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90  标题: 55  表格: 0  问题: 106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段落中使用了英文分号“;”，不符合中文标点符号规范。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“需要提供会话历史记录...；需要根据附件...；需要参考 prompt-optimizer...”中的分号应改为中文分号“；”。</w:t>
      </w:r>
    </w:p>
    <w:p>
      <w:r>
        <w:rPr>
          <w:b/>
          <w:color w:val="CC8800"/>
        </w:rPr>
        <w:t xml:space="preserve">[WARNING] </w:t>
      </w:r>
      <w:r>
        <w:t>(段落语言质量) [通顺性] “需要参考 prompt-optimizer ，对用户输入的提示词进行优化；”中，外文专有名词“prompt-optimizer”前后直接跟中文逗号和句子，缺乏说明，且“需要”的重复使用使得句式略显冗长。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建议修改句式，例如“并参考如 prompt-optimizer 等工具，对用户输入的提示词进行优化。”</w:t>
      </w:r>
    </w:p>
    <w:p>
      <w:r>
        <w:rPr>
          <w:b/>
          <w:color w:val="CC8800"/>
        </w:rPr>
        <w:t xml:space="preserve">[WARNING] </w:t>
      </w:r>
      <w:r>
        <w:t>(段落语言质量) [通顺性] 句子结构冗长且逻辑并列关系不够清晰，将多个主体（企业管理员、个人用户）的行为和反馈杂糅在一个长句中。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建议拆分句子。例如：“企业管理员可进行精细化权限配置，敏感信息自动识别并隔离，操作日志可实时查询与导出，权限修改或撤销即时生效。个人用户可设置个人知识库隐私。上述操作均需提供成功反馈、隔离提示、查询结果等，且操作响应时间≤1秒，敏感信息识别准确率≥99%。”</w:t>
      </w:r>
    </w:p>
    <w:p>
      <w:r>
        <w:rPr>
          <w:b/>
          <w:color w:val="CC8800"/>
        </w:rPr>
        <w:t xml:space="preserve">[WARNING] </w:t>
      </w:r>
      <w:r>
        <w:t>(段落语言质量) [标点] 项目符号“-”后的句子与前面的总起句缺乏明确的语法连接，通常这类列表项后应使用句号。当前格式是“- 性能：...”，这更多见于非正式或演讲提纲。在正式文档中，此类表述可调整。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建议调整格式以更正式。例如，可将“- 性能：”改为独立的标题，如“【性能】”，然后列出具体要求。或者，将冒号后的内容作为列表项完整句子。</w:t>
      </w:r>
    </w:p>
    <w:p>
      <w:r>
        <w:rPr>
          <w:b/>
          <w:color w:val="CC8800"/>
        </w:rPr>
        <w:t xml:space="preserve">[WARNING] </w:t>
      </w:r>
      <w:r>
        <w:t>(段落语言质量) [语病] “解析过程中无文件损坏、内容丢失”一句，缺少主语，且“无”字与后面的名词短语搭配，虽能理解，但不完全符合“无+负面现象”的典型书面语搭配习惯，可以更精炼。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可修改为“在解析过程中确保文件无损坏、内容无丢失”，或“解析过程不会导致文件损坏或内容丢失”。</w:t>
      </w:r>
    </w:p>
    <w:p>
      <w:r>
        <w:rPr>
          <w:b/>
          <w:color w:val="CC8800"/>
        </w:rPr>
        <w:t xml:space="preserve">[WARNING] </w:t>
      </w:r>
      <w:r>
        <w:t>(段落语言质量) [口语化] “支持导入/解析失败排查指引”中，“排查指引”一词略显口语化，不够书面和正式。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建议改为“支持对导入或解析失败的情况提供排查指南”或“提供导入/解析失败的故障排查指南”。</w:t>
      </w:r>
    </w:p>
    <w:p>
      <w:r>
        <w:rPr>
          <w:b/>
          <w:color w:val="CC8800"/>
        </w:rPr>
        <w:t xml:space="preserve">[WARNING] </w:t>
      </w:r>
      <w:r>
        <w:t>(段落语言质量) [通顺性] 此句“文件数据迁移无遗漏，覆盖率100%”非常简短，但放在文档中作为一项独立要求出现，与前几条详细列出的特性（如性能、可靠性）在表述详尽程度上不匹配，显得孤立且缺乏上下文。它更像是一个目标或结果断言，而非对功能的描述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建议根据上下文明确其所指。例如，若仍是“可服务性”的一部分，可并入前项。或明确其项类别，如“【完整性】文件数据迁移应确保无遗漏，覆盖率达到100%。”</w:t>
      </w:r>
    </w:p>
    <w:p>
      <w:r>
        <w:rPr>
          <w:b/>
          <w:color w:val="CC8800"/>
        </w:rPr>
        <w:t xml:space="preserve">[WARNING] </w:t>
      </w:r>
      <w:r>
        <w:t>(段落语言质量) [标点] “支持多用户同时检索/问答（≥1000人在线，≥50人并发问答）”中，括号内使用“≥”符号，在中文中应使用“≥”或“大于等于”文字表达。虽然技术文档中常见这类符号，但严格遵循中文书写规范时，应优先使用中文表达或全角符号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建议统一为“（大于等于1000人在线，大于等于50人并发问答）”，或在允许的情况下说明使用数学符号是规范的一部分。</w:t>
      </w:r>
    </w:p>
    <w:p>
      <w:r>
        <w:rPr>
          <w:b/>
          <w:color w:val="CC8800"/>
        </w:rPr>
        <w:t xml:space="preserve">[WARNING] </w:t>
      </w:r>
      <w:r>
        <w:t>(段落语言质量) [标点] 性能指标描述时，使用了括号，但括号内又使用了分号分隔，语义有交叉，导致阅读稍显混乱。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建议将括号内的分号改为逗号，并优化句式结构使其更清晰。例如：'权限配置/修改/撤销、敏感信息识别、操作日志查询/导出的响应时间分别要求≤1秒、≤3秒和≤3秒；同时支持同时配置≥100个部门/用户的权限。'</w:t>
      </w:r>
    </w:p>
    <w:p>
      <w:r>
        <w:rPr>
          <w:b/>
          <w:color w:val="CC8800"/>
        </w:rPr>
        <w:t xml:space="preserve">[WARNING] </w:t>
      </w:r>
      <w:r>
        <w:t>(段落语言质量) [通顺性] 句子结构稍显拗口，特别是'即可'的位置和'自动索引和检索'的搭配可以优化，使其更符合中文表达习惯。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建议修改为：'经用户授权后，无需导入个人终端设备上的文档，即可实现对个人知识的自动索引与检索。' 或更简洁的'经用户授权后，可不导入个人终端设备上的文档，自动完成对其个人知识的索引和检索。'</w:t>
      </w:r>
    </w:p>
    <w:p>
      <w:r>
        <w:rPr>
          <w:b/>
          <w:color w:val="CC8800"/>
        </w:rPr>
        <w:t xml:space="preserve">[WARNING] </w:t>
      </w:r>
      <w:r>
        <w:t>(段落语言质量) [通顺性] 段落较长且为长句罗列，部分句子结构可以优化，例如'在生成后可支持用户预览...'中的'在'字稍显冗余，整体流畅度可进一步提升。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建议拆分长句并优化连接。例如：'大模型依据输入信息及私有化环境配置，自动生成符合模板框架和格式规范的docx文档内容。支持在用户已打开的Office Word或WPS文档光标停留位置直接生成，也支持生成后供用户预览或下载为WORD文件。生成过程实时可视，用户可全程浏览进度与内容，并可随时暂停。最终由用户决定接受或放弃生成结果。生成内容严格遵循给定模板的格式规范，涉及生成依据的内容片段需以批注形式标注溯源信息（对应至参考文档的具体来源），确保内容可追溯。'</w:t>
      </w:r>
    </w:p>
    <w:p>
      <w:r>
        <w:rPr>
          <w:b/>
          <w:color w:val="CC8800"/>
        </w:rPr>
        <w:t xml:space="preserve">[WARNING] </w:t>
      </w:r>
      <w:r>
        <w:t>(段落语言质量) [口语化] 使用了'文文一致性'这一口语化或自造的表达，不够正式和通顺。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建议将'文文一致性'修改为更正式、清晰的表达，如'文档内容的一致性'、'文档前后一致性'或'文档内部一致性'。</w:t>
      </w:r>
    </w:p>
    <w:p>
      <w:r>
        <w:rPr>
          <w:b/>
          <w:color w:val="CC8800"/>
        </w:rPr>
        <w:t xml:space="preserve">[WARNING] </w:t>
      </w:r>
      <w:r>
        <w:t>(段落语言质量) [口语化] 段落开头使用了'必须'一词，这是一个典型的口语化命令式表达，不符合正式技术文档的客观陈述风格。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将'必须兼容'修改为'应兼容'、'需兼容'或'兼容'。</w:t>
      </w:r>
    </w:p>
    <w:p>
      <w:r>
        <w:rPr>
          <w:b/>
          <w:color w:val="CC8800"/>
        </w:rPr>
        <w:t xml:space="preserve">[WARNING] </w:t>
      </w:r>
      <w:r>
        <w:t>(段落语言质量) [重复] 段落中'需支持高可用部署'这一核心概念，在'数据库高可用部署'和'模块服务需支持高可用部署'中出现了重复表述，结构略显啰嗦。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可考虑调整结构以消除冗余，例如：'乙方开发的所有模块，其数据库与服务均需支持高可用部署。数据库采用主从架构...；服务采用无状态设计...'。</w:t>
      </w:r>
    </w:p>
    <w:p>
      <w:r>
        <w:rPr>
          <w:b/>
          <w:color w:val="CC8800"/>
        </w:rPr>
        <w:t xml:space="preserve">[WARNING] </w:t>
      </w:r>
      <w:r>
        <w:t>(段落语言质量) [重复] '需确保数据不丢失'与后面'数据库需配置定时备份机制，支持定时备份，备份数据可正常恢复'在语义上有重叠，后者是前者的具体实现方式之一，直接列举要求更为简洁。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删除'需确保数据不丢失，'，直接以'数据库需配置定时备份机制...'开头，或修改为'为保障数据不丢失，数据库需...'。</w:t>
      </w:r>
    </w:p>
    <w:p/>
    <w:p>
      <w:pPr>
        <w:pStyle w:val="Heading1"/>
      </w:pPr>
      <w:r>
        <w:t>总结</w:t>
      </w:r>
    </w:p>
    <w:p>
      <w:r>
        <w:t>发现 91 个错误、15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