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Express + MongoDB + 队列技术的团队开发经验总结.docx</w:t>
      </w:r>
    </w:p>
    <w:p>
      <w:r>
        <w:t>段落: 0  标题: 0  表格: 0  问题: 26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(段落缺批注) 段落缺少批注: "使用 Express + MongoDB + 队列技术的团队开发经验总结"</w:t>
      </w:r>
    </w:p>
    <w:p>
      <w:r>
        <w:rPr>
          <w:i/>
          <w:color w:val="888888"/>
          <w:sz w:val="18"/>
        </w:rPr>
        <w:t xml:space="preserve">  上下文: 使用 Express + MongoDB + 队列技术的团队开发经验总结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"10页技术报告"</w:t>
      </w:r>
    </w:p>
    <w:p>
      <w:r>
        <w:rPr>
          <w:i/>
          <w:color w:val="888888"/>
          <w:sz w:val="18"/>
        </w:rPr>
        <w:t xml:space="preserve">  上下文: 10页技术报告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"生成于2026年"</w:t>
      </w:r>
    </w:p>
    <w:p>
      <w:r>
        <w:rPr>
          <w:i/>
          <w:color w:val="888888"/>
          <w:sz w:val="18"/>
        </w:rPr>
        <w:t xml:space="preserve">  上下文: 生成于2026年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"本文档总结了团队在使用 Express.js、MongoDB 以及消息队列技术进行后端开发的实践经验。重点分享架构设计、"</w:t>
      </w:r>
    </w:p>
    <w:p>
      <w:r>
        <w:rPr>
          <w:i/>
          <w:color w:val="888888"/>
          <w:sz w:val="18"/>
        </w:rPr>
        <w:t xml:space="preserve">  上下文: 本文档总结了团队在使用 Express.js、MongoDB 以及消息队列技术进行后端开发的实践经验。重点分享架构设计、性能优化、团队协作等方面的经验教训。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"该技术栈适用于构建高并发、可扩展的Web应用和微服务系统。"</w:t>
      </w:r>
    </w:p>
    <w:p>
      <w:r>
        <w:rPr>
          <w:i/>
          <w:color w:val="888888"/>
          <w:sz w:val="18"/>
        </w:rPr>
        <w:t xml:space="preserve">  上下文: 该技术栈适用于构建高并发、可扩展的Web应用和微服务系统。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"团队负责开发一个电商平台后端系统，需要处理海量用户请求、订单处理和实时库存管理。选择了Node.js生态中的Expres"</w:t>
      </w:r>
    </w:p>
    <w:p>
      <w:r>
        <w:rPr>
          <w:i/>
          <w:color w:val="888888"/>
          <w:sz w:val="18"/>
        </w:rPr>
        <w:t xml:space="preserve">  上下文: 团队负责开发一个电商平台后端系统，需要处理海量用户请求、订单处理和实时库存管理。选择了Node.js生态中的Express作为Web框架，MongoDB作为NoSQL数据库，并引入RabbitMQ/Kafka等队列技术来实现异步任务处理。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"背景包括高并发需求（峰值TPS超过5000）、数据一致性要求以及微服务拆分。"</w:t>
      </w:r>
    </w:p>
    <w:p>
      <w:r>
        <w:rPr>
          <w:i/>
          <w:color w:val="888888"/>
          <w:sz w:val="18"/>
        </w:rPr>
        <w:t xml:space="preserve">  上下文: 背景包括高并发需求（峰值TPS超过5000）、数据一致性要求以及微服务拆分。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"整体采用Express搭建RESTful API，结合Mongoose ORM操作MongoDB。队列技术用于解耦订单处"</w:t>
      </w:r>
    </w:p>
    <w:p>
      <w:r>
        <w:rPr>
          <w:i/>
          <w:color w:val="888888"/>
          <w:sz w:val="18"/>
        </w:rPr>
        <w:t xml:space="preserve">  上下文: 整体采用Express搭建RESTful API，结合Mongoose ORM操作MongoDB。队列技术用于解耦订单处理、邮件发送、数据同步等耗时任务。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"核心组件包括：API Gateway、业务微服务、队列消费者、缓存层（Redis）。"</w:t>
      </w:r>
    </w:p>
    <w:p>
      <w:r>
        <w:rPr>
          <w:i/>
          <w:color w:val="888888"/>
          <w:sz w:val="18"/>
        </w:rPr>
        <w:t xml:space="preserve">  上下文: 核心组件包括：API Gateway、业务微服务、队列消费者、缓存层（Redis）。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"使用Express中间件实现认证（JWT）、日志（Winston）、错误处理和请求限流。路由模块化，按功能拆分成user"</w:t>
      </w:r>
    </w:p>
    <w:p>
      <w:r>
        <w:rPr>
          <w:i/>
          <w:color w:val="888888"/>
          <w:sz w:val="18"/>
        </w:rPr>
        <w:t xml:space="preserve">  上下文: 使用Express中间件实现认证（JWT）、日志（Winston）、错误处理和请求限流。路由模块化，按功能拆分成user、order、product等模块。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"MongoDB 选型理由：灵活的Schema设计、高性能读写、水平扩展能力。使用副本集和分片集群保证高可用。"</w:t>
      </w:r>
    </w:p>
    <w:p>
      <w:r>
        <w:rPr>
          <w:i/>
          <w:color w:val="888888"/>
          <w:sz w:val="18"/>
        </w:rPr>
        <w:t xml:space="preserve">  上下文: MongoDB 选型理由：灵活的Schema设计、高性能读写、水平扩展能力。使用副本集和分片集群保证高可用。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"索引优化、聚合管道应用、事务处理（多文档事务）是重点实践。"</w:t>
      </w:r>
    </w:p>
    <w:p>
      <w:r>
        <w:rPr>
          <w:i/>
          <w:color w:val="888888"/>
          <w:sz w:val="18"/>
        </w:rPr>
        <w:t xml:space="preserve">  上下文: 索引优化、聚合管道应用、事务处理（多文档事务）是重点实践。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"引入Bull/Redis Queue或RabbitMQ实现任务队列。生产者将任务推入队列，消费者异步处理。支持重试机制、"</w:t>
      </w:r>
    </w:p>
    <w:p>
      <w:r>
        <w:rPr>
          <w:i/>
          <w:color w:val="888888"/>
          <w:sz w:val="18"/>
        </w:rPr>
        <w:t xml:space="preserve">  上下文: 引入Bull/Redis Queue或RabbitMQ实现任务队列。生产者将任务推入队列，消费者异步处理。支持重试机制、死信队列和监控。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"优势：流量削峰、提高系统吞吐量、提升用户体验。"</w:t>
      </w:r>
    </w:p>
    <w:p>
      <w:r>
        <w:rPr>
          <w:i/>
          <w:color w:val="888888"/>
          <w:sz w:val="18"/>
        </w:rPr>
        <w:t xml:space="preserve">  上下文: 优势：流量削峰、提高系统吞吐量、提升用户体验。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"代码规范：ESLint + Prettier，单元测试（Jest），CI/CD管道（GitHub Actions）。性能"</w:t>
      </w:r>
    </w:p>
    <w:p>
      <w:r>
        <w:rPr>
          <w:i/>
          <w:color w:val="888888"/>
          <w:sz w:val="18"/>
        </w:rPr>
        <w:t xml:space="preserve">  上下文: 代码规范：ESLint + Prettier，单元测试（Jest），CI/CD管道（GitHub Actions）。性能优化包括数据库查询优化、连接池管理、限流熔断。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"采用敏捷开发（Scrum），每日站会、代码审查（PR）。使用Swagger生成API文档，Postman进行接口测试。"</w:t>
      </w:r>
    </w:p>
    <w:p>
      <w:r>
        <w:rPr>
          <w:i/>
          <w:color w:val="888888"/>
          <w:sz w:val="18"/>
        </w:rPr>
        <w:t xml:space="preserve">  上下文: 采用敏捷开发（Scrum），每日站会、代码审查（PR）。使用Swagger生成API文档，Postman进行接口测试。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"问题1：MongoDB 热点数据导致性能瓶颈 → 解决方案：读写分离 + Redis缓存。"</w:t>
      </w:r>
    </w:p>
    <w:p>
      <w:r>
        <w:rPr>
          <w:i/>
          <w:color w:val="888888"/>
          <w:sz w:val="18"/>
        </w:rPr>
        <w:t xml:space="preserve">  上下文: 问题1：MongoDB 热点数据导致性能瓶颈 → 解决方案：读写分离 + Redis缓存。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"问题2：队列积压 → 增加消费者实例、动态扩容。"</w:t>
      </w:r>
    </w:p>
    <w:p>
      <w:r>
        <w:rPr>
          <w:i/>
          <w:color w:val="888888"/>
          <w:sz w:val="18"/>
        </w:rPr>
        <w:t xml:space="preserve">  上下文: 问题2：队列积压 → 增加消费者实例、动态扩容。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"问题3：分布式事务一致性 → 使用Saga模式或最终一致性方案。"</w:t>
      </w:r>
    </w:p>
    <w:p>
      <w:r>
        <w:rPr>
          <w:i/>
          <w:color w:val="888888"/>
          <w:sz w:val="18"/>
        </w:rPr>
        <w:t xml:space="preserve">  上下文: 问题3：分布式事务一致性 → 使用Saga模式或最终一致性方案。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"系统上线后，平均响应时间&lt;200ms，99%请求在500ms内完成。队列处理延迟控制在秒级。团队开发效率提升40%。"</w:t>
      </w:r>
    </w:p>
    <w:p>
      <w:r>
        <w:rPr>
          <w:i/>
          <w:color w:val="888888"/>
          <w:sz w:val="18"/>
        </w:rPr>
        <w:t xml:space="preserve">  上下文: 系统上线后，平均响应时间&lt;200ms，99%请求在500ms内完成。队列处理延迟控制在秒级。团队开发效率提升40%。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"计划迁移到NestJS提升架构，引入GraphQL，优化队列为事件驱动架构，并加强AI辅助开发。"</w:t>
      </w:r>
    </w:p>
    <w:p>
      <w:r>
        <w:rPr>
          <w:i/>
          <w:color w:val="888888"/>
          <w:sz w:val="18"/>
        </w:rPr>
        <w:t xml:space="preserve">  上下文: 计划迁移到NestJS提升架构，引入GraphQL，优化队列为事件驱动架构，并加强AI辅助开发。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"通过Express + MongoDB + 队列技术的实践，团队积累了丰富经验，成功支撑了业务增长。感谢团队每一位成员的"</w:t>
      </w:r>
    </w:p>
    <w:p>
      <w:r>
        <w:rPr>
          <w:i/>
          <w:color w:val="888888"/>
          <w:sz w:val="18"/>
        </w:rPr>
        <w:t xml:space="preserve">  上下文: 通过Express + MongoDB + 队列技术的实践，团队积累了丰富经验，成功支撑了业务增长。感谢团队每一位成员的贡献。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"此报告约10页，供参考学习。"</w:t>
      </w:r>
    </w:p>
    <w:p>
      <w:r>
        <w:rPr>
          <w:i/>
          <w:color w:val="888888"/>
          <w:sz w:val="18"/>
        </w:rPr>
        <w:t xml:space="preserve">  上下文: 此报告约10页，供参考学习。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[通顺性] 段落[1]是不完整的句子，更像是一个列表项。箭头“→”在正式文档中通常不符合中文标点规范，应用来分隔问题和措施，但会导致语句不通顺。</w:t>
      </w:r>
    </w:p>
    <w:p>
      <w:r>
        <w:rPr>
          <w:i/>
          <w:color w:val="888888"/>
          <w:sz w:val="18"/>
        </w:rPr>
        <w:t xml:space="preserve">  上下文: 问题2：队列积压 → 增加消费者实例、动态扩容。</w:t>
      </w:r>
    </w:p>
    <w:p>
      <w:r>
        <w:rPr>
          <w:color w:val="336699"/>
          <w:sz w:val="20"/>
        </w:rPr>
        <w:t xml:space="preserve">  建议: 建议修改为完整句子，例如：“问题2：针对队列积压问题，解决方案是增加消费者实例并进行动态扩容。” 或者将段落整体格式化为列表项，并避免使用箭头符号。</w:t>
      </w:r>
    </w:p>
    <w:p>
      <w:r>
        <w:rPr>
          <w:b/>
          <w:color w:val="CC8800"/>
        </w:rPr>
        <w:t xml:space="preserve">[WARNING] </w:t>
      </w:r>
      <w:r>
        <w:t>(段落语言质量) [标点] 段落[2]使用了箭头符号“→”，这与[1]类似，不符合正式文档的标点书写规范。</w:t>
      </w:r>
    </w:p>
    <w:p>
      <w:r>
        <w:rPr>
          <w:i/>
          <w:color w:val="888888"/>
          <w:sz w:val="18"/>
        </w:rPr>
        <w:t xml:space="preserve">  上下文: 问题3：分布式事务一致性 → 使用Saga模式或最终一致性方案。</w:t>
      </w:r>
    </w:p>
    <w:p>
      <w:r>
        <w:rPr>
          <w:color w:val="336699"/>
          <w:sz w:val="20"/>
        </w:rPr>
        <w:t xml:space="preserve">  建议: 建议修改为：“问题3：为了确保分布式事务一致性，可选用Saga模式或最终一致性方案。” 或者改用冒号、破折号等中文标点。</w:t>
      </w:r>
    </w:p>
    <w:p>
      <w:r>
        <w:rPr>
          <w:b/>
          <w:color w:val="CC8800"/>
        </w:rPr>
        <w:t xml:space="preserve">[WARNING] </w:t>
      </w:r>
      <w:r>
        <w:t>(段落语言质量) [通顺性] 段落[4]语句结构可以更明确，当前版本以动词短语开头，缺乏主语，读起来像计划要点，而非一个完整句子。</w:t>
      </w:r>
    </w:p>
    <w:p>
      <w:r>
        <w:rPr>
          <w:i/>
          <w:color w:val="888888"/>
          <w:sz w:val="18"/>
        </w:rPr>
        <w:t xml:space="preserve">  上下文: 计划迁移到NestJS提升架构，引入GraphQL，优化队列为事件驱动架构，并加强AI辅助开发。</w:t>
      </w:r>
    </w:p>
    <w:p>
      <w:r>
        <w:rPr>
          <w:color w:val="336699"/>
          <w:sz w:val="20"/>
        </w:rPr>
        <w:t xml:space="preserve">  建议: 建议补充主语，使句子更完整通顺。例如：“我们计划迁移到NestJS以提升架构，引入GraphQL，将队列优化为事件驱动架构，并加强AI辅助开发。”</w:t>
      </w:r>
    </w:p>
    <w:p/>
    <w:p>
      <w:pPr>
        <w:pStyle w:val="Heading1"/>
      </w:pPr>
      <w:r>
        <w:t>总结</w:t>
      </w:r>
    </w:p>
    <w:p>
      <w:r>
        <w:t>发现 23 个错误、3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