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句子较长，前半部分主语（企业及个人用户）后的动作链（导入...通过...实现）可以更顺畅。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拆分或调整句式结构。例如："企业及个人用户能够将本地或系统内分散的文档（包括但不限于Office、PDF、图片、音视频等）快速导入知识库。随后，系统会自动进行解析与结构化处理，从而实现知识的'零整理'归档与安全管控，并有效提升知识资产沉淀效率。"</w:t>
      </w:r>
    </w:p>
    <w:p>
      <w:r>
        <w:rPr>
          <w:b/>
          <w:color w:val="CC8800"/>
        </w:rPr>
        <w:t xml:space="preserve">[WARNING] </w:t>
      </w:r>
      <w:r>
        <w:t>(段落语言质量) [标点] 中文通常使用单破折号或项目符号作为列表项，或在括号内补充说明。此处的长破折号使用不规范。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建议修改为项目符号或短划线。例如改为："• 目标知识库存放路径（如品类/子品类/项目/文档）。" 或调整句子结构。"</w:t>
      </w:r>
    </w:p>
    <w:p>
      <w:r>
        <w:rPr>
          <w:b/>
          <w:color w:val="CC8800"/>
        </w:rPr>
        <w:t xml:space="preserve">[WARNING] </w:t>
      </w:r>
      <w:r>
        <w:t>(段落语言质量) [标点] 中文通常使用单破折号或项目符号作为列表项。此处的长破折号使用不规范。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建议修改为项目符号或短划线。例如改为："• 解析功能开关（是否启用摘要、关键词标签、思维导图生成）。""</w:t>
      </w:r>
    </w:p>
    <w:p>
      <w:r>
        <w:rPr>
          <w:b/>
          <w:color w:val="CC8800"/>
        </w:rPr>
        <w:t xml:space="preserve">[WARNING] </w:t>
      </w:r>
      <w:r>
        <w:t>(段落语言质量) [通顺性] 【应用场景】部分句子较长，且"需查找企业内部知识，且只能查看自身权限范围内的内容"这个表目的的"且"使用稍显生硬，可以优化连接。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建议拆分或优化连接词。例如："个人用户可快速查找个人知识库内容，并能够结合全网信息获取精准答案；企业用户则需要查找企业内部分享的知识，且受权限管控，从而高效获取所需信息、解决实际问题。"</w:t>
      </w:r>
    </w:p>
    <w:p>
      <w:r>
        <w:rPr>
          <w:b/>
          <w:color w:val="CC8800"/>
        </w:rPr>
        <w:t xml:space="preserve">[WARNING] </w:t>
      </w:r>
      <w:r>
        <w:t>(段落语言质量) [标点] 括号内的说明部分（"所停留界面...或所打开文档下"）使用了多个顿号分隔，但内部存在层次嵌套（如下），容易引起歧义，且"文件下"后接逗号也略显突兀。另外，"指定知识库"后的括号解释内容过长，可以考虑拆分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优化标点和表述，或将括号内的复杂说明改为分项列举。例如："检索关键词；指定知识库（通过当前停留界面、选定的文件夹、打开的文档或跨文件夹/文件选择）；问答问题（通过输入文字或划词触发）；检索范围选择（个人终端/本系统）；追问指令。"</w:t>
      </w:r>
    </w:p>
    <w:p>
      <w:r>
        <w:rPr>
          <w:b/>
          <w:color w:val="CC8800"/>
        </w:rPr>
        <w:t xml:space="preserve">[WARNING] </w:t>
      </w:r>
      <w:r>
        <w:t>(段落语言质量) [口语化] 段落中使用了诸如‘需要注意’等提示性短语，虽未直接出现，但‘需要提供’、‘需要根据’、‘需要参考’等句式带有口语化和要求性，建议在文档中调整为更书面化的描述方式。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‘需要提供’改为‘应提供’，将‘需要根据’改为‘可根据’，将‘需要参考’改为‘可参考’，使语句更客观、书面。优化后的部分可为：‘系统应提供会话历史记录...；可根据附件类型和问答意图...；可参考 prompt-optimizer...’</w:t>
      </w:r>
    </w:p>
    <w:p>
      <w:r>
        <w:rPr>
          <w:b/>
          <w:color w:val="CC8800"/>
        </w:rPr>
        <w:t xml:space="preserve">[WARNING] </w:t>
      </w:r>
      <w:r>
        <w:t>(段落语言质量) [标点] 括号‘（含溯源链接）’后使用的顿号（、）应改为逗号（，），因为其后的内容与前面内容为并列关系且较长，使用逗号更符合中文标点规范，使列表项分隔更清晰。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建议将‘问答答案（含溯源链接）、追问入口’中的顿号改为逗号。即：‘问答答案（含溯源链接），追问入口’</w:t>
      </w:r>
    </w:p>
    <w:p>
      <w:r>
        <w:rPr>
          <w:b/>
          <w:color w:val="CC8800"/>
        </w:rPr>
        <w:t xml:space="preserve">[WARNING] </w:t>
      </w:r>
      <w:r>
        <w:t>(段落语言质量) [通顺性] 句子‘企业管理员需基于组织架构设置不同部门、成员的知识访问、编辑、管理权限’中，顿号连用的结构（部门、成员的知识访问、编辑、管理权限）容易产生歧义，读起来不通顺。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建议调整结构使其更清晰。可修改为：‘企业管理员需基于组织架构，为不同部门和成员设置知识的访问、编辑与管理权限。’</w:t>
      </w:r>
    </w:p>
    <w:p>
      <w:r>
        <w:rPr>
          <w:b/>
          <w:color w:val="CC8800"/>
        </w:rPr>
        <w:t xml:space="preserve">[WARNING] </w:t>
      </w:r>
      <w:r>
        <w:t>(段落语言质量) [标点] 列表项‘操作日志（含操作人、时间、内容）’后的顿号（、）应改为逗号（，），原因同段落2，列表项较长时使用逗号分隔更规范。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建议将‘操作日志（含操作人、时间、内容）、权限修改/撤销通知’中的顿号改为逗号。即：‘操作日志（含操作人、时间、内容），权限修改/撤销通知’</w:t>
      </w:r>
    </w:p>
    <w:p>
      <w:r>
        <w:rPr>
          <w:b/>
          <w:color w:val="CC8800"/>
        </w:rPr>
        <w:t xml:space="preserve">[WARNING] </w:t>
      </w:r>
      <w:r>
        <w:t>(段落语言质量) [语病] 句子‘多文件同时解析不影响系统正常操作’表述不够准确，‘系统正常操作’范围较宽，在描述解析性能时，通常指不影响系统其他功能的正常运行或性能表现。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建议修改为：‘多文件同时解析时，不影响系统的其他正常功能或整体性能。’或更简洁地：‘支持多文件并发解析。’</w:t>
      </w:r>
    </w:p>
    <w:p>
      <w:r>
        <w:rPr>
          <w:b/>
          <w:color w:val="CC8800"/>
        </w:rPr>
        <w:t xml:space="preserve">[WARNING] </w:t>
      </w:r>
      <w:r>
        <w:t>(段落语言质量) [标点] 句子‘解析过程中无文件损坏、内容丢失’中，‘无文件损坏、内容丢失’使用顿号连接，但‘无’字管到‘内容丢失’，这种结构虽常见，但在书面语中略显生硬。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建议调整为更流畅的书面表达。例如：‘解析过程中，确保文件无损坏、内容无丢失。’或‘解析过程不会导致文件损坏或内容丢失。’</w:t>
      </w:r>
    </w:p>
    <w:p>
      <w:r>
        <w:rPr>
          <w:b/>
          <w:color w:val="CC8800"/>
        </w:rPr>
        <w:t xml:space="preserve">[WARNING] </w:t>
      </w:r>
      <w:r>
        <w:t>(段落语言质量) [语病] 独立短句‘文件数据迁移无遗漏，覆盖率100%’单独成段，与前文其他分段标准（如性能、可靠性、可服务性）不符，显得突兀且内容与‘可服务性’部分可能存在重叠。‘覆盖率100%’是‘无遗漏’的同义重复。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建议将此段内容合并或重组。例如，可将其归入‘可靠性’段落中，表述为‘保障文件数据迁移完整，无遗漏。’或者直接删除此独立段落，因为‘无遗漏’已隐含在可靠性目标中。</w:t>
      </w:r>
    </w:p>
    <w:p>
      <w:r>
        <w:rPr>
          <w:b/>
          <w:color w:val="CC8800"/>
        </w:rPr>
        <w:t xml:space="preserve">[WARNING] </w:t>
      </w:r>
      <w:r>
        <w:t>(段落语言质量) [标点] 中文中通常使用全角符号，'≤'在纯中文段落中可以使用，但更正式的写法是'小于或等于'，或者统一使用全角字符。虽然问题不绝对，但为确保文档风格统一和更符合中文书写习惯，可以考虑调整。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或保持不变，或在要求严格的文档中统一为文字说明，例如'小于或等于2秒'（时延单位建议加括号或明确）。此条视为观察项。</w:t>
      </w:r>
    </w:p>
    <w:p>
      <w:r>
        <w:rPr>
          <w:b/>
          <w:color w:val="CC8800"/>
        </w:rPr>
        <w:t xml:space="preserve">[WARNING] </w:t>
      </w:r>
      <w:r>
        <w:t>(段落语言质量) [标点] 百分比符号'%'与数字之间无需空格，这是西文习惯，中文中应直接连用。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建议修改为'准确率100%'和'准确率95%'（不加空格）。</w:t>
      </w:r>
    </w:p>
    <w:p>
      <w:r>
        <w:rPr>
          <w:b/>
          <w:color w:val="CC8800"/>
        </w:rPr>
        <w:t xml:space="preserve">[WARNING] </w:t>
      </w:r>
      <w:r>
        <w:t>(段落语言质量) [通顺性] “生成内容贴合参考资料及主题”表述有些生硬，可以更流畅。“及”字连接两个成分，其后可加“贴合”以避免歧义并提升流畅度。同时，度量指标表述和[1][2]段存在类似空格问题。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建议修改为'生成内容贴合参考资料及其主题，生成结果相关性≥95%。'（≥符号同[1]处理建议）。</w:t>
      </w:r>
    </w:p>
    <w:p>
      <w:r>
        <w:rPr>
          <w:b/>
          <w:color w:val="CC8800"/>
        </w:rPr>
        <w:t xml:space="preserve">[WARNING] </w:t>
      </w:r>
      <w:r>
        <w:t>(段落语言质量) [语病] '连续生成50份文档无崩溃、无异常退出'中，'无崩溃'和'无异常退出'用顿号连接，但'崩溃'和'异常退出'是软件退出的两种不同状态，顿号可能导致并列层次不清。'无'的修饰范围可能引起歧义。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建议修改为'连续生成50份文档，无崩溃或异常退出情况'或'……无崩溃、无异常退出等现象'，以明确列出两种状态。</w:t>
      </w:r>
    </w:p>
    <w:p>
      <w:r>
        <w:rPr>
          <w:b/>
          <w:color w:val="CC8800"/>
        </w:rPr>
        <w:t xml:space="preserve">[WARNING] </w:t>
      </w:r>
      <w:r>
        <w:t>(段落语言质量) [通顺性] '不残留异常文件，不占用超额系统资源'中，'超额'语义有些模糊，通常在技术文档中使用'额外'或'过多'更为明确。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建议修改为'不残留异常文件，不占用过多系统资源'或'……不会持续占用非预期的系统资源'。</w:t>
      </w:r>
    </w:p>
    <w:p>
      <w:r>
        <w:rPr>
          <w:b/>
          <w:color w:val="CC8800"/>
        </w:rPr>
        <w:t xml:space="preserve">[WARNING] </w:t>
      </w:r>
      <w:r>
        <w:t>(段落语言质量) [口语化] 开头的'必须'一词带有强烈的口语化或强制性指令色彩。在正式的规格或需求文档中，使用'需'（如本列表其他段落）更为客观和专业。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建议将'必须兼容'修改为'需兼容'，以保持全文风格一致。</w:t>
      </w:r>
    </w:p>
    <w:p>
      <w:r>
        <w:rPr>
          <w:b/>
          <w:color w:val="CC8800"/>
        </w:rPr>
        <w:t xml:space="preserve">[WARNING] </w:t>
      </w:r>
      <w:r>
        <w:t>(段落语言质量) [通顺性] '需从企业知识库中复用已有合规内容片段（章节、图片、表格、公式），提升写作效率。'句子较长，'复用已有合规内容片段'搭配可优化，使前后逻辑更紧密，'撰写……时'与'提升写作效率'之间的衔接可通过微调语序更顺畅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建议修改为'项目组成员在撰写项目报告、方案、技术文档时，可通过复用企业知识库中已有的合规内容片段（包括章节、图片、表格、公式等）来提升写作效率。'或类似表述。</w:t>
      </w:r>
    </w:p>
    <w:p>
      <w:r>
        <w:rPr>
          <w:b/>
          <w:color w:val="CC8800"/>
        </w:rPr>
        <w:t xml:space="preserve">[WARNING] </w:t>
      </w:r>
      <w:r>
        <w:t>(段落语言质量) [标点] 顿号分隔了三类人员，但未在末尾添加'等'或'及其他相关人员'。作为完整的列举项，使用顿号是合适的，但考虑到这通常是开放式列表，结尾加上'等'会更严谨。此处可视为小瑕疵。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建议在句末添加'等'，或保持原样，但更建议写作'包括项目组成员、知识库管理员、文档库管理员等'。</w:t>
      </w:r>
    </w:p>
    <w:p>
      <w:r>
        <w:rPr>
          <w:b/>
          <w:color w:val="CC8800"/>
        </w:rPr>
        <w:t xml:space="preserve">[WARNING] </w:t>
      </w:r>
      <w:r>
        <w:t>(段落语言质量) [重复] 段落较长，通过分号连接多个技术要求。虽然表述清晰，但句子结构基本类似，略显重复。例如多次出现'模块需'、'需采用'、'确保……'的句式。这更多是风格层面，而非严格错误。同时，'确保……异常'等句式也可微调使其更地道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从精炼角度，可考虑调整句式，例如：'乙方开发的所有模块需满足以下高可用性要求：1. 数据库采用主从架构，支持快速切换；2. 服务采用无状态设计，支持节点故障无缝接管；3. 缓存功能使用分布式缓存(如Redis)避免单点故障；4. 定时任务采用分布式调度(如XXL-Job)支持故障重试和分布式执行。'此为重构建议。</w:t>
      </w:r>
    </w:p>
    <w:p>
      <w:r>
        <w:rPr>
          <w:b/>
          <w:color w:val="CC8800"/>
        </w:rPr>
        <w:t xml:space="preserve">[WARNING] </w:t>
      </w:r>
      <w:r>
        <w:t>(段落语言质量) [重复] 结构上也是使用分号连接多个要求，句式'模块需……'、'核心接口需……'与前一段有重复感。'需具备故障自动恢复能力'句中的'针对常见故障'后括号内容可调整语序使其更自然。'重试策略可配置（重试次数、重试间隔）'的说明可更明确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建议优化流畅度，例如：'……；模块需具备故障自动恢复能力，可在服务重启、网络波动、缓存失效等常见故障解除后自动恢复，无需人工干预；核心接口应具备可配置重试机制……'。</w:t>
      </w:r>
    </w:p>
    <w:p/>
    <w:p>
      <w:pPr>
        <w:pStyle w:val="Heading1"/>
      </w:pPr>
      <w:r>
        <w:t>总结</w:t>
      </w:r>
    </w:p>
    <w:p>
      <w:r>
        <w:t>发现 91 个错误、22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