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_Toc31509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_Toc31509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_Toc14896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_Toc14896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_Toc17038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_Toc17038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_Toc28953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_Toc28953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_Toc1145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_Toc1145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_Toc19332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_Toc19332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_Toc6226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_Toc6226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_Toc7112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_Toc7112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_Toc9398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_Toc9398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_Toc7465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_Toc7465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_Toc21134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w:t>
          </w:r>
          <w:r>
            <w:tab/>
          </w:r>
          <w:r>
            <w:fldChar w:fldCharType="begin"/>
          </w:r>
          <w:r>
            <w:instrText xml:space="preserve"> PAGEREF _Toc21134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_Toc3284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w:t>
          </w:r>
          <w:r>
            <w:tab/>
          </w:r>
          <w:r>
            <w:fldChar w:fldCharType="begin"/>
          </w:r>
          <w:r>
            <w:instrText xml:space="preserve"> PAGEREF _Toc3284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_Toc27279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Java中双亲委派模型</w:t>
          </w:r>
          <w:r>
            <w:tab/>
          </w:r>
          <w:r>
            <w:fldChar w:fldCharType="begin"/>
          </w:r>
          <w:r>
            <w:instrText xml:space="preserve"> PAGEREF _Toc27279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_Toc6120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_Toc6120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_Toc14261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_Toc14261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_Toc11894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_Toc11894 </w:instrText>
          </w:r>
          <w:r>
            <w:fldChar w:fldCharType="separate"/>
          </w:r>
          <w:r>
            <w:t>14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31509"/>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14896"/>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17038"/>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28953"/>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145"/>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9332"/>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6226"/>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7112"/>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9398"/>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7465"/>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21134"/>
      <w:r>
        <w:rPr>
          <w:rFonts w:hint="eastAsia" w:ascii="宋体" w:hAnsi="宋体" w:eastAsia="宋体" w:cs="宋体"/>
          <w:b/>
          <w:bCs/>
          <w:color w:val="0000FF"/>
          <w:sz w:val="28"/>
          <w:szCs w:val="28"/>
          <w:lang w:val="en-US" w:eastAsia="zh-CN"/>
        </w:rPr>
        <w:t>Java中类的加载器</w:t>
      </w:r>
      <w:bookmarkEnd w:id="10"/>
      <w:r>
        <w:rPr>
          <w:rFonts w:hint="eastAsia" w:ascii="宋体" w:hAnsi="宋体" w:eastAsia="宋体" w:cs="宋体"/>
          <w:b/>
          <w:bCs/>
          <w:color w:val="0000FF"/>
          <w:sz w:val="28"/>
          <w:szCs w:val="28"/>
          <w:lang w:val="en-US" w:eastAsia="zh-CN"/>
        </w:rPr>
        <w:t>（1.8）</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3284"/>
      <w:r>
        <w:rPr>
          <w:rFonts w:hint="eastAsia" w:ascii="宋体" w:hAnsi="宋体" w:eastAsia="宋体" w:cs="宋体"/>
          <w:b/>
          <w:bCs/>
          <w:color w:val="0000FF"/>
          <w:sz w:val="28"/>
          <w:szCs w:val="28"/>
          <w:lang w:val="en-US" w:eastAsia="zh-CN"/>
        </w:rPr>
        <w:t>Java中类的加载机制</w:t>
      </w:r>
      <w:bookmarkEnd w:id="11"/>
      <w:bookmarkStart w:id="12" w:name="_Toc27279"/>
      <w:r>
        <w:rPr>
          <w:rFonts w:hint="eastAsia" w:ascii="宋体" w:hAnsi="宋体" w:eastAsia="宋体" w:cs="宋体"/>
          <w:b/>
          <w:bCs/>
          <w:color w:val="0000FF"/>
          <w:sz w:val="28"/>
          <w:szCs w:val="28"/>
          <w:lang w:val="en-US" w:eastAsia="zh-CN"/>
        </w:rPr>
        <w:t>之双亲委派模型</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双亲委派模型的作用：</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防止.class文件重复加载；</w:t>
      </w:r>
    </w:p>
    <w:p>
      <w:pPr>
        <w:numPr>
          <w:ilvl w:val="0"/>
          <w:numId w:val="2"/>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保证核心class文件不能被篡改。</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Java内存分配</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Stackoverflow栈内存溢出，是线程运行时报的错，表示当前线程使用的占内存已经超过最大值了。一般是由于递归调用，或者申请的局部变量太大，产生了超过占内存最大值的数据。增大栈内存，也会出现栈内存溢出，只是时间推迟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Outofmemory堆内存溢出，是数据创建前报的错，表示当前剩余的内存已经不够了，不能创建新的数据了。</w:t>
      </w:r>
    </w:p>
    <w:p>
      <w:pPr>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p>
    <w:p>
      <w:pPr>
        <w:ind w:firstLine="420" w:firstLineChars="0"/>
        <w:rPr>
          <w:rFonts w:hint="default"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浅拷贝与深拷贝</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浅拷贝：</w:t>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方法一：</w:t>
      </w:r>
    </w:p>
    <w:p>
      <w:r>
        <w:drawing>
          <wp:inline distT="0" distB="0" distL="114300" distR="114300">
            <wp:extent cx="5266690" cy="2440940"/>
            <wp:effectExtent l="0" t="0" r="10160" b="165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266690" cy="2440940"/>
                    </a:xfrm>
                    <a:prstGeom prst="rect">
                      <a:avLst/>
                    </a:prstGeom>
                    <a:noFill/>
                    <a:ln>
                      <a:noFill/>
                    </a:ln>
                  </pic:spPr>
                </pic:pic>
              </a:graphicData>
            </a:graphic>
          </wp:inline>
        </w:drawing>
      </w:r>
    </w:p>
    <w:p>
      <w:r>
        <w:drawing>
          <wp:inline distT="0" distB="0" distL="114300" distR="114300">
            <wp:extent cx="5269865" cy="2856230"/>
            <wp:effectExtent l="0" t="0" r="698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69865" cy="2856230"/>
                    </a:xfrm>
                    <a:prstGeom prst="rect">
                      <a:avLst/>
                    </a:prstGeom>
                    <a:noFill/>
                    <a:ln>
                      <a:noFill/>
                    </a:ln>
                  </pic:spPr>
                </pic:pic>
              </a:graphicData>
            </a:graphic>
          </wp:inline>
        </w:drawing>
      </w:r>
    </w:p>
    <w:p>
      <w:r>
        <w:drawing>
          <wp:inline distT="0" distB="0" distL="114300" distR="114300">
            <wp:extent cx="5271770" cy="4598670"/>
            <wp:effectExtent l="0" t="0" r="5080"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5271770" cy="4598670"/>
                    </a:xfrm>
                    <a:prstGeom prst="rect">
                      <a:avLst/>
                    </a:prstGeom>
                    <a:noFill/>
                    <a:ln>
                      <a:noFill/>
                    </a:ln>
                  </pic:spPr>
                </pic:pic>
              </a:graphicData>
            </a:graphic>
          </wp:inline>
        </w:drawing>
      </w:r>
    </w:p>
    <w:p>
      <w:pPr>
        <w:ind w:firstLine="420" w:firstLineChars="200"/>
        <w:rPr>
          <w:rFonts w:hint="default" w:ascii="宋体" w:hAnsi="宋体" w:eastAsia="宋体" w:cs="宋体"/>
          <w:lang w:val="en-US" w:eastAsia="zh-CN"/>
        </w:rPr>
      </w:pPr>
      <w:r>
        <w:rPr>
          <w:rFonts w:hint="eastAsia" w:ascii="宋体" w:hAnsi="宋体" w:eastAsia="宋体" w:cs="宋体"/>
          <w:lang w:val="en-US" w:eastAsia="zh-CN"/>
        </w:rPr>
        <w:t>方法二：</w:t>
      </w:r>
    </w:p>
    <w:p>
      <w:pPr>
        <w:rPr>
          <w:rFonts w:hint="eastAsia" w:eastAsiaTheme="minorEastAsia"/>
          <w:lang w:eastAsia="zh-CN"/>
        </w:rPr>
      </w:pPr>
      <w:r>
        <w:rPr>
          <w:rFonts w:hint="eastAsia" w:eastAsiaTheme="minorEastAsia"/>
          <w:lang w:eastAsia="zh-CN"/>
        </w:rPr>
        <w:drawing>
          <wp:inline distT="0" distB="0" distL="114300" distR="114300">
            <wp:extent cx="5116195" cy="2449195"/>
            <wp:effectExtent l="0" t="0" r="8255" b="8255"/>
            <wp:docPr id="24" name="图片 24" descr="1636541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6541909(1)"/>
                    <pic:cNvPicPr>
                      <a:picLocks noChangeAspect="1"/>
                    </pic:cNvPicPr>
                  </pic:nvPicPr>
                  <pic:blipFill>
                    <a:blip r:embed="rId17"/>
                    <a:stretch>
                      <a:fillRect/>
                    </a:stretch>
                  </pic:blipFill>
                  <pic:spPr>
                    <a:xfrm>
                      <a:off x="0" y="0"/>
                      <a:ext cx="5116195" cy="2449195"/>
                    </a:xfrm>
                    <a:prstGeom prst="rect">
                      <a:avLst/>
                    </a:prstGeom>
                  </pic:spPr>
                </pic:pic>
              </a:graphicData>
            </a:graphic>
          </wp:inline>
        </w:drawing>
      </w:r>
    </w:p>
    <w:p>
      <w:r>
        <w:drawing>
          <wp:inline distT="0" distB="0" distL="114300" distR="114300">
            <wp:extent cx="5200015" cy="3219450"/>
            <wp:effectExtent l="0" t="0" r="63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8"/>
                    <a:stretch>
                      <a:fillRect/>
                    </a:stretch>
                  </pic:blipFill>
                  <pic:spPr>
                    <a:xfrm>
                      <a:off x="0" y="0"/>
                      <a:ext cx="5200015" cy="3219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深拷贝1：</w:t>
      </w:r>
    </w:p>
    <w:p>
      <w:r>
        <w:drawing>
          <wp:inline distT="0" distB="0" distL="114300" distR="114300">
            <wp:extent cx="5264150" cy="2611120"/>
            <wp:effectExtent l="0" t="0" r="12700" b="177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64150" cy="2611120"/>
                    </a:xfrm>
                    <a:prstGeom prst="rect">
                      <a:avLst/>
                    </a:prstGeom>
                    <a:noFill/>
                    <a:ln>
                      <a:noFill/>
                    </a:ln>
                  </pic:spPr>
                </pic:pic>
              </a:graphicData>
            </a:graphic>
          </wp:inline>
        </w:drawing>
      </w:r>
    </w:p>
    <w:p>
      <w:pPr>
        <w:rPr>
          <w:rFonts w:hint="eastAsia"/>
          <w:lang w:val="en-US" w:eastAsia="zh-CN"/>
        </w:rPr>
      </w:pPr>
      <w:r>
        <w:drawing>
          <wp:inline distT="0" distB="0" distL="114300" distR="114300">
            <wp:extent cx="5269230" cy="2682240"/>
            <wp:effectExtent l="0" t="0" r="7620" b="38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0"/>
                    <a:stretch>
                      <a:fillRect/>
                    </a:stretch>
                  </pic:blipFill>
                  <pic:spPr>
                    <a:xfrm>
                      <a:off x="0" y="0"/>
                      <a:ext cx="5269230" cy="2682240"/>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269865" cy="3521075"/>
            <wp:effectExtent l="0" t="0" r="698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5269865" cy="35210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深拷贝2：</w:t>
      </w:r>
    </w:p>
    <w:p>
      <w:r>
        <w:drawing>
          <wp:inline distT="0" distB="0" distL="114300" distR="114300">
            <wp:extent cx="5265420" cy="2476500"/>
            <wp:effectExtent l="0" t="0" r="1143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2"/>
                    <a:stretch>
                      <a:fillRect/>
                    </a:stretch>
                  </pic:blipFill>
                  <pic:spPr>
                    <a:xfrm>
                      <a:off x="0" y="0"/>
                      <a:ext cx="5265420" cy="2476500"/>
                    </a:xfrm>
                    <a:prstGeom prst="rect">
                      <a:avLst/>
                    </a:prstGeom>
                    <a:noFill/>
                    <a:ln>
                      <a:noFill/>
                    </a:ln>
                  </pic:spPr>
                </pic:pic>
              </a:graphicData>
            </a:graphic>
          </wp:inline>
        </w:drawing>
      </w:r>
    </w:p>
    <w:p>
      <w:r>
        <w:drawing>
          <wp:inline distT="0" distB="0" distL="114300" distR="114300">
            <wp:extent cx="5272405" cy="2513330"/>
            <wp:effectExtent l="0" t="0" r="444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3"/>
                    <a:stretch>
                      <a:fillRect/>
                    </a:stretch>
                  </pic:blipFill>
                  <pic:spPr>
                    <a:xfrm>
                      <a:off x="0" y="0"/>
                      <a:ext cx="5272405" cy="2513330"/>
                    </a:xfrm>
                    <a:prstGeom prst="rect">
                      <a:avLst/>
                    </a:prstGeom>
                    <a:noFill/>
                    <a:ln>
                      <a:noFill/>
                    </a:ln>
                  </pic:spPr>
                </pic:pic>
              </a:graphicData>
            </a:graphic>
          </wp:inline>
        </w:drawing>
      </w:r>
    </w:p>
    <w:p>
      <w:r>
        <w:drawing>
          <wp:inline distT="0" distB="0" distL="114300" distR="114300">
            <wp:extent cx="5266690" cy="2851785"/>
            <wp:effectExtent l="0" t="0" r="1016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5266690" cy="2851785"/>
                    </a:xfrm>
                    <a:prstGeom prst="rect">
                      <a:avLst/>
                    </a:prstGeom>
                    <a:noFill/>
                    <a:ln>
                      <a:noFill/>
                    </a:ln>
                  </pic:spPr>
                </pic:pic>
              </a:graphicData>
            </a:graphic>
          </wp:inline>
        </w:drawing>
      </w:r>
      <w:bookmarkStart w:id="16" w:name="_GoBack"/>
      <w:bookmarkEnd w:id="16"/>
    </w:p>
    <w:p>
      <w:pPr>
        <w:rPr>
          <w:rFonts w:hint="default"/>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color w:val="0000FF"/>
          <w:sz w:val="24"/>
          <w:szCs w:val="24"/>
          <w:lang w:val="en-US" w:eastAsia="zh-CN"/>
        </w:rPr>
        <w:t>增加Eden区，导致Minor GC时间间隔变长，会不会导致MinorGC的执行时间变长</w:t>
      </w:r>
      <w:r>
        <w:rPr>
          <w:rFonts w:hint="eastAsia" w:ascii="宋体" w:hAnsi="宋体" w:eastAsia="宋体" w:cs="宋体"/>
          <w:b/>
          <w:bCs/>
          <w:color w:val="0000FF"/>
          <w:sz w:val="28"/>
          <w:szCs w:val="28"/>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单次Mainor GC的时间是由两部分组成：T1(扫描新生代)和T2(复制存活对象)，因为通过在虚拟机中，复制对象的成本要远高于扫描对象的成本，而增加Eden区增加了T1的时间，所以在这个时间过程中，大对象</w:t>
      </w:r>
      <w:r>
        <w:rPr>
          <w:rFonts w:hint="eastAsia" w:ascii="宋体" w:hAnsi="宋体" w:eastAsia="宋体" w:cs="宋体"/>
          <w:color w:val="FF0000"/>
          <w:lang w:val="en-US" w:eastAsia="zh-CN"/>
        </w:rPr>
        <w:t>有可能</w:t>
      </w:r>
      <w:r>
        <w:rPr>
          <w:rFonts w:hint="eastAsia" w:ascii="宋体" w:hAnsi="宋体" w:eastAsia="宋体" w:cs="宋体"/>
          <w:lang w:val="en-US" w:eastAsia="zh-CN"/>
        </w:rPr>
        <w:t>已经变成了垃圾，所以，gc执行的时候直接清理了，减少了复制的过程，所以这样会节省Minor GC的执行时间。如果大对象没有变成垃圾，还处于存活状态，反而只会增加T1的时间，没有改变T2时间，所以此时MinorGC的时间会变长。</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综上所述，单词Minor GC的时间更多取决于GC后存活对象的数量，而非Eden区的大小。</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outlineLvl w:val="0"/>
        <w:rPr>
          <w:rFonts w:hint="eastAsia" w:ascii="宋体" w:hAnsi="宋体" w:eastAsia="宋体" w:cs="宋体"/>
          <w:b/>
          <w:bCs/>
          <w:color w:val="0000FF"/>
          <w:sz w:val="28"/>
          <w:szCs w:val="28"/>
          <w:lang w:val="en-US" w:eastAsia="zh-CN"/>
        </w:rPr>
      </w:pPr>
      <w:bookmarkStart w:id="13" w:name="_Toc6120"/>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6"/>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7"/>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8"/>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9"/>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0"/>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1"/>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2"/>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3"/>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color w:val="0000FF"/>
          <w:sz w:val="28"/>
          <w:szCs w:val="28"/>
          <w:lang w:val="en-US" w:eastAsia="zh-CN"/>
        </w:rPr>
      </w:pPr>
      <w:bookmarkStart w:id="14" w:name="_Toc14261"/>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11894"/>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4"/>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92FC5A"/>
    <w:multiLevelType w:val="singleLevel"/>
    <w:tmpl w:val="AA92FC5A"/>
    <w:lvl w:ilvl="0" w:tentative="0">
      <w:start w:val="1"/>
      <w:numFmt w:val="decimal"/>
      <w:suff w:val="nothing"/>
      <w:lvlText w:val="%1、"/>
      <w:lvlJc w:val="left"/>
    </w:lvl>
  </w:abstractNum>
  <w:abstractNum w:abstractNumId="1">
    <w:nsid w:val="B3ACD431"/>
    <w:multiLevelType w:val="singleLevel"/>
    <w:tmpl w:val="B3ACD431"/>
    <w:lvl w:ilvl="0" w:tentative="0">
      <w:start w:val="1"/>
      <w:numFmt w:val="decimal"/>
      <w:suff w:val="nothing"/>
      <w:lvlText w:val="%1、"/>
      <w:lvlJc w:val="left"/>
    </w:lvl>
  </w:abstractNum>
  <w:abstractNum w:abstractNumId="2">
    <w:nsid w:val="0A022BA8"/>
    <w:multiLevelType w:val="singleLevel"/>
    <w:tmpl w:val="0A022BA8"/>
    <w:lvl w:ilvl="0" w:tentative="0">
      <w:start w:val="1"/>
      <w:numFmt w:val="decimalEnclosedCircleChinese"/>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DF4EDF"/>
    <w:rsid w:val="0113280E"/>
    <w:rsid w:val="01297753"/>
    <w:rsid w:val="01303CF4"/>
    <w:rsid w:val="01677918"/>
    <w:rsid w:val="01815D0B"/>
    <w:rsid w:val="01B275EC"/>
    <w:rsid w:val="01BC73F2"/>
    <w:rsid w:val="01DE23EC"/>
    <w:rsid w:val="01FA0A10"/>
    <w:rsid w:val="020D3105"/>
    <w:rsid w:val="02131BFD"/>
    <w:rsid w:val="02175B9C"/>
    <w:rsid w:val="024D6F6A"/>
    <w:rsid w:val="026E7DA7"/>
    <w:rsid w:val="02707605"/>
    <w:rsid w:val="027F7148"/>
    <w:rsid w:val="028B4051"/>
    <w:rsid w:val="029E7891"/>
    <w:rsid w:val="02A953E7"/>
    <w:rsid w:val="02C722BB"/>
    <w:rsid w:val="02FA57D8"/>
    <w:rsid w:val="03101988"/>
    <w:rsid w:val="032F3EE0"/>
    <w:rsid w:val="036D6314"/>
    <w:rsid w:val="03703610"/>
    <w:rsid w:val="03743A74"/>
    <w:rsid w:val="040575FB"/>
    <w:rsid w:val="042D0C8F"/>
    <w:rsid w:val="043F6D21"/>
    <w:rsid w:val="046B5BBB"/>
    <w:rsid w:val="04C304B0"/>
    <w:rsid w:val="04ED63F2"/>
    <w:rsid w:val="051C5100"/>
    <w:rsid w:val="052F5B75"/>
    <w:rsid w:val="055348F5"/>
    <w:rsid w:val="05732A33"/>
    <w:rsid w:val="05BB192A"/>
    <w:rsid w:val="0615146E"/>
    <w:rsid w:val="06560FBC"/>
    <w:rsid w:val="065B5404"/>
    <w:rsid w:val="0693791C"/>
    <w:rsid w:val="06D708B1"/>
    <w:rsid w:val="06EB2C9F"/>
    <w:rsid w:val="070D1703"/>
    <w:rsid w:val="07310D6F"/>
    <w:rsid w:val="07C021EC"/>
    <w:rsid w:val="07C24A92"/>
    <w:rsid w:val="080E1CB3"/>
    <w:rsid w:val="08C25591"/>
    <w:rsid w:val="08D023A4"/>
    <w:rsid w:val="09117783"/>
    <w:rsid w:val="092412BD"/>
    <w:rsid w:val="09245643"/>
    <w:rsid w:val="096E799B"/>
    <w:rsid w:val="09760597"/>
    <w:rsid w:val="09AC6367"/>
    <w:rsid w:val="09D57EDC"/>
    <w:rsid w:val="09E05213"/>
    <w:rsid w:val="0A062CBA"/>
    <w:rsid w:val="0A29245F"/>
    <w:rsid w:val="0A73393D"/>
    <w:rsid w:val="0A7C39D5"/>
    <w:rsid w:val="0A9440D7"/>
    <w:rsid w:val="0A9972E3"/>
    <w:rsid w:val="0A9D0CB6"/>
    <w:rsid w:val="0AB87700"/>
    <w:rsid w:val="0AF128DB"/>
    <w:rsid w:val="0B093103"/>
    <w:rsid w:val="0B167173"/>
    <w:rsid w:val="0B4906D0"/>
    <w:rsid w:val="0B70440C"/>
    <w:rsid w:val="0BA0149F"/>
    <w:rsid w:val="0BA94A59"/>
    <w:rsid w:val="0C0144D6"/>
    <w:rsid w:val="0C165578"/>
    <w:rsid w:val="0C321BF0"/>
    <w:rsid w:val="0C3253E0"/>
    <w:rsid w:val="0C642FEC"/>
    <w:rsid w:val="0CA44DEF"/>
    <w:rsid w:val="0CB257B7"/>
    <w:rsid w:val="0CBC6FA1"/>
    <w:rsid w:val="0CE12CC8"/>
    <w:rsid w:val="0D014C06"/>
    <w:rsid w:val="0D2A294B"/>
    <w:rsid w:val="0D424954"/>
    <w:rsid w:val="0D550F78"/>
    <w:rsid w:val="0D7A3FE5"/>
    <w:rsid w:val="0D8D7681"/>
    <w:rsid w:val="0DB207CE"/>
    <w:rsid w:val="0E245119"/>
    <w:rsid w:val="0E2848E3"/>
    <w:rsid w:val="0E642405"/>
    <w:rsid w:val="0E9B7AA7"/>
    <w:rsid w:val="0EA94918"/>
    <w:rsid w:val="0EAE66AC"/>
    <w:rsid w:val="0EB528BB"/>
    <w:rsid w:val="0EB724CB"/>
    <w:rsid w:val="0F136AA6"/>
    <w:rsid w:val="0F2B68BB"/>
    <w:rsid w:val="0FC16287"/>
    <w:rsid w:val="0FD620FC"/>
    <w:rsid w:val="0FDD4BA2"/>
    <w:rsid w:val="100054A7"/>
    <w:rsid w:val="101A4477"/>
    <w:rsid w:val="109668FA"/>
    <w:rsid w:val="109D3F0E"/>
    <w:rsid w:val="10BE13FB"/>
    <w:rsid w:val="10C21120"/>
    <w:rsid w:val="10E20074"/>
    <w:rsid w:val="10E52BCC"/>
    <w:rsid w:val="11462145"/>
    <w:rsid w:val="11934D26"/>
    <w:rsid w:val="11A35F7D"/>
    <w:rsid w:val="11B701FF"/>
    <w:rsid w:val="11CB2574"/>
    <w:rsid w:val="11D2073F"/>
    <w:rsid w:val="11EB738B"/>
    <w:rsid w:val="12083A5E"/>
    <w:rsid w:val="120E4B4F"/>
    <w:rsid w:val="122039DD"/>
    <w:rsid w:val="12246086"/>
    <w:rsid w:val="124B12F5"/>
    <w:rsid w:val="12504C1A"/>
    <w:rsid w:val="125F4515"/>
    <w:rsid w:val="128C5397"/>
    <w:rsid w:val="12CC23DE"/>
    <w:rsid w:val="12D21165"/>
    <w:rsid w:val="130F2194"/>
    <w:rsid w:val="13100A71"/>
    <w:rsid w:val="132C5630"/>
    <w:rsid w:val="135E79CF"/>
    <w:rsid w:val="13640BFD"/>
    <w:rsid w:val="1375749F"/>
    <w:rsid w:val="137C477B"/>
    <w:rsid w:val="139C4C8E"/>
    <w:rsid w:val="13D527EA"/>
    <w:rsid w:val="13E139A4"/>
    <w:rsid w:val="13FB073B"/>
    <w:rsid w:val="14103342"/>
    <w:rsid w:val="1441155F"/>
    <w:rsid w:val="14640B94"/>
    <w:rsid w:val="147334C6"/>
    <w:rsid w:val="14A41118"/>
    <w:rsid w:val="14B716C1"/>
    <w:rsid w:val="15147F43"/>
    <w:rsid w:val="152A7486"/>
    <w:rsid w:val="153E19FA"/>
    <w:rsid w:val="1554070A"/>
    <w:rsid w:val="1567369D"/>
    <w:rsid w:val="15C65867"/>
    <w:rsid w:val="161B6735"/>
    <w:rsid w:val="164606F3"/>
    <w:rsid w:val="169B633C"/>
    <w:rsid w:val="16AA3BCA"/>
    <w:rsid w:val="17076BA8"/>
    <w:rsid w:val="175D3E6F"/>
    <w:rsid w:val="17790A3A"/>
    <w:rsid w:val="177A3B4F"/>
    <w:rsid w:val="185F4EE2"/>
    <w:rsid w:val="1871009D"/>
    <w:rsid w:val="1873625F"/>
    <w:rsid w:val="1876166B"/>
    <w:rsid w:val="18BD75FC"/>
    <w:rsid w:val="18C42078"/>
    <w:rsid w:val="18CA77BC"/>
    <w:rsid w:val="18F549AE"/>
    <w:rsid w:val="190B2F4D"/>
    <w:rsid w:val="19274024"/>
    <w:rsid w:val="192B645B"/>
    <w:rsid w:val="19423FFE"/>
    <w:rsid w:val="194D6631"/>
    <w:rsid w:val="194F2D22"/>
    <w:rsid w:val="197507A6"/>
    <w:rsid w:val="19A03207"/>
    <w:rsid w:val="1A106150"/>
    <w:rsid w:val="1A201F6A"/>
    <w:rsid w:val="1A384147"/>
    <w:rsid w:val="1A632024"/>
    <w:rsid w:val="1AE136D6"/>
    <w:rsid w:val="1AF953AB"/>
    <w:rsid w:val="1B0C29E6"/>
    <w:rsid w:val="1B147B85"/>
    <w:rsid w:val="1B301EEA"/>
    <w:rsid w:val="1B612956"/>
    <w:rsid w:val="1B8804EE"/>
    <w:rsid w:val="1BE508E1"/>
    <w:rsid w:val="1BED6B11"/>
    <w:rsid w:val="1BFC46E3"/>
    <w:rsid w:val="1C237437"/>
    <w:rsid w:val="1C4A4248"/>
    <w:rsid w:val="1C5C6C06"/>
    <w:rsid w:val="1C7D5298"/>
    <w:rsid w:val="1C952EA3"/>
    <w:rsid w:val="1CCE3203"/>
    <w:rsid w:val="1D8021C8"/>
    <w:rsid w:val="1DA5067A"/>
    <w:rsid w:val="1DA7155B"/>
    <w:rsid w:val="1DBA0B9F"/>
    <w:rsid w:val="1DBF0DF5"/>
    <w:rsid w:val="1E0228F4"/>
    <w:rsid w:val="1E1F747A"/>
    <w:rsid w:val="1E8D2027"/>
    <w:rsid w:val="1EB41799"/>
    <w:rsid w:val="1F165F52"/>
    <w:rsid w:val="1FA8642B"/>
    <w:rsid w:val="1FB8753B"/>
    <w:rsid w:val="1FCE65CE"/>
    <w:rsid w:val="1FCF02E8"/>
    <w:rsid w:val="1FFC529E"/>
    <w:rsid w:val="2057273C"/>
    <w:rsid w:val="20762331"/>
    <w:rsid w:val="209665A6"/>
    <w:rsid w:val="20AA3D2E"/>
    <w:rsid w:val="20FD6C0E"/>
    <w:rsid w:val="21780EE5"/>
    <w:rsid w:val="218D2BD6"/>
    <w:rsid w:val="21B171DF"/>
    <w:rsid w:val="21E656D3"/>
    <w:rsid w:val="21EF4A2F"/>
    <w:rsid w:val="224C41DA"/>
    <w:rsid w:val="22723962"/>
    <w:rsid w:val="22757448"/>
    <w:rsid w:val="22953E76"/>
    <w:rsid w:val="23173691"/>
    <w:rsid w:val="23384788"/>
    <w:rsid w:val="23431969"/>
    <w:rsid w:val="241F53FD"/>
    <w:rsid w:val="247113EE"/>
    <w:rsid w:val="24861FC0"/>
    <w:rsid w:val="248E44F5"/>
    <w:rsid w:val="24B33684"/>
    <w:rsid w:val="24C56380"/>
    <w:rsid w:val="251344AA"/>
    <w:rsid w:val="25222AEC"/>
    <w:rsid w:val="254C546B"/>
    <w:rsid w:val="25A23C9E"/>
    <w:rsid w:val="25E1279D"/>
    <w:rsid w:val="25FC33F7"/>
    <w:rsid w:val="262B10A5"/>
    <w:rsid w:val="263105B4"/>
    <w:rsid w:val="2659141D"/>
    <w:rsid w:val="26736B35"/>
    <w:rsid w:val="26905B06"/>
    <w:rsid w:val="26962BA9"/>
    <w:rsid w:val="26B06AFF"/>
    <w:rsid w:val="280801E5"/>
    <w:rsid w:val="28251F3C"/>
    <w:rsid w:val="284D2BE1"/>
    <w:rsid w:val="287163F2"/>
    <w:rsid w:val="287E686A"/>
    <w:rsid w:val="28806C02"/>
    <w:rsid w:val="289D0242"/>
    <w:rsid w:val="28CA17C8"/>
    <w:rsid w:val="29382DE5"/>
    <w:rsid w:val="295B7A21"/>
    <w:rsid w:val="29842645"/>
    <w:rsid w:val="29AC4779"/>
    <w:rsid w:val="29CD0A5D"/>
    <w:rsid w:val="2A184219"/>
    <w:rsid w:val="2A1D4E60"/>
    <w:rsid w:val="2A2F3BDA"/>
    <w:rsid w:val="2A5735B7"/>
    <w:rsid w:val="2AA5258B"/>
    <w:rsid w:val="2B022868"/>
    <w:rsid w:val="2B037822"/>
    <w:rsid w:val="2B18755C"/>
    <w:rsid w:val="2BB62BEC"/>
    <w:rsid w:val="2BCB344D"/>
    <w:rsid w:val="2C1B609A"/>
    <w:rsid w:val="2C2A585D"/>
    <w:rsid w:val="2C554206"/>
    <w:rsid w:val="2C7623E7"/>
    <w:rsid w:val="2C924942"/>
    <w:rsid w:val="2CA625EA"/>
    <w:rsid w:val="2CA77688"/>
    <w:rsid w:val="2CAC4789"/>
    <w:rsid w:val="2CC21759"/>
    <w:rsid w:val="2CD63B74"/>
    <w:rsid w:val="2CD65712"/>
    <w:rsid w:val="2D7629D7"/>
    <w:rsid w:val="2DA03604"/>
    <w:rsid w:val="2DD609D4"/>
    <w:rsid w:val="2DF91C45"/>
    <w:rsid w:val="2E015877"/>
    <w:rsid w:val="2E076985"/>
    <w:rsid w:val="2E227150"/>
    <w:rsid w:val="2EBE5D73"/>
    <w:rsid w:val="2EF74F03"/>
    <w:rsid w:val="2F2939B2"/>
    <w:rsid w:val="2F4708CE"/>
    <w:rsid w:val="2F742BCC"/>
    <w:rsid w:val="2F846BDF"/>
    <w:rsid w:val="2F8C2F06"/>
    <w:rsid w:val="2F8F0A5C"/>
    <w:rsid w:val="2FD87573"/>
    <w:rsid w:val="2FF23779"/>
    <w:rsid w:val="3045038A"/>
    <w:rsid w:val="30460D35"/>
    <w:rsid w:val="304A2B95"/>
    <w:rsid w:val="30647887"/>
    <w:rsid w:val="307611BD"/>
    <w:rsid w:val="307772F1"/>
    <w:rsid w:val="30816830"/>
    <w:rsid w:val="30E53DDD"/>
    <w:rsid w:val="31230A73"/>
    <w:rsid w:val="31431632"/>
    <w:rsid w:val="316F65A2"/>
    <w:rsid w:val="32715B02"/>
    <w:rsid w:val="328617AB"/>
    <w:rsid w:val="32CF0CA2"/>
    <w:rsid w:val="33220E3E"/>
    <w:rsid w:val="3360499F"/>
    <w:rsid w:val="3390619C"/>
    <w:rsid w:val="339A52DE"/>
    <w:rsid w:val="33A00C05"/>
    <w:rsid w:val="33AE6E94"/>
    <w:rsid w:val="33B01A44"/>
    <w:rsid w:val="33C761A9"/>
    <w:rsid w:val="33CC47E4"/>
    <w:rsid w:val="33D6214B"/>
    <w:rsid w:val="33FD0482"/>
    <w:rsid w:val="3410367B"/>
    <w:rsid w:val="34687BB0"/>
    <w:rsid w:val="349646D1"/>
    <w:rsid w:val="34B70719"/>
    <w:rsid w:val="354153C7"/>
    <w:rsid w:val="35720E68"/>
    <w:rsid w:val="36131899"/>
    <w:rsid w:val="36195A31"/>
    <w:rsid w:val="36336B89"/>
    <w:rsid w:val="36546270"/>
    <w:rsid w:val="366615C2"/>
    <w:rsid w:val="36785ABD"/>
    <w:rsid w:val="369C3486"/>
    <w:rsid w:val="36A260D9"/>
    <w:rsid w:val="36C727A7"/>
    <w:rsid w:val="36DE3789"/>
    <w:rsid w:val="36E25C99"/>
    <w:rsid w:val="37030301"/>
    <w:rsid w:val="37285A70"/>
    <w:rsid w:val="3731745A"/>
    <w:rsid w:val="37490CB9"/>
    <w:rsid w:val="37637BF3"/>
    <w:rsid w:val="37AA3D90"/>
    <w:rsid w:val="381048B8"/>
    <w:rsid w:val="38353DC6"/>
    <w:rsid w:val="38592476"/>
    <w:rsid w:val="386C3862"/>
    <w:rsid w:val="389522BF"/>
    <w:rsid w:val="389B23CB"/>
    <w:rsid w:val="38AE0F37"/>
    <w:rsid w:val="391267A1"/>
    <w:rsid w:val="3925345D"/>
    <w:rsid w:val="39283BD8"/>
    <w:rsid w:val="39900D14"/>
    <w:rsid w:val="39CA59FE"/>
    <w:rsid w:val="39E53EAB"/>
    <w:rsid w:val="39F62C2C"/>
    <w:rsid w:val="3A0539FD"/>
    <w:rsid w:val="3A386FAE"/>
    <w:rsid w:val="3A8A4786"/>
    <w:rsid w:val="3A8E1C40"/>
    <w:rsid w:val="3AB3153D"/>
    <w:rsid w:val="3AB72238"/>
    <w:rsid w:val="3ADA4015"/>
    <w:rsid w:val="3ADA735F"/>
    <w:rsid w:val="3AFA0359"/>
    <w:rsid w:val="3B235AC1"/>
    <w:rsid w:val="3B85665F"/>
    <w:rsid w:val="3B971CD7"/>
    <w:rsid w:val="3C1555FC"/>
    <w:rsid w:val="3C227685"/>
    <w:rsid w:val="3C7158B2"/>
    <w:rsid w:val="3C7F48B5"/>
    <w:rsid w:val="3C8C1F60"/>
    <w:rsid w:val="3C8E22D2"/>
    <w:rsid w:val="3CA35994"/>
    <w:rsid w:val="3D8014F8"/>
    <w:rsid w:val="3E666E28"/>
    <w:rsid w:val="3E772AB6"/>
    <w:rsid w:val="3EEC5ABC"/>
    <w:rsid w:val="3EF76A34"/>
    <w:rsid w:val="3F2B1E77"/>
    <w:rsid w:val="3F450A2F"/>
    <w:rsid w:val="3F66467F"/>
    <w:rsid w:val="3F772A94"/>
    <w:rsid w:val="3F7D36BA"/>
    <w:rsid w:val="3F82725F"/>
    <w:rsid w:val="3FB34823"/>
    <w:rsid w:val="3FB37BD2"/>
    <w:rsid w:val="3FC269E5"/>
    <w:rsid w:val="3FD00CD2"/>
    <w:rsid w:val="3FF70830"/>
    <w:rsid w:val="3FF84AFE"/>
    <w:rsid w:val="401F6663"/>
    <w:rsid w:val="403E7812"/>
    <w:rsid w:val="404124E2"/>
    <w:rsid w:val="40421AE5"/>
    <w:rsid w:val="4046406B"/>
    <w:rsid w:val="406E2938"/>
    <w:rsid w:val="4076694E"/>
    <w:rsid w:val="4088211E"/>
    <w:rsid w:val="40955F70"/>
    <w:rsid w:val="4096447E"/>
    <w:rsid w:val="40B12CEB"/>
    <w:rsid w:val="40CB7F78"/>
    <w:rsid w:val="40E524E5"/>
    <w:rsid w:val="40E63D1F"/>
    <w:rsid w:val="410C650E"/>
    <w:rsid w:val="4110545F"/>
    <w:rsid w:val="41226F0B"/>
    <w:rsid w:val="41A772B6"/>
    <w:rsid w:val="41BB70CC"/>
    <w:rsid w:val="423A5909"/>
    <w:rsid w:val="42685E63"/>
    <w:rsid w:val="42E56EAF"/>
    <w:rsid w:val="430F5471"/>
    <w:rsid w:val="43184E5C"/>
    <w:rsid w:val="432673EA"/>
    <w:rsid w:val="433D7B7D"/>
    <w:rsid w:val="435F769B"/>
    <w:rsid w:val="437143A5"/>
    <w:rsid w:val="43750600"/>
    <w:rsid w:val="43CF29C6"/>
    <w:rsid w:val="43E65CD6"/>
    <w:rsid w:val="43F97AD6"/>
    <w:rsid w:val="44080427"/>
    <w:rsid w:val="449F3C58"/>
    <w:rsid w:val="44F70E9E"/>
    <w:rsid w:val="450C3A7F"/>
    <w:rsid w:val="453B637D"/>
    <w:rsid w:val="45494CEC"/>
    <w:rsid w:val="454B68EB"/>
    <w:rsid w:val="45EE15AE"/>
    <w:rsid w:val="46261CFC"/>
    <w:rsid w:val="463B5056"/>
    <w:rsid w:val="46BA28D4"/>
    <w:rsid w:val="470810AB"/>
    <w:rsid w:val="4726096B"/>
    <w:rsid w:val="474C78C7"/>
    <w:rsid w:val="475044F0"/>
    <w:rsid w:val="47984C30"/>
    <w:rsid w:val="479D5780"/>
    <w:rsid w:val="47CA7B09"/>
    <w:rsid w:val="47EC3460"/>
    <w:rsid w:val="48087231"/>
    <w:rsid w:val="482A2FCD"/>
    <w:rsid w:val="48BC09AE"/>
    <w:rsid w:val="48CD02A9"/>
    <w:rsid w:val="48EB57B9"/>
    <w:rsid w:val="49033EA9"/>
    <w:rsid w:val="4906368D"/>
    <w:rsid w:val="49135E05"/>
    <w:rsid w:val="49692BA9"/>
    <w:rsid w:val="49960189"/>
    <w:rsid w:val="49E63925"/>
    <w:rsid w:val="49F870FB"/>
    <w:rsid w:val="4A012CE4"/>
    <w:rsid w:val="4AE31410"/>
    <w:rsid w:val="4AF4281A"/>
    <w:rsid w:val="4B061DA6"/>
    <w:rsid w:val="4B1D19E8"/>
    <w:rsid w:val="4B371C63"/>
    <w:rsid w:val="4B3D2CFC"/>
    <w:rsid w:val="4B565086"/>
    <w:rsid w:val="4B99351A"/>
    <w:rsid w:val="4BD37C7C"/>
    <w:rsid w:val="4BDE18A1"/>
    <w:rsid w:val="4BE60510"/>
    <w:rsid w:val="4BE92E95"/>
    <w:rsid w:val="4BEA57F7"/>
    <w:rsid w:val="4BED6C82"/>
    <w:rsid w:val="4BF10FF5"/>
    <w:rsid w:val="4C150C1E"/>
    <w:rsid w:val="4C815AC6"/>
    <w:rsid w:val="4C83605A"/>
    <w:rsid w:val="4CED17A6"/>
    <w:rsid w:val="4CEF1EEA"/>
    <w:rsid w:val="4D035DE6"/>
    <w:rsid w:val="4D192D1A"/>
    <w:rsid w:val="4D1A11A9"/>
    <w:rsid w:val="4D1A2DB9"/>
    <w:rsid w:val="4D2656F6"/>
    <w:rsid w:val="4D557125"/>
    <w:rsid w:val="4D61216B"/>
    <w:rsid w:val="4D8862C5"/>
    <w:rsid w:val="4D902B15"/>
    <w:rsid w:val="4E2A5339"/>
    <w:rsid w:val="4E2C70EF"/>
    <w:rsid w:val="4E367E75"/>
    <w:rsid w:val="4E851BCF"/>
    <w:rsid w:val="4EBD3AD8"/>
    <w:rsid w:val="4EBF72E9"/>
    <w:rsid w:val="4EC40E3A"/>
    <w:rsid w:val="4ED163EA"/>
    <w:rsid w:val="4EE83302"/>
    <w:rsid w:val="4EF41CC0"/>
    <w:rsid w:val="4F4D53DB"/>
    <w:rsid w:val="50225AA3"/>
    <w:rsid w:val="504C3CB5"/>
    <w:rsid w:val="50562B49"/>
    <w:rsid w:val="50813ACD"/>
    <w:rsid w:val="5094560A"/>
    <w:rsid w:val="50D73563"/>
    <w:rsid w:val="511A7356"/>
    <w:rsid w:val="514442EF"/>
    <w:rsid w:val="516D6719"/>
    <w:rsid w:val="51954B7C"/>
    <w:rsid w:val="51A62F2C"/>
    <w:rsid w:val="51B658EE"/>
    <w:rsid w:val="52034DD9"/>
    <w:rsid w:val="524C1D02"/>
    <w:rsid w:val="52727B07"/>
    <w:rsid w:val="52AE3BEF"/>
    <w:rsid w:val="52F945B5"/>
    <w:rsid w:val="531A4666"/>
    <w:rsid w:val="531A66B6"/>
    <w:rsid w:val="5383427E"/>
    <w:rsid w:val="53F40B4C"/>
    <w:rsid w:val="54187B66"/>
    <w:rsid w:val="54442FCB"/>
    <w:rsid w:val="54740ED3"/>
    <w:rsid w:val="54882093"/>
    <w:rsid w:val="5492578B"/>
    <w:rsid w:val="549F25DF"/>
    <w:rsid w:val="54B94EF6"/>
    <w:rsid w:val="552246AF"/>
    <w:rsid w:val="5550487A"/>
    <w:rsid w:val="55CD1F1A"/>
    <w:rsid w:val="55CE47B3"/>
    <w:rsid w:val="562107C2"/>
    <w:rsid w:val="56A47980"/>
    <w:rsid w:val="56EE6BAF"/>
    <w:rsid w:val="57155752"/>
    <w:rsid w:val="57473BFE"/>
    <w:rsid w:val="57672D58"/>
    <w:rsid w:val="57673E44"/>
    <w:rsid w:val="576D73D3"/>
    <w:rsid w:val="578A4596"/>
    <w:rsid w:val="57BF5DD7"/>
    <w:rsid w:val="57CB1FD3"/>
    <w:rsid w:val="57CB7425"/>
    <w:rsid w:val="57FF7B10"/>
    <w:rsid w:val="58322AD5"/>
    <w:rsid w:val="5840091B"/>
    <w:rsid w:val="5850351E"/>
    <w:rsid w:val="585B3AA0"/>
    <w:rsid w:val="587B3414"/>
    <w:rsid w:val="58814C98"/>
    <w:rsid w:val="58C23267"/>
    <w:rsid w:val="58FE63F8"/>
    <w:rsid w:val="59224F16"/>
    <w:rsid w:val="5977497E"/>
    <w:rsid w:val="59807E14"/>
    <w:rsid w:val="59810267"/>
    <w:rsid w:val="59843D89"/>
    <w:rsid w:val="598566E5"/>
    <w:rsid w:val="59E115E9"/>
    <w:rsid w:val="5A3D5D2A"/>
    <w:rsid w:val="5AA87AB1"/>
    <w:rsid w:val="5AE71BE4"/>
    <w:rsid w:val="5B1E638E"/>
    <w:rsid w:val="5B280176"/>
    <w:rsid w:val="5B4A0BA1"/>
    <w:rsid w:val="5B9A0A61"/>
    <w:rsid w:val="5B9F34D2"/>
    <w:rsid w:val="5BC422D5"/>
    <w:rsid w:val="5BC536D9"/>
    <w:rsid w:val="5BFD28B4"/>
    <w:rsid w:val="5C8A2416"/>
    <w:rsid w:val="5CBF1612"/>
    <w:rsid w:val="5D1B75C9"/>
    <w:rsid w:val="5D351EF1"/>
    <w:rsid w:val="5D3D012F"/>
    <w:rsid w:val="5D792BA1"/>
    <w:rsid w:val="5D8276D3"/>
    <w:rsid w:val="5D8472A3"/>
    <w:rsid w:val="5D917189"/>
    <w:rsid w:val="5DB6353D"/>
    <w:rsid w:val="5DD22C79"/>
    <w:rsid w:val="5DDF018E"/>
    <w:rsid w:val="5E3F27CF"/>
    <w:rsid w:val="5E456BEF"/>
    <w:rsid w:val="5E8544C2"/>
    <w:rsid w:val="5E8B65AC"/>
    <w:rsid w:val="5F4A5DDA"/>
    <w:rsid w:val="5F5D10C3"/>
    <w:rsid w:val="5F643F2C"/>
    <w:rsid w:val="5F66263E"/>
    <w:rsid w:val="5F683E29"/>
    <w:rsid w:val="5F731E2C"/>
    <w:rsid w:val="5F854911"/>
    <w:rsid w:val="5FAC0FDD"/>
    <w:rsid w:val="5FC97A64"/>
    <w:rsid w:val="5FD52692"/>
    <w:rsid w:val="5FEE5A10"/>
    <w:rsid w:val="60063866"/>
    <w:rsid w:val="60240CDC"/>
    <w:rsid w:val="60C13B01"/>
    <w:rsid w:val="61A535F0"/>
    <w:rsid w:val="61AC4498"/>
    <w:rsid w:val="61E86A44"/>
    <w:rsid w:val="629424F3"/>
    <w:rsid w:val="629F2D65"/>
    <w:rsid w:val="629F7239"/>
    <w:rsid w:val="62D127F7"/>
    <w:rsid w:val="62E45189"/>
    <w:rsid w:val="62FB3D50"/>
    <w:rsid w:val="635854B5"/>
    <w:rsid w:val="63D23D84"/>
    <w:rsid w:val="63D67631"/>
    <w:rsid w:val="63DC63F4"/>
    <w:rsid w:val="63E5722B"/>
    <w:rsid w:val="64167E66"/>
    <w:rsid w:val="645264D5"/>
    <w:rsid w:val="64715937"/>
    <w:rsid w:val="64CE74F1"/>
    <w:rsid w:val="64E74221"/>
    <w:rsid w:val="650748FF"/>
    <w:rsid w:val="65230F43"/>
    <w:rsid w:val="652B6247"/>
    <w:rsid w:val="652E333A"/>
    <w:rsid w:val="654E205F"/>
    <w:rsid w:val="65577889"/>
    <w:rsid w:val="656B6FD0"/>
    <w:rsid w:val="65AF0023"/>
    <w:rsid w:val="65D37136"/>
    <w:rsid w:val="65E9293E"/>
    <w:rsid w:val="66060D18"/>
    <w:rsid w:val="665F2ED0"/>
    <w:rsid w:val="666366DC"/>
    <w:rsid w:val="666C75EA"/>
    <w:rsid w:val="667A7976"/>
    <w:rsid w:val="669B2FE3"/>
    <w:rsid w:val="66C52FCB"/>
    <w:rsid w:val="66CF4932"/>
    <w:rsid w:val="66D808FC"/>
    <w:rsid w:val="66E84BA5"/>
    <w:rsid w:val="66FB0352"/>
    <w:rsid w:val="67612F3A"/>
    <w:rsid w:val="67820122"/>
    <w:rsid w:val="679645A4"/>
    <w:rsid w:val="67A64A81"/>
    <w:rsid w:val="67C95B5A"/>
    <w:rsid w:val="67DB6C2A"/>
    <w:rsid w:val="6829689B"/>
    <w:rsid w:val="687F38EC"/>
    <w:rsid w:val="6896708E"/>
    <w:rsid w:val="68A2238E"/>
    <w:rsid w:val="68A62FFE"/>
    <w:rsid w:val="68B31B69"/>
    <w:rsid w:val="68BF3E1A"/>
    <w:rsid w:val="68ED4989"/>
    <w:rsid w:val="69564490"/>
    <w:rsid w:val="69C27737"/>
    <w:rsid w:val="69DF31EF"/>
    <w:rsid w:val="6A070853"/>
    <w:rsid w:val="6A081B24"/>
    <w:rsid w:val="6AC450A3"/>
    <w:rsid w:val="6B0258AB"/>
    <w:rsid w:val="6B0A46BF"/>
    <w:rsid w:val="6B46207D"/>
    <w:rsid w:val="6BD532D7"/>
    <w:rsid w:val="6C0F01F1"/>
    <w:rsid w:val="6C3B5269"/>
    <w:rsid w:val="6C4B5E62"/>
    <w:rsid w:val="6C5824E0"/>
    <w:rsid w:val="6C8A6B81"/>
    <w:rsid w:val="6CA86449"/>
    <w:rsid w:val="6CCE3F93"/>
    <w:rsid w:val="6D090C7A"/>
    <w:rsid w:val="6D377440"/>
    <w:rsid w:val="6D9A4798"/>
    <w:rsid w:val="6DE052FA"/>
    <w:rsid w:val="6DF15ADA"/>
    <w:rsid w:val="6E197BE3"/>
    <w:rsid w:val="6E6C3F3A"/>
    <w:rsid w:val="6E6D29F8"/>
    <w:rsid w:val="6EAB378F"/>
    <w:rsid w:val="6EB974EC"/>
    <w:rsid w:val="6EEE0D70"/>
    <w:rsid w:val="6F364D60"/>
    <w:rsid w:val="6F403187"/>
    <w:rsid w:val="6F6B7776"/>
    <w:rsid w:val="6FCF4BD3"/>
    <w:rsid w:val="700847DD"/>
    <w:rsid w:val="7056034F"/>
    <w:rsid w:val="705A6FEC"/>
    <w:rsid w:val="705C2152"/>
    <w:rsid w:val="70A24F44"/>
    <w:rsid w:val="70D74988"/>
    <w:rsid w:val="7130405A"/>
    <w:rsid w:val="717851E7"/>
    <w:rsid w:val="71C0245E"/>
    <w:rsid w:val="71C85D50"/>
    <w:rsid w:val="71D71E46"/>
    <w:rsid w:val="71DD62E9"/>
    <w:rsid w:val="725046F0"/>
    <w:rsid w:val="725B749C"/>
    <w:rsid w:val="72924134"/>
    <w:rsid w:val="72E91B29"/>
    <w:rsid w:val="730D79AD"/>
    <w:rsid w:val="731A1A55"/>
    <w:rsid w:val="732E0E0E"/>
    <w:rsid w:val="73316A23"/>
    <w:rsid w:val="7333699E"/>
    <w:rsid w:val="73373296"/>
    <w:rsid w:val="734C43EB"/>
    <w:rsid w:val="735A2D91"/>
    <w:rsid w:val="737D2AAC"/>
    <w:rsid w:val="73856C1D"/>
    <w:rsid w:val="73BA1EFA"/>
    <w:rsid w:val="73E87585"/>
    <w:rsid w:val="742E15BD"/>
    <w:rsid w:val="7459419D"/>
    <w:rsid w:val="74837857"/>
    <w:rsid w:val="7494358B"/>
    <w:rsid w:val="74981A04"/>
    <w:rsid w:val="74A774C2"/>
    <w:rsid w:val="74AD4BF7"/>
    <w:rsid w:val="74AE3E2D"/>
    <w:rsid w:val="750A3C82"/>
    <w:rsid w:val="75123EBB"/>
    <w:rsid w:val="75304534"/>
    <w:rsid w:val="761A2547"/>
    <w:rsid w:val="762510E6"/>
    <w:rsid w:val="76BF2A31"/>
    <w:rsid w:val="76E14195"/>
    <w:rsid w:val="772F1395"/>
    <w:rsid w:val="77BB487A"/>
    <w:rsid w:val="77D023A2"/>
    <w:rsid w:val="77E5434E"/>
    <w:rsid w:val="780050D2"/>
    <w:rsid w:val="791E4A03"/>
    <w:rsid w:val="79316591"/>
    <w:rsid w:val="79D17839"/>
    <w:rsid w:val="79DE42BC"/>
    <w:rsid w:val="7A024E89"/>
    <w:rsid w:val="7A2126CD"/>
    <w:rsid w:val="7A261DB6"/>
    <w:rsid w:val="7A487B31"/>
    <w:rsid w:val="7A9C4907"/>
    <w:rsid w:val="7AA516AA"/>
    <w:rsid w:val="7AD04B66"/>
    <w:rsid w:val="7BB629BE"/>
    <w:rsid w:val="7BBB52A9"/>
    <w:rsid w:val="7BDC1B25"/>
    <w:rsid w:val="7C1D7C92"/>
    <w:rsid w:val="7C7036F1"/>
    <w:rsid w:val="7C98045B"/>
    <w:rsid w:val="7CB87D0B"/>
    <w:rsid w:val="7CC05C6E"/>
    <w:rsid w:val="7CD62218"/>
    <w:rsid w:val="7D0374F3"/>
    <w:rsid w:val="7E1562CD"/>
    <w:rsid w:val="7E286DED"/>
    <w:rsid w:val="7EB34DC7"/>
    <w:rsid w:val="7EE86643"/>
    <w:rsid w:val="7F565460"/>
    <w:rsid w:val="7F7A7D6F"/>
    <w:rsid w:val="7F863138"/>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uiPriority w:val="0"/>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埃楚斯卡熊</cp:lastModifiedBy>
  <dcterms:modified xsi:type="dcterms:W3CDTF">2021-11-10T11:03:09Z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10C80B6E4E85412AA0C2FA0C42BA1859</vt:lpwstr>
  </property>
</Properties>
</file>