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3FD" w:rsidRDefault="000A20AD" w:rsidP="000A20AD">
      <w:pPr>
        <w:jc w:val="center"/>
        <w:rPr>
          <w:rFonts w:ascii="Adobe 楷体 Std R" w:eastAsia="Adobe 楷体 Std R" w:hAnsi="Adobe 楷体 Std R"/>
          <w:color w:val="FF0000"/>
          <w:sz w:val="36"/>
          <w:szCs w:val="36"/>
        </w:rPr>
      </w:pPr>
      <w:r w:rsidRPr="000A20AD">
        <w:rPr>
          <w:rFonts w:ascii="Adobe 楷体 Std R" w:eastAsia="Adobe 楷体 Std R" w:hAnsi="Adobe 楷体 Std R"/>
          <w:color w:val="FF0000"/>
          <w:sz w:val="36"/>
          <w:szCs w:val="36"/>
        </w:rPr>
        <w:t>O</w:t>
      </w:r>
      <w:r w:rsidRPr="000A20AD">
        <w:rPr>
          <w:rFonts w:ascii="Adobe 楷体 Std R" w:eastAsia="Adobe 楷体 Std R" w:hAnsi="Adobe 楷体 Std R" w:hint="eastAsia"/>
          <w:color w:val="FF0000"/>
          <w:sz w:val="36"/>
          <w:szCs w:val="36"/>
        </w:rPr>
        <w:t>utlook邮箱及数据文件配置</w:t>
      </w:r>
    </w:p>
    <w:p w:rsidR="000A20AD" w:rsidRDefault="000A20AD" w:rsidP="000A20AD">
      <w:pPr>
        <w:jc w:val="left"/>
        <w:rPr>
          <w:rFonts w:ascii="Adobe 楷体 Std R" w:eastAsia="Adobe 楷体 Std R" w:hAnsi="Adobe 楷体 Std R"/>
          <w:sz w:val="28"/>
          <w:szCs w:val="28"/>
        </w:rPr>
      </w:pPr>
      <w:r w:rsidRPr="000A20AD">
        <w:rPr>
          <w:rFonts w:ascii="Adobe 楷体 Std R" w:eastAsia="Adobe 楷体 Std R" w:hAnsi="Adobe 楷体 Std R" w:hint="eastAsia"/>
          <w:sz w:val="28"/>
          <w:szCs w:val="28"/>
        </w:rPr>
        <w:t>第一步</w:t>
      </w:r>
      <w:r>
        <w:rPr>
          <w:rFonts w:ascii="Adobe 楷体 Std R" w:eastAsia="Adobe 楷体 Std R" w:hAnsi="Adobe 楷体 Std R" w:hint="eastAsia"/>
          <w:sz w:val="28"/>
          <w:szCs w:val="28"/>
        </w:rPr>
        <w:t xml:space="preserve"> outlook邮箱配置</w:t>
      </w:r>
    </w:p>
    <w:p w:rsidR="000A20AD" w:rsidRDefault="000A20AD" w:rsidP="000A20AD">
      <w:pPr>
        <w:jc w:val="left"/>
        <w:rPr>
          <w:rFonts w:ascii="Adobe 楷体 Std R" w:eastAsia="Adobe 楷体 Std R" w:hAnsi="Adobe 楷体 Std R"/>
          <w:sz w:val="28"/>
          <w:szCs w:val="28"/>
        </w:rPr>
      </w:pPr>
      <w:r>
        <w:rPr>
          <w:rFonts w:ascii="Adobe 楷体 Std R" w:eastAsia="Adobe 楷体 Std R" w:hAnsi="Adobe 楷体 Std R" w:hint="eastAsia"/>
          <w:noProof/>
          <w:sz w:val="28"/>
          <w:szCs w:val="28"/>
        </w:rPr>
        <w:drawing>
          <wp:inline distT="0" distB="0" distL="0" distR="0">
            <wp:extent cx="5180271" cy="3211033"/>
            <wp:effectExtent l="19050" t="0" r="1329"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t="2265" r="1766"/>
                    <a:stretch>
                      <a:fillRect/>
                    </a:stretch>
                  </pic:blipFill>
                  <pic:spPr bwMode="auto">
                    <a:xfrm>
                      <a:off x="0" y="0"/>
                      <a:ext cx="5180271" cy="3211033"/>
                    </a:xfrm>
                    <a:prstGeom prst="rect">
                      <a:avLst/>
                    </a:prstGeom>
                    <a:noFill/>
                    <a:ln w="9525">
                      <a:noFill/>
                      <a:miter lim="800000"/>
                      <a:headEnd/>
                      <a:tailEnd/>
                    </a:ln>
                  </pic:spPr>
                </pic:pic>
              </a:graphicData>
            </a:graphic>
          </wp:inline>
        </w:drawing>
      </w:r>
      <w:r w:rsidR="00CA0F8F">
        <w:rPr>
          <w:rFonts w:ascii="Adobe 楷体 Std R" w:eastAsia="Adobe 楷体 Std R" w:hAnsi="Adobe 楷体 Std R" w:hint="eastAsia"/>
          <w:noProof/>
          <w:sz w:val="28"/>
          <w:szCs w:val="28"/>
        </w:rPr>
        <w:drawing>
          <wp:inline distT="0" distB="0" distL="0" distR="0">
            <wp:extent cx="4669908" cy="46390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677077" cy="4646197"/>
                    </a:xfrm>
                    <a:prstGeom prst="rect">
                      <a:avLst/>
                    </a:prstGeom>
                    <a:noFill/>
                    <a:ln w="9525">
                      <a:noFill/>
                      <a:miter lim="800000"/>
                      <a:headEnd/>
                      <a:tailEnd/>
                    </a:ln>
                  </pic:spPr>
                </pic:pic>
              </a:graphicData>
            </a:graphic>
          </wp:inline>
        </w:drawing>
      </w:r>
    </w:p>
    <w:p w:rsidR="00CA0F8F" w:rsidRDefault="00CA0F8F" w:rsidP="000A20AD">
      <w:pPr>
        <w:jc w:val="left"/>
        <w:rPr>
          <w:rFonts w:ascii="Adobe 楷体 Std R" w:eastAsia="Adobe 楷体 Std R" w:hAnsi="Adobe 楷体 Std R"/>
          <w:sz w:val="28"/>
          <w:szCs w:val="28"/>
        </w:rPr>
      </w:pPr>
      <w:r>
        <w:rPr>
          <w:rFonts w:ascii="Adobe 楷体 Std R" w:eastAsia="Adobe 楷体 Std R" w:hAnsi="Adobe 楷体 Std R" w:hint="eastAsia"/>
          <w:sz w:val="28"/>
          <w:szCs w:val="28"/>
        </w:rPr>
        <w:lastRenderedPageBreak/>
        <w:t>第二部 数据文件配置</w:t>
      </w:r>
    </w:p>
    <w:p w:rsidR="00CA0F8F" w:rsidRDefault="00F135A1" w:rsidP="000A20AD">
      <w:pPr>
        <w:jc w:val="left"/>
        <w:rPr>
          <w:rFonts w:ascii="Adobe 楷体 Std R" w:eastAsia="Adobe 楷体 Std R" w:hAnsi="Adobe 楷体 Std R"/>
          <w:sz w:val="28"/>
          <w:szCs w:val="28"/>
        </w:rPr>
      </w:pPr>
      <w:r w:rsidRPr="00F135A1">
        <w:rPr>
          <w:rFonts w:ascii="Adobe 楷体 Std R" w:eastAsia="Adobe 楷体 Std R" w:hAnsi="Adobe 楷体 Std R"/>
          <w:noProof/>
          <w:sz w:val="28"/>
          <w:szCs w:val="28"/>
        </w:rPr>
        <w:drawing>
          <wp:inline distT="0" distB="0" distL="0" distR="0">
            <wp:extent cx="5274310" cy="4069087"/>
            <wp:effectExtent l="19050" t="0" r="2540" b="0"/>
            <wp:docPr id="6" name="图片 1" descr="2邮件数据库设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邮件数据库设置.jpg"/>
                    <pic:cNvPicPr>
                      <a:picLocks noChangeAspect="1" noChangeArrowheads="1"/>
                    </pic:cNvPicPr>
                  </pic:nvPicPr>
                  <pic:blipFill>
                    <a:blip r:embed="rId10" r:link="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4069087"/>
                    </a:xfrm>
                    <a:prstGeom prst="rect">
                      <a:avLst/>
                    </a:prstGeom>
                    <a:noFill/>
                    <a:ln>
                      <a:noFill/>
                    </a:ln>
                  </pic:spPr>
                </pic:pic>
              </a:graphicData>
            </a:graphic>
          </wp:inline>
        </w:drawing>
      </w:r>
    </w:p>
    <w:p w:rsidR="00D61ACB" w:rsidRDefault="00D61ACB" w:rsidP="00D61ACB">
      <w:pPr>
        <w:jc w:val="center"/>
        <w:rPr>
          <w:rFonts w:ascii="Adobe 楷体 Std R" w:eastAsia="Adobe 楷体 Std R" w:hAnsi="Adobe 楷体 Std R"/>
          <w:color w:val="FF0000"/>
          <w:sz w:val="36"/>
          <w:szCs w:val="36"/>
        </w:rPr>
      </w:pPr>
    </w:p>
    <w:p w:rsidR="00D61ACB" w:rsidRDefault="00D61ACB" w:rsidP="00D61ACB">
      <w:pPr>
        <w:jc w:val="center"/>
        <w:rPr>
          <w:rFonts w:ascii="Adobe 楷体 Std R" w:eastAsia="Adobe 楷体 Std R" w:hAnsi="Adobe 楷体 Std R"/>
          <w:color w:val="FF0000"/>
          <w:sz w:val="36"/>
          <w:szCs w:val="36"/>
        </w:rPr>
      </w:pPr>
    </w:p>
    <w:p w:rsidR="00D61ACB" w:rsidRDefault="00D61ACB" w:rsidP="00D61ACB">
      <w:pPr>
        <w:jc w:val="center"/>
        <w:rPr>
          <w:rFonts w:ascii="Adobe 楷体 Std R" w:eastAsia="Adobe 楷体 Std R" w:hAnsi="Adobe 楷体 Std R"/>
          <w:color w:val="FF0000"/>
          <w:sz w:val="36"/>
          <w:szCs w:val="36"/>
        </w:rPr>
      </w:pPr>
    </w:p>
    <w:p w:rsidR="00D61ACB" w:rsidRDefault="00D61ACB" w:rsidP="00D61ACB">
      <w:pPr>
        <w:jc w:val="center"/>
        <w:rPr>
          <w:rFonts w:ascii="Adobe 楷体 Std R" w:eastAsia="Adobe 楷体 Std R" w:hAnsi="Adobe 楷体 Std R"/>
          <w:color w:val="FF0000"/>
          <w:sz w:val="36"/>
          <w:szCs w:val="36"/>
        </w:rPr>
      </w:pPr>
    </w:p>
    <w:p w:rsidR="00D61ACB" w:rsidRDefault="00D61ACB" w:rsidP="00D61ACB">
      <w:pPr>
        <w:jc w:val="center"/>
        <w:rPr>
          <w:rFonts w:ascii="Adobe 楷体 Std R" w:eastAsia="Adobe 楷体 Std R" w:hAnsi="Adobe 楷体 Std R"/>
          <w:color w:val="FF0000"/>
          <w:sz w:val="36"/>
          <w:szCs w:val="36"/>
        </w:rPr>
      </w:pPr>
    </w:p>
    <w:p w:rsidR="00D61ACB" w:rsidRDefault="00D61ACB" w:rsidP="00D61ACB">
      <w:pPr>
        <w:jc w:val="center"/>
        <w:rPr>
          <w:rFonts w:ascii="Adobe 楷体 Std R" w:eastAsia="Adobe 楷体 Std R" w:hAnsi="Adobe 楷体 Std R"/>
          <w:color w:val="FF0000"/>
          <w:sz w:val="36"/>
          <w:szCs w:val="36"/>
        </w:rPr>
      </w:pPr>
    </w:p>
    <w:p w:rsidR="00D61ACB" w:rsidRDefault="00D61ACB" w:rsidP="00D61ACB">
      <w:pPr>
        <w:jc w:val="center"/>
        <w:rPr>
          <w:rFonts w:ascii="Adobe 楷体 Std R" w:eastAsia="Adobe 楷体 Std R" w:hAnsi="Adobe 楷体 Std R"/>
          <w:color w:val="FF0000"/>
          <w:sz w:val="36"/>
          <w:szCs w:val="36"/>
        </w:rPr>
      </w:pPr>
    </w:p>
    <w:p w:rsidR="00D61ACB" w:rsidRDefault="00D61ACB" w:rsidP="00D61ACB">
      <w:pPr>
        <w:jc w:val="center"/>
        <w:rPr>
          <w:rFonts w:ascii="Adobe 楷体 Std R" w:eastAsia="Adobe 楷体 Std R" w:hAnsi="Adobe 楷体 Std R"/>
          <w:color w:val="FF0000"/>
          <w:sz w:val="36"/>
          <w:szCs w:val="36"/>
        </w:rPr>
      </w:pPr>
    </w:p>
    <w:p w:rsidR="00D61ACB" w:rsidRDefault="00D61ACB" w:rsidP="00D61ACB">
      <w:pPr>
        <w:jc w:val="center"/>
        <w:rPr>
          <w:rFonts w:ascii="Adobe 楷体 Std R" w:eastAsia="Adobe 楷体 Std R" w:hAnsi="Adobe 楷体 Std R"/>
          <w:color w:val="FF0000"/>
          <w:sz w:val="36"/>
          <w:szCs w:val="36"/>
        </w:rPr>
      </w:pPr>
    </w:p>
    <w:p w:rsidR="00D61ACB" w:rsidRDefault="00D61ACB" w:rsidP="00D61ACB">
      <w:pPr>
        <w:jc w:val="center"/>
        <w:rPr>
          <w:rFonts w:ascii="Adobe 楷体 Std R" w:eastAsia="Adobe 楷体 Std R" w:hAnsi="Adobe 楷体 Std R"/>
          <w:color w:val="FF0000"/>
          <w:sz w:val="36"/>
          <w:szCs w:val="36"/>
        </w:rPr>
      </w:pPr>
    </w:p>
    <w:p w:rsidR="00D61ACB" w:rsidRDefault="00D61ACB" w:rsidP="00D61ACB">
      <w:pPr>
        <w:jc w:val="center"/>
        <w:rPr>
          <w:rFonts w:ascii="Adobe 楷体 Std R" w:eastAsia="Adobe 楷体 Std R" w:hAnsi="Adobe 楷体 Std R"/>
          <w:color w:val="FF0000"/>
          <w:sz w:val="36"/>
          <w:szCs w:val="36"/>
        </w:rPr>
      </w:pPr>
      <w:r w:rsidRPr="00D61ACB">
        <w:rPr>
          <w:rFonts w:ascii="Adobe 楷体 Std R" w:eastAsia="Adobe 楷体 Std R" w:hAnsi="Adobe 楷体 Std R" w:hint="eastAsia"/>
          <w:color w:val="FF0000"/>
          <w:sz w:val="36"/>
          <w:szCs w:val="36"/>
        </w:rPr>
        <w:lastRenderedPageBreak/>
        <w:t>邮箱密码及域（ERP）密码的修改</w:t>
      </w:r>
    </w:p>
    <w:p w:rsidR="00D61ACB" w:rsidRPr="00D61ACB" w:rsidRDefault="00D61ACB" w:rsidP="00D61ACB">
      <w:pPr>
        <w:pStyle w:val="a7"/>
        <w:numPr>
          <w:ilvl w:val="0"/>
          <w:numId w:val="3"/>
        </w:numPr>
        <w:ind w:firstLineChars="0"/>
        <w:rPr>
          <w:b/>
          <w:sz w:val="44"/>
          <w:szCs w:val="44"/>
        </w:rPr>
      </w:pPr>
      <w:r w:rsidRPr="00D61ACB">
        <w:rPr>
          <w:rFonts w:ascii="Adobe 楷体 Std R" w:eastAsia="Adobe 楷体 Std R" w:hAnsi="Adobe 楷体 Std R" w:hint="eastAsia"/>
          <w:b/>
          <w:sz w:val="36"/>
          <w:szCs w:val="36"/>
        </w:rPr>
        <w:t>邮箱密码修改</w:t>
      </w:r>
      <w:r w:rsidRPr="00D61ACB">
        <w:rPr>
          <w:rFonts w:hint="eastAsia"/>
          <w:b/>
          <w:sz w:val="44"/>
          <w:szCs w:val="44"/>
        </w:rPr>
        <w:t>：</w:t>
      </w:r>
    </w:p>
    <w:p w:rsidR="00D61ACB" w:rsidRPr="00D61ACB" w:rsidRDefault="00D61ACB" w:rsidP="00D61ACB">
      <w:pPr>
        <w:rPr>
          <w:rFonts w:ascii="Adobe 楷体 Std R" w:eastAsia="Adobe 楷体 Std R" w:hAnsi="Adobe 楷体 Std R"/>
          <w:sz w:val="28"/>
          <w:szCs w:val="28"/>
        </w:rPr>
      </w:pPr>
      <w:r>
        <w:rPr>
          <w:rFonts w:ascii="Adobe 楷体 Std R" w:eastAsia="Adobe 楷体 Std R" w:hAnsi="Adobe 楷体 Std R" w:hint="eastAsia"/>
          <w:sz w:val="28"/>
          <w:szCs w:val="28"/>
        </w:rPr>
        <w:t>1、</w:t>
      </w:r>
      <w:r w:rsidRPr="00D61ACB">
        <w:rPr>
          <w:rFonts w:ascii="Adobe 楷体 Std R" w:eastAsia="Adobe 楷体 Std R" w:hAnsi="Adobe 楷体 Std R" w:hint="eastAsia"/>
          <w:sz w:val="28"/>
          <w:szCs w:val="28"/>
        </w:rPr>
        <w:t xml:space="preserve">根据邮件服务器地址登录web版邮箱 </w:t>
      </w:r>
    </w:p>
    <w:p w:rsidR="00D61ACB" w:rsidRPr="00D61ACB" w:rsidRDefault="00D61ACB" w:rsidP="00D61ACB">
      <w:pPr>
        <w:pStyle w:val="a7"/>
        <w:ind w:left="360" w:firstLineChars="0" w:firstLine="0"/>
        <w:rPr>
          <w:rFonts w:ascii="Adobe 楷体 Std R" w:eastAsia="Adobe 楷体 Std R" w:hAnsi="Adobe 楷体 Std R"/>
          <w:sz w:val="28"/>
          <w:szCs w:val="28"/>
        </w:rPr>
      </w:pPr>
      <w:r w:rsidRPr="00D61ACB">
        <w:rPr>
          <w:rFonts w:ascii="Adobe 楷体 Std R" w:eastAsia="Adobe 楷体 Std R" w:hAnsi="Adobe 楷体 Std R" w:hint="eastAsia"/>
          <w:sz w:val="28"/>
          <w:szCs w:val="28"/>
        </w:rPr>
        <w:t>如mail-huadong01.beyondsoft.com</w:t>
      </w:r>
    </w:p>
    <w:p w:rsidR="00D61ACB" w:rsidRPr="00D61ACB" w:rsidRDefault="00D61ACB" w:rsidP="00D61ACB">
      <w:pPr>
        <w:rPr>
          <w:rFonts w:ascii="Adobe 楷体 Std R" w:eastAsia="Adobe 楷体 Std R" w:hAnsi="Adobe 楷体 Std R"/>
          <w:sz w:val="28"/>
          <w:szCs w:val="28"/>
        </w:rPr>
      </w:pPr>
      <w:r>
        <w:rPr>
          <w:rFonts w:ascii="Adobe 楷体 Std R" w:eastAsia="Adobe 楷体 Std R" w:hAnsi="Adobe 楷体 Std R" w:hint="eastAsia"/>
          <w:sz w:val="28"/>
          <w:szCs w:val="28"/>
        </w:rPr>
        <w:t>2、</w:t>
      </w:r>
      <w:r w:rsidRPr="00D61ACB">
        <w:rPr>
          <w:rFonts w:ascii="Adobe 楷体 Std R" w:eastAsia="Adobe 楷体 Std R" w:hAnsi="Adobe 楷体 Std R" w:hint="eastAsia"/>
          <w:sz w:val="28"/>
          <w:szCs w:val="28"/>
        </w:rPr>
        <w:t>点击右上角的首选项，进入设置</w:t>
      </w:r>
    </w:p>
    <w:p w:rsidR="00D61ACB" w:rsidRPr="00D61ACB" w:rsidRDefault="00D61ACB" w:rsidP="00D61ACB">
      <w:pPr>
        <w:pStyle w:val="a7"/>
        <w:ind w:left="360" w:firstLineChars="0" w:firstLine="0"/>
        <w:rPr>
          <w:rFonts w:ascii="Adobe 楷体 Std R" w:eastAsia="Adobe 楷体 Std R" w:hAnsi="Adobe 楷体 Std R"/>
          <w:sz w:val="28"/>
          <w:szCs w:val="28"/>
        </w:rPr>
      </w:pPr>
      <w:r>
        <w:rPr>
          <w:rFonts w:ascii="Adobe 楷体 Std R" w:eastAsia="Adobe 楷体 Std R" w:hAnsi="Adobe 楷体 Std R"/>
          <w:noProof/>
          <w:sz w:val="28"/>
          <w:szCs w:val="28"/>
        </w:rPr>
        <w:drawing>
          <wp:inline distT="0" distB="0" distL="0" distR="0">
            <wp:extent cx="3228975" cy="7715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228975" cy="771525"/>
                    </a:xfrm>
                    <a:prstGeom prst="rect">
                      <a:avLst/>
                    </a:prstGeom>
                    <a:noFill/>
                    <a:ln w="9525">
                      <a:noFill/>
                      <a:miter lim="800000"/>
                      <a:headEnd/>
                      <a:tailEnd/>
                    </a:ln>
                  </pic:spPr>
                </pic:pic>
              </a:graphicData>
            </a:graphic>
          </wp:inline>
        </w:drawing>
      </w:r>
    </w:p>
    <w:p w:rsidR="00D61ACB" w:rsidRPr="00D61ACB" w:rsidRDefault="00D61ACB" w:rsidP="00D61ACB">
      <w:pPr>
        <w:rPr>
          <w:rFonts w:ascii="Adobe 楷体 Std R" w:eastAsia="Adobe 楷体 Std R" w:hAnsi="Adobe 楷体 Std R"/>
          <w:sz w:val="28"/>
          <w:szCs w:val="28"/>
        </w:rPr>
      </w:pPr>
      <w:r>
        <w:rPr>
          <w:rFonts w:ascii="Adobe 楷体 Std R" w:eastAsia="Adobe 楷体 Std R" w:hAnsi="Adobe 楷体 Std R" w:hint="eastAsia"/>
          <w:sz w:val="28"/>
          <w:szCs w:val="28"/>
        </w:rPr>
        <w:t>3、</w:t>
      </w:r>
      <w:r w:rsidRPr="00D61ACB">
        <w:rPr>
          <w:rFonts w:ascii="Adobe 楷体 Std R" w:eastAsia="Adobe 楷体 Std R" w:hAnsi="Adobe 楷体 Std R" w:hint="eastAsia"/>
          <w:sz w:val="28"/>
          <w:szCs w:val="28"/>
        </w:rPr>
        <w:t>选择安全性，更改internet口令</w:t>
      </w:r>
    </w:p>
    <w:p w:rsidR="00D61ACB" w:rsidRPr="00D61ACB" w:rsidRDefault="00D61ACB" w:rsidP="00D61ACB">
      <w:pPr>
        <w:pStyle w:val="a7"/>
        <w:ind w:left="360" w:firstLineChars="0" w:firstLine="0"/>
        <w:rPr>
          <w:rFonts w:ascii="Adobe 楷体 Std R" w:eastAsia="Adobe 楷体 Std R" w:hAnsi="Adobe 楷体 Std R"/>
          <w:sz w:val="28"/>
          <w:szCs w:val="28"/>
        </w:rPr>
      </w:pPr>
      <w:r w:rsidRPr="00D61ACB">
        <w:rPr>
          <w:rFonts w:ascii="Adobe 楷体 Std R" w:eastAsia="Adobe 楷体 Std R" w:hAnsi="Adobe 楷体 Std R"/>
          <w:noProof/>
          <w:sz w:val="28"/>
          <w:szCs w:val="28"/>
        </w:rPr>
        <w:drawing>
          <wp:inline distT="0" distB="0" distL="0" distR="0">
            <wp:extent cx="5274310" cy="2844077"/>
            <wp:effectExtent l="1905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274310" cy="2844077"/>
                    </a:xfrm>
                    <a:prstGeom prst="rect">
                      <a:avLst/>
                    </a:prstGeom>
                    <a:noFill/>
                    <a:ln w="9525">
                      <a:noFill/>
                      <a:miter lim="800000"/>
                      <a:headEnd/>
                      <a:tailEnd/>
                    </a:ln>
                  </pic:spPr>
                </pic:pic>
              </a:graphicData>
            </a:graphic>
          </wp:inline>
        </w:drawing>
      </w:r>
    </w:p>
    <w:p w:rsidR="00D61ACB" w:rsidRPr="00D61ACB" w:rsidRDefault="00D61ACB" w:rsidP="00D61ACB">
      <w:pPr>
        <w:pStyle w:val="a7"/>
        <w:ind w:left="360" w:firstLineChars="0" w:firstLine="0"/>
        <w:rPr>
          <w:rFonts w:ascii="Adobe 楷体 Std R" w:eastAsia="Adobe 楷体 Std R" w:hAnsi="Adobe 楷体 Std R"/>
          <w:sz w:val="28"/>
          <w:szCs w:val="28"/>
        </w:rPr>
      </w:pPr>
      <w:r>
        <w:rPr>
          <w:rFonts w:ascii="Adobe 楷体 Std R" w:eastAsia="Adobe 楷体 Std R" w:hAnsi="Adobe 楷体 Std R" w:hint="eastAsia"/>
          <w:sz w:val="28"/>
          <w:szCs w:val="28"/>
        </w:rPr>
        <w:t>4、</w:t>
      </w:r>
      <w:r w:rsidRPr="00D61ACB">
        <w:rPr>
          <w:rFonts w:ascii="Adobe 楷体 Std R" w:eastAsia="Adobe 楷体 Std R" w:hAnsi="Adobe 楷体 Std R" w:hint="eastAsia"/>
          <w:sz w:val="28"/>
          <w:szCs w:val="28"/>
        </w:rPr>
        <w:t>点击更改，进行密码更改</w:t>
      </w:r>
    </w:p>
    <w:p w:rsidR="00D61ACB" w:rsidRPr="00D61ACB" w:rsidRDefault="00D61ACB" w:rsidP="00D61ACB">
      <w:pPr>
        <w:pStyle w:val="a7"/>
        <w:ind w:left="360" w:firstLineChars="0" w:firstLine="0"/>
      </w:pPr>
      <w:r>
        <w:rPr>
          <w:noProof/>
        </w:rPr>
        <w:drawing>
          <wp:inline distT="0" distB="0" distL="0" distR="0">
            <wp:extent cx="5274310" cy="1892927"/>
            <wp:effectExtent l="19050" t="0" r="254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74310" cy="1892927"/>
                    </a:xfrm>
                    <a:prstGeom prst="rect">
                      <a:avLst/>
                    </a:prstGeom>
                    <a:noFill/>
                    <a:ln w="9525">
                      <a:noFill/>
                      <a:miter lim="800000"/>
                      <a:headEnd/>
                      <a:tailEnd/>
                    </a:ln>
                  </pic:spPr>
                </pic:pic>
              </a:graphicData>
            </a:graphic>
          </wp:inline>
        </w:drawing>
      </w:r>
    </w:p>
    <w:p w:rsidR="00D61ACB" w:rsidRPr="00D61ACB" w:rsidRDefault="00D61ACB" w:rsidP="00D61ACB">
      <w:pPr>
        <w:pStyle w:val="a7"/>
        <w:numPr>
          <w:ilvl w:val="0"/>
          <w:numId w:val="3"/>
        </w:numPr>
        <w:ind w:firstLineChars="0"/>
        <w:rPr>
          <w:rFonts w:ascii="Adobe 楷体 Std R" w:eastAsia="Adobe 楷体 Std R" w:hAnsi="Adobe 楷体 Std R"/>
          <w:b/>
          <w:sz w:val="36"/>
          <w:szCs w:val="36"/>
        </w:rPr>
      </w:pPr>
      <w:r w:rsidRPr="00D61ACB">
        <w:rPr>
          <w:rFonts w:ascii="Adobe 楷体 Std R" w:eastAsia="Adobe 楷体 Std R" w:hAnsi="Adobe 楷体 Std R" w:hint="eastAsia"/>
          <w:b/>
          <w:sz w:val="36"/>
          <w:szCs w:val="36"/>
        </w:rPr>
        <w:lastRenderedPageBreak/>
        <w:t>域密码更改：</w:t>
      </w:r>
    </w:p>
    <w:p w:rsidR="00C552EB" w:rsidRDefault="00C552EB" w:rsidP="00D61ACB">
      <w:pPr>
        <w:pStyle w:val="a7"/>
        <w:ind w:left="360" w:firstLineChars="0" w:firstLine="0"/>
        <w:rPr>
          <w:rFonts w:ascii="Adobe 楷体 Std R" w:eastAsia="Adobe 楷体 Std R" w:hAnsi="Adobe 楷体 Std R"/>
          <w:sz w:val="28"/>
          <w:szCs w:val="28"/>
        </w:rPr>
      </w:pPr>
      <w:r>
        <w:rPr>
          <w:rFonts w:ascii="Adobe 楷体 Std R" w:eastAsia="Adobe 楷体 Std R" w:hAnsi="Adobe 楷体 Std R" w:hint="eastAsia"/>
          <w:sz w:val="28"/>
          <w:szCs w:val="28"/>
        </w:rPr>
        <w:t>对于域用户</w:t>
      </w:r>
    </w:p>
    <w:p w:rsidR="00D61ACB" w:rsidRPr="00D61ACB" w:rsidRDefault="00D61ACB" w:rsidP="00D61ACB">
      <w:pPr>
        <w:pStyle w:val="a7"/>
        <w:ind w:left="360" w:firstLineChars="0" w:firstLine="0"/>
        <w:rPr>
          <w:rFonts w:ascii="Adobe 楷体 Std R" w:eastAsia="Adobe 楷体 Std R" w:hAnsi="Adobe 楷体 Std R"/>
          <w:sz w:val="28"/>
          <w:szCs w:val="28"/>
        </w:rPr>
      </w:pPr>
      <w:r w:rsidRPr="00D61ACB">
        <w:rPr>
          <w:rFonts w:ascii="Adobe 楷体 Std R" w:eastAsia="Adobe 楷体 Std R" w:hAnsi="Adobe 楷体 Std R" w:hint="eastAsia"/>
          <w:sz w:val="28"/>
          <w:szCs w:val="28"/>
        </w:rPr>
        <w:t>直接CTRL+ALT+DELETE,在弹出的更改密码选项中更改即可</w:t>
      </w:r>
    </w:p>
    <w:p w:rsidR="00D61ACB" w:rsidRPr="00D61ACB" w:rsidRDefault="00C552EB" w:rsidP="00D61ACB">
      <w:pPr>
        <w:pStyle w:val="a7"/>
        <w:ind w:left="360" w:firstLineChars="0" w:firstLine="0"/>
        <w:rPr>
          <w:rFonts w:ascii="Adobe 楷体 Std R" w:eastAsia="Adobe 楷体 Std R" w:hAnsi="Adobe 楷体 Std R"/>
          <w:sz w:val="28"/>
          <w:szCs w:val="28"/>
        </w:rPr>
      </w:pPr>
      <w:r>
        <w:rPr>
          <w:rFonts w:ascii="Adobe 楷体 Std R" w:eastAsia="Adobe 楷体 Std R" w:hAnsi="Adobe 楷体 Std R" w:hint="eastAsia"/>
          <w:sz w:val="28"/>
          <w:szCs w:val="28"/>
        </w:rPr>
        <w:t>对于未加域的用户</w:t>
      </w:r>
      <w:r w:rsidRPr="00D61ACB">
        <w:rPr>
          <w:rFonts w:ascii="Adobe 楷体 Std R" w:eastAsia="Adobe 楷体 Std R" w:hAnsi="Adobe 楷体 Std R"/>
          <w:sz w:val="28"/>
          <w:szCs w:val="28"/>
        </w:rPr>
        <w:t xml:space="preserve"> </w:t>
      </w:r>
    </w:p>
    <w:p w:rsidR="00D61ACB" w:rsidRPr="00D61ACB" w:rsidRDefault="00D61ACB" w:rsidP="00D61ACB">
      <w:pPr>
        <w:pStyle w:val="a7"/>
        <w:ind w:left="360" w:firstLineChars="0" w:firstLine="0"/>
        <w:rPr>
          <w:rFonts w:ascii="Adobe 楷体 Std R" w:eastAsia="Adobe 楷体 Std R" w:hAnsi="Adobe 楷体 Std R"/>
          <w:sz w:val="28"/>
          <w:szCs w:val="28"/>
        </w:rPr>
      </w:pPr>
      <w:r w:rsidRPr="00D61ACB">
        <w:rPr>
          <w:rFonts w:ascii="Adobe 楷体 Std R" w:eastAsia="Adobe 楷体 Std R" w:hAnsi="Adobe 楷体 Std R" w:hint="eastAsia"/>
          <w:sz w:val="28"/>
          <w:szCs w:val="28"/>
        </w:rPr>
        <w:t>访问</w:t>
      </w:r>
      <w:hyperlink r:id="rId15" w:history="1">
        <w:r w:rsidRPr="00D61ACB">
          <w:rPr>
            <w:rFonts w:ascii="Adobe 楷体 Std R" w:eastAsia="Adobe 楷体 Std R" w:hAnsi="Adobe 楷体 Std R"/>
            <w:sz w:val="28"/>
            <w:szCs w:val="28"/>
          </w:rPr>
          <w:t>https://changepwd.beyondsoft.com/iisadmpwd</w:t>
        </w:r>
      </w:hyperlink>
    </w:p>
    <w:p w:rsidR="00D61ACB" w:rsidRPr="00D61ACB" w:rsidRDefault="00D61ACB" w:rsidP="00D61ACB">
      <w:pPr>
        <w:pStyle w:val="a7"/>
        <w:ind w:left="360" w:firstLineChars="0" w:firstLine="0"/>
        <w:rPr>
          <w:rFonts w:ascii="Adobe 楷体 Std R" w:eastAsia="Adobe 楷体 Std R" w:hAnsi="Adobe 楷体 Std R"/>
          <w:sz w:val="28"/>
          <w:szCs w:val="28"/>
        </w:rPr>
      </w:pPr>
      <w:r w:rsidRPr="00D61ACB">
        <w:rPr>
          <w:rFonts w:ascii="Adobe 楷体 Std R" w:eastAsia="Adobe 楷体 Std R" w:hAnsi="Adobe 楷体 Std R" w:hint="eastAsia"/>
          <w:sz w:val="28"/>
          <w:szCs w:val="28"/>
        </w:rPr>
        <w:t>在internet服务管理器中修改</w:t>
      </w:r>
    </w:p>
    <w:p w:rsidR="00D61ACB" w:rsidRDefault="00D61ACB" w:rsidP="00D61ACB">
      <w:pPr>
        <w:pStyle w:val="a7"/>
        <w:ind w:left="720" w:firstLineChars="0" w:firstLine="0"/>
        <w:rPr>
          <w:sz w:val="24"/>
          <w:szCs w:val="24"/>
        </w:rPr>
      </w:pPr>
      <w:r>
        <w:rPr>
          <w:noProof/>
          <w:sz w:val="24"/>
          <w:szCs w:val="24"/>
        </w:rPr>
        <w:drawing>
          <wp:inline distT="0" distB="0" distL="0" distR="0">
            <wp:extent cx="3232150" cy="2541270"/>
            <wp:effectExtent l="1905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232150" cy="2541270"/>
                    </a:xfrm>
                    <a:prstGeom prst="rect">
                      <a:avLst/>
                    </a:prstGeom>
                    <a:noFill/>
                    <a:ln w="9525">
                      <a:noFill/>
                      <a:miter lim="800000"/>
                      <a:headEnd/>
                      <a:tailEnd/>
                    </a:ln>
                  </pic:spPr>
                </pic:pic>
              </a:graphicData>
            </a:graphic>
          </wp:inline>
        </w:drawing>
      </w:r>
    </w:p>
    <w:p w:rsidR="00D61ACB" w:rsidRPr="00D61ACB" w:rsidRDefault="00D61ACB" w:rsidP="00D61ACB">
      <w:pPr>
        <w:rPr>
          <w:sz w:val="24"/>
          <w:szCs w:val="24"/>
        </w:rPr>
      </w:pPr>
    </w:p>
    <w:p w:rsidR="00D61ACB" w:rsidRPr="00D61ACB" w:rsidRDefault="00D61ACB" w:rsidP="00D61ACB">
      <w:pPr>
        <w:pStyle w:val="a7"/>
        <w:ind w:left="720" w:firstLineChars="0" w:firstLine="0"/>
        <w:rPr>
          <w:rFonts w:ascii="Adobe 楷体 Std R" w:eastAsia="Adobe 楷体 Std R" w:hAnsi="Adobe 楷体 Std R"/>
          <w:color w:val="FF0000"/>
          <w:sz w:val="24"/>
          <w:szCs w:val="24"/>
        </w:rPr>
      </w:pPr>
      <w:r w:rsidRPr="00D61ACB">
        <w:rPr>
          <w:rFonts w:ascii="Adobe 楷体 Std R" w:eastAsia="Adobe 楷体 Std R" w:hAnsi="Adobe 楷体 Std R" w:hint="eastAsia"/>
          <w:color w:val="FF0000"/>
          <w:sz w:val="24"/>
          <w:szCs w:val="24"/>
        </w:rPr>
        <w:t>注：1、因为密码同步需要时间，所以在密码修改后一段时间内会出现旧密码和新密码都可以登录的现象，这是正常的。</w:t>
      </w:r>
    </w:p>
    <w:p w:rsidR="00D61ACB" w:rsidRPr="00D61ACB" w:rsidRDefault="00D61ACB" w:rsidP="00D61ACB">
      <w:pPr>
        <w:pStyle w:val="a7"/>
        <w:ind w:leftChars="441" w:left="926" w:firstLineChars="100" w:firstLine="240"/>
        <w:rPr>
          <w:rFonts w:ascii="Adobe 楷体 Std R" w:eastAsia="Adobe 楷体 Std R" w:hAnsi="Adobe 楷体 Std R"/>
          <w:color w:val="FF0000"/>
          <w:sz w:val="24"/>
          <w:szCs w:val="24"/>
        </w:rPr>
      </w:pPr>
      <w:r w:rsidRPr="00D61ACB">
        <w:rPr>
          <w:rFonts w:ascii="Adobe 楷体 Std R" w:eastAsia="Adobe 楷体 Std R" w:hAnsi="Adobe 楷体 Std R" w:hint="eastAsia"/>
          <w:color w:val="FF0000"/>
          <w:sz w:val="24"/>
          <w:szCs w:val="24"/>
        </w:rPr>
        <w:t>2、</w:t>
      </w:r>
      <w:r w:rsidR="00C17763">
        <w:rPr>
          <w:rFonts w:ascii="Adobe 楷体 Std R" w:eastAsia="Adobe 楷体 Std R" w:hAnsi="Adobe 楷体 Std R" w:hint="eastAsia"/>
          <w:color w:val="FF0000"/>
          <w:sz w:val="24"/>
          <w:szCs w:val="24"/>
        </w:rPr>
        <w:t>为确保信息安全，</w:t>
      </w:r>
      <w:r w:rsidRPr="00D61ACB">
        <w:rPr>
          <w:rFonts w:ascii="Adobe 楷体 Std R" w:eastAsia="Adobe 楷体 Std R" w:hAnsi="Adobe 楷体 Std R" w:hint="eastAsia"/>
          <w:color w:val="FF0000"/>
          <w:sz w:val="24"/>
          <w:szCs w:val="24"/>
        </w:rPr>
        <w:t>密码</w:t>
      </w:r>
      <w:r w:rsidR="00C17763">
        <w:rPr>
          <w:rFonts w:ascii="Adobe 楷体 Std R" w:eastAsia="Adobe 楷体 Std R" w:hAnsi="Adobe 楷体 Std R" w:hint="eastAsia"/>
          <w:color w:val="FF0000"/>
          <w:sz w:val="24"/>
          <w:szCs w:val="24"/>
        </w:rPr>
        <w:t>有效</w:t>
      </w:r>
      <w:r w:rsidRPr="00D61ACB">
        <w:rPr>
          <w:rFonts w:ascii="Adobe 楷体 Std R" w:eastAsia="Adobe 楷体 Std R" w:hAnsi="Adobe 楷体 Std R" w:hint="eastAsia"/>
          <w:color w:val="FF0000"/>
          <w:sz w:val="24"/>
          <w:szCs w:val="24"/>
        </w:rPr>
        <w:t>时间为开通或修改密码后的180天，请注意时间及时修改</w:t>
      </w:r>
      <w:r w:rsidR="00C17763">
        <w:rPr>
          <w:rFonts w:ascii="Adobe 楷体 Std R" w:eastAsia="Adobe 楷体 Std R" w:hAnsi="Adobe 楷体 Std R" w:hint="eastAsia"/>
          <w:color w:val="FF0000"/>
          <w:sz w:val="24"/>
          <w:szCs w:val="24"/>
        </w:rPr>
        <w:t>，以免带来不便！</w:t>
      </w:r>
    </w:p>
    <w:p w:rsidR="00D61ACB" w:rsidRDefault="00D61ACB" w:rsidP="00D61ACB">
      <w:pPr>
        <w:jc w:val="center"/>
        <w:rPr>
          <w:rFonts w:ascii="Adobe 楷体 Std R" w:eastAsia="Adobe 楷体 Std R" w:hAnsi="Adobe 楷体 Std R" w:hint="eastAsia"/>
          <w:color w:val="FF0000"/>
          <w:sz w:val="36"/>
          <w:szCs w:val="36"/>
        </w:rPr>
      </w:pPr>
    </w:p>
    <w:p w:rsidR="00A21901" w:rsidRDefault="00A21901" w:rsidP="00404554">
      <w:pPr>
        <w:rPr>
          <w:rFonts w:ascii="Adobe 楷体 Std R" w:eastAsia="Adobe 楷体 Std R" w:hAnsi="Adobe 楷体 Std R"/>
          <w:color w:val="FF0000"/>
          <w:sz w:val="36"/>
          <w:szCs w:val="36"/>
        </w:rPr>
        <w:sectPr w:rsidR="00A21901" w:rsidSect="00D21751">
          <w:pgSz w:w="11906" w:h="16838"/>
          <w:pgMar w:top="1440" w:right="1800" w:bottom="1440" w:left="1800" w:header="851" w:footer="992" w:gutter="0"/>
          <w:cols w:space="425"/>
          <w:docGrid w:type="lines" w:linePitch="312"/>
        </w:sectPr>
      </w:pPr>
    </w:p>
    <w:p w:rsidR="00A21901" w:rsidRPr="00107D81" w:rsidRDefault="00A21901" w:rsidP="00A21901">
      <w:pPr>
        <w:spacing w:beforeLines="50" w:afterLines="100" w:line="240" w:lineRule="exact"/>
        <w:jc w:val="center"/>
        <w:rPr>
          <w:b/>
          <w:sz w:val="24"/>
          <w:szCs w:val="24"/>
        </w:rPr>
      </w:pPr>
      <w:r>
        <w:rPr>
          <w:b/>
          <w:noProof/>
          <w:sz w:val="24"/>
          <w:szCs w:val="24"/>
        </w:rPr>
        <w:lastRenderedPageBreak/>
        <w:pict>
          <v:shapetype id="_x0000_t202" coordsize="21600,21600" o:spt="202" path="m,l,21600r21600,l21600,xe">
            <v:stroke joinstyle="miter"/>
            <v:path gradientshapeok="t" o:connecttype="rect"/>
          </v:shapetype>
          <v:shape id="_x0000_s2058" type="#_x0000_t202" style="position:absolute;left:0;text-align:left;margin-left:405.75pt;margin-top:173.7pt;width:352.65pt;height:161.2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">
            <v:textbox style="mso-next-textbox:#_x0000_s2058">
              <w:txbxContent>
                <w:p w:rsidR="00A21901" w:rsidRPr="00BA107D" w:rsidRDefault="00A21901" w:rsidP="00A21901">
                  <w:pPr>
                    <w:rPr>
                      <w:b/>
                      <w:szCs w:val="21"/>
                    </w:rPr>
                  </w:pPr>
                  <w:r w:rsidRPr="00BA107D">
                    <w:rPr>
                      <w:rFonts w:hint="eastAsia"/>
                      <w:b/>
                      <w:szCs w:val="21"/>
                    </w:rPr>
                    <w:t>通讯与操作</w:t>
                  </w:r>
                </w:p>
                <w:p w:rsidR="00A21901" w:rsidRPr="00471422" w:rsidRDefault="00A21901" w:rsidP="00A21901">
                  <w:pPr>
                    <w:pStyle w:val="a7"/>
                    <w:numPr>
                      <w:ilvl w:val="0"/>
                      <w:numId w:val="4"/>
                    </w:numPr>
                    <w:spacing w:line="280" w:lineRule="exact"/>
                    <w:ind w:left="360" w:hangingChars="200" w:hanging="360"/>
                    <w:rPr>
                      <w:sz w:val="18"/>
                      <w:szCs w:val="18"/>
                    </w:rPr>
                  </w:pPr>
                  <w:r>
                    <w:rPr>
                      <w:rFonts w:hint="eastAsia"/>
                      <w:sz w:val="18"/>
                      <w:szCs w:val="18"/>
                    </w:rPr>
                    <w:t>禁止在办公区域内使用未授权软件；</w:t>
                  </w:r>
                </w:p>
                <w:p w:rsidR="00A21901" w:rsidRPr="004D256F" w:rsidRDefault="00A21901" w:rsidP="00A21901">
                  <w:pPr>
                    <w:pStyle w:val="a7"/>
                    <w:numPr>
                      <w:ilvl w:val="0"/>
                      <w:numId w:val="4"/>
                    </w:numPr>
                    <w:spacing w:line="280" w:lineRule="exact"/>
                    <w:ind w:left="360" w:hangingChars="200" w:hanging="360"/>
                    <w:rPr>
                      <w:sz w:val="18"/>
                      <w:szCs w:val="18"/>
                    </w:rPr>
                  </w:pPr>
                  <w:r>
                    <w:rPr>
                      <w:rFonts w:hint="eastAsia"/>
                      <w:color w:val="000000"/>
                      <w:kern w:val="0"/>
                      <w:sz w:val="18"/>
                      <w:szCs w:val="18"/>
                    </w:rPr>
                    <w:t>确保安装并及时（</w:t>
                  </w:r>
                  <w:r>
                    <w:rPr>
                      <w:rFonts w:hint="eastAsia"/>
                      <w:color w:val="000000"/>
                      <w:kern w:val="0"/>
                      <w:sz w:val="18"/>
                      <w:szCs w:val="18"/>
                    </w:rPr>
                    <w:t>15</w:t>
                  </w:r>
                  <w:r>
                    <w:rPr>
                      <w:rFonts w:hint="eastAsia"/>
                      <w:color w:val="000000"/>
                      <w:kern w:val="0"/>
                      <w:sz w:val="18"/>
                      <w:szCs w:val="18"/>
                    </w:rPr>
                    <w:t>天之内）更新操作系统补丁；</w:t>
                  </w:r>
                </w:p>
                <w:p w:rsidR="00A21901" w:rsidRPr="00B52C4B" w:rsidRDefault="00A21901" w:rsidP="00A21901">
                  <w:pPr>
                    <w:pStyle w:val="a7"/>
                    <w:numPr>
                      <w:ilvl w:val="0"/>
                      <w:numId w:val="4"/>
                    </w:numPr>
                    <w:spacing w:line="280" w:lineRule="exact"/>
                    <w:ind w:left="360" w:hangingChars="200" w:hanging="360"/>
                    <w:rPr>
                      <w:sz w:val="18"/>
                      <w:szCs w:val="18"/>
                    </w:rPr>
                  </w:pPr>
                  <w:r>
                    <w:rPr>
                      <w:rFonts w:hint="eastAsia"/>
                      <w:color w:val="000000"/>
                      <w:kern w:val="0"/>
                      <w:sz w:val="18"/>
                      <w:szCs w:val="18"/>
                    </w:rPr>
                    <w:t>确保</w:t>
                  </w:r>
                  <w:r w:rsidRPr="006B3684">
                    <w:rPr>
                      <w:rFonts w:hint="eastAsia"/>
                      <w:sz w:val="18"/>
                      <w:szCs w:val="18"/>
                    </w:rPr>
                    <w:t>安装杀毒软件并保持更新</w:t>
                  </w:r>
                  <w:r w:rsidRPr="00224607">
                    <w:rPr>
                      <w:rFonts w:hint="eastAsia"/>
                      <w:sz w:val="18"/>
                      <w:szCs w:val="18"/>
                    </w:rPr>
                    <w:t>（</w:t>
                  </w:r>
                  <w:r w:rsidRPr="00224607">
                    <w:rPr>
                      <w:rFonts w:hint="eastAsia"/>
                      <w:sz w:val="18"/>
                      <w:szCs w:val="18"/>
                    </w:rPr>
                    <w:t>15</w:t>
                  </w:r>
                  <w:r w:rsidRPr="00224607">
                    <w:rPr>
                      <w:rFonts w:hint="eastAsia"/>
                      <w:sz w:val="18"/>
                      <w:szCs w:val="18"/>
                    </w:rPr>
                    <w:t>天之内）</w:t>
                  </w:r>
                  <w:r w:rsidRPr="006B3684">
                    <w:rPr>
                      <w:rFonts w:hint="eastAsia"/>
                      <w:sz w:val="18"/>
                      <w:szCs w:val="18"/>
                    </w:rPr>
                    <w:t>为最新版本</w:t>
                  </w:r>
                  <w:r>
                    <w:rPr>
                      <w:rFonts w:hint="eastAsia"/>
                      <w:sz w:val="18"/>
                      <w:szCs w:val="18"/>
                    </w:rPr>
                    <w:t>；</w:t>
                  </w:r>
                </w:p>
                <w:p w:rsidR="00A21901" w:rsidRDefault="00A21901" w:rsidP="00A21901">
                  <w:pPr>
                    <w:pStyle w:val="a7"/>
                    <w:numPr>
                      <w:ilvl w:val="0"/>
                      <w:numId w:val="4"/>
                    </w:numPr>
                    <w:spacing w:line="280" w:lineRule="exact"/>
                    <w:ind w:left="360" w:hangingChars="200" w:hanging="360"/>
                    <w:rPr>
                      <w:sz w:val="18"/>
                      <w:szCs w:val="18"/>
                    </w:rPr>
                  </w:pPr>
                  <w:r>
                    <w:rPr>
                      <w:rFonts w:hint="eastAsia"/>
                      <w:sz w:val="18"/>
                      <w:szCs w:val="18"/>
                    </w:rPr>
                    <w:t>电脑中毒后</w:t>
                  </w:r>
                  <w:r w:rsidRPr="009C51A6">
                    <w:rPr>
                      <w:rFonts w:hint="eastAsia"/>
                      <w:sz w:val="18"/>
                      <w:szCs w:val="18"/>
                    </w:rPr>
                    <w:t>第一时间切断网络连接</w:t>
                  </w:r>
                  <w:r>
                    <w:rPr>
                      <w:rFonts w:hint="eastAsia"/>
                      <w:sz w:val="18"/>
                      <w:szCs w:val="18"/>
                    </w:rPr>
                    <w:t>并通知</w:t>
                  </w:r>
                  <w:r>
                    <w:rPr>
                      <w:rFonts w:hint="eastAsia"/>
                      <w:sz w:val="18"/>
                      <w:szCs w:val="18"/>
                    </w:rPr>
                    <w:t>IT</w:t>
                  </w:r>
                  <w:r>
                    <w:rPr>
                      <w:rFonts w:hint="eastAsia"/>
                      <w:sz w:val="18"/>
                      <w:szCs w:val="18"/>
                    </w:rPr>
                    <w:t>部门；</w:t>
                  </w:r>
                </w:p>
                <w:p w:rsidR="00A21901" w:rsidRPr="00F05AEC" w:rsidRDefault="00A21901" w:rsidP="00A21901">
                  <w:pPr>
                    <w:pStyle w:val="a7"/>
                    <w:numPr>
                      <w:ilvl w:val="0"/>
                      <w:numId w:val="4"/>
                    </w:numPr>
                    <w:spacing w:line="280" w:lineRule="exact"/>
                    <w:ind w:left="360" w:hangingChars="200" w:hanging="360"/>
                    <w:rPr>
                      <w:sz w:val="18"/>
                      <w:szCs w:val="18"/>
                    </w:rPr>
                  </w:pPr>
                  <w:r>
                    <w:rPr>
                      <w:rFonts w:hint="eastAsia"/>
                      <w:sz w:val="18"/>
                      <w:szCs w:val="18"/>
                    </w:rPr>
                    <w:t>重要数据必须及时备份并定期进行测试；</w:t>
                  </w:r>
                </w:p>
                <w:p w:rsidR="00A21901" w:rsidRDefault="00A21901" w:rsidP="00A21901">
                  <w:pPr>
                    <w:pStyle w:val="a7"/>
                    <w:numPr>
                      <w:ilvl w:val="0"/>
                      <w:numId w:val="4"/>
                    </w:numPr>
                    <w:spacing w:line="280" w:lineRule="exact"/>
                    <w:ind w:left="360" w:hangingChars="200" w:hanging="360"/>
                    <w:rPr>
                      <w:sz w:val="18"/>
                      <w:szCs w:val="18"/>
                    </w:rPr>
                  </w:pPr>
                  <w:r>
                    <w:rPr>
                      <w:rFonts w:hint="eastAsia"/>
                      <w:sz w:val="18"/>
                      <w:szCs w:val="18"/>
                    </w:rPr>
                    <w:t>禁止使用“未授权”</w:t>
                  </w:r>
                  <w:r w:rsidRPr="006B3684">
                    <w:rPr>
                      <w:rFonts w:hint="eastAsia"/>
                      <w:sz w:val="18"/>
                      <w:szCs w:val="18"/>
                    </w:rPr>
                    <w:t>可移动存储设备</w:t>
                  </w:r>
                  <w:r>
                    <w:rPr>
                      <w:rFonts w:hint="eastAsia"/>
                      <w:sz w:val="18"/>
                      <w:szCs w:val="18"/>
                    </w:rPr>
                    <w:t>（</w:t>
                  </w:r>
                  <w:r w:rsidRPr="00994988">
                    <w:rPr>
                      <w:rFonts w:hint="eastAsia"/>
                      <w:sz w:val="18"/>
                      <w:szCs w:val="18"/>
                    </w:rPr>
                    <w:t>包括但不限于</w:t>
                  </w:r>
                  <w:r w:rsidRPr="00994988">
                    <w:rPr>
                      <w:rFonts w:hint="eastAsia"/>
                      <w:sz w:val="18"/>
                      <w:szCs w:val="18"/>
                    </w:rPr>
                    <w:t>USB</w:t>
                  </w:r>
                  <w:r w:rsidRPr="00994988">
                    <w:rPr>
                      <w:rFonts w:hint="eastAsia"/>
                      <w:sz w:val="18"/>
                      <w:szCs w:val="18"/>
                    </w:rPr>
                    <w:t>存储器</w:t>
                  </w:r>
                  <w:r>
                    <w:rPr>
                      <w:rFonts w:hint="eastAsia"/>
                      <w:sz w:val="18"/>
                      <w:szCs w:val="18"/>
                    </w:rPr>
                    <w:t>、</w:t>
                  </w:r>
                  <w:r w:rsidRPr="00994988">
                    <w:rPr>
                      <w:rFonts w:hint="eastAsia"/>
                      <w:sz w:val="18"/>
                      <w:szCs w:val="18"/>
                    </w:rPr>
                    <w:t>MP3</w:t>
                  </w:r>
                  <w:r>
                    <w:rPr>
                      <w:rFonts w:hint="eastAsia"/>
                      <w:sz w:val="18"/>
                      <w:szCs w:val="18"/>
                    </w:rPr>
                    <w:t>/MP4/PSP</w:t>
                  </w:r>
                  <w:r>
                    <w:rPr>
                      <w:rFonts w:hint="eastAsia"/>
                      <w:sz w:val="18"/>
                      <w:szCs w:val="18"/>
                    </w:rPr>
                    <w:t>、移动硬盘，软盘、</w:t>
                  </w:r>
                  <w:r w:rsidRPr="00994988">
                    <w:rPr>
                      <w:rFonts w:hint="eastAsia"/>
                      <w:sz w:val="18"/>
                      <w:szCs w:val="18"/>
                    </w:rPr>
                    <w:t>可擦写</w:t>
                  </w:r>
                  <w:r w:rsidRPr="00994988">
                    <w:rPr>
                      <w:rFonts w:hint="eastAsia"/>
                      <w:sz w:val="18"/>
                      <w:szCs w:val="18"/>
                    </w:rPr>
                    <w:t>CD/DVD</w:t>
                  </w:r>
                  <w:r w:rsidRPr="00994988">
                    <w:rPr>
                      <w:rFonts w:hint="eastAsia"/>
                      <w:sz w:val="18"/>
                      <w:szCs w:val="18"/>
                    </w:rPr>
                    <w:t>光盘等设备</w:t>
                  </w:r>
                  <w:r>
                    <w:rPr>
                      <w:rFonts w:hint="eastAsia"/>
                      <w:sz w:val="18"/>
                      <w:szCs w:val="18"/>
                    </w:rPr>
                    <w:t>）；</w:t>
                  </w:r>
                </w:p>
                <w:p w:rsidR="00A21901" w:rsidRDefault="00A21901" w:rsidP="00A21901">
                  <w:pPr>
                    <w:pStyle w:val="a7"/>
                    <w:numPr>
                      <w:ilvl w:val="0"/>
                      <w:numId w:val="4"/>
                    </w:numPr>
                    <w:spacing w:line="280" w:lineRule="exact"/>
                    <w:ind w:left="360" w:hangingChars="200" w:hanging="360"/>
                    <w:rPr>
                      <w:sz w:val="18"/>
                      <w:szCs w:val="18"/>
                    </w:rPr>
                  </w:pPr>
                  <w:r>
                    <w:rPr>
                      <w:rFonts w:hint="eastAsia"/>
                      <w:sz w:val="18"/>
                      <w:szCs w:val="18"/>
                    </w:rPr>
                    <w:t>禁止将</w:t>
                  </w:r>
                  <w:r>
                    <w:rPr>
                      <w:rFonts w:hint="eastAsia"/>
                      <w:sz w:val="18"/>
                      <w:szCs w:val="18"/>
                    </w:rPr>
                    <w:t xml:space="preserve"> </w:t>
                  </w:r>
                  <w:r>
                    <w:rPr>
                      <w:rFonts w:hint="eastAsia"/>
                      <w:sz w:val="18"/>
                      <w:szCs w:val="18"/>
                    </w:rPr>
                    <w:t>“已授权”的可移动存储设备</w:t>
                  </w:r>
                  <w:r w:rsidRPr="007806C5">
                    <w:rPr>
                      <w:rFonts w:hint="eastAsia"/>
                      <w:sz w:val="18"/>
                      <w:szCs w:val="18"/>
                    </w:rPr>
                    <w:t>转借</w:t>
                  </w:r>
                  <w:r>
                    <w:rPr>
                      <w:rFonts w:hint="eastAsia"/>
                      <w:sz w:val="18"/>
                      <w:szCs w:val="18"/>
                    </w:rPr>
                    <w:t>他人；</w:t>
                  </w:r>
                </w:p>
                <w:p w:rsidR="00A21901" w:rsidRDefault="00A21901" w:rsidP="00A21901">
                  <w:pPr>
                    <w:pStyle w:val="a7"/>
                    <w:numPr>
                      <w:ilvl w:val="0"/>
                      <w:numId w:val="4"/>
                    </w:numPr>
                    <w:spacing w:line="280" w:lineRule="exact"/>
                    <w:ind w:left="360" w:hangingChars="200" w:hanging="360"/>
                    <w:rPr>
                      <w:sz w:val="18"/>
                      <w:szCs w:val="18"/>
                    </w:rPr>
                  </w:pPr>
                  <w:r>
                    <w:rPr>
                      <w:rFonts w:hint="eastAsia"/>
                      <w:sz w:val="18"/>
                      <w:szCs w:val="18"/>
                    </w:rPr>
                    <w:t>未经授权不得</w:t>
                  </w:r>
                  <w:r w:rsidRPr="004C52AD">
                    <w:rPr>
                      <w:rFonts w:hint="eastAsia"/>
                      <w:sz w:val="18"/>
                      <w:szCs w:val="18"/>
                    </w:rPr>
                    <w:t>使用</w:t>
                  </w:r>
                  <w:r w:rsidRPr="004C52AD">
                    <w:rPr>
                      <w:rFonts w:hint="eastAsia"/>
                      <w:sz w:val="18"/>
                      <w:szCs w:val="18"/>
                    </w:rPr>
                    <w:t>BT</w:t>
                  </w:r>
                  <w:r w:rsidRPr="004C52AD">
                    <w:rPr>
                      <w:rFonts w:hint="eastAsia"/>
                      <w:sz w:val="18"/>
                      <w:szCs w:val="18"/>
                    </w:rPr>
                    <w:t>、</w:t>
                  </w:r>
                  <w:proofErr w:type="gramStart"/>
                  <w:r w:rsidRPr="004C52AD">
                    <w:rPr>
                      <w:rFonts w:hint="eastAsia"/>
                      <w:sz w:val="18"/>
                      <w:szCs w:val="18"/>
                    </w:rPr>
                    <w:t>电驴下载</w:t>
                  </w:r>
                  <w:proofErr w:type="gramEnd"/>
                  <w:r w:rsidRPr="004C52AD">
                    <w:rPr>
                      <w:rFonts w:hint="eastAsia"/>
                      <w:sz w:val="18"/>
                      <w:szCs w:val="18"/>
                    </w:rPr>
                    <w:t>、</w:t>
                  </w:r>
                  <w:r w:rsidRPr="004C52AD">
                    <w:rPr>
                      <w:rFonts w:hint="eastAsia"/>
                      <w:sz w:val="18"/>
                      <w:szCs w:val="18"/>
                    </w:rPr>
                    <w:t>P2P</w:t>
                  </w:r>
                  <w:r>
                    <w:rPr>
                      <w:rFonts w:hint="eastAsia"/>
                      <w:sz w:val="18"/>
                      <w:szCs w:val="18"/>
                    </w:rPr>
                    <w:t>等下载软件；</w:t>
                  </w:r>
                </w:p>
                <w:p w:rsidR="00A21901" w:rsidRPr="00F65187" w:rsidRDefault="00A21901" w:rsidP="00A21901">
                  <w:pPr>
                    <w:pStyle w:val="a7"/>
                    <w:numPr>
                      <w:ilvl w:val="0"/>
                      <w:numId w:val="4"/>
                    </w:numPr>
                    <w:spacing w:line="280" w:lineRule="exact"/>
                    <w:ind w:left="360" w:hangingChars="200" w:hanging="360"/>
                    <w:rPr>
                      <w:sz w:val="18"/>
                      <w:szCs w:val="18"/>
                    </w:rPr>
                  </w:pPr>
                  <w:r>
                    <w:rPr>
                      <w:rFonts w:hint="eastAsia"/>
                      <w:sz w:val="18"/>
                      <w:szCs w:val="18"/>
                    </w:rPr>
                    <w:t>不得故意遮挡或损坏公司监控设备造成监控障碍；</w:t>
                  </w:r>
                </w:p>
              </w:txbxContent>
            </v:textbox>
          </v:shape>
        </w:pict>
      </w:r>
      <w:r>
        <w:rPr>
          <w:b/>
          <w:noProof/>
          <w:sz w:val="24"/>
          <w:szCs w:val="24"/>
        </w:rPr>
        <w:pict>
          <v:shape id="文本框 3" o:spid="_x0000_s2059" type="#_x0000_t202" style="position:absolute;left:0;text-align:left;margin-left:405.75pt;margin-top:27.45pt;width:352.65pt;height:138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">
            <v:textbox style="mso-next-textbox:#文本框 3">
              <w:txbxContent>
                <w:p w:rsidR="00A21901" w:rsidRPr="00E96669" w:rsidRDefault="00A21901" w:rsidP="00A21901">
                  <w:pPr>
                    <w:rPr>
                      <w:b/>
                      <w:szCs w:val="21"/>
                    </w:rPr>
                  </w:pPr>
                  <w:r w:rsidRPr="00E96669">
                    <w:rPr>
                      <w:rFonts w:hint="eastAsia"/>
                      <w:b/>
                      <w:szCs w:val="21"/>
                    </w:rPr>
                    <w:t>访问控制</w:t>
                  </w:r>
                </w:p>
                <w:p w:rsidR="00A21901" w:rsidRDefault="00A21901" w:rsidP="00A21901">
                  <w:pPr>
                    <w:pStyle w:val="a7"/>
                    <w:numPr>
                      <w:ilvl w:val="0"/>
                      <w:numId w:val="4"/>
                    </w:numPr>
                    <w:spacing w:line="280" w:lineRule="exact"/>
                    <w:ind w:left="340" w:hangingChars="189" w:hanging="340"/>
                    <w:rPr>
                      <w:sz w:val="18"/>
                      <w:szCs w:val="18"/>
                    </w:rPr>
                  </w:pPr>
                  <w:r w:rsidRPr="00B25ACF">
                    <w:rPr>
                      <w:rFonts w:hint="eastAsia"/>
                      <w:sz w:val="18"/>
                      <w:szCs w:val="18"/>
                    </w:rPr>
                    <w:t>所有员工</w:t>
                  </w:r>
                  <w:r>
                    <w:rPr>
                      <w:rFonts w:hint="eastAsia"/>
                      <w:sz w:val="18"/>
                      <w:szCs w:val="18"/>
                    </w:rPr>
                    <w:t>办公</w:t>
                  </w:r>
                  <w:r w:rsidRPr="00B25ACF">
                    <w:rPr>
                      <w:rFonts w:hint="eastAsia"/>
                      <w:sz w:val="18"/>
                      <w:szCs w:val="18"/>
                    </w:rPr>
                    <w:t>机器都必须加入工作域</w:t>
                  </w:r>
                  <w:r>
                    <w:rPr>
                      <w:rFonts w:hint="eastAsia"/>
                      <w:sz w:val="18"/>
                      <w:szCs w:val="18"/>
                    </w:rPr>
                    <w:t>；</w:t>
                  </w:r>
                </w:p>
                <w:p w:rsidR="00A21901" w:rsidRDefault="00A21901" w:rsidP="00A21901">
                  <w:pPr>
                    <w:pStyle w:val="a7"/>
                    <w:numPr>
                      <w:ilvl w:val="0"/>
                      <w:numId w:val="4"/>
                    </w:numPr>
                    <w:spacing w:line="280" w:lineRule="exact"/>
                    <w:ind w:left="360" w:hangingChars="200" w:hanging="360"/>
                    <w:rPr>
                      <w:sz w:val="18"/>
                      <w:szCs w:val="18"/>
                    </w:rPr>
                  </w:pPr>
                  <w:r w:rsidRPr="002049A2">
                    <w:rPr>
                      <w:rFonts w:hint="eastAsia"/>
                      <w:sz w:val="18"/>
                      <w:szCs w:val="18"/>
                    </w:rPr>
                    <w:t>离开座位时</w:t>
                  </w:r>
                  <w:r>
                    <w:rPr>
                      <w:rFonts w:hint="eastAsia"/>
                      <w:sz w:val="18"/>
                      <w:szCs w:val="18"/>
                    </w:rPr>
                    <w:t>，电脑必须锁屏；</w:t>
                  </w:r>
                </w:p>
                <w:p w:rsidR="00A21901" w:rsidRPr="00572ABD" w:rsidRDefault="00A21901" w:rsidP="00A21901">
                  <w:pPr>
                    <w:pStyle w:val="a7"/>
                    <w:numPr>
                      <w:ilvl w:val="0"/>
                      <w:numId w:val="4"/>
                    </w:numPr>
                    <w:spacing w:line="280" w:lineRule="exact"/>
                    <w:ind w:left="360" w:hangingChars="200" w:hanging="360"/>
                    <w:rPr>
                      <w:sz w:val="18"/>
                      <w:szCs w:val="18"/>
                    </w:rPr>
                  </w:pPr>
                  <w:r w:rsidRPr="00BC46D4">
                    <w:rPr>
                      <w:rFonts w:hint="eastAsia"/>
                      <w:sz w:val="18"/>
                      <w:szCs w:val="18"/>
                    </w:rPr>
                    <w:t>确保</w:t>
                  </w:r>
                  <w:r w:rsidRPr="00BC46D4">
                    <w:rPr>
                      <w:sz w:val="18"/>
                      <w:szCs w:val="18"/>
                    </w:rPr>
                    <w:t>设置</w:t>
                  </w:r>
                  <w:r w:rsidRPr="00BC46D4">
                    <w:rPr>
                      <w:rFonts w:hint="eastAsia"/>
                      <w:sz w:val="18"/>
                      <w:szCs w:val="18"/>
                    </w:rPr>
                    <w:t>密码（邮件、共享、域用户、锁屏），且口令需具备一定复杂度；</w:t>
                  </w:r>
                </w:p>
                <w:p w:rsidR="00A21901" w:rsidRDefault="00A21901" w:rsidP="00A21901">
                  <w:pPr>
                    <w:pStyle w:val="a7"/>
                    <w:numPr>
                      <w:ilvl w:val="0"/>
                      <w:numId w:val="4"/>
                    </w:numPr>
                    <w:spacing w:line="280" w:lineRule="exact"/>
                    <w:ind w:left="360" w:hangingChars="200" w:hanging="360"/>
                    <w:rPr>
                      <w:sz w:val="18"/>
                      <w:szCs w:val="18"/>
                    </w:rPr>
                  </w:pPr>
                  <w:r>
                    <w:rPr>
                      <w:rFonts w:hint="eastAsia"/>
                      <w:sz w:val="18"/>
                      <w:szCs w:val="18"/>
                    </w:rPr>
                    <w:t>未经批准，不得将</w:t>
                  </w:r>
                  <w:r w:rsidRPr="00E75A9C">
                    <w:rPr>
                      <w:rFonts w:hint="eastAsia"/>
                      <w:sz w:val="18"/>
                      <w:szCs w:val="18"/>
                    </w:rPr>
                    <w:t>Hub/Switch</w:t>
                  </w:r>
                  <w:r w:rsidRPr="00E75A9C">
                    <w:rPr>
                      <w:rFonts w:hint="eastAsia"/>
                      <w:sz w:val="18"/>
                      <w:szCs w:val="18"/>
                    </w:rPr>
                    <w:t>等</w:t>
                  </w:r>
                  <w:r>
                    <w:rPr>
                      <w:rFonts w:hint="eastAsia"/>
                      <w:sz w:val="18"/>
                      <w:szCs w:val="18"/>
                    </w:rPr>
                    <w:t>设备接入公司网络；</w:t>
                  </w:r>
                </w:p>
                <w:p w:rsidR="00A21901" w:rsidRPr="00B50D8F" w:rsidRDefault="00A21901" w:rsidP="00A21901">
                  <w:pPr>
                    <w:pStyle w:val="a7"/>
                    <w:numPr>
                      <w:ilvl w:val="0"/>
                      <w:numId w:val="4"/>
                    </w:numPr>
                    <w:spacing w:line="280" w:lineRule="exact"/>
                    <w:ind w:left="360" w:hangingChars="200" w:hanging="360"/>
                    <w:rPr>
                      <w:sz w:val="18"/>
                      <w:szCs w:val="18"/>
                    </w:rPr>
                  </w:pPr>
                  <w:r w:rsidRPr="008C167D">
                    <w:rPr>
                      <w:rFonts w:ascii="宋体" w:hAnsi="宋体" w:hint="eastAsia"/>
                      <w:sz w:val="18"/>
                      <w:szCs w:val="18"/>
                    </w:rPr>
                    <w:t>未经批准</w:t>
                  </w:r>
                  <w:r>
                    <w:rPr>
                      <w:rFonts w:ascii="宋体" w:hAnsi="宋体" w:hint="eastAsia"/>
                      <w:sz w:val="18"/>
                      <w:szCs w:val="18"/>
                    </w:rPr>
                    <w:t>，</w:t>
                  </w:r>
                  <w:r w:rsidRPr="008C167D">
                    <w:rPr>
                      <w:rFonts w:ascii="宋体" w:hAnsi="宋体" w:hint="eastAsia"/>
                      <w:sz w:val="18"/>
                      <w:szCs w:val="18"/>
                    </w:rPr>
                    <w:t>不得私自进行服务器访问授权</w:t>
                  </w:r>
                  <w:r>
                    <w:rPr>
                      <w:rFonts w:ascii="宋体" w:hAnsi="宋体" w:hint="eastAsia"/>
                      <w:sz w:val="18"/>
                      <w:szCs w:val="18"/>
                    </w:rPr>
                    <w:t>；</w:t>
                  </w:r>
                </w:p>
                <w:p w:rsidR="00A21901" w:rsidRDefault="00A21901" w:rsidP="00A21901">
                  <w:pPr>
                    <w:pStyle w:val="a7"/>
                    <w:numPr>
                      <w:ilvl w:val="0"/>
                      <w:numId w:val="4"/>
                    </w:numPr>
                    <w:spacing w:line="280" w:lineRule="exact"/>
                    <w:ind w:left="360" w:hangingChars="200" w:hanging="360"/>
                    <w:rPr>
                      <w:sz w:val="18"/>
                      <w:szCs w:val="18"/>
                    </w:rPr>
                  </w:pPr>
                  <w:r w:rsidRPr="00B50D8F">
                    <w:rPr>
                      <w:rFonts w:hint="eastAsia"/>
                      <w:sz w:val="18"/>
                      <w:szCs w:val="18"/>
                    </w:rPr>
                    <w:t>严禁在会议室内及白板上遗留资料（纸质、电子资料）</w:t>
                  </w:r>
                </w:p>
                <w:p w:rsidR="00A21901" w:rsidRPr="00B50D8F" w:rsidRDefault="00A21901" w:rsidP="00A21901">
                  <w:pPr>
                    <w:pStyle w:val="a7"/>
                    <w:numPr>
                      <w:ilvl w:val="0"/>
                      <w:numId w:val="4"/>
                    </w:numPr>
                    <w:spacing w:line="280" w:lineRule="exact"/>
                    <w:ind w:left="340" w:hangingChars="189" w:hanging="340"/>
                    <w:rPr>
                      <w:sz w:val="18"/>
                      <w:szCs w:val="18"/>
                    </w:rPr>
                  </w:pPr>
                  <w:r w:rsidRPr="00B50D8F">
                    <w:rPr>
                      <w:rFonts w:hint="eastAsia"/>
                      <w:sz w:val="18"/>
                      <w:szCs w:val="18"/>
                    </w:rPr>
                    <w:t>不得故意将计算机屏幕面向窗口或玻璃门导致</w:t>
                  </w:r>
                  <w:r>
                    <w:rPr>
                      <w:rFonts w:hint="eastAsia"/>
                      <w:sz w:val="18"/>
                      <w:szCs w:val="18"/>
                    </w:rPr>
                    <w:t>涉密资料</w:t>
                  </w:r>
                  <w:r w:rsidRPr="00B50D8F">
                    <w:rPr>
                      <w:rFonts w:hint="eastAsia"/>
                      <w:sz w:val="18"/>
                      <w:szCs w:val="18"/>
                    </w:rPr>
                    <w:t>有泄露的风险</w:t>
                  </w:r>
                </w:p>
              </w:txbxContent>
            </v:textbox>
          </v:shape>
        </w:pict>
      </w:r>
      <w:r>
        <w:rPr>
          <w:b/>
          <w:noProof/>
          <w:sz w:val="24"/>
          <w:szCs w:val="24"/>
        </w:rPr>
        <w:pict>
          <v:shape id="文本框 5" o:spid="_x0000_s2061" type="#_x0000_t202" style="position:absolute;left:0;text-align:left;margin-left:405.75pt;margin-top:342.45pt;width:351.9pt;height:177.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">
            <v:textbox style="mso-next-textbox:#文本框 5">
              <w:txbxContent>
                <w:p w:rsidR="00A21901" w:rsidRPr="00BB53DC" w:rsidRDefault="00A21901" w:rsidP="00A21901">
                  <w:pPr>
                    <w:spacing w:line="280" w:lineRule="exact"/>
                    <w:ind w:left="422" w:hangingChars="200" w:hanging="422"/>
                    <w:rPr>
                      <w:b/>
                      <w:color w:val="000000"/>
                      <w:kern w:val="0"/>
                      <w:szCs w:val="21"/>
                    </w:rPr>
                  </w:pPr>
                  <w:r>
                    <w:rPr>
                      <w:rFonts w:hint="eastAsia"/>
                      <w:b/>
                      <w:color w:val="000000"/>
                      <w:kern w:val="0"/>
                      <w:szCs w:val="21"/>
                    </w:rPr>
                    <w:t>信息安全行为准则</w:t>
                  </w:r>
                </w:p>
                <w:p w:rsidR="00A21901" w:rsidRPr="00224607" w:rsidRDefault="00A21901" w:rsidP="00A21901">
                  <w:pPr>
                    <w:pStyle w:val="a7"/>
                    <w:numPr>
                      <w:ilvl w:val="0"/>
                      <w:numId w:val="4"/>
                    </w:numPr>
                    <w:spacing w:line="280" w:lineRule="exact"/>
                    <w:ind w:left="360" w:hangingChars="200" w:hanging="360"/>
                    <w:rPr>
                      <w:sz w:val="18"/>
                      <w:szCs w:val="18"/>
                    </w:rPr>
                  </w:pPr>
                  <w:r>
                    <w:rPr>
                      <w:rFonts w:hint="eastAsia"/>
                      <w:sz w:val="18"/>
                      <w:szCs w:val="18"/>
                    </w:rPr>
                    <w:t>所有员工应观察系统和服务中或可疑的信息安全弱点，</w:t>
                  </w:r>
                  <w:r w:rsidRPr="00224607">
                    <w:rPr>
                      <w:rFonts w:hint="eastAsia"/>
                      <w:sz w:val="18"/>
                      <w:szCs w:val="18"/>
                    </w:rPr>
                    <w:t>发现可疑安全弱点或发生信息安全事故时，员工须及时上报信息安全委员会；</w:t>
                  </w:r>
                </w:p>
                <w:p w:rsidR="00A21901" w:rsidRDefault="00A21901" w:rsidP="00A21901">
                  <w:pPr>
                    <w:pStyle w:val="a7"/>
                    <w:numPr>
                      <w:ilvl w:val="0"/>
                      <w:numId w:val="4"/>
                    </w:numPr>
                    <w:spacing w:line="280" w:lineRule="exact"/>
                    <w:ind w:left="340" w:hangingChars="189" w:hanging="340"/>
                    <w:rPr>
                      <w:sz w:val="18"/>
                      <w:szCs w:val="18"/>
                    </w:rPr>
                  </w:pPr>
                  <w:r>
                    <w:rPr>
                      <w:rFonts w:hint="eastAsia"/>
                      <w:sz w:val="18"/>
                      <w:szCs w:val="18"/>
                    </w:rPr>
                    <w:t>不得</w:t>
                  </w:r>
                  <w:r w:rsidRPr="005C7AC3">
                    <w:rPr>
                      <w:rFonts w:hint="eastAsia"/>
                      <w:sz w:val="18"/>
                      <w:szCs w:val="18"/>
                    </w:rPr>
                    <w:t>抢劫、盗窃公司、客户</w:t>
                  </w:r>
                  <w:r>
                    <w:rPr>
                      <w:rFonts w:hint="eastAsia"/>
                      <w:sz w:val="18"/>
                      <w:szCs w:val="18"/>
                    </w:rPr>
                    <w:t>涉密</w:t>
                  </w:r>
                  <w:r w:rsidRPr="005C7AC3">
                    <w:rPr>
                      <w:rFonts w:hint="eastAsia"/>
                      <w:sz w:val="18"/>
                      <w:szCs w:val="18"/>
                    </w:rPr>
                    <w:t>信息</w:t>
                  </w:r>
                  <w:r>
                    <w:rPr>
                      <w:rFonts w:hint="eastAsia"/>
                      <w:sz w:val="18"/>
                      <w:szCs w:val="18"/>
                    </w:rPr>
                    <w:t>；</w:t>
                  </w:r>
                </w:p>
                <w:p w:rsidR="00A21901" w:rsidRDefault="00A21901" w:rsidP="00A21901">
                  <w:pPr>
                    <w:pStyle w:val="a7"/>
                    <w:numPr>
                      <w:ilvl w:val="0"/>
                      <w:numId w:val="4"/>
                    </w:numPr>
                    <w:spacing w:line="280" w:lineRule="exact"/>
                    <w:ind w:left="340" w:hangingChars="189" w:hanging="340"/>
                    <w:rPr>
                      <w:sz w:val="18"/>
                      <w:szCs w:val="18"/>
                    </w:rPr>
                  </w:pPr>
                  <w:r>
                    <w:rPr>
                      <w:rFonts w:hint="eastAsia"/>
                      <w:sz w:val="18"/>
                      <w:szCs w:val="18"/>
                    </w:rPr>
                    <w:t>不得出现以出卖公司信息牟利，</w:t>
                  </w:r>
                  <w:r w:rsidRPr="005C7AC3">
                    <w:rPr>
                      <w:rFonts w:hint="eastAsia"/>
                      <w:sz w:val="18"/>
                      <w:szCs w:val="18"/>
                    </w:rPr>
                    <w:t>对公司利益造成损害</w:t>
                  </w:r>
                  <w:r>
                    <w:rPr>
                      <w:rFonts w:hint="eastAsia"/>
                      <w:sz w:val="18"/>
                      <w:szCs w:val="18"/>
                    </w:rPr>
                    <w:t>的企业间谍行为；</w:t>
                  </w:r>
                </w:p>
                <w:p w:rsidR="00A21901" w:rsidRDefault="00A21901" w:rsidP="00A21901">
                  <w:pPr>
                    <w:pStyle w:val="a7"/>
                    <w:numPr>
                      <w:ilvl w:val="0"/>
                      <w:numId w:val="4"/>
                    </w:numPr>
                    <w:spacing w:line="280" w:lineRule="exact"/>
                    <w:ind w:left="360" w:hangingChars="200" w:hanging="360"/>
                    <w:rPr>
                      <w:sz w:val="18"/>
                      <w:szCs w:val="18"/>
                    </w:rPr>
                  </w:pPr>
                  <w:r>
                    <w:rPr>
                      <w:rFonts w:hint="eastAsia"/>
                      <w:sz w:val="18"/>
                      <w:szCs w:val="18"/>
                    </w:rPr>
                    <w:t>不得</w:t>
                  </w:r>
                  <w:r w:rsidRPr="00EF733B">
                    <w:rPr>
                      <w:rFonts w:hint="eastAsia"/>
                      <w:sz w:val="18"/>
                      <w:szCs w:val="18"/>
                    </w:rPr>
                    <w:t>向外部人员透漏与工作相关的任何信息；</w:t>
                  </w:r>
                </w:p>
                <w:p w:rsidR="00A21901" w:rsidRPr="00740C66" w:rsidRDefault="00A21901" w:rsidP="00A21901">
                  <w:pPr>
                    <w:pStyle w:val="a7"/>
                    <w:numPr>
                      <w:ilvl w:val="0"/>
                      <w:numId w:val="4"/>
                    </w:numPr>
                    <w:spacing w:line="280" w:lineRule="exact"/>
                    <w:ind w:left="360" w:hangingChars="200" w:hanging="360"/>
                    <w:rPr>
                      <w:sz w:val="18"/>
                      <w:szCs w:val="18"/>
                    </w:rPr>
                  </w:pPr>
                  <w:r w:rsidRPr="00022134">
                    <w:rPr>
                      <w:color w:val="000000"/>
                      <w:kern w:val="0"/>
                      <w:sz w:val="18"/>
                      <w:szCs w:val="18"/>
                    </w:rPr>
                    <w:t>向外部</w:t>
                  </w:r>
                  <w:r>
                    <w:rPr>
                      <w:rFonts w:hint="eastAsia"/>
                      <w:color w:val="000000"/>
                      <w:kern w:val="0"/>
                      <w:sz w:val="18"/>
                      <w:szCs w:val="18"/>
                    </w:rPr>
                    <w:t>（客户、合作商、供应商等）</w:t>
                  </w:r>
                  <w:r w:rsidRPr="00022134">
                    <w:rPr>
                      <w:color w:val="000000"/>
                      <w:kern w:val="0"/>
                      <w:sz w:val="18"/>
                      <w:szCs w:val="18"/>
                    </w:rPr>
                    <w:t>提供</w:t>
                  </w:r>
                  <w:r>
                    <w:rPr>
                      <w:rFonts w:hint="eastAsia"/>
                      <w:color w:val="000000"/>
                      <w:kern w:val="0"/>
                      <w:sz w:val="18"/>
                      <w:szCs w:val="18"/>
                    </w:rPr>
                    <w:t>涉密</w:t>
                  </w:r>
                  <w:r w:rsidRPr="00022134">
                    <w:rPr>
                      <w:color w:val="000000"/>
                      <w:kern w:val="0"/>
                      <w:sz w:val="18"/>
                      <w:szCs w:val="18"/>
                    </w:rPr>
                    <w:t>资料时，首先获得</w:t>
                  </w:r>
                  <w:r>
                    <w:rPr>
                      <w:rFonts w:hint="eastAsia"/>
                      <w:color w:val="000000"/>
                      <w:kern w:val="0"/>
                      <w:sz w:val="18"/>
                      <w:szCs w:val="18"/>
                    </w:rPr>
                    <w:t>直接</w:t>
                  </w:r>
                  <w:r w:rsidRPr="00022134">
                    <w:rPr>
                      <w:color w:val="000000"/>
                      <w:kern w:val="0"/>
                      <w:sz w:val="18"/>
                      <w:szCs w:val="18"/>
                    </w:rPr>
                    <w:t>主管许可，然后向信息</w:t>
                  </w:r>
                  <w:r w:rsidRPr="00022134">
                    <w:rPr>
                      <w:color w:val="000000"/>
                      <w:kern w:val="0"/>
                      <w:sz w:val="18"/>
                      <w:szCs w:val="18"/>
                    </w:rPr>
                    <w:t>owner</w:t>
                  </w:r>
                  <w:r w:rsidRPr="00022134">
                    <w:rPr>
                      <w:color w:val="000000"/>
                      <w:kern w:val="0"/>
                      <w:sz w:val="18"/>
                      <w:szCs w:val="18"/>
                    </w:rPr>
                    <w:t>部门申请</w:t>
                  </w:r>
                  <w:r w:rsidRPr="00740C66">
                    <w:rPr>
                      <w:rFonts w:hint="eastAsia"/>
                      <w:sz w:val="18"/>
                      <w:szCs w:val="18"/>
                    </w:rPr>
                    <w:t>；</w:t>
                  </w:r>
                </w:p>
                <w:p w:rsidR="00A21901" w:rsidRDefault="00A21901" w:rsidP="00A21901">
                  <w:pPr>
                    <w:pStyle w:val="a7"/>
                    <w:numPr>
                      <w:ilvl w:val="0"/>
                      <w:numId w:val="4"/>
                    </w:numPr>
                    <w:spacing w:line="280" w:lineRule="exact"/>
                    <w:ind w:left="360" w:hangingChars="200" w:hanging="360"/>
                    <w:rPr>
                      <w:sz w:val="18"/>
                      <w:szCs w:val="18"/>
                    </w:rPr>
                  </w:pPr>
                  <w:r>
                    <w:rPr>
                      <w:sz w:val="18"/>
                      <w:szCs w:val="18"/>
                    </w:rPr>
                    <w:t>不</w:t>
                  </w:r>
                  <w:r>
                    <w:rPr>
                      <w:rFonts w:hint="eastAsia"/>
                      <w:sz w:val="18"/>
                      <w:szCs w:val="18"/>
                    </w:rPr>
                    <w:t>得</w:t>
                  </w:r>
                  <w:r w:rsidRPr="005A0D0C">
                    <w:rPr>
                      <w:sz w:val="18"/>
                      <w:szCs w:val="18"/>
                    </w:rPr>
                    <w:t>在电梯、汽车、餐厅、酒店大堂等公共场所接听</w:t>
                  </w:r>
                  <w:r>
                    <w:rPr>
                      <w:rFonts w:hint="eastAsia"/>
                      <w:sz w:val="18"/>
                      <w:szCs w:val="18"/>
                    </w:rPr>
                    <w:t>涉及公司机密的</w:t>
                  </w:r>
                  <w:r w:rsidRPr="005A0D0C">
                    <w:rPr>
                      <w:sz w:val="18"/>
                      <w:szCs w:val="18"/>
                    </w:rPr>
                    <w:t>重要电话，必须接听时请到相对空旷或不易被窃听的地方</w:t>
                  </w:r>
                  <w:r>
                    <w:rPr>
                      <w:rFonts w:hint="eastAsia"/>
                      <w:sz w:val="18"/>
                      <w:szCs w:val="18"/>
                    </w:rPr>
                    <w:t>；</w:t>
                  </w:r>
                </w:p>
                <w:p w:rsidR="00A21901" w:rsidRDefault="00A21901" w:rsidP="00A21901">
                  <w:pPr>
                    <w:pStyle w:val="a7"/>
                    <w:numPr>
                      <w:ilvl w:val="0"/>
                      <w:numId w:val="4"/>
                    </w:numPr>
                    <w:spacing w:line="280" w:lineRule="exact"/>
                    <w:ind w:left="360" w:hangingChars="200" w:hanging="360"/>
                    <w:rPr>
                      <w:sz w:val="18"/>
                      <w:szCs w:val="18"/>
                    </w:rPr>
                  </w:pPr>
                  <w:r w:rsidRPr="003C1BCD">
                    <w:rPr>
                      <w:rFonts w:hint="eastAsia"/>
                      <w:sz w:val="18"/>
                      <w:szCs w:val="18"/>
                    </w:rPr>
                    <w:t>如遇到不确定的操作或问题，请上</w:t>
                  </w:r>
                  <w:r>
                    <w:rPr>
                      <w:rFonts w:hint="eastAsia"/>
                      <w:sz w:val="18"/>
                      <w:szCs w:val="18"/>
                    </w:rPr>
                    <w:t>报</w:t>
                  </w:r>
                  <w:r w:rsidRPr="003C1BCD">
                    <w:rPr>
                      <w:rFonts w:hint="eastAsia"/>
                      <w:sz w:val="18"/>
                      <w:szCs w:val="18"/>
                    </w:rPr>
                    <w:t>领导或信息安全委员会。</w:t>
                  </w:r>
                </w:p>
                <w:p w:rsidR="00A21901" w:rsidRPr="003C1BCD" w:rsidRDefault="00A21901" w:rsidP="00A21901">
                  <w:pPr>
                    <w:pStyle w:val="a7"/>
                    <w:numPr>
                      <w:ilvl w:val="0"/>
                      <w:numId w:val="4"/>
                    </w:numPr>
                    <w:spacing w:line="280" w:lineRule="exact"/>
                    <w:ind w:left="340" w:hangingChars="189" w:hanging="340"/>
                    <w:rPr>
                      <w:sz w:val="18"/>
                      <w:szCs w:val="18"/>
                    </w:rPr>
                  </w:pPr>
                  <w:r>
                    <w:rPr>
                      <w:rFonts w:hint="eastAsia"/>
                      <w:sz w:val="18"/>
                      <w:szCs w:val="18"/>
                    </w:rPr>
                    <w:t>严禁蓄意或违反规定的人为操作而</w:t>
                  </w:r>
                  <w:r w:rsidRPr="00B50D8F">
                    <w:rPr>
                      <w:rFonts w:hint="eastAsia"/>
                      <w:sz w:val="18"/>
                      <w:szCs w:val="18"/>
                    </w:rPr>
                    <w:t>导致火灾、爆炸、断电或其他灾难性事故</w:t>
                  </w:r>
                  <w:r>
                    <w:rPr>
                      <w:rFonts w:hint="eastAsia"/>
                      <w:sz w:val="18"/>
                      <w:szCs w:val="18"/>
                    </w:rPr>
                    <w:t>‘</w:t>
                  </w:r>
                </w:p>
              </w:txbxContent>
            </v:textbox>
          </v:shape>
        </w:pict>
      </w:r>
      <w:r>
        <w:rPr>
          <w:b/>
          <w:noProof/>
          <w:sz w:val="24"/>
          <w:szCs w:val="24"/>
        </w:rPr>
        <w:pict>
          <v:shape id="文本框 2" o:spid="_x0000_s2057" type="#_x0000_t202" style="position:absolute;left:0;text-align:left;margin-left:6.05pt;margin-top:173.7pt;width:361.5pt;height:161.2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">
            <v:textbox style="mso-next-textbox:#文本框 2">
              <w:txbxContent>
                <w:p w:rsidR="00A21901" w:rsidRPr="00E96669" w:rsidRDefault="00A21901" w:rsidP="00A21901">
                  <w:pPr>
                    <w:rPr>
                      <w:b/>
                      <w:szCs w:val="21"/>
                    </w:rPr>
                  </w:pPr>
                  <w:r>
                    <w:rPr>
                      <w:rFonts w:hint="eastAsia"/>
                      <w:b/>
                      <w:szCs w:val="21"/>
                    </w:rPr>
                    <w:t>物理与</w:t>
                  </w:r>
                  <w:r w:rsidRPr="00E96669">
                    <w:rPr>
                      <w:rFonts w:hint="eastAsia"/>
                      <w:b/>
                      <w:szCs w:val="21"/>
                    </w:rPr>
                    <w:t>环境安全</w:t>
                  </w:r>
                </w:p>
                <w:p w:rsidR="00A21901" w:rsidRDefault="00A21901" w:rsidP="00A21901">
                  <w:pPr>
                    <w:pStyle w:val="a7"/>
                    <w:numPr>
                      <w:ilvl w:val="0"/>
                      <w:numId w:val="5"/>
                    </w:numPr>
                    <w:spacing w:line="280" w:lineRule="exact"/>
                    <w:ind w:left="360" w:hangingChars="200" w:hanging="360"/>
                    <w:rPr>
                      <w:sz w:val="18"/>
                      <w:szCs w:val="18"/>
                    </w:rPr>
                  </w:pPr>
                  <w:r>
                    <w:rPr>
                      <w:rFonts w:hint="eastAsia"/>
                      <w:sz w:val="18"/>
                      <w:szCs w:val="18"/>
                    </w:rPr>
                    <w:t>下班做到</w:t>
                  </w:r>
                  <w:r w:rsidRPr="00A31B0A">
                    <w:rPr>
                      <w:sz w:val="18"/>
                      <w:szCs w:val="18"/>
                    </w:rPr>
                    <w:t>五关：关门、关窗、关空调、关灯、</w:t>
                  </w:r>
                  <w:r w:rsidRPr="00512F13">
                    <w:rPr>
                      <w:sz w:val="18"/>
                      <w:szCs w:val="18"/>
                    </w:rPr>
                    <w:t>关计算机</w:t>
                  </w:r>
                  <w:r w:rsidRPr="00512F13">
                    <w:rPr>
                      <w:rFonts w:hint="eastAsia"/>
                      <w:sz w:val="18"/>
                      <w:szCs w:val="18"/>
                    </w:rPr>
                    <w:t>（除非有特殊要求）</w:t>
                  </w:r>
                  <w:r w:rsidRPr="00740C66">
                    <w:rPr>
                      <w:rFonts w:hint="eastAsia"/>
                      <w:sz w:val="18"/>
                      <w:szCs w:val="18"/>
                    </w:rPr>
                    <w:t>；</w:t>
                  </w:r>
                  <w:r>
                    <w:rPr>
                      <w:rFonts w:hint="eastAsia"/>
                      <w:sz w:val="18"/>
                      <w:szCs w:val="18"/>
                    </w:rPr>
                    <w:t xml:space="preserve"> </w:t>
                  </w:r>
                </w:p>
                <w:p w:rsidR="00A21901" w:rsidRDefault="00A21901" w:rsidP="00A21901">
                  <w:pPr>
                    <w:pStyle w:val="a7"/>
                    <w:numPr>
                      <w:ilvl w:val="0"/>
                      <w:numId w:val="5"/>
                    </w:numPr>
                    <w:spacing w:line="280" w:lineRule="exact"/>
                    <w:ind w:left="360" w:hangingChars="200" w:hanging="360"/>
                    <w:rPr>
                      <w:sz w:val="18"/>
                      <w:szCs w:val="18"/>
                    </w:rPr>
                  </w:pPr>
                  <w:r w:rsidRPr="00DA0614">
                    <w:rPr>
                      <w:rFonts w:hint="eastAsia"/>
                      <w:sz w:val="18"/>
                      <w:szCs w:val="18"/>
                    </w:rPr>
                    <w:t>在办公室必须佩带公司颁发的</w:t>
                  </w:r>
                  <w:r>
                    <w:rPr>
                      <w:rFonts w:hint="eastAsia"/>
                      <w:sz w:val="18"/>
                      <w:szCs w:val="18"/>
                    </w:rPr>
                    <w:t>贴有照片的</w:t>
                  </w:r>
                  <w:r w:rsidRPr="00DA0614">
                    <w:rPr>
                      <w:rFonts w:hint="eastAsia"/>
                      <w:sz w:val="18"/>
                      <w:szCs w:val="18"/>
                    </w:rPr>
                    <w:t>门卡，</w:t>
                  </w:r>
                  <w:proofErr w:type="gramStart"/>
                  <w:r w:rsidRPr="00DA0614">
                    <w:rPr>
                      <w:rFonts w:hint="eastAsia"/>
                      <w:sz w:val="18"/>
                      <w:szCs w:val="18"/>
                    </w:rPr>
                    <w:t>使用门卡出入</w:t>
                  </w:r>
                  <w:proofErr w:type="gramEnd"/>
                  <w:r>
                    <w:rPr>
                      <w:rFonts w:hint="eastAsia"/>
                      <w:sz w:val="18"/>
                      <w:szCs w:val="18"/>
                    </w:rPr>
                    <w:t>；</w:t>
                  </w:r>
                </w:p>
                <w:p w:rsidR="00A21901" w:rsidRDefault="00A21901" w:rsidP="00A21901">
                  <w:pPr>
                    <w:pStyle w:val="a7"/>
                    <w:numPr>
                      <w:ilvl w:val="0"/>
                      <w:numId w:val="5"/>
                    </w:numPr>
                    <w:spacing w:line="280" w:lineRule="exact"/>
                    <w:ind w:left="360" w:hangingChars="200" w:hanging="360"/>
                    <w:rPr>
                      <w:sz w:val="18"/>
                      <w:szCs w:val="18"/>
                    </w:rPr>
                  </w:pPr>
                  <w:r>
                    <w:rPr>
                      <w:rFonts w:hint="eastAsia"/>
                      <w:sz w:val="18"/>
                      <w:szCs w:val="18"/>
                    </w:rPr>
                    <w:t>临时卡卡带颜色必须区别于员工卡卡带颜色；</w:t>
                  </w:r>
                </w:p>
                <w:p w:rsidR="00A21901" w:rsidRDefault="00A21901" w:rsidP="00A21901">
                  <w:pPr>
                    <w:pStyle w:val="a7"/>
                    <w:numPr>
                      <w:ilvl w:val="0"/>
                      <w:numId w:val="5"/>
                    </w:numPr>
                    <w:spacing w:line="280" w:lineRule="exact"/>
                    <w:ind w:left="360" w:hangingChars="200" w:hanging="360"/>
                    <w:rPr>
                      <w:sz w:val="18"/>
                      <w:szCs w:val="18"/>
                    </w:rPr>
                  </w:pPr>
                  <w:r>
                    <w:rPr>
                      <w:rFonts w:hint="eastAsia"/>
                      <w:sz w:val="18"/>
                      <w:szCs w:val="18"/>
                    </w:rPr>
                    <w:t>严禁</w:t>
                  </w:r>
                  <w:r w:rsidRPr="00CD47DC">
                    <w:rPr>
                      <w:rFonts w:hint="eastAsia"/>
                      <w:sz w:val="18"/>
                      <w:szCs w:val="18"/>
                    </w:rPr>
                    <w:t>借用别人的员工卡及</w:t>
                  </w:r>
                  <w:proofErr w:type="gramStart"/>
                  <w:r w:rsidRPr="00CD47DC">
                    <w:rPr>
                      <w:rFonts w:hint="eastAsia"/>
                      <w:sz w:val="18"/>
                      <w:szCs w:val="18"/>
                    </w:rPr>
                    <w:t>门禁卡</w:t>
                  </w:r>
                  <w:proofErr w:type="gramEnd"/>
                  <w:r>
                    <w:rPr>
                      <w:rFonts w:hint="eastAsia"/>
                      <w:sz w:val="18"/>
                      <w:szCs w:val="18"/>
                    </w:rPr>
                    <w:t>出入；</w:t>
                  </w:r>
                </w:p>
                <w:p w:rsidR="00A21901" w:rsidRDefault="00A21901" w:rsidP="00A21901">
                  <w:pPr>
                    <w:pStyle w:val="a7"/>
                    <w:numPr>
                      <w:ilvl w:val="0"/>
                      <w:numId w:val="5"/>
                    </w:numPr>
                    <w:spacing w:line="280" w:lineRule="exact"/>
                    <w:ind w:left="360" w:hangingChars="200" w:hanging="360"/>
                    <w:rPr>
                      <w:sz w:val="18"/>
                      <w:szCs w:val="18"/>
                    </w:rPr>
                  </w:pPr>
                  <w:r>
                    <w:rPr>
                      <w:rFonts w:hint="eastAsia"/>
                      <w:sz w:val="18"/>
                      <w:szCs w:val="18"/>
                    </w:rPr>
                    <w:t>严禁强制打开访问控制门或“未授权”用某器件支撑门；</w:t>
                  </w:r>
                </w:p>
                <w:p w:rsidR="00A21901" w:rsidRDefault="00A21901" w:rsidP="00A21901">
                  <w:pPr>
                    <w:pStyle w:val="a7"/>
                    <w:numPr>
                      <w:ilvl w:val="0"/>
                      <w:numId w:val="5"/>
                    </w:numPr>
                    <w:spacing w:line="280" w:lineRule="exact"/>
                    <w:ind w:left="360" w:hangingChars="200" w:hanging="360"/>
                    <w:rPr>
                      <w:sz w:val="18"/>
                      <w:szCs w:val="18"/>
                    </w:rPr>
                  </w:pPr>
                  <w:r w:rsidRPr="00604FB5">
                    <w:rPr>
                      <w:rFonts w:hint="eastAsia"/>
                      <w:sz w:val="18"/>
                      <w:szCs w:val="18"/>
                    </w:rPr>
                    <w:t>严禁</w:t>
                  </w:r>
                  <w:r>
                    <w:rPr>
                      <w:rFonts w:hint="eastAsia"/>
                      <w:sz w:val="18"/>
                      <w:szCs w:val="18"/>
                    </w:rPr>
                    <w:t>“</w:t>
                  </w:r>
                  <w:r w:rsidRPr="00F50775">
                    <w:rPr>
                      <w:rFonts w:hint="eastAsia"/>
                      <w:sz w:val="18"/>
                      <w:szCs w:val="18"/>
                    </w:rPr>
                    <w:t>尾随</w:t>
                  </w:r>
                  <w:r>
                    <w:rPr>
                      <w:rFonts w:hint="eastAsia"/>
                      <w:sz w:val="18"/>
                      <w:szCs w:val="18"/>
                    </w:rPr>
                    <w:t>”、“</w:t>
                  </w:r>
                  <w:r w:rsidRPr="00F65187">
                    <w:rPr>
                      <w:rFonts w:hint="eastAsia"/>
                      <w:sz w:val="18"/>
                      <w:szCs w:val="18"/>
                    </w:rPr>
                    <w:t>潜入</w:t>
                  </w:r>
                  <w:r>
                    <w:rPr>
                      <w:rFonts w:hint="eastAsia"/>
                      <w:sz w:val="18"/>
                      <w:szCs w:val="18"/>
                    </w:rPr>
                    <w:t>”办公区域；</w:t>
                  </w:r>
                </w:p>
                <w:p w:rsidR="00A21901" w:rsidRPr="00B50D8F" w:rsidRDefault="00A21901" w:rsidP="00A21901">
                  <w:pPr>
                    <w:pStyle w:val="a7"/>
                    <w:numPr>
                      <w:ilvl w:val="0"/>
                      <w:numId w:val="5"/>
                    </w:numPr>
                    <w:spacing w:line="280" w:lineRule="exact"/>
                    <w:ind w:left="360" w:hangingChars="200" w:hanging="360"/>
                    <w:rPr>
                      <w:sz w:val="18"/>
                      <w:szCs w:val="18"/>
                    </w:rPr>
                  </w:pPr>
                  <w:r w:rsidRPr="0069512E">
                    <w:rPr>
                      <w:rFonts w:hint="eastAsia"/>
                      <w:sz w:val="18"/>
                      <w:szCs w:val="18"/>
                    </w:rPr>
                    <w:t>非公司员工未经登记、许可，</w:t>
                  </w:r>
                  <w:r>
                    <w:rPr>
                      <w:rFonts w:hint="eastAsia"/>
                      <w:sz w:val="18"/>
                      <w:szCs w:val="18"/>
                    </w:rPr>
                    <w:t>严禁</w:t>
                  </w:r>
                  <w:r w:rsidRPr="0069512E">
                    <w:rPr>
                      <w:rFonts w:hint="eastAsia"/>
                      <w:sz w:val="18"/>
                      <w:szCs w:val="18"/>
                    </w:rPr>
                    <w:t>擅自进入公司内部</w:t>
                  </w:r>
                  <w:r>
                    <w:rPr>
                      <w:rFonts w:hint="eastAsia"/>
                      <w:sz w:val="18"/>
                      <w:szCs w:val="18"/>
                    </w:rPr>
                    <w:t>；</w:t>
                  </w:r>
                </w:p>
                <w:p w:rsidR="00A21901" w:rsidRPr="00A86C0A" w:rsidRDefault="00A21901" w:rsidP="00A21901">
                  <w:pPr>
                    <w:pStyle w:val="a7"/>
                    <w:numPr>
                      <w:ilvl w:val="0"/>
                      <w:numId w:val="5"/>
                    </w:numPr>
                    <w:spacing w:line="280" w:lineRule="exact"/>
                    <w:ind w:left="360" w:hangingChars="200" w:hanging="360"/>
                    <w:rPr>
                      <w:sz w:val="18"/>
                      <w:szCs w:val="18"/>
                    </w:rPr>
                  </w:pPr>
                  <w:r>
                    <w:rPr>
                      <w:rFonts w:hint="eastAsia"/>
                      <w:sz w:val="18"/>
                      <w:szCs w:val="18"/>
                    </w:rPr>
                    <w:t>严禁</w:t>
                  </w:r>
                  <w:r w:rsidRPr="004F7EA1">
                    <w:rPr>
                      <w:rFonts w:hint="eastAsia"/>
                      <w:sz w:val="18"/>
                      <w:szCs w:val="18"/>
                    </w:rPr>
                    <w:t>未经批准</w:t>
                  </w:r>
                  <w:r>
                    <w:rPr>
                      <w:rFonts w:hint="eastAsia"/>
                      <w:sz w:val="18"/>
                      <w:szCs w:val="18"/>
                    </w:rPr>
                    <w:t>在公司任何区域</w:t>
                  </w:r>
                  <w:r w:rsidRPr="004F7EA1">
                    <w:rPr>
                      <w:rFonts w:hint="eastAsia"/>
                      <w:sz w:val="18"/>
                      <w:szCs w:val="18"/>
                    </w:rPr>
                    <w:t>拍照、录像</w:t>
                  </w:r>
                  <w:r>
                    <w:rPr>
                      <w:rFonts w:hint="eastAsia"/>
                      <w:sz w:val="18"/>
                      <w:szCs w:val="18"/>
                    </w:rPr>
                    <w:t>；</w:t>
                  </w:r>
                </w:p>
              </w:txbxContent>
            </v:textbox>
          </v:shape>
        </w:pict>
      </w:r>
      <w:r>
        <w:rPr>
          <w:b/>
          <w:noProof/>
          <w:sz w:val="24"/>
          <w:szCs w:val="24"/>
        </w:rPr>
        <w:pict>
          <v:shape id="文本框 4" o:spid="_x0000_s2060" type="#_x0000_t202" style="position:absolute;left:0;text-align:left;margin-left:6.05pt;margin-top:342.45pt;width:361.5pt;height:177.7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">
            <v:textbox style="mso-next-textbox:#文本框 4">
              <w:txbxContent>
                <w:p w:rsidR="00A21901" w:rsidRPr="00E96669" w:rsidRDefault="00A21901" w:rsidP="00A21901">
                  <w:pPr>
                    <w:rPr>
                      <w:b/>
                      <w:szCs w:val="21"/>
                    </w:rPr>
                  </w:pPr>
                  <w:r w:rsidRPr="00E96669">
                    <w:rPr>
                      <w:rFonts w:hint="eastAsia"/>
                      <w:b/>
                      <w:szCs w:val="21"/>
                    </w:rPr>
                    <w:t>人员安全</w:t>
                  </w:r>
                </w:p>
                <w:p w:rsidR="00A21901" w:rsidRDefault="00A21901" w:rsidP="00A21901">
                  <w:pPr>
                    <w:pStyle w:val="a7"/>
                    <w:numPr>
                      <w:ilvl w:val="0"/>
                      <w:numId w:val="4"/>
                    </w:numPr>
                    <w:spacing w:line="280" w:lineRule="exact"/>
                    <w:ind w:left="360" w:hangingChars="200" w:hanging="360"/>
                    <w:rPr>
                      <w:sz w:val="18"/>
                      <w:szCs w:val="18"/>
                    </w:rPr>
                  </w:pPr>
                  <w:r>
                    <w:rPr>
                      <w:rFonts w:hint="eastAsia"/>
                      <w:sz w:val="18"/>
                      <w:szCs w:val="18"/>
                    </w:rPr>
                    <w:t>确保所有人员（正式员工、实习生、</w:t>
                  </w:r>
                  <w:r w:rsidRPr="008943F4">
                    <w:rPr>
                      <w:rFonts w:hint="eastAsia"/>
                      <w:sz w:val="18"/>
                      <w:szCs w:val="18"/>
                    </w:rPr>
                    <w:t>劳务人员</w:t>
                  </w:r>
                  <w:r>
                    <w:rPr>
                      <w:rFonts w:hint="eastAsia"/>
                      <w:sz w:val="18"/>
                      <w:szCs w:val="18"/>
                    </w:rPr>
                    <w:t>、合作方）都签有保密协议或保密条款；</w:t>
                  </w:r>
                </w:p>
                <w:p w:rsidR="00A21901" w:rsidRDefault="00A21901" w:rsidP="00A21901">
                  <w:pPr>
                    <w:pStyle w:val="a7"/>
                    <w:numPr>
                      <w:ilvl w:val="0"/>
                      <w:numId w:val="4"/>
                    </w:numPr>
                    <w:spacing w:line="280" w:lineRule="exact"/>
                    <w:ind w:left="360" w:hangingChars="200" w:hanging="360"/>
                    <w:rPr>
                      <w:sz w:val="18"/>
                      <w:szCs w:val="18"/>
                    </w:rPr>
                  </w:pPr>
                  <w:r>
                    <w:rPr>
                      <w:rFonts w:hint="eastAsia"/>
                      <w:sz w:val="18"/>
                      <w:szCs w:val="18"/>
                    </w:rPr>
                    <w:t>积极参与公司信息安全培训；</w:t>
                  </w:r>
                </w:p>
                <w:p w:rsidR="00A21901" w:rsidRDefault="00A21901" w:rsidP="00A21901">
                  <w:pPr>
                    <w:pStyle w:val="a7"/>
                    <w:numPr>
                      <w:ilvl w:val="0"/>
                      <w:numId w:val="4"/>
                    </w:numPr>
                    <w:spacing w:line="280" w:lineRule="exact"/>
                    <w:ind w:left="360" w:hangingChars="200" w:hanging="360"/>
                    <w:rPr>
                      <w:sz w:val="18"/>
                      <w:szCs w:val="18"/>
                    </w:rPr>
                  </w:pPr>
                  <w:r>
                    <w:rPr>
                      <w:rFonts w:hint="eastAsia"/>
                      <w:sz w:val="18"/>
                      <w:szCs w:val="18"/>
                    </w:rPr>
                    <w:t>配合公司信息安全委员会季度审计，并做相应改进；</w:t>
                  </w:r>
                </w:p>
                <w:p w:rsidR="00A21901" w:rsidRPr="00F65187" w:rsidRDefault="00A21901" w:rsidP="00A21901">
                  <w:pPr>
                    <w:pStyle w:val="a7"/>
                    <w:numPr>
                      <w:ilvl w:val="0"/>
                      <w:numId w:val="4"/>
                    </w:numPr>
                    <w:spacing w:line="280" w:lineRule="exact"/>
                    <w:ind w:left="360" w:hangingChars="200" w:hanging="360"/>
                    <w:rPr>
                      <w:sz w:val="18"/>
                      <w:szCs w:val="18"/>
                    </w:rPr>
                  </w:pPr>
                  <w:r>
                    <w:rPr>
                      <w:rFonts w:hint="eastAsia"/>
                      <w:sz w:val="18"/>
                      <w:szCs w:val="18"/>
                    </w:rPr>
                    <w:t>不得违反《博彦科技员工保密协议》；</w:t>
                  </w:r>
                </w:p>
                <w:p w:rsidR="00A21901" w:rsidRPr="00995913" w:rsidRDefault="00A21901" w:rsidP="00A21901">
                  <w:pPr>
                    <w:pStyle w:val="a7"/>
                    <w:numPr>
                      <w:ilvl w:val="0"/>
                      <w:numId w:val="4"/>
                    </w:numPr>
                    <w:spacing w:line="280" w:lineRule="exact"/>
                    <w:ind w:left="360" w:hangingChars="200" w:hanging="360"/>
                    <w:rPr>
                      <w:sz w:val="18"/>
                      <w:szCs w:val="18"/>
                    </w:rPr>
                  </w:pPr>
                  <w:r>
                    <w:rPr>
                      <w:rFonts w:hint="eastAsia"/>
                      <w:sz w:val="18"/>
                      <w:szCs w:val="18"/>
                    </w:rPr>
                    <w:t>严禁员工</w:t>
                  </w:r>
                  <w:r w:rsidRPr="005B4ED2">
                    <w:rPr>
                      <w:rFonts w:hint="eastAsia"/>
                      <w:sz w:val="18"/>
                      <w:szCs w:val="18"/>
                    </w:rPr>
                    <w:t>非因公外出时携带</w:t>
                  </w:r>
                  <w:r>
                    <w:rPr>
                      <w:rFonts w:hint="eastAsia"/>
                      <w:sz w:val="18"/>
                      <w:szCs w:val="18"/>
                    </w:rPr>
                    <w:t>涉</w:t>
                  </w:r>
                  <w:r w:rsidRPr="005B4ED2">
                    <w:rPr>
                      <w:rFonts w:hint="eastAsia"/>
                      <w:sz w:val="18"/>
                      <w:szCs w:val="18"/>
                    </w:rPr>
                    <w:t>密资料</w:t>
                  </w:r>
                  <w:r>
                    <w:rPr>
                      <w:rFonts w:hint="eastAsia"/>
                      <w:sz w:val="18"/>
                      <w:szCs w:val="18"/>
                    </w:rPr>
                    <w:t>；</w:t>
                  </w:r>
                </w:p>
                <w:p w:rsidR="00A21901" w:rsidRPr="00BC70B9" w:rsidRDefault="00A21901" w:rsidP="00A21901">
                  <w:pPr>
                    <w:pStyle w:val="a7"/>
                    <w:numPr>
                      <w:ilvl w:val="0"/>
                      <w:numId w:val="4"/>
                    </w:numPr>
                    <w:spacing w:line="280" w:lineRule="exact"/>
                    <w:ind w:left="360" w:hangingChars="200" w:hanging="360"/>
                    <w:rPr>
                      <w:sz w:val="18"/>
                      <w:szCs w:val="18"/>
                    </w:rPr>
                  </w:pPr>
                  <w:r>
                    <w:rPr>
                      <w:rFonts w:hint="eastAsia"/>
                      <w:sz w:val="18"/>
                      <w:szCs w:val="18"/>
                    </w:rPr>
                    <w:t>严禁</w:t>
                  </w:r>
                  <w:r w:rsidRPr="00F65187">
                    <w:rPr>
                      <w:rFonts w:hint="eastAsia"/>
                      <w:sz w:val="18"/>
                      <w:szCs w:val="18"/>
                    </w:rPr>
                    <w:t>蓄意发布并传播损害客户及公司及客户利益的信息和内容</w:t>
                  </w:r>
                  <w:r>
                    <w:rPr>
                      <w:rFonts w:hint="eastAsia"/>
                      <w:sz w:val="18"/>
                      <w:szCs w:val="18"/>
                    </w:rPr>
                    <w:t>；</w:t>
                  </w:r>
                </w:p>
                <w:p w:rsidR="00A21901" w:rsidRDefault="00A21901" w:rsidP="00A21901">
                  <w:pPr>
                    <w:pStyle w:val="a7"/>
                    <w:numPr>
                      <w:ilvl w:val="0"/>
                      <w:numId w:val="4"/>
                    </w:numPr>
                    <w:spacing w:line="280" w:lineRule="exact"/>
                    <w:ind w:left="360" w:hangingChars="200" w:hanging="360"/>
                    <w:rPr>
                      <w:sz w:val="18"/>
                      <w:szCs w:val="18"/>
                    </w:rPr>
                  </w:pPr>
                  <w:r>
                    <w:rPr>
                      <w:rFonts w:hint="eastAsia"/>
                      <w:sz w:val="18"/>
                      <w:szCs w:val="18"/>
                    </w:rPr>
                    <w:t>员工关系变动时必须做好涉密资产的移交和清理；</w:t>
                  </w:r>
                </w:p>
                <w:p w:rsidR="00A21901" w:rsidRDefault="00A21901" w:rsidP="00A21901">
                  <w:pPr>
                    <w:pStyle w:val="a7"/>
                    <w:numPr>
                      <w:ilvl w:val="0"/>
                      <w:numId w:val="4"/>
                    </w:numPr>
                    <w:spacing w:line="280" w:lineRule="exact"/>
                    <w:ind w:left="360" w:hangingChars="200" w:hanging="360"/>
                    <w:rPr>
                      <w:sz w:val="18"/>
                      <w:szCs w:val="18"/>
                    </w:rPr>
                  </w:pPr>
                  <w:r>
                    <w:rPr>
                      <w:rFonts w:hint="eastAsia"/>
                      <w:sz w:val="18"/>
                      <w:szCs w:val="18"/>
                    </w:rPr>
                    <w:t>员工关系变动时确保其相应访问权限的调整；</w:t>
                  </w:r>
                </w:p>
                <w:p w:rsidR="00A21901" w:rsidRDefault="00A21901" w:rsidP="00A21901">
                  <w:pPr>
                    <w:pStyle w:val="a7"/>
                    <w:numPr>
                      <w:ilvl w:val="0"/>
                      <w:numId w:val="4"/>
                    </w:numPr>
                    <w:spacing w:line="280" w:lineRule="exact"/>
                    <w:ind w:left="360" w:hangingChars="200" w:hanging="360"/>
                    <w:rPr>
                      <w:sz w:val="18"/>
                      <w:szCs w:val="18"/>
                    </w:rPr>
                  </w:pPr>
                  <w:r>
                    <w:rPr>
                      <w:rFonts w:hint="eastAsia"/>
                      <w:sz w:val="18"/>
                      <w:szCs w:val="18"/>
                    </w:rPr>
                    <w:t>严禁</w:t>
                  </w:r>
                  <w:r w:rsidRPr="001F423B">
                    <w:rPr>
                      <w:rFonts w:hint="eastAsia"/>
                      <w:sz w:val="18"/>
                      <w:szCs w:val="18"/>
                    </w:rPr>
                    <w:t>伪造他人名义发送</w:t>
                  </w:r>
                  <w:r w:rsidRPr="001F423B">
                    <w:rPr>
                      <w:rFonts w:hint="eastAsia"/>
                      <w:sz w:val="18"/>
                      <w:szCs w:val="18"/>
                    </w:rPr>
                    <w:t>Email</w:t>
                  </w:r>
                  <w:r w:rsidRPr="001F423B">
                    <w:rPr>
                      <w:rFonts w:hint="eastAsia"/>
                      <w:sz w:val="18"/>
                      <w:szCs w:val="18"/>
                    </w:rPr>
                    <w:t>或发送要求转发给多人的恶作剧邮件</w:t>
                  </w:r>
                  <w:r>
                    <w:rPr>
                      <w:rFonts w:hint="eastAsia"/>
                      <w:sz w:val="18"/>
                      <w:szCs w:val="18"/>
                    </w:rPr>
                    <w:t>；</w:t>
                  </w:r>
                </w:p>
                <w:p w:rsidR="00A21901" w:rsidRDefault="00A21901" w:rsidP="00A21901">
                  <w:pPr>
                    <w:pStyle w:val="a7"/>
                    <w:numPr>
                      <w:ilvl w:val="0"/>
                      <w:numId w:val="4"/>
                    </w:numPr>
                    <w:spacing w:line="280" w:lineRule="exact"/>
                    <w:ind w:left="360" w:hangingChars="200" w:hanging="360"/>
                    <w:rPr>
                      <w:sz w:val="18"/>
                      <w:szCs w:val="18"/>
                    </w:rPr>
                  </w:pPr>
                  <w:r>
                    <w:rPr>
                      <w:rFonts w:hint="eastAsia"/>
                      <w:sz w:val="18"/>
                      <w:szCs w:val="18"/>
                    </w:rPr>
                    <w:t>未经授权，不得发送全员邮件；</w:t>
                  </w:r>
                </w:p>
                <w:p w:rsidR="00A21901" w:rsidRDefault="00A21901" w:rsidP="00A21901">
                  <w:pPr>
                    <w:pStyle w:val="a7"/>
                    <w:numPr>
                      <w:ilvl w:val="0"/>
                      <w:numId w:val="4"/>
                    </w:numPr>
                    <w:spacing w:line="280" w:lineRule="exact"/>
                    <w:ind w:left="360" w:hangingChars="200" w:hanging="360"/>
                    <w:rPr>
                      <w:sz w:val="18"/>
                      <w:szCs w:val="18"/>
                    </w:rPr>
                  </w:pPr>
                </w:p>
                <w:p w:rsidR="00A21901" w:rsidRDefault="00A21901" w:rsidP="00A21901">
                  <w:pPr>
                    <w:pStyle w:val="a7"/>
                    <w:numPr>
                      <w:ilvl w:val="0"/>
                      <w:numId w:val="4"/>
                    </w:numPr>
                    <w:spacing w:line="280" w:lineRule="exact"/>
                    <w:ind w:left="360" w:hangingChars="200" w:hanging="360"/>
                    <w:rPr>
                      <w:sz w:val="18"/>
                      <w:szCs w:val="18"/>
                    </w:rPr>
                  </w:pPr>
                </w:p>
                <w:p w:rsidR="00A21901" w:rsidRDefault="00A21901" w:rsidP="00A21901">
                  <w:pPr>
                    <w:pStyle w:val="a7"/>
                    <w:numPr>
                      <w:ilvl w:val="0"/>
                      <w:numId w:val="4"/>
                    </w:numPr>
                    <w:spacing w:line="280" w:lineRule="exact"/>
                    <w:ind w:left="360" w:hangingChars="200" w:hanging="360"/>
                    <w:rPr>
                      <w:sz w:val="18"/>
                      <w:szCs w:val="18"/>
                    </w:rPr>
                  </w:pPr>
                </w:p>
              </w:txbxContent>
            </v:textbox>
          </v:shape>
        </w:pict>
      </w:r>
      <w:r>
        <w:rPr>
          <w:b/>
          <w:noProof/>
          <w:sz w:val="24"/>
          <w:szCs w:val="24"/>
        </w:rPr>
        <w:pict>
          <v:shape id="_x0000_s2056" type="#_x0000_t202" style="position:absolute;left:0;text-align:left;margin-left:5.65pt;margin-top:27.45pt;width:361.9pt;height:138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">
            <v:textbox>
              <w:txbxContent>
                <w:p w:rsidR="00A21901" w:rsidRPr="00E96669" w:rsidRDefault="00A21901" w:rsidP="00A21901">
                  <w:pPr>
                    <w:rPr>
                      <w:b/>
                      <w:szCs w:val="21"/>
                    </w:rPr>
                  </w:pPr>
                  <w:r w:rsidRPr="00E96669">
                    <w:rPr>
                      <w:rFonts w:hint="eastAsia"/>
                      <w:b/>
                      <w:szCs w:val="21"/>
                    </w:rPr>
                    <w:t>资产安全</w:t>
                  </w:r>
                </w:p>
                <w:p w:rsidR="00A21901" w:rsidRDefault="00A21901" w:rsidP="00A21901">
                  <w:pPr>
                    <w:pStyle w:val="a7"/>
                    <w:numPr>
                      <w:ilvl w:val="0"/>
                      <w:numId w:val="4"/>
                    </w:numPr>
                    <w:spacing w:line="280" w:lineRule="exact"/>
                    <w:ind w:left="360" w:hangingChars="200" w:hanging="360"/>
                    <w:rPr>
                      <w:sz w:val="18"/>
                      <w:szCs w:val="18"/>
                    </w:rPr>
                  </w:pPr>
                  <w:r w:rsidRPr="00A31B0A">
                    <w:rPr>
                      <w:sz w:val="18"/>
                      <w:szCs w:val="18"/>
                    </w:rPr>
                    <w:t>未经批准，</w:t>
                  </w:r>
                  <w:r>
                    <w:rPr>
                      <w:rFonts w:hint="eastAsia"/>
                      <w:color w:val="000000"/>
                      <w:kern w:val="0"/>
                      <w:sz w:val="18"/>
                      <w:szCs w:val="18"/>
                    </w:rPr>
                    <w:t>不得</w:t>
                  </w:r>
                  <w:r w:rsidRPr="00A31B0A">
                    <w:rPr>
                      <w:sz w:val="18"/>
                      <w:szCs w:val="18"/>
                    </w:rPr>
                    <w:t>私自转借</w:t>
                  </w:r>
                  <w:r>
                    <w:rPr>
                      <w:rFonts w:hint="eastAsia"/>
                      <w:sz w:val="18"/>
                      <w:szCs w:val="18"/>
                    </w:rPr>
                    <w:t>、交换</w:t>
                  </w:r>
                  <w:r w:rsidRPr="00A31B0A">
                    <w:rPr>
                      <w:sz w:val="18"/>
                      <w:szCs w:val="18"/>
                    </w:rPr>
                    <w:t>个人计算机</w:t>
                  </w:r>
                  <w:r>
                    <w:rPr>
                      <w:rFonts w:hint="eastAsia"/>
                      <w:sz w:val="18"/>
                      <w:szCs w:val="18"/>
                    </w:rPr>
                    <w:t>或</w:t>
                  </w:r>
                  <w:r w:rsidRPr="00224607">
                    <w:rPr>
                      <w:rFonts w:hint="eastAsia"/>
                      <w:sz w:val="18"/>
                      <w:szCs w:val="18"/>
                    </w:rPr>
                    <w:t>其他可移动存储设备</w:t>
                  </w:r>
                  <w:r>
                    <w:rPr>
                      <w:rFonts w:hint="eastAsia"/>
                      <w:sz w:val="18"/>
                      <w:szCs w:val="18"/>
                    </w:rPr>
                    <w:t>；</w:t>
                  </w:r>
                </w:p>
                <w:p w:rsidR="00A21901" w:rsidRPr="00740C66" w:rsidRDefault="00A21901" w:rsidP="00A21901">
                  <w:pPr>
                    <w:pStyle w:val="a7"/>
                    <w:numPr>
                      <w:ilvl w:val="0"/>
                      <w:numId w:val="4"/>
                    </w:numPr>
                    <w:spacing w:line="280" w:lineRule="exact"/>
                    <w:ind w:left="360" w:hangingChars="200" w:hanging="360"/>
                    <w:rPr>
                      <w:sz w:val="18"/>
                      <w:szCs w:val="18"/>
                    </w:rPr>
                  </w:pPr>
                  <w:r w:rsidRPr="00740C66">
                    <w:rPr>
                      <w:rFonts w:hint="eastAsia"/>
                      <w:sz w:val="18"/>
                      <w:szCs w:val="18"/>
                    </w:rPr>
                    <w:t>禁止员工下班后将笔记本电脑搁置在桌面；</w:t>
                  </w:r>
                </w:p>
                <w:p w:rsidR="00A21901" w:rsidRPr="00740C66" w:rsidRDefault="00A21901" w:rsidP="00A21901">
                  <w:pPr>
                    <w:pStyle w:val="a7"/>
                    <w:numPr>
                      <w:ilvl w:val="0"/>
                      <w:numId w:val="4"/>
                    </w:numPr>
                    <w:spacing w:line="280" w:lineRule="exact"/>
                    <w:ind w:left="360" w:hangingChars="200" w:hanging="360"/>
                    <w:rPr>
                      <w:color w:val="000000"/>
                      <w:kern w:val="0"/>
                      <w:sz w:val="18"/>
                      <w:szCs w:val="18"/>
                    </w:rPr>
                  </w:pPr>
                  <w:r>
                    <w:rPr>
                      <w:rFonts w:hint="eastAsia"/>
                      <w:color w:val="000000"/>
                      <w:kern w:val="0"/>
                      <w:sz w:val="18"/>
                      <w:szCs w:val="18"/>
                    </w:rPr>
                    <w:t>确保所持工作文件经过安全等级识别并标明密级</w:t>
                  </w:r>
                  <w:r w:rsidRPr="00224607">
                    <w:rPr>
                      <w:rFonts w:hint="eastAsia"/>
                      <w:kern w:val="0"/>
                      <w:sz w:val="18"/>
                      <w:szCs w:val="18"/>
                    </w:rPr>
                    <w:t>(</w:t>
                  </w:r>
                  <w:r w:rsidRPr="00224607">
                    <w:rPr>
                      <w:rFonts w:hint="eastAsia"/>
                      <w:kern w:val="0"/>
                      <w:sz w:val="18"/>
                      <w:szCs w:val="18"/>
                    </w:rPr>
                    <w:t>部门文件密级设定参考公司标准</w:t>
                  </w:r>
                  <w:r w:rsidRPr="00224607">
                    <w:rPr>
                      <w:rFonts w:hint="eastAsia"/>
                      <w:kern w:val="0"/>
                      <w:sz w:val="18"/>
                      <w:szCs w:val="18"/>
                    </w:rPr>
                    <w:t>)</w:t>
                  </w:r>
                  <w:r>
                    <w:rPr>
                      <w:rFonts w:hint="eastAsia"/>
                      <w:color w:val="000000"/>
                      <w:kern w:val="0"/>
                      <w:sz w:val="18"/>
                      <w:szCs w:val="18"/>
                    </w:rPr>
                    <w:t>；</w:t>
                  </w:r>
                </w:p>
                <w:p w:rsidR="00A21901" w:rsidRDefault="00A21901" w:rsidP="00A21901">
                  <w:pPr>
                    <w:pStyle w:val="a7"/>
                    <w:numPr>
                      <w:ilvl w:val="0"/>
                      <w:numId w:val="4"/>
                    </w:numPr>
                    <w:spacing w:line="280" w:lineRule="exact"/>
                    <w:ind w:left="360" w:hangingChars="200" w:hanging="360"/>
                    <w:rPr>
                      <w:color w:val="000000"/>
                      <w:kern w:val="0"/>
                      <w:sz w:val="18"/>
                      <w:szCs w:val="18"/>
                    </w:rPr>
                  </w:pPr>
                  <w:r w:rsidRPr="00740C66">
                    <w:rPr>
                      <w:color w:val="000000"/>
                      <w:kern w:val="0"/>
                      <w:sz w:val="18"/>
                      <w:szCs w:val="18"/>
                    </w:rPr>
                    <w:t>未经批准，</w:t>
                  </w:r>
                  <w:r w:rsidRPr="00740C66">
                    <w:rPr>
                      <w:rFonts w:hint="eastAsia"/>
                      <w:color w:val="000000"/>
                      <w:kern w:val="0"/>
                      <w:sz w:val="18"/>
                      <w:szCs w:val="18"/>
                    </w:rPr>
                    <w:t>禁止</w:t>
                  </w:r>
                  <w:r w:rsidRPr="00740C66">
                    <w:rPr>
                      <w:color w:val="000000"/>
                      <w:kern w:val="0"/>
                      <w:sz w:val="18"/>
                      <w:szCs w:val="18"/>
                    </w:rPr>
                    <w:t>拷贝、保存</w:t>
                  </w:r>
                  <w:r w:rsidRPr="00740C66">
                    <w:rPr>
                      <w:rFonts w:hint="eastAsia"/>
                      <w:color w:val="000000"/>
                      <w:kern w:val="0"/>
                      <w:sz w:val="18"/>
                      <w:szCs w:val="18"/>
                    </w:rPr>
                    <w:t>、共享</w:t>
                  </w:r>
                  <w:r>
                    <w:rPr>
                      <w:rFonts w:hint="eastAsia"/>
                      <w:color w:val="000000"/>
                      <w:kern w:val="0"/>
                      <w:sz w:val="18"/>
                      <w:szCs w:val="18"/>
                    </w:rPr>
                    <w:t>与</w:t>
                  </w:r>
                  <w:r w:rsidRPr="007806C5">
                    <w:rPr>
                      <w:rFonts w:hint="eastAsia"/>
                      <w:color w:val="000000"/>
                      <w:kern w:val="0"/>
                      <w:sz w:val="18"/>
                      <w:szCs w:val="18"/>
                    </w:rPr>
                    <w:t>本岗位</w:t>
                  </w:r>
                  <w:r w:rsidRPr="00740C66">
                    <w:rPr>
                      <w:color w:val="000000"/>
                      <w:kern w:val="0"/>
                      <w:sz w:val="18"/>
                      <w:szCs w:val="18"/>
                    </w:rPr>
                    <w:t>无关的</w:t>
                  </w:r>
                  <w:r w:rsidRPr="00740C66">
                    <w:rPr>
                      <w:rFonts w:hint="eastAsia"/>
                      <w:color w:val="000000"/>
                      <w:kern w:val="0"/>
                      <w:sz w:val="18"/>
                      <w:szCs w:val="18"/>
                    </w:rPr>
                    <w:t>涉密</w:t>
                  </w:r>
                  <w:r>
                    <w:rPr>
                      <w:color w:val="000000"/>
                      <w:kern w:val="0"/>
                      <w:sz w:val="18"/>
                      <w:szCs w:val="18"/>
                    </w:rPr>
                    <w:t>资料</w:t>
                  </w:r>
                  <w:r w:rsidRPr="00740C66">
                    <w:rPr>
                      <w:rFonts w:hint="eastAsia"/>
                      <w:color w:val="000000"/>
                      <w:kern w:val="0"/>
                      <w:sz w:val="18"/>
                      <w:szCs w:val="18"/>
                    </w:rPr>
                    <w:t>；</w:t>
                  </w:r>
                </w:p>
                <w:p w:rsidR="00A21901" w:rsidRDefault="00A21901" w:rsidP="00A21901">
                  <w:pPr>
                    <w:pStyle w:val="a7"/>
                    <w:numPr>
                      <w:ilvl w:val="0"/>
                      <w:numId w:val="4"/>
                    </w:numPr>
                    <w:spacing w:line="280" w:lineRule="exact"/>
                    <w:ind w:left="360" w:hangingChars="200" w:hanging="360"/>
                    <w:rPr>
                      <w:color w:val="000000"/>
                      <w:kern w:val="0"/>
                      <w:sz w:val="18"/>
                      <w:szCs w:val="18"/>
                    </w:rPr>
                  </w:pPr>
                  <w:r>
                    <w:rPr>
                      <w:rFonts w:hint="eastAsia"/>
                      <w:color w:val="000000"/>
                      <w:kern w:val="0"/>
                      <w:sz w:val="18"/>
                      <w:szCs w:val="18"/>
                    </w:rPr>
                    <w:t>不得</w:t>
                  </w:r>
                  <w:r w:rsidRPr="00AC2281">
                    <w:rPr>
                      <w:color w:val="000000"/>
                      <w:kern w:val="0"/>
                      <w:sz w:val="18"/>
                      <w:szCs w:val="18"/>
                    </w:rPr>
                    <w:t>持有与本岗位无关的</w:t>
                  </w:r>
                  <w:r>
                    <w:rPr>
                      <w:rFonts w:hint="eastAsia"/>
                      <w:sz w:val="18"/>
                      <w:szCs w:val="18"/>
                    </w:rPr>
                    <w:t>涉密</w:t>
                  </w:r>
                  <w:r w:rsidRPr="00740C66">
                    <w:rPr>
                      <w:rFonts w:hint="eastAsia"/>
                      <w:color w:val="000000"/>
                      <w:kern w:val="0"/>
                      <w:sz w:val="18"/>
                      <w:szCs w:val="18"/>
                    </w:rPr>
                    <w:t>资料</w:t>
                  </w:r>
                  <w:r>
                    <w:rPr>
                      <w:rFonts w:hint="eastAsia"/>
                      <w:color w:val="000000"/>
                      <w:kern w:val="0"/>
                      <w:sz w:val="18"/>
                      <w:szCs w:val="18"/>
                    </w:rPr>
                    <w:t>；</w:t>
                  </w:r>
                </w:p>
                <w:p w:rsidR="00A21901" w:rsidRPr="00740C66" w:rsidRDefault="00A21901" w:rsidP="00A21901">
                  <w:pPr>
                    <w:pStyle w:val="a7"/>
                    <w:numPr>
                      <w:ilvl w:val="0"/>
                      <w:numId w:val="4"/>
                    </w:numPr>
                    <w:spacing w:line="280" w:lineRule="exact"/>
                    <w:ind w:left="360" w:hangingChars="200" w:hanging="360"/>
                    <w:rPr>
                      <w:color w:val="000000"/>
                      <w:kern w:val="0"/>
                      <w:sz w:val="18"/>
                      <w:szCs w:val="18"/>
                    </w:rPr>
                  </w:pPr>
                  <w:r>
                    <w:rPr>
                      <w:rFonts w:hint="eastAsia"/>
                      <w:color w:val="000000"/>
                      <w:kern w:val="0"/>
                      <w:sz w:val="18"/>
                      <w:szCs w:val="18"/>
                    </w:rPr>
                    <w:t>涉密资料必须妥善保管，</w:t>
                  </w:r>
                  <w:r w:rsidRPr="00DA0614">
                    <w:rPr>
                      <w:rFonts w:hint="eastAsia"/>
                      <w:color w:val="000000"/>
                      <w:kern w:val="0"/>
                      <w:sz w:val="18"/>
                      <w:szCs w:val="18"/>
                    </w:rPr>
                    <w:t>不得放在未保护或易泄露的地方</w:t>
                  </w:r>
                  <w:r w:rsidRPr="00740C66">
                    <w:rPr>
                      <w:rFonts w:hint="eastAsia"/>
                      <w:color w:val="000000"/>
                      <w:kern w:val="0"/>
                      <w:sz w:val="18"/>
                      <w:szCs w:val="18"/>
                    </w:rPr>
                    <w:t>；</w:t>
                  </w:r>
                </w:p>
                <w:p w:rsidR="00A21901" w:rsidRPr="00740C66" w:rsidRDefault="00A21901" w:rsidP="00A21901">
                  <w:pPr>
                    <w:pStyle w:val="a7"/>
                    <w:numPr>
                      <w:ilvl w:val="0"/>
                      <w:numId w:val="4"/>
                    </w:numPr>
                    <w:spacing w:line="280" w:lineRule="exact"/>
                    <w:ind w:left="360" w:hangingChars="200" w:hanging="360"/>
                    <w:rPr>
                      <w:sz w:val="18"/>
                      <w:szCs w:val="18"/>
                    </w:rPr>
                  </w:pPr>
                  <w:r w:rsidRPr="00740C66">
                    <w:rPr>
                      <w:rFonts w:hint="eastAsia"/>
                      <w:sz w:val="18"/>
                      <w:szCs w:val="18"/>
                    </w:rPr>
                    <w:t>禁止将打印的</w:t>
                  </w:r>
                  <w:r>
                    <w:rPr>
                      <w:rFonts w:hint="eastAsia"/>
                      <w:sz w:val="18"/>
                      <w:szCs w:val="18"/>
                    </w:rPr>
                    <w:t>涉密</w:t>
                  </w:r>
                  <w:r w:rsidRPr="00740C66">
                    <w:rPr>
                      <w:rFonts w:hint="eastAsia"/>
                      <w:sz w:val="18"/>
                      <w:szCs w:val="18"/>
                    </w:rPr>
                    <w:t>文档留在打印机旁，员工必须在</w:t>
                  </w:r>
                  <w:r w:rsidRPr="00740C66">
                    <w:rPr>
                      <w:rFonts w:hint="eastAsia"/>
                      <w:sz w:val="18"/>
                      <w:szCs w:val="18"/>
                    </w:rPr>
                    <w:t>1</w:t>
                  </w:r>
                  <w:r w:rsidRPr="00740C66">
                    <w:rPr>
                      <w:rFonts w:hint="eastAsia"/>
                      <w:sz w:val="18"/>
                      <w:szCs w:val="18"/>
                    </w:rPr>
                    <w:t>分钟内将</w:t>
                  </w:r>
                  <w:r>
                    <w:rPr>
                      <w:rFonts w:hint="eastAsia"/>
                      <w:sz w:val="18"/>
                      <w:szCs w:val="18"/>
                    </w:rPr>
                    <w:t>其</w:t>
                  </w:r>
                  <w:r w:rsidRPr="00740C66">
                    <w:rPr>
                      <w:rFonts w:hint="eastAsia"/>
                      <w:sz w:val="18"/>
                      <w:szCs w:val="18"/>
                    </w:rPr>
                    <w:t>取走；</w:t>
                  </w:r>
                </w:p>
                <w:p w:rsidR="00A21901" w:rsidRPr="00740C66" w:rsidRDefault="00A21901" w:rsidP="00A21901">
                  <w:pPr>
                    <w:pStyle w:val="a7"/>
                    <w:numPr>
                      <w:ilvl w:val="0"/>
                      <w:numId w:val="4"/>
                    </w:numPr>
                    <w:spacing w:line="280" w:lineRule="exact"/>
                    <w:ind w:left="360" w:hangingChars="200" w:hanging="360"/>
                    <w:rPr>
                      <w:sz w:val="18"/>
                      <w:szCs w:val="18"/>
                    </w:rPr>
                  </w:pPr>
                  <w:r w:rsidRPr="00740C66">
                    <w:rPr>
                      <w:rFonts w:hint="eastAsia"/>
                      <w:sz w:val="18"/>
                      <w:szCs w:val="18"/>
                    </w:rPr>
                    <w:t>当文档不再需要时（特别是涉密文档），必须做销毁处理；</w:t>
                  </w:r>
                </w:p>
              </w:txbxContent>
            </v:textbox>
          </v:shape>
        </w:pict>
      </w:r>
      <w:r w:rsidRPr="00107D81">
        <w:rPr>
          <w:rFonts w:hint="eastAsia"/>
          <w:b/>
          <w:sz w:val="24"/>
          <w:szCs w:val="24"/>
        </w:rPr>
        <w:t>博</w:t>
      </w:r>
      <w:proofErr w:type="gramStart"/>
      <w:r w:rsidRPr="00107D81">
        <w:rPr>
          <w:rFonts w:hint="eastAsia"/>
          <w:b/>
          <w:sz w:val="24"/>
          <w:szCs w:val="24"/>
        </w:rPr>
        <w:t>彦</w:t>
      </w:r>
      <w:proofErr w:type="gramEnd"/>
      <w:r w:rsidRPr="00107D81">
        <w:rPr>
          <w:rFonts w:hint="eastAsia"/>
          <w:b/>
          <w:sz w:val="24"/>
          <w:szCs w:val="24"/>
        </w:rPr>
        <w:t>科技员工信息安全</w:t>
      </w:r>
      <w:r w:rsidRPr="00107D81">
        <w:rPr>
          <w:rFonts w:hint="eastAsia"/>
          <w:b/>
          <w:sz w:val="24"/>
          <w:szCs w:val="24"/>
        </w:rPr>
        <w:t>50</w:t>
      </w:r>
      <w:r w:rsidRPr="00107D81">
        <w:rPr>
          <w:rFonts w:hint="eastAsia"/>
          <w:b/>
          <w:sz w:val="24"/>
          <w:szCs w:val="24"/>
        </w:rPr>
        <w:t>条</w:t>
      </w:r>
      <w:bookmarkStart w:id="0" w:name="_GoBack"/>
      <w:bookmarkEnd w:id="0"/>
    </w:p>
    <w:p w:rsidR="00404554" w:rsidRPr="00A21901" w:rsidRDefault="00404554" w:rsidP="00404554">
      <w:pPr>
        <w:rPr>
          <w:rFonts w:ascii="Adobe 楷体 Std R" w:eastAsia="Adobe 楷体 Std R" w:hAnsi="Adobe 楷体 Std R"/>
          <w:color w:val="FF0000"/>
          <w:sz w:val="36"/>
          <w:szCs w:val="36"/>
        </w:rPr>
      </w:pPr>
    </w:p>
    <w:sectPr w:rsidR="00404554" w:rsidRPr="00A21901" w:rsidSect="00905A99">
      <w:headerReference w:type="default" r:id="rId17"/>
      <w:footerReference w:type="default" r:id="rId18"/>
      <w:pgSz w:w="16838" w:h="11906" w:orient="landscape"/>
      <w:pgMar w:top="238" w:right="720" w:bottom="244" w:left="720" w:header="284" w:footer="284"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131" w:rsidRDefault="00776131" w:rsidP="000A20AD">
      <w:r>
        <w:separator/>
      </w:r>
    </w:p>
  </w:endnote>
  <w:endnote w:type="continuationSeparator" w:id="0">
    <w:p w:rsidR="00776131" w:rsidRDefault="00776131" w:rsidP="000A20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dobe 楷体 Std R">
    <w:panose1 w:val="00000000000000000000"/>
    <w:charset w:val="86"/>
    <w:family w:val="roman"/>
    <w:notTrueType/>
    <w:pitch w:val="variable"/>
    <w:sig w:usb0="00000207" w:usb1="0A0F1810" w:usb2="00000016" w:usb3="00000000" w:csb0="00060007"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7563351"/>
      <w:docPartObj>
        <w:docPartGallery w:val="Page Numbers (Bottom of Page)"/>
        <w:docPartUnique/>
      </w:docPartObj>
    </w:sdtPr>
    <w:sdtEndPr/>
    <w:sdtContent>
      <w:sdt>
        <w:sdtPr>
          <w:id w:val="860082579"/>
          <w:docPartObj>
            <w:docPartGallery w:val="Page Numbers (Top of Page)"/>
            <w:docPartUnique/>
          </w:docPartObj>
        </w:sdtPr>
        <w:sdtEndPr/>
        <w:sdtContent>
          <w:p w:rsidR="0096394A" w:rsidRDefault="00776131" w:rsidP="0096394A">
            <w:pPr>
              <w:pStyle w:val="a4"/>
              <w:ind w:right="-53"/>
            </w:pPr>
            <w:r>
              <w:rPr>
                <w:rFonts w:hint="eastAsia"/>
              </w:rPr>
              <w:t>文档密级：司内密</w:t>
            </w:r>
            <w:r>
              <w:rPr>
                <w:rFonts w:hint="eastAsia"/>
              </w:rPr>
              <w:t xml:space="preserve">                                                                                                                           </w:t>
            </w:r>
            <w:r>
              <w:rPr>
                <w:rFonts w:hint="eastAsia"/>
              </w:rPr>
              <w:t xml:space="preserve">                           </w:t>
            </w:r>
            <w:r w:rsidRPr="0096394A">
              <w:rPr>
                <w:lang w:val="zh-CN"/>
              </w:rPr>
              <w:t xml:space="preserve"> </w:t>
            </w:r>
            <w:r w:rsidRPr="0096394A">
              <w:rPr>
                <w:bCs/>
                <w:sz w:val="24"/>
                <w:szCs w:val="24"/>
              </w:rPr>
              <w:fldChar w:fldCharType="begin"/>
            </w:r>
            <w:r w:rsidRPr="0096394A">
              <w:rPr>
                <w:bCs/>
              </w:rPr>
              <w:instrText>PAGE</w:instrText>
            </w:r>
            <w:r w:rsidRPr="0096394A">
              <w:rPr>
                <w:bCs/>
                <w:sz w:val="24"/>
                <w:szCs w:val="24"/>
              </w:rPr>
              <w:fldChar w:fldCharType="separate"/>
            </w:r>
            <w:r w:rsidR="00143504">
              <w:rPr>
                <w:bCs/>
                <w:noProof/>
              </w:rPr>
              <w:t>5</w:t>
            </w:r>
            <w:r w:rsidRPr="0096394A">
              <w:rPr>
                <w:bCs/>
                <w:sz w:val="24"/>
                <w:szCs w:val="24"/>
              </w:rPr>
              <w:fldChar w:fldCharType="end"/>
            </w:r>
            <w:r w:rsidRPr="0096394A">
              <w:rPr>
                <w:lang w:val="zh-CN"/>
              </w:rPr>
              <w:t xml:space="preserve"> / </w:t>
            </w:r>
            <w:r w:rsidRPr="0096394A">
              <w:rPr>
                <w:bCs/>
                <w:sz w:val="24"/>
                <w:szCs w:val="24"/>
              </w:rPr>
              <w:fldChar w:fldCharType="begin"/>
            </w:r>
            <w:r w:rsidRPr="0096394A">
              <w:rPr>
                <w:bCs/>
              </w:rPr>
              <w:instrText>NUMPAGES</w:instrText>
            </w:r>
            <w:r w:rsidRPr="0096394A">
              <w:rPr>
                <w:bCs/>
                <w:sz w:val="24"/>
                <w:szCs w:val="24"/>
              </w:rPr>
              <w:fldChar w:fldCharType="separate"/>
            </w:r>
            <w:r w:rsidR="00143504">
              <w:rPr>
                <w:bCs/>
                <w:noProof/>
              </w:rPr>
              <w:t>5</w:t>
            </w:r>
            <w:r w:rsidRPr="0096394A">
              <w:rPr>
                <w:bCs/>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131" w:rsidRDefault="00776131" w:rsidP="000A20AD">
      <w:r>
        <w:separator/>
      </w:r>
    </w:p>
  </w:footnote>
  <w:footnote w:type="continuationSeparator" w:id="0">
    <w:p w:rsidR="00776131" w:rsidRDefault="00776131" w:rsidP="000A20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94A" w:rsidRPr="0096394A" w:rsidRDefault="00776131" w:rsidP="0096394A">
    <w:pPr>
      <w:pStyle w:val="a3"/>
      <w:pBdr>
        <w:bottom w:val="single" w:sz="6" w:space="3" w:color="auto"/>
      </w:pBdr>
      <w:jc w:val="both"/>
    </w:pPr>
    <w:r>
      <w:rPr>
        <w:noProof/>
      </w:rPr>
      <w:drawing>
        <wp:inline distT="0" distB="0" distL="0" distR="0">
          <wp:extent cx="933450" cy="304800"/>
          <wp:effectExtent l="0" t="0" r="0" b="0"/>
          <wp:docPr id="2" name="图片 6" descr="低分辨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低分辨率"/>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33450" cy="304800"/>
                  </a:xfrm>
                  <a:prstGeom prst="rect">
                    <a:avLst/>
                  </a:prstGeom>
                  <a:noFill/>
                  <a:ln>
                    <a:noFill/>
                  </a:ln>
                </pic:spPr>
              </pic:pic>
            </a:graphicData>
          </a:graphic>
        </wp:inline>
      </w:drawing>
    </w:r>
    <w:r w:rsidRPr="000D60A3">
      <w:rPr>
        <w:rFonts w:hint="eastAsia"/>
      </w:rPr>
      <w:t xml:space="preserve"> </w:t>
    </w:r>
    <w:r>
      <w:rPr>
        <w:rFonts w:hint="eastAsia"/>
      </w:rPr>
      <w:t xml:space="preserve">                                                       </w:t>
    </w:r>
    <w:r>
      <w:rPr>
        <w:rFonts w:hint="eastAsia"/>
      </w:rPr>
      <w:t>博</w:t>
    </w:r>
    <w:proofErr w:type="gramStart"/>
    <w:r>
      <w:rPr>
        <w:rFonts w:hint="eastAsia"/>
      </w:rPr>
      <w:t>彦</w:t>
    </w:r>
    <w:proofErr w:type="gramEnd"/>
    <w:r>
      <w:rPr>
        <w:rFonts w:hint="eastAsia"/>
      </w:rPr>
      <w:t>科技员工信息安全</w:t>
    </w:r>
    <w:r>
      <w:rPr>
        <w:rFonts w:hint="eastAsia"/>
      </w:rPr>
      <w:t>50</w:t>
    </w:r>
    <w:r>
      <w:rPr>
        <w:rFonts w:hint="eastAsia"/>
      </w:rPr>
      <w:t>条</w:t>
    </w:r>
    <w:r>
      <w:rPr>
        <w:rFonts w:hint="eastAsia"/>
      </w:rPr>
      <w:t xml:space="preserve">                                            </w:t>
    </w:r>
    <w:r w:rsidRPr="001B4FB6">
      <w:rPr>
        <w:rFonts w:hint="eastAsia"/>
      </w:rPr>
      <w:t>文件编号</w:t>
    </w:r>
    <w:r w:rsidRPr="001B4FB6">
      <w:rPr>
        <w:rFonts w:hint="eastAsia"/>
      </w:rPr>
      <w:t xml:space="preserve"> </w:t>
    </w:r>
    <w:r w:rsidRPr="001B4FB6">
      <w:rPr>
        <w:rFonts w:hint="eastAsia"/>
      </w:rPr>
      <w:t>：</w:t>
    </w:r>
    <w:r w:rsidRPr="001B4FB6">
      <w:rPr>
        <w:rFonts w:hint="eastAsia"/>
      </w:rPr>
      <w:t>BY/</w:t>
    </w:r>
    <w:r>
      <w:rPr>
        <w:rFonts w:hint="eastAsia"/>
      </w:rPr>
      <w:t>QA-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7419"/>
    <w:multiLevelType w:val="hybridMultilevel"/>
    <w:tmpl w:val="C37AB194"/>
    <w:lvl w:ilvl="0" w:tplc="54E07F3C">
      <w:start w:val="1"/>
      <w:numFmt w:val="decimal"/>
      <w:lvlText w:val="%1、"/>
      <w:lvlJc w:val="left"/>
      <w:pPr>
        <w:ind w:left="927" w:hanging="360"/>
      </w:pPr>
      <w:rPr>
        <w:rFonts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0F6503C"/>
    <w:multiLevelType w:val="hybridMultilevel"/>
    <w:tmpl w:val="5C860830"/>
    <w:lvl w:ilvl="0" w:tplc="9B36F608">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E66A0E"/>
    <w:multiLevelType w:val="hybridMultilevel"/>
    <w:tmpl w:val="F48AE312"/>
    <w:lvl w:ilvl="0" w:tplc="8BBA072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5106098"/>
    <w:multiLevelType w:val="hybridMultilevel"/>
    <w:tmpl w:val="E4C03CA8"/>
    <w:lvl w:ilvl="0" w:tplc="8BBA072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2852FFC"/>
    <w:multiLevelType w:val="hybridMultilevel"/>
    <w:tmpl w:val="E31EB2DE"/>
    <w:lvl w:ilvl="0" w:tplc="84B23A74">
      <w:start w:val="1"/>
      <w:numFmt w:val="decimal"/>
      <w:lvlText w:val="%1）"/>
      <w:lvlJc w:val="left"/>
      <w:pPr>
        <w:ind w:left="720" w:hanging="720"/>
      </w:pPr>
      <w:rPr>
        <w:rFonts w:ascii="Adobe 楷体 Std R" w:eastAsia="Adobe 楷体 Std R" w:hAnsi="Adobe 楷体 Std R" w:hint="default"/>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A20AD"/>
    <w:rsid w:val="000A20AD"/>
    <w:rsid w:val="00143504"/>
    <w:rsid w:val="00223A55"/>
    <w:rsid w:val="00404554"/>
    <w:rsid w:val="005F0BFC"/>
    <w:rsid w:val="006741FA"/>
    <w:rsid w:val="00776131"/>
    <w:rsid w:val="00A21901"/>
    <w:rsid w:val="00AB0C2D"/>
    <w:rsid w:val="00C17763"/>
    <w:rsid w:val="00C552EB"/>
    <w:rsid w:val="00C55A06"/>
    <w:rsid w:val="00C70527"/>
    <w:rsid w:val="00CA0F8F"/>
    <w:rsid w:val="00CA280B"/>
    <w:rsid w:val="00D21751"/>
    <w:rsid w:val="00D61ACB"/>
    <w:rsid w:val="00F135A1"/>
    <w:rsid w:val="00FB1C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17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20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20AD"/>
    <w:rPr>
      <w:sz w:val="18"/>
      <w:szCs w:val="18"/>
    </w:rPr>
  </w:style>
  <w:style w:type="paragraph" w:styleId="a4">
    <w:name w:val="footer"/>
    <w:basedOn w:val="a"/>
    <w:link w:val="Char0"/>
    <w:uiPriority w:val="99"/>
    <w:unhideWhenUsed/>
    <w:rsid w:val="000A20AD"/>
    <w:pPr>
      <w:tabs>
        <w:tab w:val="center" w:pos="4153"/>
        <w:tab w:val="right" w:pos="8306"/>
      </w:tabs>
      <w:snapToGrid w:val="0"/>
      <w:jc w:val="left"/>
    </w:pPr>
    <w:rPr>
      <w:sz w:val="18"/>
      <w:szCs w:val="18"/>
    </w:rPr>
  </w:style>
  <w:style w:type="character" w:customStyle="1" w:styleId="Char0">
    <w:name w:val="页脚 Char"/>
    <w:basedOn w:val="a0"/>
    <w:link w:val="a4"/>
    <w:uiPriority w:val="99"/>
    <w:rsid w:val="000A20AD"/>
    <w:rPr>
      <w:sz w:val="18"/>
      <w:szCs w:val="18"/>
    </w:rPr>
  </w:style>
  <w:style w:type="paragraph" w:styleId="a5">
    <w:name w:val="Balloon Text"/>
    <w:basedOn w:val="a"/>
    <w:link w:val="Char1"/>
    <w:uiPriority w:val="99"/>
    <w:semiHidden/>
    <w:unhideWhenUsed/>
    <w:rsid w:val="000A20AD"/>
    <w:rPr>
      <w:sz w:val="18"/>
      <w:szCs w:val="18"/>
    </w:rPr>
  </w:style>
  <w:style w:type="character" w:customStyle="1" w:styleId="Char1">
    <w:name w:val="批注框文本 Char"/>
    <w:basedOn w:val="a0"/>
    <w:link w:val="a5"/>
    <w:uiPriority w:val="99"/>
    <w:semiHidden/>
    <w:rsid w:val="000A20AD"/>
    <w:rPr>
      <w:sz w:val="18"/>
      <w:szCs w:val="18"/>
    </w:rPr>
  </w:style>
  <w:style w:type="paragraph" w:styleId="a6">
    <w:name w:val="caption"/>
    <w:basedOn w:val="a"/>
    <w:next w:val="a"/>
    <w:uiPriority w:val="35"/>
    <w:unhideWhenUsed/>
    <w:qFormat/>
    <w:rsid w:val="000A20AD"/>
    <w:rPr>
      <w:rFonts w:asciiTheme="majorHAnsi" w:eastAsia="黑体" w:hAnsiTheme="majorHAnsi" w:cstheme="majorBidi"/>
      <w:sz w:val="20"/>
      <w:szCs w:val="20"/>
    </w:rPr>
  </w:style>
  <w:style w:type="paragraph" w:styleId="a7">
    <w:name w:val="List Paragraph"/>
    <w:basedOn w:val="a"/>
    <w:uiPriority w:val="34"/>
    <w:qFormat/>
    <w:rsid w:val="00D61ACB"/>
    <w:pPr>
      <w:ind w:firstLineChars="200" w:firstLine="420"/>
    </w:pPr>
  </w:style>
  <w:style w:type="character" w:styleId="a8">
    <w:name w:val="Hyperlink"/>
    <w:basedOn w:val="a0"/>
    <w:uiPriority w:val="99"/>
    <w:semiHidden/>
    <w:unhideWhenUsed/>
    <w:rsid w:val="00D61ACB"/>
    <w:rPr>
      <w:color w:val="0000FF"/>
      <w:u w:val="single"/>
    </w:rPr>
  </w:style>
  <w:style w:type="character" w:styleId="a9">
    <w:name w:val="Strong"/>
    <w:basedOn w:val="a0"/>
    <w:uiPriority w:val="22"/>
    <w:qFormat/>
    <w:rsid w:val="00A2190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8.jpg@01CBD8D5.C9595660" TargetMode="External"/><Relationship Id="rId5" Type="http://schemas.openxmlformats.org/officeDocument/2006/relationships/webSettings" Target="webSettings.xml"/><Relationship Id="rId15" Type="http://schemas.openxmlformats.org/officeDocument/2006/relationships/hyperlink" Target="https://changepwd.beyondsoft.com/iisadmpwd"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8A615-F179-4FA3-B76E-BCBE850EE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姜洋</dc:creator>
  <cp:keywords/>
  <dc:description/>
  <cp:lastModifiedBy>姜洋</cp:lastModifiedBy>
  <cp:revision>8</cp:revision>
  <dcterms:created xsi:type="dcterms:W3CDTF">2013-03-21T00:59:00Z</dcterms:created>
  <dcterms:modified xsi:type="dcterms:W3CDTF">2013-03-21T02:20:00Z</dcterms:modified>
</cp:coreProperties>
</file>