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后端数据库</w:t>
      </w:r>
      <w:r>
        <w:rPr>
          <w:rFonts w:hint="eastAsia"/>
          <w:lang w:val="en-US" w:eastAsia="zh-CN"/>
        </w:rPr>
        <w:t>：表单模板，表单实例</w:t>
      </w:r>
    </w:p>
    <w:p>
      <w:r>
        <w:drawing>
          <wp:inline distT="0" distB="0" distL="114300" distR="114300">
            <wp:extent cx="2200275" cy="44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模板存储定义表单的json结构；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实例根据相应的模板由用户填写后生成，其json数据存储相应的值。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具体参数根据自身需求设计。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功能方面有获取表单模板，创建表单模板，删除，恢复等基本操作</w:t>
      </w:r>
    </w:p>
    <w:p>
      <w:r>
        <w:drawing>
          <wp:inline distT="0" distB="0" distL="114300" distR="114300">
            <wp:extent cx="1647825" cy="1571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页面设计</w:t>
      </w:r>
      <w:r>
        <w:rPr>
          <w:rFonts w:hint="eastAsia"/>
          <w:lang w:val="en-US" w:eastAsia="zh-CN"/>
        </w:rPr>
        <w:t>：每个页面对应的功能，从下往上依次为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默认页：读取页面参数，判断所要跳转到的页面；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模板列表页：显示模板列表和回收站列表；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模板编辑页面：新建/修改表单模板，负责编辑，是本案例重点；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提交页面：用户提交某模板表单，生成表单实例的页面；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手机提交页面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实例列表页面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实例预览页面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打印页面</w:t>
      </w:r>
    </w:p>
    <w:p>
      <w:r>
        <w:drawing>
          <wp:inline distT="0" distB="0" distL="114300" distR="114300">
            <wp:extent cx="1962150" cy="173355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表单模板编辑</w:t>
      </w:r>
      <w:r>
        <w:rPr>
          <w:rFonts w:hint="eastAsia"/>
          <w:lang w:val="en-US" w:eastAsia="zh-CN"/>
        </w:rPr>
        <w:t>：将编辑逻辑拆分成3个部分，从左开始依次为添加字段，字段预览/删除/排序，字段设置。</w:t>
      </w:r>
    </w:p>
    <w:p>
      <w:r>
        <w:drawing>
          <wp:inline distT="0" distB="0" distL="114300" distR="114300">
            <wp:extent cx="5260975" cy="2574925"/>
            <wp:effectExtent l="0" t="0" r="15875" b="15875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整个表单实质上是一个json数组，左侧点击则在数组中添加一个对象，表现出来就在表单最后新增一个字段。添加的方法可以参考下图，新建的对象有各自的属性，以单行文本为例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must 是否为必填字段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title 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 字段类型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length 所占长度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字段id，用以区分字段</w:t>
      </w:r>
    </w:p>
    <w:p>
      <w:r>
        <w:rPr>
          <w:rFonts w:hint="eastAsia"/>
          <w:lang w:val="en-US" w:eastAsia="zh-CN"/>
        </w:rPr>
        <w:t>}</w:t>
      </w:r>
      <w:r>
        <w:drawing>
          <wp:inline distT="0" distB="0" distL="114300" distR="114300">
            <wp:extent cx="5269230" cy="3290570"/>
            <wp:effectExtent l="0" t="0" r="7620" b="508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中间部分把数组按每个对象的type属性渲染成想要的样式</w:t>
      </w:r>
    </w:p>
    <w:p>
      <w:r>
        <w:drawing>
          <wp:inline distT="0" distB="0" distL="114300" distR="114300">
            <wp:extent cx="2286000" cy="5591175"/>
            <wp:effectExtent l="0" t="0" r="0" b="9525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页面最右侧的部分为聚焦到相应字段之后的配置部分，用以修改显示样式和特殊字段的属性，比如对字段名称的输入框编辑之后找到对应的数组对象，对对象里的title属性进行修改。</w:t>
      </w:r>
      <w:r>
        <w:drawing>
          <wp:inline distT="0" distB="0" distL="114300" distR="114300">
            <wp:extent cx="2156460" cy="2604135"/>
            <wp:effectExtent l="0" t="0" r="15240" b="5715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1135" cy="2007870"/>
            <wp:effectExtent l="0" t="0" r="5715" b="1143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01ACFA"/>
    <w:multiLevelType w:val="singleLevel"/>
    <w:tmpl w:val="E601AC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5754B3A"/>
    <w:multiLevelType w:val="singleLevel"/>
    <w:tmpl w:val="15754B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A613A"/>
    <w:rsid w:val="17983177"/>
    <w:rsid w:val="5DEA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2021-03-05T03:33:00Z</dcterms:created>
  <dc:creator>Administrator</dc:creator>
  <cp:lastModifiedBy>Administrator</cp:lastModifiedBy>
  <dcterms:modified xsi:type="dcterms:W3CDTF">2021-03-05T07:18:54Z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