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844" w:rsidRDefault="00723844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723844" w:rsidRDefault="006E04BC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b/>
          <w:bCs/>
          <w:sz w:val="72"/>
          <w:szCs w:val="72"/>
          <w:lang w:eastAsia="zh-CN"/>
        </w:rPr>
        <w:t>CG</w:t>
      </w:r>
      <w:r>
        <w:rPr>
          <w:rFonts w:hint="eastAsia"/>
          <w:b/>
          <w:bCs/>
          <w:sz w:val="72"/>
          <w:szCs w:val="72"/>
          <w:lang w:eastAsia="zh-CN"/>
        </w:rPr>
        <w:t>仓谷景观</w:t>
      </w:r>
    </w:p>
    <w:p w:rsidR="00723844" w:rsidRDefault="006E04BC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数据库设计说明书</w:t>
      </w:r>
    </w:p>
    <w:p w:rsidR="00723844" w:rsidRDefault="006E04BC">
      <w:pPr>
        <w:spacing w:before="0" w:line="240" w:lineRule="auto"/>
        <w:rPr>
          <w:lang w:eastAsia="zh-CN"/>
        </w:rPr>
      </w:pPr>
      <w:r>
        <w:rPr>
          <w:lang w:eastAsia="zh-CN"/>
        </w:rPr>
        <w:br w:type="page"/>
      </w:r>
    </w:p>
    <w:p w:rsidR="00723844" w:rsidRDefault="006E04BC">
      <w:pPr>
        <w:pStyle w:val="1"/>
      </w:pPr>
      <w:bookmarkStart w:id="0" w:name="_Toc485891311"/>
      <w:r>
        <w:rPr>
          <w:rFonts w:hint="eastAsia"/>
        </w:rPr>
        <w:lastRenderedPageBreak/>
        <w:t>概述</w:t>
      </w:r>
      <w:bookmarkEnd w:id="0"/>
    </w:p>
    <w:p w:rsidR="00723844" w:rsidRDefault="006E04BC">
      <w:pPr>
        <w:pStyle w:val="2"/>
        <w:rPr>
          <w:lang w:eastAsia="zh-CN"/>
        </w:rPr>
      </w:pPr>
      <w:bookmarkStart w:id="1" w:name="_Toc485891312"/>
      <w:r>
        <w:rPr>
          <w:rFonts w:hint="eastAsia"/>
          <w:lang w:eastAsia="zh-CN"/>
        </w:rPr>
        <w:t>数据库概述</w:t>
      </w:r>
      <w:bookmarkEnd w:id="1"/>
    </w:p>
    <w:p w:rsidR="00723844" w:rsidRDefault="006E04BC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数据库名：cg</w:t>
      </w:r>
    </w:p>
    <w:p w:rsidR="00723844" w:rsidRDefault="006E04BC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:rsidR="00723844" w:rsidRDefault="006E04BC">
      <w:pPr>
        <w:pStyle w:val="2"/>
        <w:rPr>
          <w:lang w:eastAsia="zh-CN"/>
        </w:rPr>
      </w:pPr>
      <w:bookmarkStart w:id="2" w:name="_Toc485891313"/>
      <w:r>
        <w:rPr>
          <w:rFonts w:hint="eastAsia"/>
          <w:lang w:eastAsia="zh-CN"/>
        </w:rPr>
        <w:t>数据表清单</w:t>
      </w:r>
      <w:bookmarkEnd w:id="2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3692"/>
        <w:gridCol w:w="2766"/>
      </w:tblGrid>
      <w:tr w:rsidR="00723844">
        <w:tc>
          <w:tcPr>
            <w:tcW w:w="1838" w:type="dxa"/>
          </w:tcPr>
          <w:p w:rsidR="00723844" w:rsidRDefault="006E04BC">
            <w:pPr>
              <w:snapToGrid w:val="0"/>
              <w:spacing w:line="240" w:lineRule="auto"/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表名</w:t>
            </w:r>
          </w:p>
        </w:tc>
        <w:tc>
          <w:tcPr>
            <w:tcW w:w="3692" w:type="dxa"/>
          </w:tcPr>
          <w:p w:rsidR="00723844" w:rsidRDefault="006E04BC">
            <w:pPr>
              <w:snapToGrid w:val="0"/>
              <w:spacing w:line="24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描述</w:t>
            </w:r>
          </w:p>
        </w:tc>
        <w:tc>
          <w:tcPr>
            <w:tcW w:w="2766" w:type="dxa"/>
          </w:tcPr>
          <w:p w:rsidR="00723844" w:rsidRDefault="006E04BC">
            <w:pPr>
              <w:snapToGrid w:val="0"/>
              <w:spacing w:line="240" w:lineRule="auto"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所属模块</w:t>
            </w:r>
          </w:p>
        </w:tc>
      </w:tr>
      <w:tr w:rsidR="00723844">
        <w:tc>
          <w:tcPr>
            <w:tcW w:w="1838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cg_user</w:t>
            </w:r>
          </w:p>
        </w:tc>
        <w:tc>
          <w:tcPr>
            <w:tcW w:w="3692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用户表</w:t>
            </w:r>
            <w:r>
              <w:rPr>
                <w:rFonts w:hint="eastAsia"/>
                <w:lang w:eastAsia="zh-CN"/>
              </w:rPr>
              <w:t>，记载</w:t>
            </w:r>
            <w:r>
              <w:rPr>
                <w:lang w:eastAsia="zh-CN"/>
              </w:rPr>
              <w:t>后台管理人员用户信息</w:t>
            </w:r>
          </w:p>
        </w:tc>
        <w:tc>
          <w:tcPr>
            <w:tcW w:w="2766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后台管理</w:t>
            </w:r>
          </w:p>
        </w:tc>
      </w:tr>
      <w:tr w:rsidR="000260F0">
        <w:tc>
          <w:tcPr>
            <w:tcW w:w="1838" w:type="dxa"/>
          </w:tcPr>
          <w:p w:rsidR="000260F0" w:rsidRDefault="000260F0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cg_case_family</w:t>
            </w:r>
          </w:p>
        </w:tc>
        <w:tc>
          <w:tcPr>
            <w:tcW w:w="3692" w:type="dxa"/>
          </w:tcPr>
          <w:p w:rsidR="000260F0" w:rsidRDefault="000260F0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案例种类表，记录案例的种类</w:t>
            </w:r>
          </w:p>
        </w:tc>
        <w:tc>
          <w:tcPr>
            <w:tcW w:w="2766" w:type="dxa"/>
          </w:tcPr>
          <w:p w:rsidR="000260F0" w:rsidRDefault="000260F0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案例展示</w:t>
            </w:r>
          </w:p>
        </w:tc>
      </w:tr>
      <w:tr w:rsidR="00723844">
        <w:tc>
          <w:tcPr>
            <w:tcW w:w="1838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cg_case</w:t>
            </w:r>
          </w:p>
        </w:tc>
        <w:tc>
          <w:tcPr>
            <w:tcW w:w="3692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案例表</w:t>
            </w:r>
            <w:r>
              <w:rPr>
                <w:rFonts w:hint="eastAsia"/>
                <w:lang w:eastAsia="zh-CN"/>
              </w:rPr>
              <w:t>，记载案例的信息</w:t>
            </w:r>
          </w:p>
        </w:tc>
        <w:tc>
          <w:tcPr>
            <w:tcW w:w="2766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案例展示</w:t>
            </w:r>
          </w:p>
        </w:tc>
      </w:tr>
      <w:tr w:rsidR="00723844">
        <w:tc>
          <w:tcPr>
            <w:tcW w:w="1838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cg_case_details</w:t>
            </w:r>
          </w:p>
        </w:tc>
        <w:tc>
          <w:tcPr>
            <w:tcW w:w="3692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案例详情表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记载案例详情的信息</w:t>
            </w:r>
          </w:p>
        </w:tc>
        <w:tc>
          <w:tcPr>
            <w:tcW w:w="2766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案例展示</w:t>
            </w:r>
          </w:p>
        </w:tc>
      </w:tr>
      <w:tr w:rsidR="00723844">
        <w:tc>
          <w:tcPr>
            <w:tcW w:w="1838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cg_news_family</w:t>
            </w:r>
          </w:p>
        </w:tc>
        <w:tc>
          <w:tcPr>
            <w:tcW w:w="3692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新闻种类表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记载所有新闻的种类</w:t>
            </w:r>
          </w:p>
        </w:tc>
        <w:tc>
          <w:tcPr>
            <w:tcW w:w="2766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仓谷原创</w:t>
            </w:r>
          </w:p>
        </w:tc>
      </w:tr>
      <w:tr w:rsidR="00723844">
        <w:tc>
          <w:tcPr>
            <w:tcW w:w="1838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cg_news</w:t>
            </w:r>
          </w:p>
        </w:tc>
        <w:tc>
          <w:tcPr>
            <w:tcW w:w="3692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新闻表</w:t>
            </w:r>
            <w:r>
              <w:rPr>
                <w:rFonts w:hint="eastAsia"/>
                <w:lang w:eastAsia="zh-CN"/>
              </w:rPr>
              <w:t>，记载所有的新闻</w:t>
            </w:r>
          </w:p>
        </w:tc>
        <w:tc>
          <w:tcPr>
            <w:tcW w:w="2766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仓谷原创</w:t>
            </w:r>
          </w:p>
        </w:tc>
      </w:tr>
      <w:tr w:rsidR="00723844">
        <w:tc>
          <w:tcPr>
            <w:tcW w:w="1838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cg_news_details</w:t>
            </w:r>
          </w:p>
        </w:tc>
        <w:tc>
          <w:tcPr>
            <w:tcW w:w="3692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新闻详情表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记载所有的新闻详情的信息</w:t>
            </w:r>
          </w:p>
        </w:tc>
        <w:tc>
          <w:tcPr>
            <w:tcW w:w="2766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仓谷原创</w:t>
            </w:r>
          </w:p>
        </w:tc>
      </w:tr>
      <w:tr w:rsidR="00723844">
        <w:tc>
          <w:tcPr>
            <w:tcW w:w="1838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cg</w:t>
            </w:r>
            <w:r>
              <w:rPr>
                <w:lang w:eastAsia="zh-CN"/>
              </w:rPr>
              <w:t>_apply</w:t>
            </w:r>
          </w:p>
        </w:tc>
        <w:tc>
          <w:tcPr>
            <w:tcW w:w="3692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应聘表，记载公司发出应聘的信息</w:t>
            </w:r>
          </w:p>
        </w:tc>
        <w:tc>
          <w:tcPr>
            <w:tcW w:w="2766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加入我们</w:t>
            </w:r>
          </w:p>
        </w:tc>
      </w:tr>
      <w:tr w:rsidR="00723844">
        <w:tc>
          <w:tcPr>
            <w:tcW w:w="1838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g_join</w:t>
            </w:r>
          </w:p>
        </w:tc>
        <w:tc>
          <w:tcPr>
            <w:tcW w:w="3692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投聘表，记载人员应聘提交的信息</w:t>
            </w:r>
          </w:p>
        </w:tc>
        <w:tc>
          <w:tcPr>
            <w:tcW w:w="2766" w:type="dxa"/>
          </w:tcPr>
          <w:p w:rsidR="00723844" w:rsidRDefault="006E04BC">
            <w:pPr>
              <w:snapToGrid w:val="0"/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>加入我们</w:t>
            </w:r>
          </w:p>
        </w:tc>
      </w:tr>
    </w:tbl>
    <w:p w:rsidR="00723844" w:rsidRDefault="00723844">
      <w:pPr>
        <w:snapToGrid w:val="0"/>
        <w:spacing w:line="240" w:lineRule="auto"/>
        <w:ind w:firstLineChars="200" w:firstLine="360"/>
        <w:rPr>
          <w:lang w:eastAsia="zh-CN"/>
        </w:rPr>
      </w:pPr>
    </w:p>
    <w:p w:rsidR="00723844" w:rsidRDefault="006E04BC">
      <w:pPr>
        <w:pStyle w:val="2"/>
        <w:rPr>
          <w:lang w:eastAsia="zh-CN"/>
        </w:rPr>
      </w:pPr>
      <w:bookmarkStart w:id="3" w:name="_Toc485891314"/>
      <w:r>
        <w:rPr>
          <w:lang w:eastAsia="zh-CN"/>
        </w:rPr>
        <w:t>E-R</w:t>
      </w:r>
      <w:r>
        <w:rPr>
          <w:lang w:eastAsia="zh-CN"/>
        </w:rPr>
        <w:t>模型图</w:t>
      </w:r>
      <w:bookmarkEnd w:id="3"/>
    </w:p>
    <w:p w:rsidR="00723844" w:rsidRDefault="00723844">
      <w:pPr>
        <w:rPr>
          <w:lang w:eastAsia="zh-CN"/>
        </w:rPr>
      </w:pPr>
    </w:p>
    <w:p w:rsidR="00723844" w:rsidRDefault="00723844">
      <w:pPr>
        <w:rPr>
          <w:lang w:eastAsia="zh-CN"/>
        </w:rPr>
      </w:pPr>
    </w:p>
    <w:p w:rsidR="00723844" w:rsidRDefault="00723844">
      <w:pPr>
        <w:rPr>
          <w:lang w:eastAsia="zh-CN"/>
        </w:rPr>
      </w:pPr>
    </w:p>
    <w:p w:rsidR="00723844" w:rsidRDefault="006E04BC">
      <w:pPr>
        <w:pStyle w:val="2"/>
        <w:rPr>
          <w:lang w:eastAsia="zh-CN"/>
        </w:rPr>
      </w:pPr>
      <w:bookmarkStart w:id="4" w:name="_Toc485891315"/>
      <w:r>
        <w:rPr>
          <w:rFonts w:hint="eastAsia"/>
          <w:lang w:eastAsia="zh-CN"/>
        </w:rPr>
        <w:t>数据表定义</w:t>
      </w:r>
      <w:bookmarkEnd w:id="4"/>
    </w:p>
    <w:p w:rsidR="00723844" w:rsidRDefault="006E04BC">
      <w:pPr>
        <w:pStyle w:val="3"/>
      </w:pPr>
      <w:bookmarkStart w:id="5" w:name="_Toc485891316"/>
      <w:r>
        <w:rPr>
          <w:rFonts w:hint="eastAsia"/>
        </w:rPr>
        <w:t>用户信息表（</w:t>
      </w:r>
      <w:r>
        <w:rPr>
          <w:rFonts w:hint="eastAsia"/>
          <w:lang w:eastAsia="zh-CN"/>
        </w:rPr>
        <w:t>cg</w:t>
      </w:r>
      <w:r>
        <w:rPr>
          <w:rFonts w:hint="eastAsia"/>
        </w:rPr>
        <w:t>_user</w:t>
      </w:r>
      <w:r>
        <w:rPr>
          <w:rFonts w:hint="eastAsia"/>
        </w:rPr>
        <w:t>）</w:t>
      </w:r>
      <w:bookmarkEnd w:id="5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3844">
        <w:tc>
          <w:tcPr>
            <w:tcW w:w="2074" w:type="dxa"/>
          </w:tcPr>
          <w:p w:rsidR="00723844" w:rsidRDefault="006E04BC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字段描述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r>
              <w:lastRenderedPageBreak/>
              <w:t>uid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074" w:type="dxa"/>
          </w:tcPr>
          <w:p w:rsidR="00723844" w:rsidRDefault="006E04B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723844" w:rsidRDefault="006E04B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NOT NULL</w:t>
            </w:r>
          </w:p>
          <w:p w:rsidR="00723844" w:rsidRDefault="006E04BC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  <w:vAlign w:val="center"/>
          </w:tcPr>
          <w:p w:rsidR="00723844" w:rsidRDefault="006E04BC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用户的ID，为管理员的唯一标识，由系统自动生成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Uname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管理员用户名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Upwd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管理员密码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Avatar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头像图片路径</w:t>
            </w:r>
          </w:p>
        </w:tc>
      </w:tr>
    </w:tbl>
    <w:p w:rsidR="00CE2347" w:rsidRDefault="00CE2347" w:rsidP="00CE2347">
      <w:pPr>
        <w:pStyle w:val="3"/>
      </w:pPr>
      <w:r>
        <w:rPr>
          <w:lang w:eastAsia="zh-CN"/>
        </w:rPr>
        <w:t>案例种类表</w:t>
      </w:r>
      <w:r>
        <w:rPr>
          <w:rFonts w:hint="eastAsia"/>
        </w:rPr>
        <w:t>（</w:t>
      </w:r>
      <w:r>
        <w:rPr>
          <w:lang w:eastAsia="zh-CN"/>
        </w:rPr>
        <w:t>cg_case_family</w:t>
      </w:r>
      <w:r>
        <w:rPr>
          <w:rFonts w:hint="eastAsia"/>
        </w:rPr>
        <w:t>）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2347" w:rsidTr="00E34828">
        <w:tc>
          <w:tcPr>
            <w:tcW w:w="2074" w:type="dxa"/>
          </w:tcPr>
          <w:p w:rsidR="00CE2347" w:rsidRDefault="00CE2347" w:rsidP="00E34828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74" w:type="dxa"/>
          </w:tcPr>
          <w:p w:rsidR="00CE2347" w:rsidRDefault="00CE2347" w:rsidP="00E34828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74" w:type="dxa"/>
          </w:tcPr>
          <w:p w:rsidR="00CE2347" w:rsidRDefault="00CE2347" w:rsidP="00E34828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2074" w:type="dxa"/>
          </w:tcPr>
          <w:p w:rsidR="00CE2347" w:rsidRDefault="00CE2347" w:rsidP="00E34828">
            <w:pPr>
              <w:jc w:val="center"/>
              <w:rPr>
                <w:b/>
              </w:rPr>
            </w:pPr>
            <w:r>
              <w:rPr>
                <w:b/>
              </w:rPr>
              <w:t>字段描述</w:t>
            </w:r>
          </w:p>
        </w:tc>
      </w:tr>
      <w:tr w:rsidR="00CE2347" w:rsidTr="00582F2E">
        <w:tc>
          <w:tcPr>
            <w:tcW w:w="2074" w:type="dxa"/>
          </w:tcPr>
          <w:p w:rsidR="00CE2347" w:rsidRDefault="00CE2347" w:rsidP="00CE2347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l</w:t>
            </w:r>
            <w:r>
              <w:rPr>
                <w:b/>
                <w:lang w:eastAsia="zh-CN"/>
              </w:rPr>
              <w:t>id</w:t>
            </w:r>
          </w:p>
        </w:tc>
        <w:tc>
          <w:tcPr>
            <w:tcW w:w="2074" w:type="dxa"/>
          </w:tcPr>
          <w:p w:rsidR="00CE2347" w:rsidRDefault="00CE2347" w:rsidP="00CE2347">
            <w:pPr>
              <w:jc w:val="center"/>
              <w:rPr>
                <w:b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074" w:type="dxa"/>
          </w:tcPr>
          <w:p w:rsidR="00CE2347" w:rsidRDefault="00CE2347" w:rsidP="00CE2347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CE2347" w:rsidRDefault="00CE2347" w:rsidP="00CE2347">
            <w:pPr>
              <w:jc w:val="center"/>
              <w:rPr>
                <w:b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  <w:vAlign w:val="center"/>
          </w:tcPr>
          <w:p w:rsidR="00CE2347" w:rsidRDefault="00CE2347" w:rsidP="00CE23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案例的ID，由系统自动生成</w:t>
            </w:r>
          </w:p>
        </w:tc>
      </w:tr>
      <w:tr w:rsidR="00CE2347" w:rsidTr="00CE2347">
        <w:tc>
          <w:tcPr>
            <w:tcW w:w="2074" w:type="dxa"/>
          </w:tcPr>
          <w:p w:rsidR="00CE2347" w:rsidRDefault="00CE2347" w:rsidP="00E34828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2074" w:type="dxa"/>
          </w:tcPr>
          <w:p w:rsidR="00CE2347" w:rsidRDefault="00CE2347" w:rsidP="00E34828"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074" w:type="dxa"/>
          </w:tcPr>
          <w:p w:rsidR="00CE2347" w:rsidRDefault="00CE2347" w:rsidP="00E34828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074" w:type="dxa"/>
          </w:tcPr>
          <w:p w:rsidR="00CE2347" w:rsidRDefault="00CE2347" w:rsidP="00E34828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723844" w:rsidRPr="00CE2347" w:rsidRDefault="00723844">
      <w:pPr>
        <w:rPr>
          <w:lang w:eastAsia="zh-CN"/>
        </w:rPr>
      </w:pPr>
    </w:p>
    <w:p w:rsidR="00723844" w:rsidRDefault="006E04BC">
      <w:pPr>
        <w:pStyle w:val="3"/>
      </w:pPr>
      <w:bookmarkStart w:id="6" w:name="_Toc485891317"/>
      <w:r>
        <w:rPr>
          <w:lang w:eastAsia="zh-CN"/>
        </w:rPr>
        <w:t>案例表</w:t>
      </w:r>
      <w:r>
        <w:rPr>
          <w:rFonts w:hint="eastAsia"/>
        </w:rPr>
        <w:t>（</w:t>
      </w:r>
      <w:r>
        <w:rPr>
          <w:lang w:eastAsia="zh-CN"/>
        </w:rPr>
        <w:t>cg_case</w:t>
      </w:r>
      <w:r>
        <w:rPr>
          <w:rFonts w:hint="eastAsia"/>
        </w:rPr>
        <w:t>）</w:t>
      </w:r>
      <w:bookmarkEnd w:id="6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3844">
        <w:tc>
          <w:tcPr>
            <w:tcW w:w="2074" w:type="dxa"/>
          </w:tcPr>
          <w:p w:rsidR="00723844" w:rsidRDefault="006E04BC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字段描述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r>
              <w:t>cid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074" w:type="dxa"/>
          </w:tcPr>
          <w:p w:rsidR="00723844" w:rsidRDefault="006E04B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723844" w:rsidRDefault="006E04BC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  <w:vAlign w:val="center"/>
          </w:tcPr>
          <w:p w:rsidR="00723844" w:rsidRDefault="006E04BC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案例的ID，由系统自动生成</w:t>
            </w:r>
          </w:p>
        </w:tc>
      </w:tr>
      <w:tr w:rsidR="00CE2347">
        <w:tc>
          <w:tcPr>
            <w:tcW w:w="2074" w:type="dxa"/>
          </w:tcPr>
          <w:p w:rsidR="00CE2347" w:rsidRDefault="00CE2347">
            <w:pPr>
              <w:rPr>
                <w:lang w:eastAsia="zh-CN"/>
              </w:rPr>
            </w:pPr>
            <w:r>
              <w:rPr>
                <w:lang w:eastAsia="zh-CN"/>
              </w:rPr>
              <w:t>Case_family_id</w:t>
            </w:r>
          </w:p>
        </w:tc>
        <w:tc>
          <w:tcPr>
            <w:tcW w:w="2074" w:type="dxa"/>
          </w:tcPr>
          <w:p w:rsidR="00CE2347" w:rsidRDefault="00CE234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074" w:type="dxa"/>
          </w:tcPr>
          <w:p w:rsidR="00CE2347" w:rsidRDefault="00E10816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关联到案例种类表id</w:t>
            </w:r>
          </w:p>
        </w:tc>
        <w:tc>
          <w:tcPr>
            <w:tcW w:w="2074" w:type="dxa"/>
            <w:vAlign w:val="center"/>
          </w:tcPr>
          <w:p w:rsidR="00CE2347" w:rsidRDefault="00CE2347">
            <w:pPr>
              <w:snapToGrid w:val="0"/>
              <w:spacing w:line="240" w:lineRule="auto"/>
              <w:rPr>
                <w:szCs w:val="18"/>
                <w:lang w:eastAsia="zh-CN"/>
              </w:rPr>
            </w:pP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Img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案例展示图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Design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time</w:t>
            </w:r>
          </w:p>
        </w:tc>
        <w:tc>
          <w:tcPr>
            <w:tcW w:w="2074" w:type="dxa"/>
          </w:tcPr>
          <w:p w:rsidR="00723844" w:rsidRDefault="006E04BC" w:rsidP="00F22E01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Dat</w:t>
            </w:r>
            <w:r w:rsidR="00F22E01">
              <w:rPr>
                <w:szCs w:val="18"/>
                <w:lang w:eastAsia="zh-CN"/>
              </w:rPr>
              <w:t>e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设计时间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Landscape_area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景观面积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Plan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</w:rPr>
            </w:pPr>
            <w:r>
              <w:rPr>
                <w:szCs w:val="18"/>
              </w:rPr>
              <w:t>VARCHAR(64)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项目进度</w:t>
            </w:r>
          </w:p>
        </w:tc>
      </w:tr>
    </w:tbl>
    <w:p w:rsidR="00723844" w:rsidRDefault="00723844">
      <w:pPr>
        <w:rPr>
          <w:lang w:eastAsia="zh-CN"/>
        </w:rPr>
      </w:pPr>
    </w:p>
    <w:p w:rsidR="00723844" w:rsidRDefault="006E04BC">
      <w:pPr>
        <w:pStyle w:val="3"/>
        <w:rPr>
          <w:lang w:eastAsia="zh-CN"/>
        </w:rPr>
      </w:pPr>
      <w:bookmarkStart w:id="7" w:name="_Toc485891318"/>
      <w:r>
        <w:rPr>
          <w:lang w:eastAsia="zh-CN"/>
        </w:rPr>
        <w:t>案例详情表</w:t>
      </w:r>
      <w:r>
        <w:rPr>
          <w:rFonts w:hint="eastAsia"/>
          <w:lang w:eastAsia="zh-CN"/>
        </w:rPr>
        <w:t>（</w:t>
      </w:r>
      <w:r>
        <w:rPr>
          <w:lang w:eastAsia="zh-CN"/>
        </w:rPr>
        <w:t>cg_case_details</w:t>
      </w:r>
      <w:r>
        <w:rPr>
          <w:rFonts w:hint="eastAsia"/>
          <w:lang w:eastAsia="zh-CN"/>
        </w:rPr>
        <w:t>）</w:t>
      </w:r>
      <w:bookmarkEnd w:id="7"/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3844">
        <w:tc>
          <w:tcPr>
            <w:tcW w:w="2074" w:type="dxa"/>
          </w:tcPr>
          <w:p w:rsidR="00723844" w:rsidRDefault="006E04BC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字段名称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字段描述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074" w:type="dxa"/>
          </w:tcPr>
          <w:p w:rsidR="00723844" w:rsidRDefault="006E04B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723844" w:rsidRDefault="006E04BC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  <w:vAlign w:val="center"/>
          </w:tcPr>
          <w:p w:rsidR="00723844" w:rsidRDefault="006E04BC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案例详情的ID，由系统自动生成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ase</w:t>
            </w:r>
            <w:r>
              <w:rPr>
                <w:lang w:eastAsia="zh-CN"/>
              </w:rPr>
              <w:t>_id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 xml:space="preserve">NT 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</w:t>
            </w:r>
            <w:r>
              <w:rPr>
                <w:lang w:eastAsia="zh-CN"/>
              </w:rPr>
              <w:t>cg_case的id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案例id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itle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Design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time</w:t>
            </w:r>
          </w:p>
        </w:tc>
        <w:tc>
          <w:tcPr>
            <w:tcW w:w="2074" w:type="dxa"/>
          </w:tcPr>
          <w:p w:rsidR="00723844" w:rsidRDefault="006E04BC" w:rsidP="00D40425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Dat</w:t>
            </w:r>
            <w:r w:rsidR="00D40425">
              <w:rPr>
                <w:szCs w:val="18"/>
                <w:lang w:eastAsia="zh-CN"/>
              </w:rPr>
              <w:t>e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设计时间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Address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introduce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   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</w:tr>
      <w:tr w:rsidR="00723844">
        <w:tc>
          <w:tcPr>
            <w:tcW w:w="2074" w:type="dxa"/>
            <w:vAlign w:val="center"/>
          </w:tcPr>
          <w:p w:rsidR="00723844" w:rsidRDefault="006E04BC">
            <w:pPr>
              <w:rPr>
                <w:lang w:eastAsia="zh-CN"/>
              </w:rPr>
            </w:pPr>
            <w:r>
              <w:rPr>
                <w:szCs w:val="18"/>
                <w:lang w:eastAsia="zh-CN"/>
              </w:rPr>
              <w:t>S</w:t>
            </w:r>
            <w:r>
              <w:rPr>
                <w:rFonts w:hint="eastAsia"/>
                <w:szCs w:val="18"/>
                <w:lang w:eastAsia="zh-CN"/>
              </w:rPr>
              <w:t>mall_</w:t>
            </w:r>
            <w:r>
              <w:rPr>
                <w:szCs w:val="18"/>
                <w:lang w:eastAsia="zh-CN"/>
              </w:rPr>
              <w:t xml:space="preserve">img 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2074" w:type="dxa"/>
            <w:vAlign w:val="center"/>
          </w:tcPr>
          <w:p w:rsidR="00723844" w:rsidRDefault="00723844">
            <w:pPr>
              <w:snapToGrid w:val="0"/>
              <w:spacing w:line="240" w:lineRule="auto"/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szCs w:val="18"/>
                <w:lang w:eastAsia="zh-CN"/>
              </w:rPr>
              <w:t>小图片路径</w:t>
            </w:r>
          </w:p>
        </w:tc>
      </w:tr>
      <w:tr w:rsidR="00723844">
        <w:tc>
          <w:tcPr>
            <w:tcW w:w="2074" w:type="dxa"/>
            <w:vAlign w:val="center"/>
          </w:tcPr>
          <w:p w:rsidR="00723844" w:rsidRDefault="006E04BC">
            <w:pPr>
              <w:rPr>
                <w:lang w:eastAsia="zh-CN"/>
              </w:rPr>
            </w:pPr>
            <w:r>
              <w:rPr>
                <w:szCs w:val="18"/>
                <w:lang w:eastAsia="zh-CN"/>
              </w:rPr>
              <w:t xml:space="preserve">Big_img 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          </w:t>
            </w:r>
          </w:p>
        </w:tc>
        <w:tc>
          <w:tcPr>
            <w:tcW w:w="2074" w:type="dxa"/>
            <w:vAlign w:val="center"/>
          </w:tcPr>
          <w:p w:rsidR="00723844" w:rsidRDefault="00723844">
            <w:pPr>
              <w:snapToGrid w:val="0"/>
              <w:spacing w:line="240" w:lineRule="auto"/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szCs w:val="18"/>
                <w:lang w:eastAsia="zh-CN"/>
              </w:rPr>
              <w:t>大图片路径</w:t>
            </w:r>
          </w:p>
        </w:tc>
      </w:tr>
    </w:tbl>
    <w:p w:rsidR="00723844" w:rsidRDefault="00723844">
      <w:pPr>
        <w:rPr>
          <w:lang w:eastAsia="zh-CN"/>
        </w:rPr>
      </w:pPr>
    </w:p>
    <w:p w:rsidR="00723844" w:rsidRDefault="006E04BC">
      <w:pPr>
        <w:pStyle w:val="3"/>
        <w:rPr>
          <w:lang w:eastAsia="zh-CN"/>
        </w:rPr>
      </w:pPr>
      <w:r>
        <w:rPr>
          <w:lang w:eastAsia="zh-CN"/>
        </w:rPr>
        <w:t>新闻种类表</w:t>
      </w:r>
      <w:r>
        <w:rPr>
          <w:rFonts w:hint="eastAsia"/>
          <w:lang w:eastAsia="zh-CN"/>
        </w:rPr>
        <w:t>（</w:t>
      </w:r>
      <w:r>
        <w:rPr>
          <w:lang w:eastAsia="zh-CN"/>
        </w:rPr>
        <w:t>cg_news_family</w:t>
      </w:r>
      <w:r>
        <w:rPr>
          <w:rFonts w:hint="eastAsia"/>
          <w:lang w:eastAsia="zh-CN"/>
        </w:rPr>
        <w:t>）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3844">
        <w:tc>
          <w:tcPr>
            <w:tcW w:w="2074" w:type="dxa"/>
          </w:tcPr>
          <w:p w:rsidR="00723844" w:rsidRDefault="006E04BC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字段描述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074" w:type="dxa"/>
          </w:tcPr>
          <w:p w:rsidR="00723844" w:rsidRDefault="006E04B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723844" w:rsidRDefault="006E04BC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  <w:vAlign w:val="center"/>
          </w:tcPr>
          <w:p w:rsidR="00723844" w:rsidRDefault="006E04BC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新闻种类的ID，由系统自动生成</w:t>
            </w:r>
          </w:p>
        </w:tc>
      </w:tr>
      <w:tr w:rsidR="00723844">
        <w:tc>
          <w:tcPr>
            <w:tcW w:w="2074" w:type="dxa"/>
            <w:vAlign w:val="center"/>
          </w:tcPr>
          <w:p w:rsidR="00723844" w:rsidRDefault="006E04BC">
            <w:pPr>
              <w:rPr>
                <w:szCs w:val="18"/>
              </w:rPr>
            </w:pPr>
            <w:r>
              <w:rPr>
                <w:szCs w:val="18"/>
              </w:rPr>
              <w:t xml:space="preserve">Name 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</w:rPr>
            </w:pPr>
            <w:r>
              <w:rPr>
                <w:szCs w:val="18"/>
              </w:rPr>
              <w:t>VARCHAR(32)</w:t>
            </w:r>
          </w:p>
        </w:tc>
        <w:tc>
          <w:tcPr>
            <w:tcW w:w="2074" w:type="dxa"/>
            <w:vAlign w:val="center"/>
          </w:tcPr>
          <w:p w:rsidR="00723844" w:rsidRDefault="0072384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074" w:type="dxa"/>
            <w:vAlign w:val="center"/>
          </w:tcPr>
          <w:p w:rsidR="00723844" w:rsidRDefault="006E04BC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类别名称</w:t>
            </w:r>
          </w:p>
        </w:tc>
      </w:tr>
    </w:tbl>
    <w:p w:rsidR="00723844" w:rsidRDefault="00723844">
      <w:pPr>
        <w:rPr>
          <w:lang w:eastAsia="zh-CN"/>
        </w:rPr>
      </w:pPr>
    </w:p>
    <w:p w:rsidR="00723844" w:rsidRDefault="006E04BC">
      <w:pPr>
        <w:pStyle w:val="3"/>
        <w:rPr>
          <w:lang w:eastAsia="zh-CN"/>
        </w:rPr>
      </w:pPr>
      <w:r>
        <w:rPr>
          <w:lang w:eastAsia="zh-CN"/>
        </w:rPr>
        <w:t>新闻表</w:t>
      </w:r>
      <w:r>
        <w:rPr>
          <w:rFonts w:hint="eastAsia"/>
          <w:lang w:eastAsia="zh-CN"/>
        </w:rPr>
        <w:t>（</w:t>
      </w:r>
      <w:r>
        <w:rPr>
          <w:lang w:eastAsia="zh-CN"/>
        </w:rPr>
        <w:t>cg_news</w:t>
      </w:r>
      <w:r>
        <w:rPr>
          <w:rFonts w:hint="eastAsia"/>
          <w:lang w:eastAsia="zh-CN"/>
        </w:rPr>
        <w:t>）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3844">
        <w:tc>
          <w:tcPr>
            <w:tcW w:w="2074" w:type="dxa"/>
          </w:tcPr>
          <w:p w:rsidR="00723844" w:rsidRDefault="006E04BC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字段描述</w:t>
            </w:r>
          </w:p>
        </w:tc>
      </w:tr>
      <w:tr w:rsidR="00723844">
        <w:trPr>
          <w:trHeight w:val="1123"/>
        </w:trPr>
        <w:tc>
          <w:tcPr>
            <w:tcW w:w="2074" w:type="dxa"/>
          </w:tcPr>
          <w:p w:rsidR="00723844" w:rsidRDefault="006E04B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074" w:type="dxa"/>
          </w:tcPr>
          <w:p w:rsidR="00723844" w:rsidRDefault="006E04B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723844" w:rsidRDefault="006E04BC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  <w:vAlign w:val="center"/>
          </w:tcPr>
          <w:p w:rsidR="00723844" w:rsidRDefault="006E04BC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新闻的ID，由系统自动生成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amily</w:t>
            </w:r>
            <w:r>
              <w:rPr>
                <w:lang w:eastAsia="zh-CN"/>
              </w:rPr>
              <w:t>_id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关联到cg</w:t>
            </w:r>
            <w:r>
              <w:rPr>
                <w:lang w:eastAsia="zh-CN"/>
              </w:rPr>
              <w:t>_news_family的id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新闻种类的id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itle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723844" w:rsidRDefault="00723844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标题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ime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Date</w:t>
            </w:r>
          </w:p>
        </w:tc>
        <w:tc>
          <w:tcPr>
            <w:tcW w:w="2074" w:type="dxa"/>
          </w:tcPr>
          <w:p w:rsidR="00723844" w:rsidRDefault="00723844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发布时间</w:t>
            </w:r>
          </w:p>
        </w:tc>
      </w:tr>
      <w:tr w:rsidR="00AB5EE5">
        <w:tc>
          <w:tcPr>
            <w:tcW w:w="2074" w:type="dxa"/>
          </w:tcPr>
          <w:p w:rsidR="00AB5EE5" w:rsidRDefault="00AB5EE5" w:rsidP="00AB5EE5">
            <w:pPr>
              <w:rPr>
                <w:szCs w:val="18"/>
                <w:lang w:eastAsia="zh-CN"/>
              </w:rPr>
            </w:pPr>
            <w:r>
              <w:rPr>
                <w:lang w:eastAsia="zh-CN"/>
              </w:rPr>
              <w:lastRenderedPageBreak/>
              <w:t>Img</w:t>
            </w:r>
          </w:p>
        </w:tc>
        <w:tc>
          <w:tcPr>
            <w:tcW w:w="2074" w:type="dxa"/>
          </w:tcPr>
          <w:p w:rsidR="00AB5EE5" w:rsidRDefault="00AB5EE5" w:rsidP="00AB5EE5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</w:t>
            </w:r>
          </w:p>
        </w:tc>
        <w:tc>
          <w:tcPr>
            <w:tcW w:w="2074" w:type="dxa"/>
          </w:tcPr>
          <w:p w:rsidR="00AB5EE5" w:rsidRDefault="00AB5EE5" w:rsidP="00AB5EE5">
            <w:pPr>
              <w:rPr>
                <w:szCs w:val="18"/>
              </w:rPr>
            </w:pPr>
          </w:p>
        </w:tc>
        <w:tc>
          <w:tcPr>
            <w:tcW w:w="2074" w:type="dxa"/>
          </w:tcPr>
          <w:p w:rsidR="00AB5EE5" w:rsidRDefault="00AB5EE5" w:rsidP="00AB5EE5">
            <w:pPr>
              <w:rPr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新闻图片</w:t>
            </w:r>
          </w:p>
        </w:tc>
      </w:tr>
    </w:tbl>
    <w:p w:rsidR="00723844" w:rsidRDefault="00723844">
      <w:pPr>
        <w:rPr>
          <w:lang w:eastAsia="zh-CN"/>
        </w:rPr>
      </w:pPr>
    </w:p>
    <w:p w:rsidR="00723844" w:rsidRDefault="00723844">
      <w:pPr>
        <w:rPr>
          <w:lang w:eastAsia="zh-CN"/>
        </w:rPr>
      </w:pPr>
    </w:p>
    <w:p w:rsidR="00723844" w:rsidRDefault="006E04BC">
      <w:pPr>
        <w:pStyle w:val="3"/>
        <w:rPr>
          <w:lang w:eastAsia="zh-CN"/>
        </w:rPr>
      </w:pPr>
      <w:r>
        <w:rPr>
          <w:lang w:eastAsia="zh-CN"/>
        </w:rPr>
        <w:t>新闻详情表</w:t>
      </w:r>
      <w:r>
        <w:rPr>
          <w:rFonts w:hint="eastAsia"/>
          <w:lang w:eastAsia="zh-CN"/>
        </w:rPr>
        <w:t>（</w:t>
      </w:r>
      <w:r>
        <w:rPr>
          <w:lang w:eastAsia="zh-CN"/>
        </w:rPr>
        <w:t>cg_news</w:t>
      </w:r>
      <w:r>
        <w:rPr>
          <w:rFonts w:hint="eastAsia"/>
          <w:lang w:eastAsia="zh-CN"/>
        </w:rPr>
        <w:t>_</w:t>
      </w:r>
      <w:r>
        <w:rPr>
          <w:lang w:eastAsia="zh-CN"/>
        </w:rPr>
        <w:t>details</w:t>
      </w:r>
      <w:r>
        <w:rPr>
          <w:rFonts w:hint="eastAsia"/>
          <w:lang w:eastAsia="zh-CN"/>
        </w:rPr>
        <w:t>）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3844">
        <w:tc>
          <w:tcPr>
            <w:tcW w:w="2074" w:type="dxa"/>
          </w:tcPr>
          <w:p w:rsidR="00723844" w:rsidRDefault="006E04BC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字段描述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074" w:type="dxa"/>
          </w:tcPr>
          <w:p w:rsidR="00723844" w:rsidRDefault="006E04B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723844" w:rsidRDefault="006E04BC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  <w:vAlign w:val="center"/>
          </w:tcPr>
          <w:p w:rsidR="00723844" w:rsidRDefault="006E04BC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新闻</w:t>
            </w:r>
            <w:r>
              <w:rPr>
                <w:szCs w:val="18"/>
                <w:lang w:eastAsia="zh-CN"/>
              </w:rPr>
              <w:t>详情</w:t>
            </w:r>
            <w:r>
              <w:rPr>
                <w:rFonts w:hint="eastAsia"/>
                <w:szCs w:val="18"/>
                <w:lang w:eastAsia="zh-CN"/>
              </w:rPr>
              <w:t>的ID，由系统自动生成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News_id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关联到cg</w:t>
            </w:r>
            <w:r>
              <w:rPr>
                <w:lang w:eastAsia="zh-CN"/>
              </w:rPr>
              <w:t>_news的id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新闻id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T</w:t>
            </w:r>
            <w:r>
              <w:rPr>
                <w:rFonts w:hint="eastAsia"/>
                <w:lang w:eastAsia="zh-CN"/>
              </w:rPr>
              <w:t>itle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szCs w:val="18"/>
              </w:rPr>
              <w:t>VARCHAR(128)</w:t>
            </w:r>
          </w:p>
        </w:tc>
        <w:tc>
          <w:tcPr>
            <w:tcW w:w="2074" w:type="dxa"/>
          </w:tcPr>
          <w:p w:rsidR="00723844" w:rsidRDefault="00723844">
            <w:pPr>
              <w:jc w:val="center"/>
              <w:rPr>
                <w:b/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标题</w:t>
            </w:r>
          </w:p>
        </w:tc>
      </w:tr>
      <w:tr w:rsidR="00723844">
        <w:tc>
          <w:tcPr>
            <w:tcW w:w="2074" w:type="dxa"/>
            <w:vAlign w:val="center"/>
          </w:tcPr>
          <w:p w:rsidR="00723844" w:rsidRDefault="006E04B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details </w:t>
            </w:r>
          </w:p>
        </w:tc>
        <w:tc>
          <w:tcPr>
            <w:tcW w:w="2074" w:type="dxa"/>
          </w:tcPr>
          <w:p w:rsidR="00723844" w:rsidRDefault="006E04BC" w:rsidP="00834E6B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</w:t>
            </w:r>
            <w:r w:rsidR="00834E6B">
              <w:rPr>
                <w:szCs w:val="18"/>
                <w:lang w:eastAsia="zh-CN"/>
              </w:rPr>
              <w:t>1024</w:t>
            </w:r>
            <w:r>
              <w:rPr>
                <w:szCs w:val="18"/>
                <w:lang w:eastAsia="zh-CN"/>
              </w:rPr>
              <w:t xml:space="preserve">),            </w:t>
            </w:r>
          </w:p>
        </w:tc>
        <w:tc>
          <w:tcPr>
            <w:tcW w:w="2074" w:type="dxa"/>
            <w:vAlign w:val="center"/>
          </w:tcPr>
          <w:p w:rsidR="00723844" w:rsidRDefault="00723844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详细描述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szCs w:val="18"/>
                <w:lang w:eastAsia="zh-CN"/>
              </w:rPr>
            </w:pPr>
            <w:r>
              <w:rPr>
                <w:lang w:eastAsia="zh-CN"/>
              </w:rPr>
              <w:t>Img</w:t>
            </w:r>
          </w:p>
        </w:tc>
        <w:tc>
          <w:tcPr>
            <w:tcW w:w="2074" w:type="dxa"/>
          </w:tcPr>
          <w:p w:rsidR="00723844" w:rsidRDefault="006E04BC" w:rsidP="00834E6B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</w:t>
            </w:r>
            <w:r w:rsidR="00834E6B">
              <w:rPr>
                <w:szCs w:val="18"/>
                <w:lang w:eastAsia="zh-CN"/>
              </w:rPr>
              <w:t>1024</w:t>
            </w:r>
            <w:r w:rsidR="00834E6B">
              <w:rPr>
                <w:rFonts w:hint="eastAsia"/>
                <w:szCs w:val="18"/>
                <w:lang w:eastAsia="zh-CN"/>
              </w:rPr>
              <w:t>)</w:t>
            </w:r>
            <w:bookmarkStart w:id="8" w:name="_GoBack"/>
            <w:bookmarkEnd w:id="8"/>
            <w:r>
              <w:rPr>
                <w:szCs w:val="18"/>
                <w:lang w:eastAsia="zh-CN"/>
              </w:rPr>
              <w:t xml:space="preserve">,  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szCs w:val="18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  <w:lang w:eastAsia="zh-CN"/>
              </w:rPr>
            </w:pPr>
            <w:r>
              <w:rPr>
                <w:rFonts w:hint="eastAsia"/>
                <w:lang w:eastAsia="zh-CN"/>
              </w:rPr>
              <w:t>新闻图片</w:t>
            </w:r>
          </w:p>
        </w:tc>
      </w:tr>
    </w:tbl>
    <w:p w:rsidR="00723844" w:rsidRDefault="00723844">
      <w:pPr>
        <w:rPr>
          <w:lang w:eastAsia="zh-CN"/>
        </w:rPr>
      </w:pPr>
    </w:p>
    <w:p w:rsidR="00723844" w:rsidRDefault="006E04BC">
      <w:pPr>
        <w:pStyle w:val="3"/>
        <w:rPr>
          <w:lang w:eastAsia="zh-CN"/>
        </w:rPr>
      </w:pPr>
      <w:r>
        <w:rPr>
          <w:rFonts w:hint="eastAsia"/>
          <w:lang w:eastAsia="zh-CN"/>
        </w:rPr>
        <w:t>应聘表（</w:t>
      </w:r>
      <w:r>
        <w:rPr>
          <w:lang w:eastAsia="zh-CN"/>
        </w:rPr>
        <w:t>cg_apply</w:t>
      </w:r>
      <w:r>
        <w:rPr>
          <w:rFonts w:hint="eastAsia"/>
          <w:lang w:eastAsia="zh-CN"/>
        </w:rPr>
        <w:t>）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3844">
        <w:tc>
          <w:tcPr>
            <w:tcW w:w="2074" w:type="dxa"/>
          </w:tcPr>
          <w:p w:rsidR="00723844" w:rsidRDefault="006E04BC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字段描述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Aid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074" w:type="dxa"/>
          </w:tcPr>
          <w:p w:rsidR="00723844" w:rsidRDefault="006E04B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723844" w:rsidRDefault="006E04BC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  <w:vAlign w:val="center"/>
          </w:tcPr>
          <w:p w:rsidR="00723844" w:rsidRDefault="006E04BC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应聘的ID，由系统自动生成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VARCHAR(128),  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职业名称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D</w:t>
            </w:r>
            <w:r w:rsidR="00A20B76">
              <w:rPr>
                <w:lang w:eastAsia="zh-CN"/>
              </w:rPr>
              <w:t>emand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任职要求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Describe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VARCHAR(1024),  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职业描述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eople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TINYINT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招聘人数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Region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</w:t>
            </w:r>
            <w:r>
              <w:rPr>
                <w:rFonts w:hint="eastAsia"/>
                <w:szCs w:val="18"/>
                <w:lang w:eastAsia="zh-CN"/>
              </w:rPr>
              <w:t>(</w:t>
            </w:r>
            <w:r>
              <w:rPr>
                <w:szCs w:val="18"/>
                <w:lang w:eastAsia="zh-CN"/>
              </w:rPr>
              <w:t>64)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工作地区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tate</w:t>
            </w:r>
            <w:r>
              <w:rPr>
                <w:lang w:eastAsia="zh-CN"/>
              </w:rPr>
              <w:t>_time</w:t>
            </w:r>
          </w:p>
        </w:tc>
        <w:tc>
          <w:tcPr>
            <w:tcW w:w="2074" w:type="dxa"/>
          </w:tcPr>
          <w:p w:rsidR="00723844" w:rsidRDefault="006E04BC" w:rsidP="000611A3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Dat</w:t>
            </w:r>
            <w:r w:rsidR="000611A3">
              <w:rPr>
                <w:szCs w:val="18"/>
                <w:lang w:eastAsia="zh-CN"/>
              </w:rPr>
              <w:t>e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开始时间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End_time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D</w:t>
            </w:r>
            <w:r>
              <w:rPr>
                <w:szCs w:val="18"/>
                <w:lang w:eastAsia="zh-CN"/>
              </w:rPr>
              <w:t>ate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结束时间</w:t>
            </w:r>
          </w:p>
        </w:tc>
      </w:tr>
    </w:tbl>
    <w:p w:rsidR="00723844" w:rsidRDefault="00723844">
      <w:pPr>
        <w:rPr>
          <w:lang w:eastAsia="zh-CN"/>
        </w:rPr>
      </w:pPr>
    </w:p>
    <w:p w:rsidR="00723844" w:rsidRDefault="006E04BC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投聘表（</w:t>
      </w:r>
      <w:r>
        <w:rPr>
          <w:lang w:eastAsia="zh-CN"/>
        </w:rPr>
        <w:t>cg_join</w:t>
      </w:r>
      <w:r>
        <w:rPr>
          <w:rFonts w:hint="eastAsia"/>
          <w:lang w:eastAsia="zh-CN"/>
        </w:rPr>
        <w:t>）</w:t>
      </w:r>
    </w:p>
    <w:tbl>
      <w:tblPr>
        <w:tblStyle w:val="ad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23844">
        <w:tc>
          <w:tcPr>
            <w:tcW w:w="2074" w:type="dxa"/>
          </w:tcPr>
          <w:p w:rsidR="00723844" w:rsidRDefault="006E04BC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字段名称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备注</w:t>
            </w:r>
          </w:p>
        </w:tc>
        <w:tc>
          <w:tcPr>
            <w:tcW w:w="2074" w:type="dxa"/>
          </w:tcPr>
          <w:p w:rsidR="00723844" w:rsidRDefault="006E04BC">
            <w:pPr>
              <w:jc w:val="center"/>
              <w:rPr>
                <w:b/>
              </w:rPr>
            </w:pPr>
            <w:r>
              <w:rPr>
                <w:b/>
              </w:rPr>
              <w:t>字段描述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074" w:type="dxa"/>
          </w:tcPr>
          <w:p w:rsidR="00723844" w:rsidRDefault="006E04BC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 xml:space="preserve">PRIMARY KEY  </w:t>
            </w:r>
          </w:p>
          <w:p w:rsidR="00723844" w:rsidRDefault="006E04BC"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2074" w:type="dxa"/>
            <w:vAlign w:val="center"/>
          </w:tcPr>
          <w:p w:rsidR="00723844" w:rsidRDefault="006E04BC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投聘的ID，由系统自动生成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ARCHAR(64)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ARCHAR(64)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hone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ARCHAR(64)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电话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mail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ARCHAR(64)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ote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ARCHAR(1024)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23844"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>
              <w:rPr>
                <w:rFonts w:hint="eastAsia"/>
                <w:lang w:eastAsia="zh-CN"/>
              </w:rPr>
              <w:t>esume</w:t>
            </w: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ARCHAR(1024)</w:t>
            </w:r>
          </w:p>
        </w:tc>
        <w:tc>
          <w:tcPr>
            <w:tcW w:w="2074" w:type="dxa"/>
          </w:tcPr>
          <w:p w:rsidR="00723844" w:rsidRDefault="00723844">
            <w:pPr>
              <w:rPr>
                <w:lang w:eastAsia="zh-CN"/>
              </w:rPr>
            </w:pPr>
          </w:p>
        </w:tc>
        <w:tc>
          <w:tcPr>
            <w:tcW w:w="2074" w:type="dxa"/>
          </w:tcPr>
          <w:p w:rsidR="00723844" w:rsidRDefault="006E04BC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简历文件</w:t>
            </w:r>
          </w:p>
        </w:tc>
      </w:tr>
    </w:tbl>
    <w:p w:rsidR="00723844" w:rsidRDefault="00723844">
      <w:pPr>
        <w:rPr>
          <w:lang w:eastAsia="zh-CN"/>
        </w:rPr>
      </w:pPr>
    </w:p>
    <w:sectPr w:rsidR="00723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5A6" w:rsidRDefault="006445A6" w:rsidP="000260F0">
      <w:pPr>
        <w:spacing w:before="0" w:line="240" w:lineRule="auto"/>
      </w:pPr>
      <w:r>
        <w:separator/>
      </w:r>
    </w:p>
  </w:endnote>
  <w:endnote w:type="continuationSeparator" w:id="0">
    <w:p w:rsidR="006445A6" w:rsidRDefault="006445A6" w:rsidP="000260F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5A6" w:rsidRDefault="006445A6" w:rsidP="000260F0">
      <w:pPr>
        <w:spacing w:before="0" w:line="240" w:lineRule="auto"/>
      </w:pPr>
      <w:r>
        <w:separator/>
      </w:r>
    </w:p>
  </w:footnote>
  <w:footnote w:type="continuationSeparator" w:id="0">
    <w:p w:rsidR="006445A6" w:rsidRDefault="006445A6" w:rsidP="000260F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02009"/>
    <w:multiLevelType w:val="multilevel"/>
    <w:tmpl w:val="25102009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1559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left" w:pos="0"/>
        </w:tabs>
        <w:ind w:left="0" w:firstLine="0"/>
      </w:pPr>
      <w:rPr>
        <w:rFonts w:eastAsia="微软雅黑" w:hint="eastAsia"/>
      </w:rPr>
    </w:lvl>
  </w:abstractNum>
  <w:abstractNum w:abstractNumId="1" w15:restartNumberingAfterBreak="0">
    <w:nsid w:val="5574182F"/>
    <w:multiLevelType w:val="multilevel"/>
    <w:tmpl w:val="5574182F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pStyle w:val="a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1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43F"/>
    <w:rsid w:val="000260F0"/>
    <w:rsid w:val="000611A3"/>
    <w:rsid w:val="00110C16"/>
    <w:rsid w:val="001A5113"/>
    <w:rsid w:val="001B31E0"/>
    <w:rsid w:val="00224E3D"/>
    <w:rsid w:val="0029643F"/>
    <w:rsid w:val="002F2BAD"/>
    <w:rsid w:val="003B2E11"/>
    <w:rsid w:val="003B45A2"/>
    <w:rsid w:val="003D1A79"/>
    <w:rsid w:val="00483F21"/>
    <w:rsid w:val="004962E4"/>
    <w:rsid w:val="00502FB9"/>
    <w:rsid w:val="00542BF0"/>
    <w:rsid w:val="00573E0A"/>
    <w:rsid w:val="005F6468"/>
    <w:rsid w:val="006445A6"/>
    <w:rsid w:val="00644C52"/>
    <w:rsid w:val="00667E61"/>
    <w:rsid w:val="00673610"/>
    <w:rsid w:val="006B3163"/>
    <w:rsid w:val="006C1727"/>
    <w:rsid w:val="006E04BC"/>
    <w:rsid w:val="007064A3"/>
    <w:rsid w:val="00723844"/>
    <w:rsid w:val="00756A74"/>
    <w:rsid w:val="007B5AEB"/>
    <w:rsid w:val="007C1B4D"/>
    <w:rsid w:val="00831444"/>
    <w:rsid w:val="00834E6B"/>
    <w:rsid w:val="008D1172"/>
    <w:rsid w:val="00A20B76"/>
    <w:rsid w:val="00A22615"/>
    <w:rsid w:val="00A73611"/>
    <w:rsid w:val="00AB4319"/>
    <w:rsid w:val="00AB5EE5"/>
    <w:rsid w:val="00B21708"/>
    <w:rsid w:val="00B57E91"/>
    <w:rsid w:val="00CE2347"/>
    <w:rsid w:val="00D22B07"/>
    <w:rsid w:val="00D40425"/>
    <w:rsid w:val="00DD0FC8"/>
    <w:rsid w:val="00E10816"/>
    <w:rsid w:val="00EB125D"/>
    <w:rsid w:val="00EB52EC"/>
    <w:rsid w:val="00EC5C59"/>
    <w:rsid w:val="00EC6ADF"/>
    <w:rsid w:val="00F22E01"/>
    <w:rsid w:val="01037B4B"/>
    <w:rsid w:val="1B3C2D9A"/>
    <w:rsid w:val="2D780D0D"/>
    <w:rsid w:val="31D704B3"/>
    <w:rsid w:val="33454AAD"/>
    <w:rsid w:val="40341FED"/>
    <w:rsid w:val="4BA0574C"/>
    <w:rsid w:val="51187CA9"/>
    <w:rsid w:val="515E7175"/>
    <w:rsid w:val="585D1C73"/>
    <w:rsid w:val="5F086697"/>
    <w:rsid w:val="6A68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4AF307-4142-401C-964B-605D7F66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spacing w:before="200" w:line="276" w:lineRule="auto"/>
    </w:pPr>
    <w:rPr>
      <w:rFonts w:ascii="微软雅黑" w:eastAsia="微软雅黑" w:hAnsi="微软雅黑"/>
      <w:sz w:val="18"/>
      <w:szCs w:val="21"/>
      <w:lang w:eastAsia="en-US" w:bidi="en-US"/>
    </w:rPr>
  </w:style>
  <w:style w:type="paragraph" w:styleId="1">
    <w:name w:val="heading 1"/>
    <w:basedOn w:val="a2"/>
    <w:next w:val="a2"/>
    <w:link w:val="1Char"/>
    <w:uiPriority w:val="9"/>
    <w:qFormat/>
    <w:pPr>
      <w:numPr>
        <w:numId w:val="1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2"/>
    <w:next w:val="a2"/>
    <w:link w:val="2Char"/>
    <w:uiPriority w:val="9"/>
    <w:unhideWhenUsed/>
    <w:qFormat/>
    <w:pPr>
      <w:numPr>
        <w:ilvl w:val="1"/>
        <w:numId w:val="1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numPr>
        <w:ilvl w:val="2"/>
        <w:numId w:val="1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2"/>
    <w:next w:val="a2"/>
    <w:link w:val="4Char"/>
    <w:uiPriority w:val="9"/>
    <w:unhideWhenUsed/>
    <w:qFormat/>
    <w:pPr>
      <w:widowControl w:val="0"/>
      <w:numPr>
        <w:ilvl w:val="3"/>
        <w:numId w:val="1"/>
      </w:numPr>
      <w:outlineLvl w:val="3"/>
    </w:pPr>
    <w:rPr>
      <w:rFonts w:cstheme="majorBidi"/>
      <w:bCs/>
      <w:iCs/>
    </w:rPr>
  </w:style>
  <w:style w:type="paragraph" w:styleId="5">
    <w:name w:val="heading 5"/>
    <w:basedOn w:val="a2"/>
    <w:next w:val="a2"/>
    <w:link w:val="5Char"/>
    <w:uiPriority w:val="9"/>
    <w:unhideWhenUsed/>
    <w:qFormat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2"/>
    <w:next w:val="a2"/>
    <w:link w:val="6Char"/>
    <w:uiPriority w:val="9"/>
    <w:unhideWhenUsed/>
    <w:qFormat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2"/>
    <w:next w:val="a2"/>
    <w:link w:val="7Char"/>
    <w:uiPriority w:val="9"/>
    <w:unhideWhenUsed/>
    <w:qFormat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2"/>
    <w:next w:val="a2"/>
    <w:link w:val="8Char"/>
    <w:uiPriority w:val="9"/>
    <w:unhideWhenUsed/>
    <w:qFormat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2"/>
    <w:next w:val="a2"/>
    <w:link w:val="9Char"/>
    <w:uiPriority w:val="9"/>
    <w:unhideWhenUsed/>
    <w:qFormat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text"/>
    <w:basedOn w:val="a2"/>
    <w:link w:val="Char"/>
    <w:uiPriority w:val="99"/>
    <w:semiHidden/>
    <w:unhideWhenUsed/>
    <w:qFormat/>
  </w:style>
  <w:style w:type="paragraph" w:styleId="a7">
    <w:name w:val="Balloon Text"/>
    <w:basedOn w:val="a2"/>
    <w:link w:val="Char0"/>
    <w:uiPriority w:val="99"/>
    <w:semiHidden/>
    <w:unhideWhenUsed/>
    <w:qFormat/>
    <w:pPr>
      <w:spacing w:before="0" w:line="240" w:lineRule="auto"/>
    </w:pPr>
    <w:rPr>
      <w:szCs w:val="18"/>
    </w:rPr>
  </w:style>
  <w:style w:type="paragraph" w:styleId="a8">
    <w:name w:val="footer"/>
    <w:basedOn w:val="a2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a9">
    <w:name w:val="header"/>
    <w:basedOn w:val="a2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a">
    <w:name w:val="Subtitle"/>
    <w:basedOn w:val="a2"/>
    <w:next w:val="a2"/>
    <w:link w:val="Char3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2"/>
    <w:next w:val="a2"/>
    <w:link w:val="Char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annotation subject"/>
    <w:basedOn w:val="a6"/>
    <w:next w:val="a6"/>
    <w:link w:val="Char5"/>
    <w:uiPriority w:val="99"/>
    <w:semiHidden/>
    <w:unhideWhenUsed/>
    <w:qFormat/>
    <w:rPr>
      <w:b/>
      <w:bCs/>
    </w:rPr>
  </w:style>
  <w:style w:type="table" w:styleId="ad">
    <w:name w:val="Table Grid"/>
    <w:basedOn w:val="a4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3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3"/>
    <w:link w:val="a9"/>
    <w:uiPriority w:val="99"/>
    <w:qFormat/>
    <w:rPr>
      <w:sz w:val="18"/>
      <w:szCs w:val="18"/>
    </w:rPr>
  </w:style>
  <w:style w:type="character" w:customStyle="1" w:styleId="Char1">
    <w:name w:val="页脚 Char"/>
    <w:basedOn w:val="a3"/>
    <w:link w:val="a8"/>
    <w:uiPriority w:val="99"/>
    <w:qFormat/>
    <w:rPr>
      <w:sz w:val="18"/>
      <w:szCs w:val="18"/>
    </w:rPr>
  </w:style>
  <w:style w:type="character" w:customStyle="1" w:styleId="Char">
    <w:name w:val="批注文字 Char"/>
    <w:basedOn w:val="a3"/>
    <w:link w:val="a6"/>
    <w:uiPriority w:val="99"/>
    <w:semiHidden/>
    <w:rPr>
      <w:rFonts w:ascii="微软雅黑" w:eastAsia="微软雅黑" w:hAnsi="微软雅黑"/>
      <w:kern w:val="0"/>
      <w:sz w:val="18"/>
      <w:szCs w:val="21"/>
      <w:lang w:eastAsia="en-US" w:bidi="en-US"/>
    </w:rPr>
  </w:style>
  <w:style w:type="character" w:customStyle="1" w:styleId="Char5">
    <w:name w:val="批注主题 Char"/>
    <w:basedOn w:val="Char"/>
    <w:link w:val="ac"/>
    <w:uiPriority w:val="99"/>
    <w:semiHidden/>
    <w:qFormat/>
    <w:rPr>
      <w:rFonts w:ascii="微软雅黑" w:eastAsia="微软雅黑" w:hAnsi="微软雅黑"/>
      <w:b/>
      <w:bCs/>
      <w:kern w:val="0"/>
      <w:sz w:val="18"/>
      <w:szCs w:val="21"/>
      <w:lang w:eastAsia="en-US" w:bidi="en-US"/>
    </w:rPr>
  </w:style>
  <w:style w:type="character" w:customStyle="1" w:styleId="Char0">
    <w:name w:val="批注框文本 Char"/>
    <w:basedOn w:val="a3"/>
    <w:link w:val="a7"/>
    <w:uiPriority w:val="99"/>
    <w:semiHidden/>
    <w:qFormat/>
    <w:rPr>
      <w:rFonts w:ascii="微软雅黑" w:eastAsia="微软雅黑" w:hAnsi="微软雅黑"/>
      <w:kern w:val="0"/>
      <w:sz w:val="18"/>
      <w:szCs w:val="18"/>
      <w:lang w:eastAsia="en-US" w:bidi="en-US"/>
    </w:rPr>
  </w:style>
  <w:style w:type="character" w:customStyle="1" w:styleId="1Char">
    <w:name w:val="标题 1 Char"/>
    <w:basedOn w:val="a3"/>
    <w:link w:val="1"/>
    <w:uiPriority w:val="9"/>
    <w:qFormat/>
    <w:rPr>
      <w:rFonts w:ascii="微软雅黑" w:eastAsia="微软雅黑" w:hAnsi="微软雅黑" w:cstheme="majorBidi"/>
      <w:b/>
      <w:bCs/>
      <w:kern w:val="0"/>
      <w:sz w:val="32"/>
      <w:szCs w:val="28"/>
      <w:lang w:bidi="en-US"/>
    </w:rPr>
  </w:style>
  <w:style w:type="character" w:customStyle="1" w:styleId="2Char">
    <w:name w:val="标题 2 Char"/>
    <w:basedOn w:val="a3"/>
    <w:link w:val="2"/>
    <w:uiPriority w:val="9"/>
    <w:qFormat/>
    <w:rPr>
      <w:rFonts w:asciiTheme="majorHAnsi" w:eastAsia="微软雅黑" w:hAnsiTheme="majorHAnsi" w:cstheme="majorBidi"/>
      <w:b/>
      <w:bCs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3"/>
    <w:link w:val="3"/>
    <w:uiPriority w:val="9"/>
    <w:qFormat/>
    <w:rPr>
      <w:rFonts w:asciiTheme="majorHAnsi" w:eastAsia="微软雅黑" w:hAnsiTheme="majorHAnsi" w:cstheme="majorBidi"/>
      <w:bCs/>
      <w:kern w:val="0"/>
      <w:sz w:val="18"/>
      <w:szCs w:val="21"/>
      <w:lang w:eastAsia="en-US" w:bidi="en-US"/>
    </w:rPr>
  </w:style>
  <w:style w:type="character" w:customStyle="1" w:styleId="4Char">
    <w:name w:val="标题 4 Char"/>
    <w:basedOn w:val="a3"/>
    <w:link w:val="4"/>
    <w:uiPriority w:val="9"/>
    <w:qFormat/>
    <w:rPr>
      <w:rFonts w:ascii="微软雅黑" w:eastAsia="微软雅黑" w:hAnsi="微软雅黑" w:cstheme="majorBidi"/>
      <w:bCs/>
      <w:iCs/>
      <w:kern w:val="0"/>
      <w:sz w:val="18"/>
      <w:szCs w:val="21"/>
      <w:lang w:eastAsia="en-US" w:bidi="en-US"/>
    </w:rPr>
  </w:style>
  <w:style w:type="character" w:customStyle="1" w:styleId="5Char">
    <w:name w:val="标题 5 Char"/>
    <w:basedOn w:val="a3"/>
    <w:link w:val="5"/>
    <w:uiPriority w:val="9"/>
    <w:qFormat/>
    <w:rPr>
      <w:rFonts w:asciiTheme="majorHAnsi" w:eastAsiaTheme="majorEastAsia" w:hAnsiTheme="majorHAnsi" w:cstheme="majorBidi"/>
      <w:b/>
      <w:kern w:val="0"/>
      <w:sz w:val="18"/>
      <w:szCs w:val="21"/>
      <w:lang w:eastAsia="en-US" w:bidi="en-US"/>
    </w:rPr>
  </w:style>
  <w:style w:type="character" w:customStyle="1" w:styleId="6Char">
    <w:name w:val="标题 6 Char"/>
    <w:basedOn w:val="a3"/>
    <w:link w:val="6"/>
    <w:uiPriority w:val="9"/>
    <w:qFormat/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character" w:customStyle="1" w:styleId="7Char">
    <w:name w:val="标题 7 Char"/>
    <w:basedOn w:val="a3"/>
    <w:link w:val="7"/>
    <w:uiPriority w:val="9"/>
    <w:qFormat/>
    <w:rPr>
      <w:rFonts w:asciiTheme="majorHAnsi" w:eastAsiaTheme="majorEastAsia" w:hAnsiTheme="majorHAnsi" w:cstheme="majorBidi"/>
      <w:b/>
      <w:iCs/>
      <w:kern w:val="0"/>
      <w:sz w:val="18"/>
      <w:szCs w:val="21"/>
      <w:lang w:eastAsia="en-US" w:bidi="en-US"/>
    </w:rPr>
  </w:style>
  <w:style w:type="character" w:customStyle="1" w:styleId="8Char">
    <w:name w:val="标题 8 Char"/>
    <w:basedOn w:val="a3"/>
    <w:link w:val="8"/>
    <w:uiPriority w:val="9"/>
    <w:qFormat/>
    <w:rPr>
      <w:rFonts w:asciiTheme="majorHAnsi" w:eastAsiaTheme="majorEastAsia" w:hAnsiTheme="majorHAnsi" w:cstheme="majorBidi"/>
      <w:b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3"/>
    <w:link w:val="9"/>
    <w:uiPriority w:val="9"/>
    <w:rPr>
      <w:rFonts w:asciiTheme="majorHAnsi" w:eastAsiaTheme="majorEastAsia" w:hAnsiTheme="majorHAnsi" w:cstheme="majorBidi"/>
      <w:b/>
      <w:iCs/>
      <w:kern w:val="0"/>
      <w:sz w:val="20"/>
      <w:szCs w:val="20"/>
      <w:lang w:eastAsia="en-US" w:bidi="en-US"/>
    </w:rPr>
  </w:style>
  <w:style w:type="paragraph" w:customStyle="1" w:styleId="a">
    <w:name w:val="一级标题"/>
    <w:basedOn w:val="ab"/>
    <w:pPr>
      <w:numPr>
        <w:numId w:val="2"/>
      </w:numPr>
      <w:pBdr>
        <w:bottom w:val="single" w:sz="8" w:space="4" w:color="5B9BD5" w:themeColor="accent1"/>
      </w:pBdr>
      <w:spacing w:beforeLines="150" w:before="200" w:afterLines="100" w:after="300" w:line="360" w:lineRule="auto"/>
      <w:ind w:left="0" w:firstLine="0"/>
      <w:contextualSpacing/>
      <w:jc w:val="left"/>
      <w:outlineLvl w:val="9"/>
    </w:pPr>
    <w:rPr>
      <w:rFonts w:ascii="微软雅黑" w:eastAsia="微软雅黑" w:hAnsi="微软雅黑"/>
      <w:b w:val="0"/>
      <w:bCs w:val="0"/>
      <w:color w:val="323E4F" w:themeColor="text2" w:themeShade="BF"/>
      <w:spacing w:val="5"/>
      <w:kern w:val="2"/>
      <w:sz w:val="36"/>
      <w:szCs w:val="44"/>
    </w:rPr>
  </w:style>
  <w:style w:type="paragraph" w:customStyle="1" w:styleId="a0">
    <w:name w:val="二级标题"/>
    <w:basedOn w:val="aa"/>
    <w:qFormat/>
    <w:pPr>
      <w:numPr>
        <w:ilvl w:val="1"/>
        <w:numId w:val="2"/>
      </w:numPr>
      <w:spacing w:beforeLines="150" w:before="200" w:afterLines="100" w:after="0" w:line="276" w:lineRule="auto"/>
      <w:ind w:left="0" w:firstLine="0"/>
      <w:jc w:val="left"/>
      <w:outlineLvl w:val="9"/>
    </w:pPr>
    <w:rPr>
      <w:rFonts w:ascii="微软雅黑" w:eastAsia="微软雅黑" w:hAnsi="微软雅黑"/>
      <w:bCs w:val="0"/>
      <w:i/>
      <w:iCs/>
      <w:color w:val="5B9BD5" w:themeColor="accent1"/>
      <w:spacing w:val="15"/>
      <w:kern w:val="2"/>
      <w:sz w:val="28"/>
      <w:szCs w:val="24"/>
    </w:rPr>
  </w:style>
  <w:style w:type="paragraph" w:customStyle="1" w:styleId="a1">
    <w:name w:val="四级标题"/>
    <w:basedOn w:val="a2"/>
    <w:pPr>
      <w:numPr>
        <w:ilvl w:val="3"/>
        <w:numId w:val="2"/>
      </w:numPr>
      <w:spacing w:beforeLines="100" w:afterLines="50"/>
      <w:outlineLvl w:val="2"/>
    </w:pPr>
    <w:rPr>
      <w:kern w:val="2"/>
      <w:sz w:val="24"/>
    </w:rPr>
  </w:style>
  <w:style w:type="character" w:customStyle="1" w:styleId="Char4">
    <w:name w:val="标题 Char"/>
    <w:basedOn w:val="a3"/>
    <w:link w:val="ab"/>
    <w:uiPriority w:val="10"/>
    <w:rPr>
      <w:rFonts w:asciiTheme="majorHAnsi" w:eastAsia="宋体" w:hAnsiTheme="majorHAnsi" w:cstheme="majorBidi"/>
      <w:b/>
      <w:bCs/>
      <w:kern w:val="0"/>
      <w:sz w:val="32"/>
      <w:szCs w:val="32"/>
      <w:lang w:eastAsia="en-US" w:bidi="en-US"/>
    </w:rPr>
  </w:style>
  <w:style w:type="character" w:customStyle="1" w:styleId="Char3">
    <w:name w:val="副标题 Char"/>
    <w:basedOn w:val="a3"/>
    <w:link w:val="aa"/>
    <w:uiPriority w:val="11"/>
    <w:rPr>
      <w:rFonts w:asciiTheme="majorHAnsi" w:eastAsia="宋体" w:hAnsiTheme="majorHAnsi" w:cstheme="majorBidi"/>
      <w:b/>
      <w:bCs/>
      <w:kern w:val="28"/>
      <w:sz w:val="32"/>
      <w:szCs w:val="3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6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73</cp:revision>
  <dcterms:created xsi:type="dcterms:W3CDTF">2019-07-26T01:48:00Z</dcterms:created>
  <dcterms:modified xsi:type="dcterms:W3CDTF">2019-09-25T10:48:00Z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