
<file path=[Content_Types].xml><?xml version="1.0" encoding="utf-8"?>
<Types xmlns="http://schemas.openxmlformats.org/package/2006/content-types">
  <Default Extension="bin"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5F90" w:rsidRDefault="00915F90" w:rsidP="00915F90">
      <w:pPr>
        <w:pStyle w:val="21"/>
        <w:numPr>
          <w:ilvl w:val="0"/>
          <w:numId w:val="0"/>
        </w:numPr>
        <w:tabs>
          <w:tab w:val="left" w:pos="576"/>
        </w:tabs>
        <w:ind w:left="576" w:hanging="576"/>
      </w:pPr>
      <w:bookmarkStart w:id="0" w:name="section_492295cd134443929aa9717534c9d475"/>
      <w:bookmarkStart w:id="1" w:name="_Toc500758979"/>
      <w:bookmarkStart w:id="2" w:name="_GoBack"/>
      <w:r>
        <w:t>2.2</w:t>
      </w:r>
      <w:r>
        <w:tab/>
        <w:t xml:space="preserve">Conceptual </w:t>
      </w:r>
      <w:r w:rsidRPr="00D55646">
        <w:rPr>
          <w:rFonts w:hint="eastAsia"/>
          <w:color w:val="FF0000"/>
        </w:rPr>
        <w:t>概念上的</w:t>
      </w:r>
      <w:r>
        <w:t>Overview</w:t>
      </w:r>
      <w:bookmarkEnd w:id="0"/>
      <w:bookmarkEnd w:id="1"/>
      <w:bookmarkEnd w:id="2"/>
      <w:r>
        <w:fldChar w:fldCharType="begin"/>
      </w:r>
      <w:r>
        <w:instrText xml:space="preserve"> XE "Structures:conceptual overview" </w:instrText>
      </w:r>
      <w:r>
        <w:fldChar w:fldCharType="end"/>
      </w:r>
      <w:r>
        <w:fldChar w:fldCharType="begin"/>
      </w:r>
      <w:r>
        <w:instrText xml:space="preserve"> XE "Conceptual overview" </w:instrText>
      </w:r>
      <w:r>
        <w:fldChar w:fldCharType="end"/>
      </w:r>
    </w:p>
    <w:p w:rsidR="00915F90" w:rsidRDefault="00915F90" w:rsidP="00915F90">
      <w:r>
        <w:t>This section specifies how higher-level features of the file format are represented by combinations of records.</w:t>
      </w:r>
    </w:p>
    <w:p w:rsidR="00915F90" w:rsidRDefault="00915F90" w:rsidP="00915F90">
      <w:pPr>
        <w:pStyle w:val="31"/>
        <w:numPr>
          <w:ilvl w:val="0"/>
          <w:numId w:val="0"/>
        </w:numPr>
        <w:tabs>
          <w:tab w:val="left" w:pos="720"/>
        </w:tabs>
        <w:ind w:left="720" w:hanging="720"/>
      </w:pPr>
      <w:bookmarkStart w:id="3" w:name="section_d690007dd25c4822a650b24c13288bb7"/>
      <w:bookmarkStart w:id="4" w:name="_Toc500758980"/>
      <w:r>
        <w:t>2.2.1</w:t>
      </w:r>
      <w:r>
        <w:tab/>
        <w:t>Cell Table</w:t>
      </w:r>
      <w:bookmarkEnd w:id="3"/>
      <w:bookmarkEnd w:id="4"/>
      <w:r>
        <w:fldChar w:fldCharType="begin"/>
      </w:r>
      <w:r>
        <w:instrText xml:space="preserve"> XE "Conceptual overview:cell table" </w:instrText>
      </w:r>
      <w:r>
        <w:fldChar w:fldCharType="end"/>
      </w:r>
      <w:r>
        <w:fldChar w:fldCharType="begin"/>
      </w:r>
      <w:r>
        <w:instrText xml:space="preserve"> XE "Cell table" </w:instrText>
      </w:r>
      <w:r>
        <w:fldChar w:fldCharType="end"/>
      </w:r>
    </w:p>
    <w:p w:rsidR="00915F90" w:rsidRDefault="00915F90" w:rsidP="00915F90">
      <w:r>
        <w:t xml:space="preserve">Text, formulas, and numerical data within </w:t>
      </w:r>
      <w:hyperlink w:anchor="gt_343c4660-90e1-4d86-b9cc-5007075d9dfe">
        <w:r>
          <w:rPr>
            <w:rStyle w:val="HyperlinkGreen"/>
            <w:b/>
          </w:rPr>
          <w:t>workbooks</w:t>
        </w:r>
      </w:hyperlink>
      <w:r>
        <w:t xml:space="preserve"> are primarily stored in the cells that make up </w:t>
      </w:r>
      <w:r>
        <w:rPr>
          <w:b/>
        </w:rPr>
        <w:t>worksheets</w:t>
      </w:r>
      <w:r>
        <w:t xml:space="preserve"> (section </w:t>
      </w:r>
      <w:hyperlink w:anchor="Section_f41c06f2905749a18c3fa4a4d211fc56" w:history="1">
        <w:r>
          <w:rPr>
            <w:rStyle w:val="af5"/>
          </w:rPr>
          <w:t>2.1.7.20.5</w:t>
        </w:r>
      </w:hyperlink>
      <w:r>
        <w:t xml:space="preserve">) and </w:t>
      </w:r>
      <w:r>
        <w:rPr>
          <w:b/>
        </w:rPr>
        <w:t>macro sheets</w:t>
      </w:r>
      <w:r>
        <w:t xml:space="preserve"> (section </w:t>
      </w:r>
      <w:hyperlink w:anchor="Section_0dddd943f77a4fc2bf92868acb4587f7" w:history="1">
        <w:r>
          <w:rPr>
            <w:rStyle w:val="af5"/>
          </w:rPr>
          <w:t>2.1.7.20.4</w:t>
        </w:r>
      </w:hyperlink>
      <w:r>
        <w:t xml:space="preserve">). Cells are the fundamental building blocks that contain data, formulas, and formatting to form the workbook. The data structure associated with the grid of cells is called the </w:t>
      </w:r>
      <w:r>
        <w:rPr>
          <w:b/>
        </w:rPr>
        <w:t>cell table</w:t>
      </w:r>
      <w:r>
        <w:t>.</w:t>
      </w:r>
    </w:p>
    <w:p w:rsidR="00915F90" w:rsidRDefault="00915F90" w:rsidP="00915F90">
      <w:r>
        <w:t xml:space="preserve">The cell table is stored in the sequence of records that conform to the </w:t>
      </w:r>
      <w:r>
        <w:rPr>
          <w:b/>
        </w:rPr>
        <w:t>CELLTABLE</w:t>
      </w:r>
      <w:r>
        <w:t xml:space="preserve"> rule (section </w:t>
      </w:r>
      <w:hyperlink w:anchor="Section_a1b3d8b4744241fd9c57bbd2a6394082" w:history="1">
        <w:r>
          <w:rPr>
            <w:rStyle w:val="af5"/>
          </w:rPr>
          <w:t>2.1.7.20.6</w:t>
        </w:r>
      </w:hyperlink>
      <w:r>
        <w:t xml:space="preserve">) within the Common Productions </w:t>
      </w:r>
      <w:hyperlink w:anchor="gt_24ddbbb4-b79e-4419-96ec-0fdd229c9ebf">
        <w:r>
          <w:rPr>
            <w:rStyle w:val="HyperlinkGreen"/>
            <w:b/>
          </w:rPr>
          <w:t>ABNF</w:t>
        </w:r>
      </w:hyperlink>
      <w:r>
        <w:t>. The cell table consists of a series of row blocks. From the first row containing data to the last row containing data, every 32 consecutive rows, including blank rows, comprise a row block.</w:t>
      </w:r>
    </w:p>
    <w:p w:rsidR="00915F90" w:rsidRDefault="00915F90" w:rsidP="00915F90">
      <w:r>
        <w:t xml:space="preserve">The number of row blocks in a </w:t>
      </w:r>
      <w:hyperlink w:anchor="gt_0b356926-f9cb-4dc2-a859-71441d62503d">
        <w:r>
          <w:rPr>
            <w:rStyle w:val="HyperlinkGreen"/>
            <w:b/>
          </w:rPr>
          <w:t>sheet (1)</w:t>
        </w:r>
      </w:hyperlink>
      <w:r>
        <w:t xml:space="preserve"> is specified by the following algorithm that uses fields from the </w:t>
      </w:r>
      <w:r>
        <w:rPr>
          <w:b/>
        </w:rPr>
        <w:t>Dimensions</w:t>
      </w:r>
      <w:r>
        <w:t xml:space="preserve"> record (section </w:t>
      </w:r>
      <w:hyperlink w:anchor="Section_5fd3837c9f3d49528a85ad93ddb37ced" w:history="1">
        <w:r>
          <w:rPr>
            <w:rStyle w:val="af5"/>
          </w:rPr>
          <w:t>2.4.90</w:t>
        </w:r>
      </w:hyperlink>
      <w:r>
        <w:t>):</w:t>
      </w:r>
    </w:p>
    <w:p w:rsidR="00915F90" w:rsidRDefault="00915F90" w:rsidP="00915F90">
      <w:pPr>
        <w:pStyle w:val="Code"/>
        <w:numPr>
          <w:ilvl w:val="0"/>
          <w:numId w:val="0"/>
        </w:numPr>
        <w:tabs>
          <w:tab w:val="left" w:pos="0"/>
        </w:tabs>
        <w:ind w:left="374" w:hanging="14"/>
      </w:pPr>
      <w:r>
        <w:tab/>
        <w:t xml:space="preserve">    if ((rwMac –rwMic) % 32 == 0)</w:t>
      </w:r>
    </w:p>
    <w:p w:rsidR="00915F90" w:rsidRDefault="00915F90" w:rsidP="00915F90">
      <w:pPr>
        <w:pStyle w:val="Code"/>
        <w:numPr>
          <w:ilvl w:val="0"/>
          <w:numId w:val="0"/>
        </w:numPr>
        <w:tabs>
          <w:tab w:val="left" w:pos="0"/>
        </w:tabs>
        <w:ind w:left="374" w:hanging="14"/>
      </w:pPr>
      <w:r>
        <w:tab/>
        <w:t xml:space="preserve">        number of row blocks = (rwMac –rwMic) / 32</w:t>
      </w:r>
    </w:p>
    <w:p w:rsidR="00915F90" w:rsidRDefault="00915F90" w:rsidP="00915F90">
      <w:pPr>
        <w:pStyle w:val="Code"/>
        <w:numPr>
          <w:ilvl w:val="0"/>
          <w:numId w:val="0"/>
        </w:numPr>
        <w:tabs>
          <w:tab w:val="left" w:pos="0"/>
        </w:tabs>
        <w:ind w:left="374" w:hanging="14"/>
      </w:pPr>
      <w:r>
        <w:tab/>
        <w:t xml:space="preserve">    else</w:t>
      </w:r>
    </w:p>
    <w:p w:rsidR="00915F90" w:rsidRDefault="00915F90" w:rsidP="00915F90">
      <w:pPr>
        <w:pStyle w:val="Code"/>
        <w:numPr>
          <w:ilvl w:val="0"/>
          <w:numId w:val="0"/>
        </w:numPr>
        <w:tabs>
          <w:tab w:val="left" w:pos="0"/>
        </w:tabs>
        <w:ind w:left="374" w:hanging="14"/>
      </w:pPr>
      <w:r>
        <w:tab/>
        <w:t xml:space="preserve">        number of row blocks = (rwMac –rwMic) / 32 + 1</w:t>
      </w:r>
    </w:p>
    <w:p w:rsidR="00915F90" w:rsidRDefault="00915F90" w:rsidP="00915F90">
      <w:r>
        <w:t xml:space="preserve">Within each row block, a </w:t>
      </w:r>
      <w:r>
        <w:rPr>
          <w:b/>
        </w:rPr>
        <w:t>Row</w:t>
      </w:r>
      <w:r>
        <w:t xml:space="preserve"> record (section </w:t>
      </w:r>
      <w:hyperlink w:anchor="Section_4aab09eb49ed4d01a3b11d726247d3c2" w:history="1">
        <w:r>
          <w:rPr>
            <w:rStyle w:val="af5"/>
          </w:rPr>
          <w:t>2.4.221</w:t>
        </w:r>
      </w:hyperlink>
      <w:r>
        <w:t xml:space="preserve">) is saved for each row that contains data or row formatting. For each such row, every </w:t>
      </w:r>
      <w:hyperlink w:anchor="gt_43d1e51e-4f26-493b-b7c9-e84e920d7461">
        <w:r>
          <w:rPr>
            <w:rStyle w:val="HyperlinkGreen"/>
            <w:b/>
          </w:rPr>
          <w:t>cell</w:t>
        </w:r>
      </w:hyperlink>
      <w:r>
        <w:t xml:space="preserve"> that contains data or individual cell formatting is represented by a record. Formatting information for a cell can be derived from individual cell formatting, row formatting, column formatting, or the default cell format as specified by the </w:t>
      </w:r>
      <w:r>
        <w:rPr>
          <w:b/>
        </w:rPr>
        <w:t>XFIndex</w:t>
      </w:r>
      <w:r>
        <w:t xml:space="preserve"> structure (section </w:t>
      </w:r>
      <w:hyperlink w:anchor="Section_0b683865eeee4621a3d8b18d20a2afd9" w:history="1">
        <w:r>
          <w:rPr>
            <w:rStyle w:val="af5"/>
          </w:rPr>
          <w:t>2.5.282</w:t>
        </w:r>
      </w:hyperlink>
      <w:r>
        <w:t>). The order of precedence for formatting is individual cell formatting with the highest precedence, followed by row formatting, and then column formatting, and then the default cell format. Cells that do not contain data and do not contain individual formatting are not saved.</w:t>
      </w:r>
    </w:p>
    <w:p w:rsidR="00915F90" w:rsidRDefault="00915F90" w:rsidP="00915F90">
      <w:r>
        <w:t xml:space="preserve">Cells are specified by any of the records specified in the </w:t>
      </w:r>
      <w:r>
        <w:rPr>
          <w:b/>
        </w:rPr>
        <w:t>CELL</w:t>
      </w:r>
      <w:r>
        <w:t xml:space="preserve"> rule (section 2.1.7.20.6). Multiple cells can be represented by one record—for example, a </w:t>
      </w:r>
      <w:r>
        <w:rPr>
          <w:b/>
        </w:rPr>
        <w:t>MulBlank</w:t>
      </w:r>
      <w:r>
        <w:t xml:space="preserve"> record (section </w:t>
      </w:r>
      <w:hyperlink w:anchor="Section_a9ab7fa1183a487ca5066b4a19e770be" w:history="1">
        <w:r>
          <w:rPr>
            <w:rStyle w:val="af5"/>
          </w:rPr>
          <w:t>2.4.174</w:t>
        </w:r>
      </w:hyperlink>
      <w:r>
        <w:t>) specifies a series of blank cells. Note that blank cells are only included when they contain individual cell formatting. Rows are saved in increasing order, and cells are saved in row-major order.</w:t>
      </w:r>
    </w:p>
    <w:p w:rsidR="00915F90" w:rsidRDefault="00915F90" w:rsidP="00915F90">
      <w:r>
        <w:t xml:space="preserve">The order of the records that comprise a row block begins with a series of </w:t>
      </w:r>
      <w:r>
        <w:rPr>
          <w:b/>
        </w:rPr>
        <w:t>Row</w:t>
      </w:r>
      <w:r>
        <w:t xml:space="preserve"> records (a maximum of 32 such records), followed by the records representing the cells, followed by the </w:t>
      </w:r>
      <w:r>
        <w:rPr>
          <w:b/>
        </w:rPr>
        <w:t>DBCell</w:t>
      </w:r>
      <w:r>
        <w:t xml:space="preserve"> record (section </w:t>
      </w:r>
      <w:hyperlink w:anchor="Section_e08dc762bf8a457cb3ba39055bff423a" w:history="1">
        <w:r>
          <w:rPr>
            <w:rStyle w:val="af5"/>
          </w:rPr>
          <w:t>2.4.78</w:t>
        </w:r>
      </w:hyperlink>
      <w:r>
        <w:t>). A cell in the cell table is referred to by its row and column indexes, which are zero-based. The maximum row index is 65535. The maximum column index is 255.</w:t>
      </w:r>
    </w:p>
    <w:p w:rsidR="00915F90" w:rsidRDefault="00915F90" w:rsidP="00915F90">
      <w:r>
        <w:t xml:space="preserve">The bounding box of the non-empty cells is stored in the </w:t>
      </w:r>
      <w:r>
        <w:rPr>
          <w:b/>
        </w:rPr>
        <w:t>Dimensions</w:t>
      </w:r>
      <w:r>
        <w:t xml:space="preserve"> record. Information that applies to each column is specified in the </w:t>
      </w:r>
      <w:r>
        <w:rPr>
          <w:b/>
        </w:rPr>
        <w:t>COLUMNS</w:t>
      </w:r>
      <w:r>
        <w:t xml:space="preserve"> collection (section 2.1.7.20.6).</w:t>
      </w:r>
    </w:p>
    <w:p w:rsidR="00915F90" w:rsidRDefault="00915F90" w:rsidP="00915F90">
      <w:pPr>
        <w:pStyle w:val="41"/>
        <w:numPr>
          <w:ilvl w:val="0"/>
          <w:numId w:val="0"/>
        </w:numPr>
        <w:tabs>
          <w:tab w:val="left" w:pos="864"/>
        </w:tabs>
        <w:ind w:left="864" w:hanging="864"/>
      </w:pPr>
      <w:bookmarkStart w:id="5" w:name="section_24bbaffdab88489e983f3c400c8a8559"/>
      <w:bookmarkStart w:id="6" w:name="_Toc500758981"/>
      <w:r>
        <w:t>2.2.1.1</w:t>
      </w:r>
      <w:r>
        <w:tab/>
        <w:t>Retrieval of Last-Calculated Cell Values Without Loading Cell Table</w:t>
      </w:r>
      <w:bookmarkEnd w:id="5"/>
      <w:bookmarkEnd w:id="6"/>
      <w:r>
        <w:fldChar w:fldCharType="begin"/>
      </w:r>
      <w:r>
        <w:instrText xml:space="preserve"> XE "Cell table:retrieval of last-calculated cell values without loading cell table" </w:instrText>
      </w:r>
      <w:r>
        <w:fldChar w:fldCharType="end"/>
      </w:r>
    </w:p>
    <w:p w:rsidR="00915F90" w:rsidRDefault="00915F90" w:rsidP="00915F90">
      <w:r>
        <w:t xml:space="preserve">The only way to retrieve formulas, formats and other cell data is to read the cell table normally as defined earlier. However, in certain situations (for example when resolving external references to values) it is beneficial to retrieve only the last calculated value from a cell, without actually loading the cell table. To improve the performance of a random read access to the values in the </w:t>
      </w:r>
      <w:r>
        <w:rPr>
          <w:b/>
        </w:rPr>
        <w:t>cell table</w:t>
      </w:r>
      <w:r>
        <w:t xml:space="preserve"> (section </w:t>
      </w:r>
      <w:hyperlink w:anchor="Section_d690007dd25c4822a650b24c13288bb7" w:history="1">
        <w:r>
          <w:rPr>
            <w:rStyle w:val="af5"/>
          </w:rPr>
          <w:t>2.2.1</w:t>
        </w:r>
      </w:hyperlink>
      <w:r>
        <w:t xml:space="preserve">), </w:t>
      </w:r>
      <w:hyperlink w:anchor="gt_f9965de8-cd18-4e26-a9c6-adfee3d67517">
        <w:r>
          <w:rPr>
            <w:rStyle w:val="HyperlinkGreen"/>
            <w:b/>
          </w:rPr>
          <w:t>BIFF</w:t>
        </w:r>
      </w:hyperlink>
      <w:r>
        <w:t xml:space="preserve"> provides </w:t>
      </w:r>
      <w:r>
        <w:rPr>
          <w:b/>
        </w:rPr>
        <w:t>Index</w:t>
      </w:r>
      <w:r>
        <w:t xml:space="preserve"> (section </w:t>
      </w:r>
      <w:hyperlink w:anchor="Section_67c2092204274c2d96cc2267d3f09e8c" w:history="1">
        <w:r>
          <w:rPr>
            <w:rStyle w:val="af5"/>
          </w:rPr>
          <w:t>2.4.144</w:t>
        </w:r>
      </w:hyperlink>
      <w:r>
        <w:t xml:space="preserve">) and </w:t>
      </w:r>
      <w:r>
        <w:rPr>
          <w:b/>
        </w:rPr>
        <w:t>DBCell</w:t>
      </w:r>
      <w:r>
        <w:t xml:space="preserve"> (section </w:t>
      </w:r>
      <w:hyperlink w:anchor="Section_e08dc762bf8a457cb3ba39055bff423a" w:history="1">
        <w:r>
          <w:rPr>
            <w:rStyle w:val="af5"/>
          </w:rPr>
          <w:t>2.4.78</w:t>
        </w:r>
      </w:hyperlink>
      <w:r>
        <w:t xml:space="preserve">) records. To find a particular </w:t>
      </w:r>
      <w:hyperlink w:anchor="gt_43d1e51e-4f26-493b-b7c9-e84e920d7461">
        <w:r>
          <w:rPr>
            <w:rStyle w:val="HyperlinkGreen"/>
            <w:b/>
          </w:rPr>
          <w:t>cell</w:t>
        </w:r>
      </w:hyperlink>
      <w:r>
        <w:t xml:space="preserve"> value, an application can perform the following:</w:t>
      </w:r>
    </w:p>
    <w:p w:rsidR="00915F90" w:rsidRDefault="00915F90" w:rsidP="00915F90">
      <w:pPr>
        <w:ind w:left="360" w:hanging="360"/>
      </w:pPr>
      <w:r>
        <w:t>1.</w:t>
      </w:r>
      <w:r>
        <w:tab/>
        <w:t xml:space="preserve">Read </w:t>
      </w:r>
      <w:r w:rsidRPr="0011156B">
        <w:rPr>
          <w:b/>
        </w:rPr>
        <w:t>Index</w:t>
      </w:r>
      <w:r>
        <w:t xml:space="preserve"> records to find one such that the cell row is greater or equal to </w:t>
      </w:r>
      <w:r w:rsidRPr="0011156B">
        <w:rPr>
          <w:b/>
        </w:rPr>
        <w:t>rwMic</w:t>
      </w:r>
      <w:r>
        <w:t xml:space="preserve"> and less than </w:t>
      </w:r>
      <w:r w:rsidRPr="0011156B">
        <w:rPr>
          <w:b/>
        </w:rPr>
        <w:t>rwMac</w:t>
      </w:r>
      <w:r>
        <w:t>.</w:t>
      </w:r>
    </w:p>
    <w:p w:rsidR="00915F90" w:rsidRDefault="00915F90" w:rsidP="00915F90">
      <w:pPr>
        <w:ind w:left="360" w:hanging="360"/>
      </w:pPr>
      <w:r>
        <w:t>2.</w:t>
      </w:r>
      <w:r>
        <w:tab/>
        <w:t xml:space="preserve">Compute the data offset of the required </w:t>
      </w:r>
      <w:r w:rsidRPr="0011156B">
        <w:rPr>
          <w:b/>
        </w:rPr>
        <w:t>DBCell</w:t>
      </w:r>
      <w:r>
        <w:t xml:space="preserve"> record according to the description of the </w:t>
      </w:r>
      <w:r w:rsidRPr="0011156B">
        <w:rPr>
          <w:b/>
        </w:rPr>
        <w:t>Index</w:t>
      </w:r>
      <w:r>
        <w:t xml:space="preserve"> record.</w:t>
      </w:r>
    </w:p>
    <w:p w:rsidR="00915F90" w:rsidRDefault="00915F90" w:rsidP="00915F90">
      <w:pPr>
        <w:ind w:left="360" w:hanging="360"/>
      </w:pPr>
      <w:r>
        <w:t>3.</w:t>
      </w:r>
      <w:r>
        <w:tab/>
        <w:t xml:space="preserve">Read the </w:t>
      </w:r>
      <w:r w:rsidRPr="0011156B">
        <w:rPr>
          <w:b/>
        </w:rPr>
        <w:t>DBCell</w:t>
      </w:r>
      <w:r>
        <w:t xml:space="preserve"> record (section 2.4.78) in the obtained position, and compute the data offset of the cell row according to the following:</w:t>
      </w:r>
    </w:p>
    <w:p w:rsidR="00915F90" w:rsidRDefault="00915F90" w:rsidP="00915F90">
      <w:pPr>
        <w:ind w:left="720" w:hanging="360"/>
      </w:pPr>
      <w:r>
        <w:t>1.</w:t>
      </w:r>
      <w:r>
        <w:tab/>
        <w:t xml:space="preserve">The file position of the first non-empty </w:t>
      </w:r>
      <w:r w:rsidRPr="0011156B">
        <w:rPr>
          <w:b/>
        </w:rPr>
        <w:t>Row</w:t>
      </w:r>
      <w:r>
        <w:t xml:space="preserve"> (section </w:t>
      </w:r>
      <w:hyperlink w:anchor="Section_4aab09eb49ed4d01a3b11d726247d3c2" w:history="1">
        <w:r>
          <w:rPr>
            <w:rStyle w:val="af5"/>
          </w:rPr>
          <w:t>2.4.221</w:t>
        </w:r>
      </w:hyperlink>
      <w:r>
        <w:t xml:space="preserve">) in a row block is equal to the file position of the </w:t>
      </w:r>
      <w:r w:rsidRPr="0011156B">
        <w:rPr>
          <w:b/>
        </w:rPr>
        <w:t>DBCell</w:t>
      </w:r>
      <w:r>
        <w:t xml:space="preserve"> record ─the </w:t>
      </w:r>
      <w:r w:rsidRPr="0011156B">
        <w:rPr>
          <w:b/>
        </w:rPr>
        <w:t>dbRtrw</w:t>
      </w:r>
      <w:r>
        <w:t xml:space="preserve"> field of </w:t>
      </w:r>
      <w:r w:rsidRPr="0011156B">
        <w:rPr>
          <w:b/>
        </w:rPr>
        <w:t>DBCell</w:t>
      </w:r>
      <w:r>
        <w:t xml:space="preserve"> record.</w:t>
      </w:r>
    </w:p>
    <w:p w:rsidR="00915F90" w:rsidRDefault="00915F90" w:rsidP="00915F90">
      <w:pPr>
        <w:ind w:left="720" w:hanging="360"/>
      </w:pPr>
      <w:r>
        <w:t>2.</w:t>
      </w:r>
      <w:r>
        <w:tab/>
        <w:t xml:space="preserve">The file position of the first </w:t>
      </w:r>
      <w:r w:rsidRPr="0011156B">
        <w:rPr>
          <w:b/>
        </w:rPr>
        <w:t>CELL</w:t>
      </w:r>
      <w:r>
        <w:t xml:space="preserve"> record (section </w:t>
      </w:r>
      <w:hyperlink w:anchor="Section_a1b3d8b4744241fd9c57bbd2a6394082" w:history="1">
        <w:r>
          <w:rPr>
            <w:rStyle w:val="af5"/>
          </w:rPr>
          <w:t>2.1.7.20.6</w:t>
        </w:r>
      </w:hyperlink>
      <w:r>
        <w:t xml:space="preserve">) for the first non-empty </w:t>
      </w:r>
      <w:r w:rsidRPr="0011156B">
        <w:rPr>
          <w:b/>
        </w:rPr>
        <w:t>Row</w:t>
      </w:r>
      <w:r>
        <w:t xml:space="preserve"> (section 2.4.221) is equal to the file position of the second </w:t>
      </w:r>
      <w:r w:rsidRPr="0011156B">
        <w:rPr>
          <w:b/>
        </w:rPr>
        <w:t>Row</w:t>
      </w:r>
      <w:r>
        <w:t xml:space="preserve"> record (the end of the first </w:t>
      </w:r>
      <w:r w:rsidRPr="0011156B">
        <w:rPr>
          <w:b/>
        </w:rPr>
        <w:t>Row</w:t>
      </w:r>
      <w:r>
        <w:t xml:space="preserve"> record) + </w:t>
      </w:r>
      <w:r w:rsidRPr="0011156B">
        <w:rPr>
          <w:b/>
        </w:rPr>
        <w:t>rgdb[0]</w:t>
      </w:r>
      <w:r>
        <w:t xml:space="preserve">. Other non-empty </w:t>
      </w:r>
      <w:r w:rsidRPr="0011156B">
        <w:rPr>
          <w:b/>
        </w:rPr>
        <w:t>CELL</w:t>
      </w:r>
      <w:r>
        <w:t xml:space="preserve"> records for the first row follow this first </w:t>
      </w:r>
      <w:r w:rsidRPr="0011156B">
        <w:rPr>
          <w:b/>
        </w:rPr>
        <w:t>CELL</w:t>
      </w:r>
      <w:r>
        <w:t xml:space="preserve"> record.</w:t>
      </w:r>
    </w:p>
    <w:p w:rsidR="00915F90" w:rsidRDefault="00915F90" w:rsidP="00915F90">
      <w:pPr>
        <w:ind w:left="720" w:hanging="360"/>
      </w:pPr>
      <w:r>
        <w:t>3.</w:t>
      </w:r>
      <w:r>
        <w:tab/>
        <w:t xml:space="preserve">The file position of the first </w:t>
      </w:r>
      <w:r w:rsidRPr="0011156B">
        <w:rPr>
          <w:b/>
        </w:rPr>
        <w:t>CELL</w:t>
      </w:r>
      <w:r>
        <w:t xml:space="preserve"> record for the second non-empty </w:t>
      </w:r>
      <w:r w:rsidRPr="0011156B">
        <w:rPr>
          <w:b/>
        </w:rPr>
        <w:t>Row</w:t>
      </w:r>
      <w:r>
        <w:t xml:space="preserve"> is equal to the file position of the first </w:t>
      </w:r>
      <w:r w:rsidRPr="0011156B">
        <w:rPr>
          <w:b/>
        </w:rPr>
        <w:t>CELL</w:t>
      </w:r>
      <w:r>
        <w:t xml:space="preserve"> record for the first </w:t>
      </w:r>
      <w:r w:rsidRPr="0011156B">
        <w:rPr>
          <w:b/>
        </w:rPr>
        <w:t>Row</w:t>
      </w:r>
      <w:r>
        <w:t xml:space="preserve"> + </w:t>
      </w:r>
      <w:r w:rsidRPr="0011156B">
        <w:rPr>
          <w:b/>
        </w:rPr>
        <w:t>rgdb[1]</w:t>
      </w:r>
      <w:r>
        <w:t xml:space="preserve">. Other non-empty </w:t>
      </w:r>
      <w:r w:rsidRPr="0011156B">
        <w:rPr>
          <w:b/>
        </w:rPr>
        <w:t>CELL</w:t>
      </w:r>
      <w:r>
        <w:t xml:space="preserve"> records for the 2</w:t>
      </w:r>
      <w:r w:rsidRPr="0011156B">
        <w:rPr>
          <w:vertAlign w:val="superscript"/>
        </w:rPr>
        <w:t>nd</w:t>
      </w:r>
      <w:r>
        <w:t xml:space="preserve"> row follow this first </w:t>
      </w:r>
      <w:r w:rsidRPr="0011156B">
        <w:rPr>
          <w:b/>
        </w:rPr>
        <w:t>CELL</w:t>
      </w:r>
      <w:r>
        <w:t xml:space="preserve"> record.</w:t>
      </w:r>
    </w:p>
    <w:p w:rsidR="00915F90" w:rsidRDefault="00915F90" w:rsidP="00915F90">
      <w:pPr>
        <w:ind w:left="720" w:hanging="360"/>
      </w:pPr>
      <w:r>
        <w:t>4.</w:t>
      </w:r>
      <w:r>
        <w:tab/>
        <w:t xml:space="preserve">The file position for the first </w:t>
      </w:r>
      <w:r w:rsidRPr="0011156B">
        <w:rPr>
          <w:b/>
        </w:rPr>
        <w:t>CELL</w:t>
      </w:r>
      <w:r>
        <w:t xml:space="preserve"> record for the third non-empty </w:t>
      </w:r>
      <w:r w:rsidRPr="0011156B">
        <w:rPr>
          <w:b/>
        </w:rPr>
        <w:t>Row</w:t>
      </w:r>
      <w:r>
        <w:t xml:space="preserve"> is equal to the file position of the first </w:t>
      </w:r>
      <w:r w:rsidRPr="0011156B">
        <w:rPr>
          <w:b/>
        </w:rPr>
        <w:t>CELL</w:t>
      </w:r>
      <w:r>
        <w:t xml:space="preserve"> record for the second </w:t>
      </w:r>
      <w:r w:rsidRPr="0011156B">
        <w:rPr>
          <w:b/>
        </w:rPr>
        <w:t>Row</w:t>
      </w:r>
      <w:r>
        <w:t xml:space="preserve"> + </w:t>
      </w:r>
      <w:r w:rsidRPr="0011156B">
        <w:rPr>
          <w:b/>
        </w:rPr>
        <w:t>rgdb[2]</w:t>
      </w:r>
      <w:r>
        <w:t>.</w:t>
      </w:r>
    </w:p>
    <w:p w:rsidR="00915F90" w:rsidRDefault="00915F90" w:rsidP="00915F90">
      <w:pPr>
        <w:ind w:left="360" w:hanging="360"/>
      </w:pPr>
      <w:r>
        <w:t>4.</w:t>
      </w:r>
      <w:r>
        <w:tab/>
        <w:t>Read cell table data starting from the previously computed position.</w:t>
      </w:r>
    </w:p>
    <w:p w:rsidR="00915F90" w:rsidRDefault="00915F90" w:rsidP="00915F90">
      <w:r>
        <w:t xml:space="preserve">Note that if the </w:t>
      </w:r>
      <w:r>
        <w:rPr>
          <w:b/>
        </w:rPr>
        <w:t>Row</w:t>
      </w:r>
      <w:r>
        <w:t xml:space="preserve"> of the </w:t>
      </w:r>
      <w:r>
        <w:rPr>
          <w:b/>
        </w:rPr>
        <w:t>CELL</w:t>
      </w:r>
      <w:r>
        <w:t xml:space="preserve"> record is known, it is possible to calculate the file position of the first </w:t>
      </w:r>
      <w:r>
        <w:rPr>
          <w:b/>
        </w:rPr>
        <w:t>CELL</w:t>
      </w:r>
      <w:r>
        <w:t xml:space="preserve"> record of that </w:t>
      </w:r>
      <w:r>
        <w:rPr>
          <w:b/>
        </w:rPr>
        <w:t>Row</w:t>
      </w:r>
      <w:r>
        <w:t xml:space="preserve"> first, and then get all the following </w:t>
      </w:r>
      <w:r>
        <w:rPr>
          <w:b/>
        </w:rPr>
        <w:t>CELL</w:t>
      </w:r>
      <w:r>
        <w:t xml:space="preserve"> records</w:t>
      </w:r>
      <w:r>
        <w:rPr>
          <w:b/>
        </w:rPr>
        <w:t xml:space="preserve"> </w:t>
      </w:r>
      <w:r>
        <w:t xml:space="preserve">without going through the first </w:t>
      </w:r>
      <w:r>
        <w:rPr>
          <w:b/>
        </w:rPr>
        <w:t>Row</w:t>
      </w:r>
      <w:r>
        <w:t xml:space="preserve">, the second </w:t>
      </w:r>
      <w:r>
        <w:rPr>
          <w:b/>
        </w:rPr>
        <w:t>Row</w:t>
      </w:r>
      <w:r>
        <w:t>, and so on.</w:t>
      </w:r>
    </w:p>
    <w:p w:rsidR="00915F90" w:rsidRDefault="00915F90" w:rsidP="00915F90">
      <w:pPr>
        <w:pStyle w:val="31"/>
        <w:numPr>
          <w:ilvl w:val="0"/>
          <w:numId w:val="0"/>
        </w:numPr>
        <w:tabs>
          <w:tab w:val="left" w:pos="720"/>
        </w:tabs>
        <w:ind w:left="720" w:hanging="720"/>
      </w:pPr>
      <w:bookmarkStart w:id="7" w:name="section_e7625cc83da94154b44949cf1bbd9703"/>
      <w:bookmarkStart w:id="8" w:name="_Toc500758982"/>
      <w:r>
        <w:t>2.2.2</w:t>
      </w:r>
      <w:r>
        <w:tab/>
        <w:t>Formulas</w:t>
      </w:r>
      <w:bookmarkEnd w:id="7"/>
      <w:bookmarkEnd w:id="8"/>
      <w:r>
        <w:fldChar w:fldCharType="begin"/>
      </w:r>
      <w:r>
        <w:instrText xml:space="preserve"> XE "Conceptual overview:formulas" </w:instrText>
      </w:r>
      <w:r>
        <w:fldChar w:fldCharType="end"/>
      </w:r>
      <w:r>
        <w:fldChar w:fldCharType="begin"/>
      </w:r>
      <w:r>
        <w:instrText xml:space="preserve"> XE "Formulas" </w:instrText>
      </w:r>
      <w:r>
        <w:fldChar w:fldCharType="end"/>
      </w:r>
    </w:p>
    <w:p w:rsidR="00915F90" w:rsidRDefault="00915F90" w:rsidP="00915F90">
      <w:r>
        <w:t xml:space="preserve">A formula is sequence of values, cell references, names, functions, or operators in a cell that together produce a new value. </w:t>
      </w:r>
      <w:r>
        <w:rPr>
          <w:b/>
        </w:rPr>
        <w:t>Formulas</w:t>
      </w:r>
      <w:r>
        <w:t xml:space="preserve"> are stored in a tokenized representation known as "parsed expressions." In this section, formula is a synonym for parsed</w:t>
      </w:r>
      <w:r>
        <w:rPr>
          <w:i/>
        </w:rPr>
        <w:t xml:space="preserve"> </w:t>
      </w:r>
      <w:r>
        <w:t xml:space="preserve">expression. A parsed expression is converted into a textual formula at runtime for display and user editing. Cell formulas are specified by the </w:t>
      </w:r>
      <w:r>
        <w:rPr>
          <w:b/>
        </w:rPr>
        <w:t>Formula</w:t>
      </w:r>
      <w:r>
        <w:t xml:space="preserve"> record</w:t>
      </w:r>
      <w:r>
        <w:rPr>
          <w:b/>
        </w:rPr>
        <w:t xml:space="preserve"> </w:t>
      </w:r>
      <w:r>
        <w:t xml:space="preserve">(section </w:t>
      </w:r>
      <w:hyperlink w:anchor="Section_8e3c69786c9f4915a82607613204b244" w:history="1">
        <w:r>
          <w:rPr>
            <w:rStyle w:val="af5"/>
          </w:rPr>
          <w:t>2.4.127</w:t>
        </w:r>
      </w:hyperlink>
      <w:r>
        <w:t xml:space="preserve">). Array formulas are specified by the </w:t>
      </w:r>
      <w:r>
        <w:rPr>
          <w:b/>
        </w:rPr>
        <w:t>Array</w:t>
      </w:r>
      <w:r>
        <w:t xml:space="preserve"> record (section </w:t>
      </w:r>
      <w:hyperlink w:anchor="Section_c6ee7512d6ec4d818dfba01a744a1f39" w:history="1">
        <w:r>
          <w:rPr>
            <w:rStyle w:val="af5"/>
          </w:rPr>
          <w:t>2.4.4</w:t>
        </w:r>
      </w:hyperlink>
      <w:r>
        <w:t xml:space="preserve">). Shared formulas are specified by the </w:t>
      </w:r>
      <w:r>
        <w:rPr>
          <w:b/>
        </w:rPr>
        <w:t>ShrFmla</w:t>
      </w:r>
      <w:r>
        <w:t xml:space="preserve"> record (section </w:t>
      </w:r>
      <w:hyperlink w:anchor="Section_984826cc8bb7412b99077bbb9b08b4ad" w:history="1">
        <w:r>
          <w:rPr>
            <w:rStyle w:val="af5"/>
          </w:rPr>
          <w:t>2.4.260</w:t>
        </w:r>
      </w:hyperlink>
      <w:r>
        <w:t>).</w:t>
      </w:r>
    </w:p>
    <w:p w:rsidR="00915F90" w:rsidRDefault="00915F90" w:rsidP="00915F90">
      <w:r>
        <w:rPr>
          <w:b/>
        </w:rPr>
        <w:t>Formulas</w:t>
      </w:r>
      <w:r>
        <w:t xml:space="preserve"> that are part of a </w:t>
      </w:r>
      <w:hyperlink w:anchor="gt_b799ab69-7abc-447e-b9f8-10cb8fd7016e">
        <w:r>
          <w:rPr>
            <w:rStyle w:val="HyperlinkGreen"/>
            <w:b/>
          </w:rPr>
          <w:t>revision</w:t>
        </w:r>
      </w:hyperlink>
      <w:r>
        <w:t xml:space="preserve"> as specified in the Shared Workbooks overview (section </w:t>
      </w:r>
      <w:hyperlink w:anchor="Section_e45a62c4490f4304a09668908b57dacc" w:history="1">
        <w:r>
          <w:rPr>
            <w:rStyle w:val="af5"/>
          </w:rPr>
          <w:t>2.2.11</w:t>
        </w:r>
      </w:hyperlink>
      <w:r>
        <w:t xml:space="preserve">) are specified by the </w:t>
      </w:r>
      <w:r>
        <w:rPr>
          <w:b/>
        </w:rPr>
        <w:t>pe</w:t>
      </w:r>
      <w:r>
        <w:t>.</w:t>
      </w:r>
      <w:r>
        <w:rPr>
          <w:b/>
        </w:rPr>
        <w:t>rgce</w:t>
      </w:r>
      <w:r>
        <w:t xml:space="preserve"> field or the </w:t>
      </w:r>
      <w:r>
        <w:rPr>
          <w:b/>
        </w:rPr>
        <w:t>peOld</w:t>
      </w:r>
      <w:r>
        <w:t>.</w:t>
      </w:r>
      <w:r>
        <w:rPr>
          <w:b/>
        </w:rPr>
        <w:t>rgce</w:t>
      </w:r>
      <w:r>
        <w:t xml:space="preserve"> field of the </w:t>
      </w:r>
      <w:r>
        <w:rPr>
          <w:b/>
        </w:rPr>
        <w:t>RRDDefName</w:t>
      </w:r>
      <w:r>
        <w:t xml:space="preserve"> record (section </w:t>
      </w:r>
      <w:hyperlink w:anchor="Section_3393f8cdcedc46cababa3cf614f8a77a" w:history="1">
        <w:r>
          <w:rPr>
            <w:rStyle w:val="af5"/>
          </w:rPr>
          <w:t>2.4.225</w:t>
        </w:r>
      </w:hyperlink>
      <w:r>
        <w:t xml:space="preserve">), or by the </w:t>
      </w:r>
      <w:r>
        <w:rPr>
          <w:b/>
        </w:rPr>
        <w:t>xpe</w:t>
      </w:r>
      <w:r>
        <w:t>.</w:t>
      </w:r>
      <w:r>
        <w:rPr>
          <w:b/>
        </w:rPr>
        <w:t>rgce</w:t>
      </w:r>
      <w:r>
        <w:t xml:space="preserve"> field or the </w:t>
      </w:r>
      <w:r>
        <w:rPr>
          <w:b/>
        </w:rPr>
        <w:t>xpeOld</w:t>
      </w:r>
      <w:r>
        <w:t>.</w:t>
      </w:r>
      <w:r>
        <w:rPr>
          <w:b/>
        </w:rPr>
        <w:t>rgce</w:t>
      </w:r>
      <w:r>
        <w:t xml:space="preserve"> field of the </w:t>
      </w:r>
      <w:r>
        <w:rPr>
          <w:b/>
        </w:rPr>
        <w:t>RRDChgCell</w:t>
      </w:r>
      <w:r>
        <w:t xml:space="preserve"> record (section </w:t>
      </w:r>
      <w:hyperlink w:anchor="Section_f7c1ffa25ac54cccb1e941d556ff4b75" w:history="1">
        <w:r>
          <w:rPr>
            <w:rStyle w:val="af5"/>
          </w:rPr>
          <w:t>2.4.223</w:t>
        </w:r>
      </w:hyperlink>
      <w:r>
        <w:t>).</w:t>
      </w:r>
    </w:p>
    <w:p w:rsidR="00915F90" w:rsidRDefault="00915F90" w:rsidP="00915F90">
      <w:r>
        <w:t xml:space="preserve">A parsed </w:t>
      </w:r>
      <w:hyperlink w:anchor="gt_6d43b116-acad-45af-aea5-a8e7240a1106">
        <w:r>
          <w:rPr>
            <w:rStyle w:val="HyperlinkGreen"/>
            <w:b/>
          </w:rPr>
          <w:t>expression</w:t>
        </w:r>
      </w:hyperlink>
      <w:r>
        <w:t xml:space="preserve"> contains a sequence of parse tokens, each of which is either an </w:t>
      </w:r>
      <w:r>
        <w:rPr>
          <w:b/>
        </w:rPr>
        <w:t>operand</w:t>
      </w:r>
      <w:r>
        <w:t xml:space="preserve"> token (section </w:t>
      </w:r>
      <w:hyperlink w:anchor="Section_011ec51c5e8742aea0a1f5ee242c1189" w:history="1">
        <w:r>
          <w:rPr>
            <w:rStyle w:val="af5"/>
          </w:rPr>
          <w:t>2.2.2.2</w:t>
        </w:r>
      </w:hyperlink>
      <w:r>
        <w:t xml:space="preserve">), an </w:t>
      </w:r>
      <w:r>
        <w:rPr>
          <w:b/>
        </w:rPr>
        <w:t>operator</w:t>
      </w:r>
      <w:r>
        <w:t xml:space="preserve"> token (section </w:t>
      </w:r>
      <w:hyperlink w:anchor="Section_0c6cc754f96f4061a9759d6eae97f8a3" w:history="1">
        <w:r>
          <w:rPr>
            <w:rStyle w:val="af5"/>
          </w:rPr>
          <w:t>2.2.2.1</w:t>
        </w:r>
      </w:hyperlink>
      <w:r>
        <w:t xml:space="preserve">), a </w:t>
      </w:r>
      <w:r>
        <w:rPr>
          <w:b/>
        </w:rPr>
        <w:t>control</w:t>
      </w:r>
      <w:r>
        <w:t xml:space="preserve"> token (section </w:t>
      </w:r>
      <w:hyperlink w:anchor="Section_3701f8837bef4eacb0e05ecbf4a23cbd" w:history="1">
        <w:r>
          <w:rPr>
            <w:rStyle w:val="af5"/>
          </w:rPr>
          <w:t>2.2.2.3</w:t>
        </w:r>
      </w:hyperlink>
      <w:r>
        <w:t xml:space="preserve">), a </w:t>
      </w:r>
      <w:r>
        <w:rPr>
          <w:b/>
        </w:rPr>
        <w:t>display</w:t>
      </w:r>
      <w:r>
        <w:t xml:space="preserve"> token (section </w:t>
      </w:r>
      <w:hyperlink w:anchor="Section_44ae9bca374542a482095e7ded229789" w:history="1">
        <w:r>
          <w:rPr>
            <w:rStyle w:val="af5"/>
          </w:rPr>
          <w:t>2.2.2.4</w:t>
        </w:r>
      </w:hyperlink>
      <w:r>
        <w:t xml:space="preserve">), or a </w:t>
      </w:r>
      <w:r>
        <w:rPr>
          <w:b/>
        </w:rPr>
        <w:t>mem</w:t>
      </w:r>
      <w:r>
        <w:t xml:space="preserve"> token (section </w:t>
      </w:r>
      <w:hyperlink w:anchor="Section_0e7857a5d73a4abaafdaaa3996f562fd" w:history="1">
        <w:r>
          <w:rPr>
            <w:rStyle w:val="af5"/>
          </w:rPr>
          <w:t>2.2.2.5</w:t>
        </w:r>
      </w:hyperlink>
      <w:r>
        <w:t>). All tokens are stored as Parse Things (</w:t>
      </w:r>
      <w:r>
        <w:rPr>
          <w:b/>
        </w:rPr>
        <w:t>Ptg</w:t>
      </w:r>
      <w:r>
        <w:t xml:space="preserve"> (section </w:t>
      </w:r>
      <w:hyperlink w:anchor="Section_9310c3bbd73f4db0834228e1e0fcb68f" w:history="1">
        <w:r>
          <w:rPr>
            <w:rStyle w:val="af5"/>
          </w:rPr>
          <w:t>2.5.198.25</w:t>
        </w:r>
      </w:hyperlink>
      <w:r>
        <w:t>)).</w:t>
      </w:r>
    </w:p>
    <w:p w:rsidR="00915F90" w:rsidRDefault="00915F90" w:rsidP="00915F90">
      <w:r>
        <w:t xml:space="preserve">With the exception of </w:t>
      </w:r>
      <w:r>
        <w:rPr>
          <w:b/>
        </w:rPr>
        <w:t>control</w:t>
      </w:r>
      <w:r>
        <w:t xml:space="preserve"> tokens (section 2.2.2.3), </w:t>
      </w:r>
      <w:r>
        <w:rPr>
          <w:b/>
        </w:rPr>
        <w:t>display</w:t>
      </w:r>
      <w:r>
        <w:t xml:space="preserve"> tokens (section 2.2.2.4), and </w:t>
      </w:r>
      <w:r>
        <w:rPr>
          <w:b/>
        </w:rPr>
        <w:t>mem</w:t>
      </w:r>
      <w:r>
        <w:t xml:space="preserve"> tokens (section 2.2.2.5) that are described in subsequent sections, parsed expressions are stored in </w:t>
      </w:r>
      <w:r>
        <w:rPr>
          <w:b/>
        </w:rPr>
        <w:t>Rgce</w:t>
      </w:r>
      <w:r>
        <w:t xml:space="preserve"> (section </w:t>
      </w:r>
      <w:hyperlink w:anchor="Section_6cdf7d38d08c4e56bd2f6c82b8da752e" w:history="1">
        <w:r>
          <w:rPr>
            <w:rStyle w:val="af5"/>
          </w:rPr>
          <w:t>2.5.198.104</w:t>
        </w:r>
      </w:hyperlink>
      <w:r>
        <w:t xml:space="preserve">) using Reverse-Polish notation. Reverse-Polish notation is a logical system for the specification of mathematical formulas in which operands are followed by operators. Inside an </w:t>
      </w:r>
      <w:r>
        <w:rPr>
          <w:b/>
        </w:rPr>
        <w:t>Rgce,</w:t>
      </w:r>
      <w:r>
        <w:t xml:space="preserve"> the operands and operators are represented by an array of </w:t>
      </w:r>
      <w:r>
        <w:rPr>
          <w:b/>
        </w:rPr>
        <w:t>Ptg</w:t>
      </w:r>
      <w:r>
        <w:t xml:space="preserve"> structures (section 2.5.198.25) of variable lengths. The first one or two bytes of a </w:t>
      </w:r>
      <w:r>
        <w:rPr>
          <w:b/>
        </w:rPr>
        <w:t>Ptg</w:t>
      </w:r>
      <w:r>
        <w:t xml:space="preserve"> structure (section 2.5.198.25) contain the token type that determines which specific </w:t>
      </w:r>
      <w:r>
        <w:rPr>
          <w:b/>
        </w:rPr>
        <w:t>Ptg</w:t>
      </w:r>
      <w:r>
        <w:t xml:space="preserve"> type (section 2.5.198.25) the </w:t>
      </w:r>
      <w:r>
        <w:rPr>
          <w:b/>
        </w:rPr>
        <w:t>Ptg</w:t>
      </w:r>
      <w:r>
        <w:t xml:space="preserve"> is, as specified in the </w:t>
      </w:r>
      <w:r>
        <w:rPr>
          <w:b/>
        </w:rPr>
        <w:t>Ptg</w:t>
      </w:r>
      <w:r>
        <w:t xml:space="preserve"> structure The remainder of the structure varies according to the token type.</w:t>
      </w:r>
    </w:p>
    <w:p w:rsidR="00915F90" w:rsidRDefault="00915F90" w:rsidP="00915F90">
      <w:r>
        <w:t>Evaluation of a formula specified in Reverse-Polish notation is usually based around an evaluation stack. The expression is parsed from beginning to end, and operands are pushed onto the stack as they are encountered. When operators are encountered, the required number of operands is popped from the stack and the result of the operation is pushed back onto the stack. Evaluation begins with an empty stack, and when the evaluation is finished, there will be exactly one value left on the stack. The value is the result of the evaluation. Subsequent subsections refer to a stack as described by this model.</w:t>
      </w:r>
    </w:p>
    <w:p w:rsidR="00915F90" w:rsidRDefault="00915F90" w:rsidP="00915F90">
      <w:pPr>
        <w:pStyle w:val="41"/>
        <w:numPr>
          <w:ilvl w:val="0"/>
          <w:numId w:val="0"/>
        </w:numPr>
        <w:tabs>
          <w:tab w:val="left" w:pos="864"/>
        </w:tabs>
        <w:ind w:left="864" w:hanging="864"/>
      </w:pPr>
      <w:bookmarkStart w:id="9" w:name="section_0c6cc754f96f4061a9759d6eae97f8a3"/>
      <w:bookmarkStart w:id="10" w:name="_Toc500758983"/>
      <w:r>
        <w:t>2.2.2.1</w:t>
      </w:r>
      <w:r>
        <w:tab/>
        <w:t>Operator Tokens</w:t>
      </w:r>
      <w:bookmarkEnd w:id="9"/>
      <w:bookmarkEnd w:id="10"/>
      <w:r>
        <w:fldChar w:fldCharType="begin"/>
      </w:r>
      <w:r>
        <w:instrText xml:space="preserve"> XE "Formulas:operator tokens" </w:instrText>
      </w:r>
      <w:r>
        <w:fldChar w:fldCharType="end"/>
      </w:r>
      <w:r>
        <w:fldChar w:fldCharType="begin"/>
      </w:r>
      <w:r>
        <w:instrText xml:space="preserve"> XE "Operator tokens" </w:instrText>
      </w:r>
      <w:r>
        <w:fldChar w:fldCharType="end"/>
      </w:r>
      <w:r>
        <w:fldChar w:fldCharType="begin"/>
      </w:r>
      <w:r>
        <w:instrText xml:space="preserve"> XE "Tokens:operator" </w:instrText>
      </w:r>
      <w:r>
        <w:fldChar w:fldCharType="end"/>
      </w:r>
    </w:p>
    <w:p w:rsidR="00915F90" w:rsidRDefault="00915F90" w:rsidP="00915F90">
      <w:pPr>
        <w:rPr>
          <w:b/>
        </w:rPr>
      </w:pPr>
      <w:r>
        <w:rPr>
          <w:b/>
        </w:rPr>
        <w:t>Unary Operator Tokens</w:t>
      </w:r>
    </w:p>
    <w:p w:rsidR="00915F90" w:rsidRDefault="00915F90" w:rsidP="00915F90">
      <w:r>
        <w:rPr>
          <w:b/>
        </w:rPr>
        <w:t>Unary Operator</w:t>
      </w:r>
      <w:r>
        <w:t xml:space="preserve"> Tokens specify operations that are performed on the previous element in the grammar specified by </w:t>
      </w:r>
      <w:r>
        <w:rPr>
          <w:b/>
        </w:rPr>
        <w:t>Rgce</w:t>
      </w:r>
      <w:r>
        <w:t xml:space="preserve"> (section </w:t>
      </w:r>
      <w:hyperlink w:anchor="Section_6cdf7d38d08c4e56bd2f6c82b8da752e" w:history="1">
        <w:r>
          <w:rPr>
            <w:rStyle w:val="af5"/>
          </w:rPr>
          <w:t>2.5.198.104</w:t>
        </w:r>
      </w:hyperlink>
      <w:r>
        <w:t xml:space="preserve">). For example, </w:t>
      </w:r>
      <w:r>
        <w:rPr>
          <w:b/>
        </w:rPr>
        <w:t>PtgPercent</w:t>
      </w:r>
      <w:r>
        <w:t xml:space="preserve"> (section </w:t>
      </w:r>
      <w:hyperlink w:anchor="Section_980d459ae1d248c3b00b662b029247ce" w:history="1">
        <w:r>
          <w:rPr>
            <w:rStyle w:val="af5"/>
          </w:rPr>
          <w:t>2.5.198.81</w:t>
        </w:r>
      </w:hyperlink>
      <w:r>
        <w:t>) divides the last expression on the stack by 100.</w:t>
      </w:r>
    </w:p>
    <w:p w:rsidR="00915F90" w:rsidRDefault="00915F90" w:rsidP="00915F90">
      <w:pPr>
        <w:rPr>
          <w:b/>
        </w:rPr>
      </w:pPr>
      <w:r>
        <w:rPr>
          <w:b/>
        </w:rPr>
        <w:t>Binary Operator Tokens</w:t>
      </w:r>
    </w:p>
    <w:p w:rsidR="00915F90" w:rsidRDefault="00915F90" w:rsidP="00915F90">
      <w:r>
        <w:rPr>
          <w:b/>
        </w:rPr>
        <w:t>Binary Operator T</w:t>
      </w:r>
      <w:r>
        <w:t xml:space="preserve">okens specify operations that are performed on the previous two elements in the grammar specified by </w:t>
      </w:r>
      <w:r>
        <w:rPr>
          <w:b/>
        </w:rPr>
        <w:t>Rgce</w:t>
      </w:r>
      <w:r>
        <w:t xml:space="preserve">. For example, </w:t>
      </w:r>
      <w:r>
        <w:rPr>
          <w:b/>
        </w:rPr>
        <w:t>PtgIsect</w:t>
      </w:r>
      <w:r>
        <w:t xml:space="preserve"> (section </w:t>
      </w:r>
      <w:hyperlink w:anchor="Section_477524a586b9474e89559ea77d659d79" w:history="1">
        <w:r>
          <w:rPr>
            <w:rStyle w:val="af5"/>
          </w:rPr>
          <w:t>2.5.198.67</w:t>
        </w:r>
      </w:hyperlink>
      <w:r>
        <w:t>), which intersects the topmost two expressions on the stack.</w:t>
      </w:r>
    </w:p>
    <w:p w:rsidR="00915F90" w:rsidRDefault="00915F90" w:rsidP="00915F90">
      <w:pPr>
        <w:pStyle w:val="41"/>
        <w:numPr>
          <w:ilvl w:val="0"/>
          <w:numId w:val="0"/>
        </w:numPr>
        <w:tabs>
          <w:tab w:val="left" w:pos="864"/>
        </w:tabs>
        <w:ind w:left="864" w:hanging="864"/>
      </w:pPr>
      <w:bookmarkStart w:id="11" w:name="section_011ec51c5e8742aea0a1f5ee242c1189"/>
      <w:bookmarkStart w:id="12" w:name="_Toc500758984"/>
      <w:r>
        <w:t>2.2.2.2</w:t>
      </w:r>
      <w:r>
        <w:tab/>
        <w:t>Operand Tokens</w:t>
      </w:r>
      <w:bookmarkEnd w:id="11"/>
      <w:bookmarkEnd w:id="12"/>
      <w:r>
        <w:fldChar w:fldCharType="begin"/>
      </w:r>
      <w:r>
        <w:instrText xml:space="preserve"> XE "Formulas:operand tokens" </w:instrText>
      </w:r>
      <w:r>
        <w:fldChar w:fldCharType="end"/>
      </w:r>
      <w:r>
        <w:fldChar w:fldCharType="begin"/>
      </w:r>
      <w:r>
        <w:instrText xml:space="preserve"> XE "Operand tokens" </w:instrText>
      </w:r>
      <w:r>
        <w:fldChar w:fldCharType="end"/>
      </w:r>
      <w:r>
        <w:fldChar w:fldCharType="begin"/>
      </w:r>
      <w:r>
        <w:instrText xml:space="preserve"> XE "Tokens:operand" </w:instrText>
      </w:r>
      <w:r>
        <w:fldChar w:fldCharType="end"/>
      </w:r>
    </w:p>
    <w:p w:rsidR="00915F90" w:rsidRDefault="00915F90" w:rsidP="00915F90">
      <w:r>
        <w:rPr>
          <w:b/>
        </w:rPr>
        <w:t>Operand</w:t>
      </w:r>
      <w:r>
        <w:t xml:space="preserve"> Tokens represent values and references that are used by operators and functions. Operands fall into one of two classes, </w:t>
      </w:r>
      <w:r>
        <w:rPr>
          <w:b/>
        </w:rPr>
        <w:t>reference class</w:t>
      </w:r>
      <w:r>
        <w:t xml:space="preserve"> (section </w:t>
      </w:r>
      <w:hyperlink w:anchor="Section_a8fde0d5759c437eb385169df8117372" w:history="1">
        <w:r>
          <w:rPr>
            <w:rStyle w:val="af5"/>
          </w:rPr>
          <w:t>2.2.2.2.2</w:t>
        </w:r>
      </w:hyperlink>
      <w:r>
        <w:t xml:space="preserve">), or </w:t>
      </w:r>
      <w:r>
        <w:rPr>
          <w:b/>
        </w:rPr>
        <w:t>value class</w:t>
      </w:r>
      <w:r>
        <w:t xml:space="preserve"> (section </w:t>
      </w:r>
      <w:hyperlink w:anchor="Section_9a43cbef26504581af603ff0d876d82a" w:history="1">
        <w:r>
          <w:rPr>
            <w:rStyle w:val="af5"/>
          </w:rPr>
          <w:t>2.2.2.2.1</w:t>
        </w:r>
      </w:hyperlink>
      <w:r>
        <w:t>), depending on what result type the formula expects from the operand.</w:t>
      </w:r>
    </w:p>
    <w:p w:rsidR="00915F90" w:rsidRDefault="00915F90" w:rsidP="00915F90">
      <w:pPr>
        <w:pStyle w:val="51"/>
        <w:numPr>
          <w:ilvl w:val="0"/>
          <w:numId w:val="0"/>
        </w:numPr>
        <w:tabs>
          <w:tab w:val="left" w:pos="1008"/>
        </w:tabs>
        <w:ind w:left="1008" w:hanging="1008"/>
      </w:pPr>
      <w:bookmarkStart w:id="13" w:name="section_9a43cbef26504581af603ff0d876d82a"/>
      <w:bookmarkStart w:id="14" w:name="_Toc500758985"/>
      <w:r>
        <w:t>2.2.2.2.1</w:t>
      </w:r>
      <w:r>
        <w:tab/>
        <w:t>Value Class</w:t>
      </w:r>
      <w:bookmarkEnd w:id="13"/>
      <w:bookmarkEnd w:id="14"/>
    </w:p>
    <w:p w:rsidR="00915F90" w:rsidRDefault="00915F90" w:rsidP="00915F90">
      <w:r>
        <w:rPr>
          <w:b/>
        </w:rPr>
        <w:t>Value Class</w:t>
      </w:r>
      <w:r>
        <w:t xml:space="preserve"> is the most common type of operand, and represents a single value or array of values. When </w:t>
      </w:r>
      <w:r>
        <w:rPr>
          <w:b/>
        </w:rPr>
        <w:t>Ptg records</w:t>
      </w:r>
      <w:r>
        <w:t xml:space="preserve"> (section </w:t>
      </w:r>
      <w:hyperlink w:anchor="Section_9310c3bbd73f4db0834228e1e0fcb68f" w:history="1">
        <w:r>
          <w:rPr>
            <w:rStyle w:val="af5"/>
          </w:rPr>
          <w:t>2.5.198.25</w:t>
        </w:r>
      </w:hyperlink>
      <w:r>
        <w:t xml:space="preserve">) with reference contents are used by an operator that requires </w:t>
      </w:r>
      <w:r>
        <w:rPr>
          <w:b/>
        </w:rPr>
        <w:t>Value Class</w:t>
      </w:r>
      <w:r>
        <w:t xml:space="preserve"> operands, the </w:t>
      </w:r>
      <w:r>
        <w:rPr>
          <w:b/>
        </w:rPr>
        <w:t>Ptg records</w:t>
      </w:r>
      <w:r>
        <w:t xml:space="preserve"> can be stored as </w:t>
      </w:r>
      <w:r>
        <w:rPr>
          <w:b/>
        </w:rPr>
        <w:t>Value Class</w:t>
      </w:r>
      <w:r>
        <w:t xml:space="preserve"> operands rather than </w:t>
      </w:r>
      <w:r>
        <w:rPr>
          <w:b/>
        </w:rPr>
        <w:t>reference class</w:t>
      </w:r>
      <w:r>
        <w:t xml:space="preserve"> (section </w:t>
      </w:r>
      <w:hyperlink w:anchor="Section_a8fde0d5759c437eb385169df8117372" w:history="1">
        <w:r>
          <w:rPr>
            <w:rStyle w:val="af5"/>
          </w:rPr>
          <w:t>2.2.2.2.2</w:t>
        </w:r>
      </w:hyperlink>
      <w:r>
        <w:t xml:space="preserve">) operands. For example, in a formula where the contents of A1 is added to the integer value 1, the value of </w:t>
      </w:r>
      <w:hyperlink w:anchor="gt_43d1e51e-4f26-493b-b7c9-e84e920d7461">
        <w:r>
          <w:rPr>
            <w:rStyle w:val="HyperlinkGreen"/>
            <w:b/>
          </w:rPr>
          <w:t>cell</w:t>
        </w:r>
      </w:hyperlink>
      <w:r>
        <w:t xml:space="preserve"> A1 is pushed onto the stack as a </w:t>
      </w:r>
      <w:r>
        <w:rPr>
          <w:b/>
        </w:rPr>
        <w:t>Value Class</w:t>
      </w:r>
      <w:r>
        <w:t xml:space="preserve"> operand </w:t>
      </w:r>
      <w:r>
        <w:rPr>
          <w:b/>
        </w:rPr>
        <w:t>PtgRef</w:t>
      </w:r>
      <w:r>
        <w:t xml:space="preserve"> (section </w:t>
      </w:r>
      <w:hyperlink w:anchor="Section_fc7c380bd7934219a897e47e13c4e055" w:history="1">
        <w:r>
          <w:rPr>
            <w:rStyle w:val="af5"/>
          </w:rPr>
          <w:t>2.5.198.84</w:t>
        </w:r>
      </w:hyperlink>
      <w:r>
        <w:t xml:space="preserve">) because the subsequent </w:t>
      </w:r>
      <w:r>
        <w:rPr>
          <w:b/>
        </w:rPr>
        <w:t>PtgAdd</w:t>
      </w:r>
      <w:r>
        <w:t xml:space="preserve"> operator (section </w:t>
      </w:r>
      <w:hyperlink w:anchor="Section_27db2f4511e8423894ed92fd9c5721fb" w:history="1">
        <w:r>
          <w:rPr>
            <w:rStyle w:val="af5"/>
          </w:rPr>
          <w:t>2.5.198.26</w:t>
        </w:r>
      </w:hyperlink>
      <w:r>
        <w:t xml:space="preserve">) requires </w:t>
      </w:r>
      <w:r>
        <w:rPr>
          <w:b/>
        </w:rPr>
        <w:t>Value Class</w:t>
      </w:r>
      <w:r>
        <w:t xml:space="preserve"> operands. Arrays are stored in a similar fashion. For example, when adding the array of values {1,2,3,4,5,6}, the values are stored in a </w:t>
      </w:r>
      <w:r>
        <w:rPr>
          <w:b/>
        </w:rPr>
        <w:t>PtgArray</w:t>
      </w:r>
      <w:r>
        <w:t xml:space="preserve"> operand (section </w:t>
      </w:r>
      <w:hyperlink w:anchor="Section_61167ac8b0ca42e5b82c41a25d12324c" w:history="1">
        <w:r>
          <w:rPr>
            <w:rStyle w:val="af5"/>
          </w:rPr>
          <w:t>2.5.198.32</w:t>
        </w:r>
      </w:hyperlink>
      <w:r>
        <w:t>).</w:t>
      </w:r>
    </w:p>
    <w:p w:rsidR="00915F90" w:rsidRDefault="00915F90" w:rsidP="00915F90">
      <w:pPr>
        <w:pStyle w:val="51"/>
        <w:numPr>
          <w:ilvl w:val="0"/>
          <w:numId w:val="0"/>
        </w:numPr>
        <w:tabs>
          <w:tab w:val="left" w:pos="1008"/>
        </w:tabs>
        <w:ind w:left="1008" w:hanging="1008"/>
      </w:pPr>
      <w:bookmarkStart w:id="15" w:name="section_a8fde0d5759c437eb385169df8117372"/>
      <w:bookmarkStart w:id="16" w:name="_Toc500758986"/>
      <w:r>
        <w:t>2.2.2.2.2</w:t>
      </w:r>
      <w:r>
        <w:tab/>
        <w:t>Reference Class</w:t>
      </w:r>
      <w:bookmarkEnd w:id="15"/>
      <w:bookmarkEnd w:id="16"/>
    </w:p>
    <w:p w:rsidR="00915F90" w:rsidRDefault="00915F90" w:rsidP="00915F90">
      <w:r>
        <w:t xml:space="preserve">When operands are stored as </w:t>
      </w:r>
      <w:r>
        <w:rPr>
          <w:b/>
        </w:rPr>
        <w:t>R</w:t>
      </w:r>
      <w:r>
        <w:t>eference</w:t>
      </w:r>
      <w:r>
        <w:rPr>
          <w:b/>
        </w:rPr>
        <w:t xml:space="preserve"> Class</w:t>
      </w:r>
      <w:r>
        <w:t xml:space="preserve"> operands, any references contained in the operand are not de-referenced and do not return the underlying value or values. They are pushed onto the stack in reference form.</w:t>
      </w:r>
    </w:p>
    <w:p w:rsidR="00915F90" w:rsidRDefault="00915F90" w:rsidP="00915F90">
      <w:pPr>
        <w:pStyle w:val="41"/>
        <w:numPr>
          <w:ilvl w:val="0"/>
          <w:numId w:val="0"/>
        </w:numPr>
        <w:tabs>
          <w:tab w:val="left" w:pos="864"/>
        </w:tabs>
        <w:ind w:left="864" w:hanging="864"/>
      </w:pPr>
      <w:bookmarkStart w:id="17" w:name="section_3701f8837bef4eacb0e05ecbf4a23cbd"/>
      <w:bookmarkStart w:id="18" w:name="_Toc500758987"/>
      <w:r>
        <w:t>2.2.2.3</w:t>
      </w:r>
      <w:r>
        <w:tab/>
        <w:t>Control Tokens</w:t>
      </w:r>
      <w:bookmarkEnd w:id="17"/>
      <w:bookmarkEnd w:id="18"/>
      <w:r>
        <w:fldChar w:fldCharType="begin"/>
      </w:r>
      <w:r>
        <w:instrText xml:space="preserve"> XE "Formulas:control tokens" </w:instrText>
      </w:r>
      <w:r>
        <w:fldChar w:fldCharType="end"/>
      </w:r>
      <w:r>
        <w:fldChar w:fldCharType="begin"/>
      </w:r>
      <w:r>
        <w:instrText xml:space="preserve"> XE "Control tokens" </w:instrText>
      </w:r>
      <w:r>
        <w:fldChar w:fldCharType="end"/>
      </w:r>
      <w:r>
        <w:fldChar w:fldCharType="begin"/>
      </w:r>
      <w:r>
        <w:instrText xml:space="preserve"> XE "Tokens:control" </w:instrText>
      </w:r>
      <w:r>
        <w:fldChar w:fldCharType="end"/>
      </w:r>
    </w:p>
    <w:p w:rsidR="00915F90" w:rsidRDefault="00915F90" w:rsidP="00915F90">
      <w:r>
        <w:t>Control</w:t>
      </w:r>
      <w:r>
        <w:rPr>
          <w:b/>
        </w:rPr>
        <w:t xml:space="preserve"> </w:t>
      </w:r>
      <w:r>
        <w:t xml:space="preserve">Tokens do not perform operations or push values onto the stack. Conditional </w:t>
      </w:r>
      <w:r>
        <w:rPr>
          <w:b/>
        </w:rPr>
        <w:t>C</w:t>
      </w:r>
      <w:r>
        <w:t>ontrol Tokens (</w:t>
      </w:r>
      <w:r>
        <w:rPr>
          <w:b/>
        </w:rPr>
        <w:t>PtgAttrIf</w:t>
      </w:r>
      <w:r>
        <w:t xml:space="preserve"> (section </w:t>
      </w:r>
      <w:hyperlink w:anchor="Section_d81e5fb43004409a9a311a60662d9e59" w:history="1">
        <w:r>
          <w:rPr>
            <w:rStyle w:val="af5"/>
          </w:rPr>
          <w:t>2.5.198.36</w:t>
        </w:r>
      </w:hyperlink>
      <w:r>
        <w:t xml:space="preserve">), </w:t>
      </w:r>
      <w:r>
        <w:rPr>
          <w:b/>
        </w:rPr>
        <w:t>PtgAttrChoose</w:t>
      </w:r>
      <w:r>
        <w:t xml:space="preserve"> (section </w:t>
      </w:r>
      <w:hyperlink w:anchor="Section_24fb579cc65d477194a84380cecdc8c8" w:history="1">
        <w:r>
          <w:rPr>
            <w:rStyle w:val="af5"/>
          </w:rPr>
          <w:t>2.5.198.34</w:t>
        </w:r>
      </w:hyperlink>
      <w:r>
        <w:t xml:space="preserve">), and </w:t>
      </w:r>
      <w:r>
        <w:rPr>
          <w:b/>
        </w:rPr>
        <w:t>PtgAttrGoto</w:t>
      </w:r>
      <w:r>
        <w:t xml:space="preserve"> (section </w:t>
      </w:r>
      <w:hyperlink w:anchor="Section_081e17b902a64e78ad2809538f35a312" w:history="1">
        <w:r>
          <w:rPr>
            <w:rStyle w:val="af5"/>
          </w:rPr>
          <w:t>2.5.198.35</w:t>
        </w:r>
      </w:hyperlink>
      <w:r>
        <w:t>)) are used at runtime to prescribe short-circuit evaluation inside conditional functions and can be ignored when converting parsed expressions into textual formulas.</w:t>
      </w:r>
    </w:p>
    <w:p w:rsidR="00915F90" w:rsidRDefault="00915F90" w:rsidP="00915F90">
      <w:pPr>
        <w:pStyle w:val="41"/>
        <w:numPr>
          <w:ilvl w:val="0"/>
          <w:numId w:val="0"/>
        </w:numPr>
        <w:tabs>
          <w:tab w:val="left" w:pos="864"/>
        </w:tabs>
        <w:ind w:left="864" w:hanging="864"/>
      </w:pPr>
      <w:bookmarkStart w:id="19" w:name="section_44ae9bca374542a482095e7ded229789"/>
      <w:bookmarkStart w:id="20" w:name="_Toc500758988"/>
      <w:r>
        <w:t>2.2.2.4</w:t>
      </w:r>
      <w:r>
        <w:tab/>
        <w:t>Display Tokens</w:t>
      </w:r>
      <w:bookmarkEnd w:id="19"/>
      <w:bookmarkEnd w:id="20"/>
      <w:r>
        <w:fldChar w:fldCharType="begin"/>
      </w:r>
      <w:r>
        <w:instrText xml:space="preserve"> XE "Formulas:display tokens" </w:instrText>
      </w:r>
      <w:r>
        <w:fldChar w:fldCharType="end"/>
      </w:r>
      <w:r>
        <w:fldChar w:fldCharType="begin"/>
      </w:r>
      <w:r>
        <w:instrText xml:space="preserve"> XE "Display tokens" </w:instrText>
      </w:r>
      <w:r>
        <w:fldChar w:fldCharType="end"/>
      </w:r>
      <w:r>
        <w:fldChar w:fldCharType="begin"/>
      </w:r>
      <w:r>
        <w:instrText xml:space="preserve"> XE "Tokens:display" </w:instrText>
      </w:r>
      <w:r>
        <w:fldChar w:fldCharType="end"/>
      </w:r>
    </w:p>
    <w:p w:rsidR="00915F90" w:rsidRDefault="00915F90" w:rsidP="00915F90">
      <w:r>
        <w:rPr>
          <w:b/>
        </w:rPr>
        <w:t>Display</w:t>
      </w:r>
      <w:r>
        <w:t xml:space="preserve"> Tokens, like </w:t>
      </w:r>
      <w:r>
        <w:rPr>
          <w:b/>
        </w:rPr>
        <w:t>C</w:t>
      </w:r>
      <w:r>
        <w:t xml:space="preserve">ontrol Tokens (section </w:t>
      </w:r>
      <w:hyperlink w:anchor="Section_3701f8837bef4eacb0e05ecbf4a23cbd" w:history="1">
        <w:r>
          <w:rPr>
            <w:rStyle w:val="af5"/>
          </w:rPr>
          <w:t>2.2.2.3</w:t>
        </w:r>
      </w:hyperlink>
      <w:r>
        <w:t xml:space="preserve">), do not perform operations or push values onto the stack. </w:t>
      </w:r>
      <w:r>
        <w:rPr>
          <w:b/>
        </w:rPr>
        <w:t>Display</w:t>
      </w:r>
      <w:r>
        <w:t xml:space="preserve"> Tokens (</w:t>
      </w:r>
      <w:r>
        <w:rPr>
          <w:b/>
        </w:rPr>
        <w:t>PtgParen</w:t>
      </w:r>
      <w:r>
        <w:t xml:space="preserve"> (section </w:t>
      </w:r>
      <w:hyperlink w:anchor="Section_7a5b73dac5524fa7a4d01a36032a5622" w:history="1">
        <w:r>
          <w:rPr>
            <w:rStyle w:val="af5"/>
          </w:rPr>
          <w:t>2.5.198.80</w:t>
        </w:r>
      </w:hyperlink>
      <w:r>
        <w:t xml:space="preserve"> and </w:t>
      </w:r>
      <w:r>
        <w:rPr>
          <w:b/>
        </w:rPr>
        <w:t>PtgAttrSpace</w:t>
      </w:r>
      <w:r>
        <w:t xml:space="preserve"> (section </w:t>
      </w:r>
      <w:hyperlink w:anchor="Section_38a4d7be040b4206b07862f5aeec72f3" w:history="1">
        <w:r>
          <w:rPr>
            <w:rStyle w:val="af5"/>
          </w:rPr>
          <w:t>2.5.198.38</w:t>
        </w:r>
      </w:hyperlink>
      <w:r>
        <w:t xml:space="preserve">)) are used at runtime to represent parentheses and space characters in a formula when parsed expressions are converted into textual formulas. </w:t>
      </w:r>
      <w:r>
        <w:rPr>
          <w:b/>
        </w:rPr>
        <w:t>Display</w:t>
      </w:r>
      <w:r>
        <w:t xml:space="preserve"> Tokens do not affect the order of operations of the formula.</w:t>
      </w:r>
    </w:p>
    <w:p w:rsidR="00915F90" w:rsidRDefault="00915F90" w:rsidP="00915F90">
      <w:pPr>
        <w:pStyle w:val="41"/>
        <w:numPr>
          <w:ilvl w:val="0"/>
          <w:numId w:val="0"/>
        </w:numPr>
        <w:tabs>
          <w:tab w:val="left" w:pos="864"/>
        </w:tabs>
        <w:ind w:left="864" w:hanging="864"/>
      </w:pPr>
      <w:bookmarkStart w:id="21" w:name="section_0e7857a5d73a4abaafdaaa3996f562fd"/>
      <w:bookmarkStart w:id="22" w:name="_Toc500758989"/>
      <w:r>
        <w:t>2.2.2.5</w:t>
      </w:r>
      <w:r>
        <w:tab/>
        <w:t>Mem Tokens</w:t>
      </w:r>
      <w:bookmarkEnd w:id="21"/>
      <w:bookmarkEnd w:id="22"/>
      <w:r>
        <w:fldChar w:fldCharType="begin"/>
      </w:r>
      <w:r>
        <w:instrText xml:space="preserve"> XE "Formulas:Mem tokens" </w:instrText>
      </w:r>
      <w:r>
        <w:fldChar w:fldCharType="end"/>
      </w:r>
      <w:r>
        <w:fldChar w:fldCharType="begin"/>
      </w:r>
      <w:r>
        <w:instrText xml:space="preserve"> XE "Mem tokens" </w:instrText>
      </w:r>
      <w:r>
        <w:fldChar w:fldCharType="end"/>
      </w:r>
      <w:r>
        <w:fldChar w:fldCharType="begin"/>
      </w:r>
      <w:r>
        <w:instrText xml:space="preserve"> XE "Tokens:mem" </w:instrText>
      </w:r>
      <w:r>
        <w:fldChar w:fldCharType="end"/>
      </w:r>
    </w:p>
    <w:p w:rsidR="00915F90" w:rsidRDefault="00915F90" w:rsidP="00915F90">
      <w:r>
        <w:rPr>
          <w:b/>
        </w:rPr>
        <w:t>Mem</w:t>
      </w:r>
      <w:r>
        <w:t xml:space="preserve"> Tokens have two purposes: they cache the results of </w:t>
      </w:r>
      <w:r>
        <w:rPr>
          <w:b/>
        </w:rPr>
        <w:t>reference class expressions</w:t>
      </w:r>
      <w:r>
        <w:t xml:space="preserve"> (section </w:t>
      </w:r>
      <w:hyperlink w:anchor="Section_a8fde0d5759c437eb385169df8117372" w:history="1">
        <w:r>
          <w:rPr>
            <w:rStyle w:val="af5"/>
          </w:rPr>
          <w:t>2.2.2.2.2</w:t>
        </w:r>
      </w:hyperlink>
      <w:r>
        <w:t xml:space="preserve">) and they can return the results of </w:t>
      </w:r>
      <w:r>
        <w:rPr>
          <w:b/>
        </w:rPr>
        <w:t>reference class expressions</w:t>
      </w:r>
      <w:r>
        <w:t xml:space="preserve"> (section 2.2.2.2.2) as </w:t>
      </w:r>
      <w:r>
        <w:rPr>
          <w:b/>
        </w:rPr>
        <w:t>value class expressions</w:t>
      </w:r>
      <w:r>
        <w:t xml:space="preserve"> (section </w:t>
      </w:r>
      <w:hyperlink w:anchor="Section_9a43cbef26504581af603ff0d876d82a" w:history="1">
        <w:r>
          <w:rPr>
            <w:rStyle w:val="af5"/>
          </w:rPr>
          <w:t>2.2.2.2.1</w:t>
        </w:r>
      </w:hyperlink>
      <w:r>
        <w:t xml:space="preserve">). </w:t>
      </w:r>
      <w:r>
        <w:rPr>
          <w:b/>
        </w:rPr>
        <w:t>Mem</w:t>
      </w:r>
      <w:r>
        <w:t xml:space="preserve"> Tokens act on </w:t>
      </w:r>
      <w:r>
        <w:rPr>
          <w:b/>
        </w:rPr>
        <w:t>binary-reference-expressions</w:t>
      </w:r>
      <w:r>
        <w:t xml:space="preserve"> (section </w:t>
      </w:r>
      <w:hyperlink w:anchor="Section_6cdf7d38d08c4e56bd2f6c82b8da752e" w:history="1">
        <w:r>
          <w:rPr>
            <w:rStyle w:val="af5"/>
          </w:rPr>
          <w:t>2.5.198.104</w:t>
        </w:r>
      </w:hyperlink>
      <w:r>
        <w:t xml:space="preserve">) that follow them it in a </w:t>
      </w:r>
      <w:r>
        <w:rPr>
          <w:b/>
        </w:rPr>
        <w:t>mem-area-expression</w:t>
      </w:r>
      <w:r>
        <w:t xml:space="preserve"> (section 2.5.198.104).</w:t>
      </w:r>
    </w:p>
    <w:p w:rsidR="00915F90" w:rsidRDefault="00915F90" w:rsidP="00915F90">
      <w:pPr>
        <w:pStyle w:val="41"/>
        <w:numPr>
          <w:ilvl w:val="0"/>
          <w:numId w:val="0"/>
        </w:numPr>
        <w:tabs>
          <w:tab w:val="left" w:pos="864"/>
        </w:tabs>
        <w:ind w:left="864" w:hanging="864"/>
      </w:pPr>
      <w:bookmarkStart w:id="23" w:name="section_9f95ff16743f4882bbb4242d6e560069"/>
      <w:bookmarkStart w:id="24" w:name="_Toc500758990"/>
      <w:r>
        <w:t>2.2.2.6</w:t>
      </w:r>
      <w:r>
        <w:tab/>
        <w:t>Formula Elements</w:t>
      </w:r>
      <w:bookmarkEnd w:id="23"/>
      <w:bookmarkEnd w:id="24"/>
      <w:r>
        <w:fldChar w:fldCharType="begin"/>
      </w:r>
      <w:r>
        <w:instrText xml:space="preserve"> XE "Formulas:Formula elements" </w:instrText>
      </w:r>
      <w:r>
        <w:fldChar w:fldCharType="end"/>
      </w:r>
      <w:r>
        <w:fldChar w:fldCharType="begin"/>
      </w:r>
      <w:r>
        <w:instrText xml:space="preserve"> XE "Formula elements" </w:instrText>
      </w:r>
      <w:r>
        <w:fldChar w:fldCharType="end"/>
      </w:r>
    </w:p>
    <w:p w:rsidR="00915F90" w:rsidRDefault="00915F90" w:rsidP="00915F90">
      <w:r>
        <w:t xml:space="preserve">Some </w:t>
      </w:r>
      <w:r>
        <w:rPr>
          <w:b/>
        </w:rPr>
        <w:t>Ptg</w:t>
      </w:r>
      <w:r>
        <w:t xml:space="preserve"> records (section </w:t>
      </w:r>
      <w:hyperlink w:anchor="Section_9310c3bbd73f4db0834228e1e0fcb68f" w:history="1">
        <w:r>
          <w:rPr>
            <w:rStyle w:val="af5"/>
          </w:rPr>
          <w:t>2.5.198.25</w:t>
        </w:r>
      </w:hyperlink>
      <w:r>
        <w:t xml:space="preserve">) require extra data that is not stored in the </w:t>
      </w:r>
      <w:r>
        <w:rPr>
          <w:b/>
        </w:rPr>
        <w:t>Rgce</w:t>
      </w:r>
      <w:r>
        <w:t xml:space="preserve"> (section </w:t>
      </w:r>
      <w:hyperlink w:anchor="Section_6cdf7d38d08c4e56bd2f6c82b8da752e" w:history="1">
        <w:r>
          <w:rPr>
            <w:rStyle w:val="af5"/>
          </w:rPr>
          <w:t>2.5.198.104</w:t>
        </w:r>
      </w:hyperlink>
      <w:r>
        <w:t xml:space="preserve">). When an </w:t>
      </w:r>
      <w:r>
        <w:rPr>
          <w:b/>
        </w:rPr>
        <w:t>Rgce</w:t>
      </w:r>
      <w:r>
        <w:t xml:space="preserve">contains one or more of these </w:t>
      </w:r>
      <w:r>
        <w:rPr>
          <w:b/>
        </w:rPr>
        <w:t>Ptg</w:t>
      </w:r>
      <w:r>
        <w:t xml:space="preserve"> records, the containing formula structure includes an </w:t>
      </w:r>
      <w:r>
        <w:rPr>
          <w:b/>
        </w:rPr>
        <w:t>RgbExtra</w:t>
      </w:r>
      <w:r>
        <w:t xml:space="preserve"> (section </w:t>
      </w:r>
      <w:hyperlink w:anchor="Section_70f743b2a8534c5788be8af637ac6e43" w:history="1">
        <w:r>
          <w:rPr>
            <w:rStyle w:val="af5"/>
          </w:rPr>
          <w:t>2.5.198.103</w:t>
        </w:r>
      </w:hyperlink>
      <w:r>
        <w:t xml:space="preserve">) containing the data for those </w:t>
      </w:r>
      <w:r>
        <w:rPr>
          <w:b/>
        </w:rPr>
        <w:t>Ptg</w:t>
      </w:r>
      <w:r>
        <w:t xml:space="preserve"> records. The size of these components is specified by the </w:t>
      </w:r>
      <w:r>
        <w:rPr>
          <w:b/>
        </w:rPr>
        <w:t>RgbExtra</w:t>
      </w:r>
      <w:r>
        <w:t xml:space="preserve"> structures. The </w:t>
      </w:r>
      <w:r>
        <w:rPr>
          <w:b/>
        </w:rPr>
        <w:t>Ptg</w:t>
      </w:r>
      <w:r>
        <w:t xml:space="preserve"> records do not contain an offset into the </w:t>
      </w:r>
      <w:r>
        <w:rPr>
          <w:b/>
        </w:rPr>
        <w:t>RgbExtra</w:t>
      </w:r>
      <w:r>
        <w:t xml:space="preserve"> for their data. The </w:t>
      </w:r>
      <w:r>
        <w:rPr>
          <w:b/>
        </w:rPr>
        <w:t>Ptg</w:t>
      </w:r>
      <w:r>
        <w:t xml:space="preserve"> records that require a corresponding structure in </w:t>
      </w:r>
      <w:r>
        <w:rPr>
          <w:b/>
        </w:rPr>
        <w:t>RgbExtra</w:t>
      </w:r>
      <w:r>
        <w:t xml:space="preserve"> are specified in section 2.5.198.103.</w:t>
      </w:r>
    </w:p>
    <w:p w:rsidR="00915F90" w:rsidRDefault="00915F90" w:rsidP="00915F90">
      <w:pPr>
        <w:pStyle w:val="31"/>
        <w:numPr>
          <w:ilvl w:val="0"/>
          <w:numId w:val="0"/>
        </w:numPr>
        <w:tabs>
          <w:tab w:val="left" w:pos="720"/>
        </w:tabs>
        <w:ind w:left="720" w:hanging="720"/>
      </w:pPr>
      <w:bookmarkStart w:id="25" w:name="section_3e15a76353f14118a8f45f4e42a981c2"/>
      <w:bookmarkStart w:id="26" w:name="_Toc500758991"/>
      <w:r>
        <w:t>2.2.3</w:t>
      </w:r>
      <w:r>
        <w:tab/>
        <w:t>Charts</w:t>
      </w:r>
      <w:bookmarkEnd w:id="25"/>
      <w:bookmarkEnd w:id="26"/>
      <w:r>
        <w:fldChar w:fldCharType="begin"/>
      </w:r>
      <w:r>
        <w:instrText xml:space="preserve"> XE "Conceptual overview:charts" </w:instrText>
      </w:r>
      <w:r>
        <w:fldChar w:fldCharType="end"/>
      </w:r>
      <w:r>
        <w:fldChar w:fldCharType="begin"/>
      </w:r>
      <w:r>
        <w:instrText xml:space="preserve"> XE "Charts" </w:instrText>
      </w:r>
      <w:r>
        <w:fldChar w:fldCharType="end"/>
      </w:r>
    </w:p>
    <w:p w:rsidR="00915F90" w:rsidRDefault="00915F90" w:rsidP="00915F90">
      <w:r>
        <w:t>The following diagram identifies the major aspects of the file format representation of a chart.</w:t>
      </w:r>
    </w:p>
    <w:p w:rsidR="00915F90" w:rsidRDefault="00915F90" w:rsidP="00915F90">
      <w:r>
        <w:rPr>
          <w:noProof/>
        </w:rPr>
        <w:drawing>
          <wp:inline distT="0" distB="0" distL="0" distR="0" wp14:anchorId="1E648765" wp14:editId="11AAEBA9">
            <wp:extent cx="3829050" cy="4105275"/>
            <wp:effectExtent l="19050" t="0" r="9525" b="0"/>
            <wp:docPr id="5555" name="MS-XLS_picte00f027c-700c-4863-95d2-8da00dc3fa66.png" descr="High-level structure of a chart" title="High-level structure of 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 name="MS-XLS_picte00f027c-700c-4863-95d2-8da00dc3fa66.png" descr="High-level structure of a chart" title="High-level structure of a chart"/>
                    <pic:cNvPicPr>
                      <a:picLocks noChangeAspect="1" noChangeArrowheads="1"/>
                    </pic:cNvPicPr>
                  </pic:nvPicPr>
                  <pic:blipFill>
                    <a:blip r:embed="rId5" cstate="print"/>
                    <a:srcRect/>
                    <a:stretch>
                      <a:fillRect/>
                    </a:stretch>
                  </pic:blipFill>
                  <pic:spPr bwMode="auto">
                    <a:xfrm>
                      <a:off x="0" y="0"/>
                      <a:ext cx="3829050" cy="4105275"/>
                    </a:xfrm>
                    <a:prstGeom prst="rect">
                      <a:avLst/>
                    </a:prstGeom>
                    <a:noFill/>
                    <a:ln w="9525">
                      <a:noFill/>
                      <a:miter lim="800000"/>
                      <a:headEnd/>
                      <a:tailEnd/>
                    </a:ln>
                  </pic:spPr>
                </pic:pic>
              </a:graphicData>
            </a:graphic>
          </wp:inline>
        </w:drawing>
      </w:r>
    </w:p>
    <w:p w:rsidR="00915F90" w:rsidRDefault="00915F90" w:rsidP="00915F90">
      <w:pPr>
        <w:pStyle w:val="af8"/>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High-level structure of a chart</w:t>
      </w:r>
    </w:p>
    <w:p w:rsidR="00915F90" w:rsidRDefault="00915F90" w:rsidP="00915F90">
      <w:r>
        <w:t xml:space="preserve">The </w:t>
      </w:r>
      <w:r>
        <w:rPr>
          <w:b/>
        </w:rPr>
        <w:t>chart sheet</w:t>
      </w:r>
      <w:r>
        <w:t xml:space="preserve"> (section </w:t>
      </w:r>
      <w:hyperlink w:anchor="Section_2c90d75bc92645aa8ff29d4483f51831" w:history="1">
        <w:r>
          <w:rPr>
            <w:rStyle w:val="af5"/>
          </w:rPr>
          <w:t>2.2.3.1</w:t>
        </w:r>
      </w:hyperlink>
      <w:r>
        <w:t xml:space="preserve">) specifies a </w:t>
      </w:r>
      <w:r>
        <w:rPr>
          <w:b/>
        </w:rPr>
        <w:t>chart</w:t>
      </w:r>
      <w:r>
        <w:t xml:space="preserve"> (section </w:t>
      </w:r>
      <w:hyperlink w:anchor="Section_f9430fdccd0f40dd93243bdf4ce7cc4c" w:history="1">
        <w:r>
          <w:rPr>
            <w:rStyle w:val="af5"/>
          </w:rPr>
          <w:t>2.2.3.3</w:t>
        </w:r>
      </w:hyperlink>
      <w:r>
        <w:t xml:space="preserve">), a graphic that displays data or the relationships between sets of data in a visual form, and a </w:t>
      </w:r>
      <w:r>
        <w:rPr>
          <w:b/>
        </w:rPr>
        <w:t>chart data cache</w:t>
      </w:r>
      <w:r>
        <w:t xml:space="preserve"> (section </w:t>
      </w:r>
      <w:hyperlink w:anchor="Section_e21d24e4e71f4fdc81077f0d6a6efa6a" w:history="1">
        <w:r>
          <w:rPr>
            <w:rStyle w:val="af5"/>
          </w:rPr>
          <w:t>2.2.3.2</w:t>
        </w:r>
      </w:hyperlink>
      <w:r>
        <w:t xml:space="preserve">), a local copy of the data that is used if the </w:t>
      </w:r>
      <w:r>
        <w:rPr>
          <w:b/>
        </w:rPr>
        <w:t>chart</w:t>
      </w:r>
      <w:r>
        <w:t xml:space="preserve"> data is missing or if links to external </w:t>
      </w:r>
      <w:hyperlink w:anchor="gt_e091613c-6901-4874-b9b2-27273ead1075">
        <w:r>
          <w:rPr>
            <w:rStyle w:val="HyperlinkGreen"/>
            <w:b/>
          </w:rPr>
          <w:t>data sources</w:t>
        </w:r>
      </w:hyperlink>
      <w:r>
        <w:t xml:space="preserve"> are broken. The </w:t>
      </w:r>
      <w:r>
        <w:rPr>
          <w:b/>
        </w:rPr>
        <w:t>chart</w:t>
      </w:r>
      <w:r>
        <w:t xml:space="preserve"> specifies one or two </w:t>
      </w:r>
      <w:r>
        <w:rPr>
          <w:b/>
        </w:rPr>
        <w:t>axis groups</w:t>
      </w:r>
      <w:r>
        <w:t xml:space="preserve"> (section </w:t>
      </w:r>
      <w:hyperlink w:anchor="Section_578b739742624944b5a67ee6d4d3bb55" w:history="1">
        <w:r>
          <w:rPr>
            <w:rStyle w:val="af5"/>
          </w:rPr>
          <w:t>2.2.3.5</w:t>
        </w:r>
      </w:hyperlink>
      <w:r>
        <w:t xml:space="preserve">), a set of </w:t>
      </w:r>
      <w:r>
        <w:rPr>
          <w:b/>
        </w:rPr>
        <w:t>axes</w:t>
      </w:r>
      <w:r>
        <w:t xml:space="preserve"> (section </w:t>
      </w:r>
      <w:hyperlink w:anchor="Section_4117f73aa0f348d89c0f65864918ffb3" w:history="1">
        <w:r>
          <w:rPr>
            <w:rStyle w:val="af5"/>
          </w:rPr>
          <w:t>2.2.3.6</w:t>
        </w:r>
      </w:hyperlink>
      <w:r>
        <w:t xml:space="preserve">) the </w:t>
      </w:r>
      <w:r>
        <w:rPr>
          <w:b/>
        </w:rPr>
        <w:t>chart</w:t>
      </w:r>
      <w:r>
        <w:t xml:space="preserve"> data is plotted against, and the set of </w:t>
      </w:r>
      <w:r>
        <w:rPr>
          <w:b/>
        </w:rPr>
        <w:t>series</w:t>
      </w:r>
      <w:r>
        <w:t xml:space="preserve"> (section </w:t>
      </w:r>
      <w:hyperlink w:anchor="Section_527ce4dfc9f84e50a314d4b07519593c" w:history="1">
        <w:r>
          <w:rPr>
            <w:rStyle w:val="af5"/>
          </w:rPr>
          <w:t>2.2.3.9</w:t>
        </w:r>
      </w:hyperlink>
      <w:r>
        <w:t xml:space="preserve">), </w:t>
      </w:r>
      <w:r>
        <w:rPr>
          <w:b/>
        </w:rPr>
        <w:t>trendlines</w:t>
      </w:r>
      <w:r>
        <w:t xml:space="preserve"> (section </w:t>
      </w:r>
      <w:hyperlink w:anchor="Section_61d74ebc36714d6dbdc0626db604530d" w:history="1">
        <w:r>
          <w:rPr>
            <w:rStyle w:val="af5"/>
          </w:rPr>
          <w:t>2.2.3.12</w:t>
        </w:r>
      </w:hyperlink>
      <w:r>
        <w:t xml:space="preserve">), and </w:t>
      </w:r>
      <w:r>
        <w:rPr>
          <w:b/>
        </w:rPr>
        <w:t>error bars</w:t>
      </w:r>
      <w:r>
        <w:t xml:space="preserve"> (section </w:t>
      </w:r>
      <w:hyperlink w:anchor="Section_762a461d0a45474ebd7d5994bb294af2" w:history="1">
        <w:r>
          <w:rPr>
            <w:rStyle w:val="af5"/>
          </w:rPr>
          <w:t>2.2.3.13</w:t>
        </w:r>
      </w:hyperlink>
      <w:r>
        <w:t xml:space="preserve">) specified in the </w:t>
      </w:r>
      <w:r>
        <w:rPr>
          <w:b/>
        </w:rPr>
        <w:t>chart</w:t>
      </w:r>
      <w:r>
        <w:t xml:space="preserve">. Each </w:t>
      </w:r>
      <w:r>
        <w:rPr>
          <w:b/>
        </w:rPr>
        <w:t>axis groups</w:t>
      </w:r>
      <w:r>
        <w:t xml:space="preserve"> specifies one to four </w:t>
      </w:r>
      <w:r>
        <w:rPr>
          <w:b/>
        </w:rPr>
        <w:t>chart groups</w:t>
      </w:r>
      <w:r>
        <w:t xml:space="preserve"> (section </w:t>
      </w:r>
      <w:hyperlink w:anchor="Section_c91fdf3195e2495fa48a5546ce20c0c5" w:history="1">
        <w:r>
          <w:rPr>
            <w:rStyle w:val="af5"/>
          </w:rPr>
          <w:t>2.2.3.7</w:t>
        </w:r>
      </w:hyperlink>
      <w:r>
        <w:t xml:space="preserve">) that specify the type of visualization used to display the data. Each </w:t>
      </w:r>
      <w:r>
        <w:rPr>
          <w:b/>
        </w:rPr>
        <w:t>series</w:t>
      </w:r>
      <w:r>
        <w:t xml:space="preserve">, </w:t>
      </w:r>
      <w:r>
        <w:rPr>
          <w:b/>
        </w:rPr>
        <w:t>trendline</w:t>
      </w:r>
      <w:r>
        <w:t xml:space="preserve">, and </w:t>
      </w:r>
      <w:r>
        <w:rPr>
          <w:b/>
        </w:rPr>
        <w:t>error bar</w:t>
      </w:r>
      <w:r>
        <w:t xml:space="preserve"> specifies a </w:t>
      </w:r>
      <w:r>
        <w:rPr>
          <w:b/>
        </w:rPr>
        <w:t>chart group</w:t>
      </w:r>
      <w:r>
        <w:t xml:space="preserve"> it is associated with.</w:t>
      </w:r>
    </w:p>
    <w:p w:rsidR="00915F90" w:rsidRDefault="00915F90" w:rsidP="00915F90">
      <w:pPr>
        <w:pStyle w:val="41"/>
        <w:numPr>
          <w:ilvl w:val="0"/>
          <w:numId w:val="0"/>
        </w:numPr>
        <w:tabs>
          <w:tab w:val="left" w:pos="864"/>
        </w:tabs>
        <w:ind w:left="864" w:hanging="864"/>
      </w:pPr>
      <w:bookmarkStart w:id="27" w:name="section_2c90d75bc92645aa8ff29d4483f51831"/>
      <w:bookmarkStart w:id="28" w:name="_Toc500758992"/>
      <w:r>
        <w:t>2.2.3.1</w:t>
      </w:r>
      <w:r>
        <w:tab/>
        <w:t>Chart Sheet</w:t>
      </w:r>
      <w:bookmarkEnd w:id="27"/>
      <w:bookmarkEnd w:id="28"/>
      <w:r>
        <w:fldChar w:fldCharType="begin"/>
      </w:r>
      <w:r>
        <w:instrText xml:space="preserve"> XE "Charts:chart sheet" </w:instrText>
      </w:r>
      <w:r>
        <w:fldChar w:fldCharType="end"/>
      </w:r>
      <w:r>
        <w:fldChar w:fldCharType="begin"/>
      </w:r>
      <w:r>
        <w:instrText xml:space="preserve"> XE "Chart sheet" </w:instrText>
      </w:r>
      <w:r>
        <w:fldChar w:fldCharType="end"/>
      </w:r>
    </w:p>
    <w:p w:rsidR="00915F90" w:rsidRDefault="00915F90" w:rsidP="00915F90">
      <w:r>
        <w:t xml:space="preserve">A </w:t>
      </w:r>
      <w:r>
        <w:rPr>
          <w:b/>
        </w:rPr>
        <w:t>chart sheet</w:t>
      </w:r>
      <w:r>
        <w:t xml:space="preserve"> is a set of data and the </w:t>
      </w:r>
      <w:r>
        <w:rPr>
          <w:b/>
        </w:rPr>
        <w:t>chart</w:t>
      </w:r>
      <w:r>
        <w:t xml:space="preserve"> (section </w:t>
      </w:r>
      <w:hyperlink w:anchor="Section_f9430fdccd0f40dd93243bdf4ce7cc4c" w:history="1">
        <w:r>
          <w:rPr>
            <w:rStyle w:val="af5"/>
          </w:rPr>
          <w:t>2.2.3.3</w:t>
        </w:r>
      </w:hyperlink>
      <w:r>
        <w:t xml:space="preserve">) that displays the data. There are two types of </w:t>
      </w:r>
      <w:r>
        <w:rPr>
          <w:b/>
        </w:rPr>
        <w:t>chart sheets</w:t>
      </w:r>
      <w:r>
        <w:t xml:space="preserve">: embedded </w:t>
      </w:r>
      <w:r>
        <w:rPr>
          <w:b/>
        </w:rPr>
        <w:t>chart sheets</w:t>
      </w:r>
      <w:r>
        <w:t>, and chart sheets that are not embedded.</w:t>
      </w:r>
    </w:p>
    <w:p w:rsidR="00915F90" w:rsidRDefault="00915F90" w:rsidP="00915F90">
      <w:r>
        <w:t xml:space="preserve">A </w:t>
      </w:r>
      <w:r>
        <w:rPr>
          <w:b/>
        </w:rPr>
        <w:t>chart sheet</w:t>
      </w:r>
      <w:r>
        <w:t xml:space="preserve"> that is not embedded is a separate </w:t>
      </w:r>
      <w:hyperlink w:anchor="gt_0b356926-f9cb-4dc2-a859-71441d62503d">
        <w:r>
          <w:rPr>
            <w:rStyle w:val="HyperlinkGreen"/>
            <w:b/>
          </w:rPr>
          <w:t>sheet (1)</w:t>
        </w:r>
      </w:hyperlink>
      <w:r>
        <w:t xml:space="preserve"> in the </w:t>
      </w:r>
      <w:hyperlink w:anchor="gt_343c4660-90e1-4d86-b9cc-5007075d9dfe">
        <w:r>
          <w:rPr>
            <w:rStyle w:val="HyperlinkGreen"/>
            <w:b/>
          </w:rPr>
          <w:t>workbook</w:t>
        </w:r>
      </w:hyperlink>
      <w:r>
        <w:t xml:space="preserve"> that is intended to display a </w:t>
      </w:r>
      <w:r>
        <w:rPr>
          <w:b/>
        </w:rPr>
        <w:t>chart</w:t>
      </w:r>
      <w:r>
        <w:t xml:space="preserve">. An embedded </w:t>
      </w:r>
      <w:r>
        <w:rPr>
          <w:b/>
        </w:rPr>
        <w:t>chart sheet</w:t>
      </w:r>
      <w:r>
        <w:t xml:space="preserve"> is the logical container for a </w:t>
      </w:r>
      <w:r>
        <w:rPr>
          <w:b/>
        </w:rPr>
        <w:t>chart</w:t>
      </w:r>
      <w:r>
        <w:t xml:space="preserve"> displayed on a </w:t>
      </w:r>
      <w:hyperlink w:anchor="gt_2fdc6291-fa6a-48a6-afbb-04f910d68615">
        <w:r>
          <w:rPr>
            <w:rStyle w:val="HyperlinkGreen"/>
            <w:b/>
          </w:rPr>
          <w:t>worksheet</w:t>
        </w:r>
      </w:hyperlink>
      <w:r>
        <w:t>.</w:t>
      </w:r>
    </w:p>
    <w:p w:rsidR="00915F90" w:rsidRDefault="00915F90" w:rsidP="00915F90">
      <w:r>
        <w:t xml:space="preserve">A </w:t>
      </w:r>
      <w:r>
        <w:rPr>
          <w:b/>
        </w:rPr>
        <w:t>chart sheet</w:t>
      </w:r>
      <w:r>
        <w:t xml:space="preserve"> is specified by the </w:t>
      </w:r>
      <w:r>
        <w:rPr>
          <w:b/>
        </w:rPr>
        <w:t>chart sheet substream</w:t>
      </w:r>
      <w:r>
        <w:t xml:space="preserve"> (section </w:t>
      </w:r>
      <w:hyperlink w:anchor="Section_732ff614d939416bb7c76d983471ff11" w:history="1">
        <w:r>
          <w:rPr>
            <w:rStyle w:val="af5"/>
          </w:rPr>
          <w:t>2.1.7.20.1</w:t>
        </w:r>
      </w:hyperlink>
      <w:r>
        <w:t>).</w:t>
      </w:r>
    </w:p>
    <w:p w:rsidR="00915F90" w:rsidRDefault="00915F90" w:rsidP="00915F90">
      <w:r>
        <w:t xml:space="preserve">The </w:t>
      </w:r>
      <w:r>
        <w:rPr>
          <w:b/>
        </w:rPr>
        <w:t>chart sheet substream</w:t>
      </w:r>
      <w:r>
        <w:t xml:space="preserve"> for an embedded </w:t>
      </w:r>
      <w:r>
        <w:rPr>
          <w:b/>
        </w:rPr>
        <w:t>chart sheet</w:t>
      </w:r>
      <w:r>
        <w:t xml:space="preserve"> is contained within a </w:t>
      </w:r>
      <w:r>
        <w:rPr>
          <w:b/>
        </w:rPr>
        <w:t>worksheet substream</w:t>
      </w:r>
      <w:r>
        <w:t xml:space="preserve"> (section </w:t>
      </w:r>
      <w:hyperlink w:anchor="Section_f41c06f2905749a18c3fa4a4d211fc56" w:history="1">
        <w:r>
          <w:rPr>
            <w:rStyle w:val="af5"/>
          </w:rPr>
          <w:t>2.1.7.20.5</w:t>
        </w:r>
      </w:hyperlink>
      <w:r>
        <w:t xml:space="preserve">). A chart sheet that is not embedded is specified by a </w:t>
      </w:r>
      <w:r>
        <w:rPr>
          <w:b/>
        </w:rPr>
        <w:t>chart sheet substream</w:t>
      </w:r>
      <w:r>
        <w:t xml:space="preserve"> that is not contained in another substream.</w:t>
      </w:r>
    </w:p>
    <w:p w:rsidR="00915F90" w:rsidRDefault="00915F90" w:rsidP="00915F90">
      <w:r>
        <w:t xml:space="preserve">The following records and rules specify the significant parts of a </w:t>
      </w:r>
      <w:r>
        <w:rPr>
          <w:b/>
        </w:rPr>
        <w:t>chart sheet</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SheetExt</w:t>
      </w:r>
      <w:r>
        <w:t xml:space="preserve"> record (section </w:t>
      </w:r>
      <w:hyperlink w:anchor="Section_780be3426fd04265aaeba51f422a9c08" w:history="1">
        <w:r>
          <w:rPr>
            <w:rStyle w:val="af5"/>
          </w:rPr>
          <w:t>2.4.259</w:t>
        </w:r>
      </w:hyperlink>
      <w:r>
        <w:t xml:space="preserve">) specifies properties of the sheet (1) containing the </w:t>
      </w:r>
      <w:r w:rsidRPr="0011156B">
        <w:rPr>
          <w:b/>
        </w:rPr>
        <w:t>chart</w:t>
      </w:r>
      <w:r>
        <w:t xml:space="preserve">. If the </w:t>
      </w:r>
      <w:r w:rsidRPr="0011156B">
        <w:rPr>
          <w:b/>
        </w:rPr>
        <w:t>chart sheet</w:t>
      </w:r>
      <w:r>
        <w:t xml:space="preserve"> is embedded, the </w:t>
      </w:r>
      <w:r w:rsidRPr="0011156B">
        <w:rPr>
          <w:b/>
        </w:rPr>
        <w:t>SheetExt</w:t>
      </w:r>
      <w:r>
        <w:t xml:space="preserve"> record MUST NOT exist.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WebPub</w:t>
      </w:r>
      <w:r>
        <w:t xml:space="preserve"> record (section </w:t>
      </w:r>
      <w:hyperlink w:anchor="Section_55e5f315770d494d85bbb2a4596e0beb" w:history="1">
        <w:r>
          <w:rPr>
            <w:rStyle w:val="af5"/>
          </w:rPr>
          <w:t>2.4.344</w:t>
        </w:r>
      </w:hyperlink>
      <w:r>
        <w:t xml:space="preserve">) specifies properties of a </w:t>
      </w:r>
      <w:r w:rsidRPr="0011156B">
        <w:rPr>
          <w:b/>
        </w:rPr>
        <w:t>chart sheet</w:t>
      </w:r>
      <w:r>
        <w:t xml:space="preserve"> that has been published to the web.</w:t>
      </w:r>
    </w:p>
    <w:p w:rsidR="00915F90" w:rsidRDefault="00915F90" w:rsidP="00915F90">
      <w:pPr>
        <w:ind w:left="360" w:hanging="360"/>
      </w:pPr>
      <w:r>
        <w:rPr>
          <w:rFonts w:ascii="Wingdings" w:hAnsi="Wingdings"/>
        </w:rPr>
        <w:t></w:t>
      </w:r>
      <w:r>
        <w:rPr>
          <w:rFonts w:ascii="Wingdings" w:hAnsi="Wingdings"/>
        </w:rPr>
        <w:tab/>
      </w:r>
      <w:r>
        <w:t xml:space="preserve">The sequences of records that conform to the </w:t>
      </w:r>
      <w:r w:rsidRPr="0011156B">
        <w:rPr>
          <w:b/>
        </w:rPr>
        <w:t>PAGESETUP</w:t>
      </w:r>
      <w:r>
        <w:t xml:space="preserve"> rule (section </w:t>
      </w:r>
      <w:hyperlink w:anchor="Section_a1b3d8b4744241fd9c57bbd2a6394082" w:history="1">
        <w:r>
          <w:rPr>
            <w:rStyle w:val="af5"/>
          </w:rPr>
          <w:t>2.1.7.20.6</w:t>
        </w:r>
      </w:hyperlink>
      <w:r>
        <w:t xml:space="preserve">) and </w:t>
      </w:r>
      <w:r w:rsidRPr="0011156B">
        <w:rPr>
          <w:b/>
        </w:rPr>
        <w:t>BACKGROUND</w:t>
      </w:r>
      <w:r>
        <w:t xml:space="preserve"> rule (section 2.1.7.20.6) and the </w:t>
      </w:r>
      <w:r w:rsidRPr="0011156B">
        <w:rPr>
          <w:b/>
        </w:rPr>
        <w:t>HFPicture</w:t>
      </w:r>
      <w:r>
        <w:t xml:space="preserve"> (section </w:t>
      </w:r>
      <w:hyperlink w:anchor="Section_20401a12d4a245a9ba65d4d12e82010e" w:history="1">
        <w:r>
          <w:rPr>
            <w:rStyle w:val="af5"/>
          </w:rPr>
          <w:t>2.4.138</w:t>
        </w:r>
      </w:hyperlink>
      <w:r>
        <w:t xml:space="preserve">), </w:t>
      </w:r>
      <w:r w:rsidRPr="0011156B">
        <w:rPr>
          <w:b/>
        </w:rPr>
        <w:t>PrintSize</w:t>
      </w:r>
      <w:r>
        <w:t xml:space="preserve"> (section </w:t>
      </w:r>
      <w:hyperlink w:anchor="Section_67d08dd9153e476385198354a5ef3ace" w:history="1">
        <w:r>
          <w:rPr>
            <w:rStyle w:val="af5"/>
          </w:rPr>
          <w:t>2.4.204</w:t>
        </w:r>
      </w:hyperlink>
      <w:r>
        <w:t xml:space="preserve">), and </w:t>
      </w:r>
      <w:r w:rsidRPr="0011156B">
        <w:rPr>
          <w:b/>
        </w:rPr>
        <w:t>HeaderFooter</w:t>
      </w:r>
      <w:r>
        <w:t xml:space="preserve"> (section </w:t>
      </w:r>
      <w:hyperlink w:anchor="Section_5d3587f3baef46abb2cf1c57e8b3dccf" w:history="1">
        <w:r>
          <w:rPr>
            <w:rStyle w:val="af5"/>
          </w:rPr>
          <w:t>2.4.137</w:t>
        </w:r>
      </w:hyperlink>
      <w:r>
        <w:t xml:space="preserve">) records specify information about how the </w:t>
      </w:r>
      <w:r w:rsidRPr="0011156B">
        <w:rPr>
          <w:b/>
        </w:rPr>
        <w:t>chart</w:t>
      </w:r>
      <w:r>
        <w:t xml:space="preserve"> is printed.</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Fbi</w:t>
      </w:r>
      <w:r>
        <w:t xml:space="preserve"> (section </w:t>
      </w:r>
      <w:hyperlink w:anchor="Section_f3d70b00be314223b3ec717dfab54ec1" w:history="1">
        <w:r>
          <w:rPr>
            <w:rStyle w:val="af5"/>
          </w:rPr>
          <w:t>2.4.109</w:t>
        </w:r>
      </w:hyperlink>
      <w:r>
        <w:t xml:space="preserve">) and </w:t>
      </w:r>
      <w:r w:rsidRPr="0011156B">
        <w:rPr>
          <w:b/>
        </w:rPr>
        <w:t>Fbi2</w:t>
      </w:r>
      <w:r>
        <w:t xml:space="preserve"> (section </w:t>
      </w:r>
      <w:hyperlink w:anchor="Section_eb7675c3f43743508b53c75d88d72c06" w:history="1">
        <w:r>
          <w:rPr>
            <w:rStyle w:val="af5"/>
          </w:rPr>
          <w:t>2.4.110</w:t>
        </w:r>
      </w:hyperlink>
      <w:r>
        <w:t xml:space="preserve">) records specify properties used for </w:t>
      </w:r>
      <w:hyperlink w:anchor="gt_f8aa3f46-99d1-49bb-858f-b4bfa546c1c2">
        <w:r w:rsidRPr="0011156B">
          <w:rPr>
            <w:rStyle w:val="HyperlinkGreen"/>
            <w:b/>
          </w:rPr>
          <w:t>font</w:t>
        </w:r>
      </w:hyperlink>
      <w:r>
        <w:t xml:space="preserve"> scaling on the </w:t>
      </w:r>
      <w:r w:rsidRPr="0011156B">
        <w:rPr>
          <w:b/>
        </w:rPr>
        <w:t>chart</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Palette</w:t>
      </w:r>
      <w:r>
        <w:t xml:space="preserve"> (section </w:t>
      </w:r>
      <w:hyperlink w:anchor="Section_bf61236aa89e4425967934992c61ae5e" w:history="1">
        <w:r>
          <w:rPr>
            <w:rStyle w:val="af5"/>
          </w:rPr>
          <w:t>2.4.188</w:t>
        </w:r>
      </w:hyperlink>
      <w:r>
        <w:t xml:space="preserve">) and </w:t>
      </w:r>
      <w:r w:rsidRPr="0011156B">
        <w:rPr>
          <w:b/>
        </w:rPr>
        <w:t>ClrtClient</w:t>
      </w:r>
      <w:r>
        <w:t xml:space="preserve"> (section </w:t>
      </w:r>
      <w:hyperlink w:anchor="Section_b8ac373afef94c18bbb49cfa9cafb924" w:history="1">
        <w:r>
          <w:rPr>
            <w:rStyle w:val="af5"/>
          </w:rPr>
          <w:t>2.4.50</w:t>
        </w:r>
      </w:hyperlink>
      <w:r>
        <w:t xml:space="preserve">) records specify properties of the </w:t>
      </w:r>
      <w:hyperlink w:anchor="gt_05879d13-b9e0-4333-b96d-63cc3433997e">
        <w:r w:rsidRPr="0011156B">
          <w:rPr>
            <w:rStyle w:val="HyperlinkGreen"/>
            <w:b/>
          </w:rPr>
          <w:t>color palettes</w:t>
        </w:r>
      </w:hyperlink>
      <w:r>
        <w:t xml:space="preserve"> used in the </w:t>
      </w:r>
      <w:r w:rsidRPr="0011156B">
        <w:rPr>
          <w:b/>
        </w:rPr>
        <w:t>chart sheet</w:t>
      </w:r>
      <w:r>
        <w:t>.</w:t>
      </w:r>
    </w:p>
    <w:p w:rsidR="00915F90" w:rsidRDefault="00915F90" w:rsidP="00915F90">
      <w:pPr>
        <w:ind w:left="360" w:hanging="360"/>
      </w:pPr>
      <w:r>
        <w:rPr>
          <w:rFonts w:ascii="Wingdings" w:hAnsi="Wingdings"/>
        </w:rPr>
        <w:t></w:t>
      </w:r>
      <w:r>
        <w:rPr>
          <w:rFonts w:ascii="Wingdings" w:hAnsi="Wingdings"/>
        </w:rPr>
        <w:tab/>
      </w:r>
      <w:r>
        <w:t xml:space="preserve">The sequence of records that conforms to the </w:t>
      </w:r>
      <w:r w:rsidRPr="0011156B">
        <w:rPr>
          <w:b/>
        </w:rPr>
        <w:t>PROTECTION</w:t>
      </w:r>
      <w:r>
        <w:t xml:space="preserve"> rule (section 2.1.7.20.6) and the </w:t>
      </w:r>
      <w:r w:rsidRPr="0011156B">
        <w:rPr>
          <w:b/>
        </w:rPr>
        <w:t>WriteProtect</w:t>
      </w:r>
      <w:r>
        <w:t xml:space="preserve"> record (section </w:t>
      </w:r>
      <w:hyperlink w:anchor="Section_8d791d7b82f242599230ea58afe5fd07" w:history="1">
        <w:r>
          <w:rPr>
            <w:rStyle w:val="af5"/>
          </w:rPr>
          <w:t>2.4.350</w:t>
        </w:r>
      </w:hyperlink>
      <w:r>
        <w:t xml:space="preserve">) specify </w:t>
      </w:r>
      <w:hyperlink w:anchor="gt_dbeb9653-2ab1-4ec4-b64e-e77a8951c499">
        <w:r w:rsidRPr="0011156B">
          <w:rPr>
            <w:rStyle w:val="HyperlinkGreen"/>
            <w:b/>
          </w:rPr>
          <w:t>protection</w:t>
        </w:r>
      </w:hyperlink>
      <w:r>
        <w:t xml:space="preserve"> settings for the </w:t>
      </w:r>
      <w:r w:rsidRPr="0011156B">
        <w:rPr>
          <w:b/>
        </w:rPr>
        <w:t>chart</w:t>
      </w:r>
      <w:r>
        <w:t xml:space="preserve">. If the chart sheet is embedded, the </w:t>
      </w:r>
      <w:r w:rsidRPr="0011156B">
        <w:rPr>
          <w:b/>
        </w:rPr>
        <w:t>WriteProtect</w:t>
      </w:r>
      <w:r>
        <w:t xml:space="preserve"> record MUST NOT exist.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SXViewLink</w:t>
      </w:r>
      <w:r>
        <w:t xml:space="preserve"> (section </w:t>
      </w:r>
      <w:hyperlink w:anchor="Section_e729a06cb73f4c01a57609c193a2b1a8" w:history="1">
        <w:r>
          <w:rPr>
            <w:rStyle w:val="af5"/>
          </w:rPr>
          <w:t>2.4.316</w:t>
        </w:r>
      </w:hyperlink>
      <w:r>
        <w:t xml:space="preserve">), </w:t>
      </w:r>
      <w:r w:rsidRPr="0011156B">
        <w:rPr>
          <w:b/>
        </w:rPr>
        <w:t>PivotChartBits</w:t>
      </w:r>
      <w:r>
        <w:t xml:space="preserve"> (section </w:t>
      </w:r>
      <w:hyperlink w:anchor="Section_ba79170d6be34c788d47d7e4e26032a5" w:history="1">
        <w:r>
          <w:rPr>
            <w:rStyle w:val="af5"/>
          </w:rPr>
          <w:t>2.4.196</w:t>
        </w:r>
      </w:hyperlink>
      <w:r>
        <w:t xml:space="preserve">), and </w:t>
      </w:r>
      <w:r w:rsidRPr="0011156B">
        <w:rPr>
          <w:b/>
        </w:rPr>
        <w:t>SBaseRef</w:t>
      </w:r>
      <w:r>
        <w:t xml:space="preserve"> (section </w:t>
      </w:r>
      <w:hyperlink w:anchor="Section_ffcf01ed6fb7418eb9e9ce9828dae568" w:history="1">
        <w:r>
          <w:rPr>
            <w:rStyle w:val="af5"/>
          </w:rPr>
          <w:t>2.4.242</w:t>
        </w:r>
      </w:hyperlink>
      <w:r>
        <w:t xml:space="preserve">) records specify the </w:t>
      </w:r>
      <w:r w:rsidRPr="0011156B">
        <w:rPr>
          <w:b/>
        </w:rPr>
        <w:t>PivotTable</w:t>
      </w:r>
      <w:r>
        <w:t xml:space="preserve"> (section </w:t>
      </w:r>
      <w:hyperlink w:anchor="Section_a5f57198f2af40b2ba07e4b1836d73f3" w:history="1">
        <w:r>
          <w:rPr>
            <w:rStyle w:val="af5"/>
          </w:rPr>
          <w:t>2.2.5</w:t>
        </w:r>
      </w:hyperlink>
      <w:r>
        <w:t xml:space="preserve">) that is the data source for this </w:t>
      </w:r>
      <w:r w:rsidRPr="0011156B">
        <w:rPr>
          <w:b/>
        </w:rPr>
        <w:t>chart</w:t>
      </w:r>
      <w:r>
        <w:t xml:space="preserve">. If the </w:t>
      </w:r>
      <w:r w:rsidRPr="0011156B">
        <w:rPr>
          <w:b/>
        </w:rPr>
        <w:t>chart</w:t>
      </w:r>
      <w:r>
        <w:t xml:space="preserve"> is not a </w:t>
      </w:r>
      <w:r w:rsidRPr="0011156B">
        <w:rPr>
          <w:b/>
        </w:rPr>
        <w:t>Pivot Chart</w:t>
      </w:r>
      <w:r>
        <w:t xml:space="preserve"> (section </w:t>
      </w:r>
      <w:hyperlink w:anchor="Section_bed5fbd356f54997bb54b49f04e734b7" w:history="1">
        <w:r>
          <w:rPr>
            <w:rStyle w:val="af5"/>
          </w:rPr>
          <w:t>2.2.3.4</w:t>
        </w:r>
      </w:hyperlink>
      <w:r>
        <w:t>) these records MUST be ignored.</w:t>
      </w:r>
    </w:p>
    <w:p w:rsidR="00915F90" w:rsidRDefault="00915F90" w:rsidP="00915F90">
      <w:pPr>
        <w:ind w:left="360" w:hanging="360"/>
      </w:pPr>
      <w:r>
        <w:rPr>
          <w:rFonts w:ascii="Wingdings" w:hAnsi="Wingdings"/>
        </w:rPr>
        <w:t></w:t>
      </w:r>
      <w:r>
        <w:rPr>
          <w:rFonts w:ascii="Wingdings" w:hAnsi="Wingdings"/>
        </w:rPr>
        <w:tab/>
      </w:r>
      <w:r>
        <w:t xml:space="preserve">The sequence of records that conforms to the </w:t>
      </w:r>
      <w:r w:rsidRPr="0011156B">
        <w:rPr>
          <w:b/>
        </w:rPr>
        <w:t>OBJECTS</w:t>
      </w:r>
      <w:r>
        <w:t xml:space="preserve"> rule (section 2.1.7.20.6) and the </w:t>
      </w:r>
      <w:r w:rsidRPr="0011156B">
        <w:rPr>
          <w:b/>
        </w:rPr>
        <w:t>MsoDrawingGroup</w:t>
      </w:r>
      <w:r>
        <w:t xml:space="preserve"> record (section </w:t>
      </w:r>
      <w:hyperlink w:anchor="Section_43e0d49645db4f19bb33bcb2464aa83c" w:history="1">
        <w:r>
          <w:rPr>
            <w:rStyle w:val="af5"/>
          </w:rPr>
          <w:t>2.4.171</w:t>
        </w:r>
      </w:hyperlink>
      <w:r>
        <w:t xml:space="preserve">) specify the drawing objects on the </w:t>
      </w:r>
      <w:r w:rsidRPr="0011156B">
        <w:rPr>
          <w:b/>
        </w:rPr>
        <w:t>chart</w:t>
      </w:r>
    </w:p>
    <w:p w:rsidR="00915F90" w:rsidRDefault="00915F90" w:rsidP="00915F90">
      <w:pPr>
        <w:ind w:left="360" w:hanging="360"/>
      </w:pPr>
      <w:r>
        <w:rPr>
          <w:rFonts w:ascii="Wingdings" w:hAnsi="Wingdings"/>
        </w:rPr>
        <w:t></w:t>
      </w:r>
      <w:r>
        <w:rPr>
          <w:rFonts w:ascii="Wingdings" w:hAnsi="Wingdings"/>
        </w:rPr>
        <w:tab/>
      </w:r>
      <w:r>
        <w:t xml:space="preserve">The sequence of records that conforms to the </w:t>
      </w:r>
      <w:r w:rsidRPr="0011156B">
        <w:rPr>
          <w:b/>
        </w:rPr>
        <w:t>CHARTFOMATS</w:t>
      </w:r>
      <w:r>
        <w:t xml:space="preserve"> rule (section 2.1.7.20.6) specifies the </w:t>
      </w:r>
      <w:r w:rsidRPr="0011156B">
        <w:rPr>
          <w:b/>
        </w:rPr>
        <w:t>chart</w:t>
      </w:r>
      <w:r>
        <w:t xml:space="preserve"> that is contained in the </w:t>
      </w:r>
      <w:r w:rsidRPr="0011156B">
        <w:rPr>
          <w:b/>
        </w:rPr>
        <w:t>chart sheet</w:t>
      </w:r>
      <w:r>
        <w:t>.</w:t>
      </w:r>
    </w:p>
    <w:p w:rsidR="00915F90" w:rsidRDefault="00915F90" w:rsidP="00915F90">
      <w:pPr>
        <w:ind w:left="360" w:hanging="360"/>
      </w:pPr>
      <w:r>
        <w:rPr>
          <w:rFonts w:ascii="Wingdings" w:hAnsi="Wingdings"/>
        </w:rPr>
        <w:t></w:t>
      </w:r>
      <w:r>
        <w:rPr>
          <w:rFonts w:ascii="Wingdings" w:hAnsi="Wingdings"/>
        </w:rPr>
        <w:tab/>
      </w:r>
      <w:r>
        <w:t xml:space="preserve">The sequence of records that conforms to the </w:t>
      </w:r>
      <w:r w:rsidRPr="0011156B">
        <w:rPr>
          <w:b/>
        </w:rPr>
        <w:t>SERIESDATA</w:t>
      </w:r>
      <w:r>
        <w:t xml:space="preserve"> rule (section 2.1.7.20.6) specifies the </w:t>
      </w:r>
      <w:r w:rsidRPr="0011156B">
        <w:rPr>
          <w:b/>
        </w:rPr>
        <w:t>chart data cache</w:t>
      </w:r>
      <w:r>
        <w:t xml:space="preserve"> (section </w:t>
      </w:r>
      <w:hyperlink w:anchor="Section_e21d24e4e71f4fdc81077f0d6a6efa6a" w:history="1">
        <w:r>
          <w:rPr>
            <w:rStyle w:val="af5"/>
          </w:rPr>
          <w:t>2.2.3.2</w:t>
        </w:r>
      </w:hyperlink>
      <w:r>
        <w:t>).</w:t>
      </w:r>
    </w:p>
    <w:p w:rsidR="00915F90" w:rsidRDefault="00915F90" w:rsidP="00915F90">
      <w:pPr>
        <w:ind w:left="360" w:hanging="360"/>
      </w:pPr>
      <w:r>
        <w:rPr>
          <w:rFonts w:ascii="Wingdings" w:hAnsi="Wingdings"/>
        </w:rPr>
        <w:t></w:t>
      </w:r>
      <w:r>
        <w:rPr>
          <w:rFonts w:ascii="Wingdings" w:hAnsi="Wingdings"/>
        </w:rPr>
        <w:tab/>
      </w:r>
      <w:r>
        <w:t xml:space="preserve">The sequences of records that conform to the </w:t>
      </w:r>
      <w:r w:rsidRPr="0011156B">
        <w:rPr>
          <w:b/>
        </w:rPr>
        <w:t>WINDOW</w:t>
      </w:r>
      <w:r>
        <w:t xml:space="preserve"> rule (section 2.1.7.20.6) and </w:t>
      </w:r>
      <w:r w:rsidRPr="0011156B">
        <w:rPr>
          <w:b/>
        </w:rPr>
        <w:t>CUSTOMVIEW</w:t>
      </w:r>
      <w:r>
        <w:t xml:space="preserve"> rule (section 2.1.7.20.6) specify the sheet (1) that contains the </w:t>
      </w:r>
      <w:r w:rsidRPr="0011156B">
        <w:rPr>
          <w:b/>
        </w:rPr>
        <w:t>chart</w:t>
      </w:r>
      <w:r>
        <w:t xml:space="preserve">. If the </w:t>
      </w:r>
      <w:r w:rsidRPr="0011156B">
        <w:rPr>
          <w:b/>
        </w:rPr>
        <w:t>chart sheet</w:t>
      </w:r>
      <w:r>
        <w:t xml:space="preserve"> is not embedded, at least one sequence of records that conform to the </w:t>
      </w:r>
      <w:r w:rsidRPr="0011156B">
        <w:rPr>
          <w:b/>
        </w:rPr>
        <w:t>WINDOW</w:t>
      </w:r>
      <w:r>
        <w:t xml:space="preserve"> rule MUST exist. If the </w:t>
      </w:r>
      <w:r w:rsidRPr="0011156B">
        <w:rPr>
          <w:b/>
        </w:rPr>
        <w:t>chart sheet</w:t>
      </w:r>
      <w:r>
        <w:t xml:space="preserve"> is embedded, a sequence of records that conforms to the </w:t>
      </w:r>
      <w:r w:rsidRPr="0011156B">
        <w:rPr>
          <w:b/>
        </w:rPr>
        <w:t>WINDOW</w:t>
      </w:r>
      <w:r>
        <w:t xml:space="preserve"> rule and </w:t>
      </w:r>
      <w:r w:rsidRPr="0011156B">
        <w:rPr>
          <w:b/>
        </w:rPr>
        <w:t>CUSTOMVIEW</w:t>
      </w:r>
      <w:r>
        <w:t xml:space="preserve"> rule MUST NOT exist.</w:t>
      </w:r>
    </w:p>
    <w:p w:rsidR="00915F90" w:rsidRDefault="00915F90" w:rsidP="00915F90">
      <w:pPr>
        <w:ind w:left="360" w:hanging="360"/>
      </w:pPr>
      <w:r>
        <w:rPr>
          <w:rFonts w:ascii="Wingdings" w:hAnsi="Wingdings"/>
        </w:rPr>
        <w:t></w:t>
      </w:r>
      <w:r>
        <w:rPr>
          <w:rFonts w:ascii="Wingdings" w:hAnsi="Wingdings"/>
        </w:rPr>
        <w:tab/>
      </w:r>
      <w:r>
        <w:t xml:space="preserve">The sequence of records that conforms to the </w:t>
      </w:r>
      <w:r w:rsidRPr="0011156B">
        <w:rPr>
          <w:b/>
        </w:rPr>
        <w:t>CRTMLFRT</w:t>
      </w:r>
      <w:r>
        <w:t xml:space="preserve"> rule (section 2.1.7.20.6) specifies </w:t>
      </w:r>
      <w:r w:rsidRPr="0011156B">
        <w:rPr>
          <w:b/>
        </w:rPr>
        <w:t>future records</w:t>
      </w:r>
      <w:r>
        <w:t xml:space="preserve"> (section </w:t>
      </w:r>
      <w:hyperlink w:anchor="Section_b660b67822684414839ed1ae9a4e4e85" w:history="1">
        <w:r>
          <w:rPr>
            <w:rStyle w:val="af5"/>
          </w:rPr>
          <w:t>2.1.6</w:t>
        </w:r>
      </w:hyperlink>
      <w:r>
        <w:t xml:space="preserve">) for the </w:t>
      </w:r>
      <w:r w:rsidRPr="0011156B">
        <w:rPr>
          <w:b/>
        </w:rPr>
        <w:t>chart sheet</w:t>
      </w:r>
      <w:r>
        <w:t>.</w:t>
      </w:r>
    </w:p>
    <w:p w:rsidR="00915F90" w:rsidRDefault="00915F90" w:rsidP="00915F90">
      <w:pPr>
        <w:pStyle w:val="41"/>
        <w:numPr>
          <w:ilvl w:val="0"/>
          <w:numId w:val="0"/>
        </w:numPr>
        <w:tabs>
          <w:tab w:val="left" w:pos="864"/>
        </w:tabs>
        <w:ind w:left="864" w:hanging="864"/>
      </w:pPr>
      <w:bookmarkStart w:id="29" w:name="section_e21d24e4e71f4fdc81077f0d6a6efa6a"/>
      <w:bookmarkStart w:id="30" w:name="_Toc500758993"/>
      <w:r>
        <w:t>2.2.3.2</w:t>
      </w:r>
      <w:r>
        <w:tab/>
        <w:t>Chart Data Cache</w:t>
      </w:r>
      <w:bookmarkEnd w:id="29"/>
      <w:bookmarkEnd w:id="30"/>
      <w:r>
        <w:fldChar w:fldCharType="begin"/>
      </w:r>
      <w:r>
        <w:instrText xml:space="preserve"> XE "Charts:chart data cache" </w:instrText>
      </w:r>
      <w:r>
        <w:fldChar w:fldCharType="end"/>
      </w:r>
      <w:r>
        <w:fldChar w:fldCharType="begin"/>
      </w:r>
      <w:r>
        <w:instrText xml:space="preserve"> XE "Chart data cache" </w:instrText>
      </w:r>
      <w:r>
        <w:fldChar w:fldCharType="end"/>
      </w:r>
    </w:p>
    <w:p w:rsidR="00915F90" w:rsidRDefault="00915F90" w:rsidP="00915F90">
      <w:r>
        <w:t xml:space="preserve">A </w:t>
      </w:r>
      <w:r>
        <w:rPr>
          <w:b/>
        </w:rPr>
        <w:t>chart data cache</w:t>
      </w:r>
      <w:r>
        <w:t xml:space="preserve"> is a local copy of the data for a </w:t>
      </w:r>
      <w:r>
        <w:rPr>
          <w:b/>
        </w:rPr>
        <w:t>chart</w:t>
      </w:r>
      <w:r>
        <w:t xml:space="preserve"> (section </w:t>
      </w:r>
      <w:hyperlink w:anchor="Section_f9430fdccd0f40dd93243bdf4ce7cc4c" w:history="1">
        <w:r>
          <w:rPr>
            <w:rStyle w:val="af5"/>
          </w:rPr>
          <w:t>2.2.3.3</w:t>
        </w:r>
      </w:hyperlink>
      <w:r>
        <w:t xml:space="preserve">). The </w:t>
      </w:r>
      <w:r>
        <w:rPr>
          <w:b/>
        </w:rPr>
        <w:t>chart data cache</w:t>
      </w:r>
      <w:r>
        <w:t xml:space="preserve"> is used if data is missing or if links to external </w:t>
      </w:r>
      <w:hyperlink w:anchor="gt_e091613c-6901-4874-b9b2-27273ead1075">
        <w:r>
          <w:rPr>
            <w:rStyle w:val="HyperlinkGreen"/>
            <w:b/>
          </w:rPr>
          <w:t>data sources</w:t>
        </w:r>
      </w:hyperlink>
      <w:r>
        <w:t xml:space="preserve"> are broken.</w:t>
      </w:r>
    </w:p>
    <w:p w:rsidR="00915F90" w:rsidRDefault="00915F90" w:rsidP="00915F90">
      <w:r>
        <w:t xml:space="preserve">A </w:t>
      </w:r>
      <w:r>
        <w:rPr>
          <w:b/>
        </w:rPr>
        <w:t>chart data cache</w:t>
      </w:r>
      <w:r>
        <w:t xml:space="preserve"> is specified by a sequence of records that conforms to the </w:t>
      </w:r>
      <w:r>
        <w:rPr>
          <w:b/>
        </w:rPr>
        <w:t>SERIESDATA</w:t>
      </w:r>
      <w:r>
        <w:t xml:space="preserve"> rule (section </w:t>
      </w:r>
      <w:hyperlink w:anchor="Section_732ff614d939416bb7c76d983471ff11" w:history="1">
        <w:r>
          <w:rPr>
            <w:rStyle w:val="af5"/>
          </w:rPr>
          <w:t>2.1.7.20.1</w:t>
        </w:r>
      </w:hyperlink>
      <w:r>
        <w:t xml:space="preserve">) specified by the </w:t>
      </w:r>
      <w:r>
        <w:rPr>
          <w:b/>
        </w:rPr>
        <w:t>chart sheet substream</w:t>
      </w:r>
      <w:r>
        <w:t xml:space="preserve"> (section 2.1.7.20.1) </w:t>
      </w:r>
      <w:hyperlink w:anchor="gt_24ddbbb4-b79e-4419-96ec-0fdd229c9ebf">
        <w:r>
          <w:rPr>
            <w:rStyle w:val="HyperlinkGreen"/>
            <w:b/>
          </w:rPr>
          <w:t>ABNF</w:t>
        </w:r>
      </w:hyperlink>
      <w:r>
        <w:t>.</w:t>
      </w:r>
    </w:p>
    <w:p w:rsidR="00915F90" w:rsidRDefault="00915F90" w:rsidP="00915F90">
      <w:r>
        <w:t xml:space="preserve">The following records and rules specify the significant parts of a </w:t>
      </w:r>
      <w:r>
        <w:rPr>
          <w:b/>
        </w:rPr>
        <w:t>chart data cache</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Dimensions</w:t>
      </w:r>
      <w:r>
        <w:t xml:space="preserve"> record (section </w:t>
      </w:r>
      <w:hyperlink w:anchor="Section_5fd3837c9f3d49528a85ad93ddb37ced" w:history="1">
        <w:r>
          <w:rPr>
            <w:rStyle w:val="af5"/>
          </w:rPr>
          <w:t>2.4.90</w:t>
        </w:r>
      </w:hyperlink>
      <w:r>
        <w:t xml:space="preserve">) specifies the cells that contain data used by this </w:t>
      </w:r>
      <w:r w:rsidRPr="0011156B">
        <w:rPr>
          <w:b/>
        </w:rPr>
        <w:t>chart</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SIIndex</w:t>
      </w:r>
      <w:r>
        <w:t xml:space="preserve"> record (section </w:t>
      </w:r>
      <w:hyperlink w:anchor="Section_b3b98d4884a44a76b8c6e10b0c7a1e60" w:history="1">
        <w:r>
          <w:rPr>
            <w:rStyle w:val="af5"/>
          </w:rPr>
          <w:t>2.4.262</w:t>
        </w:r>
      </w:hyperlink>
      <w:r>
        <w:t xml:space="preserve">) specifies the beginning of a sequence of records that contains a cache of the data for the sequence of records that conforms to a specific </w:t>
      </w:r>
      <w:r w:rsidRPr="0011156B">
        <w:rPr>
          <w:b/>
        </w:rPr>
        <w:t>AI</w:t>
      </w:r>
      <w:r>
        <w:t xml:space="preserve"> rule (section 2.1.7.20.1) in the </w:t>
      </w:r>
      <w:r w:rsidRPr="0011156B">
        <w:rPr>
          <w:b/>
        </w:rPr>
        <w:t>series</w:t>
      </w:r>
      <w:r>
        <w:t xml:space="preserve"> (section </w:t>
      </w:r>
      <w:hyperlink w:anchor="Section_61d74ebc36714d6dbdc0626db604530d" w:history="1">
        <w:r>
          <w:rPr>
            <w:rStyle w:val="af5"/>
          </w:rPr>
          <w:t>2.2.3.12</w:t>
        </w:r>
      </w:hyperlink>
      <w:r>
        <w:t xml:space="preserve">) and </w:t>
      </w:r>
      <w:r w:rsidRPr="0011156B">
        <w:rPr>
          <w:b/>
        </w:rPr>
        <w:t>error bars</w:t>
      </w:r>
      <w:r>
        <w:t xml:space="preserve"> (section </w:t>
      </w:r>
      <w:hyperlink w:anchor="Section_762a461d0a45474ebd7d5994bb294af2" w:history="1">
        <w:r>
          <w:rPr>
            <w:rStyle w:val="af5"/>
          </w:rPr>
          <w:t>2.2.3.13</w:t>
        </w:r>
      </w:hyperlink>
      <w:r>
        <w:t xml:space="preserve">). The relationship between the </w:t>
      </w:r>
      <w:r w:rsidRPr="0011156B">
        <w:rPr>
          <w:b/>
        </w:rPr>
        <w:t>series</w:t>
      </w:r>
      <w:r>
        <w:t xml:space="preserve"> and the chart data cache is specified as follows:</w:t>
      </w:r>
    </w:p>
    <w:p w:rsidR="00915F90" w:rsidRDefault="00915F90" w:rsidP="00915F90">
      <w:pPr>
        <w:ind w:left="360" w:hanging="360"/>
      </w:pPr>
      <w:r>
        <w:rPr>
          <w:rFonts w:ascii="Wingdings" w:hAnsi="Wingdings"/>
        </w:rPr>
        <w:t></w:t>
      </w:r>
      <w:r>
        <w:rPr>
          <w:rFonts w:ascii="Wingdings" w:hAnsi="Wingdings"/>
        </w:rPr>
        <w:tab/>
      </w:r>
      <w:r>
        <w:t xml:space="preserve">The first </w:t>
      </w:r>
      <w:r w:rsidRPr="0011156B">
        <w:rPr>
          <w:b/>
        </w:rPr>
        <w:t>SIIndex</w:t>
      </w:r>
      <w:r>
        <w:t xml:space="preserve"> record in the </w:t>
      </w:r>
      <w:r w:rsidRPr="0011156B">
        <w:rPr>
          <w:b/>
        </w:rPr>
        <w:t>chart sheet substream</w:t>
      </w:r>
      <w:r>
        <w:t xml:space="preserve">, which MUST contain a </w:t>
      </w:r>
      <w:r w:rsidRPr="0011156B">
        <w:rPr>
          <w:b/>
        </w:rPr>
        <w:t>numIndex</w:t>
      </w:r>
      <w:r>
        <w:t xml:space="preserve"> field equal to 0x0001, corresponds to the second sequence of records that conforms to the </w:t>
      </w:r>
      <w:r w:rsidRPr="0011156B">
        <w:rPr>
          <w:b/>
        </w:rPr>
        <w:t>AI</w:t>
      </w:r>
      <w:r>
        <w:t xml:space="preserve"> rule.</w:t>
      </w:r>
    </w:p>
    <w:p w:rsidR="00915F90" w:rsidRDefault="00915F90" w:rsidP="00915F90">
      <w:pPr>
        <w:ind w:left="360" w:hanging="360"/>
      </w:pPr>
      <w:r>
        <w:rPr>
          <w:rFonts w:ascii="Wingdings" w:hAnsi="Wingdings"/>
        </w:rPr>
        <w:t></w:t>
      </w:r>
      <w:r>
        <w:rPr>
          <w:rFonts w:ascii="Wingdings" w:hAnsi="Wingdings"/>
        </w:rPr>
        <w:tab/>
      </w:r>
      <w:r>
        <w:t xml:space="preserve">The second </w:t>
      </w:r>
      <w:r w:rsidRPr="0011156B">
        <w:rPr>
          <w:b/>
        </w:rPr>
        <w:t>SIIndex</w:t>
      </w:r>
      <w:r>
        <w:t xml:space="preserve"> record in the </w:t>
      </w:r>
      <w:r w:rsidRPr="0011156B">
        <w:rPr>
          <w:b/>
        </w:rPr>
        <w:t>chart sheet substream</w:t>
      </w:r>
      <w:r>
        <w:t xml:space="preserve">, which MUST contain a </w:t>
      </w:r>
      <w:r w:rsidRPr="0011156B">
        <w:rPr>
          <w:b/>
        </w:rPr>
        <w:t>numIndex</w:t>
      </w:r>
      <w:r>
        <w:t xml:space="preserve"> field equal to 0x0002, corresponds to the third sequence of records that conforms to the </w:t>
      </w:r>
      <w:r w:rsidRPr="0011156B">
        <w:rPr>
          <w:b/>
        </w:rPr>
        <w:t>AI</w:t>
      </w:r>
      <w:r>
        <w:t xml:space="preserve"> rule.</w:t>
      </w:r>
    </w:p>
    <w:p w:rsidR="00915F90" w:rsidRDefault="00915F90" w:rsidP="00915F90">
      <w:pPr>
        <w:ind w:left="360" w:hanging="360"/>
      </w:pPr>
      <w:r>
        <w:rPr>
          <w:rFonts w:ascii="Wingdings" w:hAnsi="Wingdings"/>
        </w:rPr>
        <w:t></w:t>
      </w:r>
      <w:r>
        <w:rPr>
          <w:rFonts w:ascii="Wingdings" w:hAnsi="Wingdings"/>
        </w:rPr>
        <w:tab/>
      </w:r>
      <w:r>
        <w:t xml:space="preserve">The third </w:t>
      </w:r>
      <w:r w:rsidRPr="0011156B">
        <w:rPr>
          <w:b/>
        </w:rPr>
        <w:t>SIIndex</w:t>
      </w:r>
      <w:r>
        <w:t xml:space="preserve"> record in the </w:t>
      </w:r>
      <w:r w:rsidRPr="0011156B">
        <w:rPr>
          <w:b/>
        </w:rPr>
        <w:t>chart sheet substream</w:t>
      </w:r>
      <w:r>
        <w:t xml:space="preserve">, which MUST contain a </w:t>
      </w:r>
      <w:r w:rsidRPr="0011156B">
        <w:rPr>
          <w:b/>
        </w:rPr>
        <w:t>numIndex</w:t>
      </w:r>
      <w:r>
        <w:t xml:space="preserve"> field equal to 0x0003, corresponds to the fourth sequence of records that conforms to the </w:t>
      </w:r>
      <w:r w:rsidRPr="0011156B">
        <w:rPr>
          <w:b/>
        </w:rPr>
        <w:t>AI</w:t>
      </w:r>
      <w:r>
        <w:t xml:space="preserve"> rule.</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Number</w:t>
      </w:r>
      <w:r>
        <w:t xml:space="preserve"> (section </w:t>
      </w:r>
      <w:hyperlink w:anchor="Section_a40c74c63df44e819a4385521cc92c0a" w:history="1">
        <w:r>
          <w:rPr>
            <w:rStyle w:val="af5"/>
          </w:rPr>
          <w:t>2.4.180</w:t>
        </w:r>
      </w:hyperlink>
      <w:r>
        <w:t xml:space="preserve">), </w:t>
      </w:r>
      <w:r w:rsidRPr="0011156B">
        <w:rPr>
          <w:b/>
        </w:rPr>
        <w:t>BoolErr</w:t>
      </w:r>
      <w:r>
        <w:t xml:space="preserve"> (section </w:t>
      </w:r>
      <w:hyperlink w:anchor="Section_eb6cc28556634859982b6662ee116614" w:history="1">
        <w:r>
          <w:rPr>
            <w:rStyle w:val="af5"/>
          </w:rPr>
          <w:t>2.4.24</w:t>
        </w:r>
      </w:hyperlink>
      <w:r>
        <w:t xml:space="preserve">), </w:t>
      </w:r>
      <w:r w:rsidRPr="0011156B">
        <w:rPr>
          <w:b/>
        </w:rPr>
        <w:t>Blank</w:t>
      </w:r>
      <w:r>
        <w:t xml:space="preserve"> (section </w:t>
      </w:r>
      <w:hyperlink w:anchor="Section_2918f1db545e432a8f57599c44251f07" w:history="1">
        <w:r>
          <w:rPr>
            <w:rStyle w:val="af5"/>
          </w:rPr>
          <w:t>2.4.20</w:t>
        </w:r>
      </w:hyperlink>
      <w:r>
        <w:t xml:space="preserve">), and </w:t>
      </w:r>
      <w:r w:rsidRPr="0011156B">
        <w:rPr>
          <w:b/>
        </w:rPr>
        <w:t>Label</w:t>
      </w:r>
      <w:r>
        <w:t xml:space="preserve"> (section </w:t>
      </w:r>
      <w:hyperlink w:anchor="Section_5e14d0af54664709a243868a887351f2" w:history="1">
        <w:r>
          <w:rPr>
            <w:rStyle w:val="af5"/>
          </w:rPr>
          <w:t>2.4.148</w:t>
        </w:r>
      </w:hyperlink>
      <w:r>
        <w:t xml:space="preserve">) records each specify an individual value stored in the cache. Each column in the cache corresponds to a </w:t>
      </w:r>
      <w:r w:rsidRPr="0011156B">
        <w:rPr>
          <w:b/>
        </w:rPr>
        <w:t>series</w:t>
      </w:r>
      <w:r>
        <w:t xml:space="preserve"> or </w:t>
      </w:r>
      <w:r w:rsidRPr="0011156B">
        <w:rPr>
          <w:b/>
        </w:rPr>
        <w:t>error bar</w:t>
      </w:r>
      <w:r>
        <w:t xml:space="preserve">, where the zero-based index of the column, specified by the </w:t>
      </w:r>
      <w:r w:rsidRPr="0011156B">
        <w:rPr>
          <w:b/>
        </w:rPr>
        <w:t>cell.col</w:t>
      </w:r>
      <w:r>
        <w:t xml:space="preserve"> field in the </w:t>
      </w:r>
      <w:r w:rsidRPr="0011156B">
        <w:rPr>
          <w:b/>
        </w:rPr>
        <w:t>Number</w:t>
      </w:r>
      <w:r>
        <w:t xml:space="preserve">, </w:t>
      </w:r>
      <w:r w:rsidRPr="0011156B">
        <w:rPr>
          <w:b/>
        </w:rPr>
        <w:t>BoolErr</w:t>
      </w:r>
      <w:r>
        <w:t xml:space="preserve">, </w:t>
      </w:r>
      <w:r w:rsidRPr="0011156B">
        <w:rPr>
          <w:b/>
        </w:rPr>
        <w:t>Blank</w:t>
      </w:r>
      <w:r>
        <w:t xml:space="preserve">, or </w:t>
      </w:r>
      <w:r w:rsidRPr="0011156B">
        <w:rPr>
          <w:b/>
        </w:rPr>
        <w:t>Label</w:t>
      </w:r>
      <w:r>
        <w:t xml:space="preserve"> records, equals the zero-based index of the </w:t>
      </w:r>
      <w:r w:rsidRPr="0011156B">
        <w:rPr>
          <w:b/>
        </w:rPr>
        <w:t>Series</w:t>
      </w:r>
      <w:r>
        <w:t xml:space="preserve"> record (section </w:t>
      </w:r>
      <w:hyperlink w:anchor="Section_d6eec0192d634c1e8080442af941b462" w:history="1">
        <w:r>
          <w:rPr>
            <w:rStyle w:val="af5"/>
          </w:rPr>
          <w:t>2.4.252</w:t>
        </w:r>
      </w:hyperlink>
      <w:r>
        <w:t xml:space="preserve">) in the collection of </w:t>
      </w:r>
      <w:r w:rsidRPr="0011156B">
        <w:rPr>
          <w:b/>
        </w:rPr>
        <w:t>Series</w:t>
      </w:r>
      <w:r>
        <w:t xml:space="preserve"> records that corresponds to the </w:t>
      </w:r>
      <w:r w:rsidRPr="0011156B">
        <w:rPr>
          <w:b/>
        </w:rPr>
        <w:t>series</w:t>
      </w:r>
      <w:r>
        <w:t xml:space="preserve"> or </w:t>
      </w:r>
      <w:r w:rsidRPr="0011156B">
        <w:rPr>
          <w:b/>
        </w:rPr>
        <w:t>error bar</w:t>
      </w:r>
      <w:r>
        <w:t>.</w:t>
      </w:r>
    </w:p>
    <w:p w:rsidR="00915F90" w:rsidRDefault="00915F90" w:rsidP="00915F90">
      <w:r>
        <w:t xml:space="preserve">The following restrictions apply to the </w:t>
      </w:r>
      <w:r>
        <w:rPr>
          <w:b/>
        </w:rPr>
        <w:t>chart data cache</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chart data cache</w:t>
      </w:r>
      <w:r>
        <w:t xml:space="preserve"> MUST contain data that corresponds to a sequence of records that conforms to the </w:t>
      </w:r>
      <w:r w:rsidRPr="0011156B">
        <w:rPr>
          <w:b/>
        </w:rPr>
        <w:t>AI</w:t>
      </w:r>
      <w:r>
        <w:t xml:space="preserve"> rule in a </w:t>
      </w:r>
      <w:r w:rsidRPr="0011156B">
        <w:rPr>
          <w:b/>
        </w:rPr>
        <w:t>series</w:t>
      </w:r>
      <w:r>
        <w:t xml:space="preserve"> if the corresponding data is not specified in the </w:t>
      </w:r>
      <w:r w:rsidRPr="0011156B">
        <w:rPr>
          <w:b/>
        </w:rPr>
        <w:t>chart</w:t>
      </w:r>
      <w:r>
        <w:t xml:space="preserve"> or on the same </w:t>
      </w:r>
      <w:hyperlink w:anchor="gt_0b356926-f9cb-4dc2-a859-71441d62503d">
        <w:r w:rsidRPr="0011156B">
          <w:rPr>
            <w:rStyle w:val="HyperlinkGreen"/>
            <w:b/>
          </w:rPr>
          <w:t>sheet (1)</w:t>
        </w:r>
      </w:hyperlink>
      <w:r>
        <w:t xml:space="preserve"> as the </w:t>
      </w:r>
      <w:r w:rsidRPr="0011156B">
        <w:rPr>
          <w:b/>
        </w:rPr>
        <w:t>chart</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chart data cache</w:t>
      </w:r>
      <w:r>
        <w:t xml:space="preserve"> MUST NOT contain data that corresponds to a sequence of records that conforms to the </w:t>
      </w:r>
      <w:r w:rsidRPr="0011156B">
        <w:rPr>
          <w:b/>
        </w:rPr>
        <w:t>AI</w:t>
      </w:r>
      <w:r>
        <w:t xml:space="preserve"> rule in a </w:t>
      </w:r>
      <w:r w:rsidRPr="0011156B">
        <w:rPr>
          <w:b/>
        </w:rPr>
        <w:t>series</w:t>
      </w:r>
      <w:r>
        <w:t xml:space="preserve"> if the corresponding data is specified in the </w:t>
      </w:r>
      <w:r w:rsidRPr="0011156B">
        <w:rPr>
          <w:b/>
        </w:rPr>
        <w:t>chart</w:t>
      </w:r>
      <w:r>
        <w:t xml:space="preserve"> or on the same sheet (1) as the </w:t>
      </w:r>
      <w:r w:rsidRPr="0011156B">
        <w:rPr>
          <w:b/>
        </w:rPr>
        <w:t>chart</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chart data cache</w:t>
      </w:r>
      <w:r>
        <w:t xml:space="preserve"> MUST NOT contain data that corresponds to the third or fourth sequence of records that conforms to the </w:t>
      </w:r>
      <w:r w:rsidRPr="0011156B">
        <w:rPr>
          <w:b/>
        </w:rPr>
        <w:t>AI</w:t>
      </w:r>
      <w:r>
        <w:t xml:space="preserve"> rule in an </w:t>
      </w:r>
      <w:r w:rsidRPr="0011156B">
        <w:rPr>
          <w:b/>
        </w:rPr>
        <w:t>error bar</w:t>
      </w:r>
      <w:r>
        <w:t>.</w:t>
      </w:r>
    </w:p>
    <w:p w:rsidR="00915F90" w:rsidRDefault="00915F90" w:rsidP="00915F90">
      <w:pPr>
        <w:ind w:left="360" w:hanging="360"/>
      </w:pPr>
      <w:r>
        <w:rPr>
          <w:rFonts w:ascii="Wingdings" w:hAnsi="Wingdings"/>
        </w:rPr>
        <w:t></w:t>
      </w:r>
      <w:r>
        <w:rPr>
          <w:rFonts w:ascii="Wingdings" w:hAnsi="Wingdings"/>
        </w:rPr>
        <w:tab/>
      </w:r>
      <w:r>
        <w:t xml:space="preserve">If the </w:t>
      </w:r>
      <w:r w:rsidRPr="0011156B">
        <w:rPr>
          <w:b/>
        </w:rPr>
        <w:t>ebsrc</w:t>
      </w:r>
      <w:r>
        <w:t xml:space="preserve"> field of the </w:t>
      </w:r>
      <w:r w:rsidRPr="0011156B">
        <w:rPr>
          <w:b/>
        </w:rPr>
        <w:t>SerAuxErrBar</w:t>
      </w:r>
      <w:r>
        <w:t xml:space="preserve"> record (section </w:t>
      </w:r>
      <w:hyperlink w:anchor="Section_13a7411278424d6fab97de3123ff4199" w:history="1">
        <w:r>
          <w:rPr>
            <w:rStyle w:val="af5"/>
          </w:rPr>
          <w:t>2.4.249</w:t>
        </w:r>
      </w:hyperlink>
      <w:r>
        <w:t xml:space="preserve">) in an </w:t>
      </w:r>
      <w:r w:rsidRPr="0011156B">
        <w:rPr>
          <w:b/>
        </w:rPr>
        <w:t>error bar</w:t>
      </w:r>
      <w:r>
        <w:t xml:space="preserve"> equals 0x04, the </w:t>
      </w:r>
      <w:r w:rsidRPr="0011156B">
        <w:rPr>
          <w:b/>
        </w:rPr>
        <w:t>chart data cache</w:t>
      </w:r>
      <w:r>
        <w:t xml:space="preserve"> MUST contain data that corresponds to the second sequence of records that conforms to the </w:t>
      </w:r>
      <w:r w:rsidRPr="0011156B">
        <w:rPr>
          <w:b/>
        </w:rPr>
        <w:t>AI</w:t>
      </w:r>
      <w:r>
        <w:t xml:space="preserve"> rule in the </w:t>
      </w:r>
      <w:r w:rsidRPr="0011156B">
        <w:rPr>
          <w:b/>
        </w:rPr>
        <w:t>error bar</w:t>
      </w:r>
      <w:r>
        <w:t>.</w:t>
      </w:r>
    </w:p>
    <w:p w:rsidR="00915F90" w:rsidRDefault="00915F90" w:rsidP="00915F90">
      <w:pPr>
        <w:ind w:left="360" w:hanging="360"/>
      </w:pPr>
      <w:r>
        <w:rPr>
          <w:rFonts w:ascii="Wingdings" w:hAnsi="Wingdings"/>
        </w:rPr>
        <w:t></w:t>
      </w:r>
      <w:r>
        <w:rPr>
          <w:rFonts w:ascii="Wingdings" w:hAnsi="Wingdings"/>
        </w:rPr>
        <w:tab/>
      </w:r>
      <w:r>
        <w:t xml:space="preserve">If the </w:t>
      </w:r>
      <w:r w:rsidRPr="0011156B">
        <w:rPr>
          <w:b/>
        </w:rPr>
        <w:t>ebsrc</w:t>
      </w:r>
      <w:r>
        <w:t xml:space="preserve"> field of the </w:t>
      </w:r>
      <w:r w:rsidRPr="0011156B">
        <w:rPr>
          <w:b/>
        </w:rPr>
        <w:t>SerAuxErrBar</w:t>
      </w:r>
      <w:r>
        <w:t xml:space="preserve"> record in an error bar does not equal 0x04, the </w:t>
      </w:r>
      <w:r w:rsidRPr="0011156B">
        <w:rPr>
          <w:b/>
        </w:rPr>
        <w:t>chart data cache</w:t>
      </w:r>
      <w:r>
        <w:t xml:space="preserve"> MUST NOT contain data that corresponds to the second sequence of records that conforms to the </w:t>
      </w:r>
      <w:r w:rsidRPr="0011156B">
        <w:rPr>
          <w:b/>
        </w:rPr>
        <w:t>AI</w:t>
      </w:r>
      <w:r>
        <w:t xml:space="preserve"> rule in the </w:t>
      </w:r>
      <w:r w:rsidRPr="0011156B">
        <w:rPr>
          <w:b/>
        </w:rPr>
        <w:t>error bar</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chart data cache</w:t>
      </w:r>
      <w:r>
        <w:t xml:space="preserve"> MUST NOT contain data that corresponds to a </w:t>
      </w:r>
      <w:r w:rsidRPr="0011156B">
        <w:rPr>
          <w:b/>
        </w:rPr>
        <w:t>trendline</w:t>
      </w:r>
      <w:r>
        <w:t xml:space="preserve"> (section 2.2.3.12).</w:t>
      </w:r>
    </w:p>
    <w:p w:rsidR="00915F90" w:rsidRDefault="00915F90" w:rsidP="00915F90">
      <w:pPr>
        <w:pStyle w:val="41"/>
        <w:numPr>
          <w:ilvl w:val="0"/>
          <w:numId w:val="0"/>
        </w:numPr>
        <w:tabs>
          <w:tab w:val="left" w:pos="864"/>
        </w:tabs>
        <w:ind w:left="864" w:hanging="864"/>
      </w:pPr>
      <w:bookmarkStart w:id="31" w:name="section_f9430fdccd0f40dd93243bdf4ce7cc4c"/>
      <w:bookmarkStart w:id="32" w:name="_Toc500758994"/>
      <w:r>
        <w:t>2.2.3.3</w:t>
      </w:r>
      <w:r>
        <w:tab/>
        <w:t>Chart</w:t>
      </w:r>
      <w:bookmarkEnd w:id="31"/>
      <w:bookmarkEnd w:id="32"/>
      <w:r>
        <w:fldChar w:fldCharType="begin"/>
      </w:r>
      <w:r>
        <w:instrText xml:space="preserve"> XE "Charts:chart" </w:instrText>
      </w:r>
      <w:r>
        <w:fldChar w:fldCharType="end"/>
      </w:r>
      <w:r>
        <w:fldChar w:fldCharType="begin"/>
      </w:r>
      <w:r>
        <w:instrText xml:space="preserve"> XE "Chart" </w:instrText>
      </w:r>
      <w:r>
        <w:fldChar w:fldCharType="end"/>
      </w:r>
    </w:p>
    <w:p w:rsidR="00915F90" w:rsidRDefault="00915F90" w:rsidP="00915F90">
      <w:r>
        <w:t xml:space="preserve">A </w:t>
      </w:r>
      <w:r>
        <w:rPr>
          <w:b/>
        </w:rPr>
        <w:t>chart</w:t>
      </w:r>
      <w:r>
        <w:t xml:space="preserve"> is a graphic that displays data or the relationships between sets of data in a visual form. A </w:t>
      </w:r>
      <w:r>
        <w:rPr>
          <w:b/>
        </w:rPr>
        <w:t>chart</w:t>
      </w:r>
      <w:r>
        <w:t xml:space="preserve"> element is an item within the chart such as an </w:t>
      </w:r>
      <w:r>
        <w:rPr>
          <w:b/>
        </w:rPr>
        <w:t>axis</w:t>
      </w:r>
      <w:r>
        <w:t xml:space="preserve"> (section </w:t>
      </w:r>
      <w:hyperlink w:anchor="Section_4117f73aa0f348d89c0f65864918ffb3" w:history="1">
        <w:r>
          <w:rPr>
            <w:rStyle w:val="af5"/>
          </w:rPr>
          <w:t>2.2.3.6</w:t>
        </w:r>
      </w:hyperlink>
      <w:r>
        <w:t xml:space="preserve">), </w:t>
      </w:r>
      <w:r>
        <w:rPr>
          <w:b/>
        </w:rPr>
        <w:t>legend</w:t>
      </w:r>
      <w:r>
        <w:t xml:space="preserve"> (section </w:t>
      </w:r>
      <w:hyperlink w:anchor="Section_1832229b7d1945f488d455e9c07466f0" w:history="1">
        <w:r>
          <w:rPr>
            <w:rStyle w:val="af5"/>
          </w:rPr>
          <w:t>2.2.3.8</w:t>
        </w:r>
      </w:hyperlink>
      <w:r>
        <w:t xml:space="preserve">), </w:t>
      </w:r>
      <w:r>
        <w:rPr>
          <w:b/>
        </w:rPr>
        <w:t xml:space="preserve">series </w:t>
      </w:r>
      <w:r>
        <w:t xml:space="preserve">(section </w:t>
      </w:r>
      <w:hyperlink w:anchor="Section_527ce4dfc9f84e50a314d4b07519593c" w:history="1">
        <w:r>
          <w:rPr>
            <w:rStyle w:val="af5"/>
          </w:rPr>
          <w:t>2.2.3.9</w:t>
        </w:r>
      </w:hyperlink>
      <w:r>
        <w:t xml:space="preserve">), </w:t>
      </w:r>
      <w:r>
        <w:rPr>
          <w:b/>
        </w:rPr>
        <w:t>data point</w:t>
      </w:r>
      <w:r>
        <w:t xml:space="preserve"> (section </w:t>
      </w:r>
      <w:hyperlink w:anchor="Section_9c986ad250d44fa1a157063ac5c971a0" w:history="1">
        <w:r>
          <w:rPr>
            <w:rStyle w:val="af5"/>
          </w:rPr>
          <w:t>2.2.3.10</w:t>
        </w:r>
      </w:hyperlink>
      <w:r>
        <w:t xml:space="preserve">), </w:t>
      </w:r>
      <w:r>
        <w:rPr>
          <w:b/>
        </w:rPr>
        <w:t>data label</w:t>
      </w:r>
      <w:r>
        <w:t xml:space="preserve"> (section </w:t>
      </w:r>
      <w:hyperlink w:anchor="Section_cac7f43a3af142f58ff2814c2870427f" w:history="1">
        <w:r>
          <w:rPr>
            <w:rStyle w:val="af5"/>
          </w:rPr>
          <w:t>2.2.3.11</w:t>
        </w:r>
      </w:hyperlink>
      <w:r>
        <w:t xml:space="preserve">), </w:t>
      </w:r>
      <w:r>
        <w:rPr>
          <w:b/>
        </w:rPr>
        <w:t>trendline</w:t>
      </w:r>
      <w:r>
        <w:t xml:space="preserve"> (section </w:t>
      </w:r>
      <w:hyperlink w:anchor="Section_61d74ebc36714d6dbdc0626db604530d" w:history="1">
        <w:r>
          <w:rPr>
            <w:rStyle w:val="af5"/>
          </w:rPr>
          <w:t>2.2.3.12</w:t>
        </w:r>
      </w:hyperlink>
      <w:r>
        <w:t xml:space="preserve">), </w:t>
      </w:r>
      <w:r>
        <w:rPr>
          <w:b/>
        </w:rPr>
        <w:t>error bar</w:t>
      </w:r>
      <w:r>
        <w:t xml:space="preserve"> (section </w:t>
      </w:r>
      <w:hyperlink w:anchor="Section_762a461d0a45474ebd7d5994bb294af2" w:history="1">
        <w:r>
          <w:rPr>
            <w:rStyle w:val="af5"/>
          </w:rPr>
          <w:t>2.2.3.13</w:t>
        </w:r>
      </w:hyperlink>
      <w:r>
        <w:t xml:space="preserve">), or </w:t>
      </w:r>
      <w:r>
        <w:rPr>
          <w:b/>
        </w:rPr>
        <w:t>data table</w:t>
      </w:r>
      <w:r>
        <w:t xml:space="preserve"> (section </w:t>
      </w:r>
      <w:hyperlink w:anchor="Section_69938f61d2e94da3af87e154edcb0d98" w:history="1">
        <w:r>
          <w:rPr>
            <w:rStyle w:val="af5"/>
          </w:rPr>
          <w:t>2.2.3.14</w:t>
        </w:r>
      </w:hyperlink>
      <w:r>
        <w:t>).</w:t>
      </w:r>
    </w:p>
    <w:p w:rsidR="00915F90" w:rsidRDefault="00915F90" w:rsidP="00915F90">
      <w:r>
        <w:t xml:space="preserve">A </w:t>
      </w:r>
      <w:r>
        <w:rPr>
          <w:b/>
        </w:rPr>
        <w:t>chart data cache</w:t>
      </w:r>
      <w:r>
        <w:t xml:space="preserve"> (section </w:t>
      </w:r>
      <w:hyperlink w:anchor="Section_e21d24e4e71f4fdc81077f0d6a6efa6a" w:history="1">
        <w:r>
          <w:rPr>
            <w:rStyle w:val="af5"/>
          </w:rPr>
          <w:t>2.2.3.2</w:t>
        </w:r>
      </w:hyperlink>
      <w:r>
        <w:t xml:space="preserve">) is specified by a sequence of records that conforms to the </w:t>
      </w:r>
      <w:r>
        <w:rPr>
          <w:b/>
        </w:rPr>
        <w:t>CHARTFOMATS</w:t>
      </w:r>
      <w:r>
        <w:t xml:space="preserve"> rule (section </w:t>
      </w:r>
      <w:hyperlink w:anchor="Section_732ff614d939416bb7c76d983471ff11" w:history="1">
        <w:r>
          <w:rPr>
            <w:rStyle w:val="af5"/>
          </w:rPr>
          <w:t>2.1.7.20.1</w:t>
        </w:r>
      </w:hyperlink>
      <w:r>
        <w:t xml:space="preserve">) specified by the </w:t>
      </w:r>
      <w:r>
        <w:rPr>
          <w:b/>
        </w:rPr>
        <w:t>chart sheet substream</w:t>
      </w:r>
      <w:r>
        <w:t xml:space="preserve"> (section 2.1.7.20.1) </w:t>
      </w:r>
      <w:hyperlink w:anchor="gt_24ddbbb4-b79e-4419-96ec-0fdd229c9ebf">
        <w:r>
          <w:rPr>
            <w:rStyle w:val="HyperlinkGreen"/>
            <w:b/>
          </w:rPr>
          <w:t>ABNF</w:t>
        </w:r>
      </w:hyperlink>
      <w:r>
        <w:t>.</w:t>
      </w:r>
    </w:p>
    <w:p w:rsidR="00915F90" w:rsidRDefault="00915F90" w:rsidP="00915F90">
      <w:r>
        <w:t xml:space="preserve">A </w:t>
      </w:r>
      <w:r>
        <w:rPr>
          <w:b/>
        </w:rPr>
        <w:t>chart</w:t>
      </w:r>
      <w:r>
        <w:t xml:space="preserve"> can contain the following records and rules that specify the parts of the </w:t>
      </w:r>
      <w:r>
        <w:rPr>
          <w:b/>
        </w:rPr>
        <w:t>chart</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Chart</w:t>
      </w:r>
      <w:r>
        <w:t xml:space="preserve"> record (section </w:t>
      </w:r>
      <w:hyperlink w:anchor="Section_8f56b001f57445e0932f84cf30408323" w:history="1">
        <w:r>
          <w:rPr>
            <w:rStyle w:val="af5"/>
          </w:rPr>
          <w:t>2.4.45</w:t>
        </w:r>
      </w:hyperlink>
      <w:r>
        <w:t xml:space="preserve">) specifies the position and size of the </w:t>
      </w:r>
      <w:hyperlink w:anchor="gt_5524dd6c-3d8d-4784-bfca-a3323acceb39">
        <w:r w:rsidRPr="0011156B">
          <w:rPr>
            <w:rStyle w:val="HyperlinkGreen"/>
            <w:b/>
          </w:rPr>
          <w:t>chart area</w:t>
        </w:r>
      </w:hyperlink>
      <w:r>
        <w:t xml:space="preserve"> (section </w:t>
      </w:r>
      <w:hyperlink w:anchor="Section_73c3fa9c39be46f6bbf32ee5977a2d7d" w:history="1">
        <w:r>
          <w:rPr>
            <w:rStyle w:val="af5"/>
          </w:rPr>
          <w:t>2.2.3.17</w:t>
        </w:r>
      </w:hyperlink>
      <w:r>
        <w:t>) for a non-embedded chart.</w:t>
      </w:r>
    </w:p>
    <w:p w:rsidR="00915F90" w:rsidRDefault="00915F90" w:rsidP="00915F90">
      <w:pPr>
        <w:ind w:left="360" w:hanging="360"/>
      </w:pPr>
      <w:r>
        <w:rPr>
          <w:rFonts w:ascii="Wingdings" w:hAnsi="Wingdings"/>
        </w:rPr>
        <w:t></w:t>
      </w:r>
      <w:r>
        <w:rPr>
          <w:rFonts w:ascii="Wingdings" w:hAnsi="Wingdings"/>
        </w:rPr>
        <w:tab/>
      </w:r>
      <w:r>
        <w:t xml:space="preserve">The sequence of records that conforms to the </w:t>
      </w:r>
      <w:r w:rsidRPr="0011156B">
        <w:rPr>
          <w:b/>
        </w:rPr>
        <w:t>FONTLIST</w:t>
      </w:r>
      <w:r>
        <w:t xml:space="preserve"> rule (section 2.1.7.20.1) specifies </w:t>
      </w:r>
      <w:hyperlink w:anchor="gt_f8aa3f46-99d1-49bb-858f-b4bfa546c1c2">
        <w:r w:rsidRPr="0011156B">
          <w:rPr>
            <w:rStyle w:val="HyperlinkGreen"/>
            <w:b/>
          </w:rPr>
          <w:t>font</w:t>
        </w:r>
      </w:hyperlink>
      <w:r>
        <w:t xml:space="preserve"> information for the </w:t>
      </w:r>
      <w:r w:rsidRPr="0011156B">
        <w:rPr>
          <w:b/>
        </w:rPr>
        <w:t>chart</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Scl</w:t>
      </w:r>
      <w:r>
        <w:t xml:space="preserve"> record (section </w:t>
      </w:r>
      <w:hyperlink w:anchor="Section_2cdcac9bf00444cb82e1d592500ffef8" w:history="1">
        <w:r>
          <w:rPr>
            <w:rStyle w:val="af5"/>
          </w:rPr>
          <w:t>2.4.247</w:t>
        </w:r>
      </w:hyperlink>
      <w:r>
        <w:t xml:space="preserve">) specifies the </w:t>
      </w:r>
      <w:hyperlink w:anchor="gt_bfb33471-a018-422b-bc63-177c8bc1831f">
        <w:r w:rsidRPr="0011156B">
          <w:rPr>
            <w:rStyle w:val="HyperlinkGreen"/>
            <w:b/>
          </w:rPr>
          <w:t>zoom level</w:t>
        </w:r>
      </w:hyperlink>
      <w:r>
        <w:t xml:space="preserve"> of the current view in the window used to display the </w:t>
      </w:r>
      <w:r w:rsidRPr="0011156B">
        <w:rPr>
          <w:b/>
        </w:rPr>
        <w:t>chart</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PlotGrowth</w:t>
      </w:r>
      <w:r>
        <w:t xml:space="preserve"> record (section </w:t>
      </w:r>
      <w:hyperlink w:anchor="Section_38ca32ff60c0449ca5e97a40b3f95185" w:history="1">
        <w:r>
          <w:rPr>
            <w:rStyle w:val="af5"/>
          </w:rPr>
          <w:t>2.4.198</w:t>
        </w:r>
      </w:hyperlink>
      <w:r>
        <w:t xml:space="preserve">) specifies font scaling for the text on the </w:t>
      </w:r>
      <w:r w:rsidRPr="0011156B">
        <w:rPr>
          <w:b/>
        </w:rPr>
        <w:t>chart</w:t>
      </w:r>
      <w:r>
        <w:t>.</w:t>
      </w:r>
    </w:p>
    <w:p w:rsidR="00915F90" w:rsidRDefault="00915F90" w:rsidP="00915F90">
      <w:pPr>
        <w:ind w:left="360" w:hanging="360"/>
      </w:pPr>
      <w:r>
        <w:rPr>
          <w:rFonts w:ascii="Wingdings" w:hAnsi="Wingdings"/>
        </w:rPr>
        <w:t></w:t>
      </w:r>
      <w:r>
        <w:rPr>
          <w:rFonts w:ascii="Wingdings" w:hAnsi="Wingdings"/>
        </w:rPr>
        <w:tab/>
      </w:r>
      <w:r>
        <w:t xml:space="preserve">The sequence of records that conforms to the </w:t>
      </w:r>
      <w:r w:rsidRPr="0011156B">
        <w:rPr>
          <w:b/>
        </w:rPr>
        <w:t>FRAME</w:t>
      </w:r>
      <w:r>
        <w:t xml:space="preserve"> rule (section 2.1.7.20.1) specifies formatting of the chart area (section 2.2.3.17).</w:t>
      </w:r>
    </w:p>
    <w:p w:rsidR="00915F90" w:rsidRDefault="00915F90" w:rsidP="00915F90">
      <w:pPr>
        <w:ind w:left="360" w:hanging="360"/>
      </w:pPr>
      <w:r>
        <w:rPr>
          <w:rFonts w:ascii="Wingdings" w:hAnsi="Wingdings"/>
        </w:rPr>
        <w:t></w:t>
      </w:r>
      <w:r>
        <w:rPr>
          <w:rFonts w:ascii="Wingdings" w:hAnsi="Wingdings"/>
        </w:rPr>
        <w:tab/>
      </w:r>
      <w:r>
        <w:t xml:space="preserve">The sequence of records that conforms to the </w:t>
      </w:r>
      <w:r w:rsidRPr="0011156B">
        <w:rPr>
          <w:b/>
        </w:rPr>
        <w:t>SERIESFORMAT</w:t>
      </w:r>
      <w:r>
        <w:t xml:space="preserve"> rule (section 2.1.7.20.1) specifies the </w:t>
      </w:r>
      <w:r w:rsidRPr="0011156B">
        <w:rPr>
          <w:b/>
        </w:rPr>
        <w:t>series</w:t>
      </w:r>
      <w:r>
        <w:t xml:space="preserve">, </w:t>
      </w:r>
      <w:r w:rsidRPr="0011156B">
        <w:rPr>
          <w:b/>
        </w:rPr>
        <w:t>trendlines</w:t>
      </w:r>
      <w:r>
        <w:t xml:space="preserve">, and </w:t>
      </w:r>
      <w:r w:rsidRPr="0011156B">
        <w:rPr>
          <w:b/>
        </w:rPr>
        <w:t xml:space="preserve">error </w:t>
      </w:r>
      <w:r>
        <w:t xml:space="preserve">on the </w:t>
      </w:r>
      <w:r w:rsidRPr="0011156B">
        <w:rPr>
          <w:b/>
        </w:rPr>
        <w:t>chart</w:t>
      </w:r>
      <w:r>
        <w:t>.</w:t>
      </w:r>
    </w:p>
    <w:p w:rsidR="00915F90" w:rsidRDefault="00915F90" w:rsidP="00915F90">
      <w:pPr>
        <w:ind w:left="360" w:hanging="360"/>
      </w:pPr>
      <w:r>
        <w:rPr>
          <w:rFonts w:ascii="Wingdings" w:hAnsi="Wingdings"/>
        </w:rPr>
        <w:t></w:t>
      </w:r>
      <w:r>
        <w:rPr>
          <w:rFonts w:ascii="Wingdings" w:hAnsi="Wingdings"/>
        </w:rPr>
        <w:tab/>
      </w:r>
      <w:r>
        <w:t xml:space="preserve">The sequences of records that conform to the </w:t>
      </w:r>
      <w:r w:rsidRPr="0011156B">
        <w:rPr>
          <w:b/>
        </w:rPr>
        <w:t>SS</w:t>
      </w:r>
      <w:r>
        <w:t xml:space="preserve"> rule (section 2.1.7.20.1) specify properties of the </w:t>
      </w:r>
      <w:r w:rsidRPr="0011156B">
        <w:rPr>
          <w:b/>
        </w:rPr>
        <w:t>data labels</w:t>
      </w:r>
      <w:r>
        <w:t xml:space="preserve">, </w:t>
      </w:r>
      <w:r w:rsidRPr="0011156B">
        <w:rPr>
          <w:b/>
        </w:rPr>
        <w:t>series</w:t>
      </w:r>
      <w:r>
        <w:t xml:space="preserve">, </w:t>
      </w:r>
      <w:r w:rsidRPr="0011156B">
        <w:rPr>
          <w:b/>
        </w:rPr>
        <w:t>data points</w:t>
      </w:r>
      <w:r>
        <w:t xml:space="preserve">, </w:t>
      </w:r>
      <w:r w:rsidRPr="0011156B">
        <w:rPr>
          <w:b/>
        </w:rPr>
        <w:t>trendlines</w:t>
      </w:r>
      <w:r>
        <w:t xml:space="preserve">, and </w:t>
      </w:r>
      <w:r w:rsidRPr="0011156B">
        <w:rPr>
          <w:b/>
        </w:rPr>
        <w:t>error bars</w:t>
      </w:r>
      <w:r>
        <w:t xml:space="preserve"> on the </w:t>
      </w:r>
      <w:r w:rsidRPr="0011156B">
        <w:rPr>
          <w:b/>
        </w:rPr>
        <w:t>chart</w:t>
      </w:r>
      <w:r>
        <w:t xml:space="preserve">. These records MUST NOT exist if the </w:t>
      </w:r>
      <w:r w:rsidRPr="0011156B">
        <w:rPr>
          <w:b/>
        </w:rPr>
        <w:t>chart sheet substream</w:t>
      </w:r>
      <w:r>
        <w:t xml:space="preserve"> contains a </w:t>
      </w:r>
      <w:r w:rsidRPr="0011156B">
        <w:rPr>
          <w:b/>
        </w:rPr>
        <w:t>Series</w:t>
      </w:r>
      <w:r>
        <w:t xml:space="preserve"> record (section </w:t>
      </w:r>
      <w:hyperlink w:anchor="Section_d6eec0192d634c1e8080442af941b462" w:history="1">
        <w:r>
          <w:rPr>
            <w:rStyle w:val="af5"/>
          </w:rPr>
          <w:t>2.4.252</w:t>
        </w:r>
      </w:hyperlink>
      <w:r>
        <w:t xml:space="preserve">). See the </w:t>
      </w:r>
      <w:r w:rsidRPr="0011156B">
        <w:rPr>
          <w:b/>
        </w:rPr>
        <w:t>data label</w:t>
      </w:r>
      <w:r>
        <w:t xml:space="preserve"> overview for additional restrictions on these collections of records.</w:t>
      </w:r>
    </w:p>
    <w:p w:rsidR="00915F90" w:rsidRDefault="00915F90" w:rsidP="00915F90">
      <w:pPr>
        <w:ind w:left="360" w:hanging="360"/>
      </w:pPr>
      <w:r>
        <w:rPr>
          <w:rFonts w:ascii="Wingdings" w:hAnsi="Wingdings"/>
        </w:rPr>
        <w:t></w:t>
      </w:r>
      <w:r>
        <w:rPr>
          <w:rFonts w:ascii="Wingdings" w:hAnsi="Wingdings"/>
        </w:rPr>
        <w:tab/>
      </w:r>
      <w:r>
        <w:t xml:space="preserve">The sequences of records that conform to the </w:t>
      </w:r>
      <w:r w:rsidRPr="0011156B">
        <w:rPr>
          <w:b/>
        </w:rPr>
        <w:t>DFTTEXT</w:t>
      </w:r>
      <w:r>
        <w:t xml:space="preserve"> rule (section 2.1.7.20.1) and </w:t>
      </w:r>
      <w:r w:rsidRPr="0011156B">
        <w:rPr>
          <w:b/>
        </w:rPr>
        <w:t>TEXTPROPS</w:t>
      </w:r>
      <w:r>
        <w:t xml:space="preserve"> rule (section 2.1.7.20.1) specify default properties of the text in the </w:t>
      </w:r>
      <w:r w:rsidRPr="0011156B">
        <w:rPr>
          <w:b/>
        </w:rPr>
        <w:t>chart</w:t>
      </w:r>
      <w:r>
        <w:t xml:space="preserve">. The </w:t>
      </w:r>
      <w:r w:rsidRPr="0011156B">
        <w:rPr>
          <w:b/>
        </w:rPr>
        <w:t>DataLabExt</w:t>
      </w:r>
      <w:r>
        <w:t xml:space="preserve"> (section </w:t>
      </w:r>
      <w:hyperlink w:anchor="Section_5c03a5117d77474cac73ee797c1ff9b3" w:history="1">
        <w:r>
          <w:rPr>
            <w:rStyle w:val="af5"/>
          </w:rPr>
          <w:t>2.4.75</w:t>
        </w:r>
      </w:hyperlink>
      <w:r>
        <w:t xml:space="preserve">), </w:t>
      </w:r>
      <w:r w:rsidRPr="0011156B">
        <w:rPr>
          <w:b/>
        </w:rPr>
        <w:t>StartObject</w:t>
      </w:r>
      <w:r>
        <w:t xml:space="preserve"> (section </w:t>
      </w:r>
      <w:hyperlink w:anchor="Section_2f7fb73d86f64f3d8f1c3b757ea8c0f6" w:history="1">
        <w:r>
          <w:rPr>
            <w:rStyle w:val="af5"/>
          </w:rPr>
          <w:t>2.4.267</w:t>
        </w:r>
      </w:hyperlink>
      <w:r>
        <w:t xml:space="preserve">), and </w:t>
      </w:r>
      <w:r w:rsidRPr="0011156B">
        <w:rPr>
          <w:b/>
        </w:rPr>
        <w:t>EndObject</w:t>
      </w:r>
      <w:r>
        <w:t xml:space="preserve"> (section </w:t>
      </w:r>
      <w:hyperlink w:anchor="Section_bb3ce42b14974ce2b58d973549813772" w:history="1">
        <w:r>
          <w:rPr>
            <w:rStyle w:val="af5"/>
          </w:rPr>
          <w:t>2.4.101</w:t>
        </w:r>
      </w:hyperlink>
      <w:r>
        <w:t xml:space="preserve">) records MUST NOT exist in these sequences of records that conform to the </w:t>
      </w:r>
      <w:r w:rsidRPr="0011156B">
        <w:rPr>
          <w:b/>
        </w:rPr>
        <w:t>DFTTEXT</w:t>
      </w:r>
      <w:r>
        <w:t xml:space="preserve"> rule (section 2.1.7.20.1).</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AxesUsed</w:t>
      </w:r>
      <w:r>
        <w:t xml:space="preserve"> record (section </w:t>
      </w:r>
      <w:hyperlink w:anchor="Section_398ee70d694840338507cf76ce9e4585" w:history="1">
        <w:r>
          <w:rPr>
            <w:rStyle w:val="af5"/>
          </w:rPr>
          <w:t>2.4.10</w:t>
        </w:r>
      </w:hyperlink>
      <w:r>
        <w:t xml:space="preserve">) and the sequence of records that conforms to the </w:t>
      </w:r>
      <w:r w:rsidRPr="0011156B">
        <w:rPr>
          <w:b/>
        </w:rPr>
        <w:t>AXISPARENT</w:t>
      </w:r>
      <w:r>
        <w:t xml:space="preserve"> rule (section 2.1.7.20.1) specify the </w:t>
      </w:r>
      <w:r w:rsidRPr="0011156B">
        <w:rPr>
          <w:b/>
        </w:rPr>
        <w:t>axis groups</w:t>
      </w:r>
      <w:r>
        <w:t xml:space="preserve"> (section </w:t>
      </w:r>
      <w:hyperlink w:anchor="Section_578b739742624944b5a67ee6d4d3bb55" w:history="1">
        <w:r>
          <w:rPr>
            <w:rStyle w:val="af5"/>
          </w:rPr>
          <w:t>2.2.3.5</w:t>
        </w:r>
      </w:hyperlink>
      <w:r>
        <w:t xml:space="preserve">) of the </w:t>
      </w:r>
      <w:r w:rsidRPr="0011156B">
        <w:rPr>
          <w:b/>
        </w:rPr>
        <w:t>chart</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CrtLayout12A</w:t>
      </w:r>
      <w:r>
        <w:t xml:space="preserve"> record (section </w:t>
      </w:r>
      <w:hyperlink w:anchor="Section_c8859c5c5bc14de3810f50d3c176ab51" w:history="1">
        <w:r>
          <w:rPr>
            <w:rStyle w:val="af5"/>
          </w:rPr>
          <w:t>2.4.67</w:t>
        </w:r>
      </w:hyperlink>
      <w:r>
        <w:t xml:space="preserve">) specifies layout information for the </w:t>
      </w:r>
      <w:hyperlink w:anchor="gt_5bf6768b-586e-4869-8247-e0f9e899183c">
        <w:r w:rsidRPr="0011156B">
          <w:rPr>
            <w:rStyle w:val="HyperlinkGreen"/>
            <w:b/>
          </w:rPr>
          <w:t>plot area</w:t>
        </w:r>
      </w:hyperlink>
      <w:r>
        <w:t>.</w:t>
      </w:r>
    </w:p>
    <w:p w:rsidR="00915F90" w:rsidRDefault="00915F90" w:rsidP="00915F90">
      <w:pPr>
        <w:ind w:left="360" w:hanging="360"/>
      </w:pPr>
      <w:r>
        <w:rPr>
          <w:rFonts w:ascii="Wingdings" w:hAnsi="Wingdings"/>
        </w:rPr>
        <w:t></w:t>
      </w:r>
      <w:r>
        <w:rPr>
          <w:rFonts w:ascii="Wingdings" w:hAnsi="Wingdings"/>
        </w:rPr>
        <w:tab/>
      </w:r>
      <w:r>
        <w:t xml:space="preserve">The sequence of records that conforms to the </w:t>
      </w:r>
      <w:r w:rsidRPr="0011156B">
        <w:rPr>
          <w:b/>
        </w:rPr>
        <w:t>DAT</w:t>
      </w:r>
      <w:r>
        <w:t xml:space="preserve"> rule (section 2.1.7.20.1) specifies the </w:t>
      </w:r>
      <w:r w:rsidRPr="0011156B">
        <w:rPr>
          <w:b/>
        </w:rPr>
        <w:t>data table</w:t>
      </w:r>
      <w:r>
        <w:t xml:space="preserve"> for the </w:t>
      </w:r>
      <w:r w:rsidRPr="0011156B">
        <w:rPr>
          <w:b/>
        </w:rPr>
        <w:t>chart</w:t>
      </w:r>
      <w:r>
        <w:t>.</w:t>
      </w:r>
    </w:p>
    <w:p w:rsidR="00915F90" w:rsidRDefault="00915F90" w:rsidP="00915F90">
      <w:pPr>
        <w:ind w:left="360" w:hanging="360"/>
      </w:pPr>
      <w:r>
        <w:rPr>
          <w:rFonts w:ascii="Wingdings" w:hAnsi="Wingdings"/>
        </w:rPr>
        <w:t></w:t>
      </w:r>
      <w:r>
        <w:rPr>
          <w:rFonts w:ascii="Wingdings" w:hAnsi="Wingdings"/>
        </w:rPr>
        <w:tab/>
      </w:r>
      <w:r>
        <w:t xml:space="preserve">The sequence of records that conforms to the </w:t>
      </w:r>
      <w:r w:rsidRPr="0011156B">
        <w:rPr>
          <w:b/>
        </w:rPr>
        <w:t>ATTACHEDLABEL</w:t>
      </w:r>
      <w:r>
        <w:t xml:space="preserve"> rule (section 2.1.7.20.1) specifies the chart title. This sequence of records MUST have an </w:t>
      </w:r>
      <w:r w:rsidRPr="0011156B">
        <w:rPr>
          <w:b/>
        </w:rPr>
        <w:t>ObjectLink</w:t>
      </w:r>
      <w:r>
        <w:t xml:space="preserve"> record (section </w:t>
      </w:r>
      <w:hyperlink w:anchor="Section_50f2d49d1e5f416b866f057e0ab23ba9" w:history="1">
        <w:r>
          <w:rPr>
            <w:rStyle w:val="af5"/>
          </w:rPr>
          <w:t>2.4.182</w:t>
        </w:r>
      </w:hyperlink>
      <w:r>
        <w:t xml:space="preserve">) where the </w:t>
      </w:r>
      <w:r w:rsidRPr="0011156B">
        <w:rPr>
          <w:b/>
        </w:rPr>
        <w:t>wLinkObj</w:t>
      </w:r>
      <w:r>
        <w:t xml:space="preserve"> field has a value of 0x0001.</w:t>
      </w:r>
    </w:p>
    <w:p w:rsidR="00915F90" w:rsidRDefault="00915F90" w:rsidP="00915F90">
      <w:pPr>
        <w:ind w:left="360" w:hanging="360"/>
      </w:pPr>
      <w:r>
        <w:rPr>
          <w:rFonts w:ascii="Wingdings" w:hAnsi="Wingdings"/>
        </w:rPr>
        <w:t></w:t>
      </w:r>
      <w:r>
        <w:rPr>
          <w:rFonts w:ascii="Wingdings" w:hAnsi="Wingdings"/>
        </w:rPr>
        <w:tab/>
      </w:r>
      <w:r>
        <w:t xml:space="preserve">The sequence of records that conforms to the </w:t>
      </w:r>
      <w:r w:rsidRPr="0011156B">
        <w:rPr>
          <w:b/>
        </w:rPr>
        <w:t>ATTACHEDLABEL</w:t>
      </w:r>
      <w:r>
        <w:t xml:space="preserve"> rule and is preceded by the optional </w:t>
      </w:r>
      <w:r w:rsidRPr="0011156B">
        <w:rPr>
          <w:b/>
        </w:rPr>
        <w:t>DataLabExt</w:t>
      </w:r>
      <w:r>
        <w:t xml:space="preserve"> record specifies properties of series and data point </w:t>
      </w:r>
      <w:r w:rsidRPr="0011156B">
        <w:rPr>
          <w:b/>
        </w:rPr>
        <w:t>data labels</w:t>
      </w:r>
      <w:r>
        <w:t xml:space="preserve">. This sequence of records MUST have an </w:t>
      </w:r>
      <w:r w:rsidRPr="0011156B">
        <w:rPr>
          <w:b/>
        </w:rPr>
        <w:t>ObjectLink</w:t>
      </w:r>
      <w:r>
        <w:t xml:space="preserve"> record where the </w:t>
      </w:r>
      <w:r w:rsidRPr="0011156B">
        <w:rPr>
          <w:b/>
        </w:rPr>
        <w:t>wLinkObj</w:t>
      </w:r>
      <w:r>
        <w:t xml:space="preserve"> field has a value of 0x0004. See the </w:t>
      </w:r>
      <w:r w:rsidRPr="0011156B">
        <w:rPr>
          <w:b/>
        </w:rPr>
        <w:t>data label</w:t>
      </w:r>
      <w:r>
        <w:t xml:space="preserve"> overview for additional information and restrictions on this collection of records.</w:t>
      </w:r>
    </w:p>
    <w:p w:rsidR="00915F90" w:rsidRDefault="00915F90" w:rsidP="00915F90">
      <w:pPr>
        <w:ind w:left="360" w:hanging="360"/>
      </w:pPr>
      <w:r>
        <w:rPr>
          <w:rFonts w:ascii="Wingdings" w:hAnsi="Wingdings"/>
        </w:rPr>
        <w:t></w:t>
      </w:r>
      <w:r>
        <w:rPr>
          <w:rFonts w:ascii="Wingdings" w:hAnsi="Wingdings"/>
        </w:rPr>
        <w:tab/>
      </w:r>
      <w:r>
        <w:t xml:space="preserve">The sequence of records that conforms to the </w:t>
      </w:r>
      <w:r w:rsidRPr="0011156B">
        <w:rPr>
          <w:b/>
        </w:rPr>
        <w:t>CRTMLFRT</w:t>
      </w:r>
      <w:r>
        <w:t xml:space="preserve"> rule (section 2.1.7.20.1) specifies </w:t>
      </w:r>
      <w:r w:rsidRPr="0011156B">
        <w:rPr>
          <w:b/>
        </w:rPr>
        <w:t>future records</w:t>
      </w:r>
      <w:r>
        <w:t xml:space="preserve"> (section </w:t>
      </w:r>
      <w:hyperlink w:anchor="Section_b660b67822684414839ed1ae9a4e4e85" w:history="1">
        <w:r>
          <w:rPr>
            <w:rStyle w:val="af5"/>
          </w:rPr>
          <w:t>2.1.6</w:t>
        </w:r>
      </w:hyperlink>
      <w:r>
        <w:t xml:space="preserve">) for the </w:t>
      </w:r>
      <w:r w:rsidRPr="0011156B">
        <w:rPr>
          <w:b/>
        </w:rPr>
        <w:t>chart</w:t>
      </w:r>
      <w:r>
        <w:t>.</w:t>
      </w:r>
    </w:p>
    <w:p w:rsidR="00915F90" w:rsidRDefault="00915F90" w:rsidP="00915F90">
      <w:pPr>
        <w:pStyle w:val="41"/>
        <w:numPr>
          <w:ilvl w:val="0"/>
          <w:numId w:val="0"/>
        </w:numPr>
        <w:tabs>
          <w:tab w:val="left" w:pos="864"/>
        </w:tabs>
        <w:ind w:left="864" w:hanging="864"/>
      </w:pPr>
      <w:bookmarkStart w:id="33" w:name="section_bed5fbd356f54997bb54b49f04e734b7"/>
      <w:bookmarkStart w:id="34" w:name="_Toc500758995"/>
      <w:r>
        <w:t>2.2.3.4</w:t>
      </w:r>
      <w:r>
        <w:tab/>
        <w:t>Pivot Chart</w:t>
      </w:r>
      <w:bookmarkEnd w:id="33"/>
      <w:bookmarkEnd w:id="34"/>
      <w:r>
        <w:fldChar w:fldCharType="begin"/>
      </w:r>
      <w:r>
        <w:instrText xml:space="preserve"> XE "Charts:pivot chart" </w:instrText>
      </w:r>
      <w:r>
        <w:fldChar w:fldCharType="end"/>
      </w:r>
      <w:r>
        <w:fldChar w:fldCharType="begin"/>
      </w:r>
      <w:r>
        <w:instrText xml:space="preserve"> XE "Pivot chart" </w:instrText>
      </w:r>
      <w:r>
        <w:fldChar w:fldCharType="end"/>
      </w:r>
    </w:p>
    <w:p w:rsidR="00915F90" w:rsidRDefault="00915F90" w:rsidP="00915F90">
      <w:r>
        <w:t xml:space="preserve">A </w:t>
      </w:r>
      <w:r>
        <w:rPr>
          <w:b/>
        </w:rPr>
        <w:t>Pivot Chart</w:t>
      </w:r>
      <w:r>
        <w:t xml:space="preserve"> is a </w:t>
      </w:r>
      <w:r>
        <w:rPr>
          <w:b/>
        </w:rPr>
        <w:t>chart</w:t>
      </w:r>
      <w:r>
        <w:t xml:space="preserve"> (section </w:t>
      </w:r>
      <w:hyperlink w:anchor="Section_f9430fdccd0f40dd93243bdf4ce7cc4c" w:history="1">
        <w:r>
          <w:rPr>
            <w:rStyle w:val="af5"/>
          </w:rPr>
          <w:t>2.2.3.3</w:t>
        </w:r>
      </w:hyperlink>
      <w:r>
        <w:t xml:space="preserve">) that uses a </w:t>
      </w:r>
      <w:r>
        <w:rPr>
          <w:b/>
        </w:rPr>
        <w:t>PivotTable</w:t>
      </w:r>
      <w:r>
        <w:t xml:space="preserve"> (section </w:t>
      </w:r>
      <w:hyperlink w:anchor="Section_a5f57198f2af40b2ba07e4b1836d73f3" w:history="1">
        <w:r>
          <w:rPr>
            <w:rStyle w:val="af5"/>
          </w:rPr>
          <w:t>2.2.5</w:t>
        </w:r>
      </w:hyperlink>
      <w:r>
        <w:t xml:space="preserve">) as a </w:t>
      </w:r>
      <w:hyperlink w:anchor="gt_e091613c-6901-4874-b9b2-27273ead1075">
        <w:r>
          <w:rPr>
            <w:rStyle w:val="HyperlinkGreen"/>
            <w:b/>
          </w:rPr>
          <w:t>data source</w:t>
        </w:r>
      </w:hyperlink>
      <w:r>
        <w:t xml:space="preserve">. The </w:t>
      </w:r>
      <w:r>
        <w:rPr>
          <w:b/>
        </w:rPr>
        <w:t>SXViewLink</w:t>
      </w:r>
      <w:r>
        <w:t xml:space="preserve"> (section </w:t>
      </w:r>
      <w:hyperlink w:anchor="Section_e729a06cb73f4c01a57609c193a2b1a8" w:history="1">
        <w:r>
          <w:rPr>
            <w:rStyle w:val="af5"/>
          </w:rPr>
          <w:t>2.4.316</w:t>
        </w:r>
      </w:hyperlink>
      <w:r>
        <w:t xml:space="preserve">), </w:t>
      </w:r>
      <w:r>
        <w:rPr>
          <w:b/>
        </w:rPr>
        <w:t>PivotChartBits</w:t>
      </w:r>
      <w:r>
        <w:t xml:space="preserve"> (section </w:t>
      </w:r>
      <w:hyperlink w:anchor="Section_ba79170d6be34c788d47d7e4e26032a5" w:history="1">
        <w:r>
          <w:rPr>
            <w:rStyle w:val="af5"/>
          </w:rPr>
          <w:t>2.4.196</w:t>
        </w:r>
      </w:hyperlink>
      <w:r>
        <w:t xml:space="preserve">), and </w:t>
      </w:r>
      <w:r>
        <w:rPr>
          <w:b/>
        </w:rPr>
        <w:t>SBaseRef</w:t>
      </w:r>
      <w:r>
        <w:t xml:space="preserve"> (section </w:t>
      </w:r>
      <w:hyperlink w:anchor="Section_ffcf01ed6fb7418eb9e9ce9828dae568" w:history="1">
        <w:r>
          <w:rPr>
            <w:rStyle w:val="af5"/>
          </w:rPr>
          <w:t>2.4.242</w:t>
        </w:r>
      </w:hyperlink>
      <w:r>
        <w:t xml:space="preserve">) records in the </w:t>
      </w:r>
      <w:r>
        <w:rPr>
          <w:b/>
        </w:rPr>
        <w:t>chart sheet</w:t>
      </w:r>
      <w:r>
        <w:t xml:space="preserve"> (section </w:t>
      </w:r>
      <w:hyperlink w:anchor="Section_2c90d75bc92645aa8ff29d4483f51831" w:history="1">
        <w:r>
          <w:rPr>
            <w:rStyle w:val="af5"/>
          </w:rPr>
          <w:t>2.2.3.1</w:t>
        </w:r>
      </w:hyperlink>
      <w:r>
        <w:t xml:space="preserve">) specify the </w:t>
      </w:r>
      <w:r>
        <w:rPr>
          <w:b/>
        </w:rPr>
        <w:t>PivotTable</w:t>
      </w:r>
      <w:r>
        <w:t>.</w:t>
      </w:r>
    </w:p>
    <w:p w:rsidR="00915F90" w:rsidRDefault="00915F90" w:rsidP="00915F90">
      <w:pPr>
        <w:pStyle w:val="41"/>
        <w:numPr>
          <w:ilvl w:val="0"/>
          <w:numId w:val="0"/>
        </w:numPr>
        <w:tabs>
          <w:tab w:val="left" w:pos="864"/>
        </w:tabs>
        <w:ind w:left="864" w:hanging="864"/>
      </w:pPr>
      <w:bookmarkStart w:id="35" w:name="section_578b739742624944b5a67ee6d4d3bb55"/>
      <w:bookmarkStart w:id="36" w:name="_Toc500758996"/>
      <w:r>
        <w:t>2.2.3.5</w:t>
      </w:r>
      <w:r>
        <w:tab/>
        <w:t>Axis Group</w:t>
      </w:r>
      <w:bookmarkEnd w:id="35"/>
      <w:bookmarkEnd w:id="36"/>
      <w:r>
        <w:fldChar w:fldCharType="begin"/>
      </w:r>
      <w:r>
        <w:instrText xml:space="preserve"> XE "Charts:axis group" </w:instrText>
      </w:r>
      <w:r>
        <w:fldChar w:fldCharType="end"/>
      </w:r>
      <w:r>
        <w:fldChar w:fldCharType="begin"/>
      </w:r>
      <w:r>
        <w:instrText xml:space="preserve"> XE "axis group" </w:instrText>
      </w:r>
      <w:r>
        <w:fldChar w:fldCharType="end"/>
      </w:r>
    </w:p>
    <w:p w:rsidR="00915F90" w:rsidRDefault="00915F90" w:rsidP="00915F90">
      <w:r>
        <w:t xml:space="preserve">An </w:t>
      </w:r>
      <w:r>
        <w:rPr>
          <w:b/>
        </w:rPr>
        <w:t>axis group</w:t>
      </w:r>
      <w:r>
        <w:t xml:space="preserve"> is a set of </w:t>
      </w:r>
      <w:r>
        <w:rPr>
          <w:b/>
        </w:rPr>
        <w:t>axes</w:t>
      </w:r>
      <w:r>
        <w:t xml:space="preserve"> (section </w:t>
      </w:r>
      <w:hyperlink w:anchor="Section_4117f73aa0f348d89c0f65864918ffb3" w:history="1">
        <w:r>
          <w:rPr>
            <w:rStyle w:val="af5"/>
          </w:rPr>
          <w:t>2.2.3.6</w:t>
        </w:r>
      </w:hyperlink>
      <w:r>
        <w:t xml:space="preserve">) that specify a coordinate system, a set of </w:t>
      </w:r>
      <w:r>
        <w:rPr>
          <w:b/>
        </w:rPr>
        <w:t>chart groups</w:t>
      </w:r>
      <w:r>
        <w:t xml:space="preserve"> (section </w:t>
      </w:r>
      <w:hyperlink w:anchor="Section_c91fdf3195e2495fa48a5546ce20c0c5" w:history="1">
        <w:r>
          <w:rPr>
            <w:rStyle w:val="af5"/>
          </w:rPr>
          <w:t>2.2.3.7</w:t>
        </w:r>
      </w:hyperlink>
      <w:r>
        <w:t xml:space="preserve">) that are plotted using these </w:t>
      </w:r>
      <w:r>
        <w:rPr>
          <w:b/>
        </w:rPr>
        <w:t>axes</w:t>
      </w:r>
      <w:r>
        <w:t xml:space="preserve"> and the </w:t>
      </w:r>
      <w:hyperlink w:anchor="gt_5bf6768b-586e-4869-8247-e0f9e899183c">
        <w:r>
          <w:rPr>
            <w:rStyle w:val="HyperlinkGreen"/>
            <w:b/>
          </w:rPr>
          <w:t>plot area</w:t>
        </w:r>
      </w:hyperlink>
      <w:r>
        <w:t xml:space="preserve"> that defines where the </w:t>
      </w:r>
      <w:r>
        <w:rPr>
          <w:b/>
        </w:rPr>
        <w:t>axes</w:t>
      </w:r>
      <w:r>
        <w:t xml:space="preserve"> are rendered on the </w:t>
      </w:r>
      <w:r>
        <w:rPr>
          <w:b/>
        </w:rPr>
        <w:t>chart</w:t>
      </w:r>
      <w:r>
        <w:t xml:space="preserve"> (section </w:t>
      </w:r>
      <w:hyperlink w:anchor="Section_f9430fdccd0f40dd93243bdf4ce7cc4c" w:history="1">
        <w:r>
          <w:rPr>
            <w:rStyle w:val="af5"/>
          </w:rPr>
          <w:t>2.2.3.3</w:t>
        </w:r>
      </w:hyperlink>
      <w:r>
        <w:t>).</w:t>
      </w:r>
    </w:p>
    <w:p w:rsidR="00915F90" w:rsidRDefault="00915F90" w:rsidP="00915F90">
      <w:r>
        <w:t xml:space="preserve">An </w:t>
      </w:r>
      <w:r>
        <w:rPr>
          <w:b/>
        </w:rPr>
        <w:t>axis group</w:t>
      </w:r>
      <w:r>
        <w:t xml:space="preserve"> is specified by a sequence of records that conforms to the </w:t>
      </w:r>
      <w:r>
        <w:rPr>
          <w:b/>
        </w:rPr>
        <w:t>AXISPARENT</w:t>
      </w:r>
      <w:r>
        <w:t xml:space="preserve"> rule (section </w:t>
      </w:r>
      <w:hyperlink w:anchor="Section_732ff614d939416bb7c76d983471ff11" w:history="1">
        <w:r>
          <w:rPr>
            <w:rStyle w:val="af5"/>
          </w:rPr>
          <w:t>2.1.7.20.1</w:t>
        </w:r>
      </w:hyperlink>
      <w:r>
        <w:t xml:space="preserve">) specified by the </w:t>
      </w:r>
      <w:r>
        <w:rPr>
          <w:b/>
        </w:rPr>
        <w:t>chart sheet substream</w:t>
      </w:r>
      <w:r>
        <w:t xml:space="preserve"> (section 2.1.7.20.1) </w:t>
      </w:r>
      <w:hyperlink w:anchor="gt_24ddbbb4-b79e-4419-96ec-0fdd229c9ebf">
        <w:r>
          <w:rPr>
            <w:rStyle w:val="HyperlinkGreen"/>
            <w:b/>
          </w:rPr>
          <w:t>ABNF</w:t>
        </w:r>
      </w:hyperlink>
      <w:r>
        <w:t>.</w:t>
      </w:r>
    </w:p>
    <w:p w:rsidR="00915F90" w:rsidRDefault="00915F90" w:rsidP="00915F90">
      <w:r>
        <w:t xml:space="preserve">The following records and rules define the significant parts of an </w:t>
      </w:r>
      <w:r>
        <w:rPr>
          <w:b/>
        </w:rPr>
        <w:t>axis group</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AxisParent</w:t>
      </w:r>
      <w:r>
        <w:t xml:space="preserve"> record (section </w:t>
      </w:r>
      <w:hyperlink w:anchor="Section_5948f3079c624304ae7331bdecd36f9f" w:history="1">
        <w:r>
          <w:rPr>
            <w:rStyle w:val="af5"/>
          </w:rPr>
          <w:t>2.4.13</w:t>
        </w:r>
      </w:hyperlink>
      <w:r>
        <w:t xml:space="preserve">) specifies if the </w:t>
      </w:r>
      <w:r w:rsidRPr="0011156B">
        <w:rPr>
          <w:b/>
        </w:rPr>
        <w:t>axis group</w:t>
      </w:r>
      <w:r>
        <w:t xml:space="preserve"> is the primary axis group or the secondary axis group on a </w:t>
      </w:r>
      <w:r w:rsidRPr="0011156B">
        <w:rPr>
          <w:b/>
        </w:rPr>
        <w:t>chart</w:t>
      </w:r>
      <w:r>
        <w:t xml:space="preserve">. Often the </w:t>
      </w:r>
      <w:r w:rsidRPr="0011156B">
        <w:rPr>
          <w:b/>
        </w:rPr>
        <w:t>axes</w:t>
      </w:r>
      <w:r>
        <w:t xml:space="preserve"> of the primary </w:t>
      </w:r>
      <w:r w:rsidRPr="0011156B">
        <w:rPr>
          <w:b/>
        </w:rPr>
        <w:t>axis group</w:t>
      </w:r>
      <w:r>
        <w:t xml:space="preserve"> are displayed to the left and bottom sides of the plot area, while </w:t>
      </w:r>
      <w:r w:rsidRPr="0011156B">
        <w:rPr>
          <w:b/>
        </w:rPr>
        <w:t>axes</w:t>
      </w:r>
      <w:r>
        <w:t xml:space="preserve"> of the secondary </w:t>
      </w:r>
      <w:r w:rsidRPr="0011156B">
        <w:rPr>
          <w:b/>
        </w:rPr>
        <w:t>axis group</w:t>
      </w:r>
      <w:r>
        <w:t xml:space="preserve"> are displayed on the right and top sides of the plot area.</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Pos</w:t>
      </w:r>
      <w:r>
        <w:t xml:space="preserve"> record (section </w:t>
      </w:r>
      <w:hyperlink w:anchor="Section_b2311d215bad4525b759cacc13d394cf" w:history="1">
        <w:r>
          <w:rPr>
            <w:rStyle w:val="af5"/>
          </w:rPr>
          <w:t>2.4.201</w:t>
        </w:r>
      </w:hyperlink>
      <w:r>
        <w:t xml:space="preserve">) specifies the position and size of the outer plot area. The outer plot area is the </w:t>
      </w:r>
      <w:hyperlink w:anchor="gt_e349a155-0fb9-4ba1-abd4-e363e21abcd1">
        <w:r w:rsidRPr="0011156B">
          <w:rPr>
            <w:rStyle w:val="HyperlinkGreen"/>
            <w:b/>
          </w:rPr>
          <w:t>bounding rectangle</w:t>
        </w:r>
      </w:hyperlink>
      <w:r>
        <w:t xml:space="preserve"> that includes the </w:t>
      </w:r>
      <w:r w:rsidRPr="0011156B">
        <w:rPr>
          <w:b/>
        </w:rPr>
        <w:t>axis</w:t>
      </w:r>
      <w:r>
        <w:t xml:space="preserve"> labels, the </w:t>
      </w:r>
      <w:r w:rsidRPr="0011156B">
        <w:rPr>
          <w:b/>
        </w:rPr>
        <w:t>axis</w:t>
      </w:r>
      <w:r>
        <w:t xml:space="preserve"> titles, and </w:t>
      </w:r>
      <w:r w:rsidRPr="0011156B">
        <w:rPr>
          <w:b/>
        </w:rPr>
        <w:t>data table</w:t>
      </w:r>
      <w:r>
        <w:t xml:space="preserve"> (section </w:t>
      </w:r>
      <w:hyperlink w:anchor="Section_69938f61d2e94da3af87e154edcb0d98" w:history="1">
        <w:r>
          <w:rPr>
            <w:rStyle w:val="af5"/>
          </w:rPr>
          <w:t>2.2.3.14</w:t>
        </w:r>
      </w:hyperlink>
      <w:r>
        <w:t xml:space="preserve">) of the </w:t>
      </w:r>
      <w:r w:rsidRPr="0011156B">
        <w:rPr>
          <w:b/>
        </w:rPr>
        <w:t>chart</w:t>
      </w:r>
      <w:r>
        <w:t xml:space="preserve">. This record MUST be ignored on a secondary </w:t>
      </w:r>
      <w:r w:rsidRPr="0011156B">
        <w:rPr>
          <w:b/>
        </w:rPr>
        <w:t>axis group</w:t>
      </w:r>
      <w:r>
        <w:t>.</w:t>
      </w:r>
    </w:p>
    <w:p w:rsidR="00915F90" w:rsidRDefault="00915F90" w:rsidP="00915F90">
      <w:pPr>
        <w:ind w:left="360" w:hanging="360"/>
      </w:pPr>
      <w:r>
        <w:rPr>
          <w:rFonts w:ascii="Wingdings" w:hAnsi="Wingdings"/>
        </w:rPr>
        <w:t></w:t>
      </w:r>
      <w:r>
        <w:rPr>
          <w:rFonts w:ascii="Wingdings" w:hAnsi="Wingdings"/>
        </w:rPr>
        <w:tab/>
      </w:r>
      <w:r>
        <w:t xml:space="preserve">The sequences of records that conform to the </w:t>
      </w:r>
      <w:r w:rsidRPr="0011156B">
        <w:rPr>
          <w:b/>
        </w:rPr>
        <w:t>IVAXIS</w:t>
      </w:r>
      <w:r>
        <w:t xml:space="preserve"> (section 2.1.7.20.1), </w:t>
      </w:r>
      <w:r w:rsidRPr="0011156B">
        <w:rPr>
          <w:b/>
        </w:rPr>
        <w:t>DVAXIS</w:t>
      </w:r>
      <w:r>
        <w:t xml:space="preserve"> (section 2.1.7.20.1), and </w:t>
      </w:r>
      <w:r w:rsidRPr="0011156B">
        <w:rPr>
          <w:b/>
        </w:rPr>
        <w:t>SERIESAXIS</w:t>
      </w:r>
      <w:r>
        <w:t xml:space="preserve"> (section 2.1.7.20.1) rules in the collection of records that conform to the </w:t>
      </w:r>
      <w:r w:rsidRPr="0011156B">
        <w:rPr>
          <w:b/>
        </w:rPr>
        <w:t>AXES</w:t>
      </w:r>
      <w:r>
        <w:t xml:space="preserve"> rule (section 2.1.7.20.1) specify the </w:t>
      </w:r>
      <w:r w:rsidRPr="0011156B">
        <w:rPr>
          <w:b/>
        </w:rPr>
        <w:t>axes</w:t>
      </w:r>
      <w:r>
        <w:t xml:space="preserve"> of the </w:t>
      </w:r>
      <w:r w:rsidRPr="0011156B">
        <w:rPr>
          <w:b/>
        </w:rPr>
        <w:t>axis group</w:t>
      </w:r>
      <w:r>
        <w:t>.</w:t>
      </w:r>
    </w:p>
    <w:p w:rsidR="00915F90" w:rsidRPr="0011156B" w:rsidRDefault="00915F90" w:rsidP="00915F90">
      <w:pPr>
        <w:ind w:left="360" w:hanging="360"/>
        <w:rPr>
          <w:b/>
        </w:rPr>
      </w:pPr>
      <w:r>
        <w:rPr>
          <w:rFonts w:ascii="Wingdings" w:hAnsi="Wingdings"/>
        </w:rPr>
        <w:t></w:t>
      </w:r>
      <w:r>
        <w:rPr>
          <w:rFonts w:ascii="Wingdings" w:hAnsi="Wingdings"/>
        </w:rPr>
        <w:tab/>
      </w:r>
      <w:r>
        <w:t xml:space="preserve">The sequences of records that conform to the </w:t>
      </w:r>
      <w:r w:rsidRPr="0011156B">
        <w:rPr>
          <w:b/>
        </w:rPr>
        <w:t>ATTACHEDLABEL</w:t>
      </w:r>
      <w:r>
        <w:t xml:space="preserve"> rule (section 2.1.7.20.1) in the sequence of records that conform to the </w:t>
      </w:r>
      <w:r w:rsidRPr="0011156B">
        <w:rPr>
          <w:b/>
        </w:rPr>
        <w:t>AXES</w:t>
      </w:r>
      <w:r>
        <w:t xml:space="preserve"> rule specify the </w:t>
      </w:r>
      <w:r w:rsidRPr="0011156B">
        <w:rPr>
          <w:b/>
        </w:rPr>
        <w:t>axis</w:t>
      </w:r>
      <w:r>
        <w:t xml:space="preserve"> titles of the </w:t>
      </w:r>
      <w:r w:rsidRPr="0011156B">
        <w:rPr>
          <w:b/>
        </w:rPr>
        <w:t>axis group</w:t>
      </w:r>
      <w:r>
        <w:t xml:space="preserve">. Each </w:t>
      </w:r>
      <w:r w:rsidRPr="0011156B">
        <w:rPr>
          <w:b/>
        </w:rPr>
        <w:t>attached label</w:t>
      </w:r>
      <w:r>
        <w:t xml:space="preserve"> (section </w:t>
      </w:r>
      <w:hyperlink w:anchor="Section_9ac44e58af9940f4a99ace470eff0f5a" w:history="1">
        <w:r>
          <w:rPr>
            <w:rStyle w:val="af5"/>
          </w:rPr>
          <w:t>2.2.3.15</w:t>
        </w:r>
      </w:hyperlink>
      <w:r>
        <w:t xml:space="preserve">) MUST contain an </w:t>
      </w:r>
      <w:r w:rsidRPr="0011156B">
        <w:rPr>
          <w:b/>
        </w:rPr>
        <w:t>ObjectLink</w:t>
      </w:r>
      <w:r>
        <w:t xml:space="preserve"> record (section </w:t>
      </w:r>
      <w:hyperlink w:anchor="Section_50f2d49d1e5f416b866f057e0ab23ba9" w:history="1">
        <w:r>
          <w:rPr>
            <w:rStyle w:val="af5"/>
          </w:rPr>
          <w:t>2.4.182</w:t>
        </w:r>
      </w:hyperlink>
      <w:r>
        <w:t>) that conforms to the following requirements:</w:t>
      </w:r>
    </w:p>
    <w:p w:rsidR="00915F90" w:rsidRPr="0011156B" w:rsidRDefault="00915F90" w:rsidP="00915F90">
      <w:pPr>
        <w:ind w:left="720" w:hanging="360"/>
        <w:rPr>
          <w:b/>
        </w:rPr>
      </w:pPr>
      <w:r>
        <w:rPr>
          <w:rFonts w:ascii="Wingdings" w:hAnsi="Wingdings"/>
        </w:rPr>
        <w:t></w:t>
      </w:r>
      <w:r>
        <w:rPr>
          <w:rFonts w:ascii="Wingdings" w:hAnsi="Wingdings"/>
        </w:rPr>
        <w:tab/>
      </w:r>
      <w:r>
        <w:t xml:space="preserve">The </w:t>
      </w:r>
      <w:r w:rsidRPr="0011156B">
        <w:rPr>
          <w:b/>
        </w:rPr>
        <w:t>wLinkObj</w:t>
      </w:r>
      <w:r>
        <w:t xml:space="preserve"> field MUST equal to 0x0002, 0x0003, or 0x0007, indicating which </w:t>
      </w:r>
      <w:r w:rsidRPr="0011156B">
        <w:rPr>
          <w:b/>
        </w:rPr>
        <w:t>axis</w:t>
      </w:r>
      <w:r>
        <w:t xml:space="preserve"> the </w:t>
      </w:r>
      <w:r w:rsidRPr="0011156B">
        <w:rPr>
          <w:b/>
        </w:rPr>
        <w:t>axis</w:t>
      </w:r>
      <w:r>
        <w:t xml:space="preserve"> title is associated.</w:t>
      </w:r>
    </w:p>
    <w:p w:rsidR="00915F90" w:rsidRPr="0011156B" w:rsidRDefault="00915F90" w:rsidP="00915F90">
      <w:pPr>
        <w:ind w:left="720" w:hanging="360"/>
        <w:rPr>
          <w:b/>
        </w:rPr>
      </w:pPr>
      <w:r>
        <w:rPr>
          <w:rFonts w:ascii="Wingdings" w:hAnsi="Wingdings"/>
        </w:rPr>
        <w:t></w:t>
      </w:r>
      <w:r>
        <w:rPr>
          <w:rFonts w:ascii="Wingdings" w:hAnsi="Wingdings"/>
        </w:rPr>
        <w:tab/>
      </w:r>
      <w:r>
        <w:t xml:space="preserve">The </w:t>
      </w:r>
      <w:r w:rsidRPr="0011156B">
        <w:rPr>
          <w:b/>
        </w:rPr>
        <w:t>wLinkObj</w:t>
      </w:r>
      <w:r>
        <w:t xml:space="preserve"> field MUST specify an </w:t>
      </w:r>
      <w:r w:rsidRPr="0011156B">
        <w:rPr>
          <w:b/>
        </w:rPr>
        <w:t>axis</w:t>
      </w:r>
      <w:r>
        <w:t xml:space="preserve"> defined in the current </w:t>
      </w:r>
      <w:r w:rsidRPr="0011156B">
        <w:rPr>
          <w:b/>
        </w:rPr>
        <w:t>axis group</w:t>
      </w:r>
      <w:r>
        <w:t>.</w:t>
      </w:r>
    </w:p>
    <w:p w:rsidR="00915F90" w:rsidRPr="0011156B" w:rsidRDefault="00915F90" w:rsidP="00915F90">
      <w:pPr>
        <w:ind w:left="720" w:hanging="360"/>
        <w:rPr>
          <w:b/>
        </w:rPr>
      </w:pPr>
      <w:r>
        <w:rPr>
          <w:rFonts w:ascii="Wingdings" w:hAnsi="Wingdings"/>
        </w:rPr>
        <w:t></w:t>
      </w:r>
      <w:r>
        <w:rPr>
          <w:rFonts w:ascii="Wingdings" w:hAnsi="Wingdings"/>
        </w:rPr>
        <w:tab/>
      </w:r>
      <w:r>
        <w:t xml:space="preserve">The </w:t>
      </w:r>
      <w:r w:rsidRPr="0011156B">
        <w:rPr>
          <w:b/>
        </w:rPr>
        <w:t>wLinkObj</w:t>
      </w:r>
      <w:r>
        <w:t xml:space="preserve"> field MUST be unique among the other </w:t>
      </w:r>
      <w:r w:rsidRPr="0011156B">
        <w:rPr>
          <w:b/>
        </w:rPr>
        <w:t>attached labels</w:t>
      </w:r>
      <w:r>
        <w:t xml:space="preserve"> that represent </w:t>
      </w:r>
      <w:r w:rsidRPr="0011156B">
        <w:rPr>
          <w:b/>
        </w:rPr>
        <w:t>axis</w:t>
      </w:r>
      <w:r>
        <w:t xml:space="preserve"> titles in the same </w:t>
      </w:r>
      <w:r w:rsidRPr="0011156B">
        <w:rPr>
          <w:b/>
        </w:rPr>
        <w:t>axis group</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PlotArea</w:t>
      </w:r>
      <w:r>
        <w:t xml:space="preserve"> record (section </w:t>
      </w:r>
      <w:hyperlink w:anchor="Section_95e026c97aa94376ba7c9c67a2a9c7e2" w:history="1">
        <w:r>
          <w:rPr>
            <w:rStyle w:val="af5"/>
          </w:rPr>
          <w:t>2.4.197</w:t>
        </w:r>
      </w:hyperlink>
      <w:r>
        <w:t xml:space="preserve">) and the sequence of records that conforms to the </w:t>
      </w:r>
      <w:r w:rsidRPr="0011156B">
        <w:rPr>
          <w:b/>
        </w:rPr>
        <w:t>FRAME</w:t>
      </w:r>
      <w:r>
        <w:t xml:space="preserve"> rule (section 2.1.7.20.1) in the sequence of records that conform to the </w:t>
      </w:r>
      <w:r w:rsidRPr="0011156B">
        <w:rPr>
          <w:b/>
        </w:rPr>
        <w:t>AXES</w:t>
      </w:r>
      <w:r>
        <w:t xml:space="preserve"> rule specify the properties of the inner plot area. The inner plot area is the rectangle bounded by the chart </w:t>
      </w:r>
      <w:r w:rsidRPr="0011156B">
        <w:rPr>
          <w:b/>
        </w:rPr>
        <w:t>axes</w:t>
      </w:r>
      <w:r>
        <w:t xml:space="preserve">. The </w:t>
      </w:r>
      <w:r w:rsidRPr="0011156B">
        <w:rPr>
          <w:b/>
        </w:rPr>
        <w:t>PlotArea</w:t>
      </w:r>
      <w:r>
        <w:t xml:space="preserve"> record (section 2.4.197) MUST NOT exist on a secondary </w:t>
      </w:r>
      <w:r w:rsidRPr="0011156B">
        <w:rPr>
          <w:b/>
        </w:rPr>
        <w:t>axis group</w:t>
      </w:r>
      <w:r>
        <w:t>.</w:t>
      </w:r>
    </w:p>
    <w:p w:rsidR="00915F90" w:rsidRDefault="00915F90" w:rsidP="00915F90">
      <w:pPr>
        <w:ind w:left="360" w:hanging="360"/>
      </w:pPr>
      <w:r>
        <w:rPr>
          <w:rFonts w:ascii="Wingdings" w:hAnsi="Wingdings"/>
        </w:rPr>
        <w:t></w:t>
      </w:r>
      <w:r>
        <w:rPr>
          <w:rFonts w:ascii="Wingdings" w:hAnsi="Wingdings"/>
        </w:rPr>
        <w:tab/>
      </w:r>
      <w:r>
        <w:t xml:space="preserve">The sequences of records that conform to the </w:t>
      </w:r>
      <w:r w:rsidRPr="0011156B">
        <w:rPr>
          <w:b/>
        </w:rPr>
        <w:t>CRT</w:t>
      </w:r>
      <w:r>
        <w:t xml:space="preserve"> rule (section 2.1.7.20.1) specify the </w:t>
      </w:r>
      <w:r w:rsidRPr="0011156B">
        <w:rPr>
          <w:b/>
        </w:rPr>
        <w:t>chart groups</w:t>
      </w:r>
      <w:r>
        <w:t xml:space="preserve"> of the </w:t>
      </w:r>
      <w:r w:rsidRPr="0011156B">
        <w:rPr>
          <w:b/>
        </w:rPr>
        <w:t>axis group</w:t>
      </w:r>
      <w:r>
        <w:t>.</w:t>
      </w:r>
    </w:p>
    <w:p w:rsidR="00915F90" w:rsidRDefault="00915F90" w:rsidP="00915F90">
      <w:r>
        <w:t xml:space="preserve">Because there are many different ways to represent data visually, each representation has specific requirements about the layout of the data and the way it is plotted. This results in restrictions on the combinations of </w:t>
      </w:r>
      <w:r>
        <w:rPr>
          <w:b/>
        </w:rPr>
        <w:t>chart group</w:t>
      </w:r>
      <w:r>
        <w:t xml:space="preserve"> types that can be plotted on the same </w:t>
      </w:r>
      <w:r>
        <w:rPr>
          <w:b/>
        </w:rPr>
        <w:t>axis group</w:t>
      </w:r>
      <w:r>
        <w:t xml:space="preserve">, and the combinations of </w:t>
      </w:r>
      <w:r>
        <w:rPr>
          <w:b/>
        </w:rPr>
        <w:t>chart group</w:t>
      </w:r>
      <w:r>
        <w:t xml:space="preserve"> types that can be plotted in the same </w:t>
      </w:r>
      <w:r>
        <w:rPr>
          <w:b/>
        </w:rPr>
        <w:t>chart</w:t>
      </w:r>
      <w:r>
        <w:t>.</w:t>
      </w:r>
    </w:p>
    <w:p w:rsidR="00915F90" w:rsidRDefault="00915F90" w:rsidP="00915F90">
      <w:r>
        <w:t xml:space="preserve">A </w:t>
      </w:r>
      <w:r>
        <w:rPr>
          <w:b/>
        </w:rPr>
        <w:t>chart</w:t>
      </w:r>
      <w:r>
        <w:t xml:space="preserve"> MUST contain one of the following:</w:t>
      </w:r>
    </w:p>
    <w:p w:rsidR="00915F90" w:rsidRDefault="00915F90" w:rsidP="00915F90">
      <w:pPr>
        <w:ind w:left="360" w:hanging="360"/>
      </w:pPr>
      <w:r>
        <w:rPr>
          <w:rFonts w:ascii="Wingdings" w:hAnsi="Wingdings"/>
        </w:rPr>
        <w:t></w:t>
      </w:r>
      <w:r>
        <w:rPr>
          <w:rFonts w:ascii="Wingdings" w:hAnsi="Wingdings"/>
        </w:rPr>
        <w:tab/>
      </w:r>
      <w:r>
        <w:t xml:space="preserve">A single </w:t>
      </w:r>
      <w:r w:rsidRPr="0011156B">
        <w:rPr>
          <w:b/>
        </w:rPr>
        <w:t>axis group</w:t>
      </w:r>
      <w:r>
        <w:t xml:space="preserve"> that contains a single </w:t>
      </w:r>
      <w:r w:rsidRPr="0011156B">
        <w:rPr>
          <w:b/>
        </w:rPr>
        <w:t>chart group</w:t>
      </w:r>
      <w:r>
        <w:t xml:space="preserve"> that contains a </w:t>
      </w:r>
      <w:r w:rsidRPr="0011156B">
        <w:rPr>
          <w:b/>
        </w:rPr>
        <w:t>Chart3d</w:t>
      </w:r>
      <w:r>
        <w:t xml:space="preserve"> record (section </w:t>
      </w:r>
      <w:hyperlink w:anchor="Section_caefd44b1e5542acaed4c475442be33f" w:history="1">
        <w:r>
          <w:rPr>
            <w:rStyle w:val="af5"/>
          </w:rPr>
          <w:t>2.4.46</w:t>
        </w:r>
      </w:hyperlink>
      <w:r>
        <w:t>).</w:t>
      </w:r>
    </w:p>
    <w:p w:rsidR="00915F90" w:rsidRDefault="00915F90" w:rsidP="00915F90">
      <w:pPr>
        <w:ind w:left="360" w:hanging="360"/>
      </w:pPr>
      <w:r>
        <w:rPr>
          <w:rFonts w:ascii="Wingdings" w:hAnsi="Wingdings"/>
        </w:rPr>
        <w:t></w:t>
      </w:r>
      <w:r>
        <w:rPr>
          <w:rFonts w:ascii="Wingdings" w:hAnsi="Wingdings"/>
        </w:rPr>
        <w:tab/>
      </w:r>
      <w:r>
        <w:t xml:space="preserve">One or two </w:t>
      </w:r>
      <w:r w:rsidRPr="0011156B">
        <w:rPr>
          <w:b/>
        </w:rPr>
        <w:t>axis groups</w:t>
      </w:r>
      <w:r>
        <w:t xml:space="preserve"> that each contain a single bubble </w:t>
      </w:r>
      <w:r w:rsidRPr="0011156B">
        <w:rPr>
          <w:b/>
        </w:rPr>
        <w:t>chart group</w:t>
      </w:r>
      <w:r>
        <w:t>.</w:t>
      </w:r>
    </w:p>
    <w:p w:rsidR="00915F90" w:rsidRDefault="00915F90" w:rsidP="00915F90">
      <w:pPr>
        <w:ind w:left="360" w:hanging="360"/>
      </w:pPr>
      <w:r>
        <w:rPr>
          <w:rFonts w:ascii="Wingdings" w:hAnsi="Wingdings"/>
        </w:rPr>
        <w:t></w:t>
      </w:r>
      <w:r>
        <w:rPr>
          <w:rFonts w:ascii="Wingdings" w:hAnsi="Wingdings"/>
        </w:rPr>
        <w:tab/>
      </w:r>
      <w:r>
        <w:t xml:space="preserve">One or two </w:t>
      </w:r>
      <w:r w:rsidRPr="0011156B">
        <w:rPr>
          <w:b/>
        </w:rPr>
        <w:t>axis groups</w:t>
      </w:r>
      <w:r>
        <w:t xml:space="preserve"> that each conform to one of the following restrictions on </w:t>
      </w:r>
      <w:r w:rsidRPr="0011156B">
        <w:rPr>
          <w:b/>
        </w:rPr>
        <w:t>chart group</w:t>
      </w:r>
      <w:r>
        <w:t xml:space="preserve"> type combinations:</w:t>
      </w:r>
    </w:p>
    <w:p w:rsidR="00915F90" w:rsidRDefault="00915F90" w:rsidP="00915F90">
      <w:pPr>
        <w:ind w:left="720" w:hanging="360"/>
      </w:pPr>
      <w:r>
        <w:rPr>
          <w:rFonts w:ascii="Wingdings" w:hAnsi="Wingdings"/>
        </w:rPr>
        <w:t></w:t>
      </w:r>
      <w:r>
        <w:rPr>
          <w:rFonts w:ascii="Wingdings" w:hAnsi="Wingdings"/>
        </w:rPr>
        <w:tab/>
      </w:r>
      <w:r>
        <w:t xml:space="preserve">Zero or one of each of the following </w:t>
      </w:r>
      <w:r w:rsidRPr="0011156B">
        <w:rPr>
          <w:b/>
        </w:rPr>
        <w:t>chart group</w:t>
      </w:r>
      <w:r>
        <w:t xml:space="preserve"> types: area, column, line, and scatter.</w:t>
      </w:r>
    </w:p>
    <w:p w:rsidR="00915F90" w:rsidRDefault="00915F90" w:rsidP="00915F90">
      <w:pPr>
        <w:ind w:left="720" w:hanging="360"/>
      </w:pPr>
      <w:r>
        <w:rPr>
          <w:rFonts w:ascii="Wingdings" w:hAnsi="Wingdings"/>
        </w:rPr>
        <w:t></w:t>
      </w:r>
      <w:r>
        <w:rPr>
          <w:rFonts w:ascii="Wingdings" w:hAnsi="Wingdings"/>
        </w:rPr>
        <w:tab/>
      </w:r>
      <w:r>
        <w:t xml:space="preserve">Zero or one of each of the following </w:t>
      </w:r>
      <w:r w:rsidRPr="0011156B">
        <w:rPr>
          <w:b/>
        </w:rPr>
        <w:t>chart group</w:t>
      </w:r>
      <w:r>
        <w:t xml:space="preserve"> types: bar of pie, doughnut, pie, and pie of pie.</w:t>
      </w:r>
    </w:p>
    <w:p w:rsidR="00915F90" w:rsidRDefault="00915F90" w:rsidP="00915F90">
      <w:pPr>
        <w:ind w:left="720" w:hanging="360"/>
      </w:pPr>
      <w:r>
        <w:rPr>
          <w:rFonts w:ascii="Wingdings" w:hAnsi="Wingdings"/>
        </w:rPr>
        <w:t></w:t>
      </w:r>
      <w:r>
        <w:rPr>
          <w:rFonts w:ascii="Wingdings" w:hAnsi="Wingdings"/>
        </w:rPr>
        <w:tab/>
      </w:r>
      <w:r>
        <w:t xml:space="preserve">A single bar </w:t>
      </w:r>
      <w:r w:rsidRPr="0011156B">
        <w:rPr>
          <w:b/>
        </w:rPr>
        <w:t>chart group</w:t>
      </w:r>
      <w:r>
        <w:t>.</w:t>
      </w:r>
    </w:p>
    <w:p w:rsidR="00915F90" w:rsidRDefault="00915F90" w:rsidP="00915F90">
      <w:pPr>
        <w:ind w:left="720" w:hanging="360"/>
      </w:pPr>
      <w:r>
        <w:rPr>
          <w:rFonts w:ascii="Wingdings" w:hAnsi="Wingdings"/>
        </w:rPr>
        <w:t></w:t>
      </w:r>
      <w:r>
        <w:rPr>
          <w:rFonts w:ascii="Wingdings" w:hAnsi="Wingdings"/>
        </w:rPr>
        <w:tab/>
      </w:r>
      <w:r>
        <w:t xml:space="preserve">A single filled radar </w:t>
      </w:r>
      <w:r w:rsidRPr="0011156B">
        <w:rPr>
          <w:b/>
        </w:rPr>
        <w:t>chart group</w:t>
      </w:r>
      <w:r>
        <w:t>.</w:t>
      </w:r>
    </w:p>
    <w:p w:rsidR="00915F90" w:rsidRDefault="00915F90" w:rsidP="00915F90">
      <w:pPr>
        <w:ind w:left="720" w:hanging="360"/>
      </w:pPr>
      <w:r>
        <w:rPr>
          <w:rFonts w:ascii="Wingdings" w:hAnsi="Wingdings"/>
        </w:rPr>
        <w:t></w:t>
      </w:r>
      <w:r>
        <w:rPr>
          <w:rFonts w:ascii="Wingdings" w:hAnsi="Wingdings"/>
        </w:rPr>
        <w:tab/>
      </w:r>
      <w:r>
        <w:t xml:space="preserve">A single radar </w:t>
      </w:r>
      <w:r w:rsidRPr="0011156B">
        <w:rPr>
          <w:b/>
        </w:rPr>
        <w:t>chart group</w:t>
      </w:r>
      <w:r>
        <w:t>.</w:t>
      </w:r>
    </w:p>
    <w:p w:rsidR="00915F90" w:rsidRDefault="00915F90" w:rsidP="00915F90">
      <w:r>
        <w:t xml:space="preserve">In addition to the restrictions on the combinations of </w:t>
      </w:r>
      <w:r>
        <w:rPr>
          <w:b/>
        </w:rPr>
        <w:t>chart group</w:t>
      </w:r>
      <w:r>
        <w:t xml:space="preserve"> types that can be plotted on the same </w:t>
      </w:r>
      <w:r>
        <w:rPr>
          <w:b/>
        </w:rPr>
        <w:t>axis group</w:t>
      </w:r>
      <w:r>
        <w:t xml:space="preserve"> or </w:t>
      </w:r>
      <w:r>
        <w:rPr>
          <w:b/>
        </w:rPr>
        <w:t>chart</w:t>
      </w:r>
      <w:r>
        <w:t xml:space="preserve">, there are additional restrictions on the </w:t>
      </w:r>
      <w:r>
        <w:rPr>
          <w:b/>
        </w:rPr>
        <w:t>axes</w:t>
      </w:r>
      <w:r>
        <w:t xml:space="preserve"> of the </w:t>
      </w:r>
      <w:r>
        <w:rPr>
          <w:b/>
        </w:rPr>
        <w:t>axis group</w:t>
      </w:r>
      <w:r>
        <w:t xml:space="preserve"> based on the </w:t>
      </w:r>
      <w:r>
        <w:rPr>
          <w:b/>
        </w:rPr>
        <w:t>chart groups</w:t>
      </w:r>
      <w:r>
        <w:t xml:space="preserve"> of the axis group.</w:t>
      </w:r>
    </w:p>
    <w:p w:rsidR="00915F90" w:rsidRDefault="00915F90" w:rsidP="00915F90">
      <w:r>
        <w:t xml:space="preserve">The following restrictions apply to the </w:t>
      </w:r>
      <w:r>
        <w:rPr>
          <w:b/>
        </w:rPr>
        <w:t>axes</w:t>
      </w:r>
      <w:r>
        <w:t xml:space="preserve"> of an </w:t>
      </w:r>
      <w:r>
        <w:rPr>
          <w:b/>
        </w:rPr>
        <w:t>axis group</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axis group</w:t>
      </w:r>
      <w:r>
        <w:t xml:space="preserve"> MUST NOT contain any </w:t>
      </w:r>
      <w:r w:rsidRPr="0011156B">
        <w:rPr>
          <w:b/>
        </w:rPr>
        <w:t>axes</w:t>
      </w:r>
      <w:r>
        <w:t xml:space="preserve"> if the </w:t>
      </w:r>
      <w:r w:rsidRPr="0011156B">
        <w:rPr>
          <w:b/>
        </w:rPr>
        <w:t>axis group</w:t>
      </w:r>
      <w:r>
        <w:t xml:space="preserve"> contains a bar of pie, doughnut, pie, or pie of pie </w:t>
      </w:r>
      <w:r w:rsidRPr="0011156B">
        <w:rPr>
          <w:b/>
        </w:rPr>
        <w:t>chart group</w:t>
      </w:r>
      <w:r>
        <w:t>.</w:t>
      </w:r>
    </w:p>
    <w:p w:rsidR="00915F90" w:rsidRPr="0011156B" w:rsidRDefault="00915F90" w:rsidP="00915F90">
      <w:pPr>
        <w:ind w:left="360" w:hanging="360"/>
        <w:rPr>
          <w:b/>
        </w:rPr>
      </w:pPr>
      <w:r>
        <w:rPr>
          <w:rFonts w:ascii="Wingdings" w:hAnsi="Wingdings"/>
        </w:rPr>
        <w:t></w:t>
      </w:r>
      <w:r>
        <w:rPr>
          <w:rFonts w:ascii="Wingdings" w:hAnsi="Wingdings"/>
        </w:rPr>
        <w:tab/>
      </w:r>
      <w:r>
        <w:t xml:space="preserve">The </w:t>
      </w:r>
      <w:r w:rsidRPr="0011156B">
        <w:rPr>
          <w:b/>
        </w:rPr>
        <w:t>axis group</w:t>
      </w:r>
      <w:r>
        <w:t xml:space="preserve"> MUST contain a </w:t>
      </w:r>
      <w:hyperlink w:anchor="gt_7d6acf13-ba4d-4a0a-930e-3eaee465c7f1">
        <w:r w:rsidRPr="0011156B">
          <w:rPr>
            <w:rStyle w:val="HyperlinkGreen"/>
            <w:b/>
          </w:rPr>
          <w:t>category (2)</w:t>
        </w:r>
      </w:hyperlink>
      <w:r>
        <w:t xml:space="preserve"> or date </w:t>
      </w:r>
      <w:r w:rsidRPr="0011156B">
        <w:rPr>
          <w:b/>
        </w:rPr>
        <w:t>axis</w:t>
      </w:r>
      <w:r>
        <w:t xml:space="preserve"> if the axis group contains an area, bar, column, filled radar, line, radar, or surface </w:t>
      </w:r>
      <w:r w:rsidRPr="0011156B">
        <w:rPr>
          <w:b/>
        </w:rPr>
        <w:t>chart group</w:t>
      </w:r>
      <w:r>
        <w:t>.</w:t>
      </w:r>
    </w:p>
    <w:p w:rsidR="00915F90" w:rsidRPr="0011156B" w:rsidRDefault="00915F90" w:rsidP="00915F90">
      <w:pPr>
        <w:ind w:left="360" w:hanging="360"/>
        <w:rPr>
          <w:b/>
        </w:rPr>
      </w:pPr>
      <w:r>
        <w:rPr>
          <w:rFonts w:ascii="Wingdings" w:hAnsi="Wingdings"/>
        </w:rPr>
        <w:t></w:t>
      </w:r>
      <w:r>
        <w:rPr>
          <w:rFonts w:ascii="Wingdings" w:hAnsi="Wingdings"/>
        </w:rPr>
        <w:tab/>
      </w:r>
      <w:r>
        <w:t xml:space="preserve">The </w:t>
      </w:r>
      <w:r w:rsidRPr="0011156B">
        <w:rPr>
          <w:b/>
        </w:rPr>
        <w:t>axis group</w:t>
      </w:r>
      <w:r>
        <w:t xml:space="preserve"> MUST contain an area, bar, column, filled radar, line, radar, or surface </w:t>
      </w:r>
      <w:r w:rsidRPr="0011156B">
        <w:rPr>
          <w:b/>
        </w:rPr>
        <w:t>chart group</w:t>
      </w:r>
      <w:r>
        <w:t xml:space="preserve"> if the axis group contains a category (2) or date </w:t>
      </w:r>
      <w:r w:rsidRPr="0011156B">
        <w:rPr>
          <w:b/>
        </w:rPr>
        <w:t>axis</w:t>
      </w:r>
      <w:r>
        <w:t>.</w:t>
      </w:r>
    </w:p>
    <w:p w:rsidR="00915F90" w:rsidRPr="0011156B" w:rsidRDefault="00915F90" w:rsidP="00915F90">
      <w:pPr>
        <w:ind w:left="360" w:hanging="360"/>
        <w:rPr>
          <w:b/>
        </w:rPr>
      </w:pPr>
      <w:r>
        <w:rPr>
          <w:rFonts w:ascii="Wingdings" w:hAnsi="Wingdings"/>
        </w:rPr>
        <w:t></w:t>
      </w:r>
      <w:r>
        <w:rPr>
          <w:rFonts w:ascii="Wingdings" w:hAnsi="Wingdings"/>
        </w:rPr>
        <w:tab/>
      </w:r>
      <w:r>
        <w:t xml:space="preserve">The </w:t>
      </w:r>
      <w:r w:rsidRPr="0011156B">
        <w:rPr>
          <w:b/>
        </w:rPr>
        <w:t>axis group</w:t>
      </w:r>
      <w:r>
        <w:t xml:space="preserve"> MUST contain two value </w:t>
      </w:r>
      <w:r w:rsidRPr="0011156B">
        <w:rPr>
          <w:b/>
        </w:rPr>
        <w:t>axes</w:t>
      </w:r>
      <w:r>
        <w:t xml:space="preserve"> if and only if all </w:t>
      </w:r>
      <w:r w:rsidRPr="0011156B">
        <w:rPr>
          <w:b/>
        </w:rPr>
        <w:t>chart groups</w:t>
      </w:r>
      <w:r>
        <w:t xml:space="preserve"> are of type bubble or scatter.</w:t>
      </w:r>
    </w:p>
    <w:p w:rsidR="00915F90" w:rsidRPr="0011156B" w:rsidRDefault="00915F90" w:rsidP="00915F90">
      <w:pPr>
        <w:ind w:left="360" w:hanging="360"/>
        <w:rPr>
          <w:b/>
        </w:rPr>
      </w:pPr>
      <w:r>
        <w:rPr>
          <w:rFonts w:ascii="Wingdings" w:hAnsi="Wingdings"/>
        </w:rPr>
        <w:t></w:t>
      </w:r>
      <w:r>
        <w:rPr>
          <w:rFonts w:ascii="Wingdings" w:hAnsi="Wingdings"/>
        </w:rPr>
        <w:tab/>
      </w:r>
      <w:r>
        <w:t xml:space="preserve">The </w:t>
      </w:r>
      <w:r w:rsidRPr="0011156B">
        <w:rPr>
          <w:b/>
        </w:rPr>
        <w:t>axis group</w:t>
      </w:r>
      <w:r>
        <w:t xml:space="preserve"> MUST contain a series </w:t>
      </w:r>
      <w:r w:rsidRPr="0011156B">
        <w:rPr>
          <w:b/>
        </w:rPr>
        <w:t>axis</w:t>
      </w:r>
      <w:r>
        <w:t xml:space="preserve"> if and only if the </w:t>
      </w:r>
      <w:r w:rsidRPr="0011156B">
        <w:rPr>
          <w:b/>
        </w:rPr>
        <w:t>chart group</w:t>
      </w:r>
      <w:r>
        <w:t xml:space="preserve"> attached to the </w:t>
      </w:r>
      <w:r w:rsidRPr="0011156B">
        <w:rPr>
          <w:b/>
        </w:rPr>
        <w:t>axis group</w:t>
      </w:r>
      <w:r>
        <w:t xml:space="preserve"> is one of the following:</w:t>
      </w:r>
    </w:p>
    <w:p w:rsidR="00915F90" w:rsidRPr="0011156B" w:rsidRDefault="00915F90" w:rsidP="00915F90">
      <w:pPr>
        <w:ind w:left="720" w:hanging="360"/>
        <w:rPr>
          <w:b/>
        </w:rPr>
      </w:pPr>
      <w:r>
        <w:rPr>
          <w:rFonts w:ascii="Wingdings" w:hAnsi="Wingdings"/>
        </w:rPr>
        <w:t></w:t>
      </w:r>
      <w:r>
        <w:rPr>
          <w:rFonts w:ascii="Wingdings" w:hAnsi="Wingdings"/>
        </w:rPr>
        <w:tab/>
      </w:r>
      <w:r>
        <w:t xml:space="preserve">An area </w:t>
      </w:r>
      <w:r w:rsidRPr="0011156B">
        <w:rPr>
          <w:b/>
        </w:rPr>
        <w:t>chart group</w:t>
      </w:r>
      <w:r>
        <w:t xml:space="preserve"> with the </w:t>
      </w:r>
      <w:r w:rsidRPr="0011156B">
        <w:rPr>
          <w:b/>
        </w:rPr>
        <w:t>fStacked</w:t>
      </w:r>
      <w:r>
        <w:t xml:space="preserve"> field of the </w:t>
      </w:r>
      <w:r w:rsidRPr="0011156B">
        <w:rPr>
          <w:b/>
        </w:rPr>
        <w:t>Area</w:t>
      </w:r>
      <w:r>
        <w:t xml:space="preserve"> record (section </w:t>
      </w:r>
      <w:hyperlink w:anchor="Section_43a435d733b841d5b6e6bc0bb9fb9f4a" w:history="1">
        <w:r>
          <w:rPr>
            <w:rStyle w:val="af5"/>
          </w:rPr>
          <w:t>2.4.2</w:t>
        </w:r>
      </w:hyperlink>
      <w:r>
        <w:t>) equal to 0.</w:t>
      </w:r>
    </w:p>
    <w:p w:rsidR="00915F90" w:rsidRPr="0011156B" w:rsidRDefault="00915F90" w:rsidP="00915F90">
      <w:pPr>
        <w:ind w:left="720" w:hanging="360"/>
        <w:rPr>
          <w:b/>
        </w:rPr>
      </w:pPr>
      <w:r>
        <w:rPr>
          <w:rFonts w:ascii="Wingdings" w:hAnsi="Wingdings"/>
        </w:rPr>
        <w:t></w:t>
      </w:r>
      <w:r>
        <w:rPr>
          <w:rFonts w:ascii="Wingdings" w:hAnsi="Wingdings"/>
        </w:rPr>
        <w:tab/>
      </w:r>
      <w:r>
        <w:t xml:space="preserve">A column </w:t>
      </w:r>
      <w:r w:rsidRPr="0011156B">
        <w:rPr>
          <w:b/>
        </w:rPr>
        <w:t>chart group</w:t>
      </w:r>
      <w:r>
        <w:t xml:space="preserve"> with the </w:t>
      </w:r>
      <w:r w:rsidRPr="0011156B">
        <w:rPr>
          <w:b/>
        </w:rPr>
        <w:t>fStacked</w:t>
      </w:r>
      <w:r>
        <w:t xml:space="preserve"> field of the </w:t>
      </w:r>
      <w:r w:rsidRPr="0011156B">
        <w:rPr>
          <w:b/>
        </w:rPr>
        <w:t>Bar</w:t>
      </w:r>
      <w:r>
        <w:t xml:space="preserve"> record (section </w:t>
      </w:r>
      <w:hyperlink w:anchor="Section_5c1879733f114207b9f440e583715357" w:history="1">
        <w:r>
          <w:rPr>
            <w:rStyle w:val="af5"/>
          </w:rPr>
          <w:t>2.4.15</w:t>
        </w:r>
      </w:hyperlink>
      <w:r>
        <w:t xml:space="preserve">) equal to 0 and the </w:t>
      </w:r>
      <w:r w:rsidRPr="0011156B">
        <w:rPr>
          <w:b/>
        </w:rPr>
        <w:t>fClustered</w:t>
      </w:r>
      <w:r>
        <w:t xml:space="preserve"> field of the </w:t>
      </w:r>
      <w:r w:rsidRPr="0011156B">
        <w:rPr>
          <w:b/>
        </w:rPr>
        <w:t>Chart3d</w:t>
      </w:r>
      <w:r>
        <w:t xml:space="preserve"> record equal to 0.</w:t>
      </w:r>
    </w:p>
    <w:p w:rsidR="00915F90" w:rsidRPr="0011156B" w:rsidRDefault="00915F90" w:rsidP="00915F90">
      <w:pPr>
        <w:ind w:left="720" w:hanging="360"/>
        <w:rPr>
          <w:b/>
        </w:rPr>
      </w:pPr>
      <w:r>
        <w:rPr>
          <w:rFonts w:ascii="Wingdings" w:hAnsi="Wingdings"/>
        </w:rPr>
        <w:t></w:t>
      </w:r>
      <w:r>
        <w:rPr>
          <w:rFonts w:ascii="Wingdings" w:hAnsi="Wingdings"/>
        </w:rPr>
        <w:tab/>
      </w:r>
      <w:r>
        <w:t xml:space="preserve">A line </w:t>
      </w:r>
      <w:r w:rsidRPr="0011156B">
        <w:rPr>
          <w:b/>
        </w:rPr>
        <w:t>chart group</w:t>
      </w:r>
      <w:r>
        <w:t xml:space="preserve"> with field </w:t>
      </w:r>
      <w:r w:rsidRPr="0011156B">
        <w:rPr>
          <w:b/>
        </w:rPr>
        <w:t>fStacked</w:t>
      </w:r>
      <w:r>
        <w:t xml:space="preserve"> of the </w:t>
      </w:r>
      <w:r w:rsidRPr="0011156B">
        <w:rPr>
          <w:b/>
        </w:rPr>
        <w:t>Line</w:t>
      </w:r>
      <w:r>
        <w:t xml:space="preserve"> record (section </w:t>
      </w:r>
      <w:hyperlink w:anchor="Section_fec395304bd54a469cec5e4ffae452c9" w:history="1">
        <w:r>
          <w:rPr>
            <w:rStyle w:val="af5"/>
          </w:rPr>
          <w:t>2.4.155</w:t>
        </w:r>
      </w:hyperlink>
      <w:r>
        <w:t>) equal to 0.</w:t>
      </w:r>
    </w:p>
    <w:p w:rsidR="00915F90" w:rsidRPr="0011156B" w:rsidRDefault="00915F90" w:rsidP="00915F90">
      <w:pPr>
        <w:ind w:left="720" w:hanging="360"/>
        <w:rPr>
          <w:b/>
        </w:rPr>
      </w:pPr>
      <w:r>
        <w:rPr>
          <w:rFonts w:ascii="Wingdings" w:hAnsi="Wingdings"/>
        </w:rPr>
        <w:t></w:t>
      </w:r>
      <w:r>
        <w:rPr>
          <w:rFonts w:ascii="Wingdings" w:hAnsi="Wingdings"/>
        </w:rPr>
        <w:tab/>
      </w:r>
      <w:r>
        <w:t xml:space="preserve">A surface </w:t>
      </w:r>
      <w:r w:rsidRPr="0011156B">
        <w:rPr>
          <w:b/>
        </w:rPr>
        <w:t>chart group</w:t>
      </w:r>
      <w:r>
        <w:t>.</w:t>
      </w:r>
    </w:p>
    <w:p w:rsidR="00915F90" w:rsidRPr="0011156B" w:rsidRDefault="00915F90" w:rsidP="00915F90">
      <w:pPr>
        <w:ind w:left="360" w:hanging="360"/>
        <w:rPr>
          <w:b/>
        </w:rPr>
      </w:pPr>
      <w:r>
        <w:rPr>
          <w:rFonts w:ascii="Wingdings" w:hAnsi="Wingdings"/>
        </w:rPr>
        <w:t></w:t>
      </w:r>
      <w:r>
        <w:rPr>
          <w:rFonts w:ascii="Wingdings" w:hAnsi="Wingdings"/>
        </w:rPr>
        <w:tab/>
      </w:r>
      <w:r>
        <w:t xml:space="preserve">The </w:t>
      </w:r>
      <w:r w:rsidRPr="0011156B">
        <w:rPr>
          <w:b/>
        </w:rPr>
        <w:t>chart group</w:t>
      </w:r>
      <w:r>
        <w:t xml:space="preserve"> on the </w:t>
      </w:r>
      <w:r w:rsidRPr="0011156B">
        <w:rPr>
          <w:b/>
        </w:rPr>
        <w:t>axis group</w:t>
      </w:r>
      <w:r>
        <w:t xml:space="preserve"> MUST contain a </w:t>
      </w:r>
      <w:r w:rsidRPr="0011156B">
        <w:rPr>
          <w:b/>
        </w:rPr>
        <w:t>Chart3d</w:t>
      </w:r>
      <w:r>
        <w:t xml:space="preserve"> record if the </w:t>
      </w:r>
      <w:r w:rsidRPr="0011156B">
        <w:rPr>
          <w:b/>
        </w:rPr>
        <w:t>axis group</w:t>
      </w:r>
      <w:r>
        <w:t xml:space="preserve"> contains a series </w:t>
      </w:r>
      <w:r w:rsidRPr="0011156B">
        <w:rPr>
          <w:b/>
        </w:rPr>
        <w:t>axis</w:t>
      </w:r>
      <w:r>
        <w:t>.</w:t>
      </w:r>
    </w:p>
    <w:p w:rsidR="00915F90" w:rsidRDefault="00915F90" w:rsidP="00915F90">
      <w:pPr>
        <w:pStyle w:val="41"/>
        <w:numPr>
          <w:ilvl w:val="0"/>
          <w:numId w:val="0"/>
        </w:numPr>
        <w:tabs>
          <w:tab w:val="left" w:pos="864"/>
        </w:tabs>
        <w:ind w:left="864" w:hanging="864"/>
      </w:pPr>
      <w:bookmarkStart w:id="37" w:name="section_4117f73aa0f348d89c0f65864918ffb3"/>
      <w:bookmarkStart w:id="38" w:name="_Toc500758997"/>
      <w:r>
        <w:t>2.2.3.6</w:t>
      </w:r>
      <w:r>
        <w:tab/>
        <w:t>Axis</w:t>
      </w:r>
      <w:bookmarkEnd w:id="37"/>
      <w:bookmarkEnd w:id="38"/>
      <w:r>
        <w:fldChar w:fldCharType="begin"/>
      </w:r>
      <w:r>
        <w:instrText xml:space="preserve"> XE "Charts:axis" </w:instrText>
      </w:r>
      <w:r>
        <w:fldChar w:fldCharType="end"/>
      </w:r>
      <w:r>
        <w:fldChar w:fldCharType="begin"/>
      </w:r>
      <w:r>
        <w:instrText xml:space="preserve"> XE "Axis" </w:instrText>
      </w:r>
      <w:r>
        <w:fldChar w:fldCharType="end"/>
      </w:r>
    </w:p>
    <w:p w:rsidR="00915F90" w:rsidRDefault="00915F90" w:rsidP="00915F90">
      <w:r>
        <w:t xml:space="preserve">An </w:t>
      </w:r>
      <w:r>
        <w:rPr>
          <w:b/>
        </w:rPr>
        <w:t>axis</w:t>
      </w:r>
      <w:r>
        <w:t xml:space="preserve"> is a line that borders the </w:t>
      </w:r>
      <w:r>
        <w:rPr>
          <w:b/>
        </w:rPr>
        <w:t>chart</w:t>
      </w:r>
      <w:r>
        <w:t xml:space="preserve"> (section </w:t>
      </w:r>
      <w:hyperlink w:anchor="Section_f9430fdccd0f40dd93243bdf4ce7cc4c" w:history="1">
        <w:r>
          <w:rPr>
            <w:rStyle w:val="af5"/>
          </w:rPr>
          <w:t>2.2.3.3</w:t>
        </w:r>
      </w:hyperlink>
      <w:r>
        <w:t xml:space="preserve">) </w:t>
      </w:r>
      <w:hyperlink w:anchor="gt_5bf6768b-586e-4869-8247-e0f9e899183c">
        <w:r>
          <w:rPr>
            <w:rStyle w:val="HyperlinkGreen"/>
            <w:b/>
          </w:rPr>
          <w:t>plot area</w:t>
        </w:r>
      </w:hyperlink>
      <w:r>
        <w:t xml:space="preserve"> and provides a frame of reference for measurement. In addition to the </w:t>
      </w:r>
      <w:r>
        <w:rPr>
          <w:b/>
        </w:rPr>
        <w:t>axis</w:t>
      </w:r>
      <w:r>
        <w:t xml:space="preserve"> line and its properties, the </w:t>
      </w:r>
      <w:r>
        <w:rPr>
          <w:b/>
        </w:rPr>
        <w:t>axis</w:t>
      </w:r>
      <w:r>
        <w:t xml:space="preserve"> also specifies all parts of the </w:t>
      </w:r>
      <w:r>
        <w:rPr>
          <w:b/>
        </w:rPr>
        <w:t>chart</w:t>
      </w:r>
      <w:r>
        <w:t xml:space="preserve"> that are associated with the </w:t>
      </w:r>
      <w:r>
        <w:rPr>
          <w:b/>
        </w:rPr>
        <w:t>axis</w:t>
      </w:r>
      <w:r>
        <w:t xml:space="preserve"> line, such as the </w:t>
      </w:r>
      <w:r>
        <w:rPr>
          <w:b/>
        </w:rPr>
        <w:t>axis</w:t>
      </w:r>
      <w:r>
        <w:t xml:space="preserve"> labels, </w:t>
      </w:r>
      <w:hyperlink w:anchor="gt_2803347c-6396-46a5-9ede-6bef1149b013">
        <w:r>
          <w:rPr>
            <w:rStyle w:val="HyperlinkGreen"/>
            <w:b/>
          </w:rPr>
          <w:t>major gridlines</w:t>
        </w:r>
      </w:hyperlink>
      <w:r>
        <w:t xml:space="preserve">, </w:t>
      </w:r>
      <w:hyperlink w:anchor="gt_49980976-6314-43ad-ad51-8d3e55ef4b59">
        <w:r>
          <w:rPr>
            <w:rStyle w:val="HyperlinkGreen"/>
            <w:b/>
          </w:rPr>
          <w:t>minor gridlines</w:t>
        </w:r>
      </w:hyperlink>
      <w:r>
        <w:t xml:space="preserve">, and the </w:t>
      </w:r>
      <w:hyperlink w:anchor="gt_c9b1bc1a-a2cf-429d-bf06-27019e9bb73c">
        <w:r>
          <w:rPr>
            <w:rStyle w:val="HyperlinkGreen"/>
            <w:b/>
          </w:rPr>
          <w:t>walls</w:t>
        </w:r>
      </w:hyperlink>
      <w:r>
        <w:t xml:space="preserve"> and </w:t>
      </w:r>
      <w:hyperlink w:anchor="gt_dc38c098-e0d3-4701-9656-5f2cf4d80f29">
        <w:r>
          <w:rPr>
            <w:rStyle w:val="HyperlinkGreen"/>
            <w:b/>
          </w:rPr>
          <w:t>floor</w:t>
        </w:r>
      </w:hyperlink>
      <w:r>
        <w:t xml:space="preserve"> of the </w:t>
      </w:r>
      <w:r>
        <w:rPr>
          <w:b/>
        </w:rPr>
        <w:t>chart</w:t>
      </w:r>
      <w:r>
        <w:t>.</w:t>
      </w:r>
    </w:p>
    <w:p w:rsidR="00915F90" w:rsidRDefault="00915F90" w:rsidP="00915F90">
      <w:r>
        <w:t xml:space="preserve">An </w:t>
      </w:r>
      <w:r>
        <w:rPr>
          <w:b/>
        </w:rPr>
        <w:t>axis</w:t>
      </w:r>
      <w:r>
        <w:t xml:space="preserve"> is specified by a sequence of records that conforms to either the </w:t>
      </w:r>
      <w:r>
        <w:rPr>
          <w:b/>
        </w:rPr>
        <w:t>IVAXIS</w:t>
      </w:r>
      <w:r>
        <w:t xml:space="preserve"> (section </w:t>
      </w:r>
      <w:hyperlink w:anchor="Section_732ff614d939416bb7c76d983471ff11" w:history="1">
        <w:r>
          <w:rPr>
            <w:rStyle w:val="af5"/>
          </w:rPr>
          <w:t>2.1.7.20.1</w:t>
        </w:r>
      </w:hyperlink>
      <w:r>
        <w:t xml:space="preserve">), </w:t>
      </w:r>
      <w:r>
        <w:rPr>
          <w:b/>
        </w:rPr>
        <w:t>DVAXIS</w:t>
      </w:r>
      <w:r>
        <w:t xml:space="preserve"> (section 2.1.7.20.1), or </w:t>
      </w:r>
      <w:r>
        <w:rPr>
          <w:b/>
        </w:rPr>
        <w:t>SERIESAXIS</w:t>
      </w:r>
      <w:r>
        <w:t xml:space="preserve"> (section 2.1.7.20.1) rules specified by the </w:t>
      </w:r>
      <w:r>
        <w:rPr>
          <w:b/>
        </w:rPr>
        <w:t>chart sheet substream</w:t>
      </w:r>
      <w:r>
        <w:t xml:space="preserve"> (section 2.1.7.20.1) </w:t>
      </w:r>
      <w:hyperlink w:anchor="gt_24ddbbb4-b79e-4419-96ec-0fdd229c9ebf">
        <w:r>
          <w:rPr>
            <w:rStyle w:val="HyperlinkGreen"/>
            <w:b/>
          </w:rPr>
          <w:t>ABNF</w:t>
        </w:r>
      </w:hyperlink>
      <w:r>
        <w:t>.</w:t>
      </w:r>
    </w:p>
    <w:p w:rsidR="00915F90" w:rsidRDefault="00915F90" w:rsidP="00915F90">
      <w:r>
        <w:t xml:space="preserve">An </w:t>
      </w:r>
      <w:r>
        <w:rPr>
          <w:b/>
        </w:rPr>
        <w:t>axis</w:t>
      </w:r>
      <w:r>
        <w:t xml:space="preserve"> has a type as defined by the following table:</w:t>
      </w:r>
    </w:p>
    <w:tbl>
      <w:tblPr>
        <w:tblStyle w:val="Table-ShadedHeaderIndented"/>
        <w:tblW w:w="0" w:type="auto"/>
        <w:tblLook w:val="04A0" w:firstRow="1" w:lastRow="0" w:firstColumn="1" w:lastColumn="0" w:noHBand="0" w:noVBand="1"/>
      </w:tblPr>
      <w:tblGrid>
        <w:gridCol w:w="1350"/>
        <w:gridCol w:w="3582"/>
        <w:gridCol w:w="4183"/>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1350" w:type="dxa"/>
          </w:tcPr>
          <w:p w:rsidR="00915F90" w:rsidRDefault="00915F90" w:rsidP="003B763D">
            <w:pPr>
              <w:pStyle w:val="TableHeaderText"/>
            </w:pPr>
            <w:r>
              <w:t>Type</w:t>
            </w:r>
          </w:p>
        </w:tc>
        <w:tc>
          <w:tcPr>
            <w:tcW w:w="3582" w:type="dxa"/>
          </w:tcPr>
          <w:p w:rsidR="00915F90" w:rsidRDefault="00915F90" w:rsidP="003B763D">
            <w:pPr>
              <w:pStyle w:val="TableHeaderText"/>
            </w:pPr>
            <w:r>
              <w:t>Specified By</w:t>
            </w:r>
          </w:p>
        </w:tc>
        <w:tc>
          <w:tcPr>
            <w:tcW w:w="4183" w:type="dxa"/>
          </w:tcPr>
          <w:p w:rsidR="00915F90" w:rsidRDefault="00915F90" w:rsidP="003B763D">
            <w:pPr>
              <w:pStyle w:val="TableHeaderText"/>
            </w:pPr>
            <w:r>
              <w:t>Description</w:t>
            </w:r>
          </w:p>
        </w:tc>
      </w:tr>
      <w:tr w:rsidR="00915F90" w:rsidTr="003B763D">
        <w:tc>
          <w:tcPr>
            <w:tcW w:w="1350" w:type="dxa"/>
          </w:tcPr>
          <w:p w:rsidR="00915F90" w:rsidRDefault="00915F90" w:rsidP="003B763D">
            <w:pPr>
              <w:pStyle w:val="TableBodyText"/>
              <w:spacing w:before="0" w:after="0"/>
            </w:pPr>
            <w:r>
              <w:t>Category</w:t>
            </w:r>
          </w:p>
        </w:tc>
        <w:tc>
          <w:tcPr>
            <w:tcW w:w="3582" w:type="dxa"/>
          </w:tcPr>
          <w:p w:rsidR="00915F90" w:rsidRDefault="00915F90" w:rsidP="003B763D">
            <w:pPr>
              <w:pStyle w:val="TableBodyText"/>
              <w:spacing w:before="0" w:after="0"/>
            </w:pPr>
            <w:r>
              <w:t xml:space="preserve">A sequence of records that conform to the </w:t>
            </w:r>
            <w:r>
              <w:rPr>
                <w:b/>
              </w:rPr>
              <w:t>IVAXIS</w:t>
            </w:r>
            <w:r>
              <w:t xml:space="preserve"> that contains an </w:t>
            </w:r>
            <w:r>
              <w:rPr>
                <w:b/>
              </w:rPr>
              <w:t>AxcExt</w:t>
            </w:r>
            <w:r>
              <w:t xml:space="preserve"> record (section </w:t>
            </w:r>
            <w:hyperlink w:anchor="Section_91c0fd3c16e7438ebfc196b738535991" w:history="1">
              <w:r>
                <w:rPr>
                  <w:rStyle w:val="af5"/>
                </w:rPr>
                <w:t>2.4.9</w:t>
              </w:r>
            </w:hyperlink>
            <w:r>
              <w:t xml:space="preserve">) with field </w:t>
            </w:r>
            <w:r>
              <w:rPr>
                <w:b/>
              </w:rPr>
              <w:t>fDateAxis</w:t>
            </w:r>
            <w:r>
              <w:t xml:space="preserve"> equal to 0.</w:t>
            </w:r>
          </w:p>
        </w:tc>
        <w:tc>
          <w:tcPr>
            <w:tcW w:w="4183" w:type="dxa"/>
          </w:tcPr>
          <w:p w:rsidR="00915F90" w:rsidRDefault="00915F90" w:rsidP="003B763D">
            <w:pPr>
              <w:pStyle w:val="TableBodyText"/>
            </w:pPr>
            <w:r>
              <w:t xml:space="preserve">A </w:t>
            </w:r>
            <w:hyperlink w:anchor="gt_7d6acf13-ba4d-4a0a-930e-3eaee465c7f1">
              <w:r>
                <w:rPr>
                  <w:rStyle w:val="HyperlinkGreen"/>
                  <w:b/>
                </w:rPr>
                <w:t>category (2)</w:t>
              </w:r>
            </w:hyperlink>
            <w:r>
              <w:t xml:space="preserve"> </w:t>
            </w:r>
            <w:r>
              <w:rPr>
                <w:b/>
              </w:rPr>
              <w:t>axis</w:t>
            </w:r>
            <w:r>
              <w:t xml:space="preserve"> displays a set of category (2) labels that are evenly distributed along the </w:t>
            </w:r>
            <w:r>
              <w:rPr>
                <w:b/>
              </w:rPr>
              <w:t>axis</w:t>
            </w:r>
            <w:r>
              <w:t xml:space="preserve"> in a given order. A category (2) axis displays arbitrary text values such as "Qtr1", "Qtr2", and "Qtr3", and cannot display scaled numerical values.</w:t>
            </w:r>
          </w:p>
        </w:tc>
      </w:tr>
      <w:tr w:rsidR="00915F90" w:rsidTr="003B763D">
        <w:tc>
          <w:tcPr>
            <w:tcW w:w="1350" w:type="dxa"/>
          </w:tcPr>
          <w:p w:rsidR="00915F90" w:rsidRDefault="00915F90" w:rsidP="003B763D">
            <w:pPr>
              <w:pStyle w:val="TableBodyText"/>
              <w:spacing w:before="0" w:after="0"/>
            </w:pPr>
            <w:r>
              <w:t>Date</w:t>
            </w:r>
          </w:p>
        </w:tc>
        <w:tc>
          <w:tcPr>
            <w:tcW w:w="3582" w:type="dxa"/>
          </w:tcPr>
          <w:p w:rsidR="00915F90" w:rsidRDefault="00915F90" w:rsidP="003B763D">
            <w:pPr>
              <w:pStyle w:val="TableBodyText"/>
              <w:spacing w:before="0" w:after="0"/>
            </w:pPr>
            <w:r>
              <w:t xml:space="preserve">A sequence of records that conform to the </w:t>
            </w:r>
            <w:r>
              <w:rPr>
                <w:b/>
              </w:rPr>
              <w:t>IVAXIS</w:t>
            </w:r>
            <w:r>
              <w:t xml:space="preserve"> rule that contains an </w:t>
            </w:r>
            <w:r>
              <w:rPr>
                <w:b/>
              </w:rPr>
              <w:t>AxcExt</w:t>
            </w:r>
            <w:r>
              <w:t xml:space="preserve"> record with field </w:t>
            </w:r>
            <w:r>
              <w:rPr>
                <w:b/>
              </w:rPr>
              <w:t>fDateAxis</w:t>
            </w:r>
            <w:r>
              <w:t xml:space="preserve"> equal to 1.</w:t>
            </w:r>
          </w:p>
        </w:tc>
        <w:tc>
          <w:tcPr>
            <w:tcW w:w="4183" w:type="dxa"/>
          </w:tcPr>
          <w:p w:rsidR="00915F90" w:rsidRDefault="00915F90" w:rsidP="003B763D">
            <w:pPr>
              <w:pStyle w:val="TableBodyText"/>
            </w:pPr>
            <w:r>
              <w:t xml:space="preserve">A date </w:t>
            </w:r>
            <w:r>
              <w:rPr>
                <w:b/>
              </w:rPr>
              <w:t>axis</w:t>
            </w:r>
            <w:r>
              <w:t xml:space="preserve"> displays scaled date or time values and can display </w:t>
            </w:r>
            <w:r>
              <w:rPr>
                <w:b/>
              </w:rPr>
              <w:t>data points</w:t>
            </w:r>
            <w:r>
              <w:t xml:space="preserve"> (section </w:t>
            </w:r>
            <w:hyperlink w:anchor="Section_9c986ad250d44fa1a157063ac5c971a0" w:history="1">
              <w:r>
                <w:rPr>
                  <w:rStyle w:val="af5"/>
                </w:rPr>
                <w:t>2.2.3.10</w:t>
              </w:r>
            </w:hyperlink>
            <w:r>
              <w:t>) located at uneven intervals.</w:t>
            </w:r>
          </w:p>
        </w:tc>
      </w:tr>
      <w:tr w:rsidR="00915F90" w:rsidTr="003B763D">
        <w:tc>
          <w:tcPr>
            <w:tcW w:w="1350" w:type="dxa"/>
          </w:tcPr>
          <w:p w:rsidR="00915F90" w:rsidRDefault="00915F90" w:rsidP="003B763D">
            <w:pPr>
              <w:pStyle w:val="TableBodyText"/>
              <w:spacing w:before="0" w:after="0"/>
            </w:pPr>
            <w:r>
              <w:t>Series</w:t>
            </w:r>
          </w:p>
        </w:tc>
        <w:tc>
          <w:tcPr>
            <w:tcW w:w="3582" w:type="dxa"/>
          </w:tcPr>
          <w:p w:rsidR="00915F90" w:rsidRDefault="00915F90" w:rsidP="003B763D">
            <w:pPr>
              <w:pStyle w:val="TableBodyText"/>
              <w:spacing w:before="0" w:after="0"/>
            </w:pPr>
            <w:r>
              <w:t xml:space="preserve">A sequence of records that conform to the </w:t>
            </w:r>
            <w:r>
              <w:rPr>
                <w:b/>
              </w:rPr>
              <w:t>SERIESAXIS</w:t>
            </w:r>
            <w:r>
              <w:t xml:space="preserve"> rule.</w:t>
            </w:r>
          </w:p>
        </w:tc>
        <w:tc>
          <w:tcPr>
            <w:tcW w:w="4183" w:type="dxa"/>
          </w:tcPr>
          <w:p w:rsidR="00915F90" w:rsidRDefault="00915F90" w:rsidP="003B763D">
            <w:pPr>
              <w:pStyle w:val="TableBodyText"/>
            </w:pPr>
            <w:r>
              <w:t xml:space="preserve">A series </w:t>
            </w:r>
            <w:r>
              <w:rPr>
                <w:b/>
              </w:rPr>
              <w:t>axis</w:t>
            </w:r>
            <w:r>
              <w:t xml:space="preserve"> displays a set of </w:t>
            </w:r>
            <w:r>
              <w:rPr>
                <w:b/>
              </w:rPr>
              <w:t>series</w:t>
            </w:r>
            <w:r>
              <w:t xml:space="preserve"> (section </w:t>
            </w:r>
            <w:hyperlink w:anchor="Section_527ce4dfc9f84e50a314d4b07519593c" w:history="1">
              <w:r>
                <w:rPr>
                  <w:rStyle w:val="af5"/>
                </w:rPr>
                <w:t>2.2.3.9</w:t>
              </w:r>
            </w:hyperlink>
            <w:r>
              <w:t xml:space="preserve">) names that are evenly distributed along the axis. When this </w:t>
            </w:r>
            <w:r>
              <w:rPr>
                <w:b/>
              </w:rPr>
              <w:t>axis</w:t>
            </w:r>
            <w:r>
              <w:t xml:space="preserve"> is used, the </w:t>
            </w:r>
            <w:r>
              <w:rPr>
                <w:b/>
              </w:rPr>
              <w:t>data points</w:t>
            </w:r>
            <w:r>
              <w:t xml:space="preserve"> of each </w:t>
            </w:r>
            <w:r>
              <w:rPr>
                <w:b/>
              </w:rPr>
              <w:t>series</w:t>
            </w:r>
            <w:r>
              <w:t xml:space="preserve"> are plotted in a 3-dimensional space. The </w:t>
            </w:r>
            <w:r>
              <w:rPr>
                <w:b/>
              </w:rPr>
              <w:t>data points</w:t>
            </w:r>
            <w:r>
              <w:t xml:space="preserve"> of a single </w:t>
            </w:r>
            <w:r>
              <w:rPr>
                <w:b/>
              </w:rPr>
              <w:t>series</w:t>
            </w:r>
            <w:r>
              <w:t xml:space="preserve"> are plotted on a plane identified by the corresponding </w:t>
            </w:r>
            <w:r>
              <w:rPr>
                <w:b/>
              </w:rPr>
              <w:t>series</w:t>
            </w:r>
            <w:r>
              <w:t xml:space="preserve"> name on this </w:t>
            </w:r>
            <w:r>
              <w:rPr>
                <w:b/>
              </w:rPr>
              <w:t>axis</w:t>
            </w:r>
            <w:r>
              <w:t>.</w:t>
            </w:r>
          </w:p>
        </w:tc>
      </w:tr>
      <w:tr w:rsidR="00915F90" w:rsidTr="003B763D">
        <w:tc>
          <w:tcPr>
            <w:tcW w:w="1350" w:type="dxa"/>
          </w:tcPr>
          <w:p w:rsidR="00915F90" w:rsidRDefault="00915F90" w:rsidP="003B763D">
            <w:pPr>
              <w:pStyle w:val="TableBodyText"/>
              <w:spacing w:before="0" w:after="0"/>
            </w:pPr>
            <w:r>
              <w:t>Value</w:t>
            </w:r>
          </w:p>
        </w:tc>
        <w:tc>
          <w:tcPr>
            <w:tcW w:w="3582" w:type="dxa"/>
          </w:tcPr>
          <w:p w:rsidR="00915F90" w:rsidRDefault="00915F90" w:rsidP="003B763D">
            <w:pPr>
              <w:pStyle w:val="TableBodyText"/>
              <w:spacing w:before="0" w:after="0"/>
            </w:pPr>
            <w:r>
              <w:t xml:space="preserve">A sequence of records that conform to the </w:t>
            </w:r>
            <w:r>
              <w:rPr>
                <w:b/>
              </w:rPr>
              <w:t>DVAXIS</w:t>
            </w:r>
            <w:r>
              <w:t xml:space="preserve"> rule.</w:t>
            </w:r>
          </w:p>
        </w:tc>
        <w:tc>
          <w:tcPr>
            <w:tcW w:w="4183" w:type="dxa"/>
          </w:tcPr>
          <w:p w:rsidR="00915F90" w:rsidRDefault="00915F90" w:rsidP="003B763D">
            <w:pPr>
              <w:pStyle w:val="TableBodyText"/>
            </w:pPr>
            <w:r>
              <w:t xml:space="preserve">A value </w:t>
            </w:r>
            <w:r>
              <w:rPr>
                <w:b/>
              </w:rPr>
              <w:t>axis</w:t>
            </w:r>
            <w:r>
              <w:t xml:space="preserve"> displays scaled numeric values. The bubble and scatter </w:t>
            </w:r>
            <w:r>
              <w:rPr>
                <w:b/>
              </w:rPr>
              <w:t>chart groups</w:t>
            </w:r>
            <w:r>
              <w:t xml:space="preserve"> (section </w:t>
            </w:r>
            <w:hyperlink w:anchor="Section_c91fdf3195e2495fa48a5546ce20c0c5" w:history="1">
              <w:r>
                <w:rPr>
                  <w:rStyle w:val="af5"/>
                </w:rPr>
                <w:t>2.2.3.7</w:t>
              </w:r>
            </w:hyperlink>
            <w:r>
              <w:t xml:space="preserve">), which can contain two value axes, distinguish the value </w:t>
            </w:r>
            <w:r>
              <w:rPr>
                <w:b/>
              </w:rPr>
              <w:t>axes</w:t>
            </w:r>
            <w:r>
              <w:t xml:space="preserve"> by specifying the </w:t>
            </w:r>
            <w:r>
              <w:rPr>
                <w:b/>
              </w:rPr>
              <w:t>axis</w:t>
            </w:r>
            <w:r>
              <w:t xml:space="preserve"> orientation, either horizontal or vertical.</w:t>
            </w:r>
          </w:p>
        </w:tc>
      </w:tr>
    </w:tbl>
    <w:p w:rsidR="00915F90" w:rsidRDefault="00915F90" w:rsidP="00915F90"/>
    <w:p w:rsidR="00915F90" w:rsidRDefault="00915F90" w:rsidP="00915F90">
      <w:r>
        <w:t>The following records and rules define the significant parts of an axis:</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CatSerRange (</w:t>
      </w:r>
      <w:r>
        <w:t xml:space="preserve">section </w:t>
      </w:r>
      <w:hyperlink w:anchor="Section_07bdb87444424468a7e2bd166769e6a9" w:history="1">
        <w:r>
          <w:rPr>
            <w:rStyle w:val="af5"/>
          </w:rPr>
          <w:t>2.4.39</w:t>
        </w:r>
      </w:hyperlink>
      <w:r w:rsidRPr="0011156B">
        <w:rPr>
          <w:b/>
        </w:rPr>
        <w:t>)</w:t>
      </w:r>
      <w:r>
        <w:t xml:space="preserve"> and </w:t>
      </w:r>
      <w:r w:rsidRPr="0011156B">
        <w:rPr>
          <w:b/>
        </w:rPr>
        <w:t>ValueRange</w:t>
      </w:r>
      <w:r>
        <w:t xml:space="preserve"> (section </w:t>
      </w:r>
      <w:hyperlink w:anchor="Section_8a75a0b49985443aa154308516fa359a" w:history="1">
        <w:r>
          <w:rPr>
            <w:rStyle w:val="af5"/>
          </w:rPr>
          <w:t>2.4.341</w:t>
        </w:r>
      </w:hyperlink>
      <w:r>
        <w:t xml:space="preserve">) records specify the scaling properties of the </w:t>
      </w:r>
      <w:r w:rsidRPr="0011156B">
        <w:rPr>
          <w:b/>
        </w:rPr>
        <w:t>axis</w:t>
      </w:r>
      <w:r>
        <w:t xml:space="preserve">, the crossing location of the other </w:t>
      </w:r>
      <w:r w:rsidRPr="0011156B">
        <w:rPr>
          <w:b/>
        </w:rPr>
        <w:t>axis</w:t>
      </w:r>
      <w:r>
        <w:t xml:space="preserve"> in the </w:t>
      </w:r>
      <w:r w:rsidRPr="0011156B">
        <w:rPr>
          <w:b/>
        </w:rPr>
        <w:t>axis group</w:t>
      </w:r>
      <w:r>
        <w:t xml:space="preserve"> (section </w:t>
      </w:r>
      <w:hyperlink w:anchor="Section_578b739742624944b5a67ee6d4d3bb55" w:history="1">
        <w:r>
          <w:rPr>
            <w:rStyle w:val="af5"/>
          </w:rPr>
          <w:t>2.2.3.5</w:t>
        </w:r>
      </w:hyperlink>
      <w:r>
        <w:t xml:space="preserve">), and the direction of the </w:t>
      </w:r>
      <w:r w:rsidRPr="0011156B">
        <w:rPr>
          <w:b/>
        </w:rPr>
        <w:t>axis</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AxcExt</w:t>
      </w:r>
      <w:r>
        <w:t xml:space="preserve"> record specifies if an </w:t>
      </w:r>
      <w:r w:rsidRPr="0011156B">
        <w:rPr>
          <w:b/>
        </w:rPr>
        <w:t>axis</w:t>
      </w:r>
      <w:r>
        <w:t xml:space="preserve"> is of type category (2) or date and specifies properties of a date </w:t>
      </w:r>
      <w:r w:rsidRPr="0011156B">
        <w:rPr>
          <w:b/>
        </w:rPr>
        <w:t>axis</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CatLab</w:t>
      </w:r>
      <w:r>
        <w:t xml:space="preserve"> record (section </w:t>
      </w:r>
      <w:hyperlink w:anchor="Section_ec1fd084707a40288bddb45799813f19" w:history="1">
        <w:r>
          <w:rPr>
            <w:rStyle w:val="af5"/>
          </w:rPr>
          <w:t>2.4.38</w:t>
        </w:r>
      </w:hyperlink>
      <w:r>
        <w:t xml:space="preserve">) specifies additional properties of the </w:t>
      </w:r>
      <w:r w:rsidRPr="0011156B">
        <w:rPr>
          <w:b/>
        </w:rPr>
        <w:t>axis</w:t>
      </w:r>
      <w:r>
        <w:t xml:space="preserve"> labels.</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IFmtRecord</w:t>
      </w:r>
      <w:r>
        <w:t xml:space="preserve"> record (section </w:t>
      </w:r>
      <w:hyperlink w:anchor="Section_d38bc2a12bdf416485f584078b31d5d2" w:history="1">
        <w:r>
          <w:rPr>
            <w:rStyle w:val="af5"/>
          </w:rPr>
          <w:t>2.4.143</w:t>
        </w:r>
      </w:hyperlink>
      <w:r>
        <w:t xml:space="preserve">) in the sequence of records that conform to the </w:t>
      </w:r>
      <w:r w:rsidRPr="0011156B">
        <w:rPr>
          <w:b/>
        </w:rPr>
        <w:t>AXS</w:t>
      </w:r>
      <w:r>
        <w:t xml:space="preserve"> rule (section 2.1.7.20.1) specifies the </w:t>
      </w:r>
      <w:hyperlink w:anchor="gt_16fc3e8f-047a-42fe-b28c-4856c09cd74b">
        <w:r w:rsidRPr="0011156B">
          <w:rPr>
            <w:rStyle w:val="HyperlinkGreen"/>
            <w:b/>
          </w:rPr>
          <w:t>number format</w:t>
        </w:r>
      </w:hyperlink>
      <w:r>
        <w:t xml:space="preserve"> of the </w:t>
      </w:r>
      <w:r w:rsidRPr="0011156B">
        <w:rPr>
          <w:b/>
        </w:rPr>
        <w:t>axis</w:t>
      </w:r>
      <w:r>
        <w:t xml:space="preserve"> labels.</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Tick</w:t>
      </w:r>
      <w:r>
        <w:t xml:space="preserve"> record (section </w:t>
      </w:r>
      <w:hyperlink w:anchor="Section_94946c96e4e14e9eb7fccc959c36a030" w:history="1">
        <w:r>
          <w:rPr>
            <w:rStyle w:val="af5"/>
          </w:rPr>
          <w:t>2.4.327</w:t>
        </w:r>
      </w:hyperlink>
      <w:r>
        <w:t xml:space="preserve">) in the sequence of records that conform to the </w:t>
      </w:r>
      <w:r w:rsidRPr="0011156B">
        <w:rPr>
          <w:b/>
        </w:rPr>
        <w:t>AXS</w:t>
      </w:r>
      <w:r>
        <w:t xml:space="preserve"> rule specifies properties of the </w:t>
      </w:r>
      <w:r w:rsidRPr="0011156B">
        <w:rPr>
          <w:b/>
        </w:rPr>
        <w:t>axis</w:t>
      </w:r>
      <w:r>
        <w:t xml:space="preserve"> labels, and specifies the </w:t>
      </w:r>
      <w:hyperlink w:anchor="gt_a0f545a5-4d18-4580-903b-8d563f4b65fb">
        <w:r w:rsidRPr="0011156B">
          <w:rPr>
            <w:rStyle w:val="HyperlinkGreen"/>
            <w:b/>
          </w:rPr>
          <w:t>major tick marks</w:t>
        </w:r>
      </w:hyperlink>
      <w:r>
        <w:t xml:space="preserve"> and </w:t>
      </w:r>
      <w:hyperlink w:anchor="gt_c2eb605a-6c5a-427e-8608-f16940de82a6">
        <w:r w:rsidRPr="0011156B">
          <w:rPr>
            <w:rStyle w:val="HyperlinkGreen"/>
            <w:b/>
          </w:rPr>
          <w:t>minor tick marks</w:t>
        </w:r>
      </w:hyperlink>
      <w:r>
        <w:t xml:space="preserve"> of the </w:t>
      </w:r>
      <w:r w:rsidRPr="0011156B">
        <w:rPr>
          <w:b/>
        </w:rPr>
        <w:t>axis</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FontX</w:t>
      </w:r>
      <w:r>
        <w:t xml:space="preserve"> record (section </w:t>
      </w:r>
      <w:hyperlink w:anchor="Section_8c065ab610d44029a20dac422620eed2" w:history="1">
        <w:r>
          <w:rPr>
            <w:rStyle w:val="af5"/>
          </w:rPr>
          <w:t>2.4.123</w:t>
        </w:r>
      </w:hyperlink>
      <w:r>
        <w:t xml:space="preserve">) and the sequence of records that conforms to the </w:t>
      </w:r>
      <w:r w:rsidRPr="0011156B">
        <w:rPr>
          <w:b/>
        </w:rPr>
        <w:t>TEXTPROPS</w:t>
      </w:r>
      <w:r>
        <w:t xml:space="preserve"> rule (section 2.1.7.20.1), in the collection of records that conform to the </w:t>
      </w:r>
      <w:r w:rsidRPr="0011156B">
        <w:rPr>
          <w:b/>
        </w:rPr>
        <w:t>AXS</w:t>
      </w:r>
      <w:r>
        <w:t xml:space="preserve"> rule, specify the font properties of the </w:t>
      </w:r>
      <w:r w:rsidRPr="0011156B">
        <w:rPr>
          <w:b/>
        </w:rPr>
        <w:t>axis</w:t>
      </w:r>
      <w:r>
        <w:t xml:space="preserve"> labels.</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AxisLine</w:t>
      </w:r>
      <w:r>
        <w:t xml:space="preserve"> (section </w:t>
      </w:r>
      <w:hyperlink w:anchor="Section_d59921ddf25e45729d6adee440bb2d67" w:history="1">
        <w:r>
          <w:rPr>
            <w:rStyle w:val="af5"/>
          </w:rPr>
          <w:t>2.4.12</w:t>
        </w:r>
      </w:hyperlink>
      <w:r>
        <w:t xml:space="preserve">) and </w:t>
      </w:r>
      <w:r w:rsidRPr="0011156B">
        <w:rPr>
          <w:b/>
        </w:rPr>
        <w:t>LineFormat</w:t>
      </w:r>
      <w:r>
        <w:t xml:space="preserve"> (section </w:t>
      </w:r>
      <w:hyperlink w:anchor="Section_1bff256238664b958a6bf3fea1659f6d" w:history="1">
        <w:r>
          <w:rPr>
            <w:rStyle w:val="af5"/>
          </w:rPr>
          <w:t>2.4.156</w:t>
        </w:r>
      </w:hyperlink>
      <w:r>
        <w:t xml:space="preserve">) record pairs and the sequences of records that conform to the </w:t>
      </w:r>
      <w:r w:rsidRPr="0011156B">
        <w:rPr>
          <w:b/>
        </w:rPr>
        <w:t>SHAPEPROPS</w:t>
      </w:r>
      <w:r>
        <w:t xml:space="preserve"> rule (section 2.1.7.20.1), in the sequence of records that conform to the </w:t>
      </w:r>
      <w:r w:rsidRPr="0011156B">
        <w:rPr>
          <w:b/>
        </w:rPr>
        <w:t>AXS</w:t>
      </w:r>
      <w:r>
        <w:t xml:space="preserve"> rule, specify the </w:t>
      </w:r>
      <w:r w:rsidRPr="0011156B">
        <w:rPr>
          <w:b/>
        </w:rPr>
        <w:t>axis</w:t>
      </w:r>
      <w:r>
        <w:t xml:space="preserve"> line, major gridlines and minor gridlines of the </w:t>
      </w:r>
      <w:r w:rsidRPr="0011156B">
        <w:rPr>
          <w:b/>
        </w:rPr>
        <w:t>axis</w:t>
      </w:r>
      <w:r>
        <w:t xml:space="preserve">, and the </w:t>
      </w:r>
      <w:hyperlink w:anchor="gt_85bbea8d-a9f4-40a2-b4f8-68b587d21a4c">
        <w:r w:rsidRPr="0011156B">
          <w:rPr>
            <w:rStyle w:val="HyperlinkGreen"/>
            <w:b/>
          </w:rPr>
          <w:t>border</w:t>
        </w:r>
      </w:hyperlink>
      <w:r>
        <w:t xml:space="preserve"> lines of the walls and floor of the </w:t>
      </w:r>
      <w:r w:rsidRPr="0011156B">
        <w:rPr>
          <w:b/>
        </w:rPr>
        <w:t>chart</w:t>
      </w:r>
      <w:r>
        <w:t xml:space="preserve">. The omission of the </w:t>
      </w:r>
      <w:r w:rsidRPr="0011156B">
        <w:rPr>
          <w:b/>
        </w:rPr>
        <w:t>AxisLine</w:t>
      </w:r>
      <w:r>
        <w:t xml:space="preserve"> and </w:t>
      </w:r>
      <w:r w:rsidRPr="0011156B">
        <w:rPr>
          <w:b/>
        </w:rPr>
        <w:t>LineFormat</w:t>
      </w:r>
      <w:r>
        <w:t xml:space="preserve"> record pair specifying the axis line results in the </w:t>
      </w:r>
      <w:r w:rsidRPr="0011156B">
        <w:rPr>
          <w:b/>
        </w:rPr>
        <w:t>axis</w:t>
      </w:r>
      <w:r>
        <w:t xml:space="preserve"> line having default line format properties. The omission of other </w:t>
      </w:r>
      <w:r w:rsidRPr="0011156B">
        <w:rPr>
          <w:b/>
        </w:rPr>
        <w:t>AxisLine</w:t>
      </w:r>
      <w:r>
        <w:t xml:space="preserve"> and </w:t>
      </w:r>
      <w:r w:rsidRPr="0011156B">
        <w:rPr>
          <w:b/>
        </w:rPr>
        <w:t>LineFormat</w:t>
      </w:r>
      <w:r>
        <w:t xml:space="preserve"> record pairs results in the corresponding </w:t>
      </w:r>
      <w:r w:rsidRPr="0011156B">
        <w:rPr>
          <w:b/>
        </w:rPr>
        <w:t>chart</w:t>
      </w:r>
      <w:r>
        <w:t xml:space="preserve"> element being omitted from the </w:t>
      </w:r>
      <w:r w:rsidRPr="0011156B">
        <w:rPr>
          <w:b/>
        </w:rPr>
        <w:t>chart</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AreaFormat</w:t>
      </w:r>
      <w:r>
        <w:t xml:space="preserve"> record (section </w:t>
      </w:r>
      <w:hyperlink w:anchor="Section_affb9fe34721495a9e5351c7d3c65480" w:history="1">
        <w:r>
          <w:rPr>
            <w:rStyle w:val="af5"/>
          </w:rPr>
          <w:t>2.4.3</w:t>
        </w:r>
      </w:hyperlink>
      <w:r>
        <w:t xml:space="preserve">) and the collection of records that conform to the </w:t>
      </w:r>
      <w:r w:rsidRPr="0011156B">
        <w:rPr>
          <w:b/>
        </w:rPr>
        <w:t>GELFRAME</w:t>
      </w:r>
      <w:r>
        <w:t xml:space="preserve"> rule (section 2.1.7.20.1) in the sequence of records that conform to the </w:t>
      </w:r>
      <w:r w:rsidRPr="0011156B">
        <w:rPr>
          <w:b/>
        </w:rPr>
        <w:t>AXS</w:t>
      </w:r>
      <w:r>
        <w:t xml:space="preserve"> rule specifies the fill format for the walls and floor of the </w:t>
      </w:r>
      <w:r w:rsidRPr="0011156B">
        <w:rPr>
          <w:b/>
        </w:rPr>
        <w:t>chart</w:t>
      </w:r>
      <w:r>
        <w:t xml:space="preserve">. If the </w:t>
      </w:r>
      <w:r w:rsidRPr="0011156B">
        <w:rPr>
          <w:b/>
        </w:rPr>
        <w:t>wType</w:t>
      </w:r>
      <w:r>
        <w:t xml:space="preserve"> field of the </w:t>
      </w:r>
      <w:r w:rsidRPr="0011156B">
        <w:rPr>
          <w:b/>
        </w:rPr>
        <w:t>Axis</w:t>
      </w:r>
      <w:r>
        <w:t xml:space="preserve"> record (section </w:t>
      </w:r>
      <w:hyperlink w:anchor="Section_33155f3a9afe44a493d178af188f77f6" w:history="1">
        <w:r>
          <w:rPr>
            <w:rStyle w:val="af5"/>
          </w:rPr>
          <w:t>2.4.11</w:t>
        </w:r>
      </w:hyperlink>
      <w:r>
        <w:t xml:space="preserve">) in the </w:t>
      </w:r>
      <w:r w:rsidRPr="0011156B">
        <w:rPr>
          <w:b/>
        </w:rPr>
        <w:t>axis</w:t>
      </w:r>
      <w:r>
        <w:t xml:space="preserve"> equals 0x0000, these records apply to the walls of the </w:t>
      </w:r>
      <w:r w:rsidRPr="0011156B">
        <w:rPr>
          <w:b/>
        </w:rPr>
        <w:t>chart</w:t>
      </w:r>
      <w:r>
        <w:t xml:space="preserve">. If the </w:t>
      </w:r>
      <w:r w:rsidRPr="0011156B">
        <w:rPr>
          <w:b/>
        </w:rPr>
        <w:t>wType</w:t>
      </w:r>
      <w:r>
        <w:t xml:space="preserve"> field of the </w:t>
      </w:r>
      <w:r w:rsidRPr="0011156B">
        <w:rPr>
          <w:b/>
        </w:rPr>
        <w:t>Axis</w:t>
      </w:r>
      <w:r>
        <w:t xml:space="preserve"> record in the </w:t>
      </w:r>
      <w:r w:rsidRPr="0011156B">
        <w:rPr>
          <w:b/>
        </w:rPr>
        <w:t>axis</w:t>
      </w:r>
      <w:r>
        <w:t xml:space="preserve"> equals 0x0001, these records apply to the floor of the </w:t>
      </w:r>
      <w:r w:rsidRPr="0011156B">
        <w:rPr>
          <w:b/>
        </w:rPr>
        <w:t>chart</w:t>
      </w:r>
      <w:r>
        <w:t xml:space="preserve">. If the </w:t>
      </w:r>
      <w:r w:rsidRPr="0011156B">
        <w:rPr>
          <w:b/>
        </w:rPr>
        <w:t>wType</w:t>
      </w:r>
      <w:r>
        <w:t xml:space="preserve"> field of the </w:t>
      </w:r>
      <w:r w:rsidRPr="0011156B">
        <w:rPr>
          <w:b/>
        </w:rPr>
        <w:t>Axis</w:t>
      </w:r>
      <w:r>
        <w:t xml:space="preserve"> record in the axis equals 0x0002, these records MUST NOT exist. If the </w:t>
      </w:r>
      <w:r w:rsidRPr="0011156B">
        <w:rPr>
          <w:b/>
        </w:rPr>
        <w:t>chart sheet substream</w:t>
      </w:r>
      <w:r>
        <w:t xml:space="preserve"> does not contain a </w:t>
      </w:r>
      <w:r w:rsidRPr="0011156B">
        <w:rPr>
          <w:b/>
        </w:rPr>
        <w:t>Chart3d</w:t>
      </w:r>
      <w:r>
        <w:t xml:space="preserve"> record (section </w:t>
      </w:r>
      <w:hyperlink w:anchor="Section_caefd44b1e5542acaed4c475442be33f" w:history="1">
        <w:r>
          <w:rPr>
            <w:rStyle w:val="af5"/>
          </w:rPr>
          <w:t>2.4.46</w:t>
        </w:r>
      </w:hyperlink>
      <w:r>
        <w:t>), these records MUST NOT exist.</w:t>
      </w:r>
    </w:p>
    <w:p w:rsidR="00915F90" w:rsidRDefault="00915F90" w:rsidP="00915F90">
      <w:pPr>
        <w:ind w:left="360" w:hanging="360"/>
      </w:pPr>
      <w:r>
        <w:rPr>
          <w:rFonts w:ascii="Wingdings" w:hAnsi="Wingdings"/>
        </w:rPr>
        <w:t></w:t>
      </w:r>
      <w:r>
        <w:rPr>
          <w:rFonts w:ascii="Wingdings" w:hAnsi="Wingdings"/>
        </w:rPr>
        <w:tab/>
      </w:r>
      <w:r>
        <w:t xml:space="preserve">The sequence of records that conforms to the </w:t>
      </w:r>
      <w:r w:rsidRPr="0011156B">
        <w:rPr>
          <w:b/>
        </w:rPr>
        <w:t>AXM</w:t>
      </w:r>
      <w:r>
        <w:t xml:space="preserve"> rule (section 2.1.7.20.1) specifies the </w:t>
      </w:r>
      <w:hyperlink w:anchor="gt_7d807b62-cff1-4e03-a73f-840844345b83">
        <w:r w:rsidRPr="0011156B">
          <w:rPr>
            <w:rStyle w:val="HyperlinkGreen"/>
            <w:b/>
          </w:rPr>
          <w:t>display units</w:t>
        </w:r>
      </w:hyperlink>
      <w:r>
        <w:t xml:space="preserve"> and the display units label of a value </w:t>
      </w:r>
      <w:r w:rsidRPr="0011156B">
        <w:rPr>
          <w:b/>
        </w:rPr>
        <w:t>axis</w:t>
      </w:r>
      <w:r>
        <w:t>.</w:t>
      </w:r>
    </w:p>
    <w:p w:rsidR="00915F90" w:rsidRDefault="00915F90" w:rsidP="00915F90">
      <w:pPr>
        <w:pStyle w:val="41"/>
        <w:numPr>
          <w:ilvl w:val="0"/>
          <w:numId w:val="0"/>
        </w:numPr>
        <w:tabs>
          <w:tab w:val="left" w:pos="864"/>
        </w:tabs>
        <w:ind w:left="864" w:hanging="864"/>
      </w:pPr>
      <w:bookmarkStart w:id="39" w:name="section_c91fdf3195e2495fa48a5546ce20c0c5"/>
      <w:bookmarkStart w:id="40" w:name="_Toc500758998"/>
      <w:r>
        <w:t>2.2.3.7</w:t>
      </w:r>
      <w:r>
        <w:tab/>
        <w:t>Chart Group</w:t>
      </w:r>
      <w:bookmarkEnd w:id="39"/>
      <w:bookmarkEnd w:id="40"/>
      <w:r>
        <w:fldChar w:fldCharType="begin"/>
      </w:r>
      <w:r>
        <w:instrText xml:space="preserve"> XE "Charts:chart group" </w:instrText>
      </w:r>
      <w:r>
        <w:fldChar w:fldCharType="end"/>
      </w:r>
      <w:r>
        <w:fldChar w:fldCharType="begin"/>
      </w:r>
      <w:r>
        <w:instrText xml:space="preserve"> XE "Chart group" </w:instrText>
      </w:r>
      <w:r>
        <w:fldChar w:fldCharType="end"/>
      </w:r>
    </w:p>
    <w:p w:rsidR="00915F90" w:rsidRDefault="00915F90" w:rsidP="00915F90">
      <w:r>
        <w:t xml:space="preserve">A </w:t>
      </w:r>
      <w:r>
        <w:rPr>
          <w:b/>
        </w:rPr>
        <w:t>chart group</w:t>
      </w:r>
      <w:r>
        <w:t xml:space="preserve"> is a set of one or more </w:t>
      </w:r>
      <w:r>
        <w:rPr>
          <w:b/>
        </w:rPr>
        <w:t>series</w:t>
      </w:r>
      <w:r>
        <w:t xml:space="preserve"> (section </w:t>
      </w:r>
      <w:hyperlink w:anchor="Section_527ce4dfc9f84e50a314d4b07519593c" w:history="1">
        <w:r>
          <w:rPr>
            <w:rStyle w:val="af5"/>
          </w:rPr>
          <w:t>2.2.3.9</w:t>
        </w:r>
      </w:hyperlink>
      <w:r>
        <w:t xml:space="preserve">) that visually represent data in a similar manner and are plotted using the same coordinate system. A </w:t>
      </w:r>
      <w:r>
        <w:rPr>
          <w:b/>
        </w:rPr>
        <w:t>chart group</w:t>
      </w:r>
      <w:r>
        <w:t xml:space="preserve"> also includes all parts of the </w:t>
      </w:r>
      <w:r>
        <w:rPr>
          <w:b/>
        </w:rPr>
        <w:t>chart</w:t>
      </w:r>
      <w:r>
        <w:t xml:space="preserve"> (section </w:t>
      </w:r>
      <w:hyperlink w:anchor="Section_f9430fdccd0f40dd93243bdf4ce7cc4c" w:history="1">
        <w:r>
          <w:rPr>
            <w:rStyle w:val="af5"/>
          </w:rPr>
          <w:t>2.2.3.3</w:t>
        </w:r>
      </w:hyperlink>
      <w:r>
        <w:t xml:space="preserve">) that are associated with the set of </w:t>
      </w:r>
      <w:r>
        <w:rPr>
          <w:b/>
        </w:rPr>
        <w:t>series</w:t>
      </w:r>
      <w:r>
        <w:t xml:space="preserve"> and the chart group can specify default properties for the </w:t>
      </w:r>
      <w:r>
        <w:rPr>
          <w:b/>
        </w:rPr>
        <w:t>data points</w:t>
      </w:r>
      <w:r>
        <w:t xml:space="preserve"> (section </w:t>
      </w:r>
      <w:hyperlink w:anchor="Section_9c986ad250d44fa1a157063ac5c971a0" w:history="1">
        <w:r>
          <w:rPr>
            <w:rStyle w:val="af5"/>
          </w:rPr>
          <w:t>2.2.3.10</w:t>
        </w:r>
      </w:hyperlink>
      <w:r>
        <w:t xml:space="preserve">) and </w:t>
      </w:r>
      <w:r>
        <w:rPr>
          <w:b/>
        </w:rPr>
        <w:t>data labels</w:t>
      </w:r>
      <w:r>
        <w:t xml:space="preserve"> (section </w:t>
      </w:r>
      <w:hyperlink w:anchor="Section_cac7f43a3af142f58ff2814c2870427f" w:history="1">
        <w:r>
          <w:rPr>
            <w:rStyle w:val="af5"/>
          </w:rPr>
          <w:t>2.2.3.11</w:t>
        </w:r>
      </w:hyperlink>
      <w:r>
        <w:t xml:space="preserve">) associated with the </w:t>
      </w:r>
      <w:r>
        <w:rPr>
          <w:b/>
        </w:rPr>
        <w:t>series</w:t>
      </w:r>
      <w:r>
        <w:t>.</w:t>
      </w:r>
    </w:p>
    <w:p w:rsidR="00915F90" w:rsidRDefault="00915F90" w:rsidP="00915F90">
      <w:r>
        <w:t xml:space="preserve">Basic </w:t>
      </w:r>
      <w:r>
        <w:rPr>
          <w:b/>
        </w:rPr>
        <w:t>charts</w:t>
      </w:r>
      <w:r>
        <w:t xml:space="preserve"> have a single </w:t>
      </w:r>
      <w:r>
        <w:rPr>
          <w:b/>
        </w:rPr>
        <w:t>chart group</w:t>
      </w:r>
      <w:r>
        <w:t xml:space="preserve"> because they contain one or more </w:t>
      </w:r>
      <w:r>
        <w:rPr>
          <w:b/>
        </w:rPr>
        <w:t>series</w:t>
      </w:r>
      <w:r>
        <w:t xml:space="preserve"> of a single type and all </w:t>
      </w:r>
      <w:r>
        <w:rPr>
          <w:b/>
        </w:rPr>
        <w:t>data points</w:t>
      </w:r>
      <w:r>
        <w:t xml:space="preserve"> are plotted using the same coordinates. Complex </w:t>
      </w:r>
      <w:r>
        <w:rPr>
          <w:b/>
        </w:rPr>
        <w:t>charts</w:t>
      </w:r>
      <w:r>
        <w:t xml:space="preserve">, such as combination </w:t>
      </w:r>
      <w:r>
        <w:rPr>
          <w:b/>
        </w:rPr>
        <w:t>charts</w:t>
      </w:r>
      <w:r>
        <w:t xml:space="preserve"> that contain multiple </w:t>
      </w:r>
      <w:r>
        <w:rPr>
          <w:b/>
        </w:rPr>
        <w:t>series</w:t>
      </w:r>
      <w:r>
        <w:t xml:space="preserve"> of different types or multiple </w:t>
      </w:r>
      <w:r>
        <w:rPr>
          <w:b/>
        </w:rPr>
        <w:t>series</w:t>
      </w:r>
      <w:r>
        <w:t xml:space="preserve"> of similar type that are plotted using different sets of </w:t>
      </w:r>
      <w:r>
        <w:rPr>
          <w:b/>
        </w:rPr>
        <w:t>axes</w:t>
      </w:r>
      <w:r>
        <w:t xml:space="preserve"> (section </w:t>
      </w:r>
      <w:hyperlink w:anchor="Section_4117f73aa0f348d89c0f65864918ffb3" w:history="1">
        <w:r>
          <w:rPr>
            <w:rStyle w:val="af5"/>
          </w:rPr>
          <w:t>2.2.3.6</w:t>
        </w:r>
      </w:hyperlink>
      <w:r>
        <w:t xml:space="preserve">), contain multiple </w:t>
      </w:r>
      <w:r>
        <w:rPr>
          <w:b/>
        </w:rPr>
        <w:t>chart groups</w:t>
      </w:r>
      <w:r>
        <w:t>.</w:t>
      </w:r>
    </w:p>
    <w:p w:rsidR="00915F90" w:rsidRDefault="00915F90" w:rsidP="00915F90">
      <w:r>
        <w:t xml:space="preserve">A </w:t>
      </w:r>
      <w:r>
        <w:rPr>
          <w:b/>
        </w:rPr>
        <w:t>chart group</w:t>
      </w:r>
      <w:r>
        <w:t xml:space="preserve"> specifies a collection of </w:t>
      </w:r>
      <w:r>
        <w:rPr>
          <w:b/>
        </w:rPr>
        <w:t>series</w:t>
      </w:r>
      <w:r>
        <w:t xml:space="preserve"> of a common type that share an </w:t>
      </w:r>
      <w:r>
        <w:rPr>
          <w:b/>
        </w:rPr>
        <w:t>axis group</w:t>
      </w:r>
      <w:r>
        <w:t xml:space="preserve"> (section </w:t>
      </w:r>
      <w:hyperlink w:anchor="Section_578b739742624944b5a67ee6d4d3bb55" w:history="1">
        <w:r>
          <w:rPr>
            <w:rStyle w:val="af5"/>
          </w:rPr>
          <w:t>2.2.3.5</w:t>
        </w:r>
      </w:hyperlink>
      <w:r>
        <w:t xml:space="preserve">) and specifies the </w:t>
      </w:r>
      <w:r>
        <w:rPr>
          <w:b/>
        </w:rPr>
        <w:t>chart</w:t>
      </w:r>
      <w:r>
        <w:t xml:space="preserve"> elements that are common to the collection of </w:t>
      </w:r>
      <w:r>
        <w:rPr>
          <w:b/>
        </w:rPr>
        <w:t>series</w:t>
      </w:r>
      <w:r>
        <w:t>.</w:t>
      </w:r>
    </w:p>
    <w:p w:rsidR="00915F90" w:rsidRDefault="00915F90" w:rsidP="00915F90">
      <w:r>
        <w:t xml:space="preserve">A </w:t>
      </w:r>
      <w:r>
        <w:rPr>
          <w:b/>
        </w:rPr>
        <w:t>chart group</w:t>
      </w:r>
      <w:r>
        <w:t xml:space="preserve"> is specified by a sequence of records that conforms to the </w:t>
      </w:r>
      <w:r>
        <w:rPr>
          <w:b/>
        </w:rPr>
        <w:t>CRT</w:t>
      </w:r>
      <w:r>
        <w:t xml:space="preserve"> rule (section </w:t>
      </w:r>
      <w:hyperlink w:anchor="Section_732ff614d939416bb7c76d983471ff11" w:history="1">
        <w:r>
          <w:rPr>
            <w:rStyle w:val="af5"/>
          </w:rPr>
          <w:t>2.1.7.20.1</w:t>
        </w:r>
      </w:hyperlink>
      <w:r>
        <w:t xml:space="preserve">) specified by the </w:t>
      </w:r>
      <w:r>
        <w:rPr>
          <w:b/>
        </w:rPr>
        <w:t>chart sheet substream</w:t>
      </w:r>
      <w:r>
        <w:t xml:space="preserve"> (section 2.1.7.20.1) </w:t>
      </w:r>
      <w:hyperlink w:anchor="gt_24ddbbb4-b79e-4419-96ec-0fdd229c9ebf">
        <w:r>
          <w:rPr>
            <w:rStyle w:val="HyperlinkGreen"/>
            <w:b/>
          </w:rPr>
          <w:t>ABNF</w:t>
        </w:r>
      </w:hyperlink>
      <w:r>
        <w:t>.</w:t>
      </w:r>
    </w:p>
    <w:p w:rsidR="00915F90" w:rsidRDefault="00915F90" w:rsidP="00915F90">
      <w:r>
        <w:t xml:space="preserve">A </w:t>
      </w:r>
      <w:r>
        <w:rPr>
          <w:b/>
        </w:rPr>
        <w:t>chart group</w:t>
      </w:r>
      <w:r>
        <w:t xml:space="preserve"> has a type as defined by the following table:</w:t>
      </w:r>
    </w:p>
    <w:tbl>
      <w:tblPr>
        <w:tblStyle w:val="Table-ShadedHeaderIndented"/>
        <w:tblW w:w="0" w:type="auto"/>
        <w:tblLook w:val="04A0" w:firstRow="1" w:lastRow="0" w:firstColumn="1" w:lastColumn="0" w:noHBand="0" w:noVBand="1"/>
      </w:tblPr>
      <w:tblGrid>
        <w:gridCol w:w="1350"/>
        <w:gridCol w:w="3582"/>
        <w:gridCol w:w="4183"/>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1350" w:type="dxa"/>
          </w:tcPr>
          <w:p w:rsidR="00915F90" w:rsidRDefault="00915F90" w:rsidP="003B763D">
            <w:pPr>
              <w:pStyle w:val="TableHeaderText"/>
              <w:spacing w:before="0" w:after="0"/>
            </w:pPr>
            <w:r>
              <w:t>Type</w:t>
            </w:r>
          </w:p>
        </w:tc>
        <w:tc>
          <w:tcPr>
            <w:tcW w:w="3582" w:type="dxa"/>
          </w:tcPr>
          <w:p w:rsidR="00915F90" w:rsidRDefault="00915F90" w:rsidP="003B763D">
            <w:pPr>
              <w:pStyle w:val="TableHeaderText"/>
              <w:spacing w:before="0" w:after="0"/>
            </w:pPr>
            <w:r>
              <w:t>Specified By</w:t>
            </w:r>
          </w:p>
        </w:tc>
        <w:tc>
          <w:tcPr>
            <w:tcW w:w="4183" w:type="dxa"/>
          </w:tcPr>
          <w:p w:rsidR="00915F90" w:rsidRDefault="00915F90" w:rsidP="003B763D">
            <w:pPr>
              <w:pStyle w:val="TableHeaderText"/>
              <w:spacing w:before="0" w:after="0"/>
            </w:pPr>
            <w:r>
              <w:t>Description</w:t>
            </w:r>
          </w:p>
        </w:tc>
      </w:tr>
      <w:tr w:rsidR="00915F90" w:rsidTr="003B763D">
        <w:tc>
          <w:tcPr>
            <w:tcW w:w="1350" w:type="dxa"/>
          </w:tcPr>
          <w:p w:rsidR="00915F90" w:rsidRDefault="00915F90" w:rsidP="003B763D">
            <w:pPr>
              <w:pStyle w:val="TableBodyText"/>
              <w:spacing w:before="0" w:after="0"/>
            </w:pPr>
            <w:r>
              <w:t>Area</w:t>
            </w:r>
          </w:p>
        </w:tc>
        <w:tc>
          <w:tcPr>
            <w:tcW w:w="3582" w:type="dxa"/>
          </w:tcPr>
          <w:p w:rsidR="00915F90" w:rsidRDefault="00915F90" w:rsidP="003B763D">
            <w:pPr>
              <w:pStyle w:val="TableBodyText"/>
              <w:spacing w:before="0" w:after="0"/>
            </w:pPr>
            <w:r>
              <w:t xml:space="preserve">A </w:t>
            </w:r>
            <w:r>
              <w:rPr>
                <w:b/>
              </w:rPr>
              <w:t>chart group</w:t>
            </w:r>
            <w:r>
              <w:t xml:space="preserve"> that contains an </w:t>
            </w:r>
            <w:r>
              <w:rPr>
                <w:b/>
              </w:rPr>
              <w:t>Area</w:t>
            </w:r>
            <w:r>
              <w:t xml:space="preserve"> record (section </w:t>
            </w:r>
            <w:hyperlink w:anchor="Section_43a435d733b841d5b6e6bc0bb9fb9f4a" w:history="1">
              <w:r>
                <w:rPr>
                  <w:rStyle w:val="af5"/>
                </w:rPr>
                <w:t>2.4.2</w:t>
              </w:r>
            </w:hyperlink>
            <w:r>
              <w:t>).</w:t>
            </w:r>
          </w:p>
        </w:tc>
        <w:tc>
          <w:tcPr>
            <w:tcW w:w="4183" w:type="dxa"/>
          </w:tcPr>
          <w:p w:rsidR="00915F90" w:rsidRDefault="00915F90" w:rsidP="003B763D">
            <w:pPr>
              <w:pStyle w:val="TableBodyText"/>
            </w:pPr>
            <w:r>
              <w:t xml:space="preserve">A </w:t>
            </w:r>
            <w:r>
              <w:rPr>
                <w:b/>
              </w:rPr>
              <w:t>chart group</w:t>
            </w:r>
            <w:r>
              <w:t xml:space="preserve"> type in which the </w:t>
            </w:r>
            <w:r>
              <w:rPr>
                <w:b/>
              </w:rPr>
              <w:t>data points</w:t>
            </w:r>
            <w:r>
              <w:t xml:space="preserve"> of a </w:t>
            </w:r>
            <w:r>
              <w:rPr>
                <w:b/>
              </w:rPr>
              <w:t>series</w:t>
            </w:r>
            <w:r>
              <w:t xml:space="preserve"> are plotted in a line and the region between the line and the horizontal </w:t>
            </w:r>
            <w:r>
              <w:rPr>
                <w:b/>
              </w:rPr>
              <w:t>axis</w:t>
            </w:r>
            <w:r>
              <w:t xml:space="preserve"> is filled.</w:t>
            </w:r>
          </w:p>
        </w:tc>
      </w:tr>
      <w:tr w:rsidR="00915F90" w:rsidTr="003B763D">
        <w:tc>
          <w:tcPr>
            <w:tcW w:w="1350" w:type="dxa"/>
          </w:tcPr>
          <w:p w:rsidR="00915F90" w:rsidRDefault="00915F90" w:rsidP="003B763D">
            <w:pPr>
              <w:pStyle w:val="TableBodyText"/>
              <w:spacing w:before="0" w:after="0"/>
            </w:pPr>
            <w:r>
              <w:t>Bar</w:t>
            </w:r>
          </w:p>
        </w:tc>
        <w:tc>
          <w:tcPr>
            <w:tcW w:w="3582" w:type="dxa"/>
          </w:tcPr>
          <w:p w:rsidR="00915F90" w:rsidRDefault="00915F90" w:rsidP="003B763D">
            <w:pPr>
              <w:pStyle w:val="TableBodyText"/>
              <w:spacing w:before="0" w:after="0"/>
            </w:pPr>
            <w:r>
              <w:t xml:space="preserve">A </w:t>
            </w:r>
            <w:r>
              <w:rPr>
                <w:b/>
              </w:rPr>
              <w:t>chart group</w:t>
            </w:r>
            <w:r>
              <w:t xml:space="preserve"> that contains a </w:t>
            </w:r>
            <w:r>
              <w:rPr>
                <w:b/>
              </w:rPr>
              <w:t>Bar</w:t>
            </w:r>
            <w:r>
              <w:t xml:space="preserve"> record (section </w:t>
            </w:r>
            <w:hyperlink w:anchor="Section_5c1879733f114207b9f440e583715357" w:history="1">
              <w:r>
                <w:rPr>
                  <w:rStyle w:val="af5"/>
                </w:rPr>
                <w:t>2.4.15</w:t>
              </w:r>
            </w:hyperlink>
            <w:r>
              <w:t xml:space="preserve">) with field </w:t>
            </w:r>
            <w:r>
              <w:rPr>
                <w:b/>
              </w:rPr>
              <w:t>fTranspose</w:t>
            </w:r>
            <w:r>
              <w:t xml:space="preserve"> equal to 1.</w:t>
            </w:r>
          </w:p>
        </w:tc>
        <w:tc>
          <w:tcPr>
            <w:tcW w:w="4183" w:type="dxa"/>
          </w:tcPr>
          <w:p w:rsidR="00915F90" w:rsidRDefault="00915F90" w:rsidP="003B763D">
            <w:pPr>
              <w:pStyle w:val="TableBodyText"/>
            </w:pPr>
            <w:r>
              <w:t xml:space="preserve">A </w:t>
            </w:r>
            <w:r>
              <w:rPr>
                <w:b/>
              </w:rPr>
              <w:t>chart group</w:t>
            </w:r>
            <w:r>
              <w:t xml:space="preserve"> type in which the </w:t>
            </w:r>
            <w:r>
              <w:rPr>
                <w:b/>
              </w:rPr>
              <w:t>data points</w:t>
            </w:r>
            <w:r>
              <w:t xml:space="preserve"> in a </w:t>
            </w:r>
            <w:r>
              <w:rPr>
                <w:b/>
              </w:rPr>
              <w:t>series</w:t>
            </w:r>
            <w:r>
              <w:t xml:space="preserve"> are represented as horizontal bars.</w:t>
            </w:r>
          </w:p>
        </w:tc>
      </w:tr>
      <w:tr w:rsidR="00915F90" w:rsidTr="003B763D">
        <w:tc>
          <w:tcPr>
            <w:tcW w:w="1350" w:type="dxa"/>
          </w:tcPr>
          <w:p w:rsidR="00915F90" w:rsidRDefault="00915F90" w:rsidP="003B763D">
            <w:pPr>
              <w:pStyle w:val="TableBodyText"/>
              <w:spacing w:before="0" w:after="0"/>
            </w:pPr>
            <w:r>
              <w:t>Bar of pie</w:t>
            </w:r>
          </w:p>
        </w:tc>
        <w:tc>
          <w:tcPr>
            <w:tcW w:w="3582" w:type="dxa"/>
          </w:tcPr>
          <w:p w:rsidR="00915F90" w:rsidRDefault="00915F90" w:rsidP="003B763D">
            <w:pPr>
              <w:pStyle w:val="TableBodyText"/>
              <w:spacing w:before="0" w:after="0"/>
            </w:pPr>
            <w:r>
              <w:t xml:space="preserve">A </w:t>
            </w:r>
            <w:r>
              <w:rPr>
                <w:b/>
              </w:rPr>
              <w:t>chart group</w:t>
            </w:r>
            <w:r>
              <w:t xml:space="preserve"> that contains a </w:t>
            </w:r>
            <w:r>
              <w:rPr>
                <w:b/>
              </w:rPr>
              <w:t>BopPop</w:t>
            </w:r>
            <w:r>
              <w:t xml:space="preserve"> record (section </w:t>
            </w:r>
            <w:hyperlink w:anchor="Section_810df3fd650345459bf509ab2061818a" w:history="1">
              <w:r>
                <w:rPr>
                  <w:rStyle w:val="af5"/>
                </w:rPr>
                <w:t>2.4.25</w:t>
              </w:r>
            </w:hyperlink>
            <w:r>
              <w:t xml:space="preserve">) with field </w:t>
            </w:r>
            <w:r>
              <w:rPr>
                <w:b/>
              </w:rPr>
              <w:t>pst</w:t>
            </w:r>
            <w:r>
              <w:t xml:space="preserve"> equal to 0x02.</w:t>
            </w:r>
          </w:p>
        </w:tc>
        <w:tc>
          <w:tcPr>
            <w:tcW w:w="4183" w:type="dxa"/>
          </w:tcPr>
          <w:p w:rsidR="00915F90" w:rsidRDefault="00915F90" w:rsidP="003B763D">
            <w:pPr>
              <w:pStyle w:val="TableBodyText"/>
            </w:pPr>
            <w:r>
              <w:t xml:space="preserve">A </w:t>
            </w:r>
            <w:r>
              <w:rPr>
                <w:b/>
              </w:rPr>
              <w:t>chart group</w:t>
            </w:r>
            <w:r>
              <w:t xml:space="preserve"> type that plots </w:t>
            </w:r>
            <w:r>
              <w:rPr>
                <w:b/>
              </w:rPr>
              <w:t>data points</w:t>
            </w:r>
            <w:r>
              <w:t xml:space="preserve"> as segments in a circle or bar, where the bar displays the details of the data called out from a single segment of the circle.</w:t>
            </w:r>
          </w:p>
        </w:tc>
      </w:tr>
      <w:tr w:rsidR="00915F90" w:rsidTr="003B763D">
        <w:tc>
          <w:tcPr>
            <w:tcW w:w="1350" w:type="dxa"/>
          </w:tcPr>
          <w:p w:rsidR="00915F90" w:rsidRDefault="00915F90" w:rsidP="003B763D">
            <w:pPr>
              <w:pStyle w:val="TableBodyText"/>
              <w:spacing w:before="0" w:after="0"/>
            </w:pPr>
            <w:r>
              <w:t>Bubble</w:t>
            </w:r>
          </w:p>
        </w:tc>
        <w:tc>
          <w:tcPr>
            <w:tcW w:w="3582" w:type="dxa"/>
          </w:tcPr>
          <w:p w:rsidR="00915F90" w:rsidRDefault="00915F90" w:rsidP="003B763D">
            <w:pPr>
              <w:pStyle w:val="TableBodyText"/>
              <w:spacing w:before="0" w:after="0"/>
            </w:pPr>
            <w:r>
              <w:t xml:space="preserve">A </w:t>
            </w:r>
            <w:r>
              <w:rPr>
                <w:b/>
              </w:rPr>
              <w:t>chart group</w:t>
            </w:r>
            <w:r>
              <w:t xml:space="preserve"> that contains a </w:t>
            </w:r>
            <w:r>
              <w:rPr>
                <w:b/>
              </w:rPr>
              <w:t>Scatter</w:t>
            </w:r>
            <w:r>
              <w:t xml:space="preserve"> record (section </w:t>
            </w:r>
            <w:hyperlink w:anchor="Section_25feb64bec3e4c3a9c488ea25e0df8b5" w:history="1">
              <w:r>
                <w:rPr>
                  <w:rStyle w:val="af5"/>
                </w:rPr>
                <w:t>2.4.243</w:t>
              </w:r>
            </w:hyperlink>
            <w:r>
              <w:t xml:space="preserve">) with field </w:t>
            </w:r>
            <w:r>
              <w:rPr>
                <w:b/>
              </w:rPr>
              <w:t>fBubbles</w:t>
            </w:r>
            <w:r>
              <w:t xml:space="preserve"> equal to 1.</w:t>
            </w:r>
          </w:p>
        </w:tc>
        <w:tc>
          <w:tcPr>
            <w:tcW w:w="4183" w:type="dxa"/>
          </w:tcPr>
          <w:p w:rsidR="00915F90" w:rsidRDefault="00915F90" w:rsidP="003B763D">
            <w:pPr>
              <w:pStyle w:val="TableBodyText"/>
            </w:pPr>
            <w:r>
              <w:t xml:space="preserve">A </w:t>
            </w:r>
            <w:r>
              <w:rPr>
                <w:b/>
              </w:rPr>
              <w:t>chart group</w:t>
            </w:r>
            <w:r>
              <w:t xml:space="preserve"> type that is a variation on a scatter chart group type in which the </w:t>
            </w:r>
            <w:r>
              <w:rPr>
                <w:b/>
              </w:rPr>
              <w:t>data points</w:t>
            </w:r>
            <w:r>
              <w:t xml:space="preserve"> are represented as bubbles. A bubble chart group type compares three variables. The third variable determines the size of the </w:t>
            </w:r>
            <w:r>
              <w:rPr>
                <w:b/>
              </w:rPr>
              <w:t>data point</w:t>
            </w:r>
            <w:r>
              <w:t>.</w:t>
            </w:r>
          </w:p>
        </w:tc>
      </w:tr>
      <w:tr w:rsidR="00915F90" w:rsidTr="003B763D">
        <w:tc>
          <w:tcPr>
            <w:tcW w:w="1350" w:type="dxa"/>
          </w:tcPr>
          <w:p w:rsidR="00915F90" w:rsidRDefault="00915F90" w:rsidP="003B763D">
            <w:pPr>
              <w:pStyle w:val="TableBodyText"/>
              <w:spacing w:before="0" w:after="0"/>
            </w:pPr>
            <w:r>
              <w:t>Column</w:t>
            </w:r>
          </w:p>
        </w:tc>
        <w:tc>
          <w:tcPr>
            <w:tcW w:w="3582" w:type="dxa"/>
          </w:tcPr>
          <w:p w:rsidR="00915F90" w:rsidRDefault="00915F90" w:rsidP="003B763D">
            <w:pPr>
              <w:pStyle w:val="TableBodyText"/>
              <w:spacing w:before="0" w:after="0"/>
            </w:pPr>
            <w:r>
              <w:t xml:space="preserve">A </w:t>
            </w:r>
            <w:r>
              <w:rPr>
                <w:b/>
              </w:rPr>
              <w:t>chart group</w:t>
            </w:r>
            <w:r>
              <w:t xml:space="preserve"> that contains a Bar record (section 2.4.15) with field </w:t>
            </w:r>
            <w:r>
              <w:rPr>
                <w:b/>
              </w:rPr>
              <w:t>fTranspose</w:t>
            </w:r>
            <w:r>
              <w:t xml:space="preserve"> equal to 0.</w:t>
            </w:r>
          </w:p>
        </w:tc>
        <w:tc>
          <w:tcPr>
            <w:tcW w:w="4183" w:type="dxa"/>
          </w:tcPr>
          <w:p w:rsidR="00915F90" w:rsidRDefault="00915F90" w:rsidP="003B763D">
            <w:pPr>
              <w:pStyle w:val="TableBodyText"/>
            </w:pPr>
            <w:r>
              <w:t xml:space="preserve">A </w:t>
            </w:r>
            <w:r>
              <w:rPr>
                <w:b/>
              </w:rPr>
              <w:t>chart group</w:t>
            </w:r>
            <w:r>
              <w:t xml:space="preserve"> type in which the </w:t>
            </w:r>
            <w:r>
              <w:rPr>
                <w:b/>
              </w:rPr>
              <w:t>data points</w:t>
            </w:r>
            <w:r>
              <w:t xml:space="preserve"> in a </w:t>
            </w:r>
            <w:r>
              <w:rPr>
                <w:b/>
              </w:rPr>
              <w:t>series</w:t>
            </w:r>
            <w:r>
              <w:t xml:space="preserve"> are represented as vertical bars.</w:t>
            </w:r>
          </w:p>
        </w:tc>
      </w:tr>
      <w:tr w:rsidR="00915F90" w:rsidTr="003B763D">
        <w:tc>
          <w:tcPr>
            <w:tcW w:w="1350" w:type="dxa"/>
          </w:tcPr>
          <w:p w:rsidR="00915F90" w:rsidRDefault="00915F90" w:rsidP="003B763D">
            <w:pPr>
              <w:pStyle w:val="TableBodyText"/>
              <w:spacing w:before="0" w:after="0"/>
            </w:pPr>
            <w:r>
              <w:t>Doughnut</w:t>
            </w:r>
          </w:p>
        </w:tc>
        <w:tc>
          <w:tcPr>
            <w:tcW w:w="3582" w:type="dxa"/>
          </w:tcPr>
          <w:p w:rsidR="00915F90" w:rsidRDefault="00915F90" w:rsidP="003B763D">
            <w:pPr>
              <w:pStyle w:val="TableBodyText"/>
            </w:pPr>
            <w:r>
              <w:t xml:space="preserve">A </w:t>
            </w:r>
            <w:r>
              <w:rPr>
                <w:b/>
              </w:rPr>
              <w:t>chart group</w:t>
            </w:r>
            <w:r>
              <w:t xml:space="preserve"> that contains a </w:t>
            </w:r>
            <w:r>
              <w:rPr>
                <w:b/>
              </w:rPr>
              <w:t>Pie</w:t>
            </w:r>
            <w:r>
              <w:t xml:space="preserve"> record (section </w:t>
            </w:r>
            <w:hyperlink w:anchor="Section_4f749e5278ea4ad4b7278dedec7ad359" w:history="1">
              <w:r>
                <w:rPr>
                  <w:rStyle w:val="af5"/>
                </w:rPr>
                <w:t>2.4.194</w:t>
              </w:r>
            </w:hyperlink>
            <w:r>
              <w:t xml:space="preserve">) with field </w:t>
            </w:r>
            <w:r>
              <w:rPr>
                <w:b/>
              </w:rPr>
              <w:t>pcDonut</w:t>
            </w:r>
            <w:r>
              <w:t xml:space="preserve"> not equal to 0x0000.</w:t>
            </w:r>
          </w:p>
        </w:tc>
        <w:tc>
          <w:tcPr>
            <w:tcW w:w="4183" w:type="dxa"/>
          </w:tcPr>
          <w:p w:rsidR="00915F90" w:rsidRDefault="00915F90" w:rsidP="003B763D">
            <w:pPr>
              <w:pStyle w:val="TableBodyText"/>
            </w:pPr>
            <w:r>
              <w:t xml:space="preserve">A </w:t>
            </w:r>
            <w:r>
              <w:rPr>
                <w:b/>
              </w:rPr>
              <w:t>chart group</w:t>
            </w:r>
            <w:r>
              <w:t xml:space="preserve"> type in which multiple </w:t>
            </w:r>
            <w:r>
              <w:rPr>
                <w:b/>
              </w:rPr>
              <w:t>series</w:t>
            </w:r>
            <w:r>
              <w:t xml:space="preserve"> are represented as concentric rings and the </w:t>
            </w:r>
            <w:r>
              <w:rPr>
                <w:b/>
              </w:rPr>
              <w:t>data points</w:t>
            </w:r>
            <w:r>
              <w:t xml:space="preserve"> are represented as segments of the ring.</w:t>
            </w:r>
          </w:p>
        </w:tc>
      </w:tr>
      <w:tr w:rsidR="00915F90" w:rsidTr="003B763D">
        <w:tc>
          <w:tcPr>
            <w:tcW w:w="1350" w:type="dxa"/>
          </w:tcPr>
          <w:p w:rsidR="00915F90" w:rsidRDefault="00915F90" w:rsidP="003B763D">
            <w:pPr>
              <w:pStyle w:val="TableBodyText"/>
              <w:spacing w:before="0" w:after="0"/>
            </w:pPr>
            <w:r>
              <w:t>Filled radar</w:t>
            </w:r>
          </w:p>
        </w:tc>
        <w:tc>
          <w:tcPr>
            <w:tcW w:w="3582" w:type="dxa"/>
          </w:tcPr>
          <w:p w:rsidR="00915F90" w:rsidRDefault="00915F90" w:rsidP="003B763D">
            <w:pPr>
              <w:pStyle w:val="TableBodyText"/>
              <w:spacing w:before="0" w:after="0"/>
            </w:pPr>
            <w:r>
              <w:t xml:space="preserve">A </w:t>
            </w:r>
            <w:r>
              <w:rPr>
                <w:b/>
              </w:rPr>
              <w:t>chart group</w:t>
            </w:r>
            <w:r>
              <w:t xml:space="preserve"> that contains a </w:t>
            </w:r>
            <w:r>
              <w:rPr>
                <w:b/>
              </w:rPr>
              <w:t>RadarArea</w:t>
            </w:r>
            <w:r>
              <w:t xml:space="preserve"> record (section </w:t>
            </w:r>
            <w:hyperlink w:anchor="Section_1a4e9fc7c9c1421a807b17dfc972c236" w:history="1">
              <w:r>
                <w:rPr>
                  <w:rStyle w:val="af5"/>
                </w:rPr>
                <w:t>2.4.213</w:t>
              </w:r>
            </w:hyperlink>
            <w:r>
              <w:t>).</w:t>
            </w:r>
          </w:p>
        </w:tc>
        <w:tc>
          <w:tcPr>
            <w:tcW w:w="4183" w:type="dxa"/>
          </w:tcPr>
          <w:p w:rsidR="00915F90" w:rsidRDefault="00915F90" w:rsidP="003B763D">
            <w:pPr>
              <w:pStyle w:val="TableBodyText"/>
            </w:pPr>
            <w:r>
              <w:t xml:space="preserve">A </w:t>
            </w:r>
            <w:r>
              <w:rPr>
                <w:b/>
              </w:rPr>
              <w:t>chart group</w:t>
            </w:r>
            <w:r>
              <w:t xml:space="preserve"> type that is a variation on a radar group type in which the </w:t>
            </w:r>
            <w:r>
              <w:rPr>
                <w:b/>
              </w:rPr>
              <w:t>data points</w:t>
            </w:r>
            <w:r>
              <w:t xml:space="preserve"> in a </w:t>
            </w:r>
            <w:r>
              <w:rPr>
                <w:b/>
              </w:rPr>
              <w:t>series</w:t>
            </w:r>
            <w:r>
              <w:t xml:space="preserve"> are connected by a line and the area enclosed by the line is filled.</w:t>
            </w:r>
          </w:p>
        </w:tc>
      </w:tr>
      <w:tr w:rsidR="00915F90" w:rsidTr="003B763D">
        <w:tc>
          <w:tcPr>
            <w:tcW w:w="1350" w:type="dxa"/>
          </w:tcPr>
          <w:p w:rsidR="00915F90" w:rsidRDefault="00915F90" w:rsidP="003B763D">
            <w:pPr>
              <w:pStyle w:val="TableBodyText"/>
              <w:spacing w:before="0" w:after="0"/>
            </w:pPr>
            <w:r>
              <w:t>Line</w:t>
            </w:r>
          </w:p>
        </w:tc>
        <w:tc>
          <w:tcPr>
            <w:tcW w:w="3582" w:type="dxa"/>
          </w:tcPr>
          <w:p w:rsidR="00915F90" w:rsidRDefault="00915F90" w:rsidP="003B763D">
            <w:pPr>
              <w:pStyle w:val="TableBodyText"/>
              <w:spacing w:before="0" w:after="0"/>
            </w:pPr>
            <w:r>
              <w:t xml:space="preserve">A </w:t>
            </w:r>
            <w:r>
              <w:rPr>
                <w:b/>
              </w:rPr>
              <w:t>chart group</w:t>
            </w:r>
            <w:r>
              <w:t xml:space="preserve"> that contains a </w:t>
            </w:r>
            <w:r>
              <w:rPr>
                <w:b/>
              </w:rPr>
              <w:t>Line</w:t>
            </w:r>
            <w:r>
              <w:t xml:space="preserve"> record (section </w:t>
            </w:r>
            <w:hyperlink w:anchor="Section_fec395304bd54a469cec5e4ffae452c9" w:history="1">
              <w:r>
                <w:rPr>
                  <w:rStyle w:val="af5"/>
                </w:rPr>
                <w:t>2.4.155</w:t>
              </w:r>
            </w:hyperlink>
            <w:r>
              <w:t>).</w:t>
            </w:r>
          </w:p>
        </w:tc>
        <w:tc>
          <w:tcPr>
            <w:tcW w:w="4183" w:type="dxa"/>
          </w:tcPr>
          <w:p w:rsidR="00915F90" w:rsidRDefault="00915F90" w:rsidP="003B763D">
            <w:pPr>
              <w:pStyle w:val="TableBodyText"/>
            </w:pPr>
            <w:r>
              <w:t xml:space="preserve">A </w:t>
            </w:r>
            <w:r>
              <w:rPr>
                <w:b/>
              </w:rPr>
              <w:t>chart group</w:t>
            </w:r>
            <w:r>
              <w:t xml:space="preserve"> type in which </w:t>
            </w:r>
            <w:r>
              <w:rPr>
                <w:b/>
              </w:rPr>
              <w:t>data points</w:t>
            </w:r>
            <w:r>
              <w:t xml:space="preserve"> in a </w:t>
            </w:r>
            <w:r>
              <w:rPr>
                <w:b/>
              </w:rPr>
              <w:t>series</w:t>
            </w:r>
            <w:r>
              <w:t xml:space="preserve"> are connected by a line.</w:t>
            </w:r>
          </w:p>
        </w:tc>
      </w:tr>
      <w:tr w:rsidR="00915F90" w:rsidTr="003B763D">
        <w:tc>
          <w:tcPr>
            <w:tcW w:w="1350" w:type="dxa"/>
          </w:tcPr>
          <w:p w:rsidR="00915F90" w:rsidRDefault="00915F90" w:rsidP="003B763D">
            <w:pPr>
              <w:pStyle w:val="TableBodyText"/>
              <w:spacing w:before="0" w:after="0"/>
            </w:pPr>
            <w:r>
              <w:t>Pie</w:t>
            </w:r>
          </w:p>
        </w:tc>
        <w:tc>
          <w:tcPr>
            <w:tcW w:w="3582" w:type="dxa"/>
          </w:tcPr>
          <w:p w:rsidR="00915F90" w:rsidRDefault="00915F90" w:rsidP="003B763D">
            <w:pPr>
              <w:pStyle w:val="TableBodyText"/>
              <w:spacing w:before="0" w:after="0"/>
            </w:pPr>
            <w:r>
              <w:t xml:space="preserve">A </w:t>
            </w:r>
            <w:r>
              <w:rPr>
                <w:b/>
              </w:rPr>
              <w:t>chart group</w:t>
            </w:r>
            <w:r>
              <w:t xml:space="preserve"> that contains a </w:t>
            </w:r>
            <w:r>
              <w:rPr>
                <w:b/>
              </w:rPr>
              <w:t>Pie</w:t>
            </w:r>
            <w:r>
              <w:t xml:space="preserve"> record (section 2.4.194) with field </w:t>
            </w:r>
            <w:r>
              <w:rPr>
                <w:b/>
              </w:rPr>
              <w:t>pcDonut</w:t>
            </w:r>
            <w:r>
              <w:t xml:space="preserve"> equal to 0x0000.</w:t>
            </w:r>
          </w:p>
        </w:tc>
        <w:tc>
          <w:tcPr>
            <w:tcW w:w="4183" w:type="dxa"/>
          </w:tcPr>
          <w:p w:rsidR="00915F90" w:rsidRDefault="00915F90" w:rsidP="003B763D">
            <w:pPr>
              <w:pStyle w:val="TableBodyText"/>
            </w:pPr>
            <w:r>
              <w:t xml:space="preserve">A </w:t>
            </w:r>
            <w:r>
              <w:rPr>
                <w:b/>
              </w:rPr>
              <w:t>chart group</w:t>
            </w:r>
            <w:r>
              <w:t xml:space="preserve"> type that plots </w:t>
            </w:r>
            <w:r>
              <w:rPr>
                <w:b/>
              </w:rPr>
              <w:t>data points</w:t>
            </w:r>
            <w:r>
              <w:t xml:space="preserve"> as segments (or slices) of a circle.</w:t>
            </w:r>
          </w:p>
        </w:tc>
      </w:tr>
      <w:tr w:rsidR="00915F90" w:rsidTr="003B763D">
        <w:tc>
          <w:tcPr>
            <w:tcW w:w="1350" w:type="dxa"/>
          </w:tcPr>
          <w:p w:rsidR="00915F90" w:rsidRDefault="00915F90" w:rsidP="003B763D">
            <w:pPr>
              <w:pStyle w:val="TableBodyText"/>
              <w:spacing w:before="0" w:after="0"/>
            </w:pPr>
            <w:r>
              <w:t>Pie of pie</w:t>
            </w:r>
          </w:p>
        </w:tc>
        <w:tc>
          <w:tcPr>
            <w:tcW w:w="3582" w:type="dxa"/>
          </w:tcPr>
          <w:p w:rsidR="00915F90" w:rsidRDefault="00915F90" w:rsidP="003B763D">
            <w:pPr>
              <w:pStyle w:val="TableBodyText"/>
              <w:spacing w:before="0" w:after="0"/>
            </w:pPr>
            <w:r>
              <w:t xml:space="preserve">A </w:t>
            </w:r>
            <w:r>
              <w:rPr>
                <w:b/>
              </w:rPr>
              <w:t>chart group</w:t>
            </w:r>
            <w:r>
              <w:t xml:space="preserve"> that contains a </w:t>
            </w:r>
            <w:r>
              <w:rPr>
                <w:b/>
              </w:rPr>
              <w:t>BopPop</w:t>
            </w:r>
            <w:r>
              <w:t xml:space="preserve"> record (section 2.4.25) with field </w:t>
            </w:r>
            <w:r>
              <w:rPr>
                <w:b/>
              </w:rPr>
              <w:t>pst</w:t>
            </w:r>
            <w:r>
              <w:t xml:space="preserve"> equal to 0x01.</w:t>
            </w:r>
          </w:p>
        </w:tc>
        <w:tc>
          <w:tcPr>
            <w:tcW w:w="4183" w:type="dxa"/>
          </w:tcPr>
          <w:p w:rsidR="00915F90" w:rsidRDefault="00915F90" w:rsidP="003B763D">
            <w:pPr>
              <w:pStyle w:val="TableBodyText"/>
            </w:pPr>
            <w:r>
              <w:t xml:space="preserve">A </w:t>
            </w:r>
            <w:r>
              <w:rPr>
                <w:b/>
              </w:rPr>
              <w:t>chart group</w:t>
            </w:r>
            <w:r>
              <w:t xml:space="preserve"> type that plots </w:t>
            </w:r>
            <w:r>
              <w:rPr>
                <w:b/>
              </w:rPr>
              <w:t>data points</w:t>
            </w:r>
            <w:r>
              <w:t xml:space="preserve"> as segments (or slices) of two circles, where the secondary circle displays the details of the data called out from a single segment of the primary circle.</w:t>
            </w:r>
          </w:p>
        </w:tc>
      </w:tr>
      <w:tr w:rsidR="00915F90" w:rsidTr="003B763D">
        <w:tc>
          <w:tcPr>
            <w:tcW w:w="1350" w:type="dxa"/>
          </w:tcPr>
          <w:p w:rsidR="00915F90" w:rsidRDefault="00915F90" w:rsidP="003B763D">
            <w:pPr>
              <w:pStyle w:val="TableBodyText"/>
              <w:spacing w:before="0" w:after="0"/>
            </w:pPr>
            <w:r>
              <w:t>Radar</w:t>
            </w:r>
          </w:p>
        </w:tc>
        <w:tc>
          <w:tcPr>
            <w:tcW w:w="3582" w:type="dxa"/>
          </w:tcPr>
          <w:p w:rsidR="00915F90" w:rsidRDefault="00915F90" w:rsidP="003B763D">
            <w:pPr>
              <w:pStyle w:val="TableBodyText"/>
              <w:spacing w:before="0" w:after="0"/>
            </w:pPr>
            <w:r>
              <w:t xml:space="preserve">A </w:t>
            </w:r>
            <w:r>
              <w:rPr>
                <w:b/>
              </w:rPr>
              <w:t>chart group</w:t>
            </w:r>
            <w:r>
              <w:t xml:space="preserve"> that contains a </w:t>
            </w:r>
            <w:r>
              <w:rPr>
                <w:b/>
              </w:rPr>
              <w:t>RadarArea</w:t>
            </w:r>
            <w:r>
              <w:t xml:space="preserve"> record (section 2.4.213).</w:t>
            </w:r>
          </w:p>
        </w:tc>
        <w:tc>
          <w:tcPr>
            <w:tcW w:w="4183" w:type="dxa"/>
          </w:tcPr>
          <w:p w:rsidR="00915F90" w:rsidRDefault="00915F90" w:rsidP="003B763D">
            <w:pPr>
              <w:pStyle w:val="TableBodyText"/>
            </w:pPr>
            <w:r>
              <w:t xml:space="preserve">A </w:t>
            </w:r>
            <w:r>
              <w:rPr>
                <w:b/>
              </w:rPr>
              <w:t>chart group</w:t>
            </w:r>
            <w:r>
              <w:t xml:space="preserve"> type in which each </w:t>
            </w:r>
            <w:r>
              <w:rPr>
                <w:b/>
              </w:rPr>
              <w:t>data point</w:t>
            </w:r>
            <w:r>
              <w:t xml:space="preserve"> in a </w:t>
            </w:r>
            <w:r>
              <w:rPr>
                <w:b/>
              </w:rPr>
              <w:t>series</w:t>
            </w:r>
            <w:r>
              <w:t xml:space="preserve"> is plotted along a separate </w:t>
            </w:r>
            <w:r>
              <w:rPr>
                <w:b/>
              </w:rPr>
              <w:t>axis</w:t>
            </w:r>
            <w:r>
              <w:t xml:space="preserve"> that starts at the center of the </w:t>
            </w:r>
            <w:r>
              <w:rPr>
                <w:b/>
              </w:rPr>
              <w:t>chart</w:t>
            </w:r>
            <w:r>
              <w:t xml:space="preserve"> and extends outward.</w:t>
            </w:r>
          </w:p>
        </w:tc>
      </w:tr>
      <w:tr w:rsidR="00915F90" w:rsidTr="003B763D">
        <w:tc>
          <w:tcPr>
            <w:tcW w:w="1350" w:type="dxa"/>
          </w:tcPr>
          <w:p w:rsidR="00915F90" w:rsidRDefault="00915F90" w:rsidP="003B763D">
            <w:pPr>
              <w:pStyle w:val="TableBodyText"/>
              <w:spacing w:before="0" w:after="0"/>
            </w:pPr>
            <w:r>
              <w:t>Scatter</w:t>
            </w:r>
          </w:p>
        </w:tc>
        <w:tc>
          <w:tcPr>
            <w:tcW w:w="3582" w:type="dxa"/>
          </w:tcPr>
          <w:p w:rsidR="00915F90" w:rsidRDefault="00915F90" w:rsidP="003B763D">
            <w:pPr>
              <w:pStyle w:val="TableBodyText"/>
              <w:spacing w:before="0" w:after="0"/>
            </w:pPr>
            <w:r>
              <w:t xml:space="preserve">A </w:t>
            </w:r>
            <w:r>
              <w:rPr>
                <w:b/>
              </w:rPr>
              <w:t>chart group</w:t>
            </w:r>
            <w:r>
              <w:t xml:space="preserve"> that contains a </w:t>
            </w:r>
            <w:r>
              <w:rPr>
                <w:b/>
              </w:rPr>
              <w:t>Scatter</w:t>
            </w:r>
            <w:r>
              <w:t xml:space="preserve"> record (section 2.4.243) with field </w:t>
            </w:r>
            <w:r>
              <w:rPr>
                <w:b/>
              </w:rPr>
              <w:t>fBubbles</w:t>
            </w:r>
            <w:r>
              <w:t xml:space="preserve"> equal to 0.</w:t>
            </w:r>
          </w:p>
        </w:tc>
        <w:tc>
          <w:tcPr>
            <w:tcW w:w="4183" w:type="dxa"/>
          </w:tcPr>
          <w:p w:rsidR="00915F90" w:rsidRDefault="00915F90" w:rsidP="003B763D">
            <w:pPr>
              <w:pStyle w:val="TableBodyText"/>
            </w:pPr>
            <w:r>
              <w:t xml:space="preserve">A </w:t>
            </w:r>
            <w:r>
              <w:rPr>
                <w:b/>
              </w:rPr>
              <w:t>chart group</w:t>
            </w:r>
            <w:r>
              <w:t xml:space="preserve"> type that displays quantitative values on both horizontal and vertical </w:t>
            </w:r>
            <w:r>
              <w:rPr>
                <w:b/>
              </w:rPr>
              <w:t>axes</w:t>
            </w:r>
            <w:r>
              <w:t xml:space="preserve"> to represent two variables as a single </w:t>
            </w:r>
            <w:r>
              <w:rPr>
                <w:b/>
              </w:rPr>
              <w:t>data point</w:t>
            </w:r>
            <w:r>
              <w:t>.</w:t>
            </w:r>
          </w:p>
        </w:tc>
      </w:tr>
      <w:tr w:rsidR="00915F90" w:rsidTr="003B763D">
        <w:tc>
          <w:tcPr>
            <w:tcW w:w="1350" w:type="dxa"/>
          </w:tcPr>
          <w:p w:rsidR="00915F90" w:rsidRDefault="00915F90" w:rsidP="003B763D">
            <w:pPr>
              <w:pStyle w:val="TableBodyText"/>
              <w:spacing w:before="0" w:after="0"/>
            </w:pPr>
            <w:r>
              <w:t>Surface</w:t>
            </w:r>
          </w:p>
        </w:tc>
        <w:tc>
          <w:tcPr>
            <w:tcW w:w="3582" w:type="dxa"/>
          </w:tcPr>
          <w:p w:rsidR="00915F90" w:rsidRDefault="00915F90" w:rsidP="003B763D">
            <w:pPr>
              <w:pStyle w:val="TableBodyText"/>
              <w:spacing w:before="0" w:after="0"/>
            </w:pPr>
            <w:r>
              <w:t xml:space="preserve">A </w:t>
            </w:r>
            <w:r>
              <w:rPr>
                <w:b/>
              </w:rPr>
              <w:t>chart group</w:t>
            </w:r>
            <w:r>
              <w:t xml:space="preserve"> that contains a </w:t>
            </w:r>
            <w:r>
              <w:rPr>
                <w:b/>
              </w:rPr>
              <w:t>Surf</w:t>
            </w:r>
            <w:r>
              <w:t xml:space="preserve"> record (section </w:t>
            </w:r>
            <w:hyperlink w:anchor="Section_0606dd5e8f0040698dbf4663905ce45a" w:history="1">
              <w:r>
                <w:rPr>
                  <w:rStyle w:val="af5"/>
                </w:rPr>
                <w:t>2.4.272</w:t>
              </w:r>
            </w:hyperlink>
            <w:r>
              <w:t>).</w:t>
            </w:r>
          </w:p>
        </w:tc>
        <w:tc>
          <w:tcPr>
            <w:tcW w:w="4183" w:type="dxa"/>
          </w:tcPr>
          <w:p w:rsidR="00915F90" w:rsidRDefault="00915F90" w:rsidP="003B763D">
            <w:pPr>
              <w:pStyle w:val="TableBodyText"/>
            </w:pPr>
            <w:r>
              <w:t xml:space="preserve">A </w:t>
            </w:r>
            <w:r>
              <w:rPr>
                <w:b/>
              </w:rPr>
              <w:t>chart group</w:t>
            </w:r>
            <w:r>
              <w:t xml:space="preserve"> type that shows a three dimensional surface that connects a set of </w:t>
            </w:r>
            <w:r>
              <w:rPr>
                <w:b/>
              </w:rPr>
              <w:t>data points</w:t>
            </w:r>
            <w:r>
              <w:t>.</w:t>
            </w:r>
          </w:p>
        </w:tc>
      </w:tr>
    </w:tbl>
    <w:p w:rsidR="00915F90" w:rsidRDefault="00915F90" w:rsidP="00915F90"/>
    <w:p w:rsidR="00915F90" w:rsidRDefault="00915F90" w:rsidP="00915F90">
      <w:r>
        <w:t>The following records and rules define the significant parts of a chart group:</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SeriesList</w:t>
      </w:r>
      <w:r>
        <w:t xml:space="preserve"> record (section </w:t>
      </w:r>
      <w:hyperlink w:anchor="Section_da970b89b0bd4060af1cd9b6fd33a5f7" w:history="1">
        <w:r>
          <w:rPr>
            <w:rStyle w:val="af5"/>
          </w:rPr>
          <w:t>2.4.253</w:t>
        </w:r>
      </w:hyperlink>
      <w:r>
        <w:t xml:space="preserve">) specifies the </w:t>
      </w:r>
      <w:r w:rsidRPr="0011156B">
        <w:rPr>
          <w:b/>
        </w:rPr>
        <w:t>series</w:t>
      </w:r>
      <w:r>
        <w:t xml:space="preserve"> of the </w:t>
      </w:r>
      <w:r w:rsidRPr="0011156B">
        <w:rPr>
          <w:b/>
        </w:rPr>
        <w:t>chart</w:t>
      </w:r>
      <w:r>
        <w:t xml:space="preserve">. This record MUST NOT exist in the first </w:t>
      </w:r>
      <w:r w:rsidRPr="0011156B">
        <w:rPr>
          <w:b/>
        </w:rPr>
        <w:t>chart group</w:t>
      </w:r>
      <w:r>
        <w:t xml:space="preserve"> in the </w:t>
      </w:r>
      <w:r w:rsidRPr="0011156B">
        <w:rPr>
          <w:b/>
        </w:rPr>
        <w:t>chart sheet substream</w:t>
      </w:r>
      <w:r>
        <w:t xml:space="preserve">. This record MUST exist when not in the first </w:t>
      </w:r>
      <w:r w:rsidRPr="0011156B">
        <w:rPr>
          <w:b/>
        </w:rPr>
        <w:t>chart group</w:t>
      </w:r>
      <w:r>
        <w:t xml:space="preserve"> in the </w:t>
      </w:r>
      <w:r w:rsidRPr="0011156B">
        <w:rPr>
          <w:b/>
        </w:rPr>
        <w:t>chart sheet substream</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Chart3d</w:t>
      </w:r>
      <w:r>
        <w:t xml:space="preserve"> record (section </w:t>
      </w:r>
      <w:hyperlink w:anchor="Section_caefd44b1e5542acaed4c475442be33f" w:history="1">
        <w:r>
          <w:rPr>
            <w:rStyle w:val="af5"/>
          </w:rPr>
          <w:t>2.4.46</w:t>
        </w:r>
      </w:hyperlink>
      <w:r>
        <w:t xml:space="preserve">) specifies that the </w:t>
      </w:r>
      <w:hyperlink w:anchor="gt_5bf6768b-586e-4869-8247-e0f9e899183c">
        <w:r w:rsidRPr="0011156B">
          <w:rPr>
            <w:rStyle w:val="HyperlinkGreen"/>
            <w:b/>
          </w:rPr>
          <w:t>plot area</w:t>
        </w:r>
      </w:hyperlink>
      <w:r>
        <w:t xml:space="preserve">, </w:t>
      </w:r>
      <w:r w:rsidRPr="0011156B">
        <w:rPr>
          <w:b/>
        </w:rPr>
        <w:t>axis group</w:t>
      </w:r>
      <w:r>
        <w:t xml:space="preserve"> (section 2.2.3.5), and </w:t>
      </w:r>
      <w:r w:rsidRPr="0011156B">
        <w:rPr>
          <w:b/>
        </w:rPr>
        <w:t>chart group</w:t>
      </w:r>
      <w:r>
        <w:t xml:space="preserve"> are rendered in a 3-D scene, rather than a 2-D scene, and specifies properties of the 3-D scene. If this record exists in the </w:t>
      </w:r>
      <w:r w:rsidRPr="0011156B">
        <w:rPr>
          <w:b/>
        </w:rPr>
        <w:t>chart sheet substream</w:t>
      </w:r>
      <w:r>
        <w:t xml:space="preserve">, the </w:t>
      </w:r>
      <w:r w:rsidRPr="0011156B">
        <w:rPr>
          <w:b/>
        </w:rPr>
        <w:t>chart sheet substream</w:t>
      </w:r>
      <w:r>
        <w:t xml:space="preserve"> MUST have exactly one </w:t>
      </w:r>
      <w:r w:rsidRPr="0011156B">
        <w:rPr>
          <w:b/>
        </w:rPr>
        <w:t>chart group</w:t>
      </w:r>
      <w:r>
        <w:t xml:space="preserve">. This record MUST NOT exist in a bar of pie, bubble, doughnut, filled radar, pie of pie, radar, or scatter </w:t>
      </w:r>
      <w:r w:rsidRPr="0011156B">
        <w:rPr>
          <w:b/>
        </w:rPr>
        <w:t>chart group</w:t>
      </w:r>
      <w:r>
        <w:t>.</w:t>
      </w:r>
    </w:p>
    <w:p w:rsidR="00915F90" w:rsidRDefault="00915F90" w:rsidP="00915F90">
      <w:pPr>
        <w:ind w:left="360" w:hanging="360"/>
      </w:pPr>
      <w:r>
        <w:rPr>
          <w:rFonts w:ascii="Wingdings" w:hAnsi="Wingdings"/>
        </w:rPr>
        <w:t></w:t>
      </w:r>
      <w:r>
        <w:rPr>
          <w:rFonts w:ascii="Wingdings" w:hAnsi="Wingdings"/>
        </w:rPr>
        <w:tab/>
      </w:r>
      <w:r>
        <w:t xml:space="preserve">The sequence of records that conforms to the </w:t>
      </w:r>
      <w:r w:rsidRPr="0011156B">
        <w:rPr>
          <w:b/>
        </w:rPr>
        <w:t>LD</w:t>
      </w:r>
      <w:r>
        <w:t xml:space="preserve"> rule (section 2.1.7.20.1) specifies the </w:t>
      </w:r>
      <w:r w:rsidRPr="0011156B">
        <w:rPr>
          <w:b/>
        </w:rPr>
        <w:t>legend</w:t>
      </w:r>
      <w:r>
        <w:t xml:space="preserve"> (section </w:t>
      </w:r>
      <w:hyperlink w:anchor="Section_1832229b7d1945f488d455e9c07466f0" w:history="1">
        <w:r>
          <w:rPr>
            <w:rStyle w:val="af5"/>
          </w:rPr>
          <w:t>2.2.3.8</w:t>
        </w:r>
      </w:hyperlink>
      <w:r>
        <w:t xml:space="preserve">) on the </w:t>
      </w:r>
      <w:r w:rsidRPr="0011156B">
        <w:rPr>
          <w:b/>
        </w:rPr>
        <w:t>chart</w:t>
      </w:r>
      <w:r>
        <w:t xml:space="preserve">. The sequence of records that conforms to the </w:t>
      </w:r>
      <w:r w:rsidRPr="0011156B">
        <w:rPr>
          <w:b/>
        </w:rPr>
        <w:t>LD</w:t>
      </w:r>
      <w:r>
        <w:t xml:space="preserve"> rule (section 2.1.7.20.1) MUST NOT exist in a </w:t>
      </w:r>
      <w:r w:rsidRPr="0011156B">
        <w:rPr>
          <w:b/>
        </w:rPr>
        <w:t>chart group</w:t>
      </w:r>
      <w:r>
        <w:t xml:space="preserve"> that is not the first </w:t>
      </w:r>
      <w:r w:rsidRPr="0011156B">
        <w:rPr>
          <w:b/>
        </w:rPr>
        <w:t>chart group</w:t>
      </w:r>
      <w:r>
        <w:t xml:space="preserve"> in the </w:t>
      </w:r>
      <w:r w:rsidRPr="0011156B">
        <w:rPr>
          <w:b/>
        </w:rPr>
        <w:t>chart sheet substream</w:t>
      </w:r>
      <w:r>
        <w:t>.</w:t>
      </w:r>
    </w:p>
    <w:p w:rsidR="00915F90" w:rsidRDefault="00915F90" w:rsidP="00915F90">
      <w:pPr>
        <w:ind w:left="360" w:hanging="360"/>
      </w:pPr>
      <w:r>
        <w:rPr>
          <w:rFonts w:ascii="Wingdings" w:hAnsi="Wingdings"/>
        </w:rPr>
        <w:t></w:t>
      </w:r>
      <w:r>
        <w:rPr>
          <w:rFonts w:ascii="Wingdings" w:hAnsi="Wingdings"/>
        </w:rPr>
        <w:tab/>
      </w:r>
      <w:r>
        <w:t xml:space="preserve">The sequences of records that conform to the </w:t>
      </w:r>
      <w:r w:rsidRPr="0011156B">
        <w:rPr>
          <w:b/>
        </w:rPr>
        <w:t>DROPBAR</w:t>
      </w:r>
      <w:r>
        <w:t xml:space="preserve"> rule (section 2.1.7.20.1) specify the </w:t>
      </w:r>
      <w:hyperlink w:anchor="gt_54f291c2-81aa-41b6-8831-88d180a09ea0">
        <w:r w:rsidRPr="0011156B">
          <w:rPr>
            <w:rStyle w:val="HyperlinkGreen"/>
            <w:b/>
          </w:rPr>
          <w:t>up-down bars</w:t>
        </w:r>
      </w:hyperlink>
      <w:r>
        <w:t xml:space="preserve"> on the </w:t>
      </w:r>
      <w:r w:rsidRPr="0011156B">
        <w:rPr>
          <w:b/>
        </w:rPr>
        <w:t>chart group</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CrtLine</w:t>
      </w:r>
      <w:r>
        <w:t xml:space="preserve"> (section </w:t>
      </w:r>
      <w:hyperlink w:anchor="Section_c267eaa5224143d2bfebf851418b52ee" w:history="1">
        <w:r>
          <w:rPr>
            <w:rStyle w:val="af5"/>
          </w:rPr>
          <w:t>2.4.68</w:t>
        </w:r>
      </w:hyperlink>
      <w:r>
        <w:t xml:space="preserve">) </w:t>
      </w:r>
      <w:r w:rsidRPr="0011156B">
        <w:rPr>
          <w:b/>
        </w:rPr>
        <w:t>LineFormat</w:t>
      </w:r>
      <w:r>
        <w:t xml:space="preserve"> (section </w:t>
      </w:r>
      <w:hyperlink w:anchor="Section_1bff256238664b958a6bf3fea1659f6d" w:history="1">
        <w:r>
          <w:rPr>
            <w:rStyle w:val="af5"/>
          </w:rPr>
          <w:t>2.4.156</w:t>
        </w:r>
      </w:hyperlink>
      <w:r>
        <w:t xml:space="preserve">) record pairs and the sequences of records that conform to the </w:t>
      </w:r>
      <w:r w:rsidRPr="0011156B">
        <w:rPr>
          <w:b/>
        </w:rPr>
        <w:t>SHAPEPROPS</w:t>
      </w:r>
      <w:r>
        <w:t xml:space="preserve"> rule (section 2.1.7.20.1) specify the </w:t>
      </w:r>
      <w:hyperlink w:anchor="gt_e8c745bf-646c-4acd-8b5e-5314fa4965fa">
        <w:r w:rsidRPr="0011156B">
          <w:rPr>
            <w:rStyle w:val="HyperlinkGreen"/>
            <w:b/>
          </w:rPr>
          <w:t>drop lines</w:t>
        </w:r>
      </w:hyperlink>
      <w:r>
        <w:t xml:space="preserve">, </w:t>
      </w:r>
      <w:hyperlink w:anchor="gt_56aec928-ddcc-4415-9d08-5d1dd3982bbc">
        <w:r w:rsidRPr="0011156B">
          <w:rPr>
            <w:rStyle w:val="HyperlinkGreen"/>
            <w:b/>
          </w:rPr>
          <w:t>high-low lines</w:t>
        </w:r>
      </w:hyperlink>
      <w:r>
        <w:t xml:space="preserve">, </w:t>
      </w:r>
      <w:hyperlink w:anchor="gt_bda50b03-68fa-49f9-bd9e-d0dc289ac88a">
        <w:r w:rsidRPr="0011156B">
          <w:rPr>
            <w:rStyle w:val="HyperlinkGreen"/>
            <w:b/>
          </w:rPr>
          <w:t>series lines</w:t>
        </w:r>
      </w:hyperlink>
      <w:r>
        <w:t xml:space="preserve">, and </w:t>
      </w:r>
      <w:hyperlink w:anchor="gt_8b7c448e-82e3-4d22-a8ba-52e0a10b14fa">
        <w:r w:rsidRPr="0011156B">
          <w:rPr>
            <w:rStyle w:val="HyperlinkGreen"/>
            <w:b/>
          </w:rPr>
          <w:t>leader lines</w:t>
        </w:r>
      </w:hyperlink>
      <w:r>
        <w:t xml:space="preserve"> for the </w:t>
      </w:r>
      <w:r w:rsidRPr="0011156B">
        <w:rPr>
          <w:b/>
        </w:rPr>
        <w:t>chart</w:t>
      </w:r>
      <w:r>
        <w:t>.</w:t>
      </w:r>
    </w:p>
    <w:p w:rsidR="00915F90" w:rsidRDefault="00915F90" w:rsidP="00915F90">
      <w:pPr>
        <w:ind w:left="360" w:hanging="360"/>
      </w:pPr>
      <w:r>
        <w:rPr>
          <w:rFonts w:ascii="Wingdings" w:hAnsi="Wingdings"/>
        </w:rPr>
        <w:t></w:t>
      </w:r>
      <w:r>
        <w:rPr>
          <w:rFonts w:ascii="Wingdings" w:hAnsi="Wingdings"/>
        </w:rPr>
        <w:tab/>
      </w:r>
      <w:r>
        <w:t xml:space="preserve">The sequences of records that conform to the </w:t>
      </w:r>
      <w:r w:rsidRPr="0011156B">
        <w:rPr>
          <w:b/>
        </w:rPr>
        <w:t>DFTTEXT</w:t>
      </w:r>
      <w:r>
        <w:t xml:space="preserve"> rule (section 2.1.7.20.1), the </w:t>
      </w:r>
      <w:r w:rsidRPr="0011156B">
        <w:rPr>
          <w:b/>
        </w:rPr>
        <w:t>DataLabExtContents</w:t>
      </w:r>
      <w:r>
        <w:t xml:space="preserve"> record (section </w:t>
      </w:r>
      <w:hyperlink w:anchor="Section_9e2876c62d3049a7ac7eff01315e1418" w:history="1">
        <w:r>
          <w:rPr>
            <w:rStyle w:val="af5"/>
          </w:rPr>
          <w:t>2.4.76</w:t>
        </w:r>
      </w:hyperlink>
      <w:r>
        <w:t xml:space="preserve">), and the sequence of records that conforms to the </w:t>
      </w:r>
      <w:r w:rsidRPr="0011156B">
        <w:rPr>
          <w:b/>
        </w:rPr>
        <w:t>SS</w:t>
      </w:r>
      <w:r>
        <w:t xml:space="preserve"> rule (section 2.1.7.20.1) specify the </w:t>
      </w:r>
      <w:r w:rsidRPr="0011156B">
        <w:rPr>
          <w:b/>
        </w:rPr>
        <w:t>data label</w:t>
      </w:r>
      <w:r>
        <w:t xml:space="preserve"> and </w:t>
      </w:r>
      <w:r w:rsidRPr="0011156B">
        <w:rPr>
          <w:b/>
        </w:rPr>
        <w:t>data point</w:t>
      </w:r>
      <w:r>
        <w:t xml:space="preserve"> formatting for the </w:t>
      </w:r>
      <w:r w:rsidRPr="0011156B">
        <w:rPr>
          <w:b/>
        </w:rPr>
        <w:t>chart group</w:t>
      </w:r>
      <w:r>
        <w:t xml:space="preserve">. Refer to the </w:t>
      </w:r>
      <w:r w:rsidRPr="0011156B">
        <w:rPr>
          <w:b/>
        </w:rPr>
        <w:t>data label</w:t>
      </w:r>
      <w:r>
        <w:t xml:space="preserve"> overview for details on the </w:t>
      </w:r>
      <w:r w:rsidRPr="0011156B">
        <w:rPr>
          <w:b/>
        </w:rPr>
        <w:t>chart group</w:t>
      </w:r>
      <w:r>
        <w:t xml:space="preserve"> </w:t>
      </w:r>
      <w:r w:rsidRPr="0011156B">
        <w:rPr>
          <w:b/>
        </w:rPr>
        <w:t>data label</w:t>
      </w:r>
      <w:r>
        <w:t>.</w:t>
      </w:r>
    </w:p>
    <w:p w:rsidR="00915F90" w:rsidRDefault="00915F90" w:rsidP="00915F90">
      <w:pPr>
        <w:pStyle w:val="41"/>
        <w:numPr>
          <w:ilvl w:val="0"/>
          <w:numId w:val="0"/>
        </w:numPr>
        <w:tabs>
          <w:tab w:val="left" w:pos="864"/>
        </w:tabs>
        <w:ind w:left="864" w:hanging="864"/>
      </w:pPr>
      <w:bookmarkStart w:id="41" w:name="section_1832229b7d1945f488d455e9c07466f0"/>
      <w:bookmarkStart w:id="42" w:name="_Toc500758999"/>
      <w:r>
        <w:t>2.2.3.8</w:t>
      </w:r>
      <w:r>
        <w:tab/>
        <w:t>Legend</w:t>
      </w:r>
      <w:bookmarkEnd w:id="41"/>
      <w:bookmarkEnd w:id="42"/>
      <w:r>
        <w:fldChar w:fldCharType="begin"/>
      </w:r>
      <w:r>
        <w:instrText xml:space="preserve"> XE "Charts:legend" </w:instrText>
      </w:r>
      <w:r>
        <w:fldChar w:fldCharType="end"/>
      </w:r>
      <w:r>
        <w:fldChar w:fldCharType="begin"/>
      </w:r>
      <w:r>
        <w:instrText xml:space="preserve"> XE "Legend" </w:instrText>
      </w:r>
      <w:r>
        <w:fldChar w:fldCharType="end"/>
      </w:r>
    </w:p>
    <w:p w:rsidR="00915F90" w:rsidRDefault="00915F90" w:rsidP="00915F90">
      <w:r>
        <w:t xml:space="preserve">A </w:t>
      </w:r>
      <w:r>
        <w:rPr>
          <w:b/>
        </w:rPr>
        <w:t>legend</w:t>
      </w:r>
      <w:r>
        <w:t xml:space="preserve"> identifies different groupings of information about the </w:t>
      </w:r>
      <w:r>
        <w:rPr>
          <w:b/>
        </w:rPr>
        <w:t>chart</w:t>
      </w:r>
      <w:r>
        <w:t xml:space="preserve"> (section </w:t>
      </w:r>
      <w:hyperlink w:anchor="Section_f9430fdccd0f40dd93243bdf4ce7cc4c" w:history="1">
        <w:r>
          <w:rPr>
            <w:rStyle w:val="af5"/>
          </w:rPr>
          <w:t>2.2.3.3</w:t>
        </w:r>
      </w:hyperlink>
      <w:r>
        <w:t xml:space="preserve">). A </w:t>
      </w:r>
      <w:r>
        <w:rPr>
          <w:b/>
        </w:rPr>
        <w:t>legend</w:t>
      </w:r>
      <w:r>
        <w:t xml:space="preserve"> consists of a set of </w:t>
      </w:r>
      <w:hyperlink w:anchor="gt_6c27eb24-fb59-4bc8-8962-9cdac46a748e">
        <w:r>
          <w:rPr>
            <w:rStyle w:val="HyperlinkGreen"/>
            <w:b/>
          </w:rPr>
          <w:t>legend entries</w:t>
        </w:r>
      </w:hyperlink>
      <w:r>
        <w:t xml:space="preserve">. Each legend entry, which consists of a </w:t>
      </w:r>
      <w:hyperlink w:anchor="gt_6981bc96-6d51-425c-9550-63c5b8b08e54">
        <w:r>
          <w:rPr>
            <w:rStyle w:val="HyperlinkGreen"/>
            <w:b/>
          </w:rPr>
          <w:t>legend key</w:t>
        </w:r>
      </w:hyperlink>
      <w:r>
        <w:t xml:space="preserve"> and a text label, identifies either the </w:t>
      </w:r>
      <w:r>
        <w:rPr>
          <w:b/>
        </w:rPr>
        <w:t>data points</w:t>
      </w:r>
      <w:r>
        <w:t xml:space="preserve"> (section </w:t>
      </w:r>
      <w:hyperlink w:anchor="Section_9c986ad250d44fa1a157063ac5c971a0" w:history="1">
        <w:r>
          <w:rPr>
            <w:rStyle w:val="af5"/>
          </w:rPr>
          <w:t>2.2.3.10</w:t>
        </w:r>
      </w:hyperlink>
      <w:r>
        <w:t xml:space="preserve">) in the </w:t>
      </w:r>
      <w:r>
        <w:rPr>
          <w:b/>
        </w:rPr>
        <w:t>chart</w:t>
      </w:r>
      <w:r>
        <w:t xml:space="preserve">, the </w:t>
      </w:r>
      <w:r>
        <w:rPr>
          <w:b/>
        </w:rPr>
        <w:t>series</w:t>
      </w:r>
      <w:r>
        <w:t xml:space="preserve"> (section </w:t>
      </w:r>
      <w:hyperlink w:anchor="Section_527ce4dfc9f84e50a314d4b07519593c" w:history="1">
        <w:r>
          <w:rPr>
            <w:rStyle w:val="af5"/>
          </w:rPr>
          <w:t>2.2.3.9</w:t>
        </w:r>
      </w:hyperlink>
      <w:r>
        <w:t xml:space="preserve">) and </w:t>
      </w:r>
      <w:hyperlink w:anchor="gt_d5df9e9f-4c24-41e9-a015-44bd67d1a67c">
        <w:r>
          <w:rPr>
            <w:rStyle w:val="HyperlinkGreen"/>
            <w:b/>
          </w:rPr>
          <w:t>trendlines</w:t>
        </w:r>
      </w:hyperlink>
      <w:r>
        <w:t xml:space="preserve"> in the </w:t>
      </w:r>
      <w:r>
        <w:rPr>
          <w:b/>
        </w:rPr>
        <w:t>chart</w:t>
      </w:r>
      <w:r>
        <w:t xml:space="preserve">, or the bands on a surface </w:t>
      </w:r>
      <w:r>
        <w:rPr>
          <w:b/>
        </w:rPr>
        <w:t>chart group</w:t>
      </w:r>
      <w:r>
        <w:t xml:space="preserve"> (section </w:t>
      </w:r>
      <w:hyperlink w:anchor="Section_c91fdf3195e2495fa48a5546ce20c0c5" w:history="1">
        <w:r>
          <w:rPr>
            <w:rStyle w:val="af5"/>
          </w:rPr>
          <w:t>2.2.3.7</w:t>
        </w:r>
      </w:hyperlink>
      <w:r>
        <w:t>).</w:t>
      </w:r>
    </w:p>
    <w:p w:rsidR="00915F90" w:rsidRDefault="00915F90" w:rsidP="00915F90">
      <w:r>
        <w:t xml:space="preserve">A </w:t>
      </w:r>
      <w:r>
        <w:rPr>
          <w:b/>
        </w:rPr>
        <w:t>legend</w:t>
      </w:r>
      <w:r>
        <w:t xml:space="preserve"> is specified by a sequence of records that conforms to an </w:t>
      </w:r>
      <w:r>
        <w:rPr>
          <w:b/>
        </w:rPr>
        <w:t>LD</w:t>
      </w:r>
      <w:r>
        <w:t xml:space="preserve"> rule (section </w:t>
      </w:r>
      <w:hyperlink w:anchor="Section_732ff614d939416bb7c76d983471ff11" w:history="1">
        <w:r>
          <w:rPr>
            <w:rStyle w:val="af5"/>
          </w:rPr>
          <w:t>2.1.7.20.1</w:t>
        </w:r>
      </w:hyperlink>
      <w:r>
        <w:t xml:space="preserve">) in a </w:t>
      </w:r>
      <w:r>
        <w:rPr>
          <w:b/>
        </w:rPr>
        <w:t>chart group</w:t>
      </w:r>
      <w:r>
        <w:t xml:space="preserve"> as specified by the </w:t>
      </w:r>
      <w:r>
        <w:rPr>
          <w:b/>
        </w:rPr>
        <w:t>chart sheet substream</w:t>
      </w:r>
      <w:r>
        <w:t xml:space="preserve"> (section 2.1.7.20.1) </w:t>
      </w:r>
      <w:hyperlink w:anchor="gt_24ddbbb4-b79e-4419-96ec-0fdd229c9ebf">
        <w:r>
          <w:rPr>
            <w:rStyle w:val="HyperlinkGreen"/>
            <w:b/>
          </w:rPr>
          <w:t>ABNF</w:t>
        </w:r>
      </w:hyperlink>
      <w:r>
        <w:t>.</w:t>
      </w:r>
    </w:p>
    <w:p w:rsidR="00915F90" w:rsidRDefault="00915F90" w:rsidP="00915F90">
      <w:r>
        <w:t xml:space="preserve">A </w:t>
      </w:r>
      <w:r>
        <w:rPr>
          <w:b/>
        </w:rPr>
        <w:t>legend</w:t>
      </w:r>
      <w:r>
        <w:t xml:space="preserve"> on a </w:t>
      </w:r>
      <w:r>
        <w:rPr>
          <w:b/>
        </w:rPr>
        <w:t>chart</w:t>
      </w:r>
      <w:r>
        <w:t xml:space="preserve"> can contain three types of content:</w:t>
      </w:r>
    </w:p>
    <w:p w:rsidR="00915F90" w:rsidRDefault="00915F90" w:rsidP="00915F90">
      <w:pPr>
        <w:ind w:left="360" w:hanging="360"/>
      </w:pPr>
      <w:r>
        <w:rPr>
          <w:rFonts w:ascii="Wingdings" w:hAnsi="Wingdings"/>
        </w:rPr>
        <w:t></w:t>
      </w:r>
      <w:r>
        <w:rPr>
          <w:rFonts w:ascii="Wingdings" w:hAnsi="Wingdings"/>
        </w:rPr>
        <w:tab/>
      </w:r>
      <w:r>
        <w:t xml:space="preserve">A </w:t>
      </w:r>
      <w:r w:rsidRPr="0011156B">
        <w:rPr>
          <w:b/>
        </w:rPr>
        <w:t>legend</w:t>
      </w:r>
      <w:r>
        <w:t xml:space="preserve"> can contain legend entries for each of the </w:t>
      </w:r>
      <w:r w:rsidRPr="0011156B">
        <w:rPr>
          <w:b/>
        </w:rPr>
        <w:t>series</w:t>
      </w:r>
      <w:r>
        <w:t xml:space="preserve"> and trendlines in the </w:t>
      </w:r>
      <w:r w:rsidRPr="0011156B">
        <w:rPr>
          <w:b/>
        </w:rPr>
        <w:t>chart</w:t>
      </w:r>
      <w:r>
        <w:t>:</w:t>
      </w:r>
    </w:p>
    <w:p w:rsidR="00915F90" w:rsidRDefault="00915F90" w:rsidP="00915F90">
      <w:pPr>
        <w:ind w:left="720" w:hanging="360"/>
      </w:pPr>
      <w:r>
        <w:rPr>
          <w:rFonts w:ascii="Wingdings" w:hAnsi="Wingdings"/>
        </w:rPr>
        <w:t></w:t>
      </w:r>
      <w:r>
        <w:rPr>
          <w:rFonts w:ascii="Wingdings" w:hAnsi="Wingdings"/>
        </w:rPr>
        <w:tab/>
      </w:r>
      <w:r>
        <w:t xml:space="preserve">Each legend entry represents a single </w:t>
      </w:r>
      <w:r w:rsidRPr="0011156B">
        <w:rPr>
          <w:b/>
        </w:rPr>
        <w:t>series</w:t>
      </w:r>
      <w:r>
        <w:t xml:space="preserve"> or trendline. </w:t>
      </w:r>
    </w:p>
    <w:p w:rsidR="00915F90" w:rsidRDefault="00915F90" w:rsidP="00915F90">
      <w:pPr>
        <w:ind w:left="720" w:hanging="360"/>
      </w:pPr>
      <w:r>
        <w:rPr>
          <w:rFonts w:ascii="Wingdings" w:hAnsi="Wingdings"/>
        </w:rPr>
        <w:t></w:t>
      </w:r>
      <w:r>
        <w:rPr>
          <w:rFonts w:ascii="Wingdings" w:hAnsi="Wingdings"/>
        </w:rPr>
        <w:tab/>
      </w:r>
      <w:r>
        <w:t xml:space="preserve">The legend keys contain the same formatting as the corresponding </w:t>
      </w:r>
      <w:r w:rsidRPr="0011156B">
        <w:rPr>
          <w:b/>
        </w:rPr>
        <w:t>series</w:t>
      </w:r>
      <w:r>
        <w:t xml:space="preserve"> or trendline.</w:t>
      </w:r>
    </w:p>
    <w:p w:rsidR="00915F90" w:rsidRDefault="00915F90" w:rsidP="00915F90">
      <w:pPr>
        <w:ind w:left="720" w:hanging="360"/>
      </w:pPr>
      <w:r>
        <w:rPr>
          <w:rFonts w:ascii="Wingdings" w:hAnsi="Wingdings"/>
        </w:rPr>
        <w:t></w:t>
      </w:r>
      <w:r>
        <w:rPr>
          <w:rFonts w:ascii="Wingdings" w:hAnsi="Wingdings"/>
        </w:rPr>
        <w:tab/>
      </w:r>
      <w:r>
        <w:t xml:space="preserve">The </w:t>
      </w:r>
      <w:r w:rsidRPr="0011156B">
        <w:rPr>
          <w:b/>
        </w:rPr>
        <w:t>legend</w:t>
      </w:r>
      <w:r>
        <w:t xml:space="preserve"> text labels contain the name of the corresponding </w:t>
      </w:r>
      <w:r w:rsidRPr="0011156B">
        <w:rPr>
          <w:b/>
        </w:rPr>
        <w:t>series</w:t>
      </w:r>
      <w:r>
        <w:t xml:space="preserve"> or trendline.</w:t>
      </w:r>
    </w:p>
    <w:p w:rsidR="00915F90" w:rsidRDefault="00915F90" w:rsidP="00915F90">
      <w:pPr>
        <w:ind w:left="720" w:hanging="360"/>
      </w:pPr>
      <w:r>
        <w:rPr>
          <w:rFonts w:ascii="Wingdings" w:hAnsi="Wingdings"/>
        </w:rPr>
        <w:t></w:t>
      </w:r>
      <w:r>
        <w:rPr>
          <w:rFonts w:ascii="Wingdings" w:hAnsi="Wingdings"/>
        </w:rPr>
        <w:tab/>
      </w:r>
      <w:r>
        <w:t xml:space="preserve">This type of </w:t>
      </w:r>
      <w:r w:rsidRPr="0011156B">
        <w:rPr>
          <w:b/>
        </w:rPr>
        <w:t>legend</w:t>
      </w:r>
      <w:r>
        <w:t xml:space="preserve"> is used when the </w:t>
      </w:r>
      <w:r w:rsidRPr="0011156B">
        <w:rPr>
          <w:b/>
        </w:rPr>
        <w:t>chart group</w:t>
      </w:r>
      <w:r>
        <w:t xml:space="preserve"> type is not surface and one of the following conditions is satisfied:</w:t>
      </w:r>
    </w:p>
    <w:p w:rsidR="00915F90" w:rsidRDefault="00915F90" w:rsidP="00915F90">
      <w:pPr>
        <w:ind w:left="1080" w:hanging="360"/>
      </w:pPr>
      <w:r>
        <w:rPr>
          <w:rFonts w:ascii="Wingdings" w:hAnsi="Wingdings"/>
        </w:rPr>
        <w:t></w:t>
      </w:r>
      <w:r>
        <w:rPr>
          <w:rFonts w:ascii="Wingdings" w:hAnsi="Wingdings"/>
        </w:rPr>
        <w:tab/>
      </w:r>
      <w:r>
        <w:t xml:space="preserve">The </w:t>
      </w:r>
      <w:r w:rsidRPr="0011156B">
        <w:rPr>
          <w:b/>
        </w:rPr>
        <w:t>chart</w:t>
      </w:r>
      <w:r>
        <w:t xml:space="preserve"> has more than one included </w:t>
      </w:r>
      <w:r w:rsidRPr="0011156B">
        <w:rPr>
          <w:b/>
        </w:rPr>
        <w:t>series</w:t>
      </w:r>
      <w:r>
        <w:t>.</w:t>
      </w:r>
    </w:p>
    <w:p w:rsidR="00915F90" w:rsidRDefault="00915F90" w:rsidP="00915F90">
      <w:pPr>
        <w:ind w:left="1080" w:hanging="360"/>
      </w:pPr>
      <w:r>
        <w:rPr>
          <w:rFonts w:ascii="Wingdings" w:hAnsi="Wingdings"/>
        </w:rPr>
        <w:t></w:t>
      </w:r>
      <w:r>
        <w:rPr>
          <w:rFonts w:ascii="Wingdings" w:hAnsi="Wingdings"/>
        </w:rPr>
        <w:tab/>
      </w:r>
      <w:r>
        <w:t xml:space="preserve">The </w:t>
      </w:r>
      <w:r w:rsidRPr="0011156B">
        <w:rPr>
          <w:b/>
        </w:rPr>
        <w:t>chart</w:t>
      </w:r>
      <w:r>
        <w:t xml:space="preserve"> has a single included </w:t>
      </w:r>
      <w:r w:rsidRPr="0011156B">
        <w:rPr>
          <w:b/>
        </w:rPr>
        <w:t>series</w:t>
      </w:r>
      <w:r>
        <w:t xml:space="preserve">, no </w:t>
      </w:r>
      <w:r w:rsidRPr="0011156B">
        <w:rPr>
          <w:b/>
        </w:rPr>
        <w:t>data point</w:t>
      </w:r>
      <w:r>
        <w:t xml:space="preserve"> formatting exceptions on the included </w:t>
      </w:r>
      <w:r w:rsidRPr="0011156B">
        <w:rPr>
          <w:b/>
        </w:rPr>
        <w:t>series</w:t>
      </w:r>
      <w:r>
        <w:t xml:space="preserve">, and either contains a trendline or contains a </w:t>
      </w:r>
      <w:r w:rsidRPr="0011156B">
        <w:rPr>
          <w:b/>
        </w:rPr>
        <w:t>ChartFormat</w:t>
      </w:r>
      <w:r>
        <w:t xml:space="preserve"> record (section </w:t>
      </w:r>
      <w:hyperlink w:anchor="Section_919bca437a814203b9b9b12e4315d5af" w:history="1">
        <w:r>
          <w:rPr>
            <w:rStyle w:val="af5"/>
          </w:rPr>
          <w:t>2.4.48</w:t>
        </w:r>
      </w:hyperlink>
      <w:r>
        <w:t xml:space="preserve">) associated with the included </w:t>
      </w:r>
      <w:r w:rsidRPr="0011156B">
        <w:rPr>
          <w:b/>
        </w:rPr>
        <w:t>series</w:t>
      </w:r>
      <w:r>
        <w:t xml:space="preserve"> that has the </w:t>
      </w:r>
      <w:r w:rsidRPr="0011156B">
        <w:rPr>
          <w:b/>
        </w:rPr>
        <w:t>fVaried</w:t>
      </w:r>
      <w:r>
        <w:t xml:space="preserve"> field equal to 0 or ignored.</w:t>
      </w:r>
    </w:p>
    <w:p w:rsidR="00915F90" w:rsidRDefault="00915F90" w:rsidP="00915F90">
      <w:pPr>
        <w:ind w:left="360" w:hanging="360"/>
      </w:pPr>
      <w:r>
        <w:rPr>
          <w:rFonts w:ascii="Wingdings" w:hAnsi="Wingdings"/>
        </w:rPr>
        <w:t></w:t>
      </w:r>
      <w:r>
        <w:rPr>
          <w:rFonts w:ascii="Wingdings" w:hAnsi="Wingdings"/>
        </w:rPr>
        <w:tab/>
      </w:r>
      <w:r>
        <w:t xml:space="preserve">A </w:t>
      </w:r>
      <w:r w:rsidRPr="0011156B">
        <w:rPr>
          <w:b/>
        </w:rPr>
        <w:t>legend</w:t>
      </w:r>
      <w:r>
        <w:t xml:space="preserve"> can contain legend entries for each </w:t>
      </w:r>
      <w:r w:rsidRPr="0011156B">
        <w:rPr>
          <w:b/>
        </w:rPr>
        <w:t>data point</w:t>
      </w:r>
      <w:r>
        <w:t xml:space="preserve"> in the </w:t>
      </w:r>
      <w:r w:rsidRPr="0011156B">
        <w:rPr>
          <w:b/>
        </w:rPr>
        <w:t>chart</w:t>
      </w:r>
      <w:r>
        <w:t>:</w:t>
      </w:r>
    </w:p>
    <w:p w:rsidR="00915F90" w:rsidRDefault="00915F90" w:rsidP="00915F90">
      <w:pPr>
        <w:ind w:left="720" w:hanging="360"/>
      </w:pPr>
      <w:r>
        <w:rPr>
          <w:rFonts w:ascii="Wingdings" w:hAnsi="Wingdings"/>
        </w:rPr>
        <w:t></w:t>
      </w:r>
      <w:r>
        <w:rPr>
          <w:rFonts w:ascii="Wingdings" w:hAnsi="Wingdings"/>
        </w:rPr>
        <w:tab/>
      </w:r>
      <w:r>
        <w:t xml:space="preserve">Each legend entry represents a single </w:t>
      </w:r>
      <w:r w:rsidRPr="0011156B">
        <w:rPr>
          <w:b/>
        </w:rPr>
        <w:t>data point</w:t>
      </w:r>
      <w:r>
        <w:t xml:space="preserve"> on the </w:t>
      </w:r>
      <w:r w:rsidRPr="0011156B">
        <w:rPr>
          <w:b/>
        </w:rPr>
        <w:t>chart</w:t>
      </w:r>
      <w:r>
        <w:t>.</w:t>
      </w:r>
    </w:p>
    <w:p w:rsidR="00915F90" w:rsidRDefault="00915F90" w:rsidP="00915F90">
      <w:pPr>
        <w:ind w:left="720" w:hanging="360"/>
      </w:pPr>
      <w:r>
        <w:rPr>
          <w:rFonts w:ascii="Wingdings" w:hAnsi="Wingdings"/>
        </w:rPr>
        <w:t></w:t>
      </w:r>
      <w:r>
        <w:rPr>
          <w:rFonts w:ascii="Wingdings" w:hAnsi="Wingdings"/>
        </w:rPr>
        <w:tab/>
      </w:r>
      <w:r>
        <w:t xml:space="preserve">The legend keys contain the same formatting as the corresponding </w:t>
      </w:r>
      <w:r w:rsidRPr="0011156B">
        <w:rPr>
          <w:b/>
        </w:rPr>
        <w:t>data point</w:t>
      </w:r>
      <w:r>
        <w:t>.</w:t>
      </w:r>
    </w:p>
    <w:p w:rsidR="00915F90" w:rsidRDefault="00915F90" w:rsidP="00915F90">
      <w:pPr>
        <w:ind w:left="720" w:hanging="360"/>
      </w:pPr>
      <w:r>
        <w:rPr>
          <w:rFonts w:ascii="Wingdings" w:hAnsi="Wingdings"/>
        </w:rPr>
        <w:t></w:t>
      </w:r>
      <w:r>
        <w:rPr>
          <w:rFonts w:ascii="Wingdings" w:hAnsi="Wingdings"/>
        </w:rPr>
        <w:tab/>
      </w:r>
      <w:r>
        <w:t xml:space="preserve">The </w:t>
      </w:r>
      <w:r w:rsidRPr="0011156B">
        <w:rPr>
          <w:b/>
        </w:rPr>
        <w:t>legend</w:t>
      </w:r>
      <w:r>
        <w:t xml:space="preserve"> text labels contain the </w:t>
      </w:r>
      <w:hyperlink w:anchor="gt_7d6acf13-ba4d-4a0a-930e-3eaee465c7f1">
        <w:r w:rsidRPr="0011156B">
          <w:rPr>
            <w:rStyle w:val="HyperlinkGreen"/>
            <w:b/>
          </w:rPr>
          <w:t>category (2)</w:t>
        </w:r>
      </w:hyperlink>
      <w:r>
        <w:t xml:space="preserve"> name or horizontal value of the corresponding </w:t>
      </w:r>
      <w:r w:rsidRPr="0011156B">
        <w:rPr>
          <w:b/>
        </w:rPr>
        <w:t>data point</w:t>
      </w:r>
      <w:r>
        <w:t>.</w:t>
      </w:r>
    </w:p>
    <w:p w:rsidR="00915F90" w:rsidRDefault="00915F90" w:rsidP="00915F90">
      <w:pPr>
        <w:ind w:left="720" w:hanging="360"/>
      </w:pPr>
      <w:r>
        <w:rPr>
          <w:rFonts w:ascii="Wingdings" w:hAnsi="Wingdings"/>
        </w:rPr>
        <w:t></w:t>
      </w:r>
      <w:r>
        <w:rPr>
          <w:rFonts w:ascii="Wingdings" w:hAnsi="Wingdings"/>
        </w:rPr>
        <w:tab/>
      </w:r>
      <w:r>
        <w:t xml:space="preserve">This type of </w:t>
      </w:r>
      <w:r w:rsidRPr="0011156B">
        <w:rPr>
          <w:b/>
        </w:rPr>
        <w:t>legend</w:t>
      </w:r>
      <w:r>
        <w:t xml:space="preserve"> is used when the </w:t>
      </w:r>
      <w:r w:rsidRPr="0011156B">
        <w:rPr>
          <w:b/>
        </w:rPr>
        <w:t>chart group</w:t>
      </w:r>
      <w:r>
        <w:t xml:space="preserve"> type is not surface and the conditions for a </w:t>
      </w:r>
      <w:r w:rsidRPr="0011156B">
        <w:rPr>
          <w:b/>
        </w:rPr>
        <w:t>legend</w:t>
      </w:r>
      <w:r>
        <w:t xml:space="preserve"> that contains legend entries for each of the </w:t>
      </w:r>
      <w:r w:rsidRPr="0011156B">
        <w:rPr>
          <w:b/>
        </w:rPr>
        <w:t>series</w:t>
      </w:r>
      <w:r>
        <w:t xml:space="preserve"> and trendlines in the </w:t>
      </w:r>
      <w:r w:rsidRPr="0011156B">
        <w:rPr>
          <w:b/>
        </w:rPr>
        <w:t>chart</w:t>
      </w:r>
      <w:r>
        <w:t xml:space="preserve"> are not satisfied.</w:t>
      </w:r>
    </w:p>
    <w:p w:rsidR="00915F90" w:rsidRDefault="00915F90" w:rsidP="00915F90">
      <w:pPr>
        <w:ind w:left="360" w:hanging="360"/>
      </w:pPr>
      <w:r>
        <w:rPr>
          <w:rFonts w:ascii="Wingdings" w:hAnsi="Wingdings"/>
        </w:rPr>
        <w:t></w:t>
      </w:r>
      <w:r>
        <w:rPr>
          <w:rFonts w:ascii="Wingdings" w:hAnsi="Wingdings"/>
        </w:rPr>
        <w:tab/>
      </w:r>
      <w:r>
        <w:t xml:space="preserve">A </w:t>
      </w:r>
      <w:r w:rsidRPr="0011156B">
        <w:rPr>
          <w:b/>
        </w:rPr>
        <w:t>legend</w:t>
      </w:r>
      <w:r>
        <w:t xml:space="preserve"> can contain legend entries for each band on a surface </w:t>
      </w:r>
      <w:r w:rsidRPr="0011156B">
        <w:rPr>
          <w:b/>
        </w:rPr>
        <w:t>chart group</w:t>
      </w:r>
      <w:r>
        <w:t xml:space="preserve"> (which is formatted into different bands based on the value of the surface at any given </w:t>
      </w:r>
      <w:r w:rsidRPr="0011156B">
        <w:rPr>
          <w:b/>
        </w:rPr>
        <w:t>data point</w:t>
      </w:r>
      <w:r>
        <w:t xml:space="preserve"> in space):</w:t>
      </w:r>
    </w:p>
    <w:p w:rsidR="00915F90" w:rsidRDefault="00915F90" w:rsidP="00915F90">
      <w:pPr>
        <w:ind w:left="720" w:hanging="360"/>
      </w:pPr>
      <w:r>
        <w:rPr>
          <w:rFonts w:ascii="Wingdings" w:hAnsi="Wingdings"/>
        </w:rPr>
        <w:t></w:t>
      </w:r>
      <w:r>
        <w:rPr>
          <w:rFonts w:ascii="Wingdings" w:hAnsi="Wingdings"/>
        </w:rPr>
        <w:tab/>
      </w:r>
      <w:r>
        <w:t xml:space="preserve">Each legend entry represents a single band that represents a range of values on a surface </w:t>
      </w:r>
      <w:r w:rsidRPr="0011156B">
        <w:rPr>
          <w:b/>
        </w:rPr>
        <w:t>chart group</w:t>
      </w:r>
      <w:r>
        <w:t>.</w:t>
      </w:r>
    </w:p>
    <w:p w:rsidR="00915F90" w:rsidRDefault="00915F90" w:rsidP="00915F90">
      <w:pPr>
        <w:ind w:left="720" w:hanging="360"/>
      </w:pPr>
      <w:r>
        <w:rPr>
          <w:rFonts w:ascii="Wingdings" w:hAnsi="Wingdings"/>
        </w:rPr>
        <w:t></w:t>
      </w:r>
      <w:r>
        <w:rPr>
          <w:rFonts w:ascii="Wingdings" w:hAnsi="Wingdings"/>
        </w:rPr>
        <w:tab/>
      </w:r>
      <w:r>
        <w:t>The legend keys contain the same formatting as the corresponding band.</w:t>
      </w:r>
    </w:p>
    <w:p w:rsidR="00915F90" w:rsidRDefault="00915F90" w:rsidP="00915F90">
      <w:pPr>
        <w:ind w:left="720" w:hanging="360"/>
      </w:pPr>
      <w:r>
        <w:rPr>
          <w:rFonts w:ascii="Wingdings" w:hAnsi="Wingdings"/>
        </w:rPr>
        <w:t></w:t>
      </w:r>
      <w:r>
        <w:rPr>
          <w:rFonts w:ascii="Wingdings" w:hAnsi="Wingdings"/>
        </w:rPr>
        <w:tab/>
      </w:r>
      <w:r>
        <w:t xml:space="preserve">The </w:t>
      </w:r>
      <w:r w:rsidRPr="0011156B">
        <w:rPr>
          <w:b/>
        </w:rPr>
        <w:t>legend</w:t>
      </w:r>
      <w:r>
        <w:t xml:space="preserve"> text labels contain the value range of the corresponding band.</w:t>
      </w:r>
    </w:p>
    <w:p w:rsidR="00915F90" w:rsidRDefault="00915F90" w:rsidP="00915F90">
      <w:pPr>
        <w:ind w:left="720" w:hanging="360"/>
      </w:pPr>
      <w:r>
        <w:rPr>
          <w:rFonts w:ascii="Wingdings" w:hAnsi="Wingdings"/>
        </w:rPr>
        <w:t></w:t>
      </w:r>
      <w:r>
        <w:rPr>
          <w:rFonts w:ascii="Wingdings" w:hAnsi="Wingdings"/>
        </w:rPr>
        <w:tab/>
      </w:r>
      <w:r>
        <w:t xml:space="preserve">This type of </w:t>
      </w:r>
      <w:r w:rsidRPr="0011156B">
        <w:rPr>
          <w:b/>
        </w:rPr>
        <w:t>legend</w:t>
      </w:r>
      <w:r>
        <w:t xml:space="preserve"> is used when the chart contains a surface </w:t>
      </w:r>
      <w:r w:rsidRPr="0011156B">
        <w:rPr>
          <w:b/>
        </w:rPr>
        <w:t>chart group</w:t>
      </w:r>
      <w:r>
        <w:t>.</w:t>
      </w:r>
    </w:p>
    <w:p w:rsidR="00915F90" w:rsidRDefault="00915F90" w:rsidP="00915F90">
      <w:r>
        <w:t xml:space="preserve">The following records and rules define the significant parts of a </w:t>
      </w:r>
      <w:r>
        <w:rPr>
          <w:b/>
        </w:rPr>
        <w:t>legend</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Legend</w:t>
      </w:r>
      <w:r>
        <w:t xml:space="preserve"> record (section </w:t>
      </w:r>
      <w:hyperlink w:anchor="Section_03d359d915f94e7a8ad1d7b741ed2e21" w:history="1">
        <w:r>
          <w:rPr>
            <w:rStyle w:val="af5"/>
          </w:rPr>
          <w:t>2.4.152</w:t>
        </w:r>
      </w:hyperlink>
      <w:r>
        <w:t xml:space="preserve">) specifies the layout of the legend and specifies if the </w:t>
      </w:r>
      <w:r w:rsidRPr="0011156B">
        <w:rPr>
          <w:b/>
        </w:rPr>
        <w:t>legend</w:t>
      </w:r>
      <w:r>
        <w:t xml:space="preserve"> is automatically positioned.</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Pos</w:t>
      </w:r>
      <w:r>
        <w:t xml:space="preserve"> record (section </w:t>
      </w:r>
      <w:hyperlink w:anchor="Section_b2311d215bad4525b759cacc13d394cf" w:history="1">
        <w:r>
          <w:rPr>
            <w:rStyle w:val="af5"/>
          </w:rPr>
          <w:t>2.4.201</w:t>
        </w:r>
      </w:hyperlink>
      <w:r>
        <w:t xml:space="preserve">), </w:t>
      </w:r>
      <w:r w:rsidRPr="0011156B">
        <w:rPr>
          <w:b/>
        </w:rPr>
        <w:t>CrtLayout12</w:t>
      </w:r>
      <w:r>
        <w:t xml:space="preserve"> record (section </w:t>
      </w:r>
      <w:hyperlink w:anchor="Section_ff69b6f84d7943c5a983a1c8b9496665" w:history="1">
        <w:r>
          <w:rPr>
            <w:rStyle w:val="af5"/>
          </w:rPr>
          <w:t>2.4.66</w:t>
        </w:r>
      </w:hyperlink>
      <w:r>
        <w:t xml:space="preserve">), and the sequence of records that conforms to the </w:t>
      </w:r>
      <w:r w:rsidRPr="0011156B">
        <w:rPr>
          <w:b/>
        </w:rPr>
        <w:t>CRTMLFRT</w:t>
      </w:r>
      <w:r>
        <w:t xml:space="preserve"> rule (section 2.1.7.20.1), specify the position of the </w:t>
      </w:r>
      <w:r w:rsidRPr="0011156B">
        <w:rPr>
          <w:b/>
        </w:rPr>
        <w:t>legend</w:t>
      </w:r>
      <w:r>
        <w:t>.</w:t>
      </w:r>
    </w:p>
    <w:p w:rsidR="00915F90" w:rsidRDefault="00915F90" w:rsidP="00915F90">
      <w:pPr>
        <w:ind w:left="360" w:hanging="360"/>
      </w:pPr>
      <w:r>
        <w:rPr>
          <w:rFonts w:ascii="Wingdings" w:hAnsi="Wingdings"/>
        </w:rPr>
        <w:t></w:t>
      </w:r>
      <w:r>
        <w:rPr>
          <w:rFonts w:ascii="Wingdings" w:hAnsi="Wingdings"/>
        </w:rPr>
        <w:tab/>
      </w:r>
      <w:r>
        <w:t xml:space="preserve">The sequences of records that conform to the </w:t>
      </w:r>
      <w:r w:rsidRPr="0011156B">
        <w:rPr>
          <w:b/>
        </w:rPr>
        <w:t>ATTACHEDLABEL</w:t>
      </w:r>
      <w:r>
        <w:t xml:space="preserve"> (section 2.1.7.20.1) and </w:t>
      </w:r>
      <w:r w:rsidRPr="0011156B">
        <w:rPr>
          <w:b/>
        </w:rPr>
        <w:t>TEXTPROPS</w:t>
      </w:r>
      <w:r>
        <w:t xml:space="preserve"> (section 2.1.7.20.1) rules specify the default text formatting for the legend entries. The </w:t>
      </w:r>
      <w:r w:rsidRPr="0011156B">
        <w:rPr>
          <w:b/>
        </w:rPr>
        <w:t>Pos</w:t>
      </w:r>
      <w:r>
        <w:t xml:space="preserve"> record of the </w:t>
      </w:r>
      <w:r w:rsidRPr="0011156B">
        <w:rPr>
          <w:b/>
        </w:rPr>
        <w:t>attached label</w:t>
      </w:r>
      <w:r>
        <w:t xml:space="preserve"> (section </w:t>
      </w:r>
      <w:hyperlink w:anchor="Section_9ac44e58af9940f4a99ace470eff0f5a" w:history="1">
        <w:r>
          <w:rPr>
            <w:rStyle w:val="af5"/>
          </w:rPr>
          <w:t>2.2.3.15</w:t>
        </w:r>
      </w:hyperlink>
      <w:r>
        <w:t xml:space="preserve">) MUST be ignored. The </w:t>
      </w:r>
      <w:r w:rsidRPr="0011156B">
        <w:rPr>
          <w:b/>
        </w:rPr>
        <w:t>ObjectLink</w:t>
      </w:r>
      <w:r>
        <w:t xml:space="preserve"> record (section </w:t>
      </w:r>
      <w:hyperlink w:anchor="Section_50f2d49d1e5f416b866f057e0ab23ba9" w:history="1">
        <w:r>
          <w:rPr>
            <w:rStyle w:val="af5"/>
          </w:rPr>
          <w:t>2.4.182</w:t>
        </w:r>
      </w:hyperlink>
      <w:r>
        <w:t xml:space="preserve">) of the attached label MUST NOT exist. A </w:t>
      </w:r>
      <w:r w:rsidRPr="0011156B">
        <w:rPr>
          <w:b/>
        </w:rPr>
        <w:t>series</w:t>
      </w:r>
      <w:r>
        <w:t xml:space="preserve"> can specify formatting exceptions for individual legend entries. </w:t>
      </w:r>
    </w:p>
    <w:p w:rsidR="00915F90" w:rsidRDefault="00915F90" w:rsidP="00915F90">
      <w:pPr>
        <w:ind w:left="360" w:hanging="360"/>
      </w:pPr>
      <w:r>
        <w:rPr>
          <w:rFonts w:ascii="Wingdings" w:hAnsi="Wingdings"/>
        </w:rPr>
        <w:t></w:t>
      </w:r>
      <w:r>
        <w:rPr>
          <w:rFonts w:ascii="Wingdings" w:hAnsi="Wingdings"/>
        </w:rPr>
        <w:tab/>
      </w:r>
      <w:r>
        <w:t xml:space="preserve">The sequence of records that conforms to the </w:t>
      </w:r>
      <w:r w:rsidRPr="0011156B">
        <w:rPr>
          <w:b/>
        </w:rPr>
        <w:t>FRAME</w:t>
      </w:r>
      <w:r>
        <w:t xml:space="preserve"> rule (section 2.1.7.20.1) specifies the fill and </w:t>
      </w:r>
      <w:hyperlink w:anchor="gt_96ac39c1-e3ee-4485-b481-0553e5606cad">
        <w:r w:rsidRPr="0011156B">
          <w:rPr>
            <w:rStyle w:val="HyperlinkGreen"/>
            <w:b/>
          </w:rPr>
          <w:t>border formatting</w:t>
        </w:r>
      </w:hyperlink>
      <w:r>
        <w:t xml:space="preserve"> properties of the </w:t>
      </w:r>
      <w:r w:rsidRPr="0011156B">
        <w:rPr>
          <w:b/>
        </w:rPr>
        <w:t>legend</w:t>
      </w:r>
      <w:r>
        <w:t>.</w:t>
      </w:r>
    </w:p>
    <w:p w:rsidR="00915F90" w:rsidRDefault="00915F90" w:rsidP="00915F90">
      <w:pPr>
        <w:pStyle w:val="41"/>
        <w:numPr>
          <w:ilvl w:val="0"/>
          <w:numId w:val="0"/>
        </w:numPr>
        <w:tabs>
          <w:tab w:val="left" w:pos="864"/>
        </w:tabs>
        <w:ind w:left="864" w:hanging="864"/>
      </w:pPr>
      <w:bookmarkStart w:id="43" w:name="section_527ce4dfc9f84e50a314d4b07519593c"/>
      <w:bookmarkStart w:id="44" w:name="_Toc500759000"/>
      <w:r>
        <w:t>2.2.3.9</w:t>
      </w:r>
      <w:r>
        <w:tab/>
        <w:t>Series</w:t>
      </w:r>
      <w:bookmarkEnd w:id="43"/>
      <w:bookmarkEnd w:id="44"/>
      <w:r>
        <w:fldChar w:fldCharType="begin"/>
      </w:r>
      <w:r>
        <w:instrText xml:space="preserve"> XE "Charts:series" </w:instrText>
      </w:r>
      <w:r>
        <w:fldChar w:fldCharType="end"/>
      </w:r>
      <w:r>
        <w:fldChar w:fldCharType="begin"/>
      </w:r>
      <w:r>
        <w:instrText xml:space="preserve"> XE "Series" </w:instrText>
      </w:r>
      <w:r>
        <w:fldChar w:fldCharType="end"/>
      </w:r>
    </w:p>
    <w:p w:rsidR="00915F90" w:rsidRDefault="00915F90" w:rsidP="00915F90">
      <w:r>
        <w:t xml:space="preserve">A </w:t>
      </w:r>
      <w:r>
        <w:rPr>
          <w:b/>
        </w:rPr>
        <w:t>series</w:t>
      </w:r>
      <w:r>
        <w:t xml:space="preserve"> is of a set of related </w:t>
      </w:r>
      <w:r>
        <w:rPr>
          <w:b/>
        </w:rPr>
        <w:t>data points</w:t>
      </w:r>
      <w:r>
        <w:t xml:space="preserve"> (section </w:t>
      </w:r>
      <w:hyperlink w:anchor="Section_9c986ad250d44fa1a157063ac5c971a0" w:history="1">
        <w:r>
          <w:rPr>
            <w:rStyle w:val="af5"/>
          </w:rPr>
          <w:t>2.2.3.10</w:t>
        </w:r>
      </w:hyperlink>
      <w:r>
        <w:t xml:space="preserve">) that are plotted in a </w:t>
      </w:r>
      <w:r>
        <w:rPr>
          <w:b/>
        </w:rPr>
        <w:t>chart</w:t>
      </w:r>
      <w:r>
        <w:t xml:space="preserve"> (section </w:t>
      </w:r>
      <w:hyperlink w:anchor="Section_f9430fdccd0f40dd93243bdf4ce7cc4c" w:history="1">
        <w:r>
          <w:rPr>
            <w:rStyle w:val="af5"/>
          </w:rPr>
          <w:t>2.2.3.3</w:t>
        </w:r>
      </w:hyperlink>
      <w:r>
        <w:t xml:space="preserve">). In addition to specifying the </w:t>
      </w:r>
      <w:r>
        <w:rPr>
          <w:b/>
        </w:rPr>
        <w:t>data points</w:t>
      </w:r>
      <w:r>
        <w:t xml:space="preserve"> of the </w:t>
      </w:r>
      <w:r>
        <w:rPr>
          <w:b/>
        </w:rPr>
        <w:t>series</w:t>
      </w:r>
      <w:r>
        <w:t xml:space="preserve"> and the formatting properties of the </w:t>
      </w:r>
      <w:r>
        <w:rPr>
          <w:b/>
        </w:rPr>
        <w:t>data points</w:t>
      </w:r>
      <w:r>
        <w:t xml:space="preserve">, a </w:t>
      </w:r>
      <w:r>
        <w:rPr>
          <w:b/>
        </w:rPr>
        <w:t>series</w:t>
      </w:r>
      <w:r>
        <w:t xml:space="preserve"> can also specify a series name and properties of the </w:t>
      </w:r>
      <w:r>
        <w:rPr>
          <w:b/>
        </w:rPr>
        <w:t>data label</w:t>
      </w:r>
      <w:r>
        <w:t xml:space="preserve"> (section </w:t>
      </w:r>
      <w:hyperlink w:anchor="Section_cac7f43a3af142f58ff2814c2870427f" w:history="1">
        <w:r>
          <w:rPr>
            <w:rStyle w:val="af5"/>
          </w:rPr>
          <w:t>2.2.3.11</w:t>
        </w:r>
      </w:hyperlink>
      <w:r>
        <w:t xml:space="preserve">) and </w:t>
      </w:r>
      <w:hyperlink w:anchor="gt_6c27eb24-fb59-4bc8-8962-9cdac46a748e">
        <w:r>
          <w:rPr>
            <w:rStyle w:val="HyperlinkGreen"/>
            <w:b/>
          </w:rPr>
          <w:t>legend entries</w:t>
        </w:r>
      </w:hyperlink>
      <w:r>
        <w:t xml:space="preserve"> that are associated with the </w:t>
      </w:r>
      <w:r>
        <w:rPr>
          <w:b/>
        </w:rPr>
        <w:t>series</w:t>
      </w:r>
      <w:r>
        <w:t>.</w:t>
      </w:r>
    </w:p>
    <w:p w:rsidR="00915F90" w:rsidRDefault="00915F90" w:rsidP="00915F90">
      <w:r>
        <w:t xml:space="preserve">A </w:t>
      </w:r>
      <w:r>
        <w:rPr>
          <w:b/>
        </w:rPr>
        <w:t>series</w:t>
      </w:r>
      <w:r>
        <w:t xml:space="preserve"> is defined by a sequence of records that conforms to the </w:t>
      </w:r>
      <w:r>
        <w:rPr>
          <w:b/>
        </w:rPr>
        <w:t>SERIESFORMAT</w:t>
      </w:r>
      <w:r>
        <w:t xml:space="preserve"> rule (section </w:t>
      </w:r>
      <w:hyperlink w:anchor="Section_732ff614d939416bb7c76d983471ff11" w:history="1">
        <w:r>
          <w:rPr>
            <w:rStyle w:val="af5"/>
          </w:rPr>
          <w:t>2.1.7.20.1</w:t>
        </w:r>
      </w:hyperlink>
      <w:r>
        <w:t xml:space="preserve">) specified by the </w:t>
      </w:r>
      <w:r>
        <w:rPr>
          <w:b/>
        </w:rPr>
        <w:t>chart sheet substream</w:t>
      </w:r>
      <w:r>
        <w:t xml:space="preserve"> (section 2.1.7.20.1) </w:t>
      </w:r>
      <w:hyperlink w:anchor="gt_24ddbbb4-b79e-4419-96ec-0fdd229c9ebf">
        <w:r>
          <w:rPr>
            <w:rStyle w:val="HyperlinkGreen"/>
            <w:b/>
          </w:rPr>
          <w:t>ABNF</w:t>
        </w:r>
      </w:hyperlink>
      <w:r>
        <w:t xml:space="preserve"> that contains a </w:t>
      </w:r>
      <w:r>
        <w:rPr>
          <w:b/>
        </w:rPr>
        <w:t>SerToCrt</w:t>
      </w:r>
      <w:r>
        <w:t xml:space="preserve"> record (section </w:t>
      </w:r>
      <w:hyperlink w:anchor="Section_34175aa2c0db4e4cbe2ebbe5abf61364" w:history="1">
        <w:r>
          <w:rPr>
            <w:rStyle w:val="af5"/>
          </w:rPr>
          <w:t>2.4.256</w:t>
        </w:r>
      </w:hyperlink>
      <w:r>
        <w:t>).</w:t>
      </w:r>
    </w:p>
    <w:p w:rsidR="00915F90" w:rsidRDefault="00915F90" w:rsidP="00915F90">
      <w:r>
        <w:t xml:space="preserve">A </w:t>
      </w:r>
      <w:r>
        <w:rPr>
          <w:b/>
        </w:rPr>
        <w:t>series</w:t>
      </w:r>
      <w:r>
        <w:t xml:space="preserve"> can either be of type included or excluded. Included </w:t>
      </w:r>
      <w:r>
        <w:rPr>
          <w:b/>
        </w:rPr>
        <w:t>series</w:t>
      </w:r>
      <w:r>
        <w:t xml:space="preserve"> are </w:t>
      </w:r>
      <w:r>
        <w:rPr>
          <w:b/>
        </w:rPr>
        <w:t>series</w:t>
      </w:r>
      <w:r>
        <w:t xml:space="preserve"> that are shown in the </w:t>
      </w:r>
      <w:r>
        <w:rPr>
          <w:b/>
        </w:rPr>
        <w:t>chart</w:t>
      </w:r>
      <w:r>
        <w:t xml:space="preserve">. Excluded </w:t>
      </w:r>
      <w:r>
        <w:rPr>
          <w:b/>
        </w:rPr>
        <w:t>series</w:t>
      </w:r>
      <w:r>
        <w:t xml:space="preserve"> are not shown in the </w:t>
      </w:r>
      <w:r>
        <w:rPr>
          <w:b/>
        </w:rPr>
        <w:t>chart</w:t>
      </w:r>
      <w:r>
        <w:t xml:space="preserve">, but exist as </w:t>
      </w:r>
      <w:r>
        <w:rPr>
          <w:b/>
        </w:rPr>
        <w:t>series</w:t>
      </w:r>
      <w:r>
        <w:t xml:space="preserve"> in the file. A </w:t>
      </w:r>
      <w:r>
        <w:rPr>
          <w:b/>
        </w:rPr>
        <w:t>series</w:t>
      </w:r>
      <w:r>
        <w:t xml:space="preserve"> is an excluded </w:t>
      </w:r>
      <w:r>
        <w:rPr>
          <w:b/>
        </w:rPr>
        <w:t>series</w:t>
      </w:r>
      <w:r>
        <w:t xml:space="preserve"> if both of the following conditions are satisfied:</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chart group</w:t>
      </w:r>
      <w:r>
        <w:t xml:space="preserve"> (section </w:t>
      </w:r>
      <w:hyperlink w:anchor="Section_c91fdf3195e2495fa48a5546ce20c0c5" w:history="1">
        <w:r>
          <w:rPr>
            <w:rStyle w:val="af5"/>
          </w:rPr>
          <w:t>2.2.3.7</w:t>
        </w:r>
      </w:hyperlink>
      <w:r>
        <w:t xml:space="preserve">) type of the </w:t>
      </w:r>
      <w:r w:rsidRPr="0011156B">
        <w:rPr>
          <w:b/>
        </w:rPr>
        <w:t>series</w:t>
      </w:r>
      <w:r>
        <w:t xml:space="preserve"> is bar of pie, pie, or pie of pie.</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series</w:t>
      </w:r>
      <w:r>
        <w:t xml:space="preserve"> is not the first </w:t>
      </w:r>
      <w:r w:rsidRPr="0011156B">
        <w:rPr>
          <w:b/>
        </w:rPr>
        <w:t>series</w:t>
      </w:r>
      <w:r>
        <w:t xml:space="preserve"> in the </w:t>
      </w:r>
      <w:r w:rsidRPr="0011156B">
        <w:rPr>
          <w:b/>
        </w:rPr>
        <w:t>chart sheet substream</w:t>
      </w:r>
      <w:r>
        <w:t xml:space="preserve"> to be on the </w:t>
      </w:r>
      <w:r w:rsidRPr="0011156B">
        <w:rPr>
          <w:b/>
        </w:rPr>
        <w:t>chart group</w:t>
      </w:r>
      <w:r>
        <w:t xml:space="preserve"> and contain in the second sequence of records that conform to the </w:t>
      </w:r>
      <w:r w:rsidRPr="0011156B">
        <w:rPr>
          <w:b/>
        </w:rPr>
        <w:t>AI</w:t>
      </w:r>
      <w:r>
        <w:t xml:space="preserve"> rule (section 2.1.7.20.1) a </w:t>
      </w:r>
      <w:r w:rsidRPr="0011156B">
        <w:rPr>
          <w:b/>
        </w:rPr>
        <w:t>BRAI</w:t>
      </w:r>
      <w:r>
        <w:t xml:space="preserve"> record (section </w:t>
      </w:r>
      <w:hyperlink w:anchor="Section_c4e36e616c174a75b414f33803c7456b" w:history="1">
        <w:r>
          <w:rPr>
            <w:rStyle w:val="af5"/>
          </w:rPr>
          <w:t>2.4.29</w:t>
        </w:r>
      </w:hyperlink>
      <w:r>
        <w:t xml:space="preserve">) that contains an </w:t>
      </w:r>
      <w:r w:rsidRPr="0011156B">
        <w:rPr>
          <w:b/>
        </w:rPr>
        <w:t>ifmt</w:t>
      </w:r>
      <w:r>
        <w:t xml:space="preserve"> field that specifies a </w:t>
      </w:r>
      <w:r w:rsidRPr="0011156B">
        <w:rPr>
          <w:b/>
        </w:rPr>
        <w:t>formula</w:t>
      </w:r>
      <w:r>
        <w:t xml:space="preserve"> (section </w:t>
      </w:r>
      <w:hyperlink w:anchor="Section_e7625cc83da94154b44949cf1bbd9703" w:history="1">
        <w:r>
          <w:rPr>
            <w:rStyle w:val="af5"/>
          </w:rPr>
          <w:t>2.2.2</w:t>
        </w:r>
      </w:hyperlink>
      <w:r>
        <w:t xml:space="preserve">) that equals to a row or column that is not excluded from the </w:t>
      </w:r>
      <w:r w:rsidRPr="0011156B">
        <w:rPr>
          <w:b/>
        </w:rPr>
        <w:t>chart sheet</w:t>
      </w:r>
      <w:r>
        <w:t>.</w:t>
      </w:r>
    </w:p>
    <w:p w:rsidR="00915F90" w:rsidRDefault="00915F90" w:rsidP="00915F90">
      <w:r>
        <w:t xml:space="preserve">This occurs when the </w:t>
      </w:r>
      <w:r>
        <w:rPr>
          <w:b/>
        </w:rPr>
        <w:t>chart group</w:t>
      </w:r>
      <w:r>
        <w:t xml:space="preserve"> is of type bar of pie, pie, or pie of pie, and the </w:t>
      </w:r>
      <w:r>
        <w:rPr>
          <w:b/>
        </w:rPr>
        <w:t>chart sheet</w:t>
      </w:r>
      <w:r>
        <w:t xml:space="preserve"> contains multiple </w:t>
      </w:r>
      <w:r>
        <w:rPr>
          <w:b/>
        </w:rPr>
        <w:t>series</w:t>
      </w:r>
      <w:r>
        <w:t xml:space="preserve">, because these </w:t>
      </w:r>
      <w:r>
        <w:rPr>
          <w:b/>
        </w:rPr>
        <w:t>chart group</w:t>
      </w:r>
      <w:r>
        <w:t xml:space="preserve"> types will only display the first </w:t>
      </w:r>
      <w:r>
        <w:rPr>
          <w:b/>
        </w:rPr>
        <w:t>series</w:t>
      </w:r>
      <w:r>
        <w:t xml:space="preserve"> of data on the </w:t>
      </w:r>
      <w:r>
        <w:rPr>
          <w:b/>
        </w:rPr>
        <w:t>chart</w:t>
      </w:r>
      <w:r>
        <w:t>.</w:t>
      </w:r>
    </w:p>
    <w:p w:rsidR="00915F90" w:rsidRDefault="00915F90" w:rsidP="00915F90">
      <w:r>
        <w:t xml:space="preserve">All other </w:t>
      </w:r>
      <w:r>
        <w:rPr>
          <w:b/>
        </w:rPr>
        <w:t>series</w:t>
      </w:r>
      <w:r>
        <w:t xml:space="preserve"> are included </w:t>
      </w:r>
      <w:r>
        <w:rPr>
          <w:b/>
        </w:rPr>
        <w:t>series</w:t>
      </w:r>
      <w:r>
        <w:t>.</w:t>
      </w:r>
    </w:p>
    <w:p w:rsidR="00915F90" w:rsidRDefault="00915F90" w:rsidP="00915F90">
      <w:r>
        <w:t xml:space="preserve">The following records and rules define the significant parts of a </w:t>
      </w:r>
      <w:r>
        <w:rPr>
          <w:b/>
        </w:rPr>
        <w:t>series</w:t>
      </w:r>
      <w:r>
        <w:t>:</w:t>
      </w:r>
    </w:p>
    <w:p w:rsidR="00915F90" w:rsidRDefault="00915F90" w:rsidP="00915F90">
      <w:r>
        <w:t xml:space="preserve">The </w:t>
      </w:r>
      <w:r>
        <w:rPr>
          <w:b/>
        </w:rPr>
        <w:t>Series</w:t>
      </w:r>
      <w:r>
        <w:t xml:space="preserve"> record (section </w:t>
      </w:r>
      <w:hyperlink w:anchor="Section_d6eec0192d634c1e8080442af941b462" w:history="1">
        <w:r>
          <w:rPr>
            <w:rStyle w:val="af5"/>
          </w:rPr>
          <w:t>2.4.252</w:t>
        </w:r>
      </w:hyperlink>
      <w:r>
        <w:t xml:space="preserve">) specifies the type and size of the data in the </w:t>
      </w:r>
      <w:r>
        <w:rPr>
          <w:b/>
        </w:rPr>
        <w:t>series</w:t>
      </w:r>
      <w:r>
        <w:t>.</w:t>
      </w:r>
    </w:p>
    <w:p w:rsidR="00915F90" w:rsidRDefault="00915F90" w:rsidP="00915F90">
      <w:pPr>
        <w:ind w:left="360" w:hanging="360"/>
      </w:pPr>
      <w:r>
        <w:rPr>
          <w:rFonts w:ascii="Wingdings" w:hAnsi="Wingdings"/>
        </w:rPr>
        <w:t></w:t>
      </w:r>
      <w:r>
        <w:rPr>
          <w:rFonts w:ascii="Wingdings" w:hAnsi="Wingdings"/>
        </w:rPr>
        <w:tab/>
      </w:r>
      <w:r>
        <w:t xml:space="preserve">The four sequences of records that conform to the </w:t>
      </w:r>
      <w:r w:rsidRPr="0011156B">
        <w:rPr>
          <w:b/>
        </w:rPr>
        <w:t>AI</w:t>
      </w:r>
      <w:r>
        <w:t xml:space="preserve"> rule specify </w:t>
      </w:r>
      <w:r w:rsidRPr="0011156B">
        <w:rPr>
          <w:b/>
        </w:rPr>
        <w:t>formulas</w:t>
      </w:r>
      <w:r>
        <w:t xml:space="preserve">. The meaning of the </w:t>
      </w:r>
      <w:r w:rsidRPr="0011156B">
        <w:rPr>
          <w:b/>
        </w:rPr>
        <w:t>formulas</w:t>
      </w:r>
      <w:r>
        <w:t xml:space="preserve"> are specified as follows:</w:t>
      </w:r>
    </w:p>
    <w:p w:rsidR="00915F90" w:rsidRDefault="00915F90" w:rsidP="00915F90">
      <w:pPr>
        <w:ind w:left="720" w:hanging="360"/>
      </w:pPr>
      <w:r>
        <w:t>1.</w:t>
      </w:r>
      <w:r>
        <w:tab/>
        <w:t xml:space="preserve">In the first sequence, the value of the </w:t>
      </w:r>
      <w:r w:rsidRPr="0011156B">
        <w:rPr>
          <w:b/>
        </w:rPr>
        <w:t>formula</w:t>
      </w:r>
      <w:r>
        <w:t xml:space="preserve"> specifies the name of the </w:t>
      </w:r>
      <w:r w:rsidRPr="0011156B">
        <w:rPr>
          <w:b/>
        </w:rPr>
        <w:t>series</w:t>
      </w:r>
      <w:r>
        <w:t xml:space="preserve">. The </w:t>
      </w:r>
      <w:r w:rsidRPr="0011156B">
        <w:rPr>
          <w:b/>
        </w:rPr>
        <w:t>SeriesText</w:t>
      </w:r>
      <w:r>
        <w:t xml:space="preserve"> record (section </w:t>
      </w:r>
      <w:hyperlink w:anchor="Section_e5d661c4bd7e4664a848495354b9fc3b" w:history="1">
        <w:r>
          <w:rPr>
            <w:rStyle w:val="af5"/>
          </w:rPr>
          <w:t>2.4.254</w:t>
        </w:r>
      </w:hyperlink>
      <w:r>
        <w:t xml:space="preserve">) specifies a cache of the name of the </w:t>
      </w:r>
      <w:r w:rsidRPr="0011156B">
        <w:rPr>
          <w:b/>
        </w:rPr>
        <w:t>series</w:t>
      </w:r>
      <w:r>
        <w:t>.</w:t>
      </w:r>
    </w:p>
    <w:p w:rsidR="00915F90" w:rsidRDefault="00915F90" w:rsidP="00915F90">
      <w:pPr>
        <w:ind w:left="720" w:hanging="360"/>
      </w:pPr>
      <w:r>
        <w:t>2.</w:t>
      </w:r>
      <w:r>
        <w:tab/>
        <w:t xml:space="preserve">In the second sequence, the value of the </w:t>
      </w:r>
      <w:r w:rsidRPr="0011156B">
        <w:rPr>
          <w:b/>
        </w:rPr>
        <w:t>formula</w:t>
      </w:r>
      <w:r>
        <w:t xml:space="preserve"> specifies:</w:t>
      </w:r>
    </w:p>
    <w:p w:rsidR="00915F90" w:rsidRDefault="00915F90" w:rsidP="00915F90">
      <w:pPr>
        <w:ind w:left="1080" w:hanging="360"/>
      </w:pPr>
      <w:r>
        <w:rPr>
          <w:rFonts w:ascii="Wingdings" w:hAnsi="Wingdings"/>
        </w:rPr>
        <w:t></w:t>
      </w:r>
      <w:r>
        <w:rPr>
          <w:rFonts w:ascii="Wingdings" w:hAnsi="Wingdings"/>
        </w:rPr>
        <w:tab/>
      </w:r>
      <w:r>
        <w:t xml:space="preserve">A set of coordinates along the vertical value </w:t>
      </w:r>
      <w:r w:rsidRPr="0011156B">
        <w:rPr>
          <w:b/>
        </w:rPr>
        <w:t>axis</w:t>
      </w:r>
      <w:r>
        <w:t xml:space="preserve"> (section </w:t>
      </w:r>
      <w:hyperlink w:anchor="Section_4117f73aa0f348d89c0f65864918ffb3" w:history="1">
        <w:r>
          <w:rPr>
            <w:rStyle w:val="af5"/>
          </w:rPr>
          <w:t>2.2.3.6</w:t>
        </w:r>
      </w:hyperlink>
      <w:r>
        <w:t xml:space="preserve">) if the series is in a bubble or scatter </w:t>
      </w:r>
      <w:r w:rsidRPr="0011156B">
        <w:rPr>
          <w:b/>
        </w:rPr>
        <w:t>chart group</w:t>
      </w:r>
      <w:r>
        <w:t>.</w:t>
      </w:r>
    </w:p>
    <w:p w:rsidR="00915F90" w:rsidRDefault="00915F90" w:rsidP="00915F90">
      <w:pPr>
        <w:ind w:left="1080" w:hanging="360"/>
      </w:pPr>
      <w:r>
        <w:rPr>
          <w:rFonts w:ascii="Wingdings" w:hAnsi="Wingdings"/>
        </w:rPr>
        <w:t></w:t>
      </w:r>
      <w:r>
        <w:rPr>
          <w:rFonts w:ascii="Wingdings" w:hAnsi="Wingdings"/>
        </w:rPr>
        <w:tab/>
      </w:r>
      <w:r>
        <w:t xml:space="preserve">A set of coordinates along the value </w:t>
      </w:r>
      <w:r w:rsidRPr="0011156B">
        <w:rPr>
          <w:b/>
        </w:rPr>
        <w:t>axis</w:t>
      </w:r>
      <w:r>
        <w:t xml:space="preserve"> if the series is in any other </w:t>
      </w:r>
      <w:r w:rsidRPr="0011156B">
        <w:rPr>
          <w:b/>
        </w:rPr>
        <w:t>chart group</w:t>
      </w:r>
      <w:r>
        <w:t xml:space="preserve"> type.</w:t>
      </w:r>
    </w:p>
    <w:p w:rsidR="00915F90" w:rsidRDefault="00915F90" w:rsidP="00915F90">
      <w:pPr>
        <w:ind w:left="720" w:hanging="360"/>
      </w:pPr>
      <w:r>
        <w:t>3.</w:t>
      </w:r>
      <w:r>
        <w:tab/>
        <w:t xml:space="preserve">In the third sequence, the value of the </w:t>
      </w:r>
      <w:r w:rsidRPr="0011156B">
        <w:rPr>
          <w:b/>
        </w:rPr>
        <w:t>formula</w:t>
      </w:r>
      <w:r>
        <w:t xml:space="preserve"> specifies:</w:t>
      </w:r>
    </w:p>
    <w:p w:rsidR="00915F90" w:rsidRDefault="00915F90" w:rsidP="00915F90">
      <w:pPr>
        <w:ind w:left="1080" w:hanging="360"/>
      </w:pPr>
      <w:r>
        <w:rPr>
          <w:rFonts w:ascii="Wingdings" w:hAnsi="Wingdings"/>
        </w:rPr>
        <w:t></w:t>
      </w:r>
      <w:r>
        <w:rPr>
          <w:rFonts w:ascii="Wingdings" w:hAnsi="Wingdings"/>
        </w:rPr>
        <w:tab/>
      </w:r>
      <w:r>
        <w:t xml:space="preserve">A set of coordinates along a horizontal value </w:t>
      </w:r>
      <w:r w:rsidRPr="0011156B">
        <w:rPr>
          <w:b/>
        </w:rPr>
        <w:t>axis</w:t>
      </w:r>
      <w:r>
        <w:t xml:space="preserve"> if the </w:t>
      </w:r>
      <w:r w:rsidRPr="0011156B">
        <w:rPr>
          <w:b/>
        </w:rPr>
        <w:t>series</w:t>
      </w:r>
      <w:r>
        <w:t xml:space="preserve"> is in a bubble or scatter </w:t>
      </w:r>
      <w:r w:rsidRPr="0011156B">
        <w:rPr>
          <w:b/>
        </w:rPr>
        <w:t>chart group</w:t>
      </w:r>
      <w:r>
        <w:t>.</w:t>
      </w:r>
    </w:p>
    <w:p w:rsidR="00915F90" w:rsidRDefault="00915F90" w:rsidP="00915F90">
      <w:pPr>
        <w:ind w:left="1080" w:hanging="360"/>
      </w:pPr>
      <w:r>
        <w:rPr>
          <w:rFonts w:ascii="Wingdings" w:hAnsi="Wingdings"/>
        </w:rPr>
        <w:t></w:t>
      </w:r>
      <w:r>
        <w:rPr>
          <w:rFonts w:ascii="Wingdings" w:hAnsi="Wingdings"/>
        </w:rPr>
        <w:tab/>
      </w:r>
      <w:r>
        <w:t xml:space="preserve">A set of </w:t>
      </w:r>
      <w:hyperlink w:anchor="gt_7d6acf13-ba4d-4a0a-930e-3eaee465c7f1">
        <w:r w:rsidRPr="0011156B">
          <w:rPr>
            <w:rStyle w:val="HyperlinkGreen"/>
            <w:b/>
          </w:rPr>
          <w:t>category (2)</w:t>
        </w:r>
      </w:hyperlink>
      <w:r>
        <w:t xml:space="preserve"> </w:t>
      </w:r>
      <w:r w:rsidRPr="0011156B">
        <w:rPr>
          <w:b/>
        </w:rPr>
        <w:t>axis</w:t>
      </w:r>
      <w:r>
        <w:t xml:space="preserve"> labels that are distributed evenly along the category (2) </w:t>
      </w:r>
      <w:r w:rsidRPr="0011156B">
        <w:rPr>
          <w:b/>
        </w:rPr>
        <w:t>axis</w:t>
      </w:r>
      <w:r>
        <w:t xml:space="preserve"> based on their order in the set or a set of dates along a date </w:t>
      </w:r>
      <w:r w:rsidRPr="0011156B">
        <w:rPr>
          <w:b/>
        </w:rPr>
        <w:t>axis</w:t>
      </w:r>
      <w:r>
        <w:t xml:space="preserve"> is in any other </w:t>
      </w:r>
      <w:r w:rsidRPr="0011156B">
        <w:rPr>
          <w:b/>
        </w:rPr>
        <w:t>chart group</w:t>
      </w:r>
      <w:r>
        <w:t xml:space="preserve"> type.</w:t>
      </w:r>
    </w:p>
    <w:p w:rsidR="00915F90" w:rsidRDefault="00915F90" w:rsidP="00915F90">
      <w:pPr>
        <w:ind w:left="720" w:hanging="360"/>
      </w:pPr>
      <w:r>
        <w:t>4.</w:t>
      </w:r>
      <w:r>
        <w:tab/>
        <w:t xml:space="preserve">In the fourth sequence of records, the value of the </w:t>
      </w:r>
      <w:r w:rsidRPr="0011156B">
        <w:rPr>
          <w:b/>
        </w:rPr>
        <w:t>formula</w:t>
      </w:r>
      <w:r>
        <w:t xml:space="preserve"> specifies a set of scalar values used in a bubble </w:t>
      </w:r>
      <w:r w:rsidRPr="0011156B">
        <w:rPr>
          <w:b/>
        </w:rPr>
        <w:t>chart group</w:t>
      </w:r>
      <w:r>
        <w:t xml:space="preserve"> to define the size of the bubbles.</w:t>
      </w:r>
    </w:p>
    <w:p w:rsidR="00915F90" w:rsidRDefault="00915F90" w:rsidP="00915F90">
      <w:pPr>
        <w:ind w:left="360" w:hanging="360"/>
      </w:pPr>
      <w:r>
        <w:rPr>
          <w:rFonts w:ascii="Wingdings" w:hAnsi="Wingdings"/>
        </w:rPr>
        <w:t></w:t>
      </w:r>
      <w:r>
        <w:rPr>
          <w:rFonts w:ascii="Wingdings" w:hAnsi="Wingdings"/>
        </w:rPr>
        <w:tab/>
      </w:r>
      <w:r>
        <w:t xml:space="preserve">The sequence of records that conform to the </w:t>
      </w:r>
      <w:r w:rsidRPr="0011156B">
        <w:rPr>
          <w:b/>
        </w:rPr>
        <w:t>SS</w:t>
      </w:r>
      <w:r>
        <w:t xml:space="preserve"> rule (section 2.1.7.20.1) specify the </w:t>
      </w:r>
      <w:r w:rsidRPr="0011156B">
        <w:rPr>
          <w:b/>
        </w:rPr>
        <w:t>data point</w:t>
      </w:r>
      <w:r>
        <w:t xml:space="preserve"> and </w:t>
      </w:r>
      <w:r w:rsidRPr="0011156B">
        <w:rPr>
          <w:b/>
        </w:rPr>
        <w:t>data label</w:t>
      </w:r>
      <w:r>
        <w:t xml:space="preserve"> properties for a </w:t>
      </w:r>
      <w:r w:rsidRPr="0011156B">
        <w:rPr>
          <w:b/>
        </w:rPr>
        <w:t>series</w:t>
      </w:r>
      <w:r>
        <w:t xml:space="preserve"> or individual </w:t>
      </w:r>
      <w:r w:rsidRPr="0011156B">
        <w:rPr>
          <w:b/>
        </w:rPr>
        <w:t>data points</w:t>
      </w:r>
      <w:r>
        <w:t xml:space="preserve"> of the </w:t>
      </w:r>
      <w:r w:rsidRPr="0011156B">
        <w:rPr>
          <w:b/>
        </w:rPr>
        <w:t>series</w:t>
      </w:r>
      <w:r>
        <w:t xml:space="preserve">. If formatting is not specified for an individual </w:t>
      </w:r>
      <w:r w:rsidRPr="0011156B">
        <w:rPr>
          <w:b/>
        </w:rPr>
        <w:t>data point</w:t>
      </w:r>
      <w:r>
        <w:t xml:space="preserve">, the </w:t>
      </w:r>
      <w:r w:rsidRPr="0011156B">
        <w:rPr>
          <w:b/>
        </w:rPr>
        <w:t>data point</w:t>
      </w:r>
      <w:r>
        <w:t xml:space="preserve"> inherits the formatting of the series. If formatting is not specified for the </w:t>
      </w:r>
      <w:r w:rsidRPr="0011156B">
        <w:rPr>
          <w:b/>
        </w:rPr>
        <w:t>series</w:t>
      </w:r>
      <w:r>
        <w:t xml:space="preserve">, the </w:t>
      </w:r>
      <w:r w:rsidRPr="0011156B">
        <w:rPr>
          <w:b/>
        </w:rPr>
        <w:t>series</w:t>
      </w:r>
      <w:r>
        <w:t xml:space="preserve"> inherits the formatting of the </w:t>
      </w:r>
      <w:r w:rsidRPr="0011156B">
        <w:rPr>
          <w:b/>
        </w:rPr>
        <w:t>chart group</w:t>
      </w:r>
      <w:r>
        <w:t xml:space="preserve"> that contains the </w:t>
      </w:r>
      <w:r w:rsidRPr="0011156B">
        <w:rPr>
          <w:b/>
        </w:rPr>
        <w:t>series</w:t>
      </w:r>
      <w:r>
        <w:t xml:space="preserve">. The </w:t>
      </w:r>
      <w:r w:rsidRPr="0011156B">
        <w:rPr>
          <w:b/>
        </w:rPr>
        <w:t>yi</w:t>
      </w:r>
      <w:r>
        <w:t xml:space="preserve"> field of the </w:t>
      </w:r>
      <w:r w:rsidRPr="0011156B">
        <w:rPr>
          <w:b/>
        </w:rPr>
        <w:t>DataFormat</w:t>
      </w:r>
      <w:r>
        <w:t xml:space="preserve"> record (section </w:t>
      </w:r>
      <w:hyperlink w:anchor="Section_02773c0de16b4d6d82f473c8fd18868e" w:history="1">
        <w:r>
          <w:rPr>
            <w:rStyle w:val="af5"/>
          </w:rPr>
          <w:t>2.4.74</w:t>
        </w:r>
      </w:hyperlink>
      <w:r>
        <w:t xml:space="preserve">) MUST specify the zero-based index of the </w:t>
      </w:r>
      <w:r w:rsidRPr="0011156B">
        <w:rPr>
          <w:b/>
        </w:rPr>
        <w:t>Series</w:t>
      </w:r>
      <w:r>
        <w:t xml:space="preserve"> record associated with this </w:t>
      </w:r>
      <w:r w:rsidRPr="0011156B">
        <w:rPr>
          <w:b/>
        </w:rPr>
        <w:t>series</w:t>
      </w:r>
      <w:r>
        <w:t xml:space="preserve"> in the collection of all </w:t>
      </w:r>
      <w:r w:rsidRPr="0011156B">
        <w:rPr>
          <w:b/>
        </w:rPr>
        <w:t>Series</w:t>
      </w:r>
      <w:r>
        <w:t xml:space="preserve"> records in the current </w:t>
      </w:r>
      <w:r w:rsidRPr="0011156B">
        <w:rPr>
          <w:b/>
        </w:rPr>
        <w:t>chart sheet substream</w:t>
      </w:r>
      <w:r>
        <w:t xml:space="preserve"> that contains the </w:t>
      </w:r>
      <w:r w:rsidRPr="0011156B">
        <w:rPr>
          <w:b/>
        </w:rPr>
        <w:t>series</w:t>
      </w:r>
      <w:r>
        <w:t xml:space="preserve">. Refer to the </w:t>
      </w:r>
      <w:r w:rsidRPr="0011156B">
        <w:rPr>
          <w:b/>
        </w:rPr>
        <w:t>data label</w:t>
      </w:r>
      <w:r>
        <w:t xml:space="preserve"> overview for an explanation of the </w:t>
      </w:r>
      <w:r w:rsidRPr="0011156B">
        <w:rPr>
          <w:b/>
        </w:rPr>
        <w:t>data label</w:t>
      </w:r>
      <w:r>
        <w:t xml:space="preserve"> and the conditions on this collection of records.</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SerToCrt</w:t>
      </w:r>
      <w:r>
        <w:t xml:space="preserve"> record (section 2.4.256) specifies the </w:t>
      </w:r>
      <w:r w:rsidRPr="0011156B">
        <w:rPr>
          <w:b/>
        </w:rPr>
        <w:t>chart group</w:t>
      </w:r>
      <w:r>
        <w:t xml:space="preserve"> that contains the current </w:t>
      </w:r>
      <w:r w:rsidRPr="0011156B">
        <w:rPr>
          <w:b/>
        </w:rPr>
        <w:t>series</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LegendException</w:t>
      </w:r>
      <w:r>
        <w:t xml:space="preserve"> record (section </w:t>
      </w:r>
      <w:hyperlink w:anchor="Section_8c4e0829c6ee4b34b8affb95f9d70c86" w:history="1">
        <w:r>
          <w:rPr>
            <w:rStyle w:val="af5"/>
          </w:rPr>
          <w:t>2.4.153</w:t>
        </w:r>
      </w:hyperlink>
      <w:r>
        <w:t xml:space="preserve">) specifies a legend entry in the </w:t>
      </w:r>
      <w:r w:rsidRPr="0011156B">
        <w:rPr>
          <w:b/>
        </w:rPr>
        <w:t>legend</w:t>
      </w:r>
      <w:r>
        <w:t xml:space="preserve"> (section </w:t>
      </w:r>
      <w:hyperlink w:anchor="Section_1832229b7d1945f488d455e9c07466f0" w:history="1">
        <w:r>
          <w:rPr>
            <w:rStyle w:val="af5"/>
          </w:rPr>
          <w:t>2.2.3.8</w:t>
        </w:r>
      </w:hyperlink>
      <w:r>
        <w:t xml:space="preserve">) that corresponds to the </w:t>
      </w:r>
      <w:r w:rsidRPr="0011156B">
        <w:rPr>
          <w:b/>
        </w:rPr>
        <w:t>series</w:t>
      </w:r>
      <w:r>
        <w:t xml:space="preserve">. If the </w:t>
      </w:r>
      <w:r w:rsidRPr="0011156B">
        <w:rPr>
          <w:b/>
        </w:rPr>
        <w:t>LegendException</w:t>
      </w:r>
      <w:r>
        <w:t xml:space="preserve"> record (section 2.4.153) specifies that the legend entry has non-default formatting, then the </w:t>
      </w:r>
      <w:r w:rsidRPr="0011156B">
        <w:rPr>
          <w:b/>
        </w:rPr>
        <w:t>attached label</w:t>
      </w:r>
      <w:r>
        <w:t xml:space="preserve"> (section </w:t>
      </w:r>
      <w:hyperlink w:anchor="Section_9ac44e58af9940f4a99ace470eff0f5a" w:history="1">
        <w:r>
          <w:rPr>
            <w:rStyle w:val="af5"/>
          </w:rPr>
          <w:t>2.2.3.15</w:t>
        </w:r>
      </w:hyperlink>
      <w:r>
        <w:t xml:space="preserve">) and the sequence of records that conforms to the </w:t>
      </w:r>
      <w:r w:rsidRPr="0011156B">
        <w:rPr>
          <w:b/>
        </w:rPr>
        <w:t>TEXTPROPS</w:t>
      </w:r>
      <w:r>
        <w:t xml:space="preserve"> rule (section 2.1.7.20.1) that follow the </w:t>
      </w:r>
      <w:r w:rsidRPr="0011156B">
        <w:rPr>
          <w:b/>
        </w:rPr>
        <w:t>LegendException</w:t>
      </w:r>
      <w:r>
        <w:t xml:space="preserve"> (section 2.4.153) and </w:t>
      </w:r>
      <w:r w:rsidRPr="0011156B">
        <w:rPr>
          <w:b/>
        </w:rPr>
        <w:t>Begin</w:t>
      </w:r>
      <w:r>
        <w:t xml:space="preserve"> (section </w:t>
      </w:r>
      <w:hyperlink w:anchor="Section_52d0d2c76cc540c4adf3aea158411ef3" w:history="1">
        <w:r>
          <w:rPr>
            <w:rStyle w:val="af5"/>
          </w:rPr>
          <w:t>2.4.17</w:t>
        </w:r>
      </w:hyperlink>
      <w:r>
        <w:t xml:space="preserve">) records specify the custom formatting of the legend entry. If the </w:t>
      </w:r>
      <w:r w:rsidRPr="0011156B">
        <w:rPr>
          <w:b/>
        </w:rPr>
        <w:t>fLabel</w:t>
      </w:r>
      <w:r>
        <w:t xml:space="preserve"> field of </w:t>
      </w:r>
      <w:r w:rsidRPr="0011156B">
        <w:rPr>
          <w:b/>
        </w:rPr>
        <w:t>LegendException</w:t>
      </w:r>
      <w:r>
        <w:t xml:space="preserve"> equals 0, the </w:t>
      </w:r>
      <w:r w:rsidRPr="0011156B">
        <w:rPr>
          <w:b/>
        </w:rPr>
        <w:t>attached label</w:t>
      </w:r>
      <w:r>
        <w:t xml:space="preserve"> MUST NOT exist.</w:t>
      </w:r>
    </w:p>
    <w:p w:rsidR="00915F90" w:rsidRDefault="00915F90" w:rsidP="00915F90">
      <w:pPr>
        <w:pStyle w:val="41"/>
        <w:numPr>
          <w:ilvl w:val="0"/>
          <w:numId w:val="0"/>
        </w:numPr>
        <w:tabs>
          <w:tab w:val="left" w:pos="864"/>
        </w:tabs>
        <w:ind w:left="864" w:hanging="864"/>
      </w:pPr>
      <w:bookmarkStart w:id="45" w:name="section_9c986ad250d44fa1a157063ac5c971a0"/>
      <w:bookmarkStart w:id="46" w:name="_Toc500759001"/>
      <w:r>
        <w:t>2.2.3.10</w:t>
      </w:r>
      <w:r>
        <w:tab/>
        <w:t>Data Point</w:t>
      </w:r>
      <w:bookmarkEnd w:id="45"/>
      <w:bookmarkEnd w:id="46"/>
      <w:r>
        <w:fldChar w:fldCharType="begin"/>
      </w:r>
      <w:r>
        <w:instrText xml:space="preserve"> XE "Charts:data point" </w:instrText>
      </w:r>
      <w:r>
        <w:fldChar w:fldCharType="end"/>
      </w:r>
      <w:r>
        <w:fldChar w:fldCharType="begin"/>
      </w:r>
      <w:r>
        <w:instrText xml:space="preserve"> XE "Data point" </w:instrText>
      </w:r>
      <w:r>
        <w:fldChar w:fldCharType="end"/>
      </w:r>
    </w:p>
    <w:p w:rsidR="00915F90" w:rsidRDefault="00915F90" w:rsidP="00915F90">
      <w:r>
        <w:t xml:space="preserve">A </w:t>
      </w:r>
      <w:r>
        <w:rPr>
          <w:b/>
        </w:rPr>
        <w:t>data point</w:t>
      </w:r>
      <w:r>
        <w:t xml:space="preserve"> is a value plotted in a </w:t>
      </w:r>
      <w:r>
        <w:rPr>
          <w:b/>
        </w:rPr>
        <w:t>chart</w:t>
      </w:r>
      <w:r>
        <w:t xml:space="preserve"> (section </w:t>
      </w:r>
      <w:hyperlink w:anchor="Section_f9430fdccd0f40dd93243bdf4ce7cc4c" w:history="1">
        <w:r>
          <w:rPr>
            <w:rStyle w:val="af5"/>
          </w:rPr>
          <w:t>2.2.3.3</w:t>
        </w:r>
      </w:hyperlink>
      <w:r>
        <w:t xml:space="preserve">) and visually displayed as shapes, such as bars, columns and markers, as specified by the </w:t>
      </w:r>
      <w:r>
        <w:rPr>
          <w:b/>
        </w:rPr>
        <w:t>chart group</w:t>
      </w:r>
      <w:r>
        <w:t xml:space="preserve"> (section </w:t>
      </w:r>
      <w:hyperlink w:anchor="Section_c91fdf3195e2495fa48a5546ce20c0c5" w:history="1">
        <w:r>
          <w:rPr>
            <w:rStyle w:val="af5"/>
          </w:rPr>
          <w:t>2.2.3.7</w:t>
        </w:r>
      </w:hyperlink>
      <w:r>
        <w:t xml:space="preserve">) type of the </w:t>
      </w:r>
      <w:r>
        <w:rPr>
          <w:b/>
        </w:rPr>
        <w:t>chart</w:t>
      </w:r>
      <w:r>
        <w:t>.</w:t>
      </w:r>
    </w:p>
    <w:p w:rsidR="00915F90" w:rsidRDefault="00915F90" w:rsidP="00915F90">
      <w:r>
        <w:t xml:space="preserve">A </w:t>
      </w:r>
      <w:r>
        <w:rPr>
          <w:b/>
        </w:rPr>
        <w:t>data point</w:t>
      </w:r>
      <w:r>
        <w:t xml:space="preserve"> consists of a set of three values located on the same index of the second to fourth sequences of records that conform to the </w:t>
      </w:r>
      <w:r>
        <w:rPr>
          <w:b/>
        </w:rPr>
        <w:t>AI</w:t>
      </w:r>
      <w:r>
        <w:t xml:space="preserve"> rule (section </w:t>
      </w:r>
      <w:hyperlink w:anchor="Section_732ff614d939416bb7c76d983471ff11" w:history="1">
        <w:r>
          <w:rPr>
            <w:rStyle w:val="af5"/>
          </w:rPr>
          <w:t>2.1.7.20.1</w:t>
        </w:r>
      </w:hyperlink>
      <w:r>
        <w:t xml:space="preserve">) contained in the </w:t>
      </w:r>
      <w:r>
        <w:rPr>
          <w:b/>
        </w:rPr>
        <w:t>series</w:t>
      </w:r>
      <w:r>
        <w:t xml:space="preserve"> (section </w:t>
      </w:r>
      <w:hyperlink w:anchor="Section_527ce4dfc9f84e50a314d4b07519593c" w:history="1">
        <w:r>
          <w:rPr>
            <w:rStyle w:val="af5"/>
          </w:rPr>
          <w:t>2.2.3.9</w:t>
        </w:r>
      </w:hyperlink>
      <w:r>
        <w:t xml:space="preserve">) of the </w:t>
      </w:r>
      <w:r>
        <w:rPr>
          <w:b/>
        </w:rPr>
        <w:t>data point</w:t>
      </w:r>
      <w:r>
        <w:t xml:space="preserve">. For example, the set of three values for a </w:t>
      </w:r>
      <w:r>
        <w:rPr>
          <w:b/>
        </w:rPr>
        <w:t>data point</w:t>
      </w:r>
      <w:r>
        <w:t xml:space="preserve"> in a bubble </w:t>
      </w:r>
      <w:r>
        <w:rPr>
          <w:b/>
        </w:rPr>
        <w:t>chart group</w:t>
      </w:r>
      <w:r>
        <w:t xml:space="preserve"> consists of a coordinate of the </w:t>
      </w:r>
      <w:r>
        <w:rPr>
          <w:b/>
        </w:rPr>
        <w:t>data point</w:t>
      </w:r>
      <w:r>
        <w:t xml:space="preserve"> along the vertical value </w:t>
      </w:r>
      <w:r>
        <w:rPr>
          <w:b/>
        </w:rPr>
        <w:t>axis</w:t>
      </w:r>
      <w:r>
        <w:t xml:space="preserve"> (section </w:t>
      </w:r>
      <w:hyperlink w:anchor="Section_4117f73aa0f348d89c0f65864918ffb3" w:history="1">
        <w:r>
          <w:rPr>
            <w:rStyle w:val="af5"/>
          </w:rPr>
          <w:t>2.2.3.6</w:t>
        </w:r>
      </w:hyperlink>
      <w:r>
        <w:t xml:space="preserve">), the coordinate of the </w:t>
      </w:r>
      <w:r>
        <w:rPr>
          <w:b/>
        </w:rPr>
        <w:t>data point</w:t>
      </w:r>
      <w:r>
        <w:t xml:space="preserve"> along the horizontal value </w:t>
      </w:r>
      <w:r>
        <w:rPr>
          <w:b/>
        </w:rPr>
        <w:t>axis</w:t>
      </w:r>
      <w:r>
        <w:t xml:space="preserve">, and the scalar value that defines the </w:t>
      </w:r>
      <w:hyperlink w:anchor="gt_3a0cf938-5b61-4460-bdbb-3540d84d4180">
        <w:r>
          <w:rPr>
            <w:rStyle w:val="HyperlinkGreen"/>
            <w:b/>
          </w:rPr>
          <w:t>bubble size</w:t>
        </w:r>
      </w:hyperlink>
      <w:r>
        <w:t xml:space="preserve"> of the </w:t>
      </w:r>
      <w:r>
        <w:rPr>
          <w:b/>
        </w:rPr>
        <w:t>data point</w:t>
      </w:r>
      <w:r>
        <w:t>.</w:t>
      </w:r>
    </w:p>
    <w:p w:rsidR="00915F90" w:rsidRDefault="00915F90" w:rsidP="00915F90">
      <w:pPr>
        <w:pStyle w:val="41"/>
        <w:numPr>
          <w:ilvl w:val="0"/>
          <w:numId w:val="0"/>
        </w:numPr>
        <w:tabs>
          <w:tab w:val="left" w:pos="864"/>
        </w:tabs>
        <w:ind w:left="864" w:hanging="864"/>
      </w:pPr>
      <w:bookmarkStart w:id="47" w:name="section_cac7f43a3af142f58ff2814c2870427f"/>
      <w:bookmarkStart w:id="48" w:name="_Toc500759002"/>
      <w:r>
        <w:t>2.2.3.11</w:t>
      </w:r>
      <w:r>
        <w:tab/>
        <w:t>Data Label</w:t>
      </w:r>
      <w:bookmarkEnd w:id="47"/>
      <w:bookmarkEnd w:id="48"/>
      <w:r>
        <w:fldChar w:fldCharType="begin"/>
      </w:r>
      <w:r>
        <w:instrText xml:space="preserve"> XE "Charts:data label" </w:instrText>
      </w:r>
      <w:r>
        <w:fldChar w:fldCharType="end"/>
      </w:r>
      <w:r>
        <w:fldChar w:fldCharType="begin"/>
      </w:r>
      <w:r>
        <w:instrText xml:space="preserve"> XE "Data label" </w:instrText>
      </w:r>
      <w:r>
        <w:fldChar w:fldCharType="end"/>
      </w:r>
    </w:p>
    <w:p w:rsidR="00915F90" w:rsidRDefault="00915F90" w:rsidP="00915F90">
      <w:r>
        <w:t xml:space="preserve">A </w:t>
      </w:r>
      <w:r>
        <w:rPr>
          <w:b/>
        </w:rPr>
        <w:t>data label</w:t>
      </w:r>
      <w:r>
        <w:t xml:space="preserve"> is a label on a </w:t>
      </w:r>
      <w:r>
        <w:rPr>
          <w:b/>
        </w:rPr>
        <w:t>chart</w:t>
      </w:r>
      <w:r>
        <w:t xml:space="preserve"> (section </w:t>
      </w:r>
      <w:hyperlink w:anchor="Section_f9430fdccd0f40dd93243bdf4ce7cc4c" w:history="1">
        <w:r>
          <w:rPr>
            <w:rStyle w:val="af5"/>
          </w:rPr>
          <w:t>2.2.3.3</w:t>
        </w:r>
      </w:hyperlink>
      <w:r>
        <w:t xml:space="preserve">) that is associated with a </w:t>
      </w:r>
      <w:r>
        <w:rPr>
          <w:b/>
        </w:rPr>
        <w:t>data point</w:t>
      </w:r>
      <w:r>
        <w:t xml:space="preserve"> (section </w:t>
      </w:r>
      <w:hyperlink w:anchor="Section_9c986ad250d44fa1a157063ac5c971a0" w:history="1">
        <w:r>
          <w:rPr>
            <w:rStyle w:val="af5"/>
          </w:rPr>
          <w:t>2.2.3.10</w:t>
        </w:r>
      </w:hyperlink>
      <w:r>
        <w:t xml:space="preserve">), or associated with a </w:t>
      </w:r>
      <w:r>
        <w:rPr>
          <w:b/>
        </w:rPr>
        <w:t>series</w:t>
      </w:r>
      <w:r>
        <w:t xml:space="preserve"> (section </w:t>
      </w:r>
      <w:hyperlink w:anchor="Section_527ce4dfc9f84e50a314d4b07519593c" w:history="1">
        <w:r>
          <w:rPr>
            <w:rStyle w:val="af5"/>
          </w:rPr>
          <w:t>2.2.3.9</w:t>
        </w:r>
      </w:hyperlink>
      <w:r>
        <w:t xml:space="preserve">) on an area or filled radar </w:t>
      </w:r>
      <w:r>
        <w:rPr>
          <w:b/>
        </w:rPr>
        <w:t>chart group</w:t>
      </w:r>
      <w:r>
        <w:t xml:space="preserve"> (section </w:t>
      </w:r>
      <w:hyperlink w:anchor="Section_c91fdf3195e2495fa48a5546ce20c0c5" w:history="1">
        <w:r>
          <w:rPr>
            <w:rStyle w:val="af5"/>
          </w:rPr>
          <w:t>2.2.3.7</w:t>
        </w:r>
      </w:hyperlink>
      <w:r>
        <w:t xml:space="preserve">). A </w:t>
      </w:r>
      <w:r>
        <w:rPr>
          <w:b/>
        </w:rPr>
        <w:t>data label</w:t>
      </w:r>
      <w:r>
        <w:t xml:space="preserve"> contains information about the associated </w:t>
      </w:r>
      <w:r>
        <w:rPr>
          <w:b/>
        </w:rPr>
        <w:t>data point</w:t>
      </w:r>
      <w:r>
        <w:t xml:space="preserve">, such as the description of the </w:t>
      </w:r>
      <w:r>
        <w:rPr>
          <w:b/>
        </w:rPr>
        <w:t>data point</w:t>
      </w:r>
      <w:r>
        <w:t xml:space="preserve">, a </w:t>
      </w:r>
      <w:hyperlink w:anchor="gt_6981bc96-6d51-425c-9550-63c5b8b08e54">
        <w:r>
          <w:rPr>
            <w:rStyle w:val="HyperlinkGreen"/>
            <w:b/>
          </w:rPr>
          <w:t>legend key</w:t>
        </w:r>
      </w:hyperlink>
      <w:r>
        <w:t>, or custom text.</w:t>
      </w:r>
    </w:p>
    <w:p w:rsidR="00915F90" w:rsidRDefault="00915F90" w:rsidP="00915F90">
      <w:pPr>
        <w:rPr>
          <w:b/>
        </w:rPr>
      </w:pPr>
      <w:r>
        <w:rPr>
          <w:b/>
        </w:rPr>
        <w:t>Inheritance</w:t>
      </w:r>
    </w:p>
    <w:p w:rsidR="00915F90" w:rsidRDefault="00915F90" w:rsidP="00915F90">
      <w:r>
        <w:t xml:space="preserve">For any given </w:t>
      </w:r>
      <w:r>
        <w:rPr>
          <w:b/>
        </w:rPr>
        <w:t>data point</w:t>
      </w:r>
      <w:r>
        <w:t xml:space="preserve">, there is an order of inheritance that determines the contents of a </w:t>
      </w:r>
      <w:r>
        <w:rPr>
          <w:b/>
        </w:rPr>
        <w:t>data label</w:t>
      </w:r>
      <w:r>
        <w:t xml:space="preserve"> associated with the </w:t>
      </w:r>
      <w:r>
        <w:rPr>
          <w:b/>
        </w:rPr>
        <w:t>data point</w:t>
      </w:r>
      <w:r>
        <w:t>:</w:t>
      </w:r>
    </w:p>
    <w:p w:rsidR="00915F90" w:rsidRDefault="00915F90" w:rsidP="00915F90">
      <w:pPr>
        <w:ind w:left="360" w:hanging="360"/>
      </w:pPr>
      <w:r>
        <w:rPr>
          <w:rFonts w:ascii="Wingdings" w:hAnsi="Wingdings"/>
        </w:rPr>
        <w:t></w:t>
      </w:r>
      <w:r>
        <w:rPr>
          <w:rFonts w:ascii="Wingdings" w:hAnsi="Wingdings"/>
        </w:rPr>
        <w:tab/>
      </w:r>
      <w:r w:rsidRPr="0011156B">
        <w:rPr>
          <w:b/>
        </w:rPr>
        <w:t>Data labels</w:t>
      </w:r>
      <w:r>
        <w:t xml:space="preserve"> can be specified for a </w:t>
      </w:r>
      <w:r w:rsidRPr="0011156B">
        <w:rPr>
          <w:b/>
        </w:rPr>
        <w:t>chart group</w:t>
      </w:r>
      <w:r>
        <w:t xml:space="preserve">, specifying the default setting for the </w:t>
      </w:r>
      <w:r w:rsidRPr="0011156B">
        <w:rPr>
          <w:b/>
        </w:rPr>
        <w:t>data labels</w:t>
      </w:r>
      <w:r>
        <w:t xml:space="preserve"> associated with the </w:t>
      </w:r>
      <w:r w:rsidRPr="0011156B">
        <w:rPr>
          <w:b/>
        </w:rPr>
        <w:t>data points</w:t>
      </w:r>
      <w:r>
        <w:t xml:space="preserve"> on the </w:t>
      </w:r>
      <w:r w:rsidRPr="0011156B">
        <w:rPr>
          <w:b/>
        </w:rPr>
        <w:t>chart group</w:t>
      </w:r>
      <w:r>
        <w:t>.</w:t>
      </w:r>
    </w:p>
    <w:p w:rsidR="00915F90" w:rsidRDefault="00915F90" w:rsidP="00915F90">
      <w:pPr>
        <w:ind w:left="360" w:hanging="360"/>
      </w:pPr>
      <w:r>
        <w:rPr>
          <w:rFonts w:ascii="Wingdings" w:hAnsi="Wingdings"/>
        </w:rPr>
        <w:t></w:t>
      </w:r>
      <w:r>
        <w:rPr>
          <w:rFonts w:ascii="Wingdings" w:hAnsi="Wingdings"/>
        </w:rPr>
        <w:tab/>
      </w:r>
      <w:r w:rsidRPr="0011156B">
        <w:rPr>
          <w:b/>
        </w:rPr>
        <w:t>Data labels</w:t>
      </w:r>
      <w:r>
        <w:t xml:space="preserve"> can be specified for a </w:t>
      </w:r>
      <w:r w:rsidRPr="0011156B">
        <w:rPr>
          <w:b/>
        </w:rPr>
        <w:t>series</w:t>
      </w:r>
      <w:r>
        <w:t xml:space="preserve">, specifying the default setting for the </w:t>
      </w:r>
      <w:r w:rsidRPr="0011156B">
        <w:rPr>
          <w:b/>
        </w:rPr>
        <w:t>data labels</w:t>
      </w:r>
      <w:r>
        <w:t xml:space="preserve"> associated with the </w:t>
      </w:r>
      <w:r w:rsidRPr="0011156B">
        <w:rPr>
          <w:b/>
        </w:rPr>
        <w:t>data points</w:t>
      </w:r>
      <w:r>
        <w:t xml:space="preserve"> of the </w:t>
      </w:r>
      <w:r w:rsidRPr="0011156B">
        <w:rPr>
          <w:b/>
        </w:rPr>
        <w:t>series</w:t>
      </w:r>
      <w:r>
        <w:t xml:space="preserve">. This type of </w:t>
      </w:r>
      <w:r w:rsidRPr="0011156B">
        <w:rPr>
          <w:b/>
        </w:rPr>
        <w:t>data label</w:t>
      </w:r>
      <w:r>
        <w:t xml:space="preserve"> overrides the </w:t>
      </w:r>
      <w:r w:rsidRPr="0011156B">
        <w:rPr>
          <w:b/>
        </w:rPr>
        <w:t>data label</w:t>
      </w:r>
      <w:r>
        <w:t xml:space="preserve"> properties specified on the </w:t>
      </w:r>
      <w:r w:rsidRPr="0011156B">
        <w:rPr>
          <w:b/>
        </w:rPr>
        <w:t>chart group</w:t>
      </w:r>
      <w:r>
        <w:t xml:space="preserve"> for the </w:t>
      </w:r>
      <w:r w:rsidRPr="0011156B">
        <w:rPr>
          <w:b/>
        </w:rPr>
        <w:t>data labels</w:t>
      </w:r>
      <w:r>
        <w:t xml:space="preserve"> associated with the </w:t>
      </w:r>
      <w:r w:rsidRPr="0011156B">
        <w:rPr>
          <w:b/>
        </w:rPr>
        <w:t>data points</w:t>
      </w:r>
      <w:r>
        <w:t xml:space="preserve"> in a given </w:t>
      </w:r>
      <w:r w:rsidRPr="0011156B">
        <w:rPr>
          <w:b/>
        </w:rPr>
        <w:t>series</w:t>
      </w:r>
      <w:r>
        <w:t>.</w:t>
      </w:r>
    </w:p>
    <w:p w:rsidR="00915F90" w:rsidRDefault="00915F90" w:rsidP="00915F90">
      <w:pPr>
        <w:ind w:left="360" w:hanging="360"/>
      </w:pPr>
      <w:r>
        <w:rPr>
          <w:rFonts w:ascii="Wingdings" w:hAnsi="Wingdings"/>
        </w:rPr>
        <w:t></w:t>
      </w:r>
      <w:r>
        <w:rPr>
          <w:rFonts w:ascii="Wingdings" w:hAnsi="Wingdings"/>
        </w:rPr>
        <w:tab/>
      </w:r>
      <w:r w:rsidRPr="0011156B">
        <w:rPr>
          <w:b/>
        </w:rPr>
        <w:t>Data labels</w:t>
      </w:r>
      <w:r>
        <w:t xml:space="preserve"> can be specified for a </w:t>
      </w:r>
      <w:r w:rsidRPr="0011156B">
        <w:rPr>
          <w:b/>
        </w:rPr>
        <w:t>data point</w:t>
      </w:r>
      <w:r>
        <w:t xml:space="preserve">, specifying the settings for a </w:t>
      </w:r>
      <w:r w:rsidRPr="0011156B">
        <w:rPr>
          <w:b/>
        </w:rPr>
        <w:t>data label</w:t>
      </w:r>
      <w:r>
        <w:t xml:space="preserve"> associated with a particular </w:t>
      </w:r>
      <w:r w:rsidRPr="0011156B">
        <w:rPr>
          <w:b/>
        </w:rPr>
        <w:t>data point</w:t>
      </w:r>
      <w:r>
        <w:t xml:space="preserve">. This type of </w:t>
      </w:r>
      <w:r w:rsidRPr="0011156B">
        <w:rPr>
          <w:b/>
        </w:rPr>
        <w:t>data label</w:t>
      </w:r>
      <w:r>
        <w:t xml:space="preserve"> overrides the </w:t>
      </w:r>
      <w:r w:rsidRPr="0011156B">
        <w:rPr>
          <w:b/>
        </w:rPr>
        <w:t>data label</w:t>
      </w:r>
      <w:r>
        <w:t xml:space="preserve"> properties specified on the </w:t>
      </w:r>
      <w:r w:rsidRPr="0011156B">
        <w:rPr>
          <w:b/>
        </w:rPr>
        <w:t>chart group</w:t>
      </w:r>
      <w:r>
        <w:t xml:space="preserve"> and </w:t>
      </w:r>
      <w:r w:rsidRPr="0011156B">
        <w:rPr>
          <w:b/>
        </w:rPr>
        <w:t>series</w:t>
      </w:r>
      <w:r>
        <w:t xml:space="preserve"> for the </w:t>
      </w:r>
      <w:r w:rsidRPr="0011156B">
        <w:rPr>
          <w:b/>
        </w:rPr>
        <w:t>data labels</w:t>
      </w:r>
      <w:r>
        <w:t xml:space="preserve"> associated with a given </w:t>
      </w:r>
      <w:r w:rsidRPr="0011156B">
        <w:rPr>
          <w:b/>
        </w:rPr>
        <w:t>data point</w:t>
      </w:r>
      <w:r>
        <w:t>.</w:t>
      </w:r>
    </w:p>
    <w:p w:rsidR="00915F90" w:rsidRDefault="00915F90" w:rsidP="00915F90">
      <w:pPr>
        <w:rPr>
          <w:b/>
        </w:rPr>
      </w:pPr>
      <w:r>
        <w:rPr>
          <w:b/>
        </w:rPr>
        <w:t>Records</w:t>
      </w:r>
    </w:p>
    <w:p w:rsidR="00915F90" w:rsidRDefault="00915F90" w:rsidP="00915F90">
      <w:r>
        <w:t xml:space="preserve">The set of records that specifies a </w:t>
      </w:r>
      <w:r>
        <w:rPr>
          <w:b/>
        </w:rPr>
        <w:t>data label</w:t>
      </w:r>
      <w:r>
        <w:t xml:space="preserve">, and the requirements that exist on these records, differ if the </w:t>
      </w:r>
      <w:r>
        <w:rPr>
          <w:b/>
        </w:rPr>
        <w:t>data label</w:t>
      </w:r>
      <w:r>
        <w:t xml:space="preserve"> is specified for a </w:t>
      </w:r>
      <w:r>
        <w:rPr>
          <w:b/>
        </w:rPr>
        <w:t>chart group</w:t>
      </w:r>
      <w:r>
        <w:t xml:space="preserve">, </w:t>
      </w:r>
      <w:r>
        <w:rPr>
          <w:b/>
        </w:rPr>
        <w:t>series</w:t>
      </w:r>
      <w:r>
        <w:t xml:space="preserve">, or </w:t>
      </w:r>
      <w:r>
        <w:rPr>
          <w:b/>
        </w:rPr>
        <w:t>data point</w:t>
      </w:r>
      <w:r>
        <w:t xml:space="preserve">. The set of records that represent a </w:t>
      </w:r>
      <w:r>
        <w:rPr>
          <w:b/>
        </w:rPr>
        <w:t>data label</w:t>
      </w:r>
      <w:r>
        <w:t xml:space="preserve"> are as follows:</w:t>
      </w:r>
    </w:p>
    <w:p w:rsidR="00915F90" w:rsidRDefault="00915F90" w:rsidP="00915F90">
      <w:pPr>
        <w:ind w:left="360" w:hanging="360"/>
      </w:pPr>
      <w:r>
        <w:rPr>
          <w:rFonts w:ascii="Wingdings" w:hAnsi="Wingdings"/>
        </w:rPr>
        <w:t></w:t>
      </w:r>
      <w:r>
        <w:rPr>
          <w:rFonts w:ascii="Wingdings" w:hAnsi="Wingdings"/>
        </w:rPr>
        <w:tab/>
      </w:r>
      <w:r>
        <w:t xml:space="preserve">For a </w:t>
      </w:r>
      <w:r w:rsidRPr="0011156B">
        <w:rPr>
          <w:b/>
        </w:rPr>
        <w:t>chart group</w:t>
      </w:r>
      <w:r>
        <w:t xml:space="preserve">, properties of a data label are specified by the following collections of records that are specified in the </w:t>
      </w:r>
      <w:r w:rsidRPr="0011156B">
        <w:rPr>
          <w:b/>
        </w:rPr>
        <w:t>chart group</w:t>
      </w:r>
      <w:r>
        <w:t>:</w:t>
      </w:r>
    </w:p>
    <w:p w:rsidR="00915F90" w:rsidRDefault="00915F90" w:rsidP="00915F90">
      <w:pPr>
        <w:ind w:left="720" w:hanging="360"/>
      </w:pPr>
      <w:r>
        <w:t>1.</w:t>
      </w:r>
      <w:r>
        <w:tab/>
        <w:t xml:space="preserve">The sequence of records that conforms to the </w:t>
      </w:r>
      <w:r w:rsidRPr="0011156B">
        <w:rPr>
          <w:b/>
        </w:rPr>
        <w:t>DFTTEXT</w:t>
      </w:r>
      <w:r>
        <w:t xml:space="preserve"> rule (section </w:t>
      </w:r>
      <w:hyperlink w:anchor="Section_732ff614d939416bb7c76d983471ff11" w:history="1">
        <w:r>
          <w:rPr>
            <w:rStyle w:val="af5"/>
          </w:rPr>
          <w:t>2.1.7.20.1</w:t>
        </w:r>
      </w:hyperlink>
      <w:r>
        <w:t>).</w:t>
      </w:r>
    </w:p>
    <w:p w:rsidR="00915F90" w:rsidRDefault="00915F90" w:rsidP="00915F90">
      <w:pPr>
        <w:ind w:left="720" w:hanging="360"/>
      </w:pPr>
      <w:r>
        <w:t>2.</w:t>
      </w:r>
      <w:r>
        <w:tab/>
        <w:t xml:space="preserve">The </w:t>
      </w:r>
      <w:r w:rsidRPr="0011156B">
        <w:rPr>
          <w:b/>
        </w:rPr>
        <w:t>DataLabExtContents</w:t>
      </w:r>
      <w:r>
        <w:t xml:space="preserve"> record (section </w:t>
      </w:r>
      <w:hyperlink w:anchor="Section_9e2876c62d3049a7ac7eff01315e1418" w:history="1">
        <w:r>
          <w:rPr>
            <w:rStyle w:val="af5"/>
          </w:rPr>
          <w:t>2.4.76</w:t>
        </w:r>
      </w:hyperlink>
      <w:r>
        <w:t xml:space="preserve">) that is not contained in the sequence of records that conforms to the </w:t>
      </w:r>
      <w:r w:rsidRPr="0011156B">
        <w:rPr>
          <w:b/>
        </w:rPr>
        <w:t>LD</w:t>
      </w:r>
      <w:r>
        <w:t xml:space="preserve"> rule (section 2.1.7.20.1) or the sequence of records that conforms to the </w:t>
      </w:r>
      <w:r w:rsidRPr="0011156B">
        <w:rPr>
          <w:b/>
        </w:rPr>
        <w:t>DFTTEXT</w:t>
      </w:r>
      <w:r>
        <w:t xml:space="preserve"> rule.</w:t>
      </w:r>
    </w:p>
    <w:p w:rsidR="00915F90" w:rsidRDefault="00915F90" w:rsidP="00915F90">
      <w:pPr>
        <w:ind w:left="720" w:hanging="360"/>
      </w:pPr>
      <w:r>
        <w:t>3.</w:t>
      </w:r>
      <w:r>
        <w:tab/>
        <w:t xml:space="preserve">The </w:t>
      </w:r>
      <w:r w:rsidRPr="0011156B">
        <w:rPr>
          <w:b/>
        </w:rPr>
        <w:t>AttachedLabel</w:t>
      </w:r>
      <w:r>
        <w:t xml:space="preserve"> record (section </w:t>
      </w:r>
      <w:hyperlink w:anchor="Section_5ffc1bdab83b4d53a8604cf54f24cd75" w:history="1">
        <w:r>
          <w:rPr>
            <w:rStyle w:val="af5"/>
          </w:rPr>
          <w:t>2.4.5</w:t>
        </w:r>
      </w:hyperlink>
      <w:r>
        <w:t xml:space="preserve">) that is contained in the sequence of records that conforms to the </w:t>
      </w:r>
      <w:r w:rsidRPr="0011156B">
        <w:rPr>
          <w:b/>
        </w:rPr>
        <w:t>SS</w:t>
      </w:r>
      <w:r>
        <w:t xml:space="preserve"> rule (section 2.1.7.20.1).</w:t>
      </w:r>
    </w:p>
    <w:p w:rsidR="00915F90" w:rsidRDefault="00915F90" w:rsidP="00915F90">
      <w:pPr>
        <w:ind w:left="360" w:hanging="360"/>
      </w:pPr>
      <w:r>
        <w:rPr>
          <w:rFonts w:ascii="Wingdings" w:hAnsi="Wingdings"/>
        </w:rPr>
        <w:t></w:t>
      </w:r>
      <w:r>
        <w:rPr>
          <w:rFonts w:ascii="Wingdings" w:hAnsi="Wingdings"/>
        </w:rPr>
        <w:tab/>
      </w:r>
      <w:r>
        <w:t xml:space="preserve">For a </w:t>
      </w:r>
      <w:r w:rsidRPr="0011156B">
        <w:rPr>
          <w:b/>
        </w:rPr>
        <w:t>series</w:t>
      </w:r>
      <w:r>
        <w:t xml:space="preserve"> or </w:t>
      </w:r>
      <w:r w:rsidRPr="0011156B">
        <w:rPr>
          <w:b/>
        </w:rPr>
        <w:t>data point</w:t>
      </w:r>
      <w:r>
        <w:t xml:space="preserve">, properties of a data label are specified by the following collections of records that are specified in the </w:t>
      </w:r>
      <w:r w:rsidRPr="0011156B">
        <w:rPr>
          <w:b/>
        </w:rPr>
        <w:t>chart</w:t>
      </w:r>
      <w:r>
        <w:t>:</w:t>
      </w:r>
    </w:p>
    <w:p w:rsidR="00915F90" w:rsidRDefault="00915F90" w:rsidP="00915F90">
      <w:pPr>
        <w:ind w:left="720" w:hanging="360"/>
      </w:pPr>
      <w:r>
        <w:t>1.</w:t>
      </w:r>
      <w:r>
        <w:tab/>
        <w:t xml:space="preserve">The </w:t>
      </w:r>
      <w:r w:rsidRPr="0011156B">
        <w:rPr>
          <w:b/>
        </w:rPr>
        <w:t>attached label</w:t>
      </w:r>
      <w:r>
        <w:t xml:space="preserve"> (section </w:t>
      </w:r>
      <w:hyperlink w:anchor="Section_9ac44e58af9940f4a99ace470eff0f5a" w:history="1">
        <w:r>
          <w:rPr>
            <w:rStyle w:val="af5"/>
          </w:rPr>
          <w:t>2.2.3.15</w:t>
        </w:r>
      </w:hyperlink>
      <w:r>
        <w:t xml:space="preserve">) that corresponds to the </w:t>
      </w:r>
      <w:r w:rsidRPr="0011156B">
        <w:rPr>
          <w:b/>
        </w:rPr>
        <w:t>series</w:t>
      </w:r>
      <w:r>
        <w:t xml:space="preserve"> or </w:t>
      </w:r>
      <w:r w:rsidRPr="0011156B">
        <w:rPr>
          <w:b/>
        </w:rPr>
        <w:t>data point</w:t>
      </w:r>
      <w:r>
        <w:t xml:space="preserve">. The </w:t>
      </w:r>
      <w:r w:rsidRPr="0011156B">
        <w:rPr>
          <w:b/>
        </w:rPr>
        <w:t>attached label</w:t>
      </w:r>
      <w:r>
        <w:t xml:space="preserve"> that corresponds to a </w:t>
      </w:r>
      <w:r w:rsidRPr="0011156B">
        <w:rPr>
          <w:b/>
        </w:rPr>
        <w:t>series</w:t>
      </w:r>
      <w:r>
        <w:t xml:space="preserve"> or </w:t>
      </w:r>
      <w:r w:rsidRPr="0011156B">
        <w:rPr>
          <w:b/>
        </w:rPr>
        <w:t>data point</w:t>
      </w:r>
      <w:r>
        <w:t xml:space="preserve"> appears in the </w:t>
      </w:r>
      <w:r w:rsidRPr="0011156B">
        <w:rPr>
          <w:b/>
        </w:rPr>
        <w:t>chart sheet substream</w:t>
      </w:r>
      <w:r>
        <w:t xml:space="preserve"> (section 2.1.7.20.1) after the </w:t>
      </w:r>
      <w:r w:rsidRPr="0011156B">
        <w:rPr>
          <w:b/>
        </w:rPr>
        <w:t>axis group</w:t>
      </w:r>
      <w:r>
        <w:t xml:space="preserve"> (section </w:t>
      </w:r>
      <w:hyperlink w:anchor="Section_578b739742624944b5a67ee6d4d3bb55" w:history="1">
        <w:r>
          <w:rPr>
            <w:rStyle w:val="af5"/>
          </w:rPr>
          <w:t>2.2.3.5</w:t>
        </w:r>
      </w:hyperlink>
      <w:r>
        <w:t xml:space="preserve">) and is specified by the following properties of the </w:t>
      </w:r>
      <w:r w:rsidRPr="0011156B">
        <w:rPr>
          <w:b/>
        </w:rPr>
        <w:t>attached label</w:t>
      </w:r>
      <w:r>
        <w:t>:</w:t>
      </w:r>
    </w:p>
    <w:p w:rsidR="00915F90" w:rsidRDefault="00915F90" w:rsidP="00915F90">
      <w:pPr>
        <w:ind w:left="1080" w:hanging="360"/>
      </w:pPr>
      <w:r>
        <w:t>1.</w:t>
      </w:r>
      <w:r>
        <w:tab/>
        <w:t xml:space="preserve">The </w:t>
      </w:r>
      <w:r w:rsidRPr="0011156B">
        <w:rPr>
          <w:b/>
        </w:rPr>
        <w:t>wLinkObj</w:t>
      </w:r>
      <w:r>
        <w:t xml:space="preserve"> field of the </w:t>
      </w:r>
      <w:r w:rsidRPr="0011156B">
        <w:rPr>
          <w:b/>
        </w:rPr>
        <w:t>ObjectLink</w:t>
      </w:r>
      <w:r>
        <w:t xml:space="preserve"> record (section </w:t>
      </w:r>
      <w:hyperlink w:anchor="Section_50f2d49d1e5f416b866f057e0ab23ba9" w:history="1">
        <w:r>
          <w:rPr>
            <w:rStyle w:val="af5"/>
          </w:rPr>
          <w:t>2.4.182</w:t>
        </w:r>
      </w:hyperlink>
      <w:r>
        <w:t>) equals 0x0004.</w:t>
      </w:r>
    </w:p>
    <w:p w:rsidR="00915F90" w:rsidRDefault="00915F90" w:rsidP="00915F90">
      <w:pPr>
        <w:ind w:left="1080" w:hanging="360"/>
      </w:pPr>
      <w:r>
        <w:t>2.</w:t>
      </w:r>
      <w:r>
        <w:tab/>
        <w:t xml:space="preserve">The </w:t>
      </w:r>
      <w:r w:rsidRPr="0011156B">
        <w:rPr>
          <w:b/>
        </w:rPr>
        <w:t>wLinkVar1</w:t>
      </w:r>
      <w:r>
        <w:t xml:space="preserve"> field of the </w:t>
      </w:r>
      <w:r w:rsidRPr="0011156B">
        <w:rPr>
          <w:b/>
        </w:rPr>
        <w:t>ObjectLink</w:t>
      </w:r>
      <w:r>
        <w:t xml:space="preserve"> record equals the index to the corresponding </w:t>
      </w:r>
      <w:r w:rsidRPr="0011156B">
        <w:rPr>
          <w:b/>
        </w:rPr>
        <w:t>series</w:t>
      </w:r>
      <w:r>
        <w:t>.</w:t>
      </w:r>
    </w:p>
    <w:p w:rsidR="00915F90" w:rsidRDefault="00915F90" w:rsidP="00915F90">
      <w:pPr>
        <w:ind w:left="1080" w:hanging="360"/>
      </w:pPr>
      <w:r>
        <w:t>3.</w:t>
      </w:r>
      <w:r>
        <w:tab/>
        <w:t xml:space="preserve">The </w:t>
      </w:r>
      <w:r w:rsidRPr="0011156B">
        <w:rPr>
          <w:b/>
        </w:rPr>
        <w:t>wLinkVar2</w:t>
      </w:r>
      <w:r>
        <w:t xml:space="preserve"> field of the </w:t>
      </w:r>
      <w:r w:rsidRPr="0011156B">
        <w:rPr>
          <w:b/>
        </w:rPr>
        <w:t>ObjectLink</w:t>
      </w:r>
      <w:r>
        <w:t xml:space="preserve"> record equals the index to the corresponding </w:t>
      </w:r>
      <w:r w:rsidRPr="0011156B">
        <w:rPr>
          <w:b/>
        </w:rPr>
        <w:t>data point</w:t>
      </w:r>
      <w:r>
        <w:t xml:space="preserve"> or equals 0xFFFF for a corresponding </w:t>
      </w:r>
      <w:r w:rsidRPr="0011156B">
        <w:rPr>
          <w:b/>
        </w:rPr>
        <w:t>series</w:t>
      </w:r>
      <w:r>
        <w:t>.</w:t>
      </w:r>
    </w:p>
    <w:p w:rsidR="00915F90" w:rsidRDefault="00915F90" w:rsidP="00915F90">
      <w:pPr>
        <w:ind w:left="720" w:hanging="360"/>
      </w:pPr>
      <w:r>
        <w:t>2.</w:t>
      </w:r>
      <w:r>
        <w:tab/>
        <w:t xml:space="preserve">The </w:t>
      </w:r>
      <w:r w:rsidRPr="0011156B">
        <w:rPr>
          <w:b/>
        </w:rPr>
        <w:t>AttachedLabel</w:t>
      </w:r>
      <w:r>
        <w:t xml:space="preserve"> record (section 2.4.5) that corresponds to the </w:t>
      </w:r>
      <w:r w:rsidRPr="0011156B">
        <w:rPr>
          <w:b/>
        </w:rPr>
        <w:t>series</w:t>
      </w:r>
      <w:r>
        <w:t xml:space="preserve"> or </w:t>
      </w:r>
      <w:r w:rsidRPr="0011156B">
        <w:rPr>
          <w:b/>
        </w:rPr>
        <w:t>data point</w:t>
      </w:r>
      <w:r>
        <w:t xml:space="preserve">. The </w:t>
      </w:r>
      <w:r w:rsidRPr="0011156B">
        <w:rPr>
          <w:b/>
        </w:rPr>
        <w:t>AttachedLabel</w:t>
      </w:r>
      <w:r>
        <w:t xml:space="preserve"> record that corresponds to a </w:t>
      </w:r>
      <w:r w:rsidRPr="0011156B">
        <w:rPr>
          <w:b/>
        </w:rPr>
        <w:t>series</w:t>
      </w:r>
      <w:r>
        <w:t xml:space="preserve"> or </w:t>
      </w:r>
      <w:r w:rsidRPr="0011156B">
        <w:rPr>
          <w:b/>
        </w:rPr>
        <w:t>data point</w:t>
      </w:r>
      <w:r>
        <w:t xml:space="preserve"> appears in the sequence of records that conforms to the </w:t>
      </w:r>
      <w:r w:rsidRPr="0011156B">
        <w:rPr>
          <w:b/>
        </w:rPr>
        <w:t>SS</w:t>
      </w:r>
      <w:r>
        <w:t xml:space="preserve"> rule that has the following properties:</w:t>
      </w:r>
    </w:p>
    <w:p w:rsidR="00915F90" w:rsidRDefault="00915F90" w:rsidP="00915F90">
      <w:pPr>
        <w:ind w:left="1080" w:hanging="360"/>
      </w:pPr>
      <w:r>
        <w:t>1.</w:t>
      </w:r>
      <w:r>
        <w:tab/>
        <w:t xml:space="preserve">The </w:t>
      </w:r>
      <w:r w:rsidRPr="0011156B">
        <w:rPr>
          <w:b/>
        </w:rPr>
        <w:t>yi</w:t>
      </w:r>
      <w:r>
        <w:t xml:space="preserve"> field of the </w:t>
      </w:r>
      <w:r w:rsidRPr="0011156B">
        <w:rPr>
          <w:b/>
        </w:rPr>
        <w:t>DataFormat</w:t>
      </w:r>
      <w:r>
        <w:t xml:space="preserve"> record (section </w:t>
      </w:r>
      <w:hyperlink w:anchor="Section_02773c0de16b4d6d82f473c8fd18868e" w:history="1">
        <w:r>
          <w:rPr>
            <w:rStyle w:val="af5"/>
          </w:rPr>
          <w:t>2.4.74</w:t>
        </w:r>
      </w:hyperlink>
      <w:r>
        <w:t xml:space="preserve">) equals the index to the corresponding </w:t>
      </w:r>
      <w:r w:rsidRPr="0011156B">
        <w:rPr>
          <w:b/>
        </w:rPr>
        <w:t>series</w:t>
      </w:r>
      <w:r>
        <w:t>.</w:t>
      </w:r>
    </w:p>
    <w:p w:rsidR="00915F90" w:rsidRDefault="00915F90" w:rsidP="00915F90">
      <w:pPr>
        <w:ind w:left="1080" w:hanging="360"/>
      </w:pPr>
      <w:r>
        <w:t>2.</w:t>
      </w:r>
      <w:r>
        <w:tab/>
        <w:t xml:space="preserve">The </w:t>
      </w:r>
      <w:r w:rsidRPr="0011156B">
        <w:rPr>
          <w:b/>
        </w:rPr>
        <w:t>xi</w:t>
      </w:r>
      <w:r>
        <w:t xml:space="preserve"> field of the </w:t>
      </w:r>
      <w:r w:rsidRPr="0011156B">
        <w:rPr>
          <w:b/>
        </w:rPr>
        <w:t>DataFormat</w:t>
      </w:r>
      <w:r>
        <w:t xml:space="preserve"> record equals the index to the corresponding </w:t>
      </w:r>
      <w:r w:rsidRPr="0011156B">
        <w:rPr>
          <w:b/>
        </w:rPr>
        <w:t>data point</w:t>
      </w:r>
      <w:r>
        <w:t xml:space="preserve"> or equals 0xFFFF for a corresponding </w:t>
      </w:r>
      <w:r w:rsidRPr="0011156B">
        <w:rPr>
          <w:b/>
        </w:rPr>
        <w:t>series</w:t>
      </w:r>
      <w:r>
        <w:t>.</w:t>
      </w:r>
    </w:p>
    <w:p w:rsidR="00915F90" w:rsidRDefault="00915F90" w:rsidP="00915F90">
      <w:pPr>
        <w:rPr>
          <w:b/>
        </w:rPr>
      </w:pPr>
      <w:r>
        <w:rPr>
          <w:b/>
        </w:rPr>
        <w:t>Overrides</w:t>
      </w:r>
    </w:p>
    <w:p w:rsidR="00915F90" w:rsidRDefault="00915F90" w:rsidP="00915F90">
      <w:r>
        <w:t xml:space="preserve">Some properties of the records that specify the contents of a </w:t>
      </w:r>
      <w:r>
        <w:rPr>
          <w:b/>
        </w:rPr>
        <w:t>data label</w:t>
      </w:r>
      <w:r>
        <w:t xml:space="preserve"> can overlap and conflict. For the information that overlaps between these records, there is a set of rules that specifies the relationships between these records and specifies the fields that need to be ignored in conflict situations.</w:t>
      </w:r>
    </w:p>
    <w:p w:rsidR="00915F90" w:rsidRDefault="00915F90" w:rsidP="00915F90">
      <w:r>
        <w:t xml:space="preserve">In general, properties of the </w:t>
      </w:r>
      <w:r>
        <w:rPr>
          <w:b/>
        </w:rPr>
        <w:t>DataLabExtContents</w:t>
      </w:r>
      <w:r>
        <w:t xml:space="preserve"> record (section 2.4.76) of the </w:t>
      </w:r>
      <w:r>
        <w:rPr>
          <w:b/>
        </w:rPr>
        <w:t>data label</w:t>
      </w:r>
      <w:r>
        <w:t xml:space="preserve"> override properties of the </w:t>
      </w:r>
      <w:r>
        <w:rPr>
          <w:b/>
        </w:rPr>
        <w:t>Text</w:t>
      </w:r>
      <w:r>
        <w:t xml:space="preserve"> record (section </w:t>
      </w:r>
      <w:hyperlink w:anchor="Section_362cfe7d650949fb81402ad59c16b4c4" w:history="1">
        <w:r>
          <w:rPr>
            <w:rStyle w:val="af5"/>
          </w:rPr>
          <w:t>2.4.324</w:t>
        </w:r>
      </w:hyperlink>
      <w:r>
        <w:t xml:space="preserve">) of the of the </w:t>
      </w:r>
      <w:r>
        <w:rPr>
          <w:b/>
        </w:rPr>
        <w:t>data label</w:t>
      </w:r>
      <w:r>
        <w:t xml:space="preserve">, which overrides the properties of the </w:t>
      </w:r>
      <w:r>
        <w:rPr>
          <w:b/>
        </w:rPr>
        <w:t>AttachedLabel</w:t>
      </w:r>
      <w:r>
        <w:t xml:space="preserve"> record of the </w:t>
      </w:r>
      <w:r>
        <w:rPr>
          <w:b/>
        </w:rPr>
        <w:t>data label</w:t>
      </w:r>
      <w:r>
        <w:t>. Details of the relationships between individual fields are specified in the records.</w:t>
      </w:r>
    </w:p>
    <w:p w:rsidR="00915F90" w:rsidRDefault="00915F90" w:rsidP="00915F90">
      <w:r>
        <w:t xml:space="preserve">The following section provides an explanation of how to interpret the </w:t>
      </w:r>
      <w:r>
        <w:rPr>
          <w:b/>
        </w:rPr>
        <w:t>data label</w:t>
      </w:r>
      <w:r>
        <w:t xml:space="preserve"> and when the different records that specify the </w:t>
      </w:r>
      <w:r>
        <w:rPr>
          <w:b/>
        </w:rPr>
        <w:t>data label</w:t>
      </w:r>
      <w:r>
        <w:t xml:space="preserve"> are relevant to the </w:t>
      </w:r>
      <w:r>
        <w:rPr>
          <w:b/>
        </w:rPr>
        <w:t>data label</w:t>
      </w:r>
      <w:r>
        <w:t>.</w:t>
      </w:r>
    </w:p>
    <w:p w:rsidR="00915F90" w:rsidRDefault="00915F90" w:rsidP="00915F90">
      <w:r>
        <w:t xml:space="preserve">On a </w:t>
      </w:r>
      <w:r>
        <w:rPr>
          <w:b/>
        </w:rPr>
        <w:t>data label</w:t>
      </w:r>
      <w:r>
        <w:t xml:space="preserve"> associated with a </w:t>
      </w:r>
      <w:r>
        <w:rPr>
          <w:b/>
        </w:rPr>
        <w:t>chart group</w:t>
      </w:r>
      <w:r>
        <w:t>:</w:t>
      </w:r>
    </w:p>
    <w:p w:rsidR="00915F90" w:rsidRDefault="00915F90" w:rsidP="00915F90">
      <w:pPr>
        <w:ind w:left="360" w:hanging="360"/>
      </w:pPr>
      <w:r>
        <w:rPr>
          <w:rFonts w:ascii="Wingdings" w:hAnsi="Wingdings"/>
        </w:rPr>
        <w:t></w:t>
      </w:r>
      <w:r>
        <w:rPr>
          <w:rFonts w:ascii="Wingdings" w:hAnsi="Wingdings"/>
        </w:rPr>
        <w:tab/>
      </w:r>
      <w:r>
        <w:t xml:space="preserve">When the </w:t>
      </w:r>
      <w:r w:rsidRPr="0011156B">
        <w:rPr>
          <w:b/>
        </w:rPr>
        <w:t>chart group</w:t>
      </w:r>
      <w:r>
        <w:t xml:space="preserve"> has a data label, the following algorithm determines the </w:t>
      </w:r>
      <w:r w:rsidRPr="0011156B">
        <w:rPr>
          <w:b/>
        </w:rPr>
        <w:t>data label</w:t>
      </w:r>
      <w:r>
        <w:t xml:space="preserve"> contents. Once the set of records that represents the </w:t>
      </w:r>
      <w:r w:rsidRPr="0011156B">
        <w:rPr>
          <w:b/>
        </w:rPr>
        <w:t>data label</w:t>
      </w:r>
      <w:r>
        <w:t xml:space="preserve"> has been established, the data label information that overlaps across records is respected on the </w:t>
      </w:r>
      <w:r w:rsidRPr="0011156B">
        <w:rPr>
          <w:b/>
        </w:rPr>
        <w:t>DataLabExtContents</w:t>
      </w:r>
      <w:r>
        <w:t xml:space="preserve"> record and ignored on the </w:t>
      </w:r>
      <w:r w:rsidRPr="0011156B">
        <w:rPr>
          <w:b/>
        </w:rPr>
        <w:t>Text</w:t>
      </w:r>
      <w:r>
        <w:t xml:space="preserve"> and </w:t>
      </w:r>
      <w:r w:rsidRPr="0011156B">
        <w:rPr>
          <w:b/>
        </w:rPr>
        <w:t>AttachedLabel</w:t>
      </w:r>
      <w:r>
        <w:t xml:space="preserve"> records of the </w:t>
      </w:r>
      <w:r w:rsidRPr="0011156B">
        <w:rPr>
          <w:b/>
        </w:rPr>
        <w:t>data label</w:t>
      </w:r>
      <w:r>
        <w:t xml:space="preserve">. In this algorithm, </w:t>
      </w:r>
      <w:hyperlink w:anchor="gt_24ddbbb4-b79e-4419-96ec-0fdd229c9ebf">
        <w:r w:rsidRPr="0011156B">
          <w:rPr>
            <w:rStyle w:val="HyperlinkGreen"/>
            <w:b/>
          </w:rPr>
          <w:t>ABNF</w:t>
        </w:r>
      </w:hyperlink>
      <w:r>
        <w:t xml:space="preserve"> rules are used to specify the sequence of records that conform to the rule. In this algorithm, "DFTTEXT with id" specifies the sequence of records that conforms to the </w:t>
      </w:r>
      <w:r w:rsidRPr="0011156B">
        <w:rPr>
          <w:b/>
        </w:rPr>
        <w:t>DFTTEXT</w:t>
      </w:r>
      <w:r>
        <w:t xml:space="preserve"> rule that contains a </w:t>
      </w:r>
      <w:r w:rsidRPr="0011156B">
        <w:rPr>
          <w:b/>
        </w:rPr>
        <w:t>DefaultText</w:t>
      </w:r>
      <w:r>
        <w:t xml:space="preserve"> record (section </w:t>
      </w:r>
      <w:hyperlink w:anchor="Section_cda28b8e07614f108b656c38368f791d" w:history="1">
        <w:r>
          <w:rPr>
            <w:rStyle w:val="af5"/>
          </w:rPr>
          <w:t>2.4.88</w:t>
        </w:r>
      </w:hyperlink>
      <w:r>
        <w:t xml:space="preserve">) with and </w:t>
      </w:r>
      <w:r w:rsidRPr="0011156B">
        <w:rPr>
          <w:b/>
        </w:rPr>
        <w:t>id</w:t>
      </w:r>
      <w:r>
        <w:t xml:space="preserve"> field equal to the value specified.</w:t>
      </w:r>
    </w:p>
    <w:p w:rsidR="00915F90" w:rsidRDefault="00915F90" w:rsidP="00915F90">
      <w:pPr>
        <w:pStyle w:val="Code"/>
        <w:numPr>
          <w:ilvl w:val="0"/>
          <w:numId w:val="0"/>
        </w:numPr>
        <w:tabs>
          <w:tab w:val="left" w:pos="0"/>
        </w:tabs>
        <w:ind w:left="374" w:hanging="14"/>
      </w:pPr>
      <w:r>
        <w:tab/>
        <w:t>//Define variables</w:t>
      </w:r>
    </w:p>
    <w:p w:rsidR="00915F90" w:rsidRDefault="00915F90" w:rsidP="00915F90">
      <w:pPr>
        <w:pStyle w:val="Code"/>
        <w:numPr>
          <w:ilvl w:val="0"/>
          <w:numId w:val="0"/>
        </w:numPr>
        <w:tabs>
          <w:tab w:val="left" w:pos="0"/>
        </w:tabs>
        <w:ind w:left="374" w:hanging="14"/>
      </w:pPr>
      <w:r>
        <w:tab/>
        <w:t>X equals a DataLabExtContents record</w:t>
      </w:r>
    </w:p>
    <w:p w:rsidR="00915F90" w:rsidRDefault="00915F90" w:rsidP="00915F90">
      <w:pPr>
        <w:pStyle w:val="Code"/>
        <w:numPr>
          <w:ilvl w:val="0"/>
          <w:numId w:val="0"/>
        </w:numPr>
        <w:tabs>
          <w:tab w:val="left" w:pos="0"/>
        </w:tabs>
        <w:ind w:left="374" w:hanging="14"/>
      </w:pPr>
      <w:r>
        <w:tab/>
        <w:t>Y equals a DataLabExtContents record</w:t>
      </w:r>
    </w:p>
    <w:p w:rsidR="00915F90" w:rsidRDefault="00915F90" w:rsidP="00915F90">
      <w:pPr>
        <w:pStyle w:val="Code"/>
        <w:numPr>
          <w:ilvl w:val="0"/>
          <w:numId w:val="0"/>
        </w:numPr>
        <w:tabs>
          <w:tab w:val="left" w:pos="0"/>
        </w:tabs>
        <w:ind w:left="374" w:hanging="14"/>
      </w:pPr>
      <w:r>
        <w:tab/>
        <w:t>SS equals an to AttachedLabel record</w:t>
      </w:r>
    </w:p>
    <w:p w:rsidR="00915F90" w:rsidRDefault="00915F90" w:rsidP="00915F90">
      <w:pPr>
        <w:pStyle w:val="Code"/>
        <w:numPr>
          <w:ilvl w:val="0"/>
          <w:numId w:val="0"/>
        </w:numPr>
        <w:tabs>
          <w:tab w:val="left" w:pos="0"/>
        </w:tabs>
        <w:ind w:left="374" w:hanging="14"/>
      </w:pPr>
      <w:r>
        <w:tab/>
        <w:t>SWAP equals a boolean</w:t>
      </w:r>
    </w:p>
    <w:p w:rsidR="00915F90" w:rsidRDefault="00915F90" w:rsidP="00915F90">
      <w:pPr>
        <w:pStyle w:val="Code"/>
        <w:numPr>
          <w:ilvl w:val="0"/>
          <w:numId w:val="0"/>
        </w:numPr>
        <w:tabs>
          <w:tab w:val="left" w:pos="0"/>
        </w:tabs>
        <w:ind w:left="374" w:hanging="14"/>
      </w:pPr>
      <w:r>
        <w:tab/>
      </w:r>
    </w:p>
    <w:p w:rsidR="00915F90" w:rsidRDefault="00915F90" w:rsidP="00915F90">
      <w:pPr>
        <w:pStyle w:val="Code"/>
        <w:numPr>
          <w:ilvl w:val="0"/>
          <w:numId w:val="0"/>
        </w:numPr>
        <w:tabs>
          <w:tab w:val="left" w:pos="0"/>
        </w:tabs>
        <w:ind w:left="374" w:hanging="14"/>
      </w:pPr>
      <w:r>
        <w:tab/>
        <w:t>//Initialize SWAP</w:t>
      </w:r>
    </w:p>
    <w:p w:rsidR="00915F90" w:rsidRDefault="00915F90" w:rsidP="00915F90">
      <w:pPr>
        <w:pStyle w:val="Code"/>
        <w:numPr>
          <w:ilvl w:val="0"/>
          <w:numId w:val="0"/>
        </w:numPr>
        <w:tabs>
          <w:tab w:val="left" w:pos="0"/>
        </w:tabs>
        <w:ind w:left="374" w:hanging="14"/>
      </w:pPr>
      <w:r>
        <w:tab/>
        <w:t>SET SWAP equal to FALSE</w:t>
      </w:r>
    </w:p>
    <w:p w:rsidR="00915F90" w:rsidRDefault="00915F90" w:rsidP="00915F90">
      <w:pPr>
        <w:pStyle w:val="Code"/>
        <w:numPr>
          <w:ilvl w:val="0"/>
          <w:numId w:val="0"/>
        </w:numPr>
        <w:tabs>
          <w:tab w:val="left" w:pos="0"/>
        </w:tabs>
        <w:ind w:left="374" w:hanging="14"/>
      </w:pPr>
      <w:r>
        <w:tab/>
      </w:r>
    </w:p>
    <w:p w:rsidR="00915F90" w:rsidRDefault="00915F90" w:rsidP="00915F90">
      <w:pPr>
        <w:pStyle w:val="Code"/>
        <w:numPr>
          <w:ilvl w:val="0"/>
          <w:numId w:val="0"/>
        </w:numPr>
        <w:tabs>
          <w:tab w:val="left" w:pos="0"/>
        </w:tabs>
        <w:ind w:left="374" w:hanging="14"/>
      </w:pPr>
      <w:r>
        <w:tab/>
        <w:t>//Initialize SS</w:t>
      </w:r>
    </w:p>
    <w:p w:rsidR="00915F90" w:rsidRDefault="00915F90" w:rsidP="00915F90">
      <w:pPr>
        <w:pStyle w:val="Code"/>
        <w:numPr>
          <w:ilvl w:val="0"/>
          <w:numId w:val="0"/>
        </w:numPr>
        <w:tabs>
          <w:tab w:val="left" w:pos="0"/>
        </w:tabs>
        <w:ind w:left="374" w:hanging="14"/>
      </w:pPr>
      <w:r>
        <w:tab/>
        <w:t xml:space="preserve">SET SS equal to AttachedLabel record in the sequence of records that conforms to </w:t>
      </w:r>
    </w:p>
    <w:p w:rsidR="00915F90" w:rsidRDefault="00915F90" w:rsidP="00915F90">
      <w:pPr>
        <w:pStyle w:val="Code"/>
        <w:numPr>
          <w:ilvl w:val="0"/>
          <w:numId w:val="0"/>
        </w:numPr>
        <w:tabs>
          <w:tab w:val="left" w:pos="0"/>
        </w:tabs>
        <w:ind w:left="374" w:hanging="14"/>
      </w:pPr>
      <w:r>
        <w:tab/>
        <w:t xml:space="preserve">    the SS rule</w:t>
      </w:r>
    </w:p>
    <w:p w:rsidR="00915F90" w:rsidRDefault="00915F90" w:rsidP="00915F90">
      <w:pPr>
        <w:pStyle w:val="Code"/>
        <w:numPr>
          <w:ilvl w:val="0"/>
          <w:numId w:val="0"/>
        </w:numPr>
        <w:tabs>
          <w:tab w:val="left" w:pos="0"/>
        </w:tabs>
        <w:ind w:left="374" w:hanging="14"/>
      </w:pPr>
      <w:r>
        <w:tab/>
      </w:r>
    </w:p>
    <w:p w:rsidR="00915F90" w:rsidRDefault="00915F90" w:rsidP="00915F90">
      <w:pPr>
        <w:pStyle w:val="Code"/>
        <w:numPr>
          <w:ilvl w:val="0"/>
          <w:numId w:val="0"/>
        </w:numPr>
        <w:tabs>
          <w:tab w:val="left" w:pos="0"/>
        </w:tabs>
        <w:ind w:left="374" w:hanging="14"/>
      </w:pPr>
      <w:r>
        <w:tab/>
        <w:t>//Initialize X</w:t>
      </w:r>
    </w:p>
    <w:p w:rsidR="00915F90" w:rsidRDefault="00915F90" w:rsidP="00915F90">
      <w:pPr>
        <w:pStyle w:val="Code"/>
        <w:numPr>
          <w:ilvl w:val="0"/>
          <w:numId w:val="0"/>
        </w:numPr>
        <w:tabs>
          <w:tab w:val="left" w:pos="0"/>
        </w:tabs>
        <w:ind w:left="374" w:hanging="14"/>
      </w:pPr>
      <w:r>
        <w:tab/>
        <w:t>IF DFTTEXT with id field equal to 0 exists</w:t>
      </w:r>
    </w:p>
    <w:p w:rsidR="00915F90" w:rsidRDefault="00915F90" w:rsidP="00915F90">
      <w:pPr>
        <w:pStyle w:val="Code"/>
        <w:numPr>
          <w:ilvl w:val="0"/>
          <w:numId w:val="0"/>
        </w:numPr>
        <w:tabs>
          <w:tab w:val="left" w:pos="0"/>
        </w:tabs>
        <w:ind w:left="374" w:hanging="14"/>
      </w:pPr>
      <w:r>
        <w:tab/>
        <w:t xml:space="preserve">    IF DFTTEXT with id field equals to 0 has a DataLabExtContents record</w:t>
      </w:r>
    </w:p>
    <w:p w:rsidR="00915F90" w:rsidRDefault="00915F90" w:rsidP="00915F90">
      <w:pPr>
        <w:pStyle w:val="Code"/>
        <w:numPr>
          <w:ilvl w:val="0"/>
          <w:numId w:val="0"/>
        </w:numPr>
        <w:tabs>
          <w:tab w:val="left" w:pos="0"/>
        </w:tabs>
        <w:ind w:left="374" w:hanging="14"/>
      </w:pPr>
      <w:r>
        <w:tab/>
        <w:t xml:space="preserve">        SET X equal to DataLabExtContents record in DFTTEXT with id field equal to </w:t>
      </w:r>
    </w:p>
    <w:p w:rsidR="00915F90" w:rsidRDefault="00915F90" w:rsidP="00915F90">
      <w:pPr>
        <w:pStyle w:val="Code"/>
        <w:numPr>
          <w:ilvl w:val="0"/>
          <w:numId w:val="0"/>
        </w:numPr>
        <w:tabs>
          <w:tab w:val="left" w:pos="0"/>
        </w:tabs>
        <w:ind w:left="374" w:hanging="14"/>
      </w:pPr>
      <w:r>
        <w:tab/>
        <w:t xml:space="preserve">            0</w:t>
      </w:r>
    </w:p>
    <w:p w:rsidR="00915F90" w:rsidRDefault="00915F90" w:rsidP="00915F90">
      <w:pPr>
        <w:pStyle w:val="Code"/>
        <w:numPr>
          <w:ilvl w:val="0"/>
          <w:numId w:val="0"/>
        </w:numPr>
        <w:tabs>
          <w:tab w:val="left" w:pos="0"/>
        </w:tabs>
        <w:ind w:left="374" w:hanging="14"/>
      </w:pPr>
      <w:r>
        <w:tab/>
        <w:t xml:space="preserve">    ELSE</w:t>
      </w:r>
    </w:p>
    <w:p w:rsidR="00915F90" w:rsidRDefault="00915F90" w:rsidP="00915F90">
      <w:pPr>
        <w:pStyle w:val="Code"/>
        <w:numPr>
          <w:ilvl w:val="0"/>
          <w:numId w:val="0"/>
        </w:numPr>
        <w:tabs>
          <w:tab w:val="left" w:pos="0"/>
        </w:tabs>
        <w:ind w:left="374" w:hanging="14"/>
      </w:pPr>
      <w:r>
        <w:tab/>
        <w:t xml:space="preserve">        IF chart group type equals area or filled radar</w:t>
      </w:r>
    </w:p>
    <w:p w:rsidR="00915F90" w:rsidRDefault="00915F90" w:rsidP="00915F90">
      <w:pPr>
        <w:pStyle w:val="Code"/>
        <w:numPr>
          <w:ilvl w:val="0"/>
          <w:numId w:val="0"/>
        </w:numPr>
        <w:tabs>
          <w:tab w:val="left" w:pos="0"/>
        </w:tabs>
        <w:ind w:left="374" w:hanging="14"/>
      </w:pPr>
      <w:r>
        <w:tab/>
        <w:t xml:space="preserve">            SET field fSerName of X equal to field fShowLabel of Text record in </w:t>
      </w:r>
    </w:p>
    <w:p w:rsidR="00915F90" w:rsidRDefault="00915F90" w:rsidP="00915F90">
      <w:pPr>
        <w:pStyle w:val="Code"/>
        <w:numPr>
          <w:ilvl w:val="0"/>
          <w:numId w:val="0"/>
        </w:numPr>
        <w:tabs>
          <w:tab w:val="left" w:pos="0"/>
        </w:tabs>
        <w:ind w:left="374" w:hanging="14"/>
      </w:pPr>
      <w:r>
        <w:tab/>
        <w:t xml:space="preserve">                DFTTEXT with id field equal to 0</w:t>
      </w:r>
    </w:p>
    <w:p w:rsidR="00915F90" w:rsidRDefault="00915F90" w:rsidP="00915F90">
      <w:pPr>
        <w:pStyle w:val="Code"/>
        <w:numPr>
          <w:ilvl w:val="0"/>
          <w:numId w:val="0"/>
        </w:numPr>
        <w:tabs>
          <w:tab w:val="left" w:pos="0"/>
        </w:tabs>
        <w:ind w:left="374" w:hanging="14"/>
      </w:pPr>
      <w:r>
        <w:tab/>
        <w:t xml:space="preserve">            SET field fCatName of X equal to 0</w:t>
      </w:r>
    </w:p>
    <w:p w:rsidR="00915F90" w:rsidRDefault="00915F90" w:rsidP="00915F90">
      <w:pPr>
        <w:pStyle w:val="Code"/>
        <w:numPr>
          <w:ilvl w:val="0"/>
          <w:numId w:val="0"/>
        </w:numPr>
        <w:tabs>
          <w:tab w:val="left" w:pos="0"/>
        </w:tabs>
        <w:ind w:left="374" w:hanging="14"/>
      </w:pPr>
      <w:r>
        <w:tab/>
        <w:t xml:space="preserve">        ELSE</w:t>
      </w:r>
    </w:p>
    <w:p w:rsidR="00915F90" w:rsidRDefault="00915F90" w:rsidP="00915F90">
      <w:pPr>
        <w:pStyle w:val="Code"/>
        <w:numPr>
          <w:ilvl w:val="0"/>
          <w:numId w:val="0"/>
        </w:numPr>
        <w:tabs>
          <w:tab w:val="left" w:pos="0"/>
        </w:tabs>
        <w:ind w:left="374" w:hanging="14"/>
      </w:pPr>
      <w:r>
        <w:tab/>
        <w:t xml:space="preserve">            SET field fCatName of X equal to field fShowLabel of Text record in </w:t>
      </w:r>
    </w:p>
    <w:p w:rsidR="00915F90" w:rsidRDefault="00915F90" w:rsidP="00915F90">
      <w:pPr>
        <w:pStyle w:val="Code"/>
        <w:numPr>
          <w:ilvl w:val="0"/>
          <w:numId w:val="0"/>
        </w:numPr>
        <w:tabs>
          <w:tab w:val="left" w:pos="0"/>
        </w:tabs>
        <w:ind w:left="374" w:hanging="14"/>
      </w:pPr>
      <w:r>
        <w:tab/>
        <w:t xml:space="preserve">                DFTTEXT with id field equal to 0</w:t>
      </w:r>
    </w:p>
    <w:p w:rsidR="00915F90" w:rsidRDefault="00915F90" w:rsidP="00915F90">
      <w:pPr>
        <w:pStyle w:val="Code"/>
        <w:numPr>
          <w:ilvl w:val="0"/>
          <w:numId w:val="0"/>
        </w:numPr>
        <w:tabs>
          <w:tab w:val="left" w:pos="0"/>
        </w:tabs>
        <w:ind w:left="374" w:hanging="14"/>
      </w:pPr>
      <w:r>
        <w:tab/>
        <w:t xml:space="preserve">            SET field fSerName of X equal to 0</w:t>
      </w:r>
    </w:p>
    <w:p w:rsidR="00915F90" w:rsidRDefault="00915F90" w:rsidP="00915F90">
      <w:pPr>
        <w:pStyle w:val="Code"/>
        <w:numPr>
          <w:ilvl w:val="0"/>
          <w:numId w:val="0"/>
        </w:numPr>
        <w:tabs>
          <w:tab w:val="left" w:pos="0"/>
        </w:tabs>
        <w:ind w:left="374" w:hanging="14"/>
      </w:pPr>
      <w:r>
        <w:tab/>
        <w:t xml:space="preserve">        END IF</w:t>
      </w:r>
    </w:p>
    <w:p w:rsidR="00915F90" w:rsidRDefault="00915F90" w:rsidP="00915F90">
      <w:pPr>
        <w:pStyle w:val="Code"/>
        <w:numPr>
          <w:ilvl w:val="0"/>
          <w:numId w:val="0"/>
        </w:numPr>
        <w:tabs>
          <w:tab w:val="left" w:pos="0"/>
        </w:tabs>
        <w:ind w:left="374" w:hanging="14"/>
      </w:pPr>
      <w:r>
        <w:tab/>
        <w:t xml:space="preserve">        SET field fValue of X equal to field fShowValue of Text record in DFTTEXT </w:t>
      </w:r>
    </w:p>
    <w:p w:rsidR="00915F90" w:rsidRDefault="00915F90" w:rsidP="00915F90">
      <w:pPr>
        <w:pStyle w:val="Code"/>
        <w:numPr>
          <w:ilvl w:val="0"/>
          <w:numId w:val="0"/>
        </w:numPr>
        <w:tabs>
          <w:tab w:val="left" w:pos="0"/>
        </w:tabs>
        <w:ind w:left="374" w:hanging="14"/>
      </w:pPr>
      <w:r>
        <w:tab/>
        <w:t xml:space="preserve">            with id field equal to 0</w:t>
      </w:r>
    </w:p>
    <w:p w:rsidR="00915F90" w:rsidRDefault="00915F90" w:rsidP="00915F90">
      <w:pPr>
        <w:pStyle w:val="Code"/>
        <w:numPr>
          <w:ilvl w:val="0"/>
          <w:numId w:val="0"/>
        </w:numPr>
        <w:tabs>
          <w:tab w:val="left" w:pos="0"/>
        </w:tabs>
        <w:ind w:left="374" w:hanging="14"/>
      </w:pPr>
      <w:r>
        <w:tab/>
        <w:t xml:space="preserve">        SET field fPercent of X equal to field (fShowPercent OR fShowLabelAndPerc) </w:t>
      </w:r>
    </w:p>
    <w:p w:rsidR="00915F90" w:rsidRDefault="00915F90" w:rsidP="00915F90">
      <w:pPr>
        <w:pStyle w:val="Code"/>
        <w:numPr>
          <w:ilvl w:val="0"/>
          <w:numId w:val="0"/>
        </w:numPr>
        <w:tabs>
          <w:tab w:val="left" w:pos="0"/>
        </w:tabs>
        <w:ind w:left="374" w:hanging="14"/>
      </w:pPr>
      <w:r>
        <w:tab/>
        <w:t xml:space="preserve">            of Text record in DFTTEXT with id field equal to 0</w:t>
      </w:r>
    </w:p>
    <w:p w:rsidR="00915F90" w:rsidRDefault="00915F90" w:rsidP="00915F90">
      <w:pPr>
        <w:pStyle w:val="Code"/>
        <w:numPr>
          <w:ilvl w:val="0"/>
          <w:numId w:val="0"/>
        </w:numPr>
        <w:tabs>
          <w:tab w:val="left" w:pos="0"/>
        </w:tabs>
        <w:ind w:left="374" w:hanging="14"/>
      </w:pPr>
      <w:r>
        <w:tab/>
        <w:t xml:space="preserve">        SET field fBubSizes of X equal to field fShowBubbleSizes of Text record in </w:t>
      </w:r>
    </w:p>
    <w:p w:rsidR="00915F90" w:rsidRDefault="00915F90" w:rsidP="00915F90">
      <w:pPr>
        <w:pStyle w:val="Code"/>
        <w:numPr>
          <w:ilvl w:val="0"/>
          <w:numId w:val="0"/>
        </w:numPr>
        <w:tabs>
          <w:tab w:val="left" w:pos="0"/>
        </w:tabs>
        <w:ind w:left="374" w:hanging="14"/>
      </w:pPr>
      <w:r>
        <w:tab/>
        <w:t xml:space="preserve">            DFTTEXT with id field equal to 0</w:t>
      </w:r>
    </w:p>
    <w:p w:rsidR="00915F90" w:rsidRDefault="00915F90" w:rsidP="00915F90">
      <w:pPr>
        <w:pStyle w:val="Code"/>
        <w:numPr>
          <w:ilvl w:val="0"/>
          <w:numId w:val="0"/>
        </w:numPr>
        <w:tabs>
          <w:tab w:val="left" w:pos="0"/>
        </w:tabs>
        <w:ind w:left="374" w:hanging="14"/>
      </w:pPr>
      <w:r>
        <w:tab/>
        <w:t xml:space="preserve">        SET field RgchSet of X equal to NULL</w:t>
      </w:r>
    </w:p>
    <w:p w:rsidR="00915F90" w:rsidRDefault="00915F90" w:rsidP="00915F90">
      <w:pPr>
        <w:pStyle w:val="Code"/>
        <w:numPr>
          <w:ilvl w:val="0"/>
          <w:numId w:val="0"/>
        </w:numPr>
        <w:tabs>
          <w:tab w:val="left" w:pos="0"/>
        </w:tabs>
        <w:ind w:left="374" w:hanging="14"/>
      </w:pPr>
      <w:r>
        <w:tab/>
        <w:t xml:space="preserve">    END IF</w:t>
      </w:r>
    </w:p>
    <w:p w:rsidR="00915F90" w:rsidRDefault="00915F90" w:rsidP="00915F90">
      <w:pPr>
        <w:pStyle w:val="Code"/>
        <w:numPr>
          <w:ilvl w:val="0"/>
          <w:numId w:val="0"/>
        </w:numPr>
        <w:tabs>
          <w:tab w:val="left" w:pos="0"/>
        </w:tabs>
        <w:ind w:left="374" w:hanging="14"/>
      </w:pPr>
      <w:r>
        <w:tab/>
        <w:t>ELSE</w:t>
      </w:r>
    </w:p>
    <w:p w:rsidR="00915F90" w:rsidRDefault="00915F90" w:rsidP="00915F90">
      <w:pPr>
        <w:pStyle w:val="Code"/>
        <w:numPr>
          <w:ilvl w:val="0"/>
          <w:numId w:val="0"/>
        </w:numPr>
        <w:tabs>
          <w:tab w:val="left" w:pos="0"/>
        </w:tabs>
        <w:ind w:left="374" w:hanging="14"/>
      </w:pPr>
      <w:r>
        <w:tab/>
        <w:t xml:space="preserve">    SET field fCatName of X equal 1</w:t>
      </w:r>
    </w:p>
    <w:p w:rsidR="00915F90" w:rsidRDefault="00915F90" w:rsidP="00915F90">
      <w:pPr>
        <w:pStyle w:val="Code"/>
        <w:numPr>
          <w:ilvl w:val="0"/>
          <w:numId w:val="0"/>
        </w:numPr>
        <w:tabs>
          <w:tab w:val="left" w:pos="0"/>
        </w:tabs>
        <w:ind w:left="374" w:hanging="14"/>
      </w:pPr>
      <w:r>
        <w:tab/>
        <w:t xml:space="preserve">    SET fields fSerName, fValue, fPercent, fBubSizes of X equal to 0</w:t>
      </w:r>
    </w:p>
    <w:p w:rsidR="00915F90" w:rsidRDefault="00915F90" w:rsidP="00915F90">
      <w:pPr>
        <w:pStyle w:val="Code"/>
        <w:numPr>
          <w:ilvl w:val="0"/>
          <w:numId w:val="0"/>
        </w:numPr>
        <w:tabs>
          <w:tab w:val="left" w:pos="0"/>
        </w:tabs>
        <w:ind w:left="374" w:hanging="14"/>
      </w:pPr>
      <w:r>
        <w:tab/>
        <w:t xml:space="preserve">    SET field RgchSet of X equal to NULL</w:t>
      </w:r>
    </w:p>
    <w:p w:rsidR="00915F90" w:rsidRDefault="00915F90" w:rsidP="00915F90">
      <w:pPr>
        <w:pStyle w:val="Code"/>
        <w:numPr>
          <w:ilvl w:val="0"/>
          <w:numId w:val="0"/>
        </w:numPr>
        <w:tabs>
          <w:tab w:val="left" w:pos="0"/>
        </w:tabs>
        <w:ind w:left="374" w:hanging="14"/>
      </w:pPr>
      <w:r>
        <w:tab/>
        <w:t>END IF</w:t>
      </w:r>
    </w:p>
    <w:p w:rsidR="00915F90" w:rsidRDefault="00915F90" w:rsidP="00915F90">
      <w:pPr>
        <w:pStyle w:val="Code"/>
        <w:numPr>
          <w:ilvl w:val="0"/>
          <w:numId w:val="0"/>
        </w:numPr>
        <w:tabs>
          <w:tab w:val="left" w:pos="0"/>
        </w:tabs>
        <w:ind w:left="374" w:hanging="14"/>
      </w:pPr>
      <w:r>
        <w:tab/>
      </w:r>
    </w:p>
    <w:p w:rsidR="00915F90" w:rsidRDefault="00915F90" w:rsidP="00915F90">
      <w:pPr>
        <w:pStyle w:val="Code"/>
        <w:numPr>
          <w:ilvl w:val="0"/>
          <w:numId w:val="0"/>
        </w:numPr>
        <w:tabs>
          <w:tab w:val="left" w:pos="0"/>
        </w:tabs>
        <w:ind w:left="374" w:hanging="14"/>
      </w:pPr>
      <w:r>
        <w:tab/>
        <w:t>//Initialize Y</w:t>
      </w:r>
    </w:p>
    <w:p w:rsidR="00915F90" w:rsidRDefault="00915F90" w:rsidP="00915F90">
      <w:pPr>
        <w:pStyle w:val="Code"/>
        <w:numPr>
          <w:ilvl w:val="0"/>
          <w:numId w:val="0"/>
        </w:numPr>
        <w:tabs>
          <w:tab w:val="left" w:pos="0"/>
        </w:tabs>
        <w:ind w:left="374" w:hanging="14"/>
      </w:pPr>
      <w:r>
        <w:tab/>
        <w:t>IF DFTTEXT with id field equal to 1 exists</w:t>
      </w:r>
    </w:p>
    <w:p w:rsidR="00915F90" w:rsidRDefault="00915F90" w:rsidP="00915F90">
      <w:pPr>
        <w:pStyle w:val="Code"/>
        <w:numPr>
          <w:ilvl w:val="0"/>
          <w:numId w:val="0"/>
        </w:numPr>
        <w:tabs>
          <w:tab w:val="left" w:pos="0"/>
        </w:tabs>
        <w:ind w:left="374" w:hanging="14"/>
      </w:pPr>
      <w:r>
        <w:tab/>
        <w:t xml:space="preserve">    IF DFTTEXT with id field equals to 1 has a DataLabExtContents record</w:t>
      </w:r>
    </w:p>
    <w:p w:rsidR="00915F90" w:rsidRDefault="00915F90" w:rsidP="00915F90">
      <w:pPr>
        <w:pStyle w:val="Code"/>
        <w:numPr>
          <w:ilvl w:val="0"/>
          <w:numId w:val="0"/>
        </w:numPr>
        <w:tabs>
          <w:tab w:val="left" w:pos="0"/>
        </w:tabs>
        <w:ind w:left="374" w:hanging="14"/>
      </w:pPr>
      <w:r>
        <w:tab/>
        <w:t xml:space="preserve">        SET Y equal to DataLabExtContents record in DFTTEXT with id field equal to </w:t>
      </w:r>
    </w:p>
    <w:p w:rsidR="00915F90" w:rsidRDefault="00915F90" w:rsidP="00915F90">
      <w:pPr>
        <w:pStyle w:val="Code"/>
        <w:numPr>
          <w:ilvl w:val="0"/>
          <w:numId w:val="0"/>
        </w:numPr>
        <w:tabs>
          <w:tab w:val="left" w:pos="0"/>
        </w:tabs>
        <w:ind w:left="374" w:hanging="14"/>
      </w:pPr>
      <w:r>
        <w:tab/>
        <w:t xml:space="preserve">            1</w:t>
      </w:r>
    </w:p>
    <w:p w:rsidR="00915F90" w:rsidRDefault="00915F90" w:rsidP="00915F90">
      <w:pPr>
        <w:pStyle w:val="Code"/>
        <w:numPr>
          <w:ilvl w:val="0"/>
          <w:numId w:val="0"/>
        </w:numPr>
        <w:tabs>
          <w:tab w:val="left" w:pos="0"/>
        </w:tabs>
        <w:ind w:left="374" w:hanging="14"/>
      </w:pPr>
      <w:r>
        <w:tab/>
        <w:t xml:space="preserve">    ELSE</w:t>
      </w:r>
    </w:p>
    <w:p w:rsidR="00915F90" w:rsidRDefault="00915F90" w:rsidP="00915F90">
      <w:pPr>
        <w:pStyle w:val="Code"/>
        <w:numPr>
          <w:ilvl w:val="0"/>
          <w:numId w:val="0"/>
        </w:numPr>
        <w:tabs>
          <w:tab w:val="left" w:pos="0"/>
        </w:tabs>
        <w:ind w:left="374" w:hanging="14"/>
      </w:pPr>
      <w:r>
        <w:tab/>
        <w:t xml:space="preserve">        IF chart group type equals area or filled radar</w:t>
      </w:r>
    </w:p>
    <w:p w:rsidR="00915F90" w:rsidRDefault="00915F90" w:rsidP="00915F90">
      <w:pPr>
        <w:pStyle w:val="Code"/>
        <w:numPr>
          <w:ilvl w:val="0"/>
          <w:numId w:val="0"/>
        </w:numPr>
        <w:tabs>
          <w:tab w:val="left" w:pos="0"/>
        </w:tabs>
        <w:ind w:left="374" w:hanging="14"/>
      </w:pPr>
      <w:r>
        <w:tab/>
        <w:t xml:space="preserve">            SET field fSerName of Y equal to field (fShowLabel OR </w:t>
      </w:r>
    </w:p>
    <w:p w:rsidR="00915F90" w:rsidRDefault="00915F90" w:rsidP="00915F90">
      <w:pPr>
        <w:pStyle w:val="Code"/>
        <w:numPr>
          <w:ilvl w:val="0"/>
          <w:numId w:val="0"/>
        </w:numPr>
        <w:tabs>
          <w:tab w:val="left" w:pos="0"/>
        </w:tabs>
        <w:ind w:left="374" w:hanging="14"/>
      </w:pPr>
      <w:r>
        <w:tab/>
        <w:t xml:space="preserve">                fShowLabelAndPerc)of Text record in DFTTEXT with id field equal to </w:t>
      </w:r>
    </w:p>
    <w:p w:rsidR="00915F90" w:rsidRDefault="00915F90" w:rsidP="00915F90">
      <w:pPr>
        <w:pStyle w:val="Code"/>
        <w:numPr>
          <w:ilvl w:val="0"/>
          <w:numId w:val="0"/>
        </w:numPr>
        <w:tabs>
          <w:tab w:val="left" w:pos="0"/>
        </w:tabs>
        <w:ind w:left="374" w:hanging="14"/>
      </w:pPr>
      <w:r>
        <w:tab/>
        <w:t xml:space="preserve">                1</w:t>
      </w:r>
    </w:p>
    <w:p w:rsidR="00915F90" w:rsidRDefault="00915F90" w:rsidP="00915F90">
      <w:pPr>
        <w:pStyle w:val="Code"/>
        <w:numPr>
          <w:ilvl w:val="0"/>
          <w:numId w:val="0"/>
        </w:numPr>
        <w:tabs>
          <w:tab w:val="left" w:pos="0"/>
        </w:tabs>
        <w:ind w:left="374" w:hanging="14"/>
      </w:pPr>
      <w:r>
        <w:tab/>
        <w:t xml:space="preserve">            SET field fCatName of Y equal to 0</w:t>
      </w:r>
    </w:p>
    <w:p w:rsidR="00915F90" w:rsidRDefault="00915F90" w:rsidP="00915F90">
      <w:pPr>
        <w:pStyle w:val="Code"/>
        <w:numPr>
          <w:ilvl w:val="0"/>
          <w:numId w:val="0"/>
        </w:numPr>
        <w:tabs>
          <w:tab w:val="left" w:pos="0"/>
        </w:tabs>
        <w:ind w:left="374" w:hanging="14"/>
      </w:pPr>
      <w:r>
        <w:tab/>
        <w:t xml:space="preserve">        ELSE</w:t>
      </w:r>
    </w:p>
    <w:p w:rsidR="00915F90" w:rsidRDefault="00915F90" w:rsidP="00915F90">
      <w:pPr>
        <w:pStyle w:val="Code"/>
        <w:numPr>
          <w:ilvl w:val="0"/>
          <w:numId w:val="0"/>
        </w:numPr>
        <w:tabs>
          <w:tab w:val="left" w:pos="0"/>
        </w:tabs>
        <w:ind w:left="374" w:hanging="14"/>
      </w:pPr>
      <w:r>
        <w:tab/>
        <w:t xml:space="preserve">            SET field fCatName of Y equal to field (fShowLabel OR </w:t>
      </w:r>
    </w:p>
    <w:p w:rsidR="00915F90" w:rsidRDefault="00915F90" w:rsidP="00915F90">
      <w:pPr>
        <w:pStyle w:val="Code"/>
        <w:numPr>
          <w:ilvl w:val="0"/>
          <w:numId w:val="0"/>
        </w:numPr>
        <w:tabs>
          <w:tab w:val="left" w:pos="0"/>
        </w:tabs>
        <w:ind w:left="374" w:hanging="14"/>
      </w:pPr>
      <w:r>
        <w:tab/>
        <w:t xml:space="preserve">                fShowLabelAndPerc) of Text record in DFTTEXT with id field equal to </w:t>
      </w:r>
    </w:p>
    <w:p w:rsidR="00915F90" w:rsidRDefault="00915F90" w:rsidP="00915F90">
      <w:pPr>
        <w:pStyle w:val="Code"/>
        <w:numPr>
          <w:ilvl w:val="0"/>
          <w:numId w:val="0"/>
        </w:numPr>
        <w:tabs>
          <w:tab w:val="left" w:pos="0"/>
        </w:tabs>
        <w:ind w:left="374" w:hanging="14"/>
      </w:pPr>
      <w:r>
        <w:tab/>
        <w:t xml:space="preserve">                1</w:t>
      </w:r>
    </w:p>
    <w:p w:rsidR="00915F90" w:rsidRDefault="00915F90" w:rsidP="00915F90">
      <w:pPr>
        <w:pStyle w:val="Code"/>
        <w:numPr>
          <w:ilvl w:val="0"/>
          <w:numId w:val="0"/>
        </w:numPr>
        <w:tabs>
          <w:tab w:val="left" w:pos="0"/>
        </w:tabs>
        <w:ind w:left="374" w:hanging="14"/>
      </w:pPr>
      <w:r>
        <w:tab/>
        <w:t xml:space="preserve">            SET field fSerName of Y equal to 0</w:t>
      </w:r>
    </w:p>
    <w:p w:rsidR="00915F90" w:rsidRDefault="00915F90" w:rsidP="00915F90">
      <w:pPr>
        <w:pStyle w:val="Code"/>
        <w:numPr>
          <w:ilvl w:val="0"/>
          <w:numId w:val="0"/>
        </w:numPr>
        <w:tabs>
          <w:tab w:val="left" w:pos="0"/>
        </w:tabs>
        <w:ind w:left="374" w:hanging="14"/>
      </w:pPr>
      <w:r>
        <w:tab/>
        <w:t xml:space="preserve">        END IF</w:t>
      </w:r>
    </w:p>
    <w:p w:rsidR="00915F90" w:rsidRDefault="00915F90" w:rsidP="00915F90">
      <w:pPr>
        <w:pStyle w:val="Code"/>
        <w:numPr>
          <w:ilvl w:val="0"/>
          <w:numId w:val="0"/>
        </w:numPr>
        <w:tabs>
          <w:tab w:val="left" w:pos="0"/>
        </w:tabs>
        <w:ind w:left="374" w:hanging="14"/>
      </w:pPr>
      <w:r>
        <w:tab/>
        <w:t xml:space="preserve">        SET field fValue of Y equal to field fShowValue of Text record in DFTTEXT </w:t>
      </w:r>
    </w:p>
    <w:p w:rsidR="00915F90" w:rsidRDefault="00915F90" w:rsidP="00915F90">
      <w:pPr>
        <w:pStyle w:val="Code"/>
        <w:numPr>
          <w:ilvl w:val="0"/>
          <w:numId w:val="0"/>
        </w:numPr>
        <w:tabs>
          <w:tab w:val="left" w:pos="0"/>
        </w:tabs>
        <w:ind w:left="374" w:hanging="14"/>
      </w:pPr>
      <w:r>
        <w:tab/>
        <w:t xml:space="preserve">            with id field equal to 1</w:t>
      </w:r>
    </w:p>
    <w:p w:rsidR="00915F90" w:rsidRDefault="00915F90" w:rsidP="00915F90">
      <w:pPr>
        <w:pStyle w:val="Code"/>
        <w:numPr>
          <w:ilvl w:val="0"/>
          <w:numId w:val="0"/>
        </w:numPr>
        <w:tabs>
          <w:tab w:val="left" w:pos="0"/>
        </w:tabs>
        <w:ind w:left="374" w:hanging="14"/>
      </w:pPr>
      <w:r>
        <w:tab/>
        <w:t xml:space="preserve">        SET field fPercent of Y equal to field (fShowPercent OR fShowLabelAndPerc) </w:t>
      </w:r>
    </w:p>
    <w:p w:rsidR="00915F90" w:rsidRDefault="00915F90" w:rsidP="00915F90">
      <w:pPr>
        <w:pStyle w:val="Code"/>
        <w:numPr>
          <w:ilvl w:val="0"/>
          <w:numId w:val="0"/>
        </w:numPr>
        <w:tabs>
          <w:tab w:val="left" w:pos="0"/>
        </w:tabs>
        <w:ind w:left="374" w:hanging="14"/>
      </w:pPr>
      <w:r>
        <w:tab/>
        <w:t xml:space="preserve">            of Text record in DFTTEXT with id field equal to 1</w:t>
      </w:r>
    </w:p>
    <w:p w:rsidR="00915F90" w:rsidRDefault="00915F90" w:rsidP="00915F90">
      <w:pPr>
        <w:pStyle w:val="Code"/>
        <w:numPr>
          <w:ilvl w:val="0"/>
          <w:numId w:val="0"/>
        </w:numPr>
        <w:tabs>
          <w:tab w:val="left" w:pos="0"/>
        </w:tabs>
        <w:ind w:left="374" w:hanging="14"/>
      </w:pPr>
      <w:r>
        <w:tab/>
        <w:t xml:space="preserve">        SET field fBubSizes of Y equal to field fShowBubbleSizes of Text record in </w:t>
      </w:r>
    </w:p>
    <w:p w:rsidR="00915F90" w:rsidRDefault="00915F90" w:rsidP="00915F90">
      <w:pPr>
        <w:pStyle w:val="Code"/>
        <w:numPr>
          <w:ilvl w:val="0"/>
          <w:numId w:val="0"/>
        </w:numPr>
        <w:tabs>
          <w:tab w:val="left" w:pos="0"/>
        </w:tabs>
        <w:ind w:left="374" w:hanging="14"/>
      </w:pPr>
      <w:r>
        <w:tab/>
        <w:t xml:space="preserve">            DFTTEXT with id field equal to 1</w:t>
      </w:r>
    </w:p>
    <w:p w:rsidR="00915F90" w:rsidRDefault="00915F90" w:rsidP="00915F90">
      <w:pPr>
        <w:pStyle w:val="Code"/>
        <w:numPr>
          <w:ilvl w:val="0"/>
          <w:numId w:val="0"/>
        </w:numPr>
        <w:tabs>
          <w:tab w:val="left" w:pos="0"/>
        </w:tabs>
        <w:ind w:left="374" w:hanging="14"/>
      </w:pPr>
      <w:r>
        <w:tab/>
        <w:t xml:space="preserve">        SET field RgchSet of X equal to NULL</w:t>
      </w:r>
    </w:p>
    <w:p w:rsidR="00915F90" w:rsidRDefault="00915F90" w:rsidP="00915F90">
      <w:pPr>
        <w:pStyle w:val="Code"/>
        <w:numPr>
          <w:ilvl w:val="0"/>
          <w:numId w:val="0"/>
        </w:numPr>
        <w:tabs>
          <w:tab w:val="left" w:pos="0"/>
        </w:tabs>
        <w:ind w:left="374" w:hanging="14"/>
      </w:pPr>
      <w:r>
        <w:tab/>
        <w:t xml:space="preserve">    END IF</w:t>
      </w:r>
    </w:p>
    <w:p w:rsidR="00915F90" w:rsidRDefault="00915F90" w:rsidP="00915F90">
      <w:pPr>
        <w:pStyle w:val="Code"/>
        <w:numPr>
          <w:ilvl w:val="0"/>
          <w:numId w:val="0"/>
        </w:numPr>
        <w:tabs>
          <w:tab w:val="left" w:pos="0"/>
        </w:tabs>
        <w:ind w:left="374" w:hanging="14"/>
      </w:pPr>
      <w:r>
        <w:tab/>
        <w:t>ELSE</w:t>
      </w:r>
    </w:p>
    <w:p w:rsidR="00915F90" w:rsidRDefault="00915F90" w:rsidP="00915F90">
      <w:pPr>
        <w:pStyle w:val="Code"/>
        <w:numPr>
          <w:ilvl w:val="0"/>
          <w:numId w:val="0"/>
        </w:numPr>
        <w:tabs>
          <w:tab w:val="left" w:pos="0"/>
        </w:tabs>
        <w:ind w:left="374" w:hanging="14"/>
      </w:pPr>
      <w:r>
        <w:tab/>
        <w:t xml:space="preserve">    SET field fValue of Y equal to 1</w:t>
      </w:r>
    </w:p>
    <w:p w:rsidR="00915F90" w:rsidRDefault="00915F90" w:rsidP="00915F90">
      <w:pPr>
        <w:pStyle w:val="Code"/>
        <w:numPr>
          <w:ilvl w:val="0"/>
          <w:numId w:val="0"/>
        </w:numPr>
        <w:tabs>
          <w:tab w:val="left" w:pos="0"/>
        </w:tabs>
        <w:ind w:left="374" w:hanging="14"/>
      </w:pPr>
      <w:r>
        <w:tab/>
        <w:t xml:space="preserve">    SET fields fCatName, fSerName, fPercent, fBubSizes of Y equal to 0</w:t>
      </w:r>
    </w:p>
    <w:p w:rsidR="00915F90" w:rsidRDefault="00915F90" w:rsidP="00915F90">
      <w:pPr>
        <w:pStyle w:val="Code"/>
        <w:numPr>
          <w:ilvl w:val="0"/>
          <w:numId w:val="0"/>
        </w:numPr>
        <w:tabs>
          <w:tab w:val="left" w:pos="0"/>
        </w:tabs>
        <w:ind w:left="374" w:hanging="14"/>
      </w:pPr>
      <w:r>
        <w:tab/>
        <w:t xml:space="preserve">    SET field RgchSet of X equal to NULL</w:t>
      </w:r>
    </w:p>
    <w:p w:rsidR="00915F90" w:rsidRDefault="00915F90" w:rsidP="00915F90">
      <w:pPr>
        <w:pStyle w:val="Code"/>
        <w:numPr>
          <w:ilvl w:val="0"/>
          <w:numId w:val="0"/>
        </w:numPr>
        <w:tabs>
          <w:tab w:val="left" w:pos="0"/>
        </w:tabs>
        <w:ind w:left="374" w:hanging="14"/>
      </w:pPr>
      <w:r>
        <w:tab/>
        <w:t xml:space="preserve">END IF </w:t>
      </w:r>
    </w:p>
    <w:p w:rsidR="00915F90" w:rsidRDefault="00915F90" w:rsidP="00915F90">
      <w:pPr>
        <w:pStyle w:val="Code"/>
        <w:numPr>
          <w:ilvl w:val="0"/>
          <w:numId w:val="0"/>
        </w:numPr>
        <w:tabs>
          <w:tab w:val="left" w:pos="0"/>
        </w:tabs>
        <w:ind w:left="374" w:hanging="14"/>
      </w:pPr>
      <w:r>
        <w:tab/>
      </w:r>
    </w:p>
    <w:p w:rsidR="00915F90" w:rsidRDefault="00915F90" w:rsidP="00915F90">
      <w:pPr>
        <w:pStyle w:val="Code"/>
        <w:numPr>
          <w:ilvl w:val="0"/>
          <w:numId w:val="0"/>
        </w:numPr>
        <w:tabs>
          <w:tab w:val="left" w:pos="0"/>
        </w:tabs>
        <w:ind w:left="374" w:hanging="14"/>
      </w:pPr>
      <w:r>
        <w:tab/>
        <w:t>//Modify X, Y, and SS</w:t>
      </w:r>
    </w:p>
    <w:p w:rsidR="00915F90" w:rsidRDefault="00915F90" w:rsidP="00915F90">
      <w:pPr>
        <w:pStyle w:val="Code"/>
        <w:numPr>
          <w:ilvl w:val="0"/>
          <w:numId w:val="0"/>
        </w:numPr>
        <w:tabs>
          <w:tab w:val="left" w:pos="0"/>
        </w:tabs>
        <w:ind w:left="374" w:hanging="14"/>
      </w:pPr>
      <w:r>
        <w:tab/>
        <w:t xml:space="preserve">IF (field fCatName of X equals 1) AND (fields fSerName, fValue, fPercent, AND </w:t>
      </w:r>
    </w:p>
    <w:p w:rsidR="00915F90" w:rsidRDefault="00915F90" w:rsidP="00915F90">
      <w:pPr>
        <w:pStyle w:val="Code"/>
        <w:numPr>
          <w:ilvl w:val="0"/>
          <w:numId w:val="0"/>
        </w:numPr>
        <w:tabs>
          <w:tab w:val="left" w:pos="0"/>
        </w:tabs>
        <w:ind w:left="374" w:hanging="14"/>
      </w:pPr>
      <w:r>
        <w:tab/>
        <w:t xml:space="preserve">    fBubSizes of X equal 0)</w:t>
      </w:r>
    </w:p>
    <w:p w:rsidR="00915F90" w:rsidRDefault="00915F90" w:rsidP="00915F90">
      <w:pPr>
        <w:pStyle w:val="Code"/>
        <w:numPr>
          <w:ilvl w:val="0"/>
          <w:numId w:val="0"/>
        </w:numPr>
        <w:tabs>
          <w:tab w:val="left" w:pos="0"/>
        </w:tabs>
        <w:ind w:left="374" w:hanging="14"/>
      </w:pPr>
      <w:r>
        <w:tab/>
        <w:t xml:space="preserve">    IF (field fShowValue of SS equals 1) AND (fields fShowPercent, </w:t>
      </w:r>
    </w:p>
    <w:p w:rsidR="00915F90" w:rsidRDefault="00915F90" w:rsidP="00915F90">
      <w:pPr>
        <w:pStyle w:val="Code"/>
        <w:numPr>
          <w:ilvl w:val="0"/>
          <w:numId w:val="0"/>
        </w:numPr>
        <w:tabs>
          <w:tab w:val="left" w:pos="0"/>
        </w:tabs>
        <w:ind w:left="374" w:hanging="14"/>
      </w:pPr>
      <w:r>
        <w:tab/>
        <w:t xml:space="preserve">        fShowLabelAndPerc, fShowLabel, fShowBubbleSizes, AND fShowSeriesName of </w:t>
      </w:r>
    </w:p>
    <w:p w:rsidR="00915F90" w:rsidRDefault="00915F90" w:rsidP="00915F90">
      <w:pPr>
        <w:pStyle w:val="Code"/>
        <w:numPr>
          <w:ilvl w:val="0"/>
          <w:numId w:val="0"/>
        </w:numPr>
        <w:tabs>
          <w:tab w:val="left" w:pos="0"/>
        </w:tabs>
        <w:ind w:left="374" w:hanging="14"/>
      </w:pPr>
      <w:r>
        <w:tab/>
        <w:t xml:space="preserve">        SS equal 0)</w:t>
      </w:r>
    </w:p>
    <w:p w:rsidR="00915F90" w:rsidRDefault="00915F90" w:rsidP="00915F90">
      <w:pPr>
        <w:pStyle w:val="Code"/>
        <w:numPr>
          <w:ilvl w:val="0"/>
          <w:numId w:val="0"/>
        </w:numPr>
        <w:tabs>
          <w:tab w:val="left" w:pos="0"/>
        </w:tabs>
        <w:ind w:left="374" w:hanging="14"/>
      </w:pPr>
      <w:r>
        <w:tab/>
        <w:t xml:space="preserve">        IF (field fValue of Y equals 1) AND (fields fSerName, fCatName, </w:t>
      </w:r>
    </w:p>
    <w:p w:rsidR="00915F90" w:rsidRDefault="00915F90" w:rsidP="00915F90">
      <w:pPr>
        <w:pStyle w:val="Code"/>
        <w:numPr>
          <w:ilvl w:val="0"/>
          <w:numId w:val="0"/>
        </w:numPr>
        <w:tabs>
          <w:tab w:val="left" w:pos="0"/>
        </w:tabs>
        <w:ind w:left="374" w:hanging="14"/>
      </w:pPr>
      <w:r>
        <w:tab/>
        <w:t xml:space="preserve">            fPercent, OR fBubSizes of Y equal 1)</w:t>
      </w:r>
    </w:p>
    <w:p w:rsidR="00915F90" w:rsidRDefault="00915F90" w:rsidP="00915F90">
      <w:pPr>
        <w:pStyle w:val="Code"/>
        <w:numPr>
          <w:ilvl w:val="0"/>
          <w:numId w:val="0"/>
        </w:numPr>
        <w:tabs>
          <w:tab w:val="left" w:pos="0"/>
        </w:tabs>
        <w:ind w:left="374" w:hanging="14"/>
      </w:pPr>
      <w:r>
        <w:tab/>
        <w:t xml:space="preserve">            SET SWAP equals to TRUE</w:t>
      </w:r>
    </w:p>
    <w:p w:rsidR="00915F90" w:rsidRDefault="00915F90" w:rsidP="00915F90">
      <w:pPr>
        <w:pStyle w:val="Code"/>
        <w:numPr>
          <w:ilvl w:val="0"/>
          <w:numId w:val="0"/>
        </w:numPr>
        <w:tabs>
          <w:tab w:val="left" w:pos="0"/>
        </w:tabs>
        <w:ind w:left="374" w:hanging="14"/>
      </w:pPr>
      <w:r>
        <w:tab/>
        <w:t xml:space="preserve">            SET field fValue of X equal to 1</w:t>
      </w:r>
    </w:p>
    <w:p w:rsidR="00915F90" w:rsidRDefault="00915F90" w:rsidP="00915F90">
      <w:pPr>
        <w:pStyle w:val="Code"/>
        <w:numPr>
          <w:ilvl w:val="0"/>
          <w:numId w:val="0"/>
        </w:numPr>
        <w:tabs>
          <w:tab w:val="left" w:pos="0"/>
        </w:tabs>
        <w:ind w:left="374" w:hanging="14"/>
      </w:pPr>
      <w:r>
        <w:tab/>
        <w:t xml:space="preserve">            SET fields fSerName, fCatName, fPercent, AND fBubSizes of X equal </w:t>
      </w:r>
    </w:p>
    <w:p w:rsidR="00915F90" w:rsidRDefault="00915F90" w:rsidP="00915F90">
      <w:pPr>
        <w:pStyle w:val="Code"/>
        <w:numPr>
          <w:ilvl w:val="0"/>
          <w:numId w:val="0"/>
        </w:numPr>
        <w:tabs>
          <w:tab w:val="left" w:pos="0"/>
        </w:tabs>
        <w:ind w:left="374" w:hanging="14"/>
      </w:pPr>
      <w:r>
        <w:tab/>
        <w:t xml:space="preserve">                to 0 </w:t>
      </w:r>
    </w:p>
    <w:p w:rsidR="00915F90" w:rsidRDefault="00915F90" w:rsidP="00915F90">
      <w:pPr>
        <w:pStyle w:val="Code"/>
        <w:numPr>
          <w:ilvl w:val="0"/>
          <w:numId w:val="0"/>
        </w:numPr>
        <w:tabs>
          <w:tab w:val="left" w:pos="0"/>
        </w:tabs>
        <w:ind w:left="374" w:hanging="14"/>
      </w:pPr>
      <w:r>
        <w:tab/>
        <w:t xml:space="preserve">            SET field fShowValue of SS equal to field fValue of Y</w:t>
      </w:r>
    </w:p>
    <w:p w:rsidR="00915F90" w:rsidRDefault="00915F90" w:rsidP="00915F90">
      <w:pPr>
        <w:pStyle w:val="Code"/>
        <w:numPr>
          <w:ilvl w:val="0"/>
          <w:numId w:val="0"/>
        </w:numPr>
        <w:tabs>
          <w:tab w:val="left" w:pos="0"/>
        </w:tabs>
        <w:ind w:left="374" w:hanging="14"/>
      </w:pPr>
      <w:r>
        <w:tab/>
        <w:t xml:space="preserve">            SET field fShowPercent of SS equal to field fSPercent of Y</w:t>
      </w:r>
    </w:p>
    <w:p w:rsidR="00915F90" w:rsidRDefault="00915F90" w:rsidP="00915F90">
      <w:pPr>
        <w:pStyle w:val="Code"/>
        <w:numPr>
          <w:ilvl w:val="0"/>
          <w:numId w:val="0"/>
        </w:numPr>
        <w:tabs>
          <w:tab w:val="left" w:pos="0"/>
        </w:tabs>
        <w:ind w:left="374" w:hanging="14"/>
      </w:pPr>
      <w:r>
        <w:tab/>
        <w:t xml:space="preserve">            SET field fShowLabel of SS equal to field fCatName of Y</w:t>
      </w:r>
    </w:p>
    <w:p w:rsidR="00915F90" w:rsidRDefault="00915F90" w:rsidP="00915F90">
      <w:pPr>
        <w:pStyle w:val="Code"/>
        <w:numPr>
          <w:ilvl w:val="0"/>
          <w:numId w:val="0"/>
        </w:numPr>
        <w:tabs>
          <w:tab w:val="left" w:pos="0"/>
        </w:tabs>
        <w:ind w:left="374" w:hanging="14"/>
      </w:pPr>
      <w:r>
        <w:tab/>
        <w:t xml:space="preserve">            SET field fShowBubbleSizes of SS equal to field fBubSizes of Y</w:t>
      </w:r>
    </w:p>
    <w:p w:rsidR="00915F90" w:rsidRDefault="00915F90" w:rsidP="00915F90">
      <w:pPr>
        <w:pStyle w:val="Code"/>
        <w:numPr>
          <w:ilvl w:val="0"/>
          <w:numId w:val="0"/>
        </w:numPr>
        <w:tabs>
          <w:tab w:val="left" w:pos="0"/>
        </w:tabs>
        <w:ind w:left="374" w:hanging="14"/>
      </w:pPr>
      <w:r>
        <w:tab/>
        <w:t xml:space="preserve">            SET field fShowSeriesName of SS equal to field fSerName of Y</w:t>
      </w:r>
    </w:p>
    <w:p w:rsidR="00915F90" w:rsidRDefault="00915F90" w:rsidP="00915F90">
      <w:pPr>
        <w:pStyle w:val="Code"/>
        <w:numPr>
          <w:ilvl w:val="0"/>
          <w:numId w:val="0"/>
        </w:numPr>
        <w:tabs>
          <w:tab w:val="left" w:pos="0"/>
        </w:tabs>
        <w:ind w:left="374" w:hanging="14"/>
      </w:pPr>
      <w:r>
        <w:tab/>
        <w:t xml:space="preserve">       END IF</w:t>
      </w:r>
    </w:p>
    <w:p w:rsidR="00915F90" w:rsidRDefault="00915F90" w:rsidP="00915F90">
      <w:pPr>
        <w:pStyle w:val="Code"/>
        <w:numPr>
          <w:ilvl w:val="0"/>
          <w:numId w:val="0"/>
        </w:numPr>
        <w:tabs>
          <w:tab w:val="left" w:pos="0"/>
        </w:tabs>
        <w:ind w:left="374" w:hanging="14"/>
      </w:pPr>
      <w:r>
        <w:tab/>
        <w:t xml:space="preserve">    ELSE </w:t>
      </w:r>
    </w:p>
    <w:p w:rsidR="00915F90" w:rsidRDefault="00915F90" w:rsidP="00915F90">
      <w:pPr>
        <w:pStyle w:val="Code"/>
        <w:numPr>
          <w:ilvl w:val="0"/>
          <w:numId w:val="0"/>
        </w:numPr>
        <w:tabs>
          <w:tab w:val="left" w:pos="0"/>
        </w:tabs>
        <w:ind w:left="374" w:hanging="14"/>
      </w:pPr>
      <w:r>
        <w:tab/>
        <w:t xml:space="preserve">        IF ((field fShowPercent of SS equals 1) AND (field fShowBubbleSizes of </w:t>
      </w:r>
    </w:p>
    <w:p w:rsidR="00915F90" w:rsidRDefault="00915F90" w:rsidP="00915F90">
      <w:pPr>
        <w:pStyle w:val="Code"/>
        <w:numPr>
          <w:ilvl w:val="0"/>
          <w:numId w:val="0"/>
        </w:numPr>
        <w:tabs>
          <w:tab w:val="left" w:pos="0"/>
        </w:tabs>
        <w:ind w:left="374" w:hanging="14"/>
      </w:pPr>
      <w:r>
        <w:tab/>
        <w:t xml:space="preserve">            SS equals 0)) OR ((field fShowPercent of SS equals 0) AND (field </w:t>
      </w:r>
    </w:p>
    <w:p w:rsidR="00915F90" w:rsidRDefault="00915F90" w:rsidP="00915F90">
      <w:pPr>
        <w:pStyle w:val="Code"/>
        <w:numPr>
          <w:ilvl w:val="0"/>
          <w:numId w:val="0"/>
        </w:numPr>
        <w:tabs>
          <w:tab w:val="left" w:pos="0"/>
        </w:tabs>
        <w:ind w:left="374" w:hanging="14"/>
      </w:pPr>
      <w:r>
        <w:tab/>
        <w:t xml:space="preserve">            fShowBubbleSizes of SS equals 1)) AND (fields fShowLabelAndPerc, </w:t>
      </w:r>
    </w:p>
    <w:p w:rsidR="00915F90" w:rsidRDefault="00915F90" w:rsidP="00915F90">
      <w:pPr>
        <w:pStyle w:val="Code"/>
        <w:numPr>
          <w:ilvl w:val="0"/>
          <w:numId w:val="0"/>
        </w:numPr>
        <w:tabs>
          <w:tab w:val="left" w:pos="0"/>
        </w:tabs>
        <w:ind w:left="374" w:hanging="14"/>
      </w:pPr>
      <w:r>
        <w:tab/>
        <w:t xml:space="preserve">            fShowLabel, fShowValue, AND fShowSeriesName of SS equal 0)</w:t>
      </w:r>
    </w:p>
    <w:p w:rsidR="00915F90" w:rsidRDefault="00915F90" w:rsidP="00915F90">
      <w:pPr>
        <w:pStyle w:val="Code"/>
        <w:numPr>
          <w:ilvl w:val="0"/>
          <w:numId w:val="0"/>
        </w:numPr>
        <w:tabs>
          <w:tab w:val="left" w:pos="0"/>
        </w:tabs>
        <w:ind w:left="374" w:hanging="14"/>
      </w:pPr>
      <w:r>
        <w:tab/>
        <w:t xml:space="preserve">            SET SWAP equals to TRUE</w:t>
      </w:r>
    </w:p>
    <w:p w:rsidR="00915F90" w:rsidRDefault="00915F90" w:rsidP="00915F90">
      <w:pPr>
        <w:pStyle w:val="Code"/>
        <w:numPr>
          <w:ilvl w:val="0"/>
          <w:numId w:val="0"/>
        </w:numPr>
        <w:tabs>
          <w:tab w:val="left" w:pos="0"/>
        </w:tabs>
        <w:ind w:left="374" w:hanging="14"/>
      </w:pPr>
      <w:r>
        <w:tab/>
        <w:t xml:space="preserve">            SET field fValue of X equal to 1</w:t>
      </w:r>
    </w:p>
    <w:p w:rsidR="00915F90" w:rsidRDefault="00915F90" w:rsidP="00915F90">
      <w:pPr>
        <w:pStyle w:val="Code"/>
        <w:numPr>
          <w:ilvl w:val="0"/>
          <w:numId w:val="0"/>
        </w:numPr>
        <w:tabs>
          <w:tab w:val="left" w:pos="0"/>
        </w:tabs>
        <w:ind w:left="374" w:hanging="14"/>
      </w:pPr>
      <w:r>
        <w:tab/>
        <w:t xml:space="preserve">            SET fields fSerName, fCatName, fPercent, AND fBubSizes of X equal </w:t>
      </w:r>
    </w:p>
    <w:p w:rsidR="00915F90" w:rsidRDefault="00915F90" w:rsidP="00915F90">
      <w:pPr>
        <w:pStyle w:val="Code"/>
        <w:numPr>
          <w:ilvl w:val="0"/>
          <w:numId w:val="0"/>
        </w:numPr>
        <w:tabs>
          <w:tab w:val="left" w:pos="0"/>
        </w:tabs>
        <w:ind w:left="374" w:hanging="14"/>
      </w:pPr>
      <w:r>
        <w:tab/>
        <w:t xml:space="preserve">                to 0</w:t>
      </w:r>
    </w:p>
    <w:p w:rsidR="00915F90" w:rsidRDefault="00915F90" w:rsidP="00915F90">
      <w:pPr>
        <w:pStyle w:val="Code"/>
        <w:numPr>
          <w:ilvl w:val="0"/>
          <w:numId w:val="0"/>
        </w:numPr>
        <w:tabs>
          <w:tab w:val="left" w:pos="0"/>
        </w:tabs>
        <w:ind w:left="374" w:hanging="14"/>
      </w:pPr>
      <w:r>
        <w:tab/>
        <w:t xml:space="preserve">            SET field fShowValue of SS equal to field fValue of Y</w:t>
      </w:r>
    </w:p>
    <w:p w:rsidR="00915F90" w:rsidRDefault="00915F90" w:rsidP="00915F90">
      <w:pPr>
        <w:pStyle w:val="Code"/>
        <w:numPr>
          <w:ilvl w:val="0"/>
          <w:numId w:val="0"/>
        </w:numPr>
        <w:tabs>
          <w:tab w:val="left" w:pos="0"/>
        </w:tabs>
        <w:ind w:left="374" w:hanging="14"/>
      </w:pPr>
      <w:r>
        <w:tab/>
        <w:t xml:space="preserve">            SET field fShowPercent of SS equal to field fSPercent of Y</w:t>
      </w:r>
    </w:p>
    <w:p w:rsidR="00915F90" w:rsidRDefault="00915F90" w:rsidP="00915F90">
      <w:pPr>
        <w:pStyle w:val="Code"/>
        <w:numPr>
          <w:ilvl w:val="0"/>
          <w:numId w:val="0"/>
        </w:numPr>
        <w:tabs>
          <w:tab w:val="left" w:pos="0"/>
        </w:tabs>
        <w:ind w:left="374" w:hanging="14"/>
      </w:pPr>
      <w:r>
        <w:tab/>
        <w:t xml:space="preserve">            SET field fShowLabel of SS equal to field fCatName of Y</w:t>
      </w:r>
    </w:p>
    <w:p w:rsidR="00915F90" w:rsidRDefault="00915F90" w:rsidP="00915F90">
      <w:pPr>
        <w:pStyle w:val="Code"/>
        <w:numPr>
          <w:ilvl w:val="0"/>
          <w:numId w:val="0"/>
        </w:numPr>
        <w:tabs>
          <w:tab w:val="left" w:pos="0"/>
        </w:tabs>
        <w:ind w:left="374" w:hanging="14"/>
      </w:pPr>
      <w:r>
        <w:tab/>
        <w:t xml:space="preserve">            SET field fShowBubbleSizes of SS equal to field fBubSizes of Y</w:t>
      </w:r>
    </w:p>
    <w:p w:rsidR="00915F90" w:rsidRDefault="00915F90" w:rsidP="00915F90">
      <w:pPr>
        <w:pStyle w:val="Code"/>
        <w:numPr>
          <w:ilvl w:val="0"/>
          <w:numId w:val="0"/>
        </w:numPr>
        <w:tabs>
          <w:tab w:val="left" w:pos="0"/>
        </w:tabs>
        <w:ind w:left="374" w:hanging="14"/>
      </w:pPr>
      <w:r>
        <w:tab/>
        <w:t xml:space="preserve">            SET field fShowSeriesName of SS equal to field fSerName of Y</w:t>
      </w:r>
    </w:p>
    <w:p w:rsidR="00915F90" w:rsidRDefault="00915F90" w:rsidP="00915F90">
      <w:pPr>
        <w:pStyle w:val="Code"/>
        <w:numPr>
          <w:ilvl w:val="0"/>
          <w:numId w:val="0"/>
        </w:numPr>
        <w:tabs>
          <w:tab w:val="left" w:pos="0"/>
        </w:tabs>
        <w:ind w:left="374" w:hanging="14"/>
      </w:pPr>
      <w:r>
        <w:tab/>
      </w:r>
    </w:p>
    <w:p w:rsidR="00915F90" w:rsidRDefault="00915F90" w:rsidP="00915F90">
      <w:pPr>
        <w:pStyle w:val="Code"/>
        <w:numPr>
          <w:ilvl w:val="0"/>
          <w:numId w:val="0"/>
        </w:numPr>
        <w:tabs>
          <w:tab w:val="left" w:pos="0"/>
        </w:tabs>
        <w:ind w:left="374" w:hanging="14"/>
      </w:pPr>
      <w:r>
        <w:tab/>
        <w:t xml:space="preserve">        ELSE</w:t>
      </w:r>
    </w:p>
    <w:p w:rsidR="00915F90" w:rsidRDefault="00915F90" w:rsidP="00915F90">
      <w:pPr>
        <w:pStyle w:val="Code"/>
        <w:numPr>
          <w:ilvl w:val="0"/>
          <w:numId w:val="0"/>
        </w:numPr>
        <w:tabs>
          <w:tab w:val="left" w:pos="0"/>
        </w:tabs>
        <w:ind w:left="374" w:hanging="14"/>
      </w:pPr>
      <w:r>
        <w:tab/>
        <w:t xml:space="preserve">            IF (field fShowLabel of SS equals 1) AND (fields fShowPercent, </w:t>
      </w:r>
    </w:p>
    <w:p w:rsidR="00915F90" w:rsidRDefault="00915F90" w:rsidP="00915F90">
      <w:pPr>
        <w:pStyle w:val="Code"/>
        <w:numPr>
          <w:ilvl w:val="0"/>
          <w:numId w:val="0"/>
        </w:numPr>
        <w:tabs>
          <w:tab w:val="left" w:pos="0"/>
        </w:tabs>
        <w:ind w:left="374" w:hanging="14"/>
      </w:pPr>
      <w:r>
        <w:tab/>
        <w:t xml:space="preserve">                fShowLabelAndPerc, fShowValue, fShowBubbleSizes, AND </w:t>
      </w:r>
    </w:p>
    <w:p w:rsidR="00915F90" w:rsidRDefault="00915F90" w:rsidP="00915F90">
      <w:pPr>
        <w:pStyle w:val="Code"/>
        <w:numPr>
          <w:ilvl w:val="0"/>
          <w:numId w:val="0"/>
        </w:numPr>
        <w:tabs>
          <w:tab w:val="left" w:pos="0"/>
        </w:tabs>
        <w:ind w:left="374" w:hanging="14"/>
      </w:pPr>
      <w:r>
        <w:tab/>
        <w:t xml:space="preserve">                fShowSeriesName of SS equal 0)</w:t>
      </w:r>
    </w:p>
    <w:p w:rsidR="00915F90" w:rsidRDefault="00915F90" w:rsidP="00915F90">
      <w:pPr>
        <w:pStyle w:val="Code"/>
        <w:numPr>
          <w:ilvl w:val="0"/>
          <w:numId w:val="0"/>
        </w:numPr>
        <w:tabs>
          <w:tab w:val="left" w:pos="0"/>
        </w:tabs>
        <w:ind w:left="374" w:hanging="14"/>
      </w:pPr>
      <w:r>
        <w:tab/>
        <w:t xml:space="preserve">                IF chart group type equals area or filled radar</w:t>
      </w:r>
    </w:p>
    <w:p w:rsidR="00915F90" w:rsidRDefault="00915F90" w:rsidP="00915F90">
      <w:pPr>
        <w:pStyle w:val="Code"/>
        <w:numPr>
          <w:ilvl w:val="0"/>
          <w:numId w:val="0"/>
        </w:numPr>
        <w:tabs>
          <w:tab w:val="left" w:pos="0"/>
        </w:tabs>
        <w:ind w:left="374" w:hanging="14"/>
      </w:pPr>
      <w:r>
        <w:tab/>
        <w:t xml:space="preserve">                    SET field fSerName of X equal to 1</w:t>
      </w:r>
    </w:p>
    <w:p w:rsidR="00915F90" w:rsidRDefault="00915F90" w:rsidP="00915F90">
      <w:pPr>
        <w:pStyle w:val="Code"/>
        <w:numPr>
          <w:ilvl w:val="0"/>
          <w:numId w:val="0"/>
        </w:numPr>
        <w:tabs>
          <w:tab w:val="left" w:pos="0"/>
        </w:tabs>
        <w:ind w:left="374" w:hanging="14"/>
      </w:pPr>
      <w:r>
        <w:tab/>
        <w:t xml:space="preserve">                    SET fields fCatName, fValue, fPercent, AND fBubSizes equal </w:t>
      </w:r>
    </w:p>
    <w:p w:rsidR="00915F90" w:rsidRDefault="00915F90" w:rsidP="00915F90">
      <w:pPr>
        <w:pStyle w:val="Code"/>
        <w:numPr>
          <w:ilvl w:val="0"/>
          <w:numId w:val="0"/>
        </w:numPr>
        <w:tabs>
          <w:tab w:val="left" w:pos="0"/>
        </w:tabs>
        <w:ind w:left="374" w:hanging="14"/>
      </w:pPr>
      <w:r>
        <w:tab/>
        <w:t xml:space="preserve">                        to 0</w:t>
      </w:r>
    </w:p>
    <w:p w:rsidR="00915F90" w:rsidRDefault="00915F90" w:rsidP="00915F90">
      <w:pPr>
        <w:pStyle w:val="Code"/>
        <w:numPr>
          <w:ilvl w:val="0"/>
          <w:numId w:val="0"/>
        </w:numPr>
        <w:tabs>
          <w:tab w:val="left" w:pos="0"/>
        </w:tabs>
        <w:ind w:left="374" w:hanging="14"/>
      </w:pPr>
      <w:r>
        <w:tab/>
        <w:t xml:space="preserve">                    SET field fShowValue of SS to 1</w:t>
      </w:r>
    </w:p>
    <w:p w:rsidR="00915F90" w:rsidRDefault="00915F90" w:rsidP="00915F90">
      <w:pPr>
        <w:pStyle w:val="Code"/>
        <w:numPr>
          <w:ilvl w:val="0"/>
          <w:numId w:val="0"/>
        </w:numPr>
        <w:tabs>
          <w:tab w:val="left" w:pos="0"/>
        </w:tabs>
        <w:ind w:left="374" w:hanging="14"/>
      </w:pPr>
      <w:r>
        <w:tab/>
        <w:t xml:space="preserve">                    SET fields fShowPercent, fShowLabelAndPerc, fShowLabel, </w:t>
      </w:r>
    </w:p>
    <w:p w:rsidR="00915F90" w:rsidRDefault="00915F90" w:rsidP="00915F90">
      <w:pPr>
        <w:pStyle w:val="Code"/>
        <w:numPr>
          <w:ilvl w:val="0"/>
          <w:numId w:val="0"/>
        </w:numPr>
        <w:tabs>
          <w:tab w:val="left" w:pos="0"/>
        </w:tabs>
        <w:ind w:left="374" w:hanging="14"/>
      </w:pPr>
      <w:r>
        <w:tab/>
        <w:t xml:space="preserve">                        fShowBubbleSize, and fShowSeriesName of SS to 0</w:t>
      </w:r>
    </w:p>
    <w:p w:rsidR="00915F90" w:rsidRDefault="00915F90" w:rsidP="00915F90">
      <w:pPr>
        <w:pStyle w:val="Code"/>
        <w:numPr>
          <w:ilvl w:val="0"/>
          <w:numId w:val="0"/>
        </w:numPr>
        <w:tabs>
          <w:tab w:val="left" w:pos="0"/>
        </w:tabs>
        <w:ind w:left="374" w:hanging="14"/>
      </w:pPr>
      <w:r>
        <w:tab/>
        <w:t xml:space="preserve">                END IF</w:t>
      </w:r>
    </w:p>
    <w:p w:rsidR="00915F90" w:rsidRDefault="00915F90" w:rsidP="00915F90">
      <w:pPr>
        <w:pStyle w:val="Code"/>
        <w:numPr>
          <w:ilvl w:val="0"/>
          <w:numId w:val="0"/>
        </w:numPr>
        <w:tabs>
          <w:tab w:val="left" w:pos="0"/>
        </w:tabs>
        <w:ind w:left="374" w:hanging="14"/>
      </w:pPr>
      <w:r>
        <w:tab/>
        <w:t xml:space="preserve">                SET field fValue of Y equals to 1</w:t>
      </w:r>
    </w:p>
    <w:p w:rsidR="00915F90" w:rsidRDefault="00915F90" w:rsidP="00915F90">
      <w:pPr>
        <w:pStyle w:val="Code"/>
        <w:numPr>
          <w:ilvl w:val="0"/>
          <w:numId w:val="0"/>
        </w:numPr>
        <w:tabs>
          <w:tab w:val="left" w:pos="0"/>
        </w:tabs>
        <w:ind w:left="374" w:hanging="14"/>
      </w:pPr>
      <w:r>
        <w:tab/>
        <w:t xml:space="preserve">                SET fields fSerName, fCatName, fPercent, AND fBubSizes of Y </w:t>
      </w:r>
    </w:p>
    <w:p w:rsidR="00915F90" w:rsidRDefault="00915F90" w:rsidP="00915F90">
      <w:pPr>
        <w:pStyle w:val="Code"/>
        <w:numPr>
          <w:ilvl w:val="0"/>
          <w:numId w:val="0"/>
        </w:numPr>
        <w:tabs>
          <w:tab w:val="left" w:pos="0"/>
        </w:tabs>
        <w:ind w:left="374" w:hanging="14"/>
      </w:pPr>
      <w:r>
        <w:tab/>
        <w:t xml:space="preserve">                    equal to 0</w:t>
      </w:r>
    </w:p>
    <w:p w:rsidR="00915F90" w:rsidRDefault="00915F90" w:rsidP="00915F90">
      <w:pPr>
        <w:pStyle w:val="Code"/>
        <w:numPr>
          <w:ilvl w:val="0"/>
          <w:numId w:val="0"/>
        </w:numPr>
        <w:tabs>
          <w:tab w:val="left" w:pos="0"/>
        </w:tabs>
        <w:ind w:left="374" w:hanging="14"/>
      </w:pPr>
      <w:r>
        <w:tab/>
        <w:t xml:space="preserve">            ELSE</w:t>
      </w:r>
    </w:p>
    <w:p w:rsidR="00915F90" w:rsidRDefault="00915F90" w:rsidP="00915F90">
      <w:pPr>
        <w:pStyle w:val="Code"/>
        <w:numPr>
          <w:ilvl w:val="0"/>
          <w:numId w:val="0"/>
        </w:numPr>
        <w:tabs>
          <w:tab w:val="left" w:pos="0"/>
        </w:tabs>
        <w:ind w:left="374" w:hanging="14"/>
      </w:pPr>
      <w:r>
        <w:tab/>
        <w:t xml:space="preserve">                IF fields fShowLabel, fShowPercent, fShowLabelAndPerc, </w:t>
      </w:r>
    </w:p>
    <w:p w:rsidR="00915F90" w:rsidRDefault="00915F90" w:rsidP="00915F90">
      <w:pPr>
        <w:pStyle w:val="Code"/>
        <w:numPr>
          <w:ilvl w:val="0"/>
          <w:numId w:val="0"/>
        </w:numPr>
        <w:tabs>
          <w:tab w:val="left" w:pos="0"/>
        </w:tabs>
        <w:ind w:left="374" w:hanging="14"/>
      </w:pPr>
      <w:r>
        <w:tab/>
        <w:t xml:space="preserve">                    fShowValue, fShowBubbleSizes, AND fShowSeriesName of SS </w:t>
      </w:r>
    </w:p>
    <w:p w:rsidR="00915F90" w:rsidRDefault="00915F90" w:rsidP="00915F90">
      <w:pPr>
        <w:pStyle w:val="Code"/>
        <w:numPr>
          <w:ilvl w:val="0"/>
          <w:numId w:val="0"/>
        </w:numPr>
        <w:tabs>
          <w:tab w:val="left" w:pos="0"/>
        </w:tabs>
        <w:ind w:left="374" w:hanging="14"/>
      </w:pPr>
      <w:r>
        <w:tab/>
        <w:t xml:space="preserve">                    equal 0</w:t>
      </w:r>
    </w:p>
    <w:p w:rsidR="00915F90" w:rsidRDefault="00915F90" w:rsidP="00915F90">
      <w:pPr>
        <w:pStyle w:val="Code"/>
        <w:numPr>
          <w:ilvl w:val="0"/>
          <w:numId w:val="0"/>
        </w:numPr>
        <w:tabs>
          <w:tab w:val="left" w:pos="0"/>
        </w:tabs>
        <w:ind w:left="374" w:hanging="14"/>
      </w:pPr>
      <w:r>
        <w:tab/>
        <w:t xml:space="preserve">                    IF chart group type equals area or filled radar</w:t>
      </w:r>
    </w:p>
    <w:p w:rsidR="00915F90" w:rsidRDefault="00915F90" w:rsidP="00915F90">
      <w:pPr>
        <w:pStyle w:val="Code"/>
        <w:numPr>
          <w:ilvl w:val="0"/>
          <w:numId w:val="0"/>
        </w:numPr>
        <w:tabs>
          <w:tab w:val="left" w:pos="0"/>
        </w:tabs>
        <w:ind w:left="374" w:hanging="14"/>
      </w:pPr>
      <w:r>
        <w:tab/>
        <w:t xml:space="preserve">                        SET fields fShowLabel of SS to 1</w:t>
      </w:r>
    </w:p>
    <w:p w:rsidR="00915F90" w:rsidRDefault="00915F90" w:rsidP="00915F90">
      <w:pPr>
        <w:pStyle w:val="Code"/>
        <w:numPr>
          <w:ilvl w:val="0"/>
          <w:numId w:val="0"/>
        </w:numPr>
        <w:tabs>
          <w:tab w:val="left" w:pos="0"/>
        </w:tabs>
        <w:ind w:left="374" w:hanging="14"/>
      </w:pPr>
      <w:r>
        <w:tab/>
        <w:t xml:space="preserve">                        SET fields fShowPercent, fShowLabelAndPerc, fShowValue, </w:t>
      </w:r>
    </w:p>
    <w:p w:rsidR="00915F90" w:rsidRDefault="00915F90" w:rsidP="00915F90">
      <w:pPr>
        <w:pStyle w:val="Code"/>
        <w:numPr>
          <w:ilvl w:val="0"/>
          <w:numId w:val="0"/>
        </w:numPr>
        <w:tabs>
          <w:tab w:val="left" w:pos="0"/>
        </w:tabs>
        <w:ind w:left="374" w:hanging="14"/>
      </w:pPr>
      <w:r>
        <w:tab/>
        <w:t xml:space="preserve">                            fShowBubbleSize, and fShowSeriesName of SS to 0</w:t>
      </w:r>
    </w:p>
    <w:p w:rsidR="00915F90" w:rsidRDefault="00915F90" w:rsidP="00915F90">
      <w:pPr>
        <w:pStyle w:val="Code"/>
        <w:numPr>
          <w:ilvl w:val="0"/>
          <w:numId w:val="0"/>
        </w:numPr>
        <w:tabs>
          <w:tab w:val="left" w:pos="0"/>
        </w:tabs>
        <w:ind w:left="374" w:hanging="14"/>
      </w:pPr>
      <w:r>
        <w:tab/>
        <w:t xml:space="preserve">                    END IF</w:t>
      </w:r>
    </w:p>
    <w:p w:rsidR="00915F90" w:rsidRDefault="00915F90" w:rsidP="00915F90">
      <w:pPr>
        <w:pStyle w:val="Code"/>
        <w:numPr>
          <w:ilvl w:val="0"/>
          <w:numId w:val="0"/>
        </w:numPr>
        <w:tabs>
          <w:tab w:val="left" w:pos="0"/>
        </w:tabs>
        <w:ind w:left="374" w:hanging="14"/>
      </w:pPr>
      <w:r>
        <w:tab/>
        <w:t xml:space="preserve">                    SET field fValue of Y equals to 1</w:t>
      </w:r>
    </w:p>
    <w:p w:rsidR="00915F90" w:rsidRDefault="00915F90" w:rsidP="00915F90">
      <w:pPr>
        <w:pStyle w:val="Code"/>
        <w:numPr>
          <w:ilvl w:val="0"/>
          <w:numId w:val="0"/>
        </w:numPr>
        <w:tabs>
          <w:tab w:val="left" w:pos="0"/>
        </w:tabs>
        <w:ind w:left="374" w:hanging="14"/>
      </w:pPr>
      <w:r>
        <w:tab/>
        <w:t xml:space="preserve">                    SET fields fSerName, fCatName, fPercent, AND fBubSizes of Y </w:t>
      </w:r>
    </w:p>
    <w:p w:rsidR="00915F90" w:rsidRDefault="00915F90" w:rsidP="00915F90">
      <w:pPr>
        <w:pStyle w:val="Code"/>
        <w:numPr>
          <w:ilvl w:val="0"/>
          <w:numId w:val="0"/>
        </w:numPr>
        <w:tabs>
          <w:tab w:val="left" w:pos="0"/>
        </w:tabs>
        <w:ind w:left="374" w:hanging="14"/>
      </w:pPr>
      <w:r>
        <w:tab/>
        <w:t xml:space="preserve">                        equal to 0</w:t>
      </w:r>
    </w:p>
    <w:p w:rsidR="00915F90" w:rsidRDefault="00915F90" w:rsidP="00915F90">
      <w:pPr>
        <w:pStyle w:val="Code"/>
        <w:numPr>
          <w:ilvl w:val="0"/>
          <w:numId w:val="0"/>
        </w:numPr>
        <w:tabs>
          <w:tab w:val="left" w:pos="0"/>
        </w:tabs>
        <w:ind w:left="374" w:hanging="14"/>
      </w:pPr>
      <w:r>
        <w:tab/>
        <w:t xml:space="preserve">                END IF</w:t>
      </w:r>
    </w:p>
    <w:p w:rsidR="00915F90" w:rsidRDefault="00915F90" w:rsidP="00915F90">
      <w:pPr>
        <w:pStyle w:val="Code"/>
        <w:numPr>
          <w:ilvl w:val="0"/>
          <w:numId w:val="0"/>
        </w:numPr>
        <w:tabs>
          <w:tab w:val="left" w:pos="0"/>
        </w:tabs>
        <w:ind w:left="374" w:hanging="14"/>
      </w:pPr>
      <w:r>
        <w:tab/>
        <w:t xml:space="preserve">            END IF</w:t>
      </w:r>
    </w:p>
    <w:p w:rsidR="00915F90" w:rsidRDefault="00915F90" w:rsidP="00915F90">
      <w:pPr>
        <w:pStyle w:val="Code"/>
        <w:numPr>
          <w:ilvl w:val="0"/>
          <w:numId w:val="0"/>
        </w:numPr>
        <w:tabs>
          <w:tab w:val="left" w:pos="0"/>
        </w:tabs>
        <w:ind w:left="374" w:hanging="14"/>
      </w:pPr>
      <w:r>
        <w:tab/>
        <w:t xml:space="preserve">        END IF</w:t>
      </w:r>
    </w:p>
    <w:p w:rsidR="00915F90" w:rsidRDefault="00915F90" w:rsidP="00915F90">
      <w:pPr>
        <w:pStyle w:val="Code"/>
        <w:numPr>
          <w:ilvl w:val="0"/>
          <w:numId w:val="0"/>
        </w:numPr>
        <w:tabs>
          <w:tab w:val="left" w:pos="0"/>
        </w:tabs>
        <w:ind w:left="374" w:hanging="14"/>
      </w:pPr>
      <w:r>
        <w:tab/>
        <w:t xml:space="preserve">    END IF</w:t>
      </w:r>
    </w:p>
    <w:p w:rsidR="00915F90" w:rsidRDefault="00915F90" w:rsidP="00915F90">
      <w:pPr>
        <w:pStyle w:val="Code"/>
        <w:numPr>
          <w:ilvl w:val="0"/>
          <w:numId w:val="0"/>
        </w:numPr>
        <w:tabs>
          <w:tab w:val="left" w:pos="0"/>
        </w:tabs>
        <w:ind w:left="374" w:hanging="14"/>
      </w:pPr>
      <w:r>
        <w:tab/>
        <w:t>ELSE</w:t>
      </w:r>
    </w:p>
    <w:p w:rsidR="00915F90" w:rsidRDefault="00915F90" w:rsidP="00915F90">
      <w:pPr>
        <w:pStyle w:val="Code"/>
        <w:numPr>
          <w:ilvl w:val="0"/>
          <w:numId w:val="0"/>
        </w:numPr>
        <w:tabs>
          <w:tab w:val="left" w:pos="0"/>
        </w:tabs>
        <w:ind w:left="374" w:hanging="14"/>
      </w:pPr>
      <w:r>
        <w:tab/>
        <w:t xml:space="preserve">    IF (field fValue of Y equals 1) AND (fields fSerName, fCatName, fPercent, </w:t>
      </w:r>
    </w:p>
    <w:p w:rsidR="00915F90" w:rsidRDefault="00915F90" w:rsidP="00915F90">
      <w:pPr>
        <w:pStyle w:val="Code"/>
        <w:numPr>
          <w:ilvl w:val="0"/>
          <w:numId w:val="0"/>
        </w:numPr>
        <w:tabs>
          <w:tab w:val="left" w:pos="0"/>
        </w:tabs>
        <w:ind w:left="374" w:hanging="14"/>
      </w:pPr>
      <w:r>
        <w:tab/>
        <w:t xml:space="preserve">        AND fBubSizes of Y equal 0)</w:t>
      </w:r>
    </w:p>
    <w:p w:rsidR="00915F90" w:rsidRDefault="00915F90" w:rsidP="00915F90">
      <w:pPr>
        <w:pStyle w:val="Code"/>
        <w:numPr>
          <w:ilvl w:val="0"/>
          <w:numId w:val="0"/>
        </w:numPr>
        <w:tabs>
          <w:tab w:val="left" w:pos="0"/>
        </w:tabs>
        <w:ind w:left="374" w:hanging="14"/>
      </w:pPr>
      <w:r>
        <w:tab/>
        <w:t xml:space="preserve">        IF fields fShowLabel, fShowPercent, fShowLabelAndPerc, fShowValue, </w:t>
      </w:r>
    </w:p>
    <w:p w:rsidR="00915F90" w:rsidRDefault="00915F90" w:rsidP="00915F90">
      <w:pPr>
        <w:pStyle w:val="Code"/>
        <w:numPr>
          <w:ilvl w:val="0"/>
          <w:numId w:val="0"/>
        </w:numPr>
        <w:tabs>
          <w:tab w:val="left" w:pos="0"/>
        </w:tabs>
        <w:ind w:left="374" w:hanging="14"/>
      </w:pPr>
      <w:r>
        <w:tab/>
        <w:t xml:space="preserve">            fShowBubbleSizes, AND fShowSeriesName of SS equal 0</w:t>
      </w:r>
    </w:p>
    <w:p w:rsidR="00915F90" w:rsidRDefault="00915F90" w:rsidP="00915F90">
      <w:pPr>
        <w:pStyle w:val="Code"/>
        <w:numPr>
          <w:ilvl w:val="0"/>
          <w:numId w:val="0"/>
        </w:numPr>
        <w:tabs>
          <w:tab w:val="left" w:pos="0"/>
        </w:tabs>
        <w:ind w:left="374" w:hanging="14"/>
      </w:pPr>
      <w:r>
        <w:tab/>
        <w:t xml:space="preserve">            IF (chart group type equals area or filled radar) AND (field </w:t>
      </w:r>
    </w:p>
    <w:p w:rsidR="00915F90" w:rsidRDefault="00915F90" w:rsidP="00915F90">
      <w:pPr>
        <w:pStyle w:val="Code"/>
        <w:numPr>
          <w:ilvl w:val="0"/>
          <w:numId w:val="0"/>
        </w:numPr>
        <w:tabs>
          <w:tab w:val="left" w:pos="0"/>
        </w:tabs>
        <w:ind w:left="374" w:hanging="14"/>
      </w:pPr>
      <w:r>
        <w:tab/>
        <w:t xml:space="preserve">                fSerName of X equals 1) AND (fields fCatName, fValue, fPercent, </w:t>
      </w:r>
    </w:p>
    <w:p w:rsidR="00915F90" w:rsidRDefault="00915F90" w:rsidP="00915F90">
      <w:pPr>
        <w:pStyle w:val="Code"/>
        <w:numPr>
          <w:ilvl w:val="0"/>
          <w:numId w:val="0"/>
        </w:numPr>
        <w:tabs>
          <w:tab w:val="left" w:pos="0"/>
        </w:tabs>
        <w:ind w:left="374" w:hanging="14"/>
      </w:pPr>
      <w:r>
        <w:tab/>
        <w:t xml:space="preserve">                AND fBubSizes of X equal 0)</w:t>
      </w:r>
    </w:p>
    <w:p w:rsidR="00915F90" w:rsidRDefault="00915F90" w:rsidP="00915F90">
      <w:pPr>
        <w:pStyle w:val="Code"/>
        <w:numPr>
          <w:ilvl w:val="0"/>
          <w:numId w:val="0"/>
        </w:numPr>
        <w:tabs>
          <w:tab w:val="left" w:pos="0"/>
        </w:tabs>
        <w:ind w:left="374" w:hanging="14"/>
      </w:pPr>
      <w:r>
        <w:tab/>
        <w:t xml:space="preserve">                SET field fShowSeriesName of SS to 1</w:t>
      </w:r>
    </w:p>
    <w:p w:rsidR="00915F90" w:rsidRDefault="00915F90" w:rsidP="00915F90">
      <w:pPr>
        <w:pStyle w:val="Code"/>
        <w:numPr>
          <w:ilvl w:val="0"/>
          <w:numId w:val="0"/>
        </w:numPr>
        <w:tabs>
          <w:tab w:val="left" w:pos="0"/>
        </w:tabs>
        <w:ind w:left="374" w:hanging="14"/>
      </w:pPr>
      <w:r>
        <w:tab/>
        <w:t xml:space="preserve">                SET fields fShowPercent, fShowLabelAndPerc, fShowValue, </w:t>
      </w:r>
    </w:p>
    <w:p w:rsidR="00915F90" w:rsidRDefault="00915F90" w:rsidP="00915F90">
      <w:pPr>
        <w:pStyle w:val="Code"/>
        <w:numPr>
          <w:ilvl w:val="0"/>
          <w:numId w:val="0"/>
        </w:numPr>
        <w:tabs>
          <w:tab w:val="left" w:pos="0"/>
        </w:tabs>
        <w:ind w:left="374" w:hanging="14"/>
      </w:pPr>
      <w:r>
        <w:tab/>
        <w:t xml:space="preserve">                    fShowBubbleSize, and fShowLabel of SS to 0</w:t>
      </w:r>
    </w:p>
    <w:p w:rsidR="00915F90" w:rsidRDefault="00915F90" w:rsidP="00915F90">
      <w:pPr>
        <w:pStyle w:val="Code"/>
        <w:numPr>
          <w:ilvl w:val="0"/>
          <w:numId w:val="0"/>
        </w:numPr>
        <w:tabs>
          <w:tab w:val="left" w:pos="0"/>
        </w:tabs>
        <w:ind w:left="374" w:hanging="14"/>
      </w:pPr>
      <w:r>
        <w:tab/>
        <w:t xml:space="preserve">            ELSE</w:t>
      </w:r>
    </w:p>
    <w:p w:rsidR="00915F90" w:rsidRDefault="00915F90" w:rsidP="00915F90">
      <w:pPr>
        <w:pStyle w:val="Code"/>
        <w:numPr>
          <w:ilvl w:val="0"/>
          <w:numId w:val="0"/>
        </w:numPr>
        <w:tabs>
          <w:tab w:val="left" w:pos="0"/>
        </w:tabs>
        <w:ind w:left="374" w:hanging="14"/>
      </w:pPr>
      <w:r>
        <w:tab/>
        <w:t xml:space="preserve">                SET field fCatName of X equals to 1</w:t>
      </w:r>
    </w:p>
    <w:p w:rsidR="00915F90" w:rsidRDefault="00915F90" w:rsidP="00915F90">
      <w:pPr>
        <w:pStyle w:val="Code"/>
        <w:numPr>
          <w:ilvl w:val="0"/>
          <w:numId w:val="0"/>
        </w:numPr>
        <w:tabs>
          <w:tab w:val="left" w:pos="0"/>
        </w:tabs>
        <w:ind w:left="374" w:hanging="14"/>
      </w:pPr>
      <w:r>
        <w:tab/>
        <w:t xml:space="preserve">                SET fields fSerName, fValue, fPercent, AND fBubSizes of X equal </w:t>
      </w:r>
    </w:p>
    <w:p w:rsidR="00915F90" w:rsidRDefault="00915F90" w:rsidP="00915F90">
      <w:pPr>
        <w:pStyle w:val="Code"/>
        <w:numPr>
          <w:ilvl w:val="0"/>
          <w:numId w:val="0"/>
        </w:numPr>
        <w:tabs>
          <w:tab w:val="left" w:pos="0"/>
        </w:tabs>
        <w:ind w:left="374" w:hanging="14"/>
      </w:pPr>
      <w:r>
        <w:tab/>
        <w:t xml:space="preserve">                    to 0</w:t>
      </w:r>
    </w:p>
    <w:p w:rsidR="00915F90" w:rsidRDefault="00915F90" w:rsidP="00915F90">
      <w:pPr>
        <w:pStyle w:val="Code"/>
        <w:numPr>
          <w:ilvl w:val="0"/>
          <w:numId w:val="0"/>
        </w:numPr>
        <w:tabs>
          <w:tab w:val="left" w:pos="0"/>
        </w:tabs>
        <w:ind w:left="374" w:hanging="14"/>
      </w:pPr>
      <w:r>
        <w:tab/>
        <w:t xml:space="preserve">            END IF</w:t>
      </w:r>
    </w:p>
    <w:p w:rsidR="00915F90" w:rsidRDefault="00915F90" w:rsidP="00915F90">
      <w:pPr>
        <w:pStyle w:val="Code"/>
        <w:numPr>
          <w:ilvl w:val="0"/>
          <w:numId w:val="0"/>
        </w:numPr>
        <w:tabs>
          <w:tab w:val="left" w:pos="0"/>
        </w:tabs>
        <w:ind w:left="374" w:hanging="14"/>
      </w:pPr>
      <w:r>
        <w:tab/>
        <w:t xml:space="preserve">        ELSE</w:t>
      </w:r>
    </w:p>
    <w:p w:rsidR="00915F90" w:rsidRDefault="00915F90" w:rsidP="00915F90">
      <w:pPr>
        <w:pStyle w:val="Code"/>
        <w:numPr>
          <w:ilvl w:val="0"/>
          <w:numId w:val="0"/>
        </w:numPr>
        <w:tabs>
          <w:tab w:val="left" w:pos="0"/>
        </w:tabs>
        <w:ind w:left="374" w:hanging="14"/>
      </w:pPr>
      <w:r>
        <w:tab/>
        <w:t xml:space="preserve">            IF (field fShowValue of SS equals 1) AND (fields fShowLabel, </w:t>
      </w:r>
    </w:p>
    <w:p w:rsidR="00915F90" w:rsidRDefault="00915F90" w:rsidP="00915F90">
      <w:pPr>
        <w:pStyle w:val="Code"/>
        <w:numPr>
          <w:ilvl w:val="0"/>
          <w:numId w:val="0"/>
        </w:numPr>
        <w:tabs>
          <w:tab w:val="left" w:pos="0"/>
        </w:tabs>
        <w:ind w:left="374" w:hanging="14"/>
      </w:pPr>
      <w:r>
        <w:tab/>
        <w:t xml:space="preserve">                fShowPercent, fShowLabelAndPerc, fShowBubbleSizes, AND </w:t>
      </w:r>
    </w:p>
    <w:p w:rsidR="00915F90" w:rsidRDefault="00915F90" w:rsidP="00915F90">
      <w:pPr>
        <w:pStyle w:val="Code"/>
        <w:numPr>
          <w:ilvl w:val="0"/>
          <w:numId w:val="0"/>
        </w:numPr>
        <w:tabs>
          <w:tab w:val="left" w:pos="0"/>
        </w:tabs>
        <w:ind w:left="374" w:hanging="14"/>
      </w:pPr>
      <w:r>
        <w:tab/>
        <w:t xml:space="preserve">                fShowSeriesName of SS equal 0)</w:t>
      </w:r>
    </w:p>
    <w:p w:rsidR="00915F90" w:rsidRDefault="00915F90" w:rsidP="00915F90">
      <w:pPr>
        <w:pStyle w:val="Code"/>
        <w:numPr>
          <w:ilvl w:val="0"/>
          <w:numId w:val="0"/>
        </w:numPr>
        <w:tabs>
          <w:tab w:val="left" w:pos="0"/>
        </w:tabs>
        <w:ind w:left="374" w:hanging="14"/>
      </w:pPr>
      <w:r>
        <w:tab/>
        <w:t xml:space="preserve">                SET field fCatName of X equals to 1</w:t>
      </w:r>
    </w:p>
    <w:p w:rsidR="00915F90" w:rsidRDefault="00915F90" w:rsidP="00915F90">
      <w:pPr>
        <w:pStyle w:val="Code"/>
        <w:numPr>
          <w:ilvl w:val="0"/>
          <w:numId w:val="0"/>
        </w:numPr>
        <w:tabs>
          <w:tab w:val="left" w:pos="0"/>
        </w:tabs>
        <w:ind w:left="374" w:hanging="14"/>
      </w:pPr>
      <w:r>
        <w:tab/>
        <w:t xml:space="preserve">                SET fields fSerName, fValue, fPercent, AND fBubSizes of X equal </w:t>
      </w:r>
    </w:p>
    <w:p w:rsidR="00915F90" w:rsidRDefault="00915F90" w:rsidP="00915F90">
      <w:pPr>
        <w:pStyle w:val="Code"/>
        <w:numPr>
          <w:ilvl w:val="0"/>
          <w:numId w:val="0"/>
        </w:numPr>
        <w:tabs>
          <w:tab w:val="left" w:pos="0"/>
        </w:tabs>
        <w:ind w:left="374" w:hanging="14"/>
      </w:pPr>
      <w:r>
        <w:tab/>
        <w:t xml:space="preserve">                    to 0</w:t>
      </w:r>
    </w:p>
    <w:p w:rsidR="00915F90" w:rsidRDefault="00915F90" w:rsidP="00915F90">
      <w:pPr>
        <w:pStyle w:val="Code"/>
        <w:numPr>
          <w:ilvl w:val="0"/>
          <w:numId w:val="0"/>
        </w:numPr>
        <w:tabs>
          <w:tab w:val="left" w:pos="0"/>
        </w:tabs>
        <w:ind w:left="374" w:hanging="14"/>
      </w:pPr>
      <w:r>
        <w:tab/>
        <w:t xml:space="preserve">            ELSE</w:t>
      </w:r>
    </w:p>
    <w:p w:rsidR="00915F90" w:rsidRDefault="00915F90" w:rsidP="00915F90">
      <w:pPr>
        <w:pStyle w:val="Code"/>
        <w:numPr>
          <w:ilvl w:val="0"/>
          <w:numId w:val="0"/>
        </w:numPr>
        <w:tabs>
          <w:tab w:val="left" w:pos="0"/>
        </w:tabs>
        <w:ind w:left="374" w:hanging="14"/>
      </w:pPr>
      <w:r>
        <w:tab/>
        <w:t xml:space="preserve">                SET field fShowValue of SS equal to field fValue of X</w:t>
      </w:r>
    </w:p>
    <w:p w:rsidR="00915F90" w:rsidRDefault="00915F90" w:rsidP="00915F90">
      <w:pPr>
        <w:pStyle w:val="Code"/>
        <w:numPr>
          <w:ilvl w:val="0"/>
          <w:numId w:val="0"/>
        </w:numPr>
        <w:tabs>
          <w:tab w:val="left" w:pos="0"/>
        </w:tabs>
        <w:ind w:left="374" w:hanging="14"/>
      </w:pPr>
      <w:r>
        <w:tab/>
        <w:t xml:space="preserve">                SET field fShowPercent of SS equal to field fSPercent of X</w:t>
      </w:r>
    </w:p>
    <w:p w:rsidR="00915F90" w:rsidRDefault="00915F90" w:rsidP="00915F90">
      <w:pPr>
        <w:pStyle w:val="Code"/>
        <w:numPr>
          <w:ilvl w:val="0"/>
          <w:numId w:val="0"/>
        </w:numPr>
        <w:tabs>
          <w:tab w:val="left" w:pos="0"/>
        </w:tabs>
        <w:ind w:left="374" w:hanging="14"/>
      </w:pPr>
      <w:r>
        <w:tab/>
        <w:t xml:space="preserve">                SET field fShowLabel of SS equal to field fCatName of X</w:t>
      </w:r>
    </w:p>
    <w:p w:rsidR="00915F90" w:rsidRDefault="00915F90" w:rsidP="00915F90">
      <w:pPr>
        <w:pStyle w:val="Code"/>
        <w:numPr>
          <w:ilvl w:val="0"/>
          <w:numId w:val="0"/>
        </w:numPr>
        <w:tabs>
          <w:tab w:val="left" w:pos="0"/>
        </w:tabs>
        <w:ind w:left="374" w:hanging="14"/>
      </w:pPr>
      <w:r>
        <w:tab/>
        <w:t xml:space="preserve">                SET field fShowBubbleSizes of SS equal to field fBubSizes of X</w:t>
      </w:r>
    </w:p>
    <w:p w:rsidR="00915F90" w:rsidRDefault="00915F90" w:rsidP="00915F90">
      <w:pPr>
        <w:pStyle w:val="Code"/>
        <w:numPr>
          <w:ilvl w:val="0"/>
          <w:numId w:val="0"/>
        </w:numPr>
        <w:tabs>
          <w:tab w:val="left" w:pos="0"/>
        </w:tabs>
        <w:ind w:left="374" w:hanging="14"/>
      </w:pPr>
      <w:r>
        <w:tab/>
        <w:t xml:space="preserve">                SET field fShowSeriesName of SS equal to field fSerName of X</w:t>
      </w:r>
    </w:p>
    <w:p w:rsidR="00915F90" w:rsidRDefault="00915F90" w:rsidP="00915F90">
      <w:pPr>
        <w:pStyle w:val="Code"/>
        <w:numPr>
          <w:ilvl w:val="0"/>
          <w:numId w:val="0"/>
        </w:numPr>
        <w:tabs>
          <w:tab w:val="left" w:pos="0"/>
        </w:tabs>
        <w:ind w:left="374" w:hanging="14"/>
      </w:pPr>
      <w:r>
        <w:tab/>
        <w:t xml:space="preserve">            END IF</w:t>
      </w:r>
    </w:p>
    <w:p w:rsidR="00915F90" w:rsidRDefault="00915F90" w:rsidP="00915F90">
      <w:pPr>
        <w:pStyle w:val="Code"/>
        <w:numPr>
          <w:ilvl w:val="0"/>
          <w:numId w:val="0"/>
        </w:numPr>
        <w:tabs>
          <w:tab w:val="left" w:pos="0"/>
        </w:tabs>
        <w:ind w:left="374" w:hanging="14"/>
      </w:pPr>
      <w:r>
        <w:tab/>
        <w:t xml:space="preserve">        END IF</w:t>
      </w:r>
    </w:p>
    <w:p w:rsidR="00915F90" w:rsidRDefault="00915F90" w:rsidP="00915F90">
      <w:pPr>
        <w:pStyle w:val="Code"/>
        <w:numPr>
          <w:ilvl w:val="0"/>
          <w:numId w:val="0"/>
        </w:numPr>
        <w:tabs>
          <w:tab w:val="left" w:pos="0"/>
        </w:tabs>
        <w:ind w:left="374" w:hanging="14"/>
      </w:pPr>
      <w:r>
        <w:tab/>
        <w:t xml:space="preserve">    END IF</w:t>
      </w:r>
    </w:p>
    <w:p w:rsidR="00915F90" w:rsidRDefault="00915F90" w:rsidP="00915F90">
      <w:pPr>
        <w:pStyle w:val="Code"/>
        <w:numPr>
          <w:ilvl w:val="0"/>
          <w:numId w:val="0"/>
        </w:numPr>
        <w:tabs>
          <w:tab w:val="left" w:pos="0"/>
        </w:tabs>
        <w:ind w:left="374" w:hanging="14"/>
      </w:pPr>
      <w:r>
        <w:tab/>
        <w:t>END IF</w:t>
      </w:r>
    </w:p>
    <w:p w:rsidR="00915F90" w:rsidRDefault="00915F90" w:rsidP="00915F90">
      <w:pPr>
        <w:pStyle w:val="Code"/>
        <w:numPr>
          <w:ilvl w:val="0"/>
          <w:numId w:val="0"/>
        </w:numPr>
        <w:tabs>
          <w:tab w:val="left" w:pos="0"/>
        </w:tabs>
        <w:ind w:left="374" w:hanging="14"/>
      </w:pPr>
      <w:r>
        <w:tab/>
      </w:r>
    </w:p>
    <w:p w:rsidR="00915F90" w:rsidRDefault="00915F90" w:rsidP="00915F90">
      <w:pPr>
        <w:pStyle w:val="Code"/>
        <w:numPr>
          <w:ilvl w:val="0"/>
          <w:numId w:val="0"/>
        </w:numPr>
        <w:tabs>
          <w:tab w:val="left" w:pos="0"/>
        </w:tabs>
        <w:ind w:left="374" w:hanging="14"/>
      </w:pPr>
      <w:r>
        <w:tab/>
        <w:t>//Determine if X or Y is used</w:t>
      </w:r>
    </w:p>
    <w:p w:rsidR="00915F90" w:rsidRDefault="00915F90" w:rsidP="00915F90">
      <w:pPr>
        <w:pStyle w:val="Code"/>
        <w:numPr>
          <w:ilvl w:val="0"/>
          <w:numId w:val="0"/>
        </w:numPr>
        <w:tabs>
          <w:tab w:val="left" w:pos="0"/>
        </w:tabs>
        <w:ind w:left="374" w:hanging="14"/>
      </w:pPr>
      <w:r>
        <w:tab/>
        <w:t xml:space="preserve">IF (field fShowValue of SS equals 1) AND (fields fShowLabel, fShowPercent, </w:t>
      </w:r>
    </w:p>
    <w:p w:rsidR="00915F90" w:rsidRDefault="00915F90" w:rsidP="00915F90">
      <w:pPr>
        <w:pStyle w:val="Code"/>
        <w:numPr>
          <w:ilvl w:val="0"/>
          <w:numId w:val="0"/>
        </w:numPr>
        <w:tabs>
          <w:tab w:val="left" w:pos="0"/>
        </w:tabs>
        <w:ind w:left="374" w:hanging="14"/>
      </w:pPr>
      <w:r>
        <w:tab/>
        <w:t xml:space="preserve">    fShowLabelAndPerc, fShowBubbleSizes, AND fShowSeriesName of SS equal 0)</w:t>
      </w:r>
    </w:p>
    <w:p w:rsidR="00915F90" w:rsidRDefault="00915F90" w:rsidP="00915F90">
      <w:pPr>
        <w:pStyle w:val="Code"/>
        <w:numPr>
          <w:ilvl w:val="0"/>
          <w:numId w:val="0"/>
        </w:numPr>
        <w:tabs>
          <w:tab w:val="left" w:pos="0"/>
        </w:tabs>
        <w:ind w:left="374" w:hanging="14"/>
      </w:pPr>
      <w:r>
        <w:tab/>
        <w:t xml:space="preserve">    IF (SWAP equals FALSE)</w:t>
      </w:r>
    </w:p>
    <w:p w:rsidR="00915F90" w:rsidRDefault="00915F90" w:rsidP="00915F90">
      <w:pPr>
        <w:pStyle w:val="Code"/>
        <w:numPr>
          <w:ilvl w:val="0"/>
          <w:numId w:val="0"/>
        </w:numPr>
        <w:tabs>
          <w:tab w:val="left" w:pos="0"/>
        </w:tabs>
        <w:ind w:left="374" w:hanging="14"/>
      </w:pPr>
      <w:r>
        <w:tab/>
        <w:t xml:space="preserve">        IF DFTTEXT with id field equal to 1 exists</w:t>
      </w:r>
    </w:p>
    <w:p w:rsidR="00915F90" w:rsidRDefault="00915F90" w:rsidP="00915F90">
      <w:pPr>
        <w:pStyle w:val="Code"/>
        <w:numPr>
          <w:ilvl w:val="0"/>
          <w:numId w:val="0"/>
        </w:numPr>
        <w:tabs>
          <w:tab w:val="left" w:pos="0"/>
        </w:tabs>
        <w:ind w:left="374" w:hanging="14"/>
      </w:pPr>
      <w:r>
        <w:tab/>
        <w:t xml:space="preserve">            SET the data label equal to DFTTEXT with id field equal to 1</w:t>
      </w:r>
    </w:p>
    <w:p w:rsidR="00915F90" w:rsidRDefault="00915F90" w:rsidP="00915F90">
      <w:pPr>
        <w:pStyle w:val="Code"/>
        <w:numPr>
          <w:ilvl w:val="0"/>
          <w:numId w:val="0"/>
        </w:numPr>
        <w:tabs>
          <w:tab w:val="left" w:pos="0"/>
        </w:tabs>
        <w:ind w:left="374" w:hanging="14"/>
      </w:pPr>
      <w:r>
        <w:tab/>
        <w:t xml:space="preserve">        ELSE</w:t>
      </w:r>
    </w:p>
    <w:p w:rsidR="00915F90" w:rsidRDefault="00915F90" w:rsidP="00915F90">
      <w:pPr>
        <w:pStyle w:val="Code"/>
        <w:numPr>
          <w:ilvl w:val="0"/>
          <w:numId w:val="0"/>
        </w:numPr>
        <w:tabs>
          <w:tab w:val="left" w:pos="0"/>
        </w:tabs>
        <w:ind w:left="374" w:hanging="14"/>
      </w:pPr>
      <w:r>
        <w:tab/>
        <w:t xml:space="preserve">            SET the data label equal to the default formatting properties</w:t>
      </w:r>
    </w:p>
    <w:p w:rsidR="00915F90" w:rsidRDefault="00915F90" w:rsidP="00915F90">
      <w:pPr>
        <w:pStyle w:val="Code"/>
        <w:numPr>
          <w:ilvl w:val="0"/>
          <w:numId w:val="0"/>
        </w:numPr>
        <w:tabs>
          <w:tab w:val="left" w:pos="0"/>
        </w:tabs>
        <w:ind w:left="374" w:hanging="14"/>
      </w:pPr>
      <w:r>
        <w:tab/>
        <w:t xml:space="preserve">        END IF</w:t>
      </w:r>
    </w:p>
    <w:p w:rsidR="00915F90" w:rsidRDefault="00915F90" w:rsidP="00915F90">
      <w:pPr>
        <w:pStyle w:val="Code"/>
        <w:numPr>
          <w:ilvl w:val="0"/>
          <w:numId w:val="0"/>
        </w:numPr>
        <w:tabs>
          <w:tab w:val="left" w:pos="0"/>
        </w:tabs>
        <w:ind w:left="374" w:hanging="14"/>
      </w:pPr>
      <w:r>
        <w:tab/>
        <w:t xml:space="preserve">        SET the DataLabExtContents record of the data label equal to Y</w:t>
      </w:r>
    </w:p>
    <w:p w:rsidR="00915F90" w:rsidRDefault="00915F90" w:rsidP="00915F90">
      <w:pPr>
        <w:pStyle w:val="Code"/>
        <w:numPr>
          <w:ilvl w:val="0"/>
          <w:numId w:val="0"/>
        </w:numPr>
        <w:tabs>
          <w:tab w:val="left" w:pos="0"/>
        </w:tabs>
        <w:ind w:left="374" w:hanging="14"/>
      </w:pPr>
      <w:r>
        <w:tab/>
        <w:t xml:space="preserve">    ELSE</w:t>
      </w:r>
    </w:p>
    <w:p w:rsidR="00915F90" w:rsidRDefault="00915F90" w:rsidP="00915F90">
      <w:pPr>
        <w:pStyle w:val="Code"/>
        <w:numPr>
          <w:ilvl w:val="0"/>
          <w:numId w:val="0"/>
        </w:numPr>
        <w:tabs>
          <w:tab w:val="left" w:pos="0"/>
        </w:tabs>
        <w:ind w:left="374" w:hanging="14"/>
      </w:pPr>
      <w:r>
        <w:tab/>
        <w:t xml:space="preserve">        IF DFTTEXT with id field equal to 0 exists</w:t>
      </w:r>
    </w:p>
    <w:p w:rsidR="00915F90" w:rsidRDefault="00915F90" w:rsidP="00915F90">
      <w:pPr>
        <w:pStyle w:val="Code"/>
        <w:numPr>
          <w:ilvl w:val="0"/>
          <w:numId w:val="0"/>
        </w:numPr>
        <w:tabs>
          <w:tab w:val="left" w:pos="0"/>
        </w:tabs>
        <w:ind w:left="374" w:hanging="14"/>
      </w:pPr>
      <w:r>
        <w:tab/>
        <w:t xml:space="preserve">            SET the data label equal to DFTTEXT with id field equal to 0</w:t>
      </w:r>
    </w:p>
    <w:p w:rsidR="00915F90" w:rsidRDefault="00915F90" w:rsidP="00915F90">
      <w:pPr>
        <w:pStyle w:val="Code"/>
        <w:numPr>
          <w:ilvl w:val="0"/>
          <w:numId w:val="0"/>
        </w:numPr>
        <w:tabs>
          <w:tab w:val="left" w:pos="0"/>
        </w:tabs>
        <w:ind w:left="374" w:hanging="14"/>
      </w:pPr>
      <w:r>
        <w:tab/>
        <w:t xml:space="preserve">        ELSE</w:t>
      </w:r>
    </w:p>
    <w:p w:rsidR="00915F90" w:rsidRDefault="00915F90" w:rsidP="00915F90">
      <w:pPr>
        <w:pStyle w:val="Code"/>
        <w:numPr>
          <w:ilvl w:val="0"/>
          <w:numId w:val="0"/>
        </w:numPr>
        <w:tabs>
          <w:tab w:val="left" w:pos="0"/>
        </w:tabs>
        <w:ind w:left="374" w:hanging="14"/>
      </w:pPr>
      <w:r>
        <w:tab/>
        <w:t xml:space="preserve">            SET the data label equal to the default formatting properties</w:t>
      </w:r>
    </w:p>
    <w:p w:rsidR="00915F90" w:rsidRDefault="00915F90" w:rsidP="00915F90">
      <w:pPr>
        <w:pStyle w:val="Code"/>
        <w:numPr>
          <w:ilvl w:val="0"/>
          <w:numId w:val="0"/>
        </w:numPr>
        <w:tabs>
          <w:tab w:val="left" w:pos="0"/>
        </w:tabs>
        <w:ind w:left="374" w:hanging="14"/>
      </w:pPr>
      <w:r>
        <w:tab/>
        <w:t xml:space="preserve">        END IF</w:t>
      </w:r>
    </w:p>
    <w:p w:rsidR="00915F90" w:rsidRDefault="00915F90" w:rsidP="00915F90">
      <w:pPr>
        <w:pStyle w:val="Code"/>
        <w:numPr>
          <w:ilvl w:val="0"/>
          <w:numId w:val="0"/>
        </w:numPr>
        <w:tabs>
          <w:tab w:val="left" w:pos="0"/>
        </w:tabs>
        <w:ind w:left="374" w:hanging="14"/>
      </w:pPr>
      <w:r>
        <w:tab/>
        <w:t xml:space="preserve">        SET the DataLabExtContents record of the data label equal to X</w:t>
      </w:r>
    </w:p>
    <w:p w:rsidR="00915F90" w:rsidRDefault="00915F90" w:rsidP="00915F90">
      <w:pPr>
        <w:pStyle w:val="Code"/>
        <w:numPr>
          <w:ilvl w:val="0"/>
          <w:numId w:val="0"/>
        </w:numPr>
        <w:tabs>
          <w:tab w:val="left" w:pos="0"/>
        </w:tabs>
        <w:ind w:left="374" w:hanging="14"/>
      </w:pPr>
      <w:r>
        <w:tab/>
        <w:t xml:space="preserve">    END IF</w:t>
      </w:r>
    </w:p>
    <w:p w:rsidR="00915F90" w:rsidRDefault="00915F90" w:rsidP="00915F90">
      <w:pPr>
        <w:pStyle w:val="Code"/>
        <w:numPr>
          <w:ilvl w:val="0"/>
          <w:numId w:val="0"/>
        </w:numPr>
        <w:tabs>
          <w:tab w:val="left" w:pos="0"/>
        </w:tabs>
        <w:ind w:left="374" w:hanging="14"/>
      </w:pPr>
      <w:r>
        <w:tab/>
        <w:t>ELSE</w:t>
      </w:r>
    </w:p>
    <w:p w:rsidR="00915F90" w:rsidRDefault="00915F90" w:rsidP="00915F90">
      <w:pPr>
        <w:pStyle w:val="Code"/>
        <w:numPr>
          <w:ilvl w:val="0"/>
          <w:numId w:val="0"/>
        </w:numPr>
        <w:tabs>
          <w:tab w:val="left" w:pos="0"/>
        </w:tabs>
        <w:ind w:left="374" w:hanging="14"/>
      </w:pPr>
      <w:r>
        <w:tab/>
        <w:t xml:space="preserve">    IF (SWAP equals FALSE)</w:t>
      </w:r>
    </w:p>
    <w:p w:rsidR="00915F90" w:rsidRDefault="00915F90" w:rsidP="00915F90">
      <w:pPr>
        <w:pStyle w:val="Code"/>
        <w:numPr>
          <w:ilvl w:val="0"/>
          <w:numId w:val="0"/>
        </w:numPr>
        <w:tabs>
          <w:tab w:val="left" w:pos="0"/>
        </w:tabs>
        <w:ind w:left="374" w:hanging="14"/>
      </w:pPr>
      <w:r>
        <w:tab/>
        <w:t xml:space="preserve">        IF DFTTEXT with id field equal to 0 exists</w:t>
      </w:r>
    </w:p>
    <w:p w:rsidR="00915F90" w:rsidRDefault="00915F90" w:rsidP="00915F90">
      <w:pPr>
        <w:pStyle w:val="Code"/>
        <w:numPr>
          <w:ilvl w:val="0"/>
          <w:numId w:val="0"/>
        </w:numPr>
        <w:tabs>
          <w:tab w:val="left" w:pos="0"/>
        </w:tabs>
        <w:ind w:left="374" w:hanging="14"/>
      </w:pPr>
      <w:r>
        <w:tab/>
        <w:t xml:space="preserve">            SET the data label equal to DFTTEXT with id field equal to 0</w:t>
      </w:r>
    </w:p>
    <w:p w:rsidR="00915F90" w:rsidRDefault="00915F90" w:rsidP="00915F90">
      <w:pPr>
        <w:pStyle w:val="Code"/>
        <w:numPr>
          <w:ilvl w:val="0"/>
          <w:numId w:val="0"/>
        </w:numPr>
        <w:tabs>
          <w:tab w:val="left" w:pos="0"/>
        </w:tabs>
        <w:ind w:left="374" w:hanging="14"/>
      </w:pPr>
      <w:r>
        <w:tab/>
        <w:t xml:space="preserve">        ELSE</w:t>
      </w:r>
    </w:p>
    <w:p w:rsidR="00915F90" w:rsidRDefault="00915F90" w:rsidP="00915F90">
      <w:pPr>
        <w:pStyle w:val="Code"/>
        <w:numPr>
          <w:ilvl w:val="0"/>
          <w:numId w:val="0"/>
        </w:numPr>
        <w:tabs>
          <w:tab w:val="left" w:pos="0"/>
        </w:tabs>
        <w:ind w:left="374" w:hanging="14"/>
      </w:pPr>
      <w:r>
        <w:tab/>
        <w:t xml:space="preserve">            SET the data label equal to the default formatting properties</w:t>
      </w:r>
    </w:p>
    <w:p w:rsidR="00915F90" w:rsidRDefault="00915F90" w:rsidP="00915F90">
      <w:pPr>
        <w:pStyle w:val="Code"/>
        <w:numPr>
          <w:ilvl w:val="0"/>
          <w:numId w:val="0"/>
        </w:numPr>
        <w:tabs>
          <w:tab w:val="left" w:pos="0"/>
        </w:tabs>
        <w:ind w:left="374" w:hanging="14"/>
      </w:pPr>
      <w:r>
        <w:tab/>
        <w:t xml:space="preserve">        END IF</w:t>
      </w:r>
    </w:p>
    <w:p w:rsidR="00915F90" w:rsidRDefault="00915F90" w:rsidP="00915F90">
      <w:pPr>
        <w:pStyle w:val="Code"/>
        <w:numPr>
          <w:ilvl w:val="0"/>
          <w:numId w:val="0"/>
        </w:numPr>
        <w:tabs>
          <w:tab w:val="left" w:pos="0"/>
        </w:tabs>
        <w:ind w:left="374" w:hanging="14"/>
      </w:pPr>
      <w:r>
        <w:tab/>
        <w:t xml:space="preserve">        SET the DataLabExtContents record of the data label equal to X</w:t>
      </w:r>
    </w:p>
    <w:p w:rsidR="00915F90" w:rsidRDefault="00915F90" w:rsidP="00915F90">
      <w:pPr>
        <w:pStyle w:val="Code"/>
        <w:numPr>
          <w:ilvl w:val="0"/>
          <w:numId w:val="0"/>
        </w:numPr>
        <w:tabs>
          <w:tab w:val="left" w:pos="0"/>
        </w:tabs>
        <w:ind w:left="374" w:hanging="14"/>
      </w:pPr>
      <w:r>
        <w:tab/>
        <w:t xml:space="preserve">    ELSE</w:t>
      </w:r>
    </w:p>
    <w:p w:rsidR="00915F90" w:rsidRDefault="00915F90" w:rsidP="00915F90">
      <w:pPr>
        <w:pStyle w:val="Code"/>
        <w:numPr>
          <w:ilvl w:val="0"/>
          <w:numId w:val="0"/>
        </w:numPr>
        <w:tabs>
          <w:tab w:val="left" w:pos="0"/>
        </w:tabs>
        <w:ind w:left="374" w:hanging="14"/>
      </w:pPr>
      <w:r>
        <w:tab/>
        <w:t xml:space="preserve">        IF DFTTEXT with id field equal to 1 exists</w:t>
      </w:r>
    </w:p>
    <w:p w:rsidR="00915F90" w:rsidRDefault="00915F90" w:rsidP="00915F90">
      <w:pPr>
        <w:pStyle w:val="Code"/>
        <w:numPr>
          <w:ilvl w:val="0"/>
          <w:numId w:val="0"/>
        </w:numPr>
        <w:tabs>
          <w:tab w:val="left" w:pos="0"/>
        </w:tabs>
        <w:ind w:left="374" w:hanging="14"/>
      </w:pPr>
      <w:r>
        <w:tab/>
        <w:t xml:space="preserve">            SET the data label equal to DFTTEXT with id field equal to 1</w:t>
      </w:r>
    </w:p>
    <w:p w:rsidR="00915F90" w:rsidRDefault="00915F90" w:rsidP="00915F90">
      <w:pPr>
        <w:pStyle w:val="Code"/>
        <w:numPr>
          <w:ilvl w:val="0"/>
          <w:numId w:val="0"/>
        </w:numPr>
        <w:tabs>
          <w:tab w:val="left" w:pos="0"/>
        </w:tabs>
        <w:ind w:left="374" w:hanging="14"/>
      </w:pPr>
      <w:r>
        <w:tab/>
        <w:t xml:space="preserve">        ELSE</w:t>
      </w:r>
    </w:p>
    <w:p w:rsidR="00915F90" w:rsidRDefault="00915F90" w:rsidP="00915F90">
      <w:pPr>
        <w:pStyle w:val="Code"/>
        <w:numPr>
          <w:ilvl w:val="0"/>
          <w:numId w:val="0"/>
        </w:numPr>
        <w:tabs>
          <w:tab w:val="left" w:pos="0"/>
        </w:tabs>
        <w:ind w:left="374" w:hanging="14"/>
      </w:pPr>
      <w:r>
        <w:tab/>
        <w:t xml:space="preserve">            SET the data label equal to the default formatting properties</w:t>
      </w:r>
    </w:p>
    <w:p w:rsidR="00915F90" w:rsidRDefault="00915F90" w:rsidP="00915F90">
      <w:pPr>
        <w:pStyle w:val="Code"/>
        <w:numPr>
          <w:ilvl w:val="0"/>
          <w:numId w:val="0"/>
        </w:numPr>
        <w:tabs>
          <w:tab w:val="left" w:pos="0"/>
        </w:tabs>
        <w:ind w:left="374" w:hanging="14"/>
      </w:pPr>
      <w:r>
        <w:tab/>
        <w:t xml:space="preserve">        END IF</w:t>
      </w:r>
    </w:p>
    <w:p w:rsidR="00915F90" w:rsidRDefault="00915F90" w:rsidP="00915F90">
      <w:pPr>
        <w:pStyle w:val="Code"/>
        <w:numPr>
          <w:ilvl w:val="0"/>
          <w:numId w:val="0"/>
        </w:numPr>
        <w:tabs>
          <w:tab w:val="left" w:pos="0"/>
        </w:tabs>
        <w:ind w:left="374" w:hanging="14"/>
      </w:pPr>
      <w:r>
        <w:tab/>
        <w:t xml:space="preserve">        SET the DataLabExtContents record of the data label equal to Y</w:t>
      </w:r>
    </w:p>
    <w:p w:rsidR="00915F90" w:rsidRDefault="00915F90" w:rsidP="00915F90">
      <w:pPr>
        <w:pStyle w:val="Code"/>
        <w:numPr>
          <w:ilvl w:val="0"/>
          <w:numId w:val="0"/>
        </w:numPr>
        <w:tabs>
          <w:tab w:val="left" w:pos="0"/>
        </w:tabs>
        <w:ind w:left="374" w:hanging="14"/>
      </w:pPr>
      <w:r>
        <w:tab/>
        <w:t xml:space="preserve">    END IF</w:t>
      </w:r>
    </w:p>
    <w:p w:rsidR="00915F90" w:rsidRDefault="00915F90" w:rsidP="00915F90">
      <w:pPr>
        <w:pStyle w:val="Code"/>
        <w:numPr>
          <w:ilvl w:val="0"/>
          <w:numId w:val="0"/>
        </w:numPr>
        <w:tabs>
          <w:tab w:val="left" w:pos="0"/>
        </w:tabs>
        <w:ind w:left="374" w:hanging="14"/>
      </w:pPr>
      <w:r>
        <w:tab/>
        <w:t>END IF</w:t>
      </w:r>
    </w:p>
    <w:p w:rsidR="00915F90" w:rsidRDefault="00915F90" w:rsidP="00915F90">
      <w:r>
        <w:t xml:space="preserve">On a </w:t>
      </w:r>
      <w:r>
        <w:rPr>
          <w:b/>
        </w:rPr>
        <w:t>data label</w:t>
      </w:r>
      <w:r>
        <w:t xml:space="preserve"> associated with a </w:t>
      </w:r>
      <w:r>
        <w:rPr>
          <w:b/>
        </w:rPr>
        <w:t>series</w:t>
      </w:r>
      <w:r>
        <w:t xml:space="preserve"> or </w:t>
      </w:r>
      <w:r>
        <w:rPr>
          <w:b/>
        </w:rPr>
        <w:t>data point</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attached label</w:t>
      </w:r>
      <w:r>
        <w:t xml:space="preserve"> specifies an exception on the </w:t>
      </w:r>
      <w:r w:rsidRPr="0011156B">
        <w:rPr>
          <w:b/>
        </w:rPr>
        <w:t>data label</w:t>
      </w:r>
      <w:r>
        <w:t xml:space="preserve"> and indicates that the current </w:t>
      </w:r>
      <w:r w:rsidRPr="0011156B">
        <w:rPr>
          <w:b/>
        </w:rPr>
        <w:t>data label</w:t>
      </w:r>
      <w:r>
        <w:t xml:space="preserve"> differs from the </w:t>
      </w:r>
      <w:r w:rsidRPr="0011156B">
        <w:rPr>
          <w:b/>
        </w:rPr>
        <w:t>data label</w:t>
      </w:r>
      <w:r>
        <w:t xml:space="preserve"> inherited from the </w:t>
      </w:r>
      <w:r w:rsidRPr="0011156B">
        <w:rPr>
          <w:b/>
        </w:rPr>
        <w:t>chart group</w:t>
      </w:r>
      <w:r>
        <w:t xml:space="preserve"> for a </w:t>
      </w:r>
      <w:r w:rsidRPr="0011156B">
        <w:rPr>
          <w:b/>
        </w:rPr>
        <w:t>series</w:t>
      </w:r>
      <w:r>
        <w:t xml:space="preserve">, or from the </w:t>
      </w:r>
      <w:r w:rsidRPr="0011156B">
        <w:rPr>
          <w:b/>
        </w:rPr>
        <w:t>chart group</w:t>
      </w:r>
      <w:r>
        <w:t xml:space="preserve"> and </w:t>
      </w:r>
      <w:r w:rsidRPr="0011156B">
        <w:rPr>
          <w:b/>
        </w:rPr>
        <w:t>series</w:t>
      </w:r>
      <w:r>
        <w:t xml:space="preserve"> for a </w:t>
      </w:r>
      <w:r w:rsidRPr="0011156B">
        <w:rPr>
          <w:b/>
        </w:rPr>
        <w:t>data point</w:t>
      </w:r>
      <w:r>
        <w:t xml:space="preserve">. The </w:t>
      </w:r>
      <w:r w:rsidRPr="0011156B">
        <w:rPr>
          <w:b/>
        </w:rPr>
        <w:t>attached label</w:t>
      </w:r>
      <w:r>
        <w:t xml:space="preserve"> of the </w:t>
      </w:r>
      <w:r w:rsidRPr="0011156B">
        <w:rPr>
          <w:b/>
        </w:rPr>
        <w:t>data label</w:t>
      </w:r>
      <w:r>
        <w:t xml:space="preserve"> contains a </w:t>
      </w:r>
      <w:r w:rsidRPr="0011156B">
        <w:rPr>
          <w:b/>
        </w:rPr>
        <w:t>Text</w:t>
      </w:r>
      <w:r>
        <w:t xml:space="preserve"> record and can contain a </w:t>
      </w:r>
      <w:r w:rsidRPr="0011156B">
        <w:rPr>
          <w:b/>
        </w:rPr>
        <w:t>DataLabExtContents</w:t>
      </w:r>
      <w:r>
        <w:t xml:space="preserve"> record.</w:t>
      </w:r>
    </w:p>
    <w:p w:rsidR="00915F90" w:rsidRDefault="00915F90" w:rsidP="00915F90">
      <w:pPr>
        <w:ind w:left="360" w:hanging="360"/>
      </w:pPr>
      <w:r>
        <w:rPr>
          <w:rFonts w:ascii="Wingdings" w:hAnsi="Wingdings"/>
        </w:rPr>
        <w:t></w:t>
      </w:r>
      <w:r>
        <w:rPr>
          <w:rFonts w:ascii="Wingdings" w:hAnsi="Wingdings"/>
        </w:rPr>
        <w:tab/>
      </w:r>
      <w:r>
        <w:t xml:space="preserve">On a </w:t>
      </w:r>
      <w:r w:rsidRPr="0011156B">
        <w:rPr>
          <w:b/>
        </w:rPr>
        <w:t>data label</w:t>
      </w:r>
      <w:r>
        <w:t xml:space="preserve"> associated with a </w:t>
      </w:r>
      <w:r w:rsidRPr="0011156B">
        <w:rPr>
          <w:b/>
        </w:rPr>
        <w:t>data point</w:t>
      </w:r>
      <w:r>
        <w:t xml:space="preserve">, when the </w:t>
      </w:r>
      <w:r w:rsidRPr="0011156B">
        <w:rPr>
          <w:b/>
        </w:rPr>
        <w:t>attached label</w:t>
      </w:r>
      <w:r>
        <w:t xml:space="preserve"> exists and contains a </w:t>
      </w:r>
      <w:r w:rsidRPr="0011156B">
        <w:rPr>
          <w:b/>
        </w:rPr>
        <w:t>BRAI</w:t>
      </w:r>
      <w:r>
        <w:t xml:space="preserve"> record (section </w:t>
      </w:r>
      <w:hyperlink w:anchor="Section_c4e36e616c174a75b414f33803c7456b" w:history="1">
        <w:r>
          <w:rPr>
            <w:rStyle w:val="af5"/>
          </w:rPr>
          <w:t>2.4.29</w:t>
        </w:r>
      </w:hyperlink>
      <w:r>
        <w:t xml:space="preserve">) with field </w:t>
      </w:r>
      <w:r w:rsidRPr="0011156B">
        <w:rPr>
          <w:b/>
        </w:rPr>
        <w:t>formula</w:t>
      </w:r>
      <w:r>
        <w:t xml:space="preserve"> not equal to 0x0000, the </w:t>
      </w:r>
      <w:r w:rsidRPr="0011156B">
        <w:rPr>
          <w:b/>
        </w:rPr>
        <w:t>formula</w:t>
      </w:r>
      <w:r>
        <w:t xml:space="preserve"> field specifies the contents of the </w:t>
      </w:r>
      <w:r w:rsidRPr="0011156B">
        <w:rPr>
          <w:b/>
        </w:rPr>
        <w:t>data label</w:t>
      </w:r>
      <w:r>
        <w:t>.</w:t>
      </w:r>
    </w:p>
    <w:p w:rsidR="00915F90" w:rsidRDefault="00915F90" w:rsidP="00915F90">
      <w:pPr>
        <w:ind w:left="360" w:hanging="360"/>
      </w:pPr>
      <w:r>
        <w:rPr>
          <w:rFonts w:ascii="Wingdings" w:hAnsi="Wingdings"/>
        </w:rPr>
        <w:t></w:t>
      </w:r>
      <w:r>
        <w:rPr>
          <w:rFonts w:ascii="Wingdings" w:hAnsi="Wingdings"/>
        </w:rPr>
        <w:tab/>
      </w:r>
      <w:r>
        <w:t xml:space="preserve">On a </w:t>
      </w:r>
      <w:r w:rsidRPr="0011156B">
        <w:rPr>
          <w:b/>
        </w:rPr>
        <w:t>data label</w:t>
      </w:r>
      <w:r>
        <w:t xml:space="preserve"> associated with a </w:t>
      </w:r>
      <w:r w:rsidRPr="0011156B">
        <w:rPr>
          <w:b/>
        </w:rPr>
        <w:t>data point</w:t>
      </w:r>
      <w:r>
        <w:t xml:space="preserve">, when the </w:t>
      </w:r>
      <w:r w:rsidRPr="0011156B">
        <w:rPr>
          <w:b/>
        </w:rPr>
        <w:t>attached label</w:t>
      </w:r>
      <w:r>
        <w:t xml:space="preserve"> exists and contains a </w:t>
      </w:r>
      <w:r w:rsidRPr="0011156B">
        <w:rPr>
          <w:b/>
        </w:rPr>
        <w:t>SeriesText</w:t>
      </w:r>
      <w:r>
        <w:t xml:space="preserve"> record (section </w:t>
      </w:r>
      <w:hyperlink w:anchor="Section_e5d661c4bd7e4664a848495354b9fc3b" w:history="1">
        <w:r>
          <w:rPr>
            <w:rStyle w:val="af5"/>
          </w:rPr>
          <w:t>2.4.254</w:t>
        </w:r>
      </w:hyperlink>
      <w:r>
        <w:t xml:space="preserve">) and a </w:t>
      </w:r>
      <w:r w:rsidRPr="0011156B">
        <w:rPr>
          <w:b/>
        </w:rPr>
        <w:t>BRAI</w:t>
      </w:r>
      <w:r>
        <w:t xml:space="preserve"> record with field </w:t>
      </w:r>
      <w:r w:rsidRPr="0011156B">
        <w:rPr>
          <w:b/>
        </w:rPr>
        <w:t>formula</w:t>
      </w:r>
      <w:r>
        <w:t xml:space="preserve"> equal to 0x0000, the </w:t>
      </w:r>
      <w:r w:rsidRPr="0011156B">
        <w:rPr>
          <w:b/>
        </w:rPr>
        <w:t>SeriesText</w:t>
      </w:r>
      <w:r>
        <w:t xml:space="preserve"> record specifies the contents of the </w:t>
      </w:r>
      <w:r w:rsidRPr="0011156B">
        <w:rPr>
          <w:b/>
        </w:rPr>
        <w:t>data label</w:t>
      </w:r>
      <w:r>
        <w:t>.</w:t>
      </w:r>
    </w:p>
    <w:p w:rsidR="00915F90" w:rsidRDefault="00915F90" w:rsidP="00915F90">
      <w:pPr>
        <w:ind w:left="360" w:hanging="360"/>
      </w:pPr>
      <w:r>
        <w:rPr>
          <w:rFonts w:ascii="Wingdings" w:hAnsi="Wingdings"/>
        </w:rPr>
        <w:t></w:t>
      </w:r>
      <w:r>
        <w:rPr>
          <w:rFonts w:ascii="Wingdings" w:hAnsi="Wingdings"/>
        </w:rPr>
        <w:tab/>
      </w:r>
      <w:r>
        <w:t xml:space="preserve">When the </w:t>
      </w:r>
      <w:r w:rsidRPr="0011156B">
        <w:rPr>
          <w:b/>
        </w:rPr>
        <w:t>attached label</w:t>
      </w:r>
      <w:r>
        <w:t xml:space="preserve"> exists and contains a </w:t>
      </w:r>
      <w:r w:rsidRPr="0011156B">
        <w:rPr>
          <w:b/>
        </w:rPr>
        <w:t>DataLabExtContents</w:t>
      </w:r>
      <w:r>
        <w:t xml:space="preserve"> record, the </w:t>
      </w:r>
      <w:r w:rsidRPr="0011156B">
        <w:rPr>
          <w:b/>
        </w:rPr>
        <w:t>data label</w:t>
      </w:r>
      <w:r>
        <w:t xml:space="preserve"> information specified by the </w:t>
      </w:r>
      <w:r w:rsidRPr="0011156B">
        <w:rPr>
          <w:b/>
        </w:rPr>
        <w:t>DataLabExtContents</w:t>
      </w:r>
      <w:r>
        <w:t xml:space="preserve"> record that overlaps across records is respected, and the information contained in the </w:t>
      </w:r>
      <w:r w:rsidRPr="0011156B">
        <w:rPr>
          <w:b/>
        </w:rPr>
        <w:t>Text</w:t>
      </w:r>
      <w:r>
        <w:t xml:space="preserve"> and </w:t>
      </w:r>
      <w:r w:rsidRPr="0011156B">
        <w:rPr>
          <w:b/>
        </w:rPr>
        <w:t>AttachedLabel</w:t>
      </w:r>
      <w:r>
        <w:t xml:space="preserve"> records of the </w:t>
      </w:r>
      <w:r w:rsidRPr="0011156B">
        <w:rPr>
          <w:b/>
        </w:rPr>
        <w:t>data label</w:t>
      </w:r>
      <w:r>
        <w:t xml:space="preserve"> that overlaps is ignored.</w:t>
      </w:r>
    </w:p>
    <w:p w:rsidR="00915F90" w:rsidRDefault="00915F90" w:rsidP="00915F90">
      <w:pPr>
        <w:ind w:left="360" w:hanging="360"/>
      </w:pPr>
      <w:r>
        <w:rPr>
          <w:rFonts w:ascii="Wingdings" w:hAnsi="Wingdings"/>
        </w:rPr>
        <w:t></w:t>
      </w:r>
      <w:r>
        <w:rPr>
          <w:rFonts w:ascii="Wingdings" w:hAnsi="Wingdings"/>
        </w:rPr>
        <w:tab/>
      </w:r>
      <w:r>
        <w:t xml:space="preserve">When the </w:t>
      </w:r>
      <w:r w:rsidRPr="0011156B">
        <w:rPr>
          <w:b/>
        </w:rPr>
        <w:t>attached label</w:t>
      </w:r>
      <w:r>
        <w:t xml:space="preserve"> exists and does not contain a </w:t>
      </w:r>
      <w:r w:rsidRPr="0011156B">
        <w:rPr>
          <w:b/>
        </w:rPr>
        <w:t>DataLabExtContents</w:t>
      </w:r>
      <w:r>
        <w:t xml:space="preserve"> record, the </w:t>
      </w:r>
      <w:r w:rsidRPr="0011156B">
        <w:rPr>
          <w:b/>
        </w:rPr>
        <w:t>data label</w:t>
      </w:r>
      <w:r>
        <w:t xml:space="preserve"> specified by the </w:t>
      </w:r>
      <w:r w:rsidRPr="0011156B">
        <w:rPr>
          <w:b/>
        </w:rPr>
        <w:t>Text</w:t>
      </w:r>
      <w:r>
        <w:t xml:space="preserve"> record that overlaps across records is respected, and the information contained in the </w:t>
      </w:r>
      <w:r w:rsidRPr="0011156B">
        <w:rPr>
          <w:b/>
        </w:rPr>
        <w:t>AttachedLabel</w:t>
      </w:r>
      <w:r>
        <w:t xml:space="preserve"> record of the </w:t>
      </w:r>
      <w:r w:rsidRPr="0011156B">
        <w:rPr>
          <w:b/>
        </w:rPr>
        <w:t>data label</w:t>
      </w:r>
      <w:r>
        <w:t xml:space="preserve"> that overlaps is ignored.</w:t>
      </w:r>
    </w:p>
    <w:p w:rsidR="00915F90" w:rsidRPr="0011156B" w:rsidRDefault="00915F90" w:rsidP="00915F90">
      <w:pPr>
        <w:ind w:left="360" w:hanging="360"/>
        <w:rPr>
          <w:i/>
        </w:rPr>
      </w:pPr>
      <w:r>
        <w:rPr>
          <w:rFonts w:ascii="Wingdings" w:hAnsi="Wingdings"/>
        </w:rPr>
        <w:t></w:t>
      </w:r>
      <w:r>
        <w:rPr>
          <w:rFonts w:ascii="Wingdings" w:hAnsi="Wingdings"/>
        </w:rPr>
        <w:tab/>
      </w:r>
      <w:r>
        <w:t xml:space="preserve">When the </w:t>
      </w:r>
      <w:r w:rsidRPr="0011156B">
        <w:rPr>
          <w:b/>
        </w:rPr>
        <w:t>data label</w:t>
      </w:r>
      <w:r>
        <w:t xml:space="preserve"> does not specify an </w:t>
      </w:r>
      <w:r w:rsidRPr="0011156B">
        <w:rPr>
          <w:b/>
        </w:rPr>
        <w:t>attached label</w:t>
      </w:r>
      <w:r>
        <w:t xml:space="preserve">, the </w:t>
      </w:r>
      <w:r w:rsidRPr="0011156B">
        <w:rPr>
          <w:b/>
        </w:rPr>
        <w:t>AttachedLabel</w:t>
      </w:r>
      <w:r>
        <w:t xml:space="preserve"> record of the </w:t>
      </w:r>
      <w:r w:rsidRPr="0011156B">
        <w:rPr>
          <w:b/>
        </w:rPr>
        <w:t>data label</w:t>
      </w:r>
      <w:r>
        <w:t xml:space="preserve"> specifies the content properties of the </w:t>
      </w:r>
      <w:r w:rsidRPr="0011156B">
        <w:rPr>
          <w:b/>
        </w:rPr>
        <w:t>data label</w:t>
      </w:r>
      <w:r>
        <w:t>.</w:t>
      </w:r>
    </w:p>
    <w:p w:rsidR="00915F90" w:rsidRDefault="00915F90" w:rsidP="00915F90">
      <w:pPr>
        <w:rPr>
          <w:b/>
        </w:rPr>
      </w:pPr>
      <w:r>
        <w:rPr>
          <w:b/>
        </w:rPr>
        <w:t>Restrictions</w:t>
      </w:r>
    </w:p>
    <w:p w:rsidR="00915F90" w:rsidRDefault="00915F90" w:rsidP="00915F90">
      <w:r>
        <w:t xml:space="preserve">The following requirements and restrictions exist on different parts of the collections of records that represent the </w:t>
      </w:r>
      <w:r>
        <w:rPr>
          <w:b/>
        </w:rPr>
        <w:t>data label</w:t>
      </w:r>
      <w:r>
        <w:t>.</w:t>
      </w:r>
    </w:p>
    <w:p w:rsidR="00915F90" w:rsidRDefault="00915F90" w:rsidP="00915F90">
      <w:r>
        <w:t xml:space="preserve">If the </w:t>
      </w:r>
      <w:r>
        <w:rPr>
          <w:b/>
        </w:rPr>
        <w:t>chart group</w:t>
      </w:r>
      <w:r>
        <w:t xml:space="preserve"> contains a </w:t>
      </w:r>
      <w:r>
        <w:rPr>
          <w:b/>
        </w:rPr>
        <w:t>data label</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chart group</w:t>
      </w:r>
      <w:r>
        <w:t xml:space="preserve"> SHOULD</w:t>
      </w:r>
      <w:bookmarkStart w:id="49" w:name="Appendix_A_Target_13"/>
      <w:r>
        <w:fldChar w:fldCharType="begin"/>
      </w:r>
      <w:r>
        <w:instrText xml:space="preserve"> HYPERLINK \l "Appendix_A_13" \o "Product behavior note 13" \h </w:instrText>
      </w:r>
      <w:r>
        <w:fldChar w:fldCharType="separate"/>
      </w:r>
      <w:r>
        <w:rPr>
          <w:rStyle w:val="af5"/>
        </w:rPr>
        <w:t>&lt;13&gt;</w:t>
      </w:r>
      <w:r>
        <w:rPr>
          <w:rStyle w:val="af5"/>
        </w:rPr>
        <w:fldChar w:fldCharType="end"/>
      </w:r>
      <w:bookmarkEnd w:id="49"/>
      <w:r>
        <w:t xml:space="preserve"> contain two sequences of records that conform to the </w:t>
      </w:r>
      <w:r w:rsidRPr="0011156B">
        <w:rPr>
          <w:b/>
        </w:rPr>
        <w:t>DFTTEXT</w:t>
      </w:r>
      <w:r>
        <w:t xml:space="preserve"> rule that have the same records with the same field values.</w:t>
      </w:r>
    </w:p>
    <w:p w:rsidR="00915F90" w:rsidRDefault="00915F90" w:rsidP="00915F90">
      <w:pPr>
        <w:ind w:left="360" w:hanging="360"/>
      </w:pPr>
      <w:r>
        <w:rPr>
          <w:rFonts w:ascii="Wingdings" w:hAnsi="Wingdings"/>
        </w:rPr>
        <w:t></w:t>
      </w:r>
      <w:r>
        <w:rPr>
          <w:rFonts w:ascii="Wingdings" w:hAnsi="Wingdings"/>
        </w:rPr>
        <w:tab/>
      </w:r>
      <w:r>
        <w:t xml:space="preserve">If the </w:t>
      </w:r>
      <w:r w:rsidRPr="0011156B">
        <w:rPr>
          <w:b/>
        </w:rPr>
        <w:t>chart group</w:t>
      </w:r>
      <w:r>
        <w:t xml:space="preserve"> contains a </w:t>
      </w:r>
      <w:r w:rsidRPr="0011156B">
        <w:rPr>
          <w:b/>
        </w:rPr>
        <w:t>DataLabExtContents</w:t>
      </w:r>
      <w:r>
        <w:t xml:space="preserve"> record, the </w:t>
      </w:r>
      <w:r w:rsidRPr="0011156B">
        <w:rPr>
          <w:b/>
        </w:rPr>
        <w:t>DataLabExtContents</w:t>
      </w:r>
      <w:r>
        <w:t xml:space="preserve"> record in the sequences of records that conform to the </w:t>
      </w:r>
      <w:r w:rsidRPr="0011156B">
        <w:rPr>
          <w:b/>
        </w:rPr>
        <w:t>DFTTEXT</w:t>
      </w:r>
      <w:r>
        <w:t xml:space="preserve"> rule on the chart group and the </w:t>
      </w:r>
      <w:r w:rsidRPr="0011156B">
        <w:rPr>
          <w:b/>
        </w:rPr>
        <w:t>DataLabExtContents</w:t>
      </w:r>
      <w:r>
        <w:t xml:space="preserve"> record that is not specified in the sequences of records that conform to the </w:t>
      </w:r>
      <w:r w:rsidRPr="0011156B">
        <w:rPr>
          <w:b/>
        </w:rPr>
        <w:t>DFTTEXT</w:t>
      </w:r>
      <w:r>
        <w:t xml:space="preserve"> rule on the chart group SHOULD</w:t>
      </w:r>
      <w:bookmarkStart w:id="50" w:name="Appendix_A_Target_14"/>
      <w:r>
        <w:fldChar w:fldCharType="begin"/>
      </w:r>
      <w:r>
        <w:instrText xml:space="preserve"> HYPERLINK \l "Appendix_A_14" \o "Product behavior note 14" \h </w:instrText>
      </w:r>
      <w:r>
        <w:fldChar w:fldCharType="separate"/>
      </w:r>
      <w:r>
        <w:rPr>
          <w:rStyle w:val="af5"/>
        </w:rPr>
        <w:t>&lt;14&gt;</w:t>
      </w:r>
      <w:r>
        <w:rPr>
          <w:rStyle w:val="af5"/>
        </w:rPr>
        <w:fldChar w:fldCharType="end"/>
      </w:r>
      <w:bookmarkEnd w:id="50"/>
      <w:r>
        <w:t xml:space="preserve"> contain the same field values.</w:t>
      </w:r>
    </w:p>
    <w:p w:rsidR="00915F90" w:rsidRDefault="00915F90" w:rsidP="00915F90">
      <w:pPr>
        <w:ind w:left="360" w:hanging="360"/>
      </w:pPr>
      <w:r>
        <w:rPr>
          <w:rFonts w:ascii="Wingdings" w:hAnsi="Wingdings"/>
        </w:rPr>
        <w:t></w:t>
      </w:r>
      <w:r>
        <w:rPr>
          <w:rFonts w:ascii="Wingdings" w:hAnsi="Wingdings"/>
        </w:rPr>
        <w:tab/>
      </w:r>
      <w:r>
        <w:t xml:space="preserve">If the </w:t>
      </w:r>
      <w:r w:rsidRPr="0011156B">
        <w:rPr>
          <w:b/>
        </w:rPr>
        <w:t>chart group</w:t>
      </w:r>
      <w:r>
        <w:t xml:space="preserve"> contains a sequence of records that conforms to the </w:t>
      </w:r>
      <w:r w:rsidRPr="0011156B">
        <w:rPr>
          <w:b/>
        </w:rPr>
        <w:t>DFTTEXT</w:t>
      </w:r>
      <w:r>
        <w:t xml:space="preserve"> rule the following restrictions apply:</w:t>
      </w:r>
    </w:p>
    <w:p w:rsidR="00915F90" w:rsidRDefault="00915F90" w:rsidP="00915F90">
      <w:pPr>
        <w:ind w:left="720" w:hanging="360"/>
      </w:pPr>
      <w:r>
        <w:rPr>
          <w:rFonts w:ascii="Wingdings" w:hAnsi="Wingdings"/>
        </w:rPr>
        <w:t></w:t>
      </w:r>
      <w:r>
        <w:rPr>
          <w:rFonts w:ascii="Wingdings" w:hAnsi="Wingdings"/>
        </w:rPr>
        <w:tab/>
      </w:r>
      <w:r>
        <w:t xml:space="preserve">The </w:t>
      </w:r>
      <w:r w:rsidRPr="0011156B">
        <w:rPr>
          <w:b/>
        </w:rPr>
        <w:t>fShowValue</w:t>
      </w:r>
      <w:r>
        <w:t xml:space="preserve"> field of the </w:t>
      </w:r>
      <w:r w:rsidRPr="0011156B">
        <w:rPr>
          <w:b/>
        </w:rPr>
        <w:t>AttachedLabel</w:t>
      </w:r>
      <w:r>
        <w:t xml:space="preserve"> record SHOULD</w:t>
      </w:r>
      <w:bookmarkStart w:id="51" w:name="Appendix_A_Target_15"/>
      <w:r>
        <w:fldChar w:fldCharType="begin"/>
      </w:r>
      <w:r>
        <w:instrText xml:space="preserve"> HYPERLINK \l "Appendix_A_15" \o "Product behavior note 15" \h </w:instrText>
      </w:r>
      <w:r>
        <w:fldChar w:fldCharType="separate"/>
      </w:r>
      <w:r>
        <w:rPr>
          <w:rStyle w:val="af5"/>
        </w:rPr>
        <w:t>&lt;15&gt;</w:t>
      </w:r>
      <w:r>
        <w:rPr>
          <w:rStyle w:val="af5"/>
        </w:rPr>
        <w:fldChar w:fldCharType="end"/>
      </w:r>
      <w:bookmarkEnd w:id="51"/>
      <w:r>
        <w:t xml:space="preserve"> equal the </w:t>
      </w:r>
      <w:r w:rsidRPr="0011156B">
        <w:rPr>
          <w:b/>
        </w:rPr>
        <w:t>fShowValue</w:t>
      </w:r>
      <w:r>
        <w:t xml:space="preserve"> field of the </w:t>
      </w:r>
      <w:r w:rsidRPr="0011156B">
        <w:rPr>
          <w:b/>
        </w:rPr>
        <w:t>Text</w:t>
      </w:r>
      <w:r>
        <w:t xml:space="preserve"> record in the sequence of records that conforms to the </w:t>
      </w:r>
      <w:r w:rsidRPr="0011156B">
        <w:rPr>
          <w:b/>
        </w:rPr>
        <w:t>DFTTEXT</w:t>
      </w:r>
      <w:r>
        <w:t xml:space="preserve"> rule.</w:t>
      </w:r>
    </w:p>
    <w:p w:rsidR="00915F90" w:rsidRDefault="00915F90" w:rsidP="00915F90">
      <w:pPr>
        <w:ind w:left="720" w:hanging="360"/>
      </w:pPr>
      <w:r>
        <w:rPr>
          <w:rFonts w:ascii="Wingdings" w:hAnsi="Wingdings"/>
        </w:rPr>
        <w:t></w:t>
      </w:r>
      <w:r>
        <w:rPr>
          <w:rFonts w:ascii="Wingdings" w:hAnsi="Wingdings"/>
        </w:rPr>
        <w:tab/>
      </w:r>
      <w:r>
        <w:t xml:space="preserve">The </w:t>
      </w:r>
      <w:r w:rsidRPr="0011156B">
        <w:rPr>
          <w:b/>
        </w:rPr>
        <w:t>fShowPercent</w:t>
      </w:r>
      <w:r>
        <w:t xml:space="preserve"> field of the </w:t>
      </w:r>
      <w:r w:rsidRPr="0011156B">
        <w:rPr>
          <w:b/>
        </w:rPr>
        <w:t>AttachedLabel</w:t>
      </w:r>
      <w:r>
        <w:t xml:space="preserve"> record SHOULD</w:t>
      </w:r>
      <w:bookmarkStart w:id="52" w:name="Appendix_A_Target_16"/>
      <w:r>
        <w:fldChar w:fldCharType="begin"/>
      </w:r>
      <w:r>
        <w:instrText xml:space="preserve"> HYPERLINK \l "Appendix_A_16" \o "Product behavior note 16" \h </w:instrText>
      </w:r>
      <w:r>
        <w:fldChar w:fldCharType="separate"/>
      </w:r>
      <w:r>
        <w:rPr>
          <w:rStyle w:val="af5"/>
        </w:rPr>
        <w:t>&lt;16&gt;</w:t>
      </w:r>
      <w:r>
        <w:rPr>
          <w:rStyle w:val="af5"/>
        </w:rPr>
        <w:fldChar w:fldCharType="end"/>
      </w:r>
      <w:bookmarkEnd w:id="52"/>
      <w:r>
        <w:t xml:space="preserve"> equal the </w:t>
      </w:r>
      <w:r w:rsidRPr="0011156B">
        <w:rPr>
          <w:b/>
        </w:rPr>
        <w:t>fShowPercent</w:t>
      </w:r>
      <w:r>
        <w:t xml:space="preserve"> field of the </w:t>
      </w:r>
      <w:r w:rsidRPr="0011156B">
        <w:rPr>
          <w:b/>
        </w:rPr>
        <w:t>Text</w:t>
      </w:r>
      <w:r>
        <w:t xml:space="preserve"> record in the sequence of records that conforms to the </w:t>
      </w:r>
      <w:r w:rsidRPr="0011156B">
        <w:rPr>
          <w:b/>
        </w:rPr>
        <w:t>DFTTEXT</w:t>
      </w:r>
      <w:r>
        <w:t xml:space="preserve"> rule.</w:t>
      </w:r>
    </w:p>
    <w:p w:rsidR="00915F90" w:rsidRDefault="00915F90" w:rsidP="00915F90">
      <w:pPr>
        <w:ind w:left="720" w:hanging="360"/>
      </w:pPr>
      <w:r>
        <w:rPr>
          <w:rFonts w:ascii="Wingdings" w:hAnsi="Wingdings"/>
        </w:rPr>
        <w:t></w:t>
      </w:r>
      <w:r>
        <w:rPr>
          <w:rFonts w:ascii="Wingdings" w:hAnsi="Wingdings"/>
        </w:rPr>
        <w:tab/>
      </w:r>
      <w:r>
        <w:t xml:space="preserve">The </w:t>
      </w:r>
      <w:r w:rsidRPr="0011156B">
        <w:rPr>
          <w:b/>
        </w:rPr>
        <w:t>fShowLabelAndPerc</w:t>
      </w:r>
      <w:r>
        <w:t xml:space="preserve"> field of the </w:t>
      </w:r>
      <w:r w:rsidRPr="0011156B">
        <w:rPr>
          <w:b/>
        </w:rPr>
        <w:t>AttachedLabel</w:t>
      </w:r>
      <w:r>
        <w:t xml:space="preserve"> record SHOULD</w:t>
      </w:r>
      <w:bookmarkStart w:id="53" w:name="Appendix_A_Target_17"/>
      <w:r>
        <w:fldChar w:fldCharType="begin"/>
      </w:r>
      <w:r>
        <w:instrText xml:space="preserve"> HYPERLINK \l "Appendix_A_17" \o "Product behavior note 17" \h </w:instrText>
      </w:r>
      <w:r>
        <w:fldChar w:fldCharType="separate"/>
      </w:r>
      <w:r>
        <w:rPr>
          <w:rStyle w:val="af5"/>
        </w:rPr>
        <w:t>&lt;17&gt;</w:t>
      </w:r>
      <w:r>
        <w:rPr>
          <w:rStyle w:val="af5"/>
        </w:rPr>
        <w:fldChar w:fldCharType="end"/>
      </w:r>
      <w:bookmarkEnd w:id="53"/>
      <w:r>
        <w:t xml:space="preserve"> equal the </w:t>
      </w:r>
      <w:r w:rsidRPr="0011156B">
        <w:rPr>
          <w:b/>
        </w:rPr>
        <w:t>fShowLabelAndPerc</w:t>
      </w:r>
      <w:r>
        <w:t xml:space="preserve"> field of the </w:t>
      </w:r>
      <w:r w:rsidRPr="0011156B">
        <w:rPr>
          <w:b/>
        </w:rPr>
        <w:t>Text</w:t>
      </w:r>
      <w:r>
        <w:t xml:space="preserve"> record in the sequence of records that conforms to the </w:t>
      </w:r>
      <w:r w:rsidRPr="0011156B">
        <w:rPr>
          <w:b/>
        </w:rPr>
        <w:t>DFTTEXT</w:t>
      </w:r>
      <w:r>
        <w:t xml:space="preserve"> rule.</w:t>
      </w:r>
    </w:p>
    <w:p w:rsidR="00915F90" w:rsidRDefault="00915F90" w:rsidP="00915F90">
      <w:pPr>
        <w:pStyle w:val="41"/>
        <w:numPr>
          <w:ilvl w:val="0"/>
          <w:numId w:val="0"/>
        </w:numPr>
        <w:tabs>
          <w:tab w:val="left" w:pos="864"/>
        </w:tabs>
        <w:ind w:left="864" w:hanging="864"/>
      </w:pPr>
      <w:bookmarkStart w:id="54" w:name="section_61d74ebc36714d6dbdc0626db604530d"/>
      <w:bookmarkStart w:id="55" w:name="_Toc500759003"/>
      <w:r>
        <w:t>2.2.3.12</w:t>
      </w:r>
      <w:r>
        <w:tab/>
        <w:t>Trendline</w:t>
      </w:r>
      <w:bookmarkEnd w:id="54"/>
      <w:bookmarkEnd w:id="55"/>
      <w:r>
        <w:fldChar w:fldCharType="begin"/>
      </w:r>
      <w:r>
        <w:instrText xml:space="preserve"> XE "Charts:trendline" </w:instrText>
      </w:r>
      <w:r>
        <w:fldChar w:fldCharType="end"/>
      </w:r>
      <w:r>
        <w:fldChar w:fldCharType="begin"/>
      </w:r>
      <w:r>
        <w:instrText xml:space="preserve"> XE "Trendline" </w:instrText>
      </w:r>
      <w:r>
        <w:fldChar w:fldCharType="end"/>
      </w:r>
    </w:p>
    <w:p w:rsidR="00915F90" w:rsidRDefault="00915F90" w:rsidP="00915F90">
      <w:r>
        <w:t xml:space="preserve">A </w:t>
      </w:r>
      <w:r>
        <w:rPr>
          <w:b/>
        </w:rPr>
        <w:t>trendline</w:t>
      </w:r>
      <w:r>
        <w:t xml:space="preserve"> is a straight or curved line that graphically represents the general trend of the </w:t>
      </w:r>
      <w:r>
        <w:rPr>
          <w:b/>
        </w:rPr>
        <w:t>data points</w:t>
      </w:r>
      <w:r>
        <w:t xml:space="preserve"> (section </w:t>
      </w:r>
      <w:hyperlink w:anchor="Section_9c986ad250d44fa1a157063ac5c971a0" w:history="1">
        <w:r>
          <w:rPr>
            <w:rStyle w:val="af5"/>
          </w:rPr>
          <w:t>2.2.3.10</w:t>
        </w:r>
      </w:hyperlink>
      <w:r>
        <w:t xml:space="preserve">) of a </w:t>
      </w:r>
      <w:r>
        <w:rPr>
          <w:b/>
        </w:rPr>
        <w:t>series</w:t>
      </w:r>
      <w:r>
        <w:t xml:space="preserve"> (section </w:t>
      </w:r>
      <w:hyperlink w:anchor="Section_527ce4dfc9f84e50a314d4b07519593c" w:history="1">
        <w:r>
          <w:rPr>
            <w:rStyle w:val="af5"/>
          </w:rPr>
          <w:t>2.2.3.9</w:t>
        </w:r>
      </w:hyperlink>
      <w:r>
        <w:t xml:space="preserve">). In addition to specifying the data and formatting properties of the line, the </w:t>
      </w:r>
      <w:r>
        <w:rPr>
          <w:b/>
        </w:rPr>
        <w:t>trendline</w:t>
      </w:r>
      <w:r>
        <w:t xml:space="preserve"> name and the </w:t>
      </w:r>
      <w:r>
        <w:rPr>
          <w:b/>
        </w:rPr>
        <w:t>trendline</w:t>
      </w:r>
      <w:r>
        <w:t xml:space="preserve"> label can also be specified in the </w:t>
      </w:r>
      <w:r>
        <w:rPr>
          <w:b/>
        </w:rPr>
        <w:t>trendline</w:t>
      </w:r>
      <w:r>
        <w:t>.</w:t>
      </w:r>
    </w:p>
    <w:p w:rsidR="00915F90" w:rsidRDefault="00915F90" w:rsidP="00915F90">
      <w:r>
        <w:t xml:space="preserve">A trendline is defined by a sequence of records that conforms to the </w:t>
      </w:r>
      <w:r>
        <w:rPr>
          <w:b/>
        </w:rPr>
        <w:t>SERIESFORMAT</w:t>
      </w:r>
      <w:r>
        <w:t xml:space="preserve"> rule (section </w:t>
      </w:r>
      <w:hyperlink w:anchor="Section_732ff614d939416bb7c76d983471ff11" w:history="1">
        <w:r>
          <w:rPr>
            <w:rStyle w:val="af5"/>
          </w:rPr>
          <w:t>2.1.7.20.1</w:t>
        </w:r>
      </w:hyperlink>
      <w:r>
        <w:t xml:space="preserve">) specified by the </w:t>
      </w:r>
      <w:r>
        <w:rPr>
          <w:b/>
        </w:rPr>
        <w:t>chart sheet substream</w:t>
      </w:r>
      <w:r>
        <w:t xml:space="preserve"> (section 2.1.7.20.1) </w:t>
      </w:r>
      <w:hyperlink w:anchor="gt_24ddbbb4-b79e-4419-96ec-0fdd229c9ebf">
        <w:r>
          <w:rPr>
            <w:rStyle w:val="HyperlinkGreen"/>
            <w:b/>
          </w:rPr>
          <w:t>ABNF</w:t>
        </w:r>
      </w:hyperlink>
      <w:r>
        <w:t xml:space="preserve"> that contains a </w:t>
      </w:r>
      <w:r>
        <w:rPr>
          <w:b/>
        </w:rPr>
        <w:t>SerAuxTrend</w:t>
      </w:r>
      <w:r>
        <w:t xml:space="preserve"> record (section </w:t>
      </w:r>
      <w:hyperlink w:anchor="Section_c3ee0bb15a2145178ddda6c06c20e927" w:history="1">
        <w:r>
          <w:rPr>
            <w:rStyle w:val="af5"/>
          </w:rPr>
          <w:t>2.4.250</w:t>
        </w:r>
      </w:hyperlink>
      <w:r>
        <w:t>).</w:t>
      </w:r>
    </w:p>
    <w:p w:rsidR="00915F90" w:rsidRDefault="00915F90" w:rsidP="00915F90">
      <w:r>
        <w:t xml:space="preserve">The following records and rules define the significant parts of a </w:t>
      </w:r>
      <w:r>
        <w:rPr>
          <w:b/>
        </w:rPr>
        <w:t>trendline</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SeriesText</w:t>
      </w:r>
      <w:r>
        <w:t xml:space="preserve"> record (section </w:t>
      </w:r>
      <w:hyperlink w:anchor="Section_e5d661c4bd7e4664a848495354b9fc3b" w:history="1">
        <w:r>
          <w:rPr>
            <w:rStyle w:val="af5"/>
          </w:rPr>
          <w:t>2.4.254</w:t>
        </w:r>
      </w:hyperlink>
      <w:r>
        <w:t xml:space="preserve">) in the first sequence of records that conforms to the </w:t>
      </w:r>
      <w:r w:rsidRPr="0011156B">
        <w:rPr>
          <w:b/>
        </w:rPr>
        <w:t>AI rule</w:t>
      </w:r>
      <w:r>
        <w:t xml:space="preserve"> (section 2.1.7.20.1) specifies a custom </w:t>
      </w:r>
      <w:r w:rsidRPr="0011156B">
        <w:rPr>
          <w:b/>
        </w:rPr>
        <w:t>trendline</w:t>
      </w:r>
      <w:r>
        <w:t xml:space="preserve"> name to display in the </w:t>
      </w:r>
      <w:r w:rsidRPr="0011156B">
        <w:rPr>
          <w:b/>
        </w:rPr>
        <w:t>legend</w:t>
      </w:r>
      <w:r>
        <w:t xml:space="preserve"> (section </w:t>
      </w:r>
      <w:hyperlink w:anchor="Section_1832229b7d1945f488d455e9c07466f0" w:history="1">
        <w:r>
          <w:rPr>
            <w:rStyle w:val="af5"/>
          </w:rPr>
          <w:t>2.2.3.8</w:t>
        </w:r>
      </w:hyperlink>
      <w:r>
        <w:t>).</w:t>
      </w:r>
    </w:p>
    <w:p w:rsidR="00915F90" w:rsidRDefault="00915F90" w:rsidP="00915F90">
      <w:pPr>
        <w:ind w:left="360" w:hanging="360"/>
      </w:pPr>
      <w:r>
        <w:rPr>
          <w:rFonts w:ascii="Wingdings" w:hAnsi="Wingdings"/>
        </w:rPr>
        <w:t></w:t>
      </w:r>
      <w:r>
        <w:rPr>
          <w:rFonts w:ascii="Wingdings" w:hAnsi="Wingdings"/>
        </w:rPr>
        <w:tab/>
      </w:r>
      <w:r>
        <w:t xml:space="preserve">The sequence of records that conforms to the </w:t>
      </w:r>
      <w:r w:rsidRPr="0011156B">
        <w:rPr>
          <w:b/>
        </w:rPr>
        <w:t>SS</w:t>
      </w:r>
      <w:r>
        <w:t xml:space="preserve"> rule (section 2.1.7.20.1) specifies the formatting properties of the </w:t>
      </w:r>
      <w:r w:rsidRPr="0011156B">
        <w:rPr>
          <w:b/>
        </w:rPr>
        <w:t>trendline</w:t>
      </w:r>
      <w:r>
        <w:t xml:space="preserve">. The </w:t>
      </w:r>
      <w:r w:rsidRPr="0011156B">
        <w:rPr>
          <w:b/>
        </w:rPr>
        <w:t>yi</w:t>
      </w:r>
      <w:r>
        <w:t xml:space="preserve"> field of the </w:t>
      </w:r>
      <w:r w:rsidRPr="0011156B">
        <w:rPr>
          <w:b/>
        </w:rPr>
        <w:t>DataFormat</w:t>
      </w:r>
      <w:r>
        <w:t xml:space="preserve"> record (section </w:t>
      </w:r>
      <w:hyperlink w:anchor="Section_02773c0de16b4d6d82f473c8fd18868e" w:history="1">
        <w:r>
          <w:rPr>
            <w:rStyle w:val="af5"/>
          </w:rPr>
          <w:t>2.4.74</w:t>
        </w:r>
      </w:hyperlink>
      <w:r>
        <w:t xml:space="preserve">) MUST specify the zero-based index of the </w:t>
      </w:r>
      <w:r w:rsidRPr="0011156B">
        <w:rPr>
          <w:b/>
        </w:rPr>
        <w:t>Series</w:t>
      </w:r>
      <w:r>
        <w:t xml:space="preserve"> record (section </w:t>
      </w:r>
      <w:hyperlink w:anchor="Section_d6eec0192d634c1e8080442af941b462" w:history="1">
        <w:r>
          <w:rPr>
            <w:rStyle w:val="af5"/>
          </w:rPr>
          <w:t>2.4.252</w:t>
        </w:r>
      </w:hyperlink>
      <w:r>
        <w:t xml:space="preserve">) associated with this </w:t>
      </w:r>
      <w:r w:rsidRPr="0011156B">
        <w:rPr>
          <w:b/>
        </w:rPr>
        <w:t>trendline</w:t>
      </w:r>
      <w:r>
        <w:t xml:space="preserve"> in the collection of all </w:t>
      </w:r>
      <w:r w:rsidRPr="0011156B">
        <w:rPr>
          <w:b/>
        </w:rPr>
        <w:t>Series</w:t>
      </w:r>
      <w:r>
        <w:t xml:space="preserve"> records in the current </w:t>
      </w:r>
      <w:r w:rsidRPr="0011156B">
        <w:rPr>
          <w:b/>
        </w:rPr>
        <w:t>chart sheet substream</w:t>
      </w:r>
      <w:r>
        <w:t xml:space="preserve">. Each </w:t>
      </w:r>
      <w:r w:rsidRPr="0011156B">
        <w:rPr>
          <w:b/>
        </w:rPr>
        <w:t>trendline</w:t>
      </w:r>
      <w:r>
        <w:t xml:space="preserve"> MUST contain zero or one sequences of records that conform to the </w:t>
      </w:r>
      <w:r w:rsidRPr="0011156B">
        <w:rPr>
          <w:b/>
        </w:rPr>
        <w:t>SS</w:t>
      </w:r>
      <w:r>
        <w:t xml:space="preserve"> rule.</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SerParent</w:t>
      </w:r>
      <w:r>
        <w:t xml:space="preserve"> record (section </w:t>
      </w:r>
      <w:hyperlink w:anchor="Section_30274589f3324004b09deb47856e6858" w:history="1">
        <w:r>
          <w:rPr>
            <w:rStyle w:val="af5"/>
          </w:rPr>
          <w:t>2.4.255</w:t>
        </w:r>
      </w:hyperlink>
      <w:r>
        <w:t xml:space="preserve">) specifies the </w:t>
      </w:r>
      <w:r w:rsidRPr="0011156B">
        <w:rPr>
          <w:b/>
        </w:rPr>
        <w:t>series</w:t>
      </w:r>
      <w:r>
        <w:t xml:space="preserve"> associated with the </w:t>
      </w:r>
      <w:r w:rsidRPr="0011156B">
        <w:rPr>
          <w:b/>
        </w:rPr>
        <w:t>trendline</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SerAuxTrend</w:t>
      </w:r>
      <w:r>
        <w:t xml:space="preserve"> record specifies properties of the </w:t>
      </w:r>
      <w:r w:rsidRPr="0011156B">
        <w:rPr>
          <w:b/>
        </w:rPr>
        <w:t>trendline</w:t>
      </w:r>
      <w:r>
        <w:t xml:space="preserve">, such as the </w:t>
      </w:r>
      <w:r w:rsidRPr="0011156B">
        <w:rPr>
          <w:b/>
        </w:rPr>
        <w:t>trendline</w:t>
      </w:r>
      <w:r>
        <w:t xml:space="preserve"> type and the number of periods to </w:t>
      </w:r>
      <w:hyperlink w:anchor="gt_0a5478cf-8836-4a9a-a663-7684366646a3">
        <w:r w:rsidRPr="0011156B">
          <w:rPr>
            <w:rStyle w:val="HyperlinkGreen"/>
            <w:b/>
          </w:rPr>
          <w:t>forecast</w:t>
        </w:r>
      </w:hyperlink>
      <w:r>
        <w:t xml:space="preserve"> forward and backward, and specifies properties of the content of the </w:t>
      </w:r>
      <w:r w:rsidRPr="0011156B">
        <w:rPr>
          <w:b/>
        </w:rPr>
        <w:t>trendline</w:t>
      </w:r>
      <w:r>
        <w:t xml:space="preserve"> label.</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LegendException</w:t>
      </w:r>
      <w:r>
        <w:t xml:space="preserve"> record (section </w:t>
      </w:r>
      <w:hyperlink w:anchor="Section_8c4e0829c6ee4b34b8affb95f9d70c86" w:history="1">
        <w:r>
          <w:rPr>
            <w:rStyle w:val="af5"/>
          </w:rPr>
          <w:t>2.4.153</w:t>
        </w:r>
      </w:hyperlink>
      <w:r>
        <w:t xml:space="preserve">) specifies the formatting of the </w:t>
      </w:r>
      <w:hyperlink w:anchor="gt_6c27eb24-fb59-4bc8-8962-9cdac46a748e">
        <w:r w:rsidRPr="0011156B">
          <w:rPr>
            <w:rStyle w:val="HyperlinkGreen"/>
            <w:b/>
          </w:rPr>
          <w:t>legend entry</w:t>
        </w:r>
      </w:hyperlink>
      <w:r>
        <w:t xml:space="preserve"> in the </w:t>
      </w:r>
      <w:r w:rsidRPr="0011156B">
        <w:rPr>
          <w:b/>
        </w:rPr>
        <w:t>legend</w:t>
      </w:r>
      <w:r>
        <w:t xml:space="preserve"> (section 2.2.3.8) that corresponds to the </w:t>
      </w:r>
      <w:r w:rsidRPr="0011156B">
        <w:rPr>
          <w:b/>
        </w:rPr>
        <w:t>trendline</w:t>
      </w:r>
      <w:r>
        <w:t xml:space="preserve">. This record is specified if the legend entry has been deleted or does not use the default formatting of the </w:t>
      </w:r>
      <w:r w:rsidRPr="0011156B">
        <w:rPr>
          <w:b/>
        </w:rPr>
        <w:t>legend</w:t>
      </w:r>
      <w:r>
        <w:t xml:space="preserve">. When the legend entry has non-default formatting, the </w:t>
      </w:r>
      <w:r w:rsidRPr="0011156B">
        <w:rPr>
          <w:b/>
        </w:rPr>
        <w:t>attached label</w:t>
      </w:r>
      <w:r>
        <w:t xml:space="preserve"> (section </w:t>
      </w:r>
      <w:hyperlink w:anchor="Section_9ac44e58af9940f4a99ace470eff0f5a" w:history="1">
        <w:r>
          <w:rPr>
            <w:rStyle w:val="af5"/>
          </w:rPr>
          <w:t>2.2.3.15</w:t>
        </w:r>
      </w:hyperlink>
      <w:r>
        <w:t xml:space="preserve">) that follows the </w:t>
      </w:r>
      <w:r w:rsidRPr="0011156B">
        <w:rPr>
          <w:b/>
        </w:rPr>
        <w:t>LegendException</w:t>
      </w:r>
      <w:r>
        <w:t xml:space="preserve"> record and </w:t>
      </w:r>
      <w:r w:rsidRPr="0011156B">
        <w:rPr>
          <w:b/>
        </w:rPr>
        <w:t>Begin</w:t>
      </w:r>
      <w:r>
        <w:t xml:space="preserve"> records (section </w:t>
      </w:r>
      <w:hyperlink w:anchor="Section_52d0d2c76cc540c4adf3aea158411ef3" w:history="1">
        <w:r>
          <w:rPr>
            <w:rStyle w:val="af5"/>
          </w:rPr>
          <w:t>2.4.17</w:t>
        </w:r>
      </w:hyperlink>
      <w:r>
        <w:t xml:space="preserve">) specifies the custom formatting of the legend entry. </w:t>
      </w:r>
    </w:p>
    <w:p w:rsidR="00915F90" w:rsidRDefault="00915F90" w:rsidP="00915F90">
      <w:r>
        <w:t xml:space="preserve">The following restrictions apply to a </w:t>
      </w:r>
      <w:r>
        <w:rPr>
          <w:b/>
        </w:rPr>
        <w:t>trendline</w:t>
      </w:r>
      <w:r>
        <w:t>:</w:t>
      </w:r>
    </w:p>
    <w:p w:rsidR="00915F90" w:rsidRDefault="00915F90" w:rsidP="00915F90">
      <w:pPr>
        <w:ind w:left="360" w:hanging="360"/>
      </w:pPr>
      <w:r>
        <w:rPr>
          <w:rFonts w:ascii="Wingdings" w:hAnsi="Wingdings"/>
        </w:rPr>
        <w:t></w:t>
      </w:r>
      <w:r>
        <w:rPr>
          <w:rFonts w:ascii="Wingdings" w:hAnsi="Wingdings"/>
        </w:rPr>
        <w:tab/>
      </w:r>
      <w:r>
        <w:t xml:space="preserve">All fields except the </w:t>
      </w:r>
      <w:r w:rsidRPr="0011156B">
        <w:rPr>
          <w:b/>
        </w:rPr>
        <w:t>cValx</w:t>
      </w:r>
      <w:r>
        <w:t xml:space="preserve"> and </w:t>
      </w:r>
      <w:r w:rsidRPr="0011156B">
        <w:rPr>
          <w:b/>
        </w:rPr>
        <w:t xml:space="preserve">cValy </w:t>
      </w:r>
      <w:r>
        <w:t xml:space="preserve">fields in the </w:t>
      </w:r>
      <w:r w:rsidRPr="0011156B">
        <w:rPr>
          <w:b/>
        </w:rPr>
        <w:t>Series</w:t>
      </w:r>
      <w:r>
        <w:t xml:space="preserve"> record (section 2.4.252) MUST be ignored. The </w:t>
      </w:r>
      <w:r w:rsidRPr="0011156B">
        <w:rPr>
          <w:b/>
        </w:rPr>
        <w:t xml:space="preserve">cValy </w:t>
      </w:r>
      <w:r>
        <w:t xml:space="preserve">and </w:t>
      </w:r>
      <w:r w:rsidRPr="0011156B">
        <w:rPr>
          <w:b/>
        </w:rPr>
        <w:t>cValx</w:t>
      </w:r>
      <w:r>
        <w:t xml:space="preserve"> fields in the </w:t>
      </w:r>
      <w:r w:rsidRPr="0011156B">
        <w:rPr>
          <w:b/>
        </w:rPr>
        <w:t>Series</w:t>
      </w:r>
      <w:r>
        <w:t xml:space="preserve"> records MUST be greater than 0.</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BRAI</w:t>
      </w:r>
      <w:r>
        <w:t xml:space="preserve"> records (section </w:t>
      </w:r>
      <w:hyperlink w:anchor="Section_c4e36e616c174a75b414f33803c7456b" w:history="1">
        <w:r>
          <w:rPr>
            <w:rStyle w:val="af5"/>
          </w:rPr>
          <w:t>2.4.29</w:t>
        </w:r>
      </w:hyperlink>
      <w:r>
        <w:t xml:space="preserve">) in the sequence of records that conforms to the </w:t>
      </w:r>
      <w:r w:rsidRPr="0011156B">
        <w:rPr>
          <w:b/>
        </w:rPr>
        <w:t>AI</w:t>
      </w:r>
      <w:r>
        <w:t xml:space="preserve"> rule (section 2.1.7.20.1) MUST be ignored and the </w:t>
      </w:r>
      <w:r w:rsidRPr="0011156B">
        <w:rPr>
          <w:b/>
        </w:rPr>
        <w:t>ifmt</w:t>
      </w:r>
      <w:r>
        <w:t xml:space="preserve"> field of the </w:t>
      </w:r>
      <w:r w:rsidRPr="0011156B">
        <w:rPr>
          <w:b/>
        </w:rPr>
        <w:t>BRAI</w:t>
      </w:r>
      <w:r>
        <w:t xml:space="preserve"> records MUST equal 0x0000.</w:t>
      </w:r>
    </w:p>
    <w:p w:rsidR="00915F90" w:rsidRDefault="00915F90" w:rsidP="00915F90">
      <w:pPr>
        <w:pStyle w:val="41"/>
        <w:numPr>
          <w:ilvl w:val="0"/>
          <w:numId w:val="0"/>
        </w:numPr>
        <w:tabs>
          <w:tab w:val="left" w:pos="864"/>
        </w:tabs>
        <w:ind w:left="864" w:hanging="864"/>
      </w:pPr>
      <w:bookmarkStart w:id="56" w:name="section_762a461d0a45474ebd7d5994bb294af2"/>
      <w:bookmarkStart w:id="57" w:name="_Toc500759004"/>
      <w:r>
        <w:t>2.2.3.13</w:t>
      </w:r>
      <w:r>
        <w:tab/>
        <w:t>Error Bar</w:t>
      </w:r>
      <w:bookmarkEnd w:id="56"/>
      <w:bookmarkEnd w:id="57"/>
      <w:r>
        <w:fldChar w:fldCharType="begin"/>
      </w:r>
      <w:r>
        <w:instrText xml:space="preserve"> XE "Charts:error bar" </w:instrText>
      </w:r>
      <w:r>
        <w:fldChar w:fldCharType="end"/>
      </w:r>
      <w:r>
        <w:fldChar w:fldCharType="begin"/>
      </w:r>
      <w:r>
        <w:instrText xml:space="preserve"> XE "Error bar" </w:instrText>
      </w:r>
      <w:r>
        <w:fldChar w:fldCharType="end"/>
      </w:r>
    </w:p>
    <w:p w:rsidR="00915F90" w:rsidRDefault="00915F90" w:rsidP="00915F90">
      <w:r>
        <w:t xml:space="preserve">An </w:t>
      </w:r>
      <w:r>
        <w:rPr>
          <w:b/>
        </w:rPr>
        <w:t>error bar</w:t>
      </w:r>
      <w:r>
        <w:t xml:space="preserve"> is a set of lines displayed on a </w:t>
      </w:r>
      <w:r>
        <w:rPr>
          <w:b/>
        </w:rPr>
        <w:t>chart</w:t>
      </w:r>
      <w:r>
        <w:t xml:space="preserve"> (section </w:t>
      </w:r>
      <w:hyperlink w:anchor="Section_f9430fdccd0f40dd93243bdf4ce7cc4c" w:history="1">
        <w:r>
          <w:rPr>
            <w:rStyle w:val="af5"/>
          </w:rPr>
          <w:t>2.2.3.3</w:t>
        </w:r>
      </w:hyperlink>
      <w:r>
        <w:t xml:space="preserve">) that indicates a range of uncertainty in the measurement of each </w:t>
      </w:r>
      <w:r>
        <w:rPr>
          <w:b/>
        </w:rPr>
        <w:t>data points</w:t>
      </w:r>
      <w:r>
        <w:t xml:space="preserve"> (section </w:t>
      </w:r>
      <w:hyperlink w:anchor="Section_9c986ad250d44fa1a157063ac5c971a0" w:history="1">
        <w:r>
          <w:rPr>
            <w:rStyle w:val="af5"/>
          </w:rPr>
          <w:t>2.2.3.10</w:t>
        </w:r>
      </w:hyperlink>
      <w:r>
        <w:t xml:space="preserve">) in a </w:t>
      </w:r>
      <w:r>
        <w:rPr>
          <w:b/>
        </w:rPr>
        <w:t>series</w:t>
      </w:r>
      <w:r>
        <w:t xml:space="preserve"> (section </w:t>
      </w:r>
      <w:hyperlink w:anchor="Section_527ce4dfc9f84e50a314d4b07519593c" w:history="1">
        <w:r>
          <w:rPr>
            <w:rStyle w:val="af5"/>
          </w:rPr>
          <w:t>2.2.3.9</w:t>
        </w:r>
      </w:hyperlink>
      <w:r>
        <w:t>).</w:t>
      </w:r>
    </w:p>
    <w:p w:rsidR="00915F90" w:rsidRDefault="00915F90" w:rsidP="00915F90">
      <w:r>
        <w:t xml:space="preserve">An </w:t>
      </w:r>
      <w:r>
        <w:rPr>
          <w:b/>
        </w:rPr>
        <w:t>error bar</w:t>
      </w:r>
      <w:r>
        <w:t xml:space="preserve"> is specified by a sequence of records that conforms to the </w:t>
      </w:r>
      <w:r>
        <w:rPr>
          <w:b/>
        </w:rPr>
        <w:t>SERIESFORMAT</w:t>
      </w:r>
      <w:r>
        <w:t xml:space="preserve"> rule (section </w:t>
      </w:r>
      <w:hyperlink w:anchor="Section_732ff614d939416bb7c76d983471ff11" w:history="1">
        <w:r>
          <w:rPr>
            <w:rStyle w:val="af5"/>
          </w:rPr>
          <w:t>2.1.7.20.1</w:t>
        </w:r>
      </w:hyperlink>
      <w:r>
        <w:t xml:space="preserve">) specified by the </w:t>
      </w:r>
      <w:r>
        <w:rPr>
          <w:b/>
        </w:rPr>
        <w:t>chart sheet substream</w:t>
      </w:r>
      <w:r>
        <w:t xml:space="preserve"> (section 2.1.7.20.1) </w:t>
      </w:r>
      <w:hyperlink w:anchor="gt_24ddbbb4-b79e-4419-96ec-0fdd229c9ebf">
        <w:r>
          <w:rPr>
            <w:rStyle w:val="HyperlinkGreen"/>
            <w:b/>
          </w:rPr>
          <w:t>ABNF</w:t>
        </w:r>
      </w:hyperlink>
      <w:r>
        <w:t xml:space="preserve"> that contains a </w:t>
      </w:r>
      <w:r>
        <w:rPr>
          <w:b/>
        </w:rPr>
        <w:t>SerAuxErrBar</w:t>
      </w:r>
      <w:r>
        <w:t xml:space="preserve"> record (section </w:t>
      </w:r>
      <w:hyperlink w:anchor="Section_13a7411278424d6fab97de3123ff4199" w:history="1">
        <w:r>
          <w:rPr>
            <w:rStyle w:val="af5"/>
          </w:rPr>
          <w:t>2.4.249</w:t>
        </w:r>
      </w:hyperlink>
      <w:r>
        <w:t>).</w:t>
      </w:r>
    </w:p>
    <w:p w:rsidR="00915F90" w:rsidRDefault="00915F90" w:rsidP="00915F90">
      <w:r>
        <w:t xml:space="preserve">The following records and rules define the significant parts of an </w:t>
      </w:r>
      <w:r>
        <w:rPr>
          <w:b/>
        </w:rPr>
        <w:t>error bar</w:t>
      </w:r>
      <w:r>
        <w:t>:</w:t>
      </w:r>
    </w:p>
    <w:p w:rsidR="00915F90" w:rsidRDefault="00915F90" w:rsidP="00915F90">
      <w:pPr>
        <w:ind w:left="360" w:hanging="360"/>
      </w:pPr>
      <w:r>
        <w:rPr>
          <w:rFonts w:ascii="Wingdings" w:hAnsi="Wingdings"/>
        </w:rPr>
        <w:t></w:t>
      </w:r>
      <w:r>
        <w:rPr>
          <w:rFonts w:ascii="Wingdings" w:hAnsi="Wingdings"/>
        </w:rPr>
        <w:tab/>
      </w:r>
      <w:r>
        <w:t xml:space="preserve">The sequence of records that conforms to the </w:t>
      </w:r>
      <w:r w:rsidRPr="0011156B">
        <w:rPr>
          <w:b/>
        </w:rPr>
        <w:t>SS</w:t>
      </w:r>
      <w:r>
        <w:t xml:space="preserve"> rule (section 2.1.7.20.1) specifies the formatting properties of the </w:t>
      </w:r>
      <w:r w:rsidRPr="0011156B">
        <w:rPr>
          <w:b/>
        </w:rPr>
        <w:t>error bar</w:t>
      </w:r>
      <w:r>
        <w:t xml:space="preserve">. The </w:t>
      </w:r>
      <w:r w:rsidRPr="0011156B">
        <w:rPr>
          <w:b/>
        </w:rPr>
        <w:t>yi</w:t>
      </w:r>
      <w:r>
        <w:t xml:space="preserve"> field of the </w:t>
      </w:r>
      <w:r w:rsidRPr="0011156B">
        <w:rPr>
          <w:b/>
        </w:rPr>
        <w:t>DataFormat</w:t>
      </w:r>
      <w:r>
        <w:t xml:space="preserve"> record (section </w:t>
      </w:r>
      <w:hyperlink w:anchor="Section_02773c0de16b4d6d82f473c8fd18868e" w:history="1">
        <w:r>
          <w:rPr>
            <w:rStyle w:val="af5"/>
          </w:rPr>
          <w:t>2.4.74</w:t>
        </w:r>
      </w:hyperlink>
      <w:r>
        <w:t xml:space="preserve">) MUST specify the zero-based index of the </w:t>
      </w:r>
      <w:r w:rsidRPr="0011156B">
        <w:rPr>
          <w:b/>
        </w:rPr>
        <w:t>Series</w:t>
      </w:r>
      <w:r>
        <w:t xml:space="preserve"> record (section </w:t>
      </w:r>
      <w:hyperlink w:anchor="Section_d6eec0192d634c1e8080442af941b462" w:history="1">
        <w:r>
          <w:rPr>
            <w:rStyle w:val="af5"/>
          </w:rPr>
          <w:t>2.4.252</w:t>
        </w:r>
      </w:hyperlink>
      <w:r>
        <w:t xml:space="preserve">) associated with this </w:t>
      </w:r>
      <w:r w:rsidRPr="0011156B">
        <w:rPr>
          <w:b/>
        </w:rPr>
        <w:t>error bar</w:t>
      </w:r>
      <w:r>
        <w:t xml:space="preserve"> in the collection of all </w:t>
      </w:r>
      <w:r w:rsidRPr="0011156B">
        <w:rPr>
          <w:b/>
        </w:rPr>
        <w:t>Series</w:t>
      </w:r>
      <w:r>
        <w:t xml:space="preserve"> record in the current </w:t>
      </w:r>
      <w:r w:rsidRPr="0011156B">
        <w:rPr>
          <w:b/>
        </w:rPr>
        <w:t>chart sheet substream</w:t>
      </w:r>
      <w:r>
        <w:t xml:space="preserve">. Each </w:t>
      </w:r>
      <w:r w:rsidRPr="0011156B">
        <w:rPr>
          <w:b/>
        </w:rPr>
        <w:t>error bar</w:t>
      </w:r>
      <w:r>
        <w:t xml:space="preserve"> MUST contain zero or one sequences of records that conform to the </w:t>
      </w:r>
      <w:r w:rsidRPr="0011156B">
        <w:rPr>
          <w:b/>
        </w:rPr>
        <w:t>SS</w:t>
      </w:r>
      <w:r>
        <w:t xml:space="preserve"> rule.</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SerParent</w:t>
      </w:r>
      <w:r>
        <w:t xml:space="preserve"> record (section </w:t>
      </w:r>
      <w:hyperlink w:anchor="Section_30274589f3324004b09deb47856e6858" w:history="1">
        <w:r>
          <w:rPr>
            <w:rStyle w:val="af5"/>
          </w:rPr>
          <w:t>2.4.255</w:t>
        </w:r>
      </w:hyperlink>
      <w:r>
        <w:t xml:space="preserve">) specifies the </w:t>
      </w:r>
      <w:r w:rsidRPr="0011156B">
        <w:rPr>
          <w:b/>
        </w:rPr>
        <w:t>series</w:t>
      </w:r>
      <w:r>
        <w:t xml:space="preserve"> associated with the </w:t>
      </w:r>
      <w:r w:rsidRPr="0011156B">
        <w:rPr>
          <w:b/>
        </w:rPr>
        <w:t>error bar</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SerAuxErrBar</w:t>
      </w:r>
      <w:r>
        <w:t xml:space="preserve"> record specifies properties of the </w:t>
      </w:r>
      <w:r w:rsidRPr="0011156B">
        <w:rPr>
          <w:b/>
        </w:rPr>
        <w:t>error bar</w:t>
      </w:r>
      <w:r>
        <w:t xml:space="preserve">, including the direction and type of the </w:t>
      </w:r>
      <w:r w:rsidRPr="0011156B">
        <w:rPr>
          <w:b/>
        </w:rPr>
        <w:t>error bar</w:t>
      </w:r>
      <w:r>
        <w:t>.</w:t>
      </w:r>
    </w:p>
    <w:p w:rsidR="00915F90" w:rsidRDefault="00915F90" w:rsidP="00915F90">
      <w:r>
        <w:t xml:space="preserve">The following restrictions apply to </w:t>
      </w:r>
      <w:r>
        <w:rPr>
          <w:b/>
        </w:rPr>
        <w:t>error bars</w:t>
      </w:r>
      <w:r>
        <w:t>:</w:t>
      </w:r>
    </w:p>
    <w:p w:rsidR="00915F90" w:rsidRDefault="00915F90" w:rsidP="00915F90">
      <w:pPr>
        <w:ind w:left="360" w:hanging="360"/>
      </w:pPr>
      <w:r>
        <w:rPr>
          <w:rFonts w:ascii="Wingdings" w:hAnsi="Wingdings"/>
        </w:rPr>
        <w:t></w:t>
      </w:r>
      <w:r>
        <w:rPr>
          <w:rFonts w:ascii="Wingdings" w:hAnsi="Wingdings"/>
        </w:rPr>
        <w:tab/>
      </w:r>
      <w:r>
        <w:t xml:space="preserve">All fields except the </w:t>
      </w:r>
      <w:r w:rsidRPr="0011156B">
        <w:rPr>
          <w:b/>
        </w:rPr>
        <w:t>cValx</w:t>
      </w:r>
      <w:r>
        <w:t xml:space="preserve"> and </w:t>
      </w:r>
      <w:r w:rsidRPr="0011156B">
        <w:rPr>
          <w:b/>
        </w:rPr>
        <w:t xml:space="preserve">cValy </w:t>
      </w:r>
      <w:r>
        <w:t xml:space="preserve">fields in the </w:t>
      </w:r>
      <w:r w:rsidRPr="0011156B">
        <w:rPr>
          <w:b/>
        </w:rPr>
        <w:t>Series</w:t>
      </w:r>
      <w:r>
        <w:t xml:space="preserve"> record MUST be ignored.</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 xml:space="preserve">cValx </w:t>
      </w:r>
      <w:r>
        <w:t xml:space="preserve">field MUST equal the </w:t>
      </w:r>
      <w:r w:rsidRPr="0011156B">
        <w:rPr>
          <w:b/>
        </w:rPr>
        <w:t xml:space="preserve">cValx </w:t>
      </w:r>
      <w:r>
        <w:t xml:space="preserve">field of the </w:t>
      </w:r>
      <w:r w:rsidRPr="0011156B">
        <w:rPr>
          <w:b/>
        </w:rPr>
        <w:t>Series</w:t>
      </w:r>
      <w:r>
        <w:t xml:space="preserve"> record in the associated </w:t>
      </w:r>
      <w:r w:rsidRPr="0011156B">
        <w:rPr>
          <w:b/>
        </w:rPr>
        <w:t>series</w:t>
      </w:r>
      <w:r>
        <w:t xml:space="preserve"> specified by the </w:t>
      </w:r>
      <w:r w:rsidRPr="0011156B">
        <w:rPr>
          <w:b/>
        </w:rPr>
        <w:t>SerParent</w:t>
      </w:r>
      <w:r>
        <w:t xml:space="preserve"> record.</w:t>
      </w:r>
    </w:p>
    <w:p w:rsidR="00915F90" w:rsidRDefault="00915F90" w:rsidP="00915F90">
      <w:pPr>
        <w:ind w:left="360" w:hanging="360"/>
      </w:pPr>
      <w:r>
        <w:rPr>
          <w:rFonts w:ascii="Wingdings" w:hAnsi="Wingdings"/>
        </w:rPr>
        <w:t></w:t>
      </w:r>
      <w:r>
        <w:rPr>
          <w:rFonts w:ascii="Wingdings" w:hAnsi="Wingdings"/>
        </w:rPr>
        <w:tab/>
      </w:r>
      <w:r>
        <w:t xml:space="preserve">If the </w:t>
      </w:r>
      <w:r w:rsidRPr="0011156B">
        <w:rPr>
          <w:b/>
        </w:rPr>
        <w:t>ebsrc</w:t>
      </w:r>
      <w:r>
        <w:t xml:space="preserve"> field of the </w:t>
      </w:r>
      <w:r w:rsidRPr="0011156B">
        <w:rPr>
          <w:b/>
        </w:rPr>
        <w:t>SerAuxErrBar</w:t>
      </w:r>
      <w:r>
        <w:t xml:space="preserve"> record equals 0x04 and the </w:t>
      </w:r>
      <w:r w:rsidRPr="0011156B">
        <w:rPr>
          <w:b/>
        </w:rPr>
        <w:t>sertm</w:t>
      </w:r>
      <w:r>
        <w:t xml:space="preserve"> field of the </w:t>
      </w:r>
      <w:r w:rsidRPr="0011156B">
        <w:rPr>
          <w:b/>
        </w:rPr>
        <w:t>SerAuxErrBar</w:t>
      </w:r>
      <w:r>
        <w:t xml:space="preserve"> equals 0x01 or 0x02, the </w:t>
      </w:r>
      <w:r w:rsidRPr="0011156B">
        <w:rPr>
          <w:b/>
        </w:rPr>
        <w:t xml:space="preserve">cValx </w:t>
      </w:r>
      <w:r>
        <w:t xml:space="preserve">field MUST equal the number of values represented by the </w:t>
      </w:r>
      <w:r w:rsidRPr="0011156B">
        <w:rPr>
          <w:b/>
        </w:rPr>
        <w:t>formula</w:t>
      </w:r>
      <w:r>
        <w:t xml:space="preserve"> field of the second </w:t>
      </w:r>
      <w:r w:rsidRPr="0011156B">
        <w:rPr>
          <w:b/>
        </w:rPr>
        <w:t>BRAI</w:t>
      </w:r>
      <w:r>
        <w:t xml:space="preserve"> record (section </w:t>
      </w:r>
      <w:hyperlink w:anchor="Section_c4e36e616c174a75b414f33803c7456b" w:history="1">
        <w:r>
          <w:rPr>
            <w:rStyle w:val="af5"/>
          </w:rPr>
          <w:t>2.4.29</w:t>
        </w:r>
      </w:hyperlink>
      <w:r>
        <w:t xml:space="preserve">) in the sequence of records that conforms to the </w:t>
      </w:r>
      <w:r w:rsidRPr="0011156B">
        <w:rPr>
          <w:b/>
        </w:rPr>
        <w:t>AI</w:t>
      </w:r>
      <w:r>
        <w:t xml:space="preserve"> rule (section 2.1.7.20.1).</w:t>
      </w:r>
    </w:p>
    <w:p w:rsidR="00915F90" w:rsidRDefault="00915F90" w:rsidP="00915F90">
      <w:pPr>
        <w:ind w:left="360" w:hanging="360"/>
      </w:pPr>
      <w:r>
        <w:rPr>
          <w:rFonts w:ascii="Wingdings" w:hAnsi="Wingdings"/>
        </w:rPr>
        <w:t></w:t>
      </w:r>
      <w:r>
        <w:rPr>
          <w:rFonts w:ascii="Wingdings" w:hAnsi="Wingdings"/>
        </w:rPr>
        <w:tab/>
      </w:r>
      <w:r>
        <w:t xml:space="preserve">If the </w:t>
      </w:r>
      <w:r w:rsidRPr="0011156B">
        <w:rPr>
          <w:b/>
        </w:rPr>
        <w:t>ebsrc</w:t>
      </w:r>
      <w:r>
        <w:t xml:space="preserve"> field of the </w:t>
      </w:r>
      <w:r w:rsidRPr="0011156B">
        <w:rPr>
          <w:b/>
        </w:rPr>
        <w:t>SerAuxErrBar</w:t>
      </w:r>
      <w:r>
        <w:t xml:space="preserve"> record equals 0x04 and the </w:t>
      </w:r>
      <w:r w:rsidRPr="0011156B">
        <w:rPr>
          <w:b/>
        </w:rPr>
        <w:t>sertm</w:t>
      </w:r>
      <w:r>
        <w:t xml:space="preserve"> field of the </w:t>
      </w:r>
      <w:r w:rsidRPr="0011156B">
        <w:rPr>
          <w:b/>
        </w:rPr>
        <w:t>SerAuxErrBar</w:t>
      </w:r>
      <w:r>
        <w:t xml:space="preserve"> equals 0x03 or 0x04, the </w:t>
      </w:r>
      <w:r w:rsidRPr="0011156B">
        <w:rPr>
          <w:b/>
        </w:rPr>
        <w:t xml:space="preserve">cValy </w:t>
      </w:r>
      <w:r>
        <w:t xml:space="preserve">field MUST equal the number of values represented by the </w:t>
      </w:r>
      <w:r w:rsidRPr="0011156B">
        <w:rPr>
          <w:b/>
        </w:rPr>
        <w:t>formula</w:t>
      </w:r>
      <w:r>
        <w:t xml:space="preserve"> field of the second </w:t>
      </w:r>
      <w:r w:rsidRPr="0011156B">
        <w:rPr>
          <w:b/>
        </w:rPr>
        <w:t>BRAI</w:t>
      </w:r>
      <w:r>
        <w:t xml:space="preserve"> record in the sequence of records that conforms to the </w:t>
      </w:r>
      <w:r w:rsidRPr="0011156B">
        <w:rPr>
          <w:b/>
        </w:rPr>
        <w:t>AI</w:t>
      </w:r>
      <w:r>
        <w:t xml:space="preserve"> rule.</w:t>
      </w:r>
    </w:p>
    <w:p w:rsidR="00915F90" w:rsidRDefault="00915F90" w:rsidP="00915F90">
      <w:pPr>
        <w:ind w:left="360" w:hanging="360"/>
      </w:pPr>
      <w:r>
        <w:rPr>
          <w:rFonts w:ascii="Wingdings" w:hAnsi="Wingdings"/>
        </w:rPr>
        <w:t></w:t>
      </w:r>
      <w:r>
        <w:rPr>
          <w:rFonts w:ascii="Wingdings" w:hAnsi="Wingdings"/>
        </w:rPr>
        <w:tab/>
      </w:r>
      <w:r>
        <w:t xml:space="preserve">If the </w:t>
      </w:r>
      <w:r w:rsidRPr="0011156B">
        <w:rPr>
          <w:b/>
        </w:rPr>
        <w:t>ebsrc</w:t>
      </w:r>
      <w:r>
        <w:t xml:space="preserve"> field of the </w:t>
      </w:r>
      <w:r w:rsidRPr="0011156B">
        <w:rPr>
          <w:b/>
        </w:rPr>
        <w:t>SerAuxErrBar</w:t>
      </w:r>
      <w:r>
        <w:t xml:space="preserve"> record does not equal 0x04, the </w:t>
      </w:r>
      <w:r w:rsidRPr="0011156B">
        <w:rPr>
          <w:b/>
        </w:rPr>
        <w:t xml:space="preserve">cValy </w:t>
      </w:r>
      <w:r>
        <w:t xml:space="preserve">field MUST equal the </w:t>
      </w:r>
      <w:r w:rsidRPr="0011156B">
        <w:rPr>
          <w:b/>
        </w:rPr>
        <w:t xml:space="preserve">cValy </w:t>
      </w:r>
      <w:r>
        <w:t xml:space="preserve">field of the </w:t>
      </w:r>
      <w:r w:rsidRPr="0011156B">
        <w:rPr>
          <w:b/>
        </w:rPr>
        <w:t>Series</w:t>
      </w:r>
      <w:r>
        <w:t xml:space="preserve"> record in the associated </w:t>
      </w:r>
      <w:r w:rsidRPr="0011156B">
        <w:rPr>
          <w:b/>
        </w:rPr>
        <w:t>series</w:t>
      </w:r>
      <w:r>
        <w:t xml:space="preserve"> specified by the </w:t>
      </w:r>
      <w:r w:rsidRPr="0011156B">
        <w:rPr>
          <w:b/>
        </w:rPr>
        <w:t>SerParent</w:t>
      </w:r>
      <w:r>
        <w:t xml:space="preserve"> record.</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BRAI</w:t>
      </w:r>
      <w:r>
        <w:t xml:space="preserve"> records in the first, third, and fourth sequences of records that conform to the </w:t>
      </w:r>
      <w:r w:rsidRPr="0011156B">
        <w:rPr>
          <w:b/>
        </w:rPr>
        <w:t>AI</w:t>
      </w:r>
      <w:r>
        <w:t xml:space="preserve"> rule MUST be ignored and the </w:t>
      </w:r>
      <w:r w:rsidRPr="0011156B">
        <w:rPr>
          <w:b/>
        </w:rPr>
        <w:t>ifmt</w:t>
      </w:r>
      <w:r>
        <w:t xml:space="preserve"> field of the </w:t>
      </w:r>
      <w:r w:rsidRPr="0011156B">
        <w:rPr>
          <w:b/>
        </w:rPr>
        <w:t>BRAI</w:t>
      </w:r>
      <w:r>
        <w:t xml:space="preserve"> records MUST equal 0x0000.</w:t>
      </w:r>
    </w:p>
    <w:p w:rsidR="00915F90" w:rsidRDefault="00915F90" w:rsidP="00915F90">
      <w:pPr>
        <w:ind w:left="360" w:hanging="360"/>
      </w:pPr>
      <w:r>
        <w:rPr>
          <w:rFonts w:ascii="Wingdings" w:hAnsi="Wingdings"/>
        </w:rPr>
        <w:t></w:t>
      </w:r>
      <w:r>
        <w:rPr>
          <w:rFonts w:ascii="Wingdings" w:hAnsi="Wingdings"/>
        </w:rPr>
        <w:tab/>
      </w:r>
      <w:r>
        <w:t xml:space="preserve">If the </w:t>
      </w:r>
      <w:r w:rsidRPr="0011156B">
        <w:rPr>
          <w:b/>
        </w:rPr>
        <w:t>ebsrc</w:t>
      </w:r>
      <w:r>
        <w:t xml:space="preserve"> field of the </w:t>
      </w:r>
      <w:r w:rsidRPr="0011156B">
        <w:rPr>
          <w:b/>
        </w:rPr>
        <w:t>SerAuxErrBar</w:t>
      </w:r>
      <w:r>
        <w:t xml:space="preserve"> record equals 0x04, the </w:t>
      </w:r>
      <w:r w:rsidRPr="0011156B">
        <w:rPr>
          <w:b/>
        </w:rPr>
        <w:t>ifmt</w:t>
      </w:r>
      <w:r>
        <w:t xml:space="preserve"> field of the </w:t>
      </w:r>
      <w:r w:rsidRPr="0011156B">
        <w:rPr>
          <w:b/>
        </w:rPr>
        <w:t>BRAI</w:t>
      </w:r>
      <w:r>
        <w:t xml:space="preserve"> records contained in the second collection of records that conform to the </w:t>
      </w:r>
      <w:r w:rsidRPr="0011156B">
        <w:rPr>
          <w:b/>
        </w:rPr>
        <w:t>AI</w:t>
      </w:r>
      <w:r>
        <w:t xml:space="preserve"> rule specifies a </w:t>
      </w:r>
      <w:r w:rsidRPr="0011156B">
        <w:rPr>
          <w:b/>
        </w:rPr>
        <w:t>Formula</w:t>
      </w:r>
      <w:r>
        <w:t xml:space="preserve"> (section </w:t>
      </w:r>
      <w:hyperlink w:anchor="Section_8e3c69786c9f4915a82607613204b244" w:history="1">
        <w:r>
          <w:rPr>
            <w:rStyle w:val="af5"/>
          </w:rPr>
          <w:t>2.4.127</w:t>
        </w:r>
      </w:hyperlink>
      <w:r>
        <w:t xml:space="preserve">) that specifies custom values of the </w:t>
      </w:r>
      <w:r w:rsidRPr="0011156B">
        <w:rPr>
          <w:b/>
        </w:rPr>
        <w:t>error bar</w:t>
      </w:r>
      <w:r>
        <w:t>.</w:t>
      </w:r>
    </w:p>
    <w:p w:rsidR="00915F90" w:rsidRDefault="00915F90" w:rsidP="00915F90">
      <w:pPr>
        <w:ind w:left="360" w:hanging="360"/>
      </w:pPr>
      <w:r>
        <w:rPr>
          <w:rFonts w:ascii="Wingdings" w:hAnsi="Wingdings"/>
        </w:rPr>
        <w:t></w:t>
      </w:r>
      <w:r>
        <w:rPr>
          <w:rFonts w:ascii="Wingdings" w:hAnsi="Wingdings"/>
        </w:rPr>
        <w:tab/>
      </w:r>
      <w:r>
        <w:t xml:space="preserve">If the </w:t>
      </w:r>
      <w:r w:rsidRPr="0011156B">
        <w:rPr>
          <w:b/>
        </w:rPr>
        <w:t>ebsrc</w:t>
      </w:r>
      <w:r>
        <w:t xml:space="preserve"> field of the </w:t>
      </w:r>
      <w:r w:rsidRPr="0011156B">
        <w:rPr>
          <w:b/>
        </w:rPr>
        <w:t>SerAuxErrBar</w:t>
      </w:r>
      <w:r>
        <w:t xml:space="preserve"> record equals 0x04, the </w:t>
      </w:r>
      <w:r w:rsidRPr="0011156B">
        <w:rPr>
          <w:b/>
        </w:rPr>
        <w:t>BRAI</w:t>
      </w:r>
      <w:r>
        <w:t xml:space="preserve"> records in the second sequence of records that conforms to the </w:t>
      </w:r>
      <w:r w:rsidRPr="0011156B">
        <w:rPr>
          <w:b/>
        </w:rPr>
        <w:t>AI</w:t>
      </w:r>
      <w:r>
        <w:t xml:space="preserve"> rule MUST be ignored and the </w:t>
      </w:r>
      <w:r w:rsidRPr="0011156B">
        <w:rPr>
          <w:b/>
        </w:rPr>
        <w:t>ifmt</w:t>
      </w:r>
      <w:r>
        <w:t xml:space="preserve"> field of the </w:t>
      </w:r>
      <w:r w:rsidRPr="0011156B">
        <w:rPr>
          <w:b/>
        </w:rPr>
        <w:t>BRAI</w:t>
      </w:r>
      <w:r>
        <w:t xml:space="preserve"> records MUST equal 0x0000.</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LegendException</w:t>
      </w:r>
      <w:r>
        <w:t xml:space="preserve"> record (section </w:t>
      </w:r>
      <w:hyperlink w:anchor="Section_8c4e0829c6ee4b34b8affb95f9d70c86" w:history="1">
        <w:r>
          <w:rPr>
            <w:rStyle w:val="af5"/>
          </w:rPr>
          <w:t>2.4.153</w:t>
        </w:r>
      </w:hyperlink>
      <w:r>
        <w:t xml:space="preserve">) in the </w:t>
      </w:r>
      <w:r w:rsidRPr="0011156B">
        <w:rPr>
          <w:b/>
        </w:rPr>
        <w:t>chart sheet substream</w:t>
      </w:r>
      <w:r>
        <w:t xml:space="preserve"> MUST NOT exist.</w:t>
      </w:r>
    </w:p>
    <w:p w:rsidR="00915F90" w:rsidRDefault="00915F90" w:rsidP="00915F90">
      <w:pPr>
        <w:pStyle w:val="41"/>
        <w:numPr>
          <w:ilvl w:val="0"/>
          <w:numId w:val="0"/>
        </w:numPr>
        <w:tabs>
          <w:tab w:val="left" w:pos="864"/>
        </w:tabs>
        <w:ind w:left="864" w:hanging="864"/>
      </w:pPr>
      <w:bookmarkStart w:id="58" w:name="section_69938f61d2e94da3af87e154edcb0d98"/>
      <w:bookmarkStart w:id="59" w:name="_Toc500759005"/>
      <w:r>
        <w:t>2.2.3.14</w:t>
      </w:r>
      <w:r>
        <w:tab/>
        <w:t>Data Table</w:t>
      </w:r>
      <w:bookmarkEnd w:id="58"/>
      <w:bookmarkEnd w:id="59"/>
      <w:r>
        <w:fldChar w:fldCharType="begin"/>
      </w:r>
      <w:r>
        <w:instrText xml:space="preserve"> XE "Charts:data table" </w:instrText>
      </w:r>
      <w:r>
        <w:fldChar w:fldCharType="end"/>
      </w:r>
      <w:r>
        <w:fldChar w:fldCharType="begin"/>
      </w:r>
      <w:r>
        <w:instrText xml:space="preserve"> XE "Data table" </w:instrText>
      </w:r>
      <w:r>
        <w:fldChar w:fldCharType="end"/>
      </w:r>
    </w:p>
    <w:p w:rsidR="00915F90" w:rsidRDefault="00915F90" w:rsidP="00915F90">
      <w:r>
        <w:t xml:space="preserve">A </w:t>
      </w:r>
      <w:hyperlink w:anchor="gt_9e13d7ee-50d6-40ae-8789-29ecafe24bd4">
        <w:r>
          <w:rPr>
            <w:rStyle w:val="HyperlinkGreen"/>
            <w:b/>
          </w:rPr>
          <w:t>data table (2)</w:t>
        </w:r>
      </w:hyperlink>
      <w:r>
        <w:t xml:space="preserve"> is a table on a </w:t>
      </w:r>
      <w:r>
        <w:rPr>
          <w:b/>
        </w:rPr>
        <w:t>chart</w:t>
      </w:r>
      <w:r>
        <w:t xml:space="preserve"> (section </w:t>
      </w:r>
      <w:hyperlink w:anchor="Section_f9430fdccd0f40dd93243bdf4ce7cc4c" w:history="1">
        <w:r>
          <w:rPr>
            <w:rStyle w:val="af5"/>
          </w:rPr>
          <w:t>2.2.3.3</w:t>
        </w:r>
      </w:hyperlink>
      <w:r>
        <w:t xml:space="preserve">) that contains a row for each </w:t>
      </w:r>
      <w:r>
        <w:rPr>
          <w:b/>
        </w:rPr>
        <w:t>series</w:t>
      </w:r>
      <w:r>
        <w:t xml:space="preserve"> (section </w:t>
      </w:r>
      <w:hyperlink w:anchor="Section_527ce4dfc9f84e50a314d4b07519593c" w:history="1">
        <w:r>
          <w:rPr>
            <w:rStyle w:val="af5"/>
          </w:rPr>
          <w:t>2.2.3.9</w:t>
        </w:r>
      </w:hyperlink>
      <w:r>
        <w:t xml:space="preserve">) and lists the values of each </w:t>
      </w:r>
      <w:r>
        <w:rPr>
          <w:b/>
        </w:rPr>
        <w:t>data point</w:t>
      </w:r>
      <w:r>
        <w:t xml:space="preserve"> (section </w:t>
      </w:r>
      <w:hyperlink w:anchor="Section_9c986ad250d44fa1a157063ac5c971a0" w:history="1">
        <w:r>
          <w:rPr>
            <w:rStyle w:val="af5"/>
          </w:rPr>
          <w:t>2.2.3.10</w:t>
        </w:r>
      </w:hyperlink>
      <w:r>
        <w:t xml:space="preserve">) on the </w:t>
      </w:r>
      <w:r>
        <w:rPr>
          <w:b/>
        </w:rPr>
        <w:t>chart</w:t>
      </w:r>
      <w:r>
        <w:t>.</w:t>
      </w:r>
    </w:p>
    <w:p w:rsidR="00915F90" w:rsidRDefault="00915F90" w:rsidP="00915F90">
      <w:r>
        <w:t xml:space="preserve">A data table (2) is specified by a sequence of records that conforms to a </w:t>
      </w:r>
      <w:r>
        <w:rPr>
          <w:b/>
        </w:rPr>
        <w:t>DAT</w:t>
      </w:r>
      <w:r>
        <w:t xml:space="preserve"> rule (section </w:t>
      </w:r>
      <w:hyperlink w:anchor="Section_732ff614d939416bb7c76d983471ff11" w:history="1">
        <w:r>
          <w:rPr>
            <w:rStyle w:val="af5"/>
          </w:rPr>
          <w:t>2.1.7.20.1</w:t>
        </w:r>
      </w:hyperlink>
      <w:r>
        <w:t xml:space="preserve">) as specified by the </w:t>
      </w:r>
      <w:r>
        <w:rPr>
          <w:b/>
        </w:rPr>
        <w:t>chart sheet substream</w:t>
      </w:r>
      <w:r>
        <w:t xml:space="preserve"> (section 2.1.7.20.1) </w:t>
      </w:r>
      <w:hyperlink w:anchor="gt_24ddbbb4-b79e-4419-96ec-0fdd229c9ebf">
        <w:r>
          <w:rPr>
            <w:rStyle w:val="HyperlinkGreen"/>
            <w:b/>
          </w:rPr>
          <w:t>ABNF</w:t>
        </w:r>
      </w:hyperlink>
      <w:r>
        <w:t>.</w:t>
      </w:r>
    </w:p>
    <w:p w:rsidR="00915F90" w:rsidRDefault="00915F90" w:rsidP="00915F90">
      <w:r>
        <w:t>The following records and rules define the significant parts of a data table (2):</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Dat</w:t>
      </w:r>
      <w:r>
        <w:t xml:space="preserve"> record (section </w:t>
      </w:r>
      <w:hyperlink w:anchor="Section_9405c76f5e904146a7894910a5f58534" w:history="1">
        <w:r>
          <w:rPr>
            <w:rStyle w:val="af5"/>
          </w:rPr>
          <w:t>2.4.73</w:t>
        </w:r>
      </w:hyperlink>
      <w:r>
        <w:t xml:space="preserve">) specifies if the data table (2) shows </w:t>
      </w:r>
      <w:hyperlink w:anchor="gt_6981bc96-6d51-425c-9550-63c5b8b08e54">
        <w:r w:rsidRPr="0011156B">
          <w:rPr>
            <w:rStyle w:val="HyperlinkGreen"/>
            <w:b/>
          </w:rPr>
          <w:t>legend keys</w:t>
        </w:r>
      </w:hyperlink>
      <w:r>
        <w:t xml:space="preserve"> next to the name of the </w:t>
      </w:r>
      <w:r w:rsidRPr="0011156B">
        <w:rPr>
          <w:b/>
        </w:rPr>
        <w:t>series</w:t>
      </w:r>
      <w:r>
        <w:t xml:space="preserve"> and specifies which data table (2) borders are displayed.</w:t>
      </w:r>
    </w:p>
    <w:p w:rsidR="00915F90" w:rsidRDefault="00915F90" w:rsidP="00915F90">
      <w:pPr>
        <w:ind w:left="360" w:hanging="360"/>
      </w:pPr>
      <w:r>
        <w:rPr>
          <w:rFonts w:ascii="Wingdings" w:hAnsi="Wingdings"/>
        </w:rPr>
        <w:t></w:t>
      </w:r>
      <w:r>
        <w:rPr>
          <w:rFonts w:ascii="Wingdings" w:hAnsi="Wingdings"/>
        </w:rPr>
        <w:tab/>
      </w:r>
      <w:r>
        <w:t xml:space="preserve">The sequences of records that conform to the </w:t>
      </w:r>
      <w:r w:rsidRPr="0011156B">
        <w:rPr>
          <w:b/>
        </w:rPr>
        <w:t>ATTACHEDLABEL</w:t>
      </w:r>
      <w:r>
        <w:t xml:space="preserve"> (section 2.1.7.20.1) and </w:t>
      </w:r>
      <w:r w:rsidRPr="0011156B">
        <w:rPr>
          <w:b/>
        </w:rPr>
        <w:t>TEXTPROPS</w:t>
      </w:r>
      <w:r>
        <w:t xml:space="preserve"> (section 2.1.7.20.1) rules in the sequence of records that conforms to the </w:t>
      </w:r>
      <w:r w:rsidRPr="0011156B">
        <w:rPr>
          <w:b/>
        </w:rPr>
        <w:t>LD</w:t>
      </w:r>
      <w:r>
        <w:t xml:space="preserve"> rule (section 2.1.7.20.1) specify the text formatting for the data table (2). The </w:t>
      </w:r>
      <w:r w:rsidRPr="0011156B">
        <w:rPr>
          <w:b/>
        </w:rPr>
        <w:t>Pos</w:t>
      </w:r>
      <w:r>
        <w:t xml:space="preserve"> record (section </w:t>
      </w:r>
      <w:hyperlink w:anchor="Section_b2311d215bad4525b759cacc13d394cf" w:history="1">
        <w:r>
          <w:rPr>
            <w:rStyle w:val="af5"/>
          </w:rPr>
          <w:t>2.4.201</w:t>
        </w:r>
      </w:hyperlink>
      <w:r>
        <w:t xml:space="preserve">) of the </w:t>
      </w:r>
      <w:r w:rsidRPr="0011156B">
        <w:rPr>
          <w:b/>
        </w:rPr>
        <w:t>attached label</w:t>
      </w:r>
      <w:r>
        <w:t xml:space="preserve"> (section </w:t>
      </w:r>
      <w:hyperlink w:anchor="Section_9ac44e58af9940f4a99ace470eff0f5a" w:history="1">
        <w:r>
          <w:rPr>
            <w:rStyle w:val="af5"/>
          </w:rPr>
          <w:t>2.2.3.15</w:t>
        </w:r>
      </w:hyperlink>
      <w:r>
        <w:t xml:space="preserve">) MUST be ignored. The </w:t>
      </w:r>
      <w:r w:rsidRPr="0011156B">
        <w:rPr>
          <w:b/>
        </w:rPr>
        <w:t>ObjectLink</w:t>
      </w:r>
      <w:r>
        <w:t xml:space="preserve"> record (section </w:t>
      </w:r>
      <w:hyperlink w:anchor="Section_50f2d49d1e5f416b866f057e0ab23ba9" w:history="1">
        <w:r>
          <w:rPr>
            <w:rStyle w:val="af5"/>
          </w:rPr>
          <w:t>2.4.182</w:t>
        </w:r>
      </w:hyperlink>
      <w:r>
        <w:t xml:space="preserve">) of the </w:t>
      </w:r>
      <w:r w:rsidRPr="0011156B">
        <w:rPr>
          <w:b/>
        </w:rPr>
        <w:t>attached label</w:t>
      </w:r>
      <w:r>
        <w:t xml:space="preserve"> MUST NOT exist.</w:t>
      </w:r>
    </w:p>
    <w:p w:rsidR="00915F90" w:rsidRDefault="00915F90" w:rsidP="00915F90">
      <w:pPr>
        <w:ind w:left="360" w:hanging="360"/>
      </w:pPr>
      <w:r>
        <w:rPr>
          <w:rFonts w:ascii="Wingdings" w:hAnsi="Wingdings"/>
        </w:rPr>
        <w:t></w:t>
      </w:r>
      <w:r>
        <w:rPr>
          <w:rFonts w:ascii="Wingdings" w:hAnsi="Wingdings"/>
        </w:rPr>
        <w:tab/>
      </w:r>
      <w:r>
        <w:t xml:space="preserve">The sequence of records that conforms to the </w:t>
      </w:r>
      <w:r w:rsidRPr="0011156B">
        <w:rPr>
          <w:b/>
        </w:rPr>
        <w:t>FRAME</w:t>
      </w:r>
      <w:r>
        <w:t xml:space="preserve"> rule (section 2.1.7.20.1) in the sequence of records that conforms to the </w:t>
      </w:r>
      <w:r w:rsidRPr="0011156B">
        <w:rPr>
          <w:b/>
        </w:rPr>
        <w:t>LD</w:t>
      </w:r>
      <w:r>
        <w:t xml:space="preserve"> rule specifies the formatting properties of the data table (2).</w:t>
      </w:r>
    </w:p>
    <w:p w:rsidR="00915F90" w:rsidRDefault="00915F90" w:rsidP="00915F90">
      <w:r>
        <w:t>The following restrictions apply to the collection of records that represents a data table (2):</w:t>
      </w:r>
    </w:p>
    <w:p w:rsidR="00915F90" w:rsidRPr="0011156B" w:rsidRDefault="00915F90" w:rsidP="00915F90">
      <w:pPr>
        <w:ind w:left="360" w:hanging="360"/>
        <w:rPr>
          <w:b/>
        </w:rPr>
      </w:pPr>
      <w:r>
        <w:rPr>
          <w:rFonts w:ascii="Wingdings" w:hAnsi="Wingdings"/>
        </w:rPr>
        <w:t></w:t>
      </w:r>
      <w:r>
        <w:rPr>
          <w:rFonts w:ascii="Wingdings" w:hAnsi="Wingdings"/>
        </w:rPr>
        <w:tab/>
      </w:r>
      <w:r>
        <w:t xml:space="preserve">The </w:t>
      </w:r>
      <w:r w:rsidRPr="0011156B">
        <w:rPr>
          <w:b/>
        </w:rPr>
        <w:t>fWasDataTable</w:t>
      </w:r>
      <w:r>
        <w:t xml:space="preserve"> field of the </w:t>
      </w:r>
      <w:r w:rsidRPr="0011156B">
        <w:rPr>
          <w:b/>
        </w:rPr>
        <w:t>Legend</w:t>
      </w:r>
      <w:r>
        <w:t xml:space="preserve"> record (section </w:t>
      </w:r>
      <w:hyperlink w:anchor="Section_03d359d915f94e7a8ad1d7b741ed2e21" w:history="1">
        <w:r>
          <w:rPr>
            <w:rStyle w:val="af5"/>
          </w:rPr>
          <w:t>2.4.152</w:t>
        </w:r>
      </w:hyperlink>
      <w:r>
        <w:t xml:space="preserve">) in the sequence of records that conforms to the </w:t>
      </w:r>
      <w:r w:rsidRPr="0011156B">
        <w:rPr>
          <w:b/>
        </w:rPr>
        <w:t>LD</w:t>
      </w:r>
      <w:r>
        <w:t xml:space="preserve"> rule MUST equal 1.</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Pos</w:t>
      </w:r>
      <w:r>
        <w:t xml:space="preserve"> record in the sequence of records that conforms to the </w:t>
      </w:r>
      <w:r w:rsidRPr="0011156B">
        <w:rPr>
          <w:b/>
        </w:rPr>
        <w:t>LD</w:t>
      </w:r>
      <w:r>
        <w:t xml:space="preserve"> rule MUST be ignored. A data table (2) is automatically positioned.</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CrtLayout12</w:t>
      </w:r>
      <w:r>
        <w:t xml:space="preserve"> record (section </w:t>
      </w:r>
      <w:hyperlink w:anchor="Section_ff69b6f84d7943c5a983a1c8b9496665" w:history="1">
        <w:r>
          <w:rPr>
            <w:rStyle w:val="af5"/>
          </w:rPr>
          <w:t>2.4.66</w:t>
        </w:r>
      </w:hyperlink>
      <w:r>
        <w:t xml:space="preserve">) and the sequence of records that conforms to the </w:t>
      </w:r>
      <w:r w:rsidRPr="0011156B">
        <w:rPr>
          <w:b/>
        </w:rPr>
        <w:t>CRTMLFRT</w:t>
      </w:r>
      <w:r>
        <w:t xml:space="preserve"> rule (section 2.1.7.20.1), in the sequence of records that conforms to the </w:t>
      </w:r>
      <w:r w:rsidRPr="0011156B">
        <w:rPr>
          <w:b/>
        </w:rPr>
        <w:t>LD</w:t>
      </w:r>
      <w:r>
        <w:t xml:space="preserve"> rule, MUST NOT exist in a data table (2).</w:t>
      </w:r>
    </w:p>
    <w:p w:rsidR="00915F90" w:rsidRDefault="00915F90" w:rsidP="00915F90">
      <w:r>
        <w:t xml:space="preserve">A data table (2) is not displayed on a </w:t>
      </w:r>
      <w:r>
        <w:rPr>
          <w:b/>
        </w:rPr>
        <w:t>chart</w:t>
      </w:r>
      <w:r>
        <w:t xml:space="preserve"> if the </w:t>
      </w:r>
      <w:r>
        <w:rPr>
          <w:b/>
        </w:rPr>
        <w:t>chart</w:t>
      </w:r>
      <w:r>
        <w:t xml:space="preserve"> contains a bar of pie, bubble, doughnut, filled radar, pie, pie of pie, radar, or scatter </w:t>
      </w:r>
      <w:r>
        <w:rPr>
          <w:b/>
        </w:rPr>
        <w:t>chart group</w:t>
      </w:r>
      <w:r>
        <w:t xml:space="preserve"> (section </w:t>
      </w:r>
      <w:hyperlink w:anchor="Section_c91fdf3195e2495fa48a5546ce20c0c5" w:history="1">
        <w:r>
          <w:rPr>
            <w:rStyle w:val="af5"/>
          </w:rPr>
          <w:t>2.2.3.7</w:t>
        </w:r>
      </w:hyperlink>
      <w:r>
        <w:t>).</w:t>
      </w:r>
    </w:p>
    <w:p w:rsidR="00915F90" w:rsidRDefault="00915F90" w:rsidP="00915F90">
      <w:pPr>
        <w:pStyle w:val="41"/>
        <w:numPr>
          <w:ilvl w:val="0"/>
          <w:numId w:val="0"/>
        </w:numPr>
        <w:tabs>
          <w:tab w:val="left" w:pos="864"/>
        </w:tabs>
        <w:ind w:left="864" w:hanging="864"/>
      </w:pPr>
      <w:bookmarkStart w:id="60" w:name="section_9ac44e58af9940f4a99ace470eff0f5a"/>
      <w:bookmarkStart w:id="61" w:name="_Toc500759006"/>
      <w:r>
        <w:t>2.2.3.15</w:t>
      </w:r>
      <w:r>
        <w:tab/>
        <w:t>Attached Label</w:t>
      </w:r>
      <w:bookmarkEnd w:id="60"/>
      <w:bookmarkEnd w:id="61"/>
      <w:r>
        <w:fldChar w:fldCharType="begin"/>
      </w:r>
      <w:r>
        <w:instrText xml:space="preserve"> XE "Charts:attached label" </w:instrText>
      </w:r>
      <w:r>
        <w:fldChar w:fldCharType="end"/>
      </w:r>
      <w:r>
        <w:fldChar w:fldCharType="begin"/>
      </w:r>
      <w:r>
        <w:instrText xml:space="preserve"> XE "Attached label" </w:instrText>
      </w:r>
      <w:r>
        <w:fldChar w:fldCharType="end"/>
      </w:r>
    </w:p>
    <w:p w:rsidR="00915F90" w:rsidRDefault="00915F90" w:rsidP="00915F90">
      <w:r>
        <w:t xml:space="preserve">An </w:t>
      </w:r>
      <w:r>
        <w:rPr>
          <w:b/>
        </w:rPr>
        <w:t>attached label</w:t>
      </w:r>
      <w:r>
        <w:t xml:space="preserve"> is a generic text element that is used on a </w:t>
      </w:r>
      <w:r>
        <w:rPr>
          <w:b/>
        </w:rPr>
        <w:t>chart</w:t>
      </w:r>
      <w:r>
        <w:t xml:space="preserve"> (section </w:t>
      </w:r>
      <w:hyperlink w:anchor="Section_f9430fdccd0f40dd93243bdf4ce7cc4c" w:history="1">
        <w:r>
          <w:rPr>
            <w:rStyle w:val="af5"/>
          </w:rPr>
          <w:t>2.2.3.3</w:t>
        </w:r>
      </w:hyperlink>
      <w:r>
        <w:t xml:space="preserve">). An </w:t>
      </w:r>
      <w:r>
        <w:rPr>
          <w:b/>
        </w:rPr>
        <w:t>attached label</w:t>
      </w:r>
      <w:r>
        <w:t xml:space="preserve"> can specify properties of an </w:t>
      </w:r>
      <w:r>
        <w:rPr>
          <w:b/>
        </w:rPr>
        <w:t>axis</w:t>
      </w:r>
      <w:r>
        <w:t xml:space="preserve"> (section </w:t>
      </w:r>
      <w:hyperlink w:anchor="Section_4117f73aa0f348d89c0f65864918ffb3" w:history="1">
        <w:r>
          <w:rPr>
            <w:rStyle w:val="af5"/>
          </w:rPr>
          <w:t>2.2.3.6</w:t>
        </w:r>
      </w:hyperlink>
      <w:r>
        <w:t xml:space="preserve">) title, </w:t>
      </w:r>
      <w:r>
        <w:rPr>
          <w:b/>
        </w:rPr>
        <w:t>chart</w:t>
      </w:r>
      <w:r>
        <w:t xml:space="preserve"> title, </w:t>
      </w:r>
      <w:r>
        <w:rPr>
          <w:b/>
        </w:rPr>
        <w:t>data label</w:t>
      </w:r>
      <w:r>
        <w:t xml:space="preserve"> (section </w:t>
      </w:r>
      <w:hyperlink w:anchor="Section_cac7f43a3af142f58ff2814c2870427f" w:history="1">
        <w:r>
          <w:rPr>
            <w:rStyle w:val="af5"/>
          </w:rPr>
          <w:t>2.2.3.11</w:t>
        </w:r>
      </w:hyperlink>
      <w:r>
        <w:t xml:space="preserve">), </w:t>
      </w:r>
      <w:r>
        <w:rPr>
          <w:b/>
        </w:rPr>
        <w:t>data table</w:t>
      </w:r>
      <w:r>
        <w:t xml:space="preserve"> (section </w:t>
      </w:r>
      <w:hyperlink w:anchor="Section_69938f61d2e94da3af87e154edcb0d98" w:history="1">
        <w:r>
          <w:rPr>
            <w:rStyle w:val="af5"/>
          </w:rPr>
          <w:t>2.2.3.14</w:t>
        </w:r>
      </w:hyperlink>
      <w:r>
        <w:t xml:space="preserve">), </w:t>
      </w:r>
      <w:hyperlink w:anchor="gt_7d807b62-cff1-4e03-a73f-840844345b83">
        <w:r>
          <w:rPr>
            <w:rStyle w:val="HyperlinkGreen"/>
            <w:b/>
          </w:rPr>
          <w:t>display units</w:t>
        </w:r>
      </w:hyperlink>
      <w:r>
        <w:t xml:space="preserve"> label, </w:t>
      </w:r>
      <w:r>
        <w:rPr>
          <w:b/>
        </w:rPr>
        <w:t>legend</w:t>
      </w:r>
      <w:r>
        <w:t xml:space="preserve"> (section </w:t>
      </w:r>
      <w:hyperlink w:anchor="Section_1832229b7d1945f488d455e9c07466f0" w:history="1">
        <w:r>
          <w:rPr>
            <w:rStyle w:val="af5"/>
          </w:rPr>
          <w:t>2.2.3.8</w:t>
        </w:r>
      </w:hyperlink>
      <w:r>
        <w:t xml:space="preserve">), </w:t>
      </w:r>
      <w:hyperlink w:anchor="gt_6c27eb24-fb59-4bc8-8962-9cdac46a748e">
        <w:r>
          <w:rPr>
            <w:rStyle w:val="HyperlinkGreen"/>
            <w:b/>
          </w:rPr>
          <w:t>legend entry</w:t>
        </w:r>
      </w:hyperlink>
      <w:r>
        <w:t xml:space="preserve">, </w:t>
      </w:r>
      <w:r>
        <w:rPr>
          <w:b/>
        </w:rPr>
        <w:t>trendline</w:t>
      </w:r>
      <w:r>
        <w:t xml:space="preserve"> (section </w:t>
      </w:r>
      <w:hyperlink w:anchor="Section_61d74ebc36714d6dbdc0626db604530d" w:history="1">
        <w:r>
          <w:rPr>
            <w:rStyle w:val="af5"/>
          </w:rPr>
          <w:t>2.2.3.12</w:t>
        </w:r>
      </w:hyperlink>
      <w:r>
        <w:t xml:space="preserve">) label, or the default text properties of the entire </w:t>
      </w:r>
      <w:r>
        <w:rPr>
          <w:b/>
        </w:rPr>
        <w:t>chart</w:t>
      </w:r>
      <w:r>
        <w:t>.</w:t>
      </w:r>
    </w:p>
    <w:p w:rsidR="00915F90" w:rsidRDefault="00915F90" w:rsidP="00915F90">
      <w:r>
        <w:t xml:space="preserve">The location of the </w:t>
      </w:r>
      <w:r>
        <w:rPr>
          <w:b/>
        </w:rPr>
        <w:t>attached label</w:t>
      </w:r>
      <w:r>
        <w:t xml:space="preserve"> in the </w:t>
      </w:r>
      <w:r>
        <w:rPr>
          <w:b/>
        </w:rPr>
        <w:t>chart sheet substream</w:t>
      </w:r>
      <w:r>
        <w:t xml:space="preserve"> (section </w:t>
      </w:r>
      <w:hyperlink w:anchor="Section_732ff614d939416bb7c76d983471ff11" w:history="1">
        <w:r>
          <w:rPr>
            <w:rStyle w:val="af5"/>
          </w:rPr>
          <w:t>2.1.7.20.1</w:t>
        </w:r>
      </w:hyperlink>
      <w:r>
        <w:t xml:space="preserve">) </w:t>
      </w:r>
      <w:hyperlink w:anchor="gt_24ddbbb4-b79e-4419-96ec-0fdd229c9ebf">
        <w:r>
          <w:rPr>
            <w:rStyle w:val="HyperlinkGreen"/>
            <w:b/>
          </w:rPr>
          <w:t>ABNF</w:t>
        </w:r>
      </w:hyperlink>
      <w:r>
        <w:t xml:space="preserve"> and the properties of the </w:t>
      </w:r>
      <w:r>
        <w:rPr>
          <w:b/>
        </w:rPr>
        <w:t>ObjectLink</w:t>
      </w:r>
      <w:r>
        <w:t xml:space="preserve"> record (section </w:t>
      </w:r>
      <w:hyperlink w:anchor="Section_50f2d49d1e5f416b866f057e0ab23ba9" w:history="1">
        <w:r>
          <w:rPr>
            <w:rStyle w:val="af5"/>
          </w:rPr>
          <w:t>2.4.182</w:t>
        </w:r>
      </w:hyperlink>
      <w:r>
        <w:t xml:space="preserve">) of the </w:t>
      </w:r>
      <w:r>
        <w:rPr>
          <w:b/>
        </w:rPr>
        <w:t>attached label</w:t>
      </w:r>
      <w:r>
        <w:t xml:space="preserve"> specify the </w:t>
      </w:r>
      <w:r>
        <w:rPr>
          <w:b/>
        </w:rPr>
        <w:t>chart</w:t>
      </w:r>
      <w:r>
        <w:t xml:space="preserve"> element to which the </w:t>
      </w:r>
      <w:r>
        <w:rPr>
          <w:b/>
        </w:rPr>
        <w:t>attached label</w:t>
      </w:r>
      <w:r>
        <w:t xml:space="preserve"> applies. Refer to the </w:t>
      </w:r>
      <w:r>
        <w:rPr>
          <w:b/>
        </w:rPr>
        <w:t>conceptual overviews</w:t>
      </w:r>
      <w:r>
        <w:t xml:space="preserve"> (section </w:t>
      </w:r>
      <w:hyperlink w:anchor="Section_3e15a76353f14118a8f45f4e42a981c2" w:history="1">
        <w:r>
          <w:rPr>
            <w:rStyle w:val="af5"/>
          </w:rPr>
          <w:t>2.2.3</w:t>
        </w:r>
      </w:hyperlink>
      <w:r>
        <w:t xml:space="preserve">) for explanation of the meaning of the </w:t>
      </w:r>
      <w:r>
        <w:rPr>
          <w:b/>
        </w:rPr>
        <w:t>attached label</w:t>
      </w:r>
      <w:r>
        <w:t xml:space="preserve"> in each context that it is used.</w:t>
      </w:r>
    </w:p>
    <w:p w:rsidR="00915F90" w:rsidRDefault="00915F90" w:rsidP="00915F90">
      <w:r>
        <w:t xml:space="preserve">An </w:t>
      </w:r>
      <w:r>
        <w:rPr>
          <w:b/>
        </w:rPr>
        <w:t>attached label</w:t>
      </w:r>
      <w:r>
        <w:t xml:space="preserve"> is specified by a collection of records that conforms to an </w:t>
      </w:r>
      <w:r>
        <w:rPr>
          <w:b/>
        </w:rPr>
        <w:t>ATTACHEDLABEL</w:t>
      </w:r>
      <w:r>
        <w:t xml:space="preserve"> rule (section 2.1.7.20.1) as specified by the </w:t>
      </w:r>
      <w:r>
        <w:rPr>
          <w:b/>
        </w:rPr>
        <w:t>chart sheet substream</w:t>
      </w:r>
      <w:r>
        <w:t xml:space="preserve"> (section 2.1.7.20.1) ABNF.</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Text</w:t>
      </w:r>
      <w:r>
        <w:t xml:space="preserve"> record (section </w:t>
      </w:r>
      <w:hyperlink w:anchor="Section_362cfe7d650949fb81402ad59c16b4c4" w:history="1">
        <w:r>
          <w:rPr>
            <w:rStyle w:val="af5"/>
          </w:rPr>
          <w:t>2.4.324</w:t>
        </w:r>
      </w:hyperlink>
      <w:r>
        <w:t xml:space="preserve">) and the collection of records that conforms to the </w:t>
      </w:r>
      <w:r w:rsidRPr="0011156B">
        <w:rPr>
          <w:b/>
        </w:rPr>
        <w:t>TEXTPROPS</w:t>
      </w:r>
      <w:r>
        <w:t xml:space="preserve"> rule (section 2.1.7.20.1) specify properties of the text in the </w:t>
      </w:r>
      <w:r w:rsidRPr="0011156B">
        <w:rPr>
          <w:b/>
        </w:rPr>
        <w:t>attached label</w:t>
      </w:r>
      <w:r>
        <w:t xml:space="preserve">. These properties include text options such as text rotation and reading order. On </w:t>
      </w:r>
      <w:r w:rsidRPr="0011156B">
        <w:rPr>
          <w:b/>
        </w:rPr>
        <w:t>attached labels</w:t>
      </w:r>
      <w:r>
        <w:t xml:space="preserve"> that represent </w:t>
      </w:r>
      <w:r w:rsidRPr="0011156B">
        <w:rPr>
          <w:b/>
        </w:rPr>
        <w:t>data labels</w:t>
      </w:r>
      <w:r>
        <w:t xml:space="preserve">, the </w:t>
      </w:r>
      <w:r w:rsidRPr="0011156B">
        <w:rPr>
          <w:b/>
        </w:rPr>
        <w:t>Text</w:t>
      </w:r>
      <w:r>
        <w:t xml:space="preserve"> record also specifies content and layout properties of the </w:t>
      </w:r>
      <w:r w:rsidRPr="0011156B">
        <w:rPr>
          <w:b/>
        </w:rPr>
        <w:t>data labels</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Pos</w:t>
      </w:r>
      <w:r>
        <w:t xml:space="preserve"> (section </w:t>
      </w:r>
      <w:hyperlink w:anchor="Section_b2311d215bad4525b759cacc13d394cf" w:history="1">
        <w:r>
          <w:rPr>
            <w:rStyle w:val="af5"/>
          </w:rPr>
          <w:t>2.4.201</w:t>
        </w:r>
      </w:hyperlink>
      <w:r>
        <w:t xml:space="preserve">) and </w:t>
      </w:r>
      <w:r w:rsidRPr="0011156B">
        <w:rPr>
          <w:b/>
        </w:rPr>
        <w:t>CrtLayout12</w:t>
      </w:r>
      <w:r>
        <w:t xml:space="preserve"> (section </w:t>
      </w:r>
      <w:hyperlink w:anchor="Section_ff69b6f84d7943c5a983a1c8b9496665" w:history="1">
        <w:r>
          <w:rPr>
            <w:rStyle w:val="af5"/>
          </w:rPr>
          <w:t>2.4.66</w:t>
        </w:r>
      </w:hyperlink>
      <w:r>
        <w:t xml:space="preserve">) records specify the position of the </w:t>
      </w:r>
      <w:r w:rsidRPr="0011156B">
        <w:rPr>
          <w:b/>
        </w:rPr>
        <w:t>attached label</w:t>
      </w:r>
      <w:r>
        <w:t xml:space="preserve"> on the </w:t>
      </w:r>
      <w:r w:rsidRPr="0011156B">
        <w:rPr>
          <w:b/>
        </w:rPr>
        <w:t>chart</w:t>
      </w:r>
      <w:r>
        <w:t xml:space="preserve">. The </w:t>
      </w:r>
      <w:r w:rsidRPr="0011156B">
        <w:rPr>
          <w:b/>
        </w:rPr>
        <w:t>Pos</w:t>
      </w:r>
      <w:r>
        <w:t xml:space="preserve"> record MUST be ignored if the </w:t>
      </w:r>
      <w:r w:rsidRPr="0011156B">
        <w:rPr>
          <w:b/>
        </w:rPr>
        <w:t>attached label</w:t>
      </w:r>
      <w:r>
        <w:t xml:space="preserve"> represents the </w:t>
      </w:r>
      <w:r w:rsidRPr="0011156B">
        <w:rPr>
          <w:b/>
        </w:rPr>
        <w:t>data labels</w:t>
      </w:r>
      <w:r>
        <w:t xml:space="preserve"> on a </w:t>
      </w:r>
      <w:r w:rsidRPr="0011156B">
        <w:rPr>
          <w:b/>
        </w:rPr>
        <w:t>series</w:t>
      </w:r>
      <w:r>
        <w:t xml:space="preserve"> (section </w:t>
      </w:r>
      <w:hyperlink w:anchor="Section_527ce4dfc9f84e50a314d4b07519593c" w:history="1">
        <w:r>
          <w:rPr>
            <w:rStyle w:val="af5"/>
          </w:rPr>
          <w:t>2.2.3.9</w:t>
        </w:r>
      </w:hyperlink>
      <w:r>
        <w:t xml:space="preserve">) or </w:t>
      </w:r>
      <w:r w:rsidRPr="0011156B">
        <w:rPr>
          <w:b/>
        </w:rPr>
        <w:t>chart group</w:t>
      </w:r>
      <w:r>
        <w:t xml:space="preserve"> (section </w:t>
      </w:r>
      <w:hyperlink w:anchor="Section_c91fdf3195e2495fa48a5546ce20c0c5" w:history="1">
        <w:r>
          <w:rPr>
            <w:rStyle w:val="af5"/>
          </w:rPr>
          <w:t>2.2.3.7</w:t>
        </w:r>
      </w:hyperlink>
      <w:r>
        <w:t xml:space="preserve">), a </w:t>
      </w:r>
      <w:r w:rsidRPr="0011156B">
        <w:rPr>
          <w:b/>
        </w:rPr>
        <w:t>data table</w:t>
      </w:r>
      <w:r>
        <w:t xml:space="preserve">, the default text of the </w:t>
      </w:r>
      <w:r w:rsidRPr="0011156B">
        <w:rPr>
          <w:b/>
        </w:rPr>
        <w:t>chart</w:t>
      </w:r>
      <w:r>
        <w:t xml:space="preserve">, or a </w:t>
      </w:r>
      <w:hyperlink w:anchor="gt_6981bc96-6d51-425c-9550-63c5b8b08e54">
        <w:r w:rsidRPr="0011156B">
          <w:rPr>
            <w:rStyle w:val="HyperlinkGreen"/>
            <w:b/>
          </w:rPr>
          <w:t>legend key</w:t>
        </w:r>
      </w:hyperlink>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FontX</w:t>
      </w:r>
      <w:r>
        <w:t xml:space="preserve"> (section </w:t>
      </w:r>
      <w:hyperlink w:anchor="Section_8c065ab610d44029a20dac422620eed2" w:history="1">
        <w:r>
          <w:rPr>
            <w:rStyle w:val="af5"/>
          </w:rPr>
          <w:t>2.4.123</w:t>
        </w:r>
      </w:hyperlink>
      <w:r>
        <w:t xml:space="preserve">) and </w:t>
      </w:r>
      <w:r w:rsidRPr="0011156B">
        <w:rPr>
          <w:b/>
        </w:rPr>
        <w:t>AlRuns</w:t>
      </w:r>
      <w:r>
        <w:t xml:space="preserve"> (section </w:t>
      </w:r>
      <w:hyperlink w:anchor="Section_8ffd645fc00848d8aae1adbd10927e6d" w:history="1">
        <w:r>
          <w:rPr>
            <w:rStyle w:val="af5"/>
          </w:rPr>
          <w:t>2.4.1</w:t>
        </w:r>
      </w:hyperlink>
      <w:r>
        <w:t xml:space="preserve">) records specify the font and rich text formatting properties of the </w:t>
      </w:r>
      <w:r w:rsidRPr="0011156B">
        <w:rPr>
          <w:b/>
        </w:rPr>
        <w:t>attached label</w:t>
      </w:r>
      <w:r>
        <w:t>.</w:t>
      </w:r>
    </w:p>
    <w:p w:rsidR="00915F90" w:rsidRDefault="00915F90" w:rsidP="00915F90">
      <w:pPr>
        <w:ind w:left="360" w:hanging="360"/>
      </w:pPr>
      <w:r>
        <w:rPr>
          <w:rFonts w:ascii="Wingdings" w:hAnsi="Wingdings"/>
        </w:rPr>
        <w:t></w:t>
      </w:r>
      <w:r>
        <w:rPr>
          <w:rFonts w:ascii="Wingdings" w:hAnsi="Wingdings"/>
        </w:rPr>
        <w:tab/>
      </w:r>
      <w:r>
        <w:t xml:space="preserve">The collection of records that conforms to the </w:t>
      </w:r>
      <w:r w:rsidRPr="0011156B">
        <w:rPr>
          <w:b/>
        </w:rPr>
        <w:t>AI</w:t>
      </w:r>
      <w:r>
        <w:t xml:space="preserve"> rule (section 2.1.7.20.1) specifies custom text of the </w:t>
      </w:r>
      <w:r w:rsidRPr="0011156B">
        <w:rPr>
          <w:b/>
        </w:rPr>
        <w:t>attached label</w:t>
      </w:r>
      <w:r>
        <w:t>.</w:t>
      </w:r>
    </w:p>
    <w:p w:rsidR="00915F90" w:rsidRDefault="00915F90" w:rsidP="00915F90">
      <w:pPr>
        <w:ind w:left="360" w:hanging="360"/>
      </w:pPr>
      <w:r>
        <w:rPr>
          <w:rFonts w:ascii="Wingdings" w:hAnsi="Wingdings"/>
        </w:rPr>
        <w:t></w:t>
      </w:r>
      <w:r>
        <w:rPr>
          <w:rFonts w:ascii="Wingdings" w:hAnsi="Wingdings"/>
        </w:rPr>
        <w:tab/>
      </w:r>
      <w:r>
        <w:t xml:space="preserve">The collection of records that conforms to the </w:t>
      </w:r>
      <w:r w:rsidRPr="0011156B">
        <w:rPr>
          <w:b/>
        </w:rPr>
        <w:t>FRAME</w:t>
      </w:r>
      <w:r>
        <w:t xml:space="preserve"> rule (section 2.1.7.20.1) specifies the fill and border properties of the </w:t>
      </w:r>
      <w:r w:rsidRPr="0011156B">
        <w:rPr>
          <w:b/>
        </w:rPr>
        <w:t>attached label</w:t>
      </w:r>
      <w:r>
        <w:t>.</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ObjectLink</w:t>
      </w:r>
      <w:r>
        <w:t xml:space="preserve"> record specifies the </w:t>
      </w:r>
      <w:r w:rsidRPr="0011156B">
        <w:rPr>
          <w:b/>
        </w:rPr>
        <w:t>chart</w:t>
      </w:r>
      <w:r>
        <w:t xml:space="preserve"> element the </w:t>
      </w:r>
      <w:r w:rsidRPr="0011156B">
        <w:rPr>
          <w:b/>
        </w:rPr>
        <w:t>attached label</w:t>
      </w:r>
      <w:r>
        <w:t xml:space="preserve"> applies to.</w:t>
      </w:r>
    </w:p>
    <w:p w:rsidR="00915F90" w:rsidRDefault="00915F90" w:rsidP="00915F90">
      <w:pPr>
        <w:ind w:left="360" w:hanging="360"/>
      </w:pPr>
      <w:r>
        <w:rPr>
          <w:rFonts w:ascii="Wingdings" w:hAnsi="Wingdings"/>
        </w:rPr>
        <w:t></w:t>
      </w:r>
      <w:r>
        <w:rPr>
          <w:rFonts w:ascii="Wingdings" w:hAnsi="Wingdings"/>
        </w:rPr>
        <w:tab/>
      </w:r>
      <w:r>
        <w:t xml:space="preserve">The </w:t>
      </w:r>
      <w:r w:rsidRPr="0011156B">
        <w:rPr>
          <w:b/>
        </w:rPr>
        <w:t>DataLabExtContents</w:t>
      </w:r>
      <w:r>
        <w:t xml:space="preserve"> record (section </w:t>
      </w:r>
      <w:hyperlink w:anchor="Section_9e2876c62d3049a7ac7eff01315e1418" w:history="1">
        <w:r>
          <w:rPr>
            <w:rStyle w:val="af5"/>
          </w:rPr>
          <w:t>2.4.76</w:t>
        </w:r>
      </w:hyperlink>
      <w:r>
        <w:t xml:space="preserve">) specifies additional </w:t>
      </w:r>
      <w:r w:rsidRPr="0011156B">
        <w:rPr>
          <w:b/>
        </w:rPr>
        <w:t>data label</w:t>
      </w:r>
      <w:r>
        <w:t xml:space="preserve"> properties on </w:t>
      </w:r>
      <w:r w:rsidRPr="0011156B">
        <w:rPr>
          <w:b/>
        </w:rPr>
        <w:t>attached labels</w:t>
      </w:r>
      <w:r>
        <w:t xml:space="preserve"> that represent a </w:t>
      </w:r>
      <w:r w:rsidRPr="0011156B">
        <w:rPr>
          <w:b/>
        </w:rPr>
        <w:t>data label</w:t>
      </w:r>
      <w:r>
        <w:t xml:space="preserve">. Refer to the </w:t>
      </w:r>
      <w:r w:rsidRPr="0011156B">
        <w:rPr>
          <w:b/>
        </w:rPr>
        <w:t>data label</w:t>
      </w:r>
      <w:r>
        <w:t xml:space="preserve"> overview for the conditions when this record can be written. This record MUST NOT exist unless the </w:t>
      </w:r>
      <w:r w:rsidRPr="0011156B">
        <w:rPr>
          <w:b/>
        </w:rPr>
        <w:t>attached label</w:t>
      </w:r>
      <w:r>
        <w:t xml:space="preserve"> specifies properties of a </w:t>
      </w:r>
      <w:r w:rsidRPr="0011156B">
        <w:rPr>
          <w:b/>
        </w:rPr>
        <w:t>data label</w:t>
      </w:r>
      <w:r>
        <w:t xml:space="preserve">. An </w:t>
      </w:r>
      <w:r w:rsidRPr="0011156B">
        <w:rPr>
          <w:b/>
        </w:rPr>
        <w:t>attached label</w:t>
      </w:r>
      <w:r>
        <w:t xml:space="preserve"> specifies properties of a </w:t>
      </w:r>
      <w:r w:rsidRPr="0011156B">
        <w:rPr>
          <w:b/>
        </w:rPr>
        <w:t>data label</w:t>
      </w:r>
      <w:r>
        <w:t xml:space="preserve"> if the </w:t>
      </w:r>
      <w:r w:rsidRPr="0011156B">
        <w:rPr>
          <w:b/>
        </w:rPr>
        <w:t>wLinkObj</w:t>
      </w:r>
      <w:r>
        <w:t xml:space="preserve"> field of the </w:t>
      </w:r>
      <w:r w:rsidRPr="0011156B">
        <w:rPr>
          <w:b/>
        </w:rPr>
        <w:t>ObjectLink</w:t>
      </w:r>
      <w:r>
        <w:t xml:space="preserve"> record is equal to 0x0004 or the attached label is in the collection of records that conforms to the </w:t>
      </w:r>
      <w:r w:rsidRPr="0011156B">
        <w:rPr>
          <w:b/>
        </w:rPr>
        <w:t>DFTTEXT</w:t>
      </w:r>
      <w:r>
        <w:t xml:space="preserve"> rule (section 2.1.7.20.1) in a </w:t>
      </w:r>
      <w:r w:rsidRPr="0011156B">
        <w:rPr>
          <w:b/>
        </w:rPr>
        <w:t>chart group</w:t>
      </w:r>
      <w:r>
        <w:t>.</w:t>
      </w:r>
    </w:p>
    <w:p w:rsidR="00915F90" w:rsidRDefault="00915F90" w:rsidP="00915F90">
      <w:pPr>
        <w:ind w:left="360" w:hanging="360"/>
      </w:pPr>
      <w:r>
        <w:rPr>
          <w:rFonts w:ascii="Wingdings" w:hAnsi="Wingdings"/>
        </w:rPr>
        <w:t></w:t>
      </w:r>
      <w:r>
        <w:rPr>
          <w:rFonts w:ascii="Wingdings" w:hAnsi="Wingdings"/>
        </w:rPr>
        <w:tab/>
      </w:r>
      <w:r>
        <w:t xml:space="preserve">The collection of records that conforms to the </w:t>
      </w:r>
      <w:r w:rsidRPr="0011156B">
        <w:rPr>
          <w:b/>
        </w:rPr>
        <w:t>CRTMLFRT rule</w:t>
      </w:r>
      <w:r>
        <w:t xml:space="preserve"> (section 2.1.7.20.1) specifies </w:t>
      </w:r>
      <w:r w:rsidRPr="0011156B">
        <w:rPr>
          <w:b/>
        </w:rPr>
        <w:t>future records</w:t>
      </w:r>
      <w:r>
        <w:t xml:space="preserve"> (section </w:t>
      </w:r>
      <w:hyperlink w:anchor="Section_b660b67822684414839ed1ae9a4e4e85" w:history="1">
        <w:r>
          <w:rPr>
            <w:rStyle w:val="af5"/>
          </w:rPr>
          <w:t>2.1.6</w:t>
        </w:r>
      </w:hyperlink>
      <w:r>
        <w:t xml:space="preserve">) for the </w:t>
      </w:r>
      <w:r w:rsidRPr="0011156B">
        <w:rPr>
          <w:b/>
        </w:rPr>
        <w:t>attached label</w:t>
      </w:r>
      <w:r>
        <w:t>.</w:t>
      </w:r>
    </w:p>
    <w:p w:rsidR="00915F90" w:rsidRDefault="00915F90" w:rsidP="00915F90">
      <w:pPr>
        <w:pStyle w:val="41"/>
        <w:numPr>
          <w:ilvl w:val="0"/>
          <w:numId w:val="0"/>
        </w:numPr>
        <w:tabs>
          <w:tab w:val="left" w:pos="864"/>
        </w:tabs>
        <w:ind w:left="864" w:hanging="864"/>
      </w:pPr>
      <w:bookmarkStart w:id="62" w:name="section_d5fc728e68de4972905a975bcef8c82d"/>
      <w:bookmarkStart w:id="63" w:name="_Toc500759007"/>
      <w:r>
        <w:t>2.2.3.16</w:t>
      </w:r>
      <w:r>
        <w:tab/>
        <w:t>SPRC</w:t>
      </w:r>
      <w:bookmarkEnd w:id="62"/>
      <w:bookmarkEnd w:id="63"/>
      <w:r>
        <w:fldChar w:fldCharType="begin"/>
      </w:r>
      <w:r>
        <w:instrText xml:space="preserve"> XE "Charts:SPRC" </w:instrText>
      </w:r>
      <w:r>
        <w:fldChar w:fldCharType="end"/>
      </w:r>
      <w:r>
        <w:fldChar w:fldCharType="begin"/>
      </w:r>
      <w:r>
        <w:instrText xml:space="preserve"> XE "SPRC" </w:instrText>
      </w:r>
      <w:r>
        <w:fldChar w:fldCharType="end"/>
      </w:r>
    </w:p>
    <w:p w:rsidR="00915F90" w:rsidRDefault="00915F90" w:rsidP="00915F90">
      <w:r>
        <w:t xml:space="preserve">A </w:t>
      </w:r>
      <w:r>
        <w:rPr>
          <w:b/>
        </w:rPr>
        <w:t>SPRC</w:t>
      </w:r>
      <w:r>
        <w:t xml:space="preserve"> is a unit of measurement that is 1/4000th of the height or width of the </w:t>
      </w:r>
      <w:r>
        <w:rPr>
          <w:b/>
        </w:rPr>
        <w:t>chart</w:t>
      </w:r>
      <w:r>
        <w:t xml:space="preserve"> (section </w:t>
      </w:r>
      <w:hyperlink w:anchor="Section_f9430fdccd0f40dd93243bdf4ce7cc4c" w:history="1">
        <w:r>
          <w:rPr>
            <w:rStyle w:val="af5"/>
          </w:rPr>
          <w:t>2.2.3.3</w:t>
        </w:r>
      </w:hyperlink>
      <w:r>
        <w:t xml:space="preserve">). If the field is being used to specify a width or horizontal distance, the </w:t>
      </w:r>
      <w:r>
        <w:rPr>
          <w:b/>
        </w:rPr>
        <w:t>SPRC</w:t>
      </w:r>
      <w:r>
        <w:t xml:space="preserve"> is 1/4000th of the width of the </w:t>
      </w:r>
      <w:r>
        <w:rPr>
          <w:b/>
        </w:rPr>
        <w:t>chart</w:t>
      </w:r>
      <w:r>
        <w:t xml:space="preserve">. If the field is being used to specify a height or vertical distance, the </w:t>
      </w:r>
      <w:r>
        <w:rPr>
          <w:b/>
        </w:rPr>
        <w:t>SPRC</w:t>
      </w:r>
      <w:r>
        <w:t xml:space="preserve"> is 1/4000th of the height of the </w:t>
      </w:r>
      <w:r>
        <w:rPr>
          <w:b/>
        </w:rPr>
        <w:t>chart</w:t>
      </w:r>
      <w:r>
        <w:t>.</w:t>
      </w:r>
    </w:p>
    <w:p w:rsidR="00915F90" w:rsidRDefault="00915F90" w:rsidP="00915F90">
      <w:pPr>
        <w:pStyle w:val="41"/>
        <w:numPr>
          <w:ilvl w:val="0"/>
          <w:numId w:val="0"/>
        </w:numPr>
        <w:tabs>
          <w:tab w:val="left" w:pos="864"/>
        </w:tabs>
        <w:ind w:left="864" w:hanging="864"/>
      </w:pPr>
      <w:bookmarkStart w:id="64" w:name="section_73c3fa9c39be46f6bbf32ee5977a2d7d"/>
      <w:bookmarkStart w:id="65" w:name="_Toc500759008"/>
      <w:r>
        <w:t>2.2.3.17</w:t>
      </w:r>
      <w:r>
        <w:tab/>
        <w:t>Chart Area</w:t>
      </w:r>
      <w:bookmarkEnd w:id="64"/>
      <w:bookmarkEnd w:id="65"/>
    </w:p>
    <w:p w:rsidR="00915F90" w:rsidRDefault="00915F90" w:rsidP="00915F90">
      <w:r>
        <w:t xml:space="preserve">For non-embedded </w:t>
      </w:r>
      <w:r>
        <w:rPr>
          <w:b/>
        </w:rPr>
        <w:t>charts</w:t>
      </w:r>
      <w:r>
        <w:t xml:space="preserve">, the size of the area is specified by the </w:t>
      </w:r>
      <w:r>
        <w:rPr>
          <w:b/>
        </w:rPr>
        <w:t>Chart</w:t>
      </w:r>
      <w:r>
        <w:t xml:space="preserve"> record (section </w:t>
      </w:r>
      <w:hyperlink w:anchor="Section_8f56b001f57445e0932f84cf30408323" w:history="1">
        <w:r>
          <w:rPr>
            <w:rStyle w:val="af5"/>
          </w:rPr>
          <w:t>2.4.45</w:t>
        </w:r>
      </w:hyperlink>
      <w:r>
        <w:t xml:space="preserve">) in points. For embedded </w:t>
      </w:r>
      <w:r>
        <w:rPr>
          <w:b/>
        </w:rPr>
        <w:t>charts</w:t>
      </w:r>
      <w:r>
        <w:t xml:space="preserve">, the </w:t>
      </w:r>
      <w:r>
        <w:rPr>
          <w:b/>
        </w:rPr>
        <w:t>chart</w:t>
      </w:r>
      <w:r>
        <w:t xml:space="preserve"> is treated as a drawing and its size is calculated from the </w:t>
      </w:r>
      <w:r>
        <w:rPr>
          <w:b/>
        </w:rPr>
        <w:t>OfficeArtClientAnchorSheet</w:t>
      </w:r>
      <w:r>
        <w:t xml:space="preserve"> record (section </w:t>
      </w:r>
      <w:hyperlink w:anchor="Section_fd656a2cd5ee41718f6517a08b9f2262" w:history="1">
        <w:r>
          <w:rPr>
            <w:rStyle w:val="af5"/>
          </w:rPr>
          <w:t>2.5.193</w:t>
        </w:r>
      </w:hyperlink>
      <w:r>
        <w:t xml:space="preserve">) that is contained in the </w:t>
      </w:r>
      <w:r>
        <w:rPr>
          <w:b/>
        </w:rPr>
        <w:t>MsoDrawing</w:t>
      </w:r>
      <w:r>
        <w:t xml:space="preserve"> (section </w:t>
      </w:r>
      <w:hyperlink w:anchor="Section_1b0b0ea35e1d41ce8e79e27f1041331e" w:history="1">
        <w:r>
          <w:rPr>
            <w:rStyle w:val="af5"/>
          </w:rPr>
          <w:t>2.4.170</w:t>
        </w:r>
      </w:hyperlink>
      <w:r>
        <w:t xml:space="preserve">) preceding the </w:t>
      </w:r>
      <w:r>
        <w:rPr>
          <w:b/>
        </w:rPr>
        <w:t>chart</w:t>
      </w:r>
      <w:r>
        <w:t xml:space="preserve"> stream. The </w:t>
      </w:r>
      <w:r>
        <w:rPr>
          <w:b/>
        </w:rPr>
        <w:t>chart area</w:t>
      </w:r>
      <w:r>
        <w:t xml:space="preserve"> calculation is as follows:</w:t>
      </w:r>
    </w:p>
    <w:p w:rsidR="00915F90" w:rsidRDefault="00915F90" w:rsidP="00915F90">
      <w:r>
        <w:t xml:space="preserve">1. Get </w:t>
      </w:r>
      <w:r>
        <w:rPr>
          <w:b/>
        </w:rPr>
        <w:t>chart area width in pixels</w:t>
      </w:r>
    </w:p>
    <w:p w:rsidR="00915F90" w:rsidRDefault="00915F90" w:rsidP="00915F90">
      <w:r>
        <w:rPr>
          <w:b/>
        </w:rPr>
        <w:t>chart area width in pixels</w:t>
      </w:r>
      <w:r>
        <w:t xml:space="preserve"> = (dx field of </w:t>
      </w:r>
      <w:r>
        <w:rPr>
          <w:b/>
        </w:rPr>
        <w:t>Chart</w:t>
      </w:r>
      <w:r>
        <w:t xml:space="preserve"> record - 8) * DPI of the display device / 72 for non-embedded </w:t>
      </w:r>
      <w:r>
        <w:rPr>
          <w:b/>
        </w:rPr>
        <w:t>charts</w:t>
      </w:r>
      <w:r>
        <w:t>.</w:t>
      </w:r>
    </w:p>
    <w:p w:rsidR="00915F90" w:rsidRDefault="00915F90" w:rsidP="00915F90">
      <w:r>
        <w:rPr>
          <w:b/>
        </w:rPr>
        <w:t>chart area width in pixels</w:t>
      </w:r>
      <w:r>
        <w:t xml:space="preserve"> is calculated from individual cell widths/heights that anchor the </w:t>
      </w:r>
      <w:r>
        <w:rPr>
          <w:b/>
        </w:rPr>
        <w:t>chart</w:t>
      </w:r>
      <w:r>
        <w:t xml:space="preserve"> as indicated by </w:t>
      </w:r>
      <w:r>
        <w:rPr>
          <w:b/>
        </w:rPr>
        <w:t>OfficeArtClientAnchorSheet</w:t>
      </w:r>
      <w:r>
        <w:t xml:space="preserve"> (section 2.5.193) for embedded charts.</w:t>
      </w:r>
    </w:p>
    <w:p w:rsidR="00915F90" w:rsidRDefault="00915F90" w:rsidP="00915F90">
      <w:r>
        <w:t xml:space="preserve">If the </w:t>
      </w:r>
      <w:r>
        <w:rPr>
          <w:b/>
        </w:rPr>
        <w:t>frt</w:t>
      </w:r>
      <w:r>
        <w:t xml:space="preserve"> field of the </w:t>
      </w:r>
      <w:r>
        <w:rPr>
          <w:b/>
        </w:rPr>
        <w:t>Frame</w:t>
      </w:r>
      <w:r>
        <w:t xml:space="preserve"> record (section </w:t>
      </w:r>
      <w:hyperlink w:anchor="Section_0cb3e202342740b4b93b277c0bd977ff" w:history="1">
        <w:r>
          <w:rPr>
            <w:rStyle w:val="af5"/>
          </w:rPr>
          <w:t>2.4.128</w:t>
        </w:r>
      </w:hyperlink>
      <w:r>
        <w:t xml:space="preserve">) following the </w:t>
      </w:r>
      <w:r>
        <w:rPr>
          <w:b/>
        </w:rPr>
        <w:t>Chart</w:t>
      </w:r>
      <w:r>
        <w:t xml:space="preserve"> record (section 2.4.45) is 0x0004 and the </w:t>
      </w:r>
      <w:r>
        <w:rPr>
          <w:b/>
        </w:rPr>
        <w:t>chart</w:t>
      </w:r>
      <w:r>
        <w:t xml:space="preserve"> is not embedded, add the shadow size:</w:t>
      </w:r>
    </w:p>
    <w:p w:rsidR="00915F90" w:rsidRDefault="00915F90" w:rsidP="00915F90">
      <w:r>
        <w:rPr>
          <w:b/>
        </w:rPr>
        <w:t>chart area width in pixels</w:t>
      </w:r>
      <w:r>
        <w:t xml:space="preserve"> -= 2 * line width of the display device in pixels</w:t>
      </w:r>
    </w:p>
    <w:p w:rsidR="00915F90" w:rsidRDefault="00915F90" w:rsidP="00915F90">
      <w:r>
        <w:t xml:space="preserve">2. Get </w:t>
      </w:r>
      <w:r>
        <w:rPr>
          <w:b/>
        </w:rPr>
        <w:t>chart area height in pixels</w:t>
      </w:r>
    </w:p>
    <w:p w:rsidR="00915F90" w:rsidRDefault="00915F90" w:rsidP="00915F90">
      <w:r>
        <w:rPr>
          <w:b/>
        </w:rPr>
        <w:t>chart area height in pixels</w:t>
      </w:r>
      <w:r>
        <w:t xml:space="preserve"> = (dy field of </w:t>
      </w:r>
      <w:r>
        <w:rPr>
          <w:b/>
        </w:rPr>
        <w:t>Chart</w:t>
      </w:r>
      <w:r>
        <w:t xml:space="preserve"> record - 8) * DPI of the display device / 72 for non-embedded </w:t>
      </w:r>
      <w:r>
        <w:rPr>
          <w:b/>
        </w:rPr>
        <w:t>charts</w:t>
      </w:r>
      <w:r>
        <w:t>.</w:t>
      </w:r>
    </w:p>
    <w:p w:rsidR="00915F90" w:rsidRDefault="00915F90" w:rsidP="00915F90">
      <w:r>
        <w:rPr>
          <w:b/>
        </w:rPr>
        <w:t>chart area height in pixels</w:t>
      </w:r>
      <w:r>
        <w:t xml:space="preserve"> is calculated from individual cell widths/heights that anchor the </w:t>
      </w:r>
      <w:r>
        <w:rPr>
          <w:b/>
        </w:rPr>
        <w:t>chart</w:t>
      </w:r>
      <w:r>
        <w:t xml:space="preserve"> as indicated by </w:t>
      </w:r>
      <w:r>
        <w:rPr>
          <w:b/>
        </w:rPr>
        <w:t>OfficeArtClientAnchorSheet</w:t>
      </w:r>
      <w:r>
        <w:t xml:space="preserve"> (section 2.5.193) for embedded charts.</w:t>
      </w:r>
    </w:p>
    <w:p w:rsidR="00915F90" w:rsidRDefault="00915F90" w:rsidP="00915F90">
      <w:r>
        <w:t xml:space="preserve">If the </w:t>
      </w:r>
      <w:r>
        <w:rPr>
          <w:b/>
        </w:rPr>
        <w:t>frt</w:t>
      </w:r>
      <w:r>
        <w:t xml:space="preserve"> field of the </w:t>
      </w:r>
      <w:r>
        <w:rPr>
          <w:b/>
        </w:rPr>
        <w:t>Frame</w:t>
      </w:r>
      <w:r>
        <w:t xml:space="preserve"> record (section 2.4.128) following the </w:t>
      </w:r>
      <w:r>
        <w:rPr>
          <w:b/>
        </w:rPr>
        <w:t>Chart</w:t>
      </w:r>
      <w:r>
        <w:t xml:space="preserve"> record (section 2.4.45) is 0x0004 and the </w:t>
      </w:r>
      <w:r>
        <w:rPr>
          <w:b/>
        </w:rPr>
        <w:t>chart</w:t>
      </w:r>
      <w:r>
        <w:t xml:space="preserve"> is not embedded, add the shadow size:</w:t>
      </w:r>
    </w:p>
    <w:p w:rsidR="00915F90" w:rsidRDefault="00915F90" w:rsidP="00915F90">
      <w:r>
        <w:rPr>
          <w:b/>
        </w:rPr>
        <w:t>chart area height in pixels</w:t>
      </w:r>
      <w:r>
        <w:t xml:space="preserve"> -= 2 * line height of the display device in pixels</w:t>
      </w:r>
    </w:p>
    <w:p w:rsidR="00915F90" w:rsidRDefault="00915F90" w:rsidP="00915F90">
      <w:pPr>
        <w:pStyle w:val="31"/>
        <w:numPr>
          <w:ilvl w:val="0"/>
          <w:numId w:val="0"/>
        </w:numPr>
        <w:tabs>
          <w:tab w:val="left" w:pos="720"/>
        </w:tabs>
        <w:ind w:left="720" w:hanging="720"/>
      </w:pPr>
      <w:bookmarkStart w:id="66" w:name="section_c2df6678f9ab4f71a17b1dfa8b9ac76a"/>
      <w:bookmarkStart w:id="67" w:name="_Toc500759009"/>
      <w:r>
        <w:t>2.2.4</w:t>
      </w:r>
      <w:r>
        <w:tab/>
        <w:t>Metadata</w:t>
      </w:r>
      <w:bookmarkEnd w:id="66"/>
      <w:bookmarkEnd w:id="67"/>
      <w:r>
        <w:fldChar w:fldCharType="begin"/>
      </w:r>
      <w:r>
        <w:instrText xml:space="preserve"> XE "Conceptual overview:metadata" </w:instrText>
      </w:r>
      <w:r>
        <w:fldChar w:fldCharType="end"/>
      </w:r>
      <w:r>
        <w:fldChar w:fldCharType="begin"/>
      </w:r>
      <w:r>
        <w:instrText xml:space="preserve"> XE "Metadata" </w:instrText>
      </w:r>
      <w:r>
        <w:fldChar w:fldCharType="end"/>
      </w:r>
    </w:p>
    <w:p w:rsidR="00915F90" w:rsidRDefault="00915F90" w:rsidP="00915F90">
      <w:r>
        <w:rPr>
          <w:b/>
        </w:rPr>
        <w:t>Metadata</w:t>
      </w:r>
      <w:r>
        <w:t xml:space="preserve"> is additional data associated with a particular </w:t>
      </w:r>
      <w:hyperlink w:anchor="gt_43d1e51e-4f26-493b-b7c9-e84e920d7461">
        <w:r>
          <w:rPr>
            <w:rStyle w:val="HyperlinkGreen"/>
            <w:b/>
          </w:rPr>
          <w:t>cell</w:t>
        </w:r>
      </w:hyperlink>
      <w:r>
        <w:t xml:space="preserve"> or its content. </w:t>
      </w:r>
      <w:r>
        <w:rPr>
          <w:b/>
        </w:rPr>
        <w:t>Metadata</w:t>
      </w:r>
      <w:r>
        <w:t xml:space="preserve"> is recorded in </w:t>
      </w:r>
      <w:hyperlink w:anchor="gt_e60b71bb-c66c-4a44-ab07-0f9f20ee3dd5">
        <w:r>
          <w:rPr>
            <w:rStyle w:val="HyperlinkGreen"/>
            <w:b/>
          </w:rPr>
          <w:t>BIFF8</w:t>
        </w:r>
      </w:hyperlink>
      <w:r>
        <w:t xml:space="preserve"> for future extensibility purpose only.</w:t>
      </w:r>
    </w:p>
    <w:p w:rsidR="00915F90" w:rsidRDefault="00915F90" w:rsidP="00915F90">
      <w:r>
        <w:rPr>
          <w:noProof/>
        </w:rPr>
        <w:drawing>
          <wp:inline distT="0" distB="0" distL="0" distR="0" wp14:anchorId="651F6E2F" wp14:editId="01D2FF55">
            <wp:extent cx="5781675" cy="3714750"/>
            <wp:effectExtent l="19050" t="0" r="9525" b="0"/>
            <wp:docPr id="5557" name="MS-XLS_pict46d16746-6498-4463-a308-45e9e13e5fe2.png" descr="Metadata" title="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 name="MS-XLS_pict46d16746-6498-4463-a308-45e9e13e5fe2.png" descr="Metadata" title="Metadata"/>
                    <pic:cNvPicPr>
                      <a:picLocks noChangeAspect="1" noChangeArrowheads="1"/>
                    </pic:cNvPicPr>
                  </pic:nvPicPr>
                  <pic:blipFill>
                    <a:blip r:embed="rId6" cstate="print"/>
                    <a:srcRect/>
                    <a:stretch>
                      <a:fillRect/>
                    </a:stretch>
                  </pic:blipFill>
                  <pic:spPr bwMode="auto">
                    <a:xfrm>
                      <a:off x="0" y="0"/>
                      <a:ext cx="5781675" cy="3714750"/>
                    </a:xfrm>
                    <a:prstGeom prst="rect">
                      <a:avLst/>
                    </a:prstGeom>
                    <a:noFill/>
                    <a:ln w="9525">
                      <a:noFill/>
                      <a:miter lim="800000"/>
                      <a:headEnd/>
                      <a:tailEnd/>
                    </a:ln>
                  </pic:spPr>
                </pic:pic>
              </a:graphicData>
            </a:graphic>
          </wp:inline>
        </w:drawing>
      </w:r>
    </w:p>
    <w:p w:rsidR="00915F90" w:rsidRDefault="00915F90" w:rsidP="00915F90">
      <w:pPr>
        <w:pStyle w:val="af8"/>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Metadata</w:t>
      </w:r>
    </w:p>
    <w:p w:rsidR="00915F90" w:rsidRDefault="00915F90" w:rsidP="00915F90">
      <w:r>
        <w:t>The following sections define terms used in this diagram.</w:t>
      </w:r>
    </w:p>
    <w:p w:rsidR="00915F90" w:rsidRDefault="00915F90" w:rsidP="00915F90">
      <w:pPr>
        <w:pStyle w:val="41"/>
        <w:numPr>
          <w:ilvl w:val="0"/>
          <w:numId w:val="0"/>
        </w:numPr>
        <w:tabs>
          <w:tab w:val="left" w:pos="864"/>
        </w:tabs>
        <w:ind w:left="864" w:hanging="864"/>
      </w:pPr>
      <w:bookmarkStart w:id="68" w:name="section_bbefb91d7be44ea69e2e707bae2c69ab"/>
      <w:bookmarkStart w:id="69" w:name="_Toc500759010"/>
      <w:r>
        <w:t>2.2.4.1</w:t>
      </w:r>
      <w:r>
        <w:tab/>
        <w:t>Metadata Types</w:t>
      </w:r>
      <w:bookmarkEnd w:id="68"/>
      <w:bookmarkEnd w:id="69"/>
      <w:r>
        <w:fldChar w:fldCharType="begin"/>
      </w:r>
      <w:r>
        <w:instrText xml:space="preserve"> XE "Metadata:metadata types" </w:instrText>
      </w:r>
      <w:r>
        <w:fldChar w:fldCharType="end"/>
      </w:r>
      <w:r>
        <w:fldChar w:fldCharType="begin"/>
      </w:r>
      <w:r>
        <w:instrText xml:space="preserve"> XE "Metadata types" </w:instrText>
      </w:r>
      <w:r>
        <w:fldChar w:fldCharType="end"/>
      </w:r>
    </w:p>
    <w:p w:rsidR="00915F90" w:rsidRDefault="00915F90" w:rsidP="00915F90">
      <w:r>
        <w:t>The architecture of the metadata allows for multiple types of metadata.</w:t>
      </w:r>
    </w:p>
    <w:p w:rsidR="00915F90" w:rsidRDefault="00915F90" w:rsidP="00915F90">
      <w:r>
        <w:t xml:space="preserve">Each type of metadata has an associated collection of metadata records, a unique name, and a set of predefined properties. Those properties describe whether the metadata remains associated with the </w:t>
      </w:r>
      <w:hyperlink w:anchor="gt_43d1e51e-4f26-493b-b7c9-e84e920d7461">
        <w:r>
          <w:rPr>
            <w:rStyle w:val="HyperlinkGreen"/>
            <w:b/>
          </w:rPr>
          <w:t>cell</w:t>
        </w:r>
      </w:hyperlink>
      <w:r>
        <w:t xml:space="preserve"> or its content during runtime operations (for example, insert, shift, copy/paste, merge, or unmerge operations), as well as whether the metadata is </w:t>
      </w:r>
      <w:r>
        <w:rPr>
          <w:b/>
        </w:rPr>
        <w:t>cell metadata</w:t>
      </w:r>
      <w:r>
        <w:t xml:space="preserve"> (section </w:t>
      </w:r>
      <w:hyperlink w:anchor="Section_c925f5199fe14b6ab01807fa18351e68" w:history="1">
        <w:r>
          <w:rPr>
            <w:rStyle w:val="af5"/>
          </w:rPr>
          <w:t>2.2.4.2</w:t>
        </w:r>
      </w:hyperlink>
      <w:r>
        <w:t xml:space="preserve">) or </w:t>
      </w:r>
      <w:r>
        <w:rPr>
          <w:b/>
        </w:rPr>
        <w:t>value metadata</w:t>
      </w:r>
      <w:r>
        <w:t xml:space="preserve"> (section </w:t>
      </w:r>
      <w:hyperlink w:anchor="Section_e78bf5ba22754bad8e6cf4f59644efa6" w:history="1">
        <w:r>
          <w:rPr>
            <w:rStyle w:val="af5"/>
          </w:rPr>
          <w:t>2.2.4.3</w:t>
        </w:r>
      </w:hyperlink>
      <w:r>
        <w:t>).</w:t>
      </w:r>
    </w:p>
    <w:p w:rsidR="00915F90" w:rsidRDefault="00915F90" w:rsidP="00915F90">
      <w:r>
        <w:t xml:space="preserve">A metadata type is represented by an </w:t>
      </w:r>
      <w:r>
        <w:rPr>
          <w:b/>
        </w:rPr>
        <w:t xml:space="preserve">MDTInfo </w:t>
      </w:r>
      <w:r>
        <w:t xml:space="preserve">record (section </w:t>
      </w:r>
      <w:hyperlink w:anchor="Section_915ac793a5364c45b699aa97a9d2bec5" w:history="1">
        <w:r>
          <w:rPr>
            <w:rStyle w:val="af5"/>
          </w:rPr>
          <w:t>2.4.162</w:t>
        </w:r>
      </w:hyperlink>
      <w:r>
        <w:t>).</w:t>
      </w:r>
    </w:p>
    <w:p w:rsidR="00915F90" w:rsidRDefault="00915F90" w:rsidP="00915F90">
      <w:pPr>
        <w:pStyle w:val="41"/>
        <w:numPr>
          <w:ilvl w:val="0"/>
          <w:numId w:val="0"/>
        </w:numPr>
        <w:tabs>
          <w:tab w:val="left" w:pos="864"/>
        </w:tabs>
        <w:ind w:left="864" w:hanging="864"/>
      </w:pPr>
      <w:bookmarkStart w:id="70" w:name="section_c925f5199fe14b6ab01807fa18351e68"/>
      <w:bookmarkStart w:id="71" w:name="_Toc500759011"/>
      <w:r>
        <w:t>2.2.4.2</w:t>
      </w:r>
      <w:r>
        <w:tab/>
        <w:t>Cell Metadata</w:t>
      </w:r>
      <w:bookmarkEnd w:id="70"/>
      <w:bookmarkEnd w:id="71"/>
      <w:r>
        <w:fldChar w:fldCharType="begin"/>
      </w:r>
      <w:r>
        <w:instrText xml:space="preserve"> XE "Metadata:cell metadata" </w:instrText>
      </w:r>
      <w:r>
        <w:fldChar w:fldCharType="end"/>
      </w:r>
      <w:r>
        <w:fldChar w:fldCharType="begin"/>
      </w:r>
      <w:r>
        <w:instrText xml:space="preserve"> XE "Cell metadata" </w:instrText>
      </w:r>
      <w:r>
        <w:fldChar w:fldCharType="end"/>
      </w:r>
    </w:p>
    <w:p w:rsidR="00915F90" w:rsidRDefault="00915F90" w:rsidP="00915F90">
      <w:r>
        <w:rPr>
          <w:b/>
        </w:rPr>
        <w:t>Cell metadata</w:t>
      </w:r>
      <w:r>
        <w:t xml:space="preserve"> is metadata associated with a </w:t>
      </w:r>
      <w:hyperlink w:anchor="gt_43d1e51e-4f26-493b-b7c9-e84e920d7461">
        <w:r>
          <w:rPr>
            <w:rStyle w:val="HyperlinkGreen"/>
            <w:b/>
          </w:rPr>
          <w:t>cell</w:t>
        </w:r>
      </w:hyperlink>
      <w:r>
        <w:t xml:space="preserve"> itself. </w:t>
      </w:r>
      <w:r>
        <w:rPr>
          <w:b/>
        </w:rPr>
        <w:t>Cell metadata</w:t>
      </w:r>
      <w:r>
        <w:t xml:space="preserve"> is not represented in </w:t>
      </w:r>
      <w:hyperlink w:anchor="gt_e60b71bb-c66c-4a44-ab07-0f9f20ee3dd5">
        <w:r>
          <w:rPr>
            <w:rStyle w:val="HyperlinkGreen"/>
            <w:b/>
          </w:rPr>
          <w:t>BIFF8</w:t>
        </w:r>
      </w:hyperlink>
      <w:r>
        <w:t xml:space="preserve"> format.</w:t>
      </w:r>
    </w:p>
    <w:p w:rsidR="00915F90" w:rsidRDefault="00915F90" w:rsidP="00915F90">
      <w:pPr>
        <w:pStyle w:val="41"/>
        <w:numPr>
          <w:ilvl w:val="0"/>
          <w:numId w:val="0"/>
        </w:numPr>
        <w:tabs>
          <w:tab w:val="left" w:pos="864"/>
        </w:tabs>
        <w:ind w:left="864" w:hanging="864"/>
      </w:pPr>
      <w:bookmarkStart w:id="72" w:name="section_e78bf5ba22754bad8e6cf4f59644efa6"/>
      <w:bookmarkStart w:id="73" w:name="_Toc500759012"/>
      <w:r>
        <w:t>2.2.4.3</w:t>
      </w:r>
      <w:r>
        <w:tab/>
        <w:t>Value Metadata</w:t>
      </w:r>
      <w:bookmarkEnd w:id="72"/>
      <w:bookmarkEnd w:id="73"/>
      <w:r>
        <w:fldChar w:fldCharType="begin"/>
      </w:r>
      <w:r>
        <w:instrText xml:space="preserve"> XE "Metadata:value metadata" </w:instrText>
      </w:r>
      <w:r>
        <w:fldChar w:fldCharType="end"/>
      </w:r>
      <w:r>
        <w:fldChar w:fldCharType="begin"/>
      </w:r>
      <w:r>
        <w:instrText xml:space="preserve"> XE "Value metadata" </w:instrText>
      </w:r>
      <w:r>
        <w:fldChar w:fldCharType="end"/>
      </w:r>
    </w:p>
    <w:p w:rsidR="00915F90" w:rsidRDefault="00915F90" w:rsidP="00915F90">
      <w:r>
        <w:rPr>
          <w:b/>
        </w:rPr>
        <w:t>Value metadata</w:t>
      </w:r>
      <w:r>
        <w:t xml:space="preserve"> is metadata associated with the value of a particular </w:t>
      </w:r>
      <w:hyperlink w:anchor="gt_43d1e51e-4f26-493b-b7c9-e84e920d7461">
        <w:r>
          <w:rPr>
            <w:rStyle w:val="HyperlinkGreen"/>
            <w:b/>
          </w:rPr>
          <w:t>cell</w:t>
        </w:r>
      </w:hyperlink>
      <w:r>
        <w:t xml:space="preserve">. </w:t>
      </w:r>
      <w:r>
        <w:rPr>
          <w:b/>
        </w:rPr>
        <w:t>Value metadata</w:t>
      </w:r>
      <w:r>
        <w:t xml:space="preserve"> is associated with a cell through a </w:t>
      </w:r>
      <w:r>
        <w:rPr>
          <w:b/>
        </w:rPr>
        <w:t>formula</w:t>
      </w:r>
      <w:r>
        <w:t xml:space="preserve"> (section </w:t>
      </w:r>
      <w:hyperlink w:anchor="Section_e7625cc83da94154b44949cf1bbd9703" w:history="1">
        <w:r>
          <w:rPr>
            <w:rStyle w:val="af5"/>
          </w:rPr>
          <w:t>2.2.2</w:t>
        </w:r>
      </w:hyperlink>
      <w:r>
        <w:t xml:space="preserve">) containing a single special function, _xlfn.COMPOUNDVALUE, whose single mandatory argument references a </w:t>
      </w:r>
      <w:r>
        <w:rPr>
          <w:b/>
        </w:rPr>
        <w:t>metadata block</w:t>
      </w:r>
      <w:r>
        <w:t xml:space="preserve"> record (section </w:t>
      </w:r>
      <w:hyperlink w:anchor="Section_9fd157237cbe4334b4d10f23e3ed706c" w:history="1">
        <w:r>
          <w:rPr>
            <w:rStyle w:val="af5"/>
          </w:rPr>
          <w:t>2.2.4.4</w:t>
        </w:r>
      </w:hyperlink>
      <w:r>
        <w:t>)</w:t>
      </w:r>
      <w:bookmarkStart w:id="74" w:name="Appendix_A_Target_18"/>
      <w:r>
        <w:fldChar w:fldCharType="begin"/>
      </w:r>
      <w:r>
        <w:instrText xml:space="preserve"> HYPERLINK \l "Appendix_A_18" \o "Product behavior note 18" \h </w:instrText>
      </w:r>
      <w:r>
        <w:fldChar w:fldCharType="separate"/>
      </w:r>
      <w:r>
        <w:rPr>
          <w:rStyle w:val="af5"/>
        </w:rPr>
        <w:t>&lt;18&gt;</w:t>
      </w:r>
      <w:r>
        <w:rPr>
          <w:rStyle w:val="af5"/>
        </w:rPr>
        <w:fldChar w:fldCharType="end"/>
      </w:r>
      <w:bookmarkEnd w:id="74"/>
      <w:r>
        <w:t>.</w:t>
      </w:r>
    </w:p>
    <w:p w:rsidR="00915F90" w:rsidRDefault="00915F90" w:rsidP="00915F90">
      <w:r>
        <w:t xml:space="preserve">The only </w:t>
      </w:r>
      <w:r>
        <w:rPr>
          <w:b/>
        </w:rPr>
        <w:t>value metadata</w:t>
      </w:r>
      <w:r>
        <w:t xml:space="preserve"> type represented in </w:t>
      </w:r>
      <w:hyperlink w:anchor="gt_e60b71bb-c66c-4a44-ab07-0f9f20ee3dd5">
        <w:r>
          <w:rPr>
            <w:rStyle w:val="HyperlinkGreen"/>
            <w:b/>
          </w:rPr>
          <w:t>BIFF8</w:t>
        </w:r>
      </w:hyperlink>
      <w:r>
        <w:t xml:space="preserve"> is </w:t>
      </w:r>
      <w:r>
        <w:rPr>
          <w:b/>
        </w:rPr>
        <w:t>MDX metadata</w:t>
      </w:r>
      <w:r>
        <w:t xml:space="preserve"> (section </w:t>
      </w:r>
      <w:hyperlink w:anchor="Section_0f7583182c0b4155bf75c7399f89305c" w:history="1">
        <w:r>
          <w:rPr>
            <w:rStyle w:val="af5"/>
          </w:rPr>
          <w:t>2.2.4.5</w:t>
        </w:r>
      </w:hyperlink>
      <w:r>
        <w:t>).</w:t>
      </w:r>
    </w:p>
    <w:p w:rsidR="00915F90" w:rsidRDefault="00915F90" w:rsidP="00915F90">
      <w:pPr>
        <w:pStyle w:val="41"/>
        <w:numPr>
          <w:ilvl w:val="0"/>
          <w:numId w:val="0"/>
        </w:numPr>
        <w:tabs>
          <w:tab w:val="left" w:pos="864"/>
        </w:tabs>
        <w:ind w:left="864" w:hanging="864"/>
      </w:pPr>
      <w:bookmarkStart w:id="75" w:name="section_9fd157237cbe4334b4d10f23e3ed706c"/>
      <w:bookmarkStart w:id="76" w:name="_Toc500759013"/>
      <w:r>
        <w:t>2.2.4.4</w:t>
      </w:r>
      <w:r>
        <w:tab/>
        <w:t>Metadata Block</w:t>
      </w:r>
      <w:bookmarkEnd w:id="75"/>
      <w:bookmarkEnd w:id="76"/>
      <w:r>
        <w:fldChar w:fldCharType="begin"/>
      </w:r>
      <w:r>
        <w:instrText xml:space="preserve"> XE "Metadata:Metadata block" </w:instrText>
      </w:r>
      <w:r>
        <w:fldChar w:fldCharType="end"/>
      </w:r>
      <w:r>
        <w:fldChar w:fldCharType="begin"/>
      </w:r>
      <w:r>
        <w:instrText xml:space="preserve"> XE "Metadata block" </w:instrText>
      </w:r>
      <w:r>
        <w:fldChar w:fldCharType="end"/>
      </w:r>
    </w:p>
    <w:p w:rsidR="00915F90" w:rsidRDefault="00915F90" w:rsidP="00915F90">
      <w:r>
        <w:t xml:space="preserve">Cells are associated with actual metadata values using a metadata mapping table known as a </w:t>
      </w:r>
      <w:r>
        <w:rPr>
          <w:b/>
        </w:rPr>
        <w:t>metadata block</w:t>
      </w:r>
      <w:r>
        <w:t xml:space="preserve">. A </w:t>
      </w:r>
      <w:r>
        <w:rPr>
          <w:b/>
        </w:rPr>
        <w:t>metadata block</w:t>
      </w:r>
      <w:r>
        <w:t xml:space="preserve"> contains a collection of indexes to metadata records, along with the corresponding </w:t>
      </w:r>
      <w:r>
        <w:rPr>
          <w:b/>
        </w:rPr>
        <w:t>metadata types</w:t>
      </w:r>
      <w:r>
        <w:t xml:space="preserve"> (section </w:t>
      </w:r>
      <w:hyperlink w:anchor="Section_bbefb91d7be44ea69e2e707bae2c69ab" w:history="1">
        <w:r>
          <w:rPr>
            <w:rStyle w:val="af5"/>
          </w:rPr>
          <w:t>2.2.4.1</w:t>
        </w:r>
      </w:hyperlink>
      <w:r>
        <w:t>).</w:t>
      </w:r>
    </w:p>
    <w:p w:rsidR="00915F90" w:rsidRDefault="00915F90" w:rsidP="00915F90">
      <w:r>
        <w:t xml:space="preserve">A </w:t>
      </w:r>
      <w:r>
        <w:rPr>
          <w:b/>
        </w:rPr>
        <w:t>metadata block</w:t>
      </w:r>
      <w:r>
        <w:t xml:space="preserve"> is represented by an </w:t>
      </w:r>
      <w:r>
        <w:rPr>
          <w:b/>
        </w:rPr>
        <w:t>MDB record</w:t>
      </w:r>
      <w:r>
        <w:t xml:space="preserve"> (section </w:t>
      </w:r>
      <w:hyperlink w:anchor="Section_8326750414ce425ea1b0497179f9bcbe" w:history="1">
        <w:r>
          <w:rPr>
            <w:rStyle w:val="af5"/>
          </w:rPr>
          <w:t>2.4.161</w:t>
        </w:r>
      </w:hyperlink>
      <w:r>
        <w:t>).</w:t>
      </w:r>
    </w:p>
    <w:p w:rsidR="00915F90" w:rsidRDefault="00915F90" w:rsidP="00915F90">
      <w:pPr>
        <w:pStyle w:val="41"/>
        <w:numPr>
          <w:ilvl w:val="0"/>
          <w:numId w:val="0"/>
        </w:numPr>
        <w:tabs>
          <w:tab w:val="left" w:pos="864"/>
        </w:tabs>
        <w:ind w:left="864" w:hanging="864"/>
      </w:pPr>
      <w:bookmarkStart w:id="77" w:name="section_0f7583182c0b4155bf75c7399f89305c"/>
      <w:bookmarkStart w:id="78" w:name="_Toc500759014"/>
      <w:r>
        <w:t>2.2.4.5</w:t>
      </w:r>
      <w:r>
        <w:tab/>
        <w:t>MDX Metadata</w:t>
      </w:r>
      <w:bookmarkEnd w:id="77"/>
      <w:bookmarkEnd w:id="78"/>
      <w:r>
        <w:fldChar w:fldCharType="begin"/>
      </w:r>
      <w:r>
        <w:instrText xml:space="preserve"> XE "Metadata:MDX metadata" </w:instrText>
      </w:r>
      <w:r>
        <w:fldChar w:fldCharType="end"/>
      </w:r>
      <w:r>
        <w:fldChar w:fldCharType="begin"/>
      </w:r>
      <w:r>
        <w:instrText xml:space="preserve"> XE "MDX metadata" </w:instrText>
      </w:r>
      <w:r>
        <w:fldChar w:fldCharType="end"/>
      </w:r>
    </w:p>
    <w:p w:rsidR="00915F90" w:rsidRDefault="00915F90" w:rsidP="00915F90">
      <w:r>
        <w:t xml:space="preserve">The only type of metadata used is </w:t>
      </w:r>
      <w:hyperlink w:anchor="gt_9b631ff5-dc89-45f0-a1c2-db6981e4804f">
        <w:r>
          <w:rPr>
            <w:rStyle w:val="HyperlinkGreen"/>
            <w:b/>
          </w:rPr>
          <w:t>MDX</w:t>
        </w:r>
      </w:hyperlink>
      <w:r>
        <w:t xml:space="preserve"> metadata.</w:t>
      </w:r>
    </w:p>
    <w:p w:rsidR="00915F90" w:rsidRDefault="00915F90" w:rsidP="00915F90">
      <w:r>
        <w:t xml:space="preserve">The </w:t>
      </w:r>
      <w:r>
        <w:rPr>
          <w:b/>
        </w:rPr>
        <w:t>MDTInfo</w:t>
      </w:r>
      <w:r>
        <w:t xml:space="preserve"> record (section </w:t>
      </w:r>
      <w:hyperlink w:anchor="Section_915ac793a5364c45b699aa97a9d2bec5" w:history="1">
        <w:r>
          <w:rPr>
            <w:rStyle w:val="af5"/>
          </w:rPr>
          <w:t>2.4.162</w:t>
        </w:r>
      </w:hyperlink>
      <w:r>
        <w:t xml:space="preserve">) that specifies the </w:t>
      </w:r>
      <w:r>
        <w:rPr>
          <w:b/>
        </w:rPr>
        <w:t>metadata type</w:t>
      </w:r>
      <w:r>
        <w:t xml:space="preserve"> (section </w:t>
      </w:r>
      <w:hyperlink w:anchor="Section_bbefb91d7be44ea69e2e707bae2c69ab" w:history="1">
        <w:r>
          <w:rPr>
            <w:rStyle w:val="af5"/>
          </w:rPr>
          <w:t>2.2.4.1</w:t>
        </w:r>
      </w:hyperlink>
      <w:r>
        <w:t>) for MDX metadata MUST have the following values:</w:t>
      </w:r>
    </w:p>
    <w:p w:rsidR="00915F90" w:rsidRDefault="00915F90" w:rsidP="00915F90"/>
    <w:tbl>
      <w:tblPr>
        <w:tblStyle w:val="Table-ShadedHeaderIndented"/>
        <w:tblW w:w="0" w:type="auto"/>
        <w:tblLook w:val="04A0" w:firstRow="1" w:lastRow="0" w:firstColumn="1" w:lastColumn="0" w:noHBand="0" w:noVBand="1"/>
      </w:tblPr>
      <w:tblGrid>
        <w:gridCol w:w="2250"/>
        <w:gridCol w:w="1757"/>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201" w:type="dxa"/>
          </w:tcPr>
          <w:p w:rsidR="00915F90" w:rsidRDefault="00915F90" w:rsidP="003B763D">
            <w:pPr>
              <w:pStyle w:val="TableHeaderText"/>
            </w:pPr>
            <w:r>
              <w:t>Field</w:t>
            </w:r>
          </w:p>
        </w:tc>
        <w:tc>
          <w:tcPr>
            <w:tcW w:w="1757" w:type="dxa"/>
          </w:tcPr>
          <w:p w:rsidR="00915F90" w:rsidRDefault="00915F90" w:rsidP="003B763D">
            <w:pPr>
              <w:pStyle w:val="TableHeaderText"/>
              <w:jc w:val="center"/>
            </w:pPr>
            <w:r>
              <w:t>Value</w:t>
            </w:r>
          </w:p>
        </w:tc>
      </w:tr>
      <w:tr w:rsidR="00915F90" w:rsidTr="003B763D">
        <w:tc>
          <w:tcPr>
            <w:tcW w:w="2201" w:type="dxa"/>
          </w:tcPr>
          <w:p w:rsidR="00915F90" w:rsidRDefault="00915F90" w:rsidP="003B763D">
            <w:pPr>
              <w:pStyle w:val="TableBodyText"/>
              <w:rPr>
                <w:b/>
              </w:rPr>
            </w:pPr>
            <w:r>
              <w:rPr>
                <w:b/>
              </w:rPr>
              <w:t>fGhostRow</w:t>
            </w:r>
          </w:p>
        </w:tc>
        <w:tc>
          <w:tcPr>
            <w:tcW w:w="1757" w:type="dxa"/>
          </w:tcPr>
          <w:p w:rsidR="00915F90" w:rsidRDefault="00915F90" w:rsidP="003B763D">
            <w:pPr>
              <w:pStyle w:val="TableBodyText"/>
              <w:jc w:val="center"/>
            </w:pPr>
            <w:r>
              <w:t>0</w:t>
            </w:r>
          </w:p>
        </w:tc>
      </w:tr>
      <w:tr w:rsidR="00915F90" w:rsidTr="003B763D">
        <w:tc>
          <w:tcPr>
            <w:tcW w:w="2201" w:type="dxa"/>
          </w:tcPr>
          <w:p w:rsidR="00915F90" w:rsidRDefault="00915F90" w:rsidP="003B763D">
            <w:pPr>
              <w:pStyle w:val="TableBodyText"/>
              <w:rPr>
                <w:b/>
              </w:rPr>
            </w:pPr>
            <w:r>
              <w:rPr>
                <w:b/>
              </w:rPr>
              <w:t>fGhostCol</w:t>
            </w:r>
          </w:p>
        </w:tc>
        <w:tc>
          <w:tcPr>
            <w:tcW w:w="1757" w:type="dxa"/>
          </w:tcPr>
          <w:p w:rsidR="00915F90" w:rsidRDefault="00915F90" w:rsidP="003B763D">
            <w:pPr>
              <w:pStyle w:val="TableBodyText"/>
              <w:jc w:val="center"/>
            </w:pPr>
            <w:r>
              <w:t>0</w:t>
            </w:r>
          </w:p>
        </w:tc>
      </w:tr>
      <w:tr w:rsidR="00915F90" w:rsidTr="003B763D">
        <w:tc>
          <w:tcPr>
            <w:tcW w:w="2201" w:type="dxa"/>
          </w:tcPr>
          <w:p w:rsidR="00915F90" w:rsidRDefault="00915F90" w:rsidP="003B763D">
            <w:pPr>
              <w:pStyle w:val="TableBodyText"/>
              <w:rPr>
                <w:b/>
              </w:rPr>
            </w:pPr>
            <w:r>
              <w:rPr>
                <w:b/>
              </w:rPr>
              <w:t>fEdit</w:t>
            </w:r>
          </w:p>
        </w:tc>
        <w:tc>
          <w:tcPr>
            <w:tcW w:w="1757" w:type="dxa"/>
          </w:tcPr>
          <w:p w:rsidR="00915F90" w:rsidRDefault="00915F90" w:rsidP="003B763D">
            <w:pPr>
              <w:pStyle w:val="TableBodyText"/>
              <w:jc w:val="center"/>
            </w:pPr>
            <w:r>
              <w:t>0</w:t>
            </w:r>
          </w:p>
        </w:tc>
      </w:tr>
      <w:tr w:rsidR="00915F90" w:rsidTr="003B763D">
        <w:tc>
          <w:tcPr>
            <w:tcW w:w="2201" w:type="dxa"/>
          </w:tcPr>
          <w:p w:rsidR="00915F90" w:rsidRDefault="00915F90" w:rsidP="003B763D">
            <w:pPr>
              <w:pStyle w:val="TableBodyText"/>
              <w:rPr>
                <w:b/>
              </w:rPr>
            </w:pPr>
            <w:r>
              <w:rPr>
                <w:b/>
              </w:rPr>
              <w:t>fDelete</w:t>
            </w:r>
          </w:p>
        </w:tc>
        <w:tc>
          <w:tcPr>
            <w:tcW w:w="1757" w:type="dxa"/>
          </w:tcPr>
          <w:p w:rsidR="00915F90" w:rsidRDefault="00915F90" w:rsidP="003B763D">
            <w:pPr>
              <w:pStyle w:val="TableBodyText"/>
              <w:jc w:val="center"/>
            </w:pPr>
            <w:r>
              <w:t>0</w:t>
            </w:r>
          </w:p>
        </w:tc>
      </w:tr>
      <w:tr w:rsidR="00915F90" w:rsidTr="003B763D">
        <w:tc>
          <w:tcPr>
            <w:tcW w:w="2201" w:type="dxa"/>
          </w:tcPr>
          <w:p w:rsidR="00915F90" w:rsidRDefault="00915F90" w:rsidP="003B763D">
            <w:pPr>
              <w:pStyle w:val="TableBodyText"/>
              <w:rPr>
                <w:b/>
              </w:rPr>
            </w:pPr>
            <w:r>
              <w:rPr>
                <w:b/>
              </w:rPr>
              <w:t>fCopy</w:t>
            </w:r>
          </w:p>
        </w:tc>
        <w:tc>
          <w:tcPr>
            <w:tcW w:w="1757" w:type="dxa"/>
          </w:tcPr>
          <w:p w:rsidR="00915F90" w:rsidRDefault="00915F90" w:rsidP="003B763D">
            <w:pPr>
              <w:pStyle w:val="TableBodyText"/>
              <w:jc w:val="center"/>
            </w:pPr>
            <w:r>
              <w:t>1</w:t>
            </w:r>
          </w:p>
        </w:tc>
      </w:tr>
      <w:tr w:rsidR="00915F90" w:rsidTr="003B763D">
        <w:tc>
          <w:tcPr>
            <w:tcW w:w="2201" w:type="dxa"/>
          </w:tcPr>
          <w:p w:rsidR="00915F90" w:rsidRDefault="00915F90" w:rsidP="003B763D">
            <w:pPr>
              <w:pStyle w:val="TableBodyText"/>
              <w:rPr>
                <w:b/>
              </w:rPr>
            </w:pPr>
            <w:r>
              <w:rPr>
                <w:b/>
              </w:rPr>
              <w:t>fPasteAll</w:t>
            </w:r>
          </w:p>
        </w:tc>
        <w:tc>
          <w:tcPr>
            <w:tcW w:w="1757" w:type="dxa"/>
          </w:tcPr>
          <w:p w:rsidR="00915F90" w:rsidRDefault="00915F90" w:rsidP="003B763D">
            <w:pPr>
              <w:pStyle w:val="TableBodyText"/>
              <w:jc w:val="center"/>
            </w:pPr>
            <w:r>
              <w:t>1</w:t>
            </w:r>
          </w:p>
        </w:tc>
      </w:tr>
      <w:tr w:rsidR="00915F90" w:rsidTr="003B763D">
        <w:tc>
          <w:tcPr>
            <w:tcW w:w="2201" w:type="dxa"/>
          </w:tcPr>
          <w:p w:rsidR="00915F90" w:rsidRDefault="00915F90" w:rsidP="003B763D">
            <w:pPr>
              <w:pStyle w:val="TableBodyText"/>
              <w:rPr>
                <w:b/>
              </w:rPr>
            </w:pPr>
            <w:r>
              <w:rPr>
                <w:b/>
              </w:rPr>
              <w:t>fPasteFormulas</w:t>
            </w:r>
          </w:p>
        </w:tc>
        <w:tc>
          <w:tcPr>
            <w:tcW w:w="1757" w:type="dxa"/>
          </w:tcPr>
          <w:p w:rsidR="00915F90" w:rsidRDefault="00915F90" w:rsidP="003B763D">
            <w:pPr>
              <w:pStyle w:val="TableBodyText"/>
              <w:jc w:val="center"/>
            </w:pPr>
            <w:r>
              <w:t>0</w:t>
            </w:r>
          </w:p>
        </w:tc>
      </w:tr>
      <w:tr w:rsidR="00915F90" w:rsidTr="003B763D">
        <w:tc>
          <w:tcPr>
            <w:tcW w:w="2201" w:type="dxa"/>
          </w:tcPr>
          <w:p w:rsidR="00915F90" w:rsidRDefault="00915F90" w:rsidP="003B763D">
            <w:pPr>
              <w:pStyle w:val="TableBodyText"/>
              <w:rPr>
                <w:b/>
              </w:rPr>
            </w:pPr>
            <w:r>
              <w:rPr>
                <w:b/>
              </w:rPr>
              <w:t>fPasteValues</w:t>
            </w:r>
          </w:p>
        </w:tc>
        <w:tc>
          <w:tcPr>
            <w:tcW w:w="1757" w:type="dxa"/>
          </w:tcPr>
          <w:p w:rsidR="00915F90" w:rsidRDefault="00915F90" w:rsidP="003B763D">
            <w:pPr>
              <w:pStyle w:val="TableBodyText"/>
              <w:jc w:val="center"/>
            </w:pPr>
            <w:r>
              <w:t>1</w:t>
            </w:r>
          </w:p>
        </w:tc>
      </w:tr>
      <w:tr w:rsidR="00915F90" w:rsidTr="003B763D">
        <w:tc>
          <w:tcPr>
            <w:tcW w:w="2201" w:type="dxa"/>
          </w:tcPr>
          <w:p w:rsidR="00915F90" w:rsidRDefault="00915F90" w:rsidP="003B763D">
            <w:pPr>
              <w:pStyle w:val="TableBodyText"/>
              <w:rPr>
                <w:b/>
              </w:rPr>
            </w:pPr>
            <w:r>
              <w:rPr>
                <w:b/>
              </w:rPr>
              <w:t>fPasteFormats</w:t>
            </w:r>
          </w:p>
        </w:tc>
        <w:tc>
          <w:tcPr>
            <w:tcW w:w="1757" w:type="dxa"/>
          </w:tcPr>
          <w:p w:rsidR="00915F90" w:rsidRDefault="00915F90" w:rsidP="003B763D">
            <w:pPr>
              <w:pStyle w:val="TableBodyText"/>
              <w:jc w:val="center"/>
            </w:pPr>
            <w:r>
              <w:t>0</w:t>
            </w:r>
          </w:p>
        </w:tc>
      </w:tr>
      <w:tr w:rsidR="00915F90" w:rsidTr="003B763D">
        <w:tc>
          <w:tcPr>
            <w:tcW w:w="2201" w:type="dxa"/>
          </w:tcPr>
          <w:p w:rsidR="00915F90" w:rsidRDefault="00915F90" w:rsidP="003B763D">
            <w:pPr>
              <w:pStyle w:val="TableBodyText"/>
              <w:rPr>
                <w:b/>
              </w:rPr>
            </w:pPr>
            <w:r>
              <w:rPr>
                <w:b/>
              </w:rPr>
              <w:t>fPasteComments</w:t>
            </w:r>
          </w:p>
        </w:tc>
        <w:tc>
          <w:tcPr>
            <w:tcW w:w="1757" w:type="dxa"/>
          </w:tcPr>
          <w:p w:rsidR="00915F90" w:rsidRDefault="00915F90" w:rsidP="003B763D">
            <w:pPr>
              <w:pStyle w:val="TableBodyText"/>
              <w:jc w:val="center"/>
            </w:pPr>
            <w:r>
              <w:t>0</w:t>
            </w:r>
          </w:p>
        </w:tc>
      </w:tr>
      <w:tr w:rsidR="00915F90" w:rsidTr="003B763D">
        <w:tc>
          <w:tcPr>
            <w:tcW w:w="2201" w:type="dxa"/>
          </w:tcPr>
          <w:p w:rsidR="00915F90" w:rsidRDefault="00915F90" w:rsidP="003B763D">
            <w:pPr>
              <w:pStyle w:val="TableBodyText"/>
              <w:rPr>
                <w:b/>
              </w:rPr>
            </w:pPr>
            <w:r>
              <w:rPr>
                <w:b/>
              </w:rPr>
              <w:t>fPasteDataValidation</w:t>
            </w:r>
          </w:p>
        </w:tc>
        <w:tc>
          <w:tcPr>
            <w:tcW w:w="1757" w:type="dxa"/>
          </w:tcPr>
          <w:p w:rsidR="00915F90" w:rsidRDefault="00915F90" w:rsidP="003B763D">
            <w:pPr>
              <w:pStyle w:val="TableBodyText"/>
              <w:jc w:val="center"/>
            </w:pPr>
            <w:r>
              <w:t>0</w:t>
            </w:r>
          </w:p>
        </w:tc>
      </w:tr>
      <w:tr w:rsidR="00915F90" w:rsidTr="003B763D">
        <w:tc>
          <w:tcPr>
            <w:tcW w:w="2201" w:type="dxa"/>
          </w:tcPr>
          <w:p w:rsidR="00915F90" w:rsidRDefault="00915F90" w:rsidP="003B763D">
            <w:pPr>
              <w:pStyle w:val="TableBodyText"/>
              <w:rPr>
                <w:b/>
              </w:rPr>
            </w:pPr>
            <w:r>
              <w:rPr>
                <w:b/>
              </w:rPr>
              <w:t>fPasteBorders</w:t>
            </w:r>
          </w:p>
        </w:tc>
        <w:tc>
          <w:tcPr>
            <w:tcW w:w="1757" w:type="dxa"/>
          </w:tcPr>
          <w:p w:rsidR="00915F90" w:rsidRDefault="00915F90" w:rsidP="003B763D">
            <w:pPr>
              <w:pStyle w:val="TableBodyText"/>
              <w:jc w:val="center"/>
            </w:pPr>
            <w:r>
              <w:t>0</w:t>
            </w:r>
          </w:p>
        </w:tc>
      </w:tr>
      <w:tr w:rsidR="00915F90" w:rsidTr="003B763D">
        <w:tc>
          <w:tcPr>
            <w:tcW w:w="2201" w:type="dxa"/>
          </w:tcPr>
          <w:p w:rsidR="00915F90" w:rsidRDefault="00915F90" w:rsidP="003B763D">
            <w:pPr>
              <w:pStyle w:val="TableBodyText"/>
              <w:rPr>
                <w:b/>
              </w:rPr>
            </w:pPr>
            <w:r>
              <w:rPr>
                <w:b/>
              </w:rPr>
              <w:t>fPasteColWidths</w:t>
            </w:r>
          </w:p>
        </w:tc>
        <w:tc>
          <w:tcPr>
            <w:tcW w:w="1757" w:type="dxa"/>
          </w:tcPr>
          <w:p w:rsidR="00915F90" w:rsidRDefault="00915F90" w:rsidP="003B763D">
            <w:pPr>
              <w:pStyle w:val="TableBodyText"/>
              <w:jc w:val="center"/>
            </w:pPr>
            <w:r>
              <w:t>0</w:t>
            </w:r>
          </w:p>
        </w:tc>
      </w:tr>
      <w:tr w:rsidR="00915F90" w:rsidTr="003B763D">
        <w:tc>
          <w:tcPr>
            <w:tcW w:w="2201" w:type="dxa"/>
          </w:tcPr>
          <w:p w:rsidR="00915F90" w:rsidRDefault="00915F90" w:rsidP="003B763D">
            <w:pPr>
              <w:pStyle w:val="TableBodyText"/>
              <w:rPr>
                <w:b/>
              </w:rPr>
            </w:pPr>
            <w:r>
              <w:rPr>
                <w:b/>
              </w:rPr>
              <w:t>fPasteNumberFormats</w:t>
            </w:r>
          </w:p>
        </w:tc>
        <w:tc>
          <w:tcPr>
            <w:tcW w:w="1757" w:type="dxa"/>
          </w:tcPr>
          <w:p w:rsidR="00915F90" w:rsidRDefault="00915F90" w:rsidP="003B763D">
            <w:pPr>
              <w:pStyle w:val="TableBodyText"/>
              <w:jc w:val="center"/>
            </w:pPr>
            <w:r>
              <w:t>0</w:t>
            </w:r>
          </w:p>
        </w:tc>
      </w:tr>
      <w:tr w:rsidR="00915F90" w:rsidTr="003B763D">
        <w:tc>
          <w:tcPr>
            <w:tcW w:w="2201" w:type="dxa"/>
          </w:tcPr>
          <w:p w:rsidR="00915F90" w:rsidRDefault="00915F90" w:rsidP="003B763D">
            <w:pPr>
              <w:pStyle w:val="TableBodyText"/>
              <w:rPr>
                <w:b/>
              </w:rPr>
            </w:pPr>
            <w:r>
              <w:rPr>
                <w:b/>
              </w:rPr>
              <w:t>fMerge</w:t>
            </w:r>
          </w:p>
        </w:tc>
        <w:tc>
          <w:tcPr>
            <w:tcW w:w="1757" w:type="dxa"/>
          </w:tcPr>
          <w:p w:rsidR="00915F90" w:rsidRDefault="00915F90" w:rsidP="003B763D">
            <w:pPr>
              <w:pStyle w:val="TableBodyText"/>
              <w:jc w:val="center"/>
            </w:pPr>
            <w:r>
              <w:t>1</w:t>
            </w:r>
          </w:p>
        </w:tc>
      </w:tr>
      <w:tr w:rsidR="00915F90" w:rsidTr="003B763D">
        <w:tc>
          <w:tcPr>
            <w:tcW w:w="2201" w:type="dxa"/>
          </w:tcPr>
          <w:p w:rsidR="00915F90" w:rsidRDefault="00915F90" w:rsidP="003B763D">
            <w:pPr>
              <w:pStyle w:val="TableBodyText"/>
              <w:rPr>
                <w:b/>
              </w:rPr>
            </w:pPr>
            <w:r>
              <w:rPr>
                <w:b/>
              </w:rPr>
              <w:t>fSplitFirst</w:t>
            </w:r>
          </w:p>
        </w:tc>
        <w:tc>
          <w:tcPr>
            <w:tcW w:w="1757" w:type="dxa"/>
          </w:tcPr>
          <w:p w:rsidR="00915F90" w:rsidRDefault="00915F90" w:rsidP="003B763D">
            <w:pPr>
              <w:pStyle w:val="TableBodyText"/>
              <w:jc w:val="center"/>
            </w:pPr>
            <w:r>
              <w:t>1</w:t>
            </w:r>
          </w:p>
        </w:tc>
      </w:tr>
      <w:tr w:rsidR="00915F90" w:rsidTr="003B763D">
        <w:tc>
          <w:tcPr>
            <w:tcW w:w="2201" w:type="dxa"/>
          </w:tcPr>
          <w:p w:rsidR="00915F90" w:rsidRDefault="00915F90" w:rsidP="003B763D">
            <w:pPr>
              <w:pStyle w:val="TableBodyText"/>
              <w:rPr>
                <w:b/>
              </w:rPr>
            </w:pPr>
            <w:r>
              <w:rPr>
                <w:b/>
              </w:rPr>
              <w:t>fSplitAll</w:t>
            </w:r>
          </w:p>
        </w:tc>
        <w:tc>
          <w:tcPr>
            <w:tcW w:w="1757" w:type="dxa"/>
          </w:tcPr>
          <w:p w:rsidR="00915F90" w:rsidRDefault="00915F90" w:rsidP="003B763D">
            <w:pPr>
              <w:pStyle w:val="TableBodyText"/>
              <w:jc w:val="center"/>
            </w:pPr>
            <w:r>
              <w:t>0</w:t>
            </w:r>
          </w:p>
        </w:tc>
      </w:tr>
      <w:tr w:rsidR="00915F90" w:rsidTr="003B763D">
        <w:tc>
          <w:tcPr>
            <w:tcW w:w="2201" w:type="dxa"/>
          </w:tcPr>
          <w:p w:rsidR="00915F90" w:rsidRDefault="00915F90" w:rsidP="003B763D">
            <w:pPr>
              <w:pStyle w:val="TableBodyText"/>
              <w:rPr>
                <w:b/>
              </w:rPr>
            </w:pPr>
            <w:r>
              <w:rPr>
                <w:b/>
              </w:rPr>
              <w:t>fRowColShift</w:t>
            </w:r>
          </w:p>
        </w:tc>
        <w:tc>
          <w:tcPr>
            <w:tcW w:w="1757" w:type="dxa"/>
          </w:tcPr>
          <w:p w:rsidR="00915F90" w:rsidRDefault="00915F90" w:rsidP="003B763D">
            <w:pPr>
              <w:pStyle w:val="TableBodyText"/>
              <w:jc w:val="center"/>
            </w:pPr>
            <w:r>
              <w:t>1</w:t>
            </w:r>
          </w:p>
        </w:tc>
      </w:tr>
      <w:tr w:rsidR="00915F90" w:rsidTr="003B763D">
        <w:tc>
          <w:tcPr>
            <w:tcW w:w="2201" w:type="dxa"/>
          </w:tcPr>
          <w:p w:rsidR="00915F90" w:rsidRDefault="00915F90" w:rsidP="003B763D">
            <w:pPr>
              <w:pStyle w:val="TableBodyText"/>
              <w:rPr>
                <w:b/>
              </w:rPr>
            </w:pPr>
            <w:r>
              <w:rPr>
                <w:b/>
              </w:rPr>
              <w:t>fClearAll</w:t>
            </w:r>
          </w:p>
        </w:tc>
        <w:tc>
          <w:tcPr>
            <w:tcW w:w="1757" w:type="dxa"/>
          </w:tcPr>
          <w:p w:rsidR="00915F90" w:rsidRDefault="00915F90" w:rsidP="003B763D">
            <w:pPr>
              <w:pStyle w:val="TableBodyText"/>
              <w:jc w:val="center"/>
            </w:pPr>
            <w:r>
              <w:t>0</w:t>
            </w:r>
          </w:p>
        </w:tc>
      </w:tr>
      <w:tr w:rsidR="00915F90" w:rsidTr="003B763D">
        <w:tc>
          <w:tcPr>
            <w:tcW w:w="2201" w:type="dxa"/>
          </w:tcPr>
          <w:p w:rsidR="00915F90" w:rsidRDefault="00915F90" w:rsidP="003B763D">
            <w:pPr>
              <w:pStyle w:val="TableBodyText"/>
              <w:rPr>
                <w:b/>
              </w:rPr>
            </w:pPr>
            <w:r>
              <w:rPr>
                <w:b/>
              </w:rPr>
              <w:t>fClearFormats</w:t>
            </w:r>
          </w:p>
        </w:tc>
        <w:tc>
          <w:tcPr>
            <w:tcW w:w="1757" w:type="dxa"/>
          </w:tcPr>
          <w:p w:rsidR="00915F90" w:rsidRDefault="00915F90" w:rsidP="003B763D">
            <w:pPr>
              <w:pStyle w:val="TableBodyText"/>
              <w:jc w:val="center"/>
            </w:pPr>
            <w:r>
              <w:t>1</w:t>
            </w:r>
          </w:p>
        </w:tc>
      </w:tr>
      <w:tr w:rsidR="00915F90" w:rsidTr="003B763D">
        <w:tc>
          <w:tcPr>
            <w:tcW w:w="2201" w:type="dxa"/>
          </w:tcPr>
          <w:p w:rsidR="00915F90" w:rsidRDefault="00915F90" w:rsidP="003B763D">
            <w:pPr>
              <w:pStyle w:val="TableBodyText"/>
              <w:rPr>
                <w:b/>
              </w:rPr>
            </w:pPr>
            <w:r>
              <w:rPr>
                <w:b/>
              </w:rPr>
              <w:t>fClearContents</w:t>
            </w:r>
          </w:p>
        </w:tc>
        <w:tc>
          <w:tcPr>
            <w:tcW w:w="1757" w:type="dxa"/>
          </w:tcPr>
          <w:p w:rsidR="00915F90" w:rsidRDefault="00915F90" w:rsidP="003B763D">
            <w:pPr>
              <w:pStyle w:val="TableBodyText"/>
              <w:jc w:val="center"/>
            </w:pPr>
            <w:r>
              <w:t>0</w:t>
            </w:r>
          </w:p>
        </w:tc>
      </w:tr>
      <w:tr w:rsidR="00915F90" w:rsidTr="003B763D">
        <w:tc>
          <w:tcPr>
            <w:tcW w:w="2201" w:type="dxa"/>
          </w:tcPr>
          <w:p w:rsidR="00915F90" w:rsidRDefault="00915F90" w:rsidP="003B763D">
            <w:pPr>
              <w:pStyle w:val="TableBodyText"/>
              <w:rPr>
                <w:b/>
              </w:rPr>
            </w:pPr>
            <w:r>
              <w:rPr>
                <w:b/>
              </w:rPr>
              <w:t>fClearComments</w:t>
            </w:r>
          </w:p>
        </w:tc>
        <w:tc>
          <w:tcPr>
            <w:tcW w:w="1757" w:type="dxa"/>
          </w:tcPr>
          <w:p w:rsidR="00915F90" w:rsidRDefault="00915F90" w:rsidP="003B763D">
            <w:pPr>
              <w:pStyle w:val="TableBodyText"/>
              <w:jc w:val="center"/>
            </w:pPr>
            <w:r>
              <w:t>1</w:t>
            </w:r>
          </w:p>
        </w:tc>
      </w:tr>
      <w:tr w:rsidR="00915F90" w:rsidTr="003B763D">
        <w:tc>
          <w:tcPr>
            <w:tcW w:w="2201" w:type="dxa"/>
          </w:tcPr>
          <w:p w:rsidR="00915F90" w:rsidRDefault="00915F90" w:rsidP="003B763D">
            <w:pPr>
              <w:pStyle w:val="TableBodyText"/>
              <w:rPr>
                <w:b/>
              </w:rPr>
            </w:pPr>
            <w:r>
              <w:rPr>
                <w:b/>
              </w:rPr>
              <w:t>fAssign</w:t>
            </w:r>
          </w:p>
        </w:tc>
        <w:tc>
          <w:tcPr>
            <w:tcW w:w="1757" w:type="dxa"/>
          </w:tcPr>
          <w:p w:rsidR="00915F90" w:rsidRDefault="00915F90" w:rsidP="003B763D">
            <w:pPr>
              <w:pStyle w:val="TableBodyText"/>
              <w:jc w:val="center"/>
            </w:pPr>
            <w:r>
              <w:t>1</w:t>
            </w:r>
          </w:p>
        </w:tc>
      </w:tr>
      <w:tr w:rsidR="00915F90" w:rsidTr="003B763D">
        <w:tc>
          <w:tcPr>
            <w:tcW w:w="2201" w:type="dxa"/>
          </w:tcPr>
          <w:p w:rsidR="00915F90" w:rsidRDefault="00915F90" w:rsidP="003B763D">
            <w:pPr>
              <w:pStyle w:val="TableBodyText"/>
              <w:rPr>
                <w:b/>
              </w:rPr>
            </w:pPr>
            <w:r>
              <w:rPr>
                <w:b/>
              </w:rPr>
              <w:t>fCoerce</w:t>
            </w:r>
          </w:p>
        </w:tc>
        <w:tc>
          <w:tcPr>
            <w:tcW w:w="1757" w:type="dxa"/>
          </w:tcPr>
          <w:p w:rsidR="00915F90" w:rsidRDefault="00915F90" w:rsidP="003B763D">
            <w:pPr>
              <w:pStyle w:val="TableBodyText"/>
              <w:jc w:val="center"/>
            </w:pPr>
            <w:r>
              <w:t>1</w:t>
            </w:r>
          </w:p>
        </w:tc>
      </w:tr>
      <w:tr w:rsidR="00915F90" w:rsidTr="003B763D">
        <w:tc>
          <w:tcPr>
            <w:tcW w:w="2201" w:type="dxa"/>
          </w:tcPr>
          <w:p w:rsidR="00915F90" w:rsidRDefault="00915F90" w:rsidP="003B763D">
            <w:pPr>
              <w:pStyle w:val="TableBodyText"/>
              <w:rPr>
                <w:b/>
              </w:rPr>
            </w:pPr>
            <w:r>
              <w:rPr>
                <w:b/>
              </w:rPr>
              <w:t>fAdjust</w:t>
            </w:r>
          </w:p>
        </w:tc>
        <w:tc>
          <w:tcPr>
            <w:tcW w:w="1757" w:type="dxa"/>
          </w:tcPr>
          <w:p w:rsidR="00915F90" w:rsidRDefault="00915F90" w:rsidP="003B763D">
            <w:pPr>
              <w:pStyle w:val="TableBodyText"/>
              <w:jc w:val="center"/>
            </w:pPr>
            <w:r>
              <w:t>0</w:t>
            </w:r>
          </w:p>
        </w:tc>
      </w:tr>
      <w:tr w:rsidR="00915F90" w:rsidTr="003B763D">
        <w:tc>
          <w:tcPr>
            <w:tcW w:w="2201" w:type="dxa"/>
          </w:tcPr>
          <w:p w:rsidR="00915F90" w:rsidRDefault="00915F90" w:rsidP="003B763D">
            <w:pPr>
              <w:pStyle w:val="TableBodyText"/>
              <w:rPr>
                <w:b/>
              </w:rPr>
            </w:pPr>
            <w:r>
              <w:rPr>
                <w:b/>
              </w:rPr>
              <w:t>fCellMeta</w:t>
            </w:r>
          </w:p>
        </w:tc>
        <w:tc>
          <w:tcPr>
            <w:tcW w:w="1757" w:type="dxa"/>
          </w:tcPr>
          <w:p w:rsidR="00915F90" w:rsidRDefault="00915F90" w:rsidP="003B763D">
            <w:pPr>
              <w:pStyle w:val="TableBodyText"/>
              <w:jc w:val="center"/>
            </w:pPr>
            <w:r>
              <w:t>0</w:t>
            </w:r>
          </w:p>
        </w:tc>
      </w:tr>
      <w:tr w:rsidR="00915F90" w:rsidTr="003B763D">
        <w:tc>
          <w:tcPr>
            <w:tcW w:w="2201" w:type="dxa"/>
          </w:tcPr>
          <w:p w:rsidR="00915F90" w:rsidRDefault="00915F90" w:rsidP="003B763D">
            <w:pPr>
              <w:pStyle w:val="TableBodyText"/>
              <w:rPr>
                <w:b/>
              </w:rPr>
            </w:pPr>
            <w:r>
              <w:rPr>
                <w:b/>
              </w:rPr>
              <w:t>stName</w:t>
            </w:r>
          </w:p>
        </w:tc>
        <w:tc>
          <w:tcPr>
            <w:tcW w:w="1757" w:type="dxa"/>
          </w:tcPr>
          <w:p w:rsidR="00915F90" w:rsidRDefault="00915F90" w:rsidP="003B763D">
            <w:pPr>
              <w:pStyle w:val="TableBodyText"/>
              <w:jc w:val="center"/>
            </w:pPr>
            <w:r>
              <w:t>"XLMDX"</w:t>
            </w:r>
          </w:p>
        </w:tc>
      </w:tr>
    </w:tbl>
    <w:p w:rsidR="00915F90" w:rsidRDefault="00915F90" w:rsidP="00915F90"/>
    <w:p w:rsidR="00915F90" w:rsidRDefault="00915F90" w:rsidP="00915F90">
      <w:r>
        <w:t xml:space="preserve">An MDX metadata record references the connection name and the </w:t>
      </w:r>
      <w:hyperlink w:anchor="gt_02658bae-45d5-4aad-be23-d35b9d440af3">
        <w:r>
          <w:rPr>
            <w:rStyle w:val="HyperlinkGreen"/>
            <w:b/>
          </w:rPr>
          <w:t>cube function</w:t>
        </w:r>
      </w:hyperlink>
      <w:r>
        <w:t xml:space="preserve"> used or referenced in a </w:t>
      </w:r>
      <w:hyperlink w:anchor="gt_43d1e51e-4f26-493b-b7c9-e84e920d7461">
        <w:r>
          <w:rPr>
            <w:rStyle w:val="HyperlinkGreen"/>
            <w:b/>
          </w:rPr>
          <w:t>cell</w:t>
        </w:r>
      </w:hyperlink>
      <w:r>
        <w:t>.</w:t>
      </w:r>
    </w:p>
    <w:p w:rsidR="00915F90" w:rsidRDefault="00915F90" w:rsidP="00915F90">
      <w:r>
        <w:t xml:space="preserve">There are four types of MDX metadata records: </w:t>
      </w:r>
      <w:r>
        <w:rPr>
          <w:b/>
        </w:rPr>
        <w:t>MDX tuple metadata</w:t>
      </w:r>
      <w:r>
        <w:t xml:space="preserve"> (section </w:t>
      </w:r>
      <w:hyperlink w:anchor="Section_277444ebcca34128b302b39de79eeb41" w:history="1">
        <w:r>
          <w:rPr>
            <w:rStyle w:val="af5"/>
          </w:rPr>
          <w:t>2.2.4.5.1</w:t>
        </w:r>
      </w:hyperlink>
      <w:r>
        <w:t xml:space="preserve">), </w:t>
      </w:r>
      <w:r>
        <w:rPr>
          <w:b/>
        </w:rPr>
        <w:t>MDX set metadata</w:t>
      </w:r>
      <w:r>
        <w:t xml:space="preserve"> (section </w:t>
      </w:r>
      <w:hyperlink w:anchor="Section_84d4d0b542b6405ea07be3272dc517f8" w:history="1">
        <w:r>
          <w:rPr>
            <w:rStyle w:val="af5"/>
          </w:rPr>
          <w:t>2.2.4.5.2</w:t>
        </w:r>
      </w:hyperlink>
      <w:r>
        <w:t xml:space="preserve">), </w:t>
      </w:r>
      <w:r>
        <w:rPr>
          <w:b/>
        </w:rPr>
        <w:t>MDX member property metadata</w:t>
      </w:r>
      <w:r>
        <w:t xml:space="preserve"> (section </w:t>
      </w:r>
      <w:hyperlink w:anchor="Section_722f7e05ca3e4a20b30fbbed1a597e88" w:history="1">
        <w:r>
          <w:rPr>
            <w:rStyle w:val="af5"/>
          </w:rPr>
          <w:t>2.2.4.5.3</w:t>
        </w:r>
      </w:hyperlink>
      <w:r>
        <w:t xml:space="preserve">), and </w:t>
      </w:r>
      <w:r>
        <w:rPr>
          <w:b/>
        </w:rPr>
        <w:t>MDX KPI metadata (</w:t>
      </w:r>
      <w:r>
        <w:t xml:space="preserve">section </w:t>
      </w:r>
      <w:hyperlink w:anchor="Section_db8664f2502b43d2aa88274035b52570" w:history="1">
        <w:r>
          <w:rPr>
            <w:rStyle w:val="af5"/>
          </w:rPr>
          <w:t>2.2.4.5.4</w:t>
        </w:r>
      </w:hyperlink>
      <w:r>
        <w:rPr>
          <w:b/>
        </w:rPr>
        <w:t>)</w:t>
      </w:r>
      <w:r>
        <w:t>.</w:t>
      </w:r>
    </w:p>
    <w:p w:rsidR="00915F90" w:rsidRDefault="00915F90" w:rsidP="00915F90">
      <w:pPr>
        <w:pStyle w:val="51"/>
        <w:numPr>
          <w:ilvl w:val="0"/>
          <w:numId w:val="0"/>
        </w:numPr>
        <w:tabs>
          <w:tab w:val="left" w:pos="1008"/>
        </w:tabs>
        <w:ind w:left="1008" w:hanging="1008"/>
      </w:pPr>
      <w:bookmarkStart w:id="79" w:name="section_277444ebcca34128b302b39de79eeb41"/>
      <w:bookmarkStart w:id="80" w:name="_Toc500759015"/>
      <w:r>
        <w:t>2.2.4.5.1</w:t>
      </w:r>
      <w:r>
        <w:tab/>
        <w:t>MDX Tuple Metadata</w:t>
      </w:r>
      <w:bookmarkEnd w:id="79"/>
      <w:bookmarkEnd w:id="80"/>
    </w:p>
    <w:p w:rsidR="00915F90" w:rsidRDefault="00915F90" w:rsidP="00915F90">
      <w:r>
        <w:t xml:space="preserve">An </w:t>
      </w:r>
      <w:hyperlink w:anchor="gt_9b631ff5-dc89-45f0-a1c2-db6981e4804f">
        <w:r>
          <w:rPr>
            <w:rStyle w:val="HyperlinkGreen"/>
            <w:b/>
          </w:rPr>
          <w:t>MDX</w:t>
        </w:r>
      </w:hyperlink>
      <w:r>
        <w:t xml:space="preserve"> </w:t>
      </w:r>
      <w:hyperlink w:anchor="gt_e64f7e8a-c55b-47dc-9c6e-2afe5f13d448">
        <w:r>
          <w:rPr>
            <w:rStyle w:val="HyperlinkGreen"/>
            <w:b/>
          </w:rPr>
          <w:t>tuple</w:t>
        </w:r>
      </w:hyperlink>
      <w:r>
        <w:t xml:space="preserve"> is the intersection between two or more </w:t>
      </w:r>
      <w:hyperlink w:anchor="gt_5d78ca78-a9b1-4791-8126-bf9494304b11">
        <w:r>
          <w:rPr>
            <w:rStyle w:val="HyperlinkGreen"/>
            <w:b/>
          </w:rPr>
          <w:t>members (2)</w:t>
        </w:r>
      </w:hyperlink>
      <w:r>
        <w:t xml:space="preserve"> from different </w:t>
      </w:r>
      <w:hyperlink w:anchor="gt_70d18eb1-eb3c-48f8-b0cd-7140f206406c">
        <w:r>
          <w:rPr>
            <w:rStyle w:val="HyperlinkGreen"/>
            <w:b/>
          </w:rPr>
          <w:t>dimensions (1)</w:t>
        </w:r>
      </w:hyperlink>
      <w:r>
        <w:t>.</w:t>
      </w:r>
    </w:p>
    <w:p w:rsidR="00915F90" w:rsidRDefault="00915F90" w:rsidP="00915F90">
      <w:r>
        <w:t xml:space="preserve">MDX tuple metadata is used by </w:t>
      </w:r>
      <w:hyperlink w:anchor="gt_02658bae-45d5-4aad-be23-d35b9d440af3">
        <w:r>
          <w:rPr>
            <w:rStyle w:val="HyperlinkGreen"/>
            <w:b/>
          </w:rPr>
          <w:t>cube functions</w:t>
        </w:r>
      </w:hyperlink>
      <w:r>
        <w:t xml:space="preserve"> returning a member (2) or a value.</w:t>
      </w:r>
    </w:p>
    <w:p w:rsidR="00915F90" w:rsidRDefault="00915F90" w:rsidP="00915F90">
      <w:r>
        <w:t xml:space="preserve">MDX tuple metadata is represented by an </w:t>
      </w:r>
      <w:r>
        <w:rPr>
          <w:b/>
        </w:rPr>
        <w:t>MDXTuple</w:t>
      </w:r>
      <w:r>
        <w:t xml:space="preserve"> record (section </w:t>
      </w:r>
      <w:hyperlink w:anchor="Section_d5cd418ff9c04542a5bd03dbb12c72fa" w:history="1">
        <w:r>
          <w:rPr>
            <w:rStyle w:val="af5"/>
          </w:rPr>
          <w:t>2.4.167</w:t>
        </w:r>
      </w:hyperlink>
      <w:r>
        <w:t>).</w:t>
      </w:r>
    </w:p>
    <w:p w:rsidR="00915F90" w:rsidRDefault="00915F90" w:rsidP="00915F90">
      <w:pPr>
        <w:pStyle w:val="51"/>
        <w:numPr>
          <w:ilvl w:val="0"/>
          <w:numId w:val="0"/>
        </w:numPr>
        <w:tabs>
          <w:tab w:val="left" w:pos="1008"/>
        </w:tabs>
        <w:ind w:left="1008" w:hanging="1008"/>
      </w:pPr>
      <w:bookmarkStart w:id="81" w:name="section_84d4d0b542b6405ea07be3272dc517f8"/>
      <w:bookmarkStart w:id="82" w:name="_Toc500759016"/>
      <w:r>
        <w:t>2.2.4.5.2</w:t>
      </w:r>
      <w:r>
        <w:tab/>
        <w:t>MDX Set Metadata</w:t>
      </w:r>
      <w:bookmarkEnd w:id="81"/>
      <w:bookmarkEnd w:id="82"/>
    </w:p>
    <w:p w:rsidR="00915F90" w:rsidRDefault="00915F90" w:rsidP="00915F90">
      <w:r>
        <w:t xml:space="preserve">An </w:t>
      </w:r>
      <w:hyperlink w:anchor="gt_9b631ff5-dc89-45f0-a1c2-db6981e4804f">
        <w:r>
          <w:rPr>
            <w:rStyle w:val="HyperlinkGreen"/>
            <w:b/>
          </w:rPr>
          <w:t>MDX</w:t>
        </w:r>
      </w:hyperlink>
      <w:r>
        <w:t xml:space="preserve"> set is an ordered collection of </w:t>
      </w:r>
      <w:hyperlink w:anchor="gt_5d78ca78-a9b1-4791-8126-bf9494304b11">
        <w:r>
          <w:rPr>
            <w:rStyle w:val="HyperlinkGreen"/>
            <w:b/>
          </w:rPr>
          <w:t>members (2)</w:t>
        </w:r>
      </w:hyperlink>
      <w:r>
        <w:t xml:space="preserve"> within the same </w:t>
      </w:r>
      <w:hyperlink w:anchor="gt_70d18eb1-eb3c-48f8-b0cd-7140f206406c">
        <w:r>
          <w:rPr>
            <w:rStyle w:val="HyperlinkGreen"/>
            <w:b/>
          </w:rPr>
          <w:t>dimension (1)</w:t>
        </w:r>
      </w:hyperlink>
      <w:r>
        <w:t>.</w:t>
      </w:r>
    </w:p>
    <w:p w:rsidR="00915F90" w:rsidRDefault="00915F90" w:rsidP="00915F90">
      <w:r>
        <w:t xml:space="preserve">MDX set metadata is used by </w:t>
      </w:r>
      <w:hyperlink w:anchor="gt_02658bae-45d5-4aad-be23-d35b9d440af3">
        <w:r>
          <w:rPr>
            <w:rStyle w:val="HyperlinkGreen"/>
            <w:b/>
          </w:rPr>
          <w:t>cube functions</w:t>
        </w:r>
      </w:hyperlink>
      <w:r>
        <w:t xml:space="preserve"> returning a set or the number of items in a set.</w:t>
      </w:r>
    </w:p>
    <w:p w:rsidR="00915F90" w:rsidRDefault="00915F90" w:rsidP="00915F90">
      <w:r>
        <w:t xml:space="preserve">MDX set metadata is represented by an </w:t>
      </w:r>
      <w:r>
        <w:rPr>
          <w:b/>
        </w:rPr>
        <w:t>MDXSet</w:t>
      </w:r>
      <w:r>
        <w:t xml:space="preserve"> record (section </w:t>
      </w:r>
      <w:hyperlink w:anchor="Section_f9628c3f30f94072a4b0c11bf66c3cfc" w:history="1">
        <w:r>
          <w:rPr>
            <w:rStyle w:val="af5"/>
          </w:rPr>
          <w:t>2.4.165</w:t>
        </w:r>
      </w:hyperlink>
      <w:r>
        <w:t>).</w:t>
      </w:r>
    </w:p>
    <w:p w:rsidR="00915F90" w:rsidRDefault="00915F90" w:rsidP="00915F90">
      <w:pPr>
        <w:pStyle w:val="51"/>
        <w:numPr>
          <w:ilvl w:val="0"/>
          <w:numId w:val="0"/>
        </w:numPr>
        <w:tabs>
          <w:tab w:val="left" w:pos="1008"/>
        </w:tabs>
        <w:ind w:left="1008" w:hanging="1008"/>
      </w:pPr>
      <w:bookmarkStart w:id="83" w:name="section_722f7e05ca3e4a20b30fbbed1a597e88"/>
      <w:bookmarkStart w:id="84" w:name="_Toc500759017"/>
      <w:r>
        <w:t>2.2.4.5.3</w:t>
      </w:r>
      <w:r>
        <w:tab/>
        <w:t>MDX Member Property Metadata</w:t>
      </w:r>
      <w:bookmarkEnd w:id="83"/>
      <w:bookmarkEnd w:id="84"/>
    </w:p>
    <w:p w:rsidR="00915F90" w:rsidRDefault="00915F90" w:rsidP="00915F90">
      <w:r>
        <w:t xml:space="preserve">An </w:t>
      </w:r>
      <w:hyperlink w:anchor="gt_9b631ff5-dc89-45f0-a1c2-db6981e4804f">
        <w:r>
          <w:rPr>
            <w:rStyle w:val="HyperlinkGreen"/>
            <w:b/>
          </w:rPr>
          <w:t>MDX</w:t>
        </w:r>
      </w:hyperlink>
      <w:r>
        <w:t xml:space="preserve"> </w:t>
      </w:r>
      <w:hyperlink w:anchor="gt_c7ddc1fa-c564-42c5-b755-aed72a0cb000">
        <w:r>
          <w:rPr>
            <w:rStyle w:val="HyperlinkGreen"/>
            <w:b/>
          </w:rPr>
          <w:t>member property</w:t>
        </w:r>
      </w:hyperlink>
      <w:r>
        <w:t xml:space="preserve"> represents the property value of a </w:t>
      </w:r>
      <w:hyperlink w:anchor="gt_5d78ca78-a9b1-4791-8126-bf9494304b11">
        <w:r>
          <w:rPr>
            <w:rStyle w:val="HyperlinkGreen"/>
            <w:b/>
          </w:rPr>
          <w:t>member (2)</w:t>
        </w:r>
      </w:hyperlink>
      <w:r>
        <w:t>.</w:t>
      </w:r>
    </w:p>
    <w:p w:rsidR="00915F90" w:rsidRDefault="00915F90" w:rsidP="00915F90">
      <w:r>
        <w:t>MDX member property metadata references a member (2) name and a property name.</w:t>
      </w:r>
    </w:p>
    <w:p w:rsidR="00915F90" w:rsidRDefault="00915F90" w:rsidP="00915F90">
      <w:r>
        <w:t xml:space="preserve">MDX member property metadata is represented by an </w:t>
      </w:r>
      <w:r>
        <w:rPr>
          <w:b/>
        </w:rPr>
        <w:t>MDXProp</w:t>
      </w:r>
      <w:r>
        <w:t xml:space="preserve"> record (section </w:t>
      </w:r>
      <w:hyperlink w:anchor="Section_a286d6eb77204abfb383c494c0db35e3" w:history="1">
        <w:r>
          <w:rPr>
            <w:rStyle w:val="af5"/>
          </w:rPr>
          <w:t>2.4.164</w:t>
        </w:r>
      </w:hyperlink>
      <w:r>
        <w:t>).</w:t>
      </w:r>
    </w:p>
    <w:p w:rsidR="00915F90" w:rsidRDefault="00915F90" w:rsidP="00915F90">
      <w:pPr>
        <w:pStyle w:val="51"/>
        <w:numPr>
          <w:ilvl w:val="0"/>
          <w:numId w:val="0"/>
        </w:numPr>
        <w:tabs>
          <w:tab w:val="left" w:pos="1008"/>
        </w:tabs>
        <w:ind w:left="1008" w:hanging="1008"/>
      </w:pPr>
      <w:bookmarkStart w:id="85" w:name="section_db8664f2502b43d2aa88274035b52570"/>
      <w:bookmarkStart w:id="86" w:name="_Toc500759018"/>
      <w:r>
        <w:t>2.2.4.5.4</w:t>
      </w:r>
      <w:r>
        <w:tab/>
        <w:t>MDX KPI Metadata</w:t>
      </w:r>
      <w:bookmarkEnd w:id="85"/>
      <w:bookmarkEnd w:id="86"/>
    </w:p>
    <w:p w:rsidR="00915F90" w:rsidRDefault="00915F90" w:rsidP="00915F90">
      <w:r>
        <w:t xml:space="preserve">An </w:t>
      </w:r>
      <w:hyperlink w:anchor="gt_9b631ff5-dc89-45f0-a1c2-db6981e4804f">
        <w:r>
          <w:rPr>
            <w:rStyle w:val="HyperlinkGreen"/>
            <w:b/>
          </w:rPr>
          <w:t>MDX</w:t>
        </w:r>
      </w:hyperlink>
      <w:r>
        <w:t xml:space="preserve"> </w:t>
      </w:r>
      <w:hyperlink w:anchor="gt_1d2666f5-ffca-4053-868a-0cd4434ce5a8">
        <w:r>
          <w:rPr>
            <w:rStyle w:val="HyperlinkGreen"/>
            <w:b/>
          </w:rPr>
          <w:t>key performance indicator (KPI)</w:t>
        </w:r>
      </w:hyperlink>
      <w:r>
        <w:t xml:space="preserve"> represents the KPI property value of a KPI </w:t>
      </w:r>
      <w:hyperlink w:anchor="gt_5d78ca78-a9b1-4791-8126-bf9494304b11">
        <w:r>
          <w:rPr>
            <w:rStyle w:val="HyperlinkGreen"/>
            <w:b/>
          </w:rPr>
          <w:t>member (2)</w:t>
        </w:r>
      </w:hyperlink>
      <w:r>
        <w:t>.</w:t>
      </w:r>
    </w:p>
    <w:p w:rsidR="00915F90" w:rsidRDefault="00915F90" w:rsidP="00915F90">
      <w:r>
        <w:t>MDX KPI metadata references a KPI name, a KPI property, and a member (2) name.</w:t>
      </w:r>
    </w:p>
    <w:p w:rsidR="00915F90" w:rsidRDefault="00915F90" w:rsidP="00915F90">
      <w:r>
        <w:t xml:space="preserve">MDX KPI metadata is represented by an </w:t>
      </w:r>
      <w:r>
        <w:rPr>
          <w:b/>
        </w:rPr>
        <w:t>MDXKPI</w:t>
      </w:r>
      <w:r>
        <w:t xml:space="preserve"> record (section </w:t>
      </w:r>
      <w:hyperlink w:anchor="Section_08059ef97776497aafa77f40c0b045f6" w:history="1">
        <w:r>
          <w:rPr>
            <w:rStyle w:val="af5"/>
          </w:rPr>
          <w:t>2.4.163</w:t>
        </w:r>
      </w:hyperlink>
      <w:r>
        <w:t>).</w:t>
      </w:r>
    </w:p>
    <w:p w:rsidR="00915F90" w:rsidRDefault="00915F90" w:rsidP="00915F90">
      <w:pPr>
        <w:pStyle w:val="31"/>
        <w:numPr>
          <w:ilvl w:val="0"/>
          <w:numId w:val="0"/>
        </w:numPr>
        <w:tabs>
          <w:tab w:val="left" w:pos="720"/>
        </w:tabs>
        <w:ind w:left="720" w:hanging="720"/>
      </w:pPr>
      <w:bookmarkStart w:id="87" w:name="section_a5f57198f2af40b2ba07e4b1836d73f3"/>
      <w:bookmarkStart w:id="88" w:name="_Toc500759019"/>
      <w:r>
        <w:t>2.2.5</w:t>
      </w:r>
      <w:r>
        <w:tab/>
        <w:t>PivotTables</w:t>
      </w:r>
      <w:bookmarkEnd w:id="87"/>
      <w:bookmarkEnd w:id="88"/>
      <w:r>
        <w:fldChar w:fldCharType="begin"/>
      </w:r>
      <w:r>
        <w:instrText xml:space="preserve"> XE "Conceptual overview:PivotTables" </w:instrText>
      </w:r>
      <w:r>
        <w:fldChar w:fldCharType="end"/>
      </w:r>
      <w:r>
        <w:fldChar w:fldCharType="begin"/>
      </w:r>
      <w:r>
        <w:instrText xml:space="preserve"> XE "PivotTables" </w:instrText>
      </w:r>
      <w:r>
        <w:fldChar w:fldCharType="end"/>
      </w:r>
    </w:p>
    <w:p w:rsidR="00915F90" w:rsidRDefault="00915F90" w:rsidP="00915F90">
      <w:r>
        <w:t xml:space="preserve">A PivotTable is a mechanism for summarizing </w:t>
      </w:r>
      <w:r>
        <w:rPr>
          <w:b/>
        </w:rPr>
        <w:t>source data</w:t>
      </w:r>
      <w:r>
        <w:t xml:space="preserve"> (section </w:t>
      </w:r>
      <w:hyperlink w:anchor="Section_e65bff19ea464f3b9798d8d2db9202b4" w:history="1">
        <w:r>
          <w:rPr>
            <w:rStyle w:val="af5"/>
          </w:rPr>
          <w:t>2.2.5.3.2</w:t>
        </w:r>
      </w:hyperlink>
      <w:r>
        <w:t xml:space="preserve">) to get an overview of the distribution of that data. In a PivotTable, applicable columns of the </w:t>
      </w:r>
      <w:r>
        <w:rPr>
          <w:b/>
        </w:rPr>
        <w:t>source data</w:t>
      </w:r>
      <w:r>
        <w:t xml:space="preserve"> become fields that can be used to summarize data.</w:t>
      </w:r>
    </w:p>
    <w:p w:rsidR="00915F90" w:rsidRDefault="00915F90" w:rsidP="00915F90">
      <w:r>
        <w:t xml:space="preserve">When the </w:t>
      </w:r>
      <w:r>
        <w:rPr>
          <w:b/>
        </w:rPr>
        <w:t>source data</w:t>
      </w:r>
      <w:r>
        <w:t xml:space="preserve"> of the </w:t>
      </w:r>
      <w:r>
        <w:rPr>
          <w:b/>
        </w:rPr>
        <w:t>PivotTable</w:t>
      </w:r>
      <w:r>
        <w:t xml:space="preserve"> is </w:t>
      </w:r>
      <w:hyperlink w:anchor="gt_055c223a-52f1-4d41-b95b-d7c60eaa388f">
        <w:r>
          <w:rPr>
            <w:rStyle w:val="HyperlinkGreen"/>
            <w:b/>
          </w:rPr>
          <w:t>OLAP</w:t>
        </w:r>
      </w:hyperlink>
      <w:r>
        <w:t xml:space="preserve"> </w:t>
      </w:r>
      <w:r>
        <w:rPr>
          <w:b/>
        </w:rPr>
        <w:t>source data</w:t>
      </w:r>
      <w:r>
        <w:t xml:space="preserve">, </w:t>
      </w:r>
      <w:hyperlink w:anchor="gt_1e0ca171-3095-4e3c-9c69-65148df00a9c">
        <w:r>
          <w:rPr>
            <w:rStyle w:val="HyperlinkGreen"/>
            <w:b/>
          </w:rPr>
          <w:t>OLAP hierarchies</w:t>
        </w:r>
      </w:hyperlink>
      <w:r>
        <w:t xml:space="preserve"> and some other OLAP entities become fields in the PivotTable.</w:t>
      </w:r>
    </w:p>
    <w:p w:rsidR="00915F90" w:rsidRDefault="00915F90" w:rsidP="00915F90">
      <w:r>
        <w:t xml:space="preserve">A PivotTable has two major parts, a </w:t>
      </w:r>
      <w:r>
        <w:rPr>
          <w:b/>
        </w:rPr>
        <w:t>PivotCache</w:t>
      </w:r>
      <w:r>
        <w:t xml:space="preserve"> (section </w:t>
      </w:r>
      <w:hyperlink w:anchor="Section_a8496208d8334015938a56a0e97f9f0e" w:history="1">
        <w:r>
          <w:rPr>
            <w:rStyle w:val="af5"/>
          </w:rPr>
          <w:t>2.2.5.3</w:t>
        </w:r>
      </w:hyperlink>
      <w:r>
        <w:t xml:space="preserve">) and a </w:t>
      </w:r>
      <w:r>
        <w:rPr>
          <w:b/>
        </w:rPr>
        <w:t>PivotTable view</w:t>
      </w:r>
      <w:r>
        <w:t xml:space="preserve"> (section </w:t>
      </w:r>
      <w:hyperlink w:anchor="Section_09410dfbaac84a719ecf177ffba12c37" w:history="1">
        <w:r>
          <w:rPr>
            <w:rStyle w:val="af5"/>
          </w:rPr>
          <w:t>2.2.5.4</w:t>
        </w:r>
      </w:hyperlink>
      <w:r>
        <w:t xml:space="preserve">). These parts are described in the following sections. There can be multiple </w:t>
      </w:r>
      <w:r>
        <w:rPr>
          <w:b/>
        </w:rPr>
        <w:t>PivotTable views</w:t>
      </w:r>
      <w:r>
        <w:t xml:space="preserve"> based on a single non-</w:t>
      </w:r>
      <w:r>
        <w:rPr>
          <w:b/>
        </w:rPr>
        <w:t>OLAP PivotCache</w:t>
      </w:r>
      <w:r>
        <w:t xml:space="preserve"> (section </w:t>
      </w:r>
      <w:hyperlink w:anchor="Section_fb16dbf9cbe543b1aaa3f970c5107e7b" w:history="1">
        <w:r>
          <w:rPr>
            <w:rStyle w:val="af5"/>
          </w:rPr>
          <w:t>2.2.5.3.4</w:t>
        </w:r>
      </w:hyperlink>
      <w:r>
        <w:t xml:space="preserve">). An </w:t>
      </w:r>
      <w:r>
        <w:rPr>
          <w:b/>
        </w:rPr>
        <w:t>OLAP PivotCache</w:t>
      </w:r>
      <w:r>
        <w:t xml:space="preserve"> MUST have exactly one </w:t>
      </w:r>
      <w:r>
        <w:rPr>
          <w:b/>
        </w:rPr>
        <w:t>associated PivotTable view</w:t>
      </w:r>
      <w:r>
        <w:t xml:space="preserve"> (section </w:t>
      </w:r>
      <w:hyperlink w:anchor="Section_855483943345473bb926de5189fd664d" w:history="1">
        <w:r>
          <w:rPr>
            <w:rStyle w:val="af5"/>
          </w:rPr>
          <w:t>2.2.5.3.3</w:t>
        </w:r>
      </w:hyperlink>
      <w:r>
        <w:t>).</w:t>
      </w:r>
    </w:p>
    <w:p w:rsidR="00915F90" w:rsidRDefault="00915F90" w:rsidP="00915F90">
      <w:r>
        <w:t xml:space="preserve">The values produced by a PivotTable are placed in cells of a </w:t>
      </w:r>
      <w:hyperlink w:anchor="gt_0b356926-f9cb-4dc2-a859-71441d62503d">
        <w:r>
          <w:rPr>
            <w:rStyle w:val="HyperlinkGreen"/>
            <w:b/>
          </w:rPr>
          <w:t>sheet (2)</w:t>
        </w:r>
      </w:hyperlink>
      <w:r>
        <w:t xml:space="preserve"> and these cells make up a PivotTable report.</w:t>
      </w:r>
    </w:p>
    <w:p w:rsidR="00915F90" w:rsidRDefault="00915F90" w:rsidP="00915F90">
      <w:r>
        <w:t xml:space="preserve">The PivotTable structures are not needed to obtain values from a </w:t>
      </w:r>
      <w:r>
        <w:rPr>
          <w:b/>
        </w:rPr>
        <w:t>PivotTable</w:t>
      </w:r>
      <w:r>
        <w:t xml:space="preserve"> report because those values are available in the sheet (2) cells. The structures are needed for the following purposes:</w:t>
      </w:r>
    </w:p>
    <w:p w:rsidR="00915F90" w:rsidRDefault="00915F90" w:rsidP="00915F90">
      <w:pPr>
        <w:ind w:left="360" w:hanging="360"/>
      </w:pPr>
      <w:r>
        <w:rPr>
          <w:rFonts w:ascii="Wingdings" w:hAnsi="Wingdings"/>
        </w:rPr>
        <w:t></w:t>
      </w:r>
      <w:r>
        <w:rPr>
          <w:rFonts w:ascii="Wingdings" w:hAnsi="Wingdings"/>
        </w:rPr>
        <w:tab/>
      </w:r>
      <w:r>
        <w:t>To show extra information related to a PivotTable report in an application, such as sort and filter information.</w:t>
      </w:r>
    </w:p>
    <w:p w:rsidR="00915F90" w:rsidRDefault="00915F90" w:rsidP="00915F90">
      <w:pPr>
        <w:ind w:left="360" w:hanging="360"/>
      </w:pPr>
      <w:r>
        <w:rPr>
          <w:rFonts w:ascii="Wingdings" w:hAnsi="Wingdings"/>
        </w:rPr>
        <w:t></w:t>
      </w:r>
      <w:r>
        <w:rPr>
          <w:rFonts w:ascii="Wingdings" w:hAnsi="Wingdings"/>
        </w:rPr>
        <w:tab/>
      </w:r>
      <w:r>
        <w:t xml:space="preserve">To recalculate a </w:t>
      </w:r>
      <w:r w:rsidRPr="0011156B">
        <w:rPr>
          <w:b/>
        </w:rPr>
        <w:t>PivotTable view</w:t>
      </w:r>
      <w:r>
        <w:t xml:space="preserve">, to incorporate changes such as sorting and filtering made to it, and to update the corresponding </w:t>
      </w:r>
      <w:r w:rsidRPr="0011156B">
        <w:rPr>
          <w:b/>
        </w:rPr>
        <w:t>PivotTable</w:t>
      </w:r>
      <w:r>
        <w:t xml:space="preserve"> report accordingly.</w:t>
      </w:r>
    </w:p>
    <w:p w:rsidR="00915F90" w:rsidRDefault="00915F90" w:rsidP="00915F90">
      <w:pPr>
        <w:ind w:left="360" w:hanging="360"/>
      </w:pPr>
      <w:r>
        <w:rPr>
          <w:rFonts w:ascii="Wingdings" w:hAnsi="Wingdings"/>
        </w:rPr>
        <w:t></w:t>
      </w:r>
      <w:r>
        <w:rPr>
          <w:rFonts w:ascii="Wingdings" w:hAnsi="Wingdings"/>
        </w:rPr>
        <w:tab/>
      </w:r>
      <w:r>
        <w:t xml:space="preserve">To refresh a </w:t>
      </w:r>
      <w:r w:rsidRPr="0011156B">
        <w:rPr>
          <w:b/>
        </w:rPr>
        <w:t>PivotCache</w:t>
      </w:r>
      <w:r>
        <w:t xml:space="preserve">, to incorporate changes made to the </w:t>
      </w:r>
      <w:r w:rsidRPr="0011156B">
        <w:rPr>
          <w:b/>
        </w:rPr>
        <w:t>source data</w:t>
      </w:r>
      <w:r>
        <w:t xml:space="preserve">, and then recalculate any </w:t>
      </w:r>
      <w:r w:rsidRPr="0011156B">
        <w:rPr>
          <w:b/>
        </w:rPr>
        <w:t>PivotTable views</w:t>
      </w:r>
      <w:r>
        <w:t xml:space="preserve"> associated with the </w:t>
      </w:r>
      <w:r w:rsidRPr="0011156B">
        <w:rPr>
          <w:b/>
        </w:rPr>
        <w:t>PivotCache</w:t>
      </w:r>
      <w:r>
        <w:t xml:space="preserve"> and to update the corresponding </w:t>
      </w:r>
      <w:r w:rsidRPr="0011156B">
        <w:rPr>
          <w:b/>
        </w:rPr>
        <w:t>PivotTable</w:t>
      </w:r>
      <w:r>
        <w:t xml:space="preserve"> reports accordingly.</w:t>
      </w:r>
    </w:p>
    <w:p w:rsidR="00915F90" w:rsidRDefault="00915F90" w:rsidP="00915F90">
      <w:pPr>
        <w:pStyle w:val="41"/>
        <w:numPr>
          <w:ilvl w:val="0"/>
          <w:numId w:val="0"/>
        </w:numPr>
        <w:tabs>
          <w:tab w:val="left" w:pos="864"/>
        </w:tabs>
        <w:ind w:left="864" w:hanging="864"/>
      </w:pPr>
      <w:bookmarkStart w:id="89" w:name="section_ae3481143a7a4952baab4a7010a581c6"/>
      <w:bookmarkStart w:id="90" w:name="_Toc500759020"/>
      <w:r>
        <w:t>2.2.5.1</w:t>
      </w:r>
      <w:r>
        <w:tab/>
        <w:t>PivotTable Records</w:t>
      </w:r>
      <w:bookmarkEnd w:id="89"/>
      <w:bookmarkEnd w:id="90"/>
      <w:r>
        <w:fldChar w:fldCharType="begin"/>
      </w:r>
      <w:r>
        <w:instrText xml:space="preserve"> XE "PivotTables:PivotTable records" </w:instrText>
      </w:r>
      <w:r>
        <w:fldChar w:fldCharType="end"/>
      </w:r>
      <w:r>
        <w:fldChar w:fldCharType="begin"/>
      </w:r>
      <w:r>
        <w:instrText xml:space="preserve"> XE "PivotTable records" </w:instrText>
      </w:r>
      <w:r>
        <w:fldChar w:fldCharType="end"/>
      </w:r>
    </w:p>
    <w:p w:rsidR="00915F90" w:rsidRDefault="00915F90" w:rsidP="00915F90">
      <w:r>
        <w:t xml:space="preserve">For general information about records see section </w:t>
      </w:r>
      <w:hyperlink w:anchor="Section_2e6147d9e8ad48b09ff7bbfc51ca950d" w:history="1">
        <w:r>
          <w:rPr>
            <w:rStyle w:val="af5"/>
          </w:rPr>
          <w:t>2.1</w:t>
        </w:r>
      </w:hyperlink>
      <w:r>
        <w:t xml:space="preserve">. </w:t>
      </w:r>
      <w:r>
        <w:rPr>
          <w:b/>
        </w:rPr>
        <w:t>PivotTable</w:t>
      </w:r>
      <w:r>
        <w:t xml:space="preserve"> (section </w:t>
      </w:r>
      <w:hyperlink w:anchor="Section_a5f57198f2af40b2ba07e4b1836d73f3" w:history="1">
        <w:r>
          <w:rPr>
            <w:rStyle w:val="af5"/>
          </w:rPr>
          <w:t>2.2.5</w:t>
        </w:r>
      </w:hyperlink>
      <w:r>
        <w:t xml:space="preserve">) uses records from the </w:t>
      </w:r>
      <w:r>
        <w:rPr>
          <w:b/>
        </w:rPr>
        <w:t>Worksheet Substream</w:t>
      </w:r>
      <w:r>
        <w:t xml:space="preserve"> (section </w:t>
      </w:r>
      <w:hyperlink w:anchor="Section_f41c06f2905749a18c3fa4a4d211fc56" w:history="1">
        <w:r>
          <w:rPr>
            <w:rStyle w:val="af5"/>
          </w:rPr>
          <w:t>2.1.7.20.5</w:t>
        </w:r>
      </w:hyperlink>
      <w:r>
        <w:t xml:space="preserve">), the </w:t>
      </w:r>
      <w:r>
        <w:rPr>
          <w:b/>
        </w:rPr>
        <w:t>Globals Substream</w:t>
      </w:r>
      <w:r>
        <w:t xml:space="preserve"> (section </w:t>
      </w:r>
      <w:hyperlink w:anchor="Section_ca4c174887294a93abb94602b3a01fb1" w:history="1">
        <w:r>
          <w:rPr>
            <w:rStyle w:val="af5"/>
          </w:rPr>
          <w:t>2.1.7.20.3</w:t>
        </w:r>
      </w:hyperlink>
      <w:r>
        <w:t xml:space="preserve">), and the </w:t>
      </w:r>
      <w:hyperlink w:anchor="gt_f3529cd8-50da-4f36-aa0b-66af455edbb6">
        <w:r>
          <w:rPr>
            <w:rStyle w:val="HyperlinkGreen"/>
            <w:b/>
          </w:rPr>
          <w:t>streams</w:t>
        </w:r>
      </w:hyperlink>
      <w:r>
        <w:t xml:space="preserve"> in the </w:t>
      </w:r>
      <w:r>
        <w:rPr>
          <w:b/>
        </w:rPr>
        <w:t>Pivot Cache Storage (_SX_DB_CUR)</w:t>
      </w:r>
      <w:r>
        <w:t xml:space="preserve"> (section </w:t>
      </w:r>
      <w:hyperlink w:anchor="Section_c5fb3f663ef64308ae3de59244159687" w:history="1">
        <w:r>
          <w:rPr>
            <w:rStyle w:val="af5"/>
          </w:rPr>
          <w:t>2.1.7.12</w:t>
        </w:r>
      </w:hyperlink>
      <w:r>
        <w:t>).</w:t>
      </w:r>
    </w:p>
    <w:p w:rsidR="00915F90" w:rsidRDefault="00915F90" w:rsidP="00915F90">
      <w:r>
        <w:t xml:space="preserve">Concepts specified for </w:t>
      </w:r>
      <w:r>
        <w:rPr>
          <w:b/>
        </w:rPr>
        <w:t>PivotTables</w:t>
      </w:r>
      <w:r>
        <w:t xml:space="preserve"> can have multiple sequences of records specifying them. The sequences can be in different streams or substreams. In these cases additional information is specified for the concept in the </w:t>
      </w:r>
      <w:r>
        <w:rPr>
          <w:b/>
        </w:rPr>
        <w:t>PIVOTFRT9</w:t>
      </w:r>
      <w:r>
        <w:t xml:space="preserve"> rule (section 2.1.7.20.5) or by </w:t>
      </w:r>
      <w:r>
        <w:rPr>
          <w:b/>
        </w:rPr>
        <w:t>SXAddl</w:t>
      </w:r>
      <w:r>
        <w:t xml:space="preserve"> records (section </w:t>
      </w:r>
      <w:hyperlink w:anchor="Section_54370a1209c34832a72c37d317bf069e" w:history="1">
        <w:r>
          <w:rPr>
            <w:rStyle w:val="af5"/>
          </w:rPr>
          <w:t>2.4.273.2</w:t>
        </w:r>
      </w:hyperlink>
      <w:r>
        <w:t xml:space="preserve">). See the individual records, the </w:t>
      </w:r>
      <w:r>
        <w:rPr>
          <w:b/>
        </w:rPr>
        <w:t>QsiSXTag</w:t>
      </w:r>
      <w:r>
        <w:t xml:space="preserve"> record (section </w:t>
      </w:r>
      <w:hyperlink w:anchor="Section_3bb6727096504455944daa8e21dbb19f" w:history="1">
        <w:r>
          <w:rPr>
            <w:rStyle w:val="af5"/>
          </w:rPr>
          <w:t>2.4.211</w:t>
        </w:r>
      </w:hyperlink>
      <w:r>
        <w:t xml:space="preserve">) and section </w:t>
      </w:r>
      <w:hyperlink w:anchor="Section_db61fa8bdb7b4e1c99615c2f3ed1c369" w:history="1">
        <w:r>
          <w:rPr>
            <w:rStyle w:val="af5"/>
          </w:rPr>
          <w:t>2.2.5.1.1</w:t>
        </w:r>
      </w:hyperlink>
      <w:r>
        <w:t xml:space="preserve"> for more information about how the additional information is connected to the concept.</w:t>
      </w:r>
    </w:p>
    <w:p w:rsidR="00915F90" w:rsidRDefault="00915F90" w:rsidP="00915F90">
      <w:pPr>
        <w:pStyle w:val="51"/>
        <w:numPr>
          <w:ilvl w:val="0"/>
          <w:numId w:val="0"/>
        </w:numPr>
        <w:tabs>
          <w:tab w:val="left" w:pos="1008"/>
        </w:tabs>
        <w:ind w:left="1008" w:hanging="1008"/>
      </w:pPr>
      <w:bookmarkStart w:id="91" w:name="section_db61fa8bdb7b4e1c99615c2f3ed1c369"/>
      <w:bookmarkStart w:id="92" w:name="_Toc500759021"/>
      <w:r>
        <w:t>2.2.5.1.1</w:t>
      </w:r>
      <w:r>
        <w:tab/>
        <w:t>Usage of SXAddl Records</w:t>
      </w:r>
      <w:bookmarkEnd w:id="91"/>
      <w:bookmarkEnd w:id="92"/>
    </w:p>
    <w:p w:rsidR="00915F90" w:rsidRDefault="00915F90" w:rsidP="00915F90">
      <w:r>
        <w:t xml:space="preserve">The </w:t>
      </w:r>
      <w:r>
        <w:rPr>
          <w:b/>
        </w:rPr>
        <w:t>SXAddl</w:t>
      </w:r>
      <w:r>
        <w:t xml:space="preserve"> records (section </w:t>
      </w:r>
      <w:hyperlink w:anchor="Section_54370a1209c34832a72c37d317bf069e" w:history="1">
        <w:r>
          <w:rPr>
            <w:rStyle w:val="af5"/>
          </w:rPr>
          <w:t>2.4.273.2</w:t>
        </w:r>
      </w:hyperlink>
      <w:r>
        <w:t xml:space="preserve">) is a record used for storing additional </w:t>
      </w:r>
      <w:r>
        <w:rPr>
          <w:b/>
        </w:rPr>
        <w:t>PivotTable view</w:t>
      </w:r>
      <w:r>
        <w:t xml:space="preserve"> (section </w:t>
      </w:r>
      <w:hyperlink w:anchor="Section_09410dfbaac84a719ecf177ffba12c37" w:history="1">
        <w:r>
          <w:rPr>
            <w:rStyle w:val="af5"/>
          </w:rPr>
          <w:t>2.2.5.4</w:t>
        </w:r>
      </w:hyperlink>
      <w:r>
        <w:t xml:space="preserve">), </w:t>
      </w:r>
      <w:r>
        <w:rPr>
          <w:b/>
        </w:rPr>
        <w:t>PivotCache</w:t>
      </w:r>
      <w:r>
        <w:t xml:space="preserve"> (section </w:t>
      </w:r>
      <w:hyperlink w:anchor="Section_a8496208d8334015938a56a0e97f9f0e" w:history="1">
        <w:r>
          <w:rPr>
            <w:rStyle w:val="af5"/>
          </w:rPr>
          <w:t>2.2.5.3</w:t>
        </w:r>
      </w:hyperlink>
      <w:r>
        <w:t xml:space="preserve">) or </w:t>
      </w:r>
      <w:hyperlink w:anchor="gt_ceb1ea2c-7b55-4a25-a7f0-79b1c1011289">
        <w:r>
          <w:rPr>
            <w:rStyle w:val="HyperlinkGreen"/>
            <w:b/>
          </w:rPr>
          <w:t>query table</w:t>
        </w:r>
      </w:hyperlink>
      <w:r>
        <w:t xml:space="preserve"> information of a variety of types.</w:t>
      </w:r>
    </w:p>
    <w:p w:rsidR="00915F90" w:rsidRDefault="00915F90" w:rsidP="00915F90">
      <w:r>
        <w:rPr>
          <w:b/>
        </w:rPr>
        <w:t>SXAddl</w:t>
      </w:r>
      <w:r>
        <w:t xml:space="preserve"> records have an </w:t>
      </w:r>
      <w:r>
        <w:rPr>
          <w:b/>
        </w:rPr>
        <w:t>hdr</w:t>
      </w:r>
      <w:r>
        <w:t xml:space="preserve"> field of type </w:t>
      </w:r>
      <w:r>
        <w:rPr>
          <w:b/>
        </w:rPr>
        <w:t>SXAddlHdr</w:t>
      </w:r>
      <w:r>
        <w:t xml:space="preserve"> (section </w:t>
      </w:r>
      <w:hyperlink w:anchor="Section_fd41637ad9fe486b80101ed68fefc6db" w:history="1">
        <w:r>
          <w:rPr>
            <w:rStyle w:val="af5"/>
          </w:rPr>
          <w:t>2.5.253</w:t>
        </w:r>
      </w:hyperlink>
      <w:r>
        <w:t xml:space="preserve">) that specifies the current </w:t>
      </w:r>
      <w:r>
        <w:rPr>
          <w:b/>
        </w:rPr>
        <w:t>class</w:t>
      </w:r>
      <w:r>
        <w:t xml:space="preserve"> (section </w:t>
      </w:r>
      <w:hyperlink w:anchor="Section_3450b26af2b247dd982c6b9eb2d448b0" w:history="1">
        <w:r>
          <w:rPr>
            <w:rStyle w:val="af5"/>
          </w:rPr>
          <w:t>2.2.5.1.1.1</w:t>
        </w:r>
      </w:hyperlink>
      <w:r>
        <w:t xml:space="preserve">) and the full type of record, see section 2.2.5.1.1.1 for details. The full record type specifies the meaning of the </w:t>
      </w:r>
      <w:r>
        <w:rPr>
          <w:b/>
        </w:rPr>
        <w:t>data</w:t>
      </w:r>
      <w:r>
        <w:t xml:space="preserve"> field of the </w:t>
      </w:r>
      <w:r>
        <w:rPr>
          <w:b/>
        </w:rPr>
        <w:t>SXAddl</w:t>
      </w:r>
      <w:r>
        <w:t xml:space="preserve"> record.</w:t>
      </w:r>
    </w:p>
    <w:p w:rsidR="00915F90" w:rsidRDefault="00915F90" w:rsidP="00915F90">
      <w:pPr>
        <w:pStyle w:val="6"/>
        <w:numPr>
          <w:ilvl w:val="0"/>
          <w:numId w:val="0"/>
        </w:numPr>
        <w:tabs>
          <w:tab w:val="left" w:pos="1152"/>
        </w:tabs>
        <w:ind w:left="1152" w:hanging="1152"/>
      </w:pPr>
      <w:bookmarkStart w:id="93" w:name="section_3450b26af2b247dd982c6b9eb2d448b0"/>
      <w:bookmarkStart w:id="94" w:name="_Toc500759022"/>
      <w:r>
        <w:t>2.2.5.1.1.1</w:t>
      </w:r>
      <w:r>
        <w:tab/>
        <w:t>Class</w:t>
      </w:r>
      <w:bookmarkEnd w:id="93"/>
      <w:bookmarkEnd w:id="94"/>
    </w:p>
    <w:p w:rsidR="00915F90" w:rsidRDefault="00915F90" w:rsidP="00915F90">
      <w:r>
        <w:t xml:space="preserve">All </w:t>
      </w:r>
      <w:r>
        <w:rPr>
          <w:b/>
        </w:rPr>
        <w:t>SXAddl</w:t>
      </w:r>
      <w:r>
        <w:t xml:space="preserve"> records (section </w:t>
      </w:r>
      <w:hyperlink w:anchor="Section_54370a1209c34832a72c37d317bf069e" w:history="1">
        <w:r>
          <w:rPr>
            <w:rStyle w:val="af5"/>
          </w:rPr>
          <w:t>2.4.273.2</w:t>
        </w:r>
      </w:hyperlink>
      <w:r>
        <w:t xml:space="preserve">) are grouped into classes. Each </w:t>
      </w:r>
      <w:r>
        <w:rPr>
          <w:b/>
        </w:rPr>
        <w:t>SXAddl</w:t>
      </w:r>
      <w:r>
        <w:t xml:space="preserve"> record has a current class. An </w:t>
      </w:r>
      <w:r>
        <w:rPr>
          <w:b/>
        </w:rPr>
        <w:t>SXAddl</w:t>
      </w:r>
      <w:r>
        <w:t xml:space="preserve"> record can be in other classes as well. The different classes and their specifications follow.</w:t>
      </w:r>
    </w:p>
    <w:p w:rsidR="00915F90" w:rsidRDefault="00915F90" w:rsidP="00915F90">
      <w:r>
        <w:t xml:space="preserve">Unless the value of the </w:t>
      </w:r>
      <w:r>
        <w:rPr>
          <w:b/>
        </w:rPr>
        <w:t>hdr.sxc</w:t>
      </w:r>
      <w:r>
        <w:t xml:space="preserve"> field of </w:t>
      </w:r>
      <w:r>
        <w:rPr>
          <w:b/>
        </w:rPr>
        <w:t>SXAddl</w:t>
      </w:r>
      <w:r>
        <w:t xml:space="preserve"> is 0x09 and the value of the </w:t>
      </w:r>
      <w:r>
        <w:rPr>
          <w:b/>
        </w:rPr>
        <w:t>hdr.sxd</w:t>
      </w:r>
      <w:r>
        <w:t xml:space="preserve"> field of </w:t>
      </w:r>
      <w:r>
        <w:rPr>
          <w:b/>
        </w:rPr>
        <w:t>SXAddl</w:t>
      </w:r>
      <w:r>
        <w:t xml:space="preserve"> is 0xFF, the </w:t>
      </w:r>
      <w:r>
        <w:rPr>
          <w:b/>
        </w:rPr>
        <w:t>hdr.sxc</w:t>
      </w:r>
      <w:r>
        <w:t xml:space="preserve"> field of the </w:t>
      </w:r>
      <w:r>
        <w:rPr>
          <w:b/>
        </w:rPr>
        <w:t>SXAddl</w:t>
      </w:r>
      <w:r>
        <w:t xml:space="preserve"> record specifies the current class and MUST be a value from the following table:</w:t>
      </w:r>
    </w:p>
    <w:tbl>
      <w:tblPr>
        <w:tblStyle w:val="Table-ShadedHeaderIndented"/>
        <w:tblW w:w="0" w:type="auto"/>
        <w:tblLook w:val="04A0" w:firstRow="1" w:lastRow="0" w:firstColumn="1" w:lastColumn="0" w:noHBand="0" w:noVBand="1"/>
      </w:tblPr>
      <w:tblGrid>
        <w:gridCol w:w="1908"/>
        <w:gridCol w:w="882"/>
        <w:gridCol w:w="6066"/>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1908" w:type="dxa"/>
          </w:tcPr>
          <w:p w:rsidR="00915F90" w:rsidRDefault="00915F90" w:rsidP="003B763D">
            <w:pPr>
              <w:pStyle w:val="TableHeaderText"/>
              <w:spacing w:before="0" w:after="0"/>
            </w:pPr>
            <w:r>
              <w:t>Name</w:t>
            </w:r>
          </w:p>
        </w:tc>
        <w:tc>
          <w:tcPr>
            <w:tcW w:w="882" w:type="dxa"/>
          </w:tcPr>
          <w:p w:rsidR="00915F90" w:rsidRDefault="00915F90" w:rsidP="003B763D">
            <w:pPr>
              <w:pStyle w:val="TableHeaderText"/>
              <w:spacing w:before="0" w:after="0"/>
            </w:pPr>
            <w:r>
              <w:t>Value</w:t>
            </w:r>
          </w:p>
        </w:tc>
        <w:tc>
          <w:tcPr>
            <w:tcW w:w="6066" w:type="dxa"/>
          </w:tcPr>
          <w:p w:rsidR="00915F90" w:rsidRDefault="00915F90" w:rsidP="003B763D">
            <w:pPr>
              <w:pStyle w:val="TableHeaderText"/>
              <w:spacing w:before="0" w:after="0"/>
            </w:pPr>
            <w:r>
              <w:t>Current Class</w:t>
            </w:r>
          </w:p>
        </w:tc>
      </w:tr>
      <w:tr w:rsidR="00915F90" w:rsidTr="003B763D">
        <w:tc>
          <w:tcPr>
            <w:tcW w:w="1908" w:type="dxa"/>
          </w:tcPr>
          <w:p w:rsidR="00915F90" w:rsidRDefault="00915F90" w:rsidP="003B763D">
            <w:pPr>
              <w:pStyle w:val="TableBodyText"/>
              <w:spacing w:before="0" w:after="0"/>
              <w:rPr>
                <w:caps/>
              </w:rPr>
            </w:pPr>
            <w:r>
              <w:rPr>
                <w:caps/>
              </w:rPr>
              <w:t>sxcView</w:t>
            </w:r>
          </w:p>
        </w:tc>
        <w:tc>
          <w:tcPr>
            <w:tcW w:w="882" w:type="dxa"/>
          </w:tcPr>
          <w:p w:rsidR="00915F90" w:rsidRDefault="00915F90" w:rsidP="003B763D">
            <w:pPr>
              <w:pStyle w:val="TableBodyText"/>
              <w:spacing w:before="0" w:after="0"/>
            </w:pPr>
            <w:r>
              <w:t>0x00</w:t>
            </w:r>
          </w:p>
        </w:tc>
        <w:tc>
          <w:tcPr>
            <w:tcW w:w="6066" w:type="dxa"/>
          </w:tcPr>
          <w:p w:rsidR="00915F90" w:rsidRDefault="00915F90" w:rsidP="003B763D">
            <w:pPr>
              <w:pStyle w:val="TableBodyText"/>
              <w:spacing w:before="0" w:after="0"/>
              <w:rPr>
                <w:b/>
              </w:rPr>
            </w:pPr>
            <w:r>
              <w:rPr>
                <w:b/>
              </w:rPr>
              <w:t>SxcView</w:t>
            </w:r>
            <w:r>
              <w:t xml:space="preserve"> class (section </w:t>
            </w:r>
            <w:hyperlink w:anchor="Section_a17d6dc32db74ec4b3cbeded2b7126c3" w:history="1">
              <w:r>
                <w:rPr>
                  <w:rStyle w:val="af5"/>
                </w:rPr>
                <w:t>2.2.5.1.1.1.1</w:t>
              </w:r>
            </w:hyperlink>
            <w:r>
              <w:t>)</w:t>
            </w:r>
          </w:p>
        </w:tc>
      </w:tr>
      <w:tr w:rsidR="00915F90" w:rsidTr="003B763D">
        <w:tc>
          <w:tcPr>
            <w:tcW w:w="1908" w:type="dxa"/>
          </w:tcPr>
          <w:p w:rsidR="00915F90" w:rsidRDefault="00915F90" w:rsidP="003B763D">
            <w:pPr>
              <w:pStyle w:val="TableBodyText"/>
              <w:spacing w:before="0" w:after="0"/>
              <w:rPr>
                <w:caps/>
              </w:rPr>
            </w:pPr>
            <w:r>
              <w:rPr>
                <w:caps/>
              </w:rPr>
              <w:t>sxcField</w:t>
            </w:r>
          </w:p>
        </w:tc>
        <w:tc>
          <w:tcPr>
            <w:tcW w:w="882" w:type="dxa"/>
          </w:tcPr>
          <w:p w:rsidR="00915F90" w:rsidRDefault="00915F90" w:rsidP="003B763D">
            <w:pPr>
              <w:pStyle w:val="TableBodyText"/>
              <w:spacing w:before="0" w:after="0"/>
            </w:pPr>
            <w:r>
              <w:t>0x01</w:t>
            </w:r>
          </w:p>
        </w:tc>
        <w:tc>
          <w:tcPr>
            <w:tcW w:w="6066" w:type="dxa"/>
          </w:tcPr>
          <w:p w:rsidR="00915F90" w:rsidRDefault="00915F90" w:rsidP="003B763D">
            <w:pPr>
              <w:pStyle w:val="TableBodyText"/>
              <w:spacing w:before="0" w:after="0"/>
              <w:rPr>
                <w:b/>
              </w:rPr>
            </w:pPr>
            <w:r>
              <w:rPr>
                <w:b/>
              </w:rPr>
              <w:t>SxcField</w:t>
            </w:r>
            <w:r>
              <w:t xml:space="preserve"> class (section </w:t>
            </w:r>
            <w:hyperlink w:anchor="Section_51de615365d949198b2a537779e0a9f7" w:history="1">
              <w:r>
                <w:rPr>
                  <w:rStyle w:val="af5"/>
                </w:rPr>
                <w:t>2.2.5.1.1.1.2</w:t>
              </w:r>
            </w:hyperlink>
            <w:r>
              <w:t>)</w:t>
            </w:r>
          </w:p>
        </w:tc>
      </w:tr>
      <w:tr w:rsidR="00915F90" w:rsidTr="003B763D">
        <w:tc>
          <w:tcPr>
            <w:tcW w:w="1908" w:type="dxa"/>
          </w:tcPr>
          <w:p w:rsidR="00915F90" w:rsidRDefault="00915F90" w:rsidP="003B763D">
            <w:pPr>
              <w:pStyle w:val="TableBodyText"/>
              <w:spacing w:before="0" w:after="0"/>
              <w:rPr>
                <w:caps/>
              </w:rPr>
            </w:pPr>
            <w:r>
              <w:rPr>
                <w:caps/>
              </w:rPr>
              <w:t>sxcHierarchy</w:t>
            </w:r>
          </w:p>
        </w:tc>
        <w:tc>
          <w:tcPr>
            <w:tcW w:w="882" w:type="dxa"/>
          </w:tcPr>
          <w:p w:rsidR="00915F90" w:rsidRDefault="00915F90" w:rsidP="003B763D">
            <w:pPr>
              <w:pStyle w:val="TableBodyText"/>
              <w:spacing w:before="0" w:after="0"/>
            </w:pPr>
            <w:r>
              <w:t>0x02</w:t>
            </w:r>
          </w:p>
        </w:tc>
        <w:tc>
          <w:tcPr>
            <w:tcW w:w="6066" w:type="dxa"/>
          </w:tcPr>
          <w:p w:rsidR="00915F90" w:rsidRDefault="00915F90" w:rsidP="003B763D">
            <w:pPr>
              <w:pStyle w:val="TableBodyText"/>
              <w:spacing w:before="0" w:after="0"/>
              <w:rPr>
                <w:b/>
              </w:rPr>
            </w:pPr>
            <w:r>
              <w:rPr>
                <w:b/>
              </w:rPr>
              <w:t>SxcHierarchy</w:t>
            </w:r>
            <w:r>
              <w:t xml:space="preserve"> class (section </w:t>
            </w:r>
            <w:hyperlink w:anchor="Section_6167aeb40d774815b3218d3f117c438d" w:history="1">
              <w:r>
                <w:rPr>
                  <w:rStyle w:val="af5"/>
                </w:rPr>
                <w:t>2.2.5.1.1.1.3</w:t>
              </w:r>
            </w:hyperlink>
            <w:r>
              <w:t>)</w:t>
            </w:r>
          </w:p>
        </w:tc>
      </w:tr>
      <w:tr w:rsidR="00915F90" w:rsidTr="003B763D">
        <w:tc>
          <w:tcPr>
            <w:tcW w:w="1908" w:type="dxa"/>
          </w:tcPr>
          <w:p w:rsidR="00915F90" w:rsidRDefault="00915F90" w:rsidP="003B763D">
            <w:pPr>
              <w:pStyle w:val="TableBodyText"/>
              <w:spacing w:before="0" w:after="0"/>
              <w:rPr>
                <w:caps/>
              </w:rPr>
            </w:pPr>
            <w:r>
              <w:rPr>
                <w:caps/>
              </w:rPr>
              <w:t>sxcCache</w:t>
            </w:r>
          </w:p>
        </w:tc>
        <w:tc>
          <w:tcPr>
            <w:tcW w:w="882" w:type="dxa"/>
          </w:tcPr>
          <w:p w:rsidR="00915F90" w:rsidRDefault="00915F90" w:rsidP="003B763D">
            <w:pPr>
              <w:pStyle w:val="TableBodyText"/>
              <w:spacing w:before="0" w:after="0"/>
            </w:pPr>
            <w:r>
              <w:t>0x03</w:t>
            </w:r>
          </w:p>
        </w:tc>
        <w:tc>
          <w:tcPr>
            <w:tcW w:w="6066" w:type="dxa"/>
          </w:tcPr>
          <w:p w:rsidR="00915F90" w:rsidRDefault="00915F90" w:rsidP="003B763D">
            <w:pPr>
              <w:pStyle w:val="TableBodyText"/>
              <w:spacing w:before="0" w:after="0"/>
              <w:rPr>
                <w:b/>
              </w:rPr>
            </w:pPr>
            <w:r>
              <w:rPr>
                <w:b/>
              </w:rPr>
              <w:t>SxcCache</w:t>
            </w:r>
            <w:r>
              <w:t xml:space="preserve"> class (section </w:t>
            </w:r>
            <w:hyperlink w:anchor="Section_1681856cae2d4f64b8cc40d2702754e7" w:history="1">
              <w:r>
                <w:rPr>
                  <w:rStyle w:val="af5"/>
                </w:rPr>
                <w:t>2.2.5.1.1.1.4</w:t>
              </w:r>
            </w:hyperlink>
            <w:r>
              <w:t>)</w:t>
            </w:r>
          </w:p>
        </w:tc>
      </w:tr>
      <w:tr w:rsidR="00915F90" w:rsidTr="003B763D">
        <w:tc>
          <w:tcPr>
            <w:tcW w:w="1908" w:type="dxa"/>
          </w:tcPr>
          <w:p w:rsidR="00915F90" w:rsidRDefault="00915F90" w:rsidP="003B763D">
            <w:pPr>
              <w:pStyle w:val="TableBodyText"/>
              <w:spacing w:before="0" w:after="0"/>
              <w:rPr>
                <w:caps/>
              </w:rPr>
            </w:pPr>
            <w:r>
              <w:rPr>
                <w:caps/>
              </w:rPr>
              <w:t>sxcCacheField</w:t>
            </w:r>
          </w:p>
        </w:tc>
        <w:tc>
          <w:tcPr>
            <w:tcW w:w="882" w:type="dxa"/>
          </w:tcPr>
          <w:p w:rsidR="00915F90" w:rsidRDefault="00915F90" w:rsidP="003B763D">
            <w:pPr>
              <w:pStyle w:val="TableBodyText"/>
              <w:spacing w:before="0" w:after="0"/>
            </w:pPr>
            <w:r>
              <w:t>0x04</w:t>
            </w:r>
          </w:p>
        </w:tc>
        <w:tc>
          <w:tcPr>
            <w:tcW w:w="6066" w:type="dxa"/>
          </w:tcPr>
          <w:p w:rsidR="00915F90" w:rsidRDefault="00915F90" w:rsidP="003B763D">
            <w:pPr>
              <w:pStyle w:val="TableBodyText"/>
              <w:spacing w:before="0" w:after="0"/>
              <w:rPr>
                <w:b/>
              </w:rPr>
            </w:pPr>
            <w:r>
              <w:rPr>
                <w:b/>
              </w:rPr>
              <w:t>SxcCacheField</w:t>
            </w:r>
            <w:r>
              <w:t xml:space="preserve"> class (section </w:t>
            </w:r>
            <w:hyperlink w:anchor="Section_102acda2fb58485d9a40a37d0a219103" w:history="1">
              <w:r>
                <w:rPr>
                  <w:rStyle w:val="af5"/>
                </w:rPr>
                <w:t>2.2.5.1.1.1.5</w:t>
              </w:r>
            </w:hyperlink>
            <w:r>
              <w:t>)</w:t>
            </w:r>
          </w:p>
        </w:tc>
      </w:tr>
      <w:tr w:rsidR="00915F90" w:rsidTr="003B763D">
        <w:tc>
          <w:tcPr>
            <w:tcW w:w="1908" w:type="dxa"/>
          </w:tcPr>
          <w:p w:rsidR="00915F90" w:rsidRDefault="00915F90" w:rsidP="003B763D">
            <w:pPr>
              <w:pStyle w:val="TableBodyText"/>
              <w:spacing w:before="0" w:after="0"/>
              <w:rPr>
                <w:caps/>
              </w:rPr>
            </w:pPr>
            <w:r>
              <w:rPr>
                <w:caps/>
              </w:rPr>
              <w:t>sxcQsi</w:t>
            </w:r>
          </w:p>
        </w:tc>
        <w:tc>
          <w:tcPr>
            <w:tcW w:w="882" w:type="dxa"/>
          </w:tcPr>
          <w:p w:rsidR="00915F90" w:rsidRDefault="00915F90" w:rsidP="003B763D">
            <w:pPr>
              <w:pStyle w:val="TableBodyText"/>
              <w:spacing w:before="0" w:after="0"/>
            </w:pPr>
            <w:r>
              <w:t>0x05</w:t>
            </w:r>
          </w:p>
        </w:tc>
        <w:tc>
          <w:tcPr>
            <w:tcW w:w="6066" w:type="dxa"/>
          </w:tcPr>
          <w:p w:rsidR="00915F90" w:rsidRDefault="00915F90" w:rsidP="003B763D">
            <w:pPr>
              <w:pStyle w:val="TableBodyText"/>
              <w:spacing w:before="0" w:after="0"/>
              <w:rPr>
                <w:b/>
              </w:rPr>
            </w:pPr>
            <w:r>
              <w:rPr>
                <w:b/>
              </w:rPr>
              <w:t>SxcQsi</w:t>
            </w:r>
            <w:r>
              <w:t xml:space="preserve"> class (section </w:t>
            </w:r>
            <w:hyperlink w:anchor="Section_953f8be387154b688af387eef7855f27" w:history="1">
              <w:r>
                <w:rPr>
                  <w:rStyle w:val="af5"/>
                </w:rPr>
                <w:t>2.2.5.1.1.1.6</w:t>
              </w:r>
            </w:hyperlink>
            <w:r>
              <w:t>)</w:t>
            </w:r>
          </w:p>
        </w:tc>
      </w:tr>
      <w:tr w:rsidR="00915F90" w:rsidTr="003B763D">
        <w:tc>
          <w:tcPr>
            <w:tcW w:w="1908" w:type="dxa"/>
          </w:tcPr>
          <w:p w:rsidR="00915F90" w:rsidRDefault="00915F90" w:rsidP="003B763D">
            <w:pPr>
              <w:pStyle w:val="TableBodyText"/>
              <w:spacing w:before="0" w:after="0"/>
              <w:rPr>
                <w:caps/>
              </w:rPr>
            </w:pPr>
            <w:r>
              <w:rPr>
                <w:caps/>
              </w:rPr>
              <w:t>sxcQuery</w:t>
            </w:r>
          </w:p>
        </w:tc>
        <w:tc>
          <w:tcPr>
            <w:tcW w:w="882" w:type="dxa"/>
          </w:tcPr>
          <w:p w:rsidR="00915F90" w:rsidRDefault="00915F90" w:rsidP="003B763D">
            <w:pPr>
              <w:pStyle w:val="TableBodyText"/>
              <w:spacing w:before="0" w:after="0"/>
            </w:pPr>
            <w:r>
              <w:t>0x06</w:t>
            </w:r>
          </w:p>
        </w:tc>
        <w:tc>
          <w:tcPr>
            <w:tcW w:w="6066" w:type="dxa"/>
          </w:tcPr>
          <w:p w:rsidR="00915F90" w:rsidRDefault="00915F90" w:rsidP="003B763D">
            <w:pPr>
              <w:pStyle w:val="TableBodyText"/>
              <w:spacing w:before="0" w:after="0"/>
            </w:pPr>
            <w:r>
              <w:rPr>
                <w:b/>
              </w:rPr>
              <w:t>SxcQuery</w:t>
            </w:r>
            <w:r>
              <w:t xml:space="preserve"> class (section </w:t>
            </w:r>
            <w:hyperlink w:anchor="Section_78ae192deccb4971bc9b33e46f7ab527" w:history="1">
              <w:r>
                <w:rPr>
                  <w:rStyle w:val="af5"/>
                </w:rPr>
                <w:t>2.2.5.1.1.1.7</w:t>
              </w:r>
            </w:hyperlink>
            <w:r>
              <w:t>)</w:t>
            </w:r>
          </w:p>
        </w:tc>
      </w:tr>
      <w:tr w:rsidR="00915F90" w:rsidTr="003B763D">
        <w:tc>
          <w:tcPr>
            <w:tcW w:w="1908" w:type="dxa"/>
          </w:tcPr>
          <w:p w:rsidR="00915F90" w:rsidRDefault="00915F90" w:rsidP="003B763D">
            <w:pPr>
              <w:pStyle w:val="TableBodyText"/>
              <w:spacing w:before="0" w:after="0"/>
              <w:rPr>
                <w:caps/>
              </w:rPr>
            </w:pPr>
            <w:r>
              <w:rPr>
                <w:caps/>
              </w:rPr>
              <w:t>sxcGrpLevel</w:t>
            </w:r>
          </w:p>
        </w:tc>
        <w:tc>
          <w:tcPr>
            <w:tcW w:w="882" w:type="dxa"/>
          </w:tcPr>
          <w:p w:rsidR="00915F90" w:rsidRDefault="00915F90" w:rsidP="003B763D">
            <w:pPr>
              <w:pStyle w:val="TableBodyText"/>
              <w:spacing w:before="0" w:after="0"/>
            </w:pPr>
            <w:r>
              <w:t>0x07</w:t>
            </w:r>
          </w:p>
        </w:tc>
        <w:tc>
          <w:tcPr>
            <w:tcW w:w="6066" w:type="dxa"/>
          </w:tcPr>
          <w:p w:rsidR="00915F90" w:rsidRDefault="00915F90" w:rsidP="003B763D">
            <w:pPr>
              <w:pStyle w:val="TableBodyText"/>
              <w:spacing w:before="0" w:after="0"/>
              <w:rPr>
                <w:b/>
              </w:rPr>
            </w:pPr>
            <w:r>
              <w:rPr>
                <w:b/>
              </w:rPr>
              <w:t>SxcGrpLevel</w:t>
            </w:r>
            <w:r>
              <w:t xml:space="preserve"> class (section </w:t>
            </w:r>
            <w:hyperlink w:anchor="Section_86689e7b9d264225b6be580f86cea53e" w:history="1">
              <w:r>
                <w:rPr>
                  <w:rStyle w:val="af5"/>
                </w:rPr>
                <w:t>2.2.5.1.1.1.8</w:t>
              </w:r>
            </w:hyperlink>
            <w:r>
              <w:t>)</w:t>
            </w:r>
          </w:p>
        </w:tc>
      </w:tr>
      <w:tr w:rsidR="00915F90" w:rsidTr="003B763D">
        <w:tc>
          <w:tcPr>
            <w:tcW w:w="1908" w:type="dxa"/>
          </w:tcPr>
          <w:p w:rsidR="00915F90" w:rsidRDefault="00915F90" w:rsidP="003B763D">
            <w:pPr>
              <w:pStyle w:val="TableBodyText"/>
              <w:spacing w:before="0" w:after="0"/>
              <w:rPr>
                <w:caps/>
              </w:rPr>
            </w:pPr>
            <w:r>
              <w:rPr>
                <w:caps/>
              </w:rPr>
              <w:t>sxcGroup</w:t>
            </w:r>
          </w:p>
        </w:tc>
        <w:tc>
          <w:tcPr>
            <w:tcW w:w="882" w:type="dxa"/>
          </w:tcPr>
          <w:p w:rsidR="00915F90" w:rsidRDefault="00915F90" w:rsidP="003B763D">
            <w:pPr>
              <w:pStyle w:val="TableBodyText"/>
              <w:spacing w:before="0" w:after="0"/>
            </w:pPr>
            <w:r>
              <w:t>0x08</w:t>
            </w:r>
          </w:p>
        </w:tc>
        <w:tc>
          <w:tcPr>
            <w:tcW w:w="6066" w:type="dxa"/>
          </w:tcPr>
          <w:p w:rsidR="00915F90" w:rsidRDefault="00915F90" w:rsidP="003B763D">
            <w:pPr>
              <w:pStyle w:val="TableBodyText"/>
              <w:spacing w:before="0" w:after="0"/>
              <w:rPr>
                <w:b/>
              </w:rPr>
            </w:pPr>
            <w:r>
              <w:rPr>
                <w:b/>
              </w:rPr>
              <w:t>SxcGroup</w:t>
            </w:r>
            <w:r>
              <w:t xml:space="preserve"> class (section </w:t>
            </w:r>
            <w:hyperlink w:anchor="Section_664bdb47dfb148b69cbd2d9b6bc48600" w:history="1">
              <w:r>
                <w:rPr>
                  <w:rStyle w:val="af5"/>
                </w:rPr>
                <w:t>2.2.5.1.1.1.9</w:t>
              </w:r>
            </w:hyperlink>
            <w:r>
              <w:t>)</w:t>
            </w:r>
          </w:p>
        </w:tc>
      </w:tr>
      <w:tr w:rsidR="00915F90" w:rsidTr="003B763D">
        <w:tc>
          <w:tcPr>
            <w:tcW w:w="1908" w:type="dxa"/>
          </w:tcPr>
          <w:p w:rsidR="00915F90" w:rsidRDefault="00915F90" w:rsidP="003B763D">
            <w:pPr>
              <w:pStyle w:val="TableBodyText"/>
              <w:spacing w:before="0" w:after="0"/>
              <w:rPr>
                <w:caps/>
              </w:rPr>
            </w:pPr>
            <w:r>
              <w:rPr>
                <w:caps/>
              </w:rPr>
              <w:t>sxcCacheItem</w:t>
            </w:r>
          </w:p>
        </w:tc>
        <w:tc>
          <w:tcPr>
            <w:tcW w:w="882" w:type="dxa"/>
          </w:tcPr>
          <w:p w:rsidR="00915F90" w:rsidRDefault="00915F90" w:rsidP="003B763D">
            <w:pPr>
              <w:pStyle w:val="TableBodyText"/>
              <w:spacing w:before="0" w:after="0"/>
            </w:pPr>
            <w:r>
              <w:t>0x09</w:t>
            </w:r>
          </w:p>
        </w:tc>
        <w:tc>
          <w:tcPr>
            <w:tcW w:w="6066" w:type="dxa"/>
          </w:tcPr>
          <w:p w:rsidR="00915F90" w:rsidRDefault="00915F90" w:rsidP="003B763D">
            <w:pPr>
              <w:pStyle w:val="TableBodyText"/>
              <w:spacing w:before="0" w:after="0"/>
              <w:rPr>
                <w:b/>
              </w:rPr>
            </w:pPr>
            <w:r>
              <w:rPr>
                <w:b/>
              </w:rPr>
              <w:t>SxcCacheItem</w:t>
            </w:r>
            <w:r>
              <w:t xml:space="preserve"> class (section </w:t>
            </w:r>
            <w:hyperlink w:anchor="Section_23b4298b5a8e4357b2c07c2ea90d91c5" w:history="1">
              <w:r>
                <w:rPr>
                  <w:rStyle w:val="af5"/>
                </w:rPr>
                <w:t>2.2.5.1.1.1.10</w:t>
              </w:r>
            </w:hyperlink>
            <w:r>
              <w:t>)</w:t>
            </w:r>
          </w:p>
        </w:tc>
      </w:tr>
      <w:tr w:rsidR="00915F90" w:rsidTr="003B763D">
        <w:tc>
          <w:tcPr>
            <w:tcW w:w="1908" w:type="dxa"/>
          </w:tcPr>
          <w:p w:rsidR="00915F90" w:rsidRDefault="00915F90" w:rsidP="003B763D">
            <w:pPr>
              <w:pStyle w:val="TableBodyText"/>
              <w:spacing w:before="0" w:after="0"/>
              <w:rPr>
                <w:caps/>
              </w:rPr>
            </w:pPr>
            <w:r>
              <w:rPr>
                <w:caps/>
              </w:rPr>
              <w:t>sxcSxrule</w:t>
            </w:r>
          </w:p>
        </w:tc>
        <w:tc>
          <w:tcPr>
            <w:tcW w:w="882" w:type="dxa"/>
          </w:tcPr>
          <w:p w:rsidR="00915F90" w:rsidRDefault="00915F90" w:rsidP="003B763D">
            <w:pPr>
              <w:pStyle w:val="TableBodyText"/>
              <w:spacing w:before="0" w:after="0"/>
            </w:pPr>
            <w:r>
              <w:t>0x0C</w:t>
            </w:r>
          </w:p>
        </w:tc>
        <w:tc>
          <w:tcPr>
            <w:tcW w:w="6066" w:type="dxa"/>
          </w:tcPr>
          <w:p w:rsidR="00915F90" w:rsidRDefault="00915F90" w:rsidP="003B763D">
            <w:pPr>
              <w:pStyle w:val="TableBodyText"/>
              <w:rPr>
                <w:b/>
              </w:rPr>
            </w:pPr>
            <w:r>
              <w:rPr>
                <w:b/>
              </w:rPr>
              <w:t>SxcSXRule</w:t>
            </w:r>
            <w:r>
              <w:t xml:space="preserve"> class (section </w:t>
            </w:r>
            <w:hyperlink w:anchor="Section_dd12edef6e8747379bed6f4ceff33127" w:history="1">
              <w:r>
                <w:rPr>
                  <w:rStyle w:val="af5"/>
                </w:rPr>
                <w:t>2.2.5.1.1.1.11</w:t>
              </w:r>
            </w:hyperlink>
            <w:r>
              <w:t>)</w:t>
            </w:r>
          </w:p>
        </w:tc>
      </w:tr>
      <w:tr w:rsidR="00915F90" w:rsidTr="003B763D">
        <w:tc>
          <w:tcPr>
            <w:tcW w:w="1908" w:type="dxa"/>
          </w:tcPr>
          <w:p w:rsidR="00915F90" w:rsidRDefault="00915F90" w:rsidP="003B763D">
            <w:pPr>
              <w:pStyle w:val="TableBodyText"/>
              <w:spacing w:before="0" w:after="0"/>
              <w:rPr>
                <w:caps/>
              </w:rPr>
            </w:pPr>
            <w:r>
              <w:rPr>
                <w:caps/>
              </w:rPr>
              <w:t>sxcSxfilt</w:t>
            </w:r>
          </w:p>
        </w:tc>
        <w:tc>
          <w:tcPr>
            <w:tcW w:w="882" w:type="dxa"/>
          </w:tcPr>
          <w:p w:rsidR="00915F90" w:rsidRDefault="00915F90" w:rsidP="003B763D">
            <w:pPr>
              <w:pStyle w:val="TableBodyText"/>
              <w:spacing w:before="0" w:after="0"/>
            </w:pPr>
            <w:r>
              <w:t>0x0D</w:t>
            </w:r>
          </w:p>
        </w:tc>
        <w:tc>
          <w:tcPr>
            <w:tcW w:w="6066" w:type="dxa"/>
          </w:tcPr>
          <w:p w:rsidR="00915F90" w:rsidRDefault="00915F90" w:rsidP="003B763D">
            <w:pPr>
              <w:pStyle w:val="TableBodyText"/>
              <w:spacing w:before="0" w:after="0"/>
              <w:rPr>
                <w:b/>
              </w:rPr>
            </w:pPr>
            <w:r>
              <w:rPr>
                <w:b/>
              </w:rPr>
              <w:t>SxcSXFilt</w:t>
            </w:r>
            <w:r>
              <w:t xml:space="preserve"> class (section </w:t>
            </w:r>
            <w:hyperlink w:anchor="Section_22611924dd5649078c7ab385cd2ccdc0" w:history="1">
              <w:r>
                <w:rPr>
                  <w:rStyle w:val="af5"/>
                </w:rPr>
                <w:t>2.2.5.1.1.1.12</w:t>
              </w:r>
            </w:hyperlink>
            <w:r>
              <w:t>)</w:t>
            </w:r>
          </w:p>
        </w:tc>
      </w:tr>
      <w:tr w:rsidR="00915F90" w:rsidTr="003B763D">
        <w:tc>
          <w:tcPr>
            <w:tcW w:w="1908" w:type="dxa"/>
          </w:tcPr>
          <w:p w:rsidR="00915F90" w:rsidRDefault="00915F90" w:rsidP="003B763D">
            <w:pPr>
              <w:pStyle w:val="TableBodyText"/>
              <w:spacing w:before="0" w:after="0"/>
              <w:rPr>
                <w:caps/>
              </w:rPr>
            </w:pPr>
            <w:r>
              <w:rPr>
                <w:caps/>
              </w:rPr>
              <w:t>sxcSxdh</w:t>
            </w:r>
          </w:p>
        </w:tc>
        <w:tc>
          <w:tcPr>
            <w:tcW w:w="882" w:type="dxa"/>
          </w:tcPr>
          <w:p w:rsidR="00915F90" w:rsidRDefault="00915F90" w:rsidP="003B763D">
            <w:pPr>
              <w:pStyle w:val="TableBodyText"/>
              <w:spacing w:before="0" w:after="0"/>
            </w:pPr>
            <w:r>
              <w:t>0x10</w:t>
            </w:r>
          </w:p>
        </w:tc>
        <w:tc>
          <w:tcPr>
            <w:tcW w:w="6066" w:type="dxa"/>
          </w:tcPr>
          <w:p w:rsidR="00915F90" w:rsidRDefault="00915F90" w:rsidP="003B763D">
            <w:pPr>
              <w:pStyle w:val="TableBodyText"/>
              <w:spacing w:before="0" w:after="0"/>
              <w:rPr>
                <w:b/>
              </w:rPr>
            </w:pPr>
            <w:r>
              <w:rPr>
                <w:b/>
              </w:rPr>
              <w:t>SxcSXDH</w:t>
            </w:r>
            <w:r>
              <w:t xml:space="preserve"> class (section </w:t>
            </w:r>
            <w:hyperlink w:anchor="Section_284c3ab876c54d36961f1e0006764807" w:history="1">
              <w:r>
                <w:rPr>
                  <w:rStyle w:val="af5"/>
                </w:rPr>
                <w:t>2.2.5.1.1.1.13</w:t>
              </w:r>
            </w:hyperlink>
            <w:r>
              <w:t>)</w:t>
            </w:r>
          </w:p>
        </w:tc>
      </w:tr>
      <w:tr w:rsidR="00915F90" w:rsidTr="003B763D">
        <w:tc>
          <w:tcPr>
            <w:tcW w:w="1908" w:type="dxa"/>
          </w:tcPr>
          <w:p w:rsidR="00915F90" w:rsidRDefault="00915F90" w:rsidP="003B763D">
            <w:pPr>
              <w:pStyle w:val="TableBodyText"/>
              <w:spacing w:before="0" w:after="0"/>
              <w:rPr>
                <w:caps/>
              </w:rPr>
            </w:pPr>
            <w:r>
              <w:rPr>
                <w:caps/>
              </w:rPr>
              <w:t>sxcAutoSort</w:t>
            </w:r>
          </w:p>
        </w:tc>
        <w:tc>
          <w:tcPr>
            <w:tcW w:w="882" w:type="dxa"/>
          </w:tcPr>
          <w:p w:rsidR="00915F90" w:rsidRDefault="00915F90" w:rsidP="003B763D">
            <w:pPr>
              <w:pStyle w:val="TableBodyText"/>
              <w:spacing w:before="0" w:after="0"/>
            </w:pPr>
            <w:r>
              <w:t>0x12</w:t>
            </w:r>
          </w:p>
        </w:tc>
        <w:tc>
          <w:tcPr>
            <w:tcW w:w="6066" w:type="dxa"/>
          </w:tcPr>
          <w:p w:rsidR="00915F90" w:rsidRDefault="00915F90" w:rsidP="003B763D">
            <w:pPr>
              <w:pStyle w:val="TableBodyText"/>
              <w:spacing w:before="0" w:after="0"/>
              <w:rPr>
                <w:b/>
              </w:rPr>
            </w:pPr>
            <w:r>
              <w:rPr>
                <w:b/>
              </w:rPr>
              <w:t>SxcAutoSort</w:t>
            </w:r>
            <w:r>
              <w:t xml:space="preserve"> class (section </w:t>
            </w:r>
            <w:hyperlink w:anchor="Section_212512d2c740431f838b7ec651364e2f" w:history="1">
              <w:r>
                <w:rPr>
                  <w:rStyle w:val="af5"/>
                </w:rPr>
                <w:t>2.2.5.1.1.1.14</w:t>
              </w:r>
            </w:hyperlink>
            <w:r>
              <w:t>)</w:t>
            </w:r>
          </w:p>
        </w:tc>
      </w:tr>
      <w:tr w:rsidR="00915F90" w:rsidTr="003B763D">
        <w:tc>
          <w:tcPr>
            <w:tcW w:w="1908" w:type="dxa"/>
          </w:tcPr>
          <w:p w:rsidR="00915F90" w:rsidRDefault="00915F90" w:rsidP="003B763D">
            <w:pPr>
              <w:pStyle w:val="TableBodyText"/>
              <w:spacing w:before="0" w:after="0"/>
              <w:rPr>
                <w:caps/>
              </w:rPr>
            </w:pPr>
            <w:r>
              <w:rPr>
                <w:caps/>
              </w:rPr>
              <w:t>sxcSxmgs</w:t>
            </w:r>
          </w:p>
        </w:tc>
        <w:tc>
          <w:tcPr>
            <w:tcW w:w="882" w:type="dxa"/>
          </w:tcPr>
          <w:p w:rsidR="00915F90" w:rsidRDefault="00915F90" w:rsidP="003B763D">
            <w:pPr>
              <w:pStyle w:val="TableBodyText"/>
              <w:spacing w:before="0" w:after="0"/>
            </w:pPr>
            <w:r>
              <w:t>0x13</w:t>
            </w:r>
          </w:p>
        </w:tc>
        <w:tc>
          <w:tcPr>
            <w:tcW w:w="6066" w:type="dxa"/>
          </w:tcPr>
          <w:p w:rsidR="00915F90" w:rsidRDefault="00915F90" w:rsidP="003B763D">
            <w:pPr>
              <w:pStyle w:val="TableBodyText"/>
              <w:spacing w:before="0" w:after="0"/>
              <w:rPr>
                <w:b/>
              </w:rPr>
            </w:pPr>
            <w:r>
              <w:rPr>
                <w:b/>
              </w:rPr>
              <w:t>SxcSXMgs</w:t>
            </w:r>
            <w:r>
              <w:t xml:space="preserve"> class (section </w:t>
            </w:r>
            <w:hyperlink w:anchor="Section_7081e96f74c24e339021305d28e3da1a" w:history="1">
              <w:r>
                <w:rPr>
                  <w:rStyle w:val="af5"/>
                </w:rPr>
                <w:t>2.2.5.1.1.1.15</w:t>
              </w:r>
            </w:hyperlink>
            <w:r>
              <w:t>)</w:t>
            </w:r>
          </w:p>
        </w:tc>
      </w:tr>
      <w:tr w:rsidR="00915F90" w:rsidTr="003B763D">
        <w:tc>
          <w:tcPr>
            <w:tcW w:w="1908" w:type="dxa"/>
          </w:tcPr>
          <w:p w:rsidR="00915F90" w:rsidRDefault="00915F90" w:rsidP="003B763D">
            <w:pPr>
              <w:pStyle w:val="TableBodyText"/>
              <w:spacing w:before="0" w:after="0"/>
              <w:rPr>
                <w:caps/>
              </w:rPr>
            </w:pPr>
            <w:r>
              <w:rPr>
                <w:caps/>
              </w:rPr>
              <w:t>sxcSxmg</w:t>
            </w:r>
          </w:p>
        </w:tc>
        <w:tc>
          <w:tcPr>
            <w:tcW w:w="882" w:type="dxa"/>
          </w:tcPr>
          <w:p w:rsidR="00915F90" w:rsidRDefault="00915F90" w:rsidP="003B763D">
            <w:pPr>
              <w:pStyle w:val="TableBodyText"/>
              <w:spacing w:before="0" w:after="0"/>
            </w:pPr>
            <w:r>
              <w:t>0x14</w:t>
            </w:r>
          </w:p>
        </w:tc>
        <w:tc>
          <w:tcPr>
            <w:tcW w:w="6066" w:type="dxa"/>
          </w:tcPr>
          <w:p w:rsidR="00915F90" w:rsidRDefault="00915F90" w:rsidP="003B763D">
            <w:pPr>
              <w:pStyle w:val="TableBodyText"/>
              <w:spacing w:before="0" w:after="0"/>
            </w:pPr>
            <w:r>
              <w:rPr>
                <w:b/>
              </w:rPr>
              <w:t>SxcSXMg</w:t>
            </w:r>
            <w:r>
              <w:t xml:space="preserve"> class (section </w:t>
            </w:r>
            <w:hyperlink w:anchor="Section_7a80fae6884c401f8ecab68064099425" w:history="1">
              <w:r>
                <w:rPr>
                  <w:rStyle w:val="af5"/>
                </w:rPr>
                <w:t>2.2.5.1.1.1.16</w:t>
              </w:r>
            </w:hyperlink>
            <w:r>
              <w:t>)</w:t>
            </w:r>
          </w:p>
        </w:tc>
      </w:tr>
      <w:tr w:rsidR="00915F90" w:rsidTr="003B763D">
        <w:tc>
          <w:tcPr>
            <w:tcW w:w="1908" w:type="dxa"/>
          </w:tcPr>
          <w:p w:rsidR="00915F90" w:rsidRDefault="00915F90" w:rsidP="003B763D">
            <w:pPr>
              <w:pStyle w:val="TableBodyText"/>
              <w:spacing w:before="0" w:after="0"/>
              <w:rPr>
                <w:caps/>
              </w:rPr>
            </w:pPr>
            <w:r>
              <w:rPr>
                <w:caps/>
              </w:rPr>
              <w:t>sxcField12</w:t>
            </w:r>
          </w:p>
        </w:tc>
        <w:tc>
          <w:tcPr>
            <w:tcW w:w="882" w:type="dxa"/>
          </w:tcPr>
          <w:p w:rsidR="00915F90" w:rsidRDefault="00915F90" w:rsidP="003B763D">
            <w:pPr>
              <w:pStyle w:val="TableBodyText"/>
              <w:spacing w:before="0" w:after="0"/>
            </w:pPr>
            <w:r>
              <w:t>0x17</w:t>
            </w:r>
          </w:p>
        </w:tc>
        <w:tc>
          <w:tcPr>
            <w:tcW w:w="6066" w:type="dxa"/>
          </w:tcPr>
          <w:p w:rsidR="00915F90" w:rsidRDefault="00915F90" w:rsidP="003B763D">
            <w:pPr>
              <w:pStyle w:val="TableBodyText"/>
              <w:spacing w:before="0" w:after="0"/>
            </w:pPr>
            <w:r>
              <w:rPr>
                <w:b/>
              </w:rPr>
              <w:t>SxcField12</w:t>
            </w:r>
            <w:r>
              <w:t xml:space="preserve"> class (section </w:t>
            </w:r>
            <w:hyperlink w:anchor="Section_4bd42ced53544e2ea2665ea9f7787a85" w:history="1">
              <w:r>
                <w:rPr>
                  <w:rStyle w:val="af5"/>
                </w:rPr>
                <w:t>2.2.5.1.1.1.17</w:t>
              </w:r>
            </w:hyperlink>
            <w:r>
              <w:t>)</w:t>
            </w:r>
          </w:p>
        </w:tc>
      </w:tr>
      <w:tr w:rsidR="00915F90" w:rsidTr="003B763D">
        <w:tc>
          <w:tcPr>
            <w:tcW w:w="1908" w:type="dxa"/>
          </w:tcPr>
          <w:p w:rsidR="00915F90" w:rsidRDefault="00915F90" w:rsidP="003B763D">
            <w:pPr>
              <w:pStyle w:val="TableBodyText"/>
              <w:spacing w:before="0" w:after="0"/>
              <w:rPr>
                <w:caps/>
              </w:rPr>
            </w:pPr>
            <w:r>
              <w:rPr>
                <w:caps/>
              </w:rPr>
              <w:t>sxcSxcondfmts</w:t>
            </w:r>
          </w:p>
        </w:tc>
        <w:tc>
          <w:tcPr>
            <w:tcW w:w="882" w:type="dxa"/>
          </w:tcPr>
          <w:p w:rsidR="00915F90" w:rsidRDefault="00915F90" w:rsidP="003B763D">
            <w:pPr>
              <w:pStyle w:val="TableBodyText"/>
              <w:spacing w:before="0" w:after="0"/>
            </w:pPr>
            <w:r>
              <w:t>0x1A</w:t>
            </w:r>
          </w:p>
        </w:tc>
        <w:tc>
          <w:tcPr>
            <w:tcW w:w="6066" w:type="dxa"/>
          </w:tcPr>
          <w:p w:rsidR="00915F90" w:rsidRDefault="00915F90" w:rsidP="003B763D">
            <w:pPr>
              <w:pStyle w:val="TableBodyText"/>
              <w:spacing w:before="0" w:after="0"/>
              <w:rPr>
                <w:b/>
              </w:rPr>
            </w:pPr>
            <w:r>
              <w:rPr>
                <w:b/>
              </w:rPr>
              <w:t>SxcSXCondFmts</w:t>
            </w:r>
            <w:r>
              <w:t xml:space="preserve"> class (section </w:t>
            </w:r>
            <w:hyperlink w:anchor="Section_fdd787b53b0e43f888b9c86cb063a54f" w:history="1">
              <w:r>
                <w:rPr>
                  <w:rStyle w:val="af5"/>
                </w:rPr>
                <w:t>2.2.5.1.1.1.18</w:t>
              </w:r>
            </w:hyperlink>
            <w:r>
              <w:t>)</w:t>
            </w:r>
          </w:p>
        </w:tc>
      </w:tr>
      <w:tr w:rsidR="00915F90" w:rsidTr="003B763D">
        <w:tc>
          <w:tcPr>
            <w:tcW w:w="1908" w:type="dxa"/>
          </w:tcPr>
          <w:p w:rsidR="00915F90" w:rsidRDefault="00915F90" w:rsidP="003B763D">
            <w:pPr>
              <w:pStyle w:val="TableBodyText"/>
              <w:spacing w:before="0" w:after="0"/>
              <w:rPr>
                <w:caps/>
              </w:rPr>
            </w:pPr>
            <w:r>
              <w:rPr>
                <w:caps/>
              </w:rPr>
              <w:t>sxcSxcondfmt</w:t>
            </w:r>
          </w:p>
        </w:tc>
        <w:tc>
          <w:tcPr>
            <w:tcW w:w="882" w:type="dxa"/>
          </w:tcPr>
          <w:p w:rsidR="00915F90" w:rsidRDefault="00915F90" w:rsidP="003B763D">
            <w:pPr>
              <w:pStyle w:val="TableBodyText"/>
              <w:spacing w:before="0" w:after="0"/>
            </w:pPr>
            <w:r>
              <w:t>0x1B</w:t>
            </w:r>
          </w:p>
        </w:tc>
        <w:tc>
          <w:tcPr>
            <w:tcW w:w="6066" w:type="dxa"/>
          </w:tcPr>
          <w:p w:rsidR="00915F90" w:rsidRDefault="00915F90" w:rsidP="003B763D">
            <w:pPr>
              <w:pStyle w:val="TableBodyText"/>
              <w:spacing w:before="0" w:after="0"/>
            </w:pPr>
            <w:r>
              <w:rPr>
                <w:b/>
              </w:rPr>
              <w:t>SxcSXCondFmt</w:t>
            </w:r>
            <w:r>
              <w:t xml:space="preserve"> class (section </w:t>
            </w:r>
            <w:hyperlink w:anchor="Section_59cc4e9903ad43f395985be87afdcc92" w:history="1">
              <w:r>
                <w:rPr>
                  <w:rStyle w:val="af5"/>
                </w:rPr>
                <w:t>2.2.5.1.1.1.19</w:t>
              </w:r>
            </w:hyperlink>
            <w:r>
              <w:t>)</w:t>
            </w:r>
          </w:p>
        </w:tc>
      </w:tr>
      <w:tr w:rsidR="00915F90" w:rsidTr="003B763D">
        <w:tc>
          <w:tcPr>
            <w:tcW w:w="1908" w:type="dxa"/>
          </w:tcPr>
          <w:p w:rsidR="00915F90" w:rsidRDefault="00915F90" w:rsidP="003B763D">
            <w:pPr>
              <w:pStyle w:val="TableBodyText"/>
              <w:spacing w:before="0" w:after="0"/>
              <w:rPr>
                <w:caps/>
              </w:rPr>
            </w:pPr>
            <w:r>
              <w:rPr>
                <w:caps/>
              </w:rPr>
              <w:t>sxcSxfilters12</w:t>
            </w:r>
          </w:p>
        </w:tc>
        <w:tc>
          <w:tcPr>
            <w:tcW w:w="882" w:type="dxa"/>
          </w:tcPr>
          <w:p w:rsidR="00915F90" w:rsidRDefault="00915F90" w:rsidP="003B763D">
            <w:pPr>
              <w:pStyle w:val="TableBodyText"/>
              <w:spacing w:before="0" w:after="0"/>
            </w:pPr>
            <w:r>
              <w:t>0x1C</w:t>
            </w:r>
          </w:p>
        </w:tc>
        <w:tc>
          <w:tcPr>
            <w:tcW w:w="6066" w:type="dxa"/>
          </w:tcPr>
          <w:p w:rsidR="00915F90" w:rsidRDefault="00915F90" w:rsidP="003B763D">
            <w:pPr>
              <w:pStyle w:val="TableBodyText"/>
              <w:spacing w:before="0" w:after="0"/>
              <w:rPr>
                <w:b/>
              </w:rPr>
            </w:pPr>
            <w:r>
              <w:rPr>
                <w:b/>
              </w:rPr>
              <w:t>SxcSXFilters12</w:t>
            </w:r>
            <w:r>
              <w:t xml:space="preserve"> class (section </w:t>
            </w:r>
            <w:hyperlink w:anchor="Section_38fb61e517e742219ea43f1e5a665bc2" w:history="1">
              <w:r>
                <w:rPr>
                  <w:rStyle w:val="af5"/>
                </w:rPr>
                <w:t>2.2.5.1.1.1.20</w:t>
              </w:r>
            </w:hyperlink>
            <w:r>
              <w:t>)</w:t>
            </w:r>
          </w:p>
        </w:tc>
      </w:tr>
      <w:tr w:rsidR="00915F90" w:rsidTr="003B763D">
        <w:tc>
          <w:tcPr>
            <w:tcW w:w="1908" w:type="dxa"/>
          </w:tcPr>
          <w:p w:rsidR="00915F90" w:rsidRDefault="00915F90" w:rsidP="003B763D">
            <w:pPr>
              <w:pStyle w:val="TableBodyText"/>
              <w:spacing w:before="0" w:after="0"/>
              <w:rPr>
                <w:caps/>
              </w:rPr>
            </w:pPr>
            <w:r>
              <w:rPr>
                <w:caps/>
              </w:rPr>
              <w:t>sxcSxfilter12</w:t>
            </w:r>
          </w:p>
        </w:tc>
        <w:tc>
          <w:tcPr>
            <w:tcW w:w="882" w:type="dxa"/>
          </w:tcPr>
          <w:p w:rsidR="00915F90" w:rsidRDefault="00915F90" w:rsidP="003B763D">
            <w:pPr>
              <w:pStyle w:val="TableBodyText"/>
              <w:spacing w:before="0" w:after="0"/>
            </w:pPr>
            <w:r>
              <w:t>0x1D</w:t>
            </w:r>
          </w:p>
        </w:tc>
        <w:tc>
          <w:tcPr>
            <w:tcW w:w="6066" w:type="dxa"/>
          </w:tcPr>
          <w:p w:rsidR="00915F90" w:rsidRDefault="00915F90" w:rsidP="003B763D">
            <w:pPr>
              <w:pStyle w:val="TableBodyText"/>
              <w:spacing w:before="0" w:after="0"/>
              <w:rPr>
                <w:b/>
              </w:rPr>
            </w:pPr>
            <w:r>
              <w:rPr>
                <w:b/>
              </w:rPr>
              <w:t>SxcSXFilter12</w:t>
            </w:r>
            <w:r>
              <w:t xml:space="preserve"> class (section </w:t>
            </w:r>
            <w:hyperlink w:anchor="Section_9b54e335ef8846d28d19dfbfe2078154" w:history="1">
              <w:r>
                <w:rPr>
                  <w:rStyle w:val="af5"/>
                </w:rPr>
                <w:t>2.2.5.1.1.1.21</w:t>
              </w:r>
            </w:hyperlink>
            <w:r>
              <w:t>)</w:t>
            </w:r>
          </w:p>
        </w:tc>
      </w:tr>
    </w:tbl>
    <w:p w:rsidR="00915F90" w:rsidRDefault="00915F90" w:rsidP="00915F90"/>
    <w:p w:rsidR="00915F90" w:rsidRDefault="00915F90" w:rsidP="00915F90">
      <w:r>
        <w:t xml:space="preserve">The current </w:t>
      </w:r>
      <w:r>
        <w:rPr>
          <w:b/>
        </w:rPr>
        <w:t>class</w:t>
      </w:r>
      <w:r>
        <w:t xml:space="preserve"> and the </w:t>
      </w:r>
      <w:r>
        <w:rPr>
          <w:b/>
        </w:rPr>
        <w:t>hdr.sxd</w:t>
      </w:r>
      <w:r>
        <w:t xml:space="preserve"> field of </w:t>
      </w:r>
      <w:r>
        <w:rPr>
          <w:b/>
        </w:rPr>
        <w:t>SXAddl</w:t>
      </w:r>
      <w:r>
        <w:t xml:space="preserve"> specify the full type of the record, see the individual </w:t>
      </w:r>
      <w:r>
        <w:rPr>
          <w:b/>
        </w:rPr>
        <w:t>classes</w:t>
      </w:r>
      <w:r>
        <w:t xml:space="preserve"> for details.</w:t>
      </w:r>
    </w:p>
    <w:p w:rsidR="00915F90" w:rsidRDefault="00915F90" w:rsidP="00915F90">
      <w:r>
        <w:t xml:space="preserve">If the value of the </w:t>
      </w:r>
      <w:r>
        <w:rPr>
          <w:b/>
        </w:rPr>
        <w:t>hdr.sxc</w:t>
      </w:r>
      <w:r>
        <w:t xml:space="preserve"> field of </w:t>
      </w:r>
      <w:r>
        <w:rPr>
          <w:b/>
        </w:rPr>
        <w:t>SXAddl</w:t>
      </w:r>
      <w:r>
        <w:t xml:space="preserve"> is 0x09 and the value of the </w:t>
      </w:r>
      <w:r>
        <w:rPr>
          <w:b/>
        </w:rPr>
        <w:t>hdr.sxd</w:t>
      </w:r>
      <w:r>
        <w:t xml:space="preserve"> field of </w:t>
      </w:r>
      <w:r>
        <w:rPr>
          <w:b/>
        </w:rPr>
        <w:t>SXAddl</w:t>
      </w:r>
      <w:r>
        <w:t xml:space="preserve"> is 0xFF, then the current </w:t>
      </w:r>
      <w:r>
        <w:rPr>
          <w:b/>
        </w:rPr>
        <w:t>class</w:t>
      </w:r>
      <w:r>
        <w:t xml:space="preserve"> is specified by </w:t>
      </w:r>
      <w:r>
        <w:rPr>
          <w:b/>
        </w:rPr>
        <w:t>SxcCacheField</w:t>
      </w:r>
      <w:r>
        <w:t xml:space="preserve"> class and the full record type is </w:t>
      </w:r>
      <w:r>
        <w:rPr>
          <w:b/>
        </w:rPr>
        <w:t>SXAddl_SXCCacheItem_SXDEnd</w:t>
      </w:r>
      <w:r>
        <w:t xml:space="preserve"> (section </w:t>
      </w:r>
      <w:hyperlink w:anchor="Section_2b57bfc845aa46b2afe30eba4c54497a" w:history="1">
        <w:r>
          <w:rPr>
            <w:rStyle w:val="af5"/>
          </w:rPr>
          <w:t>2.4.273.20</w:t>
        </w:r>
      </w:hyperlink>
      <w:r>
        <w:t>).</w:t>
      </w:r>
    </w:p>
    <w:p w:rsidR="00915F90" w:rsidRDefault="00915F90" w:rsidP="00915F90">
      <w:r>
        <w:rPr>
          <w:b/>
        </w:rPr>
        <w:t>Classes</w:t>
      </w:r>
      <w:r>
        <w:t xml:space="preserve"> can be nested inside other </w:t>
      </w:r>
      <w:r>
        <w:rPr>
          <w:b/>
        </w:rPr>
        <w:t>classes</w:t>
      </w:r>
      <w:r>
        <w:t xml:space="preserve"> in a hierarchical manner as specified by the </w:t>
      </w:r>
      <w:r>
        <w:rPr>
          <w:b/>
        </w:rPr>
        <w:t>Globals Substream</w:t>
      </w:r>
      <w:r>
        <w:t xml:space="preserve"> (section </w:t>
      </w:r>
      <w:hyperlink w:anchor="Section_ca4c174887294a93abb94602b3a01fb1" w:history="1">
        <w:r>
          <w:rPr>
            <w:rStyle w:val="af5"/>
          </w:rPr>
          <w:t>2.1.7.20.3</w:t>
        </w:r>
      </w:hyperlink>
      <w:r>
        <w:t xml:space="preserve">) </w:t>
      </w:r>
      <w:hyperlink w:anchor="gt_24ddbbb4-b79e-4419-96ec-0fdd229c9ebf">
        <w:r>
          <w:rPr>
            <w:rStyle w:val="HyperlinkGreen"/>
            <w:b/>
          </w:rPr>
          <w:t>Augmented Backus-Naur Form (ABNF)</w:t>
        </w:r>
      </w:hyperlink>
      <w:r>
        <w:t xml:space="preserve">, </w:t>
      </w:r>
      <w:r>
        <w:rPr>
          <w:b/>
        </w:rPr>
        <w:t>Worksheet Substream</w:t>
      </w:r>
      <w:r>
        <w:t xml:space="preserve"> (section </w:t>
      </w:r>
      <w:hyperlink w:anchor="Section_f41c06f2905749a18c3fa4a4d211fc56" w:history="1">
        <w:r>
          <w:rPr>
            <w:rStyle w:val="af5"/>
          </w:rPr>
          <w:t>2.1.7.20.5</w:t>
        </w:r>
      </w:hyperlink>
      <w:r>
        <w:t xml:space="preserve">) ABNF, and </w:t>
      </w:r>
      <w:r>
        <w:rPr>
          <w:b/>
        </w:rPr>
        <w:t>Common Productions</w:t>
      </w:r>
      <w:r>
        <w:t xml:space="preserve"> (section </w:t>
      </w:r>
      <w:hyperlink w:anchor="Section_a1b3d8b4744241fd9c57bbd2a6394082" w:history="1">
        <w:r>
          <w:rPr>
            <w:rStyle w:val="af5"/>
          </w:rPr>
          <w:t>2.1.7.20.6</w:t>
        </w:r>
      </w:hyperlink>
      <w:r>
        <w:t xml:space="preserve">) ABNF. Properties from the outer </w:t>
      </w:r>
      <w:r>
        <w:rPr>
          <w:b/>
        </w:rPr>
        <w:t>classes</w:t>
      </w:r>
      <w:r>
        <w:t xml:space="preserve"> apply to the inner </w:t>
      </w:r>
      <w:r>
        <w:rPr>
          <w:b/>
        </w:rPr>
        <w:t>classes</w:t>
      </w:r>
      <w:r>
        <w:t xml:space="preserve"> unless otherwise specified. Records in </w:t>
      </w:r>
      <w:r>
        <w:rPr>
          <w:b/>
        </w:rPr>
        <w:t>classes</w:t>
      </w:r>
      <w:r>
        <w:t xml:space="preserve"> nested inside other </w:t>
      </w:r>
      <w:r>
        <w:rPr>
          <w:b/>
        </w:rPr>
        <w:t>classes</w:t>
      </w:r>
      <w:r>
        <w:t xml:space="preserve">, are </w:t>
      </w:r>
      <w:hyperlink w:anchor="gt_5d78ca78-a9b1-4791-8126-bf9494304b11">
        <w:r>
          <w:rPr>
            <w:rStyle w:val="HyperlinkGreen"/>
            <w:b/>
          </w:rPr>
          <w:t>members (1)</w:t>
        </w:r>
      </w:hyperlink>
      <w:r>
        <w:t xml:space="preserve"> of both the inner and outer </w:t>
      </w:r>
      <w:r>
        <w:rPr>
          <w:b/>
        </w:rPr>
        <w:t>classes</w:t>
      </w:r>
      <w:r>
        <w:t xml:space="preserve">, but their current </w:t>
      </w:r>
      <w:r>
        <w:rPr>
          <w:b/>
        </w:rPr>
        <w:t>class</w:t>
      </w:r>
      <w:r>
        <w:t xml:space="preserve"> is given by the value of their </w:t>
      </w:r>
      <w:r>
        <w:rPr>
          <w:b/>
        </w:rPr>
        <w:t>hdr.sxc</w:t>
      </w:r>
      <w:r>
        <w:t xml:space="preserve"> field. For example, </w:t>
      </w:r>
      <w:r>
        <w:rPr>
          <w:b/>
        </w:rPr>
        <w:t>SXAddl_SXCHierarchy_SXDProperty</w:t>
      </w:r>
      <w:r>
        <w:t xml:space="preserve"> (section </w:t>
      </w:r>
      <w:hyperlink w:anchor="Section_263064a90d694646a45d2ba174495fe5" w:history="1">
        <w:r>
          <w:rPr>
            <w:rStyle w:val="af5"/>
          </w:rPr>
          <w:t>2.4.273.57</w:t>
        </w:r>
      </w:hyperlink>
      <w:r>
        <w:t xml:space="preserve">) is a member (1) of the </w:t>
      </w:r>
      <w:r>
        <w:rPr>
          <w:b/>
        </w:rPr>
        <w:t>SxcView</w:t>
      </w:r>
      <w:r>
        <w:t xml:space="preserve"> class and the </w:t>
      </w:r>
      <w:r>
        <w:rPr>
          <w:b/>
        </w:rPr>
        <w:t>SxcHierarchy</w:t>
      </w:r>
      <w:r>
        <w:t xml:space="preserve"> class and its current </w:t>
      </w:r>
      <w:r>
        <w:rPr>
          <w:b/>
        </w:rPr>
        <w:t>class</w:t>
      </w:r>
      <w:r>
        <w:t xml:space="preserve"> is the </w:t>
      </w:r>
      <w:r>
        <w:rPr>
          <w:b/>
        </w:rPr>
        <w:t>SxcHierarchy</w:t>
      </w:r>
      <w:r>
        <w:t xml:space="preserve"> class.</w:t>
      </w:r>
    </w:p>
    <w:p w:rsidR="00915F90" w:rsidRDefault="00915F90" w:rsidP="00915F90">
      <w:pPr>
        <w:pStyle w:val="7"/>
        <w:numPr>
          <w:ilvl w:val="0"/>
          <w:numId w:val="0"/>
        </w:numPr>
        <w:tabs>
          <w:tab w:val="left" w:pos="1296"/>
        </w:tabs>
        <w:ind w:left="1296" w:hanging="1296"/>
      </w:pPr>
      <w:bookmarkStart w:id="95" w:name="section_a17d6dc32db74ec4b3cbeded2b7126c3"/>
      <w:bookmarkStart w:id="96" w:name="_Toc500759023"/>
      <w:r>
        <w:t>2.2.5.1.1.1.1</w:t>
      </w:r>
      <w:r>
        <w:tab/>
        <w:t>SxcView Class</w:t>
      </w:r>
      <w:bookmarkEnd w:id="95"/>
      <w:bookmarkEnd w:id="96"/>
    </w:p>
    <w:p w:rsidR="00915F90" w:rsidRDefault="00915F90" w:rsidP="00915F90">
      <w:r>
        <w:t xml:space="preserve">The </w:t>
      </w:r>
      <w:r>
        <w:rPr>
          <w:b/>
        </w:rPr>
        <w:t>SxcView</w:t>
      </w:r>
      <w:r>
        <w:t xml:space="preserve"> class specifies additional information for a </w:t>
      </w:r>
      <w:r>
        <w:rPr>
          <w:b/>
        </w:rPr>
        <w:t>PivotTable view</w:t>
      </w:r>
      <w:r>
        <w:t xml:space="preserve"> (section </w:t>
      </w:r>
      <w:hyperlink w:anchor="Section_09410dfbaac84a719ecf177ffba12c37" w:history="1">
        <w:r>
          <w:rPr>
            <w:rStyle w:val="af5"/>
          </w:rPr>
          <w:t>2.2.5.4</w:t>
        </w:r>
      </w:hyperlink>
      <w:r>
        <w:t>).</w:t>
      </w:r>
    </w:p>
    <w:p w:rsidR="00915F90" w:rsidRDefault="00915F90" w:rsidP="00915F90">
      <w:r>
        <w:t xml:space="preserve">The </w:t>
      </w:r>
      <w:r>
        <w:rPr>
          <w:b/>
        </w:rPr>
        <w:t>SxcView</w:t>
      </w:r>
      <w:r>
        <w:t xml:space="preserve"> class is specified by the sequence of records specified by the </w:t>
      </w:r>
      <w:r>
        <w:rPr>
          <w:b/>
        </w:rPr>
        <w:t>PIVOTADDL</w:t>
      </w:r>
      <w:r>
        <w:t xml:space="preserve"> rule (section </w:t>
      </w:r>
      <w:hyperlink w:anchor="Section_f41c06f2905749a18c3fa4a4d211fc56" w:history="1">
        <w:r>
          <w:rPr>
            <w:rStyle w:val="af5"/>
          </w:rPr>
          <w:t>2.1.7.20.5</w:t>
        </w:r>
      </w:hyperlink>
      <w:r>
        <w:t>).</w:t>
      </w:r>
    </w:p>
    <w:p w:rsidR="00915F90" w:rsidRDefault="00915F90" w:rsidP="00915F90">
      <w:r>
        <w:t xml:space="preserve">The </w:t>
      </w:r>
      <w:r>
        <w:rPr>
          <w:b/>
        </w:rPr>
        <w:t>PivotTable view</w:t>
      </w:r>
      <w:r>
        <w:t xml:space="preserve"> that the </w:t>
      </w:r>
      <w:r>
        <w:rPr>
          <w:b/>
        </w:rPr>
        <w:t>SxcView</w:t>
      </w:r>
      <w:r>
        <w:t xml:space="preserve"> class specifies information for is specified by the </w:t>
      </w:r>
      <w:r>
        <w:rPr>
          <w:b/>
        </w:rPr>
        <w:t>stName</w:t>
      </w:r>
      <w:r>
        <w:t xml:space="preserve"> field of the </w:t>
      </w:r>
      <w:r>
        <w:rPr>
          <w:b/>
        </w:rPr>
        <w:t>SXAddl_SXCView_SXDId</w:t>
      </w:r>
      <w:r>
        <w:t xml:space="preserve"> record (section </w:t>
      </w:r>
      <w:hyperlink w:anchor="Section_b62c9dbcce0d430bab35fb2e310a36b7" w:history="1">
        <w:r>
          <w:rPr>
            <w:rStyle w:val="af5"/>
          </w:rPr>
          <w:t>2.4.273.105</w:t>
        </w:r>
      </w:hyperlink>
      <w:r>
        <w:t>).</w:t>
      </w:r>
    </w:p>
    <w:p w:rsidR="00915F90" w:rsidRDefault="00915F90" w:rsidP="00915F90">
      <w:r>
        <w:t xml:space="preserve">If the </w:t>
      </w:r>
      <w:r>
        <w:rPr>
          <w:b/>
        </w:rPr>
        <w:t>hdr.sxc</w:t>
      </w:r>
      <w:r>
        <w:t xml:space="preserve"> field of an </w:t>
      </w:r>
      <w:r>
        <w:rPr>
          <w:b/>
        </w:rPr>
        <w:t>SXAddl</w:t>
      </w:r>
      <w:r>
        <w:t xml:space="preserve"> record (section </w:t>
      </w:r>
      <w:hyperlink w:anchor="Section_54370a1209c34832a72c37d317bf069e" w:history="1">
        <w:r>
          <w:rPr>
            <w:rStyle w:val="af5"/>
          </w:rPr>
          <w:t>2.4.273.2</w:t>
        </w:r>
      </w:hyperlink>
      <w:r>
        <w:t xml:space="preserve">) equals SXCVIEW (0x00), then the </w:t>
      </w:r>
      <w:r>
        <w:rPr>
          <w:b/>
        </w:rPr>
        <w:t>hdr.sxd</w:t>
      </w:r>
      <w:r>
        <w:t xml:space="preserve"> field of the </w:t>
      </w:r>
      <w:r>
        <w:rPr>
          <w:b/>
        </w:rPr>
        <w:t>SXAddl</w:t>
      </w:r>
      <w:r>
        <w:t xml:space="preserve"> record MUST be a value from the following table which specifies the full record type:</w:t>
      </w:r>
    </w:p>
    <w:tbl>
      <w:tblPr>
        <w:tblStyle w:val="Table-ShadedHeaderIndented"/>
        <w:tblW w:w="8748" w:type="dxa"/>
        <w:tblLayout w:type="fixed"/>
        <w:tblLook w:val="04A0" w:firstRow="1" w:lastRow="0" w:firstColumn="1" w:lastColumn="0" w:noHBand="0" w:noVBand="1"/>
      </w:tblPr>
      <w:tblGrid>
        <w:gridCol w:w="2430"/>
        <w:gridCol w:w="900"/>
        <w:gridCol w:w="5418"/>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430" w:type="dxa"/>
          </w:tcPr>
          <w:p w:rsidR="00915F90" w:rsidRDefault="00915F90" w:rsidP="003B763D">
            <w:pPr>
              <w:pStyle w:val="TableHeaderText"/>
              <w:spacing w:before="0" w:after="0"/>
            </w:pPr>
            <w:r>
              <w:t>Name</w:t>
            </w:r>
          </w:p>
        </w:tc>
        <w:tc>
          <w:tcPr>
            <w:tcW w:w="900" w:type="dxa"/>
          </w:tcPr>
          <w:p w:rsidR="00915F90" w:rsidRDefault="00915F90" w:rsidP="003B763D">
            <w:pPr>
              <w:pStyle w:val="TableHeaderText"/>
              <w:spacing w:before="0" w:after="0"/>
            </w:pPr>
            <w:r>
              <w:t>Value</w:t>
            </w:r>
          </w:p>
        </w:tc>
        <w:tc>
          <w:tcPr>
            <w:tcW w:w="5418" w:type="dxa"/>
          </w:tcPr>
          <w:p w:rsidR="00915F90" w:rsidRDefault="00915F90" w:rsidP="003B763D">
            <w:pPr>
              <w:pStyle w:val="TableHeaderText"/>
            </w:pPr>
            <w:r>
              <w:t>Full record type</w:t>
            </w:r>
          </w:p>
        </w:tc>
      </w:tr>
      <w:tr w:rsidR="00915F90" w:rsidTr="003B763D">
        <w:tc>
          <w:tcPr>
            <w:tcW w:w="2430" w:type="dxa"/>
          </w:tcPr>
          <w:p w:rsidR="00915F90" w:rsidRDefault="00915F90" w:rsidP="003B763D">
            <w:pPr>
              <w:pStyle w:val="TableBodyText"/>
              <w:spacing w:before="0" w:after="0"/>
              <w:rPr>
                <w:caps/>
              </w:rPr>
            </w:pPr>
            <w:r>
              <w:rPr>
                <w:caps/>
              </w:rPr>
              <w:t>sxdId</w:t>
            </w:r>
          </w:p>
        </w:tc>
        <w:tc>
          <w:tcPr>
            <w:tcW w:w="900" w:type="dxa"/>
          </w:tcPr>
          <w:p w:rsidR="00915F90" w:rsidRDefault="00915F90" w:rsidP="003B763D">
            <w:pPr>
              <w:pStyle w:val="TableBodyText"/>
              <w:spacing w:before="0" w:after="0"/>
            </w:pPr>
            <w:r>
              <w:t>0x00</w:t>
            </w:r>
          </w:p>
        </w:tc>
        <w:tc>
          <w:tcPr>
            <w:tcW w:w="5418" w:type="dxa"/>
          </w:tcPr>
          <w:p w:rsidR="00915F90" w:rsidRDefault="00915F90" w:rsidP="003B763D">
            <w:pPr>
              <w:pStyle w:val="TableBodyText"/>
              <w:spacing w:before="0" w:after="0"/>
            </w:pPr>
            <w:r>
              <w:rPr>
                <w:b/>
              </w:rPr>
              <w:t>SXAddl_SXCView_SXDId</w:t>
            </w:r>
          </w:p>
        </w:tc>
      </w:tr>
      <w:tr w:rsidR="00915F90" w:rsidTr="003B763D">
        <w:tc>
          <w:tcPr>
            <w:tcW w:w="2430" w:type="dxa"/>
          </w:tcPr>
          <w:p w:rsidR="00915F90" w:rsidRDefault="00915F90" w:rsidP="003B763D">
            <w:pPr>
              <w:pStyle w:val="TableBodyText"/>
              <w:spacing w:before="0" w:after="0"/>
              <w:rPr>
                <w:caps/>
              </w:rPr>
            </w:pPr>
            <w:r>
              <w:rPr>
                <w:caps/>
              </w:rPr>
              <w:t>sxdVerUpdInv</w:t>
            </w:r>
          </w:p>
        </w:tc>
        <w:tc>
          <w:tcPr>
            <w:tcW w:w="900" w:type="dxa"/>
          </w:tcPr>
          <w:p w:rsidR="00915F90" w:rsidRDefault="00915F90" w:rsidP="003B763D">
            <w:pPr>
              <w:pStyle w:val="TableBodyText"/>
              <w:spacing w:before="0" w:after="0"/>
            </w:pPr>
            <w:r>
              <w:t>0x01</w:t>
            </w:r>
          </w:p>
        </w:tc>
        <w:tc>
          <w:tcPr>
            <w:tcW w:w="5418" w:type="dxa"/>
          </w:tcPr>
          <w:p w:rsidR="00915F90" w:rsidRDefault="00915F90" w:rsidP="003B763D">
            <w:pPr>
              <w:pStyle w:val="TableBodyText"/>
              <w:spacing w:before="0" w:after="0"/>
              <w:rPr>
                <w:b/>
              </w:rPr>
            </w:pPr>
            <w:r>
              <w:rPr>
                <w:b/>
              </w:rPr>
              <w:t>SXAddl_SXCView_SXDVerUpdInv</w:t>
            </w:r>
            <w:r>
              <w:t xml:space="preserve"> (section </w:t>
            </w:r>
            <w:hyperlink w:anchor="Section_4ef665e54eb34c78a22e1f470bae4efe" w:history="1">
              <w:r>
                <w:rPr>
                  <w:rStyle w:val="af5"/>
                </w:rPr>
                <w:t>2.4.273.110</w:t>
              </w:r>
            </w:hyperlink>
            <w:r>
              <w:t>)</w:t>
            </w:r>
          </w:p>
        </w:tc>
      </w:tr>
      <w:tr w:rsidR="00915F90" w:rsidTr="003B763D">
        <w:tc>
          <w:tcPr>
            <w:tcW w:w="2430" w:type="dxa"/>
          </w:tcPr>
          <w:p w:rsidR="00915F90" w:rsidRDefault="00915F90" w:rsidP="003B763D">
            <w:pPr>
              <w:pStyle w:val="TableBodyText"/>
              <w:spacing w:before="0" w:after="0"/>
              <w:rPr>
                <w:caps/>
              </w:rPr>
            </w:pPr>
            <w:r>
              <w:rPr>
                <w:caps/>
              </w:rPr>
              <w:t>sxdVer10Info</w:t>
            </w:r>
          </w:p>
        </w:tc>
        <w:tc>
          <w:tcPr>
            <w:tcW w:w="900" w:type="dxa"/>
          </w:tcPr>
          <w:p w:rsidR="00915F90" w:rsidRDefault="00915F90" w:rsidP="003B763D">
            <w:pPr>
              <w:pStyle w:val="TableBodyText"/>
              <w:spacing w:before="0" w:after="0"/>
            </w:pPr>
            <w:r>
              <w:t>0x02</w:t>
            </w:r>
          </w:p>
        </w:tc>
        <w:tc>
          <w:tcPr>
            <w:tcW w:w="5418" w:type="dxa"/>
          </w:tcPr>
          <w:p w:rsidR="00915F90" w:rsidRDefault="00915F90" w:rsidP="003B763D">
            <w:pPr>
              <w:pStyle w:val="TableBodyText"/>
              <w:spacing w:before="0" w:after="0"/>
            </w:pPr>
            <w:r>
              <w:rPr>
                <w:b/>
              </w:rPr>
              <w:t>SXAddl_SXCView_SXDVer10Info</w:t>
            </w:r>
            <w:r>
              <w:t xml:space="preserve"> (section </w:t>
            </w:r>
            <w:hyperlink w:anchor="Section_852f0dea13e84b8bae42ae9b09e76c5e" w:history="1">
              <w:r>
                <w:rPr>
                  <w:rStyle w:val="af5"/>
                </w:rPr>
                <w:t>2.4.273.108</w:t>
              </w:r>
            </w:hyperlink>
            <w:r>
              <w:t>)</w:t>
            </w:r>
          </w:p>
        </w:tc>
      </w:tr>
      <w:tr w:rsidR="00915F90" w:rsidTr="003B763D">
        <w:tc>
          <w:tcPr>
            <w:tcW w:w="2430" w:type="dxa"/>
          </w:tcPr>
          <w:p w:rsidR="00915F90" w:rsidRDefault="00915F90" w:rsidP="003B763D">
            <w:pPr>
              <w:pStyle w:val="TableBodyText"/>
              <w:spacing w:before="0" w:after="0"/>
              <w:rPr>
                <w:caps/>
              </w:rPr>
            </w:pPr>
            <w:r>
              <w:rPr>
                <w:caps/>
              </w:rPr>
              <w:t>sxdCalcMember</w:t>
            </w:r>
          </w:p>
        </w:tc>
        <w:tc>
          <w:tcPr>
            <w:tcW w:w="900" w:type="dxa"/>
          </w:tcPr>
          <w:p w:rsidR="00915F90" w:rsidRDefault="00915F90" w:rsidP="003B763D">
            <w:pPr>
              <w:pStyle w:val="TableBodyText"/>
              <w:spacing w:before="0" w:after="0"/>
            </w:pPr>
            <w:r>
              <w:t>0x03</w:t>
            </w:r>
          </w:p>
        </w:tc>
        <w:tc>
          <w:tcPr>
            <w:tcW w:w="5418" w:type="dxa"/>
          </w:tcPr>
          <w:p w:rsidR="00915F90" w:rsidRDefault="00915F90" w:rsidP="003B763D">
            <w:pPr>
              <w:pStyle w:val="TableBodyText"/>
              <w:spacing w:before="0" w:after="0"/>
            </w:pPr>
            <w:r>
              <w:rPr>
                <w:b/>
              </w:rPr>
              <w:t>SXAddl_SXCView_SXDCalcMember</w:t>
            </w:r>
            <w:r>
              <w:t xml:space="preserve"> (section </w:t>
            </w:r>
            <w:hyperlink w:anchor="Section_ec60a3e765fc4431b322cb8f39595a08" w:history="1">
              <w:r>
                <w:rPr>
                  <w:rStyle w:val="af5"/>
                </w:rPr>
                <w:t>2.4.273.100</w:t>
              </w:r>
            </w:hyperlink>
            <w:r>
              <w:t>)</w:t>
            </w:r>
          </w:p>
        </w:tc>
      </w:tr>
      <w:tr w:rsidR="00915F90" w:rsidTr="003B763D">
        <w:tc>
          <w:tcPr>
            <w:tcW w:w="2430" w:type="dxa"/>
          </w:tcPr>
          <w:p w:rsidR="00915F90" w:rsidRDefault="00915F90" w:rsidP="003B763D">
            <w:pPr>
              <w:pStyle w:val="TableBodyText"/>
              <w:spacing w:before="0" w:after="0"/>
              <w:rPr>
                <w:caps/>
              </w:rPr>
            </w:pPr>
            <w:r>
              <w:rPr>
                <w:caps/>
              </w:rPr>
              <w:t>sxdCalcMemString</w:t>
            </w:r>
          </w:p>
        </w:tc>
        <w:tc>
          <w:tcPr>
            <w:tcW w:w="900" w:type="dxa"/>
          </w:tcPr>
          <w:p w:rsidR="00915F90" w:rsidRDefault="00915F90" w:rsidP="003B763D">
            <w:pPr>
              <w:pStyle w:val="TableBodyText"/>
              <w:spacing w:before="0" w:after="0"/>
            </w:pPr>
            <w:r>
              <w:t>0x0A</w:t>
            </w:r>
          </w:p>
        </w:tc>
        <w:tc>
          <w:tcPr>
            <w:tcW w:w="5418" w:type="dxa"/>
          </w:tcPr>
          <w:p w:rsidR="00915F90" w:rsidRDefault="00915F90" w:rsidP="003B763D">
            <w:pPr>
              <w:pStyle w:val="TableBodyText"/>
              <w:spacing w:before="0" w:after="0"/>
            </w:pPr>
            <w:r>
              <w:rPr>
                <w:b/>
              </w:rPr>
              <w:t>SXAddl_SXCView_SXDCalcMemString</w:t>
            </w:r>
            <w:r>
              <w:t xml:space="preserve"> (section </w:t>
            </w:r>
            <w:hyperlink w:anchor="Section_982c65e56e14423c8428be4eaa8cb2cd" w:history="1">
              <w:r>
                <w:rPr>
                  <w:rStyle w:val="af5"/>
                </w:rPr>
                <w:t>2.4.273.101</w:t>
              </w:r>
            </w:hyperlink>
            <w:r>
              <w:t>)</w:t>
            </w:r>
          </w:p>
        </w:tc>
      </w:tr>
      <w:tr w:rsidR="00915F90" w:rsidTr="003B763D">
        <w:tc>
          <w:tcPr>
            <w:tcW w:w="2430" w:type="dxa"/>
          </w:tcPr>
          <w:p w:rsidR="00915F90" w:rsidRDefault="00915F90" w:rsidP="003B763D">
            <w:pPr>
              <w:pStyle w:val="TableBodyText"/>
              <w:spacing w:before="0" w:after="0"/>
              <w:rPr>
                <w:caps/>
              </w:rPr>
            </w:pPr>
            <w:r>
              <w:rPr>
                <w:caps/>
              </w:rPr>
              <w:t>sxdVer12Info</w:t>
            </w:r>
          </w:p>
        </w:tc>
        <w:tc>
          <w:tcPr>
            <w:tcW w:w="900" w:type="dxa"/>
          </w:tcPr>
          <w:p w:rsidR="00915F90" w:rsidRDefault="00915F90" w:rsidP="003B763D">
            <w:pPr>
              <w:pStyle w:val="TableBodyText"/>
              <w:spacing w:before="0" w:after="0"/>
            </w:pPr>
            <w:r>
              <w:t>0x19</w:t>
            </w:r>
          </w:p>
        </w:tc>
        <w:tc>
          <w:tcPr>
            <w:tcW w:w="5418" w:type="dxa"/>
          </w:tcPr>
          <w:p w:rsidR="00915F90" w:rsidRDefault="00915F90" w:rsidP="003B763D">
            <w:pPr>
              <w:pStyle w:val="TableBodyText"/>
              <w:spacing w:before="0" w:after="0"/>
            </w:pPr>
            <w:r>
              <w:rPr>
                <w:b/>
              </w:rPr>
              <w:t>SXAddl_SXCView_SXDVer12Info</w:t>
            </w:r>
            <w:r>
              <w:t xml:space="preserve"> (section </w:t>
            </w:r>
            <w:hyperlink w:anchor="Section_c4888328f46743bb8ad960ff62f1d364" w:history="1">
              <w:r>
                <w:rPr>
                  <w:rStyle w:val="af5"/>
                </w:rPr>
                <w:t>2.4.273.109</w:t>
              </w:r>
            </w:hyperlink>
            <w:r>
              <w:t>)</w:t>
            </w:r>
          </w:p>
        </w:tc>
      </w:tr>
      <w:tr w:rsidR="00915F90" w:rsidTr="003B763D">
        <w:tc>
          <w:tcPr>
            <w:tcW w:w="2430" w:type="dxa"/>
          </w:tcPr>
          <w:p w:rsidR="00915F90" w:rsidRDefault="00915F90" w:rsidP="003B763D">
            <w:pPr>
              <w:pStyle w:val="TableBodyText"/>
              <w:spacing w:before="0" w:after="0"/>
              <w:rPr>
                <w:caps/>
              </w:rPr>
            </w:pPr>
            <w:r>
              <w:rPr>
                <w:caps/>
              </w:rPr>
              <w:t>sxdTableStyleClient</w:t>
            </w:r>
          </w:p>
        </w:tc>
        <w:tc>
          <w:tcPr>
            <w:tcW w:w="900" w:type="dxa"/>
          </w:tcPr>
          <w:p w:rsidR="00915F90" w:rsidRDefault="00915F90" w:rsidP="003B763D">
            <w:pPr>
              <w:pStyle w:val="TableBodyText"/>
              <w:spacing w:before="0" w:after="0"/>
            </w:pPr>
            <w:r>
              <w:t>0x1E</w:t>
            </w:r>
          </w:p>
        </w:tc>
        <w:tc>
          <w:tcPr>
            <w:tcW w:w="5418" w:type="dxa"/>
          </w:tcPr>
          <w:p w:rsidR="00915F90" w:rsidRDefault="00915F90" w:rsidP="003B763D">
            <w:pPr>
              <w:pStyle w:val="TableBodyText"/>
              <w:spacing w:before="0" w:after="0"/>
            </w:pPr>
            <w:r>
              <w:rPr>
                <w:b/>
              </w:rPr>
              <w:t>SXAddl_SXCView_SXDTableStyleClient</w:t>
            </w:r>
            <w:r>
              <w:t xml:space="preserve"> (section </w:t>
            </w:r>
            <w:hyperlink w:anchor="Section_adade4ceaf6e4dd19d669080ebaec11d" w:history="1">
              <w:r>
                <w:rPr>
                  <w:rStyle w:val="af5"/>
                </w:rPr>
                <w:t>2.4.273.107</w:t>
              </w:r>
            </w:hyperlink>
            <w:r>
              <w:t>)</w:t>
            </w:r>
          </w:p>
        </w:tc>
      </w:tr>
      <w:tr w:rsidR="00915F90" w:rsidTr="003B763D">
        <w:tc>
          <w:tcPr>
            <w:tcW w:w="2430" w:type="dxa"/>
          </w:tcPr>
          <w:p w:rsidR="00915F90" w:rsidRDefault="00915F90" w:rsidP="003B763D">
            <w:pPr>
              <w:pStyle w:val="TableBodyText"/>
              <w:spacing w:before="0" w:after="0"/>
              <w:rPr>
                <w:caps/>
              </w:rPr>
            </w:pPr>
            <w:r>
              <w:rPr>
                <w:caps/>
              </w:rPr>
              <w:t>sxdCompactRwHdr</w:t>
            </w:r>
          </w:p>
        </w:tc>
        <w:tc>
          <w:tcPr>
            <w:tcW w:w="900" w:type="dxa"/>
          </w:tcPr>
          <w:p w:rsidR="00915F90" w:rsidRDefault="00915F90" w:rsidP="003B763D">
            <w:pPr>
              <w:pStyle w:val="TableBodyText"/>
              <w:spacing w:before="0" w:after="0"/>
            </w:pPr>
            <w:r>
              <w:t>0x21</w:t>
            </w:r>
          </w:p>
        </w:tc>
        <w:tc>
          <w:tcPr>
            <w:tcW w:w="5418" w:type="dxa"/>
          </w:tcPr>
          <w:p w:rsidR="00915F90" w:rsidRDefault="00915F90" w:rsidP="003B763D">
            <w:pPr>
              <w:pStyle w:val="TableBodyText"/>
              <w:spacing w:before="0" w:after="0"/>
            </w:pPr>
            <w:r>
              <w:rPr>
                <w:b/>
              </w:rPr>
              <w:t>SXAddl_SXCView_SXDCompactRwHdr</w:t>
            </w:r>
            <w:r>
              <w:t xml:space="preserve"> (section </w:t>
            </w:r>
            <w:hyperlink w:anchor="Section_9a0c8b650f274f5db32e43e8bedb857c" w:history="1">
              <w:r>
                <w:rPr>
                  <w:rStyle w:val="af5"/>
                </w:rPr>
                <w:t>2.4.273.103</w:t>
              </w:r>
            </w:hyperlink>
            <w:r>
              <w:t>)</w:t>
            </w:r>
          </w:p>
        </w:tc>
      </w:tr>
      <w:tr w:rsidR="00915F90" w:rsidTr="003B763D">
        <w:tc>
          <w:tcPr>
            <w:tcW w:w="2430" w:type="dxa"/>
          </w:tcPr>
          <w:p w:rsidR="00915F90" w:rsidRDefault="00915F90" w:rsidP="003B763D">
            <w:pPr>
              <w:pStyle w:val="TableBodyText"/>
              <w:spacing w:before="0" w:after="0"/>
              <w:rPr>
                <w:caps/>
              </w:rPr>
            </w:pPr>
            <w:r>
              <w:rPr>
                <w:caps/>
              </w:rPr>
              <w:t>sxdCompactColHdr</w:t>
            </w:r>
          </w:p>
        </w:tc>
        <w:tc>
          <w:tcPr>
            <w:tcW w:w="900" w:type="dxa"/>
          </w:tcPr>
          <w:p w:rsidR="00915F90" w:rsidRDefault="00915F90" w:rsidP="003B763D">
            <w:pPr>
              <w:pStyle w:val="TableBodyText"/>
              <w:spacing w:before="0" w:after="0"/>
            </w:pPr>
            <w:r>
              <w:t>0x22</w:t>
            </w:r>
          </w:p>
        </w:tc>
        <w:tc>
          <w:tcPr>
            <w:tcW w:w="5418" w:type="dxa"/>
          </w:tcPr>
          <w:p w:rsidR="00915F90" w:rsidRDefault="00915F90" w:rsidP="003B763D">
            <w:pPr>
              <w:pStyle w:val="TableBodyText"/>
              <w:spacing w:before="0" w:after="0"/>
            </w:pPr>
            <w:r>
              <w:rPr>
                <w:b/>
              </w:rPr>
              <w:t>SXAddl_SXCView_SXDCompactColHdr</w:t>
            </w:r>
            <w:r>
              <w:t xml:space="preserve"> (section </w:t>
            </w:r>
            <w:hyperlink w:anchor="Section_46eb5a733a1b420aac067082ab18a2fc" w:history="1">
              <w:r>
                <w:rPr>
                  <w:rStyle w:val="af5"/>
                </w:rPr>
                <w:t>2.4.273.102</w:t>
              </w:r>
            </w:hyperlink>
            <w:r>
              <w:t>)</w:t>
            </w:r>
          </w:p>
        </w:tc>
      </w:tr>
      <w:tr w:rsidR="00915F90" w:rsidTr="003B763D">
        <w:tc>
          <w:tcPr>
            <w:tcW w:w="2430" w:type="dxa"/>
          </w:tcPr>
          <w:p w:rsidR="00915F90" w:rsidRDefault="00915F90" w:rsidP="003B763D">
            <w:pPr>
              <w:pStyle w:val="TableBodyText"/>
              <w:spacing w:before="0" w:after="0"/>
              <w:rPr>
                <w:caps/>
              </w:rPr>
            </w:pPr>
            <w:r>
              <w:rPr>
                <w:caps/>
              </w:rPr>
              <w:t>sxdSxpiIvmb</w:t>
            </w:r>
          </w:p>
        </w:tc>
        <w:tc>
          <w:tcPr>
            <w:tcW w:w="900" w:type="dxa"/>
          </w:tcPr>
          <w:p w:rsidR="00915F90" w:rsidRDefault="00915F90" w:rsidP="003B763D">
            <w:pPr>
              <w:pStyle w:val="TableBodyText"/>
              <w:spacing w:before="0" w:after="0"/>
            </w:pPr>
            <w:r>
              <w:t>0x26</w:t>
            </w:r>
          </w:p>
        </w:tc>
        <w:tc>
          <w:tcPr>
            <w:tcW w:w="5418" w:type="dxa"/>
          </w:tcPr>
          <w:p w:rsidR="00915F90" w:rsidRDefault="00915F90" w:rsidP="003B763D">
            <w:pPr>
              <w:pStyle w:val="TableBodyText"/>
              <w:spacing w:before="0" w:after="0"/>
            </w:pPr>
            <w:r>
              <w:rPr>
                <w:b/>
              </w:rPr>
              <w:t>SXAddl_SXCView_SXDSXPIIvmb</w:t>
            </w:r>
            <w:r>
              <w:t xml:space="preserve"> (section </w:t>
            </w:r>
            <w:hyperlink w:anchor="Section_a87914600ed4482dab8b378915cc6fad" w:history="1">
              <w:r>
                <w:rPr>
                  <w:rStyle w:val="af5"/>
                </w:rPr>
                <w:t>2.4.273.106</w:t>
              </w:r>
            </w:hyperlink>
            <w:r>
              <w:t>)</w:t>
            </w:r>
          </w:p>
        </w:tc>
      </w:tr>
      <w:tr w:rsidR="00915F90" w:rsidTr="003B763D">
        <w:tc>
          <w:tcPr>
            <w:tcW w:w="2430" w:type="dxa"/>
          </w:tcPr>
          <w:p w:rsidR="00915F90" w:rsidRDefault="00915F90" w:rsidP="003B763D">
            <w:pPr>
              <w:pStyle w:val="TableBodyText"/>
              <w:spacing w:before="0" w:after="0"/>
              <w:rPr>
                <w:caps/>
              </w:rPr>
            </w:pPr>
            <w:r>
              <w:rPr>
                <w:caps/>
              </w:rPr>
              <w:t>sxdEnd</w:t>
            </w:r>
          </w:p>
        </w:tc>
        <w:tc>
          <w:tcPr>
            <w:tcW w:w="900" w:type="dxa"/>
          </w:tcPr>
          <w:p w:rsidR="00915F90" w:rsidRDefault="00915F90" w:rsidP="003B763D">
            <w:pPr>
              <w:pStyle w:val="TableBodyText"/>
              <w:spacing w:before="0" w:after="0"/>
            </w:pPr>
            <w:r>
              <w:t>0xFF</w:t>
            </w:r>
          </w:p>
        </w:tc>
        <w:tc>
          <w:tcPr>
            <w:tcW w:w="5418" w:type="dxa"/>
          </w:tcPr>
          <w:p w:rsidR="00915F90" w:rsidRDefault="00915F90" w:rsidP="003B763D">
            <w:pPr>
              <w:pStyle w:val="TableBodyText"/>
              <w:spacing w:before="0" w:after="0"/>
            </w:pPr>
            <w:r>
              <w:rPr>
                <w:b/>
              </w:rPr>
              <w:t>SXAddl_SXCView_SXDEnd</w:t>
            </w:r>
            <w:r>
              <w:t xml:space="preserve"> (section </w:t>
            </w:r>
            <w:hyperlink w:anchor="Section_38d4685f17224c828bae3c9d008e5bfb" w:history="1">
              <w:r>
                <w:rPr>
                  <w:rStyle w:val="af5"/>
                </w:rPr>
                <w:t>2.4.273.104</w:t>
              </w:r>
            </w:hyperlink>
            <w:r>
              <w:t>)</w:t>
            </w:r>
          </w:p>
        </w:tc>
      </w:tr>
    </w:tbl>
    <w:p w:rsidR="00915F90" w:rsidRDefault="00915F90" w:rsidP="00915F90"/>
    <w:p w:rsidR="00915F90" w:rsidRDefault="00915F90" w:rsidP="00915F90">
      <w:pPr>
        <w:pStyle w:val="7"/>
        <w:numPr>
          <w:ilvl w:val="0"/>
          <w:numId w:val="0"/>
        </w:numPr>
        <w:tabs>
          <w:tab w:val="left" w:pos="1296"/>
        </w:tabs>
        <w:ind w:left="1296" w:hanging="1296"/>
      </w:pPr>
      <w:bookmarkStart w:id="97" w:name="section_51de615365d949198b2a537779e0a9f7"/>
      <w:bookmarkStart w:id="98" w:name="_Toc500759024"/>
      <w:r>
        <w:t>2.2.5.1.1.1.2</w:t>
      </w:r>
      <w:r>
        <w:tab/>
        <w:t>SxcField Class</w:t>
      </w:r>
      <w:bookmarkEnd w:id="97"/>
      <w:bookmarkEnd w:id="98"/>
    </w:p>
    <w:p w:rsidR="00915F90" w:rsidRDefault="00915F90" w:rsidP="00915F90">
      <w:r>
        <w:t xml:space="preserve">The </w:t>
      </w:r>
      <w:r>
        <w:rPr>
          <w:b/>
        </w:rPr>
        <w:t>SxcField</w:t>
      </w:r>
      <w:r>
        <w:t xml:space="preserve"> class specifies additional information for a </w:t>
      </w:r>
      <w:r>
        <w:rPr>
          <w:b/>
        </w:rPr>
        <w:t>pivot field</w:t>
      </w:r>
      <w:r>
        <w:t xml:space="preserve"> (section </w:t>
      </w:r>
      <w:hyperlink w:anchor="Section_1edf7f2294084945b2de56526c14fca5" w:history="1">
        <w:r>
          <w:rPr>
            <w:rStyle w:val="af5"/>
          </w:rPr>
          <w:t>2.2.5.4.3</w:t>
        </w:r>
      </w:hyperlink>
      <w:r>
        <w:t>).</w:t>
      </w:r>
    </w:p>
    <w:p w:rsidR="00915F90" w:rsidRDefault="00915F90" w:rsidP="00915F90">
      <w:r>
        <w:t xml:space="preserve">The </w:t>
      </w:r>
      <w:r>
        <w:rPr>
          <w:b/>
        </w:rPr>
        <w:t>SxcField</w:t>
      </w:r>
      <w:r>
        <w:t xml:space="preserve"> class is specified by the sequence of records specified by the </w:t>
      </w:r>
      <w:r>
        <w:rPr>
          <w:b/>
        </w:rPr>
        <w:t>SXADDLFIELD</w:t>
      </w:r>
      <w:r>
        <w:t xml:space="preserve"> rule (section </w:t>
      </w:r>
      <w:hyperlink w:anchor="Section_f41c06f2905749a18c3fa4a4d211fc56" w:history="1">
        <w:r>
          <w:rPr>
            <w:rStyle w:val="af5"/>
          </w:rPr>
          <w:t>2.1.7.20.5</w:t>
        </w:r>
      </w:hyperlink>
      <w:r>
        <w:t>).</w:t>
      </w:r>
    </w:p>
    <w:p w:rsidR="00915F90" w:rsidRDefault="00915F90" w:rsidP="00915F90">
      <w:r>
        <w:t xml:space="preserve">The </w:t>
      </w:r>
      <w:r>
        <w:rPr>
          <w:b/>
        </w:rPr>
        <w:t>pivot field</w:t>
      </w:r>
      <w:r>
        <w:t xml:space="preserve"> that the </w:t>
      </w:r>
      <w:r>
        <w:rPr>
          <w:b/>
        </w:rPr>
        <w:t xml:space="preserve">SxcField </w:t>
      </w:r>
      <w:r>
        <w:t xml:space="preserve">class specifies information for is specified by the </w:t>
      </w:r>
      <w:r>
        <w:rPr>
          <w:b/>
        </w:rPr>
        <w:t>stName</w:t>
      </w:r>
      <w:r>
        <w:t xml:space="preserve"> field of the </w:t>
      </w:r>
      <w:r>
        <w:rPr>
          <w:b/>
        </w:rPr>
        <w:t>SXAddl_SXCField SXDId</w:t>
      </w:r>
      <w:r>
        <w:t xml:space="preserve"> record (section </w:t>
      </w:r>
      <w:hyperlink w:anchor="Section_f09d5830e9da4f6698ee1274b20860bc" w:history="1">
        <w:r>
          <w:rPr>
            <w:rStyle w:val="af5"/>
          </w:rPr>
          <w:t>2.4.273.26</w:t>
        </w:r>
      </w:hyperlink>
      <w:r>
        <w:t>).</w:t>
      </w:r>
    </w:p>
    <w:p w:rsidR="00915F90" w:rsidRDefault="00915F90" w:rsidP="00915F90">
      <w:r>
        <w:t xml:space="preserve">If the </w:t>
      </w:r>
      <w:r>
        <w:rPr>
          <w:b/>
        </w:rPr>
        <w:t>hdr.sxc</w:t>
      </w:r>
      <w:r>
        <w:t xml:space="preserve"> field of an </w:t>
      </w:r>
      <w:r>
        <w:rPr>
          <w:b/>
        </w:rPr>
        <w:t>SXAddl</w:t>
      </w:r>
      <w:r>
        <w:t xml:space="preserve"> record (section </w:t>
      </w:r>
      <w:hyperlink w:anchor="Section_54370a1209c34832a72c37d317bf069e" w:history="1">
        <w:r>
          <w:rPr>
            <w:rStyle w:val="af5"/>
          </w:rPr>
          <w:t>2.4.273.2</w:t>
        </w:r>
      </w:hyperlink>
      <w:r>
        <w:t xml:space="preserve">) equals SXCFIELD (0x01), then the </w:t>
      </w:r>
      <w:r>
        <w:rPr>
          <w:b/>
        </w:rPr>
        <w:t>hdr.sxd</w:t>
      </w:r>
      <w:r>
        <w:t xml:space="preserve"> field of the </w:t>
      </w:r>
      <w:r>
        <w:rPr>
          <w:b/>
        </w:rPr>
        <w:t>SXAddl</w:t>
      </w:r>
      <w:r>
        <w:t xml:space="preserve"> record MUST be a value from the following table which specifies the full record type:</w:t>
      </w:r>
    </w:p>
    <w:tbl>
      <w:tblPr>
        <w:tblStyle w:val="Table-ShadedHeaderIndented"/>
        <w:tblW w:w="0" w:type="auto"/>
        <w:tblLayout w:type="fixed"/>
        <w:tblLook w:val="04A0" w:firstRow="1" w:lastRow="0" w:firstColumn="1" w:lastColumn="0" w:noHBand="0" w:noVBand="1"/>
      </w:tblPr>
      <w:tblGrid>
        <w:gridCol w:w="2248"/>
        <w:gridCol w:w="887"/>
        <w:gridCol w:w="5613"/>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248" w:type="dxa"/>
          </w:tcPr>
          <w:p w:rsidR="00915F90" w:rsidRDefault="00915F90" w:rsidP="003B763D">
            <w:pPr>
              <w:pStyle w:val="TableHeaderText"/>
              <w:spacing w:before="0" w:after="0"/>
            </w:pPr>
            <w:r>
              <w:t>Name</w:t>
            </w:r>
          </w:p>
        </w:tc>
        <w:tc>
          <w:tcPr>
            <w:tcW w:w="887" w:type="dxa"/>
          </w:tcPr>
          <w:p w:rsidR="00915F90" w:rsidRDefault="00915F90" w:rsidP="003B763D">
            <w:pPr>
              <w:pStyle w:val="TableHeaderText"/>
              <w:spacing w:before="0" w:after="0"/>
            </w:pPr>
            <w:r>
              <w:t>Value</w:t>
            </w:r>
          </w:p>
        </w:tc>
        <w:tc>
          <w:tcPr>
            <w:tcW w:w="5613" w:type="dxa"/>
          </w:tcPr>
          <w:p w:rsidR="00915F90" w:rsidRDefault="00915F90" w:rsidP="003B763D">
            <w:pPr>
              <w:pStyle w:val="TableHeaderText"/>
              <w:spacing w:before="0" w:after="0"/>
            </w:pPr>
            <w:r>
              <w:t>Full record type</w:t>
            </w:r>
          </w:p>
        </w:tc>
      </w:tr>
      <w:tr w:rsidR="00915F90" w:rsidTr="003B763D">
        <w:tc>
          <w:tcPr>
            <w:tcW w:w="2248" w:type="dxa"/>
          </w:tcPr>
          <w:p w:rsidR="00915F90" w:rsidRDefault="00915F90" w:rsidP="003B763D">
            <w:pPr>
              <w:pStyle w:val="TableBodyText"/>
              <w:spacing w:before="0" w:after="0"/>
              <w:rPr>
                <w:caps/>
              </w:rPr>
            </w:pPr>
            <w:r>
              <w:rPr>
                <w:caps/>
              </w:rPr>
              <w:t>sxdId</w:t>
            </w:r>
          </w:p>
        </w:tc>
        <w:tc>
          <w:tcPr>
            <w:tcW w:w="887" w:type="dxa"/>
          </w:tcPr>
          <w:p w:rsidR="00915F90" w:rsidRDefault="00915F90" w:rsidP="003B763D">
            <w:pPr>
              <w:pStyle w:val="TableBodyText"/>
              <w:spacing w:before="0" w:after="0"/>
            </w:pPr>
            <w:r>
              <w:t>0x00</w:t>
            </w:r>
          </w:p>
        </w:tc>
        <w:tc>
          <w:tcPr>
            <w:tcW w:w="5613" w:type="dxa"/>
          </w:tcPr>
          <w:p w:rsidR="00915F90" w:rsidRDefault="00915F90" w:rsidP="003B763D">
            <w:pPr>
              <w:pStyle w:val="TableBodyText"/>
              <w:spacing w:before="0" w:after="0"/>
            </w:pPr>
            <w:r>
              <w:rPr>
                <w:b/>
              </w:rPr>
              <w:t>SXAddl_SXCField SXDId</w:t>
            </w:r>
          </w:p>
        </w:tc>
      </w:tr>
      <w:tr w:rsidR="00915F90" w:rsidTr="003B763D">
        <w:tc>
          <w:tcPr>
            <w:tcW w:w="2248" w:type="dxa"/>
          </w:tcPr>
          <w:p w:rsidR="00915F90" w:rsidRDefault="00915F90" w:rsidP="003B763D">
            <w:pPr>
              <w:pStyle w:val="TableBodyText"/>
              <w:spacing w:before="0" w:after="0"/>
              <w:rPr>
                <w:caps/>
              </w:rPr>
            </w:pPr>
            <w:r>
              <w:rPr>
                <w:caps/>
              </w:rPr>
              <w:t>sxdVer10Info</w:t>
            </w:r>
          </w:p>
        </w:tc>
        <w:tc>
          <w:tcPr>
            <w:tcW w:w="887" w:type="dxa"/>
          </w:tcPr>
          <w:p w:rsidR="00915F90" w:rsidRDefault="00915F90" w:rsidP="003B763D">
            <w:pPr>
              <w:pStyle w:val="TableBodyText"/>
              <w:spacing w:before="0" w:after="0"/>
            </w:pPr>
            <w:r>
              <w:t>0x02</w:t>
            </w:r>
          </w:p>
        </w:tc>
        <w:tc>
          <w:tcPr>
            <w:tcW w:w="5613" w:type="dxa"/>
          </w:tcPr>
          <w:p w:rsidR="00915F90" w:rsidRDefault="00915F90" w:rsidP="003B763D">
            <w:pPr>
              <w:pStyle w:val="TableBodyText"/>
              <w:spacing w:before="0" w:after="0"/>
            </w:pPr>
            <w:r>
              <w:rPr>
                <w:b/>
              </w:rPr>
              <w:t>SXAddl_SXCField_SXDVer10Info</w:t>
            </w:r>
            <w:r>
              <w:t xml:space="preserve"> (section </w:t>
            </w:r>
            <w:hyperlink w:anchor="Section_90f9905b3ba2481995a11c5ff01d92d8" w:history="1">
              <w:r>
                <w:rPr>
                  <w:rStyle w:val="af5"/>
                </w:rPr>
                <w:t>2.4.273.27</w:t>
              </w:r>
            </w:hyperlink>
            <w:r>
              <w:t>)</w:t>
            </w:r>
          </w:p>
        </w:tc>
      </w:tr>
      <w:tr w:rsidR="00915F90" w:rsidTr="003B763D">
        <w:tc>
          <w:tcPr>
            <w:tcW w:w="2248" w:type="dxa"/>
          </w:tcPr>
          <w:p w:rsidR="00915F90" w:rsidRDefault="00915F90" w:rsidP="003B763D">
            <w:pPr>
              <w:pStyle w:val="TableBodyText"/>
              <w:spacing w:before="0" w:after="0"/>
              <w:rPr>
                <w:caps/>
              </w:rPr>
            </w:pPr>
            <w:r>
              <w:rPr>
                <w:caps/>
              </w:rPr>
              <w:t>sxdEnd</w:t>
            </w:r>
          </w:p>
        </w:tc>
        <w:tc>
          <w:tcPr>
            <w:tcW w:w="887" w:type="dxa"/>
          </w:tcPr>
          <w:p w:rsidR="00915F90" w:rsidRDefault="00915F90" w:rsidP="003B763D">
            <w:pPr>
              <w:pStyle w:val="TableBodyText"/>
              <w:spacing w:before="0" w:after="0"/>
            </w:pPr>
            <w:r>
              <w:t>0xFF</w:t>
            </w:r>
          </w:p>
        </w:tc>
        <w:tc>
          <w:tcPr>
            <w:tcW w:w="5613" w:type="dxa"/>
          </w:tcPr>
          <w:p w:rsidR="00915F90" w:rsidRDefault="00915F90" w:rsidP="003B763D">
            <w:pPr>
              <w:pStyle w:val="TableBodyText"/>
              <w:spacing w:before="0" w:after="0"/>
            </w:pPr>
            <w:r>
              <w:rPr>
                <w:b/>
              </w:rPr>
              <w:t>SXAddl_SXCField_SXDEnd</w:t>
            </w:r>
            <w:r>
              <w:t xml:space="preserve"> (section </w:t>
            </w:r>
            <w:hyperlink w:anchor="Section_2e1472baf3904c40a7a141523671fb09" w:history="1">
              <w:r>
                <w:rPr>
                  <w:rStyle w:val="af5"/>
                </w:rPr>
                <w:t>2.4.273.25</w:t>
              </w:r>
            </w:hyperlink>
            <w:r>
              <w:t>)</w:t>
            </w:r>
          </w:p>
        </w:tc>
      </w:tr>
    </w:tbl>
    <w:p w:rsidR="00915F90" w:rsidRDefault="00915F90" w:rsidP="00915F90"/>
    <w:p w:rsidR="00915F90" w:rsidRDefault="00915F90" w:rsidP="00915F90">
      <w:pPr>
        <w:pStyle w:val="7"/>
        <w:numPr>
          <w:ilvl w:val="0"/>
          <w:numId w:val="0"/>
        </w:numPr>
        <w:tabs>
          <w:tab w:val="left" w:pos="1296"/>
        </w:tabs>
        <w:ind w:left="1296" w:hanging="1296"/>
      </w:pPr>
      <w:bookmarkStart w:id="99" w:name="section_6167aeb40d774815b3218d3f117c438d"/>
      <w:bookmarkStart w:id="100" w:name="_Toc500759025"/>
      <w:r>
        <w:t>2.2.5.1.1.1.3</w:t>
      </w:r>
      <w:r>
        <w:tab/>
        <w:t>SxcHierarchy Class</w:t>
      </w:r>
      <w:bookmarkEnd w:id="99"/>
      <w:bookmarkEnd w:id="100"/>
    </w:p>
    <w:p w:rsidR="00915F90" w:rsidRDefault="00915F90" w:rsidP="00915F90">
      <w:r>
        <w:t xml:space="preserve">The </w:t>
      </w:r>
      <w:r>
        <w:rPr>
          <w:b/>
        </w:rPr>
        <w:t>SxcHierarchy</w:t>
      </w:r>
      <w:r>
        <w:t xml:space="preserve"> class specifies additional information for a </w:t>
      </w:r>
      <w:r>
        <w:rPr>
          <w:b/>
        </w:rPr>
        <w:t>pivot hierarchy</w:t>
      </w:r>
      <w:r>
        <w:t xml:space="preserve"> (section </w:t>
      </w:r>
      <w:hyperlink w:anchor="Section_54818c671590494084e0c3ff8b433c33" w:history="1">
        <w:r>
          <w:rPr>
            <w:rStyle w:val="af5"/>
          </w:rPr>
          <w:t>2.2.5.4.5</w:t>
        </w:r>
      </w:hyperlink>
      <w:r>
        <w:t>).</w:t>
      </w:r>
    </w:p>
    <w:p w:rsidR="00915F90" w:rsidRDefault="00915F90" w:rsidP="00915F90">
      <w:r>
        <w:t xml:space="preserve">The </w:t>
      </w:r>
      <w:r>
        <w:rPr>
          <w:b/>
        </w:rPr>
        <w:t>SxcHierarchy</w:t>
      </w:r>
      <w:r>
        <w:t xml:space="preserve"> class is specified by the sequence of records specified by the </w:t>
      </w:r>
      <w:r>
        <w:rPr>
          <w:b/>
        </w:rPr>
        <w:t>SXADDLHIERARCHY</w:t>
      </w:r>
      <w:r>
        <w:t xml:space="preserve"> rule (section </w:t>
      </w:r>
      <w:hyperlink w:anchor="Section_f41c06f2905749a18c3fa4a4d211fc56" w:history="1">
        <w:r>
          <w:rPr>
            <w:rStyle w:val="af5"/>
          </w:rPr>
          <w:t>2.1.7.20.5</w:t>
        </w:r>
      </w:hyperlink>
      <w:r>
        <w:t>).</w:t>
      </w:r>
    </w:p>
    <w:p w:rsidR="00915F90" w:rsidRDefault="00915F90" w:rsidP="00915F90">
      <w:r>
        <w:t xml:space="preserve">The </w:t>
      </w:r>
      <w:r>
        <w:rPr>
          <w:b/>
        </w:rPr>
        <w:t>pivot hierarchy</w:t>
      </w:r>
      <w:r>
        <w:t xml:space="preserve"> (section 2.2.5.4.5) that the </w:t>
      </w:r>
      <w:r>
        <w:rPr>
          <w:b/>
        </w:rPr>
        <w:t>SxcHierarchy</w:t>
      </w:r>
      <w:r>
        <w:t xml:space="preserve"> class specifies information for is specified by the</w:t>
      </w:r>
      <w:r>
        <w:rPr>
          <w:b/>
        </w:rPr>
        <w:t xml:space="preserve"> stHierUnq </w:t>
      </w:r>
      <w:r>
        <w:t xml:space="preserve">field of the </w:t>
      </w:r>
      <w:r>
        <w:rPr>
          <w:b/>
        </w:rPr>
        <w:t>SXAddl_SXCHierarchy_SXDId</w:t>
      </w:r>
      <w:r>
        <w:t xml:space="preserve"> record (section </w:t>
      </w:r>
      <w:hyperlink w:anchor="Section_38febb32daf04ebca9aa2be359bcda3e" w:history="1">
        <w:r>
          <w:rPr>
            <w:rStyle w:val="af5"/>
          </w:rPr>
          <w:t>2.4.273.47</w:t>
        </w:r>
      </w:hyperlink>
      <w:r>
        <w:t>).</w:t>
      </w:r>
    </w:p>
    <w:p w:rsidR="00915F90" w:rsidRDefault="00915F90" w:rsidP="00915F90">
      <w:r>
        <w:t xml:space="preserve">If the </w:t>
      </w:r>
      <w:r>
        <w:rPr>
          <w:b/>
        </w:rPr>
        <w:t>hdr.sxc</w:t>
      </w:r>
      <w:r>
        <w:t xml:space="preserve"> field of an </w:t>
      </w:r>
      <w:r>
        <w:rPr>
          <w:b/>
        </w:rPr>
        <w:t>SXAddl</w:t>
      </w:r>
      <w:r>
        <w:t xml:space="preserve"> record (section </w:t>
      </w:r>
      <w:hyperlink w:anchor="Section_54370a1209c34832a72c37d317bf069e" w:history="1">
        <w:r>
          <w:rPr>
            <w:rStyle w:val="af5"/>
          </w:rPr>
          <w:t>2.4.273.2</w:t>
        </w:r>
      </w:hyperlink>
      <w:r>
        <w:t xml:space="preserve">) equals </w:t>
      </w:r>
      <w:r>
        <w:rPr>
          <w:caps/>
        </w:rPr>
        <w:t>sxcHierarchy</w:t>
      </w:r>
      <w:r>
        <w:t xml:space="preserve"> (0x02), then the </w:t>
      </w:r>
      <w:r>
        <w:rPr>
          <w:b/>
        </w:rPr>
        <w:t>hdr.sxd</w:t>
      </w:r>
      <w:r>
        <w:t xml:space="preserve"> field of the </w:t>
      </w:r>
      <w:r>
        <w:rPr>
          <w:b/>
        </w:rPr>
        <w:t>SXAddl</w:t>
      </w:r>
      <w:r>
        <w:t xml:space="preserve"> record MUST be a value from the following table which specifies the full record type:</w:t>
      </w:r>
    </w:p>
    <w:tbl>
      <w:tblPr>
        <w:tblStyle w:val="Table-ShadedHeaderIndented"/>
        <w:tblW w:w="0" w:type="auto"/>
        <w:tblLayout w:type="fixed"/>
        <w:tblLook w:val="04A0" w:firstRow="1" w:lastRow="0" w:firstColumn="1" w:lastColumn="0" w:noHBand="0" w:noVBand="1"/>
      </w:tblPr>
      <w:tblGrid>
        <w:gridCol w:w="2700"/>
        <w:gridCol w:w="990"/>
        <w:gridCol w:w="5058"/>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700" w:type="dxa"/>
          </w:tcPr>
          <w:p w:rsidR="00915F90" w:rsidRDefault="00915F90" w:rsidP="003B763D">
            <w:pPr>
              <w:pStyle w:val="TableHeaderText"/>
              <w:spacing w:before="0" w:after="0"/>
            </w:pPr>
            <w:r>
              <w:t>Name</w:t>
            </w:r>
          </w:p>
        </w:tc>
        <w:tc>
          <w:tcPr>
            <w:tcW w:w="990" w:type="dxa"/>
          </w:tcPr>
          <w:p w:rsidR="00915F90" w:rsidRDefault="00915F90" w:rsidP="003B763D">
            <w:pPr>
              <w:pStyle w:val="TableHeaderText"/>
              <w:spacing w:before="0" w:after="0"/>
            </w:pPr>
            <w:r>
              <w:t>Value</w:t>
            </w:r>
          </w:p>
        </w:tc>
        <w:tc>
          <w:tcPr>
            <w:tcW w:w="5058" w:type="dxa"/>
          </w:tcPr>
          <w:p w:rsidR="00915F90" w:rsidRDefault="00915F90" w:rsidP="003B763D">
            <w:pPr>
              <w:pStyle w:val="TableHeaderText"/>
              <w:spacing w:before="0" w:after="0"/>
            </w:pPr>
            <w:r>
              <w:t>Full record type</w:t>
            </w:r>
          </w:p>
        </w:tc>
      </w:tr>
      <w:tr w:rsidR="00915F90" w:rsidTr="003B763D">
        <w:tc>
          <w:tcPr>
            <w:tcW w:w="2700" w:type="dxa"/>
          </w:tcPr>
          <w:p w:rsidR="00915F90" w:rsidRDefault="00915F90" w:rsidP="003B763D">
            <w:pPr>
              <w:pStyle w:val="TableBodyText"/>
              <w:spacing w:before="0" w:after="0"/>
              <w:rPr>
                <w:caps/>
              </w:rPr>
            </w:pPr>
            <w:r>
              <w:rPr>
                <w:caps/>
              </w:rPr>
              <w:t>sxdId</w:t>
            </w:r>
          </w:p>
        </w:tc>
        <w:tc>
          <w:tcPr>
            <w:tcW w:w="990" w:type="dxa"/>
          </w:tcPr>
          <w:p w:rsidR="00915F90" w:rsidRDefault="00915F90" w:rsidP="003B763D">
            <w:pPr>
              <w:pStyle w:val="TableBodyText"/>
              <w:spacing w:before="0" w:after="0"/>
            </w:pPr>
            <w:r>
              <w:t>0x00</w:t>
            </w:r>
          </w:p>
        </w:tc>
        <w:tc>
          <w:tcPr>
            <w:tcW w:w="5058" w:type="dxa"/>
          </w:tcPr>
          <w:p w:rsidR="00915F90" w:rsidRDefault="00915F90" w:rsidP="003B763D">
            <w:pPr>
              <w:pStyle w:val="TableBodyText"/>
              <w:spacing w:before="0" w:after="0"/>
            </w:pPr>
            <w:r>
              <w:rPr>
                <w:b/>
              </w:rPr>
              <w:t>SXAddl_SXCHierarchy_SXDId</w:t>
            </w:r>
          </w:p>
        </w:tc>
      </w:tr>
      <w:tr w:rsidR="00915F90" w:rsidTr="003B763D">
        <w:tc>
          <w:tcPr>
            <w:tcW w:w="2700" w:type="dxa"/>
          </w:tcPr>
          <w:p w:rsidR="00915F90" w:rsidRDefault="00915F90" w:rsidP="003B763D">
            <w:pPr>
              <w:pStyle w:val="TableBodyText"/>
              <w:spacing w:before="0" w:after="0"/>
              <w:rPr>
                <w:caps/>
              </w:rPr>
            </w:pPr>
            <w:r>
              <w:rPr>
                <w:caps/>
              </w:rPr>
              <w:t>sxdVerUpdInv</w:t>
            </w:r>
          </w:p>
        </w:tc>
        <w:tc>
          <w:tcPr>
            <w:tcW w:w="990" w:type="dxa"/>
          </w:tcPr>
          <w:p w:rsidR="00915F90" w:rsidRDefault="00915F90" w:rsidP="003B763D">
            <w:pPr>
              <w:pStyle w:val="TableBodyText"/>
              <w:spacing w:before="0" w:after="0"/>
            </w:pPr>
            <w:r>
              <w:t>0x01</w:t>
            </w:r>
          </w:p>
        </w:tc>
        <w:tc>
          <w:tcPr>
            <w:tcW w:w="5058" w:type="dxa"/>
          </w:tcPr>
          <w:p w:rsidR="00915F90" w:rsidRDefault="00915F90" w:rsidP="003B763D">
            <w:pPr>
              <w:pStyle w:val="TableBodyText"/>
              <w:spacing w:before="0" w:after="0"/>
            </w:pPr>
            <w:r>
              <w:rPr>
                <w:b/>
              </w:rPr>
              <w:t>SXAddl_SXCHierarchy_SXDVerUpdInv</w:t>
            </w:r>
            <w:r>
              <w:t xml:space="preserve"> (section </w:t>
            </w:r>
            <w:hyperlink w:anchor="Section_55cf25c16dce48f2b30370421f8dbead" w:history="1">
              <w:r>
                <w:rPr>
                  <w:rStyle w:val="af5"/>
                </w:rPr>
                <w:t>2.4.273.60</w:t>
              </w:r>
            </w:hyperlink>
            <w:r>
              <w:t>)</w:t>
            </w:r>
          </w:p>
        </w:tc>
      </w:tr>
      <w:tr w:rsidR="00915F90" w:rsidTr="003B763D">
        <w:tc>
          <w:tcPr>
            <w:tcW w:w="2700" w:type="dxa"/>
          </w:tcPr>
          <w:p w:rsidR="00915F90" w:rsidRDefault="00915F90" w:rsidP="003B763D">
            <w:pPr>
              <w:pStyle w:val="TableBodyText"/>
              <w:spacing w:before="0" w:after="0"/>
              <w:rPr>
                <w:caps/>
              </w:rPr>
            </w:pPr>
            <w:r>
              <w:rPr>
                <w:caps/>
              </w:rPr>
              <w:t>sxdProperty</w:t>
            </w:r>
          </w:p>
        </w:tc>
        <w:tc>
          <w:tcPr>
            <w:tcW w:w="990" w:type="dxa"/>
          </w:tcPr>
          <w:p w:rsidR="00915F90" w:rsidRDefault="00915F90" w:rsidP="003B763D">
            <w:pPr>
              <w:pStyle w:val="TableBodyText"/>
              <w:spacing w:before="0" w:after="0"/>
            </w:pPr>
            <w:r>
              <w:t>0x05</w:t>
            </w:r>
          </w:p>
        </w:tc>
        <w:tc>
          <w:tcPr>
            <w:tcW w:w="5058" w:type="dxa"/>
          </w:tcPr>
          <w:p w:rsidR="00915F90" w:rsidRDefault="00915F90" w:rsidP="003B763D">
            <w:pPr>
              <w:pStyle w:val="TableBodyText"/>
              <w:spacing w:before="0" w:after="0"/>
            </w:pPr>
            <w:r>
              <w:rPr>
                <w:b/>
              </w:rPr>
              <w:t>SXAddl_SXCHierarchy_SXDProperty</w:t>
            </w:r>
            <w:r>
              <w:t xml:space="preserve"> (section </w:t>
            </w:r>
            <w:hyperlink w:anchor="Section_263064a90d694646a45d2ba174495fe5" w:history="1">
              <w:r>
                <w:rPr>
                  <w:rStyle w:val="af5"/>
                </w:rPr>
                <w:t>2.4.273.57</w:t>
              </w:r>
            </w:hyperlink>
            <w:r>
              <w:t>)</w:t>
            </w:r>
          </w:p>
        </w:tc>
      </w:tr>
      <w:tr w:rsidR="00915F90" w:rsidTr="003B763D">
        <w:tc>
          <w:tcPr>
            <w:tcW w:w="2700" w:type="dxa"/>
          </w:tcPr>
          <w:p w:rsidR="00915F90" w:rsidRDefault="00915F90" w:rsidP="003B763D">
            <w:pPr>
              <w:pStyle w:val="TableBodyText"/>
              <w:spacing w:before="0" w:after="0"/>
              <w:rPr>
                <w:caps/>
              </w:rPr>
            </w:pPr>
            <w:r>
              <w:rPr>
                <w:caps/>
              </w:rPr>
              <w:t>sxdFilterMember</w:t>
            </w:r>
          </w:p>
        </w:tc>
        <w:tc>
          <w:tcPr>
            <w:tcW w:w="990" w:type="dxa"/>
          </w:tcPr>
          <w:p w:rsidR="00915F90" w:rsidRDefault="00915F90" w:rsidP="003B763D">
            <w:pPr>
              <w:pStyle w:val="TableBodyText"/>
              <w:spacing w:before="0" w:after="0"/>
            </w:pPr>
            <w:r>
              <w:t>0x09</w:t>
            </w:r>
          </w:p>
        </w:tc>
        <w:tc>
          <w:tcPr>
            <w:tcW w:w="5058" w:type="dxa"/>
          </w:tcPr>
          <w:p w:rsidR="00915F90" w:rsidRDefault="00915F90" w:rsidP="003B763D">
            <w:pPr>
              <w:pStyle w:val="TableBodyText"/>
              <w:spacing w:before="0" w:after="0"/>
            </w:pPr>
            <w:r>
              <w:rPr>
                <w:b/>
              </w:rPr>
              <w:t>SXAddl_SXCHierarchy_SXDFilterMember</w:t>
            </w:r>
            <w:r>
              <w:t xml:space="preserve"> (section </w:t>
            </w:r>
            <w:hyperlink w:anchor="Section_6814aaca90cd45849413d70f047f54d2" w:history="1">
              <w:r>
                <w:rPr>
                  <w:rStyle w:val="af5"/>
                </w:rPr>
                <w:t>2.4.273.44</w:t>
              </w:r>
            </w:hyperlink>
            <w:r>
              <w:t>)</w:t>
            </w:r>
          </w:p>
        </w:tc>
      </w:tr>
      <w:tr w:rsidR="00915F90" w:rsidTr="003B763D">
        <w:tc>
          <w:tcPr>
            <w:tcW w:w="2700" w:type="dxa"/>
          </w:tcPr>
          <w:p w:rsidR="00915F90" w:rsidRDefault="00915F90" w:rsidP="003B763D">
            <w:pPr>
              <w:pStyle w:val="TableBodyText"/>
              <w:spacing w:before="0" w:after="0"/>
              <w:rPr>
                <w:caps/>
              </w:rPr>
            </w:pPr>
            <w:r>
              <w:rPr>
                <w:caps/>
              </w:rPr>
              <w:t>sxdSxSetParentUnique</w:t>
            </w:r>
          </w:p>
        </w:tc>
        <w:tc>
          <w:tcPr>
            <w:tcW w:w="990" w:type="dxa"/>
          </w:tcPr>
          <w:p w:rsidR="00915F90" w:rsidRDefault="00915F90" w:rsidP="003B763D">
            <w:pPr>
              <w:pStyle w:val="TableBodyText"/>
              <w:spacing w:before="0" w:after="0"/>
            </w:pPr>
            <w:r>
              <w:t>0x1D</w:t>
            </w:r>
          </w:p>
        </w:tc>
        <w:tc>
          <w:tcPr>
            <w:tcW w:w="5058" w:type="dxa"/>
          </w:tcPr>
          <w:p w:rsidR="00915F90" w:rsidRDefault="00915F90" w:rsidP="003B763D">
            <w:pPr>
              <w:pStyle w:val="TableBodyText"/>
              <w:spacing w:before="0" w:after="0"/>
            </w:pPr>
            <w:r>
              <w:rPr>
                <w:b/>
              </w:rPr>
              <w:t>SXAddl_SXCHierarchy_SXDSXSetParentUnique</w:t>
            </w:r>
            <w:r>
              <w:t xml:space="preserve"> (section </w:t>
            </w:r>
            <w:hyperlink w:anchor="Section_2c369ec54eee48509c966210514c3426" w:history="1">
              <w:r>
                <w:rPr>
                  <w:rStyle w:val="af5"/>
                </w:rPr>
                <w:t>2.4.273.58</w:t>
              </w:r>
            </w:hyperlink>
            <w:r>
              <w:t>)</w:t>
            </w:r>
          </w:p>
        </w:tc>
      </w:tr>
      <w:tr w:rsidR="00915F90" w:rsidTr="003B763D">
        <w:tc>
          <w:tcPr>
            <w:tcW w:w="2700" w:type="dxa"/>
          </w:tcPr>
          <w:p w:rsidR="00915F90" w:rsidRDefault="00915F90" w:rsidP="003B763D">
            <w:pPr>
              <w:pStyle w:val="TableBodyText"/>
              <w:spacing w:before="0" w:after="0"/>
              <w:rPr>
                <w:caps/>
              </w:rPr>
            </w:pPr>
            <w:r>
              <w:rPr>
                <w:caps/>
              </w:rPr>
              <w:t>sxdUserCaption</w:t>
            </w:r>
          </w:p>
        </w:tc>
        <w:tc>
          <w:tcPr>
            <w:tcW w:w="990" w:type="dxa"/>
          </w:tcPr>
          <w:p w:rsidR="00915F90" w:rsidRDefault="00915F90" w:rsidP="003B763D">
            <w:pPr>
              <w:pStyle w:val="TableBodyText"/>
              <w:spacing w:before="0" w:after="0"/>
            </w:pPr>
            <w:r>
              <w:t>0x1F</w:t>
            </w:r>
          </w:p>
        </w:tc>
        <w:tc>
          <w:tcPr>
            <w:tcW w:w="5058" w:type="dxa"/>
          </w:tcPr>
          <w:p w:rsidR="00915F90" w:rsidRDefault="00915F90" w:rsidP="003B763D">
            <w:pPr>
              <w:pStyle w:val="TableBodyText"/>
              <w:spacing w:before="0" w:after="0"/>
              <w:rPr>
                <w:b/>
              </w:rPr>
            </w:pPr>
            <w:r>
              <w:rPr>
                <w:b/>
              </w:rPr>
              <w:t>SXAddl_SXCHierarchy_SXDUserCaption</w:t>
            </w:r>
            <w:r>
              <w:t xml:space="preserve"> (section </w:t>
            </w:r>
            <w:hyperlink w:anchor="Section_553d53d763e145a9b07608d7946c009f" w:history="1">
              <w:r>
                <w:rPr>
                  <w:rStyle w:val="af5"/>
                </w:rPr>
                <w:t>2.4.273.59</w:t>
              </w:r>
            </w:hyperlink>
            <w:r>
              <w:t>)</w:t>
            </w:r>
          </w:p>
        </w:tc>
      </w:tr>
      <w:tr w:rsidR="00915F90" w:rsidTr="003B763D">
        <w:tc>
          <w:tcPr>
            <w:tcW w:w="2700" w:type="dxa"/>
          </w:tcPr>
          <w:p w:rsidR="00915F90" w:rsidRDefault="00915F90" w:rsidP="003B763D">
            <w:pPr>
              <w:pStyle w:val="TableBodyText"/>
              <w:spacing w:before="0" w:after="0"/>
              <w:rPr>
                <w:caps/>
              </w:rPr>
            </w:pPr>
            <w:r>
              <w:rPr>
                <w:caps/>
              </w:rPr>
              <w:t>sxdIconset</w:t>
            </w:r>
          </w:p>
        </w:tc>
        <w:tc>
          <w:tcPr>
            <w:tcW w:w="990" w:type="dxa"/>
          </w:tcPr>
          <w:p w:rsidR="00915F90" w:rsidRDefault="00915F90" w:rsidP="003B763D">
            <w:pPr>
              <w:pStyle w:val="TableBodyText"/>
              <w:spacing w:before="0" w:after="0"/>
            </w:pPr>
            <w:r>
              <w:t>0x20</w:t>
            </w:r>
          </w:p>
        </w:tc>
        <w:tc>
          <w:tcPr>
            <w:tcW w:w="5058" w:type="dxa"/>
          </w:tcPr>
          <w:p w:rsidR="00915F90" w:rsidRDefault="00915F90" w:rsidP="003B763D">
            <w:pPr>
              <w:pStyle w:val="TableBodyText"/>
              <w:spacing w:before="0" w:after="0"/>
              <w:rPr>
                <w:b/>
              </w:rPr>
            </w:pPr>
            <w:r>
              <w:rPr>
                <w:b/>
              </w:rPr>
              <w:t>SXAddl_SXCHierarchy_SXDId record</w:t>
            </w:r>
            <w:r>
              <w:t xml:space="preserve"> (section 2.4.273.47)</w:t>
            </w:r>
          </w:p>
        </w:tc>
      </w:tr>
      <w:tr w:rsidR="00915F90" w:rsidTr="003B763D">
        <w:tc>
          <w:tcPr>
            <w:tcW w:w="2700" w:type="dxa"/>
          </w:tcPr>
          <w:p w:rsidR="00915F90" w:rsidRDefault="00915F90" w:rsidP="003B763D">
            <w:pPr>
              <w:pStyle w:val="TableBodyText"/>
              <w:spacing w:before="0" w:after="0"/>
              <w:rPr>
                <w:caps/>
              </w:rPr>
            </w:pPr>
            <w:r>
              <w:rPr>
                <w:caps/>
              </w:rPr>
              <w:t>sxdMeasureGrp</w:t>
            </w:r>
          </w:p>
        </w:tc>
        <w:tc>
          <w:tcPr>
            <w:tcW w:w="990" w:type="dxa"/>
          </w:tcPr>
          <w:p w:rsidR="00915F90" w:rsidRDefault="00915F90" w:rsidP="003B763D">
            <w:pPr>
              <w:pStyle w:val="TableBodyText"/>
              <w:spacing w:before="0" w:after="0"/>
            </w:pPr>
            <w:r>
              <w:t>0x24</w:t>
            </w:r>
          </w:p>
        </w:tc>
        <w:tc>
          <w:tcPr>
            <w:tcW w:w="5058" w:type="dxa"/>
          </w:tcPr>
          <w:p w:rsidR="00915F90" w:rsidRDefault="00915F90" w:rsidP="003B763D">
            <w:pPr>
              <w:pStyle w:val="TableBodyText"/>
              <w:spacing w:before="0" w:after="0"/>
            </w:pPr>
            <w:r>
              <w:rPr>
                <w:b/>
              </w:rPr>
              <w:t>SXAddl_SXCHierarchy_SXDMeasureGrp</w:t>
            </w:r>
            <w:r>
              <w:t xml:space="preserve"> (section </w:t>
            </w:r>
            <w:hyperlink w:anchor="Section_a49c775a7cb84c78a2a7969ed8b003b6" w:history="1">
              <w:r>
                <w:rPr>
                  <w:rStyle w:val="af5"/>
                </w:rPr>
                <w:t>2.4.273.55</w:t>
              </w:r>
            </w:hyperlink>
            <w:r>
              <w:t>)</w:t>
            </w:r>
          </w:p>
        </w:tc>
      </w:tr>
      <w:tr w:rsidR="00915F90" w:rsidTr="003B763D">
        <w:tc>
          <w:tcPr>
            <w:tcW w:w="2700" w:type="dxa"/>
          </w:tcPr>
          <w:p w:rsidR="00915F90" w:rsidRDefault="00915F90" w:rsidP="003B763D">
            <w:pPr>
              <w:pStyle w:val="TableBodyText"/>
              <w:spacing w:before="0" w:after="0"/>
              <w:rPr>
                <w:caps/>
              </w:rPr>
            </w:pPr>
            <w:r>
              <w:rPr>
                <w:caps/>
              </w:rPr>
              <w:t>sxdDisplayFolder</w:t>
            </w:r>
          </w:p>
        </w:tc>
        <w:tc>
          <w:tcPr>
            <w:tcW w:w="990" w:type="dxa"/>
          </w:tcPr>
          <w:p w:rsidR="00915F90" w:rsidRDefault="00915F90" w:rsidP="003B763D">
            <w:pPr>
              <w:pStyle w:val="TableBodyText"/>
              <w:spacing w:before="0" w:after="0"/>
            </w:pPr>
            <w:r>
              <w:t>0x25</w:t>
            </w:r>
          </w:p>
        </w:tc>
        <w:tc>
          <w:tcPr>
            <w:tcW w:w="5058" w:type="dxa"/>
          </w:tcPr>
          <w:p w:rsidR="00915F90" w:rsidRDefault="00915F90" w:rsidP="003B763D">
            <w:pPr>
              <w:pStyle w:val="TableBodyText"/>
              <w:spacing w:before="0" w:after="0"/>
            </w:pPr>
            <w:r>
              <w:rPr>
                <w:b/>
              </w:rPr>
              <w:t>SXAddl_SXCHierarchy_SXDDisplayFolder</w:t>
            </w:r>
            <w:r>
              <w:t xml:space="preserve"> (section </w:t>
            </w:r>
            <w:hyperlink w:anchor="Section_d48d04ee81bc4ca0bef341ccf60a4cda" w:history="1">
              <w:r>
                <w:rPr>
                  <w:rStyle w:val="af5"/>
                </w:rPr>
                <w:t>2.4.273.42</w:t>
              </w:r>
            </w:hyperlink>
            <w:r>
              <w:t>)</w:t>
            </w:r>
          </w:p>
        </w:tc>
      </w:tr>
      <w:tr w:rsidR="00915F90" w:rsidTr="003B763D">
        <w:tc>
          <w:tcPr>
            <w:tcW w:w="2700" w:type="dxa"/>
          </w:tcPr>
          <w:p w:rsidR="00915F90" w:rsidRDefault="00915F90" w:rsidP="003B763D">
            <w:pPr>
              <w:pStyle w:val="TableBodyText"/>
              <w:spacing w:before="0" w:after="0"/>
              <w:rPr>
                <w:caps/>
              </w:rPr>
            </w:pPr>
            <w:r>
              <w:rPr>
                <w:caps/>
              </w:rPr>
              <w:t>sxdParentKPI</w:t>
            </w:r>
          </w:p>
        </w:tc>
        <w:tc>
          <w:tcPr>
            <w:tcW w:w="990" w:type="dxa"/>
          </w:tcPr>
          <w:p w:rsidR="00915F90" w:rsidRDefault="00915F90" w:rsidP="003B763D">
            <w:pPr>
              <w:pStyle w:val="TableBodyText"/>
              <w:spacing w:before="0" w:after="0"/>
            </w:pPr>
            <w:r>
              <w:t>0x26</w:t>
            </w:r>
          </w:p>
        </w:tc>
        <w:tc>
          <w:tcPr>
            <w:tcW w:w="5058" w:type="dxa"/>
          </w:tcPr>
          <w:p w:rsidR="00915F90" w:rsidRDefault="00915F90" w:rsidP="003B763D">
            <w:pPr>
              <w:pStyle w:val="TableBodyText"/>
              <w:spacing w:before="0" w:after="0"/>
            </w:pPr>
            <w:r>
              <w:rPr>
                <w:b/>
              </w:rPr>
              <w:t>SXAddl_SXCHierarchy_SXDParentKPI</w:t>
            </w:r>
            <w:r>
              <w:t xml:space="preserve"> (section </w:t>
            </w:r>
            <w:hyperlink w:anchor="Section_003a3cca47e0424783233aaaac2c045b" w:history="1">
              <w:r>
                <w:rPr>
                  <w:rStyle w:val="af5"/>
                </w:rPr>
                <w:t>2.4.273.56</w:t>
              </w:r>
            </w:hyperlink>
            <w:r>
              <w:t>)</w:t>
            </w:r>
          </w:p>
        </w:tc>
      </w:tr>
      <w:tr w:rsidR="00915F90" w:rsidTr="003B763D">
        <w:tc>
          <w:tcPr>
            <w:tcW w:w="2700" w:type="dxa"/>
          </w:tcPr>
          <w:p w:rsidR="00915F90" w:rsidRDefault="00915F90" w:rsidP="003B763D">
            <w:pPr>
              <w:pStyle w:val="TableBodyText"/>
              <w:spacing w:before="0" w:after="0"/>
              <w:rPr>
                <w:caps/>
              </w:rPr>
            </w:pPr>
            <w:r>
              <w:rPr>
                <w:caps/>
              </w:rPr>
              <w:t>sxdKPIValue</w:t>
            </w:r>
          </w:p>
        </w:tc>
        <w:tc>
          <w:tcPr>
            <w:tcW w:w="990" w:type="dxa"/>
          </w:tcPr>
          <w:p w:rsidR="00915F90" w:rsidRDefault="00915F90" w:rsidP="003B763D">
            <w:pPr>
              <w:pStyle w:val="TableBodyText"/>
              <w:spacing w:before="0" w:after="0"/>
            </w:pPr>
            <w:r>
              <w:t>0x27</w:t>
            </w:r>
          </w:p>
        </w:tc>
        <w:tc>
          <w:tcPr>
            <w:tcW w:w="5058" w:type="dxa"/>
          </w:tcPr>
          <w:p w:rsidR="00915F90" w:rsidRDefault="00915F90" w:rsidP="003B763D">
            <w:pPr>
              <w:pStyle w:val="TableBodyText"/>
              <w:spacing w:before="0" w:after="0"/>
            </w:pPr>
            <w:r>
              <w:rPr>
                <w:b/>
              </w:rPr>
              <w:t>SXAddl_SXCHierarchy_SXDKPIValue</w:t>
            </w:r>
            <w:r>
              <w:t xml:space="preserve"> (section </w:t>
            </w:r>
            <w:hyperlink w:anchor="Section_e25584427c5e4659929282d4e16dd295" w:history="1">
              <w:r>
                <w:rPr>
                  <w:rStyle w:val="af5"/>
                </w:rPr>
                <w:t>2.4.273.53</w:t>
              </w:r>
            </w:hyperlink>
            <w:r>
              <w:t>)</w:t>
            </w:r>
          </w:p>
        </w:tc>
      </w:tr>
      <w:tr w:rsidR="00915F90" w:rsidTr="003B763D">
        <w:tc>
          <w:tcPr>
            <w:tcW w:w="2700" w:type="dxa"/>
          </w:tcPr>
          <w:p w:rsidR="00915F90" w:rsidRDefault="00915F90" w:rsidP="003B763D">
            <w:pPr>
              <w:pStyle w:val="TableBodyText"/>
              <w:spacing w:before="0" w:after="0"/>
              <w:rPr>
                <w:caps/>
              </w:rPr>
            </w:pPr>
            <w:r>
              <w:rPr>
                <w:caps/>
              </w:rPr>
              <w:t>sxdKPIGoal</w:t>
            </w:r>
          </w:p>
        </w:tc>
        <w:tc>
          <w:tcPr>
            <w:tcW w:w="990" w:type="dxa"/>
          </w:tcPr>
          <w:p w:rsidR="00915F90" w:rsidRDefault="00915F90" w:rsidP="003B763D">
            <w:pPr>
              <w:pStyle w:val="TableBodyText"/>
              <w:spacing w:before="0" w:after="0"/>
            </w:pPr>
            <w:r>
              <w:t>0x28</w:t>
            </w:r>
          </w:p>
        </w:tc>
        <w:tc>
          <w:tcPr>
            <w:tcW w:w="5058" w:type="dxa"/>
          </w:tcPr>
          <w:p w:rsidR="00915F90" w:rsidRDefault="00915F90" w:rsidP="003B763D">
            <w:pPr>
              <w:pStyle w:val="TableBodyText"/>
              <w:spacing w:before="0" w:after="0"/>
            </w:pPr>
            <w:r>
              <w:rPr>
                <w:b/>
              </w:rPr>
              <w:t>SXAddl_SXCHierarchy_SXDKPIGoal</w:t>
            </w:r>
            <w:r>
              <w:t xml:space="preserve"> (section </w:t>
            </w:r>
            <w:hyperlink w:anchor="Section_813f1500321f4b0682b2b7b2e684d6a7" w:history="1">
              <w:r>
                <w:rPr>
                  <w:rStyle w:val="af5"/>
                </w:rPr>
                <w:t>2.4.273.49</w:t>
              </w:r>
            </w:hyperlink>
            <w:r>
              <w:t>)</w:t>
            </w:r>
          </w:p>
        </w:tc>
      </w:tr>
      <w:tr w:rsidR="00915F90" w:rsidTr="003B763D">
        <w:tc>
          <w:tcPr>
            <w:tcW w:w="2700" w:type="dxa"/>
          </w:tcPr>
          <w:p w:rsidR="00915F90" w:rsidRDefault="00915F90" w:rsidP="003B763D">
            <w:pPr>
              <w:pStyle w:val="TableBodyText"/>
              <w:spacing w:before="0" w:after="0"/>
              <w:rPr>
                <w:caps/>
              </w:rPr>
            </w:pPr>
            <w:r>
              <w:rPr>
                <w:caps/>
              </w:rPr>
              <w:t>sxdKPIStatus</w:t>
            </w:r>
          </w:p>
        </w:tc>
        <w:tc>
          <w:tcPr>
            <w:tcW w:w="990" w:type="dxa"/>
          </w:tcPr>
          <w:p w:rsidR="00915F90" w:rsidRDefault="00915F90" w:rsidP="003B763D">
            <w:pPr>
              <w:pStyle w:val="TableBodyText"/>
              <w:spacing w:before="0" w:after="0"/>
            </w:pPr>
            <w:r>
              <w:t>0x29</w:t>
            </w:r>
          </w:p>
        </w:tc>
        <w:tc>
          <w:tcPr>
            <w:tcW w:w="5058" w:type="dxa"/>
          </w:tcPr>
          <w:p w:rsidR="00915F90" w:rsidRDefault="00915F90" w:rsidP="003B763D">
            <w:pPr>
              <w:pStyle w:val="TableBodyText"/>
              <w:spacing w:before="0" w:after="0"/>
            </w:pPr>
            <w:r>
              <w:rPr>
                <w:b/>
              </w:rPr>
              <w:t>SXAddl_SXCHierarchy_SXDKPIStatus</w:t>
            </w:r>
            <w:r>
              <w:t xml:space="preserve"> (section </w:t>
            </w:r>
            <w:hyperlink w:anchor="Section_3cdc22c0161b4e34a6f04c0f6401e8c1" w:history="1">
              <w:r>
                <w:rPr>
                  <w:rStyle w:val="af5"/>
                </w:rPr>
                <w:t>2.4.273.50</w:t>
              </w:r>
            </w:hyperlink>
            <w:r>
              <w:t>)</w:t>
            </w:r>
          </w:p>
        </w:tc>
      </w:tr>
      <w:tr w:rsidR="00915F90" w:rsidTr="003B763D">
        <w:tc>
          <w:tcPr>
            <w:tcW w:w="2700" w:type="dxa"/>
          </w:tcPr>
          <w:p w:rsidR="00915F90" w:rsidRDefault="00915F90" w:rsidP="003B763D">
            <w:pPr>
              <w:pStyle w:val="TableBodyText"/>
              <w:spacing w:before="0" w:after="0"/>
              <w:rPr>
                <w:caps/>
              </w:rPr>
            </w:pPr>
            <w:r>
              <w:rPr>
                <w:caps/>
              </w:rPr>
              <w:t>sxdKPITrend</w:t>
            </w:r>
          </w:p>
        </w:tc>
        <w:tc>
          <w:tcPr>
            <w:tcW w:w="990" w:type="dxa"/>
          </w:tcPr>
          <w:p w:rsidR="00915F90" w:rsidRDefault="00915F90" w:rsidP="003B763D">
            <w:pPr>
              <w:pStyle w:val="TableBodyText"/>
              <w:spacing w:before="0" w:after="0"/>
            </w:pPr>
            <w:r>
              <w:t>0x2A</w:t>
            </w:r>
          </w:p>
        </w:tc>
        <w:tc>
          <w:tcPr>
            <w:tcW w:w="5058" w:type="dxa"/>
          </w:tcPr>
          <w:p w:rsidR="00915F90" w:rsidRDefault="00915F90" w:rsidP="003B763D">
            <w:pPr>
              <w:pStyle w:val="TableBodyText"/>
              <w:spacing w:before="0" w:after="0"/>
            </w:pPr>
            <w:r>
              <w:rPr>
                <w:b/>
              </w:rPr>
              <w:t>SXAddl_SXCHierarchy_SXDKPITrend</w:t>
            </w:r>
            <w:r>
              <w:t xml:space="preserve"> (section </w:t>
            </w:r>
            <w:hyperlink w:anchor="Section_c14151f1c30641bab8ba23510c4cf8e3" w:history="1">
              <w:r>
                <w:rPr>
                  <w:rStyle w:val="af5"/>
                </w:rPr>
                <w:t>2.4.273.52</w:t>
              </w:r>
            </w:hyperlink>
            <w:r>
              <w:t>)</w:t>
            </w:r>
          </w:p>
        </w:tc>
      </w:tr>
      <w:tr w:rsidR="00915F90" w:rsidTr="003B763D">
        <w:tc>
          <w:tcPr>
            <w:tcW w:w="2700" w:type="dxa"/>
          </w:tcPr>
          <w:p w:rsidR="00915F90" w:rsidRDefault="00915F90" w:rsidP="003B763D">
            <w:pPr>
              <w:pStyle w:val="TableBodyText"/>
              <w:spacing w:before="0" w:after="0"/>
              <w:rPr>
                <w:caps/>
              </w:rPr>
            </w:pPr>
            <w:r>
              <w:rPr>
                <w:caps/>
              </w:rPr>
              <w:t>sxdKPIWeight</w:t>
            </w:r>
          </w:p>
        </w:tc>
        <w:tc>
          <w:tcPr>
            <w:tcW w:w="990" w:type="dxa"/>
          </w:tcPr>
          <w:p w:rsidR="00915F90" w:rsidRDefault="00915F90" w:rsidP="003B763D">
            <w:pPr>
              <w:pStyle w:val="TableBodyText"/>
              <w:spacing w:before="0" w:after="0"/>
            </w:pPr>
            <w:r>
              <w:t>0x2B</w:t>
            </w:r>
          </w:p>
        </w:tc>
        <w:tc>
          <w:tcPr>
            <w:tcW w:w="5058" w:type="dxa"/>
          </w:tcPr>
          <w:p w:rsidR="00915F90" w:rsidRDefault="00915F90" w:rsidP="003B763D">
            <w:pPr>
              <w:pStyle w:val="TableBodyText"/>
              <w:spacing w:before="0" w:after="0"/>
            </w:pPr>
            <w:r>
              <w:rPr>
                <w:b/>
              </w:rPr>
              <w:t>SXAddl_SXCHierarchy_SXDKPIWeight</w:t>
            </w:r>
            <w:r>
              <w:t xml:space="preserve"> (section </w:t>
            </w:r>
            <w:hyperlink w:anchor="Section_41d7546e65cc42269e7f3c08be3c395d" w:history="1">
              <w:r>
                <w:rPr>
                  <w:rStyle w:val="af5"/>
                </w:rPr>
                <w:t>2.4.273.54</w:t>
              </w:r>
            </w:hyperlink>
            <w:r>
              <w:t>)</w:t>
            </w:r>
          </w:p>
        </w:tc>
      </w:tr>
      <w:tr w:rsidR="00915F90" w:rsidTr="003B763D">
        <w:tc>
          <w:tcPr>
            <w:tcW w:w="2700" w:type="dxa"/>
          </w:tcPr>
          <w:p w:rsidR="00915F90" w:rsidRDefault="00915F90" w:rsidP="003B763D">
            <w:pPr>
              <w:pStyle w:val="TableBodyText"/>
              <w:spacing w:before="0" w:after="0"/>
              <w:rPr>
                <w:caps/>
              </w:rPr>
            </w:pPr>
            <w:r>
              <w:rPr>
                <w:caps/>
              </w:rPr>
              <w:t>sxdKPITime</w:t>
            </w:r>
          </w:p>
        </w:tc>
        <w:tc>
          <w:tcPr>
            <w:tcW w:w="990" w:type="dxa"/>
          </w:tcPr>
          <w:p w:rsidR="00915F90" w:rsidRDefault="00915F90" w:rsidP="003B763D">
            <w:pPr>
              <w:pStyle w:val="TableBodyText"/>
              <w:spacing w:before="0" w:after="0"/>
            </w:pPr>
            <w:r>
              <w:t>0x2C</w:t>
            </w:r>
          </w:p>
        </w:tc>
        <w:tc>
          <w:tcPr>
            <w:tcW w:w="5058" w:type="dxa"/>
          </w:tcPr>
          <w:p w:rsidR="00915F90" w:rsidRDefault="00915F90" w:rsidP="003B763D">
            <w:pPr>
              <w:pStyle w:val="TableBodyText"/>
              <w:spacing w:before="0" w:after="0"/>
            </w:pPr>
            <w:r>
              <w:rPr>
                <w:b/>
              </w:rPr>
              <w:t>SXAddl_SXCHierarchy_sxdKPITime</w:t>
            </w:r>
            <w:r>
              <w:t xml:space="preserve"> (section </w:t>
            </w:r>
            <w:hyperlink w:anchor="Section_ea6c982c8f2d4bb49985d4e1899bf3cc" w:history="1">
              <w:r>
                <w:rPr>
                  <w:rStyle w:val="af5"/>
                </w:rPr>
                <w:t>2.4.273.51</w:t>
              </w:r>
            </w:hyperlink>
            <w:r>
              <w:t>)</w:t>
            </w:r>
          </w:p>
        </w:tc>
      </w:tr>
      <w:tr w:rsidR="00915F90" w:rsidTr="003B763D">
        <w:tc>
          <w:tcPr>
            <w:tcW w:w="2700" w:type="dxa"/>
          </w:tcPr>
          <w:p w:rsidR="00915F90" w:rsidRDefault="00915F90" w:rsidP="003B763D">
            <w:pPr>
              <w:pStyle w:val="TableBodyText"/>
              <w:spacing w:before="0" w:after="0"/>
              <w:rPr>
                <w:caps/>
              </w:rPr>
            </w:pPr>
            <w:r>
              <w:rPr>
                <w:caps/>
              </w:rPr>
              <w:t>sxdFilterMember12</w:t>
            </w:r>
          </w:p>
        </w:tc>
        <w:tc>
          <w:tcPr>
            <w:tcW w:w="990" w:type="dxa"/>
          </w:tcPr>
          <w:p w:rsidR="00915F90" w:rsidRDefault="00915F90" w:rsidP="003B763D">
            <w:pPr>
              <w:pStyle w:val="TableBodyText"/>
              <w:spacing w:before="0" w:after="0"/>
            </w:pPr>
            <w:r>
              <w:t>0x3F</w:t>
            </w:r>
          </w:p>
        </w:tc>
        <w:tc>
          <w:tcPr>
            <w:tcW w:w="5058" w:type="dxa"/>
          </w:tcPr>
          <w:p w:rsidR="00915F90" w:rsidRDefault="00915F90" w:rsidP="003B763D">
            <w:pPr>
              <w:pStyle w:val="TableBodyText"/>
              <w:spacing w:before="0" w:after="0"/>
            </w:pPr>
            <w:r>
              <w:rPr>
                <w:b/>
              </w:rPr>
              <w:t>SXAddl_SXCHierarchy_sxdFilterMember12</w:t>
            </w:r>
            <w:r>
              <w:t xml:space="preserve"> (section </w:t>
            </w:r>
            <w:hyperlink w:anchor="Section_e38c0aa8e2e2448680ed5d230a53d17a" w:history="1">
              <w:r>
                <w:rPr>
                  <w:rStyle w:val="af5"/>
                </w:rPr>
                <w:t>2.4.273.45</w:t>
              </w:r>
            </w:hyperlink>
            <w:r>
              <w:t>)</w:t>
            </w:r>
          </w:p>
        </w:tc>
      </w:tr>
      <w:tr w:rsidR="00915F90" w:rsidTr="003B763D">
        <w:tc>
          <w:tcPr>
            <w:tcW w:w="2700" w:type="dxa"/>
          </w:tcPr>
          <w:p w:rsidR="00915F90" w:rsidRDefault="00915F90" w:rsidP="003B763D">
            <w:pPr>
              <w:pStyle w:val="TableBodyText"/>
              <w:spacing w:before="0" w:after="0"/>
              <w:rPr>
                <w:caps/>
              </w:rPr>
            </w:pPr>
            <w:r>
              <w:rPr>
                <w:caps/>
              </w:rPr>
              <w:t>sxdInfo12</w:t>
            </w:r>
          </w:p>
        </w:tc>
        <w:tc>
          <w:tcPr>
            <w:tcW w:w="990" w:type="dxa"/>
          </w:tcPr>
          <w:p w:rsidR="00915F90" w:rsidRDefault="00915F90" w:rsidP="003B763D">
            <w:pPr>
              <w:pStyle w:val="TableBodyText"/>
              <w:spacing w:before="0" w:after="0"/>
            </w:pPr>
            <w:r>
              <w:t>0x41</w:t>
            </w:r>
          </w:p>
        </w:tc>
        <w:tc>
          <w:tcPr>
            <w:tcW w:w="5058" w:type="dxa"/>
          </w:tcPr>
          <w:p w:rsidR="00915F90" w:rsidRDefault="00915F90" w:rsidP="003B763D">
            <w:pPr>
              <w:pStyle w:val="TableBodyText"/>
              <w:spacing w:before="0" w:after="0"/>
            </w:pPr>
            <w:r>
              <w:rPr>
                <w:b/>
              </w:rPr>
              <w:t>SXAddl_SXCHierarchy_SXDInfo12</w:t>
            </w:r>
            <w:r>
              <w:t xml:space="preserve"> (section </w:t>
            </w:r>
            <w:hyperlink w:anchor="Section_b14c6fae02be48fcb1aa858b61485b9d" w:history="1">
              <w:r>
                <w:rPr>
                  <w:rStyle w:val="af5"/>
                </w:rPr>
                <w:t>2.4.273.48</w:t>
              </w:r>
            </w:hyperlink>
            <w:r>
              <w:t>)</w:t>
            </w:r>
          </w:p>
        </w:tc>
      </w:tr>
      <w:tr w:rsidR="00915F90" w:rsidTr="003B763D">
        <w:tc>
          <w:tcPr>
            <w:tcW w:w="2700" w:type="dxa"/>
          </w:tcPr>
          <w:p w:rsidR="00915F90" w:rsidRDefault="00915F90" w:rsidP="003B763D">
            <w:pPr>
              <w:pStyle w:val="TableBodyText"/>
              <w:spacing w:before="0" w:after="0"/>
              <w:rPr>
                <w:caps/>
              </w:rPr>
            </w:pPr>
            <w:r>
              <w:rPr>
                <w:caps/>
              </w:rPr>
              <w:t>sxdEnd</w:t>
            </w:r>
          </w:p>
        </w:tc>
        <w:tc>
          <w:tcPr>
            <w:tcW w:w="990" w:type="dxa"/>
          </w:tcPr>
          <w:p w:rsidR="00915F90" w:rsidRDefault="00915F90" w:rsidP="003B763D">
            <w:pPr>
              <w:pStyle w:val="TableBodyText"/>
              <w:spacing w:before="0" w:after="0"/>
            </w:pPr>
            <w:r>
              <w:t>0xFF</w:t>
            </w:r>
          </w:p>
        </w:tc>
        <w:tc>
          <w:tcPr>
            <w:tcW w:w="5058" w:type="dxa"/>
          </w:tcPr>
          <w:p w:rsidR="00915F90" w:rsidRDefault="00915F90" w:rsidP="003B763D">
            <w:pPr>
              <w:pStyle w:val="TableBodyText"/>
              <w:spacing w:before="0" w:after="0"/>
            </w:pPr>
            <w:r>
              <w:rPr>
                <w:b/>
              </w:rPr>
              <w:t>SXAddl_SXCHierarchy_SXDEnd</w:t>
            </w:r>
            <w:r>
              <w:t xml:space="preserve"> (section </w:t>
            </w:r>
            <w:hyperlink w:anchor="Section_198666533b024f6da517f374646df2d7" w:history="1">
              <w:r>
                <w:rPr>
                  <w:rStyle w:val="af5"/>
                </w:rPr>
                <w:t>2.4.273.43</w:t>
              </w:r>
            </w:hyperlink>
            <w:r>
              <w:t>)</w:t>
            </w:r>
          </w:p>
        </w:tc>
      </w:tr>
    </w:tbl>
    <w:p w:rsidR="00915F90" w:rsidRDefault="00915F90" w:rsidP="00915F90"/>
    <w:p w:rsidR="00915F90" w:rsidRDefault="00915F90" w:rsidP="00915F90">
      <w:pPr>
        <w:pStyle w:val="7"/>
        <w:numPr>
          <w:ilvl w:val="0"/>
          <w:numId w:val="0"/>
        </w:numPr>
        <w:tabs>
          <w:tab w:val="left" w:pos="1296"/>
        </w:tabs>
        <w:ind w:left="1296" w:hanging="1296"/>
      </w:pPr>
      <w:bookmarkStart w:id="101" w:name="section_1681856cae2d4f64b8cc40d2702754e7"/>
      <w:bookmarkStart w:id="102" w:name="_Toc500759026"/>
      <w:r>
        <w:t>2.2.5.1.1.1.4</w:t>
      </w:r>
      <w:r>
        <w:tab/>
        <w:t>SxcCache Class</w:t>
      </w:r>
      <w:bookmarkEnd w:id="101"/>
      <w:bookmarkEnd w:id="102"/>
    </w:p>
    <w:p w:rsidR="00915F90" w:rsidRDefault="00915F90" w:rsidP="00915F90">
      <w:r>
        <w:t xml:space="preserve">The </w:t>
      </w:r>
      <w:r>
        <w:rPr>
          <w:b/>
        </w:rPr>
        <w:t>SxcCache</w:t>
      </w:r>
      <w:r>
        <w:t xml:space="preserve"> class specifies additional information for a </w:t>
      </w:r>
      <w:r>
        <w:rPr>
          <w:b/>
        </w:rPr>
        <w:t>PivotCache</w:t>
      </w:r>
      <w:r>
        <w:t xml:space="preserve"> (section </w:t>
      </w:r>
      <w:hyperlink w:anchor="Section_a8496208d8334015938a56a0e97f9f0e" w:history="1">
        <w:r>
          <w:rPr>
            <w:rStyle w:val="af5"/>
          </w:rPr>
          <w:t>2.2.5.3</w:t>
        </w:r>
      </w:hyperlink>
      <w:r>
        <w:t>).</w:t>
      </w:r>
    </w:p>
    <w:p w:rsidR="00915F90" w:rsidRDefault="00915F90" w:rsidP="00915F90">
      <w:r>
        <w:t xml:space="preserve">The </w:t>
      </w:r>
      <w:r>
        <w:rPr>
          <w:b/>
        </w:rPr>
        <w:t>SxcCache</w:t>
      </w:r>
      <w:r>
        <w:t xml:space="preserve"> class is specified by the sequence of records specified by the </w:t>
      </w:r>
      <w:r>
        <w:rPr>
          <w:b/>
        </w:rPr>
        <w:t>SXADDLCACHE</w:t>
      </w:r>
      <w:r>
        <w:t xml:space="preserve"> rule (section </w:t>
      </w:r>
      <w:hyperlink w:anchor="Section_f41c06f2905749a18c3fa4a4d211fc56" w:history="1">
        <w:r>
          <w:rPr>
            <w:rStyle w:val="af5"/>
          </w:rPr>
          <w:t>2.1.7.20.5</w:t>
        </w:r>
      </w:hyperlink>
      <w:r>
        <w:t>).</w:t>
      </w:r>
    </w:p>
    <w:p w:rsidR="00915F90" w:rsidRDefault="00915F90" w:rsidP="00915F90">
      <w:r>
        <w:t xml:space="preserve">The </w:t>
      </w:r>
      <w:r>
        <w:rPr>
          <w:b/>
        </w:rPr>
        <w:t>PivotCache</w:t>
      </w:r>
      <w:r>
        <w:t xml:space="preserve"> that the </w:t>
      </w:r>
      <w:r>
        <w:rPr>
          <w:b/>
        </w:rPr>
        <w:t>SxcCache</w:t>
      </w:r>
      <w:r>
        <w:t xml:space="preserve"> class specifies information for is specified by the </w:t>
      </w:r>
      <w:r>
        <w:rPr>
          <w:b/>
        </w:rPr>
        <w:t>idCache</w:t>
      </w:r>
      <w:r>
        <w:t xml:space="preserve"> field of the </w:t>
      </w:r>
      <w:r>
        <w:rPr>
          <w:b/>
        </w:rPr>
        <w:t>SXAddl_SXCCache_SXDId</w:t>
      </w:r>
      <w:r>
        <w:t xml:space="preserve"> record (section </w:t>
      </w:r>
      <w:hyperlink w:anchor="Section_21eb148497344b9d80952b1d7db4808e" w:history="1">
        <w:r>
          <w:rPr>
            <w:rStyle w:val="af5"/>
          </w:rPr>
          <w:t>2.4.273.6</w:t>
        </w:r>
      </w:hyperlink>
      <w:r>
        <w:t>).</w:t>
      </w:r>
    </w:p>
    <w:p w:rsidR="00915F90" w:rsidRDefault="00915F90" w:rsidP="00915F90">
      <w:r>
        <w:t xml:space="preserve">If the </w:t>
      </w:r>
      <w:r>
        <w:rPr>
          <w:b/>
        </w:rPr>
        <w:t>hdr.sxc</w:t>
      </w:r>
      <w:r>
        <w:t xml:space="preserve"> field of an </w:t>
      </w:r>
      <w:r>
        <w:rPr>
          <w:b/>
        </w:rPr>
        <w:t>SXAddl</w:t>
      </w:r>
      <w:r>
        <w:t xml:space="preserve"> record (section </w:t>
      </w:r>
      <w:hyperlink w:anchor="Section_54370a1209c34832a72c37d317bf069e" w:history="1">
        <w:r>
          <w:rPr>
            <w:rStyle w:val="af5"/>
          </w:rPr>
          <w:t>2.4.273.2</w:t>
        </w:r>
      </w:hyperlink>
      <w:r>
        <w:t xml:space="preserve">) equals SXCCACHE (0x03), then the </w:t>
      </w:r>
      <w:r>
        <w:rPr>
          <w:b/>
        </w:rPr>
        <w:t>hdr.sxd</w:t>
      </w:r>
      <w:r>
        <w:t xml:space="preserve"> field of the </w:t>
      </w:r>
      <w:r>
        <w:rPr>
          <w:b/>
        </w:rPr>
        <w:t>SXAddl</w:t>
      </w:r>
      <w:r>
        <w:t xml:space="preserve"> record MUST be a value from the following table which specifies the full record type:</w:t>
      </w:r>
    </w:p>
    <w:tbl>
      <w:tblPr>
        <w:tblStyle w:val="Table-ShadedHeaderIndented"/>
        <w:tblW w:w="0" w:type="auto"/>
        <w:tblLayout w:type="fixed"/>
        <w:tblLook w:val="04A0" w:firstRow="1" w:lastRow="0" w:firstColumn="1" w:lastColumn="0" w:noHBand="0" w:noVBand="1"/>
      </w:tblPr>
      <w:tblGrid>
        <w:gridCol w:w="2340"/>
        <w:gridCol w:w="900"/>
        <w:gridCol w:w="5508"/>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340" w:type="dxa"/>
          </w:tcPr>
          <w:p w:rsidR="00915F90" w:rsidRDefault="00915F90" w:rsidP="003B763D">
            <w:pPr>
              <w:pStyle w:val="TableHeaderText"/>
              <w:spacing w:before="0" w:after="0"/>
            </w:pPr>
            <w:r>
              <w:t>Name</w:t>
            </w:r>
          </w:p>
        </w:tc>
        <w:tc>
          <w:tcPr>
            <w:tcW w:w="900" w:type="dxa"/>
          </w:tcPr>
          <w:p w:rsidR="00915F90" w:rsidRDefault="00915F90" w:rsidP="003B763D">
            <w:pPr>
              <w:pStyle w:val="TableHeaderText"/>
              <w:spacing w:before="0" w:after="0"/>
            </w:pPr>
            <w:r>
              <w:t>Value</w:t>
            </w:r>
          </w:p>
        </w:tc>
        <w:tc>
          <w:tcPr>
            <w:tcW w:w="5508" w:type="dxa"/>
          </w:tcPr>
          <w:p w:rsidR="00915F90" w:rsidRDefault="00915F90" w:rsidP="003B763D">
            <w:pPr>
              <w:pStyle w:val="TableHeaderText"/>
              <w:spacing w:before="0" w:after="0"/>
            </w:pPr>
            <w:r>
              <w:t>Full record type</w:t>
            </w:r>
          </w:p>
        </w:tc>
      </w:tr>
      <w:tr w:rsidR="00915F90" w:rsidTr="003B763D">
        <w:tc>
          <w:tcPr>
            <w:tcW w:w="2340" w:type="dxa"/>
          </w:tcPr>
          <w:p w:rsidR="00915F90" w:rsidRDefault="00915F90" w:rsidP="003B763D">
            <w:pPr>
              <w:pStyle w:val="TableBodyText"/>
              <w:spacing w:before="0" w:after="0"/>
              <w:rPr>
                <w:caps/>
              </w:rPr>
            </w:pPr>
            <w:r>
              <w:rPr>
                <w:caps/>
              </w:rPr>
              <w:t>SxdId</w:t>
            </w:r>
          </w:p>
        </w:tc>
        <w:tc>
          <w:tcPr>
            <w:tcW w:w="900" w:type="dxa"/>
          </w:tcPr>
          <w:p w:rsidR="00915F90" w:rsidRDefault="00915F90" w:rsidP="003B763D">
            <w:pPr>
              <w:pStyle w:val="TableBodyText"/>
              <w:spacing w:before="0" w:after="0"/>
            </w:pPr>
            <w:r>
              <w:t>0x00</w:t>
            </w:r>
          </w:p>
        </w:tc>
        <w:tc>
          <w:tcPr>
            <w:tcW w:w="5508" w:type="dxa"/>
          </w:tcPr>
          <w:p w:rsidR="00915F90" w:rsidRDefault="00915F90" w:rsidP="003B763D">
            <w:pPr>
              <w:pStyle w:val="TableBodyText"/>
              <w:spacing w:before="0" w:after="0"/>
            </w:pPr>
            <w:r>
              <w:rPr>
                <w:b/>
              </w:rPr>
              <w:t>SXAddl_SXCCache_SXDId</w:t>
            </w:r>
          </w:p>
        </w:tc>
      </w:tr>
      <w:tr w:rsidR="00915F90" w:rsidTr="003B763D">
        <w:tc>
          <w:tcPr>
            <w:tcW w:w="2340" w:type="dxa"/>
          </w:tcPr>
          <w:p w:rsidR="00915F90" w:rsidRDefault="00915F90" w:rsidP="003B763D">
            <w:pPr>
              <w:pStyle w:val="TableBodyText"/>
              <w:spacing w:before="0" w:after="0"/>
              <w:rPr>
                <w:caps/>
              </w:rPr>
            </w:pPr>
            <w:r>
              <w:rPr>
                <w:caps/>
              </w:rPr>
              <w:t>SxdVerUpdInv</w:t>
            </w:r>
          </w:p>
        </w:tc>
        <w:tc>
          <w:tcPr>
            <w:tcW w:w="900" w:type="dxa"/>
          </w:tcPr>
          <w:p w:rsidR="00915F90" w:rsidRDefault="00915F90" w:rsidP="003B763D">
            <w:pPr>
              <w:pStyle w:val="TableBodyText"/>
              <w:spacing w:before="0" w:after="0"/>
            </w:pPr>
            <w:r>
              <w:t>0x01</w:t>
            </w:r>
          </w:p>
        </w:tc>
        <w:tc>
          <w:tcPr>
            <w:tcW w:w="5508" w:type="dxa"/>
          </w:tcPr>
          <w:p w:rsidR="00915F90" w:rsidRDefault="00915F90" w:rsidP="003B763D">
            <w:pPr>
              <w:pStyle w:val="TableBodyText"/>
              <w:spacing w:before="0" w:after="0"/>
            </w:pPr>
            <w:r>
              <w:rPr>
                <w:b/>
              </w:rPr>
              <w:t>SXAddl_SXCCache_SXDVerUpdInv</w:t>
            </w:r>
            <w:r>
              <w:t xml:space="preserve"> (section </w:t>
            </w:r>
            <w:hyperlink w:anchor="Section_c24af34925b34117aaf2fa43af97d50b" w:history="1">
              <w:r>
                <w:rPr>
                  <w:rStyle w:val="af5"/>
                </w:rPr>
                <w:t>2.4.273.11</w:t>
              </w:r>
            </w:hyperlink>
            <w:r>
              <w:t>)</w:t>
            </w:r>
          </w:p>
        </w:tc>
      </w:tr>
      <w:tr w:rsidR="00915F90" w:rsidTr="003B763D">
        <w:tc>
          <w:tcPr>
            <w:tcW w:w="2340" w:type="dxa"/>
          </w:tcPr>
          <w:p w:rsidR="00915F90" w:rsidRDefault="00915F90" w:rsidP="003B763D">
            <w:pPr>
              <w:pStyle w:val="TableBodyText"/>
              <w:spacing w:before="0" w:after="0"/>
              <w:rPr>
                <w:caps/>
              </w:rPr>
            </w:pPr>
            <w:r>
              <w:rPr>
                <w:caps/>
              </w:rPr>
              <w:t>SxdVer10Info</w:t>
            </w:r>
          </w:p>
        </w:tc>
        <w:tc>
          <w:tcPr>
            <w:tcW w:w="900" w:type="dxa"/>
          </w:tcPr>
          <w:p w:rsidR="00915F90" w:rsidRDefault="00915F90" w:rsidP="003B763D">
            <w:pPr>
              <w:pStyle w:val="TableBodyText"/>
              <w:spacing w:before="0" w:after="0"/>
            </w:pPr>
            <w:r>
              <w:t>0x02</w:t>
            </w:r>
          </w:p>
        </w:tc>
        <w:tc>
          <w:tcPr>
            <w:tcW w:w="5508" w:type="dxa"/>
          </w:tcPr>
          <w:p w:rsidR="00915F90" w:rsidRDefault="00915F90" w:rsidP="003B763D">
            <w:pPr>
              <w:pStyle w:val="TableBodyText"/>
              <w:spacing w:before="0" w:after="0"/>
            </w:pPr>
            <w:r>
              <w:rPr>
                <w:b/>
              </w:rPr>
              <w:t>SXAddl_SXCCache_SXDVer10Info</w:t>
            </w:r>
            <w:r>
              <w:t xml:space="preserve"> (section </w:t>
            </w:r>
            <w:hyperlink w:anchor="Section_38d95aa179c14ea697b37e460ff9a61c" w:history="1">
              <w:r>
                <w:rPr>
                  <w:rStyle w:val="af5"/>
                </w:rPr>
                <w:t>2.4.273.9</w:t>
              </w:r>
            </w:hyperlink>
            <w:r>
              <w:t>)</w:t>
            </w:r>
          </w:p>
        </w:tc>
      </w:tr>
      <w:tr w:rsidR="00915F90" w:rsidTr="003B763D">
        <w:tc>
          <w:tcPr>
            <w:tcW w:w="2340" w:type="dxa"/>
          </w:tcPr>
          <w:p w:rsidR="00915F90" w:rsidRDefault="00915F90" w:rsidP="003B763D">
            <w:pPr>
              <w:pStyle w:val="TableBodyText"/>
              <w:spacing w:before="0" w:after="0"/>
              <w:rPr>
                <w:caps/>
              </w:rPr>
            </w:pPr>
            <w:r>
              <w:rPr>
                <w:caps/>
              </w:rPr>
              <w:t>SxdVerSxMacro</w:t>
            </w:r>
          </w:p>
        </w:tc>
        <w:tc>
          <w:tcPr>
            <w:tcW w:w="900" w:type="dxa"/>
          </w:tcPr>
          <w:p w:rsidR="00915F90" w:rsidRDefault="00915F90" w:rsidP="003B763D">
            <w:pPr>
              <w:pStyle w:val="TableBodyText"/>
              <w:spacing w:before="0" w:after="0"/>
            </w:pPr>
            <w:r>
              <w:t>0x18</w:t>
            </w:r>
          </w:p>
        </w:tc>
        <w:tc>
          <w:tcPr>
            <w:tcW w:w="5508" w:type="dxa"/>
          </w:tcPr>
          <w:p w:rsidR="00915F90" w:rsidRDefault="00915F90" w:rsidP="003B763D">
            <w:pPr>
              <w:pStyle w:val="TableBodyText"/>
              <w:spacing w:before="0" w:after="0"/>
              <w:rPr>
                <w:b/>
              </w:rPr>
            </w:pPr>
            <w:r>
              <w:rPr>
                <w:b/>
              </w:rPr>
              <w:t>SXAddl_SXCCache_SXDVerSXMacro (</w:t>
            </w:r>
            <w:r>
              <w:t xml:space="preserve">section </w:t>
            </w:r>
            <w:hyperlink w:anchor="Section_fea88f2f921c4e8daae6a7f51b694287" w:history="1">
              <w:r>
                <w:rPr>
                  <w:rStyle w:val="af5"/>
                </w:rPr>
                <w:t>2.4.273.10</w:t>
              </w:r>
            </w:hyperlink>
            <w:r>
              <w:rPr>
                <w:b/>
              </w:rPr>
              <w:t>)</w:t>
            </w:r>
          </w:p>
        </w:tc>
      </w:tr>
      <w:tr w:rsidR="00915F90" w:rsidTr="003B763D">
        <w:tc>
          <w:tcPr>
            <w:tcW w:w="2340" w:type="dxa"/>
          </w:tcPr>
          <w:p w:rsidR="00915F90" w:rsidRDefault="00915F90" w:rsidP="003B763D">
            <w:pPr>
              <w:pStyle w:val="TableBodyText"/>
              <w:spacing w:before="0" w:after="0"/>
              <w:rPr>
                <w:caps/>
              </w:rPr>
            </w:pPr>
            <w:r>
              <w:rPr>
                <w:caps/>
              </w:rPr>
              <w:t>SxdInvRefreshReal</w:t>
            </w:r>
          </w:p>
        </w:tc>
        <w:tc>
          <w:tcPr>
            <w:tcW w:w="900" w:type="dxa"/>
          </w:tcPr>
          <w:p w:rsidR="00915F90" w:rsidRDefault="00915F90" w:rsidP="003B763D">
            <w:pPr>
              <w:pStyle w:val="TableBodyText"/>
              <w:spacing w:before="0" w:after="0"/>
            </w:pPr>
            <w:r>
              <w:t>0x34</w:t>
            </w:r>
          </w:p>
        </w:tc>
        <w:tc>
          <w:tcPr>
            <w:tcW w:w="5508" w:type="dxa"/>
          </w:tcPr>
          <w:p w:rsidR="00915F90" w:rsidRDefault="00915F90" w:rsidP="003B763D">
            <w:pPr>
              <w:pStyle w:val="TableBodyText"/>
              <w:spacing w:before="0" w:after="0"/>
            </w:pPr>
            <w:r>
              <w:rPr>
                <w:b/>
              </w:rPr>
              <w:t>SXAddl_SXCCache_SXDInvRefreshReal</w:t>
            </w:r>
            <w:r>
              <w:t xml:space="preserve"> (section </w:t>
            </w:r>
            <w:hyperlink w:anchor="Section_03f3c75e743a42ec8d9a86600e2389d7" w:history="1">
              <w:r>
                <w:rPr>
                  <w:rStyle w:val="af5"/>
                </w:rPr>
                <w:t>2.4.273.8</w:t>
              </w:r>
            </w:hyperlink>
            <w:r>
              <w:t>)</w:t>
            </w:r>
          </w:p>
        </w:tc>
      </w:tr>
      <w:tr w:rsidR="00915F90" w:rsidTr="003B763D">
        <w:tc>
          <w:tcPr>
            <w:tcW w:w="2340" w:type="dxa"/>
          </w:tcPr>
          <w:p w:rsidR="00915F90" w:rsidRDefault="00915F90" w:rsidP="003B763D">
            <w:pPr>
              <w:pStyle w:val="TableBodyText"/>
              <w:spacing w:before="0" w:after="0"/>
              <w:rPr>
                <w:caps/>
              </w:rPr>
            </w:pPr>
            <w:r>
              <w:rPr>
                <w:caps/>
              </w:rPr>
              <w:t>SxdInfo12</w:t>
            </w:r>
          </w:p>
        </w:tc>
        <w:tc>
          <w:tcPr>
            <w:tcW w:w="900" w:type="dxa"/>
          </w:tcPr>
          <w:p w:rsidR="00915F90" w:rsidRDefault="00915F90" w:rsidP="003B763D">
            <w:pPr>
              <w:pStyle w:val="TableBodyText"/>
              <w:spacing w:before="0" w:after="0"/>
            </w:pPr>
            <w:r>
              <w:t>0x41</w:t>
            </w:r>
          </w:p>
        </w:tc>
        <w:tc>
          <w:tcPr>
            <w:tcW w:w="5508" w:type="dxa"/>
          </w:tcPr>
          <w:p w:rsidR="00915F90" w:rsidRDefault="00915F90" w:rsidP="003B763D">
            <w:pPr>
              <w:pStyle w:val="TableBodyText"/>
              <w:spacing w:before="0" w:after="0"/>
            </w:pPr>
            <w:r>
              <w:rPr>
                <w:b/>
              </w:rPr>
              <w:t>SXAddl_SXCCache_SXDInfo12</w:t>
            </w:r>
            <w:r>
              <w:t xml:space="preserve"> (section </w:t>
            </w:r>
            <w:hyperlink w:anchor="Section_029dff932a484fe1bcffc2dadc5a25b8" w:history="1">
              <w:r>
                <w:rPr>
                  <w:rStyle w:val="af5"/>
                </w:rPr>
                <w:t>2.4.273.7</w:t>
              </w:r>
            </w:hyperlink>
            <w:r>
              <w:t>)</w:t>
            </w:r>
          </w:p>
        </w:tc>
      </w:tr>
      <w:tr w:rsidR="00915F90" w:rsidTr="003B763D">
        <w:tc>
          <w:tcPr>
            <w:tcW w:w="2340" w:type="dxa"/>
          </w:tcPr>
          <w:p w:rsidR="00915F90" w:rsidRDefault="00915F90" w:rsidP="003B763D">
            <w:pPr>
              <w:pStyle w:val="TableBodyText"/>
              <w:spacing w:before="0" w:after="0"/>
              <w:rPr>
                <w:caps/>
              </w:rPr>
            </w:pPr>
            <w:r>
              <w:rPr>
                <w:caps/>
              </w:rPr>
              <w:t>sxdEnd</w:t>
            </w:r>
          </w:p>
        </w:tc>
        <w:tc>
          <w:tcPr>
            <w:tcW w:w="900" w:type="dxa"/>
          </w:tcPr>
          <w:p w:rsidR="00915F90" w:rsidRDefault="00915F90" w:rsidP="003B763D">
            <w:pPr>
              <w:pStyle w:val="TableBodyText"/>
              <w:spacing w:before="0" w:after="0"/>
            </w:pPr>
            <w:r>
              <w:t>0xFF</w:t>
            </w:r>
          </w:p>
        </w:tc>
        <w:tc>
          <w:tcPr>
            <w:tcW w:w="5508" w:type="dxa"/>
          </w:tcPr>
          <w:p w:rsidR="00915F90" w:rsidRDefault="00915F90" w:rsidP="003B763D">
            <w:pPr>
              <w:pStyle w:val="TableBodyText"/>
              <w:spacing w:before="0" w:after="0"/>
            </w:pPr>
            <w:r>
              <w:rPr>
                <w:b/>
              </w:rPr>
              <w:t>SXAddl_SXCCache_SXDEnd</w:t>
            </w:r>
            <w:r>
              <w:t xml:space="preserve"> (section </w:t>
            </w:r>
            <w:hyperlink w:anchor="Section_c88c0132c4be428bb83faad491cc3cac" w:history="1">
              <w:r>
                <w:rPr>
                  <w:rStyle w:val="af5"/>
                </w:rPr>
                <w:t>2.4.273.5</w:t>
              </w:r>
            </w:hyperlink>
            <w:r>
              <w:t>)</w:t>
            </w:r>
          </w:p>
        </w:tc>
      </w:tr>
    </w:tbl>
    <w:p w:rsidR="00915F90" w:rsidRDefault="00915F90" w:rsidP="00915F90"/>
    <w:p w:rsidR="00915F90" w:rsidRDefault="00915F90" w:rsidP="00915F90">
      <w:pPr>
        <w:pStyle w:val="7"/>
        <w:numPr>
          <w:ilvl w:val="0"/>
          <w:numId w:val="0"/>
        </w:numPr>
        <w:tabs>
          <w:tab w:val="left" w:pos="1296"/>
        </w:tabs>
        <w:ind w:left="1296" w:hanging="1296"/>
      </w:pPr>
      <w:bookmarkStart w:id="103" w:name="section_102acda2fb58485d9a40a37d0a219103"/>
      <w:bookmarkStart w:id="104" w:name="_Toc500759027"/>
      <w:r>
        <w:t>2.2.5.1.1.1.5</w:t>
      </w:r>
      <w:r>
        <w:tab/>
        <w:t>SxcCacheField Class</w:t>
      </w:r>
      <w:bookmarkEnd w:id="103"/>
      <w:bookmarkEnd w:id="104"/>
    </w:p>
    <w:p w:rsidR="00915F90" w:rsidRDefault="00915F90" w:rsidP="00915F90">
      <w:r>
        <w:t xml:space="preserve">The </w:t>
      </w:r>
      <w:r>
        <w:rPr>
          <w:b/>
        </w:rPr>
        <w:t>SxcCacheField</w:t>
      </w:r>
      <w:r>
        <w:t xml:space="preserve"> class specifies additional information for a </w:t>
      </w:r>
      <w:r>
        <w:rPr>
          <w:b/>
        </w:rPr>
        <w:t>cache field</w:t>
      </w:r>
      <w:r>
        <w:t xml:space="preserve"> (section </w:t>
      </w:r>
      <w:hyperlink w:anchor="Section_6497eb794042445780e75959c9f0583c" w:history="1">
        <w:r>
          <w:rPr>
            <w:rStyle w:val="af5"/>
          </w:rPr>
          <w:t>2.2.5.3.5</w:t>
        </w:r>
      </w:hyperlink>
      <w:r>
        <w:t>).</w:t>
      </w:r>
    </w:p>
    <w:p w:rsidR="00915F90" w:rsidRDefault="00915F90" w:rsidP="00915F90">
      <w:r>
        <w:t xml:space="preserve">The </w:t>
      </w:r>
      <w:r>
        <w:rPr>
          <w:b/>
        </w:rPr>
        <w:t>SxcCacheField</w:t>
      </w:r>
      <w:r>
        <w:t xml:space="preserve"> class is specified by the sequence of records specified by the </w:t>
      </w:r>
      <w:r>
        <w:rPr>
          <w:b/>
        </w:rPr>
        <w:t>SXADDLCACHEFIELD</w:t>
      </w:r>
      <w:r>
        <w:t xml:space="preserve"> rule (section </w:t>
      </w:r>
      <w:hyperlink w:anchor="Section_f41c06f2905749a18c3fa4a4d211fc56" w:history="1">
        <w:r>
          <w:rPr>
            <w:rStyle w:val="af5"/>
          </w:rPr>
          <w:t>2.1.7.20.5</w:t>
        </w:r>
      </w:hyperlink>
      <w:r>
        <w:t>).</w:t>
      </w:r>
    </w:p>
    <w:p w:rsidR="00915F90" w:rsidRDefault="00915F90" w:rsidP="00915F90">
      <w:r>
        <w:t xml:space="preserve">The </w:t>
      </w:r>
      <w:r>
        <w:rPr>
          <w:b/>
        </w:rPr>
        <w:t>cache field</w:t>
      </w:r>
      <w:r>
        <w:t xml:space="preserve"> that the </w:t>
      </w:r>
      <w:r>
        <w:rPr>
          <w:b/>
        </w:rPr>
        <w:t>SxcCacheField</w:t>
      </w:r>
      <w:r>
        <w:t xml:space="preserve"> class specifies information for is specified by the </w:t>
      </w:r>
      <w:r>
        <w:rPr>
          <w:b/>
        </w:rPr>
        <w:t>stSourceName</w:t>
      </w:r>
      <w:r>
        <w:t xml:space="preserve"> field of the </w:t>
      </w:r>
      <w:r>
        <w:rPr>
          <w:b/>
        </w:rPr>
        <w:t>SXAddl_SXCCacheField_SXDId</w:t>
      </w:r>
      <w:r>
        <w:t xml:space="preserve"> record (section </w:t>
      </w:r>
      <w:hyperlink w:anchor="Section_cc65e97dd6ce446683dca1c3100f1412" w:history="1">
        <w:r>
          <w:rPr>
            <w:rStyle w:val="af5"/>
          </w:rPr>
          <w:t>2.4.273.14</w:t>
        </w:r>
      </w:hyperlink>
      <w:r>
        <w:t>).</w:t>
      </w:r>
    </w:p>
    <w:p w:rsidR="00915F90" w:rsidRDefault="00915F90" w:rsidP="00915F90">
      <w:r>
        <w:t xml:space="preserve">If the </w:t>
      </w:r>
      <w:r>
        <w:rPr>
          <w:b/>
        </w:rPr>
        <w:t>hdr.sxc</w:t>
      </w:r>
      <w:r>
        <w:t xml:space="preserve"> field of an </w:t>
      </w:r>
      <w:r>
        <w:rPr>
          <w:b/>
        </w:rPr>
        <w:t>SXAddl</w:t>
      </w:r>
      <w:r>
        <w:t xml:space="preserve"> record (section </w:t>
      </w:r>
      <w:hyperlink w:anchor="Section_54370a1209c34832a72c37d317bf069e" w:history="1">
        <w:r>
          <w:rPr>
            <w:rStyle w:val="af5"/>
          </w:rPr>
          <w:t>2.4.273.2</w:t>
        </w:r>
      </w:hyperlink>
      <w:r>
        <w:t xml:space="preserve">) equals SXCCACHEFIELD (0x04), then the </w:t>
      </w:r>
      <w:r>
        <w:rPr>
          <w:b/>
        </w:rPr>
        <w:t>hdr.sxd</w:t>
      </w:r>
      <w:r>
        <w:t xml:space="preserve"> field of the </w:t>
      </w:r>
      <w:r>
        <w:rPr>
          <w:b/>
        </w:rPr>
        <w:t>SXAddl</w:t>
      </w:r>
      <w:r>
        <w:t xml:space="preserve"> record MUST be a value from the following table which specifies the full record type:</w:t>
      </w:r>
    </w:p>
    <w:tbl>
      <w:tblPr>
        <w:tblStyle w:val="Table-ShadedHeaderIndented"/>
        <w:tblW w:w="0" w:type="auto"/>
        <w:tblLayout w:type="fixed"/>
        <w:tblLook w:val="04A0" w:firstRow="1" w:lastRow="0" w:firstColumn="1" w:lastColumn="0" w:noHBand="0" w:noVBand="1"/>
      </w:tblPr>
      <w:tblGrid>
        <w:gridCol w:w="2700"/>
        <w:gridCol w:w="810"/>
        <w:gridCol w:w="5220"/>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700" w:type="dxa"/>
          </w:tcPr>
          <w:p w:rsidR="00915F90" w:rsidRDefault="00915F90" w:rsidP="003B763D">
            <w:pPr>
              <w:pStyle w:val="TableHeaderText"/>
              <w:spacing w:before="0" w:after="0"/>
            </w:pPr>
            <w:r>
              <w:t>Name</w:t>
            </w:r>
          </w:p>
        </w:tc>
        <w:tc>
          <w:tcPr>
            <w:tcW w:w="810" w:type="dxa"/>
          </w:tcPr>
          <w:p w:rsidR="00915F90" w:rsidRDefault="00915F90" w:rsidP="003B763D">
            <w:pPr>
              <w:pStyle w:val="TableHeaderText"/>
              <w:spacing w:before="0" w:after="0"/>
            </w:pPr>
            <w:r>
              <w:t>Value</w:t>
            </w:r>
          </w:p>
        </w:tc>
        <w:tc>
          <w:tcPr>
            <w:tcW w:w="5220" w:type="dxa"/>
          </w:tcPr>
          <w:p w:rsidR="00915F90" w:rsidRDefault="00915F90" w:rsidP="003B763D">
            <w:pPr>
              <w:pStyle w:val="TableHeaderText"/>
              <w:spacing w:before="0" w:after="0"/>
            </w:pPr>
            <w:r>
              <w:t>Full record type</w:t>
            </w:r>
          </w:p>
        </w:tc>
      </w:tr>
      <w:tr w:rsidR="00915F90" w:rsidTr="003B763D">
        <w:tc>
          <w:tcPr>
            <w:tcW w:w="2700" w:type="dxa"/>
          </w:tcPr>
          <w:p w:rsidR="00915F90" w:rsidRDefault="00915F90" w:rsidP="003B763D">
            <w:pPr>
              <w:pStyle w:val="TableBodyText"/>
              <w:spacing w:before="0" w:after="0"/>
              <w:rPr>
                <w:caps/>
              </w:rPr>
            </w:pPr>
            <w:r>
              <w:rPr>
                <w:caps/>
              </w:rPr>
              <w:t>sxdId</w:t>
            </w:r>
          </w:p>
        </w:tc>
        <w:tc>
          <w:tcPr>
            <w:tcW w:w="810" w:type="dxa"/>
          </w:tcPr>
          <w:p w:rsidR="00915F90" w:rsidRDefault="00915F90" w:rsidP="003B763D">
            <w:pPr>
              <w:pStyle w:val="TableBodyText"/>
              <w:spacing w:before="0" w:after="0"/>
            </w:pPr>
            <w:r>
              <w:t>0x00</w:t>
            </w:r>
          </w:p>
        </w:tc>
        <w:tc>
          <w:tcPr>
            <w:tcW w:w="5220" w:type="dxa"/>
          </w:tcPr>
          <w:p w:rsidR="00915F90" w:rsidRDefault="00915F90" w:rsidP="003B763D">
            <w:pPr>
              <w:pStyle w:val="TableBodyText"/>
              <w:spacing w:before="0" w:after="0"/>
            </w:pPr>
            <w:r>
              <w:rPr>
                <w:b/>
              </w:rPr>
              <w:t>SXAddl_SXCCacheField_SXDId</w:t>
            </w:r>
          </w:p>
        </w:tc>
      </w:tr>
      <w:tr w:rsidR="00915F90" w:rsidTr="003B763D">
        <w:tc>
          <w:tcPr>
            <w:tcW w:w="2700" w:type="dxa"/>
          </w:tcPr>
          <w:p w:rsidR="00915F90" w:rsidRDefault="00915F90" w:rsidP="003B763D">
            <w:pPr>
              <w:pStyle w:val="TableBodyText"/>
              <w:spacing w:before="0" w:after="0"/>
              <w:rPr>
                <w:caps/>
              </w:rPr>
            </w:pPr>
            <w:r>
              <w:rPr>
                <w:caps/>
              </w:rPr>
              <w:t>sxdProperty</w:t>
            </w:r>
          </w:p>
        </w:tc>
        <w:tc>
          <w:tcPr>
            <w:tcW w:w="810" w:type="dxa"/>
          </w:tcPr>
          <w:p w:rsidR="00915F90" w:rsidRDefault="00915F90" w:rsidP="003B763D">
            <w:pPr>
              <w:pStyle w:val="TableBodyText"/>
              <w:spacing w:before="0" w:after="0"/>
            </w:pPr>
            <w:r>
              <w:t>0x05</w:t>
            </w:r>
          </w:p>
        </w:tc>
        <w:tc>
          <w:tcPr>
            <w:tcW w:w="5220" w:type="dxa"/>
          </w:tcPr>
          <w:p w:rsidR="00915F90" w:rsidRDefault="00915F90" w:rsidP="003B763D">
            <w:pPr>
              <w:pStyle w:val="TableBodyText"/>
              <w:spacing w:before="0" w:after="0"/>
              <w:rPr>
                <w:b/>
              </w:rPr>
            </w:pPr>
            <w:r>
              <w:rPr>
                <w:b/>
              </w:rPr>
              <w:t>SXAddl_SXCCacheField_SXDProperty</w:t>
            </w:r>
            <w:r>
              <w:t xml:space="preserve"> (section </w:t>
            </w:r>
            <w:hyperlink w:anchor="Section_60f8c6f400b24c92a48f5801ae952872" w:history="1">
              <w:r>
                <w:rPr>
                  <w:rStyle w:val="af5"/>
                </w:rPr>
                <w:t>2.4.273.17</w:t>
              </w:r>
            </w:hyperlink>
            <w:r>
              <w:t>)</w:t>
            </w:r>
          </w:p>
        </w:tc>
      </w:tr>
      <w:tr w:rsidR="00915F90" w:rsidTr="003B763D">
        <w:tc>
          <w:tcPr>
            <w:tcW w:w="2700" w:type="dxa"/>
          </w:tcPr>
          <w:p w:rsidR="00915F90" w:rsidRDefault="00915F90" w:rsidP="003B763D">
            <w:pPr>
              <w:pStyle w:val="TableBodyText"/>
              <w:spacing w:before="0" w:after="0"/>
              <w:rPr>
                <w:caps/>
              </w:rPr>
            </w:pPr>
            <w:r>
              <w:rPr>
                <w:caps/>
              </w:rPr>
              <w:t>sxdSxrmitmCount</w:t>
            </w:r>
          </w:p>
        </w:tc>
        <w:tc>
          <w:tcPr>
            <w:tcW w:w="810" w:type="dxa"/>
          </w:tcPr>
          <w:p w:rsidR="00915F90" w:rsidRDefault="00915F90" w:rsidP="003B763D">
            <w:pPr>
              <w:pStyle w:val="TableBodyText"/>
              <w:spacing w:before="0" w:after="0"/>
            </w:pPr>
            <w:r>
              <w:t>0x2D</w:t>
            </w:r>
          </w:p>
        </w:tc>
        <w:tc>
          <w:tcPr>
            <w:tcW w:w="5220" w:type="dxa"/>
          </w:tcPr>
          <w:p w:rsidR="00915F90" w:rsidRDefault="00915F90" w:rsidP="003B763D">
            <w:pPr>
              <w:pStyle w:val="TableBodyText"/>
              <w:spacing w:before="0" w:after="0"/>
            </w:pPr>
            <w:r>
              <w:rPr>
                <w:b/>
              </w:rPr>
              <w:t>SXAddl_SXCCacheField_SXDSxrmitmCount</w:t>
            </w:r>
            <w:r>
              <w:t xml:space="preserve"> (section </w:t>
            </w:r>
            <w:hyperlink w:anchor="Section_2970bf54171e43a7900eb3e6c9cf1d7b" w:history="1">
              <w:r>
                <w:rPr>
                  <w:rStyle w:val="af5"/>
                </w:rPr>
                <w:t>2.4.273.19</w:t>
              </w:r>
            </w:hyperlink>
            <w:r>
              <w:t>)</w:t>
            </w:r>
          </w:p>
        </w:tc>
      </w:tr>
      <w:tr w:rsidR="00915F90" w:rsidTr="003B763D">
        <w:tc>
          <w:tcPr>
            <w:tcW w:w="2700" w:type="dxa"/>
          </w:tcPr>
          <w:p w:rsidR="00915F90" w:rsidRDefault="00915F90" w:rsidP="003B763D">
            <w:pPr>
              <w:pStyle w:val="TableBodyText"/>
              <w:spacing w:before="0" w:after="0"/>
              <w:rPr>
                <w:caps/>
              </w:rPr>
            </w:pPr>
            <w:r>
              <w:rPr>
                <w:caps/>
              </w:rPr>
              <w:t>sxdCaption</w:t>
            </w:r>
          </w:p>
        </w:tc>
        <w:tc>
          <w:tcPr>
            <w:tcW w:w="810" w:type="dxa"/>
          </w:tcPr>
          <w:p w:rsidR="00915F90" w:rsidRDefault="00915F90" w:rsidP="003B763D">
            <w:pPr>
              <w:pStyle w:val="TableBodyText"/>
              <w:spacing w:before="0" w:after="0"/>
            </w:pPr>
            <w:r>
              <w:t>0x2F</w:t>
            </w:r>
          </w:p>
        </w:tc>
        <w:tc>
          <w:tcPr>
            <w:tcW w:w="5220" w:type="dxa"/>
          </w:tcPr>
          <w:p w:rsidR="00915F90" w:rsidRDefault="00915F90" w:rsidP="003B763D">
            <w:pPr>
              <w:pStyle w:val="TableBodyText"/>
              <w:spacing w:before="0" w:after="0"/>
            </w:pPr>
            <w:r>
              <w:rPr>
                <w:b/>
              </w:rPr>
              <w:t>SXAddl_SXCCacheField_SXDCaption</w:t>
            </w:r>
            <w:r>
              <w:t xml:space="preserve"> (section </w:t>
            </w:r>
            <w:hyperlink w:anchor="Section_9bcf29f9cb65480e9ee09408caf2d8c9" w:history="1">
              <w:r>
                <w:rPr>
                  <w:rStyle w:val="af5"/>
                </w:rPr>
                <w:t>2.4.273.12</w:t>
              </w:r>
            </w:hyperlink>
            <w:r>
              <w:t>)</w:t>
            </w:r>
          </w:p>
        </w:tc>
      </w:tr>
      <w:tr w:rsidR="00915F90" w:rsidTr="003B763D">
        <w:tc>
          <w:tcPr>
            <w:tcW w:w="2700" w:type="dxa"/>
          </w:tcPr>
          <w:p w:rsidR="00915F90" w:rsidRDefault="00915F90" w:rsidP="003B763D">
            <w:pPr>
              <w:pStyle w:val="TableBodyText"/>
              <w:spacing w:before="0" w:after="0"/>
              <w:rPr>
                <w:caps/>
              </w:rPr>
            </w:pPr>
            <w:r>
              <w:rPr>
                <w:caps/>
              </w:rPr>
              <w:t>sxdIfdbMempropMap</w:t>
            </w:r>
          </w:p>
        </w:tc>
        <w:tc>
          <w:tcPr>
            <w:tcW w:w="810" w:type="dxa"/>
          </w:tcPr>
          <w:p w:rsidR="00915F90" w:rsidRDefault="00915F90" w:rsidP="003B763D">
            <w:pPr>
              <w:pStyle w:val="TableBodyText"/>
              <w:spacing w:before="0" w:after="0"/>
            </w:pPr>
            <w:r>
              <w:t>0x30</w:t>
            </w:r>
          </w:p>
        </w:tc>
        <w:tc>
          <w:tcPr>
            <w:tcW w:w="5220" w:type="dxa"/>
          </w:tcPr>
          <w:p w:rsidR="00915F90" w:rsidRDefault="00915F90" w:rsidP="003B763D">
            <w:pPr>
              <w:pStyle w:val="TableBodyText"/>
              <w:spacing w:before="0" w:after="0"/>
            </w:pPr>
            <w:r>
              <w:rPr>
                <w:b/>
              </w:rPr>
              <w:t>SXAddl_SXCCacheField_SXDIfdbMempropMap</w:t>
            </w:r>
            <w:r>
              <w:t xml:space="preserve"> (section </w:t>
            </w:r>
            <w:hyperlink w:anchor="Section_b60cba0e29cc485fa3b73371b418423b" w:history="1">
              <w:r>
                <w:rPr>
                  <w:rStyle w:val="af5"/>
                </w:rPr>
                <w:t>2.4.273.15</w:t>
              </w:r>
            </w:hyperlink>
            <w:r>
              <w:t>)</w:t>
            </w:r>
          </w:p>
        </w:tc>
      </w:tr>
      <w:tr w:rsidR="00915F90" w:rsidTr="003B763D">
        <w:tc>
          <w:tcPr>
            <w:tcW w:w="2700" w:type="dxa"/>
          </w:tcPr>
          <w:p w:rsidR="00915F90" w:rsidRDefault="00915F90" w:rsidP="003B763D">
            <w:pPr>
              <w:pStyle w:val="TableBodyText"/>
              <w:spacing w:before="0" w:after="0"/>
              <w:rPr>
                <w:caps/>
              </w:rPr>
            </w:pPr>
            <w:r>
              <w:rPr>
                <w:caps/>
              </w:rPr>
              <w:t>sxdIfdbMpMapCount</w:t>
            </w:r>
          </w:p>
        </w:tc>
        <w:tc>
          <w:tcPr>
            <w:tcW w:w="810" w:type="dxa"/>
          </w:tcPr>
          <w:p w:rsidR="00915F90" w:rsidRDefault="00915F90" w:rsidP="003B763D">
            <w:pPr>
              <w:pStyle w:val="TableBodyText"/>
              <w:spacing w:before="0" w:after="0"/>
            </w:pPr>
            <w:r>
              <w:t>0x31</w:t>
            </w:r>
          </w:p>
        </w:tc>
        <w:tc>
          <w:tcPr>
            <w:tcW w:w="5220" w:type="dxa"/>
          </w:tcPr>
          <w:p w:rsidR="00915F90" w:rsidRDefault="00915F90" w:rsidP="003B763D">
            <w:pPr>
              <w:pStyle w:val="TableBodyText"/>
              <w:spacing w:before="0" w:after="0"/>
              <w:rPr>
                <w:b/>
              </w:rPr>
            </w:pPr>
            <w:r>
              <w:rPr>
                <w:b/>
              </w:rPr>
              <w:t>SXAddl_SXCCacheField_SXDIfdbMpMapCount</w:t>
            </w:r>
            <w:r>
              <w:t xml:space="preserve"> (section </w:t>
            </w:r>
            <w:hyperlink w:anchor="Section_2c0324ea60f54fe2a8ff02cba81bec58" w:history="1">
              <w:r>
                <w:rPr>
                  <w:rStyle w:val="af5"/>
                </w:rPr>
                <w:t>2.4.273.16</w:t>
              </w:r>
            </w:hyperlink>
            <w:r>
              <w:t>)</w:t>
            </w:r>
          </w:p>
        </w:tc>
      </w:tr>
      <w:tr w:rsidR="00915F90" w:rsidTr="003B763D">
        <w:tc>
          <w:tcPr>
            <w:tcW w:w="2700" w:type="dxa"/>
          </w:tcPr>
          <w:p w:rsidR="00915F90" w:rsidRDefault="00915F90" w:rsidP="003B763D">
            <w:pPr>
              <w:pStyle w:val="TableBodyText"/>
              <w:spacing w:before="0" w:after="0"/>
              <w:rPr>
                <w:caps/>
              </w:rPr>
            </w:pPr>
            <w:r>
              <w:rPr>
                <w:caps/>
              </w:rPr>
              <w:t>sxdPropName</w:t>
            </w:r>
          </w:p>
        </w:tc>
        <w:tc>
          <w:tcPr>
            <w:tcW w:w="810" w:type="dxa"/>
          </w:tcPr>
          <w:p w:rsidR="00915F90" w:rsidRDefault="00915F90" w:rsidP="003B763D">
            <w:pPr>
              <w:pStyle w:val="TableBodyText"/>
              <w:spacing w:before="0" w:after="0"/>
            </w:pPr>
            <w:r>
              <w:t>0x40</w:t>
            </w:r>
          </w:p>
        </w:tc>
        <w:tc>
          <w:tcPr>
            <w:tcW w:w="5220" w:type="dxa"/>
          </w:tcPr>
          <w:p w:rsidR="00915F90" w:rsidRDefault="00915F90" w:rsidP="003B763D">
            <w:pPr>
              <w:pStyle w:val="TableBodyText"/>
              <w:spacing w:before="0" w:after="0"/>
            </w:pPr>
            <w:r>
              <w:rPr>
                <w:b/>
              </w:rPr>
              <w:t>SXAddl_SXCCacheField_SXDPropName</w:t>
            </w:r>
            <w:r>
              <w:t xml:space="preserve"> (section </w:t>
            </w:r>
            <w:hyperlink w:anchor="Section_f2e0eace2d084a7a8ce5d4c733fbed30" w:history="1">
              <w:r>
                <w:rPr>
                  <w:rStyle w:val="af5"/>
                </w:rPr>
                <w:t>2.4.273.18</w:t>
              </w:r>
            </w:hyperlink>
            <w:r>
              <w:t>)</w:t>
            </w:r>
          </w:p>
        </w:tc>
      </w:tr>
      <w:tr w:rsidR="00915F90" w:rsidTr="003B763D">
        <w:tc>
          <w:tcPr>
            <w:tcW w:w="2700" w:type="dxa"/>
          </w:tcPr>
          <w:p w:rsidR="00915F90" w:rsidRDefault="00915F90" w:rsidP="003B763D">
            <w:pPr>
              <w:pStyle w:val="TableBodyText"/>
              <w:spacing w:before="0" w:after="0"/>
              <w:rPr>
                <w:caps/>
              </w:rPr>
            </w:pPr>
            <w:r>
              <w:rPr>
                <w:caps/>
              </w:rPr>
              <w:t>sxdEnd</w:t>
            </w:r>
          </w:p>
        </w:tc>
        <w:tc>
          <w:tcPr>
            <w:tcW w:w="810" w:type="dxa"/>
          </w:tcPr>
          <w:p w:rsidR="00915F90" w:rsidRDefault="00915F90" w:rsidP="003B763D">
            <w:pPr>
              <w:pStyle w:val="TableBodyText"/>
              <w:spacing w:before="0" w:after="0"/>
            </w:pPr>
            <w:r>
              <w:t>0xFF</w:t>
            </w:r>
          </w:p>
        </w:tc>
        <w:tc>
          <w:tcPr>
            <w:tcW w:w="5220" w:type="dxa"/>
          </w:tcPr>
          <w:p w:rsidR="00915F90" w:rsidRDefault="00915F90" w:rsidP="003B763D">
            <w:pPr>
              <w:pStyle w:val="TableBodyText"/>
              <w:spacing w:before="0" w:after="0"/>
            </w:pPr>
            <w:r>
              <w:rPr>
                <w:b/>
              </w:rPr>
              <w:t>SXAddl_SXCCacheField_SXDEnd</w:t>
            </w:r>
            <w:r>
              <w:t xml:space="preserve"> (section </w:t>
            </w:r>
            <w:hyperlink w:anchor="Section_5d9df75f465b45ab8515487b9747ce3d" w:history="1">
              <w:r>
                <w:rPr>
                  <w:rStyle w:val="af5"/>
                </w:rPr>
                <w:t>2.4.273.13</w:t>
              </w:r>
            </w:hyperlink>
            <w:r>
              <w:t>)</w:t>
            </w:r>
          </w:p>
        </w:tc>
      </w:tr>
    </w:tbl>
    <w:p w:rsidR="00915F90" w:rsidRDefault="00915F90" w:rsidP="00915F90">
      <w:r>
        <w:t xml:space="preserve">Additionally, </w:t>
      </w:r>
      <w:r>
        <w:rPr>
          <w:b/>
        </w:rPr>
        <w:t xml:space="preserve">SXAddl_SXCCacheItem_SXDEnd </w:t>
      </w:r>
      <w:r>
        <w:t xml:space="preserve">has a current class of </w:t>
      </w:r>
      <w:r>
        <w:rPr>
          <w:b/>
        </w:rPr>
        <w:t>SxcCacheField</w:t>
      </w:r>
      <w:r>
        <w:t xml:space="preserve"> class, as specified in section </w:t>
      </w:r>
      <w:hyperlink w:anchor="Section_3450b26af2b247dd982c6b9eb2d448b0" w:history="1">
        <w:r>
          <w:rPr>
            <w:rStyle w:val="af5"/>
          </w:rPr>
          <w:t>2.2.5.1.1.1</w:t>
        </w:r>
      </w:hyperlink>
      <w:r>
        <w:t>.</w:t>
      </w:r>
    </w:p>
    <w:p w:rsidR="00915F90" w:rsidRDefault="00915F90" w:rsidP="00915F90">
      <w:pPr>
        <w:pStyle w:val="7"/>
        <w:numPr>
          <w:ilvl w:val="0"/>
          <w:numId w:val="0"/>
        </w:numPr>
        <w:tabs>
          <w:tab w:val="left" w:pos="1296"/>
        </w:tabs>
        <w:ind w:left="1296" w:hanging="1296"/>
      </w:pPr>
      <w:bookmarkStart w:id="105" w:name="section_953f8be387154b688af387eef7855f27"/>
      <w:bookmarkStart w:id="106" w:name="_Toc500759028"/>
      <w:r>
        <w:t>2.2.5.1.1.1.6</w:t>
      </w:r>
      <w:r>
        <w:tab/>
        <w:t>SxcQsi Class</w:t>
      </w:r>
      <w:bookmarkEnd w:id="105"/>
      <w:bookmarkEnd w:id="106"/>
    </w:p>
    <w:p w:rsidR="00915F90" w:rsidRDefault="00915F90" w:rsidP="00915F90">
      <w:r>
        <w:t xml:space="preserve">The </w:t>
      </w:r>
      <w:r>
        <w:rPr>
          <w:b/>
        </w:rPr>
        <w:t>SxcQsi</w:t>
      </w:r>
      <w:r>
        <w:t xml:space="preserve"> class specifies additional information for a </w:t>
      </w:r>
      <w:hyperlink w:anchor="gt_ceb1ea2c-7b55-4a25-a7f0-79b1c1011289">
        <w:r>
          <w:rPr>
            <w:rStyle w:val="HyperlinkGreen"/>
            <w:b/>
          </w:rPr>
          <w:t>query table</w:t>
        </w:r>
      </w:hyperlink>
      <w:r>
        <w:t>.</w:t>
      </w:r>
    </w:p>
    <w:p w:rsidR="00915F90" w:rsidRDefault="00915F90" w:rsidP="00915F90">
      <w:r>
        <w:t xml:space="preserve">The </w:t>
      </w:r>
      <w:r>
        <w:rPr>
          <w:b/>
        </w:rPr>
        <w:t>SxcQsi</w:t>
      </w:r>
      <w:r>
        <w:t xml:space="preserve"> class is specified by the sequence of records specified by the </w:t>
      </w:r>
      <w:r>
        <w:rPr>
          <w:b/>
        </w:rPr>
        <w:t>SXADDLQSI</w:t>
      </w:r>
      <w:r>
        <w:t xml:space="preserve"> rule (section </w:t>
      </w:r>
      <w:hyperlink w:anchor="Section_f41c06f2905749a18c3fa4a4d211fc56" w:history="1">
        <w:r>
          <w:rPr>
            <w:rStyle w:val="af5"/>
          </w:rPr>
          <w:t>2.1.7.20.5</w:t>
        </w:r>
      </w:hyperlink>
      <w:r>
        <w:t>).</w:t>
      </w:r>
    </w:p>
    <w:p w:rsidR="00915F90" w:rsidRDefault="00915F90" w:rsidP="00915F90">
      <w:r>
        <w:t xml:space="preserve">The query table that the </w:t>
      </w:r>
      <w:r>
        <w:rPr>
          <w:b/>
        </w:rPr>
        <w:t>SxcQsi</w:t>
      </w:r>
      <w:r>
        <w:t xml:space="preserve"> class specifies information for is specified by </w:t>
      </w:r>
      <w:r>
        <w:rPr>
          <w:b/>
        </w:rPr>
        <w:t>stName</w:t>
      </w:r>
      <w:r>
        <w:t xml:space="preserve"> field of the </w:t>
      </w:r>
      <w:r>
        <w:rPr>
          <w:b/>
        </w:rPr>
        <w:t>SXAddl_SXCQsi_SXDId</w:t>
      </w:r>
      <w:r>
        <w:t xml:space="preserve"> record (section </w:t>
      </w:r>
      <w:hyperlink w:anchor="Section_73eeb496e08f44ccac01ab9b822cb73e" w:history="1">
        <w:r>
          <w:rPr>
            <w:rStyle w:val="af5"/>
          </w:rPr>
          <w:t>2.4.273.62</w:t>
        </w:r>
      </w:hyperlink>
      <w:r>
        <w:t>).</w:t>
      </w:r>
    </w:p>
    <w:p w:rsidR="00915F90" w:rsidRDefault="00915F90" w:rsidP="00915F90">
      <w:r>
        <w:t xml:space="preserve">If the </w:t>
      </w:r>
      <w:r>
        <w:rPr>
          <w:b/>
        </w:rPr>
        <w:t>hdr.sxc</w:t>
      </w:r>
      <w:r>
        <w:t xml:space="preserve"> field of an </w:t>
      </w:r>
      <w:r>
        <w:rPr>
          <w:b/>
        </w:rPr>
        <w:t>SXAddl</w:t>
      </w:r>
      <w:r>
        <w:t xml:space="preserve"> record (section </w:t>
      </w:r>
      <w:hyperlink w:anchor="Section_54370a1209c34832a72c37d317bf069e" w:history="1">
        <w:r>
          <w:rPr>
            <w:rStyle w:val="af5"/>
          </w:rPr>
          <w:t>2.4.273.2</w:t>
        </w:r>
      </w:hyperlink>
      <w:r>
        <w:t xml:space="preserve">) equals SXCQSI (0x05), then the </w:t>
      </w:r>
      <w:r>
        <w:rPr>
          <w:b/>
        </w:rPr>
        <w:t>hdr.sxd</w:t>
      </w:r>
      <w:r>
        <w:t xml:space="preserve"> field of the </w:t>
      </w:r>
      <w:r>
        <w:rPr>
          <w:b/>
        </w:rPr>
        <w:t>SXAddl</w:t>
      </w:r>
      <w:r>
        <w:t xml:space="preserve"> record MUST be a value from the following table which specifies the full record type:</w:t>
      </w:r>
    </w:p>
    <w:tbl>
      <w:tblPr>
        <w:tblStyle w:val="Table-ShadedHeaderIndented"/>
        <w:tblW w:w="0" w:type="auto"/>
        <w:tblLayout w:type="fixed"/>
        <w:tblLook w:val="04A0" w:firstRow="1" w:lastRow="0" w:firstColumn="1" w:lastColumn="0" w:noHBand="0" w:noVBand="1"/>
      </w:tblPr>
      <w:tblGrid>
        <w:gridCol w:w="2248"/>
        <w:gridCol w:w="887"/>
        <w:gridCol w:w="5595"/>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248" w:type="dxa"/>
          </w:tcPr>
          <w:p w:rsidR="00915F90" w:rsidRDefault="00915F90" w:rsidP="003B763D">
            <w:pPr>
              <w:pStyle w:val="TableHeaderText"/>
              <w:spacing w:before="0" w:after="0"/>
            </w:pPr>
            <w:r>
              <w:t>Name</w:t>
            </w:r>
          </w:p>
        </w:tc>
        <w:tc>
          <w:tcPr>
            <w:tcW w:w="887" w:type="dxa"/>
          </w:tcPr>
          <w:p w:rsidR="00915F90" w:rsidRDefault="00915F90" w:rsidP="003B763D">
            <w:pPr>
              <w:pStyle w:val="TableHeaderText"/>
              <w:spacing w:before="0" w:after="0"/>
            </w:pPr>
            <w:r>
              <w:t>Value</w:t>
            </w:r>
          </w:p>
        </w:tc>
        <w:tc>
          <w:tcPr>
            <w:tcW w:w="5595" w:type="dxa"/>
          </w:tcPr>
          <w:p w:rsidR="00915F90" w:rsidRDefault="00915F90" w:rsidP="003B763D">
            <w:pPr>
              <w:pStyle w:val="TableHeaderText"/>
              <w:spacing w:before="0" w:after="0"/>
            </w:pPr>
            <w:r>
              <w:t>Full record type</w:t>
            </w:r>
          </w:p>
        </w:tc>
      </w:tr>
      <w:tr w:rsidR="00915F90" w:rsidTr="003B763D">
        <w:tc>
          <w:tcPr>
            <w:tcW w:w="2248" w:type="dxa"/>
          </w:tcPr>
          <w:p w:rsidR="00915F90" w:rsidRDefault="00915F90" w:rsidP="003B763D">
            <w:pPr>
              <w:pStyle w:val="TableBodyText"/>
              <w:spacing w:before="0" w:after="0"/>
              <w:rPr>
                <w:caps/>
              </w:rPr>
            </w:pPr>
            <w:r>
              <w:rPr>
                <w:caps/>
              </w:rPr>
              <w:t>sxdId</w:t>
            </w:r>
          </w:p>
        </w:tc>
        <w:tc>
          <w:tcPr>
            <w:tcW w:w="887" w:type="dxa"/>
          </w:tcPr>
          <w:p w:rsidR="00915F90" w:rsidRDefault="00915F90" w:rsidP="003B763D">
            <w:pPr>
              <w:pStyle w:val="TableBodyText"/>
              <w:spacing w:before="0" w:after="0"/>
            </w:pPr>
            <w:r>
              <w:t>0x00</w:t>
            </w:r>
          </w:p>
        </w:tc>
        <w:tc>
          <w:tcPr>
            <w:tcW w:w="5595" w:type="dxa"/>
          </w:tcPr>
          <w:p w:rsidR="00915F90" w:rsidRDefault="00915F90" w:rsidP="003B763D">
            <w:pPr>
              <w:pStyle w:val="TableBodyText"/>
              <w:spacing w:before="0" w:after="0"/>
            </w:pPr>
            <w:r>
              <w:rPr>
                <w:b/>
              </w:rPr>
              <w:t>SXAddl_SXCQsi_SXDId</w:t>
            </w:r>
          </w:p>
        </w:tc>
      </w:tr>
      <w:tr w:rsidR="00915F90" w:rsidTr="003B763D">
        <w:tc>
          <w:tcPr>
            <w:tcW w:w="2248" w:type="dxa"/>
          </w:tcPr>
          <w:p w:rsidR="00915F90" w:rsidRDefault="00915F90" w:rsidP="003B763D">
            <w:pPr>
              <w:pStyle w:val="TableBodyText"/>
              <w:spacing w:before="0" w:after="0"/>
              <w:rPr>
                <w:caps/>
              </w:rPr>
            </w:pPr>
            <w:r>
              <w:rPr>
                <w:caps/>
              </w:rPr>
              <w:t>sxdEnd</w:t>
            </w:r>
          </w:p>
        </w:tc>
        <w:tc>
          <w:tcPr>
            <w:tcW w:w="887" w:type="dxa"/>
          </w:tcPr>
          <w:p w:rsidR="00915F90" w:rsidRDefault="00915F90" w:rsidP="003B763D">
            <w:pPr>
              <w:pStyle w:val="TableBodyText"/>
              <w:spacing w:before="0" w:after="0"/>
            </w:pPr>
            <w:r>
              <w:t>0xFF</w:t>
            </w:r>
          </w:p>
        </w:tc>
        <w:tc>
          <w:tcPr>
            <w:tcW w:w="5595" w:type="dxa"/>
          </w:tcPr>
          <w:p w:rsidR="00915F90" w:rsidRDefault="00915F90" w:rsidP="003B763D">
            <w:pPr>
              <w:pStyle w:val="TableBodyText"/>
              <w:spacing w:before="0" w:after="0"/>
            </w:pPr>
            <w:r>
              <w:rPr>
                <w:b/>
              </w:rPr>
              <w:t>SXAddl_SXCQsi_SXDEnd</w:t>
            </w:r>
            <w:r>
              <w:t xml:space="preserve"> (section </w:t>
            </w:r>
            <w:hyperlink w:anchor="Section_f79404936ada46f5b81c317682d8253e" w:history="1">
              <w:r>
                <w:rPr>
                  <w:rStyle w:val="af5"/>
                </w:rPr>
                <w:t>2.4.273.61</w:t>
              </w:r>
            </w:hyperlink>
            <w:r>
              <w:t>)</w:t>
            </w:r>
          </w:p>
        </w:tc>
      </w:tr>
    </w:tbl>
    <w:p w:rsidR="00915F90" w:rsidRDefault="00915F90" w:rsidP="00915F90"/>
    <w:p w:rsidR="00915F90" w:rsidRDefault="00915F90" w:rsidP="00915F90">
      <w:pPr>
        <w:pStyle w:val="7"/>
        <w:numPr>
          <w:ilvl w:val="0"/>
          <w:numId w:val="0"/>
        </w:numPr>
        <w:tabs>
          <w:tab w:val="left" w:pos="1296"/>
        </w:tabs>
        <w:ind w:left="1296" w:hanging="1296"/>
      </w:pPr>
      <w:bookmarkStart w:id="107" w:name="section_78ae192deccb4971bc9b33e46f7ab527"/>
      <w:bookmarkStart w:id="108" w:name="_Toc500759029"/>
      <w:r>
        <w:t>2.2.5.1.1.1.7</w:t>
      </w:r>
      <w:r>
        <w:tab/>
        <w:t>SxcQuery Class</w:t>
      </w:r>
      <w:bookmarkEnd w:id="107"/>
      <w:bookmarkEnd w:id="108"/>
    </w:p>
    <w:p w:rsidR="00915F90" w:rsidRDefault="00915F90" w:rsidP="00915F90">
      <w:r>
        <w:t xml:space="preserve">The </w:t>
      </w:r>
      <w:r>
        <w:rPr>
          <w:b/>
        </w:rPr>
        <w:t>SxcQuery</w:t>
      </w:r>
      <w:r>
        <w:t xml:space="preserve"> class specifies additional information for an </w:t>
      </w:r>
      <w:r>
        <w:rPr>
          <w:b/>
        </w:rPr>
        <w:t>external connection</w:t>
      </w:r>
      <w:r>
        <w:t xml:space="preserve"> (section </w:t>
      </w:r>
      <w:hyperlink w:anchor="Section_69df8d03b6fd45cda0a09b026e50a3d9" w:history="1">
        <w:r>
          <w:rPr>
            <w:rStyle w:val="af5"/>
          </w:rPr>
          <w:t>2.2.8</w:t>
        </w:r>
      </w:hyperlink>
      <w:r>
        <w:t>).</w:t>
      </w:r>
    </w:p>
    <w:p w:rsidR="00915F90" w:rsidRDefault="00915F90" w:rsidP="00915F90">
      <w:r>
        <w:t xml:space="preserve">The </w:t>
      </w:r>
      <w:r>
        <w:rPr>
          <w:b/>
        </w:rPr>
        <w:t>SxcQuery</w:t>
      </w:r>
      <w:r>
        <w:t xml:space="preserve"> class is specified by the sequence of records specified by the </w:t>
      </w:r>
      <w:r>
        <w:rPr>
          <w:b/>
        </w:rPr>
        <w:t>SXADDLDBQUERY</w:t>
      </w:r>
      <w:r>
        <w:t xml:space="preserve"> rule (section </w:t>
      </w:r>
      <w:hyperlink w:anchor="Section_a1b3d8b4744241fd9c57bbd2a6394082" w:history="1">
        <w:r>
          <w:rPr>
            <w:rStyle w:val="af5"/>
          </w:rPr>
          <w:t>2.1.7.20.6</w:t>
        </w:r>
      </w:hyperlink>
      <w:r>
        <w:t>).</w:t>
      </w:r>
    </w:p>
    <w:p w:rsidR="00915F90" w:rsidRDefault="00915F90" w:rsidP="00915F90">
      <w:r>
        <w:t xml:space="preserve">The </w:t>
      </w:r>
      <w:r>
        <w:rPr>
          <w:b/>
        </w:rPr>
        <w:t>external connection</w:t>
      </w:r>
      <w:r>
        <w:t xml:space="preserve"> (section 2.2.8) the </w:t>
      </w:r>
      <w:r>
        <w:rPr>
          <w:b/>
        </w:rPr>
        <w:t>SxcQuery</w:t>
      </w:r>
      <w:r>
        <w:t xml:space="preserve"> class specifies information for is specified by the </w:t>
      </w:r>
      <w:r>
        <w:rPr>
          <w:b/>
        </w:rPr>
        <w:t>stURL</w:t>
      </w:r>
      <w:r>
        <w:t xml:space="preserve"> field of the </w:t>
      </w:r>
      <w:r>
        <w:rPr>
          <w:b/>
        </w:rPr>
        <w:t>SXAddl_SXCQuery_SXDXMLSource</w:t>
      </w:r>
      <w:r>
        <w:t xml:space="preserve"> record (section </w:t>
      </w:r>
      <w:hyperlink w:anchor="Section_064af5ebb94e49ea8a24e90fdcd7f1cf" w:history="1">
        <w:r>
          <w:rPr>
            <w:rStyle w:val="af5"/>
          </w:rPr>
          <w:t>2.4.273.67</w:t>
        </w:r>
      </w:hyperlink>
      <w:r>
        <w:t>).</w:t>
      </w:r>
    </w:p>
    <w:p w:rsidR="00915F90" w:rsidRDefault="00915F90" w:rsidP="00915F90">
      <w:r>
        <w:t xml:space="preserve">If the </w:t>
      </w:r>
      <w:r>
        <w:rPr>
          <w:b/>
        </w:rPr>
        <w:t>hdr.sxc</w:t>
      </w:r>
      <w:r>
        <w:t xml:space="preserve"> field of an </w:t>
      </w:r>
      <w:r>
        <w:rPr>
          <w:b/>
        </w:rPr>
        <w:t>SXAddl</w:t>
      </w:r>
      <w:r>
        <w:t xml:space="preserve"> record (section </w:t>
      </w:r>
      <w:hyperlink w:anchor="Section_54370a1209c34832a72c37d317bf069e" w:history="1">
        <w:r>
          <w:rPr>
            <w:rStyle w:val="af5"/>
          </w:rPr>
          <w:t>2.4.273.2</w:t>
        </w:r>
      </w:hyperlink>
      <w:r>
        <w:t xml:space="preserve">) equals SXCQUERY (0x06), then the </w:t>
      </w:r>
      <w:r>
        <w:rPr>
          <w:b/>
        </w:rPr>
        <w:t>hdr.sxd</w:t>
      </w:r>
      <w:r>
        <w:t xml:space="preserve"> field of the </w:t>
      </w:r>
      <w:r>
        <w:rPr>
          <w:b/>
        </w:rPr>
        <w:t>SXAddl</w:t>
      </w:r>
      <w:r>
        <w:t xml:space="preserve"> record MUST be a value from the following table which specifies the full record type:</w:t>
      </w:r>
    </w:p>
    <w:tbl>
      <w:tblPr>
        <w:tblStyle w:val="Table-ShadedHeaderIndented"/>
        <w:tblW w:w="0" w:type="auto"/>
        <w:tblLayout w:type="fixed"/>
        <w:tblLook w:val="04A0" w:firstRow="1" w:lastRow="0" w:firstColumn="1" w:lastColumn="0" w:noHBand="0" w:noVBand="1"/>
      </w:tblPr>
      <w:tblGrid>
        <w:gridCol w:w="2248"/>
        <w:gridCol w:w="887"/>
        <w:gridCol w:w="5595"/>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248" w:type="dxa"/>
          </w:tcPr>
          <w:p w:rsidR="00915F90" w:rsidRDefault="00915F90" w:rsidP="003B763D">
            <w:pPr>
              <w:pStyle w:val="TableHeaderText"/>
              <w:spacing w:before="0" w:after="0"/>
            </w:pPr>
            <w:r>
              <w:t>Name</w:t>
            </w:r>
          </w:p>
        </w:tc>
        <w:tc>
          <w:tcPr>
            <w:tcW w:w="887" w:type="dxa"/>
          </w:tcPr>
          <w:p w:rsidR="00915F90" w:rsidRDefault="00915F90" w:rsidP="003B763D">
            <w:pPr>
              <w:pStyle w:val="TableHeaderText"/>
              <w:spacing w:before="0" w:after="0"/>
            </w:pPr>
            <w:r>
              <w:t>Value</w:t>
            </w:r>
          </w:p>
        </w:tc>
        <w:tc>
          <w:tcPr>
            <w:tcW w:w="5595" w:type="dxa"/>
          </w:tcPr>
          <w:p w:rsidR="00915F90" w:rsidRDefault="00915F90" w:rsidP="003B763D">
            <w:pPr>
              <w:pStyle w:val="TableHeaderText"/>
              <w:spacing w:before="0" w:after="0"/>
            </w:pPr>
            <w:r>
              <w:t>Full record type</w:t>
            </w:r>
          </w:p>
        </w:tc>
      </w:tr>
      <w:tr w:rsidR="00915F90" w:rsidTr="003B763D">
        <w:tc>
          <w:tcPr>
            <w:tcW w:w="2248" w:type="dxa"/>
          </w:tcPr>
          <w:p w:rsidR="00915F90" w:rsidRDefault="00915F90" w:rsidP="003B763D">
            <w:pPr>
              <w:pStyle w:val="TableBodyText"/>
              <w:spacing w:before="0" w:after="0"/>
              <w:rPr>
                <w:caps/>
              </w:rPr>
            </w:pPr>
            <w:r>
              <w:rPr>
                <w:caps/>
              </w:rPr>
              <w:t>sxdXMLSource</w:t>
            </w:r>
          </w:p>
        </w:tc>
        <w:tc>
          <w:tcPr>
            <w:tcW w:w="887" w:type="dxa"/>
          </w:tcPr>
          <w:p w:rsidR="00915F90" w:rsidRDefault="00915F90" w:rsidP="003B763D">
            <w:pPr>
              <w:pStyle w:val="TableBodyText"/>
              <w:spacing w:before="0" w:after="0"/>
            </w:pPr>
            <w:r>
              <w:t>0x04</w:t>
            </w:r>
          </w:p>
        </w:tc>
        <w:tc>
          <w:tcPr>
            <w:tcW w:w="5595" w:type="dxa"/>
          </w:tcPr>
          <w:p w:rsidR="00915F90" w:rsidRDefault="00915F90" w:rsidP="003B763D">
            <w:pPr>
              <w:pStyle w:val="TableBodyText"/>
              <w:spacing w:before="0" w:after="0"/>
            </w:pPr>
            <w:r>
              <w:rPr>
                <w:b/>
              </w:rPr>
              <w:t>SXAddl_SXCQuery_SXDXMLSource</w:t>
            </w:r>
          </w:p>
        </w:tc>
      </w:tr>
      <w:tr w:rsidR="00915F90" w:rsidTr="003B763D">
        <w:tc>
          <w:tcPr>
            <w:tcW w:w="2248" w:type="dxa"/>
          </w:tcPr>
          <w:p w:rsidR="00915F90" w:rsidRDefault="00915F90" w:rsidP="003B763D">
            <w:pPr>
              <w:pStyle w:val="TableBodyText"/>
              <w:spacing w:before="0" w:after="0"/>
              <w:rPr>
                <w:caps/>
              </w:rPr>
            </w:pPr>
            <w:r>
              <w:rPr>
                <w:caps/>
              </w:rPr>
              <w:t>sxdScrDataFile</w:t>
            </w:r>
          </w:p>
        </w:tc>
        <w:tc>
          <w:tcPr>
            <w:tcW w:w="887" w:type="dxa"/>
          </w:tcPr>
          <w:p w:rsidR="00915F90" w:rsidRDefault="00915F90" w:rsidP="003B763D">
            <w:pPr>
              <w:pStyle w:val="TableBodyText"/>
              <w:spacing w:before="0" w:after="0"/>
            </w:pPr>
            <w:r>
              <w:t>0x05</w:t>
            </w:r>
          </w:p>
        </w:tc>
        <w:tc>
          <w:tcPr>
            <w:tcW w:w="5595" w:type="dxa"/>
          </w:tcPr>
          <w:p w:rsidR="00915F90" w:rsidRDefault="00915F90" w:rsidP="003B763D">
            <w:pPr>
              <w:pStyle w:val="TableBodyText"/>
              <w:spacing w:before="0" w:after="0"/>
            </w:pPr>
            <w:r>
              <w:rPr>
                <w:b/>
              </w:rPr>
              <w:t>SXAddl_SXCQuery_SXDSrcDataFile</w:t>
            </w:r>
            <w:r>
              <w:t xml:space="preserve"> (section </w:t>
            </w:r>
            <w:hyperlink w:anchor="Section_394cb9a661c542f089d73748721e15fa" w:history="1">
              <w:r>
                <w:rPr>
                  <w:rStyle w:val="af5"/>
                </w:rPr>
                <w:t>2.4.273.66</w:t>
              </w:r>
            </w:hyperlink>
            <w:r>
              <w:t>)</w:t>
            </w:r>
          </w:p>
        </w:tc>
      </w:tr>
      <w:tr w:rsidR="00915F90" w:rsidTr="003B763D">
        <w:tc>
          <w:tcPr>
            <w:tcW w:w="2248" w:type="dxa"/>
          </w:tcPr>
          <w:p w:rsidR="00915F90" w:rsidRDefault="00915F90" w:rsidP="003B763D">
            <w:pPr>
              <w:pStyle w:val="TableBodyText"/>
              <w:spacing w:before="0" w:after="0"/>
              <w:rPr>
                <w:caps/>
              </w:rPr>
            </w:pPr>
            <w:r>
              <w:rPr>
                <w:caps/>
              </w:rPr>
              <w:t>sxdSrcConnFile</w:t>
            </w:r>
          </w:p>
        </w:tc>
        <w:tc>
          <w:tcPr>
            <w:tcW w:w="887" w:type="dxa"/>
          </w:tcPr>
          <w:p w:rsidR="00915F90" w:rsidRDefault="00915F90" w:rsidP="003B763D">
            <w:pPr>
              <w:pStyle w:val="TableBodyText"/>
              <w:spacing w:before="0" w:after="0"/>
            </w:pPr>
            <w:r>
              <w:t>0x06</w:t>
            </w:r>
          </w:p>
        </w:tc>
        <w:tc>
          <w:tcPr>
            <w:tcW w:w="5595" w:type="dxa"/>
          </w:tcPr>
          <w:p w:rsidR="00915F90" w:rsidRDefault="00915F90" w:rsidP="003B763D">
            <w:pPr>
              <w:pStyle w:val="TableBodyText"/>
              <w:spacing w:before="0" w:after="0"/>
              <w:rPr>
                <w:b/>
              </w:rPr>
            </w:pPr>
            <w:r>
              <w:rPr>
                <w:b/>
              </w:rPr>
              <w:t>SXAddl_SXCQuery_SXDSrcConnFile</w:t>
            </w:r>
            <w:r>
              <w:t xml:space="preserve"> (section </w:t>
            </w:r>
            <w:hyperlink w:anchor="Section_f41f413611484186b271fde913611fd9" w:history="1">
              <w:r>
                <w:rPr>
                  <w:rStyle w:val="af5"/>
                </w:rPr>
                <w:t>2.4.273.65</w:t>
              </w:r>
            </w:hyperlink>
            <w:r>
              <w:t>)</w:t>
            </w:r>
          </w:p>
        </w:tc>
      </w:tr>
      <w:tr w:rsidR="00915F90" w:rsidTr="003B763D">
        <w:tc>
          <w:tcPr>
            <w:tcW w:w="2248" w:type="dxa"/>
          </w:tcPr>
          <w:p w:rsidR="00915F90" w:rsidRDefault="00915F90" w:rsidP="003B763D">
            <w:pPr>
              <w:pStyle w:val="TableBodyText"/>
              <w:spacing w:before="0" w:after="0"/>
              <w:rPr>
                <w:caps/>
              </w:rPr>
            </w:pPr>
            <w:r>
              <w:rPr>
                <w:caps/>
              </w:rPr>
              <w:t>sxdReconnCond</w:t>
            </w:r>
          </w:p>
        </w:tc>
        <w:tc>
          <w:tcPr>
            <w:tcW w:w="887" w:type="dxa"/>
          </w:tcPr>
          <w:p w:rsidR="00915F90" w:rsidRDefault="00915F90" w:rsidP="003B763D">
            <w:pPr>
              <w:pStyle w:val="TableBodyText"/>
              <w:spacing w:before="0" w:after="0"/>
            </w:pPr>
            <w:r>
              <w:t>0x07</w:t>
            </w:r>
          </w:p>
        </w:tc>
        <w:tc>
          <w:tcPr>
            <w:tcW w:w="5595" w:type="dxa"/>
          </w:tcPr>
          <w:p w:rsidR="00915F90" w:rsidRDefault="00915F90" w:rsidP="003B763D">
            <w:pPr>
              <w:pStyle w:val="TableBodyText"/>
              <w:spacing w:before="0" w:after="0"/>
            </w:pPr>
            <w:r>
              <w:rPr>
                <w:b/>
              </w:rPr>
              <w:t>SXAddl_SXCQuery_SXDReconnCond</w:t>
            </w:r>
            <w:r>
              <w:t xml:space="preserve"> (section </w:t>
            </w:r>
            <w:hyperlink w:anchor="Section_bde80fdf9eb54b4295d39ff986a0a4a3" w:history="1">
              <w:r>
                <w:rPr>
                  <w:rStyle w:val="af5"/>
                </w:rPr>
                <w:t>2.4.273.64</w:t>
              </w:r>
            </w:hyperlink>
            <w:r>
              <w:t>)</w:t>
            </w:r>
          </w:p>
        </w:tc>
      </w:tr>
      <w:tr w:rsidR="00915F90" w:rsidTr="003B763D">
        <w:tc>
          <w:tcPr>
            <w:tcW w:w="2248" w:type="dxa"/>
          </w:tcPr>
          <w:p w:rsidR="00915F90" w:rsidRDefault="00915F90" w:rsidP="003B763D">
            <w:pPr>
              <w:pStyle w:val="TableBodyText"/>
              <w:spacing w:before="0" w:after="0"/>
              <w:rPr>
                <w:caps/>
              </w:rPr>
            </w:pPr>
            <w:r>
              <w:rPr>
                <w:caps/>
              </w:rPr>
              <w:t>sxdEnd</w:t>
            </w:r>
          </w:p>
        </w:tc>
        <w:tc>
          <w:tcPr>
            <w:tcW w:w="887" w:type="dxa"/>
          </w:tcPr>
          <w:p w:rsidR="00915F90" w:rsidRDefault="00915F90" w:rsidP="003B763D">
            <w:pPr>
              <w:pStyle w:val="TableBodyText"/>
              <w:spacing w:before="0" w:after="0"/>
            </w:pPr>
            <w:r>
              <w:t>0xFF</w:t>
            </w:r>
          </w:p>
        </w:tc>
        <w:tc>
          <w:tcPr>
            <w:tcW w:w="5595" w:type="dxa"/>
          </w:tcPr>
          <w:p w:rsidR="00915F90" w:rsidRDefault="00915F90" w:rsidP="003B763D">
            <w:pPr>
              <w:pStyle w:val="TableBodyText"/>
              <w:spacing w:before="0" w:after="0"/>
            </w:pPr>
            <w:r>
              <w:rPr>
                <w:b/>
              </w:rPr>
              <w:t>SXAddl_SXCQuery_SXDEnd</w:t>
            </w:r>
            <w:r>
              <w:t xml:space="preserve"> (section </w:t>
            </w:r>
            <w:hyperlink w:anchor="Section_120b91ae45344be8bf2a8d3cc7f34833" w:history="1">
              <w:r>
                <w:rPr>
                  <w:rStyle w:val="af5"/>
                </w:rPr>
                <w:t>2.4.273.63</w:t>
              </w:r>
            </w:hyperlink>
            <w:r>
              <w:t>)</w:t>
            </w:r>
          </w:p>
        </w:tc>
      </w:tr>
    </w:tbl>
    <w:p w:rsidR="00915F90" w:rsidRDefault="00915F90" w:rsidP="00915F90"/>
    <w:p w:rsidR="00915F90" w:rsidRDefault="00915F90" w:rsidP="00915F90">
      <w:pPr>
        <w:pStyle w:val="7"/>
        <w:numPr>
          <w:ilvl w:val="0"/>
          <w:numId w:val="0"/>
        </w:numPr>
        <w:tabs>
          <w:tab w:val="left" w:pos="1296"/>
        </w:tabs>
        <w:ind w:left="1296" w:hanging="1296"/>
      </w:pPr>
      <w:bookmarkStart w:id="109" w:name="section_86689e7b9d264225b6be580f86cea53e"/>
      <w:bookmarkStart w:id="110" w:name="_Toc500759030"/>
      <w:r>
        <w:t>2.2.5.1.1.1.8</w:t>
      </w:r>
      <w:r>
        <w:tab/>
        <w:t>SxcGrpLevel Class</w:t>
      </w:r>
      <w:bookmarkEnd w:id="109"/>
      <w:bookmarkEnd w:id="110"/>
    </w:p>
    <w:p w:rsidR="00915F90" w:rsidRDefault="00915F90" w:rsidP="00915F90">
      <w:r>
        <w:t xml:space="preserve">The </w:t>
      </w:r>
      <w:r>
        <w:rPr>
          <w:b/>
        </w:rPr>
        <w:t>SxcGrpLevel</w:t>
      </w:r>
      <w:r>
        <w:t xml:space="preserve"> class specifies information for an </w:t>
      </w:r>
      <w:r>
        <w:rPr>
          <w:b/>
        </w:rPr>
        <w:t>OLAP group level</w:t>
      </w:r>
      <w:r>
        <w:t xml:space="preserve"> (section </w:t>
      </w:r>
      <w:hyperlink w:anchor="Section_1e04807706d14d4f961ecacb50a12a3d" w:history="1">
        <w:r>
          <w:rPr>
            <w:rStyle w:val="af5"/>
          </w:rPr>
          <w:t>2.2.5.3.10</w:t>
        </w:r>
      </w:hyperlink>
      <w:r>
        <w:t>).</w:t>
      </w:r>
    </w:p>
    <w:p w:rsidR="00915F90" w:rsidRDefault="00915F90" w:rsidP="00915F90">
      <w:r>
        <w:t xml:space="preserve">The </w:t>
      </w:r>
      <w:r>
        <w:rPr>
          <w:b/>
        </w:rPr>
        <w:t>SxcGrpLevel</w:t>
      </w:r>
      <w:r>
        <w:t xml:space="preserve"> class is specified by the sequence of records specified by the </w:t>
      </w:r>
      <w:r>
        <w:rPr>
          <w:b/>
        </w:rPr>
        <w:t>SXADDLGRPLEVEL</w:t>
      </w:r>
      <w:r>
        <w:t xml:space="preserve"> rule (section </w:t>
      </w:r>
      <w:hyperlink w:anchor="Section_f41c06f2905749a18c3fa4a4d211fc56" w:history="1">
        <w:r>
          <w:rPr>
            <w:rStyle w:val="af5"/>
          </w:rPr>
          <w:t>2.1.7.20.5</w:t>
        </w:r>
      </w:hyperlink>
      <w:r>
        <w:t>).</w:t>
      </w:r>
    </w:p>
    <w:p w:rsidR="00915F90" w:rsidRDefault="00915F90" w:rsidP="00915F90">
      <w:r>
        <w:t xml:space="preserve">The </w:t>
      </w:r>
      <w:r>
        <w:rPr>
          <w:b/>
        </w:rPr>
        <w:t>OLAP group level</w:t>
      </w:r>
      <w:r>
        <w:t xml:space="preserve"> the </w:t>
      </w:r>
      <w:r>
        <w:rPr>
          <w:b/>
        </w:rPr>
        <w:t>SxcGrpLevel</w:t>
      </w:r>
      <w:r>
        <w:t xml:space="preserve"> class specifies information for is specified by the </w:t>
      </w:r>
      <w:r>
        <w:rPr>
          <w:b/>
        </w:rPr>
        <w:t xml:space="preserve">stUnique </w:t>
      </w:r>
      <w:r>
        <w:t xml:space="preserve">field of the </w:t>
      </w:r>
      <w:r>
        <w:rPr>
          <w:b/>
        </w:rPr>
        <w:t>SXAddl_SXCGrpLevel_SXDId</w:t>
      </w:r>
      <w:r>
        <w:t xml:space="preserve"> record (section </w:t>
      </w:r>
      <w:hyperlink w:anchor="Section_af01cf328d8647c384536e73ba72a9ae" w:history="1">
        <w:r>
          <w:rPr>
            <w:rStyle w:val="af5"/>
          </w:rPr>
          <w:t>2.4.273.41</w:t>
        </w:r>
      </w:hyperlink>
      <w:r>
        <w:t>).</w:t>
      </w:r>
    </w:p>
    <w:p w:rsidR="00915F90" w:rsidRDefault="00915F90" w:rsidP="00915F90">
      <w:r>
        <w:t xml:space="preserve">If the </w:t>
      </w:r>
      <w:r>
        <w:rPr>
          <w:b/>
        </w:rPr>
        <w:t>hdr.sxc</w:t>
      </w:r>
      <w:r>
        <w:t xml:space="preserve"> field of an </w:t>
      </w:r>
      <w:r>
        <w:rPr>
          <w:b/>
        </w:rPr>
        <w:t>SXAddl</w:t>
      </w:r>
      <w:r>
        <w:t xml:space="preserve"> record (section </w:t>
      </w:r>
      <w:hyperlink w:anchor="Section_54370a1209c34832a72c37d317bf069e" w:history="1">
        <w:r>
          <w:rPr>
            <w:rStyle w:val="af5"/>
          </w:rPr>
          <w:t>2.4.273.2</w:t>
        </w:r>
      </w:hyperlink>
      <w:r>
        <w:t xml:space="preserve">) equals SXCGRPLEVEL (0x07), then the </w:t>
      </w:r>
      <w:r>
        <w:rPr>
          <w:b/>
        </w:rPr>
        <w:t>hdr.sxd</w:t>
      </w:r>
      <w:r>
        <w:t xml:space="preserve"> field of the </w:t>
      </w:r>
      <w:r>
        <w:rPr>
          <w:b/>
        </w:rPr>
        <w:t>SXAddl</w:t>
      </w:r>
      <w:r>
        <w:t xml:space="preserve"> record MUST be a value from the following table which specifies the full record type:</w:t>
      </w:r>
    </w:p>
    <w:tbl>
      <w:tblPr>
        <w:tblStyle w:val="Table-ShadedHeaderIndented"/>
        <w:tblW w:w="0" w:type="auto"/>
        <w:tblLayout w:type="fixed"/>
        <w:tblLook w:val="04A0" w:firstRow="1" w:lastRow="0" w:firstColumn="1" w:lastColumn="0" w:noHBand="0" w:noVBand="1"/>
      </w:tblPr>
      <w:tblGrid>
        <w:gridCol w:w="2248"/>
        <w:gridCol w:w="887"/>
        <w:gridCol w:w="5595"/>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248" w:type="dxa"/>
          </w:tcPr>
          <w:p w:rsidR="00915F90" w:rsidRDefault="00915F90" w:rsidP="003B763D">
            <w:pPr>
              <w:pStyle w:val="TableHeaderText"/>
              <w:spacing w:before="0" w:after="0"/>
            </w:pPr>
            <w:r>
              <w:t>Name</w:t>
            </w:r>
          </w:p>
        </w:tc>
        <w:tc>
          <w:tcPr>
            <w:tcW w:w="887" w:type="dxa"/>
          </w:tcPr>
          <w:p w:rsidR="00915F90" w:rsidRDefault="00915F90" w:rsidP="003B763D">
            <w:pPr>
              <w:pStyle w:val="TableHeaderText"/>
              <w:spacing w:before="0" w:after="0"/>
            </w:pPr>
            <w:r>
              <w:t>Value</w:t>
            </w:r>
          </w:p>
        </w:tc>
        <w:tc>
          <w:tcPr>
            <w:tcW w:w="5595" w:type="dxa"/>
          </w:tcPr>
          <w:p w:rsidR="00915F90" w:rsidRDefault="00915F90" w:rsidP="003B763D">
            <w:pPr>
              <w:pStyle w:val="TableHeaderText"/>
              <w:spacing w:before="0" w:after="0"/>
            </w:pPr>
            <w:r>
              <w:t>Full record type</w:t>
            </w:r>
          </w:p>
        </w:tc>
      </w:tr>
      <w:tr w:rsidR="00915F90" w:rsidTr="003B763D">
        <w:tc>
          <w:tcPr>
            <w:tcW w:w="2248" w:type="dxa"/>
          </w:tcPr>
          <w:p w:rsidR="00915F90" w:rsidRDefault="00915F90" w:rsidP="003B763D">
            <w:pPr>
              <w:pStyle w:val="TableBodyText"/>
              <w:spacing w:before="0" w:after="0"/>
              <w:rPr>
                <w:caps/>
              </w:rPr>
            </w:pPr>
            <w:r>
              <w:rPr>
                <w:caps/>
              </w:rPr>
              <w:t>sxdId</w:t>
            </w:r>
          </w:p>
        </w:tc>
        <w:tc>
          <w:tcPr>
            <w:tcW w:w="887" w:type="dxa"/>
          </w:tcPr>
          <w:p w:rsidR="00915F90" w:rsidRDefault="00915F90" w:rsidP="003B763D">
            <w:pPr>
              <w:pStyle w:val="TableBodyText"/>
              <w:spacing w:before="0" w:after="0"/>
            </w:pPr>
            <w:r>
              <w:t>0x00</w:t>
            </w:r>
          </w:p>
        </w:tc>
        <w:tc>
          <w:tcPr>
            <w:tcW w:w="5595" w:type="dxa"/>
          </w:tcPr>
          <w:p w:rsidR="00915F90" w:rsidRDefault="00915F90" w:rsidP="003B763D">
            <w:pPr>
              <w:pStyle w:val="TableBodyText"/>
              <w:spacing w:before="0" w:after="0"/>
            </w:pPr>
            <w:r>
              <w:rPr>
                <w:b/>
              </w:rPr>
              <w:t>SXAddl_SXCGrpLevel_SXDId</w:t>
            </w:r>
          </w:p>
        </w:tc>
      </w:tr>
      <w:tr w:rsidR="00915F90" w:rsidTr="003B763D">
        <w:tc>
          <w:tcPr>
            <w:tcW w:w="2248" w:type="dxa"/>
          </w:tcPr>
          <w:p w:rsidR="00915F90" w:rsidRDefault="00915F90" w:rsidP="003B763D">
            <w:pPr>
              <w:pStyle w:val="TableBodyText"/>
              <w:spacing w:before="0" w:after="0"/>
              <w:rPr>
                <w:caps/>
              </w:rPr>
            </w:pPr>
            <w:r>
              <w:rPr>
                <w:caps/>
              </w:rPr>
              <w:t>sxdGrpLevelnfo</w:t>
            </w:r>
          </w:p>
        </w:tc>
        <w:tc>
          <w:tcPr>
            <w:tcW w:w="887" w:type="dxa"/>
          </w:tcPr>
          <w:p w:rsidR="00915F90" w:rsidRDefault="00915F90" w:rsidP="003B763D">
            <w:pPr>
              <w:pStyle w:val="TableBodyText"/>
              <w:spacing w:before="0" w:after="0"/>
            </w:pPr>
            <w:r>
              <w:t>0x06</w:t>
            </w:r>
          </w:p>
        </w:tc>
        <w:tc>
          <w:tcPr>
            <w:tcW w:w="5595" w:type="dxa"/>
          </w:tcPr>
          <w:p w:rsidR="00915F90" w:rsidRDefault="00915F90" w:rsidP="003B763D">
            <w:pPr>
              <w:pStyle w:val="TableBodyText"/>
              <w:spacing w:before="0" w:after="0"/>
            </w:pPr>
            <w:r>
              <w:rPr>
                <w:b/>
              </w:rPr>
              <w:t>SXAddl_SXCGrpLevel_SXDGrpLevelInfo</w:t>
            </w:r>
            <w:r>
              <w:t xml:space="preserve"> (section </w:t>
            </w:r>
            <w:hyperlink w:anchor="Section_5cd835b8d6dd464384660f90b7e801f8" w:history="1">
              <w:r>
                <w:rPr>
                  <w:rStyle w:val="af5"/>
                </w:rPr>
                <w:t>2.4.273.40</w:t>
              </w:r>
            </w:hyperlink>
            <w:r>
              <w:t>)</w:t>
            </w:r>
          </w:p>
        </w:tc>
      </w:tr>
      <w:tr w:rsidR="00915F90" w:rsidTr="003B763D">
        <w:tc>
          <w:tcPr>
            <w:tcW w:w="2248" w:type="dxa"/>
          </w:tcPr>
          <w:p w:rsidR="00915F90" w:rsidRDefault="00915F90" w:rsidP="003B763D">
            <w:pPr>
              <w:pStyle w:val="TableBodyText"/>
              <w:spacing w:before="0" w:after="0"/>
              <w:rPr>
                <w:caps/>
              </w:rPr>
            </w:pPr>
            <w:r>
              <w:rPr>
                <w:caps/>
              </w:rPr>
              <w:t>sxdEnd</w:t>
            </w:r>
          </w:p>
        </w:tc>
        <w:tc>
          <w:tcPr>
            <w:tcW w:w="887" w:type="dxa"/>
          </w:tcPr>
          <w:p w:rsidR="00915F90" w:rsidRDefault="00915F90" w:rsidP="003B763D">
            <w:pPr>
              <w:pStyle w:val="TableBodyText"/>
              <w:spacing w:before="0" w:after="0"/>
            </w:pPr>
            <w:r>
              <w:t>0xFF</w:t>
            </w:r>
          </w:p>
        </w:tc>
        <w:tc>
          <w:tcPr>
            <w:tcW w:w="5595" w:type="dxa"/>
          </w:tcPr>
          <w:p w:rsidR="00915F90" w:rsidRDefault="00915F90" w:rsidP="003B763D">
            <w:pPr>
              <w:pStyle w:val="TableBodyText"/>
              <w:spacing w:before="0" w:after="0"/>
            </w:pPr>
            <w:r>
              <w:rPr>
                <w:b/>
              </w:rPr>
              <w:t>SXAddl_SXCGrpLevel_SXDEnd</w:t>
            </w:r>
            <w:r>
              <w:t xml:space="preserve"> (section </w:t>
            </w:r>
            <w:hyperlink w:anchor="Section_8b3b1021f4ac4116abb8a86752f0f1a4" w:history="1">
              <w:r>
                <w:rPr>
                  <w:rStyle w:val="af5"/>
                </w:rPr>
                <w:t>2.4.273.39</w:t>
              </w:r>
            </w:hyperlink>
            <w:r>
              <w:t>)</w:t>
            </w:r>
          </w:p>
        </w:tc>
      </w:tr>
    </w:tbl>
    <w:p w:rsidR="00915F90" w:rsidRDefault="00915F90" w:rsidP="00915F90"/>
    <w:p w:rsidR="00915F90" w:rsidRDefault="00915F90" w:rsidP="00915F90">
      <w:pPr>
        <w:pStyle w:val="7"/>
        <w:numPr>
          <w:ilvl w:val="0"/>
          <w:numId w:val="0"/>
        </w:numPr>
        <w:tabs>
          <w:tab w:val="left" w:pos="1296"/>
        </w:tabs>
        <w:ind w:left="1296" w:hanging="1296"/>
      </w:pPr>
      <w:bookmarkStart w:id="111" w:name="section_664bdb47dfb148b69cbd2d9b6bc48600"/>
      <w:bookmarkStart w:id="112" w:name="_Toc500759031"/>
      <w:r>
        <w:t>2.2.5.1.1.1.9</w:t>
      </w:r>
      <w:r>
        <w:tab/>
        <w:t>SxcGroup Class</w:t>
      </w:r>
      <w:bookmarkEnd w:id="111"/>
      <w:bookmarkEnd w:id="112"/>
    </w:p>
    <w:p w:rsidR="00915F90" w:rsidRDefault="00915F90" w:rsidP="00915F90">
      <w:r>
        <w:t xml:space="preserve">The </w:t>
      </w:r>
      <w:r>
        <w:rPr>
          <w:b/>
        </w:rPr>
        <w:t>SxcGroup</w:t>
      </w:r>
      <w:r>
        <w:t xml:space="preserve"> class specifies information for an </w:t>
      </w:r>
      <w:r>
        <w:rPr>
          <w:b/>
        </w:rPr>
        <w:t>OLAP grouping</w:t>
      </w:r>
      <w:r>
        <w:t xml:space="preserve"> (section </w:t>
      </w:r>
      <w:hyperlink w:anchor="Section_1e04807706d14d4f961ecacb50a12a3d" w:history="1">
        <w:r>
          <w:rPr>
            <w:rStyle w:val="af5"/>
          </w:rPr>
          <w:t>2.2.5.3.10</w:t>
        </w:r>
      </w:hyperlink>
      <w:r>
        <w:t>).</w:t>
      </w:r>
    </w:p>
    <w:p w:rsidR="00915F90" w:rsidRDefault="00915F90" w:rsidP="00915F90">
      <w:r>
        <w:t xml:space="preserve">The </w:t>
      </w:r>
      <w:r>
        <w:rPr>
          <w:b/>
        </w:rPr>
        <w:t>SxcGroup</w:t>
      </w:r>
      <w:r>
        <w:t xml:space="preserve"> class is specified by the sequence of records specified by the </w:t>
      </w:r>
      <w:r>
        <w:rPr>
          <w:b/>
        </w:rPr>
        <w:t>SXADDLGROUP</w:t>
      </w:r>
      <w:r>
        <w:t xml:space="preserve"> rule (section </w:t>
      </w:r>
      <w:hyperlink w:anchor="Section_f41c06f2905749a18c3fa4a4d211fc56" w:history="1">
        <w:r>
          <w:rPr>
            <w:rStyle w:val="af5"/>
          </w:rPr>
          <w:t>2.1.7.20.5</w:t>
        </w:r>
      </w:hyperlink>
      <w:r>
        <w:t>).</w:t>
      </w:r>
    </w:p>
    <w:p w:rsidR="00915F90" w:rsidRDefault="00915F90" w:rsidP="00915F90">
      <w:r>
        <w:t xml:space="preserve">The </w:t>
      </w:r>
      <w:r>
        <w:rPr>
          <w:b/>
        </w:rPr>
        <w:t>OLAP grouping</w:t>
      </w:r>
      <w:r>
        <w:t xml:space="preserve"> the </w:t>
      </w:r>
      <w:r>
        <w:rPr>
          <w:b/>
        </w:rPr>
        <w:t>SxcGroup</w:t>
      </w:r>
      <w:r>
        <w:t xml:space="preserve"> class specifies information for is specified by the </w:t>
      </w:r>
      <w:r>
        <w:rPr>
          <w:b/>
        </w:rPr>
        <w:t xml:space="preserve">stName </w:t>
      </w:r>
      <w:r>
        <w:t xml:space="preserve">field of the </w:t>
      </w:r>
      <w:r>
        <w:rPr>
          <w:b/>
        </w:rPr>
        <w:t>SXAddl_SXCGroup_SXDId</w:t>
      </w:r>
      <w:r>
        <w:t xml:space="preserve"> record (section </w:t>
      </w:r>
      <w:hyperlink w:anchor="Section_347f9d1820d4407cb61bbeefa6464c94" w:history="1">
        <w:r>
          <w:rPr>
            <w:rStyle w:val="af5"/>
          </w:rPr>
          <w:t>2.4.273.37</w:t>
        </w:r>
      </w:hyperlink>
      <w:r>
        <w:t>).</w:t>
      </w:r>
    </w:p>
    <w:p w:rsidR="00915F90" w:rsidRDefault="00915F90" w:rsidP="00915F90">
      <w:r>
        <w:t xml:space="preserve">If the </w:t>
      </w:r>
      <w:r>
        <w:rPr>
          <w:b/>
        </w:rPr>
        <w:t>hdr.sxc</w:t>
      </w:r>
      <w:r>
        <w:t xml:space="preserve"> field of an </w:t>
      </w:r>
      <w:r>
        <w:rPr>
          <w:b/>
        </w:rPr>
        <w:t>SXAddl</w:t>
      </w:r>
      <w:r>
        <w:t xml:space="preserve"> record (section </w:t>
      </w:r>
      <w:hyperlink w:anchor="Section_54370a1209c34832a72c37d317bf069e" w:history="1">
        <w:r>
          <w:rPr>
            <w:rStyle w:val="af5"/>
          </w:rPr>
          <w:t>2.4.273.2</w:t>
        </w:r>
      </w:hyperlink>
      <w:r>
        <w:t xml:space="preserve">) equals SXCGROUP (0x08), then the </w:t>
      </w:r>
      <w:r>
        <w:rPr>
          <w:b/>
        </w:rPr>
        <w:t>hdr.sxd</w:t>
      </w:r>
      <w:r>
        <w:t xml:space="preserve"> field of the </w:t>
      </w:r>
      <w:r>
        <w:rPr>
          <w:b/>
        </w:rPr>
        <w:t>SXAddl</w:t>
      </w:r>
      <w:r>
        <w:t xml:space="preserve"> record MUST be a value from the following table which specifies the full record type:</w:t>
      </w:r>
    </w:p>
    <w:tbl>
      <w:tblPr>
        <w:tblStyle w:val="Table-ShadedHeaderIndented"/>
        <w:tblW w:w="0" w:type="auto"/>
        <w:tblLayout w:type="fixed"/>
        <w:tblLook w:val="04A0" w:firstRow="1" w:lastRow="0" w:firstColumn="1" w:lastColumn="0" w:noHBand="0" w:noVBand="1"/>
      </w:tblPr>
      <w:tblGrid>
        <w:gridCol w:w="2248"/>
        <w:gridCol w:w="887"/>
        <w:gridCol w:w="5595"/>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248" w:type="dxa"/>
          </w:tcPr>
          <w:p w:rsidR="00915F90" w:rsidRDefault="00915F90" w:rsidP="003B763D">
            <w:pPr>
              <w:pStyle w:val="TableHeaderText"/>
              <w:spacing w:before="0" w:after="0"/>
            </w:pPr>
            <w:r>
              <w:t>Name</w:t>
            </w:r>
          </w:p>
        </w:tc>
        <w:tc>
          <w:tcPr>
            <w:tcW w:w="887" w:type="dxa"/>
          </w:tcPr>
          <w:p w:rsidR="00915F90" w:rsidRDefault="00915F90" w:rsidP="003B763D">
            <w:pPr>
              <w:pStyle w:val="TableHeaderText"/>
              <w:spacing w:before="0" w:after="0"/>
            </w:pPr>
            <w:r>
              <w:t>Value</w:t>
            </w:r>
          </w:p>
        </w:tc>
        <w:tc>
          <w:tcPr>
            <w:tcW w:w="5595" w:type="dxa"/>
          </w:tcPr>
          <w:p w:rsidR="00915F90" w:rsidRDefault="00915F90" w:rsidP="003B763D">
            <w:pPr>
              <w:pStyle w:val="TableHeaderText"/>
              <w:spacing w:before="0" w:after="0"/>
            </w:pPr>
            <w:r>
              <w:t>Full record type</w:t>
            </w:r>
          </w:p>
        </w:tc>
      </w:tr>
      <w:tr w:rsidR="00915F90" w:rsidTr="003B763D">
        <w:tc>
          <w:tcPr>
            <w:tcW w:w="2248" w:type="dxa"/>
          </w:tcPr>
          <w:p w:rsidR="00915F90" w:rsidRDefault="00915F90" w:rsidP="003B763D">
            <w:pPr>
              <w:pStyle w:val="TableBodyText"/>
              <w:spacing w:before="0" w:after="0"/>
              <w:rPr>
                <w:caps/>
              </w:rPr>
            </w:pPr>
            <w:r>
              <w:rPr>
                <w:caps/>
              </w:rPr>
              <w:t>sxdId</w:t>
            </w:r>
          </w:p>
        </w:tc>
        <w:tc>
          <w:tcPr>
            <w:tcW w:w="887" w:type="dxa"/>
          </w:tcPr>
          <w:p w:rsidR="00915F90" w:rsidRDefault="00915F90" w:rsidP="003B763D">
            <w:pPr>
              <w:pStyle w:val="TableBodyText"/>
              <w:spacing w:before="0" w:after="0"/>
            </w:pPr>
            <w:r>
              <w:t>0x00</w:t>
            </w:r>
          </w:p>
        </w:tc>
        <w:tc>
          <w:tcPr>
            <w:tcW w:w="5595" w:type="dxa"/>
          </w:tcPr>
          <w:p w:rsidR="00915F90" w:rsidRDefault="00915F90" w:rsidP="003B763D">
            <w:pPr>
              <w:pStyle w:val="TableBodyText"/>
              <w:spacing w:before="0" w:after="0"/>
            </w:pPr>
            <w:r>
              <w:rPr>
                <w:b/>
              </w:rPr>
              <w:t>SXAddl_SXCGroup_SXDId</w:t>
            </w:r>
          </w:p>
        </w:tc>
      </w:tr>
      <w:tr w:rsidR="00915F90" w:rsidTr="003B763D">
        <w:tc>
          <w:tcPr>
            <w:tcW w:w="2248" w:type="dxa"/>
          </w:tcPr>
          <w:p w:rsidR="00915F90" w:rsidRDefault="00915F90" w:rsidP="003B763D">
            <w:pPr>
              <w:pStyle w:val="TableBodyText"/>
              <w:spacing w:before="0" w:after="0"/>
              <w:rPr>
                <w:caps/>
              </w:rPr>
            </w:pPr>
            <w:r>
              <w:rPr>
                <w:caps/>
              </w:rPr>
              <w:t>sxdGrpInfo</w:t>
            </w:r>
          </w:p>
        </w:tc>
        <w:tc>
          <w:tcPr>
            <w:tcW w:w="887" w:type="dxa"/>
          </w:tcPr>
          <w:p w:rsidR="00915F90" w:rsidRDefault="00915F90" w:rsidP="003B763D">
            <w:pPr>
              <w:pStyle w:val="TableBodyText"/>
              <w:spacing w:before="0" w:after="0"/>
            </w:pPr>
            <w:r>
              <w:t>0x07</w:t>
            </w:r>
          </w:p>
        </w:tc>
        <w:tc>
          <w:tcPr>
            <w:tcW w:w="5595" w:type="dxa"/>
          </w:tcPr>
          <w:p w:rsidR="00915F90" w:rsidRDefault="00915F90" w:rsidP="003B763D">
            <w:pPr>
              <w:pStyle w:val="TableBodyText"/>
              <w:spacing w:before="0" w:after="0"/>
            </w:pPr>
            <w:r>
              <w:rPr>
                <w:b/>
              </w:rPr>
              <w:t>SXAddl_SXCGroup_SXDGrpInfo</w:t>
            </w:r>
            <w:r>
              <w:t xml:space="preserve"> (section </w:t>
            </w:r>
            <w:hyperlink w:anchor="Section_8a29a91e723942699707d1c3ada10825" w:history="1">
              <w:r>
                <w:rPr>
                  <w:rStyle w:val="af5"/>
                </w:rPr>
                <w:t>2.4.273.36</w:t>
              </w:r>
            </w:hyperlink>
            <w:r>
              <w:t>)</w:t>
            </w:r>
          </w:p>
        </w:tc>
      </w:tr>
      <w:tr w:rsidR="00915F90" w:rsidTr="003B763D">
        <w:tc>
          <w:tcPr>
            <w:tcW w:w="2248" w:type="dxa"/>
          </w:tcPr>
          <w:p w:rsidR="00915F90" w:rsidRDefault="00915F90" w:rsidP="003B763D">
            <w:pPr>
              <w:pStyle w:val="TableBodyText"/>
              <w:spacing w:before="0" w:after="0"/>
              <w:rPr>
                <w:caps/>
              </w:rPr>
            </w:pPr>
            <w:r>
              <w:rPr>
                <w:caps/>
              </w:rPr>
              <w:t>sxdMember</w:t>
            </w:r>
          </w:p>
        </w:tc>
        <w:tc>
          <w:tcPr>
            <w:tcW w:w="887" w:type="dxa"/>
          </w:tcPr>
          <w:p w:rsidR="00915F90" w:rsidRDefault="00915F90" w:rsidP="003B763D">
            <w:pPr>
              <w:pStyle w:val="TableBodyText"/>
              <w:spacing w:before="0" w:after="0"/>
            </w:pPr>
            <w:r>
              <w:t>0x08</w:t>
            </w:r>
          </w:p>
        </w:tc>
        <w:tc>
          <w:tcPr>
            <w:tcW w:w="5595" w:type="dxa"/>
          </w:tcPr>
          <w:p w:rsidR="00915F90" w:rsidRDefault="00915F90" w:rsidP="003B763D">
            <w:pPr>
              <w:pStyle w:val="TableBodyText"/>
              <w:spacing w:before="0" w:after="0"/>
            </w:pPr>
            <w:r>
              <w:rPr>
                <w:b/>
              </w:rPr>
              <w:t>SXAddl_SXCGroup_SXDMember</w:t>
            </w:r>
            <w:r>
              <w:t xml:space="preserve"> (section </w:t>
            </w:r>
            <w:hyperlink w:anchor="Section_e15240b22d9a45aa8698440f83c70821" w:history="1">
              <w:r>
                <w:rPr>
                  <w:rStyle w:val="af5"/>
                </w:rPr>
                <w:t>2.4.273.38</w:t>
              </w:r>
            </w:hyperlink>
            <w:r>
              <w:t>)</w:t>
            </w:r>
          </w:p>
        </w:tc>
      </w:tr>
      <w:tr w:rsidR="00915F90" w:rsidTr="003B763D">
        <w:tc>
          <w:tcPr>
            <w:tcW w:w="2248" w:type="dxa"/>
          </w:tcPr>
          <w:p w:rsidR="00915F90" w:rsidRDefault="00915F90" w:rsidP="003B763D">
            <w:pPr>
              <w:pStyle w:val="TableBodyText"/>
              <w:spacing w:before="0" w:after="0"/>
              <w:rPr>
                <w:caps/>
              </w:rPr>
            </w:pPr>
            <w:r>
              <w:rPr>
                <w:caps/>
              </w:rPr>
              <w:t>sxdEnd</w:t>
            </w:r>
          </w:p>
        </w:tc>
        <w:tc>
          <w:tcPr>
            <w:tcW w:w="887" w:type="dxa"/>
          </w:tcPr>
          <w:p w:rsidR="00915F90" w:rsidRDefault="00915F90" w:rsidP="003B763D">
            <w:pPr>
              <w:pStyle w:val="TableBodyText"/>
              <w:spacing w:before="0" w:after="0"/>
            </w:pPr>
            <w:r>
              <w:t>0xFF</w:t>
            </w:r>
          </w:p>
        </w:tc>
        <w:tc>
          <w:tcPr>
            <w:tcW w:w="5595" w:type="dxa"/>
          </w:tcPr>
          <w:p w:rsidR="00915F90" w:rsidRDefault="00915F90" w:rsidP="003B763D">
            <w:pPr>
              <w:pStyle w:val="TableBodyText"/>
              <w:spacing w:before="0" w:after="0"/>
            </w:pPr>
            <w:r>
              <w:rPr>
                <w:b/>
              </w:rPr>
              <w:t>SXAddl_SXCGroup_SXDEnd</w:t>
            </w:r>
            <w:r>
              <w:t xml:space="preserve"> (section </w:t>
            </w:r>
            <w:hyperlink w:anchor="Section_c8845e226cf84806a77a3fb0549b5fff" w:history="1">
              <w:r>
                <w:rPr>
                  <w:rStyle w:val="af5"/>
                </w:rPr>
                <w:t>2.4.273.35</w:t>
              </w:r>
            </w:hyperlink>
            <w:r>
              <w:t>)</w:t>
            </w:r>
          </w:p>
        </w:tc>
      </w:tr>
    </w:tbl>
    <w:p w:rsidR="00915F90" w:rsidRDefault="00915F90" w:rsidP="00915F90"/>
    <w:p w:rsidR="00915F90" w:rsidRDefault="00915F90" w:rsidP="00915F90">
      <w:pPr>
        <w:pStyle w:val="7"/>
        <w:numPr>
          <w:ilvl w:val="0"/>
          <w:numId w:val="0"/>
        </w:numPr>
        <w:tabs>
          <w:tab w:val="left" w:pos="1296"/>
        </w:tabs>
        <w:ind w:left="1296" w:hanging="1296"/>
      </w:pPr>
      <w:bookmarkStart w:id="113" w:name="section_23b4298b5a8e4357b2c07c2ea90d91c5"/>
      <w:bookmarkStart w:id="114" w:name="_Toc500759032"/>
      <w:r>
        <w:t>2.2.5.1.1.1.10</w:t>
      </w:r>
      <w:r>
        <w:tab/>
        <w:t>SxcCacheItem Class</w:t>
      </w:r>
      <w:bookmarkEnd w:id="113"/>
      <w:bookmarkEnd w:id="114"/>
    </w:p>
    <w:p w:rsidR="00915F90" w:rsidRDefault="00915F90" w:rsidP="00915F90">
      <w:r>
        <w:t xml:space="preserve">The </w:t>
      </w:r>
      <w:r>
        <w:rPr>
          <w:b/>
        </w:rPr>
        <w:t>SxcCacheItem</w:t>
      </w:r>
      <w:r>
        <w:t xml:space="preserve"> class specifies additional information for a </w:t>
      </w:r>
      <w:r>
        <w:rPr>
          <w:b/>
        </w:rPr>
        <w:t>cache item</w:t>
      </w:r>
      <w:r>
        <w:t xml:space="preserve"> (section </w:t>
      </w:r>
      <w:hyperlink w:anchor="Section_bdf43e0d59a04111aec09b0a6d3882a0" w:history="1">
        <w:r>
          <w:rPr>
            <w:rStyle w:val="af5"/>
          </w:rPr>
          <w:t>2.2.5.3.6</w:t>
        </w:r>
      </w:hyperlink>
      <w:r>
        <w:t>).</w:t>
      </w:r>
    </w:p>
    <w:p w:rsidR="00915F90" w:rsidRDefault="00915F90" w:rsidP="00915F90">
      <w:r>
        <w:t xml:space="preserve">The </w:t>
      </w:r>
      <w:r>
        <w:rPr>
          <w:b/>
        </w:rPr>
        <w:t>SxcCacheItem</w:t>
      </w:r>
      <w:r>
        <w:t xml:space="preserve"> class is specified by the sequence of records specified by the </w:t>
      </w:r>
      <w:r>
        <w:rPr>
          <w:b/>
        </w:rPr>
        <w:t>SXADDLCACHEITEM</w:t>
      </w:r>
      <w:r>
        <w:t xml:space="preserve"> rule (section </w:t>
      </w:r>
      <w:hyperlink w:anchor="Section_ca4c174887294a93abb94602b3a01fb1" w:history="1">
        <w:r>
          <w:rPr>
            <w:rStyle w:val="af5"/>
          </w:rPr>
          <w:t>2.1.7.20.3</w:t>
        </w:r>
      </w:hyperlink>
      <w:r>
        <w:t>).</w:t>
      </w:r>
    </w:p>
    <w:p w:rsidR="00915F90" w:rsidRDefault="00915F90" w:rsidP="00915F90">
      <w:r>
        <w:t xml:space="preserve">The </w:t>
      </w:r>
      <w:r>
        <w:rPr>
          <w:b/>
        </w:rPr>
        <w:t>cache item</w:t>
      </w:r>
      <w:r>
        <w:t xml:space="preserve"> that the </w:t>
      </w:r>
      <w:r>
        <w:rPr>
          <w:b/>
        </w:rPr>
        <w:t>SxcCacheItem</w:t>
      </w:r>
      <w:r>
        <w:t xml:space="preserve"> class specifies information for is specified by the </w:t>
      </w:r>
      <w:r>
        <w:rPr>
          <w:b/>
        </w:rPr>
        <w:t xml:space="preserve">dwItem </w:t>
      </w:r>
      <w:r>
        <w:t xml:space="preserve">field of the </w:t>
      </w:r>
      <w:r>
        <w:rPr>
          <w:b/>
        </w:rPr>
        <w:t>SXAddl_SXCCacheItem_SXDId</w:t>
      </w:r>
      <w:r>
        <w:t xml:space="preserve"> record (section </w:t>
      </w:r>
      <w:hyperlink w:anchor="Section_98df9861e79041788deab1e33e468d42" w:history="1">
        <w:r>
          <w:rPr>
            <w:rStyle w:val="af5"/>
          </w:rPr>
          <w:t>2.4.273.21</w:t>
        </w:r>
      </w:hyperlink>
      <w:r>
        <w:t>).</w:t>
      </w:r>
    </w:p>
    <w:p w:rsidR="00915F90" w:rsidRDefault="00915F90" w:rsidP="00915F90">
      <w:r>
        <w:t xml:space="preserve">If the </w:t>
      </w:r>
      <w:r>
        <w:rPr>
          <w:b/>
        </w:rPr>
        <w:t>hdr.sxc</w:t>
      </w:r>
      <w:r>
        <w:t xml:space="preserve"> field of an </w:t>
      </w:r>
      <w:r>
        <w:rPr>
          <w:b/>
        </w:rPr>
        <w:t>SXAddl</w:t>
      </w:r>
      <w:r>
        <w:t xml:space="preserve"> record (section </w:t>
      </w:r>
      <w:hyperlink w:anchor="Section_54370a1209c34832a72c37d317bf069e" w:history="1">
        <w:r>
          <w:rPr>
            <w:rStyle w:val="af5"/>
          </w:rPr>
          <w:t>2.4.273.2</w:t>
        </w:r>
      </w:hyperlink>
      <w:r>
        <w:t xml:space="preserve">) equals SXCCACHEITEM (0x09), then the </w:t>
      </w:r>
      <w:r>
        <w:rPr>
          <w:b/>
        </w:rPr>
        <w:t>hdr.sxd</w:t>
      </w:r>
      <w:r>
        <w:t xml:space="preserve"> field of the </w:t>
      </w:r>
      <w:r>
        <w:rPr>
          <w:b/>
        </w:rPr>
        <w:t>SXAddl</w:t>
      </w:r>
      <w:r>
        <w:t xml:space="preserve"> record MUST be a value from the following table which specifies the full record type:</w:t>
      </w:r>
    </w:p>
    <w:tbl>
      <w:tblPr>
        <w:tblStyle w:val="Table-ShadedHeaderIndented"/>
        <w:tblW w:w="0" w:type="auto"/>
        <w:tblLayout w:type="fixed"/>
        <w:tblLook w:val="04A0" w:firstRow="1" w:lastRow="0" w:firstColumn="1" w:lastColumn="0" w:noHBand="0" w:noVBand="1"/>
      </w:tblPr>
      <w:tblGrid>
        <w:gridCol w:w="2248"/>
        <w:gridCol w:w="887"/>
        <w:gridCol w:w="5595"/>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248" w:type="dxa"/>
          </w:tcPr>
          <w:p w:rsidR="00915F90" w:rsidRDefault="00915F90" w:rsidP="003B763D">
            <w:pPr>
              <w:pStyle w:val="TableHeaderText"/>
              <w:spacing w:before="0" w:after="0"/>
            </w:pPr>
            <w:r>
              <w:t>Name</w:t>
            </w:r>
          </w:p>
        </w:tc>
        <w:tc>
          <w:tcPr>
            <w:tcW w:w="887" w:type="dxa"/>
          </w:tcPr>
          <w:p w:rsidR="00915F90" w:rsidRDefault="00915F90" w:rsidP="003B763D">
            <w:pPr>
              <w:pStyle w:val="TableHeaderText"/>
              <w:spacing w:before="0" w:after="0"/>
            </w:pPr>
            <w:r>
              <w:t>Value</w:t>
            </w:r>
          </w:p>
        </w:tc>
        <w:tc>
          <w:tcPr>
            <w:tcW w:w="5595" w:type="dxa"/>
          </w:tcPr>
          <w:p w:rsidR="00915F90" w:rsidRDefault="00915F90" w:rsidP="003B763D">
            <w:pPr>
              <w:pStyle w:val="TableHeaderText"/>
              <w:spacing w:before="0" w:after="0"/>
            </w:pPr>
            <w:r>
              <w:t>Full record type</w:t>
            </w:r>
          </w:p>
        </w:tc>
      </w:tr>
      <w:tr w:rsidR="00915F90" w:rsidTr="003B763D">
        <w:tc>
          <w:tcPr>
            <w:tcW w:w="2248" w:type="dxa"/>
          </w:tcPr>
          <w:p w:rsidR="00915F90" w:rsidRDefault="00915F90" w:rsidP="003B763D">
            <w:pPr>
              <w:pStyle w:val="TableBodyText"/>
              <w:spacing w:before="0" w:after="0"/>
              <w:rPr>
                <w:caps/>
              </w:rPr>
            </w:pPr>
            <w:r>
              <w:rPr>
                <w:caps/>
              </w:rPr>
              <w:t>sxdId</w:t>
            </w:r>
          </w:p>
        </w:tc>
        <w:tc>
          <w:tcPr>
            <w:tcW w:w="887" w:type="dxa"/>
          </w:tcPr>
          <w:p w:rsidR="00915F90" w:rsidRDefault="00915F90" w:rsidP="003B763D">
            <w:pPr>
              <w:pStyle w:val="TableBodyText"/>
              <w:spacing w:before="0" w:after="0"/>
            </w:pPr>
            <w:r>
              <w:t>0x00</w:t>
            </w:r>
          </w:p>
        </w:tc>
        <w:tc>
          <w:tcPr>
            <w:tcW w:w="5595" w:type="dxa"/>
          </w:tcPr>
          <w:p w:rsidR="00915F90" w:rsidRDefault="00915F90" w:rsidP="003B763D">
            <w:pPr>
              <w:pStyle w:val="TableBodyText"/>
              <w:spacing w:before="0" w:after="0"/>
            </w:pPr>
            <w:r>
              <w:rPr>
                <w:b/>
              </w:rPr>
              <w:t>SXAddl_SXCCacheItem_SXDId</w:t>
            </w:r>
          </w:p>
        </w:tc>
      </w:tr>
      <w:tr w:rsidR="00915F90" w:rsidTr="003B763D">
        <w:tc>
          <w:tcPr>
            <w:tcW w:w="2248" w:type="dxa"/>
          </w:tcPr>
          <w:p w:rsidR="00915F90" w:rsidRDefault="00915F90" w:rsidP="003B763D">
            <w:pPr>
              <w:pStyle w:val="TableBodyText"/>
              <w:spacing w:before="0" w:after="0"/>
              <w:rPr>
                <w:caps/>
              </w:rPr>
            </w:pPr>
            <w:r>
              <w:rPr>
                <w:caps/>
              </w:rPr>
              <w:t>sxdSxrmitmDisp</w:t>
            </w:r>
          </w:p>
        </w:tc>
        <w:tc>
          <w:tcPr>
            <w:tcW w:w="887" w:type="dxa"/>
          </w:tcPr>
          <w:p w:rsidR="00915F90" w:rsidRDefault="00915F90" w:rsidP="003B763D">
            <w:pPr>
              <w:pStyle w:val="TableBodyText"/>
              <w:spacing w:before="0" w:after="0"/>
            </w:pPr>
            <w:r>
              <w:t>0x2E</w:t>
            </w:r>
          </w:p>
        </w:tc>
        <w:tc>
          <w:tcPr>
            <w:tcW w:w="5595" w:type="dxa"/>
          </w:tcPr>
          <w:p w:rsidR="00915F90" w:rsidRDefault="00915F90" w:rsidP="003B763D">
            <w:pPr>
              <w:pStyle w:val="TableBodyText"/>
              <w:spacing w:before="0" w:after="0"/>
              <w:rPr>
                <w:b/>
              </w:rPr>
            </w:pPr>
            <w:r>
              <w:rPr>
                <w:b/>
              </w:rPr>
              <w:t>SXAddl_SXCCacheItem_SXDSxrmitmDisp</w:t>
            </w:r>
            <w:r>
              <w:t xml:space="preserve"> (section </w:t>
            </w:r>
            <w:hyperlink w:anchor="Section_a395079f0c774506a17a079d6db1f910" w:history="1">
              <w:r>
                <w:rPr>
                  <w:rStyle w:val="af5"/>
                </w:rPr>
                <w:t>2.4.273.24</w:t>
              </w:r>
            </w:hyperlink>
            <w:r>
              <w:t>)</w:t>
            </w:r>
          </w:p>
        </w:tc>
      </w:tr>
      <w:tr w:rsidR="00915F90" w:rsidTr="003B763D">
        <w:tc>
          <w:tcPr>
            <w:tcW w:w="2248" w:type="dxa"/>
          </w:tcPr>
          <w:p w:rsidR="00915F90" w:rsidRDefault="00915F90" w:rsidP="003B763D">
            <w:pPr>
              <w:pStyle w:val="TableBodyText"/>
              <w:spacing w:before="0" w:after="0"/>
              <w:rPr>
                <w:caps/>
              </w:rPr>
            </w:pPr>
            <w:r>
              <w:rPr>
                <w:caps/>
              </w:rPr>
              <w:t>sxdItmMpropMap</w:t>
            </w:r>
          </w:p>
        </w:tc>
        <w:tc>
          <w:tcPr>
            <w:tcW w:w="887" w:type="dxa"/>
          </w:tcPr>
          <w:p w:rsidR="00915F90" w:rsidRDefault="00915F90" w:rsidP="003B763D">
            <w:pPr>
              <w:pStyle w:val="TableBodyText"/>
              <w:spacing w:before="0" w:after="0"/>
            </w:pPr>
            <w:r>
              <w:t>0x32</w:t>
            </w:r>
          </w:p>
        </w:tc>
        <w:tc>
          <w:tcPr>
            <w:tcW w:w="5595" w:type="dxa"/>
          </w:tcPr>
          <w:p w:rsidR="00915F90" w:rsidRDefault="00915F90" w:rsidP="003B763D">
            <w:pPr>
              <w:pStyle w:val="TableBodyText"/>
              <w:spacing w:before="0" w:after="0"/>
            </w:pPr>
            <w:r>
              <w:rPr>
                <w:b/>
              </w:rPr>
              <w:t>SXAddl_SXCCacheItem_SXDItmMpropMap</w:t>
            </w:r>
            <w:r>
              <w:t xml:space="preserve"> (section </w:t>
            </w:r>
            <w:hyperlink w:anchor="Section_3b0d9180e64948a6ab1563e48acd8afe" w:history="1">
              <w:r>
                <w:rPr>
                  <w:rStyle w:val="af5"/>
                </w:rPr>
                <w:t>2.4.273.23</w:t>
              </w:r>
            </w:hyperlink>
            <w:r>
              <w:t>)</w:t>
            </w:r>
          </w:p>
        </w:tc>
      </w:tr>
      <w:tr w:rsidR="00915F90" w:rsidTr="003B763D">
        <w:tc>
          <w:tcPr>
            <w:tcW w:w="2248" w:type="dxa"/>
          </w:tcPr>
          <w:p w:rsidR="00915F90" w:rsidRDefault="00915F90" w:rsidP="003B763D">
            <w:pPr>
              <w:pStyle w:val="TableBodyText"/>
              <w:spacing w:before="0" w:after="0"/>
              <w:rPr>
                <w:caps/>
              </w:rPr>
            </w:pPr>
            <w:r>
              <w:rPr>
                <w:caps/>
              </w:rPr>
              <w:t>sxdItmMpMapCount</w:t>
            </w:r>
          </w:p>
        </w:tc>
        <w:tc>
          <w:tcPr>
            <w:tcW w:w="887" w:type="dxa"/>
          </w:tcPr>
          <w:p w:rsidR="00915F90" w:rsidRDefault="00915F90" w:rsidP="003B763D">
            <w:pPr>
              <w:pStyle w:val="TableBodyText"/>
              <w:spacing w:before="0" w:after="0"/>
            </w:pPr>
            <w:r>
              <w:t>0x33</w:t>
            </w:r>
          </w:p>
        </w:tc>
        <w:tc>
          <w:tcPr>
            <w:tcW w:w="5595" w:type="dxa"/>
          </w:tcPr>
          <w:p w:rsidR="00915F90" w:rsidRDefault="00915F90" w:rsidP="003B763D">
            <w:pPr>
              <w:pStyle w:val="TableBodyText"/>
              <w:spacing w:before="0" w:after="0"/>
            </w:pPr>
            <w:r>
              <w:rPr>
                <w:b/>
              </w:rPr>
              <w:t>SxAddl_SXCCacheItem_SXDItmMpMapCount</w:t>
            </w:r>
            <w:r>
              <w:t xml:space="preserve"> (section </w:t>
            </w:r>
            <w:hyperlink w:anchor="Section_7d8e3a7982764592825792aae19861f8" w:history="1">
              <w:r>
                <w:rPr>
                  <w:rStyle w:val="af5"/>
                </w:rPr>
                <w:t>2.4.273.22</w:t>
              </w:r>
            </w:hyperlink>
            <w:r>
              <w:t>)</w:t>
            </w:r>
          </w:p>
        </w:tc>
      </w:tr>
      <w:tr w:rsidR="00915F90" w:rsidTr="003B763D">
        <w:tc>
          <w:tcPr>
            <w:tcW w:w="2248" w:type="dxa"/>
          </w:tcPr>
          <w:p w:rsidR="00915F90" w:rsidRDefault="00915F90" w:rsidP="003B763D">
            <w:pPr>
              <w:pStyle w:val="TableBodyText"/>
              <w:spacing w:before="0" w:after="0"/>
              <w:rPr>
                <w:caps/>
              </w:rPr>
            </w:pPr>
            <w:r>
              <w:rPr>
                <w:caps/>
              </w:rPr>
              <w:t>sxdEnd</w:t>
            </w:r>
          </w:p>
        </w:tc>
        <w:tc>
          <w:tcPr>
            <w:tcW w:w="887" w:type="dxa"/>
          </w:tcPr>
          <w:p w:rsidR="00915F90" w:rsidRDefault="00915F90" w:rsidP="003B763D">
            <w:pPr>
              <w:pStyle w:val="TableBodyText"/>
              <w:spacing w:before="0" w:after="0"/>
            </w:pPr>
            <w:r>
              <w:t>0xFF</w:t>
            </w:r>
          </w:p>
        </w:tc>
        <w:tc>
          <w:tcPr>
            <w:tcW w:w="5595" w:type="dxa"/>
          </w:tcPr>
          <w:p w:rsidR="00915F90" w:rsidRDefault="00915F90" w:rsidP="003B763D">
            <w:pPr>
              <w:pStyle w:val="TableBodyText"/>
              <w:spacing w:before="0" w:after="0"/>
            </w:pPr>
            <w:r>
              <w:rPr>
                <w:b/>
              </w:rPr>
              <w:t>SXAddl_SXCCacheItem_SXDEnd</w:t>
            </w:r>
            <w:r>
              <w:t xml:space="preserve"> (section </w:t>
            </w:r>
            <w:hyperlink w:anchor="Section_2b57bfc845aa46b2afe30eba4c54497a" w:history="1">
              <w:r>
                <w:rPr>
                  <w:rStyle w:val="af5"/>
                </w:rPr>
                <w:t>2.4.273.20</w:t>
              </w:r>
            </w:hyperlink>
            <w:r>
              <w:t>)</w:t>
            </w:r>
          </w:p>
        </w:tc>
      </w:tr>
    </w:tbl>
    <w:p w:rsidR="00915F90" w:rsidRDefault="00915F90" w:rsidP="00915F90">
      <w:pPr>
        <w:rPr>
          <w:b/>
        </w:rPr>
      </w:pPr>
    </w:p>
    <w:p w:rsidR="00915F90" w:rsidRDefault="00915F90" w:rsidP="00915F90">
      <w:r>
        <w:rPr>
          <w:b/>
        </w:rPr>
        <w:t>SXAddl_SXCCacheItem_SXDEnd</w:t>
      </w:r>
      <w:r>
        <w:t xml:space="preserve"> is a part of the </w:t>
      </w:r>
      <w:r>
        <w:rPr>
          <w:b/>
        </w:rPr>
        <w:t>SxcCacheField</w:t>
      </w:r>
      <w:r>
        <w:t xml:space="preserve"> class (section </w:t>
      </w:r>
      <w:hyperlink w:anchor="Section_102acda2fb58485d9a40a37d0a219103" w:history="1">
        <w:r>
          <w:rPr>
            <w:rStyle w:val="af5"/>
          </w:rPr>
          <w:t>2.2.5.1.1.1.5</w:t>
        </w:r>
      </w:hyperlink>
      <w:r>
        <w:t xml:space="preserve">) and is not a </w:t>
      </w:r>
      <w:hyperlink w:anchor="gt_5d78ca78-a9b1-4791-8126-bf9494304b11">
        <w:r>
          <w:rPr>
            <w:rStyle w:val="HyperlinkGreen"/>
            <w:b/>
          </w:rPr>
          <w:t>member (1)</w:t>
        </w:r>
      </w:hyperlink>
      <w:r>
        <w:t xml:space="preserve"> of the </w:t>
      </w:r>
      <w:r>
        <w:rPr>
          <w:b/>
        </w:rPr>
        <w:t>SxcCacheItem</w:t>
      </w:r>
      <w:r>
        <w:t xml:space="preserve"> class. </w:t>
      </w:r>
      <w:r>
        <w:rPr>
          <w:b/>
        </w:rPr>
        <w:t>SXAddl_SXCCacheItem_SXDEnd</w:t>
      </w:r>
      <w:r>
        <w:t xml:space="preserve"> specifies the end of a collection of </w:t>
      </w:r>
      <w:r>
        <w:rPr>
          <w:b/>
        </w:rPr>
        <w:t>SxcCacheItem</w:t>
      </w:r>
      <w:r>
        <w:t xml:space="preserve"> classes.</w:t>
      </w:r>
    </w:p>
    <w:p w:rsidR="00915F90" w:rsidRDefault="00915F90" w:rsidP="00915F90">
      <w:pPr>
        <w:pStyle w:val="7"/>
        <w:numPr>
          <w:ilvl w:val="0"/>
          <w:numId w:val="0"/>
        </w:numPr>
        <w:tabs>
          <w:tab w:val="left" w:pos="1296"/>
        </w:tabs>
        <w:ind w:left="1296" w:hanging="1296"/>
      </w:pPr>
      <w:bookmarkStart w:id="115" w:name="section_dd12edef6e8747379bed6f4ceff33127"/>
      <w:bookmarkStart w:id="116" w:name="_Toc500759033"/>
      <w:r>
        <w:t>2.2.5.1.1.1.11</w:t>
      </w:r>
      <w:r>
        <w:tab/>
        <w:t>SxcSXrule Class</w:t>
      </w:r>
      <w:bookmarkEnd w:id="115"/>
      <w:bookmarkEnd w:id="116"/>
    </w:p>
    <w:p w:rsidR="00915F90" w:rsidRDefault="00915F90" w:rsidP="00915F90">
      <w:r>
        <w:t xml:space="preserve">The </w:t>
      </w:r>
      <w:r>
        <w:rPr>
          <w:b/>
        </w:rPr>
        <w:t>SxcSXrule</w:t>
      </w:r>
      <w:r>
        <w:t xml:space="preserve"> class specifies a </w:t>
      </w:r>
      <w:r>
        <w:rPr>
          <w:b/>
        </w:rPr>
        <w:t>PivotTable</w:t>
      </w:r>
      <w:r>
        <w:t xml:space="preserve"> rule (section </w:t>
      </w:r>
      <w:hyperlink w:anchor="Section_ce60432dda944422929fcf3f6a0a206f" w:history="1">
        <w:r>
          <w:rPr>
            <w:rStyle w:val="af5"/>
          </w:rPr>
          <w:t>2.2.5.4.11</w:t>
        </w:r>
      </w:hyperlink>
      <w:r>
        <w:t>).</w:t>
      </w:r>
    </w:p>
    <w:p w:rsidR="00915F90" w:rsidRDefault="00915F90" w:rsidP="00915F90">
      <w:r>
        <w:t xml:space="preserve">The </w:t>
      </w:r>
      <w:r>
        <w:rPr>
          <w:b/>
        </w:rPr>
        <w:t>SxcSXrule class</w:t>
      </w:r>
      <w:r>
        <w:t xml:space="preserve"> is specified by the sequence of records specified by the </w:t>
      </w:r>
      <w:r>
        <w:rPr>
          <w:b/>
        </w:rPr>
        <w:t>SXADDLSXRULE</w:t>
      </w:r>
      <w:r>
        <w:t xml:space="preserve"> rule (section </w:t>
      </w:r>
      <w:hyperlink w:anchor="Section_f41c06f2905749a18c3fa4a4d211fc56" w:history="1">
        <w:r>
          <w:rPr>
            <w:rStyle w:val="af5"/>
          </w:rPr>
          <w:t>2.1.7.20.5</w:t>
        </w:r>
      </w:hyperlink>
      <w:r>
        <w:t>).</w:t>
      </w:r>
    </w:p>
    <w:p w:rsidR="00915F90" w:rsidRDefault="00915F90" w:rsidP="00915F90">
      <w:r>
        <w:t xml:space="preserve">If the </w:t>
      </w:r>
      <w:r>
        <w:rPr>
          <w:b/>
        </w:rPr>
        <w:t>hdr.sxc</w:t>
      </w:r>
      <w:r>
        <w:t xml:space="preserve"> field of an </w:t>
      </w:r>
      <w:r>
        <w:rPr>
          <w:b/>
        </w:rPr>
        <w:t>SXAddl</w:t>
      </w:r>
      <w:r>
        <w:t xml:space="preserve"> record (section </w:t>
      </w:r>
      <w:hyperlink w:anchor="Section_54370a1209c34832a72c37d317bf069e" w:history="1">
        <w:r>
          <w:rPr>
            <w:rStyle w:val="af5"/>
          </w:rPr>
          <w:t>2.4.273.2</w:t>
        </w:r>
      </w:hyperlink>
      <w:r>
        <w:t xml:space="preserve">) equals SXCRULE (0x0C), then the </w:t>
      </w:r>
      <w:r>
        <w:rPr>
          <w:b/>
        </w:rPr>
        <w:t>hdr.sxd</w:t>
      </w:r>
      <w:r>
        <w:t xml:space="preserve"> field of the </w:t>
      </w:r>
      <w:r>
        <w:rPr>
          <w:b/>
        </w:rPr>
        <w:t>SXAddl</w:t>
      </w:r>
      <w:r>
        <w:t xml:space="preserve"> record MUST be a value from the following table which specifies the full record type:</w:t>
      </w:r>
    </w:p>
    <w:tbl>
      <w:tblPr>
        <w:tblStyle w:val="Table-ShadedHeaderIndented"/>
        <w:tblW w:w="0" w:type="auto"/>
        <w:tblLayout w:type="fixed"/>
        <w:tblLook w:val="04A0" w:firstRow="1" w:lastRow="0" w:firstColumn="1" w:lastColumn="0" w:noHBand="0" w:noVBand="1"/>
      </w:tblPr>
      <w:tblGrid>
        <w:gridCol w:w="2248"/>
        <w:gridCol w:w="887"/>
        <w:gridCol w:w="5595"/>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248" w:type="dxa"/>
          </w:tcPr>
          <w:p w:rsidR="00915F90" w:rsidRDefault="00915F90" w:rsidP="003B763D">
            <w:pPr>
              <w:pStyle w:val="TableHeaderText"/>
              <w:spacing w:before="0" w:after="0"/>
            </w:pPr>
            <w:r>
              <w:t>Name</w:t>
            </w:r>
          </w:p>
        </w:tc>
        <w:tc>
          <w:tcPr>
            <w:tcW w:w="887" w:type="dxa"/>
          </w:tcPr>
          <w:p w:rsidR="00915F90" w:rsidRDefault="00915F90" w:rsidP="003B763D">
            <w:pPr>
              <w:pStyle w:val="TableHeaderText"/>
              <w:spacing w:before="0" w:after="0"/>
            </w:pPr>
            <w:r>
              <w:t>Value</w:t>
            </w:r>
          </w:p>
        </w:tc>
        <w:tc>
          <w:tcPr>
            <w:tcW w:w="5595" w:type="dxa"/>
          </w:tcPr>
          <w:p w:rsidR="00915F90" w:rsidRDefault="00915F90" w:rsidP="003B763D">
            <w:pPr>
              <w:pStyle w:val="TableHeaderText"/>
              <w:spacing w:before="0" w:after="0"/>
            </w:pPr>
            <w:r>
              <w:t>Full record type</w:t>
            </w:r>
          </w:p>
        </w:tc>
      </w:tr>
      <w:tr w:rsidR="00915F90" w:rsidTr="003B763D">
        <w:tc>
          <w:tcPr>
            <w:tcW w:w="2248" w:type="dxa"/>
          </w:tcPr>
          <w:p w:rsidR="00915F90" w:rsidRDefault="00915F90" w:rsidP="003B763D">
            <w:pPr>
              <w:pStyle w:val="TableBodyText"/>
              <w:spacing w:before="0" w:after="0"/>
              <w:rPr>
                <w:caps/>
              </w:rPr>
            </w:pPr>
            <w:r>
              <w:rPr>
                <w:caps/>
              </w:rPr>
              <w:t>sxdId</w:t>
            </w:r>
          </w:p>
        </w:tc>
        <w:tc>
          <w:tcPr>
            <w:tcW w:w="887" w:type="dxa"/>
          </w:tcPr>
          <w:p w:rsidR="00915F90" w:rsidRDefault="00915F90" w:rsidP="003B763D">
            <w:pPr>
              <w:pStyle w:val="TableBodyText"/>
              <w:spacing w:before="0" w:after="0"/>
            </w:pPr>
            <w:r>
              <w:t>0x00</w:t>
            </w:r>
          </w:p>
        </w:tc>
        <w:tc>
          <w:tcPr>
            <w:tcW w:w="5595" w:type="dxa"/>
          </w:tcPr>
          <w:p w:rsidR="00915F90" w:rsidRDefault="00915F90" w:rsidP="003B763D">
            <w:pPr>
              <w:pStyle w:val="TableBodyText"/>
              <w:spacing w:before="0" w:after="0"/>
            </w:pPr>
            <w:r>
              <w:rPr>
                <w:b/>
              </w:rPr>
              <w:t>SXAddl_SXCSXrule_SXDId</w:t>
            </w:r>
            <w:r>
              <w:t xml:space="preserve"> (section </w:t>
            </w:r>
            <w:hyperlink w:anchor="Section_ed2dd20d531445acaa2546a2069e97fa" w:history="1">
              <w:r>
                <w:rPr>
                  <w:rStyle w:val="af5"/>
                </w:rPr>
                <w:t>2.4.273.98</w:t>
              </w:r>
            </w:hyperlink>
            <w:r>
              <w:t>)</w:t>
            </w:r>
          </w:p>
        </w:tc>
      </w:tr>
      <w:tr w:rsidR="00915F90" w:rsidTr="003B763D">
        <w:tc>
          <w:tcPr>
            <w:tcW w:w="2248" w:type="dxa"/>
          </w:tcPr>
          <w:p w:rsidR="00915F90" w:rsidRDefault="00915F90" w:rsidP="003B763D">
            <w:pPr>
              <w:pStyle w:val="TableBodyText"/>
              <w:spacing w:before="0" w:after="0"/>
              <w:rPr>
                <w:caps/>
              </w:rPr>
            </w:pPr>
            <w:r>
              <w:rPr>
                <w:caps/>
              </w:rPr>
              <w:t>sxdSxrule</w:t>
            </w:r>
          </w:p>
        </w:tc>
        <w:tc>
          <w:tcPr>
            <w:tcW w:w="887" w:type="dxa"/>
          </w:tcPr>
          <w:p w:rsidR="00915F90" w:rsidRDefault="00915F90" w:rsidP="003B763D">
            <w:pPr>
              <w:pStyle w:val="TableBodyText"/>
              <w:spacing w:before="0" w:after="0"/>
            </w:pPr>
            <w:r>
              <w:t>0x13</w:t>
            </w:r>
          </w:p>
        </w:tc>
        <w:tc>
          <w:tcPr>
            <w:tcW w:w="5595" w:type="dxa"/>
          </w:tcPr>
          <w:p w:rsidR="00915F90" w:rsidRDefault="00915F90" w:rsidP="003B763D">
            <w:pPr>
              <w:pStyle w:val="TableBodyText"/>
              <w:spacing w:before="0" w:after="0"/>
            </w:pPr>
            <w:r>
              <w:rPr>
                <w:b/>
              </w:rPr>
              <w:t>SXAddl_SXCSXrule_SXDSXrule</w:t>
            </w:r>
            <w:r>
              <w:t xml:space="preserve"> (section </w:t>
            </w:r>
            <w:hyperlink w:anchor="Section_4a44c5299646401e92b294601cef1455" w:history="1">
              <w:r>
                <w:rPr>
                  <w:rStyle w:val="af5"/>
                </w:rPr>
                <w:t>2.4.273.99</w:t>
              </w:r>
            </w:hyperlink>
            <w:r>
              <w:t>)</w:t>
            </w:r>
          </w:p>
        </w:tc>
      </w:tr>
      <w:tr w:rsidR="00915F90" w:rsidTr="003B763D">
        <w:tc>
          <w:tcPr>
            <w:tcW w:w="2248" w:type="dxa"/>
          </w:tcPr>
          <w:p w:rsidR="00915F90" w:rsidRDefault="00915F90" w:rsidP="003B763D">
            <w:pPr>
              <w:pStyle w:val="TableBodyText"/>
              <w:spacing w:before="0" w:after="0"/>
              <w:rPr>
                <w:caps/>
              </w:rPr>
            </w:pPr>
            <w:r>
              <w:rPr>
                <w:caps/>
              </w:rPr>
              <w:t>sxdEnd</w:t>
            </w:r>
          </w:p>
        </w:tc>
        <w:tc>
          <w:tcPr>
            <w:tcW w:w="887" w:type="dxa"/>
          </w:tcPr>
          <w:p w:rsidR="00915F90" w:rsidRDefault="00915F90" w:rsidP="003B763D">
            <w:pPr>
              <w:pStyle w:val="TableBodyText"/>
              <w:spacing w:before="0" w:after="0"/>
            </w:pPr>
            <w:r>
              <w:t>0xFF</w:t>
            </w:r>
          </w:p>
        </w:tc>
        <w:tc>
          <w:tcPr>
            <w:tcW w:w="5595" w:type="dxa"/>
          </w:tcPr>
          <w:p w:rsidR="00915F90" w:rsidRDefault="00915F90" w:rsidP="003B763D">
            <w:pPr>
              <w:pStyle w:val="TableBodyText"/>
              <w:spacing w:before="0" w:after="0"/>
              <w:rPr>
                <w:b/>
              </w:rPr>
            </w:pPr>
            <w:r>
              <w:rPr>
                <w:b/>
              </w:rPr>
              <w:t>SXAddl_SXCSXrule_SXDEnd</w:t>
            </w:r>
            <w:r>
              <w:t xml:space="preserve"> (section </w:t>
            </w:r>
            <w:hyperlink w:anchor="Section_4db556f78dcc4b149f0111b1dd6ea442" w:history="1">
              <w:r>
                <w:rPr>
                  <w:rStyle w:val="af5"/>
                </w:rPr>
                <w:t>2.4.273.97</w:t>
              </w:r>
            </w:hyperlink>
            <w:r>
              <w:t>)</w:t>
            </w:r>
          </w:p>
        </w:tc>
      </w:tr>
    </w:tbl>
    <w:p w:rsidR="00915F90" w:rsidRDefault="00915F90" w:rsidP="00915F90"/>
    <w:p w:rsidR="00915F90" w:rsidRDefault="00915F90" w:rsidP="00915F90">
      <w:pPr>
        <w:pStyle w:val="7"/>
        <w:numPr>
          <w:ilvl w:val="0"/>
          <w:numId w:val="0"/>
        </w:numPr>
        <w:tabs>
          <w:tab w:val="left" w:pos="1296"/>
        </w:tabs>
        <w:ind w:left="1296" w:hanging="1296"/>
      </w:pPr>
      <w:bookmarkStart w:id="117" w:name="section_22611924dd5649078c7ab385cd2ccdc0"/>
      <w:bookmarkStart w:id="118" w:name="_Toc500759034"/>
      <w:r>
        <w:t>2.2.5.1.1.1.12</w:t>
      </w:r>
      <w:r>
        <w:tab/>
        <w:t>SxcSXfilt Class</w:t>
      </w:r>
      <w:bookmarkEnd w:id="117"/>
      <w:bookmarkEnd w:id="118"/>
    </w:p>
    <w:p w:rsidR="00915F90" w:rsidRDefault="00915F90" w:rsidP="00915F90">
      <w:r>
        <w:t xml:space="preserve">The </w:t>
      </w:r>
      <w:r>
        <w:rPr>
          <w:b/>
        </w:rPr>
        <w:t>SxcSXfilt</w:t>
      </w:r>
      <w:r>
        <w:t xml:space="preserve"> class specifies information for a </w:t>
      </w:r>
      <w:r>
        <w:rPr>
          <w:b/>
        </w:rPr>
        <w:t>PivotTable rule filter</w:t>
      </w:r>
      <w:r>
        <w:t xml:space="preserve"> (section </w:t>
      </w:r>
      <w:hyperlink w:anchor="Section_ce60432dda944422929fcf3f6a0a206f" w:history="1">
        <w:r>
          <w:rPr>
            <w:rStyle w:val="af5"/>
          </w:rPr>
          <w:t>2.2.5.4.11</w:t>
        </w:r>
      </w:hyperlink>
      <w:r>
        <w:t>).</w:t>
      </w:r>
    </w:p>
    <w:p w:rsidR="00915F90" w:rsidRDefault="00915F90" w:rsidP="00915F90">
      <w:r>
        <w:t xml:space="preserve">The </w:t>
      </w:r>
      <w:r>
        <w:rPr>
          <w:b/>
        </w:rPr>
        <w:t>SxcSXfilt</w:t>
      </w:r>
      <w:r>
        <w:t xml:space="preserve"> class is specified by the sequence of records specified by the </w:t>
      </w:r>
      <w:r>
        <w:rPr>
          <w:b/>
        </w:rPr>
        <w:t>SXADDLSXFILT</w:t>
      </w:r>
      <w:r>
        <w:t xml:space="preserve"> rule (section </w:t>
      </w:r>
      <w:hyperlink w:anchor="Section_f41c06f2905749a18c3fa4a4d211fc56" w:history="1">
        <w:r>
          <w:rPr>
            <w:rStyle w:val="af5"/>
          </w:rPr>
          <w:t>2.1.7.20.5</w:t>
        </w:r>
      </w:hyperlink>
      <w:r>
        <w:t>).</w:t>
      </w:r>
    </w:p>
    <w:p w:rsidR="00915F90" w:rsidRDefault="00915F90" w:rsidP="00915F90">
      <w:r>
        <w:t xml:space="preserve">If the </w:t>
      </w:r>
      <w:r>
        <w:rPr>
          <w:b/>
        </w:rPr>
        <w:t>hdr.sxc</w:t>
      </w:r>
      <w:r>
        <w:t xml:space="preserve"> field of an </w:t>
      </w:r>
      <w:r>
        <w:rPr>
          <w:b/>
        </w:rPr>
        <w:t>SXAddl</w:t>
      </w:r>
      <w:r>
        <w:t xml:space="preserve"> record (section </w:t>
      </w:r>
      <w:hyperlink w:anchor="Section_54370a1209c34832a72c37d317bf069e" w:history="1">
        <w:r>
          <w:rPr>
            <w:rStyle w:val="af5"/>
          </w:rPr>
          <w:t>2.4.273.2</w:t>
        </w:r>
      </w:hyperlink>
      <w:r>
        <w:t xml:space="preserve">) equals SXCSXFILT (0x0D), then the </w:t>
      </w:r>
      <w:r>
        <w:rPr>
          <w:b/>
        </w:rPr>
        <w:t>hdr.sxd</w:t>
      </w:r>
      <w:r>
        <w:t xml:space="preserve"> field of the </w:t>
      </w:r>
      <w:r>
        <w:rPr>
          <w:b/>
        </w:rPr>
        <w:t>SXAddl</w:t>
      </w:r>
      <w:r>
        <w:t xml:space="preserve"> record MUST be a value from the following table which specifies the full record type:</w:t>
      </w:r>
    </w:p>
    <w:tbl>
      <w:tblPr>
        <w:tblStyle w:val="Table-ShadedHeaderIndented"/>
        <w:tblW w:w="0" w:type="auto"/>
        <w:tblLayout w:type="fixed"/>
        <w:tblLook w:val="04A0" w:firstRow="1" w:lastRow="0" w:firstColumn="1" w:lastColumn="0" w:noHBand="0" w:noVBand="1"/>
      </w:tblPr>
      <w:tblGrid>
        <w:gridCol w:w="2248"/>
        <w:gridCol w:w="887"/>
        <w:gridCol w:w="5595"/>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248" w:type="dxa"/>
          </w:tcPr>
          <w:p w:rsidR="00915F90" w:rsidRDefault="00915F90" w:rsidP="003B763D">
            <w:pPr>
              <w:pStyle w:val="TableHeaderText"/>
              <w:spacing w:before="0" w:after="0"/>
            </w:pPr>
            <w:r>
              <w:t>Name</w:t>
            </w:r>
          </w:p>
        </w:tc>
        <w:tc>
          <w:tcPr>
            <w:tcW w:w="887" w:type="dxa"/>
          </w:tcPr>
          <w:p w:rsidR="00915F90" w:rsidRDefault="00915F90" w:rsidP="003B763D">
            <w:pPr>
              <w:pStyle w:val="TableHeaderText"/>
              <w:spacing w:before="0" w:after="0"/>
            </w:pPr>
            <w:r>
              <w:t>Value</w:t>
            </w:r>
          </w:p>
        </w:tc>
        <w:tc>
          <w:tcPr>
            <w:tcW w:w="5595" w:type="dxa"/>
          </w:tcPr>
          <w:p w:rsidR="00915F90" w:rsidRDefault="00915F90" w:rsidP="003B763D">
            <w:pPr>
              <w:pStyle w:val="TableHeaderText"/>
              <w:spacing w:before="0" w:after="0"/>
            </w:pPr>
            <w:r>
              <w:t>Full record type</w:t>
            </w:r>
          </w:p>
        </w:tc>
      </w:tr>
      <w:tr w:rsidR="00915F90" w:rsidTr="003B763D">
        <w:tc>
          <w:tcPr>
            <w:tcW w:w="2248" w:type="dxa"/>
          </w:tcPr>
          <w:p w:rsidR="00915F90" w:rsidRDefault="00915F90" w:rsidP="003B763D">
            <w:pPr>
              <w:pStyle w:val="TableBodyText"/>
              <w:spacing w:before="0" w:after="0"/>
              <w:rPr>
                <w:caps/>
              </w:rPr>
            </w:pPr>
            <w:r>
              <w:rPr>
                <w:caps/>
              </w:rPr>
              <w:t>sxdId</w:t>
            </w:r>
          </w:p>
        </w:tc>
        <w:tc>
          <w:tcPr>
            <w:tcW w:w="887" w:type="dxa"/>
          </w:tcPr>
          <w:p w:rsidR="00915F90" w:rsidRDefault="00915F90" w:rsidP="003B763D">
            <w:pPr>
              <w:pStyle w:val="TableBodyText"/>
              <w:spacing w:before="0" w:after="0"/>
            </w:pPr>
            <w:r>
              <w:t>0x00</w:t>
            </w:r>
          </w:p>
        </w:tc>
        <w:tc>
          <w:tcPr>
            <w:tcW w:w="5595" w:type="dxa"/>
          </w:tcPr>
          <w:p w:rsidR="00915F90" w:rsidRDefault="00915F90" w:rsidP="003B763D">
            <w:pPr>
              <w:pStyle w:val="TableBodyText"/>
              <w:spacing w:before="0" w:after="0"/>
            </w:pPr>
            <w:r>
              <w:rPr>
                <w:b/>
              </w:rPr>
              <w:t>SXAddl_SXCSXfilt_SXDId</w:t>
            </w:r>
            <w:r>
              <w:t xml:space="preserve"> (section </w:t>
            </w:r>
            <w:hyperlink w:anchor="Section_07971f8c749546f48d93309b1fb05dbf" w:history="1">
              <w:r>
                <w:rPr>
                  <w:rStyle w:val="af5"/>
                </w:rPr>
                <w:t>2.4.273.76</w:t>
              </w:r>
            </w:hyperlink>
            <w:r>
              <w:t>)</w:t>
            </w:r>
          </w:p>
        </w:tc>
      </w:tr>
      <w:tr w:rsidR="00915F90" w:rsidTr="003B763D">
        <w:tc>
          <w:tcPr>
            <w:tcW w:w="2248" w:type="dxa"/>
          </w:tcPr>
          <w:p w:rsidR="00915F90" w:rsidRDefault="00915F90" w:rsidP="003B763D">
            <w:pPr>
              <w:pStyle w:val="TableBodyText"/>
              <w:spacing w:before="0" w:after="0"/>
              <w:rPr>
                <w:caps/>
              </w:rPr>
            </w:pPr>
            <w:r>
              <w:rPr>
                <w:caps/>
              </w:rPr>
              <w:t>sxdSxfilt</w:t>
            </w:r>
          </w:p>
        </w:tc>
        <w:tc>
          <w:tcPr>
            <w:tcW w:w="887" w:type="dxa"/>
          </w:tcPr>
          <w:p w:rsidR="00915F90" w:rsidRDefault="00915F90" w:rsidP="003B763D">
            <w:pPr>
              <w:pStyle w:val="TableBodyText"/>
              <w:spacing w:before="0" w:after="0"/>
            </w:pPr>
            <w:r>
              <w:t>0x14</w:t>
            </w:r>
          </w:p>
        </w:tc>
        <w:tc>
          <w:tcPr>
            <w:tcW w:w="5595" w:type="dxa"/>
          </w:tcPr>
          <w:p w:rsidR="00915F90" w:rsidRDefault="00915F90" w:rsidP="003B763D">
            <w:pPr>
              <w:pStyle w:val="TableBodyText"/>
              <w:spacing w:before="0" w:after="0"/>
            </w:pPr>
            <w:r>
              <w:rPr>
                <w:b/>
              </w:rPr>
              <w:t>SXAddl_SXCSXfilt_SXDSXfilt</w:t>
            </w:r>
            <w:r>
              <w:t xml:space="preserve"> (section </w:t>
            </w:r>
            <w:hyperlink w:anchor="Section_c3dfcd7c1cbd4fea9140ab36ce97d1c6" w:history="1">
              <w:r>
                <w:rPr>
                  <w:rStyle w:val="af5"/>
                </w:rPr>
                <w:t>2.4.273.77</w:t>
              </w:r>
            </w:hyperlink>
            <w:r>
              <w:t>)</w:t>
            </w:r>
          </w:p>
        </w:tc>
      </w:tr>
      <w:tr w:rsidR="00915F90" w:rsidTr="003B763D">
        <w:tc>
          <w:tcPr>
            <w:tcW w:w="2248" w:type="dxa"/>
          </w:tcPr>
          <w:p w:rsidR="00915F90" w:rsidRDefault="00915F90" w:rsidP="003B763D">
            <w:pPr>
              <w:pStyle w:val="TableBodyText"/>
              <w:spacing w:before="0" w:after="0"/>
              <w:rPr>
                <w:caps/>
              </w:rPr>
            </w:pPr>
            <w:r>
              <w:rPr>
                <w:caps/>
              </w:rPr>
              <w:t>sxdSxitm</w:t>
            </w:r>
          </w:p>
        </w:tc>
        <w:tc>
          <w:tcPr>
            <w:tcW w:w="887" w:type="dxa"/>
          </w:tcPr>
          <w:p w:rsidR="00915F90" w:rsidRDefault="00915F90" w:rsidP="003B763D">
            <w:pPr>
              <w:pStyle w:val="TableBodyText"/>
              <w:spacing w:before="0" w:after="0"/>
            </w:pPr>
            <w:r>
              <w:t>0x15</w:t>
            </w:r>
          </w:p>
        </w:tc>
        <w:tc>
          <w:tcPr>
            <w:tcW w:w="5595" w:type="dxa"/>
          </w:tcPr>
          <w:p w:rsidR="00915F90" w:rsidRDefault="00915F90" w:rsidP="003B763D">
            <w:pPr>
              <w:pStyle w:val="TableBodyText"/>
              <w:spacing w:before="0" w:after="0"/>
            </w:pPr>
            <w:r>
              <w:rPr>
                <w:b/>
              </w:rPr>
              <w:t>SXAddl_SXCSXfilt_SXDSXItm</w:t>
            </w:r>
            <w:r>
              <w:t xml:space="preserve"> (section </w:t>
            </w:r>
            <w:hyperlink w:anchor="Section_86aafb0ee3aa4864b5177ad3b372abc3" w:history="1">
              <w:r>
                <w:rPr>
                  <w:rStyle w:val="af5"/>
                </w:rPr>
                <w:t>2.4.273.78</w:t>
              </w:r>
            </w:hyperlink>
            <w:r>
              <w:t>)</w:t>
            </w:r>
          </w:p>
        </w:tc>
      </w:tr>
      <w:tr w:rsidR="00915F90" w:rsidTr="003B763D">
        <w:tc>
          <w:tcPr>
            <w:tcW w:w="2248" w:type="dxa"/>
          </w:tcPr>
          <w:p w:rsidR="00915F90" w:rsidRDefault="00915F90" w:rsidP="003B763D">
            <w:pPr>
              <w:pStyle w:val="TableBodyText"/>
              <w:spacing w:before="0" w:after="0"/>
              <w:rPr>
                <w:caps/>
              </w:rPr>
            </w:pPr>
            <w:r>
              <w:rPr>
                <w:caps/>
              </w:rPr>
              <w:t>sxDEnd</w:t>
            </w:r>
          </w:p>
        </w:tc>
        <w:tc>
          <w:tcPr>
            <w:tcW w:w="887" w:type="dxa"/>
          </w:tcPr>
          <w:p w:rsidR="00915F90" w:rsidRDefault="00915F90" w:rsidP="003B763D">
            <w:pPr>
              <w:pStyle w:val="TableBodyText"/>
              <w:spacing w:before="0" w:after="0"/>
            </w:pPr>
            <w:r>
              <w:t>0xFF</w:t>
            </w:r>
          </w:p>
        </w:tc>
        <w:tc>
          <w:tcPr>
            <w:tcW w:w="5595" w:type="dxa"/>
          </w:tcPr>
          <w:p w:rsidR="00915F90" w:rsidRDefault="00915F90" w:rsidP="003B763D">
            <w:pPr>
              <w:pStyle w:val="TableBodyText"/>
              <w:spacing w:before="0" w:after="0"/>
            </w:pPr>
            <w:r>
              <w:rPr>
                <w:b/>
              </w:rPr>
              <w:t>SXAddl_SXCSXfilt_SXDEnd</w:t>
            </w:r>
            <w:r>
              <w:t xml:space="preserve"> (section </w:t>
            </w:r>
            <w:hyperlink w:anchor="Section_912a41e2503a441c8593347818348045" w:history="1">
              <w:r>
                <w:rPr>
                  <w:rStyle w:val="af5"/>
                </w:rPr>
                <w:t>2.4.273.75</w:t>
              </w:r>
            </w:hyperlink>
            <w:r>
              <w:t>)</w:t>
            </w:r>
          </w:p>
        </w:tc>
      </w:tr>
    </w:tbl>
    <w:p w:rsidR="00915F90" w:rsidRDefault="00915F90" w:rsidP="00915F90"/>
    <w:p w:rsidR="00915F90" w:rsidRDefault="00915F90" w:rsidP="00915F90">
      <w:pPr>
        <w:pStyle w:val="7"/>
        <w:numPr>
          <w:ilvl w:val="0"/>
          <w:numId w:val="0"/>
        </w:numPr>
        <w:tabs>
          <w:tab w:val="left" w:pos="1296"/>
        </w:tabs>
        <w:ind w:left="1296" w:hanging="1296"/>
      </w:pPr>
      <w:bookmarkStart w:id="119" w:name="section_284c3ab876c54d36961f1e0006764807"/>
      <w:bookmarkStart w:id="120" w:name="_Toc500759035"/>
      <w:r>
        <w:t>2.2.5.1.1.1.13</w:t>
      </w:r>
      <w:r>
        <w:tab/>
        <w:t>SxcSXDH Class</w:t>
      </w:r>
      <w:bookmarkEnd w:id="119"/>
      <w:bookmarkEnd w:id="120"/>
    </w:p>
    <w:p w:rsidR="00915F90" w:rsidRDefault="00915F90" w:rsidP="00915F90">
      <w:r>
        <w:t xml:space="preserve">The </w:t>
      </w:r>
      <w:r>
        <w:rPr>
          <w:b/>
        </w:rPr>
        <w:t>SxcSXDH</w:t>
      </w:r>
      <w:r>
        <w:t xml:space="preserve"> class specifies the </w:t>
      </w:r>
      <w:hyperlink w:anchor="gt_055c223a-52f1-4d41-b95b-d7c60eaa388f">
        <w:r>
          <w:rPr>
            <w:rStyle w:val="HyperlinkGreen"/>
            <w:b/>
          </w:rPr>
          <w:t>OLAP</w:t>
        </w:r>
      </w:hyperlink>
      <w:r>
        <w:t xml:space="preserve"> </w:t>
      </w:r>
      <w:hyperlink w:anchor="gt_70d18eb1-eb3c-48f8-b0cd-7140f206406c">
        <w:r>
          <w:rPr>
            <w:rStyle w:val="HyperlinkGreen"/>
            <w:b/>
          </w:rPr>
          <w:t>dimensions (1)</w:t>
        </w:r>
      </w:hyperlink>
      <w:r>
        <w:t xml:space="preserve"> for </w:t>
      </w:r>
      <w:r>
        <w:rPr>
          <w:b/>
        </w:rPr>
        <w:t>pivot hierarchies</w:t>
      </w:r>
      <w:r>
        <w:t xml:space="preserve"> (section </w:t>
      </w:r>
      <w:hyperlink w:anchor="Section_54818c671590494084e0c3ff8b433c33" w:history="1">
        <w:r>
          <w:rPr>
            <w:rStyle w:val="af5"/>
          </w:rPr>
          <w:t>2.2.5.4.5</w:t>
        </w:r>
      </w:hyperlink>
      <w:r>
        <w:t xml:space="preserve">) in the </w:t>
      </w:r>
      <w:r>
        <w:rPr>
          <w:b/>
        </w:rPr>
        <w:t>associated PivotTable view</w:t>
      </w:r>
      <w:r>
        <w:t xml:space="preserve"> (section </w:t>
      </w:r>
      <w:hyperlink w:anchor="Section_855483943345473bb926de5189fd664d" w:history="1">
        <w:r>
          <w:rPr>
            <w:rStyle w:val="af5"/>
          </w:rPr>
          <w:t>2.2.5.3.3</w:t>
        </w:r>
      </w:hyperlink>
      <w:r>
        <w:t xml:space="preserve">) of the </w:t>
      </w:r>
      <w:r>
        <w:rPr>
          <w:b/>
        </w:rPr>
        <w:t>OLAP PivotCache</w:t>
      </w:r>
      <w:r>
        <w:t xml:space="preserve"> (section </w:t>
      </w:r>
      <w:hyperlink w:anchor="Section_fb16dbf9cbe543b1aaa3f970c5107e7b" w:history="1">
        <w:r>
          <w:rPr>
            <w:rStyle w:val="af5"/>
          </w:rPr>
          <w:t>2.2.5.3.4</w:t>
        </w:r>
      </w:hyperlink>
      <w:r>
        <w:t xml:space="preserve">). MUST NOT be present if the </w:t>
      </w:r>
      <w:r>
        <w:rPr>
          <w:b/>
        </w:rPr>
        <w:t>PivotCache</w:t>
      </w:r>
      <w:r>
        <w:t xml:space="preserve"> (section </w:t>
      </w:r>
      <w:hyperlink w:anchor="Section_a8496208d8334015938a56a0e97f9f0e" w:history="1">
        <w:r>
          <w:rPr>
            <w:rStyle w:val="af5"/>
          </w:rPr>
          <w:t>2.2.5.3</w:t>
        </w:r>
      </w:hyperlink>
      <w:r>
        <w:t>) is a non-</w:t>
      </w:r>
      <w:r>
        <w:rPr>
          <w:b/>
        </w:rPr>
        <w:t xml:space="preserve"> OLAP PivotCache</w:t>
      </w:r>
      <w:r>
        <w:t>.</w:t>
      </w:r>
    </w:p>
    <w:p w:rsidR="00915F90" w:rsidRDefault="00915F90" w:rsidP="00915F90">
      <w:r>
        <w:t xml:space="preserve">The </w:t>
      </w:r>
      <w:r>
        <w:rPr>
          <w:b/>
        </w:rPr>
        <w:t>SxcSXDH</w:t>
      </w:r>
      <w:r>
        <w:t xml:space="preserve"> class is specified by the sequence of records specified by the </w:t>
      </w:r>
      <w:r>
        <w:rPr>
          <w:b/>
        </w:rPr>
        <w:t>SXADDLSXDH</w:t>
      </w:r>
      <w:r>
        <w:t xml:space="preserve"> rule (section </w:t>
      </w:r>
      <w:hyperlink w:anchor="Section_ca4c174887294a93abb94602b3a01fb1" w:history="1">
        <w:r>
          <w:rPr>
            <w:rStyle w:val="af5"/>
          </w:rPr>
          <w:t>2.1.7.20.3</w:t>
        </w:r>
      </w:hyperlink>
      <w:r>
        <w:t>).</w:t>
      </w:r>
    </w:p>
    <w:p w:rsidR="00915F90" w:rsidRDefault="00915F90" w:rsidP="00915F90">
      <w:r>
        <w:t xml:space="preserve">If the </w:t>
      </w:r>
      <w:r>
        <w:rPr>
          <w:b/>
        </w:rPr>
        <w:t>hdr.sxc</w:t>
      </w:r>
      <w:r>
        <w:t xml:space="preserve"> field of an </w:t>
      </w:r>
      <w:r>
        <w:rPr>
          <w:b/>
        </w:rPr>
        <w:t>SXAddl</w:t>
      </w:r>
      <w:r>
        <w:t xml:space="preserve"> record (section </w:t>
      </w:r>
      <w:hyperlink w:anchor="Section_54370a1209c34832a72c37d317bf069e" w:history="1">
        <w:r>
          <w:rPr>
            <w:rStyle w:val="af5"/>
          </w:rPr>
          <w:t>2.4.273.2</w:t>
        </w:r>
      </w:hyperlink>
      <w:r>
        <w:t xml:space="preserve">) equals SXCSXDH (0x10), then the </w:t>
      </w:r>
      <w:r>
        <w:rPr>
          <w:b/>
        </w:rPr>
        <w:t>hdr.sxd</w:t>
      </w:r>
      <w:r>
        <w:t xml:space="preserve"> field of the </w:t>
      </w:r>
      <w:r>
        <w:rPr>
          <w:b/>
        </w:rPr>
        <w:t>SXAddl</w:t>
      </w:r>
      <w:r>
        <w:t xml:space="preserve"> record MUST be a value from the following table which specifies the full record type:</w:t>
      </w:r>
    </w:p>
    <w:tbl>
      <w:tblPr>
        <w:tblStyle w:val="Table-ShadedHeaderIndented"/>
        <w:tblW w:w="0" w:type="auto"/>
        <w:tblLayout w:type="fixed"/>
        <w:tblLook w:val="04A0" w:firstRow="1" w:lastRow="0" w:firstColumn="1" w:lastColumn="0" w:noHBand="0" w:noVBand="1"/>
      </w:tblPr>
      <w:tblGrid>
        <w:gridCol w:w="2248"/>
        <w:gridCol w:w="887"/>
        <w:gridCol w:w="5595"/>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248" w:type="dxa"/>
          </w:tcPr>
          <w:p w:rsidR="00915F90" w:rsidRDefault="00915F90" w:rsidP="003B763D">
            <w:pPr>
              <w:pStyle w:val="TableHeaderText"/>
              <w:spacing w:before="0" w:after="0"/>
            </w:pPr>
            <w:r>
              <w:t>Name</w:t>
            </w:r>
          </w:p>
        </w:tc>
        <w:tc>
          <w:tcPr>
            <w:tcW w:w="887" w:type="dxa"/>
          </w:tcPr>
          <w:p w:rsidR="00915F90" w:rsidRDefault="00915F90" w:rsidP="003B763D">
            <w:pPr>
              <w:pStyle w:val="TableHeaderText"/>
              <w:spacing w:before="0" w:after="0"/>
            </w:pPr>
            <w:r>
              <w:t>Value</w:t>
            </w:r>
          </w:p>
        </w:tc>
        <w:tc>
          <w:tcPr>
            <w:tcW w:w="5595" w:type="dxa"/>
          </w:tcPr>
          <w:p w:rsidR="00915F90" w:rsidRDefault="00915F90" w:rsidP="003B763D">
            <w:pPr>
              <w:pStyle w:val="TableHeaderText"/>
              <w:spacing w:before="0" w:after="0"/>
            </w:pPr>
            <w:r>
              <w:t>Full record type</w:t>
            </w:r>
          </w:p>
        </w:tc>
      </w:tr>
      <w:tr w:rsidR="00915F90" w:rsidTr="003B763D">
        <w:tc>
          <w:tcPr>
            <w:tcW w:w="2248" w:type="dxa"/>
          </w:tcPr>
          <w:p w:rsidR="00915F90" w:rsidRDefault="00915F90" w:rsidP="003B763D">
            <w:pPr>
              <w:pStyle w:val="TableBodyText"/>
              <w:spacing w:before="0" w:after="0"/>
              <w:rPr>
                <w:caps/>
              </w:rPr>
            </w:pPr>
            <w:r>
              <w:rPr>
                <w:caps/>
              </w:rPr>
              <w:t>sxdId</w:t>
            </w:r>
          </w:p>
        </w:tc>
        <w:tc>
          <w:tcPr>
            <w:tcW w:w="887" w:type="dxa"/>
          </w:tcPr>
          <w:p w:rsidR="00915F90" w:rsidRDefault="00915F90" w:rsidP="003B763D">
            <w:pPr>
              <w:pStyle w:val="TableBodyText"/>
              <w:spacing w:before="0" w:after="0"/>
            </w:pPr>
            <w:r>
              <w:t>0x00</w:t>
            </w:r>
          </w:p>
        </w:tc>
        <w:tc>
          <w:tcPr>
            <w:tcW w:w="5595" w:type="dxa"/>
          </w:tcPr>
          <w:p w:rsidR="00915F90" w:rsidRDefault="00915F90" w:rsidP="003B763D">
            <w:pPr>
              <w:pStyle w:val="TableBodyText"/>
              <w:spacing w:before="0" w:after="0"/>
            </w:pPr>
            <w:r>
              <w:rPr>
                <w:b/>
              </w:rPr>
              <w:t>SXAddl_SXCSXDH_SXDId</w:t>
            </w:r>
            <w:r>
              <w:t xml:space="preserve"> (section </w:t>
            </w:r>
            <w:hyperlink w:anchor="Section_4e8af2a8159144208d8bb595e4fe2836" w:history="1">
              <w:r>
                <w:rPr>
                  <w:rStyle w:val="af5"/>
                </w:rPr>
                <w:t>2.4.273.73</w:t>
              </w:r>
            </w:hyperlink>
            <w:r>
              <w:t>)</w:t>
            </w:r>
          </w:p>
        </w:tc>
      </w:tr>
      <w:tr w:rsidR="00915F90" w:rsidTr="003B763D">
        <w:tc>
          <w:tcPr>
            <w:tcW w:w="2248" w:type="dxa"/>
          </w:tcPr>
          <w:p w:rsidR="00915F90" w:rsidRDefault="00915F90" w:rsidP="003B763D">
            <w:pPr>
              <w:pStyle w:val="TableBodyText"/>
              <w:spacing w:before="0" w:after="0"/>
              <w:rPr>
                <w:caps/>
              </w:rPr>
            </w:pPr>
            <w:r>
              <w:rPr>
                <w:caps/>
              </w:rPr>
              <w:t>sxdSxdh</w:t>
            </w:r>
          </w:p>
        </w:tc>
        <w:tc>
          <w:tcPr>
            <w:tcW w:w="887" w:type="dxa"/>
          </w:tcPr>
          <w:p w:rsidR="00915F90" w:rsidRDefault="00915F90" w:rsidP="003B763D">
            <w:pPr>
              <w:pStyle w:val="TableBodyText"/>
              <w:spacing w:before="0" w:after="0"/>
            </w:pPr>
            <w:r>
              <w:t>0x1A</w:t>
            </w:r>
          </w:p>
        </w:tc>
        <w:tc>
          <w:tcPr>
            <w:tcW w:w="5595" w:type="dxa"/>
          </w:tcPr>
          <w:p w:rsidR="00915F90" w:rsidRDefault="00915F90" w:rsidP="003B763D">
            <w:pPr>
              <w:pStyle w:val="TableBodyText"/>
              <w:spacing w:before="0" w:after="0"/>
            </w:pPr>
            <w:r>
              <w:rPr>
                <w:b/>
              </w:rPr>
              <w:t>SXAddl_SXCSXDH_SXDSxdh</w:t>
            </w:r>
            <w:r>
              <w:t xml:space="preserve"> (section </w:t>
            </w:r>
            <w:hyperlink w:anchor="Section_9ae507e01e394d6fb8ae30864da3cc91" w:history="1">
              <w:r>
                <w:rPr>
                  <w:rStyle w:val="af5"/>
                </w:rPr>
                <w:t>2.4.273.74</w:t>
              </w:r>
            </w:hyperlink>
            <w:r>
              <w:t>)</w:t>
            </w:r>
          </w:p>
        </w:tc>
      </w:tr>
      <w:tr w:rsidR="00915F90" w:rsidTr="003B763D">
        <w:tc>
          <w:tcPr>
            <w:tcW w:w="2248" w:type="dxa"/>
          </w:tcPr>
          <w:p w:rsidR="00915F90" w:rsidRDefault="00915F90" w:rsidP="003B763D">
            <w:pPr>
              <w:pStyle w:val="TableBodyText"/>
              <w:spacing w:before="0" w:after="0"/>
              <w:rPr>
                <w:caps/>
              </w:rPr>
            </w:pPr>
            <w:r>
              <w:rPr>
                <w:caps/>
              </w:rPr>
              <w:t>sxdEnd</w:t>
            </w:r>
          </w:p>
        </w:tc>
        <w:tc>
          <w:tcPr>
            <w:tcW w:w="887" w:type="dxa"/>
          </w:tcPr>
          <w:p w:rsidR="00915F90" w:rsidRDefault="00915F90" w:rsidP="003B763D">
            <w:pPr>
              <w:pStyle w:val="TableBodyText"/>
              <w:spacing w:before="0" w:after="0"/>
            </w:pPr>
            <w:r>
              <w:t>0xFF</w:t>
            </w:r>
          </w:p>
        </w:tc>
        <w:tc>
          <w:tcPr>
            <w:tcW w:w="5595" w:type="dxa"/>
          </w:tcPr>
          <w:p w:rsidR="00915F90" w:rsidRDefault="00915F90" w:rsidP="003B763D">
            <w:pPr>
              <w:pStyle w:val="TableBodyText"/>
              <w:spacing w:before="0" w:after="0"/>
            </w:pPr>
            <w:r>
              <w:rPr>
                <w:b/>
              </w:rPr>
              <w:t>SXAddl_SXCSXDH_SXDEnd</w:t>
            </w:r>
            <w:r>
              <w:t xml:space="preserve"> (section </w:t>
            </w:r>
            <w:hyperlink w:anchor="Section_8a599af8114c4b6f873d4ab9ead60357" w:history="1">
              <w:r>
                <w:rPr>
                  <w:rStyle w:val="af5"/>
                </w:rPr>
                <w:t>2.4.273.72</w:t>
              </w:r>
            </w:hyperlink>
            <w:r>
              <w:t>)</w:t>
            </w:r>
          </w:p>
        </w:tc>
      </w:tr>
    </w:tbl>
    <w:p w:rsidR="00915F90" w:rsidRDefault="00915F90" w:rsidP="00915F90"/>
    <w:p w:rsidR="00915F90" w:rsidRDefault="00915F90" w:rsidP="00915F90">
      <w:pPr>
        <w:pStyle w:val="7"/>
        <w:numPr>
          <w:ilvl w:val="0"/>
          <w:numId w:val="0"/>
        </w:numPr>
        <w:tabs>
          <w:tab w:val="left" w:pos="1296"/>
        </w:tabs>
        <w:ind w:left="1296" w:hanging="1296"/>
      </w:pPr>
      <w:bookmarkStart w:id="121" w:name="section_212512d2c740431f838b7ec651364e2f"/>
      <w:bookmarkStart w:id="122" w:name="_Toc500759036"/>
      <w:r>
        <w:t>2.2.5.1.1.1.14</w:t>
      </w:r>
      <w:r>
        <w:tab/>
        <w:t>SxcAutoSort Class</w:t>
      </w:r>
      <w:bookmarkEnd w:id="121"/>
      <w:bookmarkEnd w:id="122"/>
    </w:p>
    <w:p w:rsidR="00915F90" w:rsidRDefault="00915F90" w:rsidP="00915F90">
      <w:r>
        <w:t xml:space="preserve">The </w:t>
      </w:r>
      <w:r>
        <w:rPr>
          <w:b/>
        </w:rPr>
        <w:t>SxcAutoSort</w:t>
      </w:r>
      <w:r>
        <w:t xml:space="preserve"> class specifies </w:t>
      </w:r>
      <w:r>
        <w:rPr>
          <w:b/>
        </w:rPr>
        <w:t>pivot field sorting</w:t>
      </w:r>
      <w:r>
        <w:t xml:space="preserve"> (section </w:t>
      </w:r>
      <w:hyperlink w:anchor="Section_6a008d4253834e13a1d06d8ee5d93b76" w:history="1">
        <w:r>
          <w:rPr>
            <w:rStyle w:val="af5"/>
          </w:rPr>
          <w:t>2.2.5.4.3.1</w:t>
        </w:r>
      </w:hyperlink>
      <w:r>
        <w:t xml:space="preserve">) information for a </w:t>
      </w:r>
      <w:r>
        <w:rPr>
          <w:b/>
        </w:rPr>
        <w:t>pivot field</w:t>
      </w:r>
      <w:r>
        <w:t xml:space="preserve"> (section </w:t>
      </w:r>
      <w:hyperlink w:anchor="Section_1edf7f2294084945b2de56526c14fca5" w:history="1">
        <w:r>
          <w:rPr>
            <w:rStyle w:val="af5"/>
          </w:rPr>
          <w:t>2.2.5.4.3</w:t>
        </w:r>
      </w:hyperlink>
      <w:r>
        <w:t>).</w:t>
      </w:r>
    </w:p>
    <w:p w:rsidR="00915F90" w:rsidRDefault="00915F90" w:rsidP="00915F90">
      <w:r>
        <w:t xml:space="preserve">The </w:t>
      </w:r>
      <w:r>
        <w:rPr>
          <w:b/>
        </w:rPr>
        <w:t>SxcAutoSort</w:t>
      </w:r>
      <w:r>
        <w:t xml:space="preserve"> class is specified by the sequence of records specified by the </w:t>
      </w:r>
      <w:r>
        <w:rPr>
          <w:b/>
        </w:rPr>
        <w:t>SXADDLAUTOSORT</w:t>
      </w:r>
      <w:r>
        <w:t xml:space="preserve"> rule (section </w:t>
      </w:r>
      <w:hyperlink w:anchor="Section_f41c06f2905749a18c3fa4a4d211fc56" w:history="1">
        <w:r>
          <w:rPr>
            <w:rStyle w:val="af5"/>
          </w:rPr>
          <w:t>2.1.7.20.5</w:t>
        </w:r>
      </w:hyperlink>
      <w:r>
        <w:t>).</w:t>
      </w:r>
    </w:p>
    <w:p w:rsidR="00915F90" w:rsidRDefault="00915F90" w:rsidP="00915F90">
      <w:r>
        <w:t xml:space="preserve">If the </w:t>
      </w:r>
      <w:r>
        <w:rPr>
          <w:b/>
        </w:rPr>
        <w:t>hdr.sxc</w:t>
      </w:r>
      <w:r>
        <w:t xml:space="preserve"> field of an </w:t>
      </w:r>
      <w:r>
        <w:rPr>
          <w:b/>
        </w:rPr>
        <w:t>SXAddl</w:t>
      </w:r>
      <w:r>
        <w:t xml:space="preserve"> record (section </w:t>
      </w:r>
      <w:hyperlink w:anchor="Section_54370a1209c34832a72c37d317bf069e" w:history="1">
        <w:r>
          <w:rPr>
            <w:rStyle w:val="af5"/>
          </w:rPr>
          <w:t>2.4.273.2</w:t>
        </w:r>
      </w:hyperlink>
      <w:r>
        <w:t xml:space="preserve">) equals SXCAUTOSORT (0x12), then the </w:t>
      </w:r>
      <w:r>
        <w:rPr>
          <w:b/>
        </w:rPr>
        <w:t>hdr.sxd</w:t>
      </w:r>
      <w:r>
        <w:t xml:space="preserve"> field of the </w:t>
      </w:r>
      <w:r>
        <w:rPr>
          <w:b/>
        </w:rPr>
        <w:t>SXAddl</w:t>
      </w:r>
      <w:r>
        <w:t xml:space="preserve"> record MUST be a value from the following table which specifies the full record type:</w:t>
      </w:r>
    </w:p>
    <w:tbl>
      <w:tblPr>
        <w:tblStyle w:val="Table-ShadedHeaderIndented"/>
        <w:tblW w:w="0" w:type="auto"/>
        <w:tblLayout w:type="fixed"/>
        <w:tblLook w:val="04A0" w:firstRow="1" w:lastRow="0" w:firstColumn="1" w:lastColumn="0" w:noHBand="0" w:noVBand="1"/>
      </w:tblPr>
      <w:tblGrid>
        <w:gridCol w:w="2248"/>
        <w:gridCol w:w="887"/>
        <w:gridCol w:w="5595"/>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248" w:type="dxa"/>
          </w:tcPr>
          <w:p w:rsidR="00915F90" w:rsidRDefault="00915F90" w:rsidP="003B763D">
            <w:pPr>
              <w:pStyle w:val="TableHeaderText"/>
              <w:spacing w:before="0" w:after="0"/>
            </w:pPr>
            <w:r>
              <w:t>Name</w:t>
            </w:r>
          </w:p>
        </w:tc>
        <w:tc>
          <w:tcPr>
            <w:tcW w:w="887" w:type="dxa"/>
          </w:tcPr>
          <w:p w:rsidR="00915F90" w:rsidRDefault="00915F90" w:rsidP="003B763D">
            <w:pPr>
              <w:pStyle w:val="TableHeaderText"/>
              <w:spacing w:before="0" w:after="0"/>
            </w:pPr>
            <w:r>
              <w:t>Value</w:t>
            </w:r>
          </w:p>
        </w:tc>
        <w:tc>
          <w:tcPr>
            <w:tcW w:w="5595" w:type="dxa"/>
          </w:tcPr>
          <w:p w:rsidR="00915F90" w:rsidRDefault="00915F90" w:rsidP="003B763D">
            <w:pPr>
              <w:pStyle w:val="TableHeaderText"/>
              <w:spacing w:before="0" w:after="0"/>
            </w:pPr>
            <w:r>
              <w:t>Full record type</w:t>
            </w:r>
          </w:p>
        </w:tc>
      </w:tr>
      <w:tr w:rsidR="00915F90" w:rsidTr="003B763D">
        <w:tc>
          <w:tcPr>
            <w:tcW w:w="2248" w:type="dxa"/>
          </w:tcPr>
          <w:p w:rsidR="00915F90" w:rsidRDefault="00915F90" w:rsidP="003B763D">
            <w:pPr>
              <w:pStyle w:val="TableBodyText"/>
              <w:spacing w:before="0" w:after="0"/>
              <w:rPr>
                <w:caps/>
              </w:rPr>
            </w:pPr>
            <w:r>
              <w:rPr>
                <w:caps/>
              </w:rPr>
              <w:t>sxdId</w:t>
            </w:r>
          </w:p>
        </w:tc>
        <w:tc>
          <w:tcPr>
            <w:tcW w:w="887" w:type="dxa"/>
          </w:tcPr>
          <w:p w:rsidR="00915F90" w:rsidRDefault="00915F90" w:rsidP="003B763D">
            <w:pPr>
              <w:pStyle w:val="TableBodyText"/>
              <w:spacing w:before="0" w:after="0"/>
            </w:pPr>
            <w:r>
              <w:t>0x00</w:t>
            </w:r>
          </w:p>
        </w:tc>
        <w:tc>
          <w:tcPr>
            <w:tcW w:w="5595" w:type="dxa"/>
          </w:tcPr>
          <w:p w:rsidR="00915F90" w:rsidRDefault="00915F90" w:rsidP="003B763D">
            <w:pPr>
              <w:pStyle w:val="TableBodyText"/>
              <w:spacing w:before="0" w:after="0"/>
            </w:pPr>
            <w:r>
              <w:rPr>
                <w:b/>
              </w:rPr>
              <w:t>SXAddl_SXCAutoSort_SXDId</w:t>
            </w:r>
            <w:r>
              <w:t xml:space="preserve"> (section </w:t>
            </w:r>
            <w:hyperlink w:anchor="Section_fdf7cd46d880434d84191c1618005251" w:history="1">
              <w:r>
                <w:rPr>
                  <w:rStyle w:val="af5"/>
                </w:rPr>
                <w:t>2.4.273.4</w:t>
              </w:r>
            </w:hyperlink>
            <w:r>
              <w:t>)</w:t>
            </w:r>
          </w:p>
        </w:tc>
      </w:tr>
      <w:tr w:rsidR="00915F90" w:rsidTr="003B763D">
        <w:tc>
          <w:tcPr>
            <w:tcW w:w="2248" w:type="dxa"/>
          </w:tcPr>
          <w:p w:rsidR="00915F90" w:rsidRDefault="00915F90" w:rsidP="003B763D">
            <w:pPr>
              <w:pStyle w:val="TableBodyText"/>
              <w:spacing w:before="0" w:after="0"/>
              <w:rPr>
                <w:caps/>
              </w:rPr>
            </w:pPr>
            <w:r>
              <w:rPr>
                <w:caps/>
              </w:rPr>
              <w:t>sxdEnd</w:t>
            </w:r>
          </w:p>
        </w:tc>
        <w:tc>
          <w:tcPr>
            <w:tcW w:w="887" w:type="dxa"/>
          </w:tcPr>
          <w:p w:rsidR="00915F90" w:rsidRDefault="00915F90" w:rsidP="003B763D">
            <w:pPr>
              <w:pStyle w:val="TableBodyText"/>
              <w:spacing w:before="0" w:after="0"/>
            </w:pPr>
            <w:r>
              <w:t>0xFF</w:t>
            </w:r>
          </w:p>
        </w:tc>
        <w:tc>
          <w:tcPr>
            <w:tcW w:w="5595" w:type="dxa"/>
          </w:tcPr>
          <w:p w:rsidR="00915F90" w:rsidRDefault="00915F90" w:rsidP="003B763D">
            <w:pPr>
              <w:pStyle w:val="TableBodyText"/>
              <w:spacing w:before="0" w:after="0"/>
            </w:pPr>
            <w:r>
              <w:rPr>
                <w:b/>
              </w:rPr>
              <w:t>SXAddl_SXCAutoSort_SXDEnd</w:t>
            </w:r>
            <w:r>
              <w:t xml:space="preserve"> (section </w:t>
            </w:r>
            <w:hyperlink w:anchor="Section_207b19ebebad4dd199962e934d80b049" w:history="1">
              <w:r>
                <w:rPr>
                  <w:rStyle w:val="af5"/>
                </w:rPr>
                <w:t>2.4.273.3</w:t>
              </w:r>
            </w:hyperlink>
            <w:r>
              <w:t>)</w:t>
            </w:r>
          </w:p>
        </w:tc>
      </w:tr>
    </w:tbl>
    <w:p w:rsidR="00915F90" w:rsidRDefault="00915F90" w:rsidP="00915F90"/>
    <w:p w:rsidR="00915F90" w:rsidRDefault="00915F90" w:rsidP="00915F90">
      <w:pPr>
        <w:pStyle w:val="7"/>
        <w:numPr>
          <w:ilvl w:val="0"/>
          <w:numId w:val="0"/>
        </w:numPr>
        <w:tabs>
          <w:tab w:val="left" w:pos="1296"/>
        </w:tabs>
        <w:ind w:left="1296" w:hanging="1296"/>
      </w:pPr>
      <w:bookmarkStart w:id="123" w:name="section_7081e96f74c24e339021305d28e3da1a"/>
      <w:bookmarkStart w:id="124" w:name="_Toc500759037"/>
      <w:r>
        <w:t>2.2.5.1.1.1.15</w:t>
      </w:r>
      <w:r>
        <w:tab/>
        <w:t>SxcSXMgs Class</w:t>
      </w:r>
      <w:bookmarkEnd w:id="123"/>
      <w:bookmarkEnd w:id="124"/>
    </w:p>
    <w:p w:rsidR="00915F90" w:rsidRDefault="00915F90" w:rsidP="00915F90">
      <w:r>
        <w:t xml:space="preserve">The </w:t>
      </w:r>
      <w:r>
        <w:rPr>
          <w:b/>
        </w:rPr>
        <w:t>SxcSXMgs</w:t>
      </w:r>
      <w:r>
        <w:t xml:space="preserve"> class specifies </w:t>
      </w:r>
      <w:hyperlink w:anchor="gt_a14d2b2b-03ca-40e2-a237-3d1a53f87261">
        <w:r>
          <w:rPr>
            <w:rStyle w:val="HyperlinkGreen"/>
            <w:b/>
          </w:rPr>
          <w:t>OLAP measure groups</w:t>
        </w:r>
      </w:hyperlink>
      <w:r>
        <w:t>.</w:t>
      </w:r>
    </w:p>
    <w:p w:rsidR="00915F90" w:rsidRDefault="00915F90" w:rsidP="00915F90">
      <w:r>
        <w:t xml:space="preserve">The </w:t>
      </w:r>
      <w:r>
        <w:rPr>
          <w:b/>
        </w:rPr>
        <w:t>SxcSXMgs</w:t>
      </w:r>
      <w:r>
        <w:t xml:space="preserve"> class is specified by the sequence of records specified by the </w:t>
      </w:r>
      <w:r>
        <w:rPr>
          <w:b/>
        </w:rPr>
        <w:t>SXADDLSXMGS</w:t>
      </w:r>
      <w:r>
        <w:t xml:space="preserve"> rule (section </w:t>
      </w:r>
      <w:hyperlink w:anchor="Section_ca4c174887294a93abb94602b3a01fb1" w:history="1">
        <w:r>
          <w:rPr>
            <w:rStyle w:val="af5"/>
          </w:rPr>
          <w:t>2.1.7.20.3</w:t>
        </w:r>
      </w:hyperlink>
      <w:r>
        <w:t>).</w:t>
      </w:r>
    </w:p>
    <w:p w:rsidR="00915F90" w:rsidRDefault="00915F90" w:rsidP="00915F90">
      <w:r>
        <w:t xml:space="preserve">If the </w:t>
      </w:r>
      <w:r>
        <w:rPr>
          <w:b/>
        </w:rPr>
        <w:t>hdr.sxc</w:t>
      </w:r>
      <w:r>
        <w:t xml:space="preserve"> field of an </w:t>
      </w:r>
      <w:r>
        <w:rPr>
          <w:b/>
        </w:rPr>
        <w:t>SXAddl</w:t>
      </w:r>
      <w:r>
        <w:t xml:space="preserve"> record (section </w:t>
      </w:r>
      <w:hyperlink w:anchor="Section_54370a1209c34832a72c37d317bf069e" w:history="1">
        <w:r>
          <w:rPr>
            <w:rStyle w:val="af5"/>
          </w:rPr>
          <w:t>2.4.273.2</w:t>
        </w:r>
      </w:hyperlink>
      <w:r>
        <w:t xml:space="preserve">) equals SXCSXMGS (0x13), then the </w:t>
      </w:r>
      <w:r>
        <w:rPr>
          <w:b/>
        </w:rPr>
        <w:t>hdr.sxd</w:t>
      </w:r>
      <w:r>
        <w:t xml:space="preserve"> field of the </w:t>
      </w:r>
      <w:r>
        <w:rPr>
          <w:b/>
        </w:rPr>
        <w:t>SXAddl</w:t>
      </w:r>
      <w:r>
        <w:t xml:space="preserve"> record MUST be a value from the following table which specifies the full record type:</w:t>
      </w:r>
    </w:p>
    <w:tbl>
      <w:tblPr>
        <w:tblStyle w:val="Table-ShadedHeaderIndented"/>
        <w:tblW w:w="0" w:type="auto"/>
        <w:tblLayout w:type="fixed"/>
        <w:tblLook w:val="04A0" w:firstRow="1" w:lastRow="0" w:firstColumn="1" w:lastColumn="0" w:noHBand="0" w:noVBand="1"/>
      </w:tblPr>
      <w:tblGrid>
        <w:gridCol w:w="2248"/>
        <w:gridCol w:w="887"/>
        <w:gridCol w:w="5595"/>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248" w:type="dxa"/>
          </w:tcPr>
          <w:p w:rsidR="00915F90" w:rsidRDefault="00915F90" w:rsidP="003B763D">
            <w:pPr>
              <w:pStyle w:val="TableHeaderText"/>
              <w:spacing w:before="0" w:after="0"/>
            </w:pPr>
            <w:r>
              <w:t>Name</w:t>
            </w:r>
          </w:p>
        </w:tc>
        <w:tc>
          <w:tcPr>
            <w:tcW w:w="887" w:type="dxa"/>
          </w:tcPr>
          <w:p w:rsidR="00915F90" w:rsidRDefault="00915F90" w:rsidP="003B763D">
            <w:pPr>
              <w:pStyle w:val="TableHeaderText"/>
              <w:spacing w:before="0" w:after="0"/>
            </w:pPr>
            <w:r>
              <w:t>Value</w:t>
            </w:r>
          </w:p>
        </w:tc>
        <w:tc>
          <w:tcPr>
            <w:tcW w:w="5595" w:type="dxa"/>
          </w:tcPr>
          <w:p w:rsidR="00915F90" w:rsidRDefault="00915F90" w:rsidP="003B763D">
            <w:pPr>
              <w:pStyle w:val="TableHeaderText"/>
              <w:spacing w:before="0" w:after="0"/>
            </w:pPr>
            <w:r>
              <w:t>Full record type</w:t>
            </w:r>
          </w:p>
        </w:tc>
      </w:tr>
      <w:tr w:rsidR="00915F90" w:rsidTr="003B763D">
        <w:tc>
          <w:tcPr>
            <w:tcW w:w="2248" w:type="dxa"/>
          </w:tcPr>
          <w:p w:rsidR="00915F90" w:rsidRDefault="00915F90" w:rsidP="003B763D">
            <w:pPr>
              <w:pStyle w:val="TableBodyText"/>
              <w:spacing w:before="0" w:after="0"/>
              <w:rPr>
                <w:caps/>
              </w:rPr>
            </w:pPr>
            <w:r>
              <w:rPr>
                <w:caps/>
              </w:rPr>
              <w:t>sxdId</w:t>
            </w:r>
          </w:p>
        </w:tc>
        <w:tc>
          <w:tcPr>
            <w:tcW w:w="887" w:type="dxa"/>
          </w:tcPr>
          <w:p w:rsidR="00915F90" w:rsidRDefault="00915F90" w:rsidP="003B763D">
            <w:pPr>
              <w:pStyle w:val="TableBodyText"/>
              <w:spacing w:before="0" w:after="0"/>
            </w:pPr>
            <w:r>
              <w:t>0x00</w:t>
            </w:r>
          </w:p>
        </w:tc>
        <w:tc>
          <w:tcPr>
            <w:tcW w:w="5595" w:type="dxa"/>
          </w:tcPr>
          <w:p w:rsidR="00915F90" w:rsidRDefault="00915F90" w:rsidP="003B763D">
            <w:pPr>
              <w:pStyle w:val="TableBodyText"/>
              <w:spacing w:before="0" w:after="0"/>
            </w:pPr>
            <w:r>
              <w:rPr>
                <w:b/>
              </w:rPr>
              <w:t>SXAddl_SXCSXMgs_SXDId</w:t>
            </w:r>
            <w:r>
              <w:t xml:space="preserve"> (section </w:t>
            </w:r>
            <w:hyperlink w:anchor="Section_3712162df02a442c886a78c6bbe65d95" w:history="1">
              <w:r>
                <w:rPr>
                  <w:rStyle w:val="af5"/>
                </w:rPr>
                <w:t>2.4.273.95</w:t>
              </w:r>
            </w:hyperlink>
            <w:r>
              <w:t>)</w:t>
            </w:r>
          </w:p>
        </w:tc>
      </w:tr>
      <w:tr w:rsidR="00915F90" w:rsidTr="003B763D">
        <w:tc>
          <w:tcPr>
            <w:tcW w:w="2248" w:type="dxa"/>
          </w:tcPr>
          <w:p w:rsidR="00915F90" w:rsidRDefault="00915F90" w:rsidP="003B763D">
            <w:pPr>
              <w:pStyle w:val="TableBodyText"/>
              <w:spacing w:before="0" w:after="0"/>
              <w:rPr>
                <w:caps/>
              </w:rPr>
            </w:pPr>
            <w:r>
              <w:rPr>
                <w:caps/>
              </w:rPr>
              <w:t>sxdMgrpSxdhMap</w:t>
            </w:r>
          </w:p>
        </w:tc>
        <w:tc>
          <w:tcPr>
            <w:tcW w:w="887" w:type="dxa"/>
          </w:tcPr>
          <w:p w:rsidR="00915F90" w:rsidRDefault="00915F90" w:rsidP="003B763D">
            <w:pPr>
              <w:pStyle w:val="TableBodyText"/>
              <w:spacing w:before="0" w:after="0"/>
            </w:pPr>
            <w:r>
              <w:t>0x23</w:t>
            </w:r>
          </w:p>
        </w:tc>
        <w:tc>
          <w:tcPr>
            <w:tcW w:w="5595" w:type="dxa"/>
          </w:tcPr>
          <w:p w:rsidR="00915F90" w:rsidRDefault="00915F90" w:rsidP="003B763D">
            <w:pPr>
              <w:pStyle w:val="TableBodyText"/>
              <w:spacing w:before="0" w:after="0"/>
            </w:pPr>
            <w:r>
              <w:rPr>
                <w:b/>
              </w:rPr>
              <w:t>SXAddl_SXCSXMgs_SXDMGrpSXDHMap</w:t>
            </w:r>
            <w:r>
              <w:t xml:space="preserve"> (section </w:t>
            </w:r>
            <w:hyperlink w:anchor="Section_cea07034948b4520bd0a20f2498f0f50" w:history="1">
              <w:r>
                <w:rPr>
                  <w:rStyle w:val="af5"/>
                </w:rPr>
                <w:t>2.4.273.96</w:t>
              </w:r>
            </w:hyperlink>
            <w:r>
              <w:t>)</w:t>
            </w:r>
          </w:p>
        </w:tc>
      </w:tr>
      <w:tr w:rsidR="00915F90" w:rsidTr="003B763D">
        <w:tc>
          <w:tcPr>
            <w:tcW w:w="2248" w:type="dxa"/>
          </w:tcPr>
          <w:p w:rsidR="00915F90" w:rsidRDefault="00915F90" w:rsidP="003B763D">
            <w:pPr>
              <w:pStyle w:val="TableBodyText"/>
              <w:spacing w:before="0" w:after="0"/>
              <w:rPr>
                <w:caps/>
              </w:rPr>
            </w:pPr>
            <w:r>
              <w:rPr>
                <w:caps/>
              </w:rPr>
              <w:t>sxdEnd</w:t>
            </w:r>
          </w:p>
        </w:tc>
        <w:tc>
          <w:tcPr>
            <w:tcW w:w="887" w:type="dxa"/>
          </w:tcPr>
          <w:p w:rsidR="00915F90" w:rsidRDefault="00915F90" w:rsidP="003B763D">
            <w:pPr>
              <w:pStyle w:val="TableBodyText"/>
              <w:spacing w:before="0" w:after="0"/>
            </w:pPr>
            <w:r>
              <w:t>0xFF</w:t>
            </w:r>
          </w:p>
        </w:tc>
        <w:tc>
          <w:tcPr>
            <w:tcW w:w="5595" w:type="dxa"/>
          </w:tcPr>
          <w:p w:rsidR="00915F90" w:rsidRDefault="00915F90" w:rsidP="003B763D">
            <w:pPr>
              <w:pStyle w:val="TableBodyText"/>
              <w:spacing w:before="0" w:after="0"/>
            </w:pPr>
            <w:r>
              <w:rPr>
                <w:b/>
              </w:rPr>
              <w:t>SXAddl_SXCSXMgs_SXDEnd</w:t>
            </w:r>
            <w:r>
              <w:t xml:space="preserve"> (section </w:t>
            </w:r>
            <w:hyperlink w:anchor="Section_cdf59c7c7f77495b82167efc25f5b552" w:history="1">
              <w:r>
                <w:rPr>
                  <w:rStyle w:val="af5"/>
                </w:rPr>
                <w:t>2.4.273.94</w:t>
              </w:r>
            </w:hyperlink>
            <w:r>
              <w:t>)</w:t>
            </w:r>
          </w:p>
        </w:tc>
      </w:tr>
    </w:tbl>
    <w:p w:rsidR="00915F90" w:rsidRDefault="00915F90" w:rsidP="00915F90"/>
    <w:p w:rsidR="00915F90" w:rsidRDefault="00915F90" w:rsidP="00915F90">
      <w:pPr>
        <w:pStyle w:val="7"/>
        <w:numPr>
          <w:ilvl w:val="0"/>
          <w:numId w:val="0"/>
        </w:numPr>
        <w:tabs>
          <w:tab w:val="left" w:pos="1296"/>
        </w:tabs>
        <w:ind w:left="1296" w:hanging="1296"/>
      </w:pPr>
      <w:bookmarkStart w:id="125" w:name="section_7a80fae6884c401f8ecab68064099425"/>
      <w:bookmarkStart w:id="126" w:name="_Toc500759038"/>
      <w:r>
        <w:t>2.2.5.1.1.1.16</w:t>
      </w:r>
      <w:r>
        <w:tab/>
        <w:t>SxcSXMg Class</w:t>
      </w:r>
      <w:bookmarkEnd w:id="125"/>
      <w:bookmarkEnd w:id="126"/>
    </w:p>
    <w:p w:rsidR="00915F90" w:rsidRDefault="00915F90" w:rsidP="00915F90">
      <w:r>
        <w:t xml:space="preserve">The </w:t>
      </w:r>
      <w:r>
        <w:rPr>
          <w:b/>
        </w:rPr>
        <w:t>SxcSXMg</w:t>
      </w:r>
      <w:r>
        <w:t xml:space="preserve"> class specifies information for an </w:t>
      </w:r>
      <w:hyperlink w:anchor="gt_a14d2b2b-03ca-40e2-a237-3d1a53f87261">
        <w:r>
          <w:rPr>
            <w:rStyle w:val="HyperlinkGreen"/>
            <w:b/>
          </w:rPr>
          <w:t>OLAP measure group</w:t>
        </w:r>
      </w:hyperlink>
      <w:r>
        <w:t>.</w:t>
      </w:r>
    </w:p>
    <w:p w:rsidR="00915F90" w:rsidRDefault="00915F90" w:rsidP="00915F90">
      <w:r>
        <w:t xml:space="preserve">The </w:t>
      </w:r>
      <w:r>
        <w:rPr>
          <w:b/>
        </w:rPr>
        <w:t>SxcSXMg</w:t>
      </w:r>
      <w:r>
        <w:t xml:space="preserve"> class is specified by the sequence of records specified by the </w:t>
      </w:r>
      <w:r>
        <w:rPr>
          <w:b/>
        </w:rPr>
        <w:t>SXADDLSXMG</w:t>
      </w:r>
      <w:r>
        <w:t xml:space="preserve"> rule (section </w:t>
      </w:r>
      <w:hyperlink w:anchor="Section_ca4c174887294a93abb94602b3a01fb1" w:history="1">
        <w:r>
          <w:rPr>
            <w:rStyle w:val="af5"/>
          </w:rPr>
          <w:t>2.1.7.20.3</w:t>
        </w:r>
      </w:hyperlink>
      <w:r>
        <w:t>).</w:t>
      </w:r>
    </w:p>
    <w:p w:rsidR="00915F90" w:rsidRDefault="00915F90" w:rsidP="00915F90">
      <w:r>
        <w:t xml:space="preserve">The OLAP measure group that the </w:t>
      </w:r>
      <w:r>
        <w:rPr>
          <w:b/>
        </w:rPr>
        <w:t>SxcSXMg</w:t>
      </w:r>
      <w:r>
        <w:t xml:space="preserve"> class specifies information for is specified by the </w:t>
      </w:r>
      <w:r>
        <w:rPr>
          <w:b/>
        </w:rPr>
        <w:t>stName</w:t>
      </w:r>
      <w:r>
        <w:t xml:space="preserve"> field of the </w:t>
      </w:r>
      <w:r>
        <w:rPr>
          <w:b/>
        </w:rPr>
        <w:t>SXAddl_SXCSXMg_SXDId</w:t>
      </w:r>
      <w:r>
        <w:t xml:space="preserve"> record (section </w:t>
      </w:r>
      <w:hyperlink w:anchor="Section_48cb495cc5734b1dafb40bee8297103b" w:history="1">
        <w:r>
          <w:rPr>
            <w:rStyle w:val="af5"/>
          </w:rPr>
          <w:t>2.4.273.92</w:t>
        </w:r>
      </w:hyperlink>
      <w:r>
        <w:t>).</w:t>
      </w:r>
    </w:p>
    <w:p w:rsidR="00915F90" w:rsidRDefault="00915F90" w:rsidP="00915F90">
      <w:r>
        <w:t xml:space="preserve">If the </w:t>
      </w:r>
      <w:r>
        <w:rPr>
          <w:b/>
        </w:rPr>
        <w:t>hdr.sxc</w:t>
      </w:r>
      <w:r>
        <w:t xml:space="preserve"> field of an </w:t>
      </w:r>
      <w:r>
        <w:rPr>
          <w:b/>
        </w:rPr>
        <w:t>SXAddl</w:t>
      </w:r>
      <w:r>
        <w:t xml:space="preserve"> record (section </w:t>
      </w:r>
      <w:hyperlink w:anchor="Section_54370a1209c34832a72c37d317bf069e" w:history="1">
        <w:r>
          <w:rPr>
            <w:rStyle w:val="af5"/>
          </w:rPr>
          <w:t>2.4.273.2</w:t>
        </w:r>
      </w:hyperlink>
      <w:r>
        <w:t xml:space="preserve">) equals SXCSXMG (0x14), then the </w:t>
      </w:r>
      <w:r>
        <w:rPr>
          <w:b/>
        </w:rPr>
        <w:t>hdr.sxd</w:t>
      </w:r>
      <w:r>
        <w:t xml:space="preserve"> field of the </w:t>
      </w:r>
      <w:r>
        <w:rPr>
          <w:b/>
        </w:rPr>
        <w:t>SXAddl</w:t>
      </w:r>
      <w:r>
        <w:t xml:space="preserve"> record MUST be a value from the following table which specifies the full record type:</w:t>
      </w:r>
    </w:p>
    <w:tbl>
      <w:tblPr>
        <w:tblStyle w:val="Table-ShadedHeaderIndented"/>
        <w:tblW w:w="0" w:type="auto"/>
        <w:tblLayout w:type="fixed"/>
        <w:tblLook w:val="04A0" w:firstRow="1" w:lastRow="0" w:firstColumn="1" w:lastColumn="0" w:noHBand="0" w:noVBand="1"/>
      </w:tblPr>
      <w:tblGrid>
        <w:gridCol w:w="2248"/>
        <w:gridCol w:w="887"/>
        <w:gridCol w:w="5595"/>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248" w:type="dxa"/>
          </w:tcPr>
          <w:p w:rsidR="00915F90" w:rsidRDefault="00915F90" w:rsidP="003B763D">
            <w:pPr>
              <w:pStyle w:val="TableHeaderText"/>
              <w:spacing w:before="0" w:after="0"/>
            </w:pPr>
            <w:r>
              <w:t>Name</w:t>
            </w:r>
          </w:p>
        </w:tc>
        <w:tc>
          <w:tcPr>
            <w:tcW w:w="887" w:type="dxa"/>
          </w:tcPr>
          <w:p w:rsidR="00915F90" w:rsidRDefault="00915F90" w:rsidP="003B763D">
            <w:pPr>
              <w:pStyle w:val="TableHeaderText"/>
              <w:spacing w:before="0" w:after="0"/>
            </w:pPr>
            <w:r>
              <w:t>Value</w:t>
            </w:r>
          </w:p>
        </w:tc>
        <w:tc>
          <w:tcPr>
            <w:tcW w:w="5595" w:type="dxa"/>
          </w:tcPr>
          <w:p w:rsidR="00915F90" w:rsidRDefault="00915F90" w:rsidP="003B763D">
            <w:pPr>
              <w:pStyle w:val="TableHeaderText"/>
              <w:spacing w:before="0" w:after="0"/>
            </w:pPr>
            <w:r>
              <w:t>Full record type</w:t>
            </w:r>
          </w:p>
        </w:tc>
      </w:tr>
      <w:tr w:rsidR="00915F90" w:rsidTr="003B763D">
        <w:tc>
          <w:tcPr>
            <w:tcW w:w="2248" w:type="dxa"/>
          </w:tcPr>
          <w:p w:rsidR="00915F90" w:rsidRDefault="00915F90" w:rsidP="003B763D">
            <w:pPr>
              <w:pStyle w:val="TableBodyText"/>
              <w:spacing w:before="0" w:after="0"/>
              <w:rPr>
                <w:caps/>
              </w:rPr>
            </w:pPr>
            <w:r>
              <w:rPr>
                <w:caps/>
              </w:rPr>
              <w:t>sxdId</w:t>
            </w:r>
          </w:p>
        </w:tc>
        <w:tc>
          <w:tcPr>
            <w:tcW w:w="887" w:type="dxa"/>
          </w:tcPr>
          <w:p w:rsidR="00915F90" w:rsidRDefault="00915F90" w:rsidP="003B763D">
            <w:pPr>
              <w:pStyle w:val="TableBodyText"/>
              <w:spacing w:before="0" w:after="0"/>
            </w:pPr>
            <w:r>
              <w:t>0x00</w:t>
            </w:r>
          </w:p>
        </w:tc>
        <w:tc>
          <w:tcPr>
            <w:tcW w:w="5595" w:type="dxa"/>
          </w:tcPr>
          <w:p w:rsidR="00915F90" w:rsidRDefault="00915F90" w:rsidP="003B763D">
            <w:pPr>
              <w:pStyle w:val="TableBodyText"/>
              <w:spacing w:before="0" w:after="0"/>
            </w:pPr>
            <w:r>
              <w:rPr>
                <w:b/>
              </w:rPr>
              <w:t>SXAddl_SXCSXMg_SXDId</w:t>
            </w:r>
          </w:p>
        </w:tc>
      </w:tr>
      <w:tr w:rsidR="00915F90" w:rsidTr="003B763D">
        <w:tc>
          <w:tcPr>
            <w:tcW w:w="2248" w:type="dxa"/>
          </w:tcPr>
          <w:p w:rsidR="00915F90" w:rsidRDefault="00915F90" w:rsidP="003B763D">
            <w:pPr>
              <w:pStyle w:val="TableBodyText"/>
              <w:spacing w:before="0" w:after="0"/>
              <w:rPr>
                <w:caps/>
              </w:rPr>
            </w:pPr>
            <w:r>
              <w:rPr>
                <w:caps/>
              </w:rPr>
              <w:t>sxdUserCaption</w:t>
            </w:r>
          </w:p>
        </w:tc>
        <w:tc>
          <w:tcPr>
            <w:tcW w:w="887" w:type="dxa"/>
          </w:tcPr>
          <w:p w:rsidR="00915F90" w:rsidRDefault="00915F90" w:rsidP="003B763D">
            <w:pPr>
              <w:pStyle w:val="TableBodyText"/>
              <w:spacing w:before="0" w:after="0"/>
            </w:pPr>
            <w:r>
              <w:t>0x1F</w:t>
            </w:r>
          </w:p>
        </w:tc>
        <w:tc>
          <w:tcPr>
            <w:tcW w:w="5595" w:type="dxa"/>
          </w:tcPr>
          <w:p w:rsidR="00915F90" w:rsidRDefault="00915F90" w:rsidP="003B763D">
            <w:pPr>
              <w:pStyle w:val="TableBodyText"/>
              <w:spacing w:before="0" w:after="0"/>
            </w:pPr>
            <w:r>
              <w:rPr>
                <w:b/>
              </w:rPr>
              <w:t>SXAddl_SXCSXMg_SXDUserCaption</w:t>
            </w:r>
            <w:r>
              <w:t xml:space="preserve"> (section </w:t>
            </w:r>
            <w:hyperlink w:anchor="Section_bad319ae07e049b792757f98dc2d2e40" w:history="1">
              <w:r>
                <w:rPr>
                  <w:rStyle w:val="af5"/>
                </w:rPr>
                <w:t>2.4.273.93</w:t>
              </w:r>
            </w:hyperlink>
            <w:r>
              <w:t>)</w:t>
            </w:r>
          </w:p>
        </w:tc>
      </w:tr>
      <w:tr w:rsidR="00915F90" w:rsidTr="003B763D">
        <w:tc>
          <w:tcPr>
            <w:tcW w:w="2248" w:type="dxa"/>
          </w:tcPr>
          <w:p w:rsidR="00915F90" w:rsidRDefault="00915F90" w:rsidP="003B763D">
            <w:pPr>
              <w:pStyle w:val="TableBodyText"/>
              <w:spacing w:before="0" w:after="0"/>
              <w:rPr>
                <w:caps/>
              </w:rPr>
            </w:pPr>
            <w:r>
              <w:rPr>
                <w:caps/>
              </w:rPr>
              <w:t>sxdEnd</w:t>
            </w:r>
          </w:p>
        </w:tc>
        <w:tc>
          <w:tcPr>
            <w:tcW w:w="887" w:type="dxa"/>
          </w:tcPr>
          <w:p w:rsidR="00915F90" w:rsidRDefault="00915F90" w:rsidP="003B763D">
            <w:pPr>
              <w:pStyle w:val="TableBodyText"/>
              <w:spacing w:before="0" w:after="0"/>
            </w:pPr>
            <w:r>
              <w:t>0xFF</w:t>
            </w:r>
          </w:p>
        </w:tc>
        <w:tc>
          <w:tcPr>
            <w:tcW w:w="5595" w:type="dxa"/>
          </w:tcPr>
          <w:p w:rsidR="00915F90" w:rsidRDefault="00915F90" w:rsidP="003B763D">
            <w:pPr>
              <w:pStyle w:val="TableBodyText"/>
              <w:spacing w:before="0" w:after="0"/>
            </w:pPr>
            <w:r>
              <w:rPr>
                <w:b/>
              </w:rPr>
              <w:t>SXAddl_SXCSXMg_SXDEnd</w:t>
            </w:r>
            <w:r>
              <w:t xml:space="preserve"> (section </w:t>
            </w:r>
            <w:hyperlink w:anchor="Section_58731650e6424292abfe8654922c5f3c" w:history="1">
              <w:r>
                <w:rPr>
                  <w:rStyle w:val="af5"/>
                </w:rPr>
                <w:t>2.4.273.91</w:t>
              </w:r>
            </w:hyperlink>
            <w:r>
              <w:t>)</w:t>
            </w:r>
          </w:p>
        </w:tc>
      </w:tr>
    </w:tbl>
    <w:p w:rsidR="00915F90" w:rsidRDefault="00915F90" w:rsidP="00915F90"/>
    <w:p w:rsidR="00915F90" w:rsidRDefault="00915F90" w:rsidP="00915F90">
      <w:pPr>
        <w:pStyle w:val="7"/>
        <w:numPr>
          <w:ilvl w:val="0"/>
          <w:numId w:val="0"/>
        </w:numPr>
        <w:tabs>
          <w:tab w:val="left" w:pos="1296"/>
        </w:tabs>
        <w:ind w:left="1296" w:hanging="1296"/>
      </w:pPr>
      <w:bookmarkStart w:id="127" w:name="section_4bd42ced53544e2ea2665ea9f7787a85"/>
      <w:bookmarkStart w:id="128" w:name="_Toc500759039"/>
      <w:r>
        <w:t>2.2.5.1.1.1.17</w:t>
      </w:r>
      <w:r>
        <w:tab/>
        <w:t>SxcField12 Class</w:t>
      </w:r>
      <w:bookmarkEnd w:id="127"/>
      <w:bookmarkEnd w:id="128"/>
    </w:p>
    <w:p w:rsidR="00915F90" w:rsidRDefault="00915F90" w:rsidP="00915F90">
      <w:r>
        <w:t xml:space="preserve">The </w:t>
      </w:r>
      <w:r>
        <w:rPr>
          <w:b/>
        </w:rPr>
        <w:t>SxcField12</w:t>
      </w:r>
      <w:r>
        <w:t xml:space="preserve"> class specifies additional information for a </w:t>
      </w:r>
      <w:r>
        <w:rPr>
          <w:b/>
        </w:rPr>
        <w:t>pivot field</w:t>
      </w:r>
      <w:r>
        <w:t xml:space="preserve"> (section </w:t>
      </w:r>
      <w:hyperlink w:anchor="Section_1edf7f2294084945b2de56526c14fca5" w:history="1">
        <w:r>
          <w:rPr>
            <w:rStyle w:val="af5"/>
          </w:rPr>
          <w:t>2.2.5.4.3</w:t>
        </w:r>
      </w:hyperlink>
      <w:r>
        <w:t>).</w:t>
      </w:r>
    </w:p>
    <w:p w:rsidR="00915F90" w:rsidRDefault="00915F90" w:rsidP="00915F90">
      <w:r>
        <w:t xml:space="preserve">The </w:t>
      </w:r>
      <w:r>
        <w:rPr>
          <w:b/>
        </w:rPr>
        <w:t>SxcField12</w:t>
      </w:r>
      <w:r>
        <w:t xml:space="preserve"> class is specified by the sequence of records specified by the </w:t>
      </w:r>
      <w:r>
        <w:rPr>
          <w:b/>
        </w:rPr>
        <w:t>SXADDLFIELD12</w:t>
      </w:r>
      <w:r>
        <w:t xml:space="preserve"> rule (section </w:t>
      </w:r>
      <w:hyperlink w:anchor="Section_f41c06f2905749a18c3fa4a4d211fc56" w:history="1">
        <w:r>
          <w:rPr>
            <w:rStyle w:val="af5"/>
          </w:rPr>
          <w:t>2.1.7.20.5</w:t>
        </w:r>
      </w:hyperlink>
      <w:r>
        <w:t>).</w:t>
      </w:r>
    </w:p>
    <w:p w:rsidR="00915F90" w:rsidRDefault="00915F90" w:rsidP="00915F90">
      <w:r>
        <w:t xml:space="preserve">The </w:t>
      </w:r>
      <w:r>
        <w:rPr>
          <w:b/>
        </w:rPr>
        <w:t>pivot field</w:t>
      </w:r>
      <w:r>
        <w:t xml:space="preserve"> that the </w:t>
      </w:r>
      <w:r>
        <w:rPr>
          <w:b/>
        </w:rPr>
        <w:t>SxcField12</w:t>
      </w:r>
      <w:r>
        <w:t xml:space="preserve"> class specifies information for is specified by </w:t>
      </w:r>
      <w:r>
        <w:rPr>
          <w:b/>
        </w:rPr>
        <w:t>stName</w:t>
      </w:r>
      <w:r>
        <w:t xml:space="preserve"> field of the </w:t>
      </w:r>
      <w:r>
        <w:rPr>
          <w:b/>
        </w:rPr>
        <w:t>SXAddl_SXCField12_SXDId</w:t>
      </w:r>
      <w:r>
        <w:t xml:space="preserve"> record (section </w:t>
      </w:r>
      <w:hyperlink w:anchor="Section_7bd7c0878533430eb4b8006baba84c01" w:history="1">
        <w:r>
          <w:rPr>
            <w:rStyle w:val="af5"/>
          </w:rPr>
          <w:t>2.4.273.30</w:t>
        </w:r>
      </w:hyperlink>
      <w:r>
        <w:t>).</w:t>
      </w:r>
    </w:p>
    <w:p w:rsidR="00915F90" w:rsidRDefault="00915F90" w:rsidP="00915F90">
      <w:r>
        <w:t xml:space="preserve">If the </w:t>
      </w:r>
      <w:r>
        <w:rPr>
          <w:b/>
        </w:rPr>
        <w:t>hdr.sxc</w:t>
      </w:r>
      <w:r>
        <w:t xml:space="preserve"> field of an </w:t>
      </w:r>
      <w:r>
        <w:rPr>
          <w:b/>
        </w:rPr>
        <w:t>SXAddl</w:t>
      </w:r>
      <w:r>
        <w:t xml:space="preserve"> record (section </w:t>
      </w:r>
      <w:hyperlink w:anchor="Section_54370a1209c34832a72c37d317bf069e" w:history="1">
        <w:r>
          <w:rPr>
            <w:rStyle w:val="af5"/>
          </w:rPr>
          <w:t>2.4.273.2</w:t>
        </w:r>
      </w:hyperlink>
      <w:r>
        <w:t xml:space="preserve">) equals SXCFIELD12 (0x17), then the </w:t>
      </w:r>
      <w:r>
        <w:rPr>
          <w:b/>
        </w:rPr>
        <w:t>hdr.sxd</w:t>
      </w:r>
      <w:r>
        <w:t xml:space="preserve"> field of the </w:t>
      </w:r>
      <w:r>
        <w:rPr>
          <w:b/>
        </w:rPr>
        <w:t>SXAddl</w:t>
      </w:r>
      <w:r>
        <w:t xml:space="preserve"> record MUST be a value from the following table which specifies the full record type:</w:t>
      </w:r>
    </w:p>
    <w:tbl>
      <w:tblPr>
        <w:tblStyle w:val="Table-ShadedHeaderIndented"/>
        <w:tblW w:w="0" w:type="auto"/>
        <w:tblLayout w:type="fixed"/>
        <w:tblLook w:val="04A0" w:firstRow="1" w:lastRow="0" w:firstColumn="1" w:lastColumn="0" w:noHBand="0" w:noVBand="1"/>
      </w:tblPr>
      <w:tblGrid>
        <w:gridCol w:w="2248"/>
        <w:gridCol w:w="887"/>
        <w:gridCol w:w="5595"/>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248" w:type="dxa"/>
          </w:tcPr>
          <w:p w:rsidR="00915F90" w:rsidRDefault="00915F90" w:rsidP="003B763D">
            <w:pPr>
              <w:pStyle w:val="TableHeaderText"/>
              <w:spacing w:before="0" w:after="0"/>
            </w:pPr>
            <w:r>
              <w:t>Name</w:t>
            </w:r>
          </w:p>
        </w:tc>
        <w:tc>
          <w:tcPr>
            <w:tcW w:w="887" w:type="dxa"/>
          </w:tcPr>
          <w:p w:rsidR="00915F90" w:rsidRDefault="00915F90" w:rsidP="003B763D">
            <w:pPr>
              <w:pStyle w:val="TableHeaderText"/>
              <w:spacing w:before="0" w:after="0"/>
            </w:pPr>
            <w:r>
              <w:t>Value</w:t>
            </w:r>
          </w:p>
        </w:tc>
        <w:tc>
          <w:tcPr>
            <w:tcW w:w="5595" w:type="dxa"/>
          </w:tcPr>
          <w:p w:rsidR="00915F90" w:rsidRDefault="00915F90" w:rsidP="003B763D">
            <w:pPr>
              <w:pStyle w:val="TableHeaderText"/>
              <w:spacing w:before="0" w:after="0"/>
            </w:pPr>
            <w:r>
              <w:t>Full record type</w:t>
            </w:r>
          </w:p>
        </w:tc>
      </w:tr>
      <w:tr w:rsidR="00915F90" w:rsidTr="003B763D">
        <w:tc>
          <w:tcPr>
            <w:tcW w:w="2248" w:type="dxa"/>
          </w:tcPr>
          <w:p w:rsidR="00915F90" w:rsidRDefault="00915F90" w:rsidP="003B763D">
            <w:pPr>
              <w:pStyle w:val="TableBodyText"/>
              <w:spacing w:before="0" w:after="0"/>
              <w:rPr>
                <w:caps/>
              </w:rPr>
            </w:pPr>
            <w:r>
              <w:rPr>
                <w:caps/>
              </w:rPr>
              <w:t>sxdId</w:t>
            </w:r>
          </w:p>
        </w:tc>
        <w:tc>
          <w:tcPr>
            <w:tcW w:w="887" w:type="dxa"/>
          </w:tcPr>
          <w:p w:rsidR="00915F90" w:rsidRDefault="00915F90" w:rsidP="003B763D">
            <w:pPr>
              <w:pStyle w:val="TableBodyText"/>
              <w:spacing w:before="0" w:after="0"/>
            </w:pPr>
            <w:r>
              <w:t>0x00</w:t>
            </w:r>
          </w:p>
        </w:tc>
        <w:tc>
          <w:tcPr>
            <w:tcW w:w="5595" w:type="dxa"/>
          </w:tcPr>
          <w:p w:rsidR="00915F90" w:rsidRDefault="00915F90" w:rsidP="003B763D">
            <w:pPr>
              <w:pStyle w:val="TableBodyText"/>
              <w:spacing w:before="0" w:after="0"/>
            </w:pPr>
            <w:r>
              <w:rPr>
                <w:b/>
              </w:rPr>
              <w:t>SXAddl_SXCField12_SXDId</w:t>
            </w:r>
          </w:p>
        </w:tc>
      </w:tr>
      <w:tr w:rsidR="00915F90" w:rsidTr="003B763D">
        <w:tc>
          <w:tcPr>
            <w:tcW w:w="2248" w:type="dxa"/>
          </w:tcPr>
          <w:p w:rsidR="00915F90" w:rsidRDefault="00915F90" w:rsidP="003B763D">
            <w:pPr>
              <w:pStyle w:val="TableBodyText"/>
              <w:spacing w:before="0" w:after="0"/>
              <w:rPr>
                <w:caps/>
              </w:rPr>
            </w:pPr>
            <w:r>
              <w:rPr>
                <w:caps/>
              </w:rPr>
              <w:t>sxdVerUpdInv</w:t>
            </w:r>
          </w:p>
        </w:tc>
        <w:tc>
          <w:tcPr>
            <w:tcW w:w="887" w:type="dxa"/>
          </w:tcPr>
          <w:p w:rsidR="00915F90" w:rsidRDefault="00915F90" w:rsidP="003B763D">
            <w:pPr>
              <w:pStyle w:val="TableBodyText"/>
              <w:spacing w:before="0" w:after="0"/>
            </w:pPr>
            <w:r>
              <w:t>0x01</w:t>
            </w:r>
          </w:p>
        </w:tc>
        <w:tc>
          <w:tcPr>
            <w:tcW w:w="5595" w:type="dxa"/>
          </w:tcPr>
          <w:p w:rsidR="00915F90" w:rsidRDefault="00915F90" w:rsidP="003B763D">
            <w:pPr>
              <w:pStyle w:val="TableBodyText"/>
              <w:spacing w:before="0" w:after="0"/>
            </w:pPr>
            <w:r>
              <w:rPr>
                <w:b/>
              </w:rPr>
              <w:t>SXAddl_SXCField12_SXDVerUpdInv</w:t>
            </w:r>
            <w:r>
              <w:t xml:space="preserve"> (section </w:t>
            </w:r>
            <w:hyperlink w:anchor="Section_e2636920f93c48a38ca15b5b75b660ee" w:history="1">
              <w:r>
                <w:rPr>
                  <w:rStyle w:val="af5"/>
                </w:rPr>
                <w:t>2.4.273.34</w:t>
              </w:r>
            </w:hyperlink>
            <w:r>
              <w:t>)</w:t>
            </w:r>
          </w:p>
        </w:tc>
      </w:tr>
      <w:tr w:rsidR="00915F90" w:rsidTr="003B763D">
        <w:tc>
          <w:tcPr>
            <w:tcW w:w="2248" w:type="dxa"/>
          </w:tcPr>
          <w:p w:rsidR="00915F90" w:rsidRDefault="00915F90" w:rsidP="003B763D">
            <w:pPr>
              <w:pStyle w:val="TableBodyText"/>
              <w:spacing w:before="0" w:after="0"/>
              <w:rPr>
                <w:caps/>
              </w:rPr>
            </w:pPr>
            <w:r>
              <w:rPr>
                <w:caps/>
              </w:rPr>
              <w:t>sxdMemberCaption</w:t>
            </w:r>
          </w:p>
        </w:tc>
        <w:tc>
          <w:tcPr>
            <w:tcW w:w="887" w:type="dxa"/>
          </w:tcPr>
          <w:p w:rsidR="00915F90" w:rsidRDefault="00915F90" w:rsidP="003B763D">
            <w:pPr>
              <w:pStyle w:val="TableBodyText"/>
              <w:spacing w:before="0" w:after="0"/>
            </w:pPr>
            <w:r>
              <w:t>0x11</w:t>
            </w:r>
          </w:p>
        </w:tc>
        <w:tc>
          <w:tcPr>
            <w:tcW w:w="5595" w:type="dxa"/>
          </w:tcPr>
          <w:p w:rsidR="00915F90" w:rsidRDefault="00915F90" w:rsidP="003B763D">
            <w:pPr>
              <w:pStyle w:val="TableBodyText"/>
              <w:spacing w:before="0" w:after="0"/>
            </w:pPr>
            <w:r>
              <w:rPr>
                <w:b/>
              </w:rPr>
              <w:t>SXAddl_SXCField12_SXDMemberCaption</w:t>
            </w:r>
            <w:r>
              <w:t xml:space="preserve"> (section </w:t>
            </w:r>
            <w:hyperlink w:anchor="Section_549a05915771454699749271cfd387b3" w:history="1">
              <w:r>
                <w:rPr>
                  <w:rStyle w:val="af5"/>
                </w:rPr>
                <w:t>2.4.273.32</w:t>
              </w:r>
            </w:hyperlink>
            <w:r>
              <w:t>)</w:t>
            </w:r>
          </w:p>
        </w:tc>
      </w:tr>
      <w:tr w:rsidR="00915F90" w:rsidTr="003B763D">
        <w:tc>
          <w:tcPr>
            <w:tcW w:w="2248" w:type="dxa"/>
          </w:tcPr>
          <w:p w:rsidR="00915F90" w:rsidRDefault="00915F90" w:rsidP="003B763D">
            <w:pPr>
              <w:pStyle w:val="TableBodyText"/>
              <w:spacing w:before="0" w:after="0"/>
              <w:rPr>
                <w:caps/>
              </w:rPr>
            </w:pPr>
            <w:r>
              <w:rPr>
                <w:caps/>
              </w:rPr>
              <w:t>sxdVer12Info</w:t>
            </w:r>
          </w:p>
        </w:tc>
        <w:tc>
          <w:tcPr>
            <w:tcW w:w="887" w:type="dxa"/>
          </w:tcPr>
          <w:p w:rsidR="00915F90" w:rsidRDefault="00915F90" w:rsidP="003B763D">
            <w:pPr>
              <w:pStyle w:val="TableBodyText"/>
              <w:spacing w:before="0" w:after="0"/>
            </w:pPr>
            <w:r>
              <w:t>0x19</w:t>
            </w:r>
          </w:p>
        </w:tc>
        <w:tc>
          <w:tcPr>
            <w:tcW w:w="5595" w:type="dxa"/>
          </w:tcPr>
          <w:p w:rsidR="00915F90" w:rsidRDefault="00915F90" w:rsidP="003B763D">
            <w:pPr>
              <w:pStyle w:val="TableBodyText"/>
              <w:spacing w:before="0" w:after="0"/>
            </w:pPr>
            <w:r>
              <w:rPr>
                <w:b/>
              </w:rPr>
              <w:t>SXAddl_SXCField12_SXDVer12Info</w:t>
            </w:r>
            <w:r>
              <w:t xml:space="preserve"> (section </w:t>
            </w:r>
            <w:hyperlink w:anchor="Section_f7f523c98b2d4eea993b80f272c83a30" w:history="1">
              <w:r>
                <w:rPr>
                  <w:rStyle w:val="af5"/>
                </w:rPr>
                <w:t>2.4.273.33</w:t>
              </w:r>
            </w:hyperlink>
            <w:r>
              <w:t>)</w:t>
            </w:r>
          </w:p>
        </w:tc>
      </w:tr>
      <w:tr w:rsidR="00915F90" w:rsidTr="003B763D">
        <w:tc>
          <w:tcPr>
            <w:tcW w:w="2248" w:type="dxa"/>
          </w:tcPr>
          <w:p w:rsidR="00915F90" w:rsidRDefault="00915F90" w:rsidP="003B763D">
            <w:pPr>
              <w:pStyle w:val="TableBodyText"/>
              <w:spacing w:before="0" w:after="0"/>
              <w:rPr>
                <w:caps/>
              </w:rPr>
            </w:pPr>
            <w:r>
              <w:rPr>
                <w:caps/>
              </w:rPr>
              <w:t>sxdIsxth</w:t>
            </w:r>
          </w:p>
        </w:tc>
        <w:tc>
          <w:tcPr>
            <w:tcW w:w="887" w:type="dxa"/>
          </w:tcPr>
          <w:p w:rsidR="00915F90" w:rsidRDefault="00915F90" w:rsidP="003B763D">
            <w:pPr>
              <w:pStyle w:val="TableBodyText"/>
              <w:spacing w:before="0" w:after="0"/>
            </w:pPr>
            <w:r>
              <w:t>0x1C</w:t>
            </w:r>
          </w:p>
        </w:tc>
        <w:tc>
          <w:tcPr>
            <w:tcW w:w="5595" w:type="dxa"/>
          </w:tcPr>
          <w:p w:rsidR="00915F90" w:rsidRDefault="00915F90" w:rsidP="003B763D">
            <w:pPr>
              <w:pStyle w:val="TableBodyText"/>
              <w:spacing w:before="0" w:after="0"/>
              <w:rPr>
                <w:b/>
              </w:rPr>
            </w:pPr>
            <w:r>
              <w:rPr>
                <w:b/>
              </w:rPr>
              <w:t>SXAddl_SXCField12_SXDISXTH</w:t>
            </w:r>
            <w:r>
              <w:t xml:space="preserve"> (section </w:t>
            </w:r>
            <w:hyperlink w:anchor="Section_71bd6907aeab49b0ae61e49b0771bb51" w:history="1">
              <w:r>
                <w:rPr>
                  <w:rStyle w:val="af5"/>
                </w:rPr>
                <w:t>2.4.273.31</w:t>
              </w:r>
            </w:hyperlink>
            <w:r>
              <w:t>)</w:t>
            </w:r>
          </w:p>
        </w:tc>
      </w:tr>
      <w:tr w:rsidR="00915F90" w:rsidTr="003B763D">
        <w:tc>
          <w:tcPr>
            <w:tcW w:w="2248" w:type="dxa"/>
          </w:tcPr>
          <w:p w:rsidR="00915F90" w:rsidRDefault="00915F90" w:rsidP="003B763D">
            <w:pPr>
              <w:pStyle w:val="TableBodyText"/>
              <w:spacing w:before="0" w:after="0"/>
              <w:rPr>
                <w:caps/>
              </w:rPr>
            </w:pPr>
            <w:r>
              <w:rPr>
                <w:caps/>
              </w:rPr>
              <w:t>sxdAutoshow</w:t>
            </w:r>
          </w:p>
        </w:tc>
        <w:tc>
          <w:tcPr>
            <w:tcW w:w="887" w:type="dxa"/>
          </w:tcPr>
          <w:p w:rsidR="00915F90" w:rsidRDefault="00915F90" w:rsidP="003B763D">
            <w:pPr>
              <w:pStyle w:val="TableBodyText"/>
              <w:spacing w:before="0" w:after="0"/>
            </w:pPr>
            <w:r>
              <w:t>0x37</w:t>
            </w:r>
          </w:p>
        </w:tc>
        <w:tc>
          <w:tcPr>
            <w:tcW w:w="5595" w:type="dxa"/>
          </w:tcPr>
          <w:p w:rsidR="00915F90" w:rsidRDefault="00915F90" w:rsidP="003B763D">
            <w:pPr>
              <w:pStyle w:val="TableBodyText"/>
              <w:spacing w:before="0" w:after="0"/>
            </w:pPr>
            <w:r>
              <w:rPr>
                <w:b/>
              </w:rPr>
              <w:t>SXAddl_SXCField12_SXDAutoshow</w:t>
            </w:r>
            <w:r>
              <w:t xml:space="preserve"> (section </w:t>
            </w:r>
            <w:hyperlink w:anchor="Section_7ce0424010cf4d009c2339250178183a" w:history="1">
              <w:r>
                <w:rPr>
                  <w:rStyle w:val="af5"/>
                </w:rPr>
                <w:t>2.4.273.28</w:t>
              </w:r>
            </w:hyperlink>
            <w:r>
              <w:t>)</w:t>
            </w:r>
          </w:p>
        </w:tc>
      </w:tr>
      <w:tr w:rsidR="00915F90" w:rsidTr="003B763D">
        <w:tc>
          <w:tcPr>
            <w:tcW w:w="2248" w:type="dxa"/>
          </w:tcPr>
          <w:p w:rsidR="00915F90" w:rsidRDefault="00915F90" w:rsidP="003B763D">
            <w:pPr>
              <w:pStyle w:val="TableBodyText"/>
              <w:spacing w:before="0" w:after="0"/>
              <w:rPr>
                <w:caps/>
              </w:rPr>
            </w:pPr>
            <w:r>
              <w:rPr>
                <w:caps/>
              </w:rPr>
              <w:t>sxdEnd</w:t>
            </w:r>
          </w:p>
        </w:tc>
        <w:tc>
          <w:tcPr>
            <w:tcW w:w="887" w:type="dxa"/>
          </w:tcPr>
          <w:p w:rsidR="00915F90" w:rsidRDefault="00915F90" w:rsidP="003B763D">
            <w:pPr>
              <w:pStyle w:val="TableBodyText"/>
              <w:spacing w:before="0" w:after="0"/>
            </w:pPr>
            <w:r>
              <w:t>0xFF</w:t>
            </w:r>
          </w:p>
        </w:tc>
        <w:tc>
          <w:tcPr>
            <w:tcW w:w="5595" w:type="dxa"/>
          </w:tcPr>
          <w:p w:rsidR="00915F90" w:rsidRDefault="00915F90" w:rsidP="003B763D">
            <w:pPr>
              <w:pStyle w:val="TableBodyText"/>
              <w:spacing w:before="0" w:after="0"/>
              <w:rPr>
                <w:b/>
              </w:rPr>
            </w:pPr>
            <w:r>
              <w:rPr>
                <w:b/>
              </w:rPr>
              <w:t>SXAddl_SXCField12_SXDEnd</w:t>
            </w:r>
            <w:r>
              <w:t xml:space="preserve"> (section </w:t>
            </w:r>
            <w:hyperlink w:anchor="Section_ea10673aaedd4b76a5e81147f2c01c6f" w:history="1">
              <w:r>
                <w:rPr>
                  <w:rStyle w:val="af5"/>
                </w:rPr>
                <w:t>2.4.273.29</w:t>
              </w:r>
            </w:hyperlink>
            <w:r>
              <w:t>)</w:t>
            </w:r>
          </w:p>
        </w:tc>
      </w:tr>
    </w:tbl>
    <w:p w:rsidR="00915F90" w:rsidRDefault="00915F90" w:rsidP="00915F90"/>
    <w:p w:rsidR="00915F90" w:rsidRDefault="00915F90" w:rsidP="00915F90">
      <w:pPr>
        <w:pStyle w:val="7"/>
        <w:numPr>
          <w:ilvl w:val="0"/>
          <w:numId w:val="0"/>
        </w:numPr>
        <w:tabs>
          <w:tab w:val="left" w:pos="1296"/>
        </w:tabs>
        <w:ind w:left="1296" w:hanging="1296"/>
      </w:pPr>
      <w:bookmarkStart w:id="129" w:name="section_fdd787b53b0e43f888b9c86cb063a54f"/>
      <w:bookmarkStart w:id="130" w:name="_Toc500759040"/>
      <w:r>
        <w:t>2.2.5.1.1.1.18</w:t>
      </w:r>
      <w:r>
        <w:tab/>
        <w:t>SxcSXCondFmts Class</w:t>
      </w:r>
      <w:bookmarkEnd w:id="129"/>
      <w:bookmarkEnd w:id="130"/>
    </w:p>
    <w:p w:rsidR="00915F90" w:rsidRDefault="00915F90" w:rsidP="00915F90">
      <w:r>
        <w:t xml:space="preserve">The </w:t>
      </w:r>
      <w:r>
        <w:rPr>
          <w:b/>
        </w:rPr>
        <w:t>SxcSXCondFmts</w:t>
      </w:r>
      <w:r>
        <w:t xml:space="preserve"> class specifies information for </w:t>
      </w:r>
      <w:r>
        <w:rPr>
          <w:b/>
        </w:rPr>
        <w:t>PivotTable</w:t>
      </w:r>
      <w:r>
        <w:t xml:space="preserve"> (section </w:t>
      </w:r>
      <w:hyperlink w:anchor="Section_a5f57198f2af40b2ba07e4b1836d73f3" w:history="1">
        <w:r>
          <w:rPr>
            <w:rStyle w:val="af5"/>
          </w:rPr>
          <w:t>2.2.5</w:t>
        </w:r>
      </w:hyperlink>
      <w:r>
        <w:t xml:space="preserve">) </w:t>
      </w:r>
      <w:hyperlink w:anchor="gt_5a8a1e18-9f8c-48c6-9ad0-7975ade8d516">
        <w:r>
          <w:rPr>
            <w:rStyle w:val="HyperlinkGreen"/>
            <w:b/>
          </w:rPr>
          <w:t>conditional formatting</w:t>
        </w:r>
      </w:hyperlink>
      <w:r>
        <w:t xml:space="preserve"> rules.</w:t>
      </w:r>
    </w:p>
    <w:p w:rsidR="00915F90" w:rsidRDefault="00915F90" w:rsidP="00915F90">
      <w:r>
        <w:t xml:space="preserve">The </w:t>
      </w:r>
      <w:r>
        <w:rPr>
          <w:b/>
        </w:rPr>
        <w:t>SxcSXCondFmts</w:t>
      </w:r>
      <w:r>
        <w:t xml:space="preserve"> class is specified by the sequence of records specified by the </w:t>
      </w:r>
      <w:r>
        <w:rPr>
          <w:b/>
        </w:rPr>
        <w:t>SXADDLCONDFMTS</w:t>
      </w:r>
      <w:r>
        <w:t xml:space="preserve"> rule (section </w:t>
      </w:r>
      <w:hyperlink w:anchor="Section_f41c06f2905749a18c3fa4a4d211fc56" w:history="1">
        <w:r>
          <w:rPr>
            <w:rStyle w:val="af5"/>
          </w:rPr>
          <w:t>2.1.7.20.5</w:t>
        </w:r>
      </w:hyperlink>
      <w:r>
        <w:t>).</w:t>
      </w:r>
    </w:p>
    <w:p w:rsidR="00915F90" w:rsidRDefault="00915F90" w:rsidP="00915F90">
      <w:r>
        <w:t xml:space="preserve">If the </w:t>
      </w:r>
      <w:r>
        <w:rPr>
          <w:b/>
        </w:rPr>
        <w:t>hdr.sxc</w:t>
      </w:r>
      <w:r>
        <w:t xml:space="preserve"> field of an </w:t>
      </w:r>
      <w:r>
        <w:rPr>
          <w:b/>
        </w:rPr>
        <w:t>SXAddl</w:t>
      </w:r>
      <w:r>
        <w:t xml:space="preserve"> record (section </w:t>
      </w:r>
      <w:hyperlink w:anchor="Section_54370a1209c34832a72c37d317bf069e" w:history="1">
        <w:r>
          <w:rPr>
            <w:rStyle w:val="af5"/>
          </w:rPr>
          <w:t>2.4.273.2</w:t>
        </w:r>
      </w:hyperlink>
      <w:r>
        <w:t xml:space="preserve">) equals SXCSXCONDFMTS (0x1A), then the </w:t>
      </w:r>
      <w:r>
        <w:rPr>
          <w:b/>
        </w:rPr>
        <w:t>hdr.sxd</w:t>
      </w:r>
      <w:r>
        <w:t xml:space="preserve"> field of the </w:t>
      </w:r>
      <w:r>
        <w:rPr>
          <w:b/>
        </w:rPr>
        <w:t>SXAddl</w:t>
      </w:r>
      <w:r>
        <w:t xml:space="preserve"> record MUST be a value from the following table which specifies the full record type:</w:t>
      </w:r>
    </w:p>
    <w:tbl>
      <w:tblPr>
        <w:tblStyle w:val="Table-ShadedHeaderIndented"/>
        <w:tblW w:w="0" w:type="auto"/>
        <w:tblLayout w:type="fixed"/>
        <w:tblLook w:val="04A0" w:firstRow="1" w:lastRow="0" w:firstColumn="1" w:lastColumn="0" w:noHBand="0" w:noVBand="1"/>
      </w:tblPr>
      <w:tblGrid>
        <w:gridCol w:w="2248"/>
        <w:gridCol w:w="887"/>
        <w:gridCol w:w="5595"/>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248" w:type="dxa"/>
          </w:tcPr>
          <w:p w:rsidR="00915F90" w:rsidRDefault="00915F90" w:rsidP="003B763D">
            <w:pPr>
              <w:pStyle w:val="TableHeaderText"/>
              <w:spacing w:before="0" w:after="0"/>
            </w:pPr>
            <w:r>
              <w:t>Name</w:t>
            </w:r>
          </w:p>
        </w:tc>
        <w:tc>
          <w:tcPr>
            <w:tcW w:w="887" w:type="dxa"/>
          </w:tcPr>
          <w:p w:rsidR="00915F90" w:rsidRDefault="00915F90" w:rsidP="003B763D">
            <w:pPr>
              <w:pStyle w:val="TableHeaderText"/>
              <w:spacing w:before="0" w:after="0"/>
            </w:pPr>
            <w:r>
              <w:t>Value</w:t>
            </w:r>
          </w:p>
        </w:tc>
        <w:tc>
          <w:tcPr>
            <w:tcW w:w="5595" w:type="dxa"/>
          </w:tcPr>
          <w:p w:rsidR="00915F90" w:rsidRDefault="00915F90" w:rsidP="003B763D">
            <w:pPr>
              <w:pStyle w:val="TableHeaderText"/>
              <w:spacing w:before="0" w:after="0"/>
            </w:pPr>
            <w:r>
              <w:t>Full record type</w:t>
            </w:r>
          </w:p>
        </w:tc>
      </w:tr>
      <w:tr w:rsidR="00915F90" w:rsidTr="003B763D">
        <w:tc>
          <w:tcPr>
            <w:tcW w:w="2248" w:type="dxa"/>
          </w:tcPr>
          <w:p w:rsidR="00915F90" w:rsidRDefault="00915F90" w:rsidP="003B763D">
            <w:pPr>
              <w:pStyle w:val="TableBodyText"/>
              <w:spacing w:before="0" w:after="0"/>
              <w:rPr>
                <w:caps/>
              </w:rPr>
            </w:pPr>
            <w:r>
              <w:rPr>
                <w:caps/>
              </w:rPr>
              <w:t>sxdId</w:t>
            </w:r>
          </w:p>
        </w:tc>
        <w:tc>
          <w:tcPr>
            <w:tcW w:w="887" w:type="dxa"/>
          </w:tcPr>
          <w:p w:rsidR="00915F90" w:rsidRDefault="00915F90" w:rsidP="003B763D">
            <w:pPr>
              <w:pStyle w:val="TableBodyText"/>
              <w:spacing w:before="0" w:after="0"/>
            </w:pPr>
            <w:r>
              <w:t>0x00</w:t>
            </w:r>
          </w:p>
        </w:tc>
        <w:tc>
          <w:tcPr>
            <w:tcW w:w="5595" w:type="dxa"/>
          </w:tcPr>
          <w:p w:rsidR="00915F90" w:rsidRDefault="00915F90" w:rsidP="003B763D">
            <w:pPr>
              <w:pStyle w:val="TableBodyText"/>
              <w:spacing w:before="0" w:after="0"/>
            </w:pPr>
            <w:r>
              <w:rPr>
                <w:b/>
              </w:rPr>
              <w:t>SXAddl_SXCSXCondFmts_SXDId</w:t>
            </w:r>
            <w:r>
              <w:t xml:space="preserve"> (section </w:t>
            </w:r>
            <w:hyperlink w:anchor="Section_12bb9268279042f68f7884885ffeb86e" w:history="1">
              <w:r>
                <w:rPr>
                  <w:rStyle w:val="af5"/>
                </w:rPr>
                <w:t>2.4.273.71</w:t>
              </w:r>
            </w:hyperlink>
            <w:r>
              <w:t>)</w:t>
            </w:r>
          </w:p>
        </w:tc>
      </w:tr>
      <w:tr w:rsidR="00915F90" w:rsidTr="003B763D">
        <w:tc>
          <w:tcPr>
            <w:tcW w:w="2248" w:type="dxa"/>
          </w:tcPr>
          <w:p w:rsidR="00915F90" w:rsidRDefault="00915F90" w:rsidP="003B763D">
            <w:pPr>
              <w:pStyle w:val="TableBodyText"/>
              <w:spacing w:before="0" w:after="0"/>
              <w:rPr>
                <w:caps/>
              </w:rPr>
            </w:pPr>
            <w:r>
              <w:rPr>
                <w:caps/>
              </w:rPr>
              <w:t>sxdEnd</w:t>
            </w:r>
          </w:p>
        </w:tc>
        <w:tc>
          <w:tcPr>
            <w:tcW w:w="887" w:type="dxa"/>
          </w:tcPr>
          <w:p w:rsidR="00915F90" w:rsidRDefault="00915F90" w:rsidP="003B763D">
            <w:pPr>
              <w:pStyle w:val="TableBodyText"/>
              <w:spacing w:before="0" w:after="0"/>
            </w:pPr>
            <w:r>
              <w:t>0xFF</w:t>
            </w:r>
          </w:p>
        </w:tc>
        <w:tc>
          <w:tcPr>
            <w:tcW w:w="5595" w:type="dxa"/>
          </w:tcPr>
          <w:p w:rsidR="00915F90" w:rsidRDefault="00915F90" w:rsidP="003B763D">
            <w:pPr>
              <w:pStyle w:val="TableBodyText"/>
              <w:spacing w:before="0" w:after="0"/>
            </w:pPr>
            <w:r>
              <w:rPr>
                <w:b/>
              </w:rPr>
              <w:t>SXAddl_SXCSXCondFmts_SXDEnd</w:t>
            </w:r>
            <w:r>
              <w:t xml:space="preserve"> (section </w:t>
            </w:r>
            <w:hyperlink w:anchor="Section_683a7e047e9d4c269fbabb41140e8fe6" w:history="1">
              <w:r>
                <w:rPr>
                  <w:rStyle w:val="af5"/>
                </w:rPr>
                <w:t>2.4.273.70</w:t>
              </w:r>
            </w:hyperlink>
            <w:r>
              <w:t>)</w:t>
            </w:r>
          </w:p>
        </w:tc>
      </w:tr>
    </w:tbl>
    <w:p w:rsidR="00915F90" w:rsidRDefault="00915F90" w:rsidP="00915F90"/>
    <w:p w:rsidR="00915F90" w:rsidRDefault="00915F90" w:rsidP="00915F90">
      <w:pPr>
        <w:pStyle w:val="7"/>
        <w:numPr>
          <w:ilvl w:val="0"/>
          <w:numId w:val="0"/>
        </w:numPr>
        <w:tabs>
          <w:tab w:val="left" w:pos="1296"/>
        </w:tabs>
        <w:ind w:left="1296" w:hanging="1296"/>
      </w:pPr>
      <w:bookmarkStart w:id="131" w:name="section_59cc4e9903ad43f395985be87afdcc92"/>
      <w:bookmarkStart w:id="132" w:name="_Toc500759041"/>
      <w:r>
        <w:t>2.2.5.1.1.1.19</w:t>
      </w:r>
      <w:r>
        <w:tab/>
        <w:t>SxcSXCondFmt Class</w:t>
      </w:r>
      <w:bookmarkEnd w:id="131"/>
      <w:bookmarkEnd w:id="132"/>
    </w:p>
    <w:p w:rsidR="00915F90" w:rsidRDefault="00915F90" w:rsidP="00915F90">
      <w:r>
        <w:t xml:space="preserve">The </w:t>
      </w:r>
      <w:r>
        <w:rPr>
          <w:b/>
        </w:rPr>
        <w:t>SxcSXCondFmt</w:t>
      </w:r>
      <w:r>
        <w:t xml:space="preserve"> class specifies information for a </w:t>
      </w:r>
      <w:r>
        <w:rPr>
          <w:b/>
        </w:rPr>
        <w:t>PivotTable</w:t>
      </w:r>
      <w:r>
        <w:t xml:space="preserve"> (section </w:t>
      </w:r>
      <w:hyperlink w:anchor="Section_a5f57198f2af40b2ba07e4b1836d73f3" w:history="1">
        <w:r>
          <w:rPr>
            <w:rStyle w:val="af5"/>
          </w:rPr>
          <w:t>2.2.5</w:t>
        </w:r>
      </w:hyperlink>
      <w:r>
        <w:t xml:space="preserve">) </w:t>
      </w:r>
      <w:hyperlink w:anchor="gt_5a8a1e18-9f8c-48c6-9ad0-7975ade8d516">
        <w:r>
          <w:rPr>
            <w:rStyle w:val="HyperlinkGreen"/>
            <w:b/>
          </w:rPr>
          <w:t>conditional formatting</w:t>
        </w:r>
      </w:hyperlink>
      <w:r>
        <w:t xml:space="preserve"> rule.</w:t>
      </w:r>
    </w:p>
    <w:p w:rsidR="00915F90" w:rsidRDefault="00915F90" w:rsidP="00915F90">
      <w:r>
        <w:t xml:space="preserve">The </w:t>
      </w:r>
      <w:r>
        <w:rPr>
          <w:b/>
        </w:rPr>
        <w:t>SxcSXCondFmt</w:t>
      </w:r>
      <w:r>
        <w:t xml:space="preserve"> class is specified by the sequence of records specified by the </w:t>
      </w:r>
      <w:r>
        <w:rPr>
          <w:b/>
        </w:rPr>
        <w:t>SXADDLCONDFMT</w:t>
      </w:r>
      <w:r>
        <w:t xml:space="preserve"> rule (section </w:t>
      </w:r>
      <w:hyperlink w:anchor="Section_f41c06f2905749a18c3fa4a4d211fc56" w:history="1">
        <w:r>
          <w:rPr>
            <w:rStyle w:val="af5"/>
          </w:rPr>
          <w:t>2.1.7.20.5</w:t>
        </w:r>
      </w:hyperlink>
      <w:r>
        <w:t>).</w:t>
      </w:r>
    </w:p>
    <w:p w:rsidR="00915F90" w:rsidRDefault="00915F90" w:rsidP="00915F90">
      <w:r>
        <w:t xml:space="preserve">If the </w:t>
      </w:r>
      <w:r>
        <w:rPr>
          <w:b/>
        </w:rPr>
        <w:t>hdr.sxc</w:t>
      </w:r>
      <w:r>
        <w:t xml:space="preserve"> field of an </w:t>
      </w:r>
      <w:r>
        <w:rPr>
          <w:b/>
        </w:rPr>
        <w:t>SXAddl</w:t>
      </w:r>
      <w:r>
        <w:t xml:space="preserve"> record (section </w:t>
      </w:r>
      <w:hyperlink w:anchor="Section_54370a1209c34832a72c37d317bf069e" w:history="1">
        <w:r>
          <w:rPr>
            <w:rStyle w:val="af5"/>
          </w:rPr>
          <w:t>2.4.273.2</w:t>
        </w:r>
      </w:hyperlink>
      <w:r>
        <w:t xml:space="preserve">) equals SXCSXCONDFMT (0x1B), then the </w:t>
      </w:r>
      <w:r>
        <w:rPr>
          <w:b/>
        </w:rPr>
        <w:t>hdr.sxd</w:t>
      </w:r>
      <w:r>
        <w:t xml:space="preserve"> field of the </w:t>
      </w:r>
      <w:r>
        <w:rPr>
          <w:b/>
        </w:rPr>
        <w:t>SXAddl</w:t>
      </w:r>
      <w:r>
        <w:t xml:space="preserve"> record MUST be a value from the following table which specifies the full record type:</w:t>
      </w:r>
    </w:p>
    <w:tbl>
      <w:tblPr>
        <w:tblStyle w:val="Table-ShadedHeaderIndented"/>
        <w:tblW w:w="0" w:type="auto"/>
        <w:tblLayout w:type="fixed"/>
        <w:tblLook w:val="04A0" w:firstRow="1" w:lastRow="0" w:firstColumn="1" w:lastColumn="0" w:noHBand="0" w:noVBand="1"/>
      </w:tblPr>
      <w:tblGrid>
        <w:gridCol w:w="2248"/>
        <w:gridCol w:w="887"/>
        <w:gridCol w:w="5595"/>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248" w:type="dxa"/>
          </w:tcPr>
          <w:p w:rsidR="00915F90" w:rsidRDefault="00915F90" w:rsidP="003B763D">
            <w:pPr>
              <w:pStyle w:val="TableHeaderText"/>
              <w:spacing w:before="0" w:after="0"/>
            </w:pPr>
            <w:r>
              <w:t>Name</w:t>
            </w:r>
          </w:p>
        </w:tc>
        <w:tc>
          <w:tcPr>
            <w:tcW w:w="887" w:type="dxa"/>
          </w:tcPr>
          <w:p w:rsidR="00915F90" w:rsidRDefault="00915F90" w:rsidP="003B763D">
            <w:pPr>
              <w:pStyle w:val="TableHeaderText"/>
              <w:spacing w:before="0" w:after="0"/>
            </w:pPr>
            <w:r>
              <w:t>Value</w:t>
            </w:r>
          </w:p>
        </w:tc>
        <w:tc>
          <w:tcPr>
            <w:tcW w:w="5595" w:type="dxa"/>
          </w:tcPr>
          <w:p w:rsidR="00915F90" w:rsidRDefault="00915F90" w:rsidP="003B763D">
            <w:pPr>
              <w:pStyle w:val="TableHeaderText"/>
              <w:spacing w:before="0" w:after="0"/>
            </w:pPr>
            <w:r>
              <w:t>Full record type</w:t>
            </w:r>
          </w:p>
        </w:tc>
      </w:tr>
      <w:tr w:rsidR="00915F90" w:rsidTr="003B763D">
        <w:tc>
          <w:tcPr>
            <w:tcW w:w="2248" w:type="dxa"/>
          </w:tcPr>
          <w:p w:rsidR="00915F90" w:rsidRDefault="00915F90" w:rsidP="003B763D">
            <w:pPr>
              <w:pStyle w:val="TableBodyText"/>
              <w:spacing w:before="0" w:after="0"/>
              <w:rPr>
                <w:caps/>
              </w:rPr>
            </w:pPr>
            <w:r>
              <w:rPr>
                <w:caps/>
              </w:rPr>
              <w:t>sxdSxcondfmt</w:t>
            </w:r>
          </w:p>
        </w:tc>
        <w:tc>
          <w:tcPr>
            <w:tcW w:w="887" w:type="dxa"/>
          </w:tcPr>
          <w:p w:rsidR="00915F90" w:rsidRDefault="00915F90" w:rsidP="003B763D">
            <w:pPr>
              <w:pStyle w:val="TableBodyText"/>
              <w:spacing w:before="0" w:after="0"/>
            </w:pPr>
            <w:r>
              <w:t>0x35</w:t>
            </w:r>
          </w:p>
        </w:tc>
        <w:tc>
          <w:tcPr>
            <w:tcW w:w="5595" w:type="dxa"/>
          </w:tcPr>
          <w:p w:rsidR="00915F90" w:rsidRDefault="00915F90" w:rsidP="003B763D">
            <w:pPr>
              <w:pStyle w:val="TableBodyText"/>
              <w:spacing w:before="0" w:after="0"/>
            </w:pPr>
            <w:r>
              <w:rPr>
                <w:b/>
              </w:rPr>
              <w:t>SXAddl_SXCSXCondFmt_SXDSXCondFmt</w:t>
            </w:r>
            <w:r>
              <w:t xml:space="preserve"> (section </w:t>
            </w:r>
            <w:hyperlink w:anchor="Section_80ff6be32d15488bbb335b5ab529fb50" w:history="1">
              <w:r>
                <w:rPr>
                  <w:rStyle w:val="af5"/>
                </w:rPr>
                <w:t>2.4.273.69</w:t>
              </w:r>
            </w:hyperlink>
            <w:r>
              <w:t>)</w:t>
            </w:r>
          </w:p>
        </w:tc>
      </w:tr>
      <w:tr w:rsidR="00915F90" w:rsidTr="003B763D">
        <w:tc>
          <w:tcPr>
            <w:tcW w:w="2248" w:type="dxa"/>
          </w:tcPr>
          <w:p w:rsidR="00915F90" w:rsidRDefault="00915F90" w:rsidP="003B763D">
            <w:pPr>
              <w:pStyle w:val="TableBodyText"/>
              <w:spacing w:before="0" w:after="0"/>
              <w:rPr>
                <w:caps/>
              </w:rPr>
            </w:pPr>
            <w:r>
              <w:rPr>
                <w:caps/>
              </w:rPr>
              <w:t>sxdEnd</w:t>
            </w:r>
          </w:p>
        </w:tc>
        <w:tc>
          <w:tcPr>
            <w:tcW w:w="887" w:type="dxa"/>
          </w:tcPr>
          <w:p w:rsidR="00915F90" w:rsidRDefault="00915F90" w:rsidP="003B763D">
            <w:pPr>
              <w:pStyle w:val="TableBodyText"/>
              <w:spacing w:before="0" w:after="0"/>
            </w:pPr>
            <w:r>
              <w:t>0xFF</w:t>
            </w:r>
          </w:p>
        </w:tc>
        <w:tc>
          <w:tcPr>
            <w:tcW w:w="5595" w:type="dxa"/>
          </w:tcPr>
          <w:p w:rsidR="00915F90" w:rsidRDefault="00915F90" w:rsidP="003B763D">
            <w:pPr>
              <w:pStyle w:val="TableBodyText"/>
              <w:spacing w:before="0" w:after="0"/>
            </w:pPr>
            <w:r>
              <w:rPr>
                <w:b/>
              </w:rPr>
              <w:t>SXAddl_SXCSXCondFmt_SXDEnd</w:t>
            </w:r>
            <w:r>
              <w:t xml:space="preserve"> (section </w:t>
            </w:r>
            <w:hyperlink w:anchor="Section_e9b99640a51e4d0ca671e519458d2fab" w:history="1">
              <w:r>
                <w:rPr>
                  <w:rStyle w:val="af5"/>
                </w:rPr>
                <w:t>2.4.273.68</w:t>
              </w:r>
            </w:hyperlink>
            <w:r>
              <w:t>)</w:t>
            </w:r>
          </w:p>
        </w:tc>
      </w:tr>
    </w:tbl>
    <w:p w:rsidR="00915F90" w:rsidRDefault="00915F90" w:rsidP="00915F90"/>
    <w:p w:rsidR="00915F90" w:rsidRDefault="00915F90" w:rsidP="00915F90">
      <w:pPr>
        <w:pStyle w:val="7"/>
        <w:numPr>
          <w:ilvl w:val="0"/>
          <w:numId w:val="0"/>
        </w:numPr>
        <w:tabs>
          <w:tab w:val="left" w:pos="1296"/>
        </w:tabs>
        <w:ind w:left="1296" w:hanging="1296"/>
      </w:pPr>
      <w:bookmarkStart w:id="133" w:name="section_38fb61e517e742219ea43f1e5a665bc2"/>
      <w:bookmarkStart w:id="134" w:name="_Toc500759042"/>
      <w:r>
        <w:t>2.2.5.1.1.1.20</w:t>
      </w:r>
      <w:r>
        <w:tab/>
        <w:t>SxcSXFilters12 Class</w:t>
      </w:r>
      <w:bookmarkEnd w:id="133"/>
      <w:bookmarkEnd w:id="134"/>
    </w:p>
    <w:p w:rsidR="00915F90" w:rsidRDefault="00915F90" w:rsidP="00915F90">
      <w:r>
        <w:t xml:space="preserve">The </w:t>
      </w:r>
      <w:r>
        <w:rPr>
          <w:b/>
        </w:rPr>
        <w:t>SxcSXFilters12</w:t>
      </w:r>
      <w:r>
        <w:t xml:space="preserve"> class specifies </w:t>
      </w:r>
      <w:r>
        <w:rPr>
          <w:b/>
        </w:rPr>
        <w:t>advanced filters</w:t>
      </w:r>
      <w:r>
        <w:t xml:space="preserve"> (section </w:t>
      </w:r>
      <w:hyperlink w:anchor="Section_d490d0634e074f0093389812040ebdff" w:history="1">
        <w:r>
          <w:rPr>
            <w:rStyle w:val="af5"/>
          </w:rPr>
          <w:t>2.2.5.4.8.1</w:t>
        </w:r>
      </w:hyperlink>
      <w:r>
        <w:t>).</w:t>
      </w:r>
    </w:p>
    <w:p w:rsidR="00915F90" w:rsidRDefault="00915F90" w:rsidP="00915F90">
      <w:r>
        <w:t xml:space="preserve">The </w:t>
      </w:r>
      <w:r>
        <w:rPr>
          <w:b/>
        </w:rPr>
        <w:t>SxcSXFilters12</w:t>
      </w:r>
      <w:r>
        <w:t xml:space="preserve"> class is specified by the sequence of records specified by the </w:t>
      </w:r>
      <w:r>
        <w:rPr>
          <w:b/>
        </w:rPr>
        <w:t>SXADDLSXFILTERS12</w:t>
      </w:r>
      <w:r>
        <w:t xml:space="preserve"> rule (section </w:t>
      </w:r>
      <w:hyperlink w:anchor="Section_f41c06f2905749a18c3fa4a4d211fc56" w:history="1">
        <w:r>
          <w:rPr>
            <w:rStyle w:val="af5"/>
          </w:rPr>
          <w:t>2.1.7.20.5</w:t>
        </w:r>
      </w:hyperlink>
      <w:r>
        <w:t>).</w:t>
      </w:r>
    </w:p>
    <w:p w:rsidR="00915F90" w:rsidRDefault="00915F90" w:rsidP="00915F90">
      <w:r>
        <w:t xml:space="preserve">If the </w:t>
      </w:r>
      <w:r>
        <w:rPr>
          <w:b/>
        </w:rPr>
        <w:t>hdr.sxc</w:t>
      </w:r>
      <w:r>
        <w:t xml:space="preserve"> field of an </w:t>
      </w:r>
      <w:r>
        <w:rPr>
          <w:b/>
        </w:rPr>
        <w:t>SXAddl</w:t>
      </w:r>
      <w:r>
        <w:t xml:space="preserve"> record (section </w:t>
      </w:r>
      <w:hyperlink w:anchor="Section_54370a1209c34832a72c37d317bf069e" w:history="1">
        <w:r>
          <w:rPr>
            <w:rStyle w:val="af5"/>
          </w:rPr>
          <w:t>2.4.273.2</w:t>
        </w:r>
      </w:hyperlink>
      <w:r>
        <w:t xml:space="preserve">) equals SXCSXFILTERS12 (0x1C), then the </w:t>
      </w:r>
      <w:r>
        <w:rPr>
          <w:b/>
        </w:rPr>
        <w:t>hdr.sxd</w:t>
      </w:r>
      <w:r>
        <w:t xml:space="preserve"> field of the </w:t>
      </w:r>
      <w:r>
        <w:rPr>
          <w:b/>
        </w:rPr>
        <w:t>SXAddl</w:t>
      </w:r>
      <w:r>
        <w:t xml:space="preserve"> record MUST be a value from the following table which specifies the full record type:</w:t>
      </w:r>
    </w:p>
    <w:tbl>
      <w:tblPr>
        <w:tblStyle w:val="Table-ShadedHeaderIndented"/>
        <w:tblW w:w="0" w:type="auto"/>
        <w:tblLayout w:type="fixed"/>
        <w:tblLook w:val="04A0" w:firstRow="1" w:lastRow="0" w:firstColumn="1" w:lastColumn="0" w:noHBand="0" w:noVBand="1"/>
      </w:tblPr>
      <w:tblGrid>
        <w:gridCol w:w="2248"/>
        <w:gridCol w:w="887"/>
        <w:gridCol w:w="5595"/>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248" w:type="dxa"/>
          </w:tcPr>
          <w:p w:rsidR="00915F90" w:rsidRDefault="00915F90" w:rsidP="003B763D">
            <w:pPr>
              <w:pStyle w:val="TableHeaderText"/>
              <w:spacing w:before="0" w:after="0"/>
            </w:pPr>
            <w:r>
              <w:t>Name</w:t>
            </w:r>
          </w:p>
        </w:tc>
        <w:tc>
          <w:tcPr>
            <w:tcW w:w="887" w:type="dxa"/>
          </w:tcPr>
          <w:p w:rsidR="00915F90" w:rsidRDefault="00915F90" w:rsidP="003B763D">
            <w:pPr>
              <w:pStyle w:val="TableHeaderText"/>
              <w:spacing w:before="0" w:after="0"/>
            </w:pPr>
            <w:r>
              <w:t>Value</w:t>
            </w:r>
          </w:p>
        </w:tc>
        <w:tc>
          <w:tcPr>
            <w:tcW w:w="5595" w:type="dxa"/>
          </w:tcPr>
          <w:p w:rsidR="00915F90" w:rsidRDefault="00915F90" w:rsidP="003B763D">
            <w:pPr>
              <w:pStyle w:val="TableHeaderText"/>
              <w:spacing w:before="0" w:after="0"/>
            </w:pPr>
            <w:r>
              <w:t>Full record type</w:t>
            </w:r>
          </w:p>
        </w:tc>
      </w:tr>
      <w:tr w:rsidR="00915F90" w:rsidTr="003B763D">
        <w:tc>
          <w:tcPr>
            <w:tcW w:w="2248" w:type="dxa"/>
          </w:tcPr>
          <w:p w:rsidR="00915F90" w:rsidRDefault="00915F90" w:rsidP="003B763D">
            <w:pPr>
              <w:pStyle w:val="TableBodyText"/>
              <w:spacing w:before="0" w:after="0"/>
              <w:rPr>
                <w:caps/>
              </w:rPr>
            </w:pPr>
            <w:r>
              <w:rPr>
                <w:caps/>
              </w:rPr>
              <w:t>sxdId</w:t>
            </w:r>
          </w:p>
        </w:tc>
        <w:tc>
          <w:tcPr>
            <w:tcW w:w="887" w:type="dxa"/>
          </w:tcPr>
          <w:p w:rsidR="00915F90" w:rsidRDefault="00915F90" w:rsidP="003B763D">
            <w:pPr>
              <w:pStyle w:val="TableBodyText"/>
              <w:spacing w:before="0" w:after="0"/>
            </w:pPr>
            <w:r>
              <w:t>0x00</w:t>
            </w:r>
          </w:p>
        </w:tc>
        <w:tc>
          <w:tcPr>
            <w:tcW w:w="5595" w:type="dxa"/>
          </w:tcPr>
          <w:p w:rsidR="00915F90" w:rsidRDefault="00915F90" w:rsidP="003B763D">
            <w:pPr>
              <w:pStyle w:val="TableBodyText"/>
              <w:spacing w:before="0" w:after="0"/>
            </w:pPr>
            <w:r>
              <w:rPr>
                <w:b/>
              </w:rPr>
              <w:t>SXAddl_SXCSXFilters12_SXDId</w:t>
            </w:r>
            <w:r>
              <w:t xml:space="preserve"> (section </w:t>
            </w:r>
            <w:hyperlink w:anchor="Section_e0c0f6126586416f940a45beb1def18a" w:history="1">
              <w:r>
                <w:rPr>
                  <w:rStyle w:val="af5"/>
                </w:rPr>
                <w:t>2.4.273.90</w:t>
              </w:r>
            </w:hyperlink>
            <w:r>
              <w:t>)</w:t>
            </w:r>
          </w:p>
        </w:tc>
      </w:tr>
      <w:tr w:rsidR="00915F90" w:rsidTr="003B763D">
        <w:tc>
          <w:tcPr>
            <w:tcW w:w="2248" w:type="dxa"/>
          </w:tcPr>
          <w:p w:rsidR="00915F90" w:rsidRDefault="00915F90" w:rsidP="003B763D">
            <w:pPr>
              <w:pStyle w:val="TableBodyText"/>
              <w:spacing w:before="0" w:after="0"/>
              <w:rPr>
                <w:caps/>
              </w:rPr>
            </w:pPr>
            <w:r>
              <w:rPr>
                <w:caps/>
              </w:rPr>
              <w:t>sxdEnd</w:t>
            </w:r>
          </w:p>
        </w:tc>
        <w:tc>
          <w:tcPr>
            <w:tcW w:w="887" w:type="dxa"/>
          </w:tcPr>
          <w:p w:rsidR="00915F90" w:rsidRDefault="00915F90" w:rsidP="003B763D">
            <w:pPr>
              <w:pStyle w:val="TableBodyText"/>
              <w:spacing w:before="0" w:after="0"/>
            </w:pPr>
            <w:r>
              <w:t>0xFF</w:t>
            </w:r>
          </w:p>
        </w:tc>
        <w:tc>
          <w:tcPr>
            <w:tcW w:w="5595" w:type="dxa"/>
          </w:tcPr>
          <w:p w:rsidR="00915F90" w:rsidRDefault="00915F90" w:rsidP="003B763D">
            <w:pPr>
              <w:pStyle w:val="TableBodyText"/>
              <w:spacing w:before="0" w:after="0"/>
            </w:pPr>
            <w:r>
              <w:rPr>
                <w:b/>
              </w:rPr>
              <w:t>SXAddl_SXCSXFilters12_SXDEnd</w:t>
            </w:r>
            <w:r>
              <w:t xml:space="preserve"> (section </w:t>
            </w:r>
            <w:hyperlink w:anchor="Section_33a332d8401e493a94ca8a53b5a7850f" w:history="1">
              <w:r>
                <w:rPr>
                  <w:rStyle w:val="af5"/>
                </w:rPr>
                <w:t>2.4.273.89</w:t>
              </w:r>
            </w:hyperlink>
            <w:r>
              <w:t>)</w:t>
            </w:r>
          </w:p>
        </w:tc>
      </w:tr>
    </w:tbl>
    <w:p w:rsidR="00915F90" w:rsidRDefault="00915F90" w:rsidP="00915F90"/>
    <w:p w:rsidR="00915F90" w:rsidRDefault="00915F90" w:rsidP="00915F90">
      <w:pPr>
        <w:pStyle w:val="7"/>
        <w:numPr>
          <w:ilvl w:val="0"/>
          <w:numId w:val="0"/>
        </w:numPr>
        <w:tabs>
          <w:tab w:val="left" w:pos="1296"/>
        </w:tabs>
        <w:ind w:left="1296" w:hanging="1296"/>
      </w:pPr>
      <w:bookmarkStart w:id="135" w:name="section_9b54e335ef8846d28d19dfbfe2078154"/>
      <w:bookmarkStart w:id="136" w:name="_Toc500759043"/>
      <w:r>
        <w:t>2.2.5.1.1.1.21</w:t>
      </w:r>
      <w:r>
        <w:tab/>
        <w:t>SxcSXFilter12 Class</w:t>
      </w:r>
      <w:bookmarkEnd w:id="135"/>
      <w:bookmarkEnd w:id="136"/>
    </w:p>
    <w:p w:rsidR="00915F90" w:rsidRDefault="00915F90" w:rsidP="00915F90">
      <w:r>
        <w:t xml:space="preserve">The </w:t>
      </w:r>
      <w:r>
        <w:rPr>
          <w:b/>
        </w:rPr>
        <w:t>SxcSXFilter12</w:t>
      </w:r>
      <w:r>
        <w:t xml:space="preserve"> class specifies an </w:t>
      </w:r>
      <w:r>
        <w:rPr>
          <w:b/>
        </w:rPr>
        <w:t>advanced filters</w:t>
      </w:r>
      <w:r>
        <w:t xml:space="preserve"> (section </w:t>
      </w:r>
      <w:hyperlink w:anchor="Section_d490d0634e074f0093389812040ebdff" w:history="1">
        <w:r>
          <w:rPr>
            <w:rStyle w:val="af5"/>
          </w:rPr>
          <w:t>2.2.5.4.8.1</w:t>
        </w:r>
      </w:hyperlink>
      <w:r>
        <w:t>).</w:t>
      </w:r>
    </w:p>
    <w:p w:rsidR="00915F90" w:rsidRDefault="00915F90" w:rsidP="00915F90">
      <w:r>
        <w:t xml:space="preserve">The </w:t>
      </w:r>
      <w:r>
        <w:rPr>
          <w:b/>
        </w:rPr>
        <w:t>SxcSXFilter12</w:t>
      </w:r>
      <w:r>
        <w:t xml:space="preserve"> class is specified by the sequence of records specified by the </w:t>
      </w:r>
      <w:r>
        <w:rPr>
          <w:b/>
        </w:rPr>
        <w:t>SXADDLSXFILTER12</w:t>
      </w:r>
      <w:r>
        <w:t xml:space="preserve"> rule (section </w:t>
      </w:r>
      <w:hyperlink w:anchor="Section_f41c06f2905749a18c3fa4a4d211fc56" w:history="1">
        <w:r>
          <w:rPr>
            <w:rStyle w:val="af5"/>
          </w:rPr>
          <w:t>2.1.7.20.5</w:t>
        </w:r>
      </w:hyperlink>
      <w:r>
        <w:t>).</w:t>
      </w:r>
    </w:p>
    <w:p w:rsidR="00915F90" w:rsidRDefault="00915F90" w:rsidP="00915F90">
      <w:r>
        <w:t xml:space="preserve">If the </w:t>
      </w:r>
      <w:r>
        <w:rPr>
          <w:b/>
        </w:rPr>
        <w:t>hdr.sxc</w:t>
      </w:r>
      <w:r>
        <w:t xml:space="preserve"> field of an </w:t>
      </w:r>
      <w:r>
        <w:rPr>
          <w:b/>
        </w:rPr>
        <w:t>SXAddl</w:t>
      </w:r>
      <w:r>
        <w:t xml:space="preserve"> record (section </w:t>
      </w:r>
      <w:hyperlink w:anchor="Section_54370a1209c34832a72c37d317bf069e" w:history="1">
        <w:r>
          <w:rPr>
            <w:rStyle w:val="af5"/>
          </w:rPr>
          <w:t>2.4.273.2</w:t>
        </w:r>
      </w:hyperlink>
      <w:r>
        <w:t xml:space="preserve">) equals SXCSXFILTER12 (0x1D), then the </w:t>
      </w:r>
      <w:r>
        <w:rPr>
          <w:b/>
        </w:rPr>
        <w:t>hdr.sxd</w:t>
      </w:r>
      <w:r>
        <w:t xml:space="preserve"> field of the </w:t>
      </w:r>
      <w:r>
        <w:rPr>
          <w:b/>
        </w:rPr>
        <w:t>SXAddl</w:t>
      </w:r>
      <w:r>
        <w:t xml:space="preserve"> record MUST be a value from the following table which specifies the full record type:</w:t>
      </w:r>
    </w:p>
    <w:tbl>
      <w:tblPr>
        <w:tblStyle w:val="Table-ShadedHeaderIndented"/>
        <w:tblW w:w="0" w:type="auto"/>
        <w:tblLayout w:type="fixed"/>
        <w:tblLook w:val="04A0" w:firstRow="1" w:lastRow="0" w:firstColumn="1" w:lastColumn="0" w:noHBand="0" w:noVBand="1"/>
      </w:tblPr>
      <w:tblGrid>
        <w:gridCol w:w="2430"/>
        <w:gridCol w:w="810"/>
        <w:gridCol w:w="5490"/>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430" w:type="dxa"/>
          </w:tcPr>
          <w:p w:rsidR="00915F90" w:rsidRDefault="00915F90" w:rsidP="003B763D">
            <w:pPr>
              <w:pStyle w:val="TableHeaderText"/>
              <w:spacing w:before="0" w:after="0"/>
            </w:pPr>
            <w:r>
              <w:t>Name</w:t>
            </w:r>
          </w:p>
        </w:tc>
        <w:tc>
          <w:tcPr>
            <w:tcW w:w="810" w:type="dxa"/>
          </w:tcPr>
          <w:p w:rsidR="00915F90" w:rsidRDefault="00915F90" w:rsidP="003B763D">
            <w:pPr>
              <w:pStyle w:val="TableHeaderText"/>
              <w:spacing w:before="0" w:after="0"/>
            </w:pPr>
            <w:r>
              <w:t>Value</w:t>
            </w:r>
          </w:p>
        </w:tc>
        <w:tc>
          <w:tcPr>
            <w:tcW w:w="5490" w:type="dxa"/>
          </w:tcPr>
          <w:p w:rsidR="00915F90" w:rsidRDefault="00915F90" w:rsidP="003B763D">
            <w:pPr>
              <w:pStyle w:val="TableHeaderText"/>
              <w:spacing w:before="0" w:after="0"/>
            </w:pPr>
            <w:r>
              <w:t>Full record type</w:t>
            </w:r>
          </w:p>
        </w:tc>
      </w:tr>
      <w:tr w:rsidR="00915F90" w:rsidTr="003B763D">
        <w:tc>
          <w:tcPr>
            <w:tcW w:w="2430" w:type="dxa"/>
          </w:tcPr>
          <w:p w:rsidR="00915F90" w:rsidRDefault="00915F90" w:rsidP="003B763D">
            <w:pPr>
              <w:pStyle w:val="TableBodyText"/>
              <w:spacing w:before="0" w:after="0"/>
              <w:rPr>
                <w:caps/>
              </w:rPr>
            </w:pPr>
            <w:r>
              <w:rPr>
                <w:caps/>
              </w:rPr>
              <w:t>sxdId</w:t>
            </w:r>
          </w:p>
        </w:tc>
        <w:tc>
          <w:tcPr>
            <w:tcW w:w="810" w:type="dxa"/>
          </w:tcPr>
          <w:p w:rsidR="00915F90" w:rsidRDefault="00915F90" w:rsidP="003B763D">
            <w:pPr>
              <w:pStyle w:val="TableBodyText"/>
              <w:spacing w:before="0" w:after="0"/>
            </w:pPr>
            <w:r>
              <w:t>0x00</w:t>
            </w:r>
          </w:p>
        </w:tc>
        <w:tc>
          <w:tcPr>
            <w:tcW w:w="5490" w:type="dxa"/>
          </w:tcPr>
          <w:p w:rsidR="00915F90" w:rsidRDefault="00915F90" w:rsidP="003B763D">
            <w:pPr>
              <w:pStyle w:val="TableBodyText"/>
              <w:spacing w:before="0" w:after="0"/>
            </w:pPr>
            <w:r>
              <w:rPr>
                <w:b/>
              </w:rPr>
              <w:t>SXAddl_SXCSXFilter12_SXDId</w:t>
            </w:r>
            <w:r>
              <w:t xml:space="preserve"> (section </w:t>
            </w:r>
            <w:hyperlink w:anchor="Section_66e9171ec67541a1920bb181cfce772d" w:history="1">
              <w:r>
                <w:rPr>
                  <w:rStyle w:val="af5"/>
                </w:rPr>
                <w:t>2.4.273.81</w:t>
              </w:r>
            </w:hyperlink>
            <w:r>
              <w:t>)</w:t>
            </w:r>
          </w:p>
        </w:tc>
      </w:tr>
      <w:tr w:rsidR="00915F90" w:rsidTr="003B763D">
        <w:tc>
          <w:tcPr>
            <w:tcW w:w="2430" w:type="dxa"/>
          </w:tcPr>
          <w:p w:rsidR="00915F90" w:rsidRDefault="00915F90" w:rsidP="003B763D">
            <w:pPr>
              <w:pStyle w:val="TableBodyText"/>
              <w:spacing w:before="0" w:after="0"/>
              <w:rPr>
                <w:caps/>
              </w:rPr>
            </w:pPr>
            <w:r>
              <w:rPr>
                <w:caps/>
              </w:rPr>
              <w:t>sxdCaption</w:t>
            </w:r>
          </w:p>
        </w:tc>
        <w:tc>
          <w:tcPr>
            <w:tcW w:w="810" w:type="dxa"/>
          </w:tcPr>
          <w:p w:rsidR="00915F90" w:rsidRDefault="00915F90" w:rsidP="003B763D">
            <w:pPr>
              <w:pStyle w:val="TableBodyText"/>
              <w:spacing w:before="0" w:after="0"/>
            </w:pPr>
            <w:r>
              <w:t>0x2F</w:t>
            </w:r>
          </w:p>
        </w:tc>
        <w:tc>
          <w:tcPr>
            <w:tcW w:w="5490" w:type="dxa"/>
          </w:tcPr>
          <w:p w:rsidR="00915F90" w:rsidRDefault="00915F90" w:rsidP="003B763D">
            <w:pPr>
              <w:pStyle w:val="TableBodyText"/>
              <w:spacing w:before="0" w:after="0"/>
            </w:pPr>
            <w:r>
              <w:rPr>
                <w:b/>
              </w:rPr>
              <w:t>SXAddl_SXCSXFilter12_SXDCaption</w:t>
            </w:r>
            <w:r>
              <w:t xml:space="preserve"> (section </w:t>
            </w:r>
            <w:hyperlink w:anchor="Section_4a5f2ee8f5f7449494e5a3a2560eb1d3" w:history="1">
              <w:r>
                <w:rPr>
                  <w:rStyle w:val="af5"/>
                </w:rPr>
                <w:t>2.4.273.79</w:t>
              </w:r>
            </w:hyperlink>
            <w:r>
              <w:t>)</w:t>
            </w:r>
          </w:p>
        </w:tc>
      </w:tr>
      <w:tr w:rsidR="00915F90" w:rsidTr="003B763D">
        <w:tc>
          <w:tcPr>
            <w:tcW w:w="2430" w:type="dxa"/>
          </w:tcPr>
          <w:p w:rsidR="00915F90" w:rsidRDefault="00915F90" w:rsidP="003B763D">
            <w:pPr>
              <w:pStyle w:val="TableBodyText"/>
              <w:spacing w:before="0" w:after="0"/>
              <w:rPr>
                <w:caps/>
              </w:rPr>
            </w:pPr>
            <w:r>
              <w:rPr>
                <w:caps/>
              </w:rPr>
              <w:t>sxdSxfilter</w:t>
            </w:r>
          </w:p>
        </w:tc>
        <w:tc>
          <w:tcPr>
            <w:tcW w:w="810" w:type="dxa"/>
          </w:tcPr>
          <w:p w:rsidR="00915F90" w:rsidRDefault="00915F90" w:rsidP="003B763D">
            <w:pPr>
              <w:pStyle w:val="TableBodyText"/>
              <w:spacing w:before="0" w:after="0"/>
            </w:pPr>
            <w:r>
              <w:t>0x38</w:t>
            </w:r>
          </w:p>
        </w:tc>
        <w:tc>
          <w:tcPr>
            <w:tcW w:w="5490" w:type="dxa"/>
          </w:tcPr>
          <w:p w:rsidR="00915F90" w:rsidRDefault="00915F90" w:rsidP="003B763D">
            <w:pPr>
              <w:pStyle w:val="TableBodyText"/>
              <w:spacing w:before="0" w:after="0"/>
            </w:pPr>
            <w:r>
              <w:rPr>
                <w:b/>
              </w:rPr>
              <w:t>SXAddl_SXCSXFilter12_SXDSXFilter</w:t>
            </w:r>
            <w:r>
              <w:t xml:space="preserve"> (section </w:t>
            </w:r>
            <w:hyperlink w:anchor="Section_ef6b03f6ed464a42a2605f8f3369ba26" w:history="1">
              <w:r>
                <w:rPr>
                  <w:rStyle w:val="af5"/>
                </w:rPr>
                <w:t>2.4.273.82</w:t>
              </w:r>
            </w:hyperlink>
            <w:r>
              <w:t>)</w:t>
            </w:r>
          </w:p>
        </w:tc>
      </w:tr>
      <w:tr w:rsidR="00915F90" w:rsidTr="003B763D">
        <w:tc>
          <w:tcPr>
            <w:tcW w:w="2430" w:type="dxa"/>
          </w:tcPr>
          <w:p w:rsidR="00915F90" w:rsidRDefault="00915F90" w:rsidP="003B763D">
            <w:pPr>
              <w:pStyle w:val="TableBodyText"/>
              <w:spacing w:before="0" w:after="0"/>
              <w:rPr>
                <w:caps/>
              </w:rPr>
            </w:pPr>
            <w:r>
              <w:rPr>
                <w:caps/>
              </w:rPr>
              <w:t>sxdSxfilterDesc</w:t>
            </w:r>
          </w:p>
        </w:tc>
        <w:tc>
          <w:tcPr>
            <w:tcW w:w="810" w:type="dxa"/>
          </w:tcPr>
          <w:p w:rsidR="00915F90" w:rsidRDefault="00915F90" w:rsidP="003B763D">
            <w:pPr>
              <w:pStyle w:val="TableBodyText"/>
              <w:spacing w:before="0" w:after="0"/>
            </w:pPr>
            <w:r>
              <w:t>0x39</w:t>
            </w:r>
          </w:p>
        </w:tc>
        <w:tc>
          <w:tcPr>
            <w:tcW w:w="5490" w:type="dxa"/>
          </w:tcPr>
          <w:p w:rsidR="00915F90" w:rsidRDefault="00915F90" w:rsidP="003B763D">
            <w:pPr>
              <w:pStyle w:val="TableBodyText"/>
              <w:spacing w:before="0" w:after="0"/>
            </w:pPr>
            <w:r>
              <w:rPr>
                <w:b/>
              </w:rPr>
              <w:t>SXAddl_SXCSXFilter12_SXDSXFilterDesc</w:t>
            </w:r>
            <w:r>
              <w:t xml:space="preserve"> (section </w:t>
            </w:r>
            <w:hyperlink w:anchor="Section_ca7c181ead0d413482c354c96d04e9f9" w:history="1">
              <w:r>
                <w:rPr>
                  <w:rStyle w:val="af5"/>
                </w:rPr>
                <w:t>2.4.273.83</w:t>
              </w:r>
            </w:hyperlink>
            <w:r>
              <w:t>)</w:t>
            </w:r>
          </w:p>
        </w:tc>
      </w:tr>
      <w:tr w:rsidR="00915F90" w:rsidTr="003B763D">
        <w:tc>
          <w:tcPr>
            <w:tcW w:w="2430" w:type="dxa"/>
          </w:tcPr>
          <w:p w:rsidR="00915F90" w:rsidRDefault="00915F90" w:rsidP="003B763D">
            <w:pPr>
              <w:pStyle w:val="TableBodyText"/>
              <w:spacing w:before="0" w:after="0"/>
              <w:rPr>
                <w:caps/>
              </w:rPr>
            </w:pPr>
            <w:r>
              <w:rPr>
                <w:caps/>
              </w:rPr>
              <w:t>sxdSxfilterValue1</w:t>
            </w:r>
          </w:p>
        </w:tc>
        <w:tc>
          <w:tcPr>
            <w:tcW w:w="810" w:type="dxa"/>
          </w:tcPr>
          <w:p w:rsidR="00915F90" w:rsidRDefault="00915F90" w:rsidP="003B763D">
            <w:pPr>
              <w:pStyle w:val="TableBodyText"/>
              <w:spacing w:before="0" w:after="0"/>
            </w:pPr>
            <w:r>
              <w:t>0x3A</w:t>
            </w:r>
          </w:p>
        </w:tc>
        <w:tc>
          <w:tcPr>
            <w:tcW w:w="5490" w:type="dxa"/>
          </w:tcPr>
          <w:p w:rsidR="00915F90" w:rsidRDefault="00915F90" w:rsidP="003B763D">
            <w:pPr>
              <w:pStyle w:val="TableBodyText"/>
              <w:spacing w:before="0" w:after="0"/>
            </w:pPr>
            <w:r>
              <w:rPr>
                <w:b/>
              </w:rPr>
              <w:t>SXAddl_SXCSXFilter12_SXDSXFilterValue1</w:t>
            </w:r>
            <w:r>
              <w:t xml:space="preserve"> (section </w:t>
            </w:r>
            <w:hyperlink w:anchor="Section_be6cc64a607841adbd2e37ae14c9ee4f" w:history="1">
              <w:r>
                <w:rPr>
                  <w:rStyle w:val="af5"/>
                </w:rPr>
                <w:t>2.4.273.84</w:t>
              </w:r>
            </w:hyperlink>
            <w:r>
              <w:t>)</w:t>
            </w:r>
          </w:p>
        </w:tc>
      </w:tr>
      <w:tr w:rsidR="00915F90" w:rsidTr="003B763D">
        <w:tc>
          <w:tcPr>
            <w:tcW w:w="2430" w:type="dxa"/>
          </w:tcPr>
          <w:p w:rsidR="00915F90" w:rsidRDefault="00915F90" w:rsidP="003B763D">
            <w:pPr>
              <w:pStyle w:val="TableBodyText"/>
              <w:spacing w:before="0" w:after="0"/>
              <w:rPr>
                <w:caps/>
              </w:rPr>
            </w:pPr>
            <w:r>
              <w:rPr>
                <w:caps/>
              </w:rPr>
              <w:t>sxdSxfilterValue2</w:t>
            </w:r>
          </w:p>
        </w:tc>
        <w:tc>
          <w:tcPr>
            <w:tcW w:w="810" w:type="dxa"/>
          </w:tcPr>
          <w:p w:rsidR="00915F90" w:rsidRDefault="00915F90" w:rsidP="003B763D">
            <w:pPr>
              <w:pStyle w:val="TableBodyText"/>
              <w:spacing w:before="0" w:after="0"/>
            </w:pPr>
            <w:r>
              <w:t>0x3B</w:t>
            </w:r>
          </w:p>
        </w:tc>
        <w:tc>
          <w:tcPr>
            <w:tcW w:w="5490" w:type="dxa"/>
          </w:tcPr>
          <w:p w:rsidR="00915F90" w:rsidRDefault="00915F90" w:rsidP="003B763D">
            <w:pPr>
              <w:pStyle w:val="TableBodyText"/>
              <w:spacing w:before="0" w:after="0"/>
            </w:pPr>
            <w:r>
              <w:rPr>
                <w:b/>
              </w:rPr>
              <w:t>SXAddl_SXCSXFilter12_SXDSXFilterValue2</w:t>
            </w:r>
            <w:r>
              <w:t xml:space="preserve"> (section </w:t>
            </w:r>
            <w:hyperlink w:anchor="Section_81ac6d1aa1de49eda3212b81ad1faa47" w:history="1">
              <w:r>
                <w:rPr>
                  <w:rStyle w:val="af5"/>
                </w:rPr>
                <w:t>2.4.273.85</w:t>
              </w:r>
            </w:hyperlink>
            <w:r>
              <w:t>)</w:t>
            </w:r>
          </w:p>
        </w:tc>
      </w:tr>
      <w:tr w:rsidR="00915F90" w:rsidTr="003B763D">
        <w:tc>
          <w:tcPr>
            <w:tcW w:w="2430" w:type="dxa"/>
          </w:tcPr>
          <w:p w:rsidR="00915F90" w:rsidRDefault="00915F90" w:rsidP="003B763D">
            <w:pPr>
              <w:pStyle w:val="TableBodyText"/>
              <w:spacing w:before="0" w:after="0"/>
              <w:rPr>
                <w:caps/>
              </w:rPr>
            </w:pPr>
            <w:r>
              <w:rPr>
                <w:caps/>
              </w:rPr>
              <w:t>sxdXlsFilter</w:t>
            </w:r>
          </w:p>
        </w:tc>
        <w:tc>
          <w:tcPr>
            <w:tcW w:w="810" w:type="dxa"/>
          </w:tcPr>
          <w:p w:rsidR="00915F90" w:rsidRDefault="00915F90" w:rsidP="003B763D">
            <w:pPr>
              <w:pStyle w:val="TableBodyText"/>
              <w:spacing w:before="0" w:after="0"/>
            </w:pPr>
            <w:r>
              <w:t>0x3C</w:t>
            </w:r>
          </w:p>
        </w:tc>
        <w:tc>
          <w:tcPr>
            <w:tcW w:w="5490" w:type="dxa"/>
          </w:tcPr>
          <w:p w:rsidR="00915F90" w:rsidRDefault="00915F90" w:rsidP="003B763D">
            <w:pPr>
              <w:pStyle w:val="TableBodyText"/>
              <w:spacing w:before="0" w:after="0"/>
            </w:pPr>
            <w:r>
              <w:rPr>
                <w:b/>
              </w:rPr>
              <w:t>SXAddl_SXCSXFilter12_SXDXlsFilter</w:t>
            </w:r>
            <w:r>
              <w:t xml:space="preserve"> (section </w:t>
            </w:r>
            <w:hyperlink w:anchor="Section_cd93d0c8bd1c4202b8cae98f16ab0c41" w:history="1">
              <w:r>
                <w:rPr>
                  <w:rStyle w:val="af5"/>
                </w:rPr>
                <w:t>2.4.273.86</w:t>
              </w:r>
            </w:hyperlink>
            <w:r>
              <w:t>)</w:t>
            </w:r>
          </w:p>
        </w:tc>
      </w:tr>
      <w:tr w:rsidR="00915F90" w:rsidTr="003B763D">
        <w:tc>
          <w:tcPr>
            <w:tcW w:w="2430" w:type="dxa"/>
          </w:tcPr>
          <w:p w:rsidR="00915F90" w:rsidRDefault="00915F90" w:rsidP="003B763D">
            <w:pPr>
              <w:pStyle w:val="TableBodyText"/>
              <w:spacing w:before="0" w:after="0"/>
              <w:rPr>
                <w:caps/>
              </w:rPr>
            </w:pPr>
            <w:r>
              <w:rPr>
                <w:caps/>
              </w:rPr>
              <w:t>sxdXlsfilterValue1</w:t>
            </w:r>
          </w:p>
        </w:tc>
        <w:tc>
          <w:tcPr>
            <w:tcW w:w="810" w:type="dxa"/>
          </w:tcPr>
          <w:p w:rsidR="00915F90" w:rsidRDefault="00915F90" w:rsidP="003B763D">
            <w:pPr>
              <w:pStyle w:val="TableBodyText"/>
              <w:spacing w:before="0" w:after="0"/>
            </w:pPr>
            <w:r>
              <w:t>0x3D</w:t>
            </w:r>
          </w:p>
        </w:tc>
        <w:tc>
          <w:tcPr>
            <w:tcW w:w="5490" w:type="dxa"/>
          </w:tcPr>
          <w:p w:rsidR="00915F90" w:rsidRDefault="00915F90" w:rsidP="003B763D">
            <w:pPr>
              <w:pStyle w:val="TableBodyText"/>
              <w:spacing w:before="0" w:after="0"/>
            </w:pPr>
            <w:r>
              <w:rPr>
                <w:b/>
              </w:rPr>
              <w:t>SXAddl_SXCSXFilter12_SXDSXFilterValue1</w:t>
            </w:r>
            <w:r>
              <w:t xml:space="preserve"> (section </w:t>
            </w:r>
            <w:hyperlink w:anchor="Section_62bd1ee0e0144b8bb74cfe026660a144" w:history="1">
              <w:r>
                <w:rPr>
                  <w:rStyle w:val="af5"/>
                </w:rPr>
                <w:t>2.4.273.87</w:t>
              </w:r>
            </w:hyperlink>
            <w:r>
              <w:t>)</w:t>
            </w:r>
          </w:p>
        </w:tc>
      </w:tr>
      <w:tr w:rsidR="00915F90" w:rsidTr="003B763D">
        <w:tc>
          <w:tcPr>
            <w:tcW w:w="2430" w:type="dxa"/>
          </w:tcPr>
          <w:p w:rsidR="00915F90" w:rsidRDefault="00915F90" w:rsidP="003B763D">
            <w:pPr>
              <w:pStyle w:val="TableBodyText"/>
              <w:spacing w:before="0" w:after="0"/>
              <w:rPr>
                <w:caps/>
              </w:rPr>
            </w:pPr>
            <w:r>
              <w:rPr>
                <w:caps/>
              </w:rPr>
              <w:t>sxdXlsfilterValue2</w:t>
            </w:r>
          </w:p>
        </w:tc>
        <w:tc>
          <w:tcPr>
            <w:tcW w:w="810" w:type="dxa"/>
          </w:tcPr>
          <w:p w:rsidR="00915F90" w:rsidRDefault="00915F90" w:rsidP="003B763D">
            <w:pPr>
              <w:pStyle w:val="TableBodyText"/>
              <w:spacing w:before="0" w:after="0"/>
            </w:pPr>
            <w:r>
              <w:t>0x3E</w:t>
            </w:r>
          </w:p>
        </w:tc>
        <w:tc>
          <w:tcPr>
            <w:tcW w:w="5490" w:type="dxa"/>
          </w:tcPr>
          <w:p w:rsidR="00915F90" w:rsidRDefault="00915F90" w:rsidP="003B763D">
            <w:pPr>
              <w:pStyle w:val="TableBodyText"/>
              <w:spacing w:before="0" w:after="0"/>
            </w:pPr>
            <w:r>
              <w:rPr>
                <w:b/>
              </w:rPr>
              <w:t>SXAddl_SXCSXFilter12_SXDXlsFilterValue2</w:t>
            </w:r>
            <w:r>
              <w:t xml:space="preserve"> (section </w:t>
            </w:r>
            <w:hyperlink w:anchor="Section_fcdb22068f4045479ff52a079b7507f4" w:history="1">
              <w:r>
                <w:rPr>
                  <w:rStyle w:val="af5"/>
                </w:rPr>
                <w:t>2.4.273.88</w:t>
              </w:r>
            </w:hyperlink>
            <w:r>
              <w:t>)</w:t>
            </w:r>
          </w:p>
        </w:tc>
      </w:tr>
      <w:tr w:rsidR="00915F90" w:rsidTr="003B763D">
        <w:tc>
          <w:tcPr>
            <w:tcW w:w="2430" w:type="dxa"/>
          </w:tcPr>
          <w:p w:rsidR="00915F90" w:rsidRDefault="00915F90" w:rsidP="003B763D">
            <w:pPr>
              <w:pStyle w:val="TableBodyText"/>
              <w:spacing w:before="0" w:after="0"/>
              <w:rPr>
                <w:caps/>
              </w:rPr>
            </w:pPr>
            <w:r>
              <w:rPr>
                <w:caps/>
              </w:rPr>
              <w:t>sxdEnd</w:t>
            </w:r>
          </w:p>
        </w:tc>
        <w:tc>
          <w:tcPr>
            <w:tcW w:w="810" w:type="dxa"/>
          </w:tcPr>
          <w:p w:rsidR="00915F90" w:rsidRDefault="00915F90" w:rsidP="003B763D">
            <w:pPr>
              <w:pStyle w:val="TableBodyText"/>
              <w:spacing w:before="0" w:after="0"/>
            </w:pPr>
            <w:r>
              <w:t>0xFF</w:t>
            </w:r>
          </w:p>
        </w:tc>
        <w:tc>
          <w:tcPr>
            <w:tcW w:w="5490" w:type="dxa"/>
          </w:tcPr>
          <w:p w:rsidR="00915F90" w:rsidRDefault="00915F90" w:rsidP="003B763D">
            <w:pPr>
              <w:pStyle w:val="TableBodyText"/>
              <w:spacing w:before="0" w:after="0"/>
            </w:pPr>
            <w:r>
              <w:rPr>
                <w:b/>
              </w:rPr>
              <w:t>SXAddl_SXCSXFilter12_SXDEnd</w:t>
            </w:r>
            <w:r>
              <w:t xml:space="preserve"> (section </w:t>
            </w:r>
            <w:hyperlink w:anchor="Section_d5364d1d0d7d4151b6d25123e9be05c3" w:history="1">
              <w:r>
                <w:rPr>
                  <w:rStyle w:val="af5"/>
                </w:rPr>
                <w:t>2.4.273.80</w:t>
              </w:r>
            </w:hyperlink>
            <w:r>
              <w:t>)</w:t>
            </w:r>
          </w:p>
        </w:tc>
      </w:tr>
    </w:tbl>
    <w:p w:rsidR="00915F90" w:rsidRDefault="00915F90" w:rsidP="00915F90"/>
    <w:p w:rsidR="00915F90" w:rsidRDefault="00915F90" w:rsidP="00915F90">
      <w:pPr>
        <w:pStyle w:val="41"/>
        <w:numPr>
          <w:ilvl w:val="0"/>
          <w:numId w:val="0"/>
        </w:numPr>
        <w:tabs>
          <w:tab w:val="left" w:pos="864"/>
        </w:tabs>
        <w:ind w:left="864" w:hanging="864"/>
      </w:pPr>
      <w:bookmarkStart w:id="137" w:name="section_2bcedd76ef064e6084c718ea55042ed6"/>
      <w:bookmarkStart w:id="138" w:name="_Toc500759044"/>
      <w:r>
        <w:t>2.2.5.2</w:t>
      </w:r>
      <w:r>
        <w:tab/>
        <w:t>Data Functionality Level</w:t>
      </w:r>
      <w:bookmarkEnd w:id="137"/>
      <w:bookmarkEnd w:id="138"/>
      <w:r>
        <w:fldChar w:fldCharType="begin"/>
      </w:r>
      <w:r>
        <w:instrText xml:space="preserve"> XE "PivotTables:data functionality level" </w:instrText>
      </w:r>
      <w:r>
        <w:fldChar w:fldCharType="end"/>
      </w:r>
      <w:r>
        <w:fldChar w:fldCharType="begin"/>
      </w:r>
      <w:r>
        <w:instrText xml:space="preserve"> XE "data functionality level" </w:instrText>
      </w:r>
      <w:r>
        <w:fldChar w:fldCharType="end"/>
      </w:r>
    </w:p>
    <w:p w:rsidR="00915F90" w:rsidRDefault="00915F90" w:rsidP="00915F90">
      <w:r>
        <w:t xml:space="preserve">A </w:t>
      </w:r>
      <w:r>
        <w:rPr>
          <w:b/>
        </w:rPr>
        <w:t>data functionality level</w:t>
      </w:r>
      <w:r>
        <w:t xml:space="preserve"> is a number that represents a set of features and run-time behaviors in the following areas related to data manipulation and display: </w:t>
      </w:r>
      <w:r>
        <w:rPr>
          <w:b/>
        </w:rPr>
        <w:t>PivotTable</w:t>
      </w:r>
      <w:r>
        <w:t xml:space="preserve"> (section </w:t>
      </w:r>
      <w:hyperlink w:anchor="Section_a5f57198f2af40b2ba07e4b1836d73f3" w:history="1">
        <w:r>
          <w:rPr>
            <w:rStyle w:val="af5"/>
          </w:rPr>
          <w:t>2.2.5</w:t>
        </w:r>
      </w:hyperlink>
      <w:r>
        <w:t xml:space="preserve">), </w:t>
      </w:r>
      <w:hyperlink w:anchor="gt_ceb1ea2c-7b55-4a25-a7f0-79b1c1011289">
        <w:r>
          <w:rPr>
            <w:rStyle w:val="HyperlinkGreen"/>
            <w:b/>
          </w:rPr>
          <w:t>query table</w:t>
        </w:r>
      </w:hyperlink>
      <w:r>
        <w:t xml:space="preserve">, and </w:t>
      </w:r>
      <w:r>
        <w:rPr>
          <w:b/>
        </w:rPr>
        <w:t>external connections</w:t>
      </w:r>
      <w:r>
        <w:t xml:space="preserve"> (section </w:t>
      </w:r>
      <w:hyperlink w:anchor="Section_69df8d03b6fd45cda0a09b026e50a3d9" w:history="1">
        <w:r>
          <w:rPr>
            <w:rStyle w:val="af5"/>
          </w:rPr>
          <w:t>2.2.8</w:t>
        </w:r>
      </w:hyperlink>
      <w:r>
        <w:t>).</w:t>
      </w:r>
    </w:p>
    <w:p w:rsidR="00915F90" w:rsidRDefault="00915F90" w:rsidP="00915F90">
      <w:r>
        <w:t xml:space="preserve">See section </w:t>
      </w:r>
      <w:hyperlink w:anchor="Section_e0fe44b1caf64739bf8fe51a96cd5ba8" w:history="1">
        <w:r>
          <w:rPr>
            <w:rStyle w:val="af5"/>
          </w:rPr>
          <w:t>2.2.5.3.1</w:t>
        </w:r>
      </w:hyperlink>
      <w:r>
        <w:t xml:space="preserve"> for specific details about the </w:t>
      </w:r>
      <w:r>
        <w:rPr>
          <w:b/>
        </w:rPr>
        <w:t>data functionality level</w:t>
      </w:r>
      <w:r>
        <w:t xml:space="preserve"> of a </w:t>
      </w:r>
      <w:r>
        <w:rPr>
          <w:b/>
        </w:rPr>
        <w:t>PivotCache</w:t>
      </w:r>
      <w:r>
        <w:t xml:space="preserve"> (section </w:t>
      </w:r>
      <w:hyperlink w:anchor="Section_a8496208d8334015938a56a0e97f9f0e" w:history="1">
        <w:r>
          <w:rPr>
            <w:rStyle w:val="af5"/>
          </w:rPr>
          <w:t>2.2.5.3</w:t>
        </w:r>
      </w:hyperlink>
      <w:r>
        <w:t>).</w:t>
      </w:r>
    </w:p>
    <w:p w:rsidR="00915F90" w:rsidRDefault="00915F90" w:rsidP="00915F90">
      <w:pPr>
        <w:pStyle w:val="41"/>
        <w:numPr>
          <w:ilvl w:val="0"/>
          <w:numId w:val="0"/>
        </w:numPr>
        <w:tabs>
          <w:tab w:val="left" w:pos="864"/>
        </w:tabs>
        <w:ind w:left="864" w:hanging="864"/>
      </w:pPr>
      <w:bookmarkStart w:id="139" w:name="section_a8496208d8334015938a56a0e97f9f0e"/>
      <w:bookmarkStart w:id="140" w:name="_Toc500759045"/>
      <w:r>
        <w:t>2.2.5.3</w:t>
      </w:r>
      <w:r>
        <w:tab/>
        <w:t>PivotCache</w:t>
      </w:r>
      <w:bookmarkEnd w:id="139"/>
      <w:bookmarkEnd w:id="140"/>
      <w:r>
        <w:fldChar w:fldCharType="begin"/>
      </w:r>
      <w:r>
        <w:instrText xml:space="preserve"> XE "PivotTables:PivotCache" </w:instrText>
      </w:r>
      <w:r>
        <w:fldChar w:fldCharType="end"/>
      </w:r>
      <w:r>
        <w:fldChar w:fldCharType="begin"/>
      </w:r>
      <w:r>
        <w:instrText xml:space="preserve"> XE "PivotCache" </w:instrText>
      </w:r>
      <w:r>
        <w:fldChar w:fldCharType="end"/>
      </w:r>
    </w:p>
    <w:p w:rsidR="00915F90" w:rsidRDefault="00915F90" w:rsidP="00915F90">
      <w:r>
        <w:t xml:space="preserve">The </w:t>
      </w:r>
      <w:r>
        <w:rPr>
          <w:b/>
        </w:rPr>
        <w:t>PivotCache</w:t>
      </w:r>
      <w:r>
        <w:t xml:space="preserve"> is a set of structures that contains information about the </w:t>
      </w:r>
      <w:r>
        <w:rPr>
          <w:b/>
        </w:rPr>
        <w:t>source data</w:t>
      </w:r>
      <w:r>
        <w:t xml:space="preserve"> (section </w:t>
      </w:r>
      <w:hyperlink w:anchor="Section_e65bff19ea464f3b9798d8d2db9202b4" w:history="1">
        <w:r>
          <w:rPr>
            <w:rStyle w:val="af5"/>
          </w:rPr>
          <w:t>2.2.5.3.2</w:t>
        </w:r>
      </w:hyperlink>
      <w:r>
        <w:t xml:space="preserve">) being summarized in the </w:t>
      </w:r>
      <w:r>
        <w:rPr>
          <w:b/>
        </w:rPr>
        <w:t>PivotTable views</w:t>
      </w:r>
      <w:r>
        <w:t xml:space="preserve"> (section </w:t>
      </w:r>
      <w:hyperlink w:anchor="Section_09410dfbaac84a719ecf177ffba12c37" w:history="1">
        <w:r>
          <w:rPr>
            <w:rStyle w:val="af5"/>
          </w:rPr>
          <w:t>2.2.5.4</w:t>
        </w:r>
      </w:hyperlink>
      <w:r>
        <w:t xml:space="preserve">) using that </w:t>
      </w:r>
      <w:r>
        <w:rPr>
          <w:b/>
        </w:rPr>
        <w:t>PivotCache</w:t>
      </w:r>
      <w:r>
        <w:t xml:space="preserve">. The information includes </w:t>
      </w:r>
      <w:r>
        <w:rPr>
          <w:b/>
        </w:rPr>
        <w:t>source data</w:t>
      </w:r>
      <w:r>
        <w:t xml:space="preserve"> organization, data types, and the values. A PivotCache is specified by the records conforming to the following rules:</w:t>
      </w:r>
    </w:p>
    <w:tbl>
      <w:tblPr>
        <w:tblStyle w:val="Table-ShadedHeaderIndented"/>
        <w:tblW w:w="0" w:type="auto"/>
        <w:tblLook w:val="04A0" w:firstRow="1" w:lastRow="0" w:firstColumn="1" w:lastColumn="0" w:noHBand="0" w:noVBand="1"/>
      </w:tblPr>
      <w:tblGrid>
        <w:gridCol w:w="2736"/>
        <w:gridCol w:w="5498"/>
      </w:tblGrid>
      <w:tr w:rsidR="00915F90" w:rsidTr="003B763D">
        <w:trPr>
          <w:cnfStyle w:val="100000000000" w:firstRow="1" w:lastRow="0" w:firstColumn="0" w:lastColumn="0" w:oddVBand="0" w:evenVBand="0" w:oddHBand="0" w:evenHBand="0" w:firstRowFirstColumn="0" w:firstRowLastColumn="0" w:lastRowFirstColumn="0" w:lastRowLastColumn="0"/>
          <w:trHeight w:val="125"/>
          <w:tblHeader/>
        </w:trPr>
        <w:tc>
          <w:tcPr>
            <w:tcW w:w="2736" w:type="dxa"/>
          </w:tcPr>
          <w:p w:rsidR="00915F90" w:rsidRDefault="00915F90" w:rsidP="003B763D">
            <w:pPr>
              <w:pStyle w:val="TableHeaderText"/>
              <w:spacing w:before="0" w:after="0"/>
            </w:pPr>
            <w:r>
              <w:t>Rule</w:t>
            </w:r>
          </w:p>
        </w:tc>
        <w:tc>
          <w:tcPr>
            <w:tcW w:w="5498" w:type="dxa"/>
          </w:tcPr>
          <w:p w:rsidR="00915F90" w:rsidRDefault="00915F90" w:rsidP="003B763D">
            <w:pPr>
              <w:pStyle w:val="TableHeaderText"/>
              <w:spacing w:before="0" w:after="0"/>
            </w:pPr>
            <w:r>
              <w:t>Notes</w:t>
            </w:r>
          </w:p>
        </w:tc>
      </w:tr>
      <w:tr w:rsidR="00915F90" w:rsidTr="003B763D">
        <w:tc>
          <w:tcPr>
            <w:tcW w:w="2736" w:type="dxa"/>
          </w:tcPr>
          <w:p w:rsidR="00915F90" w:rsidRDefault="00915F90" w:rsidP="003B763D">
            <w:pPr>
              <w:pStyle w:val="TableBodyText"/>
              <w:spacing w:before="0" w:after="0"/>
            </w:pPr>
            <w:r>
              <w:rPr>
                <w:b/>
              </w:rPr>
              <w:t>PIVOTCACHE</w:t>
            </w:r>
            <w:r>
              <w:t xml:space="preserve"> (section </w:t>
            </w:r>
            <w:hyperlink w:anchor="Section_c5fb3f663ef64308ae3de59244159687" w:history="1">
              <w:r>
                <w:rPr>
                  <w:rStyle w:val="af5"/>
                </w:rPr>
                <w:t>2.1.7.12</w:t>
              </w:r>
            </w:hyperlink>
            <w:r>
              <w:t>)</w:t>
            </w:r>
          </w:p>
        </w:tc>
        <w:tc>
          <w:tcPr>
            <w:tcW w:w="5498" w:type="dxa"/>
          </w:tcPr>
          <w:p w:rsidR="00915F90" w:rsidRDefault="00915F90" w:rsidP="003B763D">
            <w:pPr>
              <w:pStyle w:val="TableBodyText"/>
              <w:spacing w:before="0" w:after="0"/>
            </w:pPr>
            <w:r>
              <w:t>This is in a stream as specified in section 2.1.7.12.</w:t>
            </w:r>
          </w:p>
        </w:tc>
      </w:tr>
      <w:tr w:rsidR="00915F90" w:rsidTr="003B763D">
        <w:tc>
          <w:tcPr>
            <w:tcW w:w="2736" w:type="dxa"/>
          </w:tcPr>
          <w:p w:rsidR="00915F90" w:rsidRDefault="00915F90" w:rsidP="003B763D">
            <w:pPr>
              <w:pStyle w:val="TableBodyText"/>
              <w:spacing w:before="0" w:after="0"/>
            </w:pPr>
            <w:r>
              <w:rPr>
                <w:b/>
              </w:rPr>
              <w:t>PIVOTCACHEDEFINITION</w:t>
            </w:r>
            <w:r>
              <w:t xml:space="preserve"> (section </w:t>
            </w:r>
            <w:hyperlink w:anchor="Section_ca4c174887294a93abb94602b3a01fb1" w:history="1">
              <w:r>
                <w:rPr>
                  <w:rStyle w:val="af5"/>
                </w:rPr>
                <w:t>2.1.7.20.3</w:t>
              </w:r>
            </w:hyperlink>
            <w:r>
              <w:t>)</w:t>
            </w:r>
          </w:p>
        </w:tc>
        <w:tc>
          <w:tcPr>
            <w:tcW w:w="5498" w:type="dxa"/>
          </w:tcPr>
          <w:p w:rsidR="00915F90" w:rsidRDefault="00915F90" w:rsidP="003B763D">
            <w:pPr>
              <w:pStyle w:val="TableBodyText"/>
              <w:spacing w:before="0" w:after="0"/>
            </w:pPr>
            <w:r>
              <w:t xml:space="preserve">The </w:t>
            </w:r>
            <w:r>
              <w:rPr>
                <w:b/>
              </w:rPr>
              <w:t>SXStreamID</w:t>
            </w:r>
            <w:r>
              <w:t xml:space="preserve"> record (section </w:t>
            </w:r>
            <w:hyperlink w:anchor="Section_a4dc3f5438904e35aad080a16b4b4cff" w:history="1">
              <w:r>
                <w:rPr>
                  <w:rStyle w:val="af5"/>
                </w:rPr>
                <w:t>2.4.303</w:t>
              </w:r>
            </w:hyperlink>
            <w:r>
              <w:t>) specifies the associated stream in section 2.1.7.12.</w:t>
            </w:r>
          </w:p>
        </w:tc>
      </w:tr>
      <w:tr w:rsidR="00915F90" w:rsidTr="003B763D">
        <w:trPr>
          <w:trHeight w:val="906"/>
        </w:trPr>
        <w:tc>
          <w:tcPr>
            <w:tcW w:w="2736" w:type="dxa"/>
          </w:tcPr>
          <w:p w:rsidR="00915F90" w:rsidRDefault="00915F90" w:rsidP="003B763D">
            <w:pPr>
              <w:pStyle w:val="TableBodyText"/>
              <w:spacing w:before="0" w:after="0"/>
              <w:rPr>
                <w:b/>
              </w:rPr>
            </w:pPr>
            <w:r>
              <w:rPr>
                <w:b/>
              </w:rPr>
              <w:t>PIVOTFRT9</w:t>
            </w:r>
            <w:r>
              <w:t xml:space="preserve"> (section </w:t>
            </w:r>
            <w:hyperlink w:anchor="Section_f41c06f2905749a18c3fa4a4d211fc56" w:history="1">
              <w:r>
                <w:rPr>
                  <w:rStyle w:val="af5"/>
                </w:rPr>
                <w:t>2.1.7.20.5</w:t>
              </w:r>
            </w:hyperlink>
            <w:r>
              <w:t>)</w:t>
            </w:r>
          </w:p>
        </w:tc>
        <w:tc>
          <w:tcPr>
            <w:tcW w:w="5498" w:type="dxa"/>
          </w:tcPr>
          <w:p w:rsidR="00915F90" w:rsidRDefault="00915F90" w:rsidP="003B763D">
            <w:pPr>
              <w:pStyle w:val="TableBodyText"/>
              <w:spacing w:before="0" w:after="0"/>
            </w:pPr>
            <w:r>
              <w:t xml:space="preserve">If an </w:t>
            </w:r>
            <w:r>
              <w:rPr>
                <w:b/>
              </w:rPr>
              <w:t>associated PivotTable view</w:t>
            </w:r>
            <w:r>
              <w:t xml:space="preserve"> (section </w:t>
            </w:r>
            <w:hyperlink w:anchor="Section_855483943345473bb926de5189fd664d" w:history="1">
              <w:r>
                <w:rPr>
                  <w:rStyle w:val="af5"/>
                </w:rPr>
                <w:t>2.2.5.3.3</w:t>
              </w:r>
            </w:hyperlink>
            <w:r>
              <w:t xml:space="preserve">) is specified by the </w:t>
            </w:r>
            <w:r>
              <w:rPr>
                <w:b/>
              </w:rPr>
              <w:t>QsiSXTag</w:t>
            </w:r>
            <w:r>
              <w:t xml:space="preserve"> record (section </w:t>
            </w:r>
            <w:hyperlink w:anchor="Section_3bb6727096504455944daa8e21dbb19f" w:history="1">
              <w:r>
                <w:rPr>
                  <w:rStyle w:val="af5"/>
                </w:rPr>
                <w:t>2.4.211</w:t>
              </w:r>
            </w:hyperlink>
            <w:r>
              <w:t xml:space="preserve">), then </w:t>
            </w:r>
            <w:r>
              <w:rPr>
                <w:b/>
              </w:rPr>
              <w:t>PivotCache</w:t>
            </w:r>
            <w:r>
              <w:t xml:space="preserve"> properties specified in this rule apply to this </w:t>
            </w:r>
            <w:r>
              <w:rPr>
                <w:b/>
              </w:rPr>
              <w:t>PivotCache</w:t>
            </w:r>
            <w:r>
              <w:t>.</w:t>
            </w:r>
          </w:p>
        </w:tc>
      </w:tr>
    </w:tbl>
    <w:p w:rsidR="00915F90" w:rsidRDefault="00915F90" w:rsidP="00915F90"/>
    <w:p w:rsidR="00915F90" w:rsidRDefault="00915F90" w:rsidP="00915F90">
      <w:pPr>
        <w:pStyle w:val="51"/>
        <w:numPr>
          <w:ilvl w:val="0"/>
          <w:numId w:val="0"/>
        </w:numPr>
        <w:tabs>
          <w:tab w:val="left" w:pos="1008"/>
        </w:tabs>
        <w:ind w:left="1008" w:hanging="1008"/>
      </w:pPr>
      <w:bookmarkStart w:id="141" w:name="section_e0fe44b1caf64739bf8fe51a96cd5ba8"/>
      <w:bookmarkStart w:id="142" w:name="_Toc500759046"/>
      <w:r>
        <w:t>2.2.5.3.1</w:t>
      </w:r>
      <w:r>
        <w:tab/>
        <w:t>PivotCache Functionality Level</w:t>
      </w:r>
      <w:bookmarkEnd w:id="141"/>
      <w:bookmarkEnd w:id="142"/>
    </w:p>
    <w:p w:rsidR="00915F90" w:rsidRDefault="00915F90" w:rsidP="00915F90">
      <w:r>
        <w:t xml:space="preserve">The </w:t>
      </w:r>
      <w:r>
        <w:rPr>
          <w:b/>
        </w:rPr>
        <w:t>PivotCache functionality level</w:t>
      </w:r>
      <w:r>
        <w:t xml:space="preserve"> is the </w:t>
      </w:r>
      <w:r>
        <w:rPr>
          <w:b/>
        </w:rPr>
        <w:t>data functionality level</w:t>
      </w:r>
      <w:r>
        <w:t xml:space="preserve"> (section </w:t>
      </w:r>
      <w:hyperlink w:anchor="Section_2bcedd76ef064e6084c718ea55042ed6" w:history="1">
        <w:r>
          <w:rPr>
            <w:rStyle w:val="af5"/>
          </w:rPr>
          <w:t>2.2.5.2</w:t>
        </w:r>
      </w:hyperlink>
      <w:r>
        <w:t xml:space="preserve">) associated with a </w:t>
      </w:r>
      <w:r>
        <w:rPr>
          <w:b/>
        </w:rPr>
        <w:t>PivotCache</w:t>
      </w:r>
      <w:r>
        <w:t xml:space="preserve"> (section </w:t>
      </w:r>
      <w:hyperlink w:anchor="Section_a8496208d8334015938a56a0e97f9f0e" w:history="1">
        <w:r>
          <w:rPr>
            <w:rStyle w:val="af5"/>
          </w:rPr>
          <w:t>2.2.5.3</w:t>
        </w:r>
      </w:hyperlink>
      <w:r>
        <w:t xml:space="preserve">). The </w:t>
      </w:r>
      <w:r>
        <w:rPr>
          <w:b/>
        </w:rPr>
        <w:t>PivotCache functionality level</w:t>
      </w:r>
      <w:r>
        <w:t xml:space="preserve"> is used in specification of restrictions for the </w:t>
      </w:r>
      <w:r>
        <w:rPr>
          <w:b/>
        </w:rPr>
        <w:t>PivotCache</w:t>
      </w:r>
      <w:r>
        <w:t xml:space="preserve"> and </w:t>
      </w:r>
      <w:r>
        <w:rPr>
          <w:b/>
        </w:rPr>
        <w:t>associated PivotTable views</w:t>
      </w:r>
      <w:r>
        <w:t xml:space="preserve"> (section </w:t>
      </w:r>
      <w:hyperlink w:anchor="Section_855483943345473bb926de5189fd664d" w:history="1">
        <w:r>
          <w:rPr>
            <w:rStyle w:val="af5"/>
          </w:rPr>
          <w:t>2.2.5.3.3</w:t>
        </w:r>
      </w:hyperlink>
      <w:r>
        <w:t>). It is specified as follows:</w:t>
      </w:r>
    </w:p>
    <w:p w:rsidR="00915F90" w:rsidRDefault="00915F90" w:rsidP="00915F90">
      <w:pPr>
        <w:ind w:left="360" w:hanging="360"/>
      </w:pPr>
      <w:r>
        <w:rPr>
          <w:rFonts w:ascii="Wingdings" w:hAnsi="Wingdings"/>
        </w:rPr>
        <w:t></w:t>
      </w:r>
      <w:r>
        <w:rPr>
          <w:rFonts w:ascii="Wingdings" w:hAnsi="Wingdings"/>
        </w:rPr>
        <w:tab/>
      </w:r>
      <w:r>
        <w:t xml:space="preserve">If an </w:t>
      </w:r>
      <w:r w:rsidRPr="0011156B">
        <w:rPr>
          <w:b/>
        </w:rPr>
        <w:t>SXAddl_SXCCache_SXDVerSXMacro</w:t>
      </w:r>
      <w:r>
        <w:t xml:space="preserve"> record (section </w:t>
      </w:r>
      <w:hyperlink w:anchor="Section_fea88f2f921c4e8daae6a7f51b694287" w:history="1">
        <w:r>
          <w:rPr>
            <w:rStyle w:val="af5"/>
          </w:rPr>
          <w:t>2.4.273.10</w:t>
        </w:r>
      </w:hyperlink>
      <w:r>
        <w:t xml:space="preserve">) exists, then the value of the </w:t>
      </w:r>
      <w:r w:rsidRPr="0011156B">
        <w:rPr>
          <w:b/>
        </w:rPr>
        <w:t>dwVer</w:t>
      </w:r>
      <w:r>
        <w:t xml:space="preserve"> field of the </w:t>
      </w:r>
      <w:r w:rsidRPr="0011156B">
        <w:rPr>
          <w:b/>
        </w:rPr>
        <w:t xml:space="preserve">SXAddl_SXCCache_SXDVerSXMacro </w:t>
      </w:r>
      <w:r>
        <w:t xml:space="preserve">specifies the </w:t>
      </w:r>
      <w:r w:rsidRPr="0011156B">
        <w:rPr>
          <w:b/>
        </w:rPr>
        <w:t>PivotCache functionality level</w:t>
      </w:r>
      <w:r>
        <w:t>.</w:t>
      </w:r>
    </w:p>
    <w:p w:rsidR="00915F90" w:rsidRDefault="00915F90" w:rsidP="00915F90">
      <w:pPr>
        <w:ind w:left="360" w:hanging="360"/>
      </w:pPr>
      <w:r>
        <w:rPr>
          <w:rFonts w:ascii="Wingdings" w:hAnsi="Wingdings"/>
        </w:rPr>
        <w:t></w:t>
      </w:r>
      <w:r>
        <w:rPr>
          <w:rFonts w:ascii="Wingdings" w:hAnsi="Wingdings"/>
        </w:rPr>
        <w:tab/>
      </w:r>
      <w:r>
        <w:t xml:space="preserve">If an </w:t>
      </w:r>
      <w:r w:rsidRPr="0011156B">
        <w:rPr>
          <w:b/>
        </w:rPr>
        <w:t>SXAddl_SXCCache_SXDVerSXMacro</w:t>
      </w:r>
      <w:r>
        <w:t xml:space="preserve"> record does not exist and an </w:t>
      </w:r>
      <w:r w:rsidRPr="0011156B">
        <w:rPr>
          <w:b/>
        </w:rPr>
        <w:t>SXAddl_SXCView_SXDVer10Info</w:t>
      </w:r>
      <w:r>
        <w:t xml:space="preserve"> record (section </w:t>
      </w:r>
      <w:hyperlink w:anchor="Section_852f0dea13e84b8bae42ae9b09e76c5e" w:history="1">
        <w:r>
          <w:rPr>
            <w:rStyle w:val="af5"/>
          </w:rPr>
          <w:t>2.4.273.108</w:t>
        </w:r>
      </w:hyperlink>
      <w:r>
        <w:t xml:space="preserve">) exists for an </w:t>
      </w:r>
      <w:r w:rsidRPr="0011156B">
        <w:rPr>
          <w:b/>
        </w:rPr>
        <w:t>associated PivotTable views</w:t>
      </w:r>
      <w:r>
        <w:t xml:space="preserve">, then the value of the </w:t>
      </w:r>
      <w:r w:rsidRPr="0011156B">
        <w:rPr>
          <w:b/>
        </w:rPr>
        <w:t>bVerSxMacro</w:t>
      </w:r>
      <w:r>
        <w:t xml:space="preserve"> field of the </w:t>
      </w:r>
      <w:r w:rsidRPr="0011156B">
        <w:rPr>
          <w:b/>
        </w:rPr>
        <w:t>SXAddl_SXCView_SXDVer10Info</w:t>
      </w:r>
      <w:r>
        <w:t xml:space="preserve"> record specifies the </w:t>
      </w:r>
      <w:r w:rsidRPr="0011156B">
        <w:rPr>
          <w:b/>
        </w:rPr>
        <w:t>PivotCache functionality level</w:t>
      </w:r>
      <w:r>
        <w:t xml:space="preserve">, except if that value is greater than or equal to 3, in which case the </w:t>
      </w:r>
      <w:r w:rsidRPr="0011156B">
        <w:rPr>
          <w:b/>
        </w:rPr>
        <w:t>PivotCache functionality level</w:t>
      </w:r>
      <w:r>
        <w:t xml:space="preserve"> is specified to be 1.</w:t>
      </w:r>
    </w:p>
    <w:p w:rsidR="00915F90" w:rsidRDefault="00915F90" w:rsidP="00915F90">
      <w:pPr>
        <w:ind w:left="360" w:hanging="360"/>
      </w:pPr>
      <w:r>
        <w:rPr>
          <w:rFonts w:ascii="Wingdings" w:hAnsi="Wingdings"/>
        </w:rPr>
        <w:t></w:t>
      </w:r>
      <w:r>
        <w:rPr>
          <w:rFonts w:ascii="Wingdings" w:hAnsi="Wingdings"/>
        </w:rPr>
        <w:tab/>
      </w:r>
      <w:r>
        <w:t xml:space="preserve">If an </w:t>
      </w:r>
      <w:r w:rsidRPr="0011156B">
        <w:rPr>
          <w:b/>
        </w:rPr>
        <w:t>SXAddl_SXCCache_SXDVerSXMacro</w:t>
      </w:r>
      <w:r>
        <w:t xml:space="preserve"> record does not exist and an </w:t>
      </w:r>
      <w:r w:rsidRPr="0011156B">
        <w:rPr>
          <w:b/>
        </w:rPr>
        <w:t xml:space="preserve">SXAddl_SXCView_SXDVer10Info </w:t>
      </w:r>
      <w:r>
        <w:t xml:space="preserve">record does not exist for an </w:t>
      </w:r>
      <w:r w:rsidRPr="0011156B">
        <w:rPr>
          <w:b/>
        </w:rPr>
        <w:t>associated PivotTable views</w:t>
      </w:r>
      <w:r>
        <w:t xml:space="preserve">, then the </w:t>
      </w:r>
      <w:r w:rsidRPr="0011156B">
        <w:rPr>
          <w:b/>
        </w:rPr>
        <w:t>PivotCache functionality level</w:t>
      </w:r>
      <w:r>
        <w:t xml:space="preserve"> is specified to be 0.</w:t>
      </w:r>
    </w:p>
    <w:p w:rsidR="00915F90" w:rsidRDefault="00915F90" w:rsidP="00915F90">
      <w:pPr>
        <w:pStyle w:val="51"/>
        <w:numPr>
          <w:ilvl w:val="0"/>
          <w:numId w:val="0"/>
        </w:numPr>
        <w:tabs>
          <w:tab w:val="left" w:pos="1008"/>
        </w:tabs>
        <w:ind w:left="1008" w:hanging="1008"/>
      </w:pPr>
      <w:bookmarkStart w:id="143" w:name="section_e65bff19ea464f3b9798d8d2db9202b4"/>
      <w:bookmarkStart w:id="144" w:name="_Toc500759047"/>
      <w:r>
        <w:t>2.2.5.3.2</w:t>
      </w:r>
      <w:r>
        <w:tab/>
        <w:t>Source Data</w:t>
      </w:r>
      <w:bookmarkEnd w:id="143"/>
      <w:bookmarkEnd w:id="144"/>
    </w:p>
    <w:p w:rsidR="00915F90" w:rsidRDefault="00915F90" w:rsidP="00915F90">
      <w:r>
        <w:t xml:space="preserve">A </w:t>
      </w:r>
      <w:r>
        <w:rPr>
          <w:b/>
        </w:rPr>
        <w:t>PivotCache</w:t>
      </w:r>
      <w:r>
        <w:t xml:space="preserve"> (section </w:t>
      </w:r>
      <w:hyperlink w:anchor="Section_a8496208d8334015938a56a0e97f9f0e" w:history="1">
        <w:r>
          <w:rPr>
            <w:rStyle w:val="af5"/>
          </w:rPr>
          <w:t>2.2.5.3</w:t>
        </w:r>
      </w:hyperlink>
      <w:r>
        <w:t xml:space="preserve">) can be based on four different types of </w:t>
      </w:r>
      <w:r>
        <w:rPr>
          <w:b/>
        </w:rPr>
        <w:t>source data</w:t>
      </w:r>
      <w:r>
        <w:t xml:space="preserve">. The type of </w:t>
      </w:r>
      <w:r>
        <w:rPr>
          <w:b/>
        </w:rPr>
        <w:t>source data</w:t>
      </w:r>
      <w:r>
        <w:t xml:space="preserve"> is specified by the </w:t>
      </w:r>
      <w:r>
        <w:rPr>
          <w:b/>
        </w:rPr>
        <w:t>sxvs</w:t>
      </w:r>
      <w:r>
        <w:t xml:space="preserve"> field of the </w:t>
      </w:r>
      <w:r>
        <w:rPr>
          <w:b/>
        </w:rPr>
        <w:t>SXVS</w:t>
      </w:r>
      <w:r>
        <w:t xml:space="preserve"> record (section </w:t>
      </w:r>
      <w:hyperlink w:anchor="Section_386ddcb0d3f94370b60c2f05b2d371c7" w:history="1">
        <w:r>
          <w:rPr>
            <w:rStyle w:val="af5"/>
          </w:rPr>
          <w:t>2.4.317</w:t>
        </w:r>
      </w:hyperlink>
      <w:r>
        <w:t>).</w:t>
      </w:r>
    </w:p>
    <w:p w:rsidR="00915F90" w:rsidRDefault="00915F90" w:rsidP="00915F90">
      <w:r>
        <w:t xml:space="preserve">When the </w:t>
      </w:r>
      <w:r>
        <w:rPr>
          <w:b/>
        </w:rPr>
        <w:t>source data</w:t>
      </w:r>
      <w:r>
        <w:t xml:space="preserve"> type is SHEET as specified by </w:t>
      </w:r>
      <w:r>
        <w:rPr>
          <w:b/>
        </w:rPr>
        <w:t>SXVS</w:t>
      </w:r>
      <w:r>
        <w:t xml:space="preserve">, the data is read from the </w:t>
      </w:r>
      <w:hyperlink w:anchor="gt_c2c93fec-8d3e-45de-8010-c738cc1cea99">
        <w:r>
          <w:rPr>
            <w:rStyle w:val="HyperlinkGreen"/>
            <w:b/>
          </w:rPr>
          <w:t>range</w:t>
        </w:r>
      </w:hyperlink>
      <w:r>
        <w:t xml:space="preserve"> specified by a </w:t>
      </w:r>
      <w:r>
        <w:rPr>
          <w:b/>
        </w:rPr>
        <w:t>DConRef</w:t>
      </w:r>
      <w:r>
        <w:t xml:space="preserve"> (section </w:t>
      </w:r>
      <w:hyperlink w:anchor="Section_589885b2fd4e4fcc9c8e37fbf7838716" w:history="1">
        <w:r>
          <w:rPr>
            <w:rStyle w:val="af5"/>
          </w:rPr>
          <w:t>2.4.86</w:t>
        </w:r>
      </w:hyperlink>
      <w:r>
        <w:t xml:space="preserve">), </w:t>
      </w:r>
      <w:r>
        <w:rPr>
          <w:b/>
        </w:rPr>
        <w:t>DConName</w:t>
      </w:r>
      <w:r>
        <w:t xml:space="preserve"> (section </w:t>
      </w:r>
      <w:hyperlink w:anchor="Section_26ceabe5f33a442f9a0fa3def1c47948" w:history="1">
        <w:r>
          <w:rPr>
            <w:rStyle w:val="af5"/>
          </w:rPr>
          <w:t>2.4.85</w:t>
        </w:r>
      </w:hyperlink>
      <w:r>
        <w:t xml:space="preserve">), or </w:t>
      </w:r>
      <w:r>
        <w:rPr>
          <w:b/>
        </w:rPr>
        <w:t>DConBin</w:t>
      </w:r>
      <w:r>
        <w:t xml:space="preserve"> (section </w:t>
      </w:r>
      <w:hyperlink w:anchor="Section_d83824fcad44477cbe327da0e694ffcb" w:history="1">
        <w:r>
          <w:rPr>
            <w:rStyle w:val="af5"/>
          </w:rPr>
          <w:t>2.4.83</w:t>
        </w:r>
      </w:hyperlink>
      <w:r>
        <w:t xml:space="preserve">) record. If the range is a </w:t>
      </w:r>
      <w:hyperlink w:anchor="gt_d3a7da8d-a597-4838-9756-25e30b640ba7">
        <w:r>
          <w:rPr>
            <w:rStyle w:val="HyperlinkGreen"/>
            <w:b/>
          </w:rPr>
          <w:t>table</w:t>
        </w:r>
      </w:hyperlink>
      <w:r>
        <w:t xml:space="preserve">, then the </w:t>
      </w:r>
      <w:r>
        <w:rPr>
          <w:b/>
        </w:rPr>
        <w:t>PivotCache</w:t>
      </w:r>
      <w:r>
        <w:t xml:space="preserve"> will have one </w:t>
      </w:r>
      <w:r>
        <w:rPr>
          <w:b/>
        </w:rPr>
        <w:t>cache field</w:t>
      </w:r>
      <w:r>
        <w:t xml:space="preserve"> (section </w:t>
      </w:r>
      <w:hyperlink w:anchor="Section_6497eb794042445780e75959c9f0583c" w:history="1">
        <w:r>
          <w:rPr>
            <w:rStyle w:val="af5"/>
          </w:rPr>
          <w:t>2.2.5.3.5</w:t>
        </w:r>
      </w:hyperlink>
      <w:r>
        <w:t xml:space="preserve">) for each column of the table using the column header captions for </w:t>
      </w:r>
      <w:r>
        <w:rPr>
          <w:b/>
        </w:rPr>
        <w:t>cache field</w:t>
      </w:r>
      <w:r>
        <w:t xml:space="preserve"> names, and the </w:t>
      </w:r>
      <w:hyperlink w:anchor="gt_6abb146e-d02e-45aa-a034-b25b23b0dd48">
        <w:r>
          <w:rPr>
            <w:rStyle w:val="HyperlinkGreen"/>
            <w:b/>
          </w:rPr>
          <w:t>data region</w:t>
        </w:r>
      </w:hyperlink>
      <w:r>
        <w:t xml:space="preserve"> values of the table are used as </w:t>
      </w:r>
      <w:r>
        <w:rPr>
          <w:b/>
        </w:rPr>
        <w:t>source data</w:t>
      </w:r>
      <w:r>
        <w:t xml:space="preserve"> values, specified by </w:t>
      </w:r>
      <w:r>
        <w:rPr>
          <w:b/>
        </w:rPr>
        <w:t>cache records</w:t>
      </w:r>
      <w:r>
        <w:t xml:space="preserve"> (section </w:t>
      </w:r>
      <w:hyperlink w:anchor="Section_fe6e4ca0a9b646a4898124e4b61a770a" w:history="1">
        <w:r>
          <w:rPr>
            <w:rStyle w:val="af5"/>
          </w:rPr>
          <w:t>2.2.5.3.12</w:t>
        </w:r>
      </w:hyperlink>
      <w:r>
        <w:t xml:space="preserve">). Otherwise the </w:t>
      </w:r>
      <w:r>
        <w:rPr>
          <w:b/>
        </w:rPr>
        <w:t>PivotCache</w:t>
      </w:r>
      <w:r>
        <w:t xml:space="preserve"> has one </w:t>
      </w:r>
      <w:r>
        <w:rPr>
          <w:b/>
        </w:rPr>
        <w:t>cache field</w:t>
      </w:r>
      <w:r>
        <w:t xml:space="preserve"> for each column of the range, using the values in the first row of the range for </w:t>
      </w:r>
      <w:r>
        <w:rPr>
          <w:b/>
        </w:rPr>
        <w:t>cache field</w:t>
      </w:r>
      <w:r>
        <w:t xml:space="preserve"> names, and all other rows are used as </w:t>
      </w:r>
      <w:r>
        <w:rPr>
          <w:b/>
        </w:rPr>
        <w:t>source data</w:t>
      </w:r>
      <w:r>
        <w:t xml:space="preserve"> values, specified by </w:t>
      </w:r>
      <w:r>
        <w:rPr>
          <w:b/>
        </w:rPr>
        <w:t>cache records</w:t>
      </w:r>
      <w:r>
        <w:t>.</w:t>
      </w:r>
    </w:p>
    <w:p w:rsidR="00915F90" w:rsidRDefault="00915F90" w:rsidP="00915F90">
      <w:r>
        <w:t xml:space="preserve">When the </w:t>
      </w:r>
      <w:r>
        <w:rPr>
          <w:b/>
        </w:rPr>
        <w:t>source data</w:t>
      </w:r>
      <w:r>
        <w:t xml:space="preserve"> type is SCENARIO as specified by </w:t>
      </w:r>
      <w:r>
        <w:rPr>
          <w:b/>
        </w:rPr>
        <w:t>SXVS</w:t>
      </w:r>
      <w:r>
        <w:t xml:space="preserve">, no new </w:t>
      </w:r>
      <w:r>
        <w:rPr>
          <w:b/>
        </w:rPr>
        <w:t>source data</w:t>
      </w:r>
      <w:r>
        <w:t xml:space="preserve"> is available for the </w:t>
      </w:r>
      <w:r>
        <w:rPr>
          <w:b/>
        </w:rPr>
        <w:t>PivotCache</w:t>
      </w:r>
      <w:r>
        <w:t xml:space="preserve"> and the </w:t>
      </w:r>
      <w:r>
        <w:rPr>
          <w:b/>
        </w:rPr>
        <w:t>PivotCache</w:t>
      </w:r>
      <w:r>
        <w:t xml:space="preserve"> cannot be refreshed. A snapshot of the </w:t>
      </w:r>
      <w:r>
        <w:rPr>
          <w:b/>
        </w:rPr>
        <w:t>source data</w:t>
      </w:r>
      <w:r>
        <w:t xml:space="preserve"> might be available in the </w:t>
      </w:r>
      <w:r>
        <w:rPr>
          <w:b/>
        </w:rPr>
        <w:t>cache records</w:t>
      </w:r>
      <w:r>
        <w:t>.</w:t>
      </w:r>
    </w:p>
    <w:p w:rsidR="00915F90" w:rsidRDefault="00915F90" w:rsidP="00915F90">
      <w:r>
        <w:t xml:space="preserve">When the </w:t>
      </w:r>
      <w:r>
        <w:rPr>
          <w:b/>
        </w:rPr>
        <w:t>source data</w:t>
      </w:r>
      <w:r>
        <w:t xml:space="preserve"> type is EXTERNAL, as specified by </w:t>
      </w:r>
      <w:r>
        <w:rPr>
          <w:b/>
        </w:rPr>
        <w:t>SXVS</w:t>
      </w:r>
      <w:r>
        <w:t xml:space="preserve">, the </w:t>
      </w:r>
      <w:r>
        <w:rPr>
          <w:b/>
        </w:rPr>
        <w:t>source data</w:t>
      </w:r>
      <w:r>
        <w:t xml:space="preserve"> is read from an external </w:t>
      </w:r>
      <w:hyperlink w:anchor="gt_e091613c-6901-4874-b9b2-27273ead1075">
        <w:r>
          <w:rPr>
            <w:rStyle w:val="HyperlinkGreen"/>
            <w:b/>
          </w:rPr>
          <w:t>data source</w:t>
        </w:r>
      </w:hyperlink>
      <w:r>
        <w:t xml:space="preserve">. There is an associated </w:t>
      </w:r>
      <w:r>
        <w:rPr>
          <w:b/>
        </w:rPr>
        <w:t>external connection</w:t>
      </w:r>
      <w:r>
        <w:t xml:space="preserve"> (section </w:t>
      </w:r>
      <w:hyperlink w:anchor="Section_69df8d03b6fd45cda0a09b026e50a3d9" w:history="1">
        <w:r>
          <w:rPr>
            <w:rStyle w:val="af5"/>
          </w:rPr>
          <w:t>2.2.8</w:t>
        </w:r>
      </w:hyperlink>
      <w:r>
        <w:t xml:space="preserve">) that is used to obtain data from the external data source. The </w:t>
      </w:r>
      <w:r>
        <w:rPr>
          <w:b/>
        </w:rPr>
        <w:t>external connection</w:t>
      </w:r>
      <w:r>
        <w:t xml:space="preserve"> is specified by the sequence of records that conforms to the </w:t>
      </w:r>
      <w:r>
        <w:rPr>
          <w:b/>
        </w:rPr>
        <w:t>DQBUERY</w:t>
      </w:r>
      <w:r>
        <w:t xml:space="preserve"> rule (section </w:t>
      </w:r>
      <w:hyperlink w:anchor="Section_ca4c174887294a93abb94602b3a01fb1" w:history="1">
        <w:r>
          <w:rPr>
            <w:rStyle w:val="af5"/>
          </w:rPr>
          <w:t>2.1.7.20.3</w:t>
        </w:r>
      </w:hyperlink>
      <w:r>
        <w:t xml:space="preserve">) in the sequence of records that conforms to the </w:t>
      </w:r>
      <w:r>
        <w:rPr>
          <w:b/>
        </w:rPr>
        <w:t>PIVOTCACHEDEFINITION</w:t>
      </w:r>
      <w:r>
        <w:t xml:space="preserve"> rule (section 2.1.7.20.3) and the combination of other records as specified in section 2.2.8. For a non-</w:t>
      </w:r>
      <w:r>
        <w:rPr>
          <w:b/>
        </w:rPr>
        <w:t>OLAP PivotCache</w:t>
      </w:r>
      <w:r>
        <w:t xml:space="preserve"> (section </w:t>
      </w:r>
      <w:hyperlink w:anchor="Section_fb16dbf9cbe543b1aaa3f970c5107e7b" w:history="1">
        <w:r>
          <w:rPr>
            <w:rStyle w:val="af5"/>
          </w:rPr>
          <w:t>2.2.5.3.4</w:t>
        </w:r>
      </w:hyperlink>
      <w:r>
        <w:t xml:space="preserve">), the </w:t>
      </w:r>
      <w:r>
        <w:rPr>
          <w:b/>
        </w:rPr>
        <w:t>source data</w:t>
      </w:r>
      <w:r>
        <w:t xml:space="preserve"> is a rectangular table and the </w:t>
      </w:r>
      <w:r>
        <w:rPr>
          <w:b/>
        </w:rPr>
        <w:t>PivotCache</w:t>
      </w:r>
      <w:r>
        <w:t xml:space="preserve"> (section 2.2.5.3) has one </w:t>
      </w:r>
      <w:r>
        <w:rPr>
          <w:b/>
        </w:rPr>
        <w:t>cache field</w:t>
      </w:r>
      <w:r>
        <w:t xml:space="preserve"> for each column of the table using the column header captions for </w:t>
      </w:r>
      <w:r>
        <w:rPr>
          <w:b/>
        </w:rPr>
        <w:t>cache field</w:t>
      </w:r>
      <w:r>
        <w:t xml:space="preserve"> names, and the rows of the table are used as </w:t>
      </w:r>
      <w:r>
        <w:rPr>
          <w:b/>
        </w:rPr>
        <w:t>source data</w:t>
      </w:r>
      <w:r>
        <w:t xml:space="preserve"> values, specified by </w:t>
      </w:r>
      <w:r>
        <w:rPr>
          <w:b/>
        </w:rPr>
        <w:t>cache records</w:t>
      </w:r>
      <w:r>
        <w:t>.</w:t>
      </w:r>
    </w:p>
    <w:p w:rsidR="00915F90" w:rsidRDefault="00915F90" w:rsidP="00915F90">
      <w:r>
        <w:t xml:space="preserve">If the source data is external and the external connection is an </w:t>
      </w:r>
      <w:r>
        <w:rPr>
          <w:b/>
        </w:rPr>
        <w:t>OLAP Connection</w:t>
      </w:r>
      <w:r>
        <w:t xml:space="preserve"> (section </w:t>
      </w:r>
      <w:hyperlink w:anchor="Section_068796f9e5154dab8e69f9a7b52aaa9a" w:history="1">
        <w:r>
          <w:rPr>
            <w:rStyle w:val="af5"/>
          </w:rPr>
          <w:t>2.2.8.3.1</w:t>
        </w:r>
      </w:hyperlink>
      <w:r>
        <w:t xml:space="preserve">) then the </w:t>
      </w:r>
      <w:r>
        <w:rPr>
          <w:b/>
        </w:rPr>
        <w:t>PivotCache</w:t>
      </w:r>
      <w:r>
        <w:t xml:space="preserve"> MUST be an </w:t>
      </w:r>
      <w:r>
        <w:rPr>
          <w:b/>
        </w:rPr>
        <w:t>OLAP PivotCache</w:t>
      </w:r>
      <w:r>
        <w:t xml:space="preserve">. For an </w:t>
      </w:r>
      <w:r>
        <w:rPr>
          <w:b/>
        </w:rPr>
        <w:t>OLAP PivotCache</w:t>
      </w:r>
      <w:r>
        <w:t xml:space="preserve">, the </w:t>
      </w:r>
      <w:r>
        <w:rPr>
          <w:b/>
        </w:rPr>
        <w:t>source data</w:t>
      </w:r>
      <w:r>
        <w:t xml:space="preserve"> is handled by the data provider specified by the associated </w:t>
      </w:r>
      <w:r>
        <w:rPr>
          <w:b/>
        </w:rPr>
        <w:t>OLAP Connection</w:t>
      </w:r>
      <w:r>
        <w:t xml:space="preserve"> and the </w:t>
      </w:r>
      <w:r>
        <w:rPr>
          <w:b/>
        </w:rPr>
        <w:t>PivotCache</w:t>
      </w:r>
      <w:r>
        <w:t xml:space="preserve"> MUST NOT have </w:t>
      </w:r>
      <w:r>
        <w:rPr>
          <w:b/>
        </w:rPr>
        <w:t>cache records</w:t>
      </w:r>
      <w:r>
        <w:t>.</w:t>
      </w:r>
    </w:p>
    <w:p w:rsidR="00915F90" w:rsidRDefault="00915F90" w:rsidP="00915F90">
      <w:r>
        <w:t xml:space="preserve">When the </w:t>
      </w:r>
      <w:r>
        <w:rPr>
          <w:b/>
        </w:rPr>
        <w:t>source data</w:t>
      </w:r>
      <w:r>
        <w:t xml:space="preserve"> type is CONSOLIDATION as specified by </w:t>
      </w:r>
      <w:r>
        <w:rPr>
          <w:b/>
        </w:rPr>
        <w:t>SXVS</w:t>
      </w:r>
      <w:r>
        <w:t xml:space="preserve">, the </w:t>
      </w:r>
      <w:r>
        <w:rPr>
          <w:b/>
        </w:rPr>
        <w:t>source data</w:t>
      </w:r>
      <w:r>
        <w:t xml:space="preserve"> is read from one or more ranges. For more details, see the section </w:t>
      </w:r>
      <w:hyperlink w:anchor="Section_2535c296b76b4728b52c72fbabaf3047" w:history="1">
        <w:r>
          <w:rPr>
            <w:rStyle w:val="af5"/>
          </w:rPr>
          <w:t>2.2.5.3.2.1</w:t>
        </w:r>
      </w:hyperlink>
      <w:r>
        <w:t>.</w:t>
      </w:r>
    </w:p>
    <w:p w:rsidR="00915F90" w:rsidRDefault="00915F90" w:rsidP="00915F90">
      <w:r>
        <w:t xml:space="preserve">When a </w:t>
      </w:r>
      <w:r>
        <w:rPr>
          <w:b/>
        </w:rPr>
        <w:t>pivot field</w:t>
      </w:r>
      <w:r>
        <w:t xml:space="preserve"> (section </w:t>
      </w:r>
      <w:hyperlink w:anchor="Section_1edf7f2294084945b2de56526c14fca5" w:history="1">
        <w:r>
          <w:rPr>
            <w:rStyle w:val="af5"/>
          </w:rPr>
          <w:t>2.2.5.4.3</w:t>
        </w:r>
      </w:hyperlink>
      <w:r>
        <w:t xml:space="preserve">) is on the </w:t>
      </w:r>
      <w:r>
        <w:rPr>
          <w:b/>
        </w:rPr>
        <w:t>page axis</w:t>
      </w:r>
      <w:r>
        <w:t xml:space="preserve"> (section </w:t>
      </w:r>
      <w:hyperlink w:anchor="Section_ff63f3d9274542878e6e11120ecf30b7" w:history="1">
        <w:r>
          <w:rPr>
            <w:rStyle w:val="af5"/>
          </w:rPr>
          <w:t>2.2.5.4.9.1</w:t>
        </w:r>
      </w:hyperlink>
      <w:r>
        <w:t xml:space="preserve">) of the </w:t>
      </w:r>
      <w:r>
        <w:rPr>
          <w:b/>
        </w:rPr>
        <w:t>PivotTable view</w:t>
      </w:r>
      <w:r>
        <w:t xml:space="preserve"> (section </w:t>
      </w:r>
      <w:hyperlink w:anchor="Section_09410dfbaac84a719ecf177ffba12c37" w:history="1">
        <w:r>
          <w:rPr>
            <w:rStyle w:val="af5"/>
          </w:rPr>
          <w:t>2.2.5.4</w:t>
        </w:r>
      </w:hyperlink>
      <w:r>
        <w:t xml:space="preserve">), the </w:t>
      </w:r>
      <w:r>
        <w:rPr>
          <w:b/>
        </w:rPr>
        <w:t>pivot field</w:t>
      </w:r>
      <w:r>
        <w:t xml:space="preserve"> is a server-based page field if the </w:t>
      </w:r>
      <w:r>
        <w:rPr>
          <w:b/>
        </w:rPr>
        <w:t>fServerBased</w:t>
      </w:r>
      <w:r>
        <w:t xml:space="preserve"> field of the </w:t>
      </w:r>
      <w:r>
        <w:rPr>
          <w:b/>
        </w:rPr>
        <w:t>SXVDEx</w:t>
      </w:r>
      <w:r>
        <w:t xml:space="preserve"> record (section </w:t>
      </w:r>
      <w:hyperlink w:anchor="Section_07ecd5c3e40e44ffbf1a0a473659a5cf" w:history="1">
        <w:r>
          <w:rPr>
            <w:rStyle w:val="af5"/>
          </w:rPr>
          <w:t>2.4.310</w:t>
        </w:r>
      </w:hyperlink>
      <w:r>
        <w:t xml:space="preserve">) is equal to 1 and the </w:t>
      </w:r>
      <w:r>
        <w:rPr>
          <w:b/>
        </w:rPr>
        <w:t>fServerBased</w:t>
      </w:r>
      <w:r>
        <w:t xml:space="preserve"> field of the associated </w:t>
      </w:r>
      <w:r>
        <w:rPr>
          <w:b/>
        </w:rPr>
        <w:t>SXFDB</w:t>
      </w:r>
      <w:r>
        <w:t xml:space="preserve"> record (section </w:t>
      </w:r>
      <w:hyperlink w:anchor="Section_e410a60fad0340c7a4fc9e9932339abe" w:history="1">
        <w:r>
          <w:rPr>
            <w:rStyle w:val="af5"/>
          </w:rPr>
          <w:t>2.4.283</w:t>
        </w:r>
      </w:hyperlink>
      <w:r>
        <w:t xml:space="preserve">) is equal to 1. A server-based page field is a </w:t>
      </w:r>
      <w:r>
        <w:rPr>
          <w:b/>
        </w:rPr>
        <w:t>pivot field</w:t>
      </w:r>
      <w:r>
        <w:t xml:space="preserve"> on the </w:t>
      </w:r>
      <w:r>
        <w:rPr>
          <w:b/>
        </w:rPr>
        <w:t>page axis</w:t>
      </w:r>
      <w:r>
        <w:t xml:space="preserve"> that causes the query that is used to retrieve </w:t>
      </w:r>
      <w:r>
        <w:rPr>
          <w:b/>
        </w:rPr>
        <w:t>source data</w:t>
      </w:r>
      <w:r>
        <w:t xml:space="preserve"> for populating the </w:t>
      </w:r>
      <w:r>
        <w:rPr>
          <w:b/>
        </w:rPr>
        <w:t>PivotCache</w:t>
      </w:r>
      <w:r>
        <w:t xml:space="preserve"> to be parameterized. The query is parameterized according to the page filter criteria, as specified in section 2.2.5.4.9.1. This feature can only be used for an </w:t>
      </w:r>
      <w:hyperlink w:anchor="gt_7883fa02-8dc0-4154-894f-fe3a7bff153e">
        <w:r>
          <w:rPr>
            <w:rStyle w:val="HyperlinkGreen"/>
            <w:b/>
          </w:rPr>
          <w:t>ODBC</w:t>
        </w:r>
      </w:hyperlink>
      <w:r>
        <w:t xml:space="preserve"> </w:t>
      </w:r>
      <w:r>
        <w:rPr>
          <w:b/>
        </w:rPr>
        <w:t>PivotCache</w:t>
      </w:r>
      <w:r>
        <w:t>.</w:t>
      </w:r>
    </w:p>
    <w:p w:rsidR="00915F90" w:rsidRDefault="00915F90" w:rsidP="00915F90">
      <w:pPr>
        <w:pStyle w:val="6"/>
        <w:numPr>
          <w:ilvl w:val="0"/>
          <w:numId w:val="0"/>
        </w:numPr>
        <w:tabs>
          <w:tab w:val="left" w:pos="1152"/>
        </w:tabs>
        <w:ind w:left="1152" w:hanging="1152"/>
      </w:pPr>
      <w:bookmarkStart w:id="145" w:name="section_2535c296b76b4728b52c72fbabaf3047"/>
      <w:bookmarkStart w:id="146" w:name="_Toc500759048"/>
      <w:r>
        <w:t>2.2.5.3.2.1</w:t>
      </w:r>
      <w:r>
        <w:tab/>
        <w:t>Multiple Consolidation Ranges</w:t>
      </w:r>
      <w:bookmarkEnd w:id="145"/>
      <w:bookmarkEnd w:id="146"/>
    </w:p>
    <w:p w:rsidR="00915F90" w:rsidRDefault="00915F90" w:rsidP="00915F90">
      <w:r>
        <w:t xml:space="preserve">A </w:t>
      </w:r>
      <w:r>
        <w:rPr>
          <w:b/>
        </w:rPr>
        <w:t xml:space="preserve">multiple </w:t>
      </w:r>
      <w:r>
        <w:t xml:space="preserve">consolidation ranges </w:t>
      </w:r>
      <w:r>
        <w:rPr>
          <w:b/>
        </w:rPr>
        <w:t>PivotCache</w:t>
      </w:r>
      <w:r>
        <w:t xml:space="preserve"> (section </w:t>
      </w:r>
      <w:hyperlink w:anchor="Section_a8496208d8334015938a56a0e97f9f0e" w:history="1">
        <w:r>
          <w:rPr>
            <w:rStyle w:val="af5"/>
          </w:rPr>
          <w:t>2.2.5.3</w:t>
        </w:r>
      </w:hyperlink>
      <w:r>
        <w:t xml:space="preserve">) is used for summarizing multiple </w:t>
      </w:r>
      <w:hyperlink w:anchor="gt_c2c93fec-8d3e-45de-8010-c738cc1cea99">
        <w:r>
          <w:rPr>
            <w:rStyle w:val="HyperlinkGreen"/>
            <w:b/>
          </w:rPr>
          <w:t>ranges</w:t>
        </w:r>
      </w:hyperlink>
      <w:r>
        <w:t xml:space="preserve"> that contain </w:t>
      </w:r>
      <w:hyperlink w:anchor="gt_ac56a86c-7f2f-4d8b-a4c0-d6c7df3e72e0">
        <w:r>
          <w:rPr>
            <w:rStyle w:val="HyperlinkGreen"/>
            <w:b/>
          </w:rPr>
          <w:t>source data</w:t>
        </w:r>
      </w:hyperlink>
      <w:r>
        <w:t xml:space="preserve"> in cross-tab format. A </w:t>
      </w:r>
      <w:r>
        <w:rPr>
          <w:b/>
        </w:rPr>
        <w:t>multiple consolidation ranges</w:t>
      </w:r>
      <w:r>
        <w:t xml:space="preserve"> </w:t>
      </w:r>
      <w:r>
        <w:rPr>
          <w:b/>
        </w:rPr>
        <w:t>PivotCache</w:t>
      </w:r>
      <w:r>
        <w:t xml:space="preserve"> is a collection of ranges and page information that is specified by the sequence of records that conforms to the </w:t>
      </w:r>
      <w:r>
        <w:rPr>
          <w:b/>
        </w:rPr>
        <w:t>SXTBL</w:t>
      </w:r>
      <w:r>
        <w:t xml:space="preserve"> rule (section </w:t>
      </w:r>
      <w:hyperlink w:anchor="Section_ca4c174887294a93abb94602b3a01fb1" w:history="1">
        <w:r>
          <w:rPr>
            <w:rStyle w:val="af5"/>
          </w:rPr>
          <w:t>2.1.7.20.3</w:t>
        </w:r>
      </w:hyperlink>
      <w:r>
        <w:t xml:space="preserve">). Each range is specified by one of the </w:t>
      </w:r>
      <w:r>
        <w:rPr>
          <w:b/>
        </w:rPr>
        <w:t>DConName</w:t>
      </w:r>
      <w:r>
        <w:t xml:space="preserve"> (section </w:t>
      </w:r>
      <w:hyperlink w:anchor="Section_26ceabe5f33a442f9a0fa3def1c47948" w:history="1">
        <w:r>
          <w:rPr>
            <w:rStyle w:val="af5"/>
          </w:rPr>
          <w:t>2.4.85</w:t>
        </w:r>
      </w:hyperlink>
      <w:r>
        <w:t>),</w:t>
      </w:r>
      <w:r>
        <w:rPr>
          <w:b/>
        </w:rPr>
        <w:t xml:space="preserve"> DConBin</w:t>
      </w:r>
      <w:r>
        <w:t xml:space="preserve"> (section </w:t>
      </w:r>
      <w:hyperlink w:anchor="Section_d83824fcad44477cbe327da0e694ffcb" w:history="1">
        <w:r>
          <w:rPr>
            <w:rStyle w:val="af5"/>
          </w:rPr>
          <w:t>2.4.83</w:t>
        </w:r>
      </w:hyperlink>
      <w:r>
        <w:t xml:space="preserve">), or </w:t>
      </w:r>
      <w:r>
        <w:rPr>
          <w:b/>
        </w:rPr>
        <w:t>DConRef</w:t>
      </w:r>
      <w:r>
        <w:t xml:space="preserve"> (section </w:t>
      </w:r>
      <w:hyperlink w:anchor="Section_589885b2fd4e4fcc9c8e37fbf7838716" w:history="1">
        <w:r>
          <w:rPr>
            <w:rStyle w:val="af5"/>
          </w:rPr>
          <w:t>2.4.86</w:t>
        </w:r>
      </w:hyperlink>
      <w:r>
        <w:t>) records.</w:t>
      </w:r>
    </w:p>
    <w:p w:rsidR="00915F90" w:rsidRDefault="00915F90" w:rsidP="00915F90">
      <w:r>
        <w:t xml:space="preserve">The following figure shows an example of a range in cross-tab format. The first column of the range contains names of sales people ("George" and "Allan"). The first row in the range contains product groups ("Cars" and "Bikes"). The remaining </w:t>
      </w:r>
      <w:hyperlink w:anchor="gt_43d1e51e-4f26-493b-b7c9-e84e920d7461">
        <w:r>
          <w:rPr>
            <w:rStyle w:val="HyperlinkGreen"/>
            <w:b/>
          </w:rPr>
          <w:t>cells</w:t>
        </w:r>
      </w:hyperlink>
      <w:r>
        <w:t xml:space="preserve"> in the range contain numeric values representing how many products in a certain product group were sold by each sales person.</w:t>
      </w:r>
    </w:p>
    <w:p w:rsidR="00915F90" w:rsidRDefault="00915F90" w:rsidP="00915F90">
      <w:pPr>
        <w:keepNext/>
        <w:jc w:val="center"/>
      </w:pPr>
      <w:r>
        <w:rPr>
          <w:noProof/>
        </w:rPr>
        <w:drawing>
          <wp:inline distT="0" distB="0" distL="0" distR="0" wp14:anchorId="169A15D5" wp14:editId="30443777">
            <wp:extent cx="1209675" cy="581025"/>
            <wp:effectExtent l="0" t="0" r="0" b="0"/>
            <wp:docPr id="3" name="[MS-XLS]" descr="Example of a range in cross-tab format" title="Example of a range in cross-tab format"/>
            <wp:cNvGraphicFramePr/>
            <a:graphic xmlns:a="http://schemas.openxmlformats.org/drawingml/2006/main">
              <a:graphicData uri="http://schemas.openxmlformats.org/drawingml/2006/picture">
                <pic:pic xmlns:pic="http://schemas.openxmlformats.org/drawingml/2006/picture">
                  <pic:nvPicPr>
                    <pic:cNvPr id="0" name="pict39341aec-212b-4780-a6e5-f0a224c7ddb6" descr="Example of a range in cross-tab format" title="Example of a range in cross-tab format"/>
                    <pic:cNvPicPr/>
                  </pic:nvPicPr>
                  <pic:blipFill>
                    <a:blip r:embed="rId7" cstate="print"/>
                    <a:stretch>
                      <a:fillRect/>
                    </a:stretch>
                  </pic:blipFill>
                  <pic:spPr>
                    <a:xfrm>
                      <a:off x="0" y="0"/>
                      <a:ext cx="1209675" cy="581025"/>
                    </a:xfrm>
                    <a:prstGeom prst="rect">
                      <a:avLst/>
                    </a:prstGeom>
                  </pic:spPr>
                </pic:pic>
              </a:graphicData>
            </a:graphic>
          </wp:inline>
        </w:drawing>
      </w:r>
    </w:p>
    <w:p w:rsidR="00915F90" w:rsidRDefault="00915F90" w:rsidP="00915F90">
      <w:pPr>
        <w:pStyle w:val="af8"/>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Example of a range in cross-tab format</w:t>
      </w:r>
    </w:p>
    <w:p w:rsidR="00915F90" w:rsidRDefault="00915F90" w:rsidP="00915F90">
      <w:r>
        <w:t xml:space="preserve">A </w:t>
      </w:r>
      <w:r>
        <w:rPr>
          <w:b/>
        </w:rPr>
        <w:t xml:space="preserve">multiple </w:t>
      </w:r>
      <w:r>
        <w:t xml:space="preserve">consolidation ranges </w:t>
      </w:r>
      <w:r>
        <w:rPr>
          <w:b/>
        </w:rPr>
        <w:t>PivotCache</w:t>
      </w:r>
      <w:r>
        <w:t xml:space="preserve"> is used to summarize multiple cross-tab ranges as shown in the following figure, which shows eight cross-tab ranges.</w:t>
      </w:r>
    </w:p>
    <w:p w:rsidR="00915F90" w:rsidRDefault="00915F90" w:rsidP="00915F90">
      <w:pPr>
        <w:keepNext/>
        <w:jc w:val="center"/>
      </w:pPr>
      <w:r>
        <w:rPr>
          <w:noProof/>
        </w:rPr>
        <w:drawing>
          <wp:inline distT="0" distB="0" distL="0" distR="0" wp14:anchorId="4410ABB8" wp14:editId="4E98835D">
            <wp:extent cx="2905125" cy="3819525"/>
            <wp:effectExtent l="0" t="0" r="0" b="0"/>
            <wp:docPr id="4" name="[MS-XLS]" descr="Example of eight ranges in cross-tab format" title="Example of eight ranges in cross-tab format"/>
            <wp:cNvGraphicFramePr/>
            <a:graphic xmlns:a="http://schemas.openxmlformats.org/drawingml/2006/main">
              <a:graphicData uri="http://schemas.openxmlformats.org/drawingml/2006/picture">
                <pic:pic xmlns:pic="http://schemas.openxmlformats.org/drawingml/2006/picture">
                  <pic:nvPicPr>
                    <pic:cNvPr id="0" name="pict6e7d3ade-067f-4a9c-9c48-df4b32fcad47" descr="Example of eight ranges in cross-tab format" title="Example of eight ranges in cross-tab format"/>
                    <pic:cNvPicPr/>
                  </pic:nvPicPr>
                  <pic:blipFill>
                    <a:blip r:embed="rId8" cstate="print"/>
                    <a:stretch>
                      <a:fillRect/>
                    </a:stretch>
                  </pic:blipFill>
                  <pic:spPr>
                    <a:xfrm>
                      <a:off x="0" y="0"/>
                      <a:ext cx="2905125" cy="3819525"/>
                    </a:xfrm>
                    <a:prstGeom prst="rect">
                      <a:avLst/>
                    </a:prstGeom>
                  </pic:spPr>
                </pic:pic>
              </a:graphicData>
            </a:graphic>
          </wp:inline>
        </w:drawing>
      </w:r>
    </w:p>
    <w:p w:rsidR="00915F90" w:rsidRDefault="00915F90" w:rsidP="00915F90">
      <w:pPr>
        <w:pStyle w:val="af8"/>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Example of eight ranges in cross-tab format</w:t>
      </w:r>
    </w:p>
    <w:p w:rsidR="00915F90" w:rsidRDefault="00915F90" w:rsidP="00915F90">
      <w:r>
        <w:t xml:space="preserve">The values in the first column of each range are used to create a </w:t>
      </w:r>
      <w:r>
        <w:rPr>
          <w:b/>
        </w:rPr>
        <w:t>cache field</w:t>
      </w:r>
      <w:r>
        <w:t xml:space="preserve"> (section </w:t>
      </w:r>
      <w:hyperlink w:anchor="Section_6497eb794042445780e75959c9f0583c" w:history="1">
        <w:r>
          <w:rPr>
            <w:rStyle w:val="af5"/>
          </w:rPr>
          <w:t>2.2.5.3.5</w:t>
        </w:r>
      </w:hyperlink>
      <w:r>
        <w:t xml:space="preserve">) with a default name specified by the application. Each </w:t>
      </w:r>
      <w:r>
        <w:rPr>
          <w:b/>
        </w:rPr>
        <w:t>cache item</w:t>
      </w:r>
      <w:r>
        <w:t xml:space="preserve"> (section </w:t>
      </w:r>
      <w:hyperlink w:anchor="Section_bdf43e0d59a04111aec09b0a6d3882a0" w:history="1">
        <w:r>
          <w:rPr>
            <w:rStyle w:val="af5"/>
          </w:rPr>
          <w:t>2.2.5.3.6</w:t>
        </w:r>
      </w:hyperlink>
      <w:r>
        <w:t xml:space="preserve">) of this </w:t>
      </w:r>
      <w:r>
        <w:rPr>
          <w:b/>
        </w:rPr>
        <w:t>cache field</w:t>
      </w:r>
      <w:r>
        <w:t xml:space="preserve"> corresponds to one of the values in the first column of the range, eliminating duplicates. This </w:t>
      </w:r>
      <w:r>
        <w:rPr>
          <w:b/>
        </w:rPr>
        <w:t>cache field</w:t>
      </w:r>
      <w:r>
        <w:t xml:space="preserve"> is the first </w:t>
      </w:r>
      <w:r>
        <w:rPr>
          <w:b/>
        </w:rPr>
        <w:t>cache field</w:t>
      </w:r>
      <w:r>
        <w:t xml:space="preserve"> in the collection of sequences of records that conform to the </w:t>
      </w:r>
      <w:r>
        <w:rPr>
          <w:b/>
        </w:rPr>
        <w:t>FDB</w:t>
      </w:r>
      <w:r>
        <w:t xml:space="preserve"> rule (section </w:t>
      </w:r>
      <w:hyperlink w:anchor="Section_c5fb3f663ef64308ae3de59244159687" w:history="1">
        <w:r>
          <w:rPr>
            <w:rStyle w:val="af5"/>
          </w:rPr>
          <w:t>2.1.7.12</w:t>
        </w:r>
      </w:hyperlink>
      <w:r>
        <w:t xml:space="preserve">) in the sequence of records that conforms to the </w:t>
      </w:r>
      <w:r>
        <w:rPr>
          <w:b/>
        </w:rPr>
        <w:t>PIVOTCACHE</w:t>
      </w:r>
      <w:r>
        <w:t xml:space="preserve"> rule.</w:t>
      </w:r>
    </w:p>
    <w:p w:rsidR="00915F90" w:rsidRDefault="00915F90" w:rsidP="00915F90">
      <w:r>
        <w:t xml:space="preserve">The values in the first row of each range are used to create a </w:t>
      </w:r>
      <w:r>
        <w:rPr>
          <w:b/>
        </w:rPr>
        <w:t>cache field</w:t>
      </w:r>
      <w:r>
        <w:t xml:space="preserve"> with a default name specified by the application. Each </w:t>
      </w:r>
      <w:r>
        <w:rPr>
          <w:b/>
        </w:rPr>
        <w:t>cache item</w:t>
      </w:r>
      <w:r>
        <w:t xml:space="preserve"> of this </w:t>
      </w:r>
      <w:r>
        <w:rPr>
          <w:b/>
        </w:rPr>
        <w:t>cache field</w:t>
      </w:r>
      <w:r>
        <w:t xml:space="preserve"> corresponds to one of the values in the first row of the range, eliminating duplicates. This </w:t>
      </w:r>
      <w:r>
        <w:rPr>
          <w:b/>
        </w:rPr>
        <w:t>cache field</w:t>
      </w:r>
      <w:r>
        <w:t xml:space="preserve"> is the second </w:t>
      </w:r>
      <w:r>
        <w:rPr>
          <w:b/>
        </w:rPr>
        <w:t>cache field</w:t>
      </w:r>
      <w:r>
        <w:t xml:space="preserve"> in the collection of </w:t>
      </w:r>
      <w:r>
        <w:rPr>
          <w:b/>
        </w:rPr>
        <w:t>FDB</w:t>
      </w:r>
      <w:r>
        <w:t xml:space="preserve"> rules (section 2.1.7.12) in the </w:t>
      </w:r>
      <w:r>
        <w:rPr>
          <w:b/>
        </w:rPr>
        <w:t>PIVOTCACHE</w:t>
      </w:r>
      <w:r>
        <w:t xml:space="preserve"> rule (section 2.1.7.12).</w:t>
      </w:r>
    </w:p>
    <w:p w:rsidR="00915F90" w:rsidRDefault="00915F90" w:rsidP="00915F90">
      <w:r>
        <w:t xml:space="preserve">The values in all other cells of each range are used to create a </w:t>
      </w:r>
      <w:r>
        <w:rPr>
          <w:b/>
        </w:rPr>
        <w:t xml:space="preserve">cache field </w:t>
      </w:r>
      <w:r>
        <w:t xml:space="preserve">with a default name specified by the application. Each </w:t>
      </w:r>
      <w:r>
        <w:rPr>
          <w:b/>
        </w:rPr>
        <w:t>cache item</w:t>
      </w:r>
      <w:r>
        <w:t xml:space="preserve"> of this </w:t>
      </w:r>
      <w:r>
        <w:rPr>
          <w:b/>
        </w:rPr>
        <w:t>cache field</w:t>
      </w:r>
      <w:r>
        <w:t xml:space="preserve"> corresponds to one of the values in the other cells of the range, eliminating duplicates. This </w:t>
      </w:r>
      <w:r>
        <w:rPr>
          <w:b/>
        </w:rPr>
        <w:t>cache field</w:t>
      </w:r>
      <w:r>
        <w:t xml:space="preserve"> is the third </w:t>
      </w:r>
      <w:r>
        <w:rPr>
          <w:b/>
        </w:rPr>
        <w:t>cache field</w:t>
      </w:r>
      <w:r>
        <w:t xml:space="preserve"> in the collection of </w:t>
      </w:r>
      <w:r>
        <w:rPr>
          <w:b/>
        </w:rPr>
        <w:t>FDB</w:t>
      </w:r>
      <w:r>
        <w:t xml:space="preserve"> rules in </w:t>
      </w:r>
      <w:r>
        <w:rPr>
          <w:b/>
        </w:rPr>
        <w:t>PIVOTCACHE</w:t>
      </w:r>
      <w:r>
        <w:t xml:space="preserve"> rule.</w:t>
      </w:r>
    </w:p>
    <w:p w:rsidR="00915F90" w:rsidRDefault="00915F90" w:rsidP="00915F90">
      <w:r>
        <w:t xml:space="preserve">A </w:t>
      </w:r>
      <w:r>
        <w:rPr>
          <w:b/>
        </w:rPr>
        <w:t>PivotTable view</w:t>
      </w:r>
      <w:r>
        <w:t xml:space="preserve"> (section </w:t>
      </w:r>
      <w:hyperlink w:anchor="Section_09410dfbaac84a719ecf177ffba12c37" w:history="1">
        <w:r>
          <w:rPr>
            <w:rStyle w:val="af5"/>
          </w:rPr>
          <w:t>2.2.5.4</w:t>
        </w:r>
      </w:hyperlink>
      <w:r>
        <w:t xml:space="preserve">) associated with the </w:t>
      </w:r>
      <w:r>
        <w:rPr>
          <w:b/>
        </w:rPr>
        <w:t xml:space="preserve">multiple </w:t>
      </w:r>
      <w:r>
        <w:t xml:space="preserve">consolidation ranges </w:t>
      </w:r>
      <w:r>
        <w:rPr>
          <w:b/>
        </w:rPr>
        <w:t>PivotCache</w:t>
      </w:r>
      <w:r>
        <w:t xml:space="preserve"> is added on creation. The </w:t>
      </w:r>
      <w:r>
        <w:rPr>
          <w:b/>
        </w:rPr>
        <w:t>pivot fields</w:t>
      </w:r>
      <w:r>
        <w:t xml:space="preserve"> (section </w:t>
      </w:r>
      <w:hyperlink w:anchor="Section_1edf7f2294084945b2de56526c14fca5" w:history="1">
        <w:r>
          <w:rPr>
            <w:rStyle w:val="af5"/>
          </w:rPr>
          <w:t>2.2.5.4.3</w:t>
        </w:r>
      </w:hyperlink>
      <w:r>
        <w:t xml:space="preserve">) corresponding to the </w:t>
      </w:r>
      <w:r>
        <w:rPr>
          <w:b/>
        </w:rPr>
        <w:t xml:space="preserve">cache fields </w:t>
      </w:r>
      <w:r>
        <w:t xml:space="preserve">described previously are added to the </w:t>
      </w:r>
      <w:r>
        <w:rPr>
          <w:b/>
        </w:rPr>
        <w:t>row axis</w:t>
      </w:r>
      <w:r>
        <w:t xml:space="preserve"> (section </w:t>
      </w:r>
      <w:hyperlink w:anchor="Section_3f46e7207706400cba9473cb829f869a" w:history="1">
        <w:r>
          <w:rPr>
            <w:rStyle w:val="af5"/>
          </w:rPr>
          <w:t>2.2.5.4.9.2</w:t>
        </w:r>
      </w:hyperlink>
      <w:r>
        <w:t xml:space="preserve">), </w:t>
      </w:r>
      <w:r>
        <w:rPr>
          <w:b/>
        </w:rPr>
        <w:t>column axis</w:t>
      </w:r>
      <w:r>
        <w:t xml:space="preserve"> (section </w:t>
      </w:r>
      <w:hyperlink w:anchor="Section_00d9d88b8fa74bf08446584bf651677f" w:history="1">
        <w:r>
          <w:rPr>
            <w:rStyle w:val="af5"/>
          </w:rPr>
          <w:t>2.2.5.4.9.3</w:t>
        </w:r>
      </w:hyperlink>
      <w:r>
        <w:t xml:space="preserve">), and </w:t>
      </w:r>
      <w:r>
        <w:rPr>
          <w:b/>
        </w:rPr>
        <w:t>data axis</w:t>
      </w:r>
      <w:r>
        <w:t xml:space="preserve"> (section </w:t>
      </w:r>
      <w:hyperlink w:anchor="Section_4c5c2daa289746e1854b0ce04209f060" w:history="1">
        <w:r>
          <w:rPr>
            <w:rStyle w:val="af5"/>
          </w:rPr>
          <w:t>2.2.5.4.9.5</w:t>
        </w:r>
      </w:hyperlink>
      <w:r>
        <w:t>), respectively.</w:t>
      </w:r>
    </w:p>
    <w:p w:rsidR="00915F90" w:rsidRDefault="00915F90" w:rsidP="00915F90">
      <w:r>
        <w:t xml:space="preserve">Up to four additional </w:t>
      </w:r>
      <w:r>
        <w:rPr>
          <w:b/>
        </w:rPr>
        <w:t>cache fields</w:t>
      </w:r>
      <w:r>
        <w:t xml:space="preserve"> can optionally exist with default names specified by the application. The corresponding </w:t>
      </w:r>
      <w:r>
        <w:rPr>
          <w:b/>
        </w:rPr>
        <w:t>pivot fields</w:t>
      </w:r>
      <w:r>
        <w:t xml:space="preserve"> are added to the </w:t>
      </w:r>
      <w:r>
        <w:rPr>
          <w:b/>
        </w:rPr>
        <w:t>page axis</w:t>
      </w:r>
      <w:r>
        <w:t xml:space="preserve"> (section </w:t>
      </w:r>
      <w:hyperlink w:anchor="Section_ff63f3d9274542878e6e11120ecf30b7" w:history="1">
        <w:r>
          <w:rPr>
            <w:rStyle w:val="af5"/>
          </w:rPr>
          <w:t>2.2.5.4.9.1</w:t>
        </w:r>
      </w:hyperlink>
      <w:r>
        <w:t xml:space="preserve">) of the </w:t>
      </w:r>
      <w:r>
        <w:rPr>
          <w:b/>
        </w:rPr>
        <w:t>PivotTable view</w:t>
      </w:r>
      <w:r>
        <w:t xml:space="preserve"> on creation, enabling the user to summarize data from all or a subset of the ranges. The ranges to be summarized in the </w:t>
      </w:r>
      <w:r>
        <w:rPr>
          <w:b/>
        </w:rPr>
        <w:t>PivotTable</w:t>
      </w:r>
      <w:r>
        <w:t xml:space="preserve"> (section </w:t>
      </w:r>
      <w:hyperlink w:anchor="Section_a5f57198f2af40b2ba07e4b1836d73f3" w:history="1">
        <w:r>
          <w:rPr>
            <w:rStyle w:val="af5"/>
          </w:rPr>
          <w:t>2.2.5</w:t>
        </w:r>
      </w:hyperlink>
      <w:r>
        <w:t xml:space="preserve">) are selected by adding a </w:t>
      </w:r>
      <w:r>
        <w:rPr>
          <w:b/>
        </w:rPr>
        <w:t>manual filter</w:t>
      </w:r>
      <w:r>
        <w:t xml:space="preserve"> (section </w:t>
      </w:r>
      <w:hyperlink w:anchor="Section_b0b282651e334c86ad030f5693c1d1e4" w:history="1">
        <w:r>
          <w:rPr>
            <w:rStyle w:val="af5"/>
          </w:rPr>
          <w:t>2.2.5.4.7</w:t>
        </w:r>
      </w:hyperlink>
      <w:r>
        <w:t xml:space="preserve">) to one or more of these </w:t>
      </w:r>
      <w:r>
        <w:rPr>
          <w:b/>
        </w:rPr>
        <w:t>pivot fields</w:t>
      </w:r>
      <w:r>
        <w:t xml:space="preserve"> on the </w:t>
      </w:r>
      <w:r>
        <w:rPr>
          <w:b/>
        </w:rPr>
        <w:t>page axis</w:t>
      </w:r>
      <w:r>
        <w:t xml:space="preserve">. The number of optional </w:t>
      </w:r>
      <w:r>
        <w:rPr>
          <w:b/>
        </w:rPr>
        <w:t>cache fields</w:t>
      </w:r>
      <w:r>
        <w:t xml:space="preserve"> created is user-defined and is equal to the </w:t>
      </w:r>
      <w:r>
        <w:rPr>
          <w:b/>
        </w:rPr>
        <w:t>cPages</w:t>
      </w:r>
      <w:r>
        <w:t xml:space="preserve"> field of the </w:t>
      </w:r>
      <w:r>
        <w:rPr>
          <w:b/>
        </w:rPr>
        <w:t>SXTbl</w:t>
      </w:r>
      <w:r>
        <w:t xml:space="preserve"> record (section </w:t>
      </w:r>
      <w:hyperlink w:anchor="Section_39b109da8f3a498fbc2eb75e3d3c2cfc" w:history="1">
        <w:r>
          <w:rPr>
            <w:rStyle w:val="af5"/>
          </w:rPr>
          <w:t>2.4.305</w:t>
        </w:r>
      </w:hyperlink>
      <w:r>
        <w:t xml:space="preserve">). Each optional </w:t>
      </w:r>
      <w:r>
        <w:rPr>
          <w:b/>
        </w:rPr>
        <w:t>cache field</w:t>
      </w:r>
      <w:r>
        <w:t xml:space="preserve"> corresponds to an </w:t>
      </w:r>
      <w:r>
        <w:rPr>
          <w:b/>
        </w:rPr>
        <w:t>SXTBRGIITM</w:t>
      </w:r>
      <w:r>
        <w:t xml:space="preserve"> record.</w:t>
      </w:r>
    </w:p>
    <w:p w:rsidR="00915F90" w:rsidRDefault="00915F90" w:rsidP="00915F90">
      <w:r>
        <w:t xml:space="preserve">The first </w:t>
      </w:r>
      <w:r>
        <w:rPr>
          <w:b/>
        </w:rPr>
        <w:t>SXTBRGIITM</w:t>
      </w:r>
      <w:r>
        <w:t xml:space="preserve"> record (section </w:t>
      </w:r>
      <w:hyperlink w:anchor="Section_76b060579d98424c9b3b5e48ccaf0c03" w:history="1">
        <w:r>
          <w:rPr>
            <w:rStyle w:val="af5"/>
          </w:rPr>
          <w:t>2.4.307</w:t>
        </w:r>
      </w:hyperlink>
      <w:r>
        <w:t xml:space="preserve">) in the </w:t>
      </w:r>
      <w:r>
        <w:rPr>
          <w:b/>
        </w:rPr>
        <w:t>SXTBL</w:t>
      </w:r>
      <w:r>
        <w:t xml:space="preserve"> collection (section 2.1.7.20.3) corresponds to the fourth </w:t>
      </w:r>
      <w:r>
        <w:rPr>
          <w:b/>
        </w:rPr>
        <w:t>cache field</w:t>
      </w:r>
      <w:r>
        <w:t xml:space="preserve"> in the collection of </w:t>
      </w:r>
      <w:r>
        <w:rPr>
          <w:b/>
        </w:rPr>
        <w:t>FDB</w:t>
      </w:r>
      <w:r>
        <w:t xml:space="preserve"> rules. Each </w:t>
      </w:r>
      <w:r>
        <w:rPr>
          <w:b/>
        </w:rPr>
        <w:t>cache item</w:t>
      </w:r>
      <w:r>
        <w:t xml:space="preserve"> of this </w:t>
      </w:r>
      <w:r>
        <w:rPr>
          <w:b/>
        </w:rPr>
        <w:t>cache field</w:t>
      </w:r>
      <w:r>
        <w:t xml:space="preserve"> corresponds to the </w:t>
      </w:r>
      <w:r>
        <w:rPr>
          <w:b/>
        </w:rPr>
        <w:t>SXString</w:t>
      </w:r>
      <w:r>
        <w:t xml:space="preserve"> record (section </w:t>
      </w:r>
      <w:hyperlink w:anchor="Section_0b135d8b213f4d54970bd7a934a79f36" w:history="1">
        <w:r>
          <w:rPr>
            <w:rStyle w:val="af5"/>
          </w:rPr>
          <w:t>2.4.304</w:t>
        </w:r>
      </w:hyperlink>
      <w:r>
        <w:t xml:space="preserve">) in the collection of </w:t>
      </w:r>
      <w:r>
        <w:rPr>
          <w:b/>
        </w:rPr>
        <w:t>SXString</w:t>
      </w:r>
      <w:r>
        <w:t xml:space="preserve"> records directly following this </w:t>
      </w:r>
      <w:r>
        <w:rPr>
          <w:b/>
        </w:rPr>
        <w:t>SXTBRGIITM</w:t>
      </w:r>
      <w:r>
        <w:t xml:space="preserve"> record.</w:t>
      </w:r>
    </w:p>
    <w:p w:rsidR="00915F90" w:rsidRDefault="00915F90" w:rsidP="00915F90">
      <w:r>
        <w:t xml:space="preserve">The second </w:t>
      </w:r>
      <w:r>
        <w:rPr>
          <w:b/>
        </w:rPr>
        <w:t>SXTBRGIITM</w:t>
      </w:r>
      <w:r>
        <w:t xml:space="preserve"> record in the </w:t>
      </w:r>
      <w:r>
        <w:rPr>
          <w:b/>
        </w:rPr>
        <w:t>SXTBL</w:t>
      </w:r>
      <w:r>
        <w:t xml:space="preserve"> collection corresponds to the fifth </w:t>
      </w:r>
      <w:r>
        <w:rPr>
          <w:b/>
        </w:rPr>
        <w:t>cache field</w:t>
      </w:r>
      <w:r>
        <w:t xml:space="preserve"> in the collection of </w:t>
      </w:r>
      <w:r>
        <w:rPr>
          <w:b/>
        </w:rPr>
        <w:t>FDB</w:t>
      </w:r>
      <w:r>
        <w:t xml:space="preserve"> rules. Each </w:t>
      </w:r>
      <w:r>
        <w:rPr>
          <w:b/>
        </w:rPr>
        <w:t>cache item</w:t>
      </w:r>
      <w:r>
        <w:t xml:space="preserve"> of this </w:t>
      </w:r>
      <w:r>
        <w:rPr>
          <w:b/>
        </w:rPr>
        <w:t>cache field</w:t>
      </w:r>
      <w:r>
        <w:t xml:space="preserve"> corresponds to the </w:t>
      </w:r>
      <w:r>
        <w:rPr>
          <w:b/>
        </w:rPr>
        <w:t>SXString</w:t>
      </w:r>
      <w:r>
        <w:t xml:space="preserve"> record in the collection of </w:t>
      </w:r>
      <w:r>
        <w:rPr>
          <w:b/>
        </w:rPr>
        <w:t>SXString</w:t>
      </w:r>
      <w:r>
        <w:t xml:space="preserve"> records directly following this </w:t>
      </w:r>
      <w:r>
        <w:rPr>
          <w:b/>
        </w:rPr>
        <w:t>SXTBRGIITM</w:t>
      </w:r>
      <w:r>
        <w:t xml:space="preserve"> record.</w:t>
      </w:r>
    </w:p>
    <w:p w:rsidR="00915F90" w:rsidRDefault="00915F90" w:rsidP="00915F90">
      <w:r>
        <w:t xml:space="preserve">The third </w:t>
      </w:r>
      <w:r>
        <w:rPr>
          <w:b/>
        </w:rPr>
        <w:t>SXTBRGIITM</w:t>
      </w:r>
      <w:r>
        <w:t xml:space="preserve"> record in the </w:t>
      </w:r>
      <w:r>
        <w:rPr>
          <w:b/>
        </w:rPr>
        <w:t>SXTBL</w:t>
      </w:r>
      <w:r>
        <w:t xml:space="preserve"> collection corresponds to the sixth </w:t>
      </w:r>
      <w:r>
        <w:rPr>
          <w:b/>
        </w:rPr>
        <w:t>cache field</w:t>
      </w:r>
      <w:r>
        <w:t xml:space="preserve"> in the collection of </w:t>
      </w:r>
      <w:r>
        <w:rPr>
          <w:b/>
        </w:rPr>
        <w:t>FDB</w:t>
      </w:r>
      <w:r>
        <w:t xml:space="preserve"> rules. Each </w:t>
      </w:r>
      <w:r>
        <w:rPr>
          <w:b/>
        </w:rPr>
        <w:t>cache item</w:t>
      </w:r>
      <w:r>
        <w:t xml:space="preserve"> of this </w:t>
      </w:r>
      <w:r>
        <w:rPr>
          <w:b/>
        </w:rPr>
        <w:t>cache field</w:t>
      </w:r>
      <w:r>
        <w:t xml:space="preserve"> corresponds to the </w:t>
      </w:r>
      <w:r>
        <w:rPr>
          <w:b/>
        </w:rPr>
        <w:t>SXString</w:t>
      </w:r>
      <w:r>
        <w:t xml:space="preserve"> record in the collection of </w:t>
      </w:r>
      <w:r>
        <w:rPr>
          <w:b/>
        </w:rPr>
        <w:t>SXString</w:t>
      </w:r>
      <w:r>
        <w:t xml:space="preserve"> records directly following this </w:t>
      </w:r>
      <w:r>
        <w:rPr>
          <w:b/>
        </w:rPr>
        <w:t>SXTBRGIITM</w:t>
      </w:r>
      <w:r>
        <w:t xml:space="preserve"> record.</w:t>
      </w:r>
    </w:p>
    <w:p w:rsidR="00915F90" w:rsidRDefault="00915F90" w:rsidP="00915F90">
      <w:r>
        <w:t xml:space="preserve">The fourth </w:t>
      </w:r>
      <w:r>
        <w:rPr>
          <w:b/>
        </w:rPr>
        <w:t xml:space="preserve">SXTBRGIITM </w:t>
      </w:r>
      <w:r>
        <w:t xml:space="preserve">record in the </w:t>
      </w:r>
      <w:r>
        <w:rPr>
          <w:b/>
        </w:rPr>
        <w:t>SXTBL</w:t>
      </w:r>
      <w:r>
        <w:t xml:space="preserve"> collection corresponds to the seventh </w:t>
      </w:r>
      <w:r>
        <w:rPr>
          <w:b/>
        </w:rPr>
        <w:t>cache field</w:t>
      </w:r>
      <w:r>
        <w:t xml:space="preserve"> in the collection of </w:t>
      </w:r>
      <w:r>
        <w:rPr>
          <w:b/>
        </w:rPr>
        <w:t>FDB</w:t>
      </w:r>
      <w:r>
        <w:t xml:space="preserve"> rules. Each </w:t>
      </w:r>
      <w:r>
        <w:rPr>
          <w:b/>
        </w:rPr>
        <w:t>cache item</w:t>
      </w:r>
      <w:r>
        <w:t xml:space="preserve"> of this </w:t>
      </w:r>
      <w:r>
        <w:rPr>
          <w:b/>
        </w:rPr>
        <w:t>cache field</w:t>
      </w:r>
      <w:r>
        <w:t xml:space="preserve"> corresponds to the </w:t>
      </w:r>
      <w:r>
        <w:rPr>
          <w:b/>
        </w:rPr>
        <w:t>SXString</w:t>
      </w:r>
      <w:r>
        <w:t xml:space="preserve"> record in the collection of </w:t>
      </w:r>
      <w:r>
        <w:rPr>
          <w:b/>
        </w:rPr>
        <w:t>SXString</w:t>
      </w:r>
      <w:r>
        <w:t xml:space="preserve"> records directly following this </w:t>
      </w:r>
      <w:r>
        <w:rPr>
          <w:b/>
        </w:rPr>
        <w:t>SXTBRGIITM</w:t>
      </w:r>
      <w:r>
        <w:t xml:space="preserve"> record.</w:t>
      </w:r>
    </w:p>
    <w:p w:rsidR="00915F90" w:rsidRDefault="00915F90" w:rsidP="00915F90">
      <w:r>
        <w:t xml:space="preserve">The following figure shows a multiple consolidation ranges </w:t>
      </w:r>
      <w:r>
        <w:rPr>
          <w:b/>
        </w:rPr>
        <w:t>PivotTable</w:t>
      </w:r>
      <w:r>
        <w:t xml:space="preserve"> report (section 2.2.5) with two </w:t>
      </w:r>
      <w:r>
        <w:rPr>
          <w:b/>
        </w:rPr>
        <w:t>pivot fields</w:t>
      </w:r>
      <w:r>
        <w:t xml:space="preserve"> on the </w:t>
      </w:r>
      <w:r>
        <w:rPr>
          <w:b/>
        </w:rPr>
        <w:t>page axis</w:t>
      </w:r>
      <w:r>
        <w:t xml:space="preserve">. The </w:t>
      </w:r>
      <w:r>
        <w:rPr>
          <w:b/>
        </w:rPr>
        <w:t>PivotTable</w:t>
      </w:r>
      <w:r>
        <w:t xml:space="preserve"> report is based on the eight ranges in the figure titled </w:t>
      </w:r>
      <w:r>
        <w:rPr>
          <w:b/>
        </w:rPr>
        <w:t>Example of eight ranges in cross-tab format</w:t>
      </w:r>
      <w:r>
        <w:t xml:space="preserve"> and summarizes the values from all the ranges because no </w:t>
      </w:r>
      <w:r>
        <w:rPr>
          <w:b/>
        </w:rPr>
        <w:t>manual filter</w:t>
      </w:r>
      <w:r>
        <w:t xml:space="preserve"> (section 2.2.5.4.7) has been applied to any of the </w:t>
      </w:r>
      <w:r>
        <w:rPr>
          <w:b/>
        </w:rPr>
        <w:t>pivot fields</w:t>
      </w:r>
      <w:r>
        <w:t xml:space="preserve"> on the </w:t>
      </w:r>
      <w:r>
        <w:rPr>
          <w:b/>
        </w:rPr>
        <w:t>page axis</w:t>
      </w:r>
      <w:r>
        <w:t>.</w:t>
      </w:r>
    </w:p>
    <w:p w:rsidR="00915F90" w:rsidRDefault="00915F90" w:rsidP="00915F90">
      <w:pPr>
        <w:keepNext/>
        <w:jc w:val="center"/>
      </w:pPr>
      <w:r>
        <w:rPr>
          <w:noProof/>
        </w:rPr>
        <w:drawing>
          <wp:inline distT="0" distB="0" distL="0" distR="0" wp14:anchorId="4BF4789A" wp14:editId="7CC38269">
            <wp:extent cx="2962275" cy="1533525"/>
            <wp:effectExtent l="0" t="0" r="0" b="0"/>
            <wp:docPr id="5" name="[MS-XLS]" descr="Multiple consolidation ranges PivotTable" title="Multiple consolidation ranges PivotTable"/>
            <wp:cNvGraphicFramePr/>
            <a:graphic xmlns:a="http://schemas.openxmlformats.org/drawingml/2006/main">
              <a:graphicData uri="http://schemas.openxmlformats.org/drawingml/2006/picture">
                <pic:pic xmlns:pic="http://schemas.openxmlformats.org/drawingml/2006/picture">
                  <pic:nvPicPr>
                    <pic:cNvPr id="0" name="pict11e88e99-5214-4486-a7f8-4efa40806436" descr="Multiple consolidation ranges PivotTable" title="Multiple consolidation ranges PivotTable"/>
                    <pic:cNvPicPr/>
                  </pic:nvPicPr>
                  <pic:blipFill>
                    <a:blip r:embed="rId9" cstate="print"/>
                    <a:stretch>
                      <a:fillRect/>
                    </a:stretch>
                  </pic:blipFill>
                  <pic:spPr>
                    <a:xfrm>
                      <a:off x="0" y="0"/>
                      <a:ext cx="2962275" cy="1533525"/>
                    </a:xfrm>
                    <a:prstGeom prst="rect">
                      <a:avLst/>
                    </a:prstGeom>
                  </pic:spPr>
                </pic:pic>
              </a:graphicData>
            </a:graphic>
          </wp:inline>
        </w:drawing>
      </w:r>
    </w:p>
    <w:p w:rsidR="00915F90" w:rsidRDefault="00915F90" w:rsidP="00915F90">
      <w:pPr>
        <w:pStyle w:val="af8"/>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Multiple consolidation ranges PivotTable</w:t>
      </w:r>
    </w:p>
    <w:p w:rsidR="00915F90" w:rsidRDefault="00915F90" w:rsidP="00915F90">
      <w:r>
        <w:t xml:space="preserve">The </w:t>
      </w:r>
      <w:r>
        <w:rPr>
          <w:b/>
        </w:rPr>
        <w:t>rgiitem</w:t>
      </w:r>
      <w:r>
        <w:t xml:space="preserve"> field of the </w:t>
      </w:r>
      <w:r>
        <w:rPr>
          <w:b/>
        </w:rPr>
        <w:t>SxTbpg</w:t>
      </w:r>
      <w:r>
        <w:t xml:space="preserve"> record (section </w:t>
      </w:r>
      <w:hyperlink w:anchor="Section_260ed10632ea4ffdb6fc6666208d6631" w:history="1">
        <w:r>
          <w:rPr>
            <w:rStyle w:val="af5"/>
          </w:rPr>
          <w:t>2.4.306</w:t>
        </w:r>
      </w:hyperlink>
      <w:r>
        <w:t xml:space="preserve">) specifies the relationship between each range and the </w:t>
      </w:r>
      <w:r>
        <w:rPr>
          <w:b/>
        </w:rPr>
        <w:t>SXString</w:t>
      </w:r>
      <w:r>
        <w:t xml:space="preserve"> records that follow each </w:t>
      </w:r>
      <w:r>
        <w:rPr>
          <w:b/>
        </w:rPr>
        <w:t>SXTBRGIITM</w:t>
      </w:r>
      <w:r>
        <w:t xml:space="preserve"> record.</w:t>
      </w:r>
    </w:p>
    <w:p w:rsidR="00915F90" w:rsidRDefault="00915F90" w:rsidP="00915F90">
      <w:pPr>
        <w:pStyle w:val="51"/>
        <w:numPr>
          <w:ilvl w:val="0"/>
          <w:numId w:val="0"/>
        </w:numPr>
        <w:tabs>
          <w:tab w:val="left" w:pos="1008"/>
        </w:tabs>
        <w:ind w:left="1008" w:hanging="1008"/>
      </w:pPr>
      <w:bookmarkStart w:id="147" w:name="section_855483943345473bb926de5189fd664d"/>
      <w:bookmarkStart w:id="148" w:name="_Toc500759049"/>
      <w:r>
        <w:t>2.2.5.3.3</w:t>
      </w:r>
      <w:r>
        <w:tab/>
        <w:t>Associated PivotTable views</w:t>
      </w:r>
      <w:bookmarkEnd w:id="147"/>
      <w:bookmarkEnd w:id="148"/>
    </w:p>
    <w:p w:rsidR="00915F90" w:rsidRDefault="00915F90" w:rsidP="00915F90">
      <w:r>
        <w:t xml:space="preserve">The set of </w:t>
      </w:r>
      <w:r>
        <w:rPr>
          <w:b/>
        </w:rPr>
        <w:t>PivotTable views</w:t>
      </w:r>
      <w:r>
        <w:t xml:space="preserve"> (section </w:t>
      </w:r>
      <w:hyperlink w:anchor="Section_09410dfbaac84a719ecf177ffba12c37" w:history="1">
        <w:r>
          <w:rPr>
            <w:rStyle w:val="af5"/>
          </w:rPr>
          <w:t>2.2.5.4</w:t>
        </w:r>
      </w:hyperlink>
      <w:r>
        <w:t xml:space="preserve">) that share an </w:t>
      </w:r>
      <w:r>
        <w:rPr>
          <w:b/>
        </w:rPr>
        <w:t>associated PivotCache</w:t>
      </w:r>
      <w:r>
        <w:t xml:space="preserve"> (section </w:t>
      </w:r>
      <w:hyperlink w:anchor="Section_6f60301b107346d3b7ad0041566272a4" w:history="1">
        <w:r>
          <w:rPr>
            <w:rStyle w:val="af5"/>
          </w:rPr>
          <w:t>2.2.5.4.1</w:t>
        </w:r>
      </w:hyperlink>
      <w:r>
        <w:t xml:space="preserve">) are specified to be the </w:t>
      </w:r>
      <w:r>
        <w:rPr>
          <w:b/>
        </w:rPr>
        <w:t>associated PivotTable views</w:t>
      </w:r>
      <w:r>
        <w:t xml:space="preserve"> of that </w:t>
      </w:r>
      <w:r>
        <w:rPr>
          <w:b/>
        </w:rPr>
        <w:t>PivotCache</w:t>
      </w:r>
      <w:r>
        <w:t xml:space="preserve"> (section </w:t>
      </w:r>
      <w:hyperlink w:anchor="Section_a8496208d8334015938a56a0e97f9f0e" w:history="1">
        <w:r>
          <w:rPr>
            <w:rStyle w:val="af5"/>
          </w:rPr>
          <w:t>2.2.5.3</w:t>
        </w:r>
      </w:hyperlink>
      <w:r>
        <w:t>).</w:t>
      </w:r>
    </w:p>
    <w:p w:rsidR="00915F90" w:rsidRDefault="00915F90" w:rsidP="00915F90">
      <w:r>
        <w:t xml:space="preserve">A </w:t>
      </w:r>
      <w:r>
        <w:rPr>
          <w:b/>
        </w:rPr>
        <w:t>PivotCache</w:t>
      </w:r>
      <w:r>
        <w:t xml:space="preserve"> MUST have at least one associated PivotTable view, and an </w:t>
      </w:r>
      <w:r>
        <w:rPr>
          <w:b/>
        </w:rPr>
        <w:t>OLAP PivotCache</w:t>
      </w:r>
      <w:r>
        <w:t xml:space="preserve"> (section </w:t>
      </w:r>
      <w:hyperlink w:anchor="Section_fb16dbf9cbe543b1aaa3f970c5107e7b" w:history="1">
        <w:r>
          <w:rPr>
            <w:rStyle w:val="af5"/>
          </w:rPr>
          <w:t>2.2.5.3.4</w:t>
        </w:r>
      </w:hyperlink>
      <w:r>
        <w:t xml:space="preserve">) MUST have exactly one </w:t>
      </w:r>
      <w:r>
        <w:rPr>
          <w:b/>
        </w:rPr>
        <w:t>associated PivotTable view</w:t>
      </w:r>
      <w:r>
        <w:t>.</w:t>
      </w:r>
    </w:p>
    <w:p w:rsidR="00915F90" w:rsidRDefault="00915F90" w:rsidP="00915F90">
      <w:pPr>
        <w:pStyle w:val="51"/>
        <w:numPr>
          <w:ilvl w:val="0"/>
          <w:numId w:val="0"/>
        </w:numPr>
        <w:tabs>
          <w:tab w:val="left" w:pos="1008"/>
        </w:tabs>
        <w:ind w:left="1008" w:hanging="1008"/>
      </w:pPr>
      <w:bookmarkStart w:id="149" w:name="section_fb16dbf9cbe543b1aaa3f970c5107e7b"/>
      <w:bookmarkStart w:id="150" w:name="_Toc500759050"/>
      <w:r>
        <w:t>2.2.5.3.4</w:t>
      </w:r>
      <w:r>
        <w:tab/>
        <w:t>OLAP PivotCache</w:t>
      </w:r>
      <w:bookmarkEnd w:id="149"/>
      <w:bookmarkEnd w:id="150"/>
    </w:p>
    <w:p w:rsidR="00915F90" w:rsidRDefault="00915F90" w:rsidP="00915F90">
      <w:r>
        <w:t xml:space="preserve">A </w:t>
      </w:r>
      <w:r>
        <w:rPr>
          <w:b/>
        </w:rPr>
        <w:t>PivotCache</w:t>
      </w:r>
      <w:r>
        <w:t xml:space="preserve"> (section </w:t>
      </w:r>
      <w:hyperlink w:anchor="Section_a8496208d8334015938a56a0e97f9f0e" w:history="1">
        <w:r>
          <w:rPr>
            <w:rStyle w:val="af5"/>
          </w:rPr>
          <w:t>2.2.5.3</w:t>
        </w:r>
      </w:hyperlink>
      <w:r>
        <w:t xml:space="preserve">) is specified to be an </w:t>
      </w:r>
      <w:hyperlink w:anchor="gt_055c223a-52f1-4d41-b95b-d7c60eaa388f">
        <w:r>
          <w:rPr>
            <w:rStyle w:val="HyperlinkGreen"/>
            <w:b/>
          </w:rPr>
          <w:t>OLAP</w:t>
        </w:r>
      </w:hyperlink>
      <w:r>
        <w:t xml:space="preserve"> PivotCache if it has an </w:t>
      </w:r>
      <w:r>
        <w:rPr>
          <w:b/>
        </w:rPr>
        <w:t>associated PivotTable view</w:t>
      </w:r>
      <w:r>
        <w:t xml:space="preserve"> (section </w:t>
      </w:r>
      <w:hyperlink w:anchor="Section_855483943345473bb926de5189fd664d" w:history="1">
        <w:r>
          <w:rPr>
            <w:rStyle w:val="af5"/>
          </w:rPr>
          <w:t>2.2.5.3.3</w:t>
        </w:r>
      </w:hyperlink>
      <w:r>
        <w:t xml:space="preserve">) that is an </w:t>
      </w:r>
      <w:r>
        <w:rPr>
          <w:b/>
        </w:rPr>
        <w:t>OLAP PivotTable view</w:t>
      </w:r>
      <w:r>
        <w:t xml:space="preserve"> (section </w:t>
      </w:r>
      <w:hyperlink w:anchor="Section_bbdb91f53cc644e4a812d5e06c977f6f" w:history="1">
        <w:r>
          <w:rPr>
            <w:rStyle w:val="af5"/>
          </w:rPr>
          <w:t>2.2.5.4.2</w:t>
        </w:r>
      </w:hyperlink>
      <w:r>
        <w:t>).</w:t>
      </w:r>
    </w:p>
    <w:p w:rsidR="00915F90" w:rsidRDefault="00915F90" w:rsidP="00915F90">
      <w:r>
        <w:t xml:space="preserve">An OLAP PivotCache MUST have exactly one </w:t>
      </w:r>
      <w:r>
        <w:rPr>
          <w:b/>
        </w:rPr>
        <w:t>associated PivotTable view</w:t>
      </w:r>
      <w:r>
        <w:t>.</w:t>
      </w:r>
    </w:p>
    <w:p w:rsidR="00915F90" w:rsidRDefault="00915F90" w:rsidP="00915F90">
      <w:pPr>
        <w:pStyle w:val="6"/>
        <w:numPr>
          <w:ilvl w:val="0"/>
          <w:numId w:val="0"/>
        </w:numPr>
        <w:tabs>
          <w:tab w:val="left" w:pos="1152"/>
        </w:tabs>
        <w:ind w:left="1152" w:hanging="1152"/>
      </w:pPr>
      <w:bookmarkStart w:id="151" w:name="section_0e31a39384474906b94726894545f7c5"/>
      <w:bookmarkStart w:id="152" w:name="_Toc500759051"/>
      <w:r>
        <w:t>2.2.5.3.4.1</w:t>
      </w:r>
      <w:r>
        <w:tab/>
        <w:t>OLAP Data Model</w:t>
      </w:r>
      <w:bookmarkEnd w:id="151"/>
      <w:bookmarkEnd w:id="152"/>
    </w:p>
    <w:p w:rsidR="00915F90" w:rsidRDefault="00915F90" w:rsidP="00915F90">
      <w:r>
        <w:t xml:space="preserve">This section provides background information about the underlying data model for </w:t>
      </w:r>
      <w:hyperlink w:anchor="gt_055c223a-52f1-4d41-b95b-d7c60eaa388f">
        <w:r>
          <w:rPr>
            <w:rStyle w:val="HyperlinkGreen"/>
            <w:b/>
          </w:rPr>
          <w:t>OLAP</w:t>
        </w:r>
      </w:hyperlink>
      <w:r>
        <w:t xml:space="preserve"> entities.</w:t>
      </w:r>
    </w:p>
    <w:p w:rsidR="00915F90" w:rsidRDefault="00915F90" w:rsidP="00915F90">
      <w:r>
        <w:t xml:space="preserve">The principal unit of scope is an </w:t>
      </w:r>
      <w:hyperlink w:anchor="gt_11427e13-37ed-49dd-8f0d-5f2b21f7aa4c">
        <w:r>
          <w:rPr>
            <w:rStyle w:val="HyperlinkGreen"/>
            <w:b/>
          </w:rPr>
          <w:t>OLAP cube</w:t>
        </w:r>
      </w:hyperlink>
      <w:r>
        <w:t xml:space="preserve">. See section </w:t>
      </w:r>
      <w:hyperlink w:anchor="Section_69df8d03b6fd45cda0a09b026e50a3d9" w:history="1">
        <w:r>
          <w:rPr>
            <w:rStyle w:val="af5"/>
          </w:rPr>
          <w:t>2.2.8</w:t>
        </w:r>
      </w:hyperlink>
      <w:r>
        <w:t xml:space="preserve"> for information about how an OLAP cube is accessed. Items within an OLAP cube can be addressed by an </w:t>
      </w:r>
      <w:hyperlink w:anchor="gt_d5d555be-1be8-4d7b-b16e-0b04bc337b3b">
        <w:r>
          <w:rPr>
            <w:rStyle w:val="HyperlinkGreen"/>
            <w:b/>
          </w:rPr>
          <w:t>MDX unique name</w:t>
        </w:r>
      </w:hyperlink>
      <w:r>
        <w:t xml:space="preserve"> string. Within an OLAP cube, there are </w:t>
      </w:r>
      <w:hyperlink w:anchor="gt_1e0ca171-3095-4e3c-9c69-65148df00a9c">
        <w:r>
          <w:rPr>
            <w:rStyle w:val="HyperlinkGreen"/>
            <w:b/>
          </w:rPr>
          <w:t>OLAP hierarchies</w:t>
        </w:r>
      </w:hyperlink>
      <w:r>
        <w:t xml:space="preserve">, </w:t>
      </w:r>
      <w:hyperlink w:anchor="gt_7431c051-4564-4476-ad00-39c66f169118">
        <w:r>
          <w:rPr>
            <w:rStyle w:val="HyperlinkGreen"/>
            <w:b/>
          </w:rPr>
          <w:t>OLAP measures</w:t>
        </w:r>
      </w:hyperlink>
      <w:r>
        <w:t xml:space="preserve"> and </w:t>
      </w:r>
      <w:hyperlink w:anchor="gt_bae9ed13-bcae-417e-a59c-d07f85116049">
        <w:r>
          <w:rPr>
            <w:rStyle w:val="HyperlinkGreen"/>
            <w:b/>
          </w:rPr>
          <w:t>OLAP sets</w:t>
        </w:r>
      </w:hyperlink>
      <w:r>
        <w:t>.</w:t>
      </w:r>
    </w:p>
    <w:p w:rsidR="00915F90" w:rsidRDefault="00915F90" w:rsidP="00915F90">
      <w:r>
        <w:t xml:space="preserve">An OLAP hierarchy consists of one or more </w:t>
      </w:r>
      <w:hyperlink w:anchor="gt_00e48261-dfd3-4f32-b53f-91e2344d6168">
        <w:r>
          <w:rPr>
            <w:rStyle w:val="HyperlinkGreen"/>
            <w:b/>
          </w:rPr>
          <w:t>OLAP levels</w:t>
        </w:r>
      </w:hyperlink>
      <w:r>
        <w:t xml:space="preserve"> and </w:t>
      </w:r>
      <w:hyperlink w:anchor="gt_b39deb4c-b405-40a9-90ed-1ba07e39ed9f">
        <w:r>
          <w:rPr>
            <w:rStyle w:val="HyperlinkGreen"/>
            <w:b/>
          </w:rPr>
          <w:t>OLAP member properties</w:t>
        </w:r>
      </w:hyperlink>
      <w:r>
        <w:t xml:space="preserve">. An OLAP level consists of one or more </w:t>
      </w:r>
      <w:hyperlink w:anchor="gt_c0dd6cb4-ad4b-45ef-bd4f-75c650f84f32">
        <w:r>
          <w:rPr>
            <w:rStyle w:val="HyperlinkGreen"/>
            <w:b/>
          </w:rPr>
          <w:t>OLAP members</w:t>
        </w:r>
      </w:hyperlink>
      <w:r>
        <w:t>. An OLAP member is an atomic unit of data, for example customer "Jim Smith", or a grouping of data, for example "customers in the city of Chicago". OLAP levels contain OLAP members of similar type within an OLAP hierarchy. OLAP members can have parent and child members in OLAP levels above and below them, for example "Jim Smith" might be a child of "customers in the city of Chicago". An OLAP member property can be associated with a single OLAP level or all OLAP levels of an OLAP hierarchy, for example a "Mayor" OLAP member property might be associated with a "City" OLAP level.</w:t>
      </w:r>
    </w:p>
    <w:p w:rsidR="00915F90" w:rsidRDefault="00915F90" w:rsidP="00915F90">
      <w:r>
        <w:t xml:space="preserve">An </w:t>
      </w:r>
      <w:hyperlink w:anchor="gt_3a1a687f-d28b-485b-96a0-ba0b7eb4119e">
        <w:r>
          <w:rPr>
            <w:rStyle w:val="HyperlinkGreen"/>
            <w:b/>
          </w:rPr>
          <w:t>OLAP tuple</w:t>
        </w:r>
      </w:hyperlink>
      <w:r>
        <w:t xml:space="preserve"> is a way of combining multiple OLAP members to reference a particular point in an OLAP cube, for example "customers in the city of Chicago" and "2008" references data in the OLAP cube corresponding to the year 2008 and customers in Chicago.</w:t>
      </w:r>
    </w:p>
    <w:p w:rsidR="00915F90" w:rsidRDefault="00915F90" w:rsidP="00915F90">
      <w:r>
        <w:t xml:space="preserve">An OLAP measure is a value that is available in the OLAP cube. Usually it is numeric, "Sales" and "Head Count" are typical examples of OLAP measures. An OLAP measure is an OLAP member in a measures OLAP hierarchy. For a </w:t>
      </w:r>
      <w:r>
        <w:rPr>
          <w:b/>
        </w:rPr>
        <w:t>PivotTable view</w:t>
      </w:r>
      <w:r>
        <w:t xml:space="preserve"> (section </w:t>
      </w:r>
      <w:hyperlink w:anchor="Section_09410dfbaac84a719ecf177ffba12c37" w:history="1">
        <w:r>
          <w:rPr>
            <w:rStyle w:val="af5"/>
          </w:rPr>
          <w:t>2.2.5.4</w:t>
        </w:r>
      </w:hyperlink>
      <w:r>
        <w:t>), OLAP measures are stored differently from other OLAP members in this file format.</w:t>
      </w:r>
    </w:p>
    <w:p w:rsidR="00915F90" w:rsidRDefault="00915F90" w:rsidP="00915F90">
      <w:r>
        <w:t>An OLAP tuple including an OLAP measure can be used to get a value, for example "customers in the city of Chicago", "2008" and "sales" might reference the value $659,000.</w:t>
      </w:r>
    </w:p>
    <w:p w:rsidR="00915F90" w:rsidRDefault="00915F90" w:rsidP="00915F90">
      <w:r>
        <w:t xml:space="preserve">An </w:t>
      </w:r>
      <w:hyperlink w:anchor="gt_8997311d-6027-4c9f-b739-9a2a00594f28">
        <w:r>
          <w:rPr>
            <w:rStyle w:val="HyperlinkGreen"/>
            <w:b/>
          </w:rPr>
          <w:t>OLAP named set</w:t>
        </w:r>
      </w:hyperlink>
      <w:r>
        <w:t xml:space="preserve"> is a collection of OLAP tuples. OLAP named sets are typically used for specific analytical needs that require custom logic, for example an OLAP named set might be defined as the OLAP tuples corresponding to "the top 10 customers by month and sales".</w:t>
      </w:r>
    </w:p>
    <w:p w:rsidR="00915F90" w:rsidRDefault="00915F90" w:rsidP="00915F90">
      <w:pPr>
        <w:pStyle w:val="51"/>
        <w:numPr>
          <w:ilvl w:val="0"/>
          <w:numId w:val="0"/>
        </w:numPr>
        <w:tabs>
          <w:tab w:val="left" w:pos="1008"/>
        </w:tabs>
        <w:ind w:left="1008" w:hanging="1008"/>
      </w:pPr>
      <w:bookmarkStart w:id="153" w:name="section_6497eb794042445780e75959c9f0583c"/>
      <w:bookmarkStart w:id="154" w:name="_Toc500759052"/>
      <w:r>
        <w:t>2.2.5.3.5</w:t>
      </w:r>
      <w:r>
        <w:tab/>
        <w:t>Cache Fields</w:t>
      </w:r>
      <w:bookmarkEnd w:id="153"/>
      <w:bookmarkEnd w:id="154"/>
    </w:p>
    <w:p w:rsidR="00915F90" w:rsidRDefault="00915F90" w:rsidP="00915F90">
      <w:r>
        <w:t xml:space="preserve">A </w:t>
      </w:r>
      <w:r>
        <w:rPr>
          <w:b/>
        </w:rPr>
        <w:t>cache field</w:t>
      </w:r>
      <w:r>
        <w:t xml:space="preserve"> represents an entity by which data can be summarized.</w:t>
      </w:r>
    </w:p>
    <w:p w:rsidR="00915F90" w:rsidRDefault="00915F90" w:rsidP="00915F90">
      <w:r>
        <w:t xml:space="preserve">Consider a </w:t>
      </w:r>
      <w:r>
        <w:rPr>
          <w:b/>
        </w:rPr>
        <w:t>PivotCache</w:t>
      </w:r>
      <w:r>
        <w:t xml:space="preserve"> (section </w:t>
      </w:r>
      <w:hyperlink w:anchor="Section_a8496208d8334015938a56a0e97f9f0e" w:history="1">
        <w:r>
          <w:rPr>
            <w:rStyle w:val="af5"/>
          </w:rPr>
          <w:t>2.2.5.3</w:t>
        </w:r>
      </w:hyperlink>
      <w:r>
        <w:t xml:space="preserve">) based on the following </w:t>
      </w:r>
      <w:r>
        <w:rPr>
          <w:b/>
        </w:rPr>
        <w:t>source data</w:t>
      </w:r>
      <w:r>
        <w:t xml:space="preserve"> (section </w:t>
      </w:r>
      <w:hyperlink w:anchor="Section_e65bff19ea464f3b9798d8d2db9202b4" w:history="1">
        <w:r>
          <w:rPr>
            <w:rStyle w:val="af5"/>
          </w:rPr>
          <w:t>2.2.5.3.2</w:t>
        </w:r>
      </w:hyperlink>
      <w:r>
        <w:t>):</w:t>
      </w:r>
    </w:p>
    <w:tbl>
      <w:tblPr>
        <w:tblStyle w:val="Table-ShadedHeaderIndented"/>
        <w:tblW w:w="0" w:type="auto"/>
        <w:tblLook w:val="04A0" w:firstRow="1" w:lastRow="0" w:firstColumn="1" w:lastColumn="0" w:noHBand="0" w:noVBand="1"/>
      </w:tblPr>
      <w:tblGrid>
        <w:gridCol w:w="1062"/>
        <w:gridCol w:w="1030"/>
        <w:gridCol w:w="1309"/>
        <w:gridCol w:w="917"/>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1062" w:type="dxa"/>
          </w:tcPr>
          <w:p w:rsidR="00915F90" w:rsidRDefault="00915F90" w:rsidP="003B763D">
            <w:pPr>
              <w:pStyle w:val="TableHeaderText"/>
            </w:pPr>
            <w:r>
              <w:t>Country</w:t>
            </w:r>
          </w:p>
        </w:tc>
        <w:tc>
          <w:tcPr>
            <w:tcW w:w="1030" w:type="dxa"/>
          </w:tcPr>
          <w:p w:rsidR="00915F90" w:rsidRDefault="00915F90" w:rsidP="003B763D">
            <w:pPr>
              <w:pStyle w:val="TableHeaderText"/>
            </w:pPr>
            <w:r>
              <w:t>Product</w:t>
            </w:r>
          </w:p>
        </w:tc>
        <w:tc>
          <w:tcPr>
            <w:tcW w:w="1309" w:type="dxa"/>
          </w:tcPr>
          <w:p w:rsidR="00915F90" w:rsidRDefault="00915F90" w:rsidP="003B763D">
            <w:pPr>
              <w:pStyle w:val="TableHeaderText"/>
            </w:pPr>
            <w:r>
              <w:t>Date</w:t>
            </w:r>
          </w:p>
        </w:tc>
        <w:tc>
          <w:tcPr>
            <w:tcW w:w="917" w:type="dxa"/>
          </w:tcPr>
          <w:p w:rsidR="00915F90" w:rsidRDefault="00915F90" w:rsidP="003B763D">
            <w:pPr>
              <w:pStyle w:val="TableHeaderText"/>
            </w:pPr>
            <w:r>
              <w:t>Sales</w:t>
            </w:r>
          </w:p>
        </w:tc>
      </w:tr>
      <w:tr w:rsidR="00915F90" w:rsidTr="003B763D">
        <w:tc>
          <w:tcPr>
            <w:tcW w:w="1062" w:type="dxa"/>
          </w:tcPr>
          <w:p w:rsidR="00915F90" w:rsidRDefault="00915F90" w:rsidP="003B763D">
            <w:pPr>
              <w:pStyle w:val="TableBodyText"/>
            </w:pPr>
            <w:r>
              <w:t>USA</w:t>
            </w:r>
          </w:p>
        </w:tc>
        <w:tc>
          <w:tcPr>
            <w:tcW w:w="1030" w:type="dxa"/>
          </w:tcPr>
          <w:p w:rsidR="00915F90" w:rsidRDefault="00915F90" w:rsidP="003B763D">
            <w:pPr>
              <w:pStyle w:val="TableBodyText"/>
            </w:pPr>
            <w:r>
              <w:t>Bicycle</w:t>
            </w:r>
          </w:p>
        </w:tc>
        <w:tc>
          <w:tcPr>
            <w:tcW w:w="1309" w:type="dxa"/>
          </w:tcPr>
          <w:p w:rsidR="00915F90" w:rsidRDefault="00915F90" w:rsidP="003B763D">
            <w:pPr>
              <w:pStyle w:val="TableBodyText"/>
            </w:pPr>
            <w:r>
              <w:t>6/5/2007</w:t>
            </w:r>
          </w:p>
        </w:tc>
        <w:tc>
          <w:tcPr>
            <w:tcW w:w="917" w:type="dxa"/>
          </w:tcPr>
          <w:p w:rsidR="00915F90" w:rsidRDefault="00915F90" w:rsidP="003B763D">
            <w:pPr>
              <w:pStyle w:val="TableBodyText"/>
            </w:pPr>
            <w:r>
              <w:t>500</w:t>
            </w:r>
          </w:p>
        </w:tc>
      </w:tr>
      <w:tr w:rsidR="00915F90" w:rsidTr="003B763D">
        <w:tc>
          <w:tcPr>
            <w:tcW w:w="1062" w:type="dxa"/>
          </w:tcPr>
          <w:p w:rsidR="00915F90" w:rsidRDefault="00915F90" w:rsidP="003B763D">
            <w:pPr>
              <w:pStyle w:val="TableBodyText"/>
            </w:pPr>
            <w:r>
              <w:t>USA</w:t>
            </w:r>
          </w:p>
        </w:tc>
        <w:tc>
          <w:tcPr>
            <w:tcW w:w="1030" w:type="dxa"/>
          </w:tcPr>
          <w:p w:rsidR="00915F90" w:rsidRDefault="00915F90" w:rsidP="003B763D">
            <w:pPr>
              <w:pStyle w:val="TableBodyText"/>
            </w:pPr>
            <w:r>
              <w:t>Car</w:t>
            </w:r>
          </w:p>
        </w:tc>
        <w:tc>
          <w:tcPr>
            <w:tcW w:w="1309" w:type="dxa"/>
          </w:tcPr>
          <w:p w:rsidR="00915F90" w:rsidRDefault="00915F90" w:rsidP="003B763D">
            <w:pPr>
              <w:pStyle w:val="TableBodyText"/>
            </w:pPr>
            <w:r>
              <w:t>8/3/2007</w:t>
            </w:r>
          </w:p>
        </w:tc>
        <w:tc>
          <w:tcPr>
            <w:tcW w:w="917" w:type="dxa"/>
          </w:tcPr>
          <w:p w:rsidR="00915F90" w:rsidRDefault="00915F90" w:rsidP="003B763D">
            <w:pPr>
              <w:pStyle w:val="TableBodyText"/>
            </w:pPr>
            <w:r>
              <w:t>20000</w:t>
            </w:r>
          </w:p>
        </w:tc>
      </w:tr>
      <w:tr w:rsidR="00915F90" w:rsidTr="003B763D">
        <w:tc>
          <w:tcPr>
            <w:tcW w:w="1062" w:type="dxa"/>
          </w:tcPr>
          <w:p w:rsidR="00915F90" w:rsidRDefault="00915F90" w:rsidP="003B763D">
            <w:pPr>
              <w:pStyle w:val="TableBodyText"/>
            </w:pPr>
            <w:r>
              <w:t>Canada</w:t>
            </w:r>
          </w:p>
        </w:tc>
        <w:tc>
          <w:tcPr>
            <w:tcW w:w="1030" w:type="dxa"/>
          </w:tcPr>
          <w:p w:rsidR="00915F90" w:rsidRDefault="00915F90" w:rsidP="003B763D">
            <w:pPr>
              <w:pStyle w:val="TableBodyText"/>
            </w:pPr>
            <w:r>
              <w:t>Bicycle</w:t>
            </w:r>
          </w:p>
        </w:tc>
        <w:tc>
          <w:tcPr>
            <w:tcW w:w="1309" w:type="dxa"/>
          </w:tcPr>
          <w:p w:rsidR="00915F90" w:rsidRDefault="00915F90" w:rsidP="003B763D">
            <w:pPr>
              <w:pStyle w:val="TableBodyText"/>
            </w:pPr>
            <w:r>
              <w:t>9/2/2007</w:t>
            </w:r>
          </w:p>
        </w:tc>
        <w:tc>
          <w:tcPr>
            <w:tcW w:w="917" w:type="dxa"/>
          </w:tcPr>
          <w:p w:rsidR="00915F90" w:rsidRDefault="00915F90" w:rsidP="003B763D">
            <w:pPr>
              <w:pStyle w:val="TableBodyText"/>
            </w:pPr>
            <w:r>
              <w:t>300</w:t>
            </w:r>
          </w:p>
        </w:tc>
      </w:tr>
      <w:tr w:rsidR="00915F90" w:rsidTr="003B763D">
        <w:tc>
          <w:tcPr>
            <w:tcW w:w="1062" w:type="dxa"/>
          </w:tcPr>
          <w:p w:rsidR="00915F90" w:rsidRDefault="00915F90" w:rsidP="003B763D">
            <w:pPr>
              <w:pStyle w:val="TableBodyText"/>
            </w:pPr>
            <w:r>
              <w:t>Canada</w:t>
            </w:r>
          </w:p>
        </w:tc>
        <w:tc>
          <w:tcPr>
            <w:tcW w:w="1030" w:type="dxa"/>
          </w:tcPr>
          <w:p w:rsidR="00915F90" w:rsidRDefault="00915F90" w:rsidP="003B763D">
            <w:pPr>
              <w:pStyle w:val="TableBodyText"/>
            </w:pPr>
            <w:r>
              <w:t>Car</w:t>
            </w:r>
          </w:p>
        </w:tc>
        <w:tc>
          <w:tcPr>
            <w:tcW w:w="1309" w:type="dxa"/>
          </w:tcPr>
          <w:p w:rsidR="00915F90" w:rsidRDefault="00915F90" w:rsidP="003B763D">
            <w:pPr>
              <w:pStyle w:val="TableBodyText"/>
            </w:pPr>
            <w:r>
              <w:t>10/5/2007</w:t>
            </w:r>
          </w:p>
        </w:tc>
        <w:tc>
          <w:tcPr>
            <w:tcW w:w="917" w:type="dxa"/>
          </w:tcPr>
          <w:p w:rsidR="00915F90" w:rsidRDefault="00915F90" w:rsidP="003B763D">
            <w:pPr>
              <w:pStyle w:val="TableBodyText"/>
            </w:pPr>
            <w:r>
              <w:t>35000</w:t>
            </w:r>
          </w:p>
        </w:tc>
      </w:tr>
    </w:tbl>
    <w:p w:rsidR="00915F90" w:rsidRDefault="00915F90" w:rsidP="00915F90"/>
    <w:p w:rsidR="00915F90" w:rsidRDefault="00915F90" w:rsidP="00915F90">
      <w:r>
        <w:t xml:space="preserve">In this example, four </w:t>
      </w:r>
      <w:r>
        <w:rPr>
          <w:b/>
        </w:rPr>
        <w:t>cache fields</w:t>
      </w:r>
      <w:r>
        <w:t xml:space="preserve"> exist in the </w:t>
      </w:r>
      <w:r>
        <w:rPr>
          <w:b/>
        </w:rPr>
        <w:t>PivotCache</w:t>
      </w:r>
      <w:r>
        <w:t xml:space="preserve">. Each </w:t>
      </w:r>
      <w:r>
        <w:rPr>
          <w:b/>
        </w:rPr>
        <w:t>cache field</w:t>
      </w:r>
      <w:r>
        <w:t xml:space="preserve"> corresponds to one of the columns in the </w:t>
      </w:r>
      <w:r>
        <w:rPr>
          <w:b/>
        </w:rPr>
        <w:t>source data</w:t>
      </w:r>
      <w:r>
        <w:t>: Country, Product, Date, and Sales.</w:t>
      </w:r>
    </w:p>
    <w:p w:rsidR="00915F90" w:rsidRDefault="00915F90" w:rsidP="00915F90">
      <w:r>
        <w:t xml:space="preserve">The sequence of records that conforms to the </w:t>
      </w:r>
      <w:r>
        <w:rPr>
          <w:b/>
        </w:rPr>
        <w:t>FDB</w:t>
      </w:r>
      <w:r>
        <w:t xml:space="preserve"> rule (section </w:t>
      </w:r>
      <w:hyperlink w:anchor="Section_c5fb3f663ef64308ae3de59244159687" w:history="1">
        <w:r>
          <w:rPr>
            <w:rStyle w:val="af5"/>
          </w:rPr>
          <w:t>2.1.7.12</w:t>
        </w:r>
      </w:hyperlink>
      <w:r>
        <w:t xml:space="preserve">), and optionally the </w:t>
      </w:r>
      <w:r>
        <w:rPr>
          <w:b/>
        </w:rPr>
        <w:t>SXADDLCACHEFIELD</w:t>
      </w:r>
      <w:r>
        <w:t xml:space="preserve"> rule (section </w:t>
      </w:r>
      <w:hyperlink w:anchor="Section_ca4c174887294a93abb94602b3a01fb1" w:history="1">
        <w:r>
          <w:rPr>
            <w:rStyle w:val="af5"/>
          </w:rPr>
          <w:t>2.1.7.20.3</w:t>
        </w:r>
      </w:hyperlink>
      <w:r>
        <w:t xml:space="preserve">), specify a </w:t>
      </w:r>
      <w:r>
        <w:rPr>
          <w:b/>
        </w:rPr>
        <w:t>cache field</w:t>
      </w:r>
      <w:r>
        <w:t xml:space="preserve">. A </w:t>
      </w:r>
      <w:r>
        <w:rPr>
          <w:b/>
        </w:rPr>
        <w:t>cache field</w:t>
      </w:r>
      <w:r>
        <w:t xml:space="preserve"> is contained in a </w:t>
      </w:r>
      <w:r>
        <w:rPr>
          <w:b/>
        </w:rPr>
        <w:t>PivotCache</w:t>
      </w:r>
      <w:r>
        <w:t>.</w:t>
      </w:r>
    </w:p>
    <w:p w:rsidR="00915F90" w:rsidRDefault="00915F90" w:rsidP="00915F90">
      <w:r>
        <w:t xml:space="preserve">A cache field index is a zero-based index of an </w:t>
      </w:r>
      <w:r>
        <w:rPr>
          <w:b/>
        </w:rPr>
        <w:t>FDB</w:t>
      </w:r>
      <w:r>
        <w:t xml:space="preserve"> rule in the </w:t>
      </w:r>
      <w:r>
        <w:rPr>
          <w:b/>
        </w:rPr>
        <w:t>PIVOTCACHE</w:t>
      </w:r>
      <w:r>
        <w:t xml:space="preserve"> rule (section 2.1.7.12).</w:t>
      </w:r>
    </w:p>
    <w:p w:rsidR="00915F90" w:rsidRDefault="00915F90" w:rsidP="00915F90">
      <w:r>
        <w:t xml:space="preserve">A </w:t>
      </w:r>
      <w:r>
        <w:rPr>
          <w:b/>
        </w:rPr>
        <w:t xml:space="preserve">cache </w:t>
      </w:r>
      <w:r>
        <w:t xml:space="preserve">field typically corresponds to a </w:t>
      </w:r>
      <w:r>
        <w:rPr>
          <w:b/>
        </w:rPr>
        <w:t>source data entity</w:t>
      </w:r>
      <w:r>
        <w:t xml:space="preserve">. However, </w:t>
      </w:r>
      <w:r>
        <w:rPr>
          <w:b/>
        </w:rPr>
        <w:t xml:space="preserve">grouping </w:t>
      </w:r>
      <w:r>
        <w:t xml:space="preserve">(section </w:t>
      </w:r>
      <w:hyperlink w:anchor="Section_63e07ed20a764cb08cf446aaf25464c2" w:history="1">
        <w:r>
          <w:rPr>
            <w:rStyle w:val="af5"/>
          </w:rPr>
          <w:t>2.2.5.3.7</w:t>
        </w:r>
      </w:hyperlink>
      <w:r>
        <w:t>)</w:t>
      </w:r>
      <w:r>
        <w:rPr>
          <w:b/>
        </w:rPr>
        <w:t xml:space="preserve"> cache fields</w:t>
      </w:r>
      <w:r>
        <w:t xml:space="preserve"> and </w:t>
      </w:r>
      <w:r>
        <w:rPr>
          <w:b/>
        </w:rPr>
        <w:t>cache fields</w:t>
      </w:r>
      <w:r>
        <w:t xml:space="preserve"> representing </w:t>
      </w:r>
      <w:r>
        <w:rPr>
          <w:b/>
        </w:rPr>
        <w:t>calculated fields</w:t>
      </w:r>
      <w:r>
        <w:t xml:space="preserve"> (section </w:t>
      </w:r>
      <w:hyperlink w:anchor="Section_4594f2ac815740b381142e77ba8efb7d" w:history="1">
        <w:r>
          <w:rPr>
            <w:rStyle w:val="af5"/>
          </w:rPr>
          <w:t>2.2.5.3.8</w:t>
        </w:r>
      </w:hyperlink>
      <w:r>
        <w:t xml:space="preserve">) do not correspond to </w:t>
      </w:r>
      <w:r>
        <w:rPr>
          <w:b/>
        </w:rPr>
        <w:t>source data entities</w:t>
      </w:r>
      <w:r>
        <w:t xml:space="preserve"> (section 2.2.5.3.2). Such </w:t>
      </w:r>
      <w:r>
        <w:rPr>
          <w:b/>
        </w:rPr>
        <w:t>cache fields</w:t>
      </w:r>
      <w:r>
        <w:t xml:space="preserve"> are fully specified by information in the </w:t>
      </w:r>
      <w:r>
        <w:rPr>
          <w:b/>
        </w:rPr>
        <w:t>PivotCache</w:t>
      </w:r>
      <w:r>
        <w:t>.</w:t>
      </w:r>
    </w:p>
    <w:p w:rsidR="00915F90" w:rsidRDefault="00915F90" w:rsidP="00915F90">
      <w:r>
        <w:t xml:space="preserve">The cfdbdb field of the </w:t>
      </w:r>
      <w:r>
        <w:rPr>
          <w:b/>
        </w:rPr>
        <w:t>SXDB</w:t>
      </w:r>
      <w:r>
        <w:t xml:space="preserve"> record (section </w:t>
      </w:r>
      <w:hyperlink w:anchor="Section_f0e04937a8cf4a1c891bea1fa4b85fdc" w:history="1">
        <w:r>
          <w:rPr>
            <w:rStyle w:val="af5"/>
          </w:rPr>
          <w:t>2.4.275</w:t>
        </w:r>
      </w:hyperlink>
      <w:r>
        <w:t xml:space="preserve">) specifies the number of </w:t>
      </w:r>
      <w:r>
        <w:rPr>
          <w:b/>
        </w:rPr>
        <w:t>cache fields</w:t>
      </w:r>
      <w:r>
        <w:t xml:space="preserve"> that correspond to </w:t>
      </w:r>
      <w:r>
        <w:rPr>
          <w:b/>
        </w:rPr>
        <w:t>source data entities</w:t>
      </w:r>
      <w:r>
        <w:t xml:space="preserve">. If the cache field index of an </w:t>
      </w:r>
      <w:r>
        <w:rPr>
          <w:b/>
        </w:rPr>
        <w:t>SXFDB</w:t>
      </w:r>
      <w:r>
        <w:t xml:space="preserve"> record (section </w:t>
      </w:r>
      <w:hyperlink w:anchor="Section_e410a60fad0340c7a4fc9e9932339abe" w:history="1">
        <w:r>
          <w:rPr>
            <w:rStyle w:val="af5"/>
          </w:rPr>
          <w:t>2.4.283</w:t>
        </w:r>
      </w:hyperlink>
      <w:r>
        <w:t xml:space="preserve">) is less than cfdbdb, the cache field corresponds to a </w:t>
      </w:r>
      <w:r>
        <w:rPr>
          <w:b/>
        </w:rPr>
        <w:t>source data entity</w:t>
      </w:r>
      <w:r>
        <w:t xml:space="preserve">. Otherwise, the cache field does not correspond to a </w:t>
      </w:r>
      <w:r>
        <w:rPr>
          <w:b/>
        </w:rPr>
        <w:t>source data entity</w:t>
      </w:r>
      <w:r>
        <w:t>. A non-</w:t>
      </w:r>
      <w:r>
        <w:rPr>
          <w:b/>
        </w:rPr>
        <w:t xml:space="preserve"> OLAP PivotCache</w:t>
      </w:r>
      <w:r>
        <w:t xml:space="preserve"> (section </w:t>
      </w:r>
      <w:hyperlink w:anchor="Section_fb16dbf9cbe543b1aaa3f970c5107e7b" w:history="1">
        <w:r>
          <w:rPr>
            <w:rStyle w:val="af5"/>
          </w:rPr>
          <w:t>2.2.5.3.4</w:t>
        </w:r>
      </w:hyperlink>
      <w:r>
        <w:t xml:space="preserve">) MUST have one or more </w:t>
      </w:r>
      <w:r>
        <w:rPr>
          <w:b/>
        </w:rPr>
        <w:t>cache fields</w:t>
      </w:r>
      <w:r>
        <w:t xml:space="preserve"> corresponding to </w:t>
      </w:r>
      <w:r>
        <w:rPr>
          <w:b/>
        </w:rPr>
        <w:t>source data columns</w:t>
      </w:r>
      <w:r>
        <w:t xml:space="preserve">. An </w:t>
      </w:r>
      <w:r>
        <w:rPr>
          <w:b/>
        </w:rPr>
        <w:t>OLAP PivotCache</w:t>
      </w:r>
      <w:r>
        <w:t xml:space="preserve"> MUST NOT have </w:t>
      </w:r>
      <w:r>
        <w:rPr>
          <w:b/>
        </w:rPr>
        <w:t>cache fields</w:t>
      </w:r>
      <w:r>
        <w:t xml:space="preserve"> that do not correspond to </w:t>
      </w:r>
      <w:r>
        <w:rPr>
          <w:b/>
        </w:rPr>
        <w:t>source data entities</w:t>
      </w:r>
      <w:r>
        <w:t>.</w:t>
      </w:r>
    </w:p>
    <w:p w:rsidR="00915F90" w:rsidRDefault="00915F90" w:rsidP="00915F90">
      <w:r>
        <w:t>In a non-</w:t>
      </w:r>
      <w:r>
        <w:rPr>
          <w:b/>
        </w:rPr>
        <w:t xml:space="preserve"> OLAP PivotCache</w:t>
      </w:r>
      <w:r>
        <w:t xml:space="preserve">, a cache field typically corresponds to one column in the </w:t>
      </w:r>
      <w:r>
        <w:rPr>
          <w:b/>
        </w:rPr>
        <w:t>source data</w:t>
      </w:r>
      <w:r>
        <w:t xml:space="preserve"> and contains information about that column. The </w:t>
      </w:r>
      <w:r>
        <w:rPr>
          <w:b/>
        </w:rPr>
        <w:t xml:space="preserve">cache </w:t>
      </w:r>
      <w:r>
        <w:t>field name is specified by the</w:t>
      </w:r>
      <w:r>
        <w:rPr>
          <w:b/>
        </w:rPr>
        <w:t xml:space="preserve"> stFieldName</w:t>
      </w:r>
      <w:r>
        <w:t xml:space="preserve"> field of the </w:t>
      </w:r>
      <w:r>
        <w:rPr>
          <w:b/>
        </w:rPr>
        <w:t>SXFDB</w:t>
      </w:r>
      <w:r>
        <w:t xml:space="preserve"> record. The </w:t>
      </w:r>
      <w:r>
        <w:rPr>
          <w:b/>
        </w:rPr>
        <w:t xml:space="preserve">cache </w:t>
      </w:r>
      <w:r>
        <w:t xml:space="preserve">field name of a cache field corresponding to a </w:t>
      </w:r>
      <w:r>
        <w:rPr>
          <w:b/>
        </w:rPr>
        <w:t>source data column</w:t>
      </w:r>
      <w:r>
        <w:t xml:space="preserve"> is derived from the name of that column in the </w:t>
      </w:r>
      <w:r>
        <w:rPr>
          <w:b/>
        </w:rPr>
        <w:t>source data</w:t>
      </w:r>
      <w:r>
        <w:t xml:space="preserve"> and is used to associate the </w:t>
      </w:r>
      <w:r>
        <w:rPr>
          <w:b/>
        </w:rPr>
        <w:t xml:space="preserve">cache </w:t>
      </w:r>
      <w:r>
        <w:t xml:space="preserve">field with that </w:t>
      </w:r>
      <w:r>
        <w:rPr>
          <w:b/>
        </w:rPr>
        <w:t>source data column</w:t>
      </w:r>
      <w:r>
        <w:t>.</w:t>
      </w:r>
    </w:p>
    <w:p w:rsidR="00915F90" w:rsidRDefault="00915F90" w:rsidP="00915F90">
      <w:r>
        <w:t xml:space="preserve">All </w:t>
      </w:r>
      <w:r>
        <w:rPr>
          <w:b/>
        </w:rPr>
        <w:t>cache field</w:t>
      </w:r>
      <w:r>
        <w:t xml:space="preserve"> names MUST be unique, when using a case-insensitive comparison, within the associated </w:t>
      </w:r>
      <w:r>
        <w:rPr>
          <w:b/>
        </w:rPr>
        <w:t>PivotCache</w:t>
      </w:r>
      <w:r>
        <w:t>.</w:t>
      </w:r>
    </w:p>
    <w:p w:rsidR="00915F90" w:rsidRDefault="00915F90" w:rsidP="00915F90">
      <w:r>
        <w:t xml:space="preserve">In an </w:t>
      </w:r>
      <w:r>
        <w:rPr>
          <w:b/>
        </w:rPr>
        <w:t>OLAP PivotCache</w:t>
      </w:r>
      <w:r>
        <w:t xml:space="preserve"> each </w:t>
      </w:r>
      <w:r>
        <w:rPr>
          <w:b/>
        </w:rPr>
        <w:t>cache field</w:t>
      </w:r>
      <w:r>
        <w:t xml:space="preserve"> can be associated with a </w:t>
      </w:r>
      <w:r>
        <w:rPr>
          <w:b/>
        </w:rPr>
        <w:t>pivot hierarchy</w:t>
      </w:r>
      <w:r>
        <w:t xml:space="preserve"> (section </w:t>
      </w:r>
      <w:hyperlink w:anchor="Section_54818c671590494084e0c3ff8b433c33" w:history="1">
        <w:r>
          <w:rPr>
            <w:rStyle w:val="af5"/>
          </w:rPr>
          <w:t>2.2.5.4.5</w:t>
        </w:r>
      </w:hyperlink>
      <w:r>
        <w:t xml:space="preserve">). For more information, see section </w:t>
      </w:r>
      <w:hyperlink w:anchor="Section_01a66b9be4a24396b55c28d6207fd28f" w:history="1">
        <w:r>
          <w:rPr>
            <w:rStyle w:val="af5"/>
          </w:rPr>
          <w:t>2.2.5.4.5.1</w:t>
        </w:r>
      </w:hyperlink>
      <w:r>
        <w:t>.</w:t>
      </w:r>
    </w:p>
    <w:p w:rsidR="00915F90" w:rsidRDefault="00915F90" w:rsidP="00915F90">
      <w:pPr>
        <w:pStyle w:val="51"/>
        <w:numPr>
          <w:ilvl w:val="0"/>
          <w:numId w:val="0"/>
        </w:numPr>
        <w:tabs>
          <w:tab w:val="left" w:pos="1008"/>
        </w:tabs>
        <w:ind w:left="1008" w:hanging="1008"/>
      </w:pPr>
      <w:bookmarkStart w:id="155" w:name="section_bdf43e0d59a04111aec09b0a6d3882a0"/>
      <w:bookmarkStart w:id="156" w:name="_Toc500759053"/>
      <w:r>
        <w:t>2.2.5.3.6</w:t>
      </w:r>
      <w:r>
        <w:tab/>
        <w:t>Cache Items</w:t>
      </w:r>
      <w:bookmarkEnd w:id="155"/>
      <w:bookmarkEnd w:id="156"/>
    </w:p>
    <w:p w:rsidR="00915F90" w:rsidRDefault="00915F90" w:rsidP="00915F90">
      <w:r>
        <w:rPr>
          <w:b/>
        </w:rPr>
        <w:t>Cache items</w:t>
      </w:r>
      <w:r>
        <w:t xml:space="preserve"> represent specific instances of the entities represented by </w:t>
      </w:r>
      <w:r>
        <w:rPr>
          <w:b/>
        </w:rPr>
        <w:t>cache fields</w:t>
      </w:r>
      <w:r>
        <w:t xml:space="preserve"> (section </w:t>
      </w:r>
      <w:hyperlink w:anchor="Section_6497eb794042445780e75959c9f0583c" w:history="1">
        <w:r>
          <w:rPr>
            <w:rStyle w:val="af5"/>
          </w:rPr>
          <w:t>2.2.5.3.5</w:t>
        </w:r>
      </w:hyperlink>
      <w:r>
        <w:t xml:space="preserve">). For example, an instance of a Country </w:t>
      </w:r>
      <w:r>
        <w:rPr>
          <w:b/>
        </w:rPr>
        <w:t>cache field</w:t>
      </w:r>
      <w:r>
        <w:t xml:space="preserve"> might be the USA </w:t>
      </w:r>
      <w:r>
        <w:rPr>
          <w:b/>
        </w:rPr>
        <w:t>cache item</w:t>
      </w:r>
      <w:r>
        <w:t xml:space="preserve">. Having a USA </w:t>
      </w:r>
      <w:r>
        <w:rPr>
          <w:b/>
        </w:rPr>
        <w:t>cache item</w:t>
      </w:r>
      <w:r>
        <w:t xml:space="preserve"> in the Country </w:t>
      </w:r>
      <w:r>
        <w:rPr>
          <w:b/>
        </w:rPr>
        <w:t>cache field</w:t>
      </w:r>
      <w:r>
        <w:t xml:space="preserve"> enables </w:t>
      </w:r>
      <w:r>
        <w:rPr>
          <w:b/>
        </w:rPr>
        <w:t>PivotTable views</w:t>
      </w:r>
      <w:r>
        <w:t xml:space="preserve"> (section </w:t>
      </w:r>
      <w:hyperlink w:anchor="Section_09410dfbaac84a719ecf177ffba12c37" w:history="1">
        <w:r>
          <w:rPr>
            <w:rStyle w:val="af5"/>
          </w:rPr>
          <w:t>2.2.5.4</w:t>
        </w:r>
      </w:hyperlink>
      <w:r>
        <w:t xml:space="preserve">) associated with the </w:t>
      </w:r>
      <w:r>
        <w:rPr>
          <w:b/>
        </w:rPr>
        <w:t>PivotCache</w:t>
      </w:r>
      <w:r>
        <w:t xml:space="preserve"> (section </w:t>
      </w:r>
      <w:hyperlink w:anchor="Section_a8496208d8334015938a56a0e97f9f0e" w:history="1">
        <w:r>
          <w:rPr>
            <w:rStyle w:val="af5"/>
          </w:rPr>
          <w:t>2.2.5.3</w:t>
        </w:r>
      </w:hyperlink>
      <w:r>
        <w:t>) to display data by USA.</w:t>
      </w:r>
    </w:p>
    <w:p w:rsidR="00915F90" w:rsidRDefault="00915F90" w:rsidP="00915F90">
      <w:r>
        <w:t xml:space="preserve">Each cache item specifies its value and a type. In some cases, a </w:t>
      </w:r>
      <w:r>
        <w:rPr>
          <w:b/>
        </w:rPr>
        <w:t>cache item</w:t>
      </w:r>
      <w:r>
        <w:t xml:space="preserve"> can have additional information associated with it.</w:t>
      </w:r>
    </w:p>
    <w:p w:rsidR="00915F90" w:rsidRDefault="00915F90" w:rsidP="00915F90">
      <w:r>
        <w:t xml:space="preserve">A </w:t>
      </w:r>
      <w:r>
        <w:rPr>
          <w:b/>
        </w:rPr>
        <w:t>cache item</w:t>
      </w:r>
      <w:r>
        <w:t xml:space="preserve"> is contained in a </w:t>
      </w:r>
      <w:r>
        <w:rPr>
          <w:b/>
        </w:rPr>
        <w:t>cache field</w:t>
      </w:r>
      <w:r>
        <w:t xml:space="preserve">. A </w:t>
      </w:r>
      <w:r>
        <w:rPr>
          <w:b/>
        </w:rPr>
        <w:t>cache field</w:t>
      </w:r>
      <w:r>
        <w:t xml:space="preserve"> can have zero </w:t>
      </w:r>
      <w:r>
        <w:rPr>
          <w:b/>
        </w:rPr>
        <w:t>cache items</w:t>
      </w:r>
      <w:r>
        <w:t xml:space="preserve"> if the </w:t>
      </w:r>
      <w:r>
        <w:rPr>
          <w:b/>
        </w:rPr>
        <w:t>cache field</w:t>
      </w:r>
      <w:r>
        <w:t xml:space="preserve"> is not in use in the </w:t>
      </w:r>
      <w:r>
        <w:rPr>
          <w:b/>
        </w:rPr>
        <w:t>PivotTable view</w:t>
      </w:r>
      <w:r>
        <w:t>.</w:t>
      </w:r>
    </w:p>
    <w:p w:rsidR="00915F90" w:rsidRDefault="00915F90" w:rsidP="00915F90">
      <w:r>
        <w:t xml:space="preserve">For a </w:t>
      </w:r>
      <w:r>
        <w:rPr>
          <w:b/>
        </w:rPr>
        <w:t>cache field</w:t>
      </w:r>
      <w:r>
        <w:t xml:space="preserve"> that corresponds to </w:t>
      </w:r>
      <w:r>
        <w:rPr>
          <w:b/>
        </w:rPr>
        <w:t>source data</w:t>
      </w:r>
      <w:r>
        <w:t xml:space="preserve"> (section </w:t>
      </w:r>
      <w:hyperlink w:anchor="Section_e65bff19ea464f3b9798d8d2db9202b4" w:history="1">
        <w:r>
          <w:rPr>
            <w:rStyle w:val="af5"/>
          </w:rPr>
          <w:t>2.2.5.3.2</w:t>
        </w:r>
      </w:hyperlink>
      <w:r>
        <w:t xml:space="preserve">), a collection of cache items is specified by a collection of sequences of records that conform to the </w:t>
      </w:r>
      <w:r>
        <w:rPr>
          <w:b/>
        </w:rPr>
        <w:t xml:space="preserve">SRCSXOPER </w:t>
      </w:r>
      <w:r>
        <w:t xml:space="preserve">rule (section </w:t>
      </w:r>
      <w:hyperlink w:anchor="Section_c5fb3f663ef64308ae3de59244159687" w:history="1">
        <w:r>
          <w:rPr>
            <w:rStyle w:val="af5"/>
          </w:rPr>
          <w:t>2.1.7.12</w:t>
        </w:r>
      </w:hyperlink>
      <w:r>
        <w:t xml:space="preserve">), with each cache item being specified by a sequence of records that conforms to the </w:t>
      </w:r>
      <w:r>
        <w:rPr>
          <w:b/>
        </w:rPr>
        <w:t>SXOPER</w:t>
      </w:r>
      <w:r>
        <w:t xml:space="preserve"> rule (section 2.1.7.12), which optionally has a sequence of records that conforms to the </w:t>
      </w:r>
      <w:r>
        <w:rPr>
          <w:b/>
        </w:rPr>
        <w:t>SXADDLCACHEITEM</w:t>
      </w:r>
      <w:r>
        <w:t xml:space="preserve"> rule (section </w:t>
      </w:r>
      <w:hyperlink w:anchor="Section_ca4c174887294a93abb94602b3a01fb1" w:history="1">
        <w:r>
          <w:rPr>
            <w:rStyle w:val="af5"/>
          </w:rPr>
          <w:t>2.1.7.20.3</w:t>
        </w:r>
      </w:hyperlink>
      <w:r>
        <w:t xml:space="preserve">) associated with it. The sequence of records that conforms to the </w:t>
      </w:r>
      <w:r>
        <w:rPr>
          <w:b/>
        </w:rPr>
        <w:t>SXOPER</w:t>
      </w:r>
      <w:r>
        <w:t xml:space="preserve"> rule specifies the value of the cache item.</w:t>
      </w:r>
    </w:p>
    <w:p w:rsidR="00915F90" w:rsidRDefault="00915F90" w:rsidP="00915F90">
      <w:r>
        <w:t xml:space="preserve">For </w:t>
      </w:r>
      <w:r>
        <w:rPr>
          <w:b/>
        </w:rPr>
        <w:t>grouping</w:t>
      </w:r>
      <w:r>
        <w:t xml:space="preserve"> (section </w:t>
      </w:r>
      <w:hyperlink w:anchor="Section_63e07ed20a764cb08cf446aaf25464c2" w:history="1">
        <w:r>
          <w:rPr>
            <w:rStyle w:val="af5"/>
          </w:rPr>
          <w:t>2.2.5.3.7</w:t>
        </w:r>
      </w:hyperlink>
      <w:r>
        <w:t xml:space="preserve">) </w:t>
      </w:r>
      <w:r>
        <w:rPr>
          <w:b/>
        </w:rPr>
        <w:t>cache fields</w:t>
      </w:r>
      <w:r>
        <w:t xml:space="preserve">, the collection of cache items is specified by a collection of sequences of records that conform to the </w:t>
      </w:r>
      <w:r>
        <w:rPr>
          <w:b/>
        </w:rPr>
        <w:t>GRPSXOPER</w:t>
      </w:r>
      <w:r>
        <w:t xml:space="preserve"> rule (section 2.1.7.12) with each cache item being specified by an </w:t>
      </w:r>
      <w:r>
        <w:rPr>
          <w:b/>
        </w:rPr>
        <w:t>SXOPER</w:t>
      </w:r>
      <w:r>
        <w:t xml:space="preserve"> rule.</w:t>
      </w:r>
    </w:p>
    <w:p w:rsidR="00915F90" w:rsidRDefault="00915F90" w:rsidP="00915F90">
      <w:r>
        <w:rPr>
          <w:b/>
        </w:rPr>
        <w:t>Calculated fields</w:t>
      </w:r>
      <w:r>
        <w:t xml:space="preserve"> (section </w:t>
      </w:r>
      <w:hyperlink w:anchor="Section_4594f2ac815740b381142e77ba8efb7d" w:history="1">
        <w:r>
          <w:rPr>
            <w:rStyle w:val="af5"/>
          </w:rPr>
          <w:t>2.2.5.3.8</w:t>
        </w:r>
      </w:hyperlink>
      <w:r>
        <w:t xml:space="preserve">) do not contain </w:t>
      </w:r>
      <w:r>
        <w:rPr>
          <w:b/>
        </w:rPr>
        <w:t>cache items</w:t>
      </w:r>
      <w:r>
        <w:t>.</w:t>
      </w:r>
    </w:p>
    <w:p w:rsidR="00915F90" w:rsidRDefault="00915F90" w:rsidP="00915F90">
      <w:r>
        <w:t xml:space="preserve">A </w:t>
      </w:r>
      <w:r>
        <w:rPr>
          <w:b/>
        </w:rPr>
        <w:t>cache item</w:t>
      </w:r>
      <w:r>
        <w:t xml:space="preserve"> index can be used to reference a </w:t>
      </w:r>
      <w:r>
        <w:rPr>
          <w:b/>
        </w:rPr>
        <w:t>cache item</w:t>
      </w:r>
      <w:r>
        <w:t xml:space="preserve"> within the </w:t>
      </w:r>
      <w:r>
        <w:rPr>
          <w:b/>
        </w:rPr>
        <w:t>cache field</w:t>
      </w:r>
      <w:r>
        <w:t xml:space="preserve">. Referencing a </w:t>
      </w:r>
      <w:r>
        <w:rPr>
          <w:b/>
        </w:rPr>
        <w:t xml:space="preserve">cache </w:t>
      </w:r>
      <w:r>
        <w:t xml:space="preserve">item by index requires an implicit or explicit reference to that </w:t>
      </w:r>
      <w:r>
        <w:rPr>
          <w:b/>
        </w:rPr>
        <w:t>cache field</w:t>
      </w:r>
      <w:r>
        <w:t xml:space="preserve"> because a </w:t>
      </w:r>
      <w:r>
        <w:rPr>
          <w:b/>
        </w:rPr>
        <w:t>cache item</w:t>
      </w:r>
      <w:r>
        <w:t xml:space="preserve"> collection is associated with a specific </w:t>
      </w:r>
      <w:r>
        <w:rPr>
          <w:b/>
        </w:rPr>
        <w:t>cache field</w:t>
      </w:r>
      <w:r>
        <w:t xml:space="preserve">. A </w:t>
      </w:r>
      <w:r>
        <w:rPr>
          <w:b/>
        </w:rPr>
        <w:t>cache field</w:t>
      </w:r>
      <w:r>
        <w:t xml:space="preserve"> can be referenced by a </w:t>
      </w:r>
      <w:r>
        <w:rPr>
          <w:b/>
        </w:rPr>
        <w:t>cache field</w:t>
      </w:r>
      <w:r>
        <w:t xml:space="preserve"> index, as specified in section 2.2.5.3.5.</w:t>
      </w:r>
    </w:p>
    <w:p w:rsidR="00915F90" w:rsidRDefault="00915F90" w:rsidP="00915F90">
      <w:r>
        <w:t xml:space="preserve">If a collection of </w:t>
      </w:r>
      <w:r>
        <w:rPr>
          <w:b/>
        </w:rPr>
        <w:t>GRPSXOPER</w:t>
      </w:r>
      <w:r>
        <w:t xml:space="preserve"> rules exists in the cache field, a </w:t>
      </w:r>
      <w:r>
        <w:rPr>
          <w:b/>
        </w:rPr>
        <w:t>cache item</w:t>
      </w:r>
      <w:r>
        <w:t xml:space="preserve"> index is a zero-based index into the collection of </w:t>
      </w:r>
      <w:r>
        <w:rPr>
          <w:b/>
        </w:rPr>
        <w:t>GRPSXOPER</w:t>
      </w:r>
      <w:r>
        <w:t xml:space="preserve"> rules. Otherwise, a </w:t>
      </w:r>
      <w:r>
        <w:rPr>
          <w:b/>
        </w:rPr>
        <w:t>cache item</w:t>
      </w:r>
      <w:r>
        <w:t xml:space="preserve"> index is a zero-based index into the collection of </w:t>
      </w:r>
      <w:r>
        <w:rPr>
          <w:b/>
        </w:rPr>
        <w:t>SRCSXOPER</w:t>
      </w:r>
      <w:r>
        <w:t xml:space="preserve"> rules.</w:t>
      </w:r>
    </w:p>
    <w:p w:rsidR="00915F90" w:rsidRDefault="00915F90" w:rsidP="00915F90">
      <w:r>
        <w:t xml:space="preserve">There can be multiple entries of </w:t>
      </w:r>
      <w:r>
        <w:rPr>
          <w:b/>
        </w:rPr>
        <w:t>source data</w:t>
      </w:r>
      <w:r>
        <w:t xml:space="preserve"> that have the same combination of value and type for a </w:t>
      </w:r>
      <w:r>
        <w:rPr>
          <w:b/>
        </w:rPr>
        <w:t>cache field</w:t>
      </w:r>
      <w:r>
        <w:t xml:space="preserve">. Each </w:t>
      </w:r>
      <w:r>
        <w:rPr>
          <w:b/>
        </w:rPr>
        <w:t>cache item</w:t>
      </w:r>
      <w:r>
        <w:t xml:space="preserve"> within a </w:t>
      </w:r>
      <w:r>
        <w:rPr>
          <w:b/>
        </w:rPr>
        <w:t>cache field</w:t>
      </w:r>
      <w:r>
        <w:t xml:space="preserve"> MUST have a unique combination of value and type.</w:t>
      </w:r>
    </w:p>
    <w:p w:rsidR="00915F90" w:rsidRDefault="00915F90" w:rsidP="00915F90">
      <w:r>
        <w:t xml:space="preserve">If there is one or more references by index to </w:t>
      </w:r>
      <w:r>
        <w:rPr>
          <w:b/>
        </w:rPr>
        <w:t xml:space="preserve">cache </w:t>
      </w:r>
      <w:r>
        <w:t xml:space="preserve">items of a particular </w:t>
      </w:r>
      <w:r>
        <w:rPr>
          <w:b/>
        </w:rPr>
        <w:t>cache field</w:t>
      </w:r>
      <w:r>
        <w:t xml:space="preserve">, that </w:t>
      </w:r>
      <w:r>
        <w:rPr>
          <w:b/>
        </w:rPr>
        <w:t>cache field</w:t>
      </w:r>
      <w:r>
        <w:t xml:space="preserve"> MUST have a </w:t>
      </w:r>
      <w:r>
        <w:rPr>
          <w:b/>
        </w:rPr>
        <w:t>cache items</w:t>
      </w:r>
      <w:r>
        <w:t xml:space="preserve"> collection. A </w:t>
      </w:r>
      <w:r>
        <w:rPr>
          <w:b/>
        </w:rPr>
        <w:t>grouping</w:t>
      </w:r>
      <w:r>
        <w:t xml:space="preserve"> </w:t>
      </w:r>
      <w:r>
        <w:rPr>
          <w:b/>
        </w:rPr>
        <w:t>cache field</w:t>
      </w:r>
      <w:r>
        <w:t xml:space="preserve"> MUST have a collection of </w:t>
      </w:r>
      <w:r>
        <w:rPr>
          <w:b/>
        </w:rPr>
        <w:t>cache items</w:t>
      </w:r>
      <w:r>
        <w:t xml:space="preserve"> associated with it.</w:t>
      </w:r>
    </w:p>
    <w:p w:rsidR="00915F90" w:rsidRDefault="00915F90" w:rsidP="00915F90">
      <w:r>
        <w:t xml:space="preserve">A </w:t>
      </w:r>
      <w:r>
        <w:rPr>
          <w:b/>
        </w:rPr>
        <w:t xml:space="preserve">cache </w:t>
      </w:r>
      <w:r>
        <w:t xml:space="preserve">item collection can contain unused </w:t>
      </w:r>
      <w:r>
        <w:rPr>
          <w:b/>
        </w:rPr>
        <w:t>cache items</w:t>
      </w:r>
      <w:r>
        <w:t>.</w:t>
      </w:r>
    </w:p>
    <w:p w:rsidR="00915F90" w:rsidRDefault="00915F90" w:rsidP="00915F90">
      <w:r>
        <w:t xml:space="preserve">Unused </w:t>
      </w:r>
      <w:r>
        <w:rPr>
          <w:b/>
        </w:rPr>
        <w:t>cache items</w:t>
      </w:r>
      <w:r>
        <w:t xml:space="preserve"> are values that did not exist in the </w:t>
      </w:r>
      <w:r>
        <w:rPr>
          <w:b/>
        </w:rPr>
        <w:t>source data</w:t>
      </w:r>
      <w:r>
        <w:t xml:space="preserve"> when the </w:t>
      </w:r>
      <w:r>
        <w:rPr>
          <w:b/>
        </w:rPr>
        <w:t>PivotCache</w:t>
      </w:r>
      <w:r>
        <w:t xml:space="preserve"> was last refreshed but existed when the </w:t>
      </w:r>
      <w:r>
        <w:rPr>
          <w:b/>
        </w:rPr>
        <w:t>PivotCache</w:t>
      </w:r>
      <w:r>
        <w:t xml:space="preserve"> was refreshed previously. The </w:t>
      </w:r>
      <w:r>
        <w:rPr>
          <w:b/>
        </w:rPr>
        <w:t>PivotCache</w:t>
      </w:r>
      <w:r>
        <w:t xml:space="preserve"> can retain such unused </w:t>
      </w:r>
      <w:r>
        <w:rPr>
          <w:b/>
        </w:rPr>
        <w:t>cache items</w:t>
      </w:r>
      <w:r>
        <w:t xml:space="preserve"> to preserve information associated with them to reapply that information if the value corresponding to the </w:t>
      </w:r>
      <w:r>
        <w:rPr>
          <w:b/>
        </w:rPr>
        <w:t>cache item</w:t>
      </w:r>
      <w:r>
        <w:t xml:space="preserve"> is added back to the </w:t>
      </w:r>
      <w:r>
        <w:rPr>
          <w:b/>
        </w:rPr>
        <w:t>source data</w:t>
      </w:r>
      <w:r>
        <w:t xml:space="preserve"> at some later point in time.</w:t>
      </w:r>
    </w:p>
    <w:p w:rsidR="00915F90" w:rsidRDefault="00915F90" w:rsidP="00915F90">
      <w:r>
        <w:t xml:space="preserve">For an </w:t>
      </w:r>
      <w:r>
        <w:rPr>
          <w:b/>
        </w:rPr>
        <w:t>OLAP PivotCache</w:t>
      </w:r>
      <w:r>
        <w:t xml:space="preserve"> (section </w:t>
      </w:r>
      <w:hyperlink w:anchor="Section_fb16dbf9cbe543b1aaa3f970c5107e7b" w:history="1">
        <w:r>
          <w:rPr>
            <w:rStyle w:val="af5"/>
          </w:rPr>
          <w:t>2.2.5.3.4</w:t>
        </w:r>
      </w:hyperlink>
      <w:r>
        <w:t xml:space="preserve">), a </w:t>
      </w:r>
      <w:r>
        <w:rPr>
          <w:b/>
        </w:rPr>
        <w:t>cache field</w:t>
      </w:r>
      <w:r>
        <w:t xml:space="preserve"> associated with an </w:t>
      </w:r>
      <w:hyperlink w:anchor="gt_7431c051-4564-4476-ad00-39c66f169118">
        <w:r>
          <w:rPr>
            <w:rStyle w:val="HyperlinkGreen"/>
            <w:b/>
          </w:rPr>
          <w:t>OLAP measure</w:t>
        </w:r>
      </w:hyperlink>
      <w:r>
        <w:t xml:space="preserve"> MUST NOT have a </w:t>
      </w:r>
      <w:r>
        <w:rPr>
          <w:b/>
        </w:rPr>
        <w:t xml:space="preserve">cache </w:t>
      </w:r>
      <w:r>
        <w:t>item collection.</w:t>
      </w:r>
    </w:p>
    <w:p w:rsidR="00915F90" w:rsidRDefault="00915F90" w:rsidP="00915F90">
      <w:r>
        <w:t xml:space="preserve">For an </w:t>
      </w:r>
      <w:r>
        <w:rPr>
          <w:b/>
        </w:rPr>
        <w:t>OLAP PivotCache</w:t>
      </w:r>
      <w:r>
        <w:t xml:space="preserve">, a </w:t>
      </w:r>
      <w:r>
        <w:rPr>
          <w:b/>
        </w:rPr>
        <w:t>cache item</w:t>
      </w:r>
      <w:r>
        <w:t xml:space="preserve"> with a string value specifies the unique name of an </w:t>
      </w:r>
      <w:hyperlink w:anchor="gt_c0dd6cb4-ad4b-45ef-bd4f-75c650f84f32">
        <w:r>
          <w:rPr>
            <w:rStyle w:val="HyperlinkGreen"/>
            <w:b/>
          </w:rPr>
          <w:t>OLAP member</w:t>
        </w:r>
      </w:hyperlink>
      <w:r>
        <w:t xml:space="preserve">, unless the </w:t>
      </w:r>
      <w:r>
        <w:rPr>
          <w:b/>
        </w:rPr>
        <w:t>cache field</w:t>
      </w:r>
      <w:r>
        <w:t xml:space="preserve"> is a </w:t>
      </w:r>
      <w:r>
        <w:rPr>
          <w:b/>
        </w:rPr>
        <w:t>member property</w:t>
      </w:r>
      <w:r>
        <w:t xml:space="preserve"> (section </w:t>
      </w:r>
      <w:hyperlink w:anchor="Section_e5db3a66677f43db8fb038584797c95f" w:history="1">
        <w:r>
          <w:rPr>
            <w:rStyle w:val="af5"/>
          </w:rPr>
          <w:t>2.2.5.4.6</w:t>
        </w:r>
      </w:hyperlink>
      <w:r>
        <w:t xml:space="preserve">) </w:t>
      </w:r>
      <w:r>
        <w:rPr>
          <w:b/>
        </w:rPr>
        <w:t>cache field</w:t>
      </w:r>
      <w:r>
        <w:t>.</w:t>
      </w:r>
    </w:p>
    <w:p w:rsidR="00915F90" w:rsidRDefault="00915F90" w:rsidP="00915F90">
      <w:r>
        <w:t xml:space="preserve">An example of </w:t>
      </w:r>
      <w:r>
        <w:rPr>
          <w:b/>
        </w:rPr>
        <w:t>cache items</w:t>
      </w:r>
      <w:r>
        <w:t xml:space="preserve"> and their association with </w:t>
      </w:r>
      <w:r>
        <w:rPr>
          <w:b/>
        </w:rPr>
        <w:t>source data</w:t>
      </w:r>
      <w:r>
        <w:t xml:space="preserve"> is provided here.</w:t>
      </w:r>
    </w:p>
    <w:p w:rsidR="00915F90" w:rsidRDefault="00915F90" w:rsidP="00915F90">
      <w:r>
        <w:t xml:space="preserve">Consider a </w:t>
      </w:r>
      <w:r>
        <w:rPr>
          <w:b/>
        </w:rPr>
        <w:t>PivotCache</w:t>
      </w:r>
      <w:r>
        <w:t xml:space="preserve"> based on the following </w:t>
      </w:r>
      <w:r>
        <w:rPr>
          <w:b/>
        </w:rPr>
        <w:t>source data</w:t>
      </w:r>
      <w:r>
        <w:t xml:space="preserve"> table:</w:t>
      </w:r>
    </w:p>
    <w:tbl>
      <w:tblPr>
        <w:tblStyle w:val="Table-ShadedHeaderIndented"/>
        <w:tblW w:w="0" w:type="auto"/>
        <w:tblLook w:val="04A0" w:firstRow="1" w:lastRow="0" w:firstColumn="1" w:lastColumn="0" w:noHBand="0" w:noVBand="1"/>
      </w:tblPr>
      <w:tblGrid>
        <w:gridCol w:w="1062"/>
        <w:gridCol w:w="1030"/>
        <w:gridCol w:w="1309"/>
        <w:gridCol w:w="917"/>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1062" w:type="dxa"/>
          </w:tcPr>
          <w:p w:rsidR="00915F90" w:rsidRDefault="00915F90" w:rsidP="003B763D">
            <w:pPr>
              <w:pStyle w:val="TableHeaderText"/>
            </w:pPr>
            <w:r>
              <w:t>Country</w:t>
            </w:r>
          </w:p>
        </w:tc>
        <w:tc>
          <w:tcPr>
            <w:tcW w:w="1030" w:type="dxa"/>
          </w:tcPr>
          <w:p w:rsidR="00915F90" w:rsidRDefault="00915F90" w:rsidP="003B763D">
            <w:pPr>
              <w:pStyle w:val="TableHeaderText"/>
            </w:pPr>
            <w:r>
              <w:t>Product</w:t>
            </w:r>
          </w:p>
        </w:tc>
        <w:tc>
          <w:tcPr>
            <w:tcW w:w="1309" w:type="dxa"/>
          </w:tcPr>
          <w:p w:rsidR="00915F90" w:rsidRDefault="00915F90" w:rsidP="003B763D">
            <w:pPr>
              <w:pStyle w:val="TableHeaderText"/>
            </w:pPr>
            <w:r>
              <w:t>Date</w:t>
            </w:r>
          </w:p>
        </w:tc>
        <w:tc>
          <w:tcPr>
            <w:tcW w:w="917" w:type="dxa"/>
          </w:tcPr>
          <w:p w:rsidR="00915F90" w:rsidRDefault="00915F90" w:rsidP="003B763D">
            <w:pPr>
              <w:pStyle w:val="TableHeaderText"/>
            </w:pPr>
            <w:r>
              <w:t>Sales</w:t>
            </w:r>
          </w:p>
        </w:tc>
      </w:tr>
      <w:tr w:rsidR="00915F90" w:rsidTr="003B763D">
        <w:tc>
          <w:tcPr>
            <w:tcW w:w="1062" w:type="dxa"/>
          </w:tcPr>
          <w:p w:rsidR="00915F90" w:rsidRDefault="00915F90" w:rsidP="003B763D">
            <w:pPr>
              <w:pStyle w:val="TableBodyText"/>
            </w:pPr>
            <w:r>
              <w:t>USA</w:t>
            </w:r>
          </w:p>
        </w:tc>
        <w:tc>
          <w:tcPr>
            <w:tcW w:w="1030" w:type="dxa"/>
          </w:tcPr>
          <w:p w:rsidR="00915F90" w:rsidRDefault="00915F90" w:rsidP="003B763D">
            <w:pPr>
              <w:pStyle w:val="TableBodyText"/>
            </w:pPr>
            <w:r>
              <w:t>Bicycle</w:t>
            </w:r>
          </w:p>
        </w:tc>
        <w:tc>
          <w:tcPr>
            <w:tcW w:w="1309" w:type="dxa"/>
          </w:tcPr>
          <w:p w:rsidR="00915F90" w:rsidRDefault="00915F90" w:rsidP="003B763D">
            <w:pPr>
              <w:pStyle w:val="TableBodyText"/>
            </w:pPr>
            <w:r>
              <w:t>6/5/2007</w:t>
            </w:r>
          </w:p>
        </w:tc>
        <w:tc>
          <w:tcPr>
            <w:tcW w:w="917" w:type="dxa"/>
          </w:tcPr>
          <w:p w:rsidR="00915F90" w:rsidRDefault="00915F90" w:rsidP="003B763D">
            <w:pPr>
              <w:pStyle w:val="TableBodyText"/>
            </w:pPr>
            <w:r>
              <w:t>500</w:t>
            </w:r>
          </w:p>
        </w:tc>
      </w:tr>
      <w:tr w:rsidR="00915F90" w:rsidTr="003B763D">
        <w:tc>
          <w:tcPr>
            <w:tcW w:w="1062" w:type="dxa"/>
          </w:tcPr>
          <w:p w:rsidR="00915F90" w:rsidRDefault="00915F90" w:rsidP="003B763D">
            <w:pPr>
              <w:pStyle w:val="TableBodyText"/>
            </w:pPr>
            <w:r>
              <w:t>USA</w:t>
            </w:r>
          </w:p>
        </w:tc>
        <w:tc>
          <w:tcPr>
            <w:tcW w:w="1030" w:type="dxa"/>
          </w:tcPr>
          <w:p w:rsidR="00915F90" w:rsidRDefault="00915F90" w:rsidP="003B763D">
            <w:pPr>
              <w:pStyle w:val="TableBodyText"/>
            </w:pPr>
            <w:r>
              <w:t>Car</w:t>
            </w:r>
          </w:p>
        </w:tc>
        <w:tc>
          <w:tcPr>
            <w:tcW w:w="1309" w:type="dxa"/>
          </w:tcPr>
          <w:p w:rsidR="00915F90" w:rsidRDefault="00915F90" w:rsidP="003B763D">
            <w:pPr>
              <w:pStyle w:val="TableBodyText"/>
            </w:pPr>
            <w:r>
              <w:t>8/3/2007</w:t>
            </w:r>
          </w:p>
        </w:tc>
        <w:tc>
          <w:tcPr>
            <w:tcW w:w="917" w:type="dxa"/>
          </w:tcPr>
          <w:p w:rsidR="00915F90" w:rsidRDefault="00915F90" w:rsidP="003B763D">
            <w:pPr>
              <w:pStyle w:val="TableBodyText"/>
            </w:pPr>
            <w:r>
              <w:t>20000</w:t>
            </w:r>
          </w:p>
        </w:tc>
      </w:tr>
      <w:tr w:rsidR="00915F90" w:rsidTr="003B763D">
        <w:tc>
          <w:tcPr>
            <w:tcW w:w="1062" w:type="dxa"/>
          </w:tcPr>
          <w:p w:rsidR="00915F90" w:rsidRDefault="00915F90" w:rsidP="003B763D">
            <w:pPr>
              <w:pStyle w:val="TableBodyText"/>
            </w:pPr>
            <w:r>
              <w:t>Canada</w:t>
            </w:r>
          </w:p>
        </w:tc>
        <w:tc>
          <w:tcPr>
            <w:tcW w:w="1030" w:type="dxa"/>
          </w:tcPr>
          <w:p w:rsidR="00915F90" w:rsidRDefault="00915F90" w:rsidP="003B763D">
            <w:pPr>
              <w:pStyle w:val="TableBodyText"/>
            </w:pPr>
            <w:r>
              <w:t>Bicycle</w:t>
            </w:r>
          </w:p>
        </w:tc>
        <w:tc>
          <w:tcPr>
            <w:tcW w:w="1309" w:type="dxa"/>
          </w:tcPr>
          <w:p w:rsidR="00915F90" w:rsidRDefault="00915F90" w:rsidP="003B763D">
            <w:pPr>
              <w:pStyle w:val="TableBodyText"/>
            </w:pPr>
            <w:r>
              <w:t>9/2/2007</w:t>
            </w:r>
          </w:p>
        </w:tc>
        <w:tc>
          <w:tcPr>
            <w:tcW w:w="917" w:type="dxa"/>
          </w:tcPr>
          <w:p w:rsidR="00915F90" w:rsidRDefault="00915F90" w:rsidP="003B763D">
            <w:pPr>
              <w:pStyle w:val="TableBodyText"/>
            </w:pPr>
            <w:r>
              <w:t>500</w:t>
            </w:r>
          </w:p>
        </w:tc>
      </w:tr>
      <w:tr w:rsidR="00915F90" w:rsidTr="003B763D">
        <w:tc>
          <w:tcPr>
            <w:tcW w:w="1062" w:type="dxa"/>
          </w:tcPr>
          <w:p w:rsidR="00915F90" w:rsidRDefault="00915F90" w:rsidP="003B763D">
            <w:pPr>
              <w:pStyle w:val="TableBodyText"/>
            </w:pPr>
            <w:r>
              <w:t>Canada</w:t>
            </w:r>
          </w:p>
        </w:tc>
        <w:tc>
          <w:tcPr>
            <w:tcW w:w="1030" w:type="dxa"/>
          </w:tcPr>
          <w:p w:rsidR="00915F90" w:rsidRDefault="00915F90" w:rsidP="003B763D">
            <w:pPr>
              <w:pStyle w:val="TableBodyText"/>
            </w:pPr>
            <w:r>
              <w:t>Car</w:t>
            </w:r>
          </w:p>
        </w:tc>
        <w:tc>
          <w:tcPr>
            <w:tcW w:w="1309" w:type="dxa"/>
          </w:tcPr>
          <w:p w:rsidR="00915F90" w:rsidRDefault="00915F90" w:rsidP="003B763D">
            <w:pPr>
              <w:pStyle w:val="TableBodyText"/>
            </w:pPr>
            <w:r>
              <w:t>10/5/2007</w:t>
            </w:r>
          </w:p>
        </w:tc>
        <w:tc>
          <w:tcPr>
            <w:tcW w:w="917" w:type="dxa"/>
          </w:tcPr>
          <w:p w:rsidR="00915F90" w:rsidRDefault="00915F90" w:rsidP="003B763D">
            <w:pPr>
              <w:pStyle w:val="TableBodyText"/>
            </w:pPr>
            <w:r>
              <w:t>35000</w:t>
            </w:r>
          </w:p>
        </w:tc>
      </w:tr>
    </w:tbl>
    <w:p w:rsidR="00915F90" w:rsidRDefault="00915F90" w:rsidP="00915F90"/>
    <w:p w:rsidR="00915F90" w:rsidRDefault="00915F90" w:rsidP="00915F90">
      <w:r>
        <w:t xml:space="preserve">Four </w:t>
      </w:r>
      <w:r>
        <w:rPr>
          <w:b/>
        </w:rPr>
        <w:t>cache fields</w:t>
      </w:r>
      <w:r>
        <w:t xml:space="preserve"> exist, each corresponding to one of the columns: Country, Product, Date, and Sales. Each of the four </w:t>
      </w:r>
      <w:r>
        <w:rPr>
          <w:b/>
        </w:rPr>
        <w:t>cache fields</w:t>
      </w:r>
      <w:r>
        <w:t xml:space="preserve"> can have </w:t>
      </w:r>
      <w:r>
        <w:rPr>
          <w:b/>
        </w:rPr>
        <w:t>cache items</w:t>
      </w:r>
      <w:r>
        <w:t xml:space="preserve"> corresponding to the unique values in the </w:t>
      </w:r>
      <w:r>
        <w:rPr>
          <w:b/>
        </w:rPr>
        <w:t>source data columns</w:t>
      </w:r>
      <w:r>
        <w:t xml:space="preserve"> as illustrated in the following tables:</w:t>
      </w:r>
    </w:p>
    <w:tbl>
      <w:tblPr>
        <w:tblStyle w:val="Table-ShadedHeaderIndented"/>
        <w:tblW w:w="0" w:type="auto"/>
        <w:tblLook w:val="04A0" w:firstRow="1" w:lastRow="0" w:firstColumn="1" w:lastColumn="0" w:noHBand="0" w:noVBand="1"/>
      </w:tblPr>
      <w:tblGrid>
        <w:gridCol w:w="4140"/>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4140" w:type="dxa"/>
          </w:tcPr>
          <w:p w:rsidR="00915F90" w:rsidRDefault="00915F90" w:rsidP="003B763D">
            <w:pPr>
              <w:pStyle w:val="TableHeaderText"/>
            </w:pPr>
            <w:r>
              <w:t>Cache items for the Country cache field</w:t>
            </w:r>
          </w:p>
        </w:tc>
      </w:tr>
      <w:tr w:rsidR="00915F90" w:rsidTr="003B763D">
        <w:tc>
          <w:tcPr>
            <w:tcW w:w="4140" w:type="dxa"/>
          </w:tcPr>
          <w:p w:rsidR="00915F90" w:rsidRDefault="00915F90" w:rsidP="003B763D">
            <w:pPr>
              <w:pStyle w:val="TableBodyText"/>
            </w:pPr>
            <w:r>
              <w:t>Canada</w:t>
            </w:r>
          </w:p>
        </w:tc>
      </w:tr>
      <w:tr w:rsidR="00915F90" w:rsidTr="003B763D">
        <w:tc>
          <w:tcPr>
            <w:tcW w:w="4140" w:type="dxa"/>
          </w:tcPr>
          <w:p w:rsidR="00915F90" w:rsidRDefault="00915F90" w:rsidP="003B763D">
            <w:pPr>
              <w:pStyle w:val="TableBodyText"/>
            </w:pPr>
            <w:r>
              <w:t>USA</w:t>
            </w:r>
          </w:p>
        </w:tc>
      </w:tr>
    </w:tbl>
    <w:p w:rsidR="00915F90" w:rsidRDefault="00915F90" w:rsidP="00915F90"/>
    <w:tbl>
      <w:tblPr>
        <w:tblStyle w:val="Table-ShadedHeaderIndented"/>
        <w:tblW w:w="0" w:type="auto"/>
        <w:tblLook w:val="04A0" w:firstRow="1" w:lastRow="0" w:firstColumn="1" w:lastColumn="0" w:noHBand="0" w:noVBand="1"/>
      </w:tblPr>
      <w:tblGrid>
        <w:gridCol w:w="4140"/>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4140" w:type="dxa"/>
          </w:tcPr>
          <w:p w:rsidR="00915F90" w:rsidRDefault="00915F90" w:rsidP="003B763D">
            <w:pPr>
              <w:pStyle w:val="TableHeaderText"/>
            </w:pPr>
            <w:r>
              <w:t>Cache items for the Product cache field</w:t>
            </w:r>
          </w:p>
        </w:tc>
      </w:tr>
      <w:tr w:rsidR="00915F90" w:rsidTr="003B763D">
        <w:tc>
          <w:tcPr>
            <w:tcW w:w="4140" w:type="dxa"/>
          </w:tcPr>
          <w:p w:rsidR="00915F90" w:rsidRDefault="00915F90" w:rsidP="003B763D">
            <w:pPr>
              <w:pStyle w:val="TableBodyText"/>
            </w:pPr>
            <w:r>
              <w:t>Bicycle</w:t>
            </w:r>
          </w:p>
        </w:tc>
      </w:tr>
      <w:tr w:rsidR="00915F90" w:rsidTr="003B763D">
        <w:tc>
          <w:tcPr>
            <w:tcW w:w="4140" w:type="dxa"/>
          </w:tcPr>
          <w:p w:rsidR="00915F90" w:rsidRDefault="00915F90" w:rsidP="003B763D">
            <w:pPr>
              <w:pStyle w:val="TableBodyText"/>
            </w:pPr>
            <w:r>
              <w:t>Car</w:t>
            </w:r>
          </w:p>
        </w:tc>
      </w:tr>
    </w:tbl>
    <w:p w:rsidR="00915F90" w:rsidRDefault="00915F90" w:rsidP="00915F90"/>
    <w:tbl>
      <w:tblPr>
        <w:tblStyle w:val="Table-ShadedHeaderIndented"/>
        <w:tblW w:w="0" w:type="auto"/>
        <w:tblLook w:val="04A0" w:firstRow="1" w:lastRow="0" w:firstColumn="1" w:lastColumn="0" w:noHBand="0" w:noVBand="1"/>
      </w:tblPr>
      <w:tblGrid>
        <w:gridCol w:w="4140"/>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4140" w:type="dxa"/>
          </w:tcPr>
          <w:p w:rsidR="00915F90" w:rsidRDefault="00915F90" w:rsidP="003B763D">
            <w:pPr>
              <w:pStyle w:val="TableHeaderText"/>
            </w:pPr>
            <w:r>
              <w:t>Cache items for the Date cache field</w:t>
            </w:r>
          </w:p>
        </w:tc>
      </w:tr>
      <w:tr w:rsidR="00915F90" w:rsidTr="003B763D">
        <w:tc>
          <w:tcPr>
            <w:tcW w:w="4140" w:type="dxa"/>
          </w:tcPr>
          <w:p w:rsidR="00915F90" w:rsidRDefault="00915F90" w:rsidP="003B763D">
            <w:pPr>
              <w:pStyle w:val="TableBodyText"/>
            </w:pPr>
            <w:r>
              <w:t>6/5/2007</w:t>
            </w:r>
          </w:p>
        </w:tc>
      </w:tr>
      <w:tr w:rsidR="00915F90" w:rsidTr="003B763D">
        <w:tc>
          <w:tcPr>
            <w:tcW w:w="4140" w:type="dxa"/>
          </w:tcPr>
          <w:p w:rsidR="00915F90" w:rsidRDefault="00915F90" w:rsidP="003B763D">
            <w:pPr>
              <w:pStyle w:val="TableBodyText"/>
            </w:pPr>
            <w:r>
              <w:t>8/3/2007</w:t>
            </w:r>
          </w:p>
        </w:tc>
      </w:tr>
      <w:tr w:rsidR="00915F90" w:rsidTr="003B763D">
        <w:tc>
          <w:tcPr>
            <w:tcW w:w="4140" w:type="dxa"/>
          </w:tcPr>
          <w:p w:rsidR="00915F90" w:rsidRDefault="00915F90" w:rsidP="003B763D">
            <w:pPr>
              <w:pStyle w:val="TableBodyText"/>
            </w:pPr>
            <w:r>
              <w:t>9/2/2007</w:t>
            </w:r>
          </w:p>
        </w:tc>
      </w:tr>
      <w:tr w:rsidR="00915F90" w:rsidTr="003B763D">
        <w:tc>
          <w:tcPr>
            <w:tcW w:w="4140" w:type="dxa"/>
          </w:tcPr>
          <w:p w:rsidR="00915F90" w:rsidRDefault="00915F90" w:rsidP="003B763D">
            <w:pPr>
              <w:pStyle w:val="TableBodyText"/>
            </w:pPr>
            <w:r>
              <w:t>10/5/2007</w:t>
            </w:r>
          </w:p>
        </w:tc>
      </w:tr>
    </w:tbl>
    <w:p w:rsidR="00915F90" w:rsidRDefault="00915F90" w:rsidP="00915F90"/>
    <w:tbl>
      <w:tblPr>
        <w:tblStyle w:val="Table-ShadedHeaderIndented"/>
        <w:tblW w:w="0" w:type="auto"/>
        <w:tblLook w:val="04A0" w:firstRow="1" w:lastRow="0" w:firstColumn="1" w:lastColumn="0" w:noHBand="0" w:noVBand="1"/>
      </w:tblPr>
      <w:tblGrid>
        <w:gridCol w:w="4140"/>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4140" w:type="dxa"/>
          </w:tcPr>
          <w:p w:rsidR="00915F90" w:rsidRDefault="00915F90" w:rsidP="003B763D">
            <w:pPr>
              <w:pStyle w:val="TableHeaderText"/>
            </w:pPr>
            <w:r>
              <w:t>Cache items for the Sales cache field</w:t>
            </w:r>
          </w:p>
        </w:tc>
      </w:tr>
      <w:tr w:rsidR="00915F90" w:rsidTr="003B763D">
        <w:tc>
          <w:tcPr>
            <w:tcW w:w="4140" w:type="dxa"/>
          </w:tcPr>
          <w:p w:rsidR="00915F90" w:rsidRDefault="00915F90" w:rsidP="003B763D">
            <w:pPr>
              <w:pStyle w:val="TableBodyText"/>
            </w:pPr>
            <w:r>
              <w:t>500</w:t>
            </w:r>
          </w:p>
        </w:tc>
      </w:tr>
      <w:tr w:rsidR="00915F90" w:rsidTr="003B763D">
        <w:tc>
          <w:tcPr>
            <w:tcW w:w="4140" w:type="dxa"/>
          </w:tcPr>
          <w:p w:rsidR="00915F90" w:rsidRDefault="00915F90" w:rsidP="003B763D">
            <w:pPr>
              <w:pStyle w:val="TableBodyText"/>
            </w:pPr>
            <w:r>
              <w:t>20000</w:t>
            </w:r>
          </w:p>
        </w:tc>
      </w:tr>
      <w:tr w:rsidR="00915F90" w:rsidTr="003B763D">
        <w:tc>
          <w:tcPr>
            <w:tcW w:w="4140" w:type="dxa"/>
          </w:tcPr>
          <w:p w:rsidR="00915F90" w:rsidRDefault="00915F90" w:rsidP="003B763D">
            <w:pPr>
              <w:pStyle w:val="TableBodyText"/>
            </w:pPr>
            <w:r>
              <w:t>500</w:t>
            </w:r>
          </w:p>
        </w:tc>
      </w:tr>
      <w:tr w:rsidR="00915F90" w:rsidTr="003B763D">
        <w:tc>
          <w:tcPr>
            <w:tcW w:w="4140" w:type="dxa"/>
          </w:tcPr>
          <w:p w:rsidR="00915F90" w:rsidRDefault="00915F90" w:rsidP="003B763D">
            <w:pPr>
              <w:pStyle w:val="TableBodyText"/>
            </w:pPr>
            <w:r>
              <w:t>35000</w:t>
            </w:r>
          </w:p>
        </w:tc>
      </w:tr>
    </w:tbl>
    <w:p w:rsidR="00915F90" w:rsidRDefault="00915F90" w:rsidP="00915F90"/>
    <w:p w:rsidR="00915F90" w:rsidRDefault="00915F90" w:rsidP="00915F90">
      <w:pPr>
        <w:pStyle w:val="51"/>
        <w:numPr>
          <w:ilvl w:val="0"/>
          <w:numId w:val="0"/>
        </w:numPr>
        <w:tabs>
          <w:tab w:val="left" w:pos="1008"/>
        </w:tabs>
        <w:ind w:left="1008" w:hanging="1008"/>
      </w:pPr>
      <w:bookmarkStart w:id="157" w:name="section_63e07ed20a764cb08cf446aaf25464c2"/>
      <w:bookmarkStart w:id="158" w:name="_Toc500759054"/>
      <w:r>
        <w:t>2.2.5.3.7</w:t>
      </w:r>
      <w:r>
        <w:tab/>
        <w:t>Grouping</w:t>
      </w:r>
      <w:bookmarkEnd w:id="157"/>
      <w:bookmarkEnd w:id="158"/>
    </w:p>
    <w:p w:rsidR="00915F90" w:rsidRDefault="00915F90" w:rsidP="00915F90">
      <w:r>
        <w:rPr>
          <w:b/>
        </w:rPr>
        <w:t>Grouping</w:t>
      </w:r>
      <w:r>
        <w:t xml:space="preserve"> is used to combine a set of </w:t>
      </w:r>
      <w:r>
        <w:rPr>
          <w:b/>
        </w:rPr>
        <w:t>cache items</w:t>
      </w:r>
      <w:r>
        <w:t xml:space="preserve"> (section </w:t>
      </w:r>
      <w:hyperlink w:anchor="Section_bdf43e0d59a04111aec09b0a6d3882a0" w:history="1">
        <w:r>
          <w:rPr>
            <w:rStyle w:val="af5"/>
          </w:rPr>
          <w:t>2.2.5.3.6</w:t>
        </w:r>
      </w:hyperlink>
      <w:r>
        <w:t xml:space="preserve">), typically ones that are related in some logical way. There are three different types of </w:t>
      </w:r>
      <w:r>
        <w:rPr>
          <w:b/>
        </w:rPr>
        <w:t>grouping</w:t>
      </w:r>
      <w:r>
        <w:t xml:space="preserve">: numeric grouping, date grouping, and discrete grouping. Numeric grouping combines numeric </w:t>
      </w:r>
      <w:r>
        <w:rPr>
          <w:b/>
        </w:rPr>
        <w:t>cache items</w:t>
      </w:r>
      <w:r>
        <w:t xml:space="preserve"> into ranges of values. Date grouping combines date </w:t>
      </w:r>
      <w:r>
        <w:rPr>
          <w:b/>
        </w:rPr>
        <w:t>cache items</w:t>
      </w:r>
      <w:r>
        <w:t xml:space="preserve"> into date ranges. Discrete grouping combines specifically selected </w:t>
      </w:r>
      <w:r>
        <w:rPr>
          <w:b/>
        </w:rPr>
        <w:t>cache items</w:t>
      </w:r>
      <w:r>
        <w:t xml:space="preserve"> into groups.</w:t>
      </w:r>
    </w:p>
    <w:p w:rsidR="00915F90" w:rsidRDefault="00915F90" w:rsidP="00915F90">
      <w:r>
        <w:t xml:space="preserve">The </w:t>
      </w:r>
      <w:r>
        <w:rPr>
          <w:b/>
        </w:rPr>
        <w:t>cache field</w:t>
      </w:r>
      <w:r>
        <w:t xml:space="preserve"> (section </w:t>
      </w:r>
      <w:hyperlink w:anchor="Section_6497eb794042445780e75959c9f0583c" w:history="1">
        <w:r>
          <w:rPr>
            <w:rStyle w:val="af5"/>
          </w:rPr>
          <w:t>2.2.5.3.5</w:t>
        </w:r>
      </w:hyperlink>
      <w:r>
        <w:t xml:space="preserve">) that contains the </w:t>
      </w:r>
      <w:r>
        <w:rPr>
          <w:b/>
        </w:rPr>
        <w:t>cache items</w:t>
      </w:r>
      <w:r>
        <w:t xml:space="preserve"> that are to be grouped is called the base </w:t>
      </w:r>
      <w:r>
        <w:rPr>
          <w:b/>
        </w:rPr>
        <w:t>cache field</w:t>
      </w:r>
      <w:r>
        <w:t xml:space="preserve">. The resultant </w:t>
      </w:r>
      <w:r>
        <w:rPr>
          <w:b/>
        </w:rPr>
        <w:t>cache field</w:t>
      </w:r>
      <w:r>
        <w:t xml:space="preserve"> that contains the groups of </w:t>
      </w:r>
      <w:r>
        <w:rPr>
          <w:b/>
        </w:rPr>
        <w:t>cache items</w:t>
      </w:r>
      <w:r>
        <w:t xml:space="preserve"> is called the parent grouping </w:t>
      </w:r>
      <w:r>
        <w:rPr>
          <w:b/>
        </w:rPr>
        <w:t>cache field</w:t>
      </w:r>
      <w:r>
        <w:t xml:space="preserve">. Each group of </w:t>
      </w:r>
      <w:r>
        <w:rPr>
          <w:b/>
        </w:rPr>
        <w:t>cache items</w:t>
      </w:r>
      <w:r>
        <w:t xml:space="preserve"> in the base </w:t>
      </w:r>
      <w:r>
        <w:rPr>
          <w:b/>
        </w:rPr>
        <w:t>cache field</w:t>
      </w:r>
      <w:r>
        <w:t xml:space="preserve"> is associated with a single </w:t>
      </w:r>
      <w:r>
        <w:rPr>
          <w:b/>
        </w:rPr>
        <w:t>cache item</w:t>
      </w:r>
      <w:r>
        <w:t xml:space="preserve"> in the parent grouping </w:t>
      </w:r>
      <w:r>
        <w:rPr>
          <w:b/>
        </w:rPr>
        <w:t>cache field</w:t>
      </w:r>
      <w:r>
        <w:t xml:space="preserve">. Often </w:t>
      </w:r>
      <w:r>
        <w:rPr>
          <w:b/>
        </w:rPr>
        <w:t>cache items</w:t>
      </w:r>
      <w:r>
        <w:t xml:space="preserve"> in parent grouping </w:t>
      </w:r>
      <w:r>
        <w:rPr>
          <w:b/>
        </w:rPr>
        <w:t>cache fields</w:t>
      </w:r>
      <w:r>
        <w:t xml:space="preserve"> can be further grouped, creating a hierarchy of parent grouping </w:t>
      </w:r>
      <w:r>
        <w:rPr>
          <w:b/>
        </w:rPr>
        <w:t>cache fields</w:t>
      </w:r>
      <w:r>
        <w:t xml:space="preserve">. The base </w:t>
      </w:r>
      <w:r>
        <w:rPr>
          <w:b/>
        </w:rPr>
        <w:t>cache field</w:t>
      </w:r>
      <w:r>
        <w:t xml:space="preserve"> is at the lowest level of the hierarchy.</w:t>
      </w:r>
    </w:p>
    <w:p w:rsidR="00915F90" w:rsidRDefault="00915F90" w:rsidP="00915F90">
      <w:r>
        <w:t xml:space="preserve">Numeric grouping is specified by records in the </w:t>
      </w:r>
      <w:r>
        <w:rPr>
          <w:b/>
        </w:rPr>
        <w:t>PivotCache Storage part</w:t>
      </w:r>
      <w:r>
        <w:t xml:space="preserve"> (section </w:t>
      </w:r>
      <w:hyperlink w:anchor="Section_c5fb3f663ef64308ae3de59244159687" w:history="1">
        <w:r>
          <w:rPr>
            <w:rStyle w:val="af5"/>
          </w:rPr>
          <w:t>2.1.7.12</w:t>
        </w:r>
      </w:hyperlink>
      <w:r>
        <w:t xml:space="preserve">) that conform to the </w:t>
      </w:r>
      <w:r>
        <w:rPr>
          <w:b/>
        </w:rPr>
        <w:t>GRPSXOPER</w:t>
      </w:r>
      <w:r>
        <w:t xml:space="preserve"> (section 2.1.7.12) and </w:t>
      </w:r>
      <w:r>
        <w:rPr>
          <w:b/>
        </w:rPr>
        <w:t>SXRANGE</w:t>
      </w:r>
      <w:r>
        <w:t xml:space="preserve"> (section 2.1.7.12) rules.</w:t>
      </w:r>
    </w:p>
    <w:p w:rsidR="00915F90" w:rsidRDefault="00915F90" w:rsidP="00915F90">
      <w:r>
        <w:t xml:space="preserve">For numeric grouping, there is only one </w:t>
      </w:r>
      <w:r>
        <w:rPr>
          <w:b/>
        </w:rPr>
        <w:t>cache field</w:t>
      </w:r>
      <w:r>
        <w:t xml:space="preserve"> associated with the grouping and it serves as both the parent grouping </w:t>
      </w:r>
      <w:r>
        <w:rPr>
          <w:b/>
        </w:rPr>
        <w:t>cache field</w:t>
      </w:r>
      <w:r>
        <w:t xml:space="preserve"> and the base </w:t>
      </w:r>
      <w:r>
        <w:rPr>
          <w:b/>
        </w:rPr>
        <w:t>cache field</w:t>
      </w:r>
      <w:r>
        <w:t xml:space="preserve">. The numeric grouping is specified by the </w:t>
      </w:r>
      <w:r>
        <w:rPr>
          <w:b/>
        </w:rPr>
        <w:t>fRangeGroup</w:t>
      </w:r>
      <w:r>
        <w:t xml:space="preserve"> and </w:t>
      </w:r>
      <w:r>
        <w:rPr>
          <w:b/>
        </w:rPr>
        <w:t>fNumField</w:t>
      </w:r>
      <w:r>
        <w:t xml:space="preserve"> fields of the </w:t>
      </w:r>
      <w:r>
        <w:rPr>
          <w:b/>
        </w:rPr>
        <w:t>SXFDB</w:t>
      </w:r>
      <w:r>
        <w:t xml:space="preserve"> record (section </w:t>
      </w:r>
      <w:hyperlink w:anchor="Section_e410a60fad0340c7a4fc9e9932339abe" w:history="1">
        <w:r>
          <w:rPr>
            <w:rStyle w:val="af5"/>
          </w:rPr>
          <w:t>2.4.283</w:t>
        </w:r>
      </w:hyperlink>
      <w:r>
        <w:t xml:space="preserve">) associated with the </w:t>
      </w:r>
      <w:r>
        <w:rPr>
          <w:b/>
        </w:rPr>
        <w:t>cache field</w:t>
      </w:r>
      <w:r>
        <w:t xml:space="preserve"> being equal to 1. The </w:t>
      </w:r>
      <w:r>
        <w:rPr>
          <w:b/>
        </w:rPr>
        <w:t>fHasParent</w:t>
      </w:r>
      <w:r>
        <w:t xml:space="preserve"> field of the </w:t>
      </w:r>
      <w:r>
        <w:rPr>
          <w:b/>
        </w:rPr>
        <w:t>SXFDB</w:t>
      </w:r>
      <w:r>
        <w:t xml:space="preserve"> record MUST be 0.</w:t>
      </w:r>
    </w:p>
    <w:p w:rsidR="00915F90" w:rsidRDefault="00915F90" w:rsidP="00915F90">
      <w:r>
        <w:t xml:space="preserve">The </w:t>
      </w:r>
      <w:r>
        <w:rPr>
          <w:b/>
        </w:rPr>
        <w:t>cache items</w:t>
      </w:r>
      <w:r>
        <w:t xml:space="preserve"> that specify the groups are specified by </w:t>
      </w:r>
      <w:r>
        <w:rPr>
          <w:b/>
        </w:rPr>
        <w:t>SXString</w:t>
      </w:r>
      <w:r>
        <w:t xml:space="preserve"> records (section </w:t>
      </w:r>
      <w:hyperlink w:anchor="Section_0b135d8b213f4d54970bd7a934a79f36" w:history="1">
        <w:r>
          <w:rPr>
            <w:rStyle w:val="af5"/>
          </w:rPr>
          <w:t>2.4.304</w:t>
        </w:r>
      </w:hyperlink>
      <w:r>
        <w:t xml:space="preserve">) that follow the </w:t>
      </w:r>
      <w:r>
        <w:rPr>
          <w:b/>
        </w:rPr>
        <w:t>SXFDB</w:t>
      </w:r>
      <w:r>
        <w:t xml:space="preserve"> record. The grouping criteria is specified by the </w:t>
      </w:r>
      <w:r>
        <w:rPr>
          <w:b/>
        </w:rPr>
        <w:t>SxRng</w:t>
      </w:r>
      <w:r>
        <w:t xml:space="preserve"> record (section </w:t>
      </w:r>
      <w:hyperlink w:anchor="Section_6f43f7d653fb4e2fa35a07b7dc56fa8f" w:history="1">
        <w:r>
          <w:rPr>
            <w:rStyle w:val="af5"/>
          </w:rPr>
          <w:t>2.4.300</w:t>
        </w:r>
      </w:hyperlink>
      <w:r>
        <w:t xml:space="preserve">) that follows the </w:t>
      </w:r>
      <w:r>
        <w:rPr>
          <w:b/>
        </w:rPr>
        <w:t>SXFDB</w:t>
      </w:r>
      <w:r>
        <w:t xml:space="preserve"> record. The </w:t>
      </w:r>
      <w:r>
        <w:rPr>
          <w:b/>
        </w:rPr>
        <w:t>iByType</w:t>
      </w:r>
      <w:r>
        <w:t xml:space="preserve"> field of the </w:t>
      </w:r>
      <w:r>
        <w:rPr>
          <w:b/>
        </w:rPr>
        <w:t>SxRng</w:t>
      </w:r>
      <w:r>
        <w:t xml:space="preserve"> record MUST be 0. For more details, see section 2.4.300.</w:t>
      </w:r>
    </w:p>
    <w:p w:rsidR="00915F90" w:rsidRDefault="00915F90" w:rsidP="00915F90">
      <w:r>
        <w:t xml:space="preserve">Date grouping is specified by records in the </w:t>
      </w:r>
      <w:r>
        <w:rPr>
          <w:b/>
        </w:rPr>
        <w:t>PivotCache Storage part</w:t>
      </w:r>
      <w:r>
        <w:t xml:space="preserve"> that conform to the </w:t>
      </w:r>
      <w:r>
        <w:rPr>
          <w:b/>
        </w:rPr>
        <w:t>GRPSXOPER</w:t>
      </w:r>
      <w:r>
        <w:t xml:space="preserve"> and </w:t>
      </w:r>
      <w:r>
        <w:rPr>
          <w:b/>
        </w:rPr>
        <w:t>SXRANGE</w:t>
      </w:r>
      <w:r>
        <w:t xml:space="preserve"> rules.</w:t>
      </w:r>
    </w:p>
    <w:p w:rsidR="00915F90" w:rsidRDefault="00915F90" w:rsidP="00915F90">
      <w:r>
        <w:t xml:space="preserve">For date grouping, there can be up to seven levels of grouping hierarchy. The grouping level for a </w:t>
      </w:r>
      <w:r>
        <w:rPr>
          <w:b/>
        </w:rPr>
        <w:t>cache field</w:t>
      </w:r>
      <w:r>
        <w:t xml:space="preserve"> is specified by the </w:t>
      </w:r>
      <w:r>
        <w:rPr>
          <w:b/>
        </w:rPr>
        <w:t>iByType</w:t>
      </w:r>
      <w:r>
        <w:t xml:space="preserve"> field of the </w:t>
      </w:r>
      <w:r>
        <w:rPr>
          <w:b/>
        </w:rPr>
        <w:t>SxRng</w:t>
      </w:r>
      <w:r>
        <w:t xml:space="preserve"> record that follows the </w:t>
      </w:r>
      <w:r>
        <w:rPr>
          <w:b/>
        </w:rPr>
        <w:t>SXFDB</w:t>
      </w:r>
      <w:r>
        <w:t xml:space="preserve"> record which specifies that </w:t>
      </w:r>
      <w:r>
        <w:rPr>
          <w:b/>
        </w:rPr>
        <w:t>cache field</w:t>
      </w:r>
      <w:r>
        <w:t xml:space="preserve">. The </w:t>
      </w:r>
      <w:r>
        <w:rPr>
          <w:b/>
        </w:rPr>
        <w:t>cache field</w:t>
      </w:r>
      <w:r>
        <w:t xml:space="preserve"> with the lowest </w:t>
      </w:r>
      <w:r>
        <w:rPr>
          <w:b/>
        </w:rPr>
        <w:t>iByType</w:t>
      </w:r>
      <w:r>
        <w:t xml:space="preserve"> value has the finest level of detail, the </w:t>
      </w:r>
      <w:r>
        <w:rPr>
          <w:b/>
        </w:rPr>
        <w:t>cache field</w:t>
      </w:r>
      <w:r>
        <w:t xml:space="preserve"> with the next lowest </w:t>
      </w:r>
      <w:r>
        <w:rPr>
          <w:b/>
        </w:rPr>
        <w:t>iByType</w:t>
      </w:r>
      <w:r>
        <w:t xml:space="preserve"> value has the next finest level of detail, and so on. Each </w:t>
      </w:r>
      <w:r>
        <w:rPr>
          <w:b/>
        </w:rPr>
        <w:t>cache field</w:t>
      </w:r>
      <w:r>
        <w:t xml:space="preserve"> in the hierarchy MUST have an </w:t>
      </w:r>
      <w:r>
        <w:rPr>
          <w:b/>
        </w:rPr>
        <w:t>SxRng</w:t>
      </w:r>
      <w:r>
        <w:t xml:space="preserve"> record with a unique </w:t>
      </w:r>
      <w:r>
        <w:rPr>
          <w:b/>
        </w:rPr>
        <w:t>iByType</w:t>
      </w:r>
      <w:r>
        <w:t xml:space="preserve"> value.</w:t>
      </w:r>
    </w:p>
    <w:p w:rsidR="00915F90" w:rsidRDefault="00915F90" w:rsidP="00915F90">
      <w:r>
        <w:t xml:space="preserve">The </w:t>
      </w:r>
      <w:r>
        <w:rPr>
          <w:b/>
        </w:rPr>
        <w:t>cache field</w:t>
      </w:r>
      <w:r>
        <w:t xml:space="preserve"> corresponding to the finest level of detail of date information included serves as both a parent grouping </w:t>
      </w:r>
      <w:r>
        <w:rPr>
          <w:b/>
        </w:rPr>
        <w:t>cache field</w:t>
      </w:r>
      <w:r>
        <w:t xml:space="preserve"> and the base </w:t>
      </w:r>
      <w:r>
        <w:rPr>
          <w:b/>
        </w:rPr>
        <w:t>cache field</w:t>
      </w:r>
      <w:r>
        <w:t xml:space="preserve">. Other parent grouping </w:t>
      </w:r>
      <w:r>
        <w:rPr>
          <w:b/>
        </w:rPr>
        <w:t>cache fields</w:t>
      </w:r>
      <w:r>
        <w:t xml:space="preserve"> specify additional levels in the hierarchy. The date grouping is specified by the </w:t>
      </w:r>
      <w:r>
        <w:rPr>
          <w:b/>
        </w:rPr>
        <w:t>fRangeGroup</w:t>
      </w:r>
      <w:r>
        <w:t xml:space="preserve"> and </w:t>
      </w:r>
      <w:r>
        <w:rPr>
          <w:b/>
        </w:rPr>
        <w:t>fNumField</w:t>
      </w:r>
      <w:r>
        <w:t xml:space="preserve"> fields of the </w:t>
      </w:r>
      <w:r>
        <w:rPr>
          <w:b/>
        </w:rPr>
        <w:t>SXFDB</w:t>
      </w:r>
      <w:r>
        <w:t xml:space="preserve"> record associated with the </w:t>
      </w:r>
      <w:r>
        <w:rPr>
          <w:b/>
        </w:rPr>
        <w:t>cache field</w:t>
      </w:r>
      <w:r>
        <w:t xml:space="preserve"> being equal to 1 and 0 respectively for all </w:t>
      </w:r>
      <w:r>
        <w:rPr>
          <w:b/>
        </w:rPr>
        <w:t>cache fields</w:t>
      </w:r>
      <w:r>
        <w:t xml:space="preserve"> in the grouping. The </w:t>
      </w:r>
      <w:r>
        <w:rPr>
          <w:b/>
        </w:rPr>
        <w:t>ifdbBase</w:t>
      </w:r>
      <w:r>
        <w:t xml:space="preserve"> field of each </w:t>
      </w:r>
      <w:r>
        <w:rPr>
          <w:b/>
        </w:rPr>
        <w:t>SXFDB</w:t>
      </w:r>
      <w:r>
        <w:t xml:space="preserve"> record associated with the date grouping, except for the </w:t>
      </w:r>
      <w:r>
        <w:rPr>
          <w:b/>
        </w:rPr>
        <w:t>SXFDB</w:t>
      </w:r>
      <w:r>
        <w:t xml:space="preserve"> record corresponding to the base </w:t>
      </w:r>
      <w:r>
        <w:rPr>
          <w:b/>
        </w:rPr>
        <w:t>cache field</w:t>
      </w:r>
      <w:r>
        <w:t xml:space="preserve">, MUST specify a </w:t>
      </w:r>
      <w:r>
        <w:rPr>
          <w:b/>
        </w:rPr>
        <w:t>cache field</w:t>
      </w:r>
      <w:r>
        <w:t xml:space="preserve"> index to the </w:t>
      </w:r>
      <w:r>
        <w:rPr>
          <w:b/>
        </w:rPr>
        <w:t>SXFDB</w:t>
      </w:r>
      <w:r>
        <w:t xml:space="preserve"> record corresponding to the lowest level of the hierarchy.</w:t>
      </w:r>
    </w:p>
    <w:p w:rsidR="00915F90" w:rsidRDefault="00915F90" w:rsidP="00915F90">
      <w:r>
        <w:t xml:space="preserve">The </w:t>
      </w:r>
      <w:r>
        <w:rPr>
          <w:b/>
        </w:rPr>
        <w:t>cache items</w:t>
      </w:r>
      <w:r>
        <w:t xml:space="preserve"> that specify the groups are specified by </w:t>
      </w:r>
      <w:r>
        <w:rPr>
          <w:b/>
        </w:rPr>
        <w:t>SXString</w:t>
      </w:r>
      <w:r>
        <w:t xml:space="preserve"> record that follow the </w:t>
      </w:r>
      <w:r>
        <w:rPr>
          <w:b/>
        </w:rPr>
        <w:t>SXFDB</w:t>
      </w:r>
      <w:r>
        <w:t xml:space="preserve"> record for the parent grouping </w:t>
      </w:r>
      <w:r>
        <w:rPr>
          <w:b/>
        </w:rPr>
        <w:t>cache fields</w:t>
      </w:r>
      <w:r>
        <w:t xml:space="preserve">. The grouping criteria is specified by the </w:t>
      </w:r>
      <w:r>
        <w:rPr>
          <w:b/>
        </w:rPr>
        <w:t>SxRng</w:t>
      </w:r>
      <w:r>
        <w:t xml:space="preserve"> record that follows the </w:t>
      </w:r>
      <w:r>
        <w:rPr>
          <w:b/>
        </w:rPr>
        <w:t>SXFDB</w:t>
      </w:r>
      <w:r>
        <w:t xml:space="preserve"> record. The </w:t>
      </w:r>
      <w:r>
        <w:rPr>
          <w:b/>
        </w:rPr>
        <w:t>iByType</w:t>
      </w:r>
      <w:r>
        <w:t xml:space="preserve"> field of the </w:t>
      </w:r>
      <w:r>
        <w:rPr>
          <w:b/>
        </w:rPr>
        <w:t>SxRng</w:t>
      </w:r>
      <w:r>
        <w:t xml:space="preserve"> record MUST be greater than or equal to 1 (Seconds) and less than or equal to 7 (Years). For more details, see section 2.4.300.</w:t>
      </w:r>
    </w:p>
    <w:p w:rsidR="00915F90" w:rsidRDefault="00915F90" w:rsidP="00915F90">
      <w:r>
        <w:t xml:space="preserve">Discrete grouping is specified by the </w:t>
      </w:r>
      <w:r>
        <w:rPr>
          <w:b/>
        </w:rPr>
        <w:t>GRPSXOPER</w:t>
      </w:r>
      <w:r>
        <w:t xml:space="preserve"> rule, the </w:t>
      </w:r>
      <w:r>
        <w:rPr>
          <w:b/>
        </w:rPr>
        <w:t>SxIsxoper</w:t>
      </w:r>
      <w:r>
        <w:t xml:space="preserve"> record (section </w:t>
      </w:r>
      <w:hyperlink w:anchor="Section_1847f42114de45f19663010ed231894b" w:history="1">
        <w:r>
          <w:rPr>
            <w:rStyle w:val="af5"/>
          </w:rPr>
          <w:t>2.4.290</w:t>
        </w:r>
      </w:hyperlink>
      <w:r>
        <w:t xml:space="preserve">), and the </w:t>
      </w:r>
      <w:r>
        <w:rPr>
          <w:b/>
        </w:rPr>
        <w:t>Continue</w:t>
      </w:r>
      <w:r>
        <w:t xml:space="preserve"> records (section </w:t>
      </w:r>
      <w:hyperlink w:anchor="Section_999fae21d3d942e88290639782460c67" w:history="1">
        <w:r>
          <w:rPr>
            <w:rStyle w:val="af5"/>
          </w:rPr>
          <w:t>2.4.58</w:t>
        </w:r>
      </w:hyperlink>
      <w:r>
        <w:t xml:space="preserve">) in the </w:t>
      </w:r>
      <w:r>
        <w:rPr>
          <w:b/>
        </w:rPr>
        <w:t>PivotCache Storage part</w:t>
      </w:r>
      <w:r>
        <w:t>.</w:t>
      </w:r>
    </w:p>
    <w:p w:rsidR="00915F90" w:rsidRDefault="00915F90" w:rsidP="00915F90">
      <w:r>
        <w:t xml:space="preserve">For discrete grouping, a hierarchy of parent grouping </w:t>
      </w:r>
      <w:r>
        <w:rPr>
          <w:b/>
        </w:rPr>
        <w:t>cache fields</w:t>
      </w:r>
      <w:r>
        <w:t xml:space="preserve"> can exist, where each parent grouping </w:t>
      </w:r>
      <w:r>
        <w:rPr>
          <w:b/>
        </w:rPr>
        <w:t>cache field</w:t>
      </w:r>
      <w:r>
        <w:t xml:space="preserve"> combines the </w:t>
      </w:r>
      <w:r>
        <w:rPr>
          <w:b/>
        </w:rPr>
        <w:t>cache items</w:t>
      </w:r>
      <w:r>
        <w:t xml:space="preserve"> of the </w:t>
      </w:r>
      <w:r>
        <w:rPr>
          <w:b/>
        </w:rPr>
        <w:t>cache field</w:t>
      </w:r>
      <w:r>
        <w:t xml:space="preserve"> at the next lower level. The discrete grouping is specified by the </w:t>
      </w:r>
      <w:r>
        <w:rPr>
          <w:b/>
        </w:rPr>
        <w:t>fRangeGroup</w:t>
      </w:r>
      <w:r>
        <w:t xml:space="preserve"> field of the </w:t>
      </w:r>
      <w:r>
        <w:rPr>
          <w:b/>
        </w:rPr>
        <w:t>SXFDB</w:t>
      </w:r>
      <w:r>
        <w:t xml:space="preserve"> record associated with the </w:t>
      </w:r>
      <w:r>
        <w:rPr>
          <w:b/>
        </w:rPr>
        <w:t>cache field</w:t>
      </w:r>
      <w:r>
        <w:t xml:space="preserve"> being equal to 0 and the </w:t>
      </w:r>
      <w:r>
        <w:rPr>
          <w:b/>
        </w:rPr>
        <w:t>csxoper</w:t>
      </w:r>
      <w:r>
        <w:t xml:space="preserve"> field of the </w:t>
      </w:r>
      <w:r>
        <w:rPr>
          <w:b/>
        </w:rPr>
        <w:t>SXFDB</w:t>
      </w:r>
      <w:r>
        <w:t xml:space="preserve"> record being greater than 0. The </w:t>
      </w:r>
      <w:r>
        <w:rPr>
          <w:b/>
        </w:rPr>
        <w:t>ifdbBase</w:t>
      </w:r>
      <w:r>
        <w:t xml:space="preserve"> field of the </w:t>
      </w:r>
      <w:r>
        <w:rPr>
          <w:b/>
        </w:rPr>
        <w:t>SXFDB</w:t>
      </w:r>
      <w:r>
        <w:t xml:space="preserve"> record specifies a </w:t>
      </w:r>
      <w:r>
        <w:rPr>
          <w:b/>
        </w:rPr>
        <w:t>cache field</w:t>
      </w:r>
      <w:r>
        <w:t xml:space="preserve"> index to the base </w:t>
      </w:r>
      <w:r>
        <w:rPr>
          <w:b/>
        </w:rPr>
        <w:t>cache field</w:t>
      </w:r>
      <w:r>
        <w:t xml:space="preserve"> at the lowest level of the grouping hierarchy. The </w:t>
      </w:r>
      <w:r>
        <w:rPr>
          <w:b/>
        </w:rPr>
        <w:t>ifdbParent</w:t>
      </w:r>
      <w:r>
        <w:t xml:space="preserve"> field of the </w:t>
      </w:r>
      <w:r>
        <w:rPr>
          <w:b/>
        </w:rPr>
        <w:t>SXFDB</w:t>
      </w:r>
      <w:r>
        <w:t xml:space="preserve"> record specifies a </w:t>
      </w:r>
      <w:r>
        <w:rPr>
          <w:b/>
        </w:rPr>
        <w:t>cache field</w:t>
      </w:r>
      <w:r>
        <w:t xml:space="preserve"> index to the parent grouping </w:t>
      </w:r>
      <w:r>
        <w:rPr>
          <w:b/>
        </w:rPr>
        <w:t>cache field</w:t>
      </w:r>
      <w:r>
        <w:t xml:space="preserve"> at the next higher level of the hierarchy. If there is no higher level, then the </w:t>
      </w:r>
      <w:r>
        <w:rPr>
          <w:b/>
        </w:rPr>
        <w:t>fHasParent</w:t>
      </w:r>
      <w:r>
        <w:t xml:space="preserve"> field of the </w:t>
      </w:r>
      <w:r>
        <w:rPr>
          <w:b/>
        </w:rPr>
        <w:t>SXFDB</w:t>
      </w:r>
      <w:r>
        <w:t xml:space="preserve"> record MUST be 0 and </w:t>
      </w:r>
      <w:r>
        <w:rPr>
          <w:b/>
        </w:rPr>
        <w:t>ifdbParent</w:t>
      </w:r>
      <w:r>
        <w:t xml:space="preserve"> MUST be ignored.</w:t>
      </w:r>
    </w:p>
    <w:p w:rsidR="00915F90" w:rsidRDefault="00915F90" w:rsidP="00915F90">
      <w:r>
        <w:t xml:space="preserve">The </w:t>
      </w:r>
      <w:r>
        <w:rPr>
          <w:b/>
        </w:rPr>
        <w:t>cache items</w:t>
      </w:r>
      <w:r>
        <w:t xml:space="preserve"> that specify the groups are specified by records that conform to the </w:t>
      </w:r>
      <w:r>
        <w:rPr>
          <w:b/>
        </w:rPr>
        <w:t>GRPSXOPER</w:t>
      </w:r>
      <w:r>
        <w:t xml:space="preserve"> rule following the </w:t>
      </w:r>
      <w:r>
        <w:rPr>
          <w:b/>
        </w:rPr>
        <w:t>SXFDB</w:t>
      </w:r>
      <w:r>
        <w:t xml:space="preserve"> record. The mapping between the </w:t>
      </w:r>
      <w:r>
        <w:rPr>
          <w:b/>
        </w:rPr>
        <w:t>cache items</w:t>
      </w:r>
      <w:r>
        <w:t xml:space="preserve"> in the lower level </w:t>
      </w:r>
      <w:r>
        <w:rPr>
          <w:b/>
        </w:rPr>
        <w:t>cache field</w:t>
      </w:r>
      <w:r>
        <w:t xml:space="preserve"> and the </w:t>
      </w:r>
      <w:r>
        <w:rPr>
          <w:b/>
        </w:rPr>
        <w:t>cache items</w:t>
      </w:r>
      <w:r>
        <w:t xml:space="preserve"> in the parent grouping </w:t>
      </w:r>
      <w:r>
        <w:rPr>
          <w:b/>
        </w:rPr>
        <w:t>cache field</w:t>
      </w:r>
      <w:r>
        <w:t xml:space="preserve"> is specified by the </w:t>
      </w:r>
      <w:r>
        <w:rPr>
          <w:b/>
        </w:rPr>
        <w:t>SxIsxoper</w:t>
      </w:r>
      <w:r>
        <w:t xml:space="preserve"> record following the </w:t>
      </w:r>
      <w:r>
        <w:rPr>
          <w:b/>
        </w:rPr>
        <w:t>SXFDB</w:t>
      </w:r>
      <w:r>
        <w:t xml:space="preserve"> record for the parent grouping </w:t>
      </w:r>
      <w:r>
        <w:rPr>
          <w:b/>
        </w:rPr>
        <w:t>cache field</w:t>
      </w:r>
      <w:r>
        <w:t xml:space="preserve">. The </w:t>
      </w:r>
      <w:r>
        <w:rPr>
          <w:b/>
        </w:rPr>
        <w:t>rgSxIsxoper</w:t>
      </w:r>
      <w:r>
        <w:t xml:space="preserve"> field in the </w:t>
      </w:r>
      <w:r>
        <w:rPr>
          <w:b/>
        </w:rPr>
        <w:t>SxIsxoper</w:t>
      </w:r>
      <w:r>
        <w:t xml:space="preserve"> record contains an array element for each </w:t>
      </w:r>
      <w:r>
        <w:rPr>
          <w:b/>
        </w:rPr>
        <w:t>cache item</w:t>
      </w:r>
      <w:r>
        <w:t xml:space="preserve"> in the lower level </w:t>
      </w:r>
      <w:r>
        <w:rPr>
          <w:b/>
        </w:rPr>
        <w:t>cache field</w:t>
      </w:r>
      <w:r>
        <w:t xml:space="preserve">. The value of the array element is the index of the </w:t>
      </w:r>
      <w:r>
        <w:rPr>
          <w:b/>
        </w:rPr>
        <w:t>cache item</w:t>
      </w:r>
      <w:r>
        <w:t xml:space="preserve"> in the parent grouping </w:t>
      </w:r>
      <w:r>
        <w:rPr>
          <w:b/>
        </w:rPr>
        <w:t>cache field</w:t>
      </w:r>
      <w:r>
        <w:t xml:space="preserve"> that the </w:t>
      </w:r>
      <w:r>
        <w:rPr>
          <w:b/>
        </w:rPr>
        <w:t>cache item</w:t>
      </w:r>
      <w:r>
        <w:t xml:space="preserve"> in the lower level </w:t>
      </w:r>
      <w:r>
        <w:rPr>
          <w:b/>
        </w:rPr>
        <w:t>cache field</w:t>
      </w:r>
      <w:r>
        <w:t xml:space="preserve"> is grouped by. For more details, see section 2.4.290.</w:t>
      </w:r>
    </w:p>
    <w:p w:rsidR="00915F90" w:rsidRDefault="00915F90" w:rsidP="00915F90">
      <w:r>
        <w:t>The following paragraphs explain the three different types of grouping and provide examples of them.</w:t>
      </w:r>
    </w:p>
    <w:p w:rsidR="00915F90" w:rsidRDefault="00915F90" w:rsidP="00915F90">
      <w:r>
        <w:t xml:space="preserve">Numeric grouping combines numeric </w:t>
      </w:r>
      <w:r>
        <w:rPr>
          <w:b/>
        </w:rPr>
        <w:t>cache items</w:t>
      </w:r>
      <w:r>
        <w:t xml:space="preserve"> into ranges of values. For example, consider the following PivotTable report where the number of people, represented by "Count of Name", of a certain age are listed.</w:t>
      </w:r>
    </w:p>
    <w:p w:rsidR="00915F90" w:rsidRDefault="00915F90" w:rsidP="00915F90">
      <w:pPr>
        <w:keepNext/>
        <w:jc w:val="center"/>
      </w:pPr>
      <w:r>
        <w:rPr>
          <w:noProof/>
        </w:rPr>
        <w:drawing>
          <wp:inline distT="0" distB="0" distL="0" distR="0" wp14:anchorId="736EE782" wp14:editId="00B45FB1">
            <wp:extent cx="1724025" cy="1533525"/>
            <wp:effectExtent l="0" t="0" r="0" b="0"/>
            <wp:docPr id="6" name="[MS-XLS]" descr="PivotTable report with ages" title="PivotTable report with ages"/>
            <wp:cNvGraphicFramePr/>
            <a:graphic xmlns:a="http://schemas.openxmlformats.org/drawingml/2006/main">
              <a:graphicData uri="http://schemas.openxmlformats.org/drawingml/2006/picture">
                <pic:pic xmlns:pic="http://schemas.openxmlformats.org/drawingml/2006/picture">
                  <pic:nvPicPr>
                    <pic:cNvPr id="0" name="pict4ad55fa8-a8f0-4df2-b064-bfaaafabd108" descr="PivotTable report with ages" title="PivotTable report with ages"/>
                    <pic:cNvPicPr/>
                  </pic:nvPicPr>
                  <pic:blipFill>
                    <a:blip r:embed="rId10" cstate="print"/>
                    <a:stretch>
                      <a:fillRect/>
                    </a:stretch>
                  </pic:blipFill>
                  <pic:spPr>
                    <a:xfrm>
                      <a:off x="0" y="0"/>
                      <a:ext cx="1724025" cy="1533525"/>
                    </a:xfrm>
                    <a:prstGeom prst="rect">
                      <a:avLst/>
                    </a:prstGeom>
                  </pic:spPr>
                </pic:pic>
              </a:graphicData>
            </a:graphic>
          </wp:inline>
        </w:drawing>
      </w:r>
    </w:p>
    <w:p w:rsidR="00915F90" w:rsidRDefault="00915F90" w:rsidP="00915F90">
      <w:pPr>
        <w:pStyle w:val="af8"/>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PivotTable report with ages</w:t>
      </w:r>
    </w:p>
    <w:p w:rsidR="00915F90" w:rsidRDefault="00915F90" w:rsidP="00915F90">
      <w:r>
        <w:t xml:space="preserve">Analysis of specific ages might not be particularly meaningful. Instead, looking at age groups can be more interesting. The following </w:t>
      </w:r>
      <w:r>
        <w:rPr>
          <w:b/>
        </w:rPr>
        <w:t>PivotTable</w:t>
      </w:r>
      <w:r>
        <w:t xml:space="preserve"> report (section </w:t>
      </w:r>
      <w:hyperlink w:anchor="Section_a5f57198f2af40b2ba07e4b1836d73f3" w:history="1">
        <w:r>
          <w:rPr>
            <w:rStyle w:val="af5"/>
          </w:rPr>
          <w:t>2.2.5</w:t>
        </w:r>
      </w:hyperlink>
      <w:r>
        <w:t xml:space="preserve">) illustrates numeric grouping applied to the "Age" </w:t>
      </w:r>
      <w:r>
        <w:rPr>
          <w:b/>
        </w:rPr>
        <w:t>cache field</w:t>
      </w:r>
      <w:r>
        <w:t>. In this example, the numeric grouping is set to start at 0, end at 100, and have groups of 20 years.</w:t>
      </w:r>
    </w:p>
    <w:p w:rsidR="00915F90" w:rsidRDefault="00915F90" w:rsidP="00915F90">
      <w:pPr>
        <w:keepNext/>
        <w:jc w:val="center"/>
      </w:pPr>
      <w:r>
        <w:rPr>
          <w:noProof/>
        </w:rPr>
        <w:drawing>
          <wp:inline distT="0" distB="0" distL="0" distR="0" wp14:anchorId="22C7A759" wp14:editId="606BD4F4">
            <wp:extent cx="1724025" cy="1724025"/>
            <wp:effectExtent l="0" t="0" r="0" b="0"/>
            <wp:docPr id="7" name="[MS-XLS]" descr="PivotTable report with age groups" title="PivotTable report with age groups"/>
            <wp:cNvGraphicFramePr/>
            <a:graphic xmlns:a="http://schemas.openxmlformats.org/drawingml/2006/main">
              <a:graphicData uri="http://schemas.openxmlformats.org/drawingml/2006/picture">
                <pic:pic xmlns:pic="http://schemas.openxmlformats.org/drawingml/2006/picture">
                  <pic:nvPicPr>
                    <pic:cNvPr id="0" name="pict94dd91a9-2835-4a9e-8a8c-71d523569bda" descr="PivotTable report with age groups" title="PivotTable report with age groups"/>
                    <pic:cNvPicPr/>
                  </pic:nvPicPr>
                  <pic:blipFill>
                    <a:blip r:embed="rId11" cstate="print"/>
                    <a:stretch>
                      <a:fillRect/>
                    </a:stretch>
                  </pic:blipFill>
                  <pic:spPr>
                    <a:xfrm>
                      <a:off x="0" y="0"/>
                      <a:ext cx="1724025" cy="1724025"/>
                    </a:xfrm>
                    <a:prstGeom prst="rect">
                      <a:avLst/>
                    </a:prstGeom>
                  </pic:spPr>
                </pic:pic>
              </a:graphicData>
            </a:graphic>
          </wp:inline>
        </w:drawing>
      </w:r>
    </w:p>
    <w:p w:rsidR="00915F90" w:rsidRDefault="00915F90" w:rsidP="00915F90">
      <w:pPr>
        <w:pStyle w:val="af8"/>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PivotTable report with age groups</w:t>
      </w:r>
    </w:p>
    <w:p w:rsidR="00915F90" w:rsidRDefault="00915F90" w:rsidP="00915F90">
      <w:r>
        <w:t xml:space="preserve">Date grouping is similar to numeric grouping and is used to group </w:t>
      </w:r>
      <w:r>
        <w:rPr>
          <w:b/>
        </w:rPr>
        <w:t>cache items</w:t>
      </w:r>
      <w:r>
        <w:t xml:space="preserve"> into date ranges.</w:t>
      </w:r>
    </w:p>
    <w:p w:rsidR="00915F90" w:rsidRDefault="00915F90" w:rsidP="00915F90">
      <w:r>
        <w:t xml:space="preserve">One to seven parent grouping </w:t>
      </w:r>
      <w:r>
        <w:rPr>
          <w:b/>
        </w:rPr>
        <w:t>cache fields</w:t>
      </w:r>
      <w:r>
        <w:t xml:space="preserve"> can exist when date grouping is applied to a </w:t>
      </w:r>
      <w:r>
        <w:rPr>
          <w:b/>
        </w:rPr>
        <w:t>cache field</w:t>
      </w:r>
      <w:r>
        <w:t xml:space="preserve">, each corresponding to a different level of detail of date and time information. The </w:t>
      </w:r>
      <w:r>
        <w:rPr>
          <w:b/>
        </w:rPr>
        <w:t>cache field</w:t>
      </w:r>
      <w:r>
        <w:t xml:space="preserve">, to which the date grouping is originally applied, is included in the set of parent grouping </w:t>
      </w:r>
      <w:r>
        <w:rPr>
          <w:b/>
        </w:rPr>
        <w:t>cache fields</w:t>
      </w:r>
      <w:r>
        <w:t xml:space="preserve"> and is considered the base </w:t>
      </w:r>
      <w:r>
        <w:rPr>
          <w:b/>
        </w:rPr>
        <w:t>cache field</w:t>
      </w:r>
      <w:r>
        <w:t xml:space="preserve"> of the parent grouping </w:t>
      </w:r>
      <w:r>
        <w:rPr>
          <w:b/>
        </w:rPr>
        <w:t>cache fields</w:t>
      </w:r>
      <w:r>
        <w:t xml:space="preserve">. For date grouping, the base </w:t>
      </w:r>
      <w:r>
        <w:rPr>
          <w:b/>
        </w:rPr>
        <w:t>cache field</w:t>
      </w:r>
      <w:r>
        <w:t xml:space="preserve"> represents the finest level of detail of date and time information. The following levels of detail of date information are available, each corresponding to one </w:t>
      </w:r>
      <w:r>
        <w:rPr>
          <w:b/>
        </w:rPr>
        <w:t>cache field</w:t>
      </w:r>
      <w:r>
        <w:t>:</w:t>
      </w:r>
    </w:p>
    <w:p w:rsidR="00915F90" w:rsidRDefault="00915F90" w:rsidP="00915F90">
      <w:pPr>
        <w:ind w:left="360" w:hanging="360"/>
      </w:pPr>
      <w:r>
        <w:rPr>
          <w:rFonts w:ascii="Wingdings" w:hAnsi="Wingdings"/>
        </w:rPr>
        <w:t></w:t>
      </w:r>
      <w:r>
        <w:rPr>
          <w:rFonts w:ascii="Wingdings" w:hAnsi="Wingdings"/>
        </w:rPr>
        <w:tab/>
      </w:r>
      <w:r>
        <w:t>Seconds</w:t>
      </w:r>
    </w:p>
    <w:p w:rsidR="00915F90" w:rsidRDefault="00915F90" w:rsidP="00915F90">
      <w:pPr>
        <w:ind w:left="360" w:hanging="360"/>
      </w:pPr>
      <w:r>
        <w:rPr>
          <w:rFonts w:ascii="Wingdings" w:hAnsi="Wingdings"/>
        </w:rPr>
        <w:t></w:t>
      </w:r>
      <w:r>
        <w:rPr>
          <w:rFonts w:ascii="Wingdings" w:hAnsi="Wingdings"/>
        </w:rPr>
        <w:tab/>
      </w:r>
      <w:r>
        <w:t>Minutes</w:t>
      </w:r>
    </w:p>
    <w:p w:rsidR="00915F90" w:rsidRDefault="00915F90" w:rsidP="00915F90">
      <w:pPr>
        <w:ind w:left="360" w:hanging="360"/>
      </w:pPr>
      <w:r>
        <w:rPr>
          <w:rFonts w:ascii="Wingdings" w:hAnsi="Wingdings"/>
        </w:rPr>
        <w:t></w:t>
      </w:r>
      <w:r>
        <w:rPr>
          <w:rFonts w:ascii="Wingdings" w:hAnsi="Wingdings"/>
        </w:rPr>
        <w:tab/>
      </w:r>
      <w:r>
        <w:t>Hours</w:t>
      </w:r>
    </w:p>
    <w:p w:rsidR="00915F90" w:rsidRDefault="00915F90" w:rsidP="00915F90">
      <w:pPr>
        <w:ind w:left="360" w:hanging="360"/>
      </w:pPr>
      <w:r>
        <w:rPr>
          <w:rFonts w:ascii="Wingdings" w:hAnsi="Wingdings"/>
        </w:rPr>
        <w:t></w:t>
      </w:r>
      <w:r>
        <w:rPr>
          <w:rFonts w:ascii="Wingdings" w:hAnsi="Wingdings"/>
        </w:rPr>
        <w:tab/>
      </w:r>
      <w:r>
        <w:t>Days</w:t>
      </w:r>
    </w:p>
    <w:p w:rsidR="00915F90" w:rsidRDefault="00915F90" w:rsidP="00915F90">
      <w:pPr>
        <w:ind w:left="360" w:hanging="360"/>
      </w:pPr>
      <w:r>
        <w:rPr>
          <w:rFonts w:ascii="Wingdings" w:hAnsi="Wingdings"/>
        </w:rPr>
        <w:t></w:t>
      </w:r>
      <w:r>
        <w:rPr>
          <w:rFonts w:ascii="Wingdings" w:hAnsi="Wingdings"/>
        </w:rPr>
        <w:tab/>
      </w:r>
      <w:r>
        <w:t>Months</w:t>
      </w:r>
    </w:p>
    <w:p w:rsidR="00915F90" w:rsidRDefault="00915F90" w:rsidP="00915F90">
      <w:pPr>
        <w:ind w:left="360" w:hanging="360"/>
      </w:pPr>
      <w:r>
        <w:rPr>
          <w:rFonts w:ascii="Wingdings" w:hAnsi="Wingdings"/>
        </w:rPr>
        <w:t></w:t>
      </w:r>
      <w:r>
        <w:rPr>
          <w:rFonts w:ascii="Wingdings" w:hAnsi="Wingdings"/>
        </w:rPr>
        <w:tab/>
      </w:r>
      <w:r>
        <w:t>Quarters</w:t>
      </w:r>
    </w:p>
    <w:p w:rsidR="00915F90" w:rsidRDefault="00915F90" w:rsidP="00915F90">
      <w:pPr>
        <w:ind w:left="360" w:hanging="360"/>
      </w:pPr>
      <w:r>
        <w:rPr>
          <w:rFonts w:ascii="Wingdings" w:hAnsi="Wingdings"/>
        </w:rPr>
        <w:t></w:t>
      </w:r>
      <w:r>
        <w:rPr>
          <w:rFonts w:ascii="Wingdings" w:hAnsi="Wingdings"/>
        </w:rPr>
        <w:tab/>
      </w:r>
      <w:r>
        <w:t>Years</w:t>
      </w:r>
    </w:p>
    <w:p w:rsidR="00915F90" w:rsidRDefault="00915F90" w:rsidP="00915F90">
      <w:r>
        <w:t xml:space="preserve">For example, consider the following </w:t>
      </w:r>
      <w:r>
        <w:rPr>
          <w:b/>
        </w:rPr>
        <w:t>PivotTable</w:t>
      </w:r>
      <w:r>
        <w:t xml:space="preserve"> report where the number of sales is listed for each individual date.</w:t>
      </w:r>
    </w:p>
    <w:p w:rsidR="00915F90" w:rsidRDefault="00915F90" w:rsidP="00915F90">
      <w:pPr>
        <w:keepNext/>
        <w:jc w:val="center"/>
      </w:pPr>
      <w:r>
        <w:rPr>
          <w:noProof/>
        </w:rPr>
        <w:drawing>
          <wp:inline distT="0" distB="0" distL="0" distR="0" wp14:anchorId="23D56EE5" wp14:editId="4E0C05AE">
            <wp:extent cx="1608695" cy="4959349"/>
            <wp:effectExtent l="0" t="0" r="0" b="0"/>
            <wp:docPr id="8" name="[MS-XLS]" descr="PivotTable report with dates" title="PivotTable report with dates"/>
            <wp:cNvGraphicFramePr/>
            <a:graphic xmlns:a="http://schemas.openxmlformats.org/drawingml/2006/main">
              <a:graphicData uri="http://schemas.openxmlformats.org/drawingml/2006/picture">
                <pic:pic xmlns:pic="http://schemas.openxmlformats.org/drawingml/2006/picture">
                  <pic:nvPicPr>
                    <pic:cNvPr id="0" name="pict43309694-3f72-402c-8662-f8187c0e1e82" descr="PivotTable report with dates" title="PivotTable report with dates"/>
                    <pic:cNvPicPr/>
                  </pic:nvPicPr>
                  <pic:blipFill>
                    <a:blip r:embed="rId12" cstate="print"/>
                    <a:stretch>
                      <a:fillRect/>
                    </a:stretch>
                  </pic:blipFill>
                  <pic:spPr>
                    <a:xfrm>
                      <a:off x="0" y="0"/>
                      <a:ext cx="1608695" cy="4959349"/>
                    </a:xfrm>
                    <a:prstGeom prst="rect">
                      <a:avLst/>
                    </a:prstGeom>
                  </pic:spPr>
                </pic:pic>
              </a:graphicData>
            </a:graphic>
          </wp:inline>
        </w:drawing>
      </w:r>
    </w:p>
    <w:p w:rsidR="00915F90" w:rsidRDefault="00915F90" w:rsidP="00915F90">
      <w:pPr>
        <w:pStyle w:val="af8"/>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PivotTable report with dates</w:t>
      </w:r>
    </w:p>
    <w:p w:rsidR="00915F90" w:rsidRDefault="00915F90" w:rsidP="00915F90">
      <w:r>
        <w:t xml:space="preserve">This information can be too detailed for some analytical purposes. With date grouping, a more useful higher level summary can be created. The following PivotTable report illustrates the result of applying date grouping to the "Date" </w:t>
      </w:r>
      <w:r>
        <w:rPr>
          <w:b/>
        </w:rPr>
        <w:t>cache field</w:t>
      </w:r>
      <w:r>
        <w:t xml:space="preserve"> and including two levels of grouping ("Years" and "Quarters"). In this example, the "Quarters" </w:t>
      </w:r>
      <w:r>
        <w:rPr>
          <w:b/>
        </w:rPr>
        <w:t>cache field</w:t>
      </w:r>
      <w:r>
        <w:t xml:space="preserve"> represents the finest level of date information included and is therefore the base </w:t>
      </w:r>
      <w:r>
        <w:rPr>
          <w:b/>
        </w:rPr>
        <w:t>cache field</w:t>
      </w:r>
      <w:r>
        <w:t xml:space="preserve"> for this date grouping. The "Years" </w:t>
      </w:r>
      <w:r>
        <w:rPr>
          <w:b/>
        </w:rPr>
        <w:t>cache field</w:t>
      </w:r>
      <w:r>
        <w:t xml:space="preserve"> is a parent grouping </w:t>
      </w:r>
      <w:r>
        <w:rPr>
          <w:b/>
        </w:rPr>
        <w:t>cache field</w:t>
      </w:r>
      <w:r>
        <w:t xml:space="preserve"> with the "Quarters" </w:t>
      </w:r>
      <w:r>
        <w:rPr>
          <w:b/>
        </w:rPr>
        <w:t>cache field</w:t>
      </w:r>
      <w:r>
        <w:t xml:space="preserve"> as its base </w:t>
      </w:r>
      <w:r>
        <w:rPr>
          <w:b/>
        </w:rPr>
        <w:t>cache field</w:t>
      </w:r>
      <w:r>
        <w:t xml:space="preserve">. The items "&lt;1/1/2007" in the two </w:t>
      </w:r>
      <w:r>
        <w:rPr>
          <w:b/>
        </w:rPr>
        <w:t>cache fields</w:t>
      </w:r>
      <w:r>
        <w:t xml:space="preserve"> represent dates before 1/1/2007, where the start date is specified by the first </w:t>
      </w:r>
      <w:r>
        <w:rPr>
          <w:b/>
        </w:rPr>
        <w:t>SXNum</w:t>
      </w:r>
      <w:r>
        <w:t xml:space="preserve"> record (section </w:t>
      </w:r>
      <w:hyperlink w:anchor="Section_e16fd21368b54566886499600b002f4d" w:history="1">
        <w:r>
          <w:rPr>
            <w:rStyle w:val="af5"/>
          </w:rPr>
          <w:t>2.4.296</w:t>
        </w:r>
      </w:hyperlink>
      <w:r>
        <w:t xml:space="preserve">) following the </w:t>
      </w:r>
      <w:r>
        <w:rPr>
          <w:b/>
        </w:rPr>
        <w:t>SxRng</w:t>
      </w:r>
      <w:r>
        <w:t xml:space="preserve"> record. The items "&gt;12/13/2008" in the two </w:t>
      </w:r>
      <w:r>
        <w:rPr>
          <w:b/>
        </w:rPr>
        <w:t>cache fields</w:t>
      </w:r>
      <w:r>
        <w:t xml:space="preserve"> represent dates after 12/13/2008, where the end date is specified by the second </w:t>
      </w:r>
      <w:r>
        <w:rPr>
          <w:b/>
        </w:rPr>
        <w:t>SXNum</w:t>
      </w:r>
      <w:r>
        <w:t xml:space="preserve"> record following the </w:t>
      </w:r>
      <w:r>
        <w:rPr>
          <w:b/>
        </w:rPr>
        <w:t>SxRng</w:t>
      </w:r>
      <w:r>
        <w:t xml:space="preserve"> record.</w:t>
      </w:r>
    </w:p>
    <w:p w:rsidR="00915F90" w:rsidRDefault="00915F90" w:rsidP="00915F90">
      <w:pPr>
        <w:keepNext/>
        <w:jc w:val="center"/>
      </w:pPr>
      <w:r>
        <w:rPr>
          <w:noProof/>
        </w:rPr>
        <w:drawing>
          <wp:inline distT="0" distB="0" distL="0" distR="0" wp14:anchorId="3E42D0C8" wp14:editId="24506A11">
            <wp:extent cx="1800225" cy="3057525"/>
            <wp:effectExtent l="0" t="0" r="0" b="0"/>
            <wp:docPr id="9" name="[MS-XLS]" descr="PivotTable report with date groups" title="PivotTable report with date groups"/>
            <wp:cNvGraphicFramePr/>
            <a:graphic xmlns:a="http://schemas.openxmlformats.org/drawingml/2006/main">
              <a:graphicData uri="http://schemas.openxmlformats.org/drawingml/2006/picture">
                <pic:pic xmlns:pic="http://schemas.openxmlformats.org/drawingml/2006/picture">
                  <pic:nvPicPr>
                    <pic:cNvPr id="0" name="picta09d4fff-7ddd-4fe1-8ed0-89e75770a5a0" descr="PivotTable report with date groups" title="PivotTable report with date groups"/>
                    <pic:cNvPicPr/>
                  </pic:nvPicPr>
                  <pic:blipFill>
                    <a:blip r:embed="rId13" cstate="print"/>
                    <a:stretch>
                      <a:fillRect/>
                    </a:stretch>
                  </pic:blipFill>
                  <pic:spPr>
                    <a:xfrm>
                      <a:off x="0" y="0"/>
                      <a:ext cx="1800225" cy="3057525"/>
                    </a:xfrm>
                    <a:prstGeom prst="rect">
                      <a:avLst/>
                    </a:prstGeom>
                  </pic:spPr>
                </pic:pic>
              </a:graphicData>
            </a:graphic>
          </wp:inline>
        </w:drawing>
      </w:r>
    </w:p>
    <w:p w:rsidR="00915F90" w:rsidRDefault="00915F90" w:rsidP="00915F90">
      <w:pPr>
        <w:pStyle w:val="af8"/>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PivotTable report with date groups</w:t>
      </w:r>
    </w:p>
    <w:p w:rsidR="00915F90" w:rsidRDefault="00915F90" w:rsidP="00915F90">
      <w:r>
        <w:t xml:space="preserve">Discrete grouping combines specifically selected </w:t>
      </w:r>
      <w:r>
        <w:rPr>
          <w:b/>
        </w:rPr>
        <w:t>cache items</w:t>
      </w:r>
      <w:r>
        <w:t xml:space="preserve"> into groups. When discrete grouping is applied to a </w:t>
      </w:r>
      <w:r>
        <w:rPr>
          <w:b/>
        </w:rPr>
        <w:t>cache field</w:t>
      </w:r>
      <w:r>
        <w:t xml:space="preserve">, a separate parent grouping </w:t>
      </w:r>
      <w:r>
        <w:rPr>
          <w:b/>
        </w:rPr>
        <w:t>cache field</w:t>
      </w:r>
      <w:r>
        <w:t xml:space="preserve"> is created and the </w:t>
      </w:r>
      <w:r>
        <w:rPr>
          <w:b/>
        </w:rPr>
        <w:t>cache field</w:t>
      </w:r>
      <w:r>
        <w:t xml:space="preserve"> that the grouping is applied to will become the base </w:t>
      </w:r>
      <w:r>
        <w:rPr>
          <w:b/>
        </w:rPr>
        <w:t>cache field</w:t>
      </w:r>
      <w:r>
        <w:t xml:space="preserve"> for that parent grouping </w:t>
      </w:r>
      <w:r>
        <w:rPr>
          <w:b/>
        </w:rPr>
        <w:t>cache field</w:t>
      </w:r>
      <w:r>
        <w:t xml:space="preserve">. Multiple parent grouping </w:t>
      </w:r>
      <w:r>
        <w:rPr>
          <w:b/>
        </w:rPr>
        <w:t>cache fields</w:t>
      </w:r>
      <w:r>
        <w:t xml:space="preserve"> can exist for one base </w:t>
      </w:r>
      <w:r>
        <w:rPr>
          <w:b/>
        </w:rPr>
        <w:t>cache field</w:t>
      </w:r>
      <w:r>
        <w:t xml:space="preserve">, forming a hierarchy of parent grouping </w:t>
      </w:r>
      <w:r>
        <w:rPr>
          <w:b/>
        </w:rPr>
        <w:t>cache fields</w:t>
      </w:r>
      <w:r>
        <w:t xml:space="preserve">. A parent grouping </w:t>
      </w:r>
      <w:r>
        <w:rPr>
          <w:b/>
        </w:rPr>
        <w:t>cache field</w:t>
      </w:r>
      <w:r>
        <w:t xml:space="preserve"> higher in the hierarchy is considered the parent of the </w:t>
      </w:r>
      <w:r>
        <w:rPr>
          <w:b/>
        </w:rPr>
        <w:t>cache field</w:t>
      </w:r>
      <w:r>
        <w:t xml:space="preserve"> just below it in the hierarchy. For a parent grouping </w:t>
      </w:r>
      <w:r>
        <w:rPr>
          <w:b/>
        </w:rPr>
        <w:t>cache field</w:t>
      </w:r>
      <w:r>
        <w:t xml:space="preserve">, each </w:t>
      </w:r>
      <w:r>
        <w:rPr>
          <w:b/>
        </w:rPr>
        <w:t>cache item</w:t>
      </w:r>
      <w:r>
        <w:t xml:space="preserve"> in the </w:t>
      </w:r>
      <w:r>
        <w:rPr>
          <w:b/>
        </w:rPr>
        <w:t>cache items</w:t>
      </w:r>
      <w:r>
        <w:t xml:space="preserve"> collection represents one group.</w:t>
      </w:r>
    </w:p>
    <w:p w:rsidR="00915F90" w:rsidRDefault="00915F90" w:rsidP="00915F90">
      <w:r>
        <w:t xml:space="preserve">For example, consider the following </w:t>
      </w:r>
      <w:r>
        <w:rPr>
          <w:b/>
        </w:rPr>
        <w:t>PivotTable</w:t>
      </w:r>
      <w:r>
        <w:t xml:space="preserve"> report listing sales by state in the Unites States.</w:t>
      </w:r>
    </w:p>
    <w:p w:rsidR="00915F90" w:rsidRDefault="00915F90" w:rsidP="00915F90">
      <w:pPr>
        <w:keepNext/>
        <w:jc w:val="center"/>
      </w:pPr>
      <w:r>
        <w:rPr>
          <w:noProof/>
        </w:rPr>
        <w:drawing>
          <wp:inline distT="0" distB="0" distL="0" distR="0" wp14:anchorId="3C01C6BF" wp14:editId="2B326C8C">
            <wp:extent cx="2276475" cy="4581524"/>
            <wp:effectExtent l="0" t="0" r="0" b="0"/>
            <wp:docPr id="10" name="[MS-XLS]" descr="PivotTable report with state names" title="PivotTable report with state names"/>
            <wp:cNvGraphicFramePr/>
            <a:graphic xmlns:a="http://schemas.openxmlformats.org/drawingml/2006/main">
              <a:graphicData uri="http://schemas.openxmlformats.org/drawingml/2006/picture">
                <pic:pic xmlns:pic="http://schemas.openxmlformats.org/drawingml/2006/picture">
                  <pic:nvPicPr>
                    <pic:cNvPr id="0" name="pict5bb9216b-f82d-44a0-a06e-f73405ed803c" descr="PivotTable report with state names" title="PivotTable report with state names"/>
                    <pic:cNvPicPr/>
                  </pic:nvPicPr>
                  <pic:blipFill>
                    <a:blip r:embed="rId14" cstate="print"/>
                    <a:stretch>
                      <a:fillRect/>
                    </a:stretch>
                  </pic:blipFill>
                  <pic:spPr>
                    <a:xfrm>
                      <a:off x="0" y="0"/>
                      <a:ext cx="2276475" cy="4581524"/>
                    </a:xfrm>
                    <a:prstGeom prst="rect">
                      <a:avLst/>
                    </a:prstGeom>
                  </pic:spPr>
                </pic:pic>
              </a:graphicData>
            </a:graphic>
          </wp:inline>
        </w:drawing>
      </w:r>
    </w:p>
    <w:p w:rsidR="00915F90" w:rsidRDefault="00915F90" w:rsidP="00915F90">
      <w:pPr>
        <w:pStyle w:val="af8"/>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PivotTable report with state names</w:t>
      </w:r>
    </w:p>
    <w:p w:rsidR="00915F90" w:rsidRDefault="00915F90" w:rsidP="00915F90">
      <w:r>
        <w:t xml:space="preserve">Discrete grouping can be used to group sets of states, for example, into geographical areas. The following PivotTable report illustrates the result of applying six groups ("Group1" through "Group6") to the </w:t>
      </w:r>
      <w:r>
        <w:rPr>
          <w:b/>
        </w:rPr>
        <w:t>cache field</w:t>
      </w:r>
      <w:r>
        <w:t xml:space="preserve"> representing states. The </w:t>
      </w:r>
      <w:r>
        <w:rPr>
          <w:b/>
        </w:rPr>
        <w:t>cache field</w:t>
      </w:r>
      <w:r>
        <w:t xml:space="preserve"> representing states is considered the base </w:t>
      </w:r>
      <w:r>
        <w:rPr>
          <w:b/>
        </w:rPr>
        <w:t>cache field</w:t>
      </w:r>
      <w:r>
        <w:t xml:space="preserve"> for the discrete grouping in this example. Each group in the example, represented by a </w:t>
      </w:r>
      <w:r>
        <w:rPr>
          <w:b/>
        </w:rPr>
        <w:t>cache item</w:t>
      </w:r>
      <w:r>
        <w:t xml:space="preserve"> in the parent grouping </w:t>
      </w:r>
      <w:r>
        <w:rPr>
          <w:b/>
        </w:rPr>
        <w:t>cache field</w:t>
      </w:r>
      <w:r>
        <w:t>, combines states in the same geographical area.</w:t>
      </w:r>
    </w:p>
    <w:p w:rsidR="00915F90" w:rsidRDefault="00915F90" w:rsidP="00915F90">
      <w:pPr>
        <w:keepNext/>
        <w:jc w:val="center"/>
      </w:pPr>
      <w:r>
        <w:rPr>
          <w:noProof/>
        </w:rPr>
        <w:drawing>
          <wp:inline distT="0" distB="0" distL="0" distR="0" wp14:anchorId="487B048F" wp14:editId="326AC9A7">
            <wp:extent cx="2524125" cy="5724525"/>
            <wp:effectExtent l="0" t="0" r="0" b="0"/>
            <wp:docPr id="11" name="[MS-XLS]" descr="PivotTable report with state groups" title="PivotTable report with state groups"/>
            <wp:cNvGraphicFramePr/>
            <a:graphic xmlns:a="http://schemas.openxmlformats.org/drawingml/2006/main">
              <a:graphicData uri="http://schemas.openxmlformats.org/drawingml/2006/picture">
                <pic:pic xmlns:pic="http://schemas.openxmlformats.org/drawingml/2006/picture">
                  <pic:nvPicPr>
                    <pic:cNvPr id="0" name="picta769c066-1b48-4ba1-a388-86116667c84c" descr="PivotTable report with state groups" title="PivotTable report with state groups"/>
                    <pic:cNvPicPr/>
                  </pic:nvPicPr>
                  <pic:blipFill>
                    <a:blip r:embed="rId15" cstate="print"/>
                    <a:stretch>
                      <a:fillRect/>
                    </a:stretch>
                  </pic:blipFill>
                  <pic:spPr>
                    <a:xfrm>
                      <a:off x="0" y="0"/>
                      <a:ext cx="2524125" cy="5724525"/>
                    </a:xfrm>
                    <a:prstGeom prst="rect">
                      <a:avLst/>
                    </a:prstGeom>
                  </pic:spPr>
                </pic:pic>
              </a:graphicData>
            </a:graphic>
          </wp:inline>
        </w:drawing>
      </w:r>
    </w:p>
    <w:p w:rsidR="00915F90" w:rsidRDefault="00915F90" w:rsidP="00915F90">
      <w:pPr>
        <w:pStyle w:val="af8"/>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PivotTable report with state groups</w:t>
      </w:r>
    </w:p>
    <w:p w:rsidR="00915F90" w:rsidRDefault="00915F90" w:rsidP="00915F90">
      <w:pPr>
        <w:pStyle w:val="51"/>
        <w:numPr>
          <w:ilvl w:val="0"/>
          <w:numId w:val="0"/>
        </w:numPr>
        <w:tabs>
          <w:tab w:val="left" w:pos="1008"/>
        </w:tabs>
        <w:ind w:left="1008" w:hanging="1008"/>
      </w:pPr>
      <w:bookmarkStart w:id="159" w:name="section_4594f2ac815740b381142e77ba8efb7d"/>
      <w:bookmarkStart w:id="160" w:name="_Toc500759055"/>
      <w:r>
        <w:t>2.2.5.3.8</w:t>
      </w:r>
      <w:r>
        <w:tab/>
        <w:t>Calculated Fields</w:t>
      </w:r>
      <w:bookmarkEnd w:id="159"/>
      <w:bookmarkEnd w:id="160"/>
    </w:p>
    <w:p w:rsidR="00915F90" w:rsidRDefault="00915F90" w:rsidP="00915F90">
      <w:r>
        <w:rPr>
          <w:b/>
        </w:rPr>
        <w:t>Calculated fields</w:t>
      </w:r>
      <w:r>
        <w:t xml:space="preserve"> allow users to add calculations to a </w:t>
      </w:r>
      <w:r>
        <w:rPr>
          <w:b/>
        </w:rPr>
        <w:t>PivotTable</w:t>
      </w:r>
      <w:r>
        <w:t xml:space="preserve"> report (section </w:t>
      </w:r>
      <w:hyperlink w:anchor="Section_a5f57198f2af40b2ba07e4b1836d73f3" w:history="1">
        <w:r>
          <w:rPr>
            <w:rStyle w:val="af5"/>
          </w:rPr>
          <w:t>2.2.5</w:t>
        </w:r>
      </w:hyperlink>
      <w:r>
        <w:t xml:space="preserve">). For example, if a </w:t>
      </w:r>
      <w:r>
        <w:rPr>
          <w:b/>
        </w:rPr>
        <w:t>PivotTable</w:t>
      </w:r>
      <w:r>
        <w:t xml:space="preserve"> report contains values for sales and cost by products, but no profit values, a </w:t>
      </w:r>
      <w:r>
        <w:rPr>
          <w:b/>
        </w:rPr>
        <w:t>calculated field</w:t>
      </w:r>
      <w:r>
        <w:t xml:space="preserve"> with the formula "=sales-cost" can be added so that profit values are calculated and can be analyzed in the </w:t>
      </w:r>
      <w:r>
        <w:rPr>
          <w:b/>
        </w:rPr>
        <w:t>PivotTable</w:t>
      </w:r>
      <w:r>
        <w:t xml:space="preserve"> report.</w:t>
      </w:r>
    </w:p>
    <w:p w:rsidR="00915F90" w:rsidRDefault="00915F90" w:rsidP="00915F90">
      <w:r>
        <w:t xml:space="preserve">A calculated field is a </w:t>
      </w:r>
      <w:r>
        <w:rPr>
          <w:b/>
        </w:rPr>
        <w:t>cache field</w:t>
      </w:r>
      <w:r>
        <w:t xml:space="preserve"> (section </w:t>
      </w:r>
      <w:hyperlink w:anchor="Section_6497eb794042445780e75959c9f0583c" w:history="1">
        <w:r>
          <w:rPr>
            <w:rStyle w:val="af5"/>
          </w:rPr>
          <w:t>2.2.5.3.5</w:t>
        </w:r>
      </w:hyperlink>
      <w:r>
        <w:t xml:space="preserve">) and does not correspond to a column in the </w:t>
      </w:r>
      <w:r>
        <w:rPr>
          <w:b/>
        </w:rPr>
        <w:t>source data</w:t>
      </w:r>
      <w:r>
        <w:t xml:space="preserve"> (section </w:t>
      </w:r>
      <w:hyperlink w:anchor="Section_e65bff19ea464f3b9798d8d2db9202b4" w:history="1">
        <w:r>
          <w:rPr>
            <w:rStyle w:val="af5"/>
          </w:rPr>
          <w:t>2.2.5.3.2</w:t>
        </w:r>
      </w:hyperlink>
      <w:r>
        <w:t xml:space="preserve">). The values for a </w:t>
      </w:r>
      <w:r>
        <w:rPr>
          <w:b/>
        </w:rPr>
        <w:t>calculated field</w:t>
      </w:r>
      <w:r>
        <w:t xml:space="preserve"> are calculated based on the formula specified for the </w:t>
      </w:r>
      <w:r>
        <w:rPr>
          <w:b/>
        </w:rPr>
        <w:t>calculated field</w:t>
      </w:r>
      <w:r>
        <w:t xml:space="preserve">. A </w:t>
      </w:r>
      <w:r>
        <w:rPr>
          <w:b/>
        </w:rPr>
        <w:t>calculated field</w:t>
      </w:r>
      <w:r>
        <w:t xml:space="preserve"> is specified by the </w:t>
      </w:r>
      <w:r>
        <w:rPr>
          <w:b/>
        </w:rPr>
        <w:t>fCalculatedField</w:t>
      </w:r>
      <w:r>
        <w:t xml:space="preserve"> field of the </w:t>
      </w:r>
      <w:r>
        <w:rPr>
          <w:b/>
        </w:rPr>
        <w:t>SXFDB</w:t>
      </w:r>
      <w:r>
        <w:t xml:space="preserve"> record (section </w:t>
      </w:r>
      <w:hyperlink w:anchor="Section_e410a60fad0340c7a4fc9e9932339abe" w:history="1">
        <w:r>
          <w:rPr>
            <w:rStyle w:val="af5"/>
          </w:rPr>
          <w:t>2.4.283</w:t>
        </w:r>
      </w:hyperlink>
      <w:r>
        <w:t xml:space="preserve">) being equal to 1. The formula is specified by the </w:t>
      </w:r>
      <w:r>
        <w:rPr>
          <w:b/>
        </w:rPr>
        <w:t>SXFormula</w:t>
      </w:r>
      <w:r>
        <w:t xml:space="preserve"> record (section </w:t>
      </w:r>
      <w:hyperlink w:anchor="Section_b7c4ebe61ade458fb78ca1d05ada9862" w:history="1">
        <w:r>
          <w:rPr>
            <w:rStyle w:val="af5"/>
          </w:rPr>
          <w:t>2.4.288</w:t>
        </w:r>
      </w:hyperlink>
      <w:r>
        <w:t xml:space="preserve">) following the </w:t>
      </w:r>
      <w:r>
        <w:rPr>
          <w:b/>
        </w:rPr>
        <w:t>SXFDB</w:t>
      </w:r>
      <w:r>
        <w:t xml:space="preserve"> record.</w:t>
      </w:r>
    </w:p>
    <w:p w:rsidR="00915F90" w:rsidRDefault="00915F90" w:rsidP="00915F90">
      <w:r>
        <w:t xml:space="preserve">A </w:t>
      </w:r>
      <w:r>
        <w:rPr>
          <w:b/>
        </w:rPr>
        <w:t>pivot field</w:t>
      </w:r>
      <w:r>
        <w:t xml:space="preserve"> associated with a calculated field MUST NOT appear on the </w:t>
      </w:r>
      <w:r>
        <w:rPr>
          <w:b/>
        </w:rPr>
        <w:t>row axis</w:t>
      </w:r>
      <w:r>
        <w:t xml:space="preserve"> (section </w:t>
      </w:r>
      <w:hyperlink w:anchor="Section_3f46e7207706400cba9473cb829f869a" w:history="1">
        <w:r>
          <w:rPr>
            <w:rStyle w:val="af5"/>
          </w:rPr>
          <w:t>2.2.5.4.9.2</w:t>
        </w:r>
      </w:hyperlink>
      <w:r>
        <w:t xml:space="preserve">), </w:t>
      </w:r>
      <w:r>
        <w:rPr>
          <w:b/>
        </w:rPr>
        <w:t>column axis</w:t>
      </w:r>
      <w:r>
        <w:t xml:space="preserve"> (section </w:t>
      </w:r>
      <w:hyperlink w:anchor="Section_00d9d88b8fa74bf08446584bf651677f" w:history="1">
        <w:r>
          <w:rPr>
            <w:rStyle w:val="af5"/>
          </w:rPr>
          <w:t>2.2.5.4.9.3</w:t>
        </w:r>
      </w:hyperlink>
      <w:r>
        <w:t xml:space="preserve">), or </w:t>
      </w:r>
      <w:r>
        <w:rPr>
          <w:b/>
        </w:rPr>
        <w:t>page axis</w:t>
      </w:r>
      <w:r>
        <w:t xml:space="preserve"> (section </w:t>
      </w:r>
      <w:hyperlink w:anchor="Section_ff63f3d9274542878e6e11120ecf30b7" w:history="1">
        <w:r>
          <w:rPr>
            <w:rStyle w:val="af5"/>
          </w:rPr>
          <w:t>2.2.5.4.9.1</w:t>
        </w:r>
      </w:hyperlink>
      <w:r>
        <w:t xml:space="preserve">) of a </w:t>
      </w:r>
      <w:r>
        <w:rPr>
          <w:b/>
        </w:rPr>
        <w:t>PivotTable view</w:t>
      </w:r>
      <w:r>
        <w:t xml:space="preserve"> (section </w:t>
      </w:r>
      <w:hyperlink w:anchor="Section_09410dfbaac84a719ecf177ffba12c37" w:history="1">
        <w:r>
          <w:rPr>
            <w:rStyle w:val="af5"/>
          </w:rPr>
          <w:t>2.2.5.4</w:t>
        </w:r>
      </w:hyperlink>
      <w:r>
        <w:t>).</w:t>
      </w:r>
    </w:p>
    <w:p w:rsidR="00915F90" w:rsidRDefault="00915F90" w:rsidP="00915F90">
      <w:r>
        <w:t xml:space="preserve">An </w:t>
      </w:r>
      <w:r>
        <w:rPr>
          <w:b/>
        </w:rPr>
        <w:t>OLAP PivotCache</w:t>
      </w:r>
      <w:r>
        <w:t xml:space="preserve"> (section </w:t>
      </w:r>
      <w:hyperlink w:anchor="Section_fb16dbf9cbe543b1aaa3f970c5107e7b" w:history="1">
        <w:r>
          <w:rPr>
            <w:rStyle w:val="af5"/>
          </w:rPr>
          <w:t>2.2.5.3.4</w:t>
        </w:r>
      </w:hyperlink>
      <w:r>
        <w:t xml:space="preserve">) MUST NOT have </w:t>
      </w:r>
      <w:r>
        <w:rPr>
          <w:b/>
        </w:rPr>
        <w:t>calculated fields</w:t>
      </w:r>
      <w:r>
        <w:t>.</w:t>
      </w:r>
    </w:p>
    <w:p w:rsidR="00915F90" w:rsidRDefault="00915F90" w:rsidP="00915F90">
      <w:pPr>
        <w:pStyle w:val="51"/>
        <w:numPr>
          <w:ilvl w:val="0"/>
          <w:numId w:val="0"/>
        </w:numPr>
        <w:tabs>
          <w:tab w:val="left" w:pos="1008"/>
        </w:tabs>
        <w:ind w:left="1008" w:hanging="1008"/>
      </w:pPr>
      <w:bookmarkStart w:id="161" w:name="section_6c6b3e3d22354a609f5b1c902ee0a50b"/>
      <w:bookmarkStart w:id="162" w:name="_Toc500759056"/>
      <w:r>
        <w:t>2.2.5.3.9</w:t>
      </w:r>
      <w:r>
        <w:tab/>
        <w:t>Calculated Items</w:t>
      </w:r>
      <w:bookmarkEnd w:id="161"/>
      <w:bookmarkEnd w:id="162"/>
    </w:p>
    <w:p w:rsidR="00915F90" w:rsidRDefault="00915F90" w:rsidP="00915F90">
      <w:r>
        <w:rPr>
          <w:b/>
        </w:rPr>
        <w:t>Calculated items</w:t>
      </w:r>
      <w:r>
        <w:t xml:space="preserve"> allow users to add a </w:t>
      </w:r>
      <w:r>
        <w:rPr>
          <w:b/>
        </w:rPr>
        <w:t>cache item</w:t>
      </w:r>
      <w:r>
        <w:t xml:space="preserve"> (section </w:t>
      </w:r>
      <w:hyperlink w:anchor="Section_bdf43e0d59a04111aec09b0a6d3882a0" w:history="1">
        <w:r>
          <w:rPr>
            <w:rStyle w:val="af5"/>
          </w:rPr>
          <w:t>2.2.5.3.6</w:t>
        </w:r>
      </w:hyperlink>
      <w:r>
        <w:t xml:space="preserve">) that does not exist in the </w:t>
      </w:r>
      <w:r>
        <w:rPr>
          <w:b/>
        </w:rPr>
        <w:t>source data</w:t>
      </w:r>
      <w:r>
        <w:t xml:space="preserve"> (section </w:t>
      </w:r>
      <w:hyperlink w:anchor="Section_e65bff19ea464f3b9798d8d2db9202b4" w:history="1">
        <w:r>
          <w:rPr>
            <w:rStyle w:val="af5"/>
          </w:rPr>
          <w:t>2.2.5.3.2</w:t>
        </w:r>
      </w:hyperlink>
      <w:r>
        <w:t xml:space="preserve">) to a </w:t>
      </w:r>
      <w:r>
        <w:rPr>
          <w:b/>
        </w:rPr>
        <w:t>cache field</w:t>
      </w:r>
      <w:r>
        <w:t xml:space="preserve"> (section </w:t>
      </w:r>
      <w:hyperlink w:anchor="Section_6497eb794042445780e75959c9f0583c" w:history="1">
        <w:r>
          <w:rPr>
            <w:rStyle w:val="af5"/>
          </w:rPr>
          <w:t>2.2.5.3.5</w:t>
        </w:r>
      </w:hyperlink>
      <w:r>
        <w:t xml:space="preserve">). For example, consider a </w:t>
      </w:r>
      <w:r>
        <w:rPr>
          <w:b/>
        </w:rPr>
        <w:t>PivotTable</w:t>
      </w:r>
      <w:r>
        <w:t xml:space="preserve"> report (section </w:t>
      </w:r>
      <w:hyperlink w:anchor="Section_a5f57198f2af40b2ba07e4b1836d73f3" w:history="1">
        <w:r>
          <w:rPr>
            <w:rStyle w:val="af5"/>
          </w:rPr>
          <w:t>2.2.5</w:t>
        </w:r>
      </w:hyperlink>
      <w:r>
        <w:t xml:space="preserve">) displaying sales for the four quarters of 2007. If there are </w:t>
      </w:r>
      <w:r>
        <w:rPr>
          <w:b/>
        </w:rPr>
        <w:t>source data</w:t>
      </w:r>
      <w:r>
        <w:t xml:space="preserve"> rows for sales in 2008, a </w:t>
      </w:r>
      <w:r>
        <w:rPr>
          <w:b/>
        </w:rPr>
        <w:t>calculated item</w:t>
      </w:r>
      <w:r>
        <w:t xml:space="preserve"> can be used to add an additional </w:t>
      </w:r>
      <w:r>
        <w:rPr>
          <w:b/>
        </w:rPr>
        <w:t>cache item</w:t>
      </w:r>
      <w:r>
        <w:t xml:space="preserve"> as a calculated item that calculates the projected sales for the first quarter of the year 2008 as being 25% higher than the sales for the fourth quarter of 2007. The following figure illustrates a </w:t>
      </w:r>
      <w:r>
        <w:rPr>
          <w:b/>
        </w:rPr>
        <w:t>PivotTable</w:t>
      </w:r>
      <w:r>
        <w:t xml:space="preserve"> report with such a </w:t>
      </w:r>
      <w:r>
        <w:rPr>
          <w:b/>
        </w:rPr>
        <w:t>calculated item</w:t>
      </w:r>
      <w:r>
        <w:t xml:space="preserve"> (2008 Q1 projected).</w:t>
      </w:r>
    </w:p>
    <w:p w:rsidR="00915F90" w:rsidRDefault="00915F90" w:rsidP="00915F90">
      <w:pPr>
        <w:keepNext/>
        <w:jc w:val="center"/>
      </w:pPr>
      <w:r>
        <w:rPr>
          <w:noProof/>
        </w:rPr>
        <w:drawing>
          <wp:inline distT="0" distB="0" distL="0" distR="0" wp14:anchorId="45C6CE21" wp14:editId="76DEA63F">
            <wp:extent cx="2066925" cy="1343025"/>
            <wp:effectExtent l="0" t="0" r="0" b="0"/>
            <wp:docPr id="12" name="[MS-XLS]" descr="PivotTable report with a calculated item" title="PivotTable report with a calculated item"/>
            <wp:cNvGraphicFramePr/>
            <a:graphic xmlns:a="http://schemas.openxmlformats.org/drawingml/2006/main">
              <a:graphicData uri="http://schemas.openxmlformats.org/drawingml/2006/picture">
                <pic:pic xmlns:pic="http://schemas.openxmlformats.org/drawingml/2006/picture">
                  <pic:nvPicPr>
                    <pic:cNvPr id="0" name="pictee11fdd1-96de-4461-9547-35e565f5b583" descr="PivotTable report with a calculated item" title="PivotTable report with a calculated item"/>
                    <pic:cNvPicPr/>
                  </pic:nvPicPr>
                  <pic:blipFill>
                    <a:blip r:embed="rId16" cstate="print"/>
                    <a:stretch>
                      <a:fillRect/>
                    </a:stretch>
                  </pic:blipFill>
                  <pic:spPr>
                    <a:xfrm>
                      <a:off x="0" y="0"/>
                      <a:ext cx="2066925" cy="1343025"/>
                    </a:xfrm>
                    <a:prstGeom prst="rect">
                      <a:avLst/>
                    </a:prstGeom>
                  </pic:spPr>
                </pic:pic>
              </a:graphicData>
            </a:graphic>
          </wp:inline>
        </w:drawing>
      </w:r>
    </w:p>
    <w:p w:rsidR="00915F90" w:rsidRDefault="00915F90" w:rsidP="00915F90">
      <w:pPr>
        <w:pStyle w:val="af8"/>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PivotTable report with a calculated item</w:t>
      </w:r>
    </w:p>
    <w:p w:rsidR="00915F90" w:rsidRDefault="00915F90" w:rsidP="00915F90">
      <w:r>
        <w:t xml:space="preserve">The values for a </w:t>
      </w:r>
      <w:r>
        <w:rPr>
          <w:b/>
        </w:rPr>
        <w:t>calculated item</w:t>
      </w:r>
      <w:r>
        <w:t xml:space="preserve"> are calculated based on the formula specified for the </w:t>
      </w:r>
      <w:r>
        <w:rPr>
          <w:b/>
        </w:rPr>
        <w:t>calculated</w:t>
      </w:r>
      <w:r>
        <w:t xml:space="preserve"> item.</w:t>
      </w:r>
    </w:p>
    <w:p w:rsidR="00915F90" w:rsidRDefault="00915F90" w:rsidP="00915F90">
      <w:r>
        <w:t xml:space="preserve">The sequence of records that conform to the </w:t>
      </w:r>
      <w:r>
        <w:rPr>
          <w:b/>
        </w:rPr>
        <w:t>SXFORMULA</w:t>
      </w:r>
      <w:r>
        <w:t xml:space="preserve"> rule (section </w:t>
      </w:r>
      <w:hyperlink w:anchor="Section_c5fb3f663ef64308ae3de59244159687" w:history="1">
        <w:r>
          <w:rPr>
            <w:rStyle w:val="af5"/>
          </w:rPr>
          <w:t>2.1.7.12</w:t>
        </w:r>
      </w:hyperlink>
      <w:r>
        <w:t xml:space="preserve">) specifies one calculation for a specific </w:t>
      </w:r>
      <w:r>
        <w:rPr>
          <w:b/>
        </w:rPr>
        <w:t>calculated item</w:t>
      </w:r>
      <w:r>
        <w:t xml:space="preserve">. Each </w:t>
      </w:r>
      <w:r>
        <w:rPr>
          <w:b/>
        </w:rPr>
        <w:t>calculated item</w:t>
      </w:r>
      <w:r>
        <w:t xml:space="preserve"> can have multiple calculations associated with it and in that case, there are multiple sequences of records that conform to the </w:t>
      </w:r>
      <w:r>
        <w:rPr>
          <w:b/>
        </w:rPr>
        <w:t>SXFORMULA</w:t>
      </w:r>
      <w:r>
        <w:t xml:space="preserve"> rule corresponding to the same </w:t>
      </w:r>
      <w:r>
        <w:rPr>
          <w:b/>
        </w:rPr>
        <w:t>calculated item</w:t>
      </w:r>
      <w:r>
        <w:t xml:space="preserve">. The </w:t>
      </w:r>
      <w:r>
        <w:rPr>
          <w:b/>
        </w:rPr>
        <w:t>calculated item</w:t>
      </w:r>
      <w:r>
        <w:t xml:space="preserve"> that a calculation is associated with is specified by the sequence of records that conform to the </w:t>
      </w:r>
      <w:r>
        <w:rPr>
          <w:b/>
        </w:rPr>
        <w:t>PIVOTRULE</w:t>
      </w:r>
      <w:r>
        <w:t xml:space="preserve"> rule (section </w:t>
      </w:r>
      <w:hyperlink w:anchor="Section_a1b3d8b4744241fd9c57bbd2a6394082" w:history="1">
        <w:r>
          <w:rPr>
            <w:rStyle w:val="af5"/>
          </w:rPr>
          <w:t>2.1.7.20.6</w:t>
        </w:r>
      </w:hyperlink>
      <w:r>
        <w:t xml:space="preserve">) in the </w:t>
      </w:r>
      <w:r>
        <w:rPr>
          <w:b/>
        </w:rPr>
        <w:t>SXFORMULA</w:t>
      </w:r>
      <w:r>
        <w:t xml:space="preserve"> rule. The </w:t>
      </w:r>
      <w:r>
        <w:rPr>
          <w:b/>
        </w:rPr>
        <w:t>PIVOTRULE</w:t>
      </w:r>
      <w:r>
        <w:t xml:space="preserve"> rule can also specify additional scoping information. For example, if one calculation for a calculated item named "2008 Q1 projected" only applies to the "Cars" product group, the </w:t>
      </w:r>
      <w:r>
        <w:rPr>
          <w:b/>
        </w:rPr>
        <w:t>PIVOTRULE</w:t>
      </w:r>
      <w:r>
        <w:t xml:space="preserve"> rule will specify the </w:t>
      </w:r>
      <w:r>
        <w:rPr>
          <w:b/>
        </w:rPr>
        <w:t>cache field</w:t>
      </w:r>
      <w:r>
        <w:t xml:space="preserve"> corresponding to "product group" and the </w:t>
      </w:r>
      <w:r>
        <w:rPr>
          <w:b/>
        </w:rPr>
        <w:t>cache item</w:t>
      </w:r>
      <w:r>
        <w:t xml:space="preserve"> corresponding to "Cars".</w:t>
      </w:r>
    </w:p>
    <w:p w:rsidR="00915F90" w:rsidRDefault="00915F90" w:rsidP="00915F90">
      <w:r>
        <w:t xml:space="preserve">An </w:t>
      </w:r>
      <w:r>
        <w:rPr>
          <w:b/>
        </w:rPr>
        <w:t>OLAP PivotCache</w:t>
      </w:r>
      <w:r>
        <w:t xml:space="preserve"> (section </w:t>
      </w:r>
      <w:hyperlink w:anchor="Section_fb16dbf9cbe543b1aaa3f970c5107e7b" w:history="1">
        <w:r>
          <w:rPr>
            <w:rStyle w:val="af5"/>
          </w:rPr>
          <w:t>2.2.5.3.4</w:t>
        </w:r>
      </w:hyperlink>
      <w:r>
        <w:t xml:space="preserve">) MUST NOT have </w:t>
      </w:r>
      <w:r>
        <w:rPr>
          <w:b/>
        </w:rPr>
        <w:t>calculated items</w:t>
      </w:r>
      <w:r>
        <w:t>.</w:t>
      </w:r>
    </w:p>
    <w:p w:rsidR="00915F90" w:rsidRDefault="00915F90" w:rsidP="00915F90">
      <w:pPr>
        <w:pStyle w:val="51"/>
        <w:numPr>
          <w:ilvl w:val="0"/>
          <w:numId w:val="0"/>
        </w:numPr>
        <w:tabs>
          <w:tab w:val="left" w:pos="1008"/>
        </w:tabs>
        <w:ind w:left="1008" w:hanging="1008"/>
      </w:pPr>
      <w:bookmarkStart w:id="163" w:name="section_1e04807706d14d4f961ecacb50a12a3d"/>
      <w:bookmarkStart w:id="164" w:name="_Toc500759057"/>
      <w:r>
        <w:t>2.2.5.3.10</w:t>
      </w:r>
      <w:r>
        <w:tab/>
        <w:t>OLAP Grouping</w:t>
      </w:r>
      <w:bookmarkEnd w:id="163"/>
      <w:bookmarkEnd w:id="164"/>
    </w:p>
    <w:p w:rsidR="00915F90" w:rsidRDefault="00915F90" w:rsidP="00915F90">
      <w:r>
        <w:t xml:space="preserve">Grouping in an </w:t>
      </w:r>
      <w:r>
        <w:rPr>
          <w:b/>
        </w:rPr>
        <w:t>OLAP PivotCache</w:t>
      </w:r>
      <w:r>
        <w:t xml:space="preserve"> (section </w:t>
      </w:r>
      <w:hyperlink w:anchor="Section_fb16dbf9cbe543b1aaa3f970c5107e7b" w:history="1">
        <w:r>
          <w:rPr>
            <w:rStyle w:val="af5"/>
          </w:rPr>
          <w:t>2.2.5.3.4</w:t>
        </w:r>
      </w:hyperlink>
      <w:r>
        <w:t xml:space="preserve">) is the associating of multiple </w:t>
      </w:r>
      <w:hyperlink w:anchor="gt_c0dd6cb4-ad4b-45ef-bd4f-75c650f84f32">
        <w:r>
          <w:rPr>
            <w:rStyle w:val="HyperlinkGreen"/>
            <w:b/>
          </w:rPr>
          <w:t>OLAP members</w:t>
        </w:r>
      </w:hyperlink>
      <w:r>
        <w:t xml:space="preserve"> that belong to the same </w:t>
      </w:r>
      <w:hyperlink w:anchor="gt_00e48261-dfd3-4f32-b53f-91e2344d6168">
        <w:r>
          <w:rPr>
            <w:rStyle w:val="HyperlinkGreen"/>
            <w:b/>
          </w:rPr>
          <w:t>OLAP level</w:t>
        </w:r>
      </w:hyperlink>
      <w:r>
        <w:t xml:space="preserve"> of an </w:t>
      </w:r>
      <w:hyperlink w:anchor="gt_1e0ca171-3095-4e3c-9c69-65148df00a9c">
        <w:r>
          <w:rPr>
            <w:rStyle w:val="HyperlinkGreen"/>
            <w:b/>
          </w:rPr>
          <w:t>OLAP hierarchy</w:t>
        </w:r>
      </w:hyperlink>
      <w:r>
        <w:t xml:space="preserve"> and have the same OLAP member parent. When OLAP members in a particular OLAP level are grouped, a parent grouping OLAP level exists. Each group is represented in the parent grouping OLAP level by one parent grouping OLAP member, and one or more child OLAP members in the OLAP level that the grouping is applied to.</w:t>
      </w:r>
    </w:p>
    <w:p w:rsidR="00915F90" w:rsidRDefault="00915F90" w:rsidP="00915F90">
      <w:r>
        <w:t xml:space="preserve">A parent grouping OLAP level is specified by the sequence of records that conform to the </w:t>
      </w:r>
      <w:r>
        <w:rPr>
          <w:b/>
        </w:rPr>
        <w:t>SXADDLGRPLEVEL</w:t>
      </w:r>
      <w:r>
        <w:t xml:space="preserve"> rule (section </w:t>
      </w:r>
      <w:hyperlink w:anchor="Section_f41c06f2905749a18c3fa4a4d211fc56" w:history="1">
        <w:r>
          <w:rPr>
            <w:rStyle w:val="af5"/>
          </w:rPr>
          <w:t>2.1.7.20.5</w:t>
        </w:r>
      </w:hyperlink>
      <w:r>
        <w:t>).</w:t>
      </w:r>
    </w:p>
    <w:p w:rsidR="00915F90" w:rsidRDefault="00915F90" w:rsidP="00915F90">
      <w:r>
        <w:t xml:space="preserve">A parent grouping OLAP member is specified by the sequence of records that conform to the </w:t>
      </w:r>
      <w:r>
        <w:rPr>
          <w:b/>
        </w:rPr>
        <w:t>SXADDLGROUP</w:t>
      </w:r>
      <w:r>
        <w:t xml:space="preserve"> rule (section 2.1.7.20.5).</w:t>
      </w:r>
    </w:p>
    <w:p w:rsidR="00915F90" w:rsidRDefault="00915F90" w:rsidP="00915F90">
      <w:pPr>
        <w:pStyle w:val="51"/>
        <w:numPr>
          <w:ilvl w:val="0"/>
          <w:numId w:val="0"/>
        </w:numPr>
        <w:tabs>
          <w:tab w:val="left" w:pos="1008"/>
        </w:tabs>
        <w:ind w:left="1008" w:hanging="1008"/>
      </w:pPr>
      <w:bookmarkStart w:id="165" w:name="section_e67071408ab5499ca7bab1d8eca85058"/>
      <w:bookmarkStart w:id="166" w:name="_Toc500759058"/>
      <w:r>
        <w:t>2.2.5.3.11</w:t>
      </w:r>
      <w:r>
        <w:tab/>
        <w:t>OLAP Calculated Members</w:t>
      </w:r>
      <w:bookmarkEnd w:id="165"/>
      <w:bookmarkEnd w:id="166"/>
    </w:p>
    <w:p w:rsidR="00915F90" w:rsidRDefault="00915F90" w:rsidP="00915F90">
      <w:r>
        <w:t xml:space="preserve">A calculated </w:t>
      </w:r>
      <w:hyperlink w:anchor="gt_5d78ca78-a9b1-4791-8126-bf9494304b11">
        <w:r>
          <w:rPr>
            <w:rStyle w:val="HyperlinkGreen"/>
            <w:b/>
          </w:rPr>
          <w:t>member (2)</w:t>
        </w:r>
      </w:hyperlink>
      <w:r>
        <w:t xml:space="preserve"> is specified by the sequence of records that conform to the </w:t>
      </w:r>
      <w:r>
        <w:rPr>
          <w:b/>
        </w:rPr>
        <w:t>SXADDLCALCMEMBER</w:t>
      </w:r>
      <w:r>
        <w:t xml:space="preserve"> rule (section </w:t>
      </w:r>
      <w:hyperlink w:anchor="Section_f41c06f2905749a18c3fa4a4d211fc56" w:history="1">
        <w:r>
          <w:rPr>
            <w:rStyle w:val="af5"/>
          </w:rPr>
          <w:t>2.1.7.20.5</w:t>
        </w:r>
      </w:hyperlink>
      <w:r>
        <w:t xml:space="preserve">) and is used to create an </w:t>
      </w:r>
      <w:hyperlink w:anchor="gt_16cb1b2a-a915-42c1-81ef-fcf221adb0fe">
        <w:r>
          <w:rPr>
            <w:rStyle w:val="HyperlinkGreen"/>
            <w:b/>
          </w:rPr>
          <w:t>OLAP calculated member</w:t>
        </w:r>
      </w:hyperlink>
      <w:r>
        <w:t xml:space="preserve"> or an </w:t>
      </w:r>
      <w:hyperlink w:anchor="gt_8997311d-6027-4c9f-b739-9a2a00594f28">
        <w:r>
          <w:rPr>
            <w:rStyle w:val="HyperlinkGreen"/>
            <w:b/>
          </w:rPr>
          <w:t>OLAP named set</w:t>
        </w:r>
      </w:hyperlink>
      <w:r>
        <w:t xml:space="preserve"> with an associated user-specified </w:t>
      </w:r>
      <w:hyperlink w:anchor="gt_9b631ff5-dc89-45f0-a1c2-db6981e4804f">
        <w:r>
          <w:rPr>
            <w:rStyle w:val="HyperlinkGreen"/>
            <w:b/>
          </w:rPr>
          <w:t>MDX</w:t>
        </w:r>
      </w:hyperlink>
      <w:r>
        <w:t xml:space="preserve"> </w:t>
      </w:r>
      <w:hyperlink w:anchor="gt_6d43b116-acad-45af-aea5-a8e7240a1106">
        <w:r>
          <w:rPr>
            <w:rStyle w:val="HyperlinkGreen"/>
            <w:b/>
          </w:rPr>
          <w:t>expression</w:t>
        </w:r>
      </w:hyperlink>
      <w:r>
        <w:t xml:space="preserve"> for a custom calculation.</w:t>
      </w:r>
    </w:p>
    <w:p w:rsidR="00915F90" w:rsidRDefault="00915F90" w:rsidP="00915F90">
      <w:r>
        <w:t xml:space="preserve">If the </w:t>
      </w:r>
      <w:r>
        <w:rPr>
          <w:b/>
        </w:rPr>
        <w:t>fLongFormula</w:t>
      </w:r>
      <w:r>
        <w:t xml:space="preserve"> field of the </w:t>
      </w:r>
      <w:r>
        <w:rPr>
          <w:b/>
        </w:rPr>
        <w:t>SXAddl_SXCView_SXDCalcMember</w:t>
      </w:r>
      <w:r>
        <w:t xml:space="preserve"> record (section </w:t>
      </w:r>
      <w:hyperlink w:anchor="Section_ec60a3e765fc4431b322cb8f39595a08" w:history="1">
        <w:r>
          <w:rPr>
            <w:rStyle w:val="af5"/>
          </w:rPr>
          <w:t>2.4.273.100</w:t>
        </w:r>
      </w:hyperlink>
      <w:r>
        <w:t xml:space="preserve">) is equal to one, then the </w:t>
      </w:r>
      <w:r>
        <w:rPr>
          <w:b/>
        </w:rPr>
        <w:t>stMDXFormula</w:t>
      </w:r>
      <w:r>
        <w:t xml:space="preserve"> field of the </w:t>
      </w:r>
      <w:r>
        <w:rPr>
          <w:b/>
        </w:rPr>
        <w:t>SXAddl_SXCView_SXDCalcMemString</w:t>
      </w:r>
      <w:r>
        <w:t xml:space="preserve"> record (section </w:t>
      </w:r>
      <w:hyperlink w:anchor="Section_982c65e56e14423c8428be4eaa8cb2cd" w:history="1">
        <w:r>
          <w:rPr>
            <w:rStyle w:val="af5"/>
          </w:rPr>
          <w:t>2.4.273.101</w:t>
        </w:r>
      </w:hyperlink>
      <w:r>
        <w:t xml:space="preserve">) specifies the user-specified MDX expression. If the </w:t>
      </w:r>
      <w:r>
        <w:rPr>
          <w:b/>
        </w:rPr>
        <w:t>fLongFormula</w:t>
      </w:r>
      <w:r>
        <w:t xml:space="preserve"> field of the </w:t>
      </w:r>
      <w:r>
        <w:rPr>
          <w:b/>
        </w:rPr>
        <w:t>SXAddl_SXCView_SXDCalcMember</w:t>
      </w:r>
      <w:r>
        <w:t xml:space="preserve"> record is equal to zero, then the </w:t>
      </w:r>
      <w:r>
        <w:rPr>
          <w:b/>
        </w:rPr>
        <w:t>stMDXFormula</w:t>
      </w:r>
      <w:r>
        <w:t xml:space="preserve"> field of the </w:t>
      </w:r>
      <w:r>
        <w:rPr>
          <w:b/>
        </w:rPr>
        <w:t>SXAddl_SXCView_SXDCalcMember</w:t>
      </w:r>
      <w:r>
        <w:t xml:space="preserve"> record specifies the MDX expression.</w:t>
      </w:r>
    </w:p>
    <w:p w:rsidR="00915F90" w:rsidRDefault="00915F90" w:rsidP="00915F90">
      <w:r>
        <w:t xml:space="preserve">The </w:t>
      </w:r>
      <w:r>
        <w:rPr>
          <w:b/>
        </w:rPr>
        <w:t>fSet</w:t>
      </w:r>
      <w:r>
        <w:t xml:space="preserve"> field of the </w:t>
      </w:r>
      <w:r>
        <w:rPr>
          <w:b/>
        </w:rPr>
        <w:t>SXAddl_SXCView_SXDCalcMember</w:t>
      </w:r>
      <w:r>
        <w:t xml:space="preserve"> record specifies whether the associated calculated member (2) creates an OLAP named set or an OLAP calculated member.</w:t>
      </w:r>
    </w:p>
    <w:p w:rsidR="00915F90" w:rsidRDefault="00915F90" w:rsidP="00915F90">
      <w:r>
        <w:t xml:space="preserve">If the user-specified MDX expression associated with a calculated member (2) defines an </w:t>
      </w:r>
      <w:hyperlink w:anchor="gt_7431c051-4564-4476-ad00-39c66f169118">
        <w:r>
          <w:rPr>
            <w:rStyle w:val="HyperlinkGreen"/>
            <w:b/>
          </w:rPr>
          <w:t>OLAP measure</w:t>
        </w:r>
      </w:hyperlink>
      <w:r>
        <w:t xml:space="preserve">, then this calculated member (2) is associated with a measure </w:t>
      </w:r>
      <w:r>
        <w:rPr>
          <w:b/>
        </w:rPr>
        <w:t>pivot hierarchy</w:t>
      </w:r>
      <w:r>
        <w:t xml:space="preserve"> (section </w:t>
      </w:r>
      <w:hyperlink w:anchor="Section_54818c671590494084e0c3ff8b433c33" w:history="1">
        <w:r>
          <w:rPr>
            <w:rStyle w:val="af5"/>
          </w:rPr>
          <w:t>2.2.5.4.5</w:t>
        </w:r>
      </w:hyperlink>
      <w:r>
        <w:t xml:space="preserve">) as specified in section </w:t>
      </w:r>
      <w:hyperlink w:anchor="Section_4308b88c7f1e42bcb3dd8a1387b69c51" w:history="1">
        <w:r>
          <w:rPr>
            <w:rStyle w:val="af5"/>
          </w:rPr>
          <w:t>2.2.5.4.5.2</w:t>
        </w:r>
      </w:hyperlink>
      <w:r>
        <w:t>.</w:t>
      </w:r>
    </w:p>
    <w:p w:rsidR="00915F90" w:rsidRDefault="00915F90" w:rsidP="00915F90">
      <w:r>
        <w:t xml:space="preserve">If the user-specified MDX expression associated with a calculated member (2) specifies an </w:t>
      </w:r>
      <w:hyperlink w:anchor="gt_c0dd6cb4-ad4b-45ef-bd4f-75c650f84f32">
        <w:r>
          <w:rPr>
            <w:rStyle w:val="HyperlinkGreen"/>
            <w:b/>
          </w:rPr>
          <w:t>OLAP member</w:t>
        </w:r>
      </w:hyperlink>
      <w:r>
        <w:t xml:space="preserve"> in an </w:t>
      </w:r>
      <w:hyperlink w:anchor="gt_1e0ca171-3095-4e3c-9c69-65148df00a9c">
        <w:r>
          <w:rPr>
            <w:rStyle w:val="HyperlinkGreen"/>
            <w:b/>
          </w:rPr>
          <w:t>OLAP hierarchy</w:t>
        </w:r>
      </w:hyperlink>
      <w:r>
        <w:t xml:space="preserve"> other than the OLAP measure hierarchy, then this calculated member (2) can only be associated with a </w:t>
      </w:r>
      <w:r>
        <w:rPr>
          <w:b/>
        </w:rPr>
        <w:t>cache item</w:t>
      </w:r>
      <w:r>
        <w:t xml:space="preserve"> (section </w:t>
      </w:r>
      <w:hyperlink w:anchor="Section_bdf43e0d59a04111aec09b0a6d3882a0" w:history="1">
        <w:r>
          <w:rPr>
            <w:rStyle w:val="af5"/>
          </w:rPr>
          <w:t>2.2.5.3.6</w:t>
        </w:r>
      </w:hyperlink>
      <w:r>
        <w:t>).</w:t>
      </w:r>
    </w:p>
    <w:p w:rsidR="00915F90" w:rsidRDefault="00915F90" w:rsidP="00915F90">
      <w:r>
        <w:t xml:space="preserve">If a calculated member specifies an OLAP named set, then this calculated member (2) is associated with a named set </w:t>
      </w:r>
      <w:r>
        <w:rPr>
          <w:b/>
        </w:rPr>
        <w:t>pivot hierarchy</w:t>
      </w:r>
      <w:r>
        <w:t xml:space="preserve"> as specified in section </w:t>
      </w:r>
      <w:hyperlink w:anchor="Section_c7f4e861a4e846b28279670fc6edcf6f" w:history="1">
        <w:r>
          <w:rPr>
            <w:rStyle w:val="af5"/>
          </w:rPr>
          <w:t>2.2.5.4.5.4</w:t>
        </w:r>
      </w:hyperlink>
      <w:r>
        <w:t>.</w:t>
      </w:r>
    </w:p>
    <w:p w:rsidR="00915F90" w:rsidRDefault="00915F90" w:rsidP="00915F90">
      <w:pPr>
        <w:pStyle w:val="51"/>
        <w:numPr>
          <w:ilvl w:val="0"/>
          <w:numId w:val="0"/>
        </w:numPr>
        <w:tabs>
          <w:tab w:val="left" w:pos="1008"/>
        </w:tabs>
        <w:ind w:left="1008" w:hanging="1008"/>
      </w:pPr>
      <w:bookmarkStart w:id="167" w:name="section_fe6e4ca0a9b646a4898124e4b61a770a"/>
      <w:bookmarkStart w:id="168" w:name="_Toc500759059"/>
      <w:r>
        <w:t>2.2.5.3.12</w:t>
      </w:r>
      <w:r>
        <w:tab/>
        <w:t>Cache Records</w:t>
      </w:r>
      <w:bookmarkEnd w:id="167"/>
      <w:bookmarkEnd w:id="168"/>
    </w:p>
    <w:p w:rsidR="00915F90" w:rsidRDefault="00915F90" w:rsidP="00915F90">
      <w:r>
        <w:rPr>
          <w:b/>
        </w:rPr>
        <w:t>Cache records</w:t>
      </w:r>
      <w:r>
        <w:t xml:space="preserve">, as defined by the </w:t>
      </w:r>
      <w:r>
        <w:rPr>
          <w:b/>
        </w:rPr>
        <w:t>Pivot Cache Storage</w:t>
      </w:r>
      <w:r>
        <w:t xml:space="preserve"> (section </w:t>
      </w:r>
      <w:hyperlink w:anchor="Section_c5fb3f663ef64308ae3de59244159687" w:history="1">
        <w:r>
          <w:rPr>
            <w:rStyle w:val="af5"/>
          </w:rPr>
          <w:t>2.1.7.12</w:t>
        </w:r>
      </w:hyperlink>
      <w:r>
        <w:t xml:space="preserve">), represent a copy of the </w:t>
      </w:r>
      <w:r>
        <w:rPr>
          <w:b/>
        </w:rPr>
        <w:t>source data</w:t>
      </w:r>
      <w:r>
        <w:t xml:space="preserve"> (section </w:t>
      </w:r>
      <w:hyperlink w:anchor="Section_e65bff19ea464f3b9798d8d2db9202b4" w:history="1">
        <w:r>
          <w:rPr>
            <w:rStyle w:val="af5"/>
          </w:rPr>
          <w:t>2.2.5.3.2</w:t>
        </w:r>
      </w:hyperlink>
      <w:r>
        <w:t xml:space="preserve">) for a </w:t>
      </w:r>
      <w:r>
        <w:rPr>
          <w:b/>
        </w:rPr>
        <w:t>PivotCache</w:t>
      </w:r>
      <w:r>
        <w:t xml:space="preserve"> (section </w:t>
      </w:r>
      <w:hyperlink w:anchor="Section_a8496208d8334015938a56a0e97f9f0e" w:history="1">
        <w:r>
          <w:rPr>
            <w:rStyle w:val="af5"/>
          </w:rPr>
          <w:t>2.2.5.3</w:t>
        </w:r>
      </w:hyperlink>
      <w:r>
        <w:t xml:space="preserve">) and allow for </w:t>
      </w:r>
      <w:r>
        <w:rPr>
          <w:b/>
        </w:rPr>
        <w:t>PivotTable views</w:t>
      </w:r>
      <w:r>
        <w:t xml:space="preserve"> (section </w:t>
      </w:r>
      <w:hyperlink w:anchor="Section_09410dfbaac84a719ecf177ffba12c37" w:history="1">
        <w:r>
          <w:rPr>
            <w:rStyle w:val="af5"/>
          </w:rPr>
          <w:t>2.2.5.4</w:t>
        </w:r>
      </w:hyperlink>
      <w:r>
        <w:t xml:space="preserve">) using a </w:t>
      </w:r>
      <w:r>
        <w:rPr>
          <w:b/>
        </w:rPr>
        <w:t>PivotCache</w:t>
      </w:r>
      <w:r>
        <w:t xml:space="preserve"> to be recalculated without retrieving the </w:t>
      </w:r>
      <w:r>
        <w:rPr>
          <w:b/>
        </w:rPr>
        <w:t>source data</w:t>
      </w:r>
      <w:r>
        <w:t>.</w:t>
      </w:r>
    </w:p>
    <w:p w:rsidR="00915F90" w:rsidRDefault="00915F90" w:rsidP="00915F90">
      <w:r>
        <w:t xml:space="preserve">Each </w:t>
      </w:r>
      <w:r>
        <w:rPr>
          <w:b/>
        </w:rPr>
        <w:t xml:space="preserve">cache </w:t>
      </w:r>
      <w:r>
        <w:t xml:space="preserve">record specifies values for one row of </w:t>
      </w:r>
      <w:r>
        <w:rPr>
          <w:b/>
        </w:rPr>
        <w:t>source data</w:t>
      </w:r>
      <w:r>
        <w:t xml:space="preserve">. Each value in a </w:t>
      </w:r>
      <w:r>
        <w:rPr>
          <w:b/>
        </w:rPr>
        <w:t xml:space="preserve">cache </w:t>
      </w:r>
      <w:r>
        <w:t xml:space="preserve">record is associated with a corresponding </w:t>
      </w:r>
      <w:r>
        <w:rPr>
          <w:b/>
        </w:rPr>
        <w:t>cache field</w:t>
      </w:r>
      <w:r>
        <w:t xml:space="preserve"> (section </w:t>
      </w:r>
      <w:hyperlink w:anchor="Section_6497eb794042445780e75959c9f0583c" w:history="1">
        <w:r>
          <w:rPr>
            <w:rStyle w:val="af5"/>
          </w:rPr>
          <w:t>2.2.5.3.5</w:t>
        </w:r>
      </w:hyperlink>
      <w:r>
        <w:t xml:space="preserve">). </w:t>
      </w:r>
      <w:r>
        <w:rPr>
          <w:b/>
        </w:rPr>
        <w:t>Cache records</w:t>
      </w:r>
      <w:r>
        <w:t xml:space="preserve"> are specified by the sequence of records that conform to the </w:t>
      </w:r>
      <w:r>
        <w:rPr>
          <w:b/>
        </w:rPr>
        <w:t>DBB</w:t>
      </w:r>
      <w:r>
        <w:t xml:space="preserve"> rule (section 2.1.7.12). The count of </w:t>
      </w:r>
      <w:r>
        <w:rPr>
          <w:b/>
        </w:rPr>
        <w:t>cache records</w:t>
      </w:r>
      <w:r>
        <w:t xml:space="preserve"> MUST be equal to the </w:t>
      </w:r>
      <w:r>
        <w:rPr>
          <w:b/>
        </w:rPr>
        <w:t>crdbdb</w:t>
      </w:r>
      <w:r>
        <w:t xml:space="preserve"> field of the </w:t>
      </w:r>
      <w:r>
        <w:rPr>
          <w:b/>
        </w:rPr>
        <w:t>SXDB</w:t>
      </w:r>
      <w:r>
        <w:t xml:space="preserve"> record (section </w:t>
      </w:r>
      <w:hyperlink w:anchor="Section_f0e04937a8cf4a1c891bea1fa4b85fdc" w:history="1">
        <w:r>
          <w:rPr>
            <w:rStyle w:val="af5"/>
          </w:rPr>
          <w:t>2.4.275</w:t>
        </w:r>
      </w:hyperlink>
      <w:r>
        <w:t xml:space="preserve">). The </w:t>
      </w:r>
      <w:r>
        <w:rPr>
          <w:b/>
        </w:rPr>
        <w:t>SXDBB</w:t>
      </w:r>
      <w:r>
        <w:t xml:space="preserve"> record (section </w:t>
      </w:r>
      <w:hyperlink w:anchor="Section_e38eeddd951449fd83398938219fcbe3" w:history="1">
        <w:r>
          <w:rPr>
            <w:rStyle w:val="af5"/>
          </w:rPr>
          <w:t>2.4.276</w:t>
        </w:r>
      </w:hyperlink>
      <w:r>
        <w:t xml:space="preserve">) specifies an array of </w:t>
      </w:r>
      <w:r>
        <w:rPr>
          <w:b/>
        </w:rPr>
        <w:t>cache item</w:t>
      </w:r>
      <w:r>
        <w:t xml:space="preserve"> (section </w:t>
      </w:r>
      <w:hyperlink w:anchor="Section_bdf43e0d59a04111aec09b0a6d3882a0" w:history="1">
        <w:r>
          <w:rPr>
            <w:rStyle w:val="af5"/>
          </w:rPr>
          <w:t>2.2.5.3.6</w:t>
        </w:r>
      </w:hyperlink>
      <w:r>
        <w:t xml:space="preserve">) indexes for the </w:t>
      </w:r>
      <w:r>
        <w:rPr>
          <w:b/>
        </w:rPr>
        <w:t>cache fields</w:t>
      </w:r>
      <w:r>
        <w:t xml:space="preserve"> for which the </w:t>
      </w:r>
      <w:r>
        <w:rPr>
          <w:b/>
        </w:rPr>
        <w:t xml:space="preserve">fAllAtoms </w:t>
      </w:r>
      <w:r>
        <w:t xml:space="preserve">field of the </w:t>
      </w:r>
      <w:r>
        <w:rPr>
          <w:b/>
        </w:rPr>
        <w:t>SXFDB</w:t>
      </w:r>
      <w:r>
        <w:t xml:space="preserve"> record (section </w:t>
      </w:r>
      <w:hyperlink w:anchor="Section_e410a60fad0340c7a4fc9e9932339abe" w:history="1">
        <w:r>
          <w:rPr>
            <w:rStyle w:val="af5"/>
          </w:rPr>
          <w:t>2.4.283</w:t>
        </w:r>
      </w:hyperlink>
      <w:r>
        <w:t xml:space="preserve">) is equal to 1. The values for the remaining </w:t>
      </w:r>
      <w:r>
        <w:rPr>
          <w:b/>
        </w:rPr>
        <w:t>cache fields</w:t>
      </w:r>
      <w:r>
        <w:t xml:space="preserve"> that correspond to </w:t>
      </w:r>
      <w:r>
        <w:rPr>
          <w:b/>
        </w:rPr>
        <w:t>source data</w:t>
      </w:r>
      <w:r>
        <w:t xml:space="preserve"> columns are specified by the sequence of records that conform to the </w:t>
      </w:r>
      <w:r>
        <w:rPr>
          <w:b/>
        </w:rPr>
        <w:t>SXOPER</w:t>
      </w:r>
      <w:r>
        <w:t xml:space="preserve"> rule (section 2.1.7.12), with each record specifying a value. For each </w:t>
      </w:r>
      <w:r>
        <w:rPr>
          <w:b/>
        </w:rPr>
        <w:t xml:space="preserve">cache </w:t>
      </w:r>
      <w:r>
        <w:t xml:space="preserve">record, the number of records in the sequence of records that conforms to the </w:t>
      </w:r>
      <w:r>
        <w:rPr>
          <w:b/>
        </w:rPr>
        <w:t>SXOPER</w:t>
      </w:r>
      <w:r>
        <w:t xml:space="preserve"> rule (section 2.1.7.12) MUST be the same as the count of </w:t>
      </w:r>
      <w:r>
        <w:rPr>
          <w:b/>
        </w:rPr>
        <w:t>cache fields</w:t>
      </w:r>
      <w:r>
        <w:t xml:space="preserve">, corresponding to </w:t>
      </w:r>
      <w:r>
        <w:rPr>
          <w:b/>
        </w:rPr>
        <w:t>source data</w:t>
      </w:r>
      <w:r>
        <w:t xml:space="preserve"> columns, for which the </w:t>
      </w:r>
      <w:r>
        <w:rPr>
          <w:b/>
        </w:rPr>
        <w:t>fAllAtoms</w:t>
      </w:r>
      <w:r>
        <w:t xml:space="preserve"> field of the </w:t>
      </w:r>
      <w:r>
        <w:rPr>
          <w:b/>
        </w:rPr>
        <w:t>SXFDB</w:t>
      </w:r>
      <w:r>
        <w:t xml:space="preserve"> record is equal to 0.</w:t>
      </w:r>
    </w:p>
    <w:p w:rsidR="00915F90" w:rsidRDefault="00915F90" w:rsidP="00915F90">
      <w:r>
        <w:t xml:space="preserve">The </w:t>
      </w:r>
      <w:r>
        <w:rPr>
          <w:b/>
        </w:rPr>
        <w:t>cache records</w:t>
      </w:r>
      <w:r>
        <w:t xml:space="preserve"> in a </w:t>
      </w:r>
      <w:r>
        <w:rPr>
          <w:b/>
        </w:rPr>
        <w:t>PivotCache</w:t>
      </w:r>
      <w:r>
        <w:t xml:space="preserve"> can be invalid, in which case the </w:t>
      </w:r>
      <w:r>
        <w:rPr>
          <w:b/>
        </w:rPr>
        <w:t>cache records</w:t>
      </w:r>
      <w:r>
        <w:t xml:space="preserve"> MUST be ignored. The validity of the </w:t>
      </w:r>
      <w:r>
        <w:rPr>
          <w:b/>
        </w:rPr>
        <w:t>cache records</w:t>
      </w:r>
      <w:r>
        <w:t xml:space="preserve"> is determined from the </w:t>
      </w:r>
      <w:r>
        <w:rPr>
          <w:b/>
        </w:rPr>
        <w:t>SXAddl_SXCCache_SXDInvRefreshReal</w:t>
      </w:r>
      <w:r>
        <w:t xml:space="preserve"> record (section </w:t>
      </w:r>
      <w:hyperlink w:anchor="Section_03f3c75e743a42ec8d9a86600e2389d7" w:history="1">
        <w:r>
          <w:rPr>
            <w:rStyle w:val="af5"/>
          </w:rPr>
          <w:t>2.4.273.8</w:t>
        </w:r>
      </w:hyperlink>
      <w:r>
        <w:t xml:space="preserve">), if one is present and associated with this </w:t>
      </w:r>
      <w:r>
        <w:rPr>
          <w:b/>
        </w:rPr>
        <w:t>PivotCache</w:t>
      </w:r>
      <w:r>
        <w:t xml:space="preserve">, the </w:t>
      </w:r>
      <w:r>
        <w:rPr>
          <w:b/>
        </w:rPr>
        <w:t>QsiSXTag</w:t>
      </w:r>
      <w:r>
        <w:t xml:space="preserve"> record (section </w:t>
      </w:r>
      <w:hyperlink w:anchor="Section_3bb6727096504455944daa8e21dbb19f" w:history="1">
        <w:r>
          <w:rPr>
            <w:rStyle w:val="af5"/>
          </w:rPr>
          <w:t>2.4.211</w:t>
        </w:r>
      </w:hyperlink>
      <w:r>
        <w:t xml:space="preserve">), if one is present and associated with this </w:t>
      </w:r>
      <w:r>
        <w:rPr>
          <w:b/>
        </w:rPr>
        <w:t>PivotCache</w:t>
      </w:r>
      <w:r>
        <w:t xml:space="preserve">, and the </w:t>
      </w:r>
      <w:r>
        <w:rPr>
          <w:b/>
        </w:rPr>
        <w:t>SXDB</w:t>
      </w:r>
      <w:r>
        <w:t xml:space="preserve"> record. If the </w:t>
      </w:r>
      <w:r>
        <w:rPr>
          <w:b/>
        </w:rPr>
        <w:t>SXAddl_SXCCache_SXDInvRefreshReal</w:t>
      </w:r>
      <w:r>
        <w:t xml:space="preserve"> record is present, then the </w:t>
      </w:r>
      <w:r>
        <w:rPr>
          <w:b/>
        </w:rPr>
        <w:t>cache records</w:t>
      </w:r>
      <w:r>
        <w:t xml:space="preserve"> are not valid if the </w:t>
      </w:r>
      <w:r>
        <w:rPr>
          <w:b/>
        </w:rPr>
        <w:t>fInvalid</w:t>
      </w:r>
      <w:r>
        <w:t xml:space="preserve"> field of the </w:t>
      </w:r>
      <w:r>
        <w:rPr>
          <w:b/>
        </w:rPr>
        <w:t>SXAddl_SXCCache_SXDInvRefreshReal</w:t>
      </w:r>
      <w:r>
        <w:t xml:space="preserve"> record is 1 and valid if that field is 0. Otherwise, if the </w:t>
      </w:r>
      <w:r>
        <w:rPr>
          <w:b/>
        </w:rPr>
        <w:t>QsiSXTag</w:t>
      </w:r>
      <w:r>
        <w:t xml:space="preserve"> record is present, then the </w:t>
      </w:r>
      <w:r>
        <w:rPr>
          <w:b/>
        </w:rPr>
        <w:t>cache records</w:t>
      </w:r>
      <w:r>
        <w:t xml:space="preserve"> are not valid if the </w:t>
      </w:r>
      <w:r>
        <w:rPr>
          <w:b/>
        </w:rPr>
        <w:t>fInvalid</w:t>
      </w:r>
      <w:r>
        <w:t xml:space="preserve"> field of the </w:t>
      </w:r>
      <w:r>
        <w:rPr>
          <w:b/>
        </w:rPr>
        <w:t>QsiSXTag</w:t>
      </w:r>
      <w:r>
        <w:t xml:space="preserve"> record is 1 and valid if that field is 0. Otherwise, the </w:t>
      </w:r>
      <w:r>
        <w:rPr>
          <w:b/>
        </w:rPr>
        <w:t>cache records</w:t>
      </w:r>
      <w:r>
        <w:t xml:space="preserve"> are not valid if the </w:t>
      </w:r>
      <w:r>
        <w:rPr>
          <w:b/>
        </w:rPr>
        <w:t>fInvalid</w:t>
      </w:r>
      <w:r>
        <w:t xml:space="preserve"> field of the </w:t>
      </w:r>
      <w:r>
        <w:rPr>
          <w:b/>
        </w:rPr>
        <w:t>SXDB</w:t>
      </w:r>
      <w:r>
        <w:t xml:space="preserve"> record is 1 and valid if that field is 0.</w:t>
      </w:r>
    </w:p>
    <w:p w:rsidR="00915F90" w:rsidRDefault="00915F90" w:rsidP="00915F90">
      <w:r>
        <w:t xml:space="preserve">An </w:t>
      </w:r>
      <w:r>
        <w:rPr>
          <w:b/>
        </w:rPr>
        <w:t>OLAP PivotCache</w:t>
      </w:r>
      <w:r>
        <w:t xml:space="preserve"> (section </w:t>
      </w:r>
      <w:hyperlink w:anchor="Section_fb16dbf9cbe543b1aaa3f970c5107e7b" w:history="1">
        <w:r>
          <w:rPr>
            <w:rStyle w:val="af5"/>
          </w:rPr>
          <w:t>2.2.5.3.4</w:t>
        </w:r>
      </w:hyperlink>
      <w:r>
        <w:t xml:space="preserve">) MUST NOT have </w:t>
      </w:r>
      <w:r>
        <w:rPr>
          <w:b/>
        </w:rPr>
        <w:t>cache records</w:t>
      </w:r>
      <w:r>
        <w:t xml:space="preserve">. </w:t>
      </w:r>
      <w:r>
        <w:rPr>
          <w:b/>
        </w:rPr>
        <w:t>Cache records</w:t>
      </w:r>
      <w:r>
        <w:t xml:space="preserve"> are optional for a non-</w:t>
      </w:r>
      <w:r>
        <w:rPr>
          <w:b/>
        </w:rPr>
        <w:t xml:space="preserve"> OLAP PivotCache</w:t>
      </w:r>
      <w:r>
        <w:t>.</w:t>
      </w:r>
    </w:p>
    <w:p w:rsidR="00915F90" w:rsidRDefault="00915F90" w:rsidP="00915F90">
      <w:pPr>
        <w:pStyle w:val="41"/>
        <w:numPr>
          <w:ilvl w:val="0"/>
          <w:numId w:val="0"/>
        </w:numPr>
        <w:tabs>
          <w:tab w:val="left" w:pos="864"/>
        </w:tabs>
        <w:ind w:left="864" w:hanging="864"/>
      </w:pPr>
      <w:bookmarkStart w:id="169" w:name="section_09410dfbaac84a719ecf177ffba12c37"/>
      <w:bookmarkStart w:id="170" w:name="_Toc500759060"/>
      <w:r>
        <w:t>2.2.5.4</w:t>
      </w:r>
      <w:r>
        <w:tab/>
        <w:t>PivotTable View</w:t>
      </w:r>
      <w:bookmarkEnd w:id="169"/>
      <w:bookmarkEnd w:id="170"/>
      <w:r>
        <w:fldChar w:fldCharType="begin"/>
      </w:r>
      <w:r>
        <w:instrText xml:space="preserve"> XE "PivotTables:PivotTable view" </w:instrText>
      </w:r>
      <w:r>
        <w:fldChar w:fldCharType="end"/>
      </w:r>
      <w:r>
        <w:fldChar w:fldCharType="begin"/>
      </w:r>
      <w:r>
        <w:instrText xml:space="preserve"> XE "PivotTable view" </w:instrText>
      </w:r>
      <w:r>
        <w:fldChar w:fldCharType="end"/>
      </w:r>
    </w:p>
    <w:p w:rsidR="00915F90" w:rsidRDefault="00915F90" w:rsidP="00915F90">
      <w:r>
        <w:t xml:space="preserve">A PivotTable view is a set of structures that specify layout, filtering, and other properties. These properties are used to produce a </w:t>
      </w:r>
      <w:r>
        <w:rPr>
          <w:b/>
        </w:rPr>
        <w:t>PivotTable</w:t>
      </w:r>
      <w:r>
        <w:t xml:space="preserve"> report (section </w:t>
      </w:r>
      <w:hyperlink w:anchor="Section_a5f57198f2af40b2ba07e4b1836d73f3" w:history="1">
        <w:r>
          <w:rPr>
            <w:rStyle w:val="af5"/>
          </w:rPr>
          <w:t>2.2.5</w:t>
        </w:r>
      </w:hyperlink>
      <w:r>
        <w:t xml:space="preserve">) based on data from the associated </w:t>
      </w:r>
      <w:r>
        <w:rPr>
          <w:b/>
        </w:rPr>
        <w:t>PivotCache</w:t>
      </w:r>
      <w:r>
        <w:t xml:space="preserve"> (section </w:t>
      </w:r>
      <w:hyperlink w:anchor="Section_a8496208d8334015938a56a0e97f9f0e" w:history="1">
        <w:r>
          <w:rPr>
            <w:rStyle w:val="af5"/>
          </w:rPr>
          <w:t>2.2.5.3</w:t>
        </w:r>
      </w:hyperlink>
      <w:r>
        <w:t>).</w:t>
      </w:r>
    </w:p>
    <w:p w:rsidR="00915F90" w:rsidRDefault="00915F90" w:rsidP="00915F90">
      <w:r>
        <w:t xml:space="preserve">A </w:t>
      </w:r>
      <w:r>
        <w:rPr>
          <w:b/>
        </w:rPr>
        <w:t>PivotTable view</w:t>
      </w:r>
      <w:r>
        <w:t xml:space="preserve"> is specified by the sequence of records that conform to the </w:t>
      </w:r>
      <w:r>
        <w:rPr>
          <w:b/>
        </w:rPr>
        <w:t>PIVOTVIEW</w:t>
      </w:r>
      <w:r>
        <w:t xml:space="preserve"> rule (section </w:t>
      </w:r>
      <w:hyperlink w:anchor="Section_f41c06f2905749a18c3fa4a4d211fc56" w:history="1">
        <w:r>
          <w:rPr>
            <w:rStyle w:val="af5"/>
          </w:rPr>
          <w:t>2.1.7.20.5</w:t>
        </w:r>
      </w:hyperlink>
      <w:r>
        <w:t>).</w:t>
      </w:r>
    </w:p>
    <w:p w:rsidR="00915F90" w:rsidRDefault="00915F90" w:rsidP="00915F90">
      <w:r>
        <w:t xml:space="preserve">Functionality specified by a </w:t>
      </w:r>
      <w:r>
        <w:rPr>
          <w:b/>
        </w:rPr>
        <w:t>PivotTable view</w:t>
      </w:r>
      <w:r>
        <w:t xml:space="preserve"> includes:</w:t>
      </w:r>
    </w:p>
    <w:p w:rsidR="00915F90" w:rsidRDefault="00915F90" w:rsidP="00915F90">
      <w:pPr>
        <w:ind w:left="360" w:hanging="360"/>
      </w:pPr>
      <w:r>
        <w:rPr>
          <w:rFonts w:ascii="Wingdings" w:hAnsi="Wingdings"/>
        </w:rPr>
        <w:t></w:t>
      </w:r>
      <w:r>
        <w:rPr>
          <w:rFonts w:ascii="Wingdings" w:hAnsi="Wingdings"/>
        </w:rPr>
        <w:tab/>
      </w:r>
      <w:r>
        <w:t xml:space="preserve">The arrangement of </w:t>
      </w:r>
      <w:r w:rsidRPr="0011156B">
        <w:rPr>
          <w:b/>
        </w:rPr>
        <w:t>pivot fields</w:t>
      </w:r>
      <w:r>
        <w:t xml:space="preserve"> (section </w:t>
      </w:r>
      <w:hyperlink w:anchor="Section_1edf7f2294084945b2de56526c14fca5" w:history="1">
        <w:r>
          <w:rPr>
            <w:rStyle w:val="af5"/>
          </w:rPr>
          <w:t>2.2.5.4.3</w:t>
        </w:r>
      </w:hyperlink>
      <w:r>
        <w:t xml:space="preserve">) on the </w:t>
      </w:r>
      <w:r w:rsidRPr="0011156B">
        <w:rPr>
          <w:b/>
        </w:rPr>
        <w:t>row axis</w:t>
      </w:r>
      <w:r>
        <w:t xml:space="preserve"> (section </w:t>
      </w:r>
      <w:hyperlink w:anchor="Section_3f46e7207706400cba9473cb829f869a" w:history="1">
        <w:r>
          <w:rPr>
            <w:rStyle w:val="af5"/>
          </w:rPr>
          <w:t>2.2.5.4.9.2</w:t>
        </w:r>
      </w:hyperlink>
      <w:r>
        <w:t xml:space="preserve">), </w:t>
      </w:r>
      <w:r w:rsidRPr="0011156B">
        <w:rPr>
          <w:b/>
        </w:rPr>
        <w:t>column axis</w:t>
      </w:r>
      <w:r>
        <w:t xml:space="preserve"> (section </w:t>
      </w:r>
      <w:hyperlink w:anchor="Section_00d9d88b8fa74bf08446584bf651677f" w:history="1">
        <w:r>
          <w:rPr>
            <w:rStyle w:val="af5"/>
          </w:rPr>
          <w:t>2.2.5.4.9.3</w:t>
        </w:r>
      </w:hyperlink>
      <w:r>
        <w:t xml:space="preserve">), or both to produce a </w:t>
      </w:r>
      <w:r w:rsidRPr="0011156B">
        <w:rPr>
          <w:b/>
        </w:rPr>
        <w:t>PivotTable</w:t>
      </w:r>
      <w:r>
        <w:t xml:space="preserve"> report.</w:t>
      </w:r>
    </w:p>
    <w:p w:rsidR="00915F90" w:rsidRDefault="00915F90" w:rsidP="00915F90">
      <w:pPr>
        <w:ind w:left="360" w:hanging="360"/>
      </w:pPr>
      <w:r>
        <w:rPr>
          <w:rFonts w:ascii="Wingdings" w:hAnsi="Wingdings"/>
        </w:rPr>
        <w:t></w:t>
      </w:r>
      <w:r>
        <w:rPr>
          <w:rFonts w:ascii="Wingdings" w:hAnsi="Wingdings"/>
        </w:rPr>
        <w:tab/>
      </w:r>
      <w:r>
        <w:t xml:space="preserve">Using </w:t>
      </w:r>
      <w:r w:rsidRPr="0011156B">
        <w:rPr>
          <w:b/>
        </w:rPr>
        <w:t>data items</w:t>
      </w:r>
      <w:r>
        <w:t xml:space="preserve"> (section </w:t>
      </w:r>
      <w:hyperlink w:anchor="Section_b51aa7b309b34aa78cb4964ad24d1679" w:history="1">
        <w:r>
          <w:rPr>
            <w:rStyle w:val="af5"/>
          </w:rPr>
          <w:t>2.2.5.4.9.5.1</w:t>
        </w:r>
      </w:hyperlink>
      <w:r>
        <w:t xml:space="preserve">) on the </w:t>
      </w:r>
      <w:r w:rsidRPr="0011156B">
        <w:rPr>
          <w:b/>
        </w:rPr>
        <w:t>data axis</w:t>
      </w:r>
      <w:r>
        <w:t xml:space="preserve"> (section </w:t>
      </w:r>
      <w:hyperlink w:anchor="Section_4c5c2daa289746e1854b0ce04209f060" w:history="1">
        <w:r>
          <w:rPr>
            <w:rStyle w:val="af5"/>
          </w:rPr>
          <w:t>2.2.5.4.9.5</w:t>
        </w:r>
      </w:hyperlink>
      <w:r>
        <w:t xml:space="preserve">) to show summarized result values in the </w:t>
      </w:r>
      <w:r w:rsidRPr="0011156B">
        <w:rPr>
          <w:b/>
        </w:rPr>
        <w:t>PivotTable</w:t>
      </w:r>
      <w:r>
        <w:t xml:space="preserve"> report.</w:t>
      </w:r>
    </w:p>
    <w:p w:rsidR="00915F90" w:rsidRDefault="00915F90" w:rsidP="00915F90">
      <w:pPr>
        <w:ind w:left="360" w:hanging="360"/>
      </w:pPr>
      <w:r>
        <w:rPr>
          <w:rFonts w:ascii="Wingdings" w:hAnsi="Wingdings"/>
        </w:rPr>
        <w:t></w:t>
      </w:r>
      <w:r>
        <w:rPr>
          <w:rFonts w:ascii="Wingdings" w:hAnsi="Wingdings"/>
        </w:rPr>
        <w:tab/>
      </w:r>
      <w:r>
        <w:t xml:space="preserve">Filtering the data in the </w:t>
      </w:r>
      <w:r w:rsidRPr="0011156B">
        <w:rPr>
          <w:b/>
        </w:rPr>
        <w:t>PivotTable</w:t>
      </w:r>
      <w:r>
        <w:t xml:space="preserve"> report by performing manual filtering (section </w:t>
      </w:r>
      <w:hyperlink w:anchor="Section_b0b282651e334c86ad030f5693c1d1e4" w:history="1">
        <w:r>
          <w:rPr>
            <w:rStyle w:val="af5"/>
          </w:rPr>
          <w:t>2.2.5.4.7</w:t>
        </w:r>
      </w:hyperlink>
      <w:r>
        <w:t xml:space="preserve">), filtering by criteria (section </w:t>
      </w:r>
      <w:hyperlink w:anchor="Section_5b29f1fa92f74d018648957cea96c4c2" w:history="1">
        <w:r>
          <w:rPr>
            <w:rStyle w:val="af5"/>
          </w:rPr>
          <w:t>2.2.5.4.8</w:t>
        </w:r>
      </w:hyperlink>
      <w:r>
        <w:t xml:space="preserve">), or filtering in the </w:t>
      </w:r>
      <w:r w:rsidRPr="0011156B">
        <w:rPr>
          <w:b/>
        </w:rPr>
        <w:t>page axis</w:t>
      </w:r>
      <w:r>
        <w:t xml:space="preserve"> (section </w:t>
      </w:r>
      <w:hyperlink w:anchor="Section_ff63f3d9274542878e6e11120ecf30b7" w:history="1">
        <w:r>
          <w:rPr>
            <w:rStyle w:val="af5"/>
          </w:rPr>
          <w:t>2.2.5.4.9.1</w:t>
        </w:r>
      </w:hyperlink>
      <w:r>
        <w:t>).</w:t>
      </w:r>
    </w:p>
    <w:p w:rsidR="00915F90" w:rsidRDefault="00915F90" w:rsidP="00915F90">
      <w:pPr>
        <w:ind w:left="360" w:hanging="360"/>
      </w:pPr>
      <w:r>
        <w:rPr>
          <w:rFonts w:ascii="Wingdings" w:hAnsi="Wingdings"/>
        </w:rPr>
        <w:t></w:t>
      </w:r>
      <w:r>
        <w:rPr>
          <w:rFonts w:ascii="Wingdings" w:hAnsi="Wingdings"/>
        </w:rPr>
        <w:tab/>
      </w:r>
      <w:r>
        <w:t xml:space="preserve">Determining the </w:t>
      </w:r>
      <w:r w:rsidRPr="0011156B">
        <w:rPr>
          <w:b/>
        </w:rPr>
        <w:t>PivotTable layout</w:t>
      </w:r>
      <w:r>
        <w:t xml:space="preserve"> (section </w:t>
      </w:r>
      <w:hyperlink w:anchor="Section_2f81b5b422d546778ec53c5dc1ad80d4" w:history="1">
        <w:r>
          <w:rPr>
            <w:rStyle w:val="af5"/>
          </w:rPr>
          <w:t>2.2.5.4.10</w:t>
        </w:r>
      </w:hyperlink>
      <w:r>
        <w:t>).</w:t>
      </w:r>
    </w:p>
    <w:p w:rsidR="00915F90" w:rsidRDefault="00915F90" w:rsidP="00915F90">
      <w:pPr>
        <w:ind w:left="360" w:hanging="360"/>
      </w:pPr>
      <w:r>
        <w:rPr>
          <w:rFonts w:ascii="Wingdings" w:hAnsi="Wingdings"/>
        </w:rPr>
        <w:t></w:t>
      </w:r>
      <w:r>
        <w:rPr>
          <w:rFonts w:ascii="Wingdings" w:hAnsi="Wingdings"/>
        </w:rPr>
        <w:tab/>
      </w:r>
      <w:r>
        <w:t xml:space="preserve">Formatting the entire </w:t>
      </w:r>
      <w:r w:rsidRPr="0011156B">
        <w:rPr>
          <w:b/>
        </w:rPr>
        <w:t>PivotTable</w:t>
      </w:r>
      <w:r>
        <w:t xml:space="preserve"> report with a </w:t>
      </w:r>
      <w:r w:rsidRPr="0011156B">
        <w:rPr>
          <w:b/>
        </w:rPr>
        <w:t>table style</w:t>
      </w:r>
      <w:r>
        <w:t xml:space="preserve"> (section </w:t>
      </w:r>
      <w:hyperlink w:anchor="Section_32b77a6330c54885bc94434923002d6d" w:history="1">
        <w:r>
          <w:rPr>
            <w:rStyle w:val="af5"/>
          </w:rPr>
          <w:t>2.4.320</w:t>
        </w:r>
      </w:hyperlink>
      <w:r>
        <w:t xml:space="preserve">). See the </w:t>
      </w:r>
      <w:r w:rsidRPr="0011156B">
        <w:rPr>
          <w:b/>
        </w:rPr>
        <w:t>SXAddl_SXCView_SXDTableStyleClient</w:t>
      </w:r>
      <w:r>
        <w:t xml:space="preserve"> report (section </w:t>
      </w:r>
      <w:hyperlink w:anchor="Section_adade4ceaf6e4dd19d669080ebaec11d" w:history="1">
        <w:r>
          <w:rPr>
            <w:rStyle w:val="af5"/>
          </w:rPr>
          <w:t>2.4.273.107</w:t>
        </w:r>
      </w:hyperlink>
      <w:r>
        <w:t xml:space="preserve">) for details. Alternatively, for an </w:t>
      </w:r>
      <w:hyperlink w:anchor="gt_f7e1ea19-1129-4519-a857-008db95c462f">
        <w:r w:rsidRPr="0011156B">
          <w:rPr>
            <w:rStyle w:val="HyperlinkGreen"/>
            <w:b/>
          </w:rPr>
          <w:t>AutoFormat</w:t>
        </w:r>
      </w:hyperlink>
      <w:r>
        <w:t xml:space="preserve">, see section </w:t>
      </w:r>
      <w:hyperlink w:anchor="Section_fcf246969b7b45a2b48a4199d26fb41b" w:history="1">
        <w:r>
          <w:rPr>
            <w:rStyle w:val="af5"/>
          </w:rPr>
          <w:t>2.4.313</w:t>
        </w:r>
      </w:hyperlink>
      <w:r>
        <w:t xml:space="preserve"> and section </w:t>
      </w:r>
      <w:hyperlink w:anchor="Section_0afb49167a5243b6891742c07b8dc954" w:history="1">
        <w:r>
          <w:rPr>
            <w:rStyle w:val="af5"/>
          </w:rPr>
          <w:t>2.4.315</w:t>
        </w:r>
      </w:hyperlink>
      <w:r>
        <w:t xml:space="preserve"> for details.</w:t>
      </w:r>
    </w:p>
    <w:p w:rsidR="00915F90" w:rsidRDefault="00915F90" w:rsidP="00915F90">
      <w:pPr>
        <w:ind w:left="360" w:hanging="360"/>
      </w:pPr>
      <w:r>
        <w:rPr>
          <w:rFonts w:ascii="Wingdings" w:hAnsi="Wingdings"/>
        </w:rPr>
        <w:t></w:t>
      </w:r>
      <w:r>
        <w:rPr>
          <w:rFonts w:ascii="Wingdings" w:hAnsi="Wingdings"/>
        </w:rPr>
        <w:tab/>
      </w:r>
      <w:r>
        <w:t xml:space="preserve">Formatting an area of the </w:t>
      </w:r>
      <w:r w:rsidRPr="0011156B">
        <w:rPr>
          <w:b/>
        </w:rPr>
        <w:t>PivotTable</w:t>
      </w:r>
      <w:r>
        <w:t xml:space="preserve"> report in a way that logically tracks changes in the </w:t>
      </w:r>
      <w:r w:rsidRPr="0011156B">
        <w:rPr>
          <w:b/>
        </w:rPr>
        <w:t>PivotTable</w:t>
      </w:r>
      <w:r>
        <w:t xml:space="preserve"> report. For details, see the record specifications for records specified by the </w:t>
      </w:r>
      <w:r w:rsidRPr="0011156B">
        <w:rPr>
          <w:b/>
        </w:rPr>
        <w:t>PIVOTFORMAT</w:t>
      </w:r>
      <w:r>
        <w:t xml:space="preserve"> rule (section 2.1.7.20.5).</w:t>
      </w:r>
    </w:p>
    <w:p w:rsidR="00915F90" w:rsidRDefault="00915F90" w:rsidP="00915F90">
      <w:pPr>
        <w:ind w:left="360" w:hanging="360"/>
      </w:pPr>
      <w:r>
        <w:rPr>
          <w:rFonts w:ascii="Wingdings" w:hAnsi="Wingdings"/>
        </w:rPr>
        <w:t></w:t>
      </w:r>
      <w:r>
        <w:rPr>
          <w:rFonts w:ascii="Wingdings" w:hAnsi="Wingdings"/>
        </w:rPr>
        <w:tab/>
      </w:r>
      <w:hyperlink w:anchor="gt_5a8a1e18-9f8c-48c6-9ad0-7975ade8d516">
        <w:r w:rsidRPr="0011156B">
          <w:rPr>
            <w:rStyle w:val="HyperlinkGreen"/>
            <w:b/>
          </w:rPr>
          <w:t>Conditional formatting</w:t>
        </w:r>
      </w:hyperlink>
      <w:r>
        <w:t xml:space="preserve"> an area of the </w:t>
      </w:r>
      <w:r w:rsidRPr="0011156B">
        <w:rPr>
          <w:b/>
        </w:rPr>
        <w:t>PivotTable</w:t>
      </w:r>
      <w:r>
        <w:t xml:space="preserve"> report in a way that logically tracks changes in the </w:t>
      </w:r>
      <w:r w:rsidRPr="0011156B">
        <w:rPr>
          <w:b/>
        </w:rPr>
        <w:t>PivotTable</w:t>
      </w:r>
      <w:r>
        <w:t xml:space="preserve"> report and performs calculations based the fact that the area is in a </w:t>
      </w:r>
      <w:r w:rsidRPr="0011156B">
        <w:rPr>
          <w:b/>
        </w:rPr>
        <w:t>PivotTable</w:t>
      </w:r>
      <w:r>
        <w:t xml:space="preserve"> report. For details, see the record specifications for records specified by the </w:t>
      </w:r>
      <w:r w:rsidRPr="0011156B">
        <w:rPr>
          <w:b/>
        </w:rPr>
        <w:t>SXADDLCONDFMT</w:t>
      </w:r>
      <w:r>
        <w:t xml:space="preserve"> rule (section 2.1.7.20.5).</w:t>
      </w:r>
    </w:p>
    <w:p w:rsidR="00915F90" w:rsidRDefault="00915F90" w:rsidP="00915F90">
      <w:pPr>
        <w:ind w:left="360" w:hanging="360"/>
      </w:pPr>
      <w:r>
        <w:rPr>
          <w:rFonts w:ascii="Wingdings" w:hAnsi="Wingdings"/>
        </w:rPr>
        <w:t></w:t>
      </w:r>
      <w:r>
        <w:rPr>
          <w:rFonts w:ascii="Wingdings" w:hAnsi="Wingdings"/>
        </w:rPr>
        <w:tab/>
      </w:r>
      <w:r>
        <w:t xml:space="preserve">Sorting </w:t>
      </w:r>
      <w:r w:rsidRPr="0011156B">
        <w:rPr>
          <w:b/>
        </w:rPr>
        <w:t>pivot items</w:t>
      </w:r>
      <w:r>
        <w:t xml:space="preserve"> (section </w:t>
      </w:r>
      <w:hyperlink w:anchor="Section_58891cc5dd9b4293a97831070779524f" w:history="1">
        <w:r>
          <w:rPr>
            <w:rStyle w:val="af5"/>
          </w:rPr>
          <w:t>2.2.5.4.4</w:t>
        </w:r>
      </w:hyperlink>
      <w:r>
        <w:t xml:space="preserve">) of </w:t>
      </w:r>
      <w:r w:rsidRPr="0011156B">
        <w:rPr>
          <w:b/>
        </w:rPr>
        <w:t>pivot fields</w:t>
      </w:r>
      <w:r>
        <w:t xml:space="preserve"> (section 2.2.5.4.3) within the </w:t>
      </w:r>
      <w:r w:rsidRPr="0011156B">
        <w:rPr>
          <w:b/>
        </w:rPr>
        <w:t>PivotTable</w:t>
      </w:r>
      <w:r>
        <w:t xml:space="preserve"> report. For details, see section </w:t>
      </w:r>
      <w:hyperlink w:anchor="Section_6a008d4253834e13a1d06d8ee5d93b76" w:history="1">
        <w:r>
          <w:rPr>
            <w:rStyle w:val="af5"/>
          </w:rPr>
          <w:t>2.2.5.4.3.1</w:t>
        </w:r>
      </w:hyperlink>
      <w:r>
        <w:t>.</w:t>
      </w:r>
    </w:p>
    <w:p w:rsidR="00915F90" w:rsidRDefault="00915F90" w:rsidP="00915F90">
      <w:pPr>
        <w:pStyle w:val="51"/>
        <w:numPr>
          <w:ilvl w:val="0"/>
          <w:numId w:val="0"/>
        </w:numPr>
        <w:tabs>
          <w:tab w:val="left" w:pos="1008"/>
        </w:tabs>
        <w:ind w:left="1008" w:hanging="1008"/>
      </w:pPr>
      <w:bookmarkStart w:id="171" w:name="section_6f60301b107346d3b7ad0041566272a4"/>
      <w:bookmarkStart w:id="172" w:name="_Toc500759061"/>
      <w:r>
        <w:t>2.2.5.4.1</w:t>
      </w:r>
      <w:r>
        <w:tab/>
        <w:t>Associated PivotCache</w:t>
      </w:r>
      <w:bookmarkEnd w:id="171"/>
      <w:bookmarkEnd w:id="172"/>
    </w:p>
    <w:p w:rsidR="00915F90" w:rsidRDefault="00915F90" w:rsidP="00915F90">
      <w:r>
        <w:t xml:space="preserve">A </w:t>
      </w:r>
      <w:r>
        <w:rPr>
          <w:b/>
        </w:rPr>
        <w:t>PivotTable view</w:t>
      </w:r>
      <w:r>
        <w:t xml:space="preserve"> (section </w:t>
      </w:r>
      <w:hyperlink w:anchor="Section_09410dfbaac84a719ecf177ffba12c37" w:history="1">
        <w:r>
          <w:rPr>
            <w:rStyle w:val="af5"/>
          </w:rPr>
          <w:t>2.2.5.4</w:t>
        </w:r>
      </w:hyperlink>
      <w:r>
        <w:t xml:space="preserve">) is associated with the </w:t>
      </w:r>
      <w:r>
        <w:rPr>
          <w:b/>
        </w:rPr>
        <w:t>PivotCache</w:t>
      </w:r>
      <w:r>
        <w:t xml:space="preserve"> (section </w:t>
      </w:r>
      <w:hyperlink w:anchor="Section_a8496208d8334015938a56a0e97f9f0e" w:history="1">
        <w:r>
          <w:rPr>
            <w:rStyle w:val="af5"/>
          </w:rPr>
          <w:t>2.2.5.3</w:t>
        </w:r>
      </w:hyperlink>
      <w:r>
        <w:t xml:space="preserve">) specified by the </w:t>
      </w:r>
      <w:r>
        <w:rPr>
          <w:b/>
        </w:rPr>
        <w:t>iCache</w:t>
      </w:r>
      <w:r>
        <w:t xml:space="preserve"> field of the </w:t>
      </w:r>
      <w:r>
        <w:rPr>
          <w:b/>
        </w:rPr>
        <w:t>SxView</w:t>
      </w:r>
      <w:r>
        <w:t xml:space="preserve"> record (section </w:t>
      </w:r>
      <w:hyperlink w:anchor="Section_fcf246969b7b45a2b48a4199d26fb41b" w:history="1">
        <w:r>
          <w:rPr>
            <w:rStyle w:val="af5"/>
          </w:rPr>
          <w:t>2.4.313</w:t>
        </w:r>
      </w:hyperlink>
      <w:r>
        <w:t xml:space="preserve">). </w:t>
      </w:r>
      <w:r>
        <w:rPr>
          <w:b/>
        </w:rPr>
        <w:t>iCache</w:t>
      </w:r>
      <w:r>
        <w:t xml:space="preserve"> is a zero-based index of a sequence of records that conform to the </w:t>
      </w:r>
      <w:r>
        <w:rPr>
          <w:b/>
        </w:rPr>
        <w:t>PIVOTCACHEDEFINITION</w:t>
      </w:r>
      <w:r>
        <w:t xml:space="preserve"> rule (section </w:t>
      </w:r>
      <w:hyperlink w:anchor="Section_ca4c174887294a93abb94602b3a01fb1" w:history="1">
        <w:r>
          <w:rPr>
            <w:rStyle w:val="af5"/>
          </w:rPr>
          <w:t>2.1.7.20.3</w:t>
        </w:r>
      </w:hyperlink>
      <w:r>
        <w:t xml:space="preserve">) in the sequence of records that conform to the </w:t>
      </w:r>
      <w:r>
        <w:rPr>
          <w:b/>
        </w:rPr>
        <w:t>WORKBOOKCONTENT</w:t>
      </w:r>
      <w:r>
        <w:t xml:space="preserve"> rule (section 2.1.7.20.3).</w:t>
      </w:r>
    </w:p>
    <w:p w:rsidR="00915F90" w:rsidRDefault="00915F90" w:rsidP="00915F90">
      <w:r>
        <w:t xml:space="preserve">Each </w:t>
      </w:r>
      <w:r>
        <w:rPr>
          <w:b/>
        </w:rPr>
        <w:t>PivotTable view</w:t>
      </w:r>
      <w:r>
        <w:t xml:space="preserve"> MUST be associated with exactly one </w:t>
      </w:r>
      <w:r>
        <w:rPr>
          <w:b/>
        </w:rPr>
        <w:t>PivotCache</w:t>
      </w:r>
      <w:r>
        <w:t>. A non-</w:t>
      </w:r>
      <w:r>
        <w:rPr>
          <w:b/>
        </w:rPr>
        <w:t xml:space="preserve"> OLAP PivotCache</w:t>
      </w:r>
      <w:r>
        <w:t xml:space="preserve"> (section </w:t>
      </w:r>
      <w:hyperlink w:anchor="Section_fb16dbf9cbe543b1aaa3f970c5107e7b" w:history="1">
        <w:r>
          <w:rPr>
            <w:rStyle w:val="af5"/>
          </w:rPr>
          <w:t>2.2.5.3.4</w:t>
        </w:r>
      </w:hyperlink>
      <w:r>
        <w:t xml:space="preserve">) MUST be associated with one or more </w:t>
      </w:r>
      <w:r>
        <w:rPr>
          <w:b/>
        </w:rPr>
        <w:t>PivotTable views</w:t>
      </w:r>
      <w:r>
        <w:t xml:space="preserve">. An </w:t>
      </w:r>
      <w:r>
        <w:rPr>
          <w:b/>
        </w:rPr>
        <w:t>OLAP PivotCache</w:t>
      </w:r>
      <w:r>
        <w:t xml:space="preserve"> MUST be associated with exactly one </w:t>
      </w:r>
      <w:r>
        <w:rPr>
          <w:b/>
        </w:rPr>
        <w:t>PivotTable view</w:t>
      </w:r>
      <w:r>
        <w:t>.</w:t>
      </w:r>
    </w:p>
    <w:p w:rsidR="00915F90" w:rsidRDefault="00915F90" w:rsidP="00915F90">
      <w:pPr>
        <w:pStyle w:val="51"/>
        <w:numPr>
          <w:ilvl w:val="0"/>
          <w:numId w:val="0"/>
        </w:numPr>
        <w:tabs>
          <w:tab w:val="left" w:pos="1008"/>
        </w:tabs>
        <w:ind w:left="1008" w:hanging="1008"/>
      </w:pPr>
      <w:bookmarkStart w:id="173" w:name="section_bbdb91f53cc644e4a812d5e06c977f6f"/>
      <w:bookmarkStart w:id="174" w:name="_Toc500759062"/>
      <w:r>
        <w:t>2.2.5.4.2</w:t>
      </w:r>
      <w:r>
        <w:tab/>
        <w:t>OLAP PivotTable view</w:t>
      </w:r>
      <w:bookmarkEnd w:id="173"/>
      <w:bookmarkEnd w:id="174"/>
    </w:p>
    <w:p w:rsidR="00915F90" w:rsidRDefault="00915F90" w:rsidP="00915F90">
      <w:pPr>
        <w:jc w:val="both"/>
      </w:pPr>
      <w:r>
        <w:t xml:space="preserve">A </w:t>
      </w:r>
      <w:r>
        <w:rPr>
          <w:b/>
        </w:rPr>
        <w:t>PivotTable view</w:t>
      </w:r>
      <w:r>
        <w:t xml:space="preserve"> (section </w:t>
      </w:r>
      <w:hyperlink w:anchor="Section_09410dfbaac84a719ecf177ffba12c37" w:history="1">
        <w:r>
          <w:rPr>
            <w:rStyle w:val="af5"/>
          </w:rPr>
          <w:t>2.2.5.4</w:t>
        </w:r>
      </w:hyperlink>
      <w:r>
        <w:t xml:space="preserve">) is specified to be an </w:t>
      </w:r>
      <w:r>
        <w:rPr>
          <w:b/>
        </w:rPr>
        <w:t>OLAP PivotTable view</w:t>
      </w:r>
      <w:r>
        <w:t xml:space="preserve"> if a </w:t>
      </w:r>
      <w:r>
        <w:rPr>
          <w:b/>
        </w:rPr>
        <w:t>QsiSXTag</w:t>
      </w:r>
      <w:r>
        <w:t xml:space="preserve"> record (section </w:t>
      </w:r>
      <w:hyperlink w:anchor="Section_3bb6727096504455944daa8e21dbb19f" w:history="1">
        <w:r>
          <w:rPr>
            <w:rStyle w:val="af5"/>
          </w:rPr>
          <w:t>2.4.211</w:t>
        </w:r>
      </w:hyperlink>
      <w:r>
        <w:t xml:space="preserve">) exists for the </w:t>
      </w:r>
      <w:r>
        <w:rPr>
          <w:b/>
        </w:rPr>
        <w:t>PivotTable view</w:t>
      </w:r>
      <w:r>
        <w:t xml:space="preserve"> and the </w:t>
      </w:r>
      <w:r>
        <w:rPr>
          <w:b/>
        </w:rPr>
        <w:t>fTensorEx</w:t>
      </w:r>
      <w:r>
        <w:t xml:space="preserve"> bit of the </w:t>
      </w:r>
      <w:r>
        <w:rPr>
          <w:b/>
        </w:rPr>
        <w:t>QsiSXTag</w:t>
      </w:r>
      <w:r>
        <w:t xml:space="preserve"> record is 1. Otherwise, the </w:t>
      </w:r>
      <w:r>
        <w:rPr>
          <w:b/>
        </w:rPr>
        <w:t>PivotTable view</w:t>
      </w:r>
      <w:r>
        <w:t xml:space="preserve"> is specified to be a non-</w:t>
      </w:r>
      <w:r>
        <w:rPr>
          <w:b/>
        </w:rPr>
        <w:t>OLAP PivotTable view</w:t>
      </w:r>
      <w:r>
        <w:t xml:space="preserve">. An </w:t>
      </w:r>
      <w:r>
        <w:rPr>
          <w:b/>
        </w:rPr>
        <w:t>OLAP PivotTable view</w:t>
      </w:r>
      <w:r>
        <w:t xml:space="preserve"> has an </w:t>
      </w:r>
      <w:r>
        <w:rPr>
          <w:b/>
        </w:rPr>
        <w:t>OLAP PivotCache</w:t>
      </w:r>
      <w:r>
        <w:t xml:space="preserve"> (section </w:t>
      </w:r>
      <w:hyperlink w:anchor="Section_fb16dbf9cbe543b1aaa3f970c5107e7b" w:history="1">
        <w:r>
          <w:rPr>
            <w:rStyle w:val="af5"/>
          </w:rPr>
          <w:t>2.2.5.3.4</w:t>
        </w:r>
      </w:hyperlink>
      <w:r>
        <w:t xml:space="preserve">) as its associated </w:t>
      </w:r>
      <w:r>
        <w:rPr>
          <w:b/>
        </w:rPr>
        <w:t>PivotCache</w:t>
      </w:r>
      <w:r>
        <w:t xml:space="preserve"> (section </w:t>
      </w:r>
      <w:hyperlink w:anchor="Section_a8496208d8334015938a56a0e97f9f0e" w:history="1">
        <w:r>
          <w:rPr>
            <w:rStyle w:val="af5"/>
          </w:rPr>
          <w:t>2.2.5.3</w:t>
        </w:r>
      </w:hyperlink>
      <w:r>
        <w:t>).</w:t>
      </w:r>
    </w:p>
    <w:p w:rsidR="00915F90" w:rsidRDefault="00915F90" w:rsidP="00915F90">
      <w:pPr>
        <w:pStyle w:val="51"/>
        <w:numPr>
          <w:ilvl w:val="0"/>
          <w:numId w:val="0"/>
        </w:numPr>
        <w:tabs>
          <w:tab w:val="left" w:pos="1008"/>
        </w:tabs>
        <w:ind w:left="1008" w:hanging="1008"/>
      </w:pPr>
      <w:bookmarkStart w:id="175" w:name="section_1edf7f2294084945b2de56526c14fca5"/>
      <w:bookmarkStart w:id="176" w:name="_Toc500759063"/>
      <w:r>
        <w:t>2.2.5.4.3</w:t>
      </w:r>
      <w:r>
        <w:tab/>
        <w:t>Pivot Fields</w:t>
      </w:r>
      <w:bookmarkEnd w:id="175"/>
      <w:bookmarkEnd w:id="176"/>
    </w:p>
    <w:p w:rsidR="00915F90" w:rsidRDefault="00915F90" w:rsidP="00915F90">
      <w:r>
        <w:t xml:space="preserve">A </w:t>
      </w:r>
      <w:r>
        <w:rPr>
          <w:b/>
        </w:rPr>
        <w:t>pivot field</w:t>
      </w:r>
      <w:r>
        <w:t xml:space="preserve"> corresponds to a </w:t>
      </w:r>
      <w:r>
        <w:rPr>
          <w:b/>
        </w:rPr>
        <w:t>cache field</w:t>
      </w:r>
      <w:r>
        <w:t xml:space="preserve"> (section </w:t>
      </w:r>
      <w:hyperlink w:anchor="Section_6497eb794042445780e75959c9f0583c" w:history="1">
        <w:r>
          <w:rPr>
            <w:rStyle w:val="af5"/>
          </w:rPr>
          <w:t>2.2.5.3.5</w:t>
        </w:r>
      </w:hyperlink>
      <w:r>
        <w:t xml:space="preserve">). A </w:t>
      </w:r>
      <w:r>
        <w:rPr>
          <w:b/>
        </w:rPr>
        <w:t>pivot field</w:t>
      </w:r>
      <w:r>
        <w:t xml:space="preserve"> specifies display information of the data in the </w:t>
      </w:r>
      <w:r>
        <w:rPr>
          <w:b/>
        </w:rPr>
        <w:t>PivotTable view</w:t>
      </w:r>
      <w:r>
        <w:t xml:space="preserve"> (section </w:t>
      </w:r>
      <w:hyperlink w:anchor="Section_09410dfbaac84a719ecf177ffba12c37" w:history="1">
        <w:r>
          <w:rPr>
            <w:rStyle w:val="af5"/>
          </w:rPr>
          <w:t>2.2.5.4</w:t>
        </w:r>
      </w:hyperlink>
      <w:r>
        <w:t>).</w:t>
      </w:r>
    </w:p>
    <w:p w:rsidR="00915F90" w:rsidRDefault="00915F90" w:rsidP="00915F90">
      <w:r>
        <w:t xml:space="preserve">A </w:t>
      </w:r>
      <w:r>
        <w:rPr>
          <w:b/>
        </w:rPr>
        <w:t>pivot field</w:t>
      </w:r>
      <w:r>
        <w:t xml:space="preserve"> is specified by a sequence of records that conforms to the </w:t>
      </w:r>
      <w:r>
        <w:rPr>
          <w:b/>
        </w:rPr>
        <w:t>PIVOTVD</w:t>
      </w:r>
      <w:r>
        <w:t xml:space="preserve"> rule (section </w:t>
      </w:r>
      <w:hyperlink w:anchor="Section_f41c06f2905749a18c3fa4a4d211fc56" w:history="1">
        <w:r>
          <w:rPr>
            <w:rStyle w:val="af5"/>
          </w:rPr>
          <w:t>2.1.7.20.5</w:t>
        </w:r>
      </w:hyperlink>
      <w:r>
        <w:t xml:space="preserve">) and optionally the </w:t>
      </w:r>
      <w:r>
        <w:rPr>
          <w:b/>
        </w:rPr>
        <w:t>PIVOTVDTEX</w:t>
      </w:r>
      <w:r>
        <w:t xml:space="preserve"> (section 2.1.7.20.5) and </w:t>
      </w:r>
      <w:r>
        <w:rPr>
          <w:b/>
        </w:rPr>
        <w:t>SXADDLFIELD</w:t>
      </w:r>
      <w:r>
        <w:t xml:space="preserve"> (section 2.1.7.20.5) rules. The </w:t>
      </w:r>
      <w:r>
        <w:rPr>
          <w:b/>
        </w:rPr>
        <w:t>PIVOTVDTEX</w:t>
      </w:r>
      <w:r>
        <w:t xml:space="preserve"> rule specifies additional properties for </w:t>
      </w:r>
      <w:r>
        <w:rPr>
          <w:b/>
        </w:rPr>
        <w:t>OLAP PivotTable</w:t>
      </w:r>
      <w:r>
        <w:t xml:space="preserve"> views (section </w:t>
      </w:r>
      <w:hyperlink w:anchor="Section_bbdb91f53cc644e4a812d5e06c977f6f" w:history="1">
        <w:r>
          <w:rPr>
            <w:rStyle w:val="af5"/>
          </w:rPr>
          <w:t>2.2.5.4.2</w:t>
        </w:r>
      </w:hyperlink>
      <w:r>
        <w:t xml:space="preserve">), and the </w:t>
      </w:r>
      <w:r>
        <w:rPr>
          <w:b/>
        </w:rPr>
        <w:t>SXADDLFIELD</w:t>
      </w:r>
      <w:r>
        <w:t xml:space="preserve"> rule (section 2.1.7.20.5) specifies additional version specific properties. A pivot field is contained in the </w:t>
      </w:r>
      <w:r>
        <w:rPr>
          <w:b/>
        </w:rPr>
        <w:t>PivotTable view</w:t>
      </w:r>
      <w:r>
        <w:t xml:space="preserve">. A </w:t>
      </w:r>
      <w:r>
        <w:rPr>
          <w:b/>
        </w:rPr>
        <w:t>PivotTable view</w:t>
      </w:r>
      <w:r>
        <w:t xml:space="preserve"> contains a collection of </w:t>
      </w:r>
      <w:r>
        <w:rPr>
          <w:b/>
        </w:rPr>
        <w:t>pivot fields</w:t>
      </w:r>
      <w:r>
        <w:t xml:space="preserve"> which is specified by the sequence of records that conforms to the </w:t>
      </w:r>
      <w:r>
        <w:rPr>
          <w:b/>
        </w:rPr>
        <w:t>PIVOTVIEW</w:t>
      </w:r>
      <w:r>
        <w:t xml:space="preserve"> rule (section 2.1.7.20.5).</w:t>
      </w:r>
    </w:p>
    <w:p w:rsidR="00915F90" w:rsidRDefault="00915F90" w:rsidP="00915F90">
      <w:r>
        <w:t xml:space="preserve">A pivot field index, which identifies a pivot field, is specified as the zero-based index of a </w:t>
      </w:r>
      <w:r>
        <w:rPr>
          <w:b/>
        </w:rPr>
        <w:t>PIVOTVD</w:t>
      </w:r>
      <w:r>
        <w:t xml:space="preserve"> rule in the collection specified by a </w:t>
      </w:r>
      <w:r>
        <w:rPr>
          <w:b/>
        </w:rPr>
        <w:t>PIVOTVIEW</w:t>
      </w:r>
      <w:r>
        <w:t xml:space="preserve"> rule.</w:t>
      </w:r>
    </w:p>
    <w:p w:rsidR="00915F90" w:rsidRDefault="00915F90" w:rsidP="00915F90">
      <w:r>
        <w:t xml:space="preserve">Each </w:t>
      </w:r>
      <w:r>
        <w:rPr>
          <w:b/>
        </w:rPr>
        <w:t>pivot field</w:t>
      </w:r>
      <w:r>
        <w:t xml:space="preserve"> is associated with the </w:t>
      </w:r>
      <w:r>
        <w:rPr>
          <w:b/>
        </w:rPr>
        <w:t>cache field</w:t>
      </w:r>
      <w:r>
        <w:t xml:space="preserve"> with a </w:t>
      </w:r>
      <w:r>
        <w:rPr>
          <w:b/>
        </w:rPr>
        <w:t>cache field</w:t>
      </w:r>
      <w:r>
        <w:t xml:space="preserve"> index equal to the </w:t>
      </w:r>
      <w:r>
        <w:rPr>
          <w:b/>
        </w:rPr>
        <w:t>pivot field</w:t>
      </w:r>
      <w:r>
        <w:t xml:space="preserve"> index of this </w:t>
      </w:r>
      <w:r>
        <w:rPr>
          <w:b/>
        </w:rPr>
        <w:t>pivot field</w:t>
      </w:r>
      <w:r>
        <w:t xml:space="preserve">. For more details, see section 2.2.5.3.5. The number of pivot fields in the sequence of records that conforms to a </w:t>
      </w:r>
      <w:r>
        <w:rPr>
          <w:b/>
        </w:rPr>
        <w:t>PIVOTCORE</w:t>
      </w:r>
      <w:r>
        <w:t xml:space="preserve"> rule (section 2.1.7.20.5) MUST be equal to the number of </w:t>
      </w:r>
      <w:r>
        <w:rPr>
          <w:b/>
        </w:rPr>
        <w:t>cache fields</w:t>
      </w:r>
      <w:r>
        <w:t xml:space="preserve"> in the </w:t>
      </w:r>
      <w:r>
        <w:rPr>
          <w:b/>
        </w:rPr>
        <w:t>associated PivotCache</w:t>
      </w:r>
      <w:r>
        <w:t xml:space="preserve"> (section </w:t>
      </w:r>
      <w:hyperlink w:anchor="Section_6f60301b107346d3b7ad0041566272a4" w:history="1">
        <w:r>
          <w:rPr>
            <w:rStyle w:val="af5"/>
          </w:rPr>
          <w:t>2.2.5.4.1</w:t>
        </w:r>
      </w:hyperlink>
      <w:r>
        <w:t xml:space="preserve">) for the </w:t>
      </w:r>
      <w:r>
        <w:rPr>
          <w:b/>
        </w:rPr>
        <w:t>PivotTable view</w:t>
      </w:r>
      <w:r>
        <w:t>.</w:t>
      </w:r>
    </w:p>
    <w:p w:rsidR="00915F90" w:rsidRDefault="00915F90" w:rsidP="00915F90">
      <w:r>
        <w:t xml:space="preserve">A </w:t>
      </w:r>
      <w:r>
        <w:rPr>
          <w:b/>
        </w:rPr>
        <w:t>PivotTable view</w:t>
      </w:r>
      <w:r>
        <w:t xml:space="preserve"> is used to create a </w:t>
      </w:r>
      <w:r>
        <w:rPr>
          <w:b/>
        </w:rPr>
        <w:t>PivotTable</w:t>
      </w:r>
      <w:r>
        <w:t xml:space="preserve"> report (section </w:t>
      </w:r>
      <w:hyperlink w:anchor="Section_a5f57198f2af40b2ba07e4b1836d73f3" w:history="1">
        <w:r>
          <w:rPr>
            <w:rStyle w:val="af5"/>
          </w:rPr>
          <w:t>2.2.5</w:t>
        </w:r>
      </w:hyperlink>
      <w:r>
        <w:t xml:space="preserve">). This can include information about </w:t>
      </w:r>
      <w:r>
        <w:rPr>
          <w:b/>
        </w:rPr>
        <w:t>pivot fields</w:t>
      </w:r>
      <w:r>
        <w:t xml:space="preserve"> placed on </w:t>
      </w:r>
      <w:r>
        <w:rPr>
          <w:b/>
        </w:rPr>
        <w:t>PivotTable axes</w:t>
      </w:r>
      <w:r>
        <w:t xml:space="preserve"> (section </w:t>
      </w:r>
      <w:hyperlink w:anchor="Section_89db73685e8e4324b592af85e4559e6c" w:history="1">
        <w:r>
          <w:rPr>
            <w:rStyle w:val="af5"/>
          </w:rPr>
          <w:t>2.2.5.4.9</w:t>
        </w:r>
      </w:hyperlink>
      <w:r>
        <w:t xml:space="preserve">) and </w:t>
      </w:r>
      <w:r>
        <w:rPr>
          <w:b/>
        </w:rPr>
        <w:t>data items</w:t>
      </w:r>
      <w:r>
        <w:t xml:space="preserve"> (section </w:t>
      </w:r>
      <w:hyperlink w:anchor="Section_b51aa7b309b34aa78cb4964ad24d1679" w:history="1">
        <w:r>
          <w:rPr>
            <w:rStyle w:val="af5"/>
          </w:rPr>
          <w:t>2.2.5.4.9.5.1</w:t>
        </w:r>
      </w:hyperlink>
      <w:r>
        <w:t xml:space="preserve">) referring to </w:t>
      </w:r>
      <w:r>
        <w:rPr>
          <w:b/>
        </w:rPr>
        <w:t>pivot fields</w:t>
      </w:r>
      <w:r>
        <w:t>.</w:t>
      </w:r>
    </w:p>
    <w:p w:rsidR="00915F90" w:rsidRDefault="00915F90" w:rsidP="00915F90">
      <w:r>
        <w:t xml:space="preserve">A </w:t>
      </w:r>
      <w:r>
        <w:rPr>
          <w:b/>
        </w:rPr>
        <w:t>pivot field</w:t>
      </w:r>
      <w:r>
        <w:t xml:space="preserve"> can have </w:t>
      </w:r>
      <w:r>
        <w:rPr>
          <w:b/>
        </w:rPr>
        <w:t>pivot items</w:t>
      </w:r>
      <w:r>
        <w:t xml:space="preserve"> (section </w:t>
      </w:r>
      <w:hyperlink w:anchor="Section_58891cc5dd9b4293a97831070779524f" w:history="1">
        <w:r>
          <w:rPr>
            <w:rStyle w:val="af5"/>
          </w:rPr>
          <w:t>2.2.5.4.4</w:t>
        </w:r>
      </w:hyperlink>
      <w:r>
        <w:t xml:space="preserve">). A </w:t>
      </w:r>
      <w:r>
        <w:rPr>
          <w:b/>
        </w:rPr>
        <w:t>pivot field</w:t>
      </w:r>
      <w:r>
        <w:t xml:space="preserve"> can describe information such as </w:t>
      </w:r>
      <w:r>
        <w:rPr>
          <w:b/>
        </w:rPr>
        <w:t>pivot field sorting</w:t>
      </w:r>
      <w:r>
        <w:t xml:space="preserve"> (section </w:t>
      </w:r>
      <w:hyperlink w:anchor="Section_6a008d4253834e13a1d06d8ee5d93b76" w:history="1">
        <w:r>
          <w:rPr>
            <w:rStyle w:val="af5"/>
          </w:rPr>
          <w:t>2.2.5.4.3.1</w:t>
        </w:r>
      </w:hyperlink>
      <w:r>
        <w:t xml:space="preserve">) and </w:t>
      </w:r>
      <w:r>
        <w:rPr>
          <w:b/>
        </w:rPr>
        <w:t>subtotaling</w:t>
      </w:r>
      <w:r>
        <w:t xml:space="preserve"> (section </w:t>
      </w:r>
      <w:hyperlink w:anchor="Section_427438d9b8e34a5c8b678f158fbf680f" w:history="1">
        <w:r>
          <w:rPr>
            <w:rStyle w:val="af5"/>
          </w:rPr>
          <w:t>2.2.5.4.9.4.2</w:t>
        </w:r>
      </w:hyperlink>
      <w:r>
        <w:t>) settings.</w:t>
      </w:r>
    </w:p>
    <w:p w:rsidR="00915F90" w:rsidRDefault="00915F90" w:rsidP="00915F90">
      <w:r>
        <w:t xml:space="preserve">The following figure shows a </w:t>
      </w:r>
      <w:r>
        <w:rPr>
          <w:b/>
        </w:rPr>
        <w:t>PivotTable</w:t>
      </w:r>
      <w:r>
        <w:t xml:space="preserve"> report with three pivot fields displaying Sales by Country and Fiscal Year.</w:t>
      </w:r>
    </w:p>
    <w:p w:rsidR="00915F90" w:rsidRDefault="00915F90" w:rsidP="00915F90">
      <w:pPr>
        <w:keepNext/>
        <w:jc w:val="center"/>
      </w:pPr>
      <w:r>
        <w:rPr>
          <w:noProof/>
        </w:rPr>
        <w:drawing>
          <wp:inline distT="0" distB="0" distL="0" distR="0" wp14:anchorId="569CAC0E" wp14:editId="538187F3">
            <wp:extent cx="5514975" cy="1724019"/>
            <wp:effectExtent l="0" t="0" r="0" b="0"/>
            <wp:docPr id="13" name="[MS-XLS]" descr="PivotTable report with three pivot fields: Sales, Country, and Fiscal Year" title="PivotTable report with three pivot fields: Sales, Country, and Fiscal Year"/>
            <wp:cNvGraphicFramePr/>
            <a:graphic xmlns:a="http://schemas.openxmlformats.org/drawingml/2006/main">
              <a:graphicData uri="http://schemas.openxmlformats.org/drawingml/2006/picture">
                <pic:pic xmlns:pic="http://schemas.openxmlformats.org/drawingml/2006/picture">
                  <pic:nvPicPr>
                    <pic:cNvPr id="0" name="pict94ec7c90-aa90-4fa7-9a20-cec217f03dd8" descr="PivotTable report with three pivot fields: Sales, Country, and Fiscal Year" title="PivotTable report with three pivot fields: Sales, Country, and Fiscal Year"/>
                    <pic:cNvPicPr/>
                  </pic:nvPicPr>
                  <pic:blipFill>
                    <a:blip r:embed="rId17" cstate="print"/>
                    <a:stretch>
                      <a:fillRect/>
                    </a:stretch>
                  </pic:blipFill>
                  <pic:spPr>
                    <a:xfrm>
                      <a:off x="0" y="0"/>
                      <a:ext cx="5514975" cy="1724019"/>
                    </a:xfrm>
                    <a:prstGeom prst="rect">
                      <a:avLst/>
                    </a:prstGeom>
                  </pic:spPr>
                </pic:pic>
              </a:graphicData>
            </a:graphic>
          </wp:inline>
        </w:drawing>
      </w:r>
    </w:p>
    <w:p w:rsidR="00915F90" w:rsidRDefault="00915F90" w:rsidP="00915F90">
      <w:pPr>
        <w:pStyle w:val="af8"/>
      </w:pPr>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PivotTable report with three pivot fields: Sales, Country, and Fiscal Year</w:t>
      </w:r>
    </w:p>
    <w:p w:rsidR="00915F90" w:rsidRDefault="00915F90" w:rsidP="00915F90">
      <w:pPr>
        <w:pStyle w:val="6"/>
        <w:numPr>
          <w:ilvl w:val="0"/>
          <w:numId w:val="0"/>
        </w:numPr>
        <w:tabs>
          <w:tab w:val="left" w:pos="1152"/>
        </w:tabs>
        <w:ind w:left="1152" w:hanging="1152"/>
      </w:pPr>
      <w:bookmarkStart w:id="177" w:name="section_6a008d4253834e13a1d06d8ee5d93b76"/>
      <w:bookmarkStart w:id="178" w:name="_Toc500759064"/>
      <w:r>
        <w:t>2.2.5.4.3.1</w:t>
      </w:r>
      <w:r>
        <w:tab/>
        <w:t>Pivot Field Sorting</w:t>
      </w:r>
      <w:bookmarkEnd w:id="177"/>
      <w:bookmarkEnd w:id="178"/>
    </w:p>
    <w:p w:rsidR="00915F90" w:rsidRDefault="00915F90" w:rsidP="00915F90">
      <w:r>
        <w:t xml:space="preserve">A </w:t>
      </w:r>
      <w:r>
        <w:rPr>
          <w:b/>
        </w:rPr>
        <w:t>Pivot Field</w:t>
      </w:r>
      <w:r>
        <w:t xml:space="preserve"> (section </w:t>
      </w:r>
      <w:hyperlink w:anchor="Section_1edf7f2294084945b2de56526c14fca5" w:history="1">
        <w:r>
          <w:rPr>
            <w:rStyle w:val="af5"/>
          </w:rPr>
          <w:t>2.2.5.4.3</w:t>
        </w:r>
      </w:hyperlink>
      <w:r>
        <w:t xml:space="preserve">) has a </w:t>
      </w:r>
      <w:hyperlink w:anchor="gt_58099001-70b9-4664-91fa-6035629bccb7">
        <w:r>
          <w:rPr>
            <w:rStyle w:val="HyperlinkGreen"/>
            <w:b/>
          </w:rPr>
          <w:t>sort order</w:t>
        </w:r>
      </w:hyperlink>
      <w:r>
        <w:t xml:space="preserve"> specified if the </w:t>
      </w:r>
      <w:r>
        <w:rPr>
          <w:b/>
        </w:rPr>
        <w:t>PivotTable</w:t>
      </w:r>
      <w:r>
        <w:t xml:space="preserve"> (section </w:t>
      </w:r>
      <w:hyperlink w:anchor="Section_a5f57198f2af40b2ba07e4b1836d73f3" w:history="1">
        <w:r>
          <w:rPr>
            <w:rStyle w:val="af5"/>
          </w:rPr>
          <w:t>2.2.5</w:t>
        </w:r>
      </w:hyperlink>
      <w:r>
        <w:t xml:space="preserve">) is recalculated and the </w:t>
      </w:r>
      <w:r>
        <w:rPr>
          <w:b/>
        </w:rPr>
        <w:t>Pivot Field</w:t>
      </w:r>
      <w:r>
        <w:t xml:space="preserve"> (section 2.2.5.4.3) is on the </w:t>
      </w:r>
      <w:r>
        <w:rPr>
          <w:b/>
        </w:rPr>
        <w:t>row axis</w:t>
      </w:r>
      <w:r>
        <w:t xml:space="preserve"> (section </w:t>
      </w:r>
      <w:hyperlink w:anchor="Section_3f46e7207706400cba9473cb829f869a" w:history="1">
        <w:r>
          <w:rPr>
            <w:rStyle w:val="af5"/>
          </w:rPr>
          <w:t>2.2.5.4.9.2</w:t>
        </w:r>
      </w:hyperlink>
      <w:r>
        <w:t xml:space="preserve">) or </w:t>
      </w:r>
      <w:r>
        <w:rPr>
          <w:b/>
        </w:rPr>
        <w:t>column axis</w:t>
      </w:r>
      <w:r>
        <w:t xml:space="preserve"> (section </w:t>
      </w:r>
      <w:hyperlink w:anchor="Section_00d9d88b8fa74bf08446584bf651677f" w:history="1">
        <w:r>
          <w:rPr>
            <w:rStyle w:val="af5"/>
          </w:rPr>
          <w:t>2.2.5.4.9.3</w:t>
        </w:r>
      </w:hyperlink>
      <w:r>
        <w:t>).</w:t>
      </w:r>
    </w:p>
    <w:p w:rsidR="00915F90" w:rsidRDefault="00915F90" w:rsidP="00915F90">
      <w:r>
        <w:t xml:space="preserve">A </w:t>
      </w:r>
      <w:r>
        <w:rPr>
          <w:b/>
        </w:rPr>
        <w:t>Pivot Field</w:t>
      </w:r>
      <w:r>
        <w:t xml:space="preserve"> is sorted depending on the setting of the </w:t>
      </w:r>
      <w:r>
        <w:rPr>
          <w:b/>
        </w:rPr>
        <w:t>fAutoSort</w:t>
      </w:r>
      <w:r>
        <w:t xml:space="preserve"> field of </w:t>
      </w:r>
      <w:r>
        <w:rPr>
          <w:b/>
        </w:rPr>
        <w:t>SXVDEx</w:t>
      </w:r>
      <w:r>
        <w:t xml:space="preserve"> (section </w:t>
      </w:r>
      <w:hyperlink w:anchor="Section_07ecd5c3e40e44ffbf1a0a473659a5cf" w:history="1">
        <w:r>
          <w:rPr>
            <w:rStyle w:val="af5"/>
          </w:rPr>
          <w:t>2.4.310</w:t>
        </w:r>
      </w:hyperlink>
      <w:r>
        <w:t>).</w:t>
      </w:r>
    </w:p>
    <w:p w:rsidR="00915F90" w:rsidRDefault="00915F90" w:rsidP="00915F90">
      <w:r>
        <w:t xml:space="preserve">If the </w:t>
      </w:r>
      <w:r>
        <w:rPr>
          <w:b/>
        </w:rPr>
        <w:t>fAutoSort</w:t>
      </w:r>
      <w:r>
        <w:t xml:space="preserve"> field of </w:t>
      </w:r>
      <w:r>
        <w:rPr>
          <w:b/>
        </w:rPr>
        <w:t>SXVDEx</w:t>
      </w:r>
      <w:r>
        <w:t xml:space="preserve"> is equal to 0, then the sort order is specified depending on the value of the </w:t>
      </w:r>
      <w:r>
        <w:rPr>
          <w:b/>
        </w:rPr>
        <w:t>fTensorSort</w:t>
      </w:r>
      <w:r>
        <w:t xml:space="preserve"> field of </w:t>
      </w:r>
      <w:r>
        <w:rPr>
          <w:b/>
        </w:rPr>
        <w:t>SXVDTEx</w:t>
      </w:r>
      <w:r>
        <w:t xml:space="preserve"> record (section </w:t>
      </w:r>
      <w:hyperlink w:anchor="Section_1dcf2beeca2c4c3abd4278bc22c3043d" w:history="1">
        <w:r>
          <w:rPr>
            <w:rStyle w:val="af5"/>
          </w:rPr>
          <w:t>2.4.311</w:t>
        </w:r>
      </w:hyperlink>
      <w:r>
        <w:t xml:space="preserve">) of the </w:t>
      </w:r>
      <w:r>
        <w:rPr>
          <w:b/>
        </w:rPr>
        <w:t>Pivot Field</w:t>
      </w:r>
      <w:r>
        <w:t>.</w:t>
      </w:r>
    </w:p>
    <w:tbl>
      <w:tblPr>
        <w:tblStyle w:val="Table-ShadedHeaderIndented"/>
        <w:tblW w:w="0" w:type="auto"/>
        <w:tblInd w:w="115" w:type="dxa"/>
        <w:tblLook w:val="04A0" w:firstRow="1" w:lastRow="0" w:firstColumn="1" w:lastColumn="0" w:noHBand="0" w:noVBand="1"/>
      </w:tblPr>
      <w:tblGrid>
        <w:gridCol w:w="2790"/>
        <w:gridCol w:w="6660"/>
      </w:tblGrid>
      <w:tr w:rsidR="00915F90" w:rsidTr="003B763D">
        <w:trPr>
          <w:cnfStyle w:val="100000000000" w:firstRow="1" w:lastRow="0" w:firstColumn="0" w:lastColumn="0" w:oddVBand="0" w:evenVBand="0" w:oddHBand="0" w:evenHBand="0" w:firstRowFirstColumn="0" w:firstRowLastColumn="0" w:lastRowFirstColumn="0" w:lastRowLastColumn="0"/>
          <w:trHeight w:val="125"/>
          <w:tblHeader/>
        </w:trPr>
        <w:tc>
          <w:tcPr>
            <w:tcW w:w="2790" w:type="dxa"/>
          </w:tcPr>
          <w:p w:rsidR="00915F90" w:rsidRDefault="00915F90" w:rsidP="003B763D">
            <w:pPr>
              <w:pStyle w:val="TableHeaderText"/>
              <w:spacing w:before="0" w:after="0"/>
            </w:pPr>
            <w:r>
              <w:t>fTensorSort field of SXVDTEx</w:t>
            </w:r>
          </w:p>
        </w:tc>
        <w:tc>
          <w:tcPr>
            <w:tcW w:w="6660" w:type="dxa"/>
          </w:tcPr>
          <w:p w:rsidR="00915F90" w:rsidRDefault="00915F90" w:rsidP="003B763D">
            <w:pPr>
              <w:pStyle w:val="TableHeaderText"/>
              <w:spacing w:before="0" w:after="0"/>
            </w:pPr>
            <w:r>
              <w:t>Meaning</w:t>
            </w:r>
          </w:p>
        </w:tc>
      </w:tr>
      <w:tr w:rsidR="00915F90" w:rsidTr="003B763D">
        <w:tc>
          <w:tcPr>
            <w:tcW w:w="2790" w:type="dxa"/>
          </w:tcPr>
          <w:p w:rsidR="00915F90" w:rsidRDefault="00915F90" w:rsidP="003B763D">
            <w:pPr>
              <w:pStyle w:val="TableBodyText"/>
              <w:spacing w:before="0" w:after="0"/>
            </w:pPr>
            <w:r>
              <w:t xml:space="preserve">0 or </w:t>
            </w:r>
            <w:r>
              <w:rPr>
                <w:b/>
              </w:rPr>
              <w:t>SXVDTEx</w:t>
            </w:r>
            <w:r>
              <w:t xml:space="preserve"> record not present</w:t>
            </w:r>
          </w:p>
        </w:tc>
        <w:tc>
          <w:tcPr>
            <w:tcW w:w="6660" w:type="dxa"/>
          </w:tcPr>
          <w:p w:rsidR="00915F90" w:rsidRDefault="00915F90" w:rsidP="003B763D">
            <w:pPr>
              <w:pStyle w:val="TableBodyText"/>
              <w:spacing w:before="0" w:after="0"/>
            </w:pPr>
            <w:r>
              <w:t xml:space="preserve">The order is determined by the order of the </w:t>
            </w:r>
            <w:r>
              <w:rPr>
                <w:b/>
              </w:rPr>
              <w:t>SXVI</w:t>
            </w:r>
            <w:r>
              <w:t xml:space="preserve"> records (section </w:t>
            </w:r>
            <w:hyperlink w:anchor="Section_79769ad0d2134e6dbf34fb766907091c" w:history="1">
              <w:r>
                <w:rPr>
                  <w:rStyle w:val="af5"/>
                </w:rPr>
                <w:t>2.4.312</w:t>
              </w:r>
            </w:hyperlink>
            <w:r>
              <w:t xml:space="preserve">) for this </w:t>
            </w:r>
            <w:r>
              <w:rPr>
                <w:b/>
              </w:rPr>
              <w:t>Pivot Field</w:t>
            </w:r>
            <w:r>
              <w:t>.</w:t>
            </w:r>
          </w:p>
        </w:tc>
      </w:tr>
      <w:tr w:rsidR="00915F90" w:rsidTr="003B763D">
        <w:tc>
          <w:tcPr>
            <w:tcW w:w="2790" w:type="dxa"/>
          </w:tcPr>
          <w:p w:rsidR="00915F90" w:rsidRDefault="00915F90" w:rsidP="003B763D">
            <w:pPr>
              <w:pStyle w:val="TableBodyText"/>
              <w:spacing w:before="0" w:after="0"/>
            </w:pPr>
            <w:r>
              <w:t>1</w:t>
            </w:r>
          </w:p>
        </w:tc>
        <w:tc>
          <w:tcPr>
            <w:tcW w:w="6660" w:type="dxa"/>
          </w:tcPr>
          <w:p w:rsidR="00915F90" w:rsidRDefault="00915F90" w:rsidP="003B763D">
            <w:pPr>
              <w:pStyle w:val="TableBodyText"/>
              <w:spacing w:before="0" w:after="0"/>
            </w:pPr>
            <w:r>
              <w:t xml:space="preserve">The order is determined by the </w:t>
            </w:r>
            <w:hyperlink w:anchor="gt_055c223a-52f1-4d41-b95b-d7c60eaa388f">
              <w:r>
                <w:rPr>
                  <w:rStyle w:val="HyperlinkGreen"/>
                  <w:b/>
                </w:rPr>
                <w:t>OLAP</w:t>
              </w:r>
            </w:hyperlink>
            <w:r>
              <w:t xml:space="preserve"> </w:t>
            </w:r>
            <w:hyperlink w:anchor="gt_e091613c-6901-4874-b9b2-27273ead1075">
              <w:r>
                <w:rPr>
                  <w:rStyle w:val="HyperlinkGreen"/>
                  <w:b/>
                </w:rPr>
                <w:t>data source</w:t>
              </w:r>
            </w:hyperlink>
            <w:r>
              <w:t xml:space="preserve">. Only valid for an </w:t>
            </w:r>
            <w:r>
              <w:rPr>
                <w:b/>
              </w:rPr>
              <w:t>OLAP PivotTable view</w:t>
            </w:r>
            <w:r>
              <w:t xml:space="preserve"> (section </w:t>
            </w:r>
            <w:hyperlink w:anchor="Section_bbdb91f53cc644e4a812d5e06c977f6f" w:history="1">
              <w:r>
                <w:rPr>
                  <w:rStyle w:val="af5"/>
                </w:rPr>
                <w:t>2.2.5.4.2</w:t>
              </w:r>
            </w:hyperlink>
            <w:r>
              <w:t>).</w:t>
            </w:r>
          </w:p>
        </w:tc>
      </w:tr>
    </w:tbl>
    <w:p w:rsidR="00915F90" w:rsidRDefault="00915F90" w:rsidP="00915F90"/>
    <w:p w:rsidR="00915F90" w:rsidRDefault="00915F90" w:rsidP="00915F90">
      <w:r>
        <w:t xml:space="preserve">If the </w:t>
      </w:r>
      <w:r>
        <w:rPr>
          <w:b/>
        </w:rPr>
        <w:t>fAutoSort</w:t>
      </w:r>
      <w:r>
        <w:t xml:space="preserve"> field of </w:t>
      </w:r>
      <w:r>
        <w:rPr>
          <w:b/>
        </w:rPr>
        <w:t>SXVDEx</w:t>
      </w:r>
      <w:r>
        <w:t xml:space="preserve"> is equal to 1, then sorting is in ascending or descending order according to the</w:t>
      </w:r>
      <w:r>
        <w:rPr>
          <w:b/>
        </w:rPr>
        <w:t xml:space="preserve"> fAscendSort</w:t>
      </w:r>
      <w:r>
        <w:t xml:space="preserve"> field of </w:t>
      </w:r>
      <w:r>
        <w:rPr>
          <w:b/>
        </w:rPr>
        <w:t>SXVDEx</w:t>
      </w:r>
      <w:r>
        <w:t>.</w:t>
      </w:r>
      <w:r>
        <w:rPr>
          <w:b/>
        </w:rPr>
        <w:t xml:space="preserve"> </w:t>
      </w:r>
      <w:r>
        <w:t>What is sorted depends on the following:</w:t>
      </w:r>
    </w:p>
    <w:tbl>
      <w:tblPr>
        <w:tblStyle w:val="Table-ShadedHeader"/>
        <w:tblW w:w="0" w:type="auto"/>
        <w:tblLook w:val="04A0" w:firstRow="1" w:lastRow="0" w:firstColumn="1" w:lastColumn="0" w:noHBand="0" w:noVBand="1"/>
      </w:tblPr>
      <w:tblGrid>
        <w:gridCol w:w="2160"/>
        <w:gridCol w:w="1890"/>
        <w:gridCol w:w="5425"/>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160" w:type="dxa"/>
          </w:tcPr>
          <w:p w:rsidR="00915F90" w:rsidRDefault="00915F90" w:rsidP="003B763D">
            <w:pPr>
              <w:pStyle w:val="TableHeaderText"/>
            </w:pPr>
            <w:r>
              <w:t>SxcAutoSort class of pivot field presence</w:t>
            </w:r>
          </w:p>
        </w:tc>
        <w:tc>
          <w:tcPr>
            <w:tcW w:w="1890" w:type="dxa"/>
          </w:tcPr>
          <w:p w:rsidR="00915F90" w:rsidRDefault="00915F90" w:rsidP="003B763D">
            <w:pPr>
              <w:pStyle w:val="TableHeaderText"/>
            </w:pPr>
            <w:r>
              <w:t>isxdiAutoSort field of SXVDEx</w:t>
            </w:r>
          </w:p>
        </w:tc>
        <w:tc>
          <w:tcPr>
            <w:tcW w:w="5425" w:type="dxa"/>
          </w:tcPr>
          <w:p w:rsidR="00915F90" w:rsidRDefault="00915F90" w:rsidP="003B763D">
            <w:pPr>
              <w:pStyle w:val="TableHeaderText"/>
            </w:pPr>
            <w:r>
              <w:t>Meaning</w:t>
            </w:r>
          </w:p>
        </w:tc>
      </w:tr>
      <w:tr w:rsidR="00915F90" w:rsidTr="003B763D">
        <w:tc>
          <w:tcPr>
            <w:tcW w:w="2160" w:type="dxa"/>
          </w:tcPr>
          <w:p w:rsidR="00915F90" w:rsidRDefault="00915F90" w:rsidP="003B763D">
            <w:pPr>
              <w:pStyle w:val="TableBodyText"/>
            </w:pPr>
            <w:r>
              <w:t>Not Present</w:t>
            </w:r>
          </w:p>
        </w:tc>
        <w:tc>
          <w:tcPr>
            <w:tcW w:w="1890" w:type="dxa"/>
          </w:tcPr>
          <w:p w:rsidR="00915F90" w:rsidRDefault="00915F90" w:rsidP="003B763D">
            <w:pPr>
              <w:pStyle w:val="TableBodyText"/>
            </w:pPr>
            <w:r>
              <w:t>Greater than or equal to 0</w:t>
            </w:r>
          </w:p>
        </w:tc>
        <w:tc>
          <w:tcPr>
            <w:tcW w:w="5425" w:type="dxa"/>
          </w:tcPr>
          <w:p w:rsidR="00915F90" w:rsidRDefault="00915F90" w:rsidP="003B763D">
            <w:pPr>
              <w:pStyle w:val="TableBodyText"/>
            </w:pPr>
            <w:r>
              <w:t xml:space="preserve">Sorting is based on the values in the cells in the </w:t>
            </w:r>
            <w:r>
              <w:rPr>
                <w:b/>
              </w:rPr>
              <w:t>PivotTable data area</w:t>
            </w:r>
            <w:r>
              <w:t xml:space="preserve"> (section </w:t>
            </w:r>
            <w:hyperlink w:anchor="Section_237a24905c614931923f7ee856f23c72" w:history="1">
              <w:r>
                <w:rPr>
                  <w:rStyle w:val="af5"/>
                </w:rPr>
                <w:t>2.2.5.4.10.1.4</w:t>
              </w:r>
            </w:hyperlink>
            <w:r>
              <w:t xml:space="preserve">) that are specified by the </w:t>
            </w:r>
            <w:r>
              <w:rPr>
                <w:b/>
              </w:rPr>
              <w:t>data item</w:t>
            </w:r>
            <w:r>
              <w:t xml:space="preserve"> (section </w:t>
            </w:r>
            <w:hyperlink w:anchor="Section_b51aa7b309b34aa78cb4964ad24d1679" w:history="1">
              <w:r>
                <w:rPr>
                  <w:rStyle w:val="af5"/>
                </w:rPr>
                <w:t>2.2.5.4.9.5.1</w:t>
              </w:r>
            </w:hyperlink>
            <w:r>
              <w:t xml:space="preserve">) referenced by the </w:t>
            </w:r>
            <w:r>
              <w:rPr>
                <w:b/>
              </w:rPr>
              <w:t>isxdiAutoSort</w:t>
            </w:r>
            <w:r>
              <w:t xml:space="preserve"> field of </w:t>
            </w:r>
            <w:r>
              <w:rPr>
                <w:b/>
              </w:rPr>
              <w:t>SXVDEx</w:t>
            </w:r>
            <w:r>
              <w:t>.</w:t>
            </w:r>
          </w:p>
        </w:tc>
      </w:tr>
      <w:tr w:rsidR="00915F90" w:rsidTr="003B763D">
        <w:tc>
          <w:tcPr>
            <w:tcW w:w="2160" w:type="dxa"/>
          </w:tcPr>
          <w:p w:rsidR="00915F90" w:rsidRDefault="00915F90" w:rsidP="003B763D">
            <w:pPr>
              <w:pStyle w:val="TableBodyText"/>
            </w:pPr>
            <w:r>
              <w:t>Not Present</w:t>
            </w:r>
          </w:p>
        </w:tc>
        <w:tc>
          <w:tcPr>
            <w:tcW w:w="1890" w:type="dxa"/>
          </w:tcPr>
          <w:p w:rsidR="00915F90" w:rsidRDefault="00915F90" w:rsidP="003B763D">
            <w:pPr>
              <w:pStyle w:val="TableBodyText"/>
            </w:pPr>
            <w:r>
              <w:t>-1</w:t>
            </w:r>
          </w:p>
        </w:tc>
        <w:tc>
          <w:tcPr>
            <w:tcW w:w="5425" w:type="dxa"/>
          </w:tcPr>
          <w:p w:rsidR="00915F90" w:rsidRDefault="00915F90" w:rsidP="003B763D">
            <w:pPr>
              <w:pStyle w:val="TableBodyText"/>
            </w:pPr>
            <w:r>
              <w:t xml:space="preserve">Sorting is based on the values of the </w:t>
            </w:r>
            <w:r>
              <w:rPr>
                <w:b/>
              </w:rPr>
              <w:t>pivot items</w:t>
            </w:r>
            <w:r>
              <w:t xml:space="preserve"> (section </w:t>
            </w:r>
            <w:hyperlink w:anchor="Section_58891cc5dd9b4293a97831070779524f" w:history="1">
              <w:r>
                <w:rPr>
                  <w:rStyle w:val="af5"/>
                </w:rPr>
                <w:t>2.2.5.4.4</w:t>
              </w:r>
            </w:hyperlink>
            <w:r>
              <w:t>) themselves.</w:t>
            </w:r>
          </w:p>
        </w:tc>
      </w:tr>
      <w:tr w:rsidR="00915F90" w:rsidTr="003B763D">
        <w:tc>
          <w:tcPr>
            <w:tcW w:w="2160" w:type="dxa"/>
          </w:tcPr>
          <w:p w:rsidR="00915F90" w:rsidRDefault="00915F90" w:rsidP="003B763D">
            <w:pPr>
              <w:pStyle w:val="TableBodyText"/>
            </w:pPr>
            <w:r>
              <w:t>Present</w:t>
            </w:r>
          </w:p>
        </w:tc>
        <w:tc>
          <w:tcPr>
            <w:tcW w:w="1890" w:type="dxa"/>
          </w:tcPr>
          <w:p w:rsidR="00915F90" w:rsidRDefault="00915F90" w:rsidP="003B763D">
            <w:pPr>
              <w:pStyle w:val="TableBodyText"/>
            </w:pPr>
          </w:p>
        </w:tc>
        <w:tc>
          <w:tcPr>
            <w:tcW w:w="5425" w:type="dxa"/>
          </w:tcPr>
          <w:p w:rsidR="00915F90" w:rsidRDefault="00915F90" w:rsidP="003B763D">
            <w:pPr>
              <w:pStyle w:val="TableBodyText"/>
            </w:pPr>
            <w:r>
              <w:t xml:space="preserve">Sorting is either based on the values in the cells in the </w:t>
            </w:r>
            <w:r>
              <w:rPr>
                <w:b/>
              </w:rPr>
              <w:t>PivotTable data area</w:t>
            </w:r>
            <w:r>
              <w:t xml:space="preserve"> or on the values of </w:t>
            </w:r>
            <w:r>
              <w:rPr>
                <w:b/>
              </w:rPr>
              <w:t>member properties</w:t>
            </w:r>
            <w:r>
              <w:t xml:space="preserve"> (section </w:t>
            </w:r>
            <w:hyperlink w:anchor="Section_e5db3a66677f43db8fb038584797c95f" w:history="1">
              <w:r>
                <w:rPr>
                  <w:rStyle w:val="af5"/>
                </w:rPr>
                <w:t>2.2.5.4.6</w:t>
              </w:r>
            </w:hyperlink>
            <w:r>
              <w:t xml:space="preserve">) associated with this </w:t>
            </w:r>
            <w:r>
              <w:rPr>
                <w:b/>
              </w:rPr>
              <w:t>pivot field</w:t>
            </w:r>
            <w:r>
              <w:t xml:space="preserve"> as specified by the </w:t>
            </w:r>
            <w:r>
              <w:rPr>
                <w:b/>
              </w:rPr>
              <w:t>SxcSXRule</w:t>
            </w:r>
            <w:r>
              <w:t xml:space="preserve"> class (section </w:t>
            </w:r>
            <w:hyperlink w:anchor="Section_dd12edef6e8747379bed6f4ceff33127" w:history="1">
              <w:r>
                <w:rPr>
                  <w:rStyle w:val="af5"/>
                </w:rPr>
                <w:t>2.2.5.1.1.1.11</w:t>
              </w:r>
            </w:hyperlink>
            <w:r>
              <w:t xml:space="preserve">) in the </w:t>
            </w:r>
            <w:r>
              <w:rPr>
                <w:b/>
              </w:rPr>
              <w:t>SxcAutoSort</w:t>
            </w:r>
            <w:r>
              <w:t xml:space="preserve"> class (section </w:t>
            </w:r>
            <w:hyperlink w:anchor="Section_212512d2c740431f838b7ec651364e2f" w:history="1">
              <w:r>
                <w:rPr>
                  <w:rStyle w:val="af5"/>
                </w:rPr>
                <w:t>2.2.5.1.1.1.14</w:t>
              </w:r>
            </w:hyperlink>
            <w:r>
              <w:t>).</w:t>
            </w:r>
          </w:p>
        </w:tc>
      </w:tr>
    </w:tbl>
    <w:p w:rsidR="00915F90" w:rsidRDefault="00915F90" w:rsidP="00915F90"/>
    <w:p w:rsidR="00915F90" w:rsidRDefault="00915F90" w:rsidP="00915F90">
      <w:pPr>
        <w:pStyle w:val="51"/>
        <w:numPr>
          <w:ilvl w:val="0"/>
          <w:numId w:val="0"/>
        </w:numPr>
        <w:tabs>
          <w:tab w:val="left" w:pos="1008"/>
        </w:tabs>
        <w:ind w:left="1008" w:hanging="1008"/>
      </w:pPr>
      <w:bookmarkStart w:id="179" w:name="section_58891cc5dd9b4293a97831070779524f"/>
      <w:bookmarkStart w:id="180" w:name="_Toc500759065"/>
      <w:r>
        <w:t>2.2.5.4.4</w:t>
      </w:r>
      <w:r>
        <w:tab/>
        <w:t>Pivot Items</w:t>
      </w:r>
      <w:bookmarkEnd w:id="179"/>
      <w:bookmarkEnd w:id="180"/>
    </w:p>
    <w:p w:rsidR="00915F90" w:rsidRDefault="00915F90" w:rsidP="00915F90">
      <w:r>
        <w:rPr>
          <w:b/>
        </w:rPr>
        <w:t>Pivot items</w:t>
      </w:r>
      <w:r>
        <w:t xml:space="preserve"> represent specific instances of the entities represented by </w:t>
      </w:r>
      <w:r>
        <w:rPr>
          <w:b/>
        </w:rPr>
        <w:t>pivot fields</w:t>
      </w:r>
      <w:r>
        <w:t xml:space="preserve"> (section </w:t>
      </w:r>
      <w:hyperlink w:anchor="Section_1edf7f2294084945b2de56526c14fca5" w:history="1">
        <w:r>
          <w:rPr>
            <w:rStyle w:val="af5"/>
          </w:rPr>
          <w:t>2.2.5.4.3</w:t>
        </w:r>
      </w:hyperlink>
      <w:r>
        <w:t xml:space="preserve">). Each </w:t>
      </w:r>
      <w:r>
        <w:rPr>
          <w:b/>
        </w:rPr>
        <w:t>pivot item</w:t>
      </w:r>
      <w:r>
        <w:t xml:space="preserve"> specifies its display properties. For example, it can contain the user defined caption for the </w:t>
      </w:r>
      <w:r>
        <w:rPr>
          <w:b/>
        </w:rPr>
        <w:t>pivot item</w:t>
      </w:r>
      <w:r>
        <w:t xml:space="preserve"> or information about whether this </w:t>
      </w:r>
      <w:r>
        <w:rPr>
          <w:b/>
        </w:rPr>
        <w:t>pivot item</w:t>
      </w:r>
      <w:r>
        <w:t xml:space="preserve"> is hidden or not.</w:t>
      </w:r>
    </w:p>
    <w:p w:rsidR="00915F90" w:rsidRDefault="00915F90" w:rsidP="00915F90">
      <w:r>
        <w:t xml:space="preserve">A </w:t>
      </w:r>
      <w:r>
        <w:rPr>
          <w:b/>
        </w:rPr>
        <w:t>pivot item</w:t>
      </w:r>
      <w:r>
        <w:t xml:space="preserve"> specifies view properties of a </w:t>
      </w:r>
      <w:r>
        <w:rPr>
          <w:b/>
        </w:rPr>
        <w:t>cache item</w:t>
      </w:r>
      <w:r>
        <w:t xml:space="preserve"> (section </w:t>
      </w:r>
      <w:hyperlink w:anchor="Section_bdf43e0d59a04111aec09b0a6d3882a0" w:history="1">
        <w:r>
          <w:rPr>
            <w:rStyle w:val="af5"/>
          </w:rPr>
          <w:t>2.2.5.3.6</w:t>
        </w:r>
      </w:hyperlink>
      <w:r>
        <w:t xml:space="preserve">) or of an aggregation value associated with a </w:t>
      </w:r>
      <w:r>
        <w:rPr>
          <w:b/>
        </w:rPr>
        <w:t>pivot fields</w:t>
      </w:r>
      <w:r>
        <w:t xml:space="preserve"> (section 2.2.5.4.3).</w:t>
      </w:r>
    </w:p>
    <w:p w:rsidR="00915F90" w:rsidRDefault="00915F90" w:rsidP="00915F90">
      <w:r>
        <w:t xml:space="preserve">A pivot item is specified by an </w:t>
      </w:r>
      <w:r>
        <w:rPr>
          <w:b/>
        </w:rPr>
        <w:t xml:space="preserve">SXVI </w:t>
      </w:r>
      <w:r>
        <w:t xml:space="preserve">record (section </w:t>
      </w:r>
      <w:hyperlink w:anchor="Section_79769ad0d2134e6dbf34fb766907091c" w:history="1">
        <w:r>
          <w:rPr>
            <w:rStyle w:val="af5"/>
          </w:rPr>
          <w:t>2.4.312</w:t>
        </w:r>
      </w:hyperlink>
      <w:r>
        <w:t xml:space="preserve">) in a sequence of records that conforms to the </w:t>
      </w:r>
      <w:r>
        <w:rPr>
          <w:b/>
        </w:rPr>
        <w:t>PIVOTVD rule</w:t>
      </w:r>
      <w:r>
        <w:t xml:space="preserve"> (section </w:t>
      </w:r>
      <w:hyperlink w:anchor="Section_f41c06f2905749a18c3fa4a4d211fc56" w:history="1">
        <w:r>
          <w:rPr>
            <w:rStyle w:val="af5"/>
          </w:rPr>
          <w:t>2.1.7.20.5</w:t>
        </w:r>
      </w:hyperlink>
      <w:r>
        <w:t xml:space="preserve">), and optionally an </w:t>
      </w:r>
      <w:r>
        <w:rPr>
          <w:b/>
        </w:rPr>
        <w:t>SXVIFlags structure</w:t>
      </w:r>
      <w:r>
        <w:t xml:space="preserve"> (section </w:t>
      </w:r>
      <w:hyperlink w:anchor="Section_ea598c0f7a8d4501be1cebc16f8c7a77" w:history="1">
        <w:r>
          <w:rPr>
            <w:rStyle w:val="af5"/>
          </w:rPr>
          <w:t>2.5.263</w:t>
        </w:r>
      </w:hyperlink>
      <w:r>
        <w:t xml:space="preserve">) specified by an element in the array specified by the </w:t>
      </w:r>
      <w:r>
        <w:rPr>
          <w:b/>
        </w:rPr>
        <w:t>rgsxvi</w:t>
      </w:r>
      <w:r>
        <w:t xml:space="preserve"> field of the </w:t>
      </w:r>
      <w:r>
        <w:rPr>
          <w:b/>
        </w:rPr>
        <w:t xml:space="preserve">SXVDTEx </w:t>
      </w:r>
      <w:r>
        <w:t xml:space="preserve">record (section </w:t>
      </w:r>
      <w:hyperlink w:anchor="Section_1dcf2beeca2c4c3abd4278bc22c3043d" w:history="1">
        <w:r>
          <w:rPr>
            <w:rStyle w:val="af5"/>
          </w:rPr>
          <w:t>2.4.311</w:t>
        </w:r>
      </w:hyperlink>
      <w:r>
        <w:t xml:space="preserve">). The </w:t>
      </w:r>
      <w:r>
        <w:rPr>
          <w:b/>
        </w:rPr>
        <w:t>SXVIFlags structure</w:t>
      </w:r>
      <w:r>
        <w:t xml:space="preserve"> (section 2.5.263) specifies additional properties for </w:t>
      </w:r>
      <w:r>
        <w:rPr>
          <w:b/>
        </w:rPr>
        <w:t>OLAP PivotTable views</w:t>
      </w:r>
      <w:r>
        <w:t xml:space="preserve"> (section </w:t>
      </w:r>
      <w:hyperlink w:anchor="Section_bbdb91f53cc644e4a812d5e06c977f6f" w:history="1">
        <w:r>
          <w:rPr>
            <w:rStyle w:val="af5"/>
          </w:rPr>
          <w:t>2.2.5.4.2</w:t>
        </w:r>
      </w:hyperlink>
      <w:r>
        <w:t>).</w:t>
      </w:r>
    </w:p>
    <w:p w:rsidR="00915F90" w:rsidRDefault="00915F90" w:rsidP="00915F90">
      <w:r>
        <w:t xml:space="preserve">If the </w:t>
      </w:r>
      <w:r>
        <w:rPr>
          <w:b/>
        </w:rPr>
        <w:t>itmType</w:t>
      </w:r>
      <w:r>
        <w:t xml:space="preserve"> field of </w:t>
      </w:r>
      <w:r>
        <w:rPr>
          <w:b/>
        </w:rPr>
        <w:t>SXVI</w:t>
      </w:r>
      <w:r>
        <w:t xml:space="preserve"> (section 2.4.312) is 0x0000, then this </w:t>
      </w:r>
      <w:r>
        <w:rPr>
          <w:b/>
        </w:rPr>
        <w:t>pivot item</w:t>
      </w:r>
      <w:r>
        <w:t xml:space="preserve"> is associated with the </w:t>
      </w:r>
      <w:r>
        <w:rPr>
          <w:b/>
        </w:rPr>
        <w:t>cache item</w:t>
      </w:r>
      <w:r>
        <w:t xml:space="preserve"> (section 2.2.5.3.6) specified by the iCache field of the </w:t>
      </w:r>
      <w:r>
        <w:rPr>
          <w:b/>
        </w:rPr>
        <w:t xml:space="preserve">SXVI </w:t>
      </w:r>
      <w:r>
        <w:t xml:space="preserve">record (section 2.4.312). Each </w:t>
      </w:r>
      <w:r>
        <w:rPr>
          <w:b/>
        </w:rPr>
        <w:t>pivot item</w:t>
      </w:r>
      <w:r>
        <w:t xml:space="preserve"> that is associated with a </w:t>
      </w:r>
      <w:r>
        <w:rPr>
          <w:b/>
        </w:rPr>
        <w:t>cache item</w:t>
      </w:r>
      <w:r>
        <w:t xml:space="preserve"> (section 2.2.5.3.6) MUST be associated with a different </w:t>
      </w:r>
      <w:r>
        <w:rPr>
          <w:b/>
        </w:rPr>
        <w:t>cache item</w:t>
      </w:r>
      <w:r>
        <w:t xml:space="preserve"> (section 2.2.5.3.6) than the other </w:t>
      </w:r>
      <w:r>
        <w:rPr>
          <w:b/>
        </w:rPr>
        <w:t>pivot items</w:t>
      </w:r>
      <w:r>
        <w:t xml:space="preserve"> in the collection. If the </w:t>
      </w:r>
      <w:r>
        <w:rPr>
          <w:b/>
        </w:rPr>
        <w:t>itmType</w:t>
      </w:r>
      <w:r>
        <w:t xml:space="preserve"> field of this </w:t>
      </w:r>
      <w:r>
        <w:rPr>
          <w:b/>
        </w:rPr>
        <w:t xml:space="preserve">SXVI </w:t>
      </w:r>
      <w:r>
        <w:t xml:space="preserve">record (section 2.4.312) is not 0x0000, then this </w:t>
      </w:r>
      <w:r>
        <w:rPr>
          <w:b/>
        </w:rPr>
        <w:t>pivot item</w:t>
      </w:r>
      <w:r>
        <w:t xml:space="preserve"> MUST NOT have an associated </w:t>
      </w:r>
      <w:r>
        <w:rPr>
          <w:b/>
        </w:rPr>
        <w:t>cache item</w:t>
      </w:r>
      <w:r>
        <w:t xml:space="preserve"> (section 2.2.5.3.6).</w:t>
      </w:r>
    </w:p>
    <w:p w:rsidR="00915F90" w:rsidRDefault="00915F90" w:rsidP="00915F90">
      <w:r>
        <w:t xml:space="preserve">The number of </w:t>
      </w:r>
      <w:r>
        <w:rPr>
          <w:b/>
        </w:rPr>
        <w:t>pivot items</w:t>
      </w:r>
      <w:r>
        <w:t xml:space="preserve"> where the </w:t>
      </w:r>
      <w:r>
        <w:rPr>
          <w:b/>
        </w:rPr>
        <w:t>itmType</w:t>
      </w:r>
      <w:r>
        <w:t xml:space="preserve"> field of the </w:t>
      </w:r>
      <w:r>
        <w:rPr>
          <w:b/>
        </w:rPr>
        <w:t xml:space="preserve">SXVI </w:t>
      </w:r>
      <w:r>
        <w:t xml:space="preserve">record (section 2.4.312) of the </w:t>
      </w:r>
      <w:r>
        <w:rPr>
          <w:b/>
        </w:rPr>
        <w:t>pivot item</w:t>
      </w:r>
      <w:r>
        <w:t xml:space="preserve"> is 0x0000 MUST equal zero or the number of </w:t>
      </w:r>
      <w:r>
        <w:rPr>
          <w:b/>
        </w:rPr>
        <w:t>cache items</w:t>
      </w:r>
      <w:r>
        <w:t xml:space="preserve"> (section 2.2.5.3.6) in the </w:t>
      </w:r>
      <w:r>
        <w:rPr>
          <w:b/>
        </w:rPr>
        <w:t>cache field</w:t>
      </w:r>
      <w:r>
        <w:t xml:space="preserve"> (section </w:t>
      </w:r>
      <w:hyperlink w:anchor="Section_6497eb794042445780e75959c9f0583c" w:history="1">
        <w:r>
          <w:rPr>
            <w:rStyle w:val="af5"/>
          </w:rPr>
          <w:t>2.2.5.3.5</w:t>
        </w:r>
      </w:hyperlink>
      <w:r>
        <w:t xml:space="preserve">) of the </w:t>
      </w:r>
      <w:r>
        <w:rPr>
          <w:b/>
        </w:rPr>
        <w:t>pivot fields</w:t>
      </w:r>
      <w:r>
        <w:t xml:space="preserve"> (section 2.2.5.4.3).</w:t>
      </w:r>
    </w:p>
    <w:p w:rsidR="00915F90" w:rsidRDefault="00915F90" w:rsidP="00915F90">
      <w:r>
        <w:t xml:space="preserve">A pivot item can be referenced by a pivot item index. A pivot item index is a zero-based index of </w:t>
      </w:r>
      <w:r>
        <w:rPr>
          <w:b/>
        </w:rPr>
        <w:t xml:space="preserve">SXVI </w:t>
      </w:r>
      <w:r>
        <w:t xml:space="preserve">records (section 2.4.312) in a </w:t>
      </w:r>
      <w:r>
        <w:rPr>
          <w:b/>
        </w:rPr>
        <w:t>PIVOTVD rule</w:t>
      </w:r>
      <w:r>
        <w:t xml:space="preserve"> (section 2.1.7.20.5). Note that unlike pivot field index and cache field index, </w:t>
      </w:r>
      <w:r>
        <w:rPr>
          <w:b/>
        </w:rPr>
        <w:t>pivot item</w:t>
      </w:r>
      <w:r>
        <w:t xml:space="preserve"> index and cache item index are not necessarily equal.</w:t>
      </w:r>
    </w:p>
    <w:p w:rsidR="00915F90" w:rsidRDefault="00915F90" w:rsidP="00915F90">
      <w:pPr>
        <w:pStyle w:val="51"/>
        <w:numPr>
          <w:ilvl w:val="0"/>
          <w:numId w:val="0"/>
        </w:numPr>
        <w:tabs>
          <w:tab w:val="left" w:pos="1008"/>
        </w:tabs>
        <w:ind w:left="1008" w:hanging="1008"/>
      </w:pPr>
      <w:bookmarkStart w:id="181" w:name="section_54818c671590494084e0c3ff8b433c33"/>
      <w:bookmarkStart w:id="182" w:name="_Toc500759066"/>
      <w:r>
        <w:t>2.2.5.4.5</w:t>
      </w:r>
      <w:r>
        <w:tab/>
        <w:t>Pivot Hierarchies</w:t>
      </w:r>
      <w:bookmarkEnd w:id="181"/>
      <w:bookmarkEnd w:id="182"/>
    </w:p>
    <w:p w:rsidR="00915F90" w:rsidRDefault="00915F90" w:rsidP="00915F90">
      <w:r>
        <w:t xml:space="preserve">A </w:t>
      </w:r>
      <w:r>
        <w:rPr>
          <w:b/>
        </w:rPr>
        <w:t>pivot hierarchy</w:t>
      </w:r>
      <w:r>
        <w:t xml:space="preserve"> is specified to be contained by a </w:t>
      </w:r>
      <w:r>
        <w:rPr>
          <w:b/>
        </w:rPr>
        <w:t>PivotTable axis</w:t>
      </w:r>
      <w:r>
        <w:t xml:space="preserve"> (section </w:t>
      </w:r>
      <w:hyperlink w:anchor="Section_89db73685e8e4324b592af85e4559e6c" w:history="1">
        <w:r>
          <w:rPr>
            <w:rStyle w:val="af5"/>
          </w:rPr>
          <w:t>2.2.5.4.9</w:t>
        </w:r>
      </w:hyperlink>
      <w:r>
        <w:t xml:space="preserve">) when all </w:t>
      </w:r>
      <w:r>
        <w:rPr>
          <w:b/>
        </w:rPr>
        <w:t>pivot fields</w:t>
      </w:r>
      <w:r>
        <w:t xml:space="preserve"> (section </w:t>
      </w:r>
      <w:hyperlink w:anchor="Section_1edf7f2294084945b2de56526c14fca5" w:history="1">
        <w:r>
          <w:rPr>
            <w:rStyle w:val="af5"/>
          </w:rPr>
          <w:t>2.2.5.4.3</w:t>
        </w:r>
      </w:hyperlink>
      <w:r>
        <w:t xml:space="preserve">) associated with that pivot hierarchy are placed on that </w:t>
      </w:r>
      <w:r>
        <w:rPr>
          <w:b/>
        </w:rPr>
        <w:t>PivotTable axis</w:t>
      </w:r>
      <w:r>
        <w:t xml:space="preserve"> (section 2.2.5.4.9). </w:t>
      </w:r>
      <w:r>
        <w:rPr>
          <w:b/>
        </w:rPr>
        <w:t>Pivot fields</w:t>
      </w:r>
      <w:r>
        <w:t xml:space="preserve"> (section 2.2.5.4.3) MUST NOT be placed on a </w:t>
      </w:r>
      <w:r>
        <w:rPr>
          <w:b/>
        </w:rPr>
        <w:t>PivotTable axis</w:t>
      </w:r>
      <w:r>
        <w:t xml:space="preserve"> (section 2.2.5.4.9) different from the pivot axis that any other </w:t>
      </w:r>
      <w:r>
        <w:rPr>
          <w:b/>
        </w:rPr>
        <w:t>pivot field</w:t>
      </w:r>
      <w:r>
        <w:t xml:space="preserve"> (section 2.2.5.4.3) associated with the same pivot hierarchy is placed on. Additional restrictions can apply, as specified by the </w:t>
      </w:r>
      <w:r>
        <w:rPr>
          <w:b/>
        </w:rPr>
        <w:t>SXTH rule</w:t>
      </w:r>
      <w:r>
        <w:t xml:space="preserve"> (section </w:t>
      </w:r>
      <w:hyperlink w:anchor="Section_f41c06f2905749a18c3fa4a4d211fc56" w:history="1">
        <w:r>
          <w:rPr>
            <w:rStyle w:val="af5"/>
          </w:rPr>
          <w:t>2.1.7.20.5</w:t>
        </w:r>
      </w:hyperlink>
      <w:r>
        <w:t>) and the PivotTable Axes section.</w:t>
      </w:r>
    </w:p>
    <w:p w:rsidR="00915F90" w:rsidRDefault="00915F90" w:rsidP="00915F90">
      <w:r>
        <w:t xml:space="preserve">A </w:t>
      </w:r>
      <w:r>
        <w:rPr>
          <w:b/>
        </w:rPr>
        <w:t>pivot hierarchy</w:t>
      </w:r>
      <w:r>
        <w:t xml:space="preserve"> corresponds to one of the following entities in the </w:t>
      </w:r>
      <w:hyperlink w:anchor="gt_055c223a-52f1-4d41-b95b-d7c60eaa388f">
        <w:r>
          <w:rPr>
            <w:rStyle w:val="HyperlinkGreen"/>
            <w:b/>
          </w:rPr>
          <w:t>OLAP</w:t>
        </w:r>
      </w:hyperlink>
      <w:r>
        <w:t xml:space="preserve"> </w:t>
      </w:r>
      <w:r>
        <w:rPr>
          <w:b/>
        </w:rPr>
        <w:t>source data</w:t>
      </w:r>
      <w:r>
        <w:t xml:space="preserve"> (section </w:t>
      </w:r>
      <w:hyperlink w:anchor="Section_e65bff19ea464f3b9798d8d2db9202b4" w:history="1">
        <w:r>
          <w:rPr>
            <w:rStyle w:val="af5"/>
          </w:rPr>
          <w:t>2.2.5.3.2</w:t>
        </w:r>
      </w:hyperlink>
      <w:r>
        <w:t xml:space="preserve">) associated with an </w:t>
      </w:r>
      <w:r>
        <w:rPr>
          <w:b/>
        </w:rPr>
        <w:t>OLAP PivotCache</w:t>
      </w:r>
      <w:r>
        <w:t xml:space="preserve"> (section </w:t>
      </w:r>
      <w:hyperlink w:anchor="Section_fb16dbf9cbe543b1aaa3f970c5107e7b" w:history="1">
        <w:r>
          <w:rPr>
            <w:rStyle w:val="af5"/>
          </w:rPr>
          <w:t>2.2.5.3.4</w:t>
        </w:r>
      </w:hyperlink>
      <w:r>
        <w:t>):</w:t>
      </w:r>
    </w:p>
    <w:p w:rsidR="00915F90" w:rsidRDefault="00915F90" w:rsidP="00915F90">
      <w:pPr>
        <w:ind w:left="360" w:hanging="360"/>
      </w:pPr>
      <w:r>
        <w:rPr>
          <w:rFonts w:ascii="Wingdings" w:hAnsi="Wingdings"/>
        </w:rPr>
        <w:t></w:t>
      </w:r>
      <w:r>
        <w:rPr>
          <w:rFonts w:ascii="Wingdings" w:hAnsi="Wingdings"/>
        </w:rPr>
        <w:tab/>
      </w:r>
      <w:hyperlink w:anchor="gt_1e0ca171-3095-4e3c-9c69-65148df00a9c">
        <w:r w:rsidRPr="0011156B">
          <w:rPr>
            <w:rStyle w:val="HyperlinkGreen"/>
            <w:b/>
          </w:rPr>
          <w:t>OLAP hierarchy</w:t>
        </w:r>
      </w:hyperlink>
    </w:p>
    <w:p w:rsidR="00915F90" w:rsidRDefault="00915F90" w:rsidP="00915F90">
      <w:pPr>
        <w:ind w:left="360" w:hanging="360"/>
      </w:pPr>
      <w:r>
        <w:rPr>
          <w:rFonts w:ascii="Wingdings" w:hAnsi="Wingdings"/>
        </w:rPr>
        <w:t></w:t>
      </w:r>
      <w:r>
        <w:rPr>
          <w:rFonts w:ascii="Wingdings" w:hAnsi="Wingdings"/>
        </w:rPr>
        <w:tab/>
      </w:r>
      <w:hyperlink w:anchor="gt_7431c051-4564-4476-ad00-39c66f169118">
        <w:r w:rsidRPr="0011156B">
          <w:rPr>
            <w:rStyle w:val="HyperlinkGreen"/>
            <w:b/>
          </w:rPr>
          <w:t>OLAP measure</w:t>
        </w:r>
      </w:hyperlink>
    </w:p>
    <w:p w:rsidR="00915F90" w:rsidRDefault="00915F90" w:rsidP="00915F90">
      <w:pPr>
        <w:ind w:left="360" w:hanging="360"/>
      </w:pPr>
      <w:r>
        <w:rPr>
          <w:rFonts w:ascii="Wingdings" w:hAnsi="Wingdings"/>
        </w:rPr>
        <w:t></w:t>
      </w:r>
      <w:r>
        <w:rPr>
          <w:rFonts w:ascii="Wingdings" w:hAnsi="Wingdings"/>
        </w:rPr>
        <w:tab/>
      </w:r>
      <w:hyperlink w:anchor="gt_8997311d-6027-4c9f-b739-9a2a00594f28">
        <w:r w:rsidRPr="0011156B">
          <w:rPr>
            <w:rStyle w:val="HyperlinkGreen"/>
            <w:b/>
          </w:rPr>
          <w:t>OLAP named set</w:t>
        </w:r>
      </w:hyperlink>
    </w:p>
    <w:p w:rsidR="00915F90" w:rsidRDefault="00915F90" w:rsidP="00915F90">
      <w:pPr>
        <w:ind w:left="360" w:hanging="360"/>
      </w:pPr>
      <w:r>
        <w:rPr>
          <w:rFonts w:ascii="Wingdings" w:hAnsi="Wingdings"/>
        </w:rPr>
        <w:t></w:t>
      </w:r>
      <w:r>
        <w:rPr>
          <w:rFonts w:ascii="Wingdings" w:hAnsi="Wingdings"/>
        </w:rPr>
        <w:tab/>
      </w:r>
      <w:r>
        <w:t xml:space="preserve">OLAP </w:t>
      </w:r>
      <w:hyperlink w:anchor="gt_1d2666f5-ffca-4053-868a-0cd4434ce5a8">
        <w:r w:rsidRPr="0011156B">
          <w:rPr>
            <w:rStyle w:val="HyperlinkGreen"/>
            <w:b/>
          </w:rPr>
          <w:t>key performance indicator (KPI)</w:t>
        </w:r>
      </w:hyperlink>
    </w:p>
    <w:p w:rsidR="00915F90" w:rsidRDefault="00915F90" w:rsidP="00915F90">
      <w:r>
        <w:t xml:space="preserve">A </w:t>
      </w:r>
      <w:r>
        <w:rPr>
          <w:b/>
        </w:rPr>
        <w:t>pivot hierarchy</w:t>
      </w:r>
      <w:r>
        <w:t xml:space="preserve"> is associated with an OLAP hierarchy in the </w:t>
      </w:r>
      <w:r>
        <w:rPr>
          <w:b/>
        </w:rPr>
        <w:t>source data</w:t>
      </w:r>
      <w:r>
        <w:t xml:space="preserve"> (section 2.2.5.3.2). A pivot hierarchy is specified by the sequence of records that conform to the </w:t>
      </w:r>
      <w:r>
        <w:rPr>
          <w:b/>
        </w:rPr>
        <w:t>PIVOTTH rule</w:t>
      </w:r>
      <w:r>
        <w:t xml:space="preserve"> (section 2.1.7.20.5) and, optionally, the </w:t>
      </w:r>
      <w:r>
        <w:rPr>
          <w:b/>
        </w:rPr>
        <w:t>SXADDLHIERARCHY rule</w:t>
      </w:r>
      <w:r>
        <w:t xml:space="preserve"> (section 2.1.7.20.5).</w:t>
      </w:r>
    </w:p>
    <w:p w:rsidR="00915F90" w:rsidRDefault="00915F90" w:rsidP="00915F90">
      <w:r>
        <w:t xml:space="preserve">Pivot hierarchies MUST NOT exist if the </w:t>
      </w:r>
      <w:r>
        <w:rPr>
          <w:b/>
        </w:rPr>
        <w:t>PivotTable view</w:t>
      </w:r>
      <w:r>
        <w:t xml:space="preserve"> (section </w:t>
      </w:r>
      <w:hyperlink w:anchor="Section_09410dfbaac84a719ecf177ffba12c37" w:history="1">
        <w:r>
          <w:rPr>
            <w:rStyle w:val="af5"/>
          </w:rPr>
          <w:t>2.2.5.4</w:t>
        </w:r>
      </w:hyperlink>
      <w:r>
        <w:t>) is a non-</w:t>
      </w:r>
      <w:r>
        <w:rPr>
          <w:b/>
        </w:rPr>
        <w:t xml:space="preserve"> OLAP PivotTable views</w:t>
      </w:r>
      <w:r>
        <w:t xml:space="preserve"> (section </w:t>
      </w:r>
      <w:hyperlink w:anchor="Section_bbdb91f53cc644e4a812d5e06c977f6f" w:history="1">
        <w:r>
          <w:rPr>
            <w:rStyle w:val="af5"/>
          </w:rPr>
          <w:t>2.2.5.4.2</w:t>
        </w:r>
      </w:hyperlink>
      <w:r>
        <w:t xml:space="preserve">). At least one </w:t>
      </w:r>
      <w:r>
        <w:rPr>
          <w:b/>
        </w:rPr>
        <w:t>p</w:t>
      </w:r>
      <w:r>
        <w:t xml:space="preserve">ivot hierarchy MUST exist if the </w:t>
      </w:r>
      <w:r>
        <w:rPr>
          <w:b/>
        </w:rPr>
        <w:t>PivotTable view</w:t>
      </w:r>
      <w:r>
        <w:t xml:space="preserve"> (section 2.2.5.4) is an </w:t>
      </w:r>
      <w:r>
        <w:rPr>
          <w:b/>
        </w:rPr>
        <w:t>OLAP PivotTable views</w:t>
      </w:r>
      <w:r>
        <w:t xml:space="preserve"> (section 2.2.5.4.2).</w:t>
      </w:r>
    </w:p>
    <w:p w:rsidR="00915F90" w:rsidRDefault="00915F90" w:rsidP="00915F90">
      <w:r>
        <w:t xml:space="preserve">A </w:t>
      </w:r>
      <w:r>
        <w:rPr>
          <w:b/>
        </w:rPr>
        <w:t>pivot hierarchy</w:t>
      </w:r>
      <w:r>
        <w:t xml:space="preserve"> specifies OLAP hierarchy information and has one or more associated </w:t>
      </w:r>
      <w:r>
        <w:rPr>
          <w:b/>
        </w:rPr>
        <w:t>pivot fields</w:t>
      </w:r>
      <w:r>
        <w:t xml:space="preserve"> (section 2.2.5.4.3) associated with </w:t>
      </w:r>
      <w:hyperlink w:anchor="gt_00e48261-dfd3-4f32-b53f-91e2344d6168">
        <w:r>
          <w:rPr>
            <w:rStyle w:val="HyperlinkGreen"/>
            <w:b/>
          </w:rPr>
          <w:t>OLAP levels</w:t>
        </w:r>
      </w:hyperlink>
      <w:r>
        <w:t xml:space="preserve"> of the OLAP hierarchy, an OLAP named set, an </w:t>
      </w:r>
      <w:hyperlink w:anchor="gt_d49d8fc7-18d5-4e3d-b6ab-547944dba3ca">
        <w:r>
          <w:rPr>
            <w:rStyle w:val="HyperlinkGreen"/>
            <w:b/>
          </w:rPr>
          <w:t>OLAP KPI</w:t>
        </w:r>
      </w:hyperlink>
      <w:r>
        <w:t>, or an OLAP measure.</w:t>
      </w:r>
    </w:p>
    <w:p w:rsidR="00915F90" w:rsidRDefault="00915F90" w:rsidP="00915F90">
      <w:r>
        <w:t xml:space="preserve">A pivot hierarchy can be referenced by pivot hierarchy index. A pivot hierarchy index is the zero-based index of a </w:t>
      </w:r>
      <w:r>
        <w:rPr>
          <w:b/>
        </w:rPr>
        <w:t>PIVOTTH rule</w:t>
      </w:r>
      <w:r>
        <w:t xml:space="preserve"> (section 2.1.7.20.5) in the associated </w:t>
      </w:r>
      <w:r>
        <w:rPr>
          <w:b/>
        </w:rPr>
        <w:t>PIVOTVIEW rule</w:t>
      </w:r>
      <w:r>
        <w:t xml:space="preserve"> (section 2.1.7.20.5).</w:t>
      </w:r>
    </w:p>
    <w:p w:rsidR="00915F90" w:rsidRDefault="00915F90" w:rsidP="00915F90">
      <w:r>
        <w:t>A pivot hierarchy is associated with an OLAP object as specified in the following table:</w:t>
      </w:r>
    </w:p>
    <w:tbl>
      <w:tblPr>
        <w:tblStyle w:val="Table-ShadedHeaderIndented"/>
        <w:tblW w:w="0" w:type="auto"/>
        <w:tblLook w:val="04A0" w:firstRow="1" w:lastRow="0" w:firstColumn="1" w:lastColumn="0" w:noHBand="0" w:noVBand="1"/>
      </w:tblPr>
      <w:tblGrid>
        <w:gridCol w:w="1710"/>
        <w:gridCol w:w="1170"/>
        <w:gridCol w:w="1260"/>
        <w:gridCol w:w="4975"/>
      </w:tblGrid>
      <w:tr w:rsidR="00915F90" w:rsidTr="003B763D">
        <w:trPr>
          <w:cnfStyle w:val="100000000000" w:firstRow="1" w:lastRow="0" w:firstColumn="0" w:lastColumn="0" w:oddVBand="0" w:evenVBand="0" w:oddHBand="0" w:evenHBand="0" w:firstRowFirstColumn="0" w:firstRowLastColumn="0" w:lastRowFirstColumn="0" w:lastRowLastColumn="0"/>
          <w:trHeight w:val="125"/>
          <w:tblHeader/>
        </w:trPr>
        <w:tc>
          <w:tcPr>
            <w:tcW w:w="1710" w:type="dxa"/>
          </w:tcPr>
          <w:p w:rsidR="00915F90" w:rsidRDefault="00915F90" w:rsidP="003B763D">
            <w:pPr>
              <w:pStyle w:val="TableHeaderText"/>
              <w:spacing w:before="0" w:after="0"/>
            </w:pPr>
            <w:r>
              <w:t>fMeasure field of SXTH</w:t>
            </w:r>
          </w:p>
        </w:tc>
        <w:tc>
          <w:tcPr>
            <w:tcW w:w="1170" w:type="dxa"/>
          </w:tcPr>
          <w:p w:rsidR="00915F90" w:rsidRDefault="00915F90" w:rsidP="003B763D">
            <w:pPr>
              <w:pStyle w:val="TableHeaderText"/>
              <w:spacing w:before="0" w:after="0"/>
            </w:pPr>
            <w:r>
              <w:t>fSet field of SXTH</w:t>
            </w:r>
          </w:p>
        </w:tc>
        <w:tc>
          <w:tcPr>
            <w:tcW w:w="1260" w:type="dxa"/>
          </w:tcPr>
          <w:p w:rsidR="00915F90" w:rsidRDefault="00915F90" w:rsidP="003B763D">
            <w:pPr>
              <w:pStyle w:val="TableHeaderText"/>
              <w:spacing w:before="0" w:after="0"/>
            </w:pPr>
            <w:r>
              <w:t>fKPI field of SXTH</w:t>
            </w:r>
          </w:p>
        </w:tc>
        <w:tc>
          <w:tcPr>
            <w:tcW w:w="4975" w:type="dxa"/>
          </w:tcPr>
          <w:p w:rsidR="00915F90" w:rsidRDefault="00915F90" w:rsidP="003B763D">
            <w:pPr>
              <w:pStyle w:val="TableHeaderText"/>
              <w:spacing w:before="0" w:after="0"/>
            </w:pPr>
            <w:r>
              <w:t>Meaning</w:t>
            </w:r>
          </w:p>
        </w:tc>
      </w:tr>
      <w:tr w:rsidR="00915F90" w:rsidTr="003B763D">
        <w:tc>
          <w:tcPr>
            <w:tcW w:w="1710" w:type="dxa"/>
          </w:tcPr>
          <w:p w:rsidR="00915F90" w:rsidRDefault="00915F90" w:rsidP="003B763D">
            <w:pPr>
              <w:pStyle w:val="TableBodyText"/>
              <w:spacing w:before="0" w:after="0"/>
            </w:pPr>
            <w:r>
              <w:t>0</w:t>
            </w:r>
          </w:p>
        </w:tc>
        <w:tc>
          <w:tcPr>
            <w:tcW w:w="1170" w:type="dxa"/>
          </w:tcPr>
          <w:p w:rsidR="00915F90" w:rsidRDefault="00915F90" w:rsidP="003B763D">
            <w:pPr>
              <w:pStyle w:val="TableBodyText"/>
              <w:spacing w:before="0" w:after="0"/>
            </w:pPr>
            <w:r>
              <w:t>0</w:t>
            </w:r>
          </w:p>
        </w:tc>
        <w:tc>
          <w:tcPr>
            <w:tcW w:w="1260" w:type="dxa"/>
          </w:tcPr>
          <w:p w:rsidR="00915F90" w:rsidRDefault="00915F90" w:rsidP="003B763D">
            <w:pPr>
              <w:pStyle w:val="TableBodyText"/>
              <w:spacing w:before="0" w:after="0"/>
            </w:pPr>
            <w:r>
              <w:t>0</w:t>
            </w:r>
          </w:p>
        </w:tc>
        <w:tc>
          <w:tcPr>
            <w:tcW w:w="4975" w:type="dxa"/>
          </w:tcPr>
          <w:p w:rsidR="00915F90" w:rsidRDefault="00915F90" w:rsidP="003B763D">
            <w:pPr>
              <w:pStyle w:val="TableBodyText"/>
            </w:pPr>
            <w:r>
              <w:t>OLAP hierarchy</w:t>
            </w:r>
          </w:p>
        </w:tc>
      </w:tr>
      <w:tr w:rsidR="00915F90" w:rsidTr="003B763D">
        <w:tc>
          <w:tcPr>
            <w:tcW w:w="1710" w:type="dxa"/>
          </w:tcPr>
          <w:p w:rsidR="00915F90" w:rsidRDefault="00915F90" w:rsidP="003B763D">
            <w:pPr>
              <w:pStyle w:val="TableBodyText"/>
              <w:spacing w:before="0" w:after="0"/>
            </w:pPr>
            <w:r>
              <w:t>0</w:t>
            </w:r>
          </w:p>
        </w:tc>
        <w:tc>
          <w:tcPr>
            <w:tcW w:w="1170" w:type="dxa"/>
          </w:tcPr>
          <w:p w:rsidR="00915F90" w:rsidRDefault="00915F90" w:rsidP="003B763D">
            <w:pPr>
              <w:pStyle w:val="TableBodyText"/>
              <w:spacing w:before="0" w:after="0"/>
            </w:pPr>
            <w:r>
              <w:t>1</w:t>
            </w:r>
          </w:p>
        </w:tc>
        <w:tc>
          <w:tcPr>
            <w:tcW w:w="1260" w:type="dxa"/>
          </w:tcPr>
          <w:p w:rsidR="00915F90" w:rsidRDefault="00915F90" w:rsidP="003B763D">
            <w:pPr>
              <w:pStyle w:val="TableBodyText"/>
              <w:spacing w:before="0" w:after="0"/>
            </w:pPr>
            <w:r>
              <w:t>0</w:t>
            </w:r>
          </w:p>
        </w:tc>
        <w:tc>
          <w:tcPr>
            <w:tcW w:w="4975" w:type="dxa"/>
          </w:tcPr>
          <w:p w:rsidR="00915F90" w:rsidRDefault="00915F90" w:rsidP="003B763D">
            <w:pPr>
              <w:pStyle w:val="TableBodyText"/>
            </w:pPr>
            <w:r>
              <w:t>OLAP named set</w:t>
            </w:r>
          </w:p>
        </w:tc>
      </w:tr>
      <w:tr w:rsidR="00915F90" w:rsidTr="003B763D">
        <w:tc>
          <w:tcPr>
            <w:tcW w:w="1710" w:type="dxa"/>
          </w:tcPr>
          <w:p w:rsidR="00915F90" w:rsidRDefault="00915F90" w:rsidP="003B763D">
            <w:pPr>
              <w:pStyle w:val="TableBodyText"/>
              <w:spacing w:before="0" w:after="0"/>
            </w:pPr>
            <w:r>
              <w:t>0</w:t>
            </w:r>
          </w:p>
        </w:tc>
        <w:tc>
          <w:tcPr>
            <w:tcW w:w="1170" w:type="dxa"/>
          </w:tcPr>
          <w:p w:rsidR="00915F90" w:rsidRDefault="00915F90" w:rsidP="003B763D">
            <w:pPr>
              <w:pStyle w:val="TableBodyText"/>
              <w:spacing w:before="0" w:after="0"/>
            </w:pPr>
            <w:r>
              <w:t>0</w:t>
            </w:r>
          </w:p>
        </w:tc>
        <w:tc>
          <w:tcPr>
            <w:tcW w:w="1260" w:type="dxa"/>
          </w:tcPr>
          <w:p w:rsidR="00915F90" w:rsidRDefault="00915F90" w:rsidP="003B763D">
            <w:pPr>
              <w:pStyle w:val="TableBodyText"/>
              <w:spacing w:before="0" w:after="0"/>
            </w:pPr>
            <w:r>
              <w:t>1</w:t>
            </w:r>
          </w:p>
        </w:tc>
        <w:tc>
          <w:tcPr>
            <w:tcW w:w="4975" w:type="dxa"/>
          </w:tcPr>
          <w:p w:rsidR="00915F90" w:rsidRDefault="00915F90" w:rsidP="003B763D">
            <w:pPr>
              <w:pStyle w:val="TableBodyText"/>
            </w:pPr>
            <w:r>
              <w:t>OLAP KPI</w:t>
            </w:r>
          </w:p>
        </w:tc>
      </w:tr>
      <w:tr w:rsidR="00915F90" w:rsidTr="003B763D">
        <w:tc>
          <w:tcPr>
            <w:tcW w:w="1710" w:type="dxa"/>
          </w:tcPr>
          <w:p w:rsidR="00915F90" w:rsidRDefault="00915F90" w:rsidP="003B763D">
            <w:pPr>
              <w:pStyle w:val="TableBodyText"/>
              <w:spacing w:before="0" w:after="0"/>
            </w:pPr>
            <w:r>
              <w:t>1</w:t>
            </w:r>
          </w:p>
        </w:tc>
        <w:tc>
          <w:tcPr>
            <w:tcW w:w="1170" w:type="dxa"/>
          </w:tcPr>
          <w:p w:rsidR="00915F90" w:rsidRDefault="00915F90" w:rsidP="003B763D">
            <w:pPr>
              <w:pStyle w:val="TableBodyText"/>
            </w:pPr>
            <w:r>
              <w:t>0</w:t>
            </w:r>
          </w:p>
        </w:tc>
        <w:tc>
          <w:tcPr>
            <w:tcW w:w="1260" w:type="dxa"/>
          </w:tcPr>
          <w:p w:rsidR="00915F90" w:rsidRDefault="00915F90" w:rsidP="003B763D">
            <w:pPr>
              <w:pStyle w:val="TableBodyText"/>
            </w:pPr>
            <w:r>
              <w:t>0</w:t>
            </w:r>
          </w:p>
        </w:tc>
        <w:tc>
          <w:tcPr>
            <w:tcW w:w="4975" w:type="dxa"/>
          </w:tcPr>
          <w:p w:rsidR="00915F90" w:rsidRDefault="00915F90" w:rsidP="003B763D">
            <w:pPr>
              <w:pStyle w:val="TableBodyText"/>
            </w:pPr>
            <w:r>
              <w:t>OLAP measure</w:t>
            </w:r>
          </w:p>
        </w:tc>
      </w:tr>
    </w:tbl>
    <w:p w:rsidR="00915F90" w:rsidRDefault="00915F90" w:rsidP="00915F90"/>
    <w:p w:rsidR="00915F90" w:rsidRDefault="00915F90" w:rsidP="00915F90">
      <w:pPr>
        <w:pStyle w:val="6"/>
        <w:numPr>
          <w:ilvl w:val="0"/>
          <w:numId w:val="0"/>
        </w:numPr>
        <w:tabs>
          <w:tab w:val="left" w:pos="1152"/>
        </w:tabs>
        <w:ind w:left="1152" w:hanging="1152"/>
      </w:pPr>
      <w:bookmarkStart w:id="183" w:name="section_01a66b9be4a24396b55c28d6207fd28f"/>
      <w:bookmarkStart w:id="184" w:name="_Toc500759067"/>
      <w:r>
        <w:t>2.2.5.4.5.1</w:t>
      </w:r>
      <w:r>
        <w:tab/>
        <w:t>Association of Pivot Hierarchies and Pivot Fields and Cache Fields</w:t>
      </w:r>
      <w:bookmarkEnd w:id="183"/>
      <w:bookmarkEnd w:id="184"/>
    </w:p>
    <w:p w:rsidR="00915F90" w:rsidRDefault="00915F90" w:rsidP="00915F90">
      <w:r>
        <w:t xml:space="preserve">A </w:t>
      </w:r>
      <w:r>
        <w:rPr>
          <w:b/>
        </w:rPr>
        <w:t>pivot field</w:t>
      </w:r>
      <w:r>
        <w:t xml:space="preserve"> (section </w:t>
      </w:r>
      <w:hyperlink w:anchor="Section_1edf7f2294084945b2de56526c14fca5" w:history="1">
        <w:r>
          <w:rPr>
            <w:rStyle w:val="af5"/>
          </w:rPr>
          <w:t>2.2.5.4.3</w:t>
        </w:r>
      </w:hyperlink>
      <w:r>
        <w:t xml:space="preserve">) is associated with the </w:t>
      </w:r>
      <w:r>
        <w:rPr>
          <w:b/>
        </w:rPr>
        <w:t>pivot hierarchy</w:t>
      </w:r>
      <w:r>
        <w:t xml:space="preserve"> (section </w:t>
      </w:r>
      <w:hyperlink w:anchor="Section_54818c671590494084e0c3ff8b433c33" w:history="1">
        <w:r>
          <w:rPr>
            <w:rStyle w:val="af5"/>
          </w:rPr>
          <w:t>2.2.5.4.5</w:t>
        </w:r>
      </w:hyperlink>
      <w:r>
        <w:t xml:space="preserve">) specified by either the </w:t>
      </w:r>
      <w:r>
        <w:rPr>
          <w:b/>
        </w:rPr>
        <w:t>isxth</w:t>
      </w:r>
      <w:r>
        <w:t xml:space="preserve"> field of the </w:t>
      </w:r>
      <w:r>
        <w:rPr>
          <w:b/>
        </w:rPr>
        <w:t>SXVDTEx record</w:t>
      </w:r>
      <w:r>
        <w:t xml:space="preserve"> (section </w:t>
      </w:r>
      <w:hyperlink w:anchor="Section_1dcf2beeca2c4c3abd4278bc22c3043d" w:history="1">
        <w:r>
          <w:rPr>
            <w:rStyle w:val="af5"/>
          </w:rPr>
          <w:t>2.4.311</w:t>
        </w:r>
      </w:hyperlink>
      <w:r>
        <w:t xml:space="preserve">) of that </w:t>
      </w:r>
      <w:r>
        <w:rPr>
          <w:b/>
        </w:rPr>
        <w:t>pivot field</w:t>
      </w:r>
      <w:r>
        <w:t xml:space="preserve"> (section 2.2.5.4.3), or the </w:t>
      </w:r>
      <w:r>
        <w:rPr>
          <w:b/>
        </w:rPr>
        <w:t>isxth</w:t>
      </w:r>
      <w:r>
        <w:t xml:space="preserve"> field of the </w:t>
      </w:r>
      <w:r>
        <w:rPr>
          <w:b/>
        </w:rPr>
        <w:t>SXAddl_SXCField12_SXDISXTH record</w:t>
      </w:r>
      <w:r>
        <w:t xml:space="preserve"> (section </w:t>
      </w:r>
      <w:hyperlink w:anchor="Section_71bd6907aeab49b0ae61e49b0771bb51" w:history="1">
        <w:r>
          <w:rPr>
            <w:rStyle w:val="af5"/>
          </w:rPr>
          <w:t>2.4.273.31</w:t>
        </w:r>
      </w:hyperlink>
      <w:r>
        <w:t xml:space="preserve">) of that </w:t>
      </w:r>
      <w:r>
        <w:rPr>
          <w:b/>
        </w:rPr>
        <w:t>pivot field</w:t>
      </w:r>
      <w:r>
        <w:t xml:space="preserve"> (section 2.2.5.4.3).</w:t>
      </w:r>
    </w:p>
    <w:p w:rsidR="00915F90" w:rsidRDefault="00915F90" w:rsidP="00915F90">
      <w:r>
        <w:t xml:space="preserve">If a </w:t>
      </w:r>
      <w:r>
        <w:rPr>
          <w:b/>
        </w:rPr>
        <w:t>pivot field</w:t>
      </w:r>
      <w:r>
        <w:t xml:space="preserve"> (section 2.2.5.4.3) has an </w:t>
      </w:r>
      <w:r>
        <w:rPr>
          <w:b/>
        </w:rPr>
        <w:t>SXAddl_SXCField12_SXDISXTH record</w:t>
      </w:r>
      <w:r>
        <w:t xml:space="preserve"> (section 2.4.273.31), the </w:t>
      </w:r>
      <w:r>
        <w:rPr>
          <w:b/>
        </w:rPr>
        <w:t>isxth</w:t>
      </w:r>
      <w:r>
        <w:t xml:space="preserve"> field of the </w:t>
      </w:r>
      <w:r>
        <w:rPr>
          <w:b/>
        </w:rPr>
        <w:t>SXVDTEx record</w:t>
      </w:r>
      <w:r>
        <w:t xml:space="preserve"> (section 2.4.311) MUST be -1 and the association is specified by </w:t>
      </w:r>
      <w:r>
        <w:rPr>
          <w:b/>
        </w:rPr>
        <w:t>isxth</w:t>
      </w:r>
      <w:r>
        <w:t xml:space="preserve"> field of the </w:t>
      </w:r>
      <w:r>
        <w:rPr>
          <w:b/>
        </w:rPr>
        <w:t>SXAddl_SXCField12_SXDISXTH record</w:t>
      </w:r>
      <w:r>
        <w:t xml:space="preserve"> (section 2.4.273.31).</w:t>
      </w:r>
    </w:p>
    <w:p w:rsidR="00915F90" w:rsidRDefault="00915F90" w:rsidP="00915F90">
      <w:r>
        <w:t xml:space="preserve">A </w:t>
      </w:r>
      <w:r>
        <w:rPr>
          <w:b/>
        </w:rPr>
        <w:t>pivot hierarchy</w:t>
      </w:r>
      <w:r>
        <w:t xml:space="preserve"> (section 2.2.5.4.5) associated with a </w:t>
      </w:r>
      <w:r>
        <w:rPr>
          <w:b/>
        </w:rPr>
        <w:t>pivot field</w:t>
      </w:r>
      <w:r>
        <w:t xml:space="preserve"> (section 2.2.5.4.3) is associated with the </w:t>
      </w:r>
      <w:r>
        <w:rPr>
          <w:b/>
        </w:rPr>
        <w:t>cache field</w:t>
      </w:r>
      <w:r>
        <w:t xml:space="preserve"> (section </w:t>
      </w:r>
      <w:hyperlink w:anchor="Section_6497eb794042445780e75959c9f0583c" w:history="1">
        <w:r>
          <w:rPr>
            <w:rStyle w:val="af5"/>
          </w:rPr>
          <w:t>2.2.5.3.5</w:t>
        </w:r>
      </w:hyperlink>
      <w:r>
        <w:t xml:space="preserve">) the </w:t>
      </w:r>
      <w:r>
        <w:rPr>
          <w:b/>
        </w:rPr>
        <w:t>pivot field</w:t>
      </w:r>
      <w:r>
        <w:t xml:space="preserve"> (section 2.2.5.4.3) is associated.</w:t>
      </w:r>
    </w:p>
    <w:p w:rsidR="00915F90" w:rsidRDefault="00915F90" w:rsidP="00915F90">
      <w:r>
        <w:t xml:space="preserve">If a </w:t>
      </w:r>
      <w:r>
        <w:rPr>
          <w:b/>
        </w:rPr>
        <w:t>pivot hierarchy</w:t>
      </w:r>
      <w:r>
        <w:t xml:space="preserve"> (section 2.2.5.4.5) is on the </w:t>
      </w:r>
      <w:r>
        <w:rPr>
          <w:b/>
        </w:rPr>
        <w:t>page axis</w:t>
      </w:r>
      <w:r>
        <w:t xml:space="preserve"> (section </w:t>
      </w:r>
      <w:hyperlink w:anchor="Section_ff63f3d9274542878e6e11120ecf30b7" w:history="1">
        <w:r>
          <w:rPr>
            <w:rStyle w:val="af5"/>
          </w:rPr>
          <w:t>2.2.5.4.9.1</w:t>
        </w:r>
      </w:hyperlink>
      <w:r>
        <w:t xml:space="preserve">) or </w:t>
      </w:r>
      <w:r>
        <w:rPr>
          <w:b/>
        </w:rPr>
        <w:t>data axis</w:t>
      </w:r>
      <w:r>
        <w:t xml:space="preserve"> (section </w:t>
      </w:r>
      <w:hyperlink w:anchor="Section_4c5c2daa289746e1854b0ce04209f060" w:history="1">
        <w:r>
          <w:rPr>
            <w:rStyle w:val="af5"/>
          </w:rPr>
          <w:t>2.2.5.4.9.5</w:t>
        </w:r>
      </w:hyperlink>
      <w:r>
        <w:t xml:space="preserve">), the </w:t>
      </w:r>
      <w:r>
        <w:rPr>
          <w:b/>
        </w:rPr>
        <w:t>isxvd</w:t>
      </w:r>
      <w:r>
        <w:t xml:space="preserve"> field of </w:t>
      </w:r>
      <w:r>
        <w:rPr>
          <w:b/>
        </w:rPr>
        <w:t>SXTH</w:t>
      </w:r>
      <w:r>
        <w:t xml:space="preserve"> (section </w:t>
      </w:r>
      <w:hyperlink w:anchor="Section_a1b4c45f245d474da2e2c087b572846f" w:history="1">
        <w:r>
          <w:rPr>
            <w:rStyle w:val="af5"/>
          </w:rPr>
          <w:t>2.4.308</w:t>
        </w:r>
      </w:hyperlink>
      <w:r>
        <w:t xml:space="preserve">) is a reference to an associated </w:t>
      </w:r>
      <w:r>
        <w:rPr>
          <w:b/>
        </w:rPr>
        <w:t>pivot field</w:t>
      </w:r>
      <w:r>
        <w:t xml:space="preserve"> (section 2.2.5.4.3).</w:t>
      </w:r>
    </w:p>
    <w:p w:rsidR="00915F90" w:rsidRDefault="00915F90" w:rsidP="00915F90">
      <w:r>
        <w:t xml:space="preserve">If the </w:t>
      </w:r>
      <w:r>
        <w:rPr>
          <w:b/>
        </w:rPr>
        <w:t>pivot hierarchy</w:t>
      </w:r>
      <w:r>
        <w:t xml:space="preserve"> (section 2.2.5.4.5) is not a </w:t>
      </w:r>
      <w:r>
        <w:rPr>
          <w:b/>
        </w:rPr>
        <w:t>measure</w:t>
      </w:r>
      <w:r>
        <w:t xml:space="preserve"> (section </w:t>
      </w:r>
      <w:hyperlink w:anchor="Section_4308b88c7f1e42bcb3dd8a1387b69c51" w:history="1">
        <w:r>
          <w:rPr>
            <w:rStyle w:val="af5"/>
          </w:rPr>
          <w:t>2.2.5.4.5.2</w:t>
        </w:r>
      </w:hyperlink>
      <w:r>
        <w:t xml:space="preserve">), </w:t>
      </w:r>
      <w:r>
        <w:rPr>
          <w:b/>
        </w:rPr>
        <w:t>named set</w:t>
      </w:r>
      <w:r>
        <w:t xml:space="preserve"> (section </w:t>
      </w:r>
      <w:hyperlink w:anchor="Section_c7f4e861a4e846b28279670fc6edcf6f" w:history="1">
        <w:r>
          <w:rPr>
            <w:rStyle w:val="af5"/>
          </w:rPr>
          <w:t>2.2.5.4.5.4</w:t>
        </w:r>
      </w:hyperlink>
      <w:r>
        <w:t xml:space="preserve">), </w:t>
      </w:r>
      <w:r>
        <w:rPr>
          <w:b/>
        </w:rPr>
        <w:t>KPI</w:t>
      </w:r>
      <w:r>
        <w:t xml:space="preserve"> (section </w:t>
      </w:r>
      <w:hyperlink w:anchor="Section_239d9d6560154f06a8359f2868568a33" w:history="1">
        <w:r>
          <w:rPr>
            <w:rStyle w:val="af5"/>
          </w:rPr>
          <w:t>2.2.5.4.5.3</w:t>
        </w:r>
      </w:hyperlink>
      <w:r>
        <w:t xml:space="preserve">), there can be more than one </w:t>
      </w:r>
      <w:r>
        <w:rPr>
          <w:b/>
        </w:rPr>
        <w:t>pivot field</w:t>
      </w:r>
      <w:r>
        <w:t xml:space="preserve"> (section 2.2.5.4.3) associated with it and each array elements in the </w:t>
      </w:r>
      <w:r>
        <w:rPr>
          <w:b/>
        </w:rPr>
        <w:t>rgisxvd</w:t>
      </w:r>
      <w:r>
        <w:t xml:space="preserve"> field of </w:t>
      </w:r>
      <w:r>
        <w:rPr>
          <w:b/>
        </w:rPr>
        <w:t>SXTH</w:t>
      </w:r>
      <w:r>
        <w:t xml:space="preserve"> (section 2.4.308) is a reference to the associated </w:t>
      </w:r>
      <w:r>
        <w:rPr>
          <w:b/>
        </w:rPr>
        <w:t>pivot field</w:t>
      </w:r>
      <w:r>
        <w:t xml:space="preserve"> (section 2.2.5.4.3) for the </w:t>
      </w:r>
      <w:r>
        <w:rPr>
          <w:b/>
        </w:rPr>
        <w:t>pivot hierarchy</w:t>
      </w:r>
      <w:r>
        <w:t xml:space="preserve"> (section 2.2.5.4.5) level.</w:t>
      </w:r>
    </w:p>
    <w:p w:rsidR="00915F90" w:rsidRDefault="00915F90" w:rsidP="00915F90">
      <w:r>
        <w:t xml:space="preserve">If a </w:t>
      </w:r>
      <w:r>
        <w:rPr>
          <w:b/>
        </w:rPr>
        <w:t>pivot field</w:t>
      </w:r>
      <w:r>
        <w:t xml:space="preserve"> (section 2.2.5.4.3) has an </w:t>
      </w:r>
      <w:r>
        <w:rPr>
          <w:b/>
        </w:rPr>
        <w:t>SXAddl_SXCField12_SXDISXTH record</w:t>
      </w:r>
      <w:r>
        <w:t xml:space="preserve"> (section 2.4.273.31) </w:t>
      </w:r>
      <w:r>
        <w:rPr>
          <w:b/>
        </w:rPr>
        <w:t>sxaxis.sxaxisData</w:t>
      </w:r>
      <w:r>
        <w:t xml:space="preserve">, </w:t>
      </w:r>
      <w:r>
        <w:rPr>
          <w:b/>
        </w:rPr>
        <w:t>sxaxis.sxaxisRw</w:t>
      </w:r>
      <w:r>
        <w:t xml:space="preserve">, </w:t>
      </w:r>
      <w:r>
        <w:rPr>
          <w:b/>
        </w:rPr>
        <w:t>sxaxis.sxaxisCol</w:t>
      </w:r>
      <w:r>
        <w:t xml:space="preserve"> and </w:t>
      </w:r>
      <w:r>
        <w:rPr>
          <w:b/>
        </w:rPr>
        <w:t>sxaxis.sxaxisPage</w:t>
      </w:r>
      <w:r>
        <w:t xml:space="preserve"> fields of the </w:t>
      </w:r>
      <w:r>
        <w:rPr>
          <w:b/>
        </w:rPr>
        <w:t>Sxvd record</w:t>
      </w:r>
      <w:r>
        <w:t xml:space="preserve"> (section </w:t>
      </w:r>
      <w:hyperlink w:anchor="Section_6f48271ee32547ea9efe9c197d0fb8e6" w:history="1">
        <w:r>
          <w:rPr>
            <w:rStyle w:val="af5"/>
          </w:rPr>
          <w:t>2.4.309</w:t>
        </w:r>
      </w:hyperlink>
      <w:r>
        <w:t xml:space="preserve">) of the </w:t>
      </w:r>
      <w:r>
        <w:rPr>
          <w:b/>
        </w:rPr>
        <w:t>pivot field</w:t>
      </w:r>
      <w:r>
        <w:t xml:space="preserve"> (section 2.2.5.4.3) MUST be 0.</w:t>
      </w:r>
    </w:p>
    <w:p w:rsidR="00915F90" w:rsidRDefault="00915F90" w:rsidP="00915F90">
      <w:r>
        <w:t xml:space="preserve">If a </w:t>
      </w:r>
      <w:r>
        <w:rPr>
          <w:b/>
        </w:rPr>
        <w:t>pivot hierarchy</w:t>
      </w:r>
      <w:r>
        <w:t xml:space="preserve"> (section 2.2.5.4.5) is a </w:t>
      </w:r>
      <w:r>
        <w:rPr>
          <w:b/>
        </w:rPr>
        <w:t>measure</w:t>
      </w:r>
      <w:r>
        <w:t xml:space="preserve"> (section 2.2.5.4.5.2), </w:t>
      </w:r>
      <w:r>
        <w:rPr>
          <w:b/>
        </w:rPr>
        <w:t>named set</w:t>
      </w:r>
      <w:r>
        <w:t xml:space="preserve"> (section 2.2.5.4.5.4), or </w:t>
      </w:r>
      <w:r>
        <w:rPr>
          <w:b/>
        </w:rPr>
        <w:t>KPI</w:t>
      </w:r>
      <w:r>
        <w:t xml:space="preserve"> (section 2.2.5.4.5.3), there can be no more than one </w:t>
      </w:r>
      <w:r>
        <w:rPr>
          <w:b/>
        </w:rPr>
        <w:t>pivot field</w:t>
      </w:r>
      <w:r>
        <w:t xml:space="preserve"> (section 2.2.5.4.3) associated with it.</w:t>
      </w:r>
    </w:p>
    <w:p w:rsidR="00915F90" w:rsidRDefault="00915F90" w:rsidP="00915F90">
      <w:pPr>
        <w:pStyle w:val="6"/>
        <w:numPr>
          <w:ilvl w:val="0"/>
          <w:numId w:val="0"/>
        </w:numPr>
        <w:tabs>
          <w:tab w:val="left" w:pos="1152"/>
        </w:tabs>
        <w:ind w:left="1152" w:hanging="1152"/>
      </w:pPr>
      <w:bookmarkStart w:id="185" w:name="section_4308b88c7f1e42bcb3dd8a1387b69c51"/>
      <w:bookmarkStart w:id="186" w:name="_Toc500759068"/>
      <w:r>
        <w:t>2.2.5.4.5.2</w:t>
      </w:r>
      <w:r>
        <w:tab/>
        <w:t>Measures</w:t>
      </w:r>
      <w:bookmarkEnd w:id="185"/>
      <w:bookmarkEnd w:id="186"/>
    </w:p>
    <w:p w:rsidR="00915F90" w:rsidRDefault="00915F90" w:rsidP="00915F90">
      <w:r>
        <w:t xml:space="preserve">A measure pivot hierarchy is a pivot hierarchy that is associated with an </w:t>
      </w:r>
      <w:hyperlink w:anchor="gt_7431c051-4564-4476-ad00-39c66f169118">
        <w:r>
          <w:rPr>
            <w:rStyle w:val="HyperlinkGreen"/>
            <w:b/>
          </w:rPr>
          <w:t>OLAP measure</w:t>
        </w:r>
      </w:hyperlink>
      <w:r>
        <w:t xml:space="preserve">. The </w:t>
      </w:r>
      <w:r>
        <w:rPr>
          <w:b/>
        </w:rPr>
        <w:t>fMeasure</w:t>
      </w:r>
      <w:r>
        <w:t xml:space="preserve"> field of the </w:t>
      </w:r>
      <w:r>
        <w:rPr>
          <w:b/>
        </w:rPr>
        <w:t>SXTH</w:t>
      </w:r>
      <w:r>
        <w:t xml:space="preserve"> (section </w:t>
      </w:r>
      <w:hyperlink w:anchor="Section_a1b4c45f245d474da2e2c087b572846f" w:history="1">
        <w:r>
          <w:rPr>
            <w:rStyle w:val="af5"/>
          </w:rPr>
          <w:t>2.4.308</w:t>
        </w:r>
      </w:hyperlink>
      <w:r>
        <w:t xml:space="preserve">) specifies if a pivot hierarchy is a </w:t>
      </w:r>
      <w:r>
        <w:rPr>
          <w:b/>
        </w:rPr>
        <w:t>measure</w:t>
      </w:r>
      <w:r>
        <w:t xml:space="preserve"> pivot hierarchy. An OLAP measure MUST NOT have more than one </w:t>
      </w:r>
      <w:r>
        <w:rPr>
          <w:b/>
        </w:rPr>
        <w:t>cache field</w:t>
      </w:r>
      <w:r>
        <w:t xml:space="preserve"> (section </w:t>
      </w:r>
      <w:hyperlink w:anchor="Section_6497eb794042445780e75959c9f0583c" w:history="1">
        <w:r>
          <w:rPr>
            <w:rStyle w:val="af5"/>
          </w:rPr>
          <w:t>2.2.5.3.5</w:t>
        </w:r>
      </w:hyperlink>
      <w:r>
        <w:t xml:space="preserve">) associated with it. A </w:t>
      </w:r>
      <w:r>
        <w:rPr>
          <w:b/>
        </w:rPr>
        <w:t>measure</w:t>
      </w:r>
      <w:r>
        <w:t xml:space="preserve"> pivot hierarchy MUST NOT be located on the </w:t>
      </w:r>
      <w:r>
        <w:rPr>
          <w:b/>
        </w:rPr>
        <w:t>row axis</w:t>
      </w:r>
      <w:r>
        <w:t xml:space="preserve"> (section </w:t>
      </w:r>
      <w:hyperlink w:anchor="Section_3f46e7207706400cba9473cb829f869a" w:history="1">
        <w:r>
          <w:rPr>
            <w:rStyle w:val="af5"/>
          </w:rPr>
          <w:t>2.2.5.4.9.2</w:t>
        </w:r>
      </w:hyperlink>
      <w:r>
        <w:t xml:space="preserve">), </w:t>
      </w:r>
      <w:r>
        <w:rPr>
          <w:b/>
        </w:rPr>
        <w:t>column axis</w:t>
      </w:r>
      <w:r>
        <w:t xml:space="preserve"> (section </w:t>
      </w:r>
      <w:hyperlink w:anchor="Section_00d9d88b8fa74bf08446584bf651677f" w:history="1">
        <w:r>
          <w:rPr>
            <w:rStyle w:val="af5"/>
          </w:rPr>
          <w:t>2.2.5.4.9.3</w:t>
        </w:r>
      </w:hyperlink>
      <w:r>
        <w:t xml:space="preserve">), or </w:t>
      </w:r>
      <w:r>
        <w:rPr>
          <w:b/>
        </w:rPr>
        <w:t>page axis</w:t>
      </w:r>
      <w:r>
        <w:t xml:space="preserve"> (section </w:t>
      </w:r>
      <w:hyperlink w:anchor="Section_ff63f3d9274542878e6e11120ecf30b7" w:history="1">
        <w:r>
          <w:rPr>
            <w:rStyle w:val="af5"/>
          </w:rPr>
          <w:t>2.2.5.4.9.1</w:t>
        </w:r>
      </w:hyperlink>
      <w:r>
        <w:t>).</w:t>
      </w:r>
    </w:p>
    <w:p w:rsidR="00915F90" w:rsidRDefault="00915F90" w:rsidP="00915F90">
      <w:pPr>
        <w:pStyle w:val="6"/>
        <w:numPr>
          <w:ilvl w:val="0"/>
          <w:numId w:val="0"/>
        </w:numPr>
        <w:tabs>
          <w:tab w:val="left" w:pos="1152"/>
        </w:tabs>
        <w:ind w:left="1152" w:hanging="1152"/>
      </w:pPr>
      <w:bookmarkStart w:id="187" w:name="section_239d9d6560154f06a8359f2868568a33"/>
      <w:bookmarkStart w:id="188" w:name="_Toc500759069"/>
      <w:r>
        <w:t>2.2.5.4.5.3</w:t>
      </w:r>
      <w:r>
        <w:tab/>
        <w:t>KPIs</w:t>
      </w:r>
      <w:bookmarkEnd w:id="187"/>
      <w:bookmarkEnd w:id="188"/>
    </w:p>
    <w:p w:rsidR="00915F90" w:rsidRDefault="00915F90" w:rsidP="00915F90">
      <w:r>
        <w:t xml:space="preserve">A </w:t>
      </w:r>
      <w:hyperlink w:anchor="gt_1d2666f5-ffca-4053-868a-0cd4434ce5a8">
        <w:r>
          <w:rPr>
            <w:rStyle w:val="HyperlinkGreen"/>
            <w:b/>
          </w:rPr>
          <w:t>key performance indicator (KPI)</w:t>
        </w:r>
      </w:hyperlink>
      <w:r>
        <w:t xml:space="preserve"> </w:t>
      </w:r>
      <w:r>
        <w:rPr>
          <w:b/>
        </w:rPr>
        <w:t>pivot hierarchy</w:t>
      </w:r>
      <w:r>
        <w:t xml:space="preserve"> (section </w:t>
      </w:r>
      <w:hyperlink w:anchor="Section_54818c671590494084e0c3ff8b433c33" w:history="1">
        <w:r>
          <w:rPr>
            <w:rStyle w:val="af5"/>
          </w:rPr>
          <w:t>2.2.5.4.5</w:t>
        </w:r>
      </w:hyperlink>
      <w:r>
        <w:t xml:space="preserve">) is a </w:t>
      </w:r>
      <w:r>
        <w:rPr>
          <w:b/>
        </w:rPr>
        <w:t>pivot hierarchy</w:t>
      </w:r>
      <w:r>
        <w:t xml:space="preserve"> (section 2.2.5.4.5) that is associated with an </w:t>
      </w:r>
      <w:hyperlink w:anchor="gt_d49d8fc7-18d5-4e3d-b6ab-547944dba3ca">
        <w:r>
          <w:rPr>
            <w:rStyle w:val="HyperlinkGreen"/>
            <w:b/>
          </w:rPr>
          <w:t>OLAP KPI</w:t>
        </w:r>
      </w:hyperlink>
      <w:r>
        <w:t xml:space="preserve">. A </w:t>
      </w:r>
      <w:r>
        <w:rPr>
          <w:b/>
        </w:rPr>
        <w:t>KPI</w:t>
      </w:r>
      <w:r>
        <w:t xml:space="preserve"> </w:t>
      </w:r>
      <w:r>
        <w:rPr>
          <w:b/>
        </w:rPr>
        <w:t>pivot hierarchy</w:t>
      </w:r>
      <w:r>
        <w:t xml:space="preserve"> (section 2.2.5.4.5) includes the four main components of an OLAP KPI; value, goal, status and trend. The </w:t>
      </w:r>
      <w:r>
        <w:rPr>
          <w:b/>
        </w:rPr>
        <w:t xml:space="preserve">fKPI </w:t>
      </w:r>
      <w:r>
        <w:t xml:space="preserve">field of the </w:t>
      </w:r>
      <w:r>
        <w:rPr>
          <w:b/>
        </w:rPr>
        <w:t>SXTH record</w:t>
      </w:r>
      <w:r>
        <w:t xml:space="preserve"> (section </w:t>
      </w:r>
      <w:hyperlink w:anchor="Section_a1b4c45f245d474da2e2c087b572846f" w:history="1">
        <w:r>
          <w:rPr>
            <w:rStyle w:val="af5"/>
          </w:rPr>
          <w:t>2.4.308</w:t>
        </w:r>
      </w:hyperlink>
      <w:r>
        <w:t xml:space="preserve">) specifies if a pivot hierarchy is a KPI </w:t>
      </w:r>
      <w:r>
        <w:rPr>
          <w:b/>
        </w:rPr>
        <w:t>pivot hierarchy</w:t>
      </w:r>
      <w:r>
        <w:t xml:space="preserve"> (section 2.2.5.4.5).</w:t>
      </w:r>
    </w:p>
    <w:p w:rsidR="00915F90" w:rsidRDefault="00915F90" w:rsidP="00915F90">
      <w:pPr>
        <w:pStyle w:val="6"/>
        <w:numPr>
          <w:ilvl w:val="0"/>
          <w:numId w:val="0"/>
        </w:numPr>
        <w:tabs>
          <w:tab w:val="left" w:pos="1152"/>
        </w:tabs>
        <w:ind w:left="1152" w:hanging="1152"/>
      </w:pPr>
      <w:bookmarkStart w:id="189" w:name="section_c7f4e861a4e846b28279670fc6edcf6f"/>
      <w:bookmarkStart w:id="190" w:name="_Toc500759070"/>
      <w:r>
        <w:t>2.2.5.4.5.4</w:t>
      </w:r>
      <w:r>
        <w:tab/>
        <w:t>Named Sets</w:t>
      </w:r>
      <w:bookmarkEnd w:id="189"/>
      <w:bookmarkEnd w:id="190"/>
    </w:p>
    <w:p w:rsidR="00915F90" w:rsidRDefault="00915F90" w:rsidP="00915F90">
      <w:r>
        <w:t xml:space="preserve">A </w:t>
      </w:r>
      <w:r>
        <w:rPr>
          <w:b/>
        </w:rPr>
        <w:t>named set</w:t>
      </w:r>
      <w:r>
        <w:t xml:space="preserve"> </w:t>
      </w:r>
      <w:r>
        <w:rPr>
          <w:b/>
        </w:rPr>
        <w:t>pivot hierarchy</w:t>
      </w:r>
      <w:r>
        <w:t xml:space="preserve"> (section </w:t>
      </w:r>
      <w:hyperlink w:anchor="Section_54818c671590494084e0c3ff8b433c33" w:history="1">
        <w:r>
          <w:rPr>
            <w:rStyle w:val="af5"/>
          </w:rPr>
          <w:t>2.2.5.4.5</w:t>
        </w:r>
      </w:hyperlink>
      <w:r>
        <w:t xml:space="preserve">) is a </w:t>
      </w:r>
      <w:r>
        <w:rPr>
          <w:b/>
        </w:rPr>
        <w:t>pivot hierarchy</w:t>
      </w:r>
      <w:r>
        <w:t xml:space="preserve"> (section 2.2.5.4.5) that is associated with an </w:t>
      </w:r>
      <w:hyperlink w:anchor="gt_8997311d-6027-4c9f-b739-9a2a00594f28">
        <w:r>
          <w:rPr>
            <w:rStyle w:val="HyperlinkGreen"/>
            <w:b/>
          </w:rPr>
          <w:t>OLAP named set</w:t>
        </w:r>
      </w:hyperlink>
      <w:r>
        <w:t xml:space="preserve">. The </w:t>
      </w:r>
      <w:r>
        <w:rPr>
          <w:b/>
        </w:rPr>
        <w:t>fSet</w:t>
      </w:r>
      <w:r>
        <w:t xml:space="preserve"> field of the </w:t>
      </w:r>
      <w:r>
        <w:rPr>
          <w:b/>
        </w:rPr>
        <w:t>SXTH record</w:t>
      </w:r>
      <w:r>
        <w:t xml:space="preserve"> (section </w:t>
      </w:r>
      <w:hyperlink w:anchor="Section_a1b4c45f245d474da2e2c087b572846f" w:history="1">
        <w:r>
          <w:rPr>
            <w:rStyle w:val="af5"/>
          </w:rPr>
          <w:t>2.4.308</w:t>
        </w:r>
      </w:hyperlink>
      <w:r>
        <w:t xml:space="preserve">) specifies if a </w:t>
      </w:r>
      <w:r>
        <w:rPr>
          <w:b/>
        </w:rPr>
        <w:t>pivot hierarchy</w:t>
      </w:r>
      <w:r>
        <w:t xml:space="preserve"> (section 2.2.5.4.5) is a </w:t>
      </w:r>
      <w:r>
        <w:rPr>
          <w:b/>
        </w:rPr>
        <w:t>named set</w:t>
      </w:r>
      <w:r>
        <w:t xml:space="preserve"> </w:t>
      </w:r>
      <w:r>
        <w:rPr>
          <w:b/>
        </w:rPr>
        <w:t>pivot hierarchy</w:t>
      </w:r>
      <w:r>
        <w:t xml:space="preserve"> (section 2.2.5.4.5). An OLAP named set MUST NOT have more than one </w:t>
      </w:r>
      <w:r>
        <w:rPr>
          <w:b/>
        </w:rPr>
        <w:t>cache field</w:t>
      </w:r>
      <w:r>
        <w:t xml:space="preserve"> (section </w:t>
      </w:r>
      <w:hyperlink w:anchor="Section_6497eb794042445780e75959c9f0583c" w:history="1">
        <w:r>
          <w:rPr>
            <w:rStyle w:val="af5"/>
          </w:rPr>
          <w:t>2.2.5.3.5</w:t>
        </w:r>
      </w:hyperlink>
      <w:r>
        <w:t xml:space="preserve">) associated with it. A </w:t>
      </w:r>
      <w:r>
        <w:rPr>
          <w:b/>
        </w:rPr>
        <w:t>named set</w:t>
      </w:r>
      <w:r>
        <w:t xml:space="preserve"> </w:t>
      </w:r>
      <w:r>
        <w:rPr>
          <w:b/>
        </w:rPr>
        <w:t>pivot hierarchy</w:t>
      </w:r>
      <w:r>
        <w:t xml:space="preserve"> (section 2.2.5.4.5) MUST NOT be located on the </w:t>
      </w:r>
      <w:r>
        <w:rPr>
          <w:b/>
        </w:rPr>
        <w:t>data axis</w:t>
      </w:r>
      <w:r>
        <w:t xml:space="preserve"> (section </w:t>
      </w:r>
      <w:hyperlink w:anchor="Section_4c5c2daa289746e1854b0ce04209f060" w:history="1">
        <w:r>
          <w:rPr>
            <w:rStyle w:val="af5"/>
          </w:rPr>
          <w:t>2.2.5.4.9.5</w:t>
        </w:r>
      </w:hyperlink>
      <w:r>
        <w:t xml:space="preserve">) or </w:t>
      </w:r>
      <w:r>
        <w:rPr>
          <w:b/>
        </w:rPr>
        <w:t>page axis</w:t>
      </w:r>
      <w:r>
        <w:t xml:space="preserve"> (section </w:t>
      </w:r>
      <w:hyperlink w:anchor="Section_ff63f3d9274542878e6e11120ecf30b7" w:history="1">
        <w:r>
          <w:rPr>
            <w:rStyle w:val="af5"/>
          </w:rPr>
          <w:t>2.2.5.4.9.1</w:t>
        </w:r>
      </w:hyperlink>
      <w:r>
        <w:t>).</w:t>
      </w:r>
    </w:p>
    <w:p w:rsidR="00915F90" w:rsidRDefault="00915F90" w:rsidP="00915F90">
      <w:pPr>
        <w:pStyle w:val="51"/>
        <w:numPr>
          <w:ilvl w:val="0"/>
          <w:numId w:val="0"/>
        </w:numPr>
        <w:tabs>
          <w:tab w:val="left" w:pos="1008"/>
        </w:tabs>
        <w:ind w:left="1008" w:hanging="1008"/>
      </w:pPr>
      <w:bookmarkStart w:id="191" w:name="section_e5db3a66677f43db8fb038584797c95f"/>
      <w:bookmarkStart w:id="192" w:name="_Toc500759071"/>
      <w:r>
        <w:t>2.2.5.4.6</w:t>
      </w:r>
      <w:r>
        <w:tab/>
        <w:t>Member Properties</w:t>
      </w:r>
      <w:bookmarkEnd w:id="191"/>
      <w:bookmarkEnd w:id="192"/>
    </w:p>
    <w:p w:rsidR="00915F90" w:rsidRDefault="00915F90" w:rsidP="00915F90">
      <w:r>
        <w:t xml:space="preserve">A </w:t>
      </w:r>
      <w:r>
        <w:rPr>
          <w:b/>
        </w:rPr>
        <w:t>member property</w:t>
      </w:r>
      <w:r>
        <w:t xml:space="preserve"> is the </w:t>
      </w:r>
      <w:r>
        <w:rPr>
          <w:b/>
        </w:rPr>
        <w:t>PivotTable</w:t>
      </w:r>
      <w:r>
        <w:t xml:space="preserve"> (section </w:t>
      </w:r>
      <w:hyperlink w:anchor="Section_a5f57198f2af40b2ba07e4b1836d73f3" w:history="1">
        <w:r>
          <w:rPr>
            <w:rStyle w:val="af5"/>
          </w:rPr>
          <w:t>2.2.5</w:t>
        </w:r>
      </w:hyperlink>
      <w:r>
        <w:t xml:space="preserve">) representation of an </w:t>
      </w:r>
      <w:hyperlink w:anchor="gt_b39deb4c-b405-40a9-90ed-1ba07e39ed9f">
        <w:r>
          <w:rPr>
            <w:rStyle w:val="HyperlinkGreen"/>
            <w:b/>
          </w:rPr>
          <w:t>OLAP member property</w:t>
        </w:r>
      </w:hyperlink>
      <w:r>
        <w:t xml:space="preserve">. </w:t>
      </w:r>
      <w:r>
        <w:rPr>
          <w:b/>
        </w:rPr>
        <w:t>Member properties</w:t>
      </w:r>
      <w:r>
        <w:t xml:space="preserve"> can have properties that are associated with the </w:t>
      </w:r>
      <w:r>
        <w:rPr>
          <w:b/>
        </w:rPr>
        <w:t>PivotCache</w:t>
      </w:r>
      <w:r>
        <w:t xml:space="preserve"> (section </w:t>
      </w:r>
      <w:hyperlink w:anchor="Section_a8496208d8334015938a56a0e97f9f0e" w:history="1">
        <w:r>
          <w:rPr>
            <w:rStyle w:val="af5"/>
          </w:rPr>
          <w:t>2.2.5.3</w:t>
        </w:r>
      </w:hyperlink>
      <w:r>
        <w:t xml:space="preserve">) and a </w:t>
      </w:r>
      <w:r>
        <w:rPr>
          <w:b/>
        </w:rPr>
        <w:t>PivotTable view</w:t>
      </w:r>
      <w:r>
        <w:t xml:space="preserve"> (section </w:t>
      </w:r>
      <w:hyperlink w:anchor="Section_09410dfbaac84a719ecf177ffba12c37" w:history="1">
        <w:r>
          <w:rPr>
            <w:rStyle w:val="af5"/>
          </w:rPr>
          <w:t>2.2.5.4</w:t>
        </w:r>
      </w:hyperlink>
      <w:r>
        <w:t>).</w:t>
      </w:r>
    </w:p>
    <w:p w:rsidR="00915F90" w:rsidRDefault="00915F90" w:rsidP="00915F90">
      <w:r>
        <w:t xml:space="preserve">A </w:t>
      </w:r>
      <w:r>
        <w:rPr>
          <w:b/>
        </w:rPr>
        <w:t>member property</w:t>
      </w:r>
      <w:r>
        <w:t xml:space="preserve"> is specified by the </w:t>
      </w:r>
      <w:r>
        <w:rPr>
          <w:b/>
        </w:rPr>
        <w:t>SXAddl_SXCHierarchy_SXDProperty record</w:t>
      </w:r>
      <w:r>
        <w:t xml:space="preserve"> (section </w:t>
      </w:r>
      <w:hyperlink w:anchor="Section_263064a90d694646a45d2ba174495fe5" w:history="1">
        <w:r>
          <w:rPr>
            <w:rStyle w:val="af5"/>
          </w:rPr>
          <w:t>2.4.273.57</w:t>
        </w:r>
      </w:hyperlink>
      <w:r>
        <w:t xml:space="preserve">) in the sequence of records that conform to the </w:t>
      </w:r>
      <w:r>
        <w:rPr>
          <w:b/>
        </w:rPr>
        <w:t>SXADDLHIERARCHY rule</w:t>
      </w:r>
      <w:r>
        <w:t xml:space="preserve"> (section </w:t>
      </w:r>
      <w:hyperlink w:anchor="Section_f41c06f2905749a18c3fa4a4d211fc56" w:history="1">
        <w:r>
          <w:rPr>
            <w:rStyle w:val="af5"/>
          </w:rPr>
          <w:t>2.1.7.20.5</w:t>
        </w:r>
      </w:hyperlink>
      <w:r>
        <w:t xml:space="preserve">). A </w:t>
      </w:r>
      <w:r>
        <w:rPr>
          <w:b/>
        </w:rPr>
        <w:t>member property</w:t>
      </w:r>
      <w:r>
        <w:t xml:space="preserve"> is contained in a </w:t>
      </w:r>
      <w:r>
        <w:rPr>
          <w:b/>
        </w:rPr>
        <w:t>pivot hierarchy</w:t>
      </w:r>
      <w:r>
        <w:t xml:space="preserve"> (section </w:t>
      </w:r>
      <w:hyperlink w:anchor="Section_54818c671590494084e0c3ff8b433c33" w:history="1">
        <w:r>
          <w:rPr>
            <w:rStyle w:val="af5"/>
          </w:rPr>
          <w:t>2.2.5.4.5</w:t>
        </w:r>
      </w:hyperlink>
      <w:r>
        <w:t>).</w:t>
      </w:r>
    </w:p>
    <w:p w:rsidR="00915F90" w:rsidRDefault="00915F90" w:rsidP="00915F90">
      <w:r>
        <w:t xml:space="preserve">A </w:t>
      </w:r>
      <w:r>
        <w:rPr>
          <w:b/>
        </w:rPr>
        <w:t>member property</w:t>
      </w:r>
      <w:r>
        <w:t xml:space="preserve"> is associated with one OLAP member property of the </w:t>
      </w:r>
      <w:hyperlink w:anchor="gt_1e0ca171-3095-4e3c-9c69-65148df00a9c">
        <w:r>
          <w:rPr>
            <w:rStyle w:val="HyperlinkGreen"/>
            <w:b/>
          </w:rPr>
          <w:t>OLAP hierarchy</w:t>
        </w:r>
      </w:hyperlink>
      <w:r>
        <w:t xml:space="preserve"> specified by the </w:t>
      </w:r>
      <w:r>
        <w:rPr>
          <w:b/>
        </w:rPr>
        <w:t>pivot hierarchy</w:t>
      </w:r>
      <w:r>
        <w:t xml:space="preserve"> (section 2.2.5.4.5) of the </w:t>
      </w:r>
      <w:r>
        <w:rPr>
          <w:b/>
        </w:rPr>
        <w:t>member property</w:t>
      </w:r>
      <w:r>
        <w:t>.</w:t>
      </w:r>
    </w:p>
    <w:p w:rsidR="00915F90" w:rsidRDefault="00915F90" w:rsidP="00915F90">
      <w:r>
        <w:t xml:space="preserve">A </w:t>
      </w:r>
      <w:r>
        <w:rPr>
          <w:b/>
        </w:rPr>
        <w:t>member property</w:t>
      </w:r>
      <w:r>
        <w:t xml:space="preserve"> can be associated with a </w:t>
      </w:r>
      <w:r>
        <w:rPr>
          <w:b/>
        </w:rPr>
        <w:t>cache field</w:t>
      </w:r>
      <w:r>
        <w:t xml:space="preserve"> (section </w:t>
      </w:r>
      <w:hyperlink w:anchor="Section_6497eb794042445780e75959c9f0583c" w:history="1">
        <w:r>
          <w:rPr>
            <w:rStyle w:val="af5"/>
          </w:rPr>
          <w:t>2.2.5.3.5</w:t>
        </w:r>
      </w:hyperlink>
      <w:r>
        <w:t xml:space="preserve">) and a </w:t>
      </w:r>
      <w:r>
        <w:rPr>
          <w:b/>
        </w:rPr>
        <w:t>pivot field</w:t>
      </w:r>
      <w:r>
        <w:t xml:space="preserve"> (section </w:t>
      </w:r>
      <w:hyperlink w:anchor="Section_1edf7f2294084945b2de56526c14fca5" w:history="1">
        <w:r>
          <w:rPr>
            <w:rStyle w:val="af5"/>
          </w:rPr>
          <w:t>2.2.5.4.3</w:t>
        </w:r>
      </w:hyperlink>
      <w:r>
        <w:t xml:space="preserve">). If there is a </w:t>
      </w:r>
      <w:r>
        <w:rPr>
          <w:b/>
        </w:rPr>
        <w:t>cache field</w:t>
      </w:r>
      <w:r>
        <w:t xml:space="preserve"> (section 2.2.5.3.5) with an </w:t>
      </w:r>
      <w:r>
        <w:rPr>
          <w:b/>
        </w:rPr>
        <w:t>stFieldName</w:t>
      </w:r>
      <w:r>
        <w:t xml:space="preserve"> field of the </w:t>
      </w:r>
      <w:hyperlink w:anchor="Section_e410a60fad0340c7a4fc9e9932339abe">
        <w:r>
          <w:rPr>
            <w:rStyle w:val="af5"/>
          </w:rPr>
          <w:t>SXFDB</w:t>
        </w:r>
      </w:hyperlink>
      <w:r>
        <w:t xml:space="preserve"> record equal to the</w:t>
      </w:r>
      <w:r>
        <w:rPr>
          <w:b/>
        </w:rPr>
        <w:t xml:space="preserve"> stProperty</w:t>
      </w:r>
      <w:r>
        <w:t xml:space="preserve"> field of the </w:t>
      </w:r>
      <w:r>
        <w:rPr>
          <w:b/>
        </w:rPr>
        <w:t>SXAddl_SXCHierarchy_SXDProperty record</w:t>
      </w:r>
      <w:r>
        <w:t xml:space="preserve"> (section 2.4.273.57), then this specifies that the </w:t>
      </w:r>
      <w:r>
        <w:rPr>
          <w:b/>
        </w:rPr>
        <w:t>member property</w:t>
      </w:r>
      <w:r>
        <w:t xml:space="preserve"> is associated with that </w:t>
      </w:r>
      <w:r>
        <w:rPr>
          <w:b/>
        </w:rPr>
        <w:t>cache field</w:t>
      </w:r>
      <w:r>
        <w:t xml:space="preserve"> (section 2.2.5.3.5), and the </w:t>
      </w:r>
      <w:r>
        <w:rPr>
          <w:b/>
        </w:rPr>
        <w:t>cache field</w:t>
      </w:r>
      <w:r>
        <w:t xml:space="preserve"> (section 2.2.5.3.5) is specified to be a </w:t>
      </w:r>
      <w:r>
        <w:rPr>
          <w:b/>
        </w:rPr>
        <w:t>member property</w:t>
      </w:r>
      <w:r>
        <w:t xml:space="preserve"> </w:t>
      </w:r>
      <w:r>
        <w:rPr>
          <w:b/>
        </w:rPr>
        <w:t>cache field</w:t>
      </w:r>
      <w:r>
        <w:t xml:space="preserve"> (section 2.2.5.3.5). The associated </w:t>
      </w:r>
      <w:r>
        <w:rPr>
          <w:b/>
        </w:rPr>
        <w:t>pivot field</w:t>
      </w:r>
      <w:r>
        <w:t xml:space="preserve"> (section 2.2.5.4.3) of a </w:t>
      </w:r>
      <w:r>
        <w:rPr>
          <w:b/>
        </w:rPr>
        <w:t>member property</w:t>
      </w:r>
      <w:r>
        <w:t xml:space="preserve"> </w:t>
      </w:r>
      <w:r>
        <w:rPr>
          <w:b/>
        </w:rPr>
        <w:t>cache field</w:t>
      </w:r>
      <w:r>
        <w:t xml:space="preserve"> (section 2.2.5.3.5) is specified to be a </w:t>
      </w:r>
      <w:r>
        <w:rPr>
          <w:b/>
        </w:rPr>
        <w:t>member property</w:t>
      </w:r>
      <w:r>
        <w:t xml:space="preserve"> </w:t>
      </w:r>
      <w:r>
        <w:rPr>
          <w:b/>
        </w:rPr>
        <w:t>pivot field</w:t>
      </w:r>
      <w:r>
        <w:t xml:space="preserve"> (section 2.2.5.4.3).</w:t>
      </w:r>
    </w:p>
    <w:p w:rsidR="00915F90" w:rsidRDefault="00915F90" w:rsidP="00915F90">
      <w:r>
        <w:t xml:space="preserve">It is not required that a </w:t>
      </w:r>
      <w:r>
        <w:rPr>
          <w:b/>
        </w:rPr>
        <w:t>member property</w:t>
      </w:r>
      <w:r>
        <w:t xml:space="preserve"> is associated with any </w:t>
      </w:r>
      <w:r>
        <w:rPr>
          <w:b/>
        </w:rPr>
        <w:t>cache field</w:t>
      </w:r>
      <w:r>
        <w:t xml:space="preserve"> (section 2.2.5.3.5) or </w:t>
      </w:r>
      <w:r>
        <w:rPr>
          <w:b/>
        </w:rPr>
        <w:t>pivot field</w:t>
      </w:r>
      <w:r>
        <w:t xml:space="preserve"> (section 2.2.5.4.3). If there is no </w:t>
      </w:r>
      <w:r>
        <w:rPr>
          <w:b/>
        </w:rPr>
        <w:t>cache field</w:t>
      </w:r>
      <w:r>
        <w:t xml:space="preserve"> (section 2.2.5.3.5) with a </w:t>
      </w:r>
      <w:r>
        <w:rPr>
          <w:b/>
        </w:rPr>
        <w:t>stFieldName</w:t>
      </w:r>
      <w:r>
        <w:t xml:space="preserve"> field of the </w:t>
      </w:r>
      <w:r>
        <w:rPr>
          <w:b/>
        </w:rPr>
        <w:t>SXFDB record</w:t>
      </w:r>
      <w:r>
        <w:t xml:space="preserve"> (section 2.4.283) equal to the</w:t>
      </w:r>
      <w:r>
        <w:rPr>
          <w:b/>
        </w:rPr>
        <w:t xml:space="preserve"> stProperty</w:t>
      </w:r>
      <w:r>
        <w:t xml:space="preserve"> field of the </w:t>
      </w:r>
      <w:r>
        <w:rPr>
          <w:b/>
        </w:rPr>
        <w:t>SXAddl_SXCHierarchy_SXDProperty record</w:t>
      </w:r>
      <w:r>
        <w:t xml:space="preserve"> (section 2.4.273.57), then this specifies that the </w:t>
      </w:r>
      <w:r>
        <w:rPr>
          <w:b/>
        </w:rPr>
        <w:t>member property</w:t>
      </w:r>
      <w:r>
        <w:t xml:space="preserve"> is not associated with any </w:t>
      </w:r>
      <w:r>
        <w:rPr>
          <w:b/>
        </w:rPr>
        <w:t>cache field</w:t>
      </w:r>
      <w:r>
        <w:t xml:space="preserve"> (section 2.2.5.3.5) or </w:t>
      </w:r>
      <w:r>
        <w:rPr>
          <w:b/>
        </w:rPr>
        <w:t>pivot field</w:t>
      </w:r>
      <w:r>
        <w:t xml:space="preserve"> (section 2.2.5.4.3). Such a </w:t>
      </w:r>
      <w:r>
        <w:rPr>
          <w:b/>
        </w:rPr>
        <w:t>member property</w:t>
      </w:r>
      <w:r>
        <w:t xml:space="preserve"> does not participate in the </w:t>
      </w:r>
      <w:r>
        <w:rPr>
          <w:b/>
        </w:rPr>
        <w:t>row axis</w:t>
      </w:r>
      <w:r>
        <w:t xml:space="preserve"> (section </w:t>
      </w:r>
      <w:hyperlink w:anchor="Section_3f46e7207706400cba9473cb829f869a" w:history="1">
        <w:r>
          <w:rPr>
            <w:rStyle w:val="af5"/>
          </w:rPr>
          <w:t>2.2.5.4.9.2</w:t>
        </w:r>
      </w:hyperlink>
      <w:r>
        <w:t xml:space="preserve">) or </w:t>
      </w:r>
      <w:r>
        <w:rPr>
          <w:b/>
        </w:rPr>
        <w:t>column axis</w:t>
      </w:r>
      <w:r>
        <w:t xml:space="preserve"> (section </w:t>
      </w:r>
      <w:hyperlink w:anchor="Section_00d9d88b8fa74bf08446584bf651677f" w:history="1">
        <w:r>
          <w:rPr>
            <w:rStyle w:val="af5"/>
          </w:rPr>
          <w:t>2.2.5.4.9.3</w:t>
        </w:r>
      </w:hyperlink>
      <w:r>
        <w:t>).</w:t>
      </w:r>
    </w:p>
    <w:p w:rsidR="00915F90" w:rsidRDefault="00915F90" w:rsidP="00915F90">
      <w:r>
        <w:t xml:space="preserve">A </w:t>
      </w:r>
      <w:r>
        <w:rPr>
          <w:b/>
        </w:rPr>
        <w:t>member property</w:t>
      </w:r>
      <w:r>
        <w:t xml:space="preserve"> </w:t>
      </w:r>
      <w:r>
        <w:rPr>
          <w:b/>
        </w:rPr>
        <w:t>pivot field</w:t>
      </w:r>
      <w:r>
        <w:t xml:space="preserve"> (section 2.2.5.4.3) can be shown only in the </w:t>
      </w:r>
      <w:r>
        <w:rPr>
          <w:b/>
        </w:rPr>
        <w:t>row area</w:t>
      </w:r>
      <w:r>
        <w:t xml:space="preserve"> (section </w:t>
      </w:r>
      <w:hyperlink w:anchor="Section_5594c95e6819461e80706f4b4fdfa091" w:history="1">
        <w:r>
          <w:rPr>
            <w:rStyle w:val="af5"/>
          </w:rPr>
          <w:t>2.2.5.4.10.1.1</w:t>
        </w:r>
      </w:hyperlink>
      <w:r>
        <w:t xml:space="preserve">) or </w:t>
      </w:r>
      <w:r>
        <w:rPr>
          <w:b/>
        </w:rPr>
        <w:t>column area</w:t>
      </w:r>
      <w:r>
        <w:t xml:space="preserve"> (section </w:t>
      </w:r>
      <w:hyperlink w:anchor="Section_03aced8c25864e83982a1e3551a563d6" w:history="1">
        <w:r>
          <w:rPr>
            <w:rStyle w:val="af5"/>
          </w:rPr>
          <w:t>2.2.5.4.10.1.2</w:t>
        </w:r>
      </w:hyperlink>
      <w:r>
        <w:t xml:space="preserve">) of a </w:t>
      </w:r>
      <w:r>
        <w:rPr>
          <w:b/>
        </w:rPr>
        <w:t>PivotTable view</w:t>
      </w:r>
      <w:r>
        <w:t xml:space="preserve"> (section 2.2.5.4). A </w:t>
      </w:r>
      <w:r>
        <w:rPr>
          <w:b/>
        </w:rPr>
        <w:t>member property</w:t>
      </w:r>
      <w:r>
        <w:t xml:space="preserve"> </w:t>
      </w:r>
      <w:r>
        <w:rPr>
          <w:b/>
        </w:rPr>
        <w:t>pivot field</w:t>
      </w:r>
      <w:r>
        <w:t xml:space="preserve"> (section 2.2.5.4.3) can only be shown after the last visible level of the corresponding </w:t>
      </w:r>
      <w:r>
        <w:rPr>
          <w:b/>
        </w:rPr>
        <w:t>pivot hierarchy</w:t>
      </w:r>
      <w:r>
        <w:t xml:space="preserve"> (section 2.2.5.4.5). The order of </w:t>
      </w:r>
      <w:r>
        <w:rPr>
          <w:b/>
        </w:rPr>
        <w:t>member property</w:t>
      </w:r>
      <w:r>
        <w:t xml:space="preserve"> fields shown in the </w:t>
      </w:r>
      <w:r>
        <w:rPr>
          <w:b/>
        </w:rPr>
        <w:t>PivotTable view</w:t>
      </w:r>
      <w:r>
        <w:t xml:space="preserve"> (section 2.2.5.4) is the same as the order of </w:t>
      </w:r>
      <w:r>
        <w:rPr>
          <w:b/>
        </w:rPr>
        <w:t>SXAddl_SXCHierarchy_SXDProperty records</w:t>
      </w:r>
      <w:r>
        <w:t xml:space="preserve"> (section 2.4.273.57) in the corresponding </w:t>
      </w:r>
      <w:r>
        <w:rPr>
          <w:b/>
        </w:rPr>
        <w:t>pivot hierarchy</w:t>
      </w:r>
      <w:r>
        <w:t xml:space="preserve"> (section 2.2.5.4.5).</w:t>
      </w:r>
    </w:p>
    <w:p w:rsidR="00915F90" w:rsidRDefault="00915F90" w:rsidP="00915F90">
      <w:pPr>
        <w:pStyle w:val="51"/>
        <w:numPr>
          <w:ilvl w:val="0"/>
          <w:numId w:val="0"/>
        </w:numPr>
        <w:tabs>
          <w:tab w:val="left" w:pos="1008"/>
        </w:tabs>
        <w:ind w:left="1008" w:hanging="1008"/>
      </w:pPr>
      <w:bookmarkStart w:id="193" w:name="section_b0b282651e334c86ad030f5693c1d1e4"/>
      <w:bookmarkStart w:id="194" w:name="_Toc500759072"/>
      <w:r>
        <w:t>2.2.5.4.7</w:t>
      </w:r>
      <w:r>
        <w:tab/>
        <w:t>Manual Filters</w:t>
      </w:r>
      <w:bookmarkEnd w:id="193"/>
      <w:bookmarkEnd w:id="194"/>
    </w:p>
    <w:p w:rsidR="00915F90" w:rsidRDefault="00915F90" w:rsidP="00915F90">
      <w:r>
        <w:t xml:space="preserve">A manual filter enables specific </w:t>
      </w:r>
      <w:r>
        <w:rPr>
          <w:b/>
        </w:rPr>
        <w:t>pivot items</w:t>
      </w:r>
      <w:r>
        <w:t xml:space="preserve"> (section </w:t>
      </w:r>
      <w:hyperlink w:anchor="Section_58891cc5dd9b4293a97831070779524f" w:history="1">
        <w:r>
          <w:rPr>
            <w:rStyle w:val="af5"/>
          </w:rPr>
          <w:t>2.2.5.4.4</w:t>
        </w:r>
      </w:hyperlink>
      <w:r>
        <w:t xml:space="preserve">) or </w:t>
      </w:r>
      <w:hyperlink w:anchor="gt_c0dd6cb4-ad4b-45ef-bd4f-75c650f84f32">
        <w:r>
          <w:rPr>
            <w:rStyle w:val="HyperlinkGreen"/>
            <w:b/>
          </w:rPr>
          <w:t>OLAP members</w:t>
        </w:r>
      </w:hyperlink>
      <w:r>
        <w:t xml:space="preserve"> associated with </w:t>
      </w:r>
      <w:r>
        <w:rPr>
          <w:b/>
        </w:rPr>
        <w:t>pivot fields</w:t>
      </w:r>
      <w:r>
        <w:t xml:space="preserve"> (section </w:t>
      </w:r>
      <w:hyperlink w:anchor="Section_1edf7f2294084945b2de56526c14fca5" w:history="1">
        <w:r>
          <w:rPr>
            <w:rStyle w:val="af5"/>
          </w:rPr>
          <w:t>2.2.5.4.3</w:t>
        </w:r>
      </w:hyperlink>
      <w:r>
        <w:t xml:space="preserve">) to be shown or hidden in the </w:t>
      </w:r>
      <w:r>
        <w:rPr>
          <w:b/>
        </w:rPr>
        <w:t>PivotTable report</w:t>
      </w:r>
      <w:r>
        <w:t xml:space="preserve"> (section </w:t>
      </w:r>
      <w:hyperlink w:anchor="Section_a5f57198f2af40b2ba07e4b1836d73f3" w:history="1">
        <w:r>
          <w:rPr>
            <w:rStyle w:val="af5"/>
          </w:rPr>
          <w:t>2.2.5</w:t>
        </w:r>
      </w:hyperlink>
      <w:r>
        <w:t xml:space="preserve">). </w:t>
      </w:r>
      <w:r>
        <w:rPr>
          <w:b/>
        </w:rPr>
        <w:t>Manual filtering</w:t>
      </w:r>
      <w:r>
        <w:t xml:space="preserve"> affects calculations when </w:t>
      </w:r>
      <w:r>
        <w:rPr>
          <w:b/>
        </w:rPr>
        <w:t>pivot fields</w:t>
      </w:r>
      <w:r>
        <w:t xml:space="preserve"> (section 2.2.5.4.3) that have </w:t>
      </w:r>
      <w:r>
        <w:rPr>
          <w:b/>
        </w:rPr>
        <w:t>manual filters</w:t>
      </w:r>
      <w:r>
        <w:t xml:space="preserve"> are located on the </w:t>
      </w:r>
      <w:r>
        <w:rPr>
          <w:b/>
        </w:rPr>
        <w:t>row axis</w:t>
      </w:r>
      <w:r>
        <w:t xml:space="preserve"> (section </w:t>
      </w:r>
      <w:hyperlink w:anchor="Section_3f46e7207706400cba9473cb829f869a" w:history="1">
        <w:r>
          <w:rPr>
            <w:rStyle w:val="af5"/>
          </w:rPr>
          <w:t>2.2.5.4.9.2</w:t>
        </w:r>
      </w:hyperlink>
      <w:r>
        <w:t xml:space="preserve">), </w:t>
      </w:r>
      <w:r>
        <w:rPr>
          <w:b/>
        </w:rPr>
        <w:t>column axis</w:t>
      </w:r>
      <w:r>
        <w:t xml:space="preserve"> (section </w:t>
      </w:r>
      <w:hyperlink w:anchor="Section_00d9d88b8fa74bf08446584bf651677f" w:history="1">
        <w:r>
          <w:rPr>
            <w:rStyle w:val="af5"/>
          </w:rPr>
          <w:t>2.2.5.4.9.3</w:t>
        </w:r>
      </w:hyperlink>
      <w:r>
        <w:t xml:space="preserve">), or </w:t>
      </w:r>
      <w:r>
        <w:rPr>
          <w:b/>
        </w:rPr>
        <w:t>page axis</w:t>
      </w:r>
      <w:r>
        <w:t xml:space="preserve"> (section </w:t>
      </w:r>
      <w:hyperlink w:anchor="Section_ff63f3d9274542878e6e11120ecf30b7" w:history="1">
        <w:r>
          <w:rPr>
            <w:rStyle w:val="af5"/>
          </w:rPr>
          <w:t>2.2.5.4.9.1</w:t>
        </w:r>
      </w:hyperlink>
      <w:r>
        <w:t xml:space="preserve">). The </w:t>
      </w:r>
      <w:r>
        <w:rPr>
          <w:b/>
        </w:rPr>
        <w:t>pivot items</w:t>
      </w:r>
      <w:r>
        <w:t xml:space="preserve"> (section 2.2.5.4.4) that are hidden for such </w:t>
      </w:r>
      <w:r>
        <w:rPr>
          <w:b/>
        </w:rPr>
        <w:t>pivot fields</w:t>
      </w:r>
      <w:r>
        <w:t xml:space="preserve"> (section 2.2.5.4.3) are not included when calculating values for the </w:t>
      </w:r>
      <w:r>
        <w:rPr>
          <w:b/>
        </w:rPr>
        <w:t>PivotTable view</w:t>
      </w:r>
      <w:r>
        <w:t xml:space="preserve"> (section </w:t>
      </w:r>
      <w:hyperlink w:anchor="Section_09410dfbaac84a719ecf177ffba12c37" w:history="1">
        <w:r>
          <w:rPr>
            <w:rStyle w:val="af5"/>
          </w:rPr>
          <w:t>2.2.5.4</w:t>
        </w:r>
      </w:hyperlink>
      <w:r>
        <w:t>).</w:t>
      </w:r>
    </w:p>
    <w:p w:rsidR="00915F90" w:rsidRDefault="00915F90" w:rsidP="00915F90">
      <w:r>
        <w:t xml:space="preserve">At least one </w:t>
      </w:r>
      <w:r>
        <w:rPr>
          <w:b/>
        </w:rPr>
        <w:t>SXVI record</w:t>
      </w:r>
      <w:r>
        <w:t xml:space="preserve"> (section </w:t>
      </w:r>
      <w:hyperlink w:anchor="Section_79769ad0d2134e6dbf34fb766907091c" w:history="1">
        <w:r>
          <w:rPr>
            <w:rStyle w:val="af5"/>
          </w:rPr>
          <w:t>2.4.312</w:t>
        </w:r>
      </w:hyperlink>
      <w:r>
        <w:t xml:space="preserve">) following an </w:t>
      </w:r>
      <w:r>
        <w:rPr>
          <w:b/>
        </w:rPr>
        <w:t>Sxvd record</w:t>
      </w:r>
      <w:r>
        <w:t xml:space="preserve"> (section </w:t>
      </w:r>
      <w:hyperlink w:anchor="Section_6f48271ee32547ea9efe9c197d0fb8e6" w:history="1">
        <w:r>
          <w:rPr>
            <w:rStyle w:val="af5"/>
          </w:rPr>
          <w:t>2.4.309</w:t>
        </w:r>
      </w:hyperlink>
      <w:r>
        <w:t xml:space="preserve">) MUST have the </w:t>
      </w:r>
      <w:r>
        <w:rPr>
          <w:b/>
        </w:rPr>
        <w:t>fHidden</w:t>
      </w:r>
      <w:r>
        <w:t xml:space="preserve"> field equal to 0x0.</w:t>
      </w:r>
    </w:p>
    <w:p w:rsidR="00915F90" w:rsidRDefault="00915F90" w:rsidP="00915F90">
      <w:r>
        <w:t xml:space="preserve">Details about manual </w:t>
      </w:r>
      <w:r>
        <w:rPr>
          <w:b/>
        </w:rPr>
        <w:t>filtering</w:t>
      </w:r>
      <w:r>
        <w:t xml:space="preserve"> for </w:t>
      </w:r>
      <w:r>
        <w:rPr>
          <w:b/>
        </w:rPr>
        <w:t>pivot fields</w:t>
      </w:r>
      <w:r>
        <w:t xml:space="preserve"> (section 2.2.5.4.3) on the </w:t>
      </w:r>
      <w:r>
        <w:rPr>
          <w:b/>
        </w:rPr>
        <w:t>page axis</w:t>
      </w:r>
      <w:r>
        <w:t xml:space="preserve"> (section 2.2.5.4.9.1) are covered in the Page Axis section.</w:t>
      </w:r>
    </w:p>
    <w:p w:rsidR="00915F90" w:rsidRDefault="00915F90" w:rsidP="00915F90">
      <w:pPr>
        <w:pStyle w:val="6"/>
        <w:numPr>
          <w:ilvl w:val="0"/>
          <w:numId w:val="0"/>
        </w:numPr>
        <w:tabs>
          <w:tab w:val="left" w:pos="1152"/>
        </w:tabs>
        <w:ind w:left="1152" w:hanging="1152"/>
      </w:pPr>
      <w:bookmarkStart w:id="195" w:name="section_06217e00eaa048cba613c43fb535b20b"/>
      <w:bookmarkStart w:id="196" w:name="_Toc500759073"/>
      <w:r>
        <w:t>2.2.5.4.7.1</w:t>
      </w:r>
      <w:r>
        <w:tab/>
        <w:t>Non-OLAP Manual Filters</w:t>
      </w:r>
      <w:bookmarkEnd w:id="195"/>
      <w:bookmarkEnd w:id="196"/>
    </w:p>
    <w:p w:rsidR="00915F90" w:rsidRDefault="00915F90" w:rsidP="00915F90">
      <w:r>
        <w:t>For non-</w:t>
      </w:r>
      <w:r>
        <w:rPr>
          <w:b/>
        </w:rPr>
        <w:t>OLAP</w:t>
      </w:r>
      <w:r>
        <w:t xml:space="preserve"> </w:t>
      </w:r>
      <w:r>
        <w:rPr>
          <w:b/>
        </w:rPr>
        <w:t>PivotTable views</w:t>
      </w:r>
      <w:r>
        <w:t xml:space="preserve"> (section </w:t>
      </w:r>
      <w:hyperlink w:anchor="Section_bbdb91f53cc644e4a812d5e06c977f6f" w:history="1">
        <w:r>
          <w:rPr>
            <w:rStyle w:val="af5"/>
          </w:rPr>
          <w:t>2.2.5.4.2</w:t>
        </w:r>
      </w:hyperlink>
      <w:r>
        <w:t xml:space="preserve">), the state of the </w:t>
      </w:r>
      <w:r>
        <w:rPr>
          <w:b/>
        </w:rPr>
        <w:t>manual filter</w:t>
      </w:r>
      <w:r>
        <w:t xml:space="preserve"> (section </w:t>
      </w:r>
      <w:hyperlink w:anchor="Section_b0b282651e334c86ad030f5693c1d1e4" w:history="1">
        <w:r>
          <w:rPr>
            <w:rStyle w:val="af5"/>
          </w:rPr>
          <w:t>2.2.5.4.7</w:t>
        </w:r>
      </w:hyperlink>
      <w:r>
        <w:t xml:space="preserve">) on a </w:t>
      </w:r>
      <w:r>
        <w:rPr>
          <w:b/>
        </w:rPr>
        <w:t>pivot field</w:t>
      </w:r>
      <w:r>
        <w:t xml:space="preserve"> (section </w:t>
      </w:r>
      <w:hyperlink w:anchor="Section_1edf7f2294084945b2de56526c14fca5" w:history="1">
        <w:r>
          <w:rPr>
            <w:rStyle w:val="af5"/>
          </w:rPr>
          <w:t>2.2.5.4.3</w:t>
        </w:r>
      </w:hyperlink>
      <w:r>
        <w:t xml:space="preserve">) can be determined by the value of the </w:t>
      </w:r>
      <w:r>
        <w:rPr>
          <w:b/>
        </w:rPr>
        <w:t>fHidden</w:t>
      </w:r>
      <w:r>
        <w:t xml:space="preserve"> field of the </w:t>
      </w:r>
      <w:r>
        <w:rPr>
          <w:b/>
        </w:rPr>
        <w:t>SXVI records</w:t>
      </w:r>
      <w:r>
        <w:t xml:space="preserve"> (section </w:t>
      </w:r>
      <w:hyperlink w:anchor="Section_79769ad0d2134e6dbf34fb766907091c" w:history="1">
        <w:r>
          <w:rPr>
            <w:rStyle w:val="af5"/>
          </w:rPr>
          <w:t>2.4.312</w:t>
        </w:r>
      </w:hyperlink>
      <w:r>
        <w:t xml:space="preserve">) directly following the corresponding </w:t>
      </w:r>
      <w:r>
        <w:rPr>
          <w:b/>
        </w:rPr>
        <w:t>Sxvd record</w:t>
      </w:r>
      <w:r>
        <w:t xml:space="preserve"> (section </w:t>
      </w:r>
      <w:hyperlink w:anchor="Section_6f48271ee32547ea9efe9c197d0fb8e6" w:history="1">
        <w:r>
          <w:rPr>
            <w:rStyle w:val="af5"/>
          </w:rPr>
          <w:t>2.4.309</w:t>
        </w:r>
      </w:hyperlink>
      <w:r>
        <w:t xml:space="preserve">). This field specifies whether the corresponding </w:t>
      </w:r>
      <w:r>
        <w:rPr>
          <w:b/>
        </w:rPr>
        <w:t>pivot items</w:t>
      </w:r>
      <w:r>
        <w:t xml:space="preserve"> (section </w:t>
      </w:r>
      <w:hyperlink w:anchor="Section_58891cc5dd9b4293a97831070779524f" w:history="1">
        <w:r>
          <w:rPr>
            <w:rStyle w:val="af5"/>
          </w:rPr>
          <w:t>2.2.5.4.4</w:t>
        </w:r>
      </w:hyperlink>
      <w:r>
        <w:t xml:space="preserve">) is shown or hidden in the </w:t>
      </w:r>
      <w:r>
        <w:rPr>
          <w:b/>
        </w:rPr>
        <w:t>PivotTable report</w:t>
      </w:r>
      <w:r>
        <w:t xml:space="preserve"> (section </w:t>
      </w:r>
      <w:hyperlink w:anchor="Section_a5f57198f2af40b2ba07e4b1836d73f3" w:history="1">
        <w:r>
          <w:rPr>
            <w:rStyle w:val="af5"/>
          </w:rPr>
          <w:t>2.2.5</w:t>
        </w:r>
      </w:hyperlink>
      <w:r>
        <w:t>).</w:t>
      </w:r>
    </w:p>
    <w:p w:rsidR="00915F90" w:rsidRDefault="00915F90" w:rsidP="00915F90">
      <w:r>
        <w:t>For non-</w:t>
      </w:r>
      <w:hyperlink w:anchor="gt_055c223a-52f1-4d41-b95b-d7c60eaa388f">
        <w:r>
          <w:rPr>
            <w:rStyle w:val="HyperlinkGreen"/>
            <w:b/>
          </w:rPr>
          <w:t>OLAP</w:t>
        </w:r>
      </w:hyperlink>
      <w:r>
        <w:t xml:space="preserve"> </w:t>
      </w:r>
      <w:r>
        <w:rPr>
          <w:b/>
        </w:rPr>
        <w:t>PivotTable</w:t>
      </w:r>
      <w:r>
        <w:t xml:space="preserve"> (section 2.2.5) with </w:t>
      </w:r>
      <w:r>
        <w:rPr>
          <w:b/>
        </w:rPr>
        <w:t>PivotCache functionality level</w:t>
      </w:r>
      <w:r>
        <w:t xml:space="preserve"> (section </w:t>
      </w:r>
      <w:hyperlink w:anchor="Section_e0fe44b1caf64739bf8fe51a96cd5ba8" w:history="1">
        <w:r>
          <w:rPr>
            <w:rStyle w:val="af5"/>
          </w:rPr>
          <w:t>2.2.5.3.1</w:t>
        </w:r>
      </w:hyperlink>
      <w:r>
        <w:t xml:space="preserve">) greater than or equal to 3, the </w:t>
      </w:r>
      <w:r>
        <w:rPr>
          <w:b/>
        </w:rPr>
        <w:t>fFilterInclusive</w:t>
      </w:r>
      <w:r>
        <w:t xml:space="preserve"> field of the </w:t>
      </w:r>
      <w:r>
        <w:rPr>
          <w:b/>
        </w:rPr>
        <w:t>SXAddl_SXCField12_SXDVer12Info record</w:t>
      </w:r>
      <w:r>
        <w:t xml:space="preserve"> (section </w:t>
      </w:r>
      <w:hyperlink w:anchor="Section_f7f523c98b2d4eea993b80f272c83a30" w:history="1">
        <w:r>
          <w:rPr>
            <w:rStyle w:val="af5"/>
          </w:rPr>
          <w:t>2.4.273.33</w:t>
        </w:r>
      </w:hyperlink>
      <w:r>
        <w:t xml:space="preserve">) specifies whether new </w:t>
      </w:r>
      <w:r>
        <w:rPr>
          <w:b/>
        </w:rPr>
        <w:t>pivot items</w:t>
      </w:r>
      <w:r>
        <w:t xml:space="preserve"> (section 2.2.5.4.4) in the </w:t>
      </w:r>
      <w:r>
        <w:rPr>
          <w:b/>
        </w:rPr>
        <w:t>source data</w:t>
      </w:r>
      <w:r>
        <w:t xml:space="preserve"> (section </w:t>
      </w:r>
      <w:hyperlink w:anchor="Section_e65bff19ea464f3b9798d8d2db9202b4" w:history="1">
        <w:r>
          <w:rPr>
            <w:rStyle w:val="af5"/>
          </w:rPr>
          <w:t>2.2.5.3.2</w:t>
        </w:r>
      </w:hyperlink>
      <w:r>
        <w:t xml:space="preserve">) are shown or hidden by default when the </w:t>
      </w:r>
      <w:r>
        <w:rPr>
          <w:b/>
        </w:rPr>
        <w:t>PivotTable report</w:t>
      </w:r>
      <w:r>
        <w:t xml:space="preserve"> (section 2.2.5) is refreshed in addition to the </w:t>
      </w:r>
      <w:r>
        <w:rPr>
          <w:b/>
        </w:rPr>
        <w:t>pivot items</w:t>
      </w:r>
      <w:r>
        <w:t xml:space="preserve"> (section 2.2.5.4.4) that are already shown in the </w:t>
      </w:r>
      <w:r>
        <w:rPr>
          <w:b/>
        </w:rPr>
        <w:t>PivotTable report</w:t>
      </w:r>
      <w:r>
        <w:t xml:space="preserve"> (section 2.2.5) as the result of an applied </w:t>
      </w:r>
      <w:r>
        <w:rPr>
          <w:b/>
        </w:rPr>
        <w:t>manual filter</w:t>
      </w:r>
      <w:r>
        <w:t xml:space="preserve"> (section 2.2.5.4.7).</w:t>
      </w:r>
    </w:p>
    <w:p w:rsidR="00915F90" w:rsidRDefault="00915F90" w:rsidP="00915F90">
      <w:pPr>
        <w:pStyle w:val="6"/>
        <w:numPr>
          <w:ilvl w:val="0"/>
          <w:numId w:val="0"/>
        </w:numPr>
        <w:tabs>
          <w:tab w:val="left" w:pos="1152"/>
        </w:tabs>
        <w:ind w:left="1152" w:hanging="1152"/>
      </w:pPr>
      <w:bookmarkStart w:id="197" w:name="section_bd4665ebb56a44e690b9ceaf7ec55389"/>
      <w:bookmarkStart w:id="198" w:name="_Toc500759074"/>
      <w:r>
        <w:t>2.2.5.4.7.2</w:t>
      </w:r>
      <w:r>
        <w:tab/>
        <w:t>OLAP Manual Filters</w:t>
      </w:r>
      <w:bookmarkEnd w:id="197"/>
      <w:bookmarkEnd w:id="198"/>
    </w:p>
    <w:p w:rsidR="00915F90" w:rsidRDefault="00915F90" w:rsidP="00915F90">
      <w:r>
        <w:t xml:space="preserve">For </w:t>
      </w:r>
      <w:r>
        <w:rPr>
          <w:b/>
        </w:rPr>
        <w:t>OLAP</w:t>
      </w:r>
      <w:r>
        <w:t xml:space="preserve"> </w:t>
      </w:r>
      <w:r>
        <w:rPr>
          <w:b/>
        </w:rPr>
        <w:t>PivotTable views</w:t>
      </w:r>
      <w:r>
        <w:t xml:space="preserve"> (section </w:t>
      </w:r>
      <w:hyperlink w:anchor="Section_bbdb91f53cc644e4a812d5e06c977f6f" w:history="1">
        <w:r>
          <w:rPr>
            <w:rStyle w:val="af5"/>
          </w:rPr>
          <w:t>2.2.5.4.2</w:t>
        </w:r>
      </w:hyperlink>
      <w:r>
        <w:t xml:space="preserve">), </w:t>
      </w:r>
      <w:r>
        <w:rPr>
          <w:b/>
        </w:rPr>
        <w:t>manual filtering</w:t>
      </w:r>
      <w:r>
        <w:t xml:space="preserve"> (section </w:t>
      </w:r>
      <w:hyperlink w:anchor="Section_b0b282651e334c86ad030f5693c1d1e4" w:history="1">
        <w:r>
          <w:rPr>
            <w:rStyle w:val="af5"/>
          </w:rPr>
          <w:t>2.2.5.4.7</w:t>
        </w:r>
      </w:hyperlink>
      <w:r>
        <w:t xml:space="preserve">) operates on </w:t>
      </w:r>
      <w:r>
        <w:rPr>
          <w:b/>
        </w:rPr>
        <w:t>pivot hierarchies</w:t>
      </w:r>
      <w:r>
        <w:t xml:space="preserve"> (section </w:t>
      </w:r>
      <w:hyperlink w:anchor="Section_54818c671590494084e0c3ff8b433c33" w:history="1">
        <w:r>
          <w:rPr>
            <w:rStyle w:val="af5"/>
          </w:rPr>
          <w:t>2.2.5.4.5</w:t>
        </w:r>
      </w:hyperlink>
      <w:r>
        <w:t xml:space="preserve">). </w:t>
      </w:r>
      <w:r>
        <w:rPr>
          <w:b/>
        </w:rPr>
        <w:t>OLAP manual filtering</w:t>
      </w:r>
      <w:r>
        <w:t xml:space="preserve"> uses filtering lists to determine what filtering to apply. The </w:t>
      </w:r>
      <w:r>
        <w:rPr>
          <w:b/>
        </w:rPr>
        <w:t>OLAP manual filtering</w:t>
      </w:r>
      <w:r>
        <w:t xml:space="preserve"> operation depends on the </w:t>
      </w:r>
      <w:r>
        <w:rPr>
          <w:b/>
        </w:rPr>
        <w:t>PivotCache Functionality Level</w:t>
      </w:r>
      <w:r>
        <w:t xml:space="preserve"> (section </w:t>
      </w:r>
      <w:hyperlink w:anchor="Section_e0fe44b1caf64739bf8fe51a96cd5ba8" w:history="1">
        <w:r>
          <w:rPr>
            <w:rStyle w:val="af5"/>
          </w:rPr>
          <w:t>2.2.5.3.1</w:t>
        </w:r>
      </w:hyperlink>
      <w:r>
        <w:t xml:space="preserve">) of the </w:t>
      </w:r>
      <w:r>
        <w:rPr>
          <w:b/>
        </w:rPr>
        <w:t>associated PivotCache</w:t>
      </w:r>
      <w:r>
        <w:t xml:space="preserve"> (section </w:t>
      </w:r>
      <w:hyperlink w:anchor="Section_6f60301b107346d3b7ad0041566272a4" w:history="1">
        <w:r>
          <w:rPr>
            <w:rStyle w:val="af5"/>
          </w:rPr>
          <w:t>2.2.5.4.1</w:t>
        </w:r>
      </w:hyperlink>
      <w:r>
        <w:t xml:space="preserve">) of the </w:t>
      </w:r>
      <w:r>
        <w:rPr>
          <w:b/>
        </w:rPr>
        <w:t>PivotTable view</w:t>
      </w:r>
      <w:r>
        <w:t xml:space="preserve"> (section </w:t>
      </w:r>
      <w:hyperlink w:anchor="Section_09410dfbaac84a719ecf177ffba12c37" w:history="1">
        <w:r>
          <w:rPr>
            <w:rStyle w:val="af5"/>
          </w:rPr>
          <w:t>2.2.5.4</w:t>
        </w:r>
      </w:hyperlink>
      <w:r>
        <w:t>).</w:t>
      </w:r>
    </w:p>
    <w:p w:rsidR="00915F90" w:rsidRDefault="00915F90" w:rsidP="00915F90">
      <w:r>
        <w:t xml:space="preserve">The list of excluded </w:t>
      </w:r>
      <w:hyperlink w:anchor="gt_c0dd6cb4-ad4b-45ef-bd4f-75c650f84f32">
        <w:r>
          <w:rPr>
            <w:rStyle w:val="HyperlinkGreen"/>
            <w:b/>
          </w:rPr>
          <w:t>OLAP members</w:t>
        </w:r>
      </w:hyperlink>
      <w:r>
        <w:t xml:space="preserve"> is specified by the </w:t>
      </w:r>
      <w:r>
        <w:rPr>
          <w:b/>
        </w:rPr>
        <w:t>rgHiddenMemberSets</w:t>
      </w:r>
      <w:r>
        <w:t xml:space="preserve"> field of the </w:t>
      </w:r>
      <w:r>
        <w:rPr>
          <w:b/>
        </w:rPr>
        <w:t>SXTH record</w:t>
      </w:r>
      <w:r>
        <w:t xml:space="preserve"> (section </w:t>
      </w:r>
      <w:hyperlink w:anchor="Section_a1b4c45f245d474da2e2c087b572846f" w:history="1">
        <w:r>
          <w:rPr>
            <w:rStyle w:val="af5"/>
          </w:rPr>
          <w:t>2.4.308</w:t>
        </w:r>
      </w:hyperlink>
      <w:r>
        <w:t xml:space="preserve">). If the </w:t>
      </w:r>
      <w:r>
        <w:rPr>
          <w:b/>
        </w:rPr>
        <w:t>fFilterInclusive</w:t>
      </w:r>
      <w:r>
        <w:t xml:space="preserve"> field of the </w:t>
      </w:r>
      <w:r>
        <w:rPr>
          <w:b/>
        </w:rPr>
        <w:t>SXTH record</w:t>
      </w:r>
      <w:r>
        <w:t xml:space="preserve"> (section 2.4.308) of the </w:t>
      </w:r>
      <w:r>
        <w:rPr>
          <w:b/>
        </w:rPr>
        <w:t>pivot hierarchy</w:t>
      </w:r>
      <w:r>
        <w:t xml:space="preserve"> (section 2.2.5.4.5) is equal to 0x1, the list of excluded OLAP members MUST be empty.</w:t>
      </w:r>
    </w:p>
    <w:p w:rsidR="00915F90" w:rsidRDefault="00915F90" w:rsidP="00915F90">
      <w:r>
        <w:t xml:space="preserve">The list of included OLAP members is specified by a collection of </w:t>
      </w:r>
      <w:r>
        <w:rPr>
          <w:b/>
        </w:rPr>
        <w:t>SXAddl_SXCHierarchy_SXDFilterMember12 records</w:t>
      </w:r>
      <w:r>
        <w:t xml:space="preserve"> (section </w:t>
      </w:r>
      <w:hyperlink w:anchor="Section_e38c0aa8e2e2448680ed5d230a53d17a" w:history="1">
        <w:r>
          <w:rPr>
            <w:rStyle w:val="af5"/>
          </w:rPr>
          <w:t>2.4.273.45</w:t>
        </w:r>
      </w:hyperlink>
      <w:r>
        <w:t xml:space="preserve">) of the </w:t>
      </w:r>
      <w:r>
        <w:rPr>
          <w:b/>
        </w:rPr>
        <w:t>pivot hierarchy</w:t>
      </w:r>
      <w:r>
        <w:t xml:space="preserve"> (section 2.2.5.4.5). If the </w:t>
      </w:r>
      <w:r>
        <w:rPr>
          <w:b/>
        </w:rPr>
        <w:t>PivotCache Functionality Level</w:t>
      </w:r>
      <w:r>
        <w:t xml:space="preserve"> (section 2.2.5.3.1) of the </w:t>
      </w:r>
      <w:r>
        <w:rPr>
          <w:b/>
        </w:rPr>
        <w:t>associated PivotCache</w:t>
      </w:r>
      <w:r>
        <w:t xml:space="preserve"> (section 2.2.5.4.1) of the </w:t>
      </w:r>
      <w:r>
        <w:rPr>
          <w:b/>
        </w:rPr>
        <w:t>PivotTable view</w:t>
      </w:r>
      <w:r>
        <w:t xml:space="preserve"> (section 2.2.5.4) is less than 3, the selected </w:t>
      </w:r>
      <w:r>
        <w:rPr>
          <w:b/>
        </w:rPr>
        <w:t>pivot items</w:t>
      </w:r>
      <w:r>
        <w:t xml:space="preserve"> (section </w:t>
      </w:r>
      <w:hyperlink w:anchor="Section_58891cc5dd9b4293a97831070779524f" w:history="1">
        <w:r>
          <w:rPr>
            <w:rStyle w:val="af5"/>
          </w:rPr>
          <w:t>2.2.5.4.4</w:t>
        </w:r>
      </w:hyperlink>
      <w:r>
        <w:t xml:space="preserve">) list MUST be empty. If the </w:t>
      </w:r>
      <w:r>
        <w:rPr>
          <w:b/>
        </w:rPr>
        <w:t>fFilterInclusive</w:t>
      </w:r>
      <w:r>
        <w:t xml:space="preserve"> field of the </w:t>
      </w:r>
      <w:r>
        <w:rPr>
          <w:b/>
        </w:rPr>
        <w:t>SXTH record</w:t>
      </w:r>
      <w:r>
        <w:t xml:space="preserve"> (section 2.4.308) of the </w:t>
      </w:r>
      <w:r>
        <w:rPr>
          <w:b/>
        </w:rPr>
        <w:t>pivot hierarchy</w:t>
      </w:r>
      <w:r>
        <w:t xml:space="preserve"> (section 2.2.5.4.5) is equal to 0x0, the list of included OLAP members MUST be empty.</w:t>
      </w:r>
    </w:p>
    <w:p w:rsidR="00915F90" w:rsidRDefault="00915F90" w:rsidP="00915F90">
      <w:r>
        <w:t xml:space="preserve">The selected </w:t>
      </w:r>
      <w:r>
        <w:rPr>
          <w:b/>
        </w:rPr>
        <w:t>pivot items</w:t>
      </w:r>
      <w:r>
        <w:t xml:space="preserve"> (section 2.2.5.4.4) list is specified to be the list of </w:t>
      </w:r>
      <w:r>
        <w:rPr>
          <w:b/>
        </w:rPr>
        <w:t>pivot items</w:t>
      </w:r>
      <w:r>
        <w:t xml:space="preserve"> (section 2.2.5.4.4), with the </w:t>
      </w:r>
      <w:r>
        <w:rPr>
          <w:b/>
        </w:rPr>
        <w:t>fOlapFilterSelected</w:t>
      </w:r>
      <w:r>
        <w:t xml:space="preserve"> field of the </w:t>
      </w:r>
      <w:r>
        <w:rPr>
          <w:b/>
        </w:rPr>
        <w:t>SXVIFlags structure</w:t>
      </w:r>
      <w:r>
        <w:t xml:space="preserve"> (section </w:t>
      </w:r>
      <w:hyperlink w:anchor="Section_ea598c0f7a8d4501be1cebc16f8c7a77" w:history="1">
        <w:r>
          <w:rPr>
            <w:rStyle w:val="af5"/>
          </w:rPr>
          <w:t>2.5.263</w:t>
        </w:r>
      </w:hyperlink>
      <w:r>
        <w:t xml:space="preserve">) that corresponds to each </w:t>
      </w:r>
      <w:r>
        <w:rPr>
          <w:b/>
        </w:rPr>
        <w:t>pivot item</w:t>
      </w:r>
      <w:r>
        <w:t xml:space="preserve"> (section 2.2.5.4.4) equal to 0x1, in the </w:t>
      </w:r>
      <w:r>
        <w:rPr>
          <w:b/>
        </w:rPr>
        <w:t>pivot fields</w:t>
      </w:r>
      <w:r>
        <w:t xml:space="preserve"> (section </w:t>
      </w:r>
      <w:hyperlink w:anchor="Section_1edf7f2294084945b2de56526c14fca5" w:history="1">
        <w:r>
          <w:rPr>
            <w:rStyle w:val="af5"/>
          </w:rPr>
          <w:t>2.2.5.4.3</w:t>
        </w:r>
      </w:hyperlink>
      <w:r>
        <w:t xml:space="preserve">) associated with the </w:t>
      </w:r>
      <w:r>
        <w:rPr>
          <w:b/>
        </w:rPr>
        <w:t>pivot hierarchy</w:t>
      </w:r>
      <w:r>
        <w:t xml:space="preserve"> (section 2.2.5.4.5). If the </w:t>
      </w:r>
      <w:r>
        <w:rPr>
          <w:b/>
        </w:rPr>
        <w:t>PivotCache Functionality Level</w:t>
      </w:r>
      <w:r>
        <w:t xml:space="preserve"> (section 2.2.5.3.1) of the </w:t>
      </w:r>
      <w:r>
        <w:rPr>
          <w:b/>
        </w:rPr>
        <w:t>associated PivotCache</w:t>
      </w:r>
      <w:r>
        <w:t xml:space="preserve"> (section 2.2.5.4.1) of the </w:t>
      </w:r>
      <w:r>
        <w:rPr>
          <w:b/>
        </w:rPr>
        <w:t>PivotTable view</w:t>
      </w:r>
      <w:r>
        <w:t xml:space="preserve"> (section 2.2.5.4) is less than 3, the selected </w:t>
      </w:r>
      <w:r>
        <w:rPr>
          <w:b/>
        </w:rPr>
        <w:t>pivot items</w:t>
      </w:r>
      <w:r>
        <w:t xml:space="preserve"> (section 2.2.5.4.4) list MUST be empty.</w:t>
      </w:r>
    </w:p>
    <w:p w:rsidR="00915F90" w:rsidRDefault="00915F90" w:rsidP="00915F90">
      <w:r>
        <w:t xml:space="preserve">If all of the lists of excluded OLAP members, included OLAP members and the selected </w:t>
      </w:r>
      <w:r>
        <w:rPr>
          <w:b/>
        </w:rPr>
        <w:t>pivot items</w:t>
      </w:r>
      <w:r>
        <w:t xml:space="preserve"> (section 2.2.5.4.4) are empty, then no </w:t>
      </w:r>
      <w:r>
        <w:rPr>
          <w:b/>
        </w:rPr>
        <w:t>manual filtering</w:t>
      </w:r>
      <w:r>
        <w:t xml:space="preserve"> (section 2.2.5.4.7) is specified for the </w:t>
      </w:r>
      <w:r>
        <w:rPr>
          <w:b/>
        </w:rPr>
        <w:t>pivot hierarchy</w:t>
      </w:r>
      <w:r>
        <w:t xml:space="preserve"> (section 2.2.5.4.5). Otherwise, the value of the </w:t>
      </w:r>
      <w:r>
        <w:rPr>
          <w:b/>
        </w:rPr>
        <w:t>fFilterInclusive</w:t>
      </w:r>
      <w:r>
        <w:t xml:space="preserve"> field of the </w:t>
      </w:r>
      <w:r>
        <w:rPr>
          <w:b/>
        </w:rPr>
        <w:t>SXTH record</w:t>
      </w:r>
      <w:r>
        <w:t xml:space="preserve"> (section 2.4.308) of the </w:t>
      </w:r>
      <w:r>
        <w:rPr>
          <w:b/>
        </w:rPr>
        <w:t>pivot hierarchy</w:t>
      </w:r>
      <w:r>
        <w:t xml:space="preserve"> (section 2.2.5.4.5) determines how the lists are used.</w:t>
      </w:r>
    </w:p>
    <w:p w:rsidR="00915F90" w:rsidRDefault="00915F90" w:rsidP="00915F90">
      <w:r>
        <w:t xml:space="preserve">If the </w:t>
      </w:r>
      <w:r>
        <w:rPr>
          <w:b/>
        </w:rPr>
        <w:t>fFilterInclusive</w:t>
      </w:r>
      <w:r>
        <w:t xml:space="preserve"> field of the </w:t>
      </w:r>
      <w:r>
        <w:rPr>
          <w:b/>
        </w:rPr>
        <w:t>SXTH record</w:t>
      </w:r>
      <w:r>
        <w:t xml:space="preserve"> (section 2.4.308) of the </w:t>
      </w:r>
      <w:r>
        <w:rPr>
          <w:b/>
        </w:rPr>
        <w:t>pivot hierarchy</w:t>
      </w:r>
      <w:r>
        <w:t xml:space="preserve"> (section 2.2.5.4.5) is equal to 0x1, the </w:t>
      </w:r>
      <w:hyperlink w:anchor="gt_5d78ca78-a9b1-4791-8126-bf9494304b11">
        <w:r>
          <w:rPr>
            <w:rStyle w:val="HyperlinkGreen"/>
            <w:b/>
          </w:rPr>
          <w:t>members (2)</w:t>
        </w:r>
      </w:hyperlink>
      <w:r>
        <w:t xml:space="preserve"> of the included OLAP members list and their ascendants and descendants are included in the </w:t>
      </w:r>
      <w:r>
        <w:rPr>
          <w:b/>
        </w:rPr>
        <w:t>manual filter</w:t>
      </w:r>
      <w:r>
        <w:t xml:space="preserve"> (section 2.2.5.4.7). The </w:t>
      </w:r>
      <w:r>
        <w:rPr>
          <w:b/>
        </w:rPr>
        <w:t>pivot items</w:t>
      </w:r>
      <w:r>
        <w:t xml:space="preserve"> (section 2.2.5.4.4) in the selected </w:t>
      </w:r>
      <w:r>
        <w:rPr>
          <w:b/>
        </w:rPr>
        <w:t>pivot items</w:t>
      </w:r>
      <w:r>
        <w:t xml:space="preserve"> (section 2.2.5.4.4) list, and their ascendants and descendants are also included in the </w:t>
      </w:r>
      <w:r>
        <w:rPr>
          <w:b/>
        </w:rPr>
        <w:t>manual filter</w:t>
      </w:r>
      <w:r>
        <w:t xml:space="preserve"> (section 2.2.5.4.7). New OLAP members in the </w:t>
      </w:r>
      <w:r>
        <w:rPr>
          <w:b/>
        </w:rPr>
        <w:t>source data</w:t>
      </w:r>
      <w:r>
        <w:t xml:space="preserve"> (section </w:t>
      </w:r>
      <w:hyperlink w:anchor="Section_e65bff19ea464f3b9798d8d2db9202b4" w:history="1">
        <w:r>
          <w:rPr>
            <w:rStyle w:val="af5"/>
          </w:rPr>
          <w:t>2.2.5.3.2</w:t>
        </w:r>
      </w:hyperlink>
      <w:r>
        <w:t xml:space="preserve">) will be excluded by default when the </w:t>
      </w:r>
      <w:r>
        <w:rPr>
          <w:b/>
        </w:rPr>
        <w:t>PivotTable view</w:t>
      </w:r>
      <w:r>
        <w:t xml:space="preserve"> (section 2.2.5.4) is refreshed.</w:t>
      </w:r>
    </w:p>
    <w:p w:rsidR="00915F90" w:rsidRDefault="00915F90" w:rsidP="00915F90">
      <w:r>
        <w:t xml:space="preserve">If the </w:t>
      </w:r>
      <w:r>
        <w:rPr>
          <w:b/>
        </w:rPr>
        <w:t>fFilterInclusive</w:t>
      </w:r>
      <w:r>
        <w:t xml:space="preserve"> field of the </w:t>
      </w:r>
      <w:r>
        <w:rPr>
          <w:b/>
        </w:rPr>
        <w:t>SXTH record</w:t>
      </w:r>
      <w:r>
        <w:t xml:space="preserve"> (section 2.4.308) of the </w:t>
      </w:r>
      <w:r>
        <w:rPr>
          <w:b/>
        </w:rPr>
        <w:t>pivot hierarchy</w:t>
      </w:r>
      <w:r>
        <w:t xml:space="preserve"> (section 2.2.5.4.5) is equal to 0x0, the members (2) of the excluded OLAP members list and their descendants are excluded in the </w:t>
      </w:r>
      <w:r>
        <w:rPr>
          <w:b/>
        </w:rPr>
        <w:t>manual filter</w:t>
      </w:r>
      <w:r>
        <w:t xml:space="preserve"> (section 2.2.5.4.7). The </w:t>
      </w:r>
      <w:r>
        <w:rPr>
          <w:b/>
        </w:rPr>
        <w:t>pivot items</w:t>
      </w:r>
      <w:r>
        <w:t xml:space="preserve"> (section 2.2.5.4.4) in the selected </w:t>
      </w:r>
      <w:r>
        <w:rPr>
          <w:b/>
        </w:rPr>
        <w:t>pivot items</w:t>
      </w:r>
      <w:r>
        <w:t xml:space="preserve"> (section 2.2.5.4.4) list and their descendants are also excluded in the </w:t>
      </w:r>
      <w:r>
        <w:rPr>
          <w:b/>
        </w:rPr>
        <w:t>manual filter</w:t>
      </w:r>
      <w:r>
        <w:t xml:space="preserve"> (section 2.2.5.4.7). New OLAP members in the </w:t>
      </w:r>
      <w:r>
        <w:rPr>
          <w:b/>
        </w:rPr>
        <w:t>source data</w:t>
      </w:r>
      <w:r>
        <w:t xml:space="preserve"> (section 2.2.5.3.2) will be included by default when the </w:t>
      </w:r>
      <w:r>
        <w:rPr>
          <w:b/>
        </w:rPr>
        <w:t>PivotTable view</w:t>
      </w:r>
      <w:r>
        <w:t xml:space="preserve"> (section 2.2.5.4) is refreshed.</w:t>
      </w:r>
    </w:p>
    <w:p w:rsidR="00915F90" w:rsidRDefault="00915F90" w:rsidP="00915F90">
      <w:r>
        <w:t>The filtering lists do not include OLAP members which are parent or child members of other OLAP members in the lists.</w:t>
      </w:r>
    </w:p>
    <w:p w:rsidR="00915F90" w:rsidRDefault="00915F90" w:rsidP="00915F90">
      <w:pPr>
        <w:pStyle w:val="51"/>
        <w:numPr>
          <w:ilvl w:val="0"/>
          <w:numId w:val="0"/>
        </w:numPr>
        <w:tabs>
          <w:tab w:val="left" w:pos="1008"/>
        </w:tabs>
        <w:ind w:left="1008" w:hanging="1008"/>
      </w:pPr>
      <w:bookmarkStart w:id="199" w:name="section_5b29f1fa92f74d018648957cea96c4c2"/>
      <w:bookmarkStart w:id="200" w:name="_Toc500759075"/>
      <w:r>
        <w:t>2.2.5.4.8</w:t>
      </w:r>
      <w:r>
        <w:tab/>
        <w:t>Filtering by Criteria</w:t>
      </w:r>
      <w:bookmarkEnd w:id="199"/>
      <w:bookmarkEnd w:id="200"/>
    </w:p>
    <w:p w:rsidR="00915F90" w:rsidRDefault="00915F90" w:rsidP="00915F90">
      <w:r>
        <w:rPr>
          <w:b/>
        </w:rPr>
        <w:t>Filtering by criteria</w:t>
      </w:r>
      <w:r>
        <w:t xml:space="preserve"> is the ability to conditionally show </w:t>
      </w:r>
      <w:r>
        <w:rPr>
          <w:b/>
        </w:rPr>
        <w:t>pivot items</w:t>
      </w:r>
      <w:r>
        <w:t xml:space="preserve"> (section </w:t>
      </w:r>
      <w:hyperlink w:anchor="Section_58891cc5dd9b4293a97831070779524f" w:history="1">
        <w:r>
          <w:rPr>
            <w:rStyle w:val="af5"/>
          </w:rPr>
          <w:t>2.2.5.4.4</w:t>
        </w:r>
      </w:hyperlink>
      <w:r>
        <w:t xml:space="preserve">) of </w:t>
      </w:r>
      <w:r>
        <w:rPr>
          <w:b/>
        </w:rPr>
        <w:t>pivot fields</w:t>
      </w:r>
      <w:r>
        <w:t xml:space="preserve"> (section </w:t>
      </w:r>
      <w:hyperlink w:anchor="Section_1edf7f2294084945b2de56526c14fca5" w:history="1">
        <w:r>
          <w:rPr>
            <w:rStyle w:val="af5"/>
          </w:rPr>
          <w:t>2.2.5.4.3</w:t>
        </w:r>
      </w:hyperlink>
      <w:r>
        <w:t xml:space="preserve">) based on user-defined criteria. For example, a criteria </w:t>
      </w:r>
      <w:hyperlink w:anchor="gt_ffbe7b55-8e84-4f41-a18d-fc29191a4cda">
        <w:r>
          <w:rPr>
            <w:rStyle w:val="HyperlinkGreen"/>
            <w:b/>
          </w:rPr>
          <w:t>filter</w:t>
        </w:r>
      </w:hyperlink>
      <w:r>
        <w:t xml:space="preserve"> might be defined to show all products that sold for more than $30,000.</w:t>
      </w:r>
    </w:p>
    <w:p w:rsidR="00915F90" w:rsidRDefault="00915F90" w:rsidP="00915F90">
      <w:pPr>
        <w:pStyle w:val="6"/>
        <w:numPr>
          <w:ilvl w:val="0"/>
          <w:numId w:val="0"/>
        </w:numPr>
        <w:tabs>
          <w:tab w:val="left" w:pos="1152"/>
        </w:tabs>
        <w:ind w:left="1152" w:hanging="1152"/>
      </w:pPr>
      <w:bookmarkStart w:id="201" w:name="section_d490d0634e074f0093389812040ebdff"/>
      <w:bookmarkStart w:id="202" w:name="_Toc500759076"/>
      <w:r>
        <w:t>2.2.5.4.8.1</w:t>
      </w:r>
      <w:r>
        <w:tab/>
        <w:t>Advanced Filters</w:t>
      </w:r>
      <w:bookmarkEnd w:id="201"/>
      <w:bookmarkEnd w:id="202"/>
    </w:p>
    <w:p w:rsidR="00915F90" w:rsidRDefault="00915F90" w:rsidP="00915F90">
      <w:r>
        <w:t xml:space="preserve">An </w:t>
      </w:r>
      <w:r>
        <w:rPr>
          <w:b/>
        </w:rPr>
        <w:t>advanced filter</w:t>
      </w:r>
      <w:r>
        <w:t xml:space="preserve"> specifies a user-defined criterion that is used to determine the </w:t>
      </w:r>
      <w:r>
        <w:rPr>
          <w:b/>
        </w:rPr>
        <w:t>pivot items</w:t>
      </w:r>
      <w:r>
        <w:t xml:space="preserve"> (section </w:t>
      </w:r>
      <w:hyperlink w:anchor="Section_58891cc5dd9b4293a97831070779524f" w:history="1">
        <w:r>
          <w:rPr>
            <w:rStyle w:val="af5"/>
          </w:rPr>
          <w:t>2.2.5.4.4</w:t>
        </w:r>
      </w:hyperlink>
      <w:r>
        <w:t xml:space="preserve">) of a </w:t>
      </w:r>
      <w:r>
        <w:rPr>
          <w:b/>
        </w:rPr>
        <w:t>pivot field</w:t>
      </w:r>
      <w:r>
        <w:t xml:space="preserve"> (section </w:t>
      </w:r>
      <w:hyperlink w:anchor="Section_1edf7f2294084945b2de56526c14fca5" w:history="1">
        <w:r>
          <w:rPr>
            <w:rStyle w:val="af5"/>
          </w:rPr>
          <w:t>2.2.5.4.3</w:t>
        </w:r>
      </w:hyperlink>
      <w:r>
        <w:t xml:space="preserve">) that are included when calculating values for the </w:t>
      </w:r>
      <w:r>
        <w:rPr>
          <w:b/>
        </w:rPr>
        <w:t>PivotTable view</w:t>
      </w:r>
      <w:r>
        <w:t xml:space="preserve"> (section </w:t>
      </w:r>
      <w:hyperlink w:anchor="Section_09410dfbaac84a719ecf177ffba12c37" w:history="1">
        <w:r>
          <w:rPr>
            <w:rStyle w:val="af5"/>
          </w:rPr>
          <w:t>2.2.5.4</w:t>
        </w:r>
      </w:hyperlink>
      <w:r>
        <w:t xml:space="preserve">) and that are displayed in the </w:t>
      </w:r>
      <w:r>
        <w:rPr>
          <w:b/>
        </w:rPr>
        <w:t>PivotTable report</w:t>
      </w:r>
      <w:r>
        <w:t xml:space="preserve"> (section </w:t>
      </w:r>
      <w:hyperlink w:anchor="Section_a5f57198f2af40b2ba07e4b1836d73f3" w:history="1">
        <w:r>
          <w:rPr>
            <w:rStyle w:val="af5"/>
          </w:rPr>
          <w:t>2.2.5</w:t>
        </w:r>
      </w:hyperlink>
      <w:r>
        <w:t>).</w:t>
      </w:r>
    </w:p>
    <w:p w:rsidR="00915F90" w:rsidRDefault="00915F90" w:rsidP="00915F90">
      <w:r>
        <w:t xml:space="preserve">Only </w:t>
      </w:r>
      <w:r>
        <w:rPr>
          <w:b/>
        </w:rPr>
        <w:t>advanced filters</w:t>
      </w:r>
      <w:r>
        <w:t xml:space="preserve"> that are associated with </w:t>
      </w:r>
      <w:r>
        <w:rPr>
          <w:b/>
        </w:rPr>
        <w:t>pivot fields</w:t>
      </w:r>
      <w:r>
        <w:t xml:space="preserve"> (section 2.2.5.4.3) that are located on the </w:t>
      </w:r>
      <w:r>
        <w:rPr>
          <w:b/>
        </w:rPr>
        <w:t>row axis</w:t>
      </w:r>
      <w:r>
        <w:t xml:space="preserve"> (section </w:t>
      </w:r>
      <w:hyperlink w:anchor="Section_3f46e7207706400cba9473cb829f869a" w:history="1">
        <w:r>
          <w:rPr>
            <w:rStyle w:val="af5"/>
          </w:rPr>
          <w:t>2.2.5.4.9.2</w:t>
        </w:r>
      </w:hyperlink>
      <w:r>
        <w:t xml:space="preserve">) or the </w:t>
      </w:r>
      <w:r>
        <w:rPr>
          <w:b/>
        </w:rPr>
        <w:t>column axis</w:t>
      </w:r>
      <w:r>
        <w:t xml:space="preserve"> (section </w:t>
      </w:r>
      <w:hyperlink w:anchor="Section_00d9d88b8fa74bf08446584bf651677f" w:history="1">
        <w:r>
          <w:rPr>
            <w:rStyle w:val="af5"/>
          </w:rPr>
          <w:t>2.2.5.4.9.3</w:t>
        </w:r>
      </w:hyperlink>
      <w:r>
        <w:t xml:space="preserve">) are applied when the </w:t>
      </w:r>
      <w:r>
        <w:rPr>
          <w:b/>
        </w:rPr>
        <w:t>PivotTable view</w:t>
      </w:r>
      <w:r>
        <w:t xml:space="preserve"> (section 2.2.5.4) is calculated.</w:t>
      </w:r>
    </w:p>
    <w:p w:rsidR="00915F90" w:rsidRDefault="00915F90" w:rsidP="00915F90">
      <w:r>
        <w:t xml:space="preserve">An </w:t>
      </w:r>
      <w:r>
        <w:rPr>
          <w:b/>
        </w:rPr>
        <w:t>advanced filter</w:t>
      </w:r>
      <w:r>
        <w:t xml:space="preserve"> is specified by the </w:t>
      </w:r>
      <w:hyperlink w:anchor="Section_9b54e335ef8846d28d19dfbfe2078154" w:history="1">
        <w:r>
          <w:rPr>
            <w:rStyle w:val="af5"/>
          </w:rPr>
          <w:t>SXCSXFilter12 class</w:t>
        </w:r>
      </w:hyperlink>
      <w:r>
        <w:t xml:space="preserve"> section. The </w:t>
      </w:r>
      <w:r>
        <w:rPr>
          <w:b/>
        </w:rPr>
        <w:t>isxvd</w:t>
      </w:r>
      <w:r>
        <w:t xml:space="preserve"> field of the </w:t>
      </w:r>
      <w:r>
        <w:rPr>
          <w:b/>
        </w:rPr>
        <w:t>SXAddl_SXCSXFilter12_SXDSXFilter record</w:t>
      </w:r>
      <w:r>
        <w:t xml:space="preserve"> (section </w:t>
      </w:r>
      <w:hyperlink w:anchor="Section_ef6b03f6ed464a42a2605f8f3369ba26" w:history="1">
        <w:r>
          <w:rPr>
            <w:rStyle w:val="af5"/>
          </w:rPr>
          <w:t>2.4.273.82</w:t>
        </w:r>
      </w:hyperlink>
      <w:r>
        <w:t xml:space="preserve">) specifies the </w:t>
      </w:r>
      <w:r>
        <w:rPr>
          <w:b/>
        </w:rPr>
        <w:t>pivot field</w:t>
      </w:r>
      <w:r>
        <w:t xml:space="preserve"> (section 2.2.5.4.3) associated with the </w:t>
      </w:r>
      <w:r>
        <w:rPr>
          <w:b/>
        </w:rPr>
        <w:t>a</w:t>
      </w:r>
      <w:r>
        <w:t>dvanced filter.</w:t>
      </w:r>
    </w:p>
    <w:p w:rsidR="00915F90" w:rsidRDefault="00915F90" w:rsidP="00915F90">
      <w:r>
        <w:rPr>
          <w:b/>
        </w:rPr>
        <w:t>Advanced filters</w:t>
      </w:r>
      <w:r>
        <w:t xml:space="preserve"> MUST NOT be applied to </w:t>
      </w:r>
      <w:r>
        <w:rPr>
          <w:b/>
        </w:rPr>
        <w:t>pivot fields</w:t>
      </w:r>
      <w:r>
        <w:t xml:space="preserve"> (section 2.2.5.4.3) of a </w:t>
      </w:r>
      <w:r>
        <w:rPr>
          <w:b/>
        </w:rPr>
        <w:t>PivotTable view</w:t>
      </w:r>
      <w:r>
        <w:t xml:space="preserve"> (section 2.2.5.4) if the </w:t>
      </w:r>
      <w:r>
        <w:rPr>
          <w:b/>
        </w:rPr>
        <w:t>PivotCache functionality level</w:t>
      </w:r>
      <w:r>
        <w:t xml:space="preserve"> (section </w:t>
      </w:r>
      <w:hyperlink w:anchor="Section_e0fe44b1caf64739bf8fe51a96cd5ba8" w:history="1">
        <w:r>
          <w:rPr>
            <w:rStyle w:val="af5"/>
          </w:rPr>
          <w:t>2.2.5.3.1</w:t>
        </w:r>
      </w:hyperlink>
      <w:r>
        <w:t xml:space="preserve">) of the </w:t>
      </w:r>
      <w:r>
        <w:rPr>
          <w:b/>
        </w:rPr>
        <w:t>associated PivotCache</w:t>
      </w:r>
      <w:r>
        <w:t xml:space="preserve"> (section </w:t>
      </w:r>
      <w:hyperlink w:anchor="Section_6f60301b107346d3b7ad0041566272a4" w:history="1">
        <w:r>
          <w:rPr>
            <w:rStyle w:val="af5"/>
          </w:rPr>
          <w:t>2.2.5.4.1</w:t>
        </w:r>
      </w:hyperlink>
      <w:r>
        <w:t xml:space="preserve">) is less than 3. </w:t>
      </w:r>
      <w:r>
        <w:rPr>
          <w:b/>
        </w:rPr>
        <w:t>Advanced filters</w:t>
      </w:r>
      <w:r>
        <w:t xml:space="preserve"> MUST NOT be applied to an </w:t>
      </w:r>
      <w:r>
        <w:rPr>
          <w:b/>
        </w:rPr>
        <w:t>OLAP</w:t>
      </w:r>
      <w:r>
        <w:t xml:space="preserve"> </w:t>
      </w:r>
      <w:r>
        <w:rPr>
          <w:b/>
        </w:rPr>
        <w:t>PivotTable view</w:t>
      </w:r>
      <w:r>
        <w:t xml:space="preserve"> (section </w:t>
      </w:r>
      <w:hyperlink w:anchor="Section_bbdb91f53cc644e4a812d5e06c977f6f" w:history="1">
        <w:r>
          <w:rPr>
            <w:rStyle w:val="af5"/>
          </w:rPr>
          <w:t>2.2.5.4.2</w:t>
        </w:r>
      </w:hyperlink>
      <w:r>
        <w:t xml:space="preserve">) with a value of 0 for the </w:t>
      </w:r>
      <w:r>
        <w:rPr>
          <w:b/>
        </w:rPr>
        <w:t>fSrvSupportSubquery</w:t>
      </w:r>
      <w:r>
        <w:t xml:space="preserve"> field of the </w:t>
      </w:r>
      <w:r>
        <w:rPr>
          <w:b/>
        </w:rPr>
        <w:t>SXAddl_SXCCache_SXDInfo12 record</w:t>
      </w:r>
      <w:r>
        <w:t xml:space="preserve"> (section </w:t>
      </w:r>
      <w:hyperlink w:anchor="Section_029dff932a484fe1bcffc2dadc5a25b8" w:history="1">
        <w:r>
          <w:rPr>
            <w:rStyle w:val="af5"/>
          </w:rPr>
          <w:t>2.4.273.7</w:t>
        </w:r>
      </w:hyperlink>
      <w:r>
        <w:t xml:space="preserve">) of the </w:t>
      </w:r>
      <w:r>
        <w:rPr>
          <w:b/>
        </w:rPr>
        <w:t>associated PivotCache</w:t>
      </w:r>
      <w:r>
        <w:t xml:space="preserve"> (section 2.2.5.4.1).</w:t>
      </w:r>
    </w:p>
    <w:p w:rsidR="00915F90" w:rsidRDefault="00915F90" w:rsidP="00915F90">
      <w:r>
        <w:t xml:space="preserve">There are three types of </w:t>
      </w:r>
      <w:r>
        <w:rPr>
          <w:b/>
        </w:rPr>
        <w:t>advanced filters</w:t>
      </w:r>
      <w:r>
        <w:t xml:space="preserve">: </w:t>
      </w:r>
      <w:r>
        <w:rPr>
          <w:b/>
        </w:rPr>
        <w:t>label filter</w:t>
      </w:r>
      <w:r>
        <w:t xml:space="preserve"> (section </w:t>
      </w:r>
      <w:hyperlink w:anchor="Section_f221b81b892c4b5c91722d4ed17c937c" w:history="1">
        <w:r>
          <w:rPr>
            <w:rStyle w:val="af5"/>
          </w:rPr>
          <w:t>2.2.5.4.8.1.1</w:t>
        </w:r>
      </w:hyperlink>
      <w:r>
        <w:t xml:space="preserve">), </w:t>
      </w:r>
      <w:r>
        <w:rPr>
          <w:b/>
        </w:rPr>
        <w:t>date filter</w:t>
      </w:r>
      <w:r>
        <w:t xml:space="preserve"> (section </w:t>
      </w:r>
      <w:hyperlink w:anchor="Section_2b9377c5055e4efcbcf587fb13c513bd" w:history="1">
        <w:r>
          <w:rPr>
            <w:rStyle w:val="af5"/>
          </w:rPr>
          <w:t>2.2.5.4.8.1.2</w:t>
        </w:r>
      </w:hyperlink>
      <w:r>
        <w:t xml:space="preserve">), and </w:t>
      </w:r>
      <w:r>
        <w:rPr>
          <w:b/>
        </w:rPr>
        <w:t>value filter</w:t>
      </w:r>
      <w:r>
        <w:t xml:space="preserve"> (section </w:t>
      </w:r>
      <w:hyperlink w:anchor="Section_05a1c98e21cd4941979880f4bf301bb2" w:history="1">
        <w:r>
          <w:rPr>
            <w:rStyle w:val="af5"/>
          </w:rPr>
          <w:t>2.2.5.4.8.1.3</w:t>
        </w:r>
      </w:hyperlink>
      <w:r>
        <w:t>).</w:t>
      </w:r>
    </w:p>
    <w:p w:rsidR="00915F90" w:rsidRDefault="00915F90" w:rsidP="00915F90">
      <w:r>
        <w:t xml:space="preserve">A </w:t>
      </w:r>
      <w:r>
        <w:rPr>
          <w:b/>
        </w:rPr>
        <w:t>pivot field</w:t>
      </w:r>
      <w:r>
        <w:t xml:space="preserve"> (section 2.2.5.4.3) MUST NOT have more than one associated </w:t>
      </w:r>
      <w:r>
        <w:rPr>
          <w:b/>
        </w:rPr>
        <w:t>advanced filter</w:t>
      </w:r>
      <w:r>
        <w:t xml:space="preserve"> of the same type.</w:t>
      </w:r>
    </w:p>
    <w:p w:rsidR="00915F90" w:rsidRDefault="00915F90" w:rsidP="00915F90">
      <w:pPr>
        <w:pStyle w:val="7"/>
        <w:numPr>
          <w:ilvl w:val="0"/>
          <w:numId w:val="0"/>
        </w:numPr>
        <w:tabs>
          <w:tab w:val="left" w:pos="1296"/>
        </w:tabs>
        <w:ind w:left="1296" w:hanging="1296"/>
      </w:pPr>
      <w:bookmarkStart w:id="203" w:name="section_f221b81b892c4b5c91722d4ed17c937c"/>
      <w:bookmarkStart w:id="204" w:name="_Toc500759077"/>
      <w:r>
        <w:t>2.2.5.4.8.1.1</w:t>
      </w:r>
      <w:r>
        <w:tab/>
        <w:t>Label Filters</w:t>
      </w:r>
      <w:bookmarkEnd w:id="203"/>
      <w:bookmarkEnd w:id="204"/>
    </w:p>
    <w:p w:rsidR="00915F90" w:rsidRDefault="00915F90" w:rsidP="00915F90">
      <w:r>
        <w:t xml:space="preserve">A </w:t>
      </w:r>
      <w:r>
        <w:rPr>
          <w:b/>
        </w:rPr>
        <w:t>label filter</w:t>
      </w:r>
      <w:r>
        <w:t xml:space="preserve"> specifies a criterion that is applied to </w:t>
      </w:r>
      <w:r>
        <w:rPr>
          <w:b/>
        </w:rPr>
        <w:t>pivot item</w:t>
      </w:r>
      <w:r>
        <w:t xml:space="preserve"> (section </w:t>
      </w:r>
      <w:hyperlink w:anchor="Section_58891cc5dd9b4293a97831070779524f" w:history="1">
        <w:r>
          <w:rPr>
            <w:rStyle w:val="af5"/>
          </w:rPr>
          <w:t>2.2.5.4.4</w:t>
        </w:r>
      </w:hyperlink>
      <w:r>
        <w:t xml:space="preserve">) captions to determine which </w:t>
      </w:r>
      <w:r>
        <w:rPr>
          <w:b/>
        </w:rPr>
        <w:t>pivot items</w:t>
      </w:r>
      <w:r>
        <w:t xml:space="preserve"> (section 2.2.5.4.4) are included in the calculation of values for the </w:t>
      </w:r>
      <w:r>
        <w:rPr>
          <w:b/>
        </w:rPr>
        <w:t>PivotTable view</w:t>
      </w:r>
      <w:r>
        <w:t xml:space="preserve"> (section </w:t>
      </w:r>
      <w:hyperlink w:anchor="Section_09410dfbaac84a719ecf177ffba12c37" w:history="1">
        <w:r>
          <w:rPr>
            <w:rStyle w:val="af5"/>
          </w:rPr>
          <w:t>2.2.5.4</w:t>
        </w:r>
      </w:hyperlink>
      <w:r>
        <w:t xml:space="preserve">) and displayed in the </w:t>
      </w:r>
      <w:r>
        <w:rPr>
          <w:b/>
        </w:rPr>
        <w:t>PivotTable report</w:t>
      </w:r>
      <w:r>
        <w:t xml:space="preserve"> (section </w:t>
      </w:r>
      <w:hyperlink w:anchor="Section_a5f57198f2af40b2ba07e4b1836d73f3" w:history="1">
        <w:r>
          <w:rPr>
            <w:rStyle w:val="af5"/>
          </w:rPr>
          <w:t>2.2.5</w:t>
        </w:r>
      </w:hyperlink>
      <w:r>
        <w:t>).</w:t>
      </w:r>
    </w:p>
    <w:p w:rsidR="00915F90" w:rsidRDefault="00915F90" w:rsidP="00915F90">
      <w:r>
        <w:t xml:space="preserve">A </w:t>
      </w:r>
      <w:r>
        <w:rPr>
          <w:b/>
        </w:rPr>
        <w:t>label filter</w:t>
      </w:r>
      <w:r>
        <w:t xml:space="preserve"> is specified by an </w:t>
      </w:r>
      <w:r>
        <w:rPr>
          <w:b/>
        </w:rPr>
        <w:t>SXAddl_SXCSXFilter12_SXDSXFilter record</w:t>
      </w:r>
      <w:r>
        <w:t xml:space="preserve"> (section </w:t>
      </w:r>
      <w:hyperlink w:anchor="Section_ef6b03f6ed464a42a2605f8f3369ba26" w:history="1">
        <w:r>
          <w:rPr>
            <w:rStyle w:val="af5"/>
          </w:rPr>
          <w:t>2.4.273.82</w:t>
        </w:r>
      </w:hyperlink>
      <w:r>
        <w:t xml:space="preserve">) with the </w:t>
      </w:r>
      <w:r>
        <w:rPr>
          <w:b/>
        </w:rPr>
        <w:t>sxft</w:t>
      </w:r>
      <w:r>
        <w:t xml:space="preserve"> field equal to a value in the range 0x00000004 through 0x00000011.</w:t>
      </w:r>
    </w:p>
    <w:p w:rsidR="00915F90" w:rsidRDefault="00915F90" w:rsidP="00915F90">
      <w:r>
        <w:rPr>
          <w:b/>
        </w:rPr>
        <w:t>Label filters</w:t>
      </w:r>
      <w:r>
        <w:t xml:space="preserve"> are applied before any </w:t>
      </w:r>
      <w:r>
        <w:rPr>
          <w:b/>
        </w:rPr>
        <w:t>value filters</w:t>
      </w:r>
      <w:r>
        <w:t xml:space="preserve"> (section </w:t>
      </w:r>
      <w:hyperlink w:anchor="Section_05a1c98e21cd4941979880f4bf301bb2" w:history="1">
        <w:r>
          <w:rPr>
            <w:rStyle w:val="af5"/>
          </w:rPr>
          <w:t>2.2.5.4.8.1.3</w:t>
        </w:r>
      </w:hyperlink>
      <w:r>
        <w:t xml:space="preserve">), but the order of </w:t>
      </w:r>
      <w:r>
        <w:rPr>
          <w:b/>
        </w:rPr>
        <w:t>label filters</w:t>
      </w:r>
      <w:r>
        <w:t xml:space="preserve"> is not specified.</w:t>
      </w:r>
    </w:p>
    <w:p w:rsidR="00915F90" w:rsidRDefault="00915F90" w:rsidP="00915F90">
      <w:r>
        <w:t xml:space="preserve">If a caption is specified, the </w:t>
      </w:r>
      <w:r>
        <w:rPr>
          <w:b/>
        </w:rPr>
        <w:t>label filter</w:t>
      </w:r>
      <w:r>
        <w:t xml:space="preserve"> is applied to the </w:t>
      </w:r>
      <w:r>
        <w:rPr>
          <w:b/>
        </w:rPr>
        <w:t xml:space="preserve">stName </w:t>
      </w:r>
      <w:r>
        <w:t xml:space="preserve">field in the </w:t>
      </w:r>
      <w:r>
        <w:rPr>
          <w:b/>
        </w:rPr>
        <w:t>SXVI records</w:t>
      </w:r>
      <w:r>
        <w:t xml:space="preserve"> (section </w:t>
      </w:r>
      <w:hyperlink w:anchor="Section_79769ad0d2134e6dbf34fb766907091c" w:history="1">
        <w:r>
          <w:rPr>
            <w:rStyle w:val="af5"/>
          </w:rPr>
          <w:t>2.4.312</w:t>
        </w:r>
      </w:hyperlink>
      <w:r>
        <w:t xml:space="preserve">) associated with the </w:t>
      </w:r>
      <w:r>
        <w:rPr>
          <w:b/>
        </w:rPr>
        <w:t>pivot items</w:t>
      </w:r>
      <w:r>
        <w:t xml:space="preserve"> (section 2.2.5.4.4). If captions are not specified for the </w:t>
      </w:r>
      <w:r>
        <w:rPr>
          <w:b/>
        </w:rPr>
        <w:t>pivot items</w:t>
      </w:r>
      <w:r>
        <w:t xml:space="preserve"> (section 2.2.5.4.4), the </w:t>
      </w:r>
      <w:r>
        <w:rPr>
          <w:b/>
        </w:rPr>
        <w:t>label filter</w:t>
      </w:r>
      <w:r>
        <w:t xml:space="preserve"> is applied to the values of the </w:t>
      </w:r>
      <w:r>
        <w:rPr>
          <w:b/>
        </w:rPr>
        <w:t>cache items</w:t>
      </w:r>
      <w:r>
        <w:t xml:space="preserve"> (section </w:t>
      </w:r>
      <w:hyperlink w:anchor="Section_bdf43e0d59a04111aec09b0a6d3882a0" w:history="1">
        <w:r>
          <w:rPr>
            <w:rStyle w:val="af5"/>
          </w:rPr>
          <w:t>2.2.5.3.6</w:t>
        </w:r>
      </w:hyperlink>
      <w:r>
        <w:t xml:space="preserve">) associated with these </w:t>
      </w:r>
      <w:r>
        <w:rPr>
          <w:b/>
        </w:rPr>
        <w:t>pivot items</w:t>
      </w:r>
      <w:r>
        <w:t xml:space="preserve"> (section 2.2.5.4.4).</w:t>
      </w:r>
    </w:p>
    <w:p w:rsidR="00915F90" w:rsidRDefault="00915F90" w:rsidP="00915F90">
      <w:r>
        <w:t xml:space="preserve">A </w:t>
      </w:r>
      <w:r>
        <w:rPr>
          <w:b/>
        </w:rPr>
        <w:t>label filter</w:t>
      </w:r>
      <w:r>
        <w:t xml:space="preserve"> can be applied to </w:t>
      </w:r>
      <w:r>
        <w:rPr>
          <w:b/>
        </w:rPr>
        <w:t>member properties</w:t>
      </w:r>
      <w:r>
        <w:t xml:space="preserve"> (section </w:t>
      </w:r>
      <w:hyperlink w:anchor="Section_e5db3a66677f43db8fb038584797c95f" w:history="1">
        <w:r>
          <w:rPr>
            <w:rStyle w:val="af5"/>
          </w:rPr>
          <w:t>2.2.5.4.6</w:t>
        </w:r>
      </w:hyperlink>
      <w:r>
        <w:t>). The</w:t>
      </w:r>
      <w:r>
        <w:rPr>
          <w:b/>
        </w:rPr>
        <w:t xml:space="preserve"> isxvdMProp</w:t>
      </w:r>
      <w:r>
        <w:t xml:space="preserve"> field of the </w:t>
      </w:r>
      <w:r>
        <w:rPr>
          <w:b/>
        </w:rPr>
        <w:t>SXAddl_SXCSXFilter12_SXDSXFilter record</w:t>
      </w:r>
      <w:r>
        <w:t xml:space="preserve"> (section 2.4.273.82) specifies the </w:t>
      </w:r>
      <w:r>
        <w:rPr>
          <w:b/>
        </w:rPr>
        <w:t>member property</w:t>
      </w:r>
      <w:r>
        <w:t xml:space="preserve"> (section 2.2.5.4.6) on which this </w:t>
      </w:r>
      <w:r>
        <w:rPr>
          <w:b/>
        </w:rPr>
        <w:t>label filter</w:t>
      </w:r>
      <w:r>
        <w:t xml:space="preserve"> is applied.</w:t>
      </w:r>
    </w:p>
    <w:p w:rsidR="00915F90" w:rsidRDefault="00915F90" w:rsidP="00915F90">
      <w:pPr>
        <w:pStyle w:val="7"/>
        <w:numPr>
          <w:ilvl w:val="0"/>
          <w:numId w:val="0"/>
        </w:numPr>
        <w:tabs>
          <w:tab w:val="left" w:pos="1296"/>
        </w:tabs>
        <w:ind w:left="1296" w:hanging="1296"/>
      </w:pPr>
      <w:bookmarkStart w:id="205" w:name="section_2b9377c5055e4efcbcf587fb13c513bd"/>
      <w:bookmarkStart w:id="206" w:name="_Toc500759078"/>
      <w:r>
        <w:t>2.2.5.4.8.1.2</w:t>
      </w:r>
      <w:r>
        <w:tab/>
        <w:t>Date Filters</w:t>
      </w:r>
      <w:bookmarkEnd w:id="205"/>
      <w:bookmarkEnd w:id="206"/>
    </w:p>
    <w:p w:rsidR="00915F90" w:rsidRDefault="00915F90" w:rsidP="00915F90">
      <w:r>
        <w:t xml:space="preserve">A </w:t>
      </w:r>
      <w:r>
        <w:rPr>
          <w:b/>
        </w:rPr>
        <w:t>date filter</w:t>
      </w:r>
      <w:r>
        <w:t xml:space="preserve"> specifies a criterion that is applied to date type </w:t>
      </w:r>
      <w:r>
        <w:rPr>
          <w:b/>
        </w:rPr>
        <w:t>pivot items</w:t>
      </w:r>
      <w:r>
        <w:t xml:space="preserve"> (section </w:t>
      </w:r>
      <w:hyperlink w:anchor="Section_58891cc5dd9b4293a97831070779524f" w:history="1">
        <w:r>
          <w:rPr>
            <w:rStyle w:val="af5"/>
          </w:rPr>
          <w:t>2.2.5.4.4</w:t>
        </w:r>
      </w:hyperlink>
      <w:r>
        <w:t xml:space="preserve">) of a </w:t>
      </w:r>
      <w:r>
        <w:rPr>
          <w:b/>
        </w:rPr>
        <w:t>pivot field</w:t>
      </w:r>
      <w:r>
        <w:t xml:space="preserve"> (section </w:t>
      </w:r>
      <w:hyperlink w:anchor="Section_1edf7f2294084945b2de56526c14fca5" w:history="1">
        <w:r>
          <w:rPr>
            <w:rStyle w:val="af5"/>
          </w:rPr>
          <w:t>2.2.5.4.3</w:t>
        </w:r>
      </w:hyperlink>
      <w:r>
        <w:t xml:space="preserve">). A </w:t>
      </w:r>
      <w:r>
        <w:rPr>
          <w:b/>
        </w:rPr>
        <w:t>date filter</w:t>
      </w:r>
      <w:r>
        <w:t xml:space="preserve"> determines which </w:t>
      </w:r>
      <w:r>
        <w:rPr>
          <w:b/>
        </w:rPr>
        <w:t>pivot items</w:t>
      </w:r>
      <w:r>
        <w:t xml:space="preserve"> (section 2.2.5.4.4) are included in the calculation of the </w:t>
      </w:r>
      <w:r>
        <w:rPr>
          <w:b/>
        </w:rPr>
        <w:t>PivotTable view</w:t>
      </w:r>
      <w:r>
        <w:t xml:space="preserve"> (section </w:t>
      </w:r>
      <w:hyperlink w:anchor="Section_09410dfbaac84a719ecf177ffba12c37" w:history="1">
        <w:r>
          <w:rPr>
            <w:rStyle w:val="af5"/>
          </w:rPr>
          <w:t>2.2.5.4</w:t>
        </w:r>
      </w:hyperlink>
      <w:r>
        <w:t xml:space="preserve">) and are displayed in the </w:t>
      </w:r>
      <w:r>
        <w:rPr>
          <w:b/>
        </w:rPr>
        <w:t>PivotTable view</w:t>
      </w:r>
      <w:r>
        <w:t xml:space="preserve"> (section 2.2.5.4) report.</w:t>
      </w:r>
    </w:p>
    <w:p w:rsidR="00915F90" w:rsidRDefault="00915F90" w:rsidP="00915F90">
      <w:r>
        <w:rPr>
          <w:b/>
        </w:rPr>
        <w:t>Date filters</w:t>
      </w:r>
      <w:r>
        <w:t xml:space="preserve"> are specified by </w:t>
      </w:r>
      <w:r>
        <w:rPr>
          <w:b/>
        </w:rPr>
        <w:t>SXAddl_SXCSXFilter12_SXDSXFilter records</w:t>
      </w:r>
      <w:r>
        <w:t xml:space="preserve"> (section </w:t>
      </w:r>
      <w:hyperlink w:anchor="Section_ef6b03f6ed464a42a2605f8f3369ba26" w:history="1">
        <w:r>
          <w:rPr>
            <w:rStyle w:val="af5"/>
          </w:rPr>
          <w:t>2.4.273.82</w:t>
        </w:r>
      </w:hyperlink>
      <w:r>
        <w:t xml:space="preserve">) with the </w:t>
      </w:r>
      <w:r>
        <w:rPr>
          <w:b/>
        </w:rPr>
        <w:t>sxft</w:t>
      </w:r>
      <w:r>
        <w:t xml:space="preserve"> field in the range from 0x0000001A through 0x00000041.</w:t>
      </w:r>
    </w:p>
    <w:p w:rsidR="00915F90" w:rsidRDefault="00915F90" w:rsidP="00915F90">
      <w:r>
        <w:t>For non-</w:t>
      </w:r>
      <w:r>
        <w:rPr>
          <w:b/>
        </w:rPr>
        <w:t>OLAP</w:t>
      </w:r>
      <w:r>
        <w:t xml:space="preserve"> </w:t>
      </w:r>
      <w:r>
        <w:rPr>
          <w:b/>
        </w:rPr>
        <w:t>PivotTable views</w:t>
      </w:r>
      <w:r>
        <w:t xml:space="preserve"> (section </w:t>
      </w:r>
      <w:hyperlink w:anchor="Section_bbdb91f53cc644e4a812d5e06c977f6f" w:history="1">
        <w:r>
          <w:rPr>
            <w:rStyle w:val="af5"/>
          </w:rPr>
          <w:t>2.2.5.4.2</w:t>
        </w:r>
      </w:hyperlink>
      <w:r>
        <w:t xml:space="preserve">), a </w:t>
      </w:r>
      <w:r>
        <w:rPr>
          <w:b/>
        </w:rPr>
        <w:t>date filter</w:t>
      </w:r>
      <w:r>
        <w:t xml:space="preserve"> can be applied if and only if the </w:t>
      </w:r>
      <w:r>
        <w:rPr>
          <w:b/>
        </w:rPr>
        <w:t>SXFDB record</w:t>
      </w:r>
      <w:r>
        <w:t xml:space="preserve"> (section </w:t>
      </w:r>
      <w:hyperlink w:anchor="Section_e410a60fad0340c7a4fc9e9932339abe" w:history="1">
        <w:r>
          <w:rPr>
            <w:rStyle w:val="af5"/>
          </w:rPr>
          <w:t>2.4.283</w:t>
        </w:r>
      </w:hyperlink>
      <w:r>
        <w:t xml:space="preserve">) associated with the corresponding </w:t>
      </w:r>
      <w:r>
        <w:rPr>
          <w:b/>
        </w:rPr>
        <w:t>pivot field</w:t>
      </w:r>
      <w:r>
        <w:t xml:space="preserve"> (section 2.2.5.4.3) has the </w:t>
      </w:r>
      <w:r>
        <w:rPr>
          <w:b/>
        </w:rPr>
        <w:t>fDateInField</w:t>
      </w:r>
      <w:r>
        <w:t xml:space="preserve"> field equal to 0x1, and the </w:t>
      </w:r>
      <w:r>
        <w:rPr>
          <w:b/>
        </w:rPr>
        <w:t>fNonDates</w:t>
      </w:r>
      <w:r>
        <w:t xml:space="preserve"> field is equal to 0. For </w:t>
      </w:r>
      <w:r>
        <w:rPr>
          <w:b/>
        </w:rPr>
        <w:t>OLAP</w:t>
      </w:r>
      <w:r>
        <w:t xml:space="preserve"> </w:t>
      </w:r>
      <w:r>
        <w:rPr>
          <w:b/>
        </w:rPr>
        <w:t>PivotTable views</w:t>
      </w:r>
      <w:r>
        <w:t xml:space="preserve"> (section 2.2.5.4.2), a date filter can be applied if the </w:t>
      </w:r>
      <w:r>
        <w:rPr>
          <w:b/>
        </w:rPr>
        <w:t>fTimeHierarchy</w:t>
      </w:r>
      <w:r>
        <w:t xml:space="preserve"> field of the </w:t>
      </w:r>
      <w:r>
        <w:rPr>
          <w:b/>
        </w:rPr>
        <w:t>SXTH record</w:t>
      </w:r>
      <w:r>
        <w:t xml:space="preserve"> (section </w:t>
      </w:r>
      <w:hyperlink w:anchor="Section_a1b4c45f245d474da2e2c087b572846f" w:history="1">
        <w:r>
          <w:rPr>
            <w:rStyle w:val="af5"/>
          </w:rPr>
          <w:t>2.4.308</w:t>
        </w:r>
      </w:hyperlink>
      <w:r>
        <w:t xml:space="preserve">) that specifies the </w:t>
      </w:r>
      <w:r>
        <w:rPr>
          <w:b/>
        </w:rPr>
        <w:t>pivot hierarchy</w:t>
      </w:r>
      <w:r>
        <w:t xml:space="preserve"> (section </w:t>
      </w:r>
      <w:hyperlink w:anchor="Section_54818c671590494084e0c3ff8b433c33" w:history="1">
        <w:r>
          <w:rPr>
            <w:rStyle w:val="af5"/>
          </w:rPr>
          <w:t>2.2.5.4.5</w:t>
        </w:r>
      </w:hyperlink>
      <w:r>
        <w:t>) is equal to 1.</w:t>
      </w:r>
    </w:p>
    <w:p w:rsidR="00915F90" w:rsidRDefault="00915F90" w:rsidP="00915F90">
      <w:r>
        <w:rPr>
          <w:b/>
        </w:rPr>
        <w:t>Date filters</w:t>
      </w:r>
      <w:r>
        <w:t xml:space="preserve"> are applied before </w:t>
      </w:r>
      <w:r>
        <w:rPr>
          <w:b/>
        </w:rPr>
        <w:t>value filters</w:t>
      </w:r>
      <w:r>
        <w:t xml:space="preserve"> (section </w:t>
      </w:r>
      <w:hyperlink w:anchor="Section_05a1c98e21cd4941979880f4bf301bb2" w:history="1">
        <w:r>
          <w:rPr>
            <w:rStyle w:val="af5"/>
          </w:rPr>
          <w:t>2.2.5.4.8.1.3</w:t>
        </w:r>
      </w:hyperlink>
      <w:r>
        <w:t>) and in no specific order.</w:t>
      </w:r>
    </w:p>
    <w:p w:rsidR="00915F90" w:rsidRDefault="00915F90" w:rsidP="00915F90">
      <w:pPr>
        <w:pStyle w:val="7"/>
        <w:numPr>
          <w:ilvl w:val="0"/>
          <w:numId w:val="0"/>
        </w:numPr>
        <w:tabs>
          <w:tab w:val="left" w:pos="1296"/>
        </w:tabs>
        <w:ind w:left="1296" w:hanging="1296"/>
      </w:pPr>
      <w:bookmarkStart w:id="207" w:name="section_05a1c98e21cd4941979880f4bf301bb2"/>
      <w:bookmarkStart w:id="208" w:name="_Toc500759079"/>
      <w:r>
        <w:t>2.2.5.4.8.1.3</w:t>
      </w:r>
      <w:r>
        <w:tab/>
        <w:t>Value Filters</w:t>
      </w:r>
      <w:bookmarkEnd w:id="207"/>
      <w:bookmarkEnd w:id="208"/>
    </w:p>
    <w:p w:rsidR="00915F90" w:rsidRDefault="00915F90" w:rsidP="00915F90">
      <w:r>
        <w:t xml:space="preserve">A </w:t>
      </w:r>
      <w:r>
        <w:rPr>
          <w:b/>
        </w:rPr>
        <w:t>value filter</w:t>
      </w:r>
      <w:r>
        <w:t xml:space="preserve"> specifies a criterion that is applied to values of a </w:t>
      </w:r>
      <w:r>
        <w:rPr>
          <w:b/>
        </w:rPr>
        <w:t>data item</w:t>
      </w:r>
      <w:r>
        <w:t xml:space="preserve"> (section </w:t>
      </w:r>
      <w:hyperlink w:anchor="Section_b51aa7b309b34aa78cb4964ad24d1679" w:history="1">
        <w:r>
          <w:rPr>
            <w:rStyle w:val="af5"/>
          </w:rPr>
          <w:t>2.2.5.4.9.5.1</w:t>
        </w:r>
      </w:hyperlink>
      <w:r>
        <w:t xml:space="preserve">) for </w:t>
      </w:r>
      <w:r>
        <w:rPr>
          <w:b/>
        </w:rPr>
        <w:t>pivot items</w:t>
      </w:r>
      <w:r>
        <w:t xml:space="preserve"> (section </w:t>
      </w:r>
      <w:hyperlink w:anchor="Section_58891cc5dd9b4293a97831070779524f" w:history="1">
        <w:r>
          <w:rPr>
            <w:rStyle w:val="af5"/>
          </w:rPr>
          <w:t>2.2.5.4.4</w:t>
        </w:r>
      </w:hyperlink>
      <w:r>
        <w:t xml:space="preserve">) of the </w:t>
      </w:r>
      <w:r>
        <w:rPr>
          <w:b/>
        </w:rPr>
        <w:t>pivot field</w:t>
      </w:r>
      <w:r>
        <w:t xml:space="preserve"> (section </w:t>
      </w:r>
      <w:hyperlink w:anchor="Section_1edf7f2294084945b2de56526c14fca5" w:history="1">
        <w:r>
          <w:rPr>
            <w:rStyle w:val="af5"/>
          </w:rPr>
          <w:t>2.2.5.4.3</w:t>
        </w:r>
      </w:hyperlink>
      <w:r>
        <w:t xml:space="preserve">) that the </w:t>
      </w:r>
      <w:r>
        <w:rPr>
          <w:b/>
        </w:rPr>
        <w:t>value filter</w:t>
      </w:r>
      <w:r>
        <w:t xml:space="preserve"> is applied to. The </w:t>
      </w:r>
      <w:r>
        <w:rPr>
          <w:b/>
        </w:rPr>
        <w:t>value filter</w:t>
      </w:r>
      <w:r>
        <w:t xml:space="preserve"> determines which </w:t>
      </w:r>
      <w:r>
        <w:rPr>
          <w:b/>
        </w:rPr>
        <w:t>pivot items</w:t>
      </w:r>
      <w:r>
        <w:t xml:space="preserve"> (section 2.2.5.4.4) are included when calculating values for the </w:t>
      </w:r>
      <w:r>
        <w:rPr>
          <w:b/>
        </w:rPr>
        <w:t>PivotTable view</w:t>
      </w:r>
      <w:r>
        <w:t xml:space="preserve"> (section </w:t>
      </w:r>
      <w:hyperlink w:anchor="Section_09410dfbaac84a719ecf177ffba12c37" w:history="1">
        <w:r>
          <w:rPr>
            <w:rStyle w:val="af5"/>
          </w:rPr>
          <w:t>2.2.5.4</w:t>
        </w:r>
      </w:hyperlink>
      <w:r>
        <w:t xml:space="preserve">) and displayed in the </w:t>
      </w:r>
      <w:r>
        <w:rPr>
          <w:b/>
        </w:rPr>
        <w:t>PivotTable view</w:t>
      </w:r>
      <w:r>
        <w:t xml:space="preserve"> (section 2.2.5.4) report.</w:t>
      </w:r>
    </w:p>
    <w:p w:rsidR="00915F90" w:rsidRDefault="00915F90" w:rsidP="00915F90">
      <w:r>
        <w:t xml:space="preserve">A </w:t>
      </w:r>
      <w:r>
        <w:rPr>
          <w:b/>
        </w:rPr>
        <w:t>value filter</w:t>
      </w:r>
      <w:r>
        <w:t xml:space="preserve"> is specified by the </w:t>
      </w:r>
      <w:r>
        <w:rPr>
          <w:b/>
        </w:rPr>
        <w:t>SXAddl_SXCSXFilter12_SXDSXFilter records</w:t>
      </w:r>
      <w:r>
        <w:t xml:space="preserve"> (section </w:t>
      </w:r>
      <w:hyperlink w:anchor="Section_ef6b03f6ed464a42a2605f8f3369ba26" w:history="1">
        <w:r>
          <w:rPr>
            <w:rStyle w:val="af5"/>
          </w:rPr>
          <w:t>2.4.273.82</w:t>
        </w:r>
      </w:hyperlink>
      <w:r>
        <w:t xml:space="preserve">) with the </w:t>
      </w:r>
      <w:r>
        <w:rPr>
          <w:b/>
        </w:rPr>
        <w:t>sxft</w:t>
      </w:r>
      <w:r>
        <w:t xml:space="preserve"> field equal to a value in one of the following the ranges: from 0x00000001 through 0x00000003 or from 0x00000012 through 0x00000019.</w:t>
      </w:r>
    </w:p>
    <w:p w:rsidR="00915F90" w:rsidRDefault="00915F90" w:rsidP="00915F90">
      <w:r>
        <w:rPr>
          <w:b/>
        </w:rPr>
        <w:t>Value filters</w:t>
      </w:r>
      <w:r>
        <w:t xml:space="preserve"> are applied after </w:t>
      </w:r>
      <w:r>
        <w:rPr>
          <w:b/>
        </w:rPr>
        <w:t>manual filters</w:t>
      </w:r>
      <w:r>
        <w:t xml:space="preserve"> (section </w:t>
      </w:r>
      <w:hyperlink w:anchor="Section_b0b282651e334c86ad030f5693c1d1e4" w:history="1">
        <w:r>
          <w:rPr>
            <w:rStyle w:val="af5"/>
          </w:rPr>
          <w:t>2.2.5.4.7</w:t>
        </w:r>
      </w:hyperlink>
      <w:r>
        <w:t xml:space="preserve">), </w:t>
      </w:r>
      <w:r>
        <w:rPr>
          <w:b/>
        </w:rPr>
        <w:t>date filters</w:t>
      </w:r>
      <w:r>
        <w:t xml:space="preserve"> (section </w:t>
      </w:r>
      <w:hyperlink w:anchor="Section_2b9377c5055e4efcbcf587fb13c513bd" w:history="1">
        <w:r>
          <w:rPr>
            <w:rStyle w:val="af5"/>
          </w:rPr>
          <w:t>2.2.5.4.8.1.2</w:t>
        </w:r>
      </w:hyperlink>
      <w:r>
        <w:t xml:space="preserve">) and </w:t>
      </w:r>
      <w:r>
        <w:rPr>
          <w:b/>
        </w:rPr>
        <w:t>label filters</w:t>
      </w:r>
      <w:r>
        <w:t xml:space="preserve"> (section </w:t>
      </w:r>
      <w:hyperlink w:anchor="Section_f221b81b892c4b5c91722d4ed17c937c" w:history="1">
        <w:r>
          <w:rPr>
            <w:rStyle w:val="af5"/>
          </w:rPr>
          <w:t>2.2.5.4.8.1.1</w:t>
        </w:r>
      </w:hyperlink>
      <w:r>
        <w:t xml:space="preserve">) are applied. </w:t>
      </w:r>
      <w:r>
        <w:rPr>
          <w:b/>
        </w:rPr>
        <w:t>Value filters</w:t>
      </w:r>
      <w:r>
        <w:t xml:space="preserve"> are applied in the order in which they are specified in the </w:t>
      </w:r>
      <w:hyperlink w:anchor="Section_9b54e335ef8846d28d19dfbfe2078154" w:history="1">
        <w:r>
          <w:rPr>
            <w:rStyle w:val="af5"/>
          </w:rPr>
          <w:t>SXCSXFilter12 class</w:t>
        </w:r>
      </w:hyperlink>
      <w:r>
        <w:t xml:space="preserve"> section. </w:t>
      </w:r>
      <w:r>
        <w:rPr>
          <w:b/>
        </w:rPr>
        <w:t>Value filtering</w:t>
      </w:r>
      <w:r>
        <w:t xml:space="preserve"> takes previous filtering into account when evaluating filters.</w:t>
      </w:r>
    </w:p>
    <w:p w:rsidR="00915F90" w:rsidRDefault="00915F90" w:rsidP="00915F90">
      <w:pPr>
        <w:pStyle w:val="6"/>
        <w:numPr>
          <w:ilvl w:val="0"/>
          <w:numId w:val="0"/>
        </w:numPr>
        <w:tabs>
          <w:tab w:val="left" w:pos="1152"/>
        </w:tabs>
        <w:ind w:left="1152" w:hanging="1152"/>
      </w:pPr>
      <w:bookmarkStart w:id="209" w:name="section_d662b8d1d1234fc5bac05fd76cdf0ff0"/>
      <w:bookmarkStart w:id="210" w:name="_Toc500759080"/>
      <w:r>
        <w:t>2.2.5.4.8.2</w:t>
      </w:r>
      <w:r>
        <w:tab/>
        <w:t>Simple Filters</w:t>
      </w:r>
      <w:bookmarkEnd w:id="209"/>
      <w:bookmarkEnd w:id="210"/>
    </w:p>
    <w:p w:rsidR="00915F90" w:rsidRDefault="00915F90" w:rsidP="00915F90">
      <w:r>
        <w:t xml:space="preserve">A </w:t>
      </w:r>
      <w:r>
        <w:rPr>
          <w:b/>
        </w:rPr>
        <w:t>simple filter</w:t>
      </w:r>
      <w:r>
        <w:t xml:space="preserve"> is a </w:t>
      </w:r>
      <w:hyperlink w:anchor="gt_0f30d3fd-cc8f-4c20-ab45-4ccbb3f834d9">
        <w:r>
          <w:rPr>
            <w:rStyle w:val="HyperlinkGreen"/>
            <w:b/>
          </w:rPr>
          <w:t>top N filter</w:t>
        </w:r>
      </w:hyperlink>
      <w:r>
        <w:t xml:space="preserve"> which is also known as </w:t>
      </w:r>
      <w:hyperlink w:anchor="gt_42126923-0aed-4547-8761-95a0ce2badde">
        <w:r>
          <w:rPr>
            <w:rStyle w:val="HyperlinkGreen"/>
            <w:b/>
          </w:rPr>
          <w:t>AutoShow</w:t>
        </w:r>
      </w:hyperlink>
      <w:r>
        <w:t xml:space="preserve">. The </w:t>
      </w:r>
      <w:r>
        <w:rPr>
          <w:b/>
        </w:rPr>
        <w:t xml:space="preserve">fAutoShow </w:t>
      </w:r>
      <w:r>
        <w:t xml:space="preserve">field of the </w:t>
      </w:r>
      <w:r>
        <w:rPr>
          <w:b/>
        </w:rPr>
        <w:t>SXVDEx record</w:t>
      </w:r>
      <w:r>
        <w:t xml:space="preserve"> (section </w:t>
      </w:r>
      <w:hyperlink w:anchor="Section_07ecd5c3e40e44ffbf1a0a473659a5cf" w:history="1">
        <w:r>
          <w:rPr>
            <w:rStyle w:val="af5"/>
          </w:rPr>
          <w:t>2.4.310</w:t>
        </w:r>
      </w:hyperlink>
      <w:r>
        <w:t xml:space="preserve">) specifies whether a </w:t>
      </w:r>
      <w:r>
        <w:rPr>
          <w:b/>
        </w:rPr>
        <w:t>simple filter</w:t>
      </w:r>
      <w:r>
        <w:t xml:space="preserve"> is applied for a </w:t>
      </w:r>
      <w:r>
        <w:rPr>
          <w:b/>
        </w:rPr>
        <w:t>pivot field</w:t>
      </w:r>
      <w:r>
        <w:t xml:space="preserve"> (section </w:t>
      </w:r>
      <w:hyperlink w:anchor="Section_1edf7f2294084945b2de56526c14fca5" w:history="1">
        <w:r>
          <w:rPr>
            <w:rStyle w:val="af5"/>
          </w:rPr>
          <w:t>2.2.5.4.3</w:t>
        </w:r>
      </w:hyperlink>
      <w:r>
        <w:t xml:space="preserve">). The </w:t>
      </w:r>
      <w:r>
        <w:rPr>
          <w:b/>
        </w:rPr>
        <w:t xml:space="preserve">fTopAutoShow </w:t>
      </w:r>
      <w:r>
        <w:t xml:space="preserve">field of the </w:t>
      </w:r>
      <w:r>
        <w:rPr>
          <w:b/>
        </w:rPr>
        <w:t>SXVDEx record</w:t>
      </w:r>
      <w:r>
        <w:t xml:space="preserve"> (section 2.4.310) specifies whether a </w:t>
      </w:r>
      <w:r>
        <w:rPr>
          <w:b/>
        </w:rPr>
        <w:t>simple filter</w:t>
      </w:r>
      <w:r>
        <w:t xml:space="preserve"> applies to the top or bottom </w:t>
      </w:r>
      <w:r>
        <w:rPr>
          <w:i/>
        </w:rPr>
        <w:t>n</w:t>
      </w:r>
      <w:r>
        <w:t xml:space="preserve"> items. The </w:t>
      </w:r>
      <w:r>
        <w:rPr>
          <w:b/>
        </w:rPr>
        <w:t>citmAutoShow</w:t>
      </w:r>
      <w:r>
        <w:t xml:space="preserve"> field of the </w:t>
      </w:r>
      <w:r>
        <w:rPr>
          <w:b/>
        </w:rPr>
        <w:t>SXVDEx record</w:t>
      </w:r>
      <w:r>
        <w:t xml:space="preserve"> (section 2.4.310) specifies the number of </w:t>
      </w:r>
      <w:r>
        <w:rPr>
          <w:b/>
        </w:rPr>
        <w:t>pivot items</w:t>
      </w:r>
      <w:r>
        <w:t xml:space="preserve"> (section </w:t>
      </w:r>
      <w:hyperlink w:anchor="Section_58891cc5dd9b4293a97831070779524f" w:history="1">
        <w:r>
          <w:rPr>
            <w:rStyle w:val="af5"/>
          </w:rPr>
          <w:t>2.2.5.4.4</w:t>
        </w:r>
      </w:hyperlink>
      <w:r>
        <w:t>) displayed.</w:t>
      </w:r>
    </w:p>
    <w:p w:rsidR="00915F90" w:rsidRDefault="00915F90" w:rsidP="00915F90">
      <w:r>
        <w:rPr>
          <w:b/>
        </w:rPr>
        <w:t>Simple filters</w:t>
      </w:r>
      <w:r>
        <w:t xml:space="preserve"> MUST only be applied to </w:t>
      </w:r>
      <w:r>
        <w:rPr>
          <w:b/>
        </w:rPr>
        <w:t>pivot fields</w:t>
      </w:r>
      <w:r>
        <w:t xml:space="preserve"> (section 2.2.5.4.3) of a </w:t>
      </w:r>
      <w:r>
        <w:rPr>
          <w:b/>
        </w:rPr>
        <w:t>PivotTable view</w:t>
      </w:r>
      <w:r>
        <w:t xml:space="preserve"> (section </w:t>
      </w:r>
      <w:hyperlink w:anchor="Section_09410dfbaac84a719ecf177ffba12c37" w:history="1">
        <w:r>
          <w:rPr>
            <w:rStyle w:val="af5"/>
          </w:rPr>
          <w:t>2.2.5.4</w:t>
        </w:r>
      </w:hyperlink>
      <w:r>
        <w:t xml:space="preserve">) with </w:t>
      </w:r>
      <w:r>
        <w:rPr>
          <w:b/>
        </w:rPr>
        <w:t>data functionality level</w:t>
      </w:r>
      <w:r>
        <w:t xml:space="preserve"> (section </w:t>
      </w:r>
      <w:hyperlink w:anchor="Section_2bcedd76ef064e6084c718ea55042ed6" w:history="1">
        <w:r>
          <w:rPr>
            <w:rStyle w:val="af5"/>
          </w:rPr>
          <w:t>2.2.5.2</w:t>
        </w:r>
      </w:hyperlink>
      <w:r>
        <w:t xml:space="preserve">) less than or equal to 2, or to </w:t>
      </w:r>
      <w:r>
        <w:rPr>
          <w:b/>
        </w:rPr>
        <w:t>pivot fields</w:t>
      </w:r>
      <w:r>
        <w:t xml:space="preserve"> (section 2.2.5.4.3) of an </w:t>
      </w:r>
      <w:r>
        <w:rPr>
          <w:b/>
        </w:rPr>
        <w:t>OLAP</w:t>
      </w:r>
      <w:r>
        <w:t xml:space="preserve"> </w:t>
      </w:r>
      <w:r>
        <w:rPr>
          <w:b/>
        </w:rPr>
        <w:t>PivotTable views</w:t>
      </w:r>
      <w:r>
        <w:t xml:space="preserve"> (section </w:t>
      </w:r>
      <w:hyperlink w:anchor="Section_bbdb91f53cc644e4a812d5e06c977f6f" w:history="1">
        <w:r>
          <w:rPr>
            <w:rStyle w:val="af5"/>
          </w:rPr>
          <w:t>2.2.5.4.2</w:t>
        </w:r>
      </w:hyperlink>
      <w:r>
        <w:t xml:space="preserve">) with the </w:t>
      </w:r>
      <w:r>
        <w:rPr>
          <w:b/>
        </w:rPr>
        <w:t>fSrvSupportSubquery</w:t>
      </w:r>
      <w:r>
        <w:t xml:space="preserve"> field of the </w:t>
      </w:r>
      <w:r>
        <w:rPr>
          <w:b/>
        </w:rPr>
        <w:t>SXAddl_SXCCache_SXDInfo12 record</w:t>
      </w:r>
      <w:r>
        <w:t xml:space="preserve"> (section </w:t>
      </w:r>
      <w:hyperlink w:anchor="Section_029dff932a484fe1bcffc2dadc5a25b8" w:history="1">
        <w:r>
          <w:rPr>
            <w:rStyle w:val="af5"/>
          </w:rPr>
          <w:t>2.4.273.7</w:t>
        </w:r>
      </w:hyperlink>
      <w:r>
        <w:t xml:space="preserve">) of the corresponding </w:t>
      </w:r>
      <w:r>
        <w:rPr>
          <w:b/>
        </w:rPr>
        <w:t>PivotCache</w:t>
      </w:r>
      <w:r>
        <w:t xml:space="preserve"> (section </w:t>
      </w:r>
      <w:hyperlink w:anchor="Section_a8496208d8334015938a56a0e97f9f0e" w:history="1">
        <w:r>
          <w:rPr>
            <w:rStyle w:val="af5"/>
          </w:rPr>
          <w:t>2.2.5.3</w:t>
        </w:r>
      </w:hyperlink>
      <w:r>
        <w:t>) equal to zero.</w:t>
      </w:r>
    </w:p>
    <w:p w:rsidR="00915F90" w:rsidRDefault="00915F90" w:rsidP="00915F90">
      <w:pPr>
        <w:pStyle w:val="51"/>
        <w:numPr>
          <w:ilvl w:val="0"/>
          <w:numId w:val="0"/>
        </w:numPr>
        <w:tabs>
          <w:tab w:val="left" w:pos="1008"/>
        </w:tabs>
        <w:ind w:left="1008" w:hanging="1008"/>
      </w:pPr>
      <w:bookmarkStart w:id="211" w:name="section_89db73685e8e4324b592af85e4559e6c"/>
      <w:bookmarkStart w:id="212" w:name="_Toc500759081"/>
      <w:r>
        <w:t>2.2.5.4.9</w:t>
      </w:r>
      <w:r>
        <w:tab/>
        <w:t>PivotTable Axes</w:t>
      </w:r>
      <w:bookmarkEnd w:id="211"/>
      <w:bookmarkEnd w:id="212"/>
    </w:p>
    <w:p w:rsidR="00915F90" w:rsidRDefault="00915F90" w:rsidP="00915F90">
      <w:r>
        <w:t xml:space="preserve">A </w:t>
      </w:r>
      <w:r>
        <w:rPr>
          <w:b/>
        </w:rPr>
        <w:t>PivotTable axis</w:t>
      </w:r>
      <w:r>
        <w:t xml:space="preserve"> is the set of </w:t>
      </w:r>
      <w:r>
        <w:rPr>
          <w:b/>
        </w:rPr>
        <w:t>pivot fields</w:t>
      </w:r>
      <w:r>
        <w:t xml:space="preserve"> (section </w:t>
      </w:r>
      <w:hyperlink w:anchor="Section_1edf7f2294084945b2de56526c14fca5" w:history="1">
        <w:r>
          <w:rPr>
            <w:rStyle w:val="af5"/>
          </w:rPr>
          <w:t>2.2.5.4.3</w:t>
        </w:r>
      </w:hyperlink>
      <w:r>
        <w:t xml:space="preserve">) or </w:t>
      </w:r>
      <w:r>
        <w:rPr>
          <w:b/>
        </w:rPr>
        <w:t>pivot hierarchies</w:t>
      </w:r>
      <w:r>
        <w:t xml:space="preserve"> (section </w:t>
      </w:r>
      <w:hyperlink w:anchor="Section_54818c671590494084e0c3ff8b433c33" w:history="1">
        <w:r>
          <w:rPr>
            <w:rStyle w:val="af5"/>
          </w:rPr>
          <w:t>2.2.5.4.5</w:t>
        </w:r>
      </w:hyperlink>
      <w:r>
        <w:t xml:space="preserve">) in a </w:t>
      </w:r>
      <w:r>
        <w:rPr>
          <w:b/>
        </w:rPr>
        <w:t>PivotTable view</w:t>
      </w:r>
      <w:r>
        <w:t xml:space="preserve"> (section </w:t>
      </w:r>
      <w:hyperlink w:anchor="Section_09410dfbaac84a719ecf177ffba12c37" w:history="1">
        <w:r>
          <w:rPr>
            <w:rStyle w:val="af5"/>
          </w:rPr>
          <w:t>2.2.5.4</w:t>
        </w:r>
      </w:hyperlink>
      <w:r>
        <w:t xml:space="preserve">) used to populate an area of the </w:t>
      </w:r>
      <w:r>
        <w:rPr>
          <w:b/>
        </w:rPr>
        <w:t>PivotTable report</w:t>
      </w:r>
      <w:r>
        <w:t xml:space="preserve"> (section </w:t>
      </w:r>
      <w:hyperlink w:anchor="Section_a5f57198f2af40b2ba07e4b1836d73f3" w:history="1">
        <w:r>
          <w:rPr>
            <w:rStyle w:val="af5"/>
          </w:rPr>
          <w:t>2.2.5</w:t>
        </w:r>
      </w:hyperlink>
      <w:r>
        <w:t xml:space="preserve">). The placement and positions of </w:t>
      </w:r>
      <w:r>
        <w:rPr>
          <w:b/>
        </w:rPr>
        <w:t>pivot fields</w:t>
      </w:r>
      <w:r>
        <w:t xml:space="preserve"> (section 2.2.5.4.3) on the axes are used to determine the </w:t>
      </w:r>
      <w:r>
        <w:rPr>
          <w:b/>
        </w:rPr>
        <w:t>PivotTable Layout</w:t>
      </w:r>
      <w:r>
        <w:t xml:space="preserve"> (section </w:t>
      </w:r>
      <w:hyperlink w:anchor="Section_2f81b5b422d546778ec53c5dc1ad80d4" w:history="1">
        <w:r>
          <w:rPr>
            <w:rStyle w:val="af5"/>
          </w:rPr>
          <w:t>2.2.5.4.10</w:t>
        </w:r>
      </w:hyperlink>
      <w:r>
        <w:t xml:space="preserve">). The four axes of a </w:t>
      </w:r>
      <w:r>
        <w:rPr>
          <w:b/>
        </w:rPr>
        <w:t>PivotTable view</w:t>
      </w:r>
      <w:r>
        <w:t xml:space="preserve"> (section 2.2.5.4) are the </w:t>
      </w:r>
      <w:r>
        <w:rPr>
          <w:b/>
        </w:rPr>
        <w:t>page axis</w:t>
      </w:r>
      <w:r>
        <w:t xml:space="preserve"> (section </w:t>
      </w:r>
      <w:hyperlink w:anchor="Section_ff63f3d9274542878e6e11120ecf30b7" w:history="1">
        <w:r>
          <w:rPr>
            <w:rStyle w:val="af5"/>
          </w:rPr>
          <w:t>2.2.5.4.9.1</w:t>
        </w:r>
      </w:hyperlink>
      <w:r>
        <w:t xml:space="preserve">), the </w:t>
      </w:r>
      <w:r>
        <w:rPr>
          <w:b/>
        </w:rPr>
        <w:t>row axis</w:t>
      </w:r>
      <w:r>
        <w:t xml:space="preserve"> (section </w:t>
      </w:r>
      <w:hyperlink w:anchor="Section_3f46e7207706400cba9473cb829f869a" w:history="1">
        <w:r>
          <w:rPr>
            <w:rStyle w:val="af5"/>
          </w:rPr>
          <w:t>2.2.5.4.9.2</w:t>
        </w:r>
      </w:hyperlink>
      <w:r>
        <w:t xml:space="preserve">), the </w:t>
      </w:r>
      <w:r>
        <w:rPr>
          <w:b/>
        </w:rPr>
        <w:t>column axis</w:t>
      </w:r>
      <w:r>
        <w:t xml:space="preserve"> (section </w:t>
      </w:r>
      <w:hyperlink w:anchor="Section_00d9d88b8fa74bf08446584bf651677f" w:history="1">
        <w:r>
          <w:rPr>
            <w:rStyle w:val="af5"/>
          </w:rPr>
          <w:t>2.2.5.4.9.3</w:t>
        </w:r>
      </w:hyperlink>
      <w:r>
        <w:t xml:space="preserve">), and the </w:t>
      </w:r>
      <w:r>
        <w:rPr>
          <w:b/>
        </w:rPr>
        <w:t>data axis</w:t>
      </w:r>
      <w:r>
        <w:t xml:space="preserve"> (section </w:t>
      </w:r>
      <w:hyperlink w:anchor="Section_4c5c2daa289746e1854b0ce04209f060" w:history="1">
        <w:r>
          <w:rPr>
            <w:rStyle w:val="af5"/>
          </w:rPr>
          <w:t>2.2.5.4.9.5</w:t>
        </w:r>
      </w:hyperlink>
      <w:r>
        <w:t>). For non-</w:t>
      </w:r>
      <w:r>
        <w:rPr>
          <w:b/>
        </w:rPr>
        <w:t xml:space="preserve"> OLAP</w:t>
      </w:r>
      <w:r>
        <w:t xml:space="preserve"> </w:t>
      </w:r>
      <w:r>
        <w:rPr>
          <w:b/>
        </w:rPr>
        <w:t>PivotTable views</w:t>
      </w:r>
      <w:r>
        <w:t xml:space="preserve"> (section </w:t>
      </w:r>
      <w:hyperlink w:anchor="Section_bbdb91f53cc644e4a812d5e06c977f6f" w:history="1">
        <w:r>
          <w:rPr>
            <w:rStyle w:val="af5"/>
          </w:rPr>
          <w:t>2.2.5.4.2</w:t>
        </w:r>
      </w:hyperlink>
      <w:r>
        <w:t xml:space="preserve">), a </w:t>
      </w:r>
      <w:r>
        <w:rPr>
          <w:b/>
        </w:rPr>
        <w:t>pivot field</w:t>
      </w:r>
      <w:r>
        <w:t xml:space="preserve"> (section 2.2.5.4.3) MUST NOT appear more than once on the </w:t>
      </w:r>
      <w:r>
        <w:rPr>
          <w:b/>
        </w:rPr>
        <w:t>PivotTable view</w:t>
      </w:r>
      <w:r>
        <w:t xml:space="preserve"> (section 2.2.5.4), with the exception of the </w:t>
      </w:r>
      <w:r>
        <w:rPr>
          <w:b/>
        </w:rPr>
        <w:t>data axis</w:t>
      </w:r>
      <w:r>
        <w:t xml:space="preserve"> (section 2.2.5.4.9.5). For non-</w:t>
      </w:r>
      <w:r>
        <w:rPr>
          <w:b/>
        </w:rPr>
        <w:t>OLAP</w:t>
      </w:r>
      <w:r>
        <w:t xml:space="preserve"> </w:t>
      </w:r>
      <w:r>
        <w:rPr>
          <w:b/>
        </w:rPr>
        <w:t>PivotTable views</w:t>
      </w:r>
      <w:r>
        <w:t xml:space="preserve"> (section 2.2.5.4.2), a </w:t>
      </w:r>
      <w:r>
        <w:rPr>
          <w:b/>
        </w:rPr>
        <w:t>pivot field</w:t>
      </w:r>
      <w:r>
        <w:t xml:space="preserve"> (section 2.2.5.4.3) can be placed one or more times on the </w:t>
      </w:r>
      <w:r>
        <w:rPr>
          <w:b/>
        </w:rPr>
        <w:t>data axis</w:t>
      </w:r>
      <w:r>
        <w:t xml:space="preserve"> (section 2.2.5.4.9.5) independently of whether it was placed on any other axis. For </w:t>
      </w:r>
      <w:r>
        <w:rPr>
          <w:b/>
        </w:rPr>
        <w:t>OLAP</w:t>
      </w:r>
      <w:r>
        <w:t xml:space="preserve"> </w:t>
      </w:r>
      <w:r>
        <w:rPr>
          <w:b/>
        </w:rPr>
        <w:t>PivotTable views</w:t>
      </w:r>
      <w:r>
        <w:t xml:space="preserve"> (section 2.2.5.4.2), a </w:t>
      </w:r>
      <w:r>
        <w:rPr>
          <w:b/>
        </w:rPr>
        <w:t>pivot field</w:t>
      </w:r>
      <w:r>
        <w:t xml:space="preserve"> (section 2.2.5.4.3) MUST NOT be placed more than once on any axis. For both </w:t>
      </w:r>
      <w:hyperlink w:anchor="gt_055c223a-52f1-4d41-b95b-d7c60eaa388f">
        <w:r>
          <w:rPr>
            <w:rStyle w:val="HyperlinkGreen"/>
            <w:b/>
          </w:rPr>
          <w:t>OLAP</w:t>
        </w:r>
      </w:hyperlink>
      <w:r>
        <w:t xml:space="preserve"> and non-</w:t>
      </w:r>
      <w:r>
        <w:rPr>
          <w:b/>
        </w:rPr>
        <w:t>OLAP</w:t>
      </w:r>
      <w:r>
        <w:t xml:space="preserve"> </w:t>
      </w:r>
      <w:r>
        <w:rPr>
          <w:b/>
        </w:rPr>
        <w:t>PivotTable views</w:t>
      </w:r>
      <w:r>
        <w:t xml:space="preserve"> (section 2.2.5.4.2), </w:t>
      </w:r>
      <w:r>
        <w:rPr>
          <w:b/>
        </w:rPr>
        <w:t>pivot fields</w:t>
      </w:r>
      <w:r>
        <w:t xml:space="preserve"> (section 2.2.5.4.3) do not have to be placed on any </w:t>
      </w:r>
      <w:r>
        <w:rPr>
          <w:b/>
        </w:rPr>
        <w:t>PivotTable axis</w:t>
      </w:r>
      <w:r>
        <w:t>.</w:t>
      </w:r>
    </w:p>
    <w:p w:rsidR="00915F90" w:rsidRDefault="00915F90" w:rsidP="00915F90">
      <w:pPr>
        <w:pStyle w:val="6"/>
        <w:numPr>
          <w:ilvl w:val="0"/>
          <w:numId w:val="0"/>
        </w:numPr>
        <w:tabs>
          <w:tab w:val="left" w:pos="1152"/>
        </w:tabs>
        <w:ind w:left="1152" w:hanging="1152"/>
      </w:pPr>
      <w:bookmarkStart w:id="213" w:name="section_ff63f3d9274542878e6e11120ecf30b7"/>
      <w:bookmarkStart w:id="214" w:name="_Toc500759082"/>
      <w:r>
        <w:t>2.2.5.4.9.1</w:t>
      </w:r>
      <w:r>
        <w:tab/>
        <w:t>Page Axis</w:t>
      </w:r>
      <w:bookmarkEnd w:id="213"/>
      <w:bookmarkEnd w:id="214"/>
    </w:p>
    <w:p w:rsidR="00915F90" w:rsidRDefault="00915F90" w:rsidP="00915F90">
      <w:r>
        <w:t xml:space="preserve">The </w:t>
      </w:r>
      <w:r>
        <w:rPr>
          <w:b/>
        </w:rPr>
        <w:t>page axis</w:t>
      </w:r>
      <w:r>
        <w:t xml:space="preserve"> contains the </w:t>
      </w:r>
      <w:r>
        <w:rPr>
          <w:b/>
        </w:rPr>
        <w:t>pivot fields</w:t>
      </w:r>
      <w:r>
        <w:t xml:space="preserve"> (section </w:t>
      </w:r>
      <w:hyperlink w:anchor="Section_1edf7f2294084945b2de56526c14fca5" w:history="1">
        <w:r>
          <w:rPr>
            <w:rStyle w:val="af5"/>
          </w:rPr>
          <w:t>2.2.5.4.3</w:t>
        </w:r>
      </w:hyperlink>
      <w:r>
        <w:t xml:space="preserve">) or </w:t>
      </w:r>
      <w:r>
        <w:rPr>
          <w:b/>
        </w:rPr>
        <w:t>pivot hierarchies</w:t>
      </w:r>
      <w:r>
        <w:t xml:space="preserve"> (section </w:t>
      </w:r>
      <w:hyperlink w:anchor="Section_54818c671590494084e0c3ff8b433c33" w:history="1">
        <w:r>
          <w:rPr>
            <w:rStyle w:val="af5"/>
          </w:rPr>
          <w:t>2.2.5.4.5</w:t>
        </w:r>
      </w:hyperlink>
      <w:r>
        <w:t xml:space="preserve">) that populate the </w:t>
      </w:r>
      <w:r>
        <w:rPr>
          <w:b/>
        </w:rPr>
        <w:t>page area</w:t>
      </w:r>
      <w:r>
        <w:t xml:space="preserve"> (section </w:t>
      </w:r>
      <w:hyperlink w:anchor="Section_f10ef7d86c044d35a5830d6f2ce92063" w:history="1">
        <w:r>
          <w:rPr>
            <w:rStyle w:val="af5"/>
          </w:rPr>
          <w:t>2.2.5.4.10.1.3</w:t>
        </w:r>
      </w:hyperlink>
      <w:r>
        <w:t xml:space="preserve">) of the </w:t>
      </w:r>
      <w:r>
        <w:rPr>
          <w:b/>
        </w:rPr>
        <w:t>PivotTable report</w:t>
      </w:r>
      <w:r>
        <w:t xml:space="preserve"> (section </w:t>
      </w:r>
      <w:hyperlink w:anchor="Section_a5f57198f2af40b2ba07e4b1836d73f3" w:history="1">
        <w:r>
          <w:rPr>
            <w:rStyle w:val="af5"/>
          </w:rPr>
          <w:t>2.2.5</w:t>
        </w:r>
      </w:hyperlink>
      <w:r>
        <w:t xml:space="preserve">), as specified by </w:t>
      </w:r>
      <w:r>
        <w:rPr>
          <w:b/>
        </w:rPr>
        <w:t>PivotTable Layout</w:t>
      </w:r>
      <w:r>
        <w:t xml:space="preserve"> (section </w:t>
      </w:r>
      <w:hyperlink w:anchor="Section_2f81b5b422d546778ec53c5dc1ad80d4" w:history="1">
        <w:r>
          <w:rPr>
            <w:rStyle w:val="af5"/>
          </w:rPr>
          <w:t>2.2.5.4.10</w:t>
        </w:r>
      </w:hyperlink>
      <w:r>
        <w:t xml:space="preserve">), and that are intended for use as </w:t>
      </w:r>
      <w:hyperlink w:anchor="gt_ffbe7b55-8e84-4f41-a18d-fc29191a4cda">
        <w:r>
          <w:rPr>
            <w:rStyle w:val="HyperlinkGreen"/>
            <w:b/>
          </w:rPr>
          <w:t>filters</w:t>
        </w:r>
      </w:hyperlink>
      <w:r>
        <w:t xml:space="preserve">. These </w:t>
      </w:r>
      <w:r>
        <w:rPr>
          <w:b/>
        </w:rPr>
        <w:t>pivot fields</w:t>
      </w:r>
      <w:r>
        <w:t xml:space="preserve"> (section 2.2.5.4.3) and </w:t>
      </w:r>
      <w:r>
        <w:rPr>
          <w:b/>
        </w:rPr>
        <w:t>pivot hierarchies</w:t>
      </w:r>
      <w:r>
        <w:t xml:space="preserve"> (section 2.2.5.4.5) do not affect the layout of the other areas of the </w:t>
      </w:r>
      <w:r>
        <w:rPr>
          <w:b/>
        </w:rPr>
        <w:t>PivotTable report</w:t>
      </w:r>
      <w:r>
        <w:t xml:space="preserve"> (section 2.2.5), but rather filter the data used by the entire </w:t>
      </w:r>
      <w:r>
        <w:rPr>
          <w:b/>
        </w:rPr>
        <w:t>PivotTable view</w:t>
      </w:r>
      <w:r>
        <w:t xml:space="preserve"> (section </w:t>
      </w:r>
      <w:hyperlink w:anchor="Section_bbdb91f53cc644e4a812d5e06c977f6f" w:history="1">
        <w:r>
          <w:rPr>
            <w:rStyle w:val="af5"/>
          </w:rPr>
          <w:t>2.2.5.4.2</w:t>
        </w:r>
      </w:hyperlink>
      <w:r>
        <w:t>).</w:t>
      </w:r>
    </w:p>
    <w:p w:rsidR="00915F90" w:rsidRDefault="00915F90" w:rsidP="00915F90">
      <w:r>
        <w:t xml:space="preserve">The </w:t>
      </w:r>
      <w:r>
        <w:rPr>
          <w:b/>
        </w:rPr>
        <w:t>page axis</w:t>
      </w:r>
      <w:r>
        <w:t xml:space="preserve"> is specified by the sequence of records that conform to the </w:t>
      </w:r>
      <w:r>
        <w:rPr>
          <w:b/>
        </w:rPr>
        <w:t>PIVOTPI rule</w:t>
      </w:r>
      <w:r>
        <w:t xml:space="preserve"> (section </w:t>
      </w:r>
      <w:hyperlink w:anchor="Section_f41c06f2905749a18c3fa4a4d211fc56" w:history="1">
        <w:r>
          <w:rPr>
            <w:rStyle w:val="af5"/>
          </w:rPr>
          <w:t>2.1.7.20.5</w:t>
        </w:r>
      </w:hyperlink>
      <w:r>
        <w:t xml:space="preserve">) and optionally by the collection of </w:t>
      </w:r>
      <w:r>
        <w:rPr>
          <w:b/>
        </w:rPr>
        <w:t>SXPIEx records</w:t>
      </w:r>
      <w:r>
        <w:t xml:space="preserve"> (section </w:t>
      </w:r>
      <w:hyperlink w:anchor="Section_bb443ec342004b388f93a4654df874a8" w:history="1">
        <w:r>
          <w:rPr>
            <w:rStyle w:val="af5"/>
          </w:rPr>
          <w:t>2.4.299</w:t>
        </w:r>
      </w:hyperlink>
      <w:r>
        <w:t xml:space="preserve">) in the sequence of records that conform to the </w:t>
      </w:r>
      <w:r>
        <w:rPr>
          <w:b/>
        </w:rPr>
        <w:t>PIVOTVIEWEX rule</w:t>
      </w:r>
      <w:r>
        <w:t xml:space="preserve"> (section 2.1.7.20.5). For non-</w:t>
      </w:r>
      <w:r>
        <w:rPr>
          <w:b/>
        </w:rPr>
        <w:t>OLAP</w:t>
      </w:r>
      <w:r>
        <w:t xml:space="preserve"> </w:t>
      </w:r>
      <w:r>
        <w:rPr>
          <w:b/>
        </w:rPr>
        <w:t>PivotTable views</w:t>
      </w:r>
      <w:r>
        <w:t xml:space="preserve"> (section 2.2.5.4.2), the </w:t>
      </w:r>
      <w:r>
        <w:rPr>
          <w:b/>
        </w:rPr>
        <w:t>SXPI_Item structure</w:t>
      </w:r>
      <w:r>
        <w:t xml:space="preserve"> (section </w:t>
      </w:r>
      <w:hyperlink w:anchor="Section_d60b13f8534b40f2b40a5c8739ec2b76" w:history="1">
        <w:r>
          <w:rPr>
            <w:rStyle w:val="af5"/>
          </w:rPr>
          <w:t>2.5.260</w:t>
        </w:r>
      </w:hyperlink>
      <w:r>
        <w:t xml:space="preserve">) specified by each array element of the </w:t>
      </w:r>
      <w:r>
        <w:rPr>
          <w:b/>
        </w:rPr>
        <w:t>rgsxpi</w:t>
      </w:r>
      <w:r>
        <w:t xml:space="preserve"> field of the </w:t>
      </w:r>
      <w:r>
        <w:rPr>
          <w:b/>
        </w:rPr>
        <w:t>SXPI record</w:t>
      </w:r>
      <w:r>
        <w:t xml:space="preserve"> (section </w:t>
      </w:r>
      <w:hyperlink w:anchor="Section_ab19ef2ad06e4dccb6e936c36a6af22f" w:history="1">
        <w:r>
          <w:rPr>
            <w:rStyle w:val="af5"/>
          </w:rPr>
          <w:t>2.4.298</w:t>
        </w:r>
      </w:hyperlink>
      <w:r>
        <w:t xml:space="preserve">) specifies one </w:t>
      </w:r>
      <w:r>
        <w:rPr>
          <w:b/>
        </w:rPr>
        <w:t>pivot field</w:t>
      </w:r>
      <w:r>
        <w:t xml:space="preserve"> (section 2.2.5.4.3) on the page axis. For </w:t>
      </w:r>
      <w:r>
        <w:rPr>
          <w:b/>
        </w:rPr>
        <w:t>OLAP</w:t>
      </w:r>
      <w:r>
        <w:t xml:space="preserve"> </w:t>
      </w:r>
      <w:r>
        <w:rPr>
          <w:b/>
        </w:rPr>
        <w:t>PivotTable views</w:t>
      </w:r>
      <w:r>
        <w:t xml:space="preserve"> (section 2.2.5.4.2), each </w:t>
      </w:r>
      <w:r>
        <w:rPr>
          <w:b/>
        </w:rPr>
        <w:t>SXPIEx record</w:t>
      </w:r>
      <w:r>
        <w:t xml:space="preserve"> (section 2.4.299) specifies one </w:t>
      </w:r>
      <w:r>
        <w:rPr>
          <w:b/>
        </w:rPr>
        <w:t>pivot hierarchy</w:t>
      </w:r>
      <w:r>
        <w:t xml:space="preserve"> (section 2.2.5.4.5) on the </w:t>
      </w:r>
      <w:r>
        <w:rPr>
          <w:b/>
        </w:rPr>
        <w:t>page axis</w:t>
      </w:r>
      <w:r>
        <w:t xml:space="preserve">. The order of the </w:t>
      </w:r>
      <w:r>
        <w:rPr>
          <w:b/>
        </w:rPr>
        <w:t>pivot fields</w:t>
      </w:r>
      <w:r>
        <w:t xml:space="preserve"> (section 2.2.5.4.3) and </w:t>
      </w:r>
      <w:r>
        <w:rPr>
          <w:b/>
        </w:rPr>
        <w:t>pivot hierarchies</w:t>
      </w:r>
      <w:r>
        <w:t xml:space="preserve"> (section 2.2.5.4.5) in these collections for the non-</w:t>
      </w:r>
      <w:hyperlink w:anchor="gt_055c223a-52f1-4d41-b95b-d7c60eaa388f">
        <w:r>
          <w:rPr>
            <w:rStyle w:val="HyperlinkGreen"/>
            <w:b/>
          </w:rPr>
          <w:t>OLAP</w:t>
        </w:r>
      </w:hyperlink>
      <w:r>
        <w:t xml:space="preserve"> and OLAP cases specifies the order in which the </w:t>
      </w:r>
      <w:r>
        <w:rPr>
          <w:b/>
        </w:rPr>
        <w:t>pivot fields</w:t>
      </w:r>
      <w:r>
        <w:t xml:space="preserve"> (section 2.2.5.4.3) and </w:t>
      </w:r>
      <w:r>
        <w:rPr>
          <w:b/>
        </w:rPr>
        <w:t>pivot hierarchies</w:t>
      </w:r>
      <w:r>
        <w:t xml:space="preserve"> (section 2.2.5.4.5) appear on the </w:t>
      </w:r>
      <w:r>
        <w:rPr>
          <w:b/>
        </w:rPr>
        <w:t>page axis</w:t>
      </w:r>
      <w:r>
        <w:t>.</w:t>
      </w:r>
    </w:p>
    <w:p w:rsidR="00915F90" w:rsidRDefault="00915F90" w:rsidP="00915F90">
      <w:r>
        <w:t>For non-</w:t>
      </w:r>
      <w:r>
        <w:rPr>
          <w:b/>
        </w:rPr>
        <w:t>OLAP</w:t>
      </w:r>
      <w:r>
        <w:t xml:space="preserve"> </w:t>
      </w:r>
      <w:r>
        <w:rPr>
          <w:b/>
        </w:rPr>
        <w:t>PivotTable views</w:t>
      </w:r>
      <w:r>
        <w:t xml:space="preserve"> (section 2.2.5.4.2), the </w:t>
      </w:r>
      <w:r>
        <w:rPr>
          <w:b/>
        </w:rPr>
        <w:t>isxvd</w:t>
      </w:r>
      <w:r>
        <w:t xml:space="preserve"> field of the </w:t>
      </w:r>
      <w:r>
        <w:rPr>
          <w:b/>
        </w:rPr>
        <w:t>SXPI_Item structure</w:t>
      </w:r>
      <w:r>
        <w:t xml:space="preserve"> (section 2.5.260) specifies the associated </w:t>
      </w:r>
      <w:r>
        <w:rPr>
          <w:b/>
        </w:rPr>
        <w:t>pivot field</w:t>
      </w:r>
      <w:r>
        <w:t xml:space="preserve"> (section 2.2.5.4.3). For </w:t>
      </w:r>
      <w:r>
        <w:rPr>
          <w:b/>
        </w:rPr>
        <w:t>OLAP</w:t>
      </w:r>
      <w:r>
        <w:t xml:space="preserve"> </w:t>
      </w:r>
      <w:r>
        <w:rPr>
          <w:b/>
        </w:rPr>
        <w:t>PivotTable views</w:t>
      </w:r>
      <w:r>
        <w:t xml:space="preserve"> (section 2.2.5.4.2), the </w:t>
      </w:r>
      <w:r>
        <w:rPr>
          <w:b/>
        </w:rPr>
        <w:t>isxth</w:t>
      </w:r>
      <w:r>
        <w:t xml:space="preserve"> field of the </w:t>
      </w:r>
      <w:r>
        <w:rPr>
          <w:b/>
        </w:rPr>
        <w:t>SXPIEx record</w:t>
      </w:r>
      <w:r>
        <w:t xml:space="preserve"> (section 2.4.299) specifies the associated </w:t>
      </w:r>
      <w:r>
        <w:rPr>
          <w:b/>
        </w:rPr>
        <w:t>pivot hierarchy</w:t>
      </w:r>
      <w:r>
        <w:t xml:space="preserve"> (section 2.2.5.4.5).</w:t>
      </w:r>
    </w:p>
    <w:p w:rsidR="00915F90" w:rsidRDefault="00915F90" w:rsidP="00915F90">
      <w:pPr>
        <w:pStyle w:val="7"/>
        <w:numPr>
          <w:ilvl w:val="0"/>
          <w:numId w:val="0"/>
        </w:numPr>
        <w:tabs>
          <w:tab w:val="left" w:pos="1296"/>
        </w:tabs>
        <w:ind w:left="1296" w:hanging="1296"/>
      </w:pPr>
      <w:bookmarkStart w:id="215" w:name="section_4c3caadba3d24ef4900c6bf053d25d5d"/>
      <w:bookmarkStart w:id="216" w:name="_Toc500759083"/>
      <w:r>
        <w:t>2.2.5.4.9.1.1</w:t>
      </w:r>
      <w:r>
        <w:tab/>
        <w:t>Non-OLAP Page Filtering</w:t>
      </w:r>
      <w:bookmarkEnd w:id="215"/>
      <w:bookmarkEnd w:id="216"/>
    </w:p>
    <w:p w:rsidR="00915F90" w:rsidRDefault="00915F90" w:rsidP="00915F90">
      <w:r>
        <w:t>A non-</w:t>
      </w:r>
      <w:r>
        <w:rPr>
          <w:b/>
        </w:rPr>
        <w:t>OLAP</w:t>
      </w:r>
      <w:r>
        <w:t xml:space="preserve"> </w:t>
      </w:r>
      <w:r>
        <w:rPr>
          <w:b/>
        </w:rPr>
        <w:t>PivotTable view</w:t>
      </w:r>
      <w:r>
        <w:t xml:space="preserve"> (section </w:t>
      </w:r>
      <w:hyperlink w:anchor="Section_bbdb91f53cc644e4a812d5e06c977f6f" w:history="1">
        <w:r>
          <w:rPr>
            <w:rStyle w:val="af5"/>
          </w:rPr>
          <w:t>2.2.5.4.2</w:t>
        </w:r>
      </w:hyperlink>
      <w:r>
        <w:t xml:space="preserve">) can be filtered to not include some </w:t>
      </w:r>
      <w:r>
        <w:rPr>
          <w:b/>
        </w:rPr>
        <w:t>pivot items</w:t>
      </w:r>
      <w:r>
        <w:t xml:space="preserve"> (section </w:t>
      </w:r>
      <w:hyperlink w:anchor="Section_58891cc5dd9b4293a97831070779524f" w:history="1">
        <w:r>
          <w:rPr>
            <w:rStyle w:val="af5"/>
          </w:rPr>
          <w:t>2.2.5.4.4</w:t>
        </w:r>
      </w:hyperlink>
      <w:r>
        <w:t xml:space="preserve">) from the </w:t>
      </w:r>
      <w:r>
        <w:rPr>
          <w:b/>
        </w:rPr>
        <w:t>pivot fields</w:t>
      </w:r>
      <w:r>
        <w:t xml:space="preserve"> (section </w:t>
      </w:r>
      <w:hyperlink w:anchor="Section_1edf7f2294084945b2de56526c14fca5" w:history="1">
        <w:r>
          <w:rPr>
            <w:rStyle w:val="af5"/>
          </w:rPr>
          <w:t>2.2.5.4.3</w:t>
        </w:r>
      </w:hyperlink>
      <w:r>
        <w:t xml:space="preserve">) on the </w:t>
      </w:r>
      <w:r>
        <w:rPr>
          <w:b/>
        </w:rPr>
        <w:t>page axis</w:t>
      </w:r>
      <w:r>
        <w:t xml:space="preserve"> (section </w:t>
      </w:r>
      <w:hyperlink w:anchor="Section_ff63f3d9274542878e6e11120ecf30b7" w:history="1">
        <w:r>
          <w:rPr>
            <w:rStyle w:val="af5"/>
          </w:rPr>
          <w:t>2.2.5.4.9.1</w:t>
        </w:r>
      </w:hyperlink>
      <w:r>
        <w:t xml:space="preserve">). The </w:t>
      </w:r>
      <w:r>
        <w:rPr>
          <w:b/>
        </w:rPr>
        <w:t>PivotTable report</w:t>
      </w:r>
      <w:r>
        <w:t xml:space="preserve"> (section </w:t>
      </w:r>
      <w:hyperlink w:anchor="Section_a5f57198f2af40b2ba07e4b1836d73f3" w:history="1">
        <w:r>
          <w:rPr>
            <w:rStyle w:val="af5"/>
          </w:rPr>
          <w:t>2.2.5</w:t>
        </w:r>
      </w:hyperlink>
      <w:r>
        <w:t xml:space="preserve">) only includes values specified by </w:t>
      </w:r>
      <w:r>
        <w:rPr>
          <w:b/>
        </w:rPr>
        <w:t>cache items</w:t>
      </w:r>
      <w:r>
        <w:t xml:space="preserve"> (section </w:t>
      </w:r>
      <w:hyperlink w:anchor="Section_bdf43e0d59a04111aec09b0a6d3882a0" w:history="1">
        <w:r>
          <w:rPr>
            <w:rStyle w:val="af5"/>
          </w:rPr>
          <w:t>2.2.5.3.6</w:t>
        </w:r>
      </w:hyperlink>
      <w:r>
        <w:t xml:space="preserve">) that are associated with </w:t>
      </w:r>
      <w:r>
        <w:rPr>
          <w:b/>
        </w:rPr>
        <w:t>pivot items</w:t>
      </w:r>
      <w:r>
        <w:t xml:space="preserve"> (section 2.2.5.4.4) that are filtered in.</w:t>
      </w:r>
    </w:p>
    <w:p w:rsidR="00915F90" w:rsidRDefault="00915F90" w:rsidP="00915F90">
      <w:r>
        <w:t xml:space="preserve">The following table specifies how the filtering of </w:t>
      </w:r>
      <w:r>
        <w:rPr>
          <w:b/>
        </w:rPr>
        <w:t>pivot items</w:t>
      </w:r>
      <w:r>
        <w:t xml:space="preserve"> (section 2.2.5.4.4) of a </w:t>
      </w:r>
      <w:r>
        <w:rPr>
          <w:b/>
        </w:rPr>
        <w:t>pivot field</w:t>
      </w:r>
      <w:r>
        <w:t xml:space="preserve"> (section 2.2.5.4.3) is specified.</w:t>
      </w:r>
    </w:p>
    <w:p w:rsidR="00915F90" w:rsidRDefault="00915F90" w:rsidP="00915F90">
      <w:r>
        <w:t xml:space="preserve">In the following table, the first column is the value of the </w:t>
      </w:r>
      <w:r>
        <w:rPr>
          <w:b/>
        </w:rPr>
        <w:t>rgsxpi</w:t>
      </w:r>
      <w:r>
        <w:t>.</w:t>
      </w:r>
      <w:r>
        <w:rPr>
          <w:b/>
        </w:rPr>
        <w:t>isxvi</w:t>
      </w:r>
      <w:r>
        <w:t xml:space="preserve"> field of the </w:t>
      </w:r>
      <w:r>
        <w:rPr>
          <w:b/>
        </w:rPr>
        <w:t>SXPI record</w:t>
      </w:r>
      <w:r>
        <w:t xml:space="preserve"> (section </w:t>
      </w:r>
      <w:hyperlink w:anchor="Section_ab19ef2ad06e4dccb6e936c36a6af22f" w:history="1">
        <w:r>
          <w:rPr>
            <w:rStyle w:val="af5"/>
          </w:rPr>
          <w:t>2.4.298</w:t>
        </w:r>
      </w:hyperlink>
      <w:r>
        <w:t xml:space="preserve">), and the second column is the value of the </w:t>
      </w:r>
      <w:r>
        <w:rPr>
          <w:b/>
        </w:rPr>
        <w:t>fSubtotalHiddenPageItems</w:t>
      </w:r>
      <w:r>
        <w:t xml:space="preserve"> field of the </w:t>
      </w:r>
      <w:r>
        <w:rPr>
          <w:b/>
        </w:rPr>
        <w:t>SXEx record</w:t>
      </w:r>
      <w:r>
        <w:t xml:space="preserve"> (section </w:t>
      </w:r>
      <w:hyperlink w:anchor="Section_a758cb8447e340398a6cbbe32a3120ba" w:history="1">
        <w:r>
          <w:rPr>
            <w:rStyle w:val="af5"/>
          </w:rPr>
          <w:t>2.4.282</w:t>
        </w:r>
      </w:hyperlink>
      <w:r>
        <w:t>).</w:t>
      </w:r>
    </w:p>
    <w:tbl>
      <w:tblPr>
        <w:tblStyle w:val="Table-ShadedHeaderIndented"/>
        <w:tblW w:w="9000" w:type="dxa"/>
        <w:tblLayout w:type="fixed"/>
        <w:tblLook w:val="06A0" w:firstRow="1" w:lastRow="0" w:firstColumn="1" w:lastColumn="0" w:noHBand="1" w:noVBand="1"/>
      </w:tblPr>
      <w:tblGrid>
        <w:gridCol w:w="1530"/>
        <w:gridCol w:w="1890"/>
        <w:gridCol w:w="5580"/>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1530" w:type="dxa"/>
            <w:shd w:val="clear" w:color="auto" w:fill="74D280" w:themeFill="background1" w:themeFillShade="BF"/>
          </w:tcPr>
          <w:p w:rsidR="00915F90" w:rsidRDefault="00915F90" w:rsidP="003B763D">
            <w:pPr>
              <w:pStyle w:val="TableHeaderText"/>
              <w:spacing w:before="0" w:after="0"/>
            </w:pPr>
            <w:r>
              <w:t>Value of rgsxpi.isxvi</w:t>
            </w:r>
          </w:p>
        </w:tc>
        <w:tc>
          <w:tcPr>
            <w:tcW w:w="1890" w:type="dxa"/>
            <w:shd w:val="clear" w:color="auto" w:fill="74D280" w:themeFill="background1" w:themeFillShade="BF"/>
          </w:tcPr>
          <w:p w:rsidR="00915F90" w:rsidRDefault="00915F90" w:rsidP="003B763D">
            <w:pPr>
              <w:pStyle w:val="TableHeaderText"/>
              <w:spacing w:before="0" w:after="0"/>
            </w:pPr>
            <w:r>
              <w:t>Value of fSubtotalHiddenPageItems</w:t>
            </w:r>
          </w:p>
        </w:tc>
        <w:tc>
          <w:tcPr>
            <w:tcW w:w="5580" w:type="dxa"/>
            <w:shd w:val="clear" w:color="auto" w:fill="74D280" w:themeFill="background1" w:themeFillShade="BF"/>
          </w:tcPr>
          <w:p w:rsidR="00915F90" w:rsidRDefault="00915F90" w:rsidP="003B763D">
            <w:pPr>
              <w:pStyle w:val="TableHeaderText"/>
              <w:spacing w:before="0" w:after="0"/>
            </w:pPr>
            <w:r>
              <w:t>Filtering Behavior</w:t>
            </w:r>
          </w:p>
        </w:tc>
      </w:tr>
      <w:tr w:rsidR="00915F90" w:rsidTr="003B763D">
        <w:tc>
          <w:tcPr>
            <w:tcW w:w="1530" w:type="dxa"/>
          </w:tcPr>
          <w:p w:rsidR="00915F90" w:rsidRDefault="00915F90" w:rsidP="003B763D">
            <w:pPr>
              <w:pStyle w:val="TableBodyText"/>
              <w:spacing w:before="0" w:after="0"/>
            </w:pPr>
            <w:r>
              <w:t>Not 0x7FFD</w:t>
            </w:r>
          </w:p>
        </w:tc>
        <w:tc>
          <w:tcPr>
            <w:tcW w:w="1890" w:type="dxa"/>
          </w:tcPr>
          <w:p w:rsidR="00915F90" w:rsidRDefault="00915F90" w:rsidP="003B763D">
            <w:pPr>
              <w:pStyle w:val="TableBodyText"/>
              <w:spacing w:before="0" w:after="0"/>
            </w:pPr>
            <w:r>
              <w:t>Any</w:t>
            </w:r>
          </w:p>
        </w:tc>
        <w:tc>
          <w:tcPr>
            <w:tcW w:w="5580" w:type="dxa"/>
          </w:tcPr>
          <w:p w:rsidR="00915F90" w:rsidRDefault="00915F90" w:rsidP="003B763D">
            <w:pPr>
              <w:pStyle w:val="TableBodyText"/>
              <w:spacing w:before="0" w:after="0"/>
            </w:pPr>
            <w:r>
              <w:t xml:space="preserve">Specifies that the </w:t>
            </w:r>
            <w:r>
              <w:rPr>
                <w:b/>
              </w:rPr>
              <w:t>rgsxpi</w:t>
            </w:r>
            <w:r>
              <w:t>.</w:t>
            </w:r>
            <w:r>
              <w:rPr>
                <w:b/>
              </w:rPr>
              <w:t>isxvi</w:t>
            </w:r>
            <w:r>
              <w:t xml:space="preserve"> field of the </w:t>
            </w:r>
            <w:r>
              <w:rPr>
                <w:b/>
              </w:rPr>
              <w:t>SXPI record</w:t>
            </w:r>
            <w:r>
              <w:t xml:space="preserve"> (section 2.4.298) specifies a </w:t>
            </w:r>
            <w:r>
              <w:rPr>
                <w:b/>
              </w:rPr>
              <w:t>pivot item</w:t>
            </w:r>
            <w:r>
              <w:t xml:space="preserve"> (section 2.2.5.4.4) index, as specified by the Pivot Items section, of the one </w:t>
            </w:r>
            <w:r>
              <w:rPr>
                <w:b/>
              </w:rPr>
              <w:t>pivot item</w:t>
            </w:r>
            <w:r>
              <w:t xml:space="preserve"> (section 2.2.5.4.4) of a </w:t>
            </w:r>
            <w:r>
              <w:rPr>
                <w:b/>
              </w:rPr>
              <w:t>pivot field</w:t>
            </w:r>
            <w:r>
              <w:t xml:space="preserve"> (section 2.2.5.4.3) that is filtered in.</w:t>
            </w:r>
          </w:p>
        </w:tc>
      </w:tr>
      <w:tr w:rsidR="00915F90" w:rsidTr="003B763D">
        <w:tc>
          <w:tcPr>
            <w:tcW w:w="1530" w:type="dxa"/>
          </w:tcPr>
          <w:p w:rsidR="00915F90" w:rsidRDefault="00915F90" w:rsidP="003B763D">
            <w:pPr>
              <w:pStyle w:val="TableBodyText"/>
              <w:spacing w:before="0" w:after="0"/>
            </w:pPr>
            <w:r>
              <w:t>0x7FFD</w:t>
            </w:r>
          </w:p>
        </w:tc>
        <w:tc>
          <w:tcPr>
            <w:tcW w:w="1890" w:type="dxa"/>
          </w:tcPr>
          <w:p w:rsidR="00915F90" w:rsidRDefault="00915F90" w:rsidP="003B763D">
            <w:pPr>
              <w:pStyle w:val="TableBodyText"/>
              <w:spacing w:before="0" w:after="0"/>
            </w:pPr>
            <w:r>
              <w:t>0</w:t>
            </w:r>
          </w:p>
        </w:tc>
        <w:tc>
          <w:tcPr>
            <w:tcW w:w="5580" w:type="dxa"/>
          </w:tcPr>
          <w:p w:rsidR="00915F90" w:rsidRDefault="00915F90" w:rsidP="003B763D">
            <w:pPr>
              <w:pStyle w:val="TableBodyText"/>
              <w:spacing w:before="0" w:after="0"/>
            </w:pPr>
            <w:r>
              <w:t xml:space="preserve">Specifies that </w:t>
            </w:r>
            <w:r>
              <w:rPr>
                <w:b/>
              </w:rPr>
              <w:t>pivot items</w:t>
            </w:r>
            <w:r>
              <w:t xml:space="preserve"> (section 2.2.5.4.4) are filtered in if and only if the </w:t>
            </w:r>
            <w:r>
              <w:rPr>
                <w:b/>
              </w:rPr>
              <w:t>fHidden</w:t>
            </w:r>
            <w:r>
              <w:t xml:space="preserve"> field of the corresponding </w:t>
            </w:r>
            <w:r>
              <w:rPr>
                <w:b/>
              </w:rPr>
              <w:t>SXVI records (</w:t>
            </w:r>
            <w:r>
              <w:t xml:space="preserve">section </w:t>
            </w:r>
            <w:hyperlink w:anchor="Section_79769ad0d2134e6dbf34fb766907091c" w:history="1">
              <w:r>
                <w:rPr>
                  <w:rStyle w:val="af5"/>
                </w:rPr>
                <w:t>2.4.312</w:t>
              </w:r>
            </w:hyperlink>
            <w:r>
              <w:rPr>
                <w:b/>
              </w:rPr>
              <w:t>)</w:t>
            </w:r>
            <w:r>
              <w:t xml:space="preserve"> is equal to 0. However, all </w:t>
            </w:r>
            <w:r>
              <w:rPr>
                <w:b/>
              </w:rPr>
              <w:t>pivot items</w:t>
            </w:r>
            <w:r>
              <w:t xml:space="preserve"> (section 2.2.5.4.4) are factored into the subtotal.</w:t>
            </w:r>
          </w:p>
        </w:tc>
      </w:tr>
      <w:tr w:rsidR="00915F90" w:rsidTr="003B763D">
        <w:tc>
          <w:tcPr>
            <w:tcW w:w="1530" w:type="dxa"/>
          </w:tcPr>
          <w:p w:rsidR="00915F90" w:rsidRDefault="00915F90" w:rsidP="003B763D">
            <w:pPr>
              <w:pStyle w:val="TableBodyText"/>
              <w:spacing w:before="0" w:after="0"/>
            </w:pPr>
            <w:r>
              <w:t>0x7FFD</w:t>
            </w:r>
          </w:p>
        </w:tc>
        <w:tc>
          <w:tcPr>
            <w:tcW w:w="1890" w:type="dxa"/>
          </w:tcPr>
          <w:p w:rsidR="00915F90" w:rsidRDefault="00915F90" w:rsidP="003B763D">
            <w:pPr>
              <w:pStyle w:val="TableBodyText"/>
              <w:spacing w:before="0" w:after="0"/>
            </w:pPr>
            <w:r>
              <w:t>1</w:t>
            </w:r>
          </w:p>
        </w:tc>
        <w:tc>
          <w:tcPr>
            <w:tcW w:w="5580" w:type="dxa"/>
          </w:tcPr>
          <w:p w:rsidR="00915F90" w:rsidRDefault="00915F90" w:rsidP="003B763D">
            <w:pPr>
              <w:pStyle w:val="TableBodyText"/>
              <w:spacing w:before="0" w:after="0"/>
            </w:pPr>
            <w:r>
              <w:t xml:space="preserve">Specifies that </w:t>
            </w:r>
            <w:r>
              <w:rPr>
                <w:b/>
              </w:rPr>
              <w:t>pivot items</w:t>
            </w:r>
            <w:r>
              <w:t xml:space="preserve"> (section 2.2.5.4.4) are filtered in if and only if the </w:t>
            </w:r>
            <w:r>
              <w:rPr>
                <w:b/>
              </w:rPr>
              <w:t>fHidden</w:t>
            </w:r>
            <w:r>
              <w:t xml:space="preserve"> field of the corresponding </w:t>
            </w:r>
            <w:r>
              <w:rPr>
                <w:b/>
              </w:rPr>
              <w:t>SXVI records (</w:t>
            </w:r>
            <w:r>
              <w:t>section 2.4.312</w:t>
            </w:r>
            <w:r>
              <w:rPr>
                <w:b/>
              </w:rPr>
              <w:t>)</w:t>
            </w:r>
            <w:r>
              <w:t xml:space="preserve"> is equal to zero. Only </w:t>
            </w:r>
            <w:r>
              <w:rPr>
                <w:b/>
              </w:rPr>
              <w:t>pivot items</w:t>
            </w:r>
            <w:r>
              <w:t xml:space="preserve"> (section 2.2.5.4.4) that are filtered in are factored into the subtotal.</w:t>
            </w:r>
          </w:p>
        </w:tc>
      </w:tr>
    </w:tbl>
    <w:p w:rsidR="00915F90" w:rsidRDefault="00915F90" w:rsidP="00915F90"/>
    <w:p w:rsidR="00915F90" w:rsidRDefault="00915F90" w:rsidP="00915F90">
      <w:pPr>
        <w:pStyle w:val="7"/>
        <w:numPr>
          <w:ilvl w:val="0"/>
          <w:numId w:val="0"/>
        </w:numPr>
        <w:tabs>
          <w:tab w:val="left" w:pos="1296"/>
        </w:tabs>
        <w:ind w:left="1296" w:hanging="1296"/>
      </w:pPr>
      <w:bookmarkStart w:id="217" w:name="section_e04e871619234e2db02a270894d6be73"/>
      <w:bookmarkStart w:id="218" w:name="_Toc500759084"/>
      <w:r>
        <w:t>2.2.5.4.9.1.2</w:t>
      </w:r>
      <w:r>
        <w:tab/>
        <w:t>OLAP Page Filtering</w:t>
      </w:r>
      <w:bookmarkEnd w:id="217"/>
      <w:bookmarkEnd w:id="218"/>
    </w:p>
    <w:p w:rsidR="00915F90" w:rsidRDefault="00915F90" w:rsidP="00915F90">
      <w:r>
        <w:t xml:space="preserve">In an </w:t>
      </w:r>
      <w:r>
        <w:rPr>
          <w:b/>
        </w:rPr>
        <w:t>OLAP</w:t>
      </w:r>
      <w:r>
        <w:t xml:space="preserve"> </w:t>
      </w:r>
      <w:r>
        <w:rPr>
          <w:b/>
        </w:rPr>
        <w:t>PivotTable views</w:t>
      </w:r>
      <w:r>
        <w:t xml:space="preserve"> (section </w:t>
      </w:r>
      <w:hyperlink w:anchor="Section_bbdb91f53cc644e4a812d5e06c977f6f" w:history="1">
        <w:r>
          <w:rPr>
            <w:rStyle w:val="af5"/>
          </w:rPr>
          <w:t>2.2.5.4.2</w:t>
        </w:r>
      </w:hyperlink>
      <w:r>
        <w:t xml:space="preserve">) the filtering on the </w:t>
      </w:r>
      <w:r>
        <w:rPr>
          <w:b/>
        </w:rPr>
        <w:t>page axis</w:t>
      </w:r>
      <w:r>
        <w:t xml:space="preserve"> (section </w:t>
      </w:r>
      <w:hyperlink w:anchor="Section_ff63f3d9274542878e6e11120ecf30b7" w:history="1">
        <w:r>
          <w:rPr>
            <w:rStyle w:val="af5"/>
          </w:rPr>
          <w:t>2.2.5.4.9.1</w:t>
        </w:r>
      </w:hyperlink>
      <w:r>
        <w:t xml:space="preserve">) is specified using the </w:t>
      </w:r>
      <w:r>
        <w:rPr>
          <w:b/>
        </w:rPr>
        <w:t>pivot hierarchy</w:t>
      </w:r>
      <w:r>
        <w:t xml:space="preserve"> (section </w:t>
      </w:r>
      <w:hyperlink w:anchor="Section_54818c671590494084e0c3ff8b433c33" w:history="1">
        <w:r>
          <w:rPr>
            <w:rStyle w:val="af5"/>
          </w:rPr>
          <w:t>2.2.5.4.5</w:t>
        </w:r>
      </w:hyperlink>
      <w:r>
        <w:t xml:space="preserve">) that the </w:t>
      </w:r>
      <w:r>
        <w:rPr>
          <w:b/>
        </w:rPr>
        <w:t>pivot field</w:t>
      </w:r>
      <w:r>
        <w:t xml:space="preserve"> (section </w:t>
      </w:r>
      <w:hyperlink w:anchor="Section_1edf7f2294084945b2de56526c14fca5" w:history="1">
        <w:r>
          <w:rPr>
            <w:rStyle w:val="af5"/>
          </w:rPr>
          <w:t>2.2.5.4.3</w:t>
        </w:r>
      </w:hyperlink>
      <w:r>
        <w:t xml:space="preserve">) is associated with, as specified in the </w:t>
      </w:r>
      <w:hyperlink w:anchor="Section_01a66b9be4a24396b55c28d6207fd28f" w:history="1">
        <w:r>
          <w:rPr>
            <w:rStyle w:val="af5"/>
          </w:rPr>
          <w:t>Association of Pivot Hierarchies and Pivot Fields and Cache Fields</w:t>
        </w:r>
      </w:hyperlink>
      <w:r>
        <w:t xml:space="preserve"> section.</w:t>
      </w:r>
    </w:p>
    <w:p w:rsidR="00915F90" w:rsidRDefault="00915F90" w:rsidP="00915F90">
      <w:r>
        <w:t xml:space="preserve">If the value of the </w:t>
      </w:r>
      <w:r>
        <w:rPr>
          <w:b/>
        </w:rPr>
        <w:t>fEnableMultiplePageItems</w:t>
      </w:r>
      <w:r>
        <w:t xml:space="preserve"> field of the </w:t>
      </w:r>
      <w:r>
        <w:rPr>
          <w:b/>
        </w:rPr>
        <w:t>SXTH record</w:t>
      </w:r>
      <w:r>
        <w:t xml:space="preserve"> (section </w:t>
      </w:r>
      <w:hyperlink w:anchor="Section_a1b4c45f245d474da2e2c087b572846f" w:history="1">
        <w:r>
          <w:rPr>
            <w:rStyle w:val="af5"/>
          </w:rPr>
          <w:t>2.4.308</w:t>
        </w:r>
      </w:hyperlink>
      <w:r>
        <w:t xml:space="preserve">) of the </w:t>
      </w:r>
      <w:r>
        <w:rPr>
          <w:b/>
        </w:rPr>
        <w:t>pivot hierarchy</w:t>
      </w:r>
      <w:r>
        <w:t xml:space="preserve"> (section 2.2.5.4.5) is 0, the </w:t>
      </w:r>
      <w:r>
        <w:rPr>
          <w:b/>
        </w:rPr>
        <w:t>stUnique</w:t>
      </w:r>
      <w:r>
        <w:t xml:space="preserve"> field of the </w:t>
      </w:r>
      <w:r>
        <w:rPr>
          <w:b/>
        </w:rPr>
        <w:t>SXPIEx record</w:t>
      </w:r>
      <w:r>
        <w:t xml:space="preserve"> (section </w:t>
      </w:r>
      <w:hyperlink w:anchor="Section_bb443ec342004b388f93a4654df874a8" w:history="1">
        <w:r>
          <w:rPr>
            <w:rStyle w:val="af5"/>
          </w:rPr>
          <w:t>2.4.299</w:t>
        </w:r>
      </w:hyperlink>
      <w:r>
        <w:t xml:space="preserve">) specifies an </w:t>
      </w:r>
      <w:hyperlink w:anchor="gt_c0dd6cb4-ad4b-45ef-bd4f-75c650f84f32">
        <w:r>
          <w:rPr>
            <w:rStyle w:val="HyperlinkGreen"/>
            <w:b/>
          </w:rPr>
          <w:t>OLAP member</w:t>
        </w:r>
      </w:hyperlink>
      <w:r>
        <w:t xml:space="preserve"> to filter by.</w:t>
      </w:r>
    </w:p>
    <w:p w:rsidR="00915F90" w:rsidRDefault="00915F90" w:rsidP="00915F90">
      <w:r>
        <w:t xml:space="preserve">If the value of the </w:t>
      </w:r>
      <w:r>
        <w:rPr>
          <w:b/>
        </w:rPr>
        <w:t>fEnableMultiplePageItems</w:t>
      </w:r>
      <w:r>
        <w:t xml:space="preserve"> field of the </w:t>
      </w:r>
      <w:r>
        <w:rPr>
          <w:b/>
        </w:rPr>
        <w:t>SXTH record</w:t>
      </w:r>
      <w:r>
        <w:t xml:space="preserve"> (section 2.4.308) of the </w:t>
      </w:r>
      <w:r>
        <w:rPr>
          <w:b/>
        </w:rPr>
        <w:t>pivot hierarchy</w:t>
      </w:r>
      <w:r>
        <w:t xml:space="preserve"> (section 2.2.5.4.5) is 1, then the specification depends on the </w:t>
      </w:r>
      <w:r>
        <w:rPr>
          <w:b/>
        </w:rPr>
        <w:t>PivotCache Functionality Level</w:t>
      </w:r>
      <w:r>
        <w:t xml:space="preserve"> (section </w:t>
      </w:r>
      <w:hyperlink w:anchor="Section_e0fe44b1caf64739bf8fe51a96cd5ba8" w:history="1">
        <w:r>
          <w:rPr>
            <w:rStyle w:val="af5"/>
          </w:rPr>
          <w:t>2.2.5.3.1</w:t>
        </w:r>
      </w:hyperlink>
      <w:r>
        <w:t xml:space="preserve">) of the </w:t>
      </w:r>
      <w:r>
        <w:rPr>
          <w:b/>
        </w:rPr>
        <w:t>associated PivotCache</w:t>
      </w:r>
      <w:r>
        <w:t xml:space="preserve"> (section </w:t>
      </w:r>
      <w:hyperlink w:anchor="Section_6f60301b107346d3b7ad0041566272a4" w:history="1">
        <w:r>
          <w:rPr>
            <w:rStyle w:val="af5"/>
          </w:rPr>
          <w:t>2.2.5.4.1</w:t>
        </w:r>
      </w:hyperlink>
      <w:r>
        <w:t xml:space="preserve">) of the </w:t>
      </w:r>
      <w:r>
        <w:rPr>
          <w:b/>
        </w:rPr>
        <w:t>PivotTable view</w:t>
      </w:r>
      <w:r>
        <w:t xml:space="preserve"> (section </w:t>
      </w:r>
      <w:hyperlink w:anchor="Section_09410dfbaac84a719ecf177ffba12c37" w:history="1">
        <w:r>
          <w:rPr>
            <w:rStyle w:val="af5"/>
          </w:rPr>
          <w:t>2.2.5.4</w:t>
        </w:r>
      </w:hyperlink>
      <w:r>
        <w:t>), as specified in the following table:</w:t>
      </w:r>
    </w:p>
    <w:tbl>
      <w:tblPr>
        <w:tblStyle w:val="Table-ShadedHeaderIndented"/>
        <w:tblW w:w="0" w:type="auto"/>
        <w:tblLayout w:type="fixed"/>
        <w:tblLook w:val="06A0" w:firstRow="1" w:lastRow="0" w:firstColumn="1" w:lastColumn="0" w:noHBand="1" w:noVBand="1"/>
      </w:tblPr>
      <w:tblGrid>
        <w:gridCol w:w="3060"/>
        <w:gridCol w:w="5544"/>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3060" w:type="dxa"/>
            <w:shd w:val="clear" w:color="auto" w:fill="74D280" w:themeFill="background1" w:themeFillShade="BF"/>
          </w:tcPr>
          <w:p w:rsidR="00915F90" w:rsidRDefault="00915F90" w:rsidP="003B763D">
            <w:pPr>
              <w:pStyle w:val="TableHeaderText"/>
              <w:keepNext w:val="0"/>
              <w:spacing w:before="0" w:after="0"/>
            </w:pPr>
            <w:r>
              <w:t>PivotCache Functionality Level</w:t>
            </w:r>
          </w:p>
        </w:tc>
        <w:tc>
          <w:tcPr>
            <w:tcW w:w="5544" w:type="dxa"/>
            <w:shd w:val="clear" w:color="auto" w:fill="74D280" w:themeFill="background1" w:themeFillShade="BF"/>
          </w:tcPr>
          <w:p w:rsidR="00915F90" w:rsidRDefault="00915F90" w:rsidP="003B763D">
            <w:pPr>
              <w:pStyle w:val="TableHeaderText"/>
              <w:keepNext w:val="0"/>
              <w:spacing w:before="0" w:after="0"/>
            </w:pPr>
            <w:r>
              <w:t>Filtering Behavior</w:t>
            </w:r>
          </w:p>
        </w:tc>
      </w:tr>
      <w:tr w:rsidR="00915F90" w:rsidTr="003B763D">
        <w:tc>
          <w:tcPr>
            <w:tcW w:w="3060" w:type="dxa"/>
          </w:tcPr>
          <w:p w:rsidR="00915F90" w:rsidRDefault="00915F90" w:rsidP="003B763D">
            <w:pPr>
              <w:pStyle w:val="TableBodyText"/>
              <w:spacing w:before="0" w:after="0"/>
            </w:pPr>
            <w:r>
              <w:t>Less than 3</w:t>
            </w:r>
          </w:p>
        </w:tc>
        <w:tc>
          <w:tcPr>
            <w:tcW w:w="5544" w:type="dxa"/>
          </w:tcPr>
          <w:p w:rsidR="00915F90" w:rsidRDefault="00915F90" w:rsidP="003B763D">
            <w:pPr>
              <w:pStyle w:val="TableBodyText"/>
            </w:pPr>
            <w:r>
              <w:t xml:space="preserve">Specifies that the </w:t>
            </w:r>
            <w:r>
              <w:rPr>
                <w:b/>
              </w:rPr>
              <w:t>SXAddl_SXCHierarchy_SXDFilterMember records</w:t>
            </w:r>
            <w:r>
              <w:t xml:space="preserve"> (section </w:t>
            </w:r>
            <w:hyperlink w:anchor="Section_6814aaca90cd45849413d70f047f54d2" w:history="1">
              <w:r>
                <w:rPr>
                  <w:rStyle w:val="af5"/>
                </w:rPr>
                <w:t>2.4.273.44</w:t>
              </w:r>
            </w:hyperlink>
            <w:r>
              <w:t xml:space="preserve">) of the </w:t>
            </w:r>
            <w:r>
              <w:rPr>
                <w:b/>
              </w:rPr>
              <w:t>pivot hierarchy</w:t>
            </w:r>
            <w:r>
              <w:t xml:space="preserve"> (section 2.2.5.4.5) specify the OLAP members to filter by.</w:t>
            </w:r>
          </w:p>
        </w:tc>
      </w:tr>
      <w:tr w:rsidR="00915F90" w:rsidTr="003B763D">
        <w:tc>
          <w:tcPr>
            <w:tcW w:w="3060" w:type="dxa"/>
          </w:tcPr>
          <w:p w:rsidR="00915F90" w:rsidRDefault="00915F90" w:rsidP="003B763D">
            <w:pPr>
              <w:pStyle w:val="TableBodyText"/>
              <w:spacing w:before="0" w:after="0"/>
            </w:pPr>
            <w:r>
              <w:t>Greater than or equal to 3</w:t>
            </w:r>
          </w:p>
        </w:tc>
        <w:tc>
          <w:tcPr>
            <w:tcW w:w="5544" w:type="dxa"/>
          </w:tcPr>
          <w:p w:rsidR="00915F90" w:rsidRDefault="00915F90" w:rsidP="003B763D">
            <w:pPr>
              <w:pStyle w:val="TableBodyText"/>
              <w:spacing w:before="0" w:after="0"/>
            </w:pPr>
            <w:r>
              <w:t xml:space="preserve">Specifies that the filtering is applied as specified by </w:t>
            </w:r>
            <w:r>
              <w:rPr>
                <w:b/>
              </w:rPr>
              <w:t>Manual Filters</w:t>
            </w:r>
            <w:r>
              <w:t xml:space="preserve"> (section </w:t>
            </w:r>
            <w:hyperlink w:anchor="Section_b0b282651e334c86ad030f5693c1d1e4" w:history="1">
              <w:r>
                <w:rPr>
                  <w:rStyle w:val="af5"/>
                </w:rPr>
                <w:t>2.2.5.4.7</w:t>
              </w:r>
            </w:hyperlink>
            <w:r>
              <w:t xml:space="preserve">) and </w:t>
            </w:r>
            <w:r>
              <w:rPr>
                <w:b/>
              </w:rPr>
              <w:t>OLAP Manual Filters</w:t>
            </w:r>
            <w:r>
              <w:t xml:space="preserve"> (section </w:t>
            </w:r>
            <w:hyperlink w:anchor="Section_bd4665ebb56a44e690b9ceaf7ec55389" w:history="1">
              <w:r>
                <w:rPr>
                  <w:rStyle w:val="af5"/>
                </w:rPr>
                <w:t>2.2.5.4.7.2</w:t>
              </w:r>
            </w:hyperlink>
            <w:r>
              <w:t xml:space="preserve">) for this </w:t>
            </w:r>
            <w:r>
              <w:rPr>
                <w:b/>
              </w:rPr>
              <w:t>pivot hierarchy</w:t>
            </w:r>
            <w:r>
              <w:t xml:space="preserve"> (section 2.2.5.4.5).</w:t>
            </w:r>
          </w:p>
        </w:tc>
      </w:tr>
    </w:tbl>
    <w:p w:rsidR="00915F90" w:rsidRDefault="00915F90" w:rsidP="00915F90"/>
    <w:p w:rsidR="00915F90" w:rsidRDefault="00915F90" w:rsidP="00915F90">
      <w:pPr>
        <w:pStyle w:val="6"/>
        <w:numPr>
          <w:ilvl w:val="0"/>
          <w:numId w:val="0"/>
        </w:numPr>
        <w:tabs>
          <w:tab w:val="left" w:pos="1152"/>
        </w:tabs>
        <w:ind w:left="1152" w:hanging="1152"/>
      </w:pPr>
      <w:bookmarkStart w:id="219" w:name="section_3f46e7207706400cba9473cb829f869a"/>
      <w:bookmarkStart w:id="220" w:name="_Toc500759085"/>
      <w:r>
        <w:t>2.2.5.4.9.2</w:t>
      </w:r>
      <w:r>
        <w:tab/>
        <w:t>Row Axis</w:t>
      </w:r>
      <w:bookmarkEnd w:id="219"/>
      <w:bookmarkEnd w:id="220"/>
    </w:p>
    <w:p w:rsidR="00915F90" w:rsidRDefault="00915F90" w:rsidP="00915F90">
      <w:r>
        <w:t xml:space="preserve">The </w:t>
      </w:r>
      <w:r>
        <w:rPr>
          <w:b/>
        </w:rPr>
        <w:t>row axis</w:t>
      </w:r>
      <w:r>
        <w:t xml:space="preserve"> contains the </w:t>
      </w:r>
      <w:r>
        <w:rPr>
          <w:b/>
        </w:rPr>
        <w:t>pivot fields</w:t>
      </w:r>
      <w:r>
        <w:t xml:space="preserve"> (section </w:t>
      </w:r>
      <w:hyperlink w:anchor="Section_1edf7f2294084945b2de56526c14fca5" w:history="1">
        <w:r>
          <w:rPr>
            <w:rStyle w:val="af5"/>
          </w:rPr>
          <w:t>2.2.5.4.3</w:t>
        </w:r>
      </w:hyperlink>
      <w:r>
        <w:t xml:space="preserve">) and an optional </w:t>
      </w:r>
      <w:r>
        <w:rPr>
          <w:b/>
        </w:rPr>
        <w:t>data field</w:t>
      </w:r>
      <w:r>
        <w:t xml:space="preserve"> (section </w:t>
      </w:r>
      <w:hyperlink w:anchor="Section_b4187a6caa2d4a9789bd26f394d67592" w:history="1">
        <w:r>
          <w:rPr>
            <w:rStyle w:val="af5"/>
          </w:rPr>
          <w:t>2.2.5.4.9.5.2</w:t>
        </w:r>
      </w:hyperlink>
      <w:r>
        <w:t xml:space="preserve">) used to populate the </w:t>
      </w:r>
      <w:r>
        <w:rPr>
          <w:b/>
        </w:rPr>
        <w:t>row area</w:t>
      </w:r>
      <w:r>
        <w:t xml:space="preserve"> (section </w:t>
      </w:r>
      <w:hyperlink w:anchor="Section_5594c95e6819461e80706f4b4fdfa091" w:history="1">
        <w:r>
          <w:rPr>
            <w:rStyle w:val="af5"/>
          </w:rPr>
          <w:t>2.2.5.4.10.1.1</w:t>
        </w:r>
      </w:hyperlink>
      <w:r>
        <w:t xml:space="preserve">) of the </w:t>
      </w:r>
      <w:r>
        <w:rPr>
          <w:b/>
        </w:rPr>
        <w:t>PivotTable report</w:t>
      </w:r>
      <w:r>
        <w:t xml:space="preserve"> (section </w:t>
      </w:r>
      <w:hyperlink w:anchor="Section_a5f57198f2af40b2ba07e4b1836d73f3" w:history="1">
        <w:r>
          <w:rPr>
            <w:rStyle w:val="af5"/>
          </w:rPr>
          <w:t>2.2.5</w:t>
        </w:r>
      </w:hyperlink>
      <w:r>
        <w:t xml:space="preserve">), as specified by the </w:t>
      </w:r>
      <w:hyperlink w:anchor="Section_2f81b5b422d546778ec53c5dc1ad80d4" w:history="1">
        <w:r>
          <w:rPr>
            <w:rStyle w:val="af5"/>
          </w:rPr>
          <w:t>PivotTable Layout</w:t>
        </w:r>
      </w:hyperlink>
      <w:r>
        <w:t xml:space="preserve"> section.</w:t>
      </w:r>
    </w:p>
    <w:p w:rsidR="00915F90" w:rsidRDefault="00915F90" w:rsidP="00915F90">
      <w:r>
        <w:t xml:space="preserve">The </w:t>
      </w:r>
      <w:r>
        <w:rPr>
          <w:b/>
        </w:rPr>
        <w:t>pivot fields</w:t>
      </w:r>
      <w:r>
        <w:t xml:space="preserve"> (section 2.2.5.4.3) on the </w:t>
      </w:r>
      <w:r>
        <w:rPr>
          <w:b/>
        </w:rPr>
        <w:t>row axis</w:t>
      </w:r>
      <w:r>
        <w:t xml:space="preserve"> are specified by the first </w:t>
      </w:r>
      <w:r>
        <w:rPr>
          <w:b/>
        </w:rPr>
        <w:t>SxIvd record</w:t>
      </w:r>
      <w:r>
        <w:t xml:space="preserve"> (section </w:t>
      </w:r>
      <w:hyperlink w:anchor="Section_72c54b06c9254140b6dbdf133439e596" w:history="1">
        <w:r>
          <w:rPr>
            <w:rStyle w:val="af5"/>
          </w:rPr>
          <w:t>2.4.292</w:t>
        </w:r>
      </w:hyperlink>
      <w:r>
        <w:t xml:space="preserve">) in the sequence of records that conform to the </w:t>
      </w:r>
      <w:r>
        <w:rPr>
          <w:b/>
        </w:rPr>
        <w:t>PIVOTCORE rule</w:t>
      </w:r>
      <w:r>
        <w:t xml:space="preserve"> (section </w:t>
      </w:r>
      <w:hyperlink w:anchor="Section_f41c06f2905749a18c3fa4a4d211fc56" w:history="1">
        <w:r>
          <w:rPr>
            <w:rStyle w:val="af5"/>
          </w:rPr>
          <w:t>2.1.7.20.5</w:t>
        </w:r>
      </w:hyperlink>
      <w:r>
        <w:t xml:space="preserve">) as defined by the Worksheet Substream </w:t>
      </w:r>
      <w:hyperlink w:anchor="gt_24ddbbb4-b79e-4419-96ec-0fdd229c9ebf">
        <w:r>
          <w:rPr>
            <w:rStyle w:val="HyperlinkGreen"/>
            <w:b/>
          </w:rPr>
          <w:t>ABNF</w:t>
        </w:r>
      </w:hyperlink>
      <w:r>
        <w:t xml:space="preserve">, which specifies an array of </w:t>
      </w:r>
      <w:r>
        <w:rPr>
          <w:b/>
        </w:rPr>
        <w:t>SxIvdRw structures</w:t>
      </w:r>
      <w:r>
        <w:t xml:space="preserve"> (section </w:t>
      </w:r>
      <w:hyperlink w:anchor="Section_1d9d8a26acf84281bbc8816ced4926a7" w:history="1">
        <w:r>
          <w:rPr>
            <w:rStyle w:val="af5"/>
          </w:rPr>
          <w:t>2.5.258</w:t>
        </w:r>
      </w:hyperlink>
      <w:r>
        <w:t xml:space="preserve">). The order that the </w:t>
      </w:r>
      <w:r>
        <w:rPr>
          <w:b/>
        </w:rPr>
        <w:t>pivot fields</w:t>
      </w:r>
      <w:r>
        <w:t xml:space="preserve"> (section 2.2.5.4.3) and the optional </w:t>
      </w:r>
      <w:r>
        <w:rPr>
          <w:b/>
        </w:rPr>
        <w:t>data field</w:t>
      </w:r>
      <w:r>
        <w:t xml:space="preserve"> (section 2.2.5.4.9.5.2) are referenced from the </w:t>
      </w:r>
      <w:r>
        <w:rPr>
          <w:b/>
        </w:rPr>
        <w:t>SxIvd record</w:t>
      </w:r>
      <w:r>
        <w:t xml:space="preserve"> (section 2.4.292) specifies the order that the </w:t>
      </w:r>
      <w:r>
        <w:rPr>
          <w:b/>
        </w:rPr>
        <w:t>pivot fields</w:t>
      </w:r>
      <w:r>
        <w:t xml:space="preserve"> (section 2.2.5.4.3) and the optional </w:t>
      </w:r>
      <w:r>
        <w:rPr>
          <w:b/>
        </w:rPr>
        <w:t>data field</w:t>
      </w:r>
      <w:r>
        <w:t xml:space="preserve"> (section 2.2.5.4.9.5.2) display on the row axis. The order that the </w:t>
      </w:r>
      <w:r>
        <w:rPr>
          <w:b/>
        </w:rPr>
        <w:t>pivot fields</w:t>
      </w:r>
      <w:r>
        <w:t xml:space="preserve"> (section 2.2.5.4.3) and the optional </w:t>
      </w:r>
      <w:r>
        <w:rPr>
          <w:b/>
        </w:rPr>
        <w:t>data field</w:t>
      </w:r>
      <w:r>
        <w:t xml:space="preserve"> (section 2.2.5.4.9.5.2) display on the row axis corresponds to the order that the </w:t>
      </w:r>
      <w:r>
        <w:rPr>
          <w:b/>
        </w:rPr>
        <w:t>pivot fields</w:t>
      </w:r>
      <w:r>
        <w:t xml:space="preserve"> (section 2.2.5.4.3) and the optional </w:t>
      </w:r>
      <w:r>
        <w:rPr>
          <w:b/>
        </w:rPr>
        <w:t>data field</w:t>
      </w:r>
      <w:r>
        <w:t xml:space="preserve"> (section 2.2.5.4.9.5.2) are placed in the </w:t>
      </w:r>
      <w:r>
        <w:rPr>
          <w:b/>
        </w:rPr>
        <w:t>row area</w:t>
      </w:r>
      <w:r>
        <w:t xml:space="preserve"> (section 2.2.5.4.10.1.1) of the </w:t>
      </w:r>
      <w:r>
        <w:rPr>
          <w:b/>
        </w:rPr>
        <w:t>PivotTable report</w:t>
      </w:r>
      <w:r>
        <w:t xml:space="preserve"> (section 2.2.5).</w:t>
      </w:r>
    </w:p>
    <w:p w:rsidR="00915F90" w:rsidRDefault="00915F90" w:rsidP="00915F90">
      <w:r>
        <w:t xml:space="preserve">For adjacent </w:t>
      </w:r>
      <w:r>
        <w:rPr>
          <w:b/>
        </w:rPr>
        <w:t>SxIvdRw structures</w:t>
      </w:r>
      <w:r>
        <w:t xml:space="preserve"> (section 2.5.258) in the </w:t>
      </w:r>
      <w:r>
        <w:rPr>
          <w:b/>
        </w:rPr>
        <w:t>rgSxivd</w:t>
      </w:r>
      <w:r>
        <w:t xml:space="preserve"> field of the </w:t>
      </w:r>
      <w:r>
        <w:rPr>
          <w:b/>
        </w:rPr>
        <w:t>SxIvd record</w:t>
      </w:r>
      <w:r>
        <w:t xml:space="preserve"> (section 2.4.292), the </w:t>
      </w:r>
      <w:r>
        <w:rPr>
          <w:b/>
        </w:rPr>
        <w:t>pivot field</w:t>
      </w:r>
      <w:r>
        <w:t xml:space="preserve"> (section 2.2.5.4.3) or </w:t>
      </w:r>
      <w:r>
        <w:rPr>
          <w:b/>
        </w:rPr>
        <w:t>data field</w:t>
      </w:r>
      <w:r>
        <w:t xml:space="preserve"> (section 2.2.5.4.9.5.2) that the first </w:t>
      </w:r>
      <w:r>
        <w:rPr>
          <w:b/>
        </w:rPr>
        <w:t>SxIvdRw references</w:t>
      </w:r>
      <w:r>
        <w:t xml:space="preserve"> (section 2.5.258) is defined to be an outer field with respect to the </w:t>
      </w:r>
      <w:r>
        <w:rPr>
          <w:b/>
        </w:rPr>
        <w:t>pivot field</w:t>
      </w:r>
      <w:r>
        <w:t xml:space="preserve"> (section 2.2.5.4.3) or the </w:t>
      </w:r>
      <w:r>
        <w:rPr>
          <w:b/>
        </w:rPr>
        <w:t>data field</w:t>
      </w:r>
      <w:r>
        <w:t xml:space="preserve"> (section 2.2.5.4.9.5.2) that the second </w:t>
      </w:r>
      <w:r>
        <w:rPr>
          <w:b/>
        </w:rPr>
        <w:t>SxIvdRw references</w:t>
      </w:r>
      <w:r>
        <w:t xml:space="preserve"> (section 2.5.258). The </w:t>
      </w:r>
      <w:r>
        <w:rPr>
          <w:b/>
        </w:rPr>
        <w:t>pivot field</w:t>
      </w:r>
      <w:r>
        <w:t xml:space="preserve"> (section 2.2.5.4.3) or </w:t>
      </w:r>
      <w:r>
        <w:rPr>
          <w:b/>
        </w:rPr>
        <w:t>data field</w:t>
      </w:r>
      <w:r>
        <w:t xml:space="preserve"> (section 2.2.5.4.9.5.2) that the second </w:t>
      </w:r>
      <w:r>
        <w:rPr>
          <w:b/>
        </w:rPr>
        <w:t>SxIvdRw references</w:t>
      </w:r>
      <w:r>
        <w:t xml:space="preserve"> (section 2.5.258) is defined to be an inner field with respect to the </w:t>
      </w:r>
      <w:r>
        <w:rPr>
          <w:b/>
        </w:rPr>
        <w:t>pivot field</w:t>
      </w:r>
      <w:r>
        <w:t xml:space="preserve"> (section 2.2.5.4.3) or the </w:t>
      </w:r>
      <w:r>
        <w:rPr>
          <w:b/>
        </w:rPr>
        <w:t>data field</w:t>
      </w:r>
      <w:r>
        <w:t xml:space="preserve"> (section 2.2.5.4.9.5.2) that the first </w:t>
      </w:r>
      <w:r>
        <w:rPr>
          <w:b/>
        </w:rPr>
        <w:t>SxIvdRw references</w:t>
      </w:r>
      <w:r>
        <w:t xml:space="preserve"> (section 2.5.258).</w:t>
      </w:r>
    </w:p>
    <w:p w:rsidR="00915F90" w:rsidRDefault="00915F90" w:rsidP="00915F90">
      <w:r>
        <w:t xml:space="preserve">For </w:t>
      </w:r>
      <w:hyperlink w:anchor="gt_055c223a-52f1-4d41-b95b-d7c60eaa388f">
        <w:r>
          <w:rPr>
            <w:rStyle w:val="HyperlinkGreen"/>
            <w:b/>
          </w:rPr>
          <w:t>OLAP</w:t>
        </w:r>
      </w:hyperlink>
      <w:r>
        <w:t xml:space="preserve"> </w:t>
      </w:r>
      <w:r>
        <w:rPr>
          <w:b/>
        </w:rPr>
        <w:t>PivotTables</w:t>
      </w:r>
      <w:r>
        <w:t xml:space="preserve"> (section 2.2.5), all </w:t>
      </w:r>
      <w:r>
        <w:rPr>
          <w:b/>
        </w:rPr>
        <w:t>SxIvdRw records</w:t>
      </w:r>
      <w:r>
        <w:t xml:space="preserve"> (section 2.5.258) in the </w:t>
      </w:r>
      <w:r>
        <w:rPr>
          <w:b/>
        </w:rPr>
        <w:t>rgSxivd</w:t>
      </w:r>
      <w:r>
        <w:t xml:space="preserve"> field of the </w:t>
      </w:r>
      <w:r>
        <w:rPr>
          <w:b/>
        </w:rPr>
        <w:t>SxIvd record</w:t>
      </w:r>
      <w:r>
        <w:t xml:space="preserve"> (section 2.4.292) that reference </w:t>
      </w:r>
      <w:r>
        <w:rPr>
          <w:b/>
        </w:rPr>
        <w:t>pivot fields</w:t>
      </w:r>
      <w:r>
        <w:t xml:space="preserve"> (section 2.2.5.4.3) that are associated with the same </w:t>
      </w:r>
      <w:r>
        <w:rPr>
          <w:b/>
        </w:rPr>
        <w:t>pivot hierarchy</w:t>
      </w:r>
      <w:r>
        <w:t xml:space="preserve"> (section </w:t>
      </w:r>
      <w:hyperlink w:anchor="Section_54818c671590494084e0c3ff8b433c33" w:history="1">
        <w:r>
          <w:rPr>
            <w:rStyle w:val="af5"/>
          </w:rPr>
          <w:t>2.2.5.4.5</w:t>
        </w:r>
      </w:hyperlink>
      <w:r>
        <w:t xml:space="preserve">) MUST be adjacent. </w:t>
      </w:r>
      <w:r>
        <w:rPr>
          <w:b/>
        </w:rPr>
        <w:t>Pivot fields</w:t>
      </w:r>
      <w:r>
        <w:t xml:space="preserve"> (section 2.2.5.4.3) associated with </w:t>
      </w:r>
      <w:r>
        <w:rPr>
          <w:b/>
        </w:rPr>
        <w:t>member properties</w:t>
      </w:r>
      <w:r>
        <w:t xml:space="preserve"> (section </w:t>
      </w:r>
      <w:hyperlink w:anchor="Section_e5db3a66677f43db8fb038584797c95f" w:history="1">
        <w:r>
          <w:rPr>
            <w:rStyle w:val="af5"/>
          </w:rPr>
          <w:t>2.2.5.4.6</w:t>
        </w:r>
      </w:hyperlink>
      <w:r>
        <w:t xml:space="preserve">) of the </w:t>
      </w:r>
      <w:r>
        <w:rPr>
          <w:b/>
        </w:rPr>
        <w:t>pivot hierarchy</w:t>
      </w:r>
      <w:r>
        <w:t xml:space="preserve"> (section 2.2.5.4.5) MUST be located on the row axis after other types of </w:t>
      </w:r>
      <w:r>
        <w:rPr>
          <w:b/>
        </w:rPr>
        <w:t>pivot fields</w:t>
      </w:r>
      <w:r>
        <w:t xml:space="preserve"> (section 2.2.5.4.3) associated with the same </w:t>
      </w:r>
      <w:r>
        <w:rPr>
          <w:b/>
        </w:rPr>
        <w:t>pivot hierarchy</w:t>
      </w:r>
      <w:r>
        <w:t xml:space="preserve"> (section 2.2.5.4.5). </w:t>
      </w:r>
      <w:r>
        <w:rPr>
          <w:b/>
        </w:rPr>
        <w:t>Pivot fields</w:t>
      </w:r>
      <w:r>
        <w:t xml:space="preserve"> (section 2.2.5.4.3) not associated with </w:t>
      </w:r>
      <w:r>
        <w:rPr>
          <w:b/>
        </w:rPr>
        <w:t>member properties</w:t>
      </w:r>
      <w:r>
        <w:t xml:space="preserve"> (section 2.2.5.4.6) of the </w:t>
      </w:r>
      <w:r>
        <w:rPr>
          <w:b/>
        </w:rPr>
        <w:t>pivot hierarchy</w:t>
      </w:r>
      <w:r>
        <w:t xml:space="preserve"> (section 2.2.5.4.5) MUST appear on the row axis in an order such that the zero-based ordinal of the </w:t>
      </w:r>
      <w:hyperlink w:anchor="gt_00e48261-dfd3-4f32-b53f-91e2344d6168">
        <w:r>
          <w:rPr>
            <w:rStyle w:val="HyperlinkGreen"/>
            <w:b/>
          </w:rPr>
          <w:t>OLAP level</w:t>
        </w:r>
      </w:hyperlink>
      <w:r>
        <w:t xml:space="preserve"> of each </w:t>
      </w:r>
      <w:r>
        <w:rPr>
          <w:b/>
        </w:rPr>
        <w:t>pivot field</w:t>
      </w:r>
      <w:r>
        <w:t xml:space="preserve"> (section 2.2.5.4.3) associated with the same </w:t>
      </w:r>
      <w:r>
        <w:rPr>
          <w:b/>
        </w:rPr>
        <w:t>pivot hierarchy</w:t>
      </w:r>
      <w:r>
        <w:t xml:space="preserve"> (section 2.2.5.4.5) is ascending. The zero-based ordinal of the OLAP level of a </w:t>
      </w:r>
      <w:r>
        <w:rPr>
          <w:b/>
        </w:rPr>
        <w:t>pivot field</w:t>
      </w:r>
      <w:r>
        <w:t xml:space="preserve"> (section 2.2.5.4.3) is specified by the </w:t>
      </w:r>
      <w:r>
        <w:rPr>
          <w:b/>
        </w:rPr>
        <w:t>isxtl</w:t>
      </w:r>
      <w:r>
        <w:t xml:space="preserve"> field of the </w:t>
      </w:r>
      <w:r>
        <w:rPr>
          <w:b/>
        </w:rPr>
        <w:t>SXVDTEx record</w:t>
      </w:r>
      <w:r>
        <w:t xml:space="preserve"> (section </w:t>
      </w:r>
      <w:hyperlink w:anchor="Section_1dcf2beeca2c4c3abd4278bc22c3043d" w:history="1">
        <w:r>
          <w:rPr>
            <w:rStyle w:val="af5"/>
          </w:rPr>
          <w:t>2.4.311</w:t>
        </w:r>
      </w:hyperlink>
      <w:r>
        <w:t>).</w:t>
      </w:r>
    </w:p>
    <w:p w:rsidR="00915F90" w:rsidRDefault="00915F90" w:rsidP="00915F90">
      <w:r>
        <w:t xml:space="preserve">For OLAP </w:t>
      </w:r>
      <w:r>
        <w:rPr>
          <w:b/>
        </w:rPr>
        <w:t>PivotTables</w:t>
      </w:r>
      <w:r>
        <w:t xml:space="preserve"> (section 2.2.5), the </w:t>
      </w:r>
      <w:r>
        <w:rPr>
          <w:b/>
        </w:rPr>
        <w:t>SXTH record</w:t>
      </w:r>
      <w:r>
        <w:t xml:space="preserve"> (section </w:t>
      </w:r>
      <w:hyperlink w:anchor="Section_a1b4c45f245d474da2e2c087b572846f" w:history="1">
        <w:r>
          <w:rPr>
            <w:rStyle w:val="af5"/>
          </w:rPr>
          <w:t>2.4.308</w:t>
        </w:r>
      </w:hyperlink>
      <w:r>
        <w:t xml:space="preserve">) specifies information about a </w:t>
      </w:r>
      <w:r>
        <w:rPr>
          <w:b/>
        </w:rPr>
        <w:t>pivot hierarchy</w:t>
      </w:r>
      <w:r>
        <w:t xml:space="preserve"> (section 2.2.5.4.5), including which axis the </w:t>
      </w:r>
      <w:r>
        <w:rPr>
          <w:b/>
        </w:rPr>
        <w:t>pivot hierarchy</w:t>
      </w:r>
      <w:r>
        <w:t xml:space="preserve"> (section 2.2.5.4.5) is on.</w:t>
      </w:r>
    </w:p>
    <w:p w:rsidR="00915F90" w:rsidRDefault="00915F90" w:rsidP="00915F90">
      <w:r>
        <w:t xml:space="preserve">See the </w:t>
      </w:r>
      <w:hyperlink w:anchor="Section_7268e3daa5474b95a707fdcfc9f68c64" w:history="1">
        <w:r>
          <w:rPr>
            <w:rStyle w:val="af5"/>
          </w:rPr>
          <w:t>Nesting</w:t>
        </w:r>
      </w:hyperlink>
      <w:r>
        <w:t xml:space="preserve"> section for more information.</w:t>
      </w:r>
    </w:p>
    <w:p w:rsidR="00915F90" w:rsidRDefault="00915F90" w:rsidP="00915F90">
      <w:pPr>
        <w:pStyle w:val="6"/>
        <w:numPr>
          <w:ilvl w:val="0"/>
          <w:numId w:val="0"/>
        </w:numPr>
        <w:tabs>
          <w:tab w:val="left" w:pos="1152"/>
        </w:tabs>
        <w:ind w:left="1152" w:hanging="1152"/>
      </w:pPr>
      <w:bookmarkStart w:id="221" w:name="section_00d9d88b8fa74bf08446584bf651677f"/>
      <w:bookmarkStart w:id="222" w:name="_Toc500759086"/>
      <w:r>
        <w:t>2.2.5.4.9.3</w:t>
      </w:r>
      <w:r>
        <w:tab/>
        <w:t>Column Axis</w:t>
      </w:r>
      <w:bookmarkEnd w:id="221"/>
      <w:bookmarkEnd w:id="222"/>
    </w:p>
    <w:p w:rsidR="00915F90" w:rsidRDefault="00915F90" w:rsidP="00915F90">
      <w:r>
        <w:t xml:space="preserve">The column axis contains the </w:t>
      </w:r>
      <w:r>
        <w:rPr>
          <w:b/>
        </w:rPr>
        <w:t>pivot fields</w:t>
      </w:r>
      <w:r>
        <w:t xml:space="preserve"> (section </w:t>
      </w:r>
      <w:hyperlink w:anchor="Section_1edf7f2294084945b2de56526c14fca5" w:history="1">
        <w:r>
          <w:rPr>
            <w:rStyle w:val="af5"/>
          </w:rPr>
          <w:t>2.2.5.4.3</w:t>
        </w:r>
      </w:hyperlink>
      <w:r>
        <w:t xml:space="preserve">) and an optional </w:t>
      </w:r>
      <w:r>
        <w:rPr>
          <w:b/>
        </w:rPr>
        <w:t>data field</w:t>
      </w:r>
      <w:r>
        <w:t xml:space="preserve"> (section </w:t>
      </w:r>
      <w:hyperlink w:anchor="Section_b4187a6caa2d4a9789bd26f394d67592" w:history="1">
        <w:r>
          <w:rPr>
            <w:rStyle w:val="af5"/>
          </w:rPr>
          <w:t>2.2.5.4.9.5.2</w:t>
        </w:r>
      </w:hyperlink>
      <w:r>
        <w:t xml:space="preserve">) used to populate the </w:t>
      </w:r>
      <w:r>
        <w:rPr>
          <w:b/>
        </w:rPr>
        <w:t>column area</w:t>
      </w:r>
      <w:r>
        <w:t xml:space="preserve"> (section </w:t>
      </w:r>
      <w:hyperlink w:anchor="Section_03aced8c25864e83982a1e3551a563d6" w:history="1">
        <w:r>
          <w:rPr>
            <w:rStyle w:val="af5"/>
          </w:rPr>
          <w:t>2.2.5.4.10.1.2</w:t>
        </w:r>
      </w:hyperlink>
      <w:r>
        <w:t xml:space="preserve">) of the </w:t>
      </w:r>
      <w:r>
        <w:rPr>
          <w:b/>
        </w:rPr>
        <w:t>PivotTable report</w:t>
      </w:r>
      <w:r>
        <w:t xml:space="preserve"> (section </w:t>
      </w:r>
      <w:hyperlink w:anchor="Section_a5f57198f2af40b2ba07e4b1836d73f3" w:history="1">
        <w:r>
          <w:rPr>
            <w:rStyle w:val="af5"/>
          </w:rPr>
          <w:t>2.2.5</w:t>
        </w:r>
      </w:hyperlink>
      <w:r>
        <w:t xml:space="preserve">), as specified by the </w:t>
      </w:r>
      <w:hyperlink w:anchor="Section_2f81b5b422d546778ec53c5dc1ad80d4" w:history="1">
        <w:r>
          <w:rPr>
            <w:rStyle w:val="af5"/>
          </w:rPr>
          <w:t>PivotTable Layout</w:t>
        </w:r>
      </w:hyperlink>
      <w:r>
        <w:t xml:space="preserve"> section.</w:t>
      </w:r>
    </w:p>
    <w:p w:rsidR="00915F90" w:rsidRDefault="00915F90" w:rsidP="00915F90">
      <w:r>
        <w:t xml:space="preserve">The </w:t>
      </w:r>
      <w:r>
        <w:rPr>
          <w:b/>
        </w:rPr>
        <w:t>pivot fields</w:t>
      </w:r>
      <w:r>
        <w:t xml:space="preserve"> (section 2.2.5.4.3) on the row axis are specified by the second </w:t>
      </w:r>
      <w:r>
        <w:rPr>
          <w:b/>
        </w:rPr>
        <w:t>SxIvd record</w:t>
      </w:r>
      <w:r>
        <w:t xml:space="preserve"> (section </w:t>
      </w:r>
      <w:hyperlink w:anchor="Section_72c54b06c9254140b6dbdf133439e596" w:history="1">
        <w:r>
          <w:rPr>
            <w:rStyle w:val="af5"/>
          </w:rPr>
          <w:t>2.4.292</w:t>
        </w:r>
      </w:hyperlink>
      <w:r>
        <w:t xml:space="preserve">) in the sequence of records that conform to the </w:t>
      </w:r>
      <w:r>
        <w:rPr>
          <w:b/>
        </w:rPr>
        <w:t>PIVOTCORE rule</w:t>
      </w:r>
      <w:r>
        <w:t xml:space="preserve"> (section </w:t>
      </w:r>
      <w:hyperlink w:anchor="Section_f41c06f2905749a18c3fa4a4d211fc56" w:history="1">
        <w:r>
          <w:rPr>
            <w:rStyle w:val="af5"/>
          </w:rPr>
          <w:t>2.1.7.20.5</w:t>
        </w:r>
      </w:hyperlink>
      <w:r>
        <w:t xml:space="preserve">) as defined by the Worksheet Substream </w:t>
      </w:r>
      <w:hyperlink w:anchor="gt_24ddbbb4-b79e-4419-96ec-0fdd229c9ebf">
        <w:r>
          <w:rPr>
            <w:rStyle w:val="HyperlinkGreen"/>
            <w:b/>
          </w:rPr>
          <w:t>ABNF</w:t>
        </w:r>
      </w:hyperlink>
      <w:r>
        <w:t xml:space="preserve">, which specifies an array of </w:t>
      </w:r>
      <w:r>
        <w:rPr>
          <w:b/>
        </w:rPr>
        <w:t>SxIvdCol structures</w:t>
      </w:r>
      <w:r>
        <w:t xml:space="preserve"> (section </w:t>
      </w:r>
      <w:hyperlink w:anchor="Section_03b867b9584a4e89b0991e90fab1b304" w:history="1">
        <w:r>
          <w:rPr>
            <w:rStyle w:val="af5"/>
          </w:rPr>
          <w:t>2.5.257</w:t>
        </w:r>
      </w:hyperlink>
      <w:r>
        <w:t xml:space="preserve">). </w:t>
      </w:r>
    </w:p>
    <w:p w:rsidR="00915F90" w:rsidRDefault="00915F90" w:rsidP="00915F90">
      <w:r>
        <w:t xml:space="preserve">The order that the </w:t>
      </w:r>
      <w:r>
        <w:rPr>
          <w:b/>
        </w:rPr>
        <w:t>pivot fields</w:t>
      </w:r>
      <w:r>
        <w:t xml:space="preserve"> (section 2.2.5.4.3) and the optional </w:t>
      </w:r>
      <w:r>
        <w:rPr>
          <w:b/>
        </w:rPr>
        <w:t>data field</w:t>
      </w:r>
      <w:r>
        <w:t xml:space="preserve"> (section 2.2.5.4.9.5.2) are referenced from the </w:t>
      </w:r>
      <w:r>
        <w:rPr>
          <w:b/>
        </w:rPr>
        <w:t>SxIvd record</w:t>
      </w:r>
      <w:r>
        <w:t xml:space="preserve"> (section 2.4.292) specifies the order that the </w:t>
      </w:r>
      <w:r>
        <w:rPr>
          <w:b/>
        </w:rPr>
        <w:t>pivot fields</w:t>
      </w:r>
      <w:r>
        <w:t xml:space="preserve"> (section 2.2.5.4.3) and the optional </w:t>
      </w:r>
      <w:r>
        <w:rPr>
          <w:b/>
        </w:rPr>
        <w:t>data field</w:t>
      </w:r>
      <w:r>
        <w:t xml:space="preserve"> (section 2.2.5.4.9.5.2) display on the column axis. The order that the </w:t>
      </w:r>
      <w:r>
        <w:rPr>
          <w:b/>
        </w:rPr>
        <w:t>pivot fields</w:t>
      </w:r>
      <w:r>
        <w:t xml:space="preserve"> (section 2.2.5.4.3) and the optional </w:t>
      </w:r>
      <w:r>
        <w:rPr>
          <w:b/>
        </w:rPr>
        <w:t>data field</w:t>
      </w:r>
      <w:r>
        <w:t xml:space="preserve"> (section 2.2.5.4.9.5.2) display on the column axis corresponds to the order that the </w:t>
      </w:r>
      <w:r>
        <w:rPr>
          <w:b/>
        </w:rPr>
        <w:t>pivot fields</w:t>
      </w:r>
      <w:r>
        <w:t xml:space="preserve"> (section 2.2.5.4.3) and the optional </w:t>
      </w:r>
      <w:r>
        <w:rPr>
          <w:b/>
        </w:rPr>
        <w:t>data field</w:t>
      </w:r>
      <w:r>
        <w:t xml:space="preserve"> (section 2.2.5.4.9.5.2) are placed in the </w:t>
      </w:r>
      <w:r>
        <w:rPr>
          <w:b/>
        </w:rPr>
        <w:t>column area</w:t>
      </w:r>
      <w:r>
        <w:t xml:space="preserve"> (section 2.2.5.4.10.1.2) of the </w:t>
      </w:r>
      <w:r>
        <w:rPr>
          <w:b/>
        </w:rPr>
        <w:t>PivotTable report</w:t>
      </w:r>
      <w:r>
        <w:t xml:space="preserve"> (section 2.2.5).</w:t>
      </w:r>
    </w:p>
    <w:p w:rsidR="00915F90" w:rsidRDefault="00915F90" w:rsidP="00915F90">
      <w:r>
        <w:t xml:space="preserve">For adjacent </w:t>
      </w:r>
      <w:r>
        <w:rPr>
          <w:b/>
        </w:rPr>
        <w:t>SxIvdCol structures</w:t>
      </w:r>
      <w:r>
        <w:t xml:space="preserve"> (section 2.5.257) in the </w:t>
      </w:r>
      <w:r>
        <w:rPr>
          <w:b/>
        </w:rPr>
        <w:t>rgSxivd</w:t>
      </w:r>
      <w:r>
        <w:t xml:space="preserve"> field of the </w:t>
      </w:r>
      <w:r>
        <w:rPr>
          <w:b/>
        </w:rPr>
        <w:t>SxIvd record</w:t>
      </w:r>
      <w:r>
        <w:t xml:space="preserve"> (section 2.4.292), the </w:t>
      </w:r>
      <w:r>
        <w:rPr>
          <w:b/>
        </w:rPr>
        <w:t>pivot field</w:t>
      </w:r>
      <w:r>
        <w:t xml:space="preserve"> (section 2.2.5.4.3) or </w:t>
      </w:r>
      <w:r>
        <w:rPr>
          <w:b/>
        </w:rPr>
        <w:t>data field</w:t>
      </w:r>
      <w:r>
        <w:t xml:space="preserve"> (section 2.2.5.4.9.5.2) that the first </w:t>
      </w:r>
      <w:r>
        <w:rPr>
          <w:b/>
        </w:rPr>
        <w:t>SxIvdCol references</w:t>
      </w:r>
      <w:r>
        <w:t xml:space="preserve"> (section 2.5.257)is defined to be an outer field with respect to the </w:t>
      </w:r>
      <w:r>
        <w:rPr>
          <w:b/>
        </w:rPr>
        <w:t>pivot field</w:t>
      </w:r>
      <w:r>
        <w:t xml:space="preserve"> (section 2.2.5.4.3) or the </w:t>
      </w:r>
      <w:r>
        <w:rPr>
          <w:b/>
        </w:rPr>
        <w:t>data field</w:t>
      </w:r>
      <w:r>
        <w:t xml:space="preserve"> (section 2.2.5.4.9.5.2) that the second </w:t>
      </w:r>
      <w:r>
        <w:rPr>
          <w:b/>
        </w:rPr>
        <w:t>SxIvdCol references</w:t>
      </w:r>
      <w:r>
        <w:t xml:space="preserve"> (section 2.5.257). The </w:t>
      </w:r>
      <w:r>
        <w:rPr>
          <w:b/>
        </w:rPr>
        <w:t>pivot field</w:t>
      </w:r>
      <w:r>
        <w:t xml:space="preserve"> (section 2.2.5.4.3) or </w:t>
      </w:r>
      <w:r>
        <w:rPr>
          <w:b/>
        </w:rPr>
        <w:t>data field</w:t>
      </w:r>
      <w:r>
        <w:t xml:space="preserve"> (section 2.2.5.4.9.5.2) that the second </w:t>
      </w:r>
      <w:r>
        <w:rPr>
          <w:b/>
        </w:rPr>
        <w:t>SxIvdCol references</w:t>
      </w:r>
      <w:r>
        <w:t xml:space="preserve"> (section 2.5.257) is defined to be an inner field with respect to the </w:t>
      </w:r>
      <w:r>
        <w:rPr>
          <w:b/>
        </w:rPr>
        <w:t>pivot field</w:t>
      </w:r>
      <w:r>
        <w:t xml:space="preserve"> (section 2.2.5.4.3) or the </w:t>
      </w:r>
      <w:r>
        <w:rPr>
          <w:b/>
        </w:rPr>
        <w:t>data field</w:t>
      </w:r>
      <w:r>
        <w:t xml:space="preserve"> (section 2.2.5.4.9.5.2) that the first </w:t>
      </w:r>
      <w:r>
        <w:rPr>
          <w:b/>
        </w:rPr>
        <w:t>SxIvdCol references</w:t>
      </w:r>
      <w:r>
        <w:t xml:space="preserve"> (section 2.5.257).</w:t>
      </w:r>
    </w:p>
    <w:p w:rsidR="00915F90" w:rsidRDefault="00915F90" w:rsidP="00915F90">
      <w:r>
        <w:t xml:space="preserve">For </w:t>
      </w:r>
      <w:hyperlink w:anchor="gt_055c223a-52f1-4d41-b95b-d7c60eaa388f">
        <w:r>
          <w:rPr>
            <w:rStyle w:val="HyperlinkGreen"/>
            <w:b/>
          </w:rPr>
          <w:t>OLAP</w:t>
        </w:r>
      </w:hyperlink>
      <w:r>
        <w:t xml:space="preserve"> </w:t>
      </w:r>
      <w:r>
        <w:rPr>
          <w:b/>
        </w:rPr>
        <w:t>PivotTables</w:t>
      </w:r>
      <w:r>
        <w:t xml:space="preserve"> (section 2.2.5), all </w:t>
      </w:r>
      <w:r>
        <w:rPr>
          <w:b/>
        </w:rPr>
        <w:t>SxIvdCol structures</w:t>
      </w:r>
      <w:r>
        <w:t xml:space="preserve"> (section 2.5.257) in the </w:t>
      </w:r>
      <w:r>
        <w:rPr>
          <w:b/>
        </w:rPr>
        <w:t>rgSxivd</w:t>
      </w:r>
      <w:r>
        <w:t xml:space="preserve"> field of the </w:t>
      </w:r>
      <w:r>
        <w:rPr>
          <w:b/>
        </w:rPr>
        <w:t>SxIvd record</w:t>
      </w:r>
      <w:r>
        <w:t xml:space="preserve"> (section 2.4.292) that reference </w:t>
      </w:r>
      <w:r>
        <w:rPr>
          <w:b/>
        </w:rPr>
        <w:t>pivot fields</w:t>
      </w:r>
      <w:r>
        <w:t xml:space="preserve"> (section 2.2.5.4.3) that are associated with the same </w:t>
      </w:r>
      <w:r>
        <w:rPr>
          <w:b/>
        </w:rPr>
        <w:t>pivot hierarchy</w:t>
      </w:r>
      <w:r>
        <w:t xml:space="preserve"> (section </w:t>
      </w:r>
      <w:hyperlink w:anchor="Section_54818c671590494084e0c3ff8b433c33" w:history="1">
        <w:r>
          <w:rPr>
            <w:rStyle w:val="af5"/>
          </w:rPr>
          <w:t>2.2.5.4.5</w:t>
        </w:r>
      </w:hyperlink>
      <w:r>
        <w:t xml:space="preserve">) MUST be adjacent. </w:t>
      </w:r>
      <w:r>
        <w:rPr>
          <w:b/>
        </w:rPr>
        <w:t>Pivot fields</w:t>
      </w:r>
      <w:r>
        <w:t xml:space="preserve"> (section 2.2.5.4.3) associated with </w:t>
      </w:r>
      <w:r>
        <w:rPr>
          <w:b/>
        </w:rPr>
        <w:t>member properties</w:t>
      </w:r>
      <w:r>
        <w:t xml:space="preserve"> (section </w:t>
      </w:r>
      <w:hyperlink w:anchor="Section_e5db3a66677f43db8fb038584797c95f" w:history="1">
        <w:r>
          <w:rPr>
            <w:rStyle w:val="af5"/>
          </w:rPr>
          <w:t>2.2.5.4.6</w:t>
        </w:r>
      </w:hyperlink>
      <w:r>
        <w:t xml:space="preserve">) of the </w:t>
      </w:r>
      <w:r>
        <w:rPr>
          <w:b/>
        </w:rPr>
        <w:t>pivot hierarchy</w:t>
      </w:r>
      <w:r>
        <w:t xml:space="preserve"> (section 2.2.5.4.5) MUST be located on the column axis after other types of </w:t>
      </w:r>
      <w:r>
        <w:rPr>
          <w:b/>
        </w:rPr>
        <w:t>pivot fields</w:t>
      </w:r>
      <w:r>
        <w:t xml:space="preserve"> (section 2.2.5.4.3) associated with the same </w:t>
      </w:r>
      <w:r>
        <w:rPr>
          <w:b/>
        </w:rPr>
        <w:t>pivot hierarchy</w:t>
      </w:r>
      <w:r>
        <w:t xml:space="preserve"> (section 2.2.5.4.5). </w:t>
      </w:r>
      <w:r>
        <w:rPr>
          <w:b/>
        </w:rPr>
        <w:t>Pivot fields</w:t>
      </w:r>
      <w:r>
        <w:t xml:space="preserve"> (section 2.2.5.4.3) not associated with </w:t>
      </w:r>
      <w:r>
        <w:rPr>
          <w:b/>
        </w:rPr>
        <w:t>member properties</w:t>
      </w:r>
      <w:r>
        <w:t xml:space="preserve"> (section 2.2.5.4.6) of the </w:t>
      </w:r>
      <w:r>
        <w:rPr>
          <w:b/>
        </w:rPr>
        <w:t>pivot hierarchy</w:t>
      </w:r>
      <w:r>
        <w:t xml:space="preserve"> (section 2.2.5.4.5) MUST appear on the column axis in an order such that the zero-based ordinal of the </w:t>
      </w:r>
      <w:hyperlink w:anchor="gt_00e48261-dfd3-4f32-b53f-91e2344d6168">
        <w:r>
          <w:rPr>
            <w:rStyle w:val="HyperlinkGreen"/>
            <w:b/>
          </w:rPr>
          <w:t>OLAP level</w:t>
        </w:r>
      </w:hyperlink>
      <w:r>
        <w:t xml:space="preserve"> of each </w:t>
      </w:r>
      <w:r>
        <w:rPr>
          <w:b/>
        </w:rPr>
        <w:t>pivot field</w:t>
      </w:r>
      <w:r>
        <w:t xml:space="preserve"> (section 2.2.5.4.3) associated with the same </w:t>
      </w:r>
      <w:r>
        <w:rPr>
          <w:b/>
        </w:rPr>
        <w:t>pivot hierarchy</w:t>
      </w:r>
      <w:r>
        <w:t xml:space="preserve"> (section 2.2.5.4.5) is ascending. The zero-based ordinal of the OLAP level of a </w:t>
      </w:r>
      <w:r>
        <w:rPr>
          <w:b/>
        </w:rPr>
        <w:t>pivot field</w:t>
      </w:r>
      <w:r>
        <w:t xml:space="preserve"> (section 2.2.5.4.3) is specified by the </w:t>
      </w:r>
      <w:r>
        <w:rPr>
          <w:b/>
        </w:rPr>
        <w:t>isxtl</w:t>
      </w:r>
      <w:r>
        <w:t xml:space="preserve"> field of the </w:t>
      </w:r>
      <w:r>
        <w:rPr>
          <w:b/>
        </w:rPr>
        <w:t>SXVDTEx record</w:t>
      </w:r>
      <w:r>
        <w:t xml:space="preserve"> (section </w:t>
      </w:r>
      <w:hyperlink w:anchor="Section_1dcf2beeca2c4c3abd4278bc22c3043d" w:history="1">
        <w:r>
          <w:rPr>
            <w:rStyle w:val="af5"/>
          </w:rPr>
          <w:t>2.4.311</w:t>
        </w:r>
      </w:hyperlink>
      <w:r>
        <w:t>).</w:t>
      </w:r>
    </w:p>
    <w:p w:rsidR="00915F90" w:rsidRDefault="00915F90" w:rsidP="00915F90">
      <w:r>
        <w:t xml:space="preserve">For OLAP </w:t>
      </w:r>
      <w:r>
        <w:rPr>
          <w:b/>
        </w:rPr>
        <w:t>PivotTables</w:t>
      </w:r>
      <w:r>
        <w:t xml:space="preserve"> (section 2.2.5), the </w:t>
      </w:r>
      <w:r>
        <w:rPr>
          <w:b/>
        </w:rPr>
        <w:t>SXTH record</w:t>
      </w:r>
      <w:r>
        <w:t xml:space="preserve"> (section </w:t>
      </w:r>
      <w:hyperlink w:anchor="Section_a1b4c45f245d474da2e2c087b572846f" w:history="1">
        <w:r>
          <w:rPr>
            <w:rStyle w:val="af5"/>
          </w:rPr>
          <w:t>2.4.308</w:t>
        </w:r>
      </w:hyperlink>
      <w:r>
        <w:t xml:space="preserve">) specifies information about a </w:t>
      </w:r>
      <w:r>
        <w:rPr>
          <w:b/>
        </w:rPr>
        <w:t>pivot hierarchy</w:t>
      </w:r>
      <w:r>
        <w:t xml:space="preserve"> (section 2.2.5.4.5), including which axis the </w:t>
      </w:r>
      <w:r>
        <w:rPr>
          <w:b/>
        </w:rPr>
        <w:t>pivot hierarchy</w:t>
      </w:r>
      <w:r>
        <w:t xml:space="preserve"> (section 2.2.5.4.5) is on.</w:t>
      </w:r>
    </w:p>
    <w:p w:rsidR="00915F90" w:rsidRDefault="00915F90" w:rsidP="00915F90">
      <w:r>
        <w:t xml:space="preserve">See the </w:t>
      </w:r>
      <w:hyperlink w:anchor="Section_7268e3daa5474b95a707fdcfc9f68c64" w:history="1">
        <w:r>
          <w:rPr>
            <w:rStyle w:val="af5"/>
          </w:rPr>
          <w:t>Nesting</w:t>
        </w:r>
      </w:hyperlink>
      <w:r>
        <w:t xml:space="preserve"> section for more information.</w:t>
      </w:r>
    </w:p>
    <w:p w:rsidR="00915F90" w:rsidRDefault="00915F90" w:rsidP="00915F90">
      <w:pPr>
        <w:pStyle w:val="6"/>
        <w:numPr>
          <w:ilvl w:val="0"/>
          <w:numId w:val="0"/>
        </w:numPr>
        <w:tabs>
          <w:tab w:val="left" w:pos="1152"/>
        </w:tabs>
        <w:ind w:left="1152" w:hanging="1152"/>
      </w:pPr>
      <w:bookmarkStart w:id="223" w:name="section_7268e3daa5474b95a707fdcfc9f68c64"/>
      <w:bookmarkStart w:id="224" w:name="_Toc500759087"/>
      <w:r>
        <w:t>2.2.5.4.9.4</w:t>
      </w:r>
      <w:r>
        <w:tab/>
        <w:t>Nesting</w:t>
      </w:r>
      <w:bookmarkEnd w:id="223"/>
      <w:bookmarkEnd w:id="224"/>
    </w:p>
    <w:p w:rsidR="00915F90" w:rsidRDefault="00915F90" w:rsidP="00915F90">
      <w:r>
        <w:t xml:space="preserve">This section applies to both the </w:t>
      </w:r>
      <w:r>
        <w:rPr>
          <w:b/>
        </w:rPr>
        <w:t>row axis</w:t>
      </w:r>
      <w:r>
        <w:t xml:space="preserve"> (section </w:t>
      </w:r>
      <w:hyperlink w:anchor="Section_3f46e7207706400cba9473cb829f869a" w:history="1">
        <w:r>
          <w:rPr>
            <w:rStyle w:val="af5"/>
          </w:rPr>
          <w:t>2.2.5.4.9.2</w:t>
        </w:r>
      </w:hyperlink>
      <w:r>
        <w:t xml:space="preserve">) and </w:t>
      </w:r>
      <w:r>
        <w:rPr>
          <w:b/>
        </w:rPr>
        <w:t>column axis</w:t>
      </w:r>
      <w:r>
        <w:t xml:space="preserve"> (section </w:t>
      </w:r>
      <w:hyperlink w:anchor="Section_00d9d88b8fa74bf08446584bf651677f" w:history="1">
        <w:r>
          <w:rPr>
            <w:rStyle w:val="af5"/>
          </w:rPr>
          <w:t>2.2.5.4.9.3</w:t>
        </w:r>
      </w:hyperlink>
      <w:r>
        <w:t xml:space="preserve">) unless otherwise specified. Within this section, axis means the </w:t>
      </w:r>
      <w:r>
        <w:rPr>
          <w:b/>
        </w:rPr>
        <w:t>row axis</w:t>
      </w:r>
      <w:r>
        <w:t xml:space="preserve"> (section 2.2.5.4.9.2) or the </w:t>
      </w:r>
      <w:r>
        <w:rPr>
          <w:b/>
        </w:rPr>
        <w:t>column axis</w:t>
      </w:r>
      <w:r>
        <w:t xml:space="preserve"> (section 2.2.5.4.9.3) as appropriate; fields means </w:t>
      </w:r>
      <w:r>
        <w:rPr>
          <w:b/>
        </w:rPr>
        <w:t>pivot fields</w:t>
      </w:r>
      <w:r>
        <w:t xml:space="preserve"> (section </w:t>
      </w:r>
      <w:hyperlink w:anchor="Section_1edf7f2294084945b2de56526c14fca5" w:history="1">
        <w:r>
          <w:rPr>
            <w:rStyle w:val="af5"/>
          </w:rPr>
          <w:t>2.2.5.4.3</w:t>
        </w:r>
      </w:hyperlink>
      <w:r>
        <w:t xml:space="preserve">), the </w:t>
      </w:r>
      <w:r>
        <w:rPr>
          <w:b/>
        </w:rPr>
        <w:t>data field</w:t>
      </w:r>
      <w:r>
        <w:t xml:space="preserve"> (section </w:t>
      </w:r>
      <w:hyperlink w:anchor="Section_b4187a6caa2d4a9789bd26f394d67592" w:history="1">
        <w:r>
          <w:rPr>
            <w:rStyle w:val="af5"/>
          </w:rPr>
          <w:t>2.2.5.4.9.5.2</w:t>
        </w:r>
      </w:hyperlink>
      <w:r>
        <w:t xml:space="preserve">), or both on the axis; area means the in </w:t>
      </w:r>
      <w:r>
        <w:rPr>
          <w:b/>
        </w:rPr>
        <w:t>row area</w:t>
      </w:r>
      <w:r>
        <w:t xml:space="preserve"> (section </w:t>
      </w:r>
      <w:hyperlink w:anchor="Section_5594c95e6819461e80706f4b4fdfa091" w:history="1">
        <w:r>
          <w:rPr>
            <w:rStyle w:val="af5"/>
          </w:rPr>
          <w:t>2.2.5.4.10.1.1</w:t>
        </w:r>
      </w:hyperlink>
      <w:r>
        <w:t xml:space="preserve">) and </w:t>
      </w:r>
      <w:r>
        <w:rPr>
          <w:b/>
        </w:rPr>
        <w:t>column area</w:t>
      </w:r>
      <w:r>
        <w:t xml:space="preserve"> (section </w:t>
      </w:r>
      <w:hyperlink w:anchor="Section_03aced8c25864e83982a1e3551a563d6" w:history="1">
        <w:r>
          <w:rPr>
            <w:rStyle w:val="af5"/>
          </w:rPr>
          <w:t>2.2.5.4.10.1.2</w:t>
        </w:r>
      </w:hyperlink>
      <w:r>
        <w:t xml:space="preserve">) as appropriate; items means </w:t>
      </w:r>
      <w:r>
        <w:rPr>
          <w:b/>
        </w:rPr>
        <w:t>pivot items</w:t>
      </w:r>
      <w:r>
        <w:t xml:space="preserve"> (section </w:t>
      </w:r>
      <w:hyperlink w:anchor="Section_58891cc5dd9b4293a97831070779524f" w:history="1">
        <w:r>
          <w:rPr>
            <w:rStyle w:val="af5"/>
          </w:rPr>
          <w:t>2.2.5.4.4</w:t>
        </w:r>
      </w:hyperlink>
      <w:r>
        <w:t xml:space="preserve">) or </w:t>
      </w:r>
      <w:r>
        <w:rPr>
          <w:b/>
        </w:rPr>
        <w:t>data items</w:t>
      </w:r>
      <w:r>
        <w:t xml:space="preserve"> (section </w:t>
      </w:r>
      <w:hyperlink w:anchor="Section_b51aa7b309b34aa78cb4964ad24d1679" w:history="1">
        <w:r>
          <w:rPr>
            <w:rStyle w:val="af5"/>
          </w:rPr>
          <w:t>2.2.5.4.9.5.1</w:t>
        </w:r>
      </w:hyperlink>
      <w:r>
        <w:t>) as appropriate.</w:t>
      </w:r>
    </w:p>
    <w:p w:rsidR="00915F90" w:rsidRDefault="00915F90" w:rsidP="00915F90">
      <w:r>
        <w:t xml:space="preserve">The axes specify an order that the fields are represented in the areas, see the </w:t>
      </w:r>
      <w:hyperlink w:anchor="Section_2f81b5b422d546778ec53c5dc1ad80d4" w:history="1">
        <w:r>
          <w:rPr>
            <w:rStyle w:val="af5"/>
          </w:rPr>
          <w:t>PivotTable layout</w:t>
        </w:r>
      </w:hyperlink>
      <w:r>
        <w:t xml:space="preserve"> section for more information about the areas. </w:t>
      </w:r>
      <w:r>
        <w:rPr>
          <w:b/>
        </w:rPr>
        <w:t>Pivot lines</w:t>
      </w:r>
      <w:r>
        <w:t xml:space="preserve"> (section </w:t>
      </w:r>
      <w:hyperlink w:anchor="Section_76610990666f492791b6d2280f607464" w:history="1">
        <w:r>
          <w:rPr>
            <w:rStyle w:val="af5"/>
          </w:rPr>
          <w:t>2.2.5.4.10.3</w:t>
        </w:r>
      </w:hyperlink>
      <w:r>
        <w:t xml:space="preserve">) within the areas have references to items. Usually a </w:t>
      </w:r>
      <w:r>
        <w:rPr>
          <w:b/>
        </w:rPr>
        <w:t>pivot line</w:t>
      </w:r>
      <w:r>
        <w:t xml:space="preserve"> (section 2.2.5.4.10.3) including an item of an outer field only includes items in the inner fields that exist with the item of the outer field in the </w:t>
      </w:r>
      <w:r>
        <w:rPr>
          <w:b/>
        </w:rPr>
        <w:t>source data</w:t>
      </w:r>
      <w:r>
        <w:t xml:space="preserve"> (section </w:t>
      </w:r>
      <w:hyperlink w:anchor="Section_e65bff19ea464f3b9798d8d2db9202b4" w:history="1">
        <w:r>
          <w:rPr>
            <w:rStyle w:val="af5"/>
          </w:rPr>
          <w:t>2.2.5.3.2</w:t>
        </w:r>
      </w:hyperlink>
      <w:r>
        <w:t xml:space="preserve">), subject to the filtering on the PivotTable view. Usually all the instances of an item in the area are grouped together, with grouping on the outer fields taking precedence over grouping on the inner fields. This process is called </w:t>
      </w:r>
      <w:r>
        <w:rPr>
          <w:b/>
        </w:rPr>
        <w:t>nesting</w:t>
      </w:r>
      <w:r>
        <w:t>.</w:t>
      </w:r>
    </w:p>
    <w:p w:rsidR="00915F90" w:rsidRDefault="00915F90" w:rsidP="00915F90">
      <w:r>
        <w:t xml:space="preserve">A nested item group is specified to be the contiguous set of </w:t>
      </w:r>
      <w:r>
        <w:rPr>
          <w:b/>
        </w:rPr>
        <w:t>pivot lines</w:t>
      </w:r>
      <w:r>
        <w:t xml:space="preserve"> (section 2.2.5.4.10.3) that have the same item in an outer field.</w:t>
      </w:r>
    </w:p>
    <w:p w:rsidR="00915F90" w:rsidRDefault="00915F90" w:rsidP="00915F90">
      <w:r>
        <w:t>The following example shows nested item groups for Country, State and City.</w:t>
      </w:r>
    </w:p>
    <w:tbl>
      <w:tblPr>
        <w:tblStyle w:val="Table-ShadedHeaderIndented"/>
        <w:tblW w:w="0" w:type="auto"/>
        <w:tblLook w:val="04A0" w:firstRow="1" w:lastRow="0" w:firstColumn="1" w:lastColumn="0" w:noHBand="0" w:noVBand="1"/>
      </w:tblPr>
      <w:tblGrid>
        <w:gridCol w:w="1281"/>
        <w:gridCol w:w="1758"/>
        <w:gridCol w:w="1421"/>
      </w:tblGrid>
      <w:tr w:rsidR="00915F90" w:rsidTr="003B763D">
        <w:trPr>
          <w:cnfStyle w:val="100000000000" w:firstRow="1" w:lastRow="0" w:firstColumn="0" w:lastColumn="0" w:oddVBand="0" w:evenVBand="0" w:oddHBand="0" w:evenHBand="0" w:firstRowFirstColumn="0" w:firstRowLastColumn="0" w:lastRowFirstColumn="0" w:lastRowLastColumn="0"/>
          <w:trHeight w:val="125"/>
          <w:tblHeader/>
        </w:trPr>
        <w:tc>
          <w:tcPr>
            <w:tcW w:w="1281" w:type="dxa"/>
          </w:tcPr>
          <w:p w:rsidR="00915F90" w:rsidRDefault="00915F90" w:rsidP="003B763D">
            <w:pPr>
              <w:pStyle w:val="TableHeaderText"/>
              <w:spacing w:before="0" w:after="0"/>
            </w:pPr>
            <w:r>
              <w:t>Country</w:t>
            </w:r>
          </w:p>
        </w:tc>
        <w:tc>
          <w:tcPr>
            <w:tcW w:w="1758" w:type="dxa"/>
          </w:tcPr>
          <w:p w:rsidR="00915F90" w:rsidRDefault="00915F90" w:rsidP="003B763D">
            <w:pPr>
              <w:pStyle w:val="TableHeaderText"/>
              <w:spacing w:before="0" w:after="0"/>
            </w:pPr>
            <w:r>
              <w:t>State</w:t>
            </w:r>
          </w:p>
        </w:tc>
        <w:tc>
          <w:tcPr>
            <w:tcW w:w="1421" w:type="dxa"/>
          </w:tcPr>
          <w:p w:rsidR="00915F90" w:rsidRDefault="00915F90" w:rsidP="003B763D">
            <w:pPr>
              <w:pStyle w:val="TableHeaderText"/>
              <w:spacing w:before="0" w:after="0"/>
            </w:pPr>
            <w:r>
              <w:t>City</w:t>
            </w:r>
          </w:p>
        </w:tc>
      </w:tr>
      <w:tr w:rsidR="00915F90" w:rsidTr="003B763D">
        <w:trPr>
          <w:trHeight w:val="225"/>
        </w:trPr>
        <w:tc>
          <w:tcPr>
            <w:tcW w:w="1281" w:type="dxa"/>
          </w:tcPr>
          <w:p w:rsidR="00915F90" w:rsidRDefault="00915F90" w:rsidP="003B763D">
            <w:pPr>
              <w:pStyle w:val="TableBodyText"/>
              <w:spacing w:before="0" w:after="0"/>
            </w:pPr>
            <w:r>
              <w:t>USA</w:t>
            </w:r>
          </w:p>
        </w:tc>
        <w:tc>
          <w:tcPr>
            <w:tcW w:w="1758" w:type="dxa"/>
          </w:tcPr>
          <w:p w:rsidR="00915F90" w:rsidRDefault="00915F90" w:rsidP="003B763D">
            <w:pPr>
              <w:pStyle w:val="TableBodyText"/>
              <w:spacing w:before="0" w:after="0"/>
            </w:pPr>
            <w:r>
              <w:t>Illinois</w:t>
            </w:r>
          </w:p>
        </w:tc>
        <w:tc>
          <w:tcPr>
            <w:tcW w:w="1421" w:type="dxa"/>
          </w:tcPr>
          <w:p w:rsidR="00915F90" w:rsidRDefault="00915F90" w:rsidP="003B763D">
            <w:pPr>
              <w:pStyle w:val="TableBodyText"/>
              <w:spacing w:before="0" w:after="0"/>
            </w:pPr>
            <w:r>
              <w:t>Chicago</w:t>
            </w:r>
          </w:p>
        </w:tc>
      </w:tr>
      <w:tr w:rsidR="00915F90" w:rsidTr="003B763D">
        <w:trPr>
          <w:trHeight w:val="225"/>
        </w:trPr>
        <w:tc>
          <w:tcPr>
            <w:tcW w:w="1281" w:type="dxa"/>
          </w:tcPr>
          <w:p w:rsidR="00915F90" w:rsidRDefault="00915F90" w:rsidP="003B763D">
            <w:pPr>
              <w:pStyle w:val="TableBodyText"/>
              <w:spacing w:before="0" w:after="0"/>
            </w:pPr>
            <w:r>
              <w:t>USA</w:t>
            </w:r>
          </w:p>
        </w:tc>
        <w:tc>
          <w:tcPr>
            <w:tcW w:w="1758" w:type="dxa"/>
          </w:tcPr>
          <w:p w:rsidR="00915F90" w:rsidRDefault="00915F90" w:rsidP="003B763D">
            <w:pPr>
              <w:pStyle w:val="TableBodyText"/>
              <w:spacing w:before="0" w:after="0"/>
            </w:pPr>
            <w:r>
              <w:t>Illinois</w:t>
            </w:r>
          </w:p>
        </w:tc>
        <w:tc>
          <w:tcPr>
            <w:tcW w:w="1421" w:type="dxa"/>
          </w:tcPr>
          <w:p w:rsidR="00915F90" w:rsidRDefault="00915F90" w:rsidP="003B763D">
            <w:pPr>
              <w:pStyle w:val="TableBodyText"/>
              <w:spacing w:before="0" w:after="0"/>
            </w:pPr>
            <w:r>
              <w:t>Springfield</w:t>
            </w:r>
          </w:p>
        </w:tc>
      </w:tr>
      <w:tr w:rsidR="00915F90" w:rsidTr="003B763D">
        <w:trPr>
          <w:trHeight w:val="225"/>
        </w:trPr>
        <w:tc>
          <w:tcPr>
            <w:tcW w:w="1281" w:type="dxa"/>
          </w:tcPr>
          <w:p w:rsidR="00915F90" w:rsidRDefault="00915F90" w:rsidP="003B763D">
            <w:pPr>
              <w:pStyle w:val="TableBodyText"/>
              <w:spacing w:before="0" w:after="0"/>
            </w:pPr>
            <w:r>
              <w:t>USA</w:t>
            </w:r>
          </w:p>
        </w:tc>
        <w:tc>
          <w:tcPr>
            <w:tcW w:w="1758" w:type="dxa"/>
          </w:tcPr>
          <w:p w:rsidR="00915F90" w:rsidRDefault="00915F90" w:rsidP="003B763D">
            <w:pPr>
              <w:pStyle w:val="TableBodyText"/>
              <w:spacing w:before="0" w:after="0"/>
            </w:pPr>
            <w:r>
              <w:t>Louisiana</w:t>
            </w:r>
          </w:p>
        </w:tc>
        <w:tc>
          <w:tcPr>
            <w:tcW w:w="1421" w:type="dxa"/>
          </w:tcPr>
          <w:p w:rsidR="00915F90" w:rsidRDefault="00915F90" w:rsidP="003B763D">
            <w:pPr>
              <w:pStyle w:val="TableBodyText"/>
              <w:spacing w:before="0" w:after="0"/>
            </w:pPr>
            <w:r>
              <w:t>New Orleans</w:t>
            </w:r>
          </w:p>
        </w:tc>
      </w:tr>
      <w:tr w:rsidR="00915F90" w:rsidTr="003B763D">
        <w:trPr>
          <w:trHeight w:val="225"/>
        </w:trPr>
        <w:tc>
          <w:tcPr>
            <w:tcW w:w="1281" w:type="dxa"/>
          </w:tcPr>
          <w:p w:rsidR="00915F90" w:rsidRDefault="00915F90" w:rsidP="003B763D">
            <w:pPr>
              <w:pStyle w:val="TableBodyText"/>
              <w:spacing w:before="0" w:after="0"/>
            </w:pPr>
            <w:r>
              <w:t>USA</w:t>
            </w:r>
          </w:p>
        </w:tc>
        <w:tc>
          <w:tcPr>
            <w:tcW w:w="1758" w:type="dxa"/>
          </w:tcPr>
          <w:p w:rsidR="00915F90" w:rsidRDefault="00915F90" w:rsidP="003B763D">
            <w:pPr>
              <w:pStyle w:val="TableBodyText"/>
              <w:spacing w:before="0" w:after="0"/>
            </w:pPr>
            <w:r>
              <w:t>Louisiana</w:t>
            </w:r>
          </w:p>
        </w:tc>
        <w:tc>
          <w:tcPr>
            <w:tcW w:w="1421" w:type="dxa"/>
          </w:tcPr>
          <w:p w:rsidR="00915F90" w:rsidRDefault="00915F90" w:rsidP="003B763D">
            <w:pPr>
              <w:pStyle w:val="TableBodyText"/>
              <w:spacing w:before="0" w:after="0"/>
            </w:pPr>
            <w:r>
              <w:t>Baton Rouge</w:t>
            </w:r>
          </w:p>
        </w:tc>
      </w:tr>
      <w:tr w:rsidR="00915F90" w:rsidTr="003B763D">
        <w:trPr>
          <w:trHeight w:val="210"/>
        </w:trPr>
        <w:tc>
          <w:tcPr>
            <w:tcW w:w="1281" w:type="dxa"/>
          </w:tcPr>
          <w:p w:rsidR="00915F90" w:rsidRDefault="00915F90" w:rsidP="003B763D">
            <w:pPr>
              <w:pStyle w:val="TableBodyText"/>
              <w:spacing w:before="0" w:after="0"/>
            </w:pPr>
            <w:r>
              <w:t>Mexico</w:t>
            </w:r>
          </w:p>
        </w:tc>
        <w:tc>
          <w:tcPr>
            <w:tcW w:w="1758" w:type="dxa"/>
          </w:tcPr>
          <w:p w:rsidR="00915F90" w:rsidRDefault="00915F90" w:rsidP="003B763D">
            <w:pPr>
              <w:pStyle w:val="TableBodyText"/>
              <w:spacing w:before="0" w:after="0"/>
            </w:pPr>
            <w:r>
              <w:t>Jalisco</w:t>
            </w:r>
          </w:p>
        </w:tc>
        <w:tc>
          <w:tcPr>
            <w:tcW w:w="1421" w:type="dxa"/>
          </w:tcPr>
          <w:p w:rsidR="00915F90" w:rsidRDefault="00915F90" w:rsidP="003B763D">
            <w:pPr>
              <w:pStyle w:val="TableBodyText"/>
              <w:spacing w:before="0" w:after="0"/>
            </w:pPr>
            <w:r>
              <w:t>Guadalajara</w:t>
            </w:r>
          </w:p>
        </w:tc>
      </w:tr>
    </w:tbl>
    <w:p w:rsidR="00915F90" w:rsidRDefault="00915F90" w:rsidP="00915F90"/>
    <w:p w:rsidR="00915F90" w:rsidRDefault="00915F90" w:rsidP="00915F90">
      <w:r>
        <w:t xml:space="preserve">The first two lines are a nested item group for Illinois. The next two lines are a nested item group for Louisiana. The first four lines are a nested item group for USA. The last line is both a nested item group for Jalisco and Mexico. Note that often in a </w:t>
      </w:r>
      <w:r>
        <w:rPr>
          <w:b/>
        </w:rPr>
        <w:t>PivotTable report</w:t>
      </w:r>
      <w:r>
        <w:t xml:space="preserve"> (section </w:t>
      </w:r>
      <w:hyperlink w:anchor="Section_a5f57198f2af40b2ba07e4b1836d73f3" w:history="1">
        <w:r>
          <w:rPr>
            <w:rStyle w:val="af5"/>
          </w:rPr>
          <w:t>2.2.5</w:t>
        </w:r>
      </w:hyperlink>
      <w:r>
        <w:t>) the repeated item labels will be omitted.</w:t>
      </w:r>
    </w:p>
    <w:p w:rsidR="00915F90" w:rsidRDefault="00915F90" w:rsidP="00915F90">
      <w:r>
        <w:t xml:space="preserve">For an </w:t>
      </w:r>
      <w:hyperlink w:anchor="Section_bbdb91f53cc644e4a812d5e06c977f6f" w:history="1">
        <w:r>
          <w:rPr>
            <w:b/>
          </w:rPr>
          <w:t>OLAP PivotTable view</w:t>
        </w:r>
      </w:hyperlink>
      <w:r>
        <w:t xml:space="preserve"> (section 2.2.5.4.2), nesting can be the result of either:</w:t>
      </w:r>
    </w:p>
    <w:p w:rsidR="00915F90" w:rsidRDefault="00915F90" w:rsidP="00915F90">
      <w:pPr>
        <w:ind w:left="360" w:hanging="360"/>
      </w:pPr>
      <w:r>
        <w:rPr>
          <w:rFonts w:ascii="Wingdings" w:hAnsi="Wingdings"/>
        </w:rPr>
        <w:t></w:t>
      </w:r>
      <w:r>
        <w:rPr>
          <w:rFonts w:ascii="Wingdings" w:hAnsi="Wingdings"/>
        </w:rPr>
        <w:tab/>
      </w:r>
      <w:r>
        <w:t xml:space="preserve">Items in the inner field that are in a different </w:t>
      </w:r>
      <w:r w:rsidRPr="0011156B">
        <w:rPr>
          <w:b/>
        </w:rPr>
        <w:t>pivot hierarchy</w:t>
      </w:r>
      <w:r>
        <w:t xml:space="preserve"> (section </w:t>
      </w:r>
      <w:hyperlink w:anchor="Section_54818c671590494084e0c3ff8b433c33" w:history="1">
        <w:r>
          <w:rPr>
            <w:rStyle w:val="af5"/>
          </w:rPr>
          <w:t>2.2.5.4.5</w:t>
        </w:r>
      </w:hyperlink>
      <w:r>
        <w:t>), or,</w:t>
      </w:r>
    </w:p>
    <w:p w:rsidR="00915F90" w:rsidRDefault="00915F90" w:rsidP="00915F90">
      <w:pPr>
        <w:ind w:left="360" w:hanging="360"/>
      </w:pPr>
      <w:r>
        <w:rPr>
          <w:rFonts w:ascii="Wingdings" w:hAnsi="Wingdings"/>
        </w:rPr>
        <w:t></w:t>
      </w:r>
      <w:r>
        <w:rPr>
          <w:rFonts w:ascii="Wingdings" w:hAnsi="Wingdings"/>
        </w:rPr>
        <w:tab/>
      </w:r>
      <w:r>
        <w:t xml:space="preserve">Items in an inner pivot field that is associated with the same </w:t>
      </w:r>
      <w:r w:rsidRPr="0011156B">
        <w:rPr>
          <w:b/>
        </w:rPr>
        <w:t>pivot hierarchy</w:t>
      </w:r>
      <w:r>
        <w:t xml:space="preserve"> (section 2.2.5.4.5) and that are child OLAP members.</w:t>
      </w:r>
    </w:p>
    <w:p w:rsidR="00915F90" w:rsidRDefault="00915F90" w:rsidP="00915F90">
      <w:pPr>
        <w:pStyle w:val="7"/>
        <w:numPr>
          <w:ilvl w:val="0"/>
          <w:numId w:val="0"/>
        </w:numPr>
        <w:tabs>
          <w:tab w:val="left" w:pos="1296"/>
        </w:tabs>
        <w:ind w:left="1296" w:hanging="1296"/>
      </w:pPr>
      <w:bookmarkStart w:id="225" w:name="section_1c9375b4cc664783821f6b2b49bac169"/>
      <w:bookmarkStart w:id="226" w:name="_Toc500759088"/>
      <w:r>
        <w:t>2.2.5.4.9.4.1</w:t>
      </w:r>
      <w:r>
        <w:tab/>
        <w:t>Collapsing</w:t>
      </w:r>
      <w:bookmarkEnd w:id="225"/>
      <w:bookmarkEnd w:id="226"/>
    </w:p>
    <w:p w:rsidR="00915F90" w:rsidRDefault="00915F90" w:rsidP="00915F90">
      <w:r>
        <w:t xml:space="preserve">Settings in the file format can specify that a </w:t>
      </w:r>
      <w:r>
        <w:rPr>
          <w:b/>
        </w:rPr>
        <w:t>pivot item</w:t>
      </w:r>
      <w:r>
        <w:t xml:space="preserve"> (section </w:t>
      </w:r>
      <w:hyperlink w:anchor="Section_58891cc5dd9b4293a97831070779524f" w:history="1">
        <w:r>
          <w:rPr>
            <w:rStyle w:val="af5"/>
          </w:rPr>
          <w:t>2.2.5.4.4</w:t>
        </w:r>
      </w:hyperlink>
      <w:r>
        <w:t xml:space="preserve">) of an outer </w:t>
      </w:r>
      <w:r>
        <w:rPr>
          <w:b/>
        </w:rPr>
        <w:t>pivot field</w:t>
      </w:r>
      <w:r>
        <w:t xml:space="preserve"> (section </w:t>
      </w:r>
      <w:hyperlink w:anchor="Section_1edf7f2294084945b2de56526c14fca5" w:history="1">
        <w:r>
          <w:rPr>
            <w:rStyle w:val="af5"/>
          </w:rPr>
          <w:t>2.2.5.4.3</w:t>
        </w:r>
      </w:hyperlink>
      <w:r>
        <w:t xml:space="preserve">), rather than having inner nested </w:t>
      </w:r>
      <w:r>
        <w:rPr>
          <w:b/>
        </w:rPr>
        <w:t>pivot items</w:t>
      </w:r>
      <w:r>
        <w:t xml:space="preserve"> (section 2.2.5.4.4) of inner </w:t>
      </w:r>
      <w:r>
        <w:rPr>
          <w:b/>
        </w:rPr>
        <w:t>pivot fields</w:t>
      </w:r>
      <w:r>
        <w:t xml:space="preserve"> (section 2.2.5.4.3), is collapsed. Usually when a </w:t>
      </w:r>
      <w:r>
        <w:rPr>
          <w:b/>
        </w:rPr>
        <w:t>pivot item</w:t>
      </w:r>
      <w:r>
        <w:t xml:space="preserve"> (section 2.2.5.4.4) on an outer </w:t>
      </w:r>
      <w:r>
        <w:rPr>
          <w:b/>
        </w:rPr>
        <w:t>pivot field</w:t>
      </w:r>
      <w:r>
        <w:t xml:space="preserve"> (section 2.2.5.4.3) is collapsed, it does not have a nested </w:t>
      </w:r>
      <w:r>
        <w:rPr>
          <w:b/>
        </w:rPr>
        <w:t>pivot item</w:t>
      </w:r>
      <w:r>
        <w:t xml:space="preserve"> (section 2.2.5.4.4) group and when it appears in a </w:t>
      </w:r>
      <w:r>
        <w:rPr>
          <w:b/>
        </w:rPr>
        <w:t>pivot line</w:t>
      </w:r>
      <w:r>
        <w:t xml:space="preserve"> (section </w:t>
      </w:r>
      <w:hyperlink w:anchor="Section_76610990666f492791b6d2280f607464" w:history="1">
        <w:r>
          <w:rPr>
            <w:rStyle w:val="af5"/>
          </w:rPr>
          <w:t>2.2.5.4.10.3</w:t>
        </w:r>
      </w:hyperlink>
      <w:r>
        <w:t xml:space="preserve">), the </w:t>
      </w:r>
      <w:r>
        <w:rPr>
          <w:b/>
        </w:rPr>
        <w:t>pivot items</w:t>
      </w:r>
      <w:r>
        <w:t xml:space="preserve"> (section 2.2.5.4.4) of the inner </w:t>
      </w:r>
      <w:r>
        <w:rPr>
          <w:b/>
        </w:rPr>
        <w:t>pivot fields</w:t>
      </w:r>
      <w:r>
        <w:t xml:space="preserve"> (section 2.2.5.4.3) for the collapsed </w:t>
      </w:r>
      <w:r>
        <w:rPr>
          <w:b/>
        </w:rPr>
        <w:t>pivot item</w:t>
      </w:r>
      <w:r>
        <w:t xml:space="preserve"> (section 2.2.5.4.4) do not appear in the </w:t>
      </w:r>
      <w:r>
        <w:rPr>
          <w:b/>
        </w:rPr>
        <w:t>pivot line</w:t>
      </w:r>
      <w:r>
        <w:t xml:space="preserve"> (section 2.2.5.4.10.3).</w:t>
      </w:r>
    </w:p>
    <w:p w:rsidR="00915F90" w:rsidRDefault="00915F90" w:rsidP="00915F90">
      <w:r>
        <w:t>If Illinois and Mexico were collapsed in the preceding table, the result might look like the following table.</w:t>
      </w:r>
    </w:p>
    <w:tbl>
      <w:tblPr>
        <w:tblStyle w:val="Table-ShadedHeaderIndented"/>
        <w:tblW w:w="0" w:type="auto"/>
        <w:tblLook w:val="04A0" w:firstRow="1" w:lastRow="0" w:firstColumn="1" w:lastColumn="0" w:noHBand="0" w:noVBand="1"/>
      </w:tblPr>
      <w:tblGrid>
        <w:gridCol w:w="1268"/>
        <w:gridCol w:w="1741"/>
        <w:gridCol w:w="1390"/>
      </w:tblGrid>
      <w:tr w:rsidR="00915F90" w:rsidTr="003B763D">
        <w:trPr>
          <w:cnfStyle w:val="100000000000" w:firstRow="1" w:lastRow="0" w:firstColumn="0" w:lastColumn="0" w:oddVBand="0" w:evenVBand="0" w:oddHBand="0" w:evenHBand="0" w:firstRowFirstColumn="0" w:firstRowLastColumn="0" w:lastRowFirstColumn="0" w:lastRowLastColumn="0"/>
          <w:trHeight w:val="120"/>
          <w:tblHeader/>
        </w:trPr>
        <w:tc>
          <w:tcPr>
            <w:tcW w:w="1268" w:type="dxa"/>
          </w:tcPr>
          <w:p w:rsidR="00915F90" w:rsidRDefault="00915F90" w:rsidP="003B763D">
            <w:pPr>
              <w:pStyle w:val="TableHeaderText"/>
              <w:spacing w:before="0" w:after="0"/>
            </w:pPr>
            <w:r>
              <w:t>Country</w:t>
            </w:r>
          </w:p>
        </w:tc>
        <w:tc>
          <w:tcPr>
            <w:tcW w:w="1741" w:type="dxa"/>
          </w:tcPr>
          <w:p w:rsidR="00915F90" w:rsidRDefault="00915F90" w:rsidP="003B763D">
            <w:pPr>
              <w:pStyle w:val="TableHeaderText"/>
              <w:spacing w:before="0" w:after="0"/>
            </w:pPr>
            <w:r>
              <w:t>State</w:t>
            </w:r>
          </w:p>
        </w:tc>
        <w:tc>
          <w:tcPr>
            <w:tcW w:w="1390" w:type="dxa"/>
          </w:tcPr>
          <w:p w:rsidR="00915F90" w:rsidRDefault="00915F90" w:rsidP="003B763D">
            <w:pPr>
              <w:pStyle w:val="TableHeaderText"/>
              <w:spacing w:before="0" w:after="0"/>
            </w:pPr>
            <w:r>
              <w:t>City</w:t>
            </w:r>
          </w:p>
        </w:tc>
      </w:tr>
      <w:tr w:rsidR="00915F90" w:rsidTr="003B763D">
        <w:trPr>
          <w:trHeight w:val="216"/>
        </w:trPr>
        <w:tc>
          <w:tcPr>
            <w:tcW w:w="1268" w:type="dxa"/>
          </w:tcPr>
          <w:p w:rsidR="00915F90" w:rsidRDefault="00915F90" w:rsidP="003B763D">
            <w:pPr>
              <w:pStyle w:val="TableBodyText"/>
              <w:spacing w:before="0" w:after="0"/>
            </w:pPr>
            <w:r>
              <w:t>USA</w:t>
            </w:r>
          </w:p>
        </w:tc>
        <w:tc>
          <w:tcPr>
            <w:tcW w:w="1741" w:type="dxa"/>
          </w:tcPr>
          <w:p w:rsidR="00915F90" w:rsidRDefault="00915F90" w:rsidP="003B763D">
            <w:pPr>
              <w:pStyle w:val="TableBodyText"/>
              <w:spacing w:before="0" w:after="0"/>
            </w:pPr>
            <w:r>
              <w:t>Illinois</w:t>
            </w:r>
          </w:p>
        </w:tc>
        <w:tc>
          <w:tcPr>
            <w:tcW w:w="1390" w:type="dxa"/>
          </w:tcPr>
          <w:p w:rsidR="00915F90" w:rsidRDefault="00915F90" w:rsidP="003B763D">
            <w:pPr>
              <w:pStyle w:val="TableBodyText"/>
              <w:spacing w:before="0" w:after="0"/>
            </w:pPr>
          </w:p>
        </w:tc>
      </w:tr>
      <w:tr w:rsidR="00915F90" w:rsidTr="003B763D">
        <w:trPr>
          <w:trHeight w:val="216"/>
        </w:trPr>
        <w:tc>
          <w:tcPr>
            <w:tcW w:w="1268" w:type="dxa"/>
          </w:tcPr>
          <w:p w:rsidR="00915F90" w:rsidRDefault="00915F90" w:rsidP="003B763D">
            <w:pPr>
              <w:pStyle w:val="TableBodyText"/>
              <w:spacing w:before="0" w:after="0"/>
            </w:pPr>
            <w:r>
              <w:t>USA</w:t>
            </w:r>
          </w:p>
        </w:tc>
        <w:tc>
          <w:tcPr>
            <w:tcW w:w="1741" w:type="dxa"/>
          </w:tcPr>
          <w:p w:rsidR="00915F90" w:rsidRDefault="00915F90" w:rsidP="003B763D">
            <w:pPr>
              <w:pStyle w:val="TableBodyText"/>
              <w:spacing w:before="0" w:after="0"/>
            </w:pPr>
            <w:r>
              <w:t>Louisiana</w:t>
            </w:r>
          </w:p>
        </w:tc>
        <w:tc>
          <w:tcPr>
            <w:tcW w:w="1390" w:type="dxa"/>
          </w:tcPr>
          <w:p w:rsidR="00915F90" w:rsidRDefault="00915F90" w:rsidP="003B763D">
            <w:pPr>
              <w:pStyle w:val="TableBodyText"/>
              <w:spacing w:before="0" w:after="0"/>
            </w:pPr>
            <w:r>
              <w:t>New Orleans</w:t>
            </w:r>
          </w:p>
        </w:tc>
      </w:tr>
      <w:tr w:rsidR="00915F90" w:rsidTr="003B763D">
        <w:trPr>
          <w:trHeight w:val="216"/>
        </w:trPr>
        <w:tc>
          <w:tcPr>
            <w:tcW w:w="1268" w:type="dxa"/>
          </w:tcPr>
          <w:p w:rsidR="00915F90" w:rsidRDefault="00915F90" w:rsidP="003B763D">
            <w:pPr>
              <w:pStyle w:val="TableBodyText"/>
              <w:spacing w:before="0" w:after="0"/>
            </w:pPr>
            <w:r>
              <w:t>USA</w:t>
            </w:r>
          </w:p>
        </w:tc>
        <w:tc>
          <w:tcPr>
            <w:tcW w:w="1741" w:type="dxa"/>
          </w:tcPr>
          <w:p w:rsidR="00915F90" w:rsidRDefault="00915F90" w:rsidP="003B763D">
            <w:pPr>
              <w:pStyle w:val="TableBodyText"/>
              <w:spacing w:before="0" w:after="0"/>
            </w:pPr>
            <w:r>
              <w:t>Louisiana</w:t>
            </w:r>
          </w:p>
        </w:tc>
        <w:tc>
          <w:tcPr>
            <w:tcW w:w="1390" w:type="dxa"/>
          </w:tcPr>
          <w:p w:rsidR="00915F90" w:rsidRDefault="00915F90" w:rsidP="003B763D">
            <w:pPr>
              <w:pStyle w:val="TableBodyText"/>
              <w:spacing w:before="0" w:after="0"/>
            </w:pPr>
            <w:r>
              <w:t>Baton Rouge</w:t>
            </w:r>
          </w:p>
        </w:tc>
      </w:tr>
      <w:tr w:rsidR="00915F90" w:rsidTr="003B763D">
        <w:trPr>
          <w:trHeight w:val="216"/>
        </w:trPr>
        <w:tc>
          <w:tcPr>
            <w:tcW w:w="1268" w:type="dxa"/>
          </w:tcPr>
          <w:p w:rsidR="00915F90" w:rsidRDefault="00915F90" w:rsidP="003B763D">
            <w:pPr>
              <w:pStyle w:val="TableBodyText"/>
              <w:spacing w:before="0" w:after="0"/>
            </w:pPr>
            <w:r>
              <w:t>Mexico</w:t>
            </w:r>
          </w:p>
        </w:tc>
        <w:tc>
          <w:tcPr>
            <w:tcW w:w="1741" w:type="dxa"/>
          </w:tcPr>
          <w:p w:rsidR="00915F90" w:rsidRDefault="00915F90" w:rsidP="003B763D">
            <w:pPr>
              <w:pStyle w:val="TableBodyText"/>
              <w:spacing w:before="0" w:after="0"/>
            </w:pPr>
          </w:p>
        </w:tc>
        <w:tc>
          <w:tcPr>
            <w:tcW w:w="1390" w:type="dxa"/>
          </w:tcPr>
          <w:p w:rsidR="00915F90" w:rsidRDefault="00915F90" w:rsidP="003B763D">
            <w:pPr>
              <w:pStyle w:val="TableBodyText"/>
              <w:spacing w:before="0" w:after="0"/>
            </w:pPr>
          </w:p>
        </w:tc>
      </w:tr>
    </w:tbl>
    <w:p w:rsidR="00915F90" w:rsidRDefault="00915F90" w:rsidP="00915F90"/>
    <w:p w:rsidR="00915F90" w:rsidRDefault="00915F90" w:rsidP="00915F90">
      <w:r>
        <w:t>For a non-</w:t>
      </w:r>
      <w:r>
        <w:rPr>
          <w:b/>
        </w:rPr>
        <w:t>OLAP</w:t>
      </w:r>
      <w:r>
        <w:t xml:space="preserve"> </w:t>
      </w:r>
      <w:r>
        <w:rPr>
          <w:b/>
        </w:rPr>
        <w:t>PivotTable view</w:t>
      </w:r>
      <w:r>
        <w:t xml:space="preserve"> (section </w:t>
      </w:r>
      <w:hyperlink w:anchor="Section_bbdb91f53cc644e4a812d5e06c977f6f" w:history="1">
        <w:r>
          <w:rPr>
            <w:rStyle w:val="af5"/>
          </w:rPr>
          <w:t>2.2.5.4.2</w:t>
        </w:r>
      </w:hyperlink>
      <w:r>
        <w:t xml:space="preserve">), the collapsed state is specified by the </w:t>
      </w:r>
      <w:r>
        <w:rPr>
          <w:b/>
        </w:rPr>
        <w:t>fHideDetail</w:t>
      </w:r>
      <w:r>
        <w:t xml:space="preserve"> field of the </w:t>
      </w:r>
      <w:r>
        <w:rPr>
          <w:b/>
        </w:rPr>
        <w:t>SXVI record</w:t>
      </w:r>
      <w:r>
        <w:t xml:space="preserve"> (section </w:t>
      </w:r>
      <w:hyperlink w:anchor="Section_79769ad0d2134e6dbf34fb766907091c" w:history="1">
        <w:r>
          <w:rPr>
            <w:rStyle w:val="af5"/>
          </w:rPr>
          <w:t>2.4.312</w:t>
        </w:r>
      </w:hyperlink>
      <w:r>
        <w:t>).</w:t>
      </w:r>
    </w:p>
    <w:p w:rsidR="00915F90" w:rsidRDefault="00915F90" w:rsidP="00915F90">
      <w:r>
        <w:t xml:space="preserve">For an </w:t>
      </w:r>
      <w:r>
        <w:rPr>
          <w:b/>
        </w:rPr>
        <w:t>OLAP</w:t>
      </w:r>
      <w:r>
        <w:t xml:space="preserve"> </w:t>
      </w:r>
      <w:r>
        <w:rPr>
          <w:b/>
        </w:rPr>
        <w:t>PivotTable views</w:t>
      </w:r>
      <w:r>
        <w:t xml:space="preserve">(section 2.2.5.4.2), there are two types of collapsing: child </w:t>
      </w:r>
      <w:r>
        <w:rPr>
          <w:b/>
        </w:rPr>
        <w:t>collapsing</w:t>
      </w:r>
      <w:r>
        <w:t xml:space="preserve"> and </w:t>
      </w:r>
      <w:hyperlink w:anchor="gt_8f75d668-e8c6-4f42-ba44-d90604d3b9dc">
        <w:r>
          <w:rPr>
            <w:rStyle w:val="HyperlinkGreen"/>
            <w:b/>
          </w:rPr>
          <w:t>attribute hierarchy</w:t>
        </w:r>
      </w:hyperlink>
      <w:r>
        <w:t xml:space="preserve"> </w:t>
      </w:r>
      <w:r>
        <w:rPr>
          <w:b/>
        </w:rPr>
        <w:t>collapsing</w:t>
      </w:r>
      <w:r>
        <w:t>.</w:t>
      </w:r>
    </w:p>
    <w:p w:rsidR="00915F90" w:rsidRDefault="00915F90" w:rsidP="00915F90">
      <w:r>
        <w:t xml:space="preserve">Child </w:t>
      </w:r>
      <w:r>
        <w:rPr>
          <w:b/>
        </w:rPr>
        <w:t>collapsing</w:t>
      </w:r>
      <w:r>
        <w:t xml:space="preserve"> is when the child </w:t>
      </w:r>
      <w:r>
        <w:rPr>
          <w:b/>
        </w:rPr>
        <w:t>pivot items</w:t>
      </w:r>
      <w:r>
        <w:t xml:space="preserve"> (section 2.2.5.4.4), corresponding to child </w:t>
      </w:r>
      <w:hyperlink w:anchor="gt_c0dd6cb4-ad4b-45ef-bd4f-75c650f84f32">
        <w:r>
          <w:rPr>
            <w:rStyle w:val="HyperlinkGreen"/>
            <w:b/>
          </w:rPr>
          <w:t>OLAP members</w:t>
        </w:r>
      </w:hyperlink>
      <w:r>
        <w:t xml:space="preserve">, of a </w:t>
      </w:r>
      <w:r>
        <w:rPr>
          <w:b/>
        </w:rPr>
        <w:t>pivot item</w:t>
      </w:r>
      <w:r>
        <w:t xml:space="preserve"> (section 2.2.5.4.4) corresponding to a parent OLAP member in an </w:t>
      </w:r>
      <w:hyperlink w:anchor="gt_1e0ca171-3095-4e3c-9c69-65148df00a9c">
        <w:r>
          <w:rPr>
            <w:rStyle w:val="HyperlinkGreen"/>
            <w:b/>
          </w:rPr>
          <w:t>OLAP hierarchy</w:t>
        </w:r>
      </w:hyperlink>
      <w:r>
        <w:t xml:space="preserve"> are not shown.</w:t>
      </w:r>
    </w:p>
    <w:p w:rsidR="00915F90" w:rsidRDefault="00915F90" w:rsidP="00915F90">
      <w:r>
        <w:t xml:space="preserve">If a </w:t>
      </w:r>
      <w:r>
        <w:rPr>
          <w:b/>
        </w:rPr>
        <w:t>pivot field</w:t>
      </w:r>
      <w:r>
        <w:t xml:space="preserve"> (section 2.2.5.4.3) is the first </w:t>
      </w:r>
      <w:r>
        <w:rPr>
          <w:b/>
        </w:rPr>
        <w:t>pivot field</w:t>
      </w:r>
      <w:r>
        <w:t xml:space="preserve"> (section 2.2.5.4.3) of the </w:t>
      </w:r>
      <w:r>
        <w:rPr>
          <w:b/>
        </w:rPr>
        <w:t>pivot hierarchy</w:t>
      </w:r>
      <w:r>
        <w:t xml:space="preserve"> (section </w:t>
      </w:r>
      <w:hyperlink w:anchor="Section_54818c671590494084e0c3ff8b433c33" w:history="1">
        <w:r>
          <w:rPr>
            <w:rStyle w:val="af5"/>
          </w:rPr>
          <w:t>2.2.5.4.5</w:t>
        </w:r>
      </w:hyperlink>
      <w:r>
        <w:t xml:space="preserve">) on the axis then the </w:t>
      </w:r>
      <w:r>
        <w:rPr>
          <w:b/>
        </w:rPr>
        <w:t>fDrilledLevel</w:t>
      </w:r>
      <w:r>
        <w:t xml:space="preserve"> field of the </w:t>
      </w:r>
      <w:r>
        <w:rPr>
          <w:b/>
        </w:rPr>
        <w:t>SXVDTEx record</w:t>
      </w:r>
      <w:r>
        <w:t xml:space="preserve"> (section </w:t>
      </w:r>
      <w:hyperlink w:anchor="Section_1dcf2beeca2c4c3abd4278bc22c3043d" w:history="1">
        <w:r>
          <w:rPr>
            <w:rStyle w:val="af5"/>
          </w:rPr>
          <w:t>2.4.311</w:t>
        </w:r>
      </w:hyperlink>
      <w:r>
        <w:t xml:space="preserve">) </w:t>
      </w:r>
      <w:r>
        <w:rPr>
          <w:b/>
        </w:rPr>
        <w:t>pivot field</w:t>
      </w:r>
      <w:r>
        <w:t xml:space="preserve"> (section 2.2.5.4.3) MUST be 1.</w:t>
      </w:r>
    </w:p>
    <w:p w:rsidR="00915F90" w:rsidRDefault="00915F90" w:rsidP="00915F90">
      <w:r>
        <w:t xml:space="preserve">If a </w:t>
      </w:r>
      <w:r>
        <w:rPr>
          <w:b/>
        </w:rPr>
        <w:t>pivot field</w:t>
      </w:r>
      <w:r>
        <w:t xml:space="preserve"> (section 2.2.5.4.3) is not the first </w:t>
      </w:r>
      <w:r>
        <w:rPr>
          <w:b/>
        </w:rPr>
        <w:t>pivot field</w:t>
      </w:r>
      <w:r>
        <w:t xml:space="preserve"> (section 2.2.5.4.3) of the </w:t>
      </w:r>
      <w:r>
        <w:rPr>
          <w:b/>
        </w:rPr>
        <w:t>pivot hierarchy</w:t>
      </w:r>
      <w:r>
        <w:t xml:space="preserve"> (section 2.2.5.4.5) on the axis and if the </w:t>
      </w:r>
      <w:r>
        <w:rPr>
          <w:b/>
        </w:rPr>
        <w:t>fDrilledLevel</w:t>
      </w:r>
      <w:r>
        <w:t xml:space="preserve"> field of the </w:t>
      </w:r>
      <w:r>
        <w:rPr>
          <w:b/>
        </w:rPr>
        <w:t>SXVDTEx record</w:t>
      </w:r>
      <w:r>
        <w:t xml:space="preserve"> (section 2.4.311)of the </w:t>
      </w:r>
      <w:r>
        <w:rPr>
          <w:b/>
        </w:rPr>
        <w:t>pivot field</w:t>
      </w:r>
      <w:r>
        <w:t xml:space="preserve"> (section 2.2.5.4.3) is 1, then there is no child collapsing for the preceding </w:t>
      </w:r>
      <w:r>
        <w:rPr>
          <w:b/>
        </w:rPr>
        <w:t>pivot field</w:t>
      </w:r>
      <w:r>
        <w:t xml:space="preserve"> (section 2.2.5.4.3) of the </w:t>
      </w:r>
      <w:r>
        <w:rPr>
          <w:b/>
        </w:rPr>
        <w:t>pivot hierarchy</w:t>
      </w:r>
      <w:r>
        <w:t xml:space="preserve"> (section 2.2.5.4.5) on the axis and the </w:t>
      </w:r>
      <w:r>
        <w:rPr>
          <w:b/>
        </w:rPr>
        <w:t xml:space="preserve">fDrilledMember </w:t>
      </w:r>
      <w:r>
        <w:t xml:space="preserve">field of the </w:t>
      </w:r>
      <w:r>
        <w:rPr>
          <w:b/>
        </w:rPr>
        <w:t>SXVIFlags structure</w:t>
      </w:r>
      <w:r>
        <w:t xml:space="preserve"> (section </w:t>
      </w:r>
      <w:hyperlink w:anchor="Section_ea598c0f7a8d4501be1cebc16f8c7a77" w:history="1">
        <w:r>
          <w:rPr>
            <w:rStyle w:val="af5"/>
          </w:rPr>
          <w:t>2.5.263</w:t>
        </w:r>
      </w:hyperlink>
      <w:r>
        <w:t xml:space="preserve">) for the </w:t>
      </w:r>
      <w:r>
        <w:rPr>
          <w:b/>
        </w:rPr>
        <w:t>pivot items</w:t>
      </w:r>
      <w:r>
        <w:t xml:space="preserve"> (section 2.2.5.4.4) of the preceding </w:t>
      </w:r>
      <w:r>
        <w:rPr>
          <w:b/>
        </w:rPr>
        <w:t>pivot field</w:t>
      </w:r>
      <w:r>
        <w:t xml:space="preserve"> (section 2.2.5.4.3) of the </w:t>
      </w:r>
      <w:r>
        <w:rPr>
          <w:b/>
        </w:rPr>
        <w:t>pivot hierarchy</w:t>
      </w:r>
      <w:r>
        <w:t xml:space="preserve"> (section 2.2.5.4.5) on the axis MUST be 0. If a </w:t>
      </w:r>
      <w:r>
        <w:rPr>
          <w:b/>
        </w:rPr>
        <w:t>pivot field</w:t>
      </w:r>
      <w:r>
        <w:t xml:space="preserve"> (section 2.2.5.4.3) is followed by another </w:t>
      </w:r>
      <w:r>
        <w:rPr>
          <w:b/>
        </w:rPr>
        <w:t>pivot field</w:t>
      </w:r>
      <w:r>
        <w:t xml:space="preserve"> (section 2.2.5.4.3) of the same </w:t>
      </w:r>
      <w:r>
        <w:rPr>
          <w:b/>
        </w:rPr>
        <w:t>pivot hierarchy</w:t>
      </w:r>
      <w:r>
        <w:t xml:space="preserve"> (section 2.2.5.4.5) on the axis, and the </w:t>
      </w:r>
      <w:r>
        <w:rPr>
          <w:b/>
        </w:rPr>
        <w:t>fDrilledLevel</w:t>
      </w:r>
      <w:r>
        <w:t xml:space="preserve"> field of the </w:t>
      </w:r>
      <w:r>
        <w:rPr>
          <w:b/>
        </w:rPr>
        <w:t>SXVDTEx record</w:t>
      </w:r>
      <w:r>
        <w:t xml:space="preserve"> (section 2.4.311) of the inner </w:t>
      </w:r>
      <w:r>
        <w:rPr>
          <w:b/>
        </w:rPr>
        <w:t>pivot field</w:t>
      </w:r>
      <w:r>
        <w:t xml:space="preserve"> (section 2.2.5.4.3) is equal to 0 and the </w:t>
      </w:r>
      <w:r>
        <w:rPr>
          <w:b/>
        </w:rPr>
        <w:t xml:space="preserve">fDrilledMember </w:t>
      </w:r>
      <w:r>
        <w:t xml:space="preserve">field of the </w:t>
      </w:r>
      <w:r>
        <w:rPr>
          <w:b/>
        </w:rPr>
        <w:t>SXVIFlags structure</w:t>
      </w:r>
      <w:r>
        <w:t xml:space="preserve"> (section 2.5.263) of the </w:t>
      </w:r>
      <w:r>
        <w:rPr>
          <w:b/>
        </w:rPr>
        <w:t>pivot item</w:t>
      </w:r>
      <w:r>
        <w:t xml:space="preserve"> (section 2.2.5.4.4) of the outer </w:t>
      </w:r>
      <w:r>
        <w:rPr>
          <w:b/>
        </w:rPr>
        <w:t>pivot field</w:t>
      </w:r>
      <w:r>
        <w:t xml:space="preserve"> (section 2.2.5.4.3) is 0, then the </w:t>
      </w:r>
      <w:r>
        <w:rPr>
          <w:b/>
        </w:rPr>
        <w:t>pivot item</w:t>
      </w:r>
      <w:r>
        <w:t xml:space="preserve"> (section 2.2.5.4.4) associated with the </w:t>
      </w:r>
      <w:r>
        <w:rPr>
          <w:b/>
        </w:rPr>
        <w:t>SXVIFlags structure</w:t>
      </w:r>
      <w:r>
        <w:t xml:space="preserve"> (section 2.5.263) is collapsed using child </w:t>
      </w:r>
      <w:r>
        <w:rPr>
          <w:b/>
        </w:rPr>
        <w:t>collapsing</w:t>
      </w:r>
      <w:r>
        <w:t>.</w:t>
      </w:r>
    </w:p>
    <w:p w:rsidR="00915F90" w:rsidRDefault="00915F90" w:rsidP="00915F90">
      <w:r>
        <w:t xml:space="preserve">Attribute hierarchy </w:t>
      </w:r>
      <w:r>
        <w:rPr>
          <w:b/>
        </w:rPr>
        <w:t>collapsing</w:t>
      </w:r>
      <w:r>
        <w:t xml:space="preserve"> only occurs when a </w:t>
      </w:r>
      <w:r>
        <w:rPr>
          <w:b/>
        </w:rPr>
        <w:t>pivot field</w:t>
      </w:r>
      <w:r>
        <w:t xml:space="preserve"> (section 2.2.5.4.3) is associated with a </w:t>
      </w:r>
      <w:r>
        <w:rPr>
          <w:b/>
        </w:rPr>
        <w:t>pivot hierarchy</w:t>
      </w:r>
      <w:r>
        <w:t xml:space="preserve"> (section 2.2.5.4.5) that is an attribute hierarchy and the </w:t>
      </w:r>
      <w:r>
        <w:rPr>
          <w:b/>
        </w:rPr>
        <w:t>pivot field</w:t>
      </w:r>
      <w:r>
        <w:t xml:space="preserve"> (section 2.2.5.4.3) immediately following that outer </w:t>
      </w:r>
      <w:r>
        <w:rPr>
          <w:b/>
        </w:rPr>
        <w:t>pivot field</w:t>
      </w:r>
      <w:r>
        <w:t xml:space="preserve"> (section 2.2.5.4.3) is associated with a different </w:t>
      </w:r>
      <w:r>
        <w:rPr>
          <w:b/>
        </w:rPr>
        <w:t>pivot hierarchy</w:t>
      </w:r>
      <w:r>
        <w:t xml:space="preserve"> (section 2.2.5.4.5) that is an attribute hierarchy. In that case, if a </w:t>
      </w:r>
      <w:r>
        <w:rPr>
          <w:b/>
        </w:rPr>
        <w:t>pivot item</w:t>
      </w:r>
      <w:r>
        <w:t xml:space="preserve"> (section 2.2.5.4.4) is attribute hierarchy collapsed, </w:t>
      </w:r>
      <w:r>
        <w:rPr>
          <w:b/>
        </w:rPr>
        <w:t>pivot items</w:t>
      </w:r>
      <w:r>
        <w:t xml:space="preserve"> (section 2.2.5.4.4), corresponding to OLAP members, will not be shown for the inner </w:t>
      </w:r>
      <w:r>
        <w:rPr>
          <w:b/>
        </w:rPr>
        <w:t>pivot field</w:t>
      </w:r>
      <w:r>
        <w:t xml:space="preserve"> (section 2.2.5.4.3). The attribute hierarchy collapsed state of a </w:t>
      </w:r>
      <w:r>
        <w:rPr>
          <w:b/>
        </w:rPr>
        <w:t>pivot item</w:t>
      </w:r>
      <w:r>
        <w:t xml:space="preserve"> (section 2.2.5.4.4) is specified by the </w:t>
      </w:r>
      <w:r>
        <w:rPr>
          <w:b/>
        </w:rPr>
        <w:t xml:space="preserve">fCollapsedMember </w:t>
      </w:r>
      <w:r>
        <w:t xml:space="preserve">flag of the </w:t>
      </w:r>
      <w:r>
        <w:rPr>
          <w:b/>
        </w:rPr>
        <w:t>SXVIFlags structure</w:t>
      </w:r>
      <w:r>
        <w:t xml:space="preserve"> (section 2.5.263). The </w:t>
      </w:r>
      <w:r>
        <w:rPr>
          <w:b/>
        </w:rPr>
        <w:t>fItemsDrilledByDefault</w:t>
      </w:r>
      <w:r>
        <w:t xml:space="preserve"> flag of the </w:t>
      </w:r>
      <w:r>
        <w:rPr>
          <w:b/>
        </w:rPr>
        <w:t>SXVDTEx record</w:t>
      </w:r>
      <w:r>
        <w:t xml:space="preserve"> (section 2.4.311) provides a default value for </w:t>
      </w:r>
      <w:r>
        <w:rPr>
          <w:b/>
        </w:rPr>
        <w:t>pivot items</w:t>
      </w:r>
      <w:r>
        <w:t xml:space="preserve"> (section 2.2.5.4.4) in the </w:t>
      </w:r>
      <w:r>
        <w:rPr>
          <w:b/>
        </w:rPr>
        <w:t>pivot field</w:t>
      </w:r>
      <w:r>
        <w:t xml:space="preserve"> (section 2.2.5.4.3).</w:t>
      </w:r>
    </w:p>
    <w:p w:rsidR="00915F90" w:rsidRDefault="00915F90" w:rsidP="00915F90">
      <w:r>
        <w:t xml:space="preserve">For an </w:t>
      </w:r>
      <w:r>
        <w:rPr>
          <w:b/>
        </w:rPr>
        <w:t>OLAP</w:t>
      </w:r>
      <w:r>
        <w:t xml:space="preserve"> </w:t>
      </w:r>
      <w:r>
        <w:rPr>
          <w:b/>
        </w:rPr>
        <w:t>PivotTable view</w:t>
      </w:r>
      <w:r>
        <w:t xml:space="preserve"> (section 2.2.5.4.2), there can be </w:t>
      </w:r>
      <w:r>
        <w:rPr>
          <w:b/>
        </w:rPr>
        <w:t>pivot items</w:t>
      </w:r>
      <w:r>
        <w:t xml:space="preserve"> (section 2.2.5.4.4) for an inner </w:t>
      </w:r>
      <w:r>
        <w:rPr>
          <w:b/>
        </w:rPr>
        <w:t>pivot field</w:t>
      </w:r>
      <w:r>
        <w:t xml:space="preserve"> (section 2.2.5.4.3) on the </w:t>
      </w:r>
      <w:r>
        <w:rPr>
          <w:b/>
        </w:rPr>
        <w:t>pivot line</w:t>
      </w:r>
      <w:r>
        <w:t xml:space="preserve"> (section 2.2.5.4.10.3) if either the outer </w:t>
      </w:r>
      <w:r>
        <w:rPr>
          <w:b/>
        </w:rPr>
        <w:t>pivot field</w:t>
      </w:r>
      <w:r>
        <w:t xml:space="preserve"> (section 2.2.5.4.3) is collapsed and the inner </w:t>
      </w:r>
      <w:r>
        <w:rPr>
          <w:b/>
        </w:rPr>
        <w:t>pivot field</w:t>
      </w:r>
      <w:r>
        <w:t xml:space="preserve"> (section 2.2.5.4.3) and outer </w:t>
      </w:r>
      <w:r>
        <w:rPr>
          <w:b/>
        </w:rPr>
        <w:t>pivot field</w:t>
      </w:r>
      <w:r>
        <w:t xml:space="preserve"> (section 2.2.5.4.3) are in different </w:t>
      </w:r>
      <w:r>
        <w:rPr>
          <w:b/>
        </w:rPr>
        <w:t>pivot hierarchies</w:t>
      </w:r>
      <w:r>
        <w:t xml:space="preserve"> (section 2.2.5.4.5) and attribute hierarchy </w:t>
      </w:r>
      <w:r>
        <w:rPr>
          <w:b/>
        </w:rPr>
        <w:t>collapsing</w:t>
      </w:r>
      <w:r>
        <w:t xml:space="preserve"> is not being used or if the </w:t>
      </w:r>
      <w:r>
        <w:rPr>
          <w:b/>
        </w:rPr>
        <w:t>pivot items</w:t>
      </w:r>
      <w:r>
        <w:t xml:space="preserve"> (section 2.2.5.4.4) are </w:t>
      </w:r>
      <w:r>
        <w:rPr>
          <w:b/>
        </w:rPr>
        <w:t>member properties</w:t>
      </w:r>
      <w:r>
        <w:t xml:space="preserve"> (section </w:t>
      </w:r>
      <w:hyperlink w:anchor="Section_e5db3a66677f43db8fb038584797c95f" w:history="1">
        <w:r>
          <w:rPr>
            <w:rStyle w:val="af5"/>
          </w:rPr>
          <w:t>2.2.5.4.6</w:t>
        </w:r>
      </w:hyperlink>
      <w:r>
        <w:t>).</w:t>
      </w:r>
    </w:p>
    <w:p w:rsidR="00915F90" w:rsidRDefault="00915F90" w:rsidP="00915F90">
      <w:pPr>
        <w:pStyle w:val="7"/>
        <w:numPr>
          <w:ilvl w:val="0"/>
          <w:numId w:val="0"/>
        </w:numPr>
        <w:tabs>
          <w:tab w:val="left" w:pos="1296"/>
        </w:tabs>
        <w:ind w:left="1296" w:hanging="1296"/>
      </w:pPr>
      <w:bookmarkStart w:id="227" w:name="section_427438d9b8e34a5c8b678f158fbf680f"/>
      <w:bookmarkStart w:id="228" w:name="_Toc500759089"/>
      <w:r>
        <w:t>2.2.5.4.9.4.2</w:t>
      </w:r>
      <w:r>
        <w:tab/>
        <w:t>Subtotalling</w:t>
      </w:r>
      <w:bookmarkEnd w:id="227"/>
      <w:bookmarkEnd w:id="228"/>
    </w:p>
    <w:p w:rsidR="00915F90" w:rsidRDefault="00915F90" w:rsidP="00915F90">
      <w:r>
        <w:t xml:space="preserve">A nested item group, as specified in the </w:t>
      </w:r>
      <w:hyperlink w:anchor="Section_7268e3daa5474b95a707fdcfc9f68c64" w:history="1">
        <w:r>
          <w:rPr>
            <w:rStyle w:val="af5"/>
          </w:rPr>
          <w:t>Nesting</w:t>
        </w:r>
      </w:hyperlink>
      <w:r>
        <w:t xml:space="preserve"> section, can have summaries of the values for the items in the nested item group, called subtotals. A subtotal is typically an aggregation such as a sum, count or average of the values of the items.</w:t>
      </w:r>
    </w:p>
    <w:p w:rsidR="00915F90" w:rsidRDefault="00915F90" w:rsidP="00915F90">
      <w:r>
        <w:t xml:space="preserve">The creation of subtotals is specified by the </w:t>
      </w:r>
      <w:r>
        <w:rPr>
          <w:b/>
        </w:rPr>
        <w:t>fDefault</w:t>
      </w:r>
      <w:r>
        <w:t xml:space="preserve">, </w:t>
      </w:r>
      <w:r>
        <w:rPr>
          <w:b/>
        </w:rPr>
        <w:t>fSum</w:t>
      </w:r>
      <w:r>
        <w:t xml:space="preserve">, </w:t>
      </w:r>
      <w:r>
        <w:rPr>
          <w:b/>
        </w:rPr>
        <w:t>fCounta</w:t>
      </w:r>
      <w:r>
        <w:t xml:space="preserve">, </w:t>
      </w:r>
      <w:r>
        <w:rPr>
          <w:b/>
        </w:rPr>
        <w:t>fAverage</w:t>
      </w:r>
      <w:r>
        <w:t>,</w:t>
      </w:r>
      <w:r>
        <w:rPr>
          <w:b/>
        </w:rPr>
        <w:t xml:space="preserve"> fMax</w:t>
      </w:r>
      <w:r>
        <w:t xml:space="preserve">, </w:t>
      </w:r>
      <w:r>
        <w:rPr>
          <w:b/>
        </w:rPr>
        <w:t>fMin</w:t>
      </w:r>
      <w:r>
        <w:t xml:space="preserve">, </w:t>
      </w:r>
      <w:r>
        <w:rPr>
          <w:b/>
        </w:rPr>
        <w:t>fProduct</w:t>
      </w:r>
      <w:r>
        <w:t xml:space="preserve">, </w:t>
      </w:r>
      <w:r>
        <w:rPr>
          <w:b/>
        </w:rPr>
        <w:t>fCount</w:t>
      </w:r>
      <w:r>
        <w:t xml:space="preserve">, </w:t>
      </w:r>
      <w:r>
        <w:rPr>
          <w:b/>
        </w:rPr>
        <w:t>fStdev</w:t>
      </w:r>
      <w:r>
        <w:t xml:space="preserve">, </w:t>
      </w:r>
      <w:r>
        <w:rPr>
          <w:b/>
        </w:rPr>
        <w:t>fStdevp</w:t>
      </w:r>
      <w:r>
        <w:t xml:space="preserve">, </w:t>
      </w:r>
      <w:r>
        <w:rPr>
          <w:b/>
        </w:rPr>
        <w:t>fVariance</w:t>
      </w:r>
      <w:r>
        <w:t xml:space="preserve"> and </w:t>
      </w:r>
      <w:r>
        <w:rPr>
          <w:b/>
        </w:rPr>
        <w:t>fVariancep</w:t>
      </w:r>
      <w:r>
        <w:t xml:space="preserve"> fields of the </w:t>
      </w:r>
      <w:r>
        <w:rPr>
          <w:b/>
        </w:rPr>
        <w:t>Sxvd record</w:t>
      </w:r>
      <w:r>
        <w:t xml:space="preserve"> (section </w:t>
      </w:r>
      <w:hyperlink w:anchor="Section_6f48271ee32547ea9efe9c197d0fb8e6" w:history="1">
        <w:r>
          <w:rPr>
            <w:rStyle w:val="af5"/>
          </w:rPr>
          <w:t>2.4.309</w:t>
        </w:r>
      </w:hyperlink>
      <w:r>
        <w:t xml:space="preserve">) of the </w:t>
      </w:r>
      <w:r>
        <w:rPr>
          <w:b/>
        </w:rPr>
        <w:t>pivot field</w:t>
      </w:r>
      <w:r>
        <w:t xml:space="preserve"> (section </w:t>
      </w:r>
      <w:hyperlink w:anchor="Section_1edf7f2294084945b2de56526c14fca5" w:history="1">
        <w:r>
          <w:rPr>
            <w:rStyle w:val="af5"/>
          </w:rPr>
          <w:t>2.2.5.4.3</w:t>
        </w:r>
      </w:hyperlink>
      <w:r>
        <w:t xml:space="preserve">). If none of the fields are equal to 1, then no subtotals exist for the </w:t>
      </w:r>
      <w:r>
        <w:rPr>
          <w:b/>
        </w:rPr>
        <w:t>pivot field</w:t>
      </w:r>
      <w:r>
        <w:t xml:space="preserve"> (section 2.2.5.4.3). If the</w:t>
      </w:r>
      <w:r>
        <w:rPr>
          <w:b/>
        </w:rPr>
        <w:t xml:space="preserve"> fDefault</w:t>
      </w:r>
      <w:r>
        <w:t xml:space="preserve"> field is equal to 1 the subtotal calculation for each item is done according to the </w:t>
      </w:r>
      <w:hyperlink w:anchor="gt_f9b44a9d-68c4-4a28-b347-cce9eb5f8845">
        <w:r>
          <w:rPr>
            <w:rStyle w:val="HyperlinkGreen"/>
            <w:b/>
          </w:rPr>
          <w:t>aggregation functions</w:t>
        </w:r>
      </w:hyperlink>
      <w:r>
        <w:t xml:space="preserve"> of the </w:t>
      </w:r>
      <w:r>
        <w:rPr>
          <w:b/>
        </w:rPr>
        <w:t>data items</w:t>
      </w:r>
      <w:r>
        <w:t xml:space="preserve"> (section </w:t>
      </w:r>
      <w:hyperlink w:anchor="Section_b51aa7b309b34aa78cb4964ad24d1679" w:history="1">
        <w:r>
          <w:rPr>
            <w:rStyle w:val="af5"/>
          </w:rPr>
          <w:t>2.2.5.4.9.5.1</w:t>
        </w:r>
      </w:hyperlink>
      <w:r>
        <w:t xml:space="preserve">) on the </w:t>
      </w:r>
      <w:r>
        <w:rPr>
          <w:b/>
        </w:rPr>
        <w:t>data axis</w:t>
      </w:r>
      <w:r>
        <w:t xml:space="preserve"> (section </w:t>
      </w:r>
      <w:hyperlink w:anchor="Section_4c5c2daa289746e1854b0ce04209f060" w:history="1">
        <w:r>
          <w:rPr>
            <w:rStyle w:val="af5"/>
          </w:rPr>
          <w:t>2.2.5.4.9.5</w:t>
        </w:r>
      </w:hyperlink>
      <w:r>
        <w:t xml:space="preserve">), as specified by the </w:t>
      </w:r>
      <w:r>
        <w:rPr>
          <w:b/>
        </w:rPr>
        <w:t>iiftab</w:t>
      </w:r>
      <w:r>
        <w:t xml:space="preserve"> field of the </w:t>
      </w:r>
      <w:r>
        <w:rPr>
          <w:b/>
        </w:rPr>
        <w:t>SXDI record</w:t>
      </w:r>
      <w:r>
        <w:t xml:space="preserve"> (section </w:t>
      </w:r>
      <w:hyperlink w:anchor="Section_4143b9eec91a443c83e82185e75cb7b5" w:history="1">
        <w:r>
          <w:rPr>
            <w:rStyle w:val="af5"/>
          </w:rPr>
          <w:t>2.4.278</w:t>
        </w:r>
      </w:hyperlink>
      <w:r>
        <w:t xml:space="preserve">) for each </w:t>
      </w:r>
      <w:r>
        <w:rPr>
          <w:b/>
        </w:rPr>
        <w:t>data item</w:t>
      </w:r>
      <w:r>
        <w:t xml:space="preserve"> (section 2.2.5.4.9.5.1).</w:t>
      </w:r>
    </w:p>
    <w:p w:rsidR="00915F90" w:rsidRDefault="00915F90" w:rsidP="00915F90">
      <w:r>
        <w:t xml:space="preserve">For example, the subtotal is calculated as the sum of the relevant values of the nested item group for a </w:t>
      </w:r>
      <w:r>
        <w:rPr>
          <w:b/>
        </w:rPr>
        <w:t>data item</w:t>
      </w:r>
      <w:r>
        <w:t xml:space="preserve"> (section 2.2.5.4.9.5.1) with a sum aggregation function and subtotal is calculated as the average of the relevant values of the nested item group for a </w:t>
      </w:r>
      <w:r>
        <w:rPr>
          <w:b/>
        </w:rPr>
        <w:t>data item</w:t>
      </w:r>
      <w:r>
        <w:t xml:space="preserve"> (section 2.2.5.4.9.5.1) with an average aggregation function.</w:t>
      </w:r>
    </w:p>
    <w:p w:rsidR="00915F90" w:rsidRDefault="00915F90" w:rsidP="00915F90">
      <w:r>
        <w:t xml:space="preserve">The other subtotal fields are called custom subtotals because they override the </w:t>
      </w:r>
      <w:r>
        <w:rPr>
          <w:b/>
        </w:rPr>
        <w:t>data item</w:t>
      </w:r>
      <w:r>
        <w:t xml:space="preserve"> (section 2.2.5.4.9.5.1) aggregation function when calculating subtotals.</w:t>
      </w:r>
    </w:p>
    <w:p w:rsidR="00915F90" w:rsidRDefault="00915F90" w:rsidP="00915F90">
      <w:r>
        <w:t xml:space="preserve">In some cases, such as for certain </w:t>
      </w:r>
      <w:r>
        <w:rPr>
          <w:b/>
        </w:rPr>
        <w:t>OLAP</w:t>
      </w:r>
      <w:r>
        <w:t xml:space="preserve"> </w:t>
      </w:r>
      <w:r>
        <w:rPr>
          <w:b/>
        </w:rPr>
        <w:t>PivotTable views</w:t>
      </w:r>
      <w:r>
        <w:t xml:space="preserve"> (section </w:t>
      </w:r>
      <w:hyperlink w:anchor="Section_bbdb91f53cc644e4a812d5e06c977f6f" w:history="1">
        <w:r>
          <w:rPr>
            <w:rStyle w:val="af5"/>
          </w:rPr>
          <w:t>2.2.5.4.2</w:t>
        </w:r>
      </w:hyperlink>
      <w:r>
        <w:t xml:space="preserve">), the </w:t>
      </w:r>
      <w:r>
        <w:rPr>
          <w:b/>
        </w:rPr>
        <w:t>source data</w:t>
      </w:r>
      <w:r>
        <w:t xml:space="preserve"> (section </w:t>
      </w:r>
      <w:hyperlink w:anchor="Section_e65bff19ea464f3b9798d8d2db9202b4" w:history="1">
        <w:r>
          <w:rPr>
            <w:rStyle w:val="af5"/>
          </w:rPr>
          <w:t>2.2.5.3.2</w:t>
        </w:r>
      </w:hyperlink>
      <w:r>
        <w:t>) is not able to provide a requested subtotal.</w:t>
      </w:r>
    </w:p>
    <w:p w:rsidR="00915F90" w:rsidRDefault="00915F90" w:rsidP="00915F90">
      <w:r>
        <w:t xml:space="preserve">The </w:t>
      </w:r>
      <w:r>
        <w:rPr>
          <w:b/>
        </w:rPr>
        <w:t>fOutline</w:t>
      </w:r>
      <w:r>
        <w:t xml:space="preserve"> field of the </w:t>
      </w:r>
      <w:r>
        <w:rPr>
          <w:b/>
        </w:rPr>
        <w:t>SXVDEx record</w:t>
      </w:r>
      <w:r>
        <w:t xml:space="preserve"> (section </w:t>
      </w:r>
      <w:hyperlink w:anchor="Section_07ecd5c3e40e44ffbf1a0a473659a5cf" w:history="1">
        <w:r>
          <w:rPr>
            <w:rStyle w:val="af5"/>
          </w:rPr>
          <w:t>2.4.310</w:t>
        </w:r>
      </w:hyperlink>
      <w:r>
        <w:t xml:space="preserve">) specifies that an extra </w:t>
      </w:r>
      <w:r>
        <w:rPr>
          <w:b/>
        </w:rPr>
        <w:t>pivot line</w:t>
      </w:r>
      <w:r>
        <w:t xml:space="preserve"> (section </w:t>
      </w:r>
      <w:hyperlink w:anchor="Section_76610990666f492791b6d2280f607464" w:history="1">
        <w:r>
          <w:rPr>
            <w:rStyle w:val="af5"/>
          </w:rPr>
          <w:t>2.2.5.4.10.3</w:t>
        </w:r>
      </w:hyperlink>
      <w:r>
        <w:t xml:space="preserve">) is added at the logical top of the nested item groups if the </w:t>
      </w:r>
      <w:r>
        <w:rPr>
          <w:b/>
        </w:rPr>
        <w:t>pivot field</w:t>
      </w:r>
      <w:r>
        <w:t xml:space="preserve"> (section 2.2.5.4.3) is on the </w:t>
      </w:r>
      <w:r>
        <w:rPr>
          <w:b/>
        </w:rPr>
        <w:t>row axis</w:t>
      </w:r>
      <w:r>
        <w:t xml:space="preserve"> (section </w:t>
      </w:r>
      <w:hyperlink w:anchor="Section_3f46e7207706400cba9473cb829f869a" w:history="1">
        <w:r>
          <w:rPr>
            <w:rStyle w:val="af5"/>
          </w:rPr>
          <w:t>2.2.5.4.9.2</w:t>
        </w:r>
      </w:hyperlink>
      <w:r>
        <w:t xml:space="preserve">). This </w:t>
      </w:r>
      <w:r>
        <w:rPr>
          <w:b/>
        </w:rPr>
        <w:t>pivot line</w:t>
      </w:r>
      <w:r>
        <w:t xml:space="preserve"> (section 2.2.5.4.10.3) contains the item and any items of </w:t>
      </w:r>
      <w:r>
        <w:rPr>
          <w:b/>
        </w:rPr>
        <w:t>member properties</w:t>
      </w:r>
      <w:r>
        <w:t xml:space="preserve"> (section </w:t>
      </w:r>
      <w:hyperlink w:anchor="Section_e5db3a66677f43db8fb038584797c95f" w:history="1">
        <w:r>
          <w:rPr>
            <w:rStyle w:val="af5"/>
          </w:rPr>
          <w:t>2.2.5.4.6</w:t>
        </w:r>
      </w:hyperlink>
      <w:r>
        <w:t xml:space="preserve">) </w:t>
      </w:r>
      <w:r>
        <w:rPr>
          <w:b/>
        </w:rPr>
        <w:t>pivot fields</w:t>
      </w:r>
      <w:r>
        <w:t xml:space="preserve"> (section 2.2.5.4.3), if they are shown, but no other items for inner </w:t>
      </w:r>
      <w:r>
        <w:rPr>
          <w:b/>
        </w:rPr>
        <w:t>pivot fields</w:t>
      </w:r>
      <w:r>
        <w:t xml:space="preserve"> (section 2.2.5.4.3) of this </w:t>
      </w:r>
      <w:r>
        <w:rPr>
          <w:b/>
        </w:rPr>
        <w:t>pivot field</w:t>
      </w:r>
      <w:r>
        <w:t xml:space="preserve"> (section 2.2.5.4.3).</w:t>
      </w:r>
    </w:p>
    <w:p w:rsidR="00915F90" w:rsidRDefault="00915F90" w:rsidP="00915F90">
      <w:r>
        <w:t xml:space="preserve">The </w:t>
      </w:r>
      <w:r>
        <w:rPr>
          <w:b/>
        </w:rPr>
        <w:t>fOutlineData</w:t>
      </w:r>
      <w:r>
        <w:t xml:space="preserve"> field of the </w:t>
      </w:r>
      <w:r>
        <w:rPr>
          <w:b/>
        </w:rPr>
        <w:t>SXAddl_SXCView_SXDVer12Info record</w:t>
      </w:r>
      <w:r>
        <w:t xml:space="preserve"> (section </w:t>
      </w:r>
      <w:hyperlink w:anchor="Section_c4888328f46743bb8ad960ff62f1d364" w:history="1">
        <w:r>
          <w:rPr>
            <w:rStyle w:val="af5"/>
          </w:rPr>
          <w:t>2.4.273.109</w:t>
        </w:r>
      </w:hyperlink>
      <w:r>
        <w:t xml:space="preserve">) specifies that an extra </w:t>
      </w:r>
      <w:r>
        <w:rPr>
          <w:b/>
        </w:rPr>
        <w:t>pivot line</w:t>
      </w:r>
      <w:r>
        <w:t xml:space="preserve"> (section 2.2.5.4.10.3) is added at the logical top of the nested item groups if the </w:t>
      </w:r>
      <w:r>
        <w:rPr>
          <w:b/>
        </w:rPr>
        <w:t>data field</w:t>
      </w:r>
      <w:r>
        <w:t xml:space="preserve"> (section </w:t>
      </w:r>
      <w:hyperlink w:anchor="Section_b4187a6caa2d4a9789bd26f394d67592" w:history="1">
        <w:r>
          <w:rPr>
            <w:rStyle w:val="af5"/>
          </w:rPr>
          <w:t>2.2.5.4.9.5.2</w:t>
        </w:r>
      </w:hyperlink>
      <w:r>
        <w:t xml:space="preserve">) is on the </w:t>
      </w:r>
      <w:r>
        <w:rPr>
          <w:b/>
        </w:rPr>
        <w:t>row axis</w:t>
      </w:r>
      <w:r>
        <w:t xml:space="preserve"> (section 2.2.5.4.9.2). This </w:t>
      </w:r>
      <w:r>
        <w:rPr>
          <w:b/>
        </w:rPr>
        <w:t>pivot line</w:t>
      </w:r>
      <w:r>
        <w:t xml:space="preserve"> (section 2.2.5.4.10.3) contains the </w:t>
      </w:r>
      <w:r>
        <w:rPr>
          <w:b/>
        </w:rPr>
        <w:t>data item</w:t>
      </w:r>
      <w:r>
        <w:t xml:space="preserve"> (section 2.2.5.4.9.5.1), but no other items for inner </w:t>
      </w:r>
      <w:r>
        <w:rPr>
          <w:b/>
        </w:rPr>
        <w:t>pivot fields</w:t>
      </w:r>
      <w:r>
        <w:t xml:space="preserve"> (section 2.2.5.4.3) of this </w:t>
      </w:r>
      <w:r>
        <w:rPr>
          <w:b/>
        </w:rPr>
        <w:t>data field</w:t>
      </w:r>
      <w:r>
        <w:t xml:space="preserve"> (section 2.2.5.4.9.5.2).</w:t>
      </w:r>
    </w:p>
    <w:p w:rsidR="00915F90" w:rsidRDefault="00915F90" w:rsidP="00915F90">
      <w:r>
        <w:t xml:space="preserve">If the </w:t>
      </w:r>
      <w:r>
        <w:rPr>
          <w:b/>
        </w:rPr>
        <w:t>fDefault</w:t>
      </w:r>
      <w:r>
        <w:t xml:space="preserve"> field of the </w:t>
      </w:r>
      <w:r>
        <w:rPr>
          <w:b/>
        </w:rPr>
        <w:t>Sxvd record</w:t>
      </w:r>
      <w:r>
        <w:t xml:space="preserve"> (section 2.4.309) of the </w:t>
      </w:r>
      <w:r>
        <w:rPr>
          <w:b/>
        </w:rPr>
        <w:t>pivot field</w:t>
      </w:r>
      <w:r>
        <w:t xml:space="preserve"> (section 2.2.5.4.3) is equal to 1, the </w:t>
      </w:r>
      <w:r>
        <w:rPr>
          <w:b/>
        </w:rPr>
        <w:t>fOutline</w:t>
      </w:r>
      <w:r>
        <w:t xml:space="preserve"> field of the </w:t>
      </w:r>
      <w:r>
        <w:rPr>
          <w:b/>
        </w:rPr>
        <w:t>SXVDEx record</w:t>
      </w:r>
      <w:r>
        <w:t xml:space="preserve"> (section 2.4.310) of the </w:t>
      </w:r>
      <w:r>
        <w:rPr>
          <w:b/>
        </w:rPr>
        <w:t>pivot field</w:t>
      </w:r>
      <w:r>
        <w:t xml:space="preserve"> (section 2.2.5.4.3) is equal to 1, the </w:t>
      </w:r>
      <w:r>
        <w:rPr>
          <w:b/>
        </w:rPr>
        <w:t>pivot field</w:t>
      </w:r>
      <w:r>
        <w:t xml:space="preserve"> (section 2.2.5.4.3) is on the </w:t>
      </w:r>
      <w:r>
        <w:rPr>
          <w:b/>
        </w:rPr>
        <w:t>row axis</w:t>
      </w:r>
      <w:r>
        <w:t xml:space="preserve"> (section 2.2.5.4.9.2), and the </w:t>
      </w:r>
      <w:r>
        <w:rPr>
          <w:b/>
        </w:rPr>
        <w:t>data field</w:t>
      </w:r>
      <w:r>
        <w:t xml:space="preserve"> (section 2.2.5.4.9.5.2) is not placed inner of the </w:t>
      </w:r>
      <w:r>
        <w:rPr>
          <w:b/>
        </w:rPr>
        <w:t>pivot field</w:t>
      </w:r>
      <w:r>
        <w:t xml:space="preserve"> (section 2.2.5.4.3) on the </w:t>
      </w:r>
      <w:r>
        <w:rPr>
          <w:b/>
        </w:rPr>
        <w:t>row axis</w:t>
      </w:r>
      <w:r>
        <w:t xml:space="preserve"> (section 2.2.5.4.9.2), then the following is specified for the </w:t>
      </w:r>
      <w:r>
        <w:rPr>
          <w:b/>
        </w:rPr>
        <w:t>fSubtotalAtTop</w:t>
      </w:r>
      <w:r>
        <w:t xml:space="preserve"> field of the </w:t>
      </w:r>
      <w:r>
        <w:rPr>
          <w:b/>
        </w:rPr>
        <w:t>SXVDEx record</w:t>
      </w:r>
      <w:r>
        <w:t xml:space="preserve"> (section 2.4.310) of the </w:t>
      </w:r>
      <w:r>
        <w:rPr>
          <w:b/>
        </w:rPr>
        <w:t>pivot field</w:t>
      </w:r>
      <w:r>
        <w:t xml:space="preserve"> (section 2.2.5.4.3):</w:t>
      </w:r>
    </w:p>
    <w:tbl>
      <w:tblPr>
        <w:tblStyle w:val="Table-ShadedHeaderIndented"/>
        <w:tblW w:w="0" w:type="auto"/>
        <w:tblLook w:val="04A0" w:firstRow="1" w:lastRow="0" w:firstColumn="1" w:lastColumn="0" w:noHBand="0" w:noVBand="1"/>
      </w:tblPr>
      <w:tblGrid>
        <w:gridCol w:w="1908"/>
        <w:gridCol w:w="7207"/>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1908" w:type="dxa"/>
            <w:hideMark/>
          </w:tcPr>
          <w:p w:rsidR="00915F90" w:rsidRDefault="00915F90" w:rsidP="003B763D">
            <w:pPr>
              <w:pStyle w:val="TableHeaderText"/>
              <w:spacing w:before="0" w:after="0"/>
            </w:pPr>
            <w:r>
              <w:t>Value of fSubtotalAtTop</w:t>
            </w:r>
          </w:p>
        </w:tc>
        <w:tc>
          <w:tcPr>
            <w:tcW w:w="7207" w:type="dxa"/>
            <w:hideMark/>
          </w:tcPr>
          <w:p w:rsidR="00915F90" w:rsidRDefault="00915F90" w:rsidP="003B763D">
            <w:pPr>
              <w:pStyle w:val="TableHeaderText"/>
              <w:spacing w:before="0" w:after="0"/>
            </w:pPr>
            <w:r>
              <w:t>Meaning</w:t>
            </w:r>
          </w:p>
        </w:tc>
      </w:tr>
      <w:tr w:rsidR="00915F90" w:rsidTr="003B763D">
        <w:tc>
          <w:tcPr>
            <w:tcW w:w="1908" w:type="dxa"/>
            <w:hideMark/>
          </w:tcPr>
          <w:p w:rsidR="00915F90" w:rsidRDefault="00915F90" w:rsidP="003B763D">
            <w:pPr>
              <w:pStyle w:val="TableBodyText"/>
              <w:spacing w:before="0" w:after="0"/>
            </w:pPr>
            <w:r>
              <w:t>0x0</w:t>
            </w:r>
          </w:p>
        </w:tc>
        <w:tc>
          <w:tcPr>
            <w:tcW w:w="7207" w:type="dxa"/>
            <w:hideMark/>
          </w:tcPr>
          <w:p w:rsidR="00915F90" w:rsidRDefault="00915F90" w:rsidP="003B763D">
            <w:pPr>
              <w:pStyle w:val="TableBodyText"/>
              <w:spacing w:before="0" w:after="0"/>
            </w:pPr>
            <w:r>
              <w:t xml:space="preserve">Specifies that subtotal </w:t>
            </w:r>
            <w:r>
              <w:rPr>
                <w:b/>
              </w:rPr>
              <w:t>pivot lines</w:t>
            </w:r>
            <w:r>
              <w:t xml:space="preserve"> (section 2.2.5.4.10.3) are added at the bottom of the nested item groups. See the </w:t>
            </w:r>
            <w:r>
              <w:rPr>
                <w:b/>
              </w:rPr>
              <w:t>subName.stSubName</w:t>
            </w:r>
            <w:r>
              <w:t xml:space="preserve"> field of the </w:t>
            </w:r>
            <w:r>
              <w:rPr>
                <w:b/>
              </w:rPr>
              <w:t>SXVDEx record</w:t>
            </w:r>
            <w:r>
              <w:t xml:space="preserve"> (section 2.4.310) for details of the label used.</w:t>
            </w:r>
          </w:p>
        </w:tc>
      </w:tr>
      <w:tr w:rsidR="00915F90" w:rsidTr="003B763D">
        <w:tc>
          <w:tcPr>
            <w:tcW w:w="1908" w:type="dxa"/>
            <w:hideMark/>
          </w:tcPr>
          <w:p w:rsidR="00915F90" w:rsidRDefault="00915F90" w:rsidP="003B763D">
            <w:pPr>
              <w:pStyle w:val="TableBodyText"/>
              <w:spacing w:before="0" w:after="0"/>
            </w:pPr>
            <w:r>
              <w:t>0x1</w:t>
            </w:r>
          </w:p>
        </w:tc>
        <w:tc>
          <w:tcPr>
            <w:tcW w:w="7207" w:type="dxa"/>
            <w:hideMark/>
          </w:tcPr>
          <w:p w:rsidR="00915F90" w:rsidRDefault="00915F90" w:rsidP="003B763D">
            <w:pPr>
              <w:pStyle w:val="TableBodyText"/>
            </w:pPr>
            <w:r>
              <w:t xml:space="preserve">Specifies that the </w:t>
            </w:r>
            <w:r>
              <w:rPr>
                <w:b/>
              </w:rPr>
              <w:t>pivot lines</w:t>
            </w:r>
            <w:r>
              <w:t xml:space="preserve"> (section 2.2.5.4.10.3) added as specified by the </w:t>
            </w:r>
            <w:r>
              <w:rPr>
                <w:b/>
              </w:rPr>
              <w:t>fOutline</w:t>
            </w:r>
            <w:r>
              <w:t xml:space="preserve"> flag of the </w:t>
            </w:r>
            <w:r>
              <w:rPr>
                <w:b/>
              </w:rPr>
              <w:t>SXVDEx record</w:t>
            </w:r>
            <w:r>
              <w:t xml:space="preserve"> (section 2.4.310) being equal to 1 are used for displaying the subtotals in the </w:t>
            </w:r>
            <w:r>
              <w:rPr>
                <w:b/>
              </w:rPr>
              <w:t>data area</w:t>
            </w:r>
            <w:r>
              <w:t xml:space="preserve"> (section </w:t>
            </w:r>
            <w:hyperlink w:anchor="Section_237a24905c614931923f7ee856f23c72" w:history="1">
              <w:r>
                <w:rPr>
                  <w:rStyle w:val="af5"/>
                </w:rPr>
                <w:t>2.2.5.4.10.1.4</w:t>
              </w:r>
            </w:hyperlink>
            <w:r>
              <w:t>).</w:t>
            </w:r>
          </w:p>
        </w:tc>
      </w:tr>
    </w:tbl>
    <w:p w:rsidR="00915F90" w:rsidRDefault="00915F90" w:rsidP="00915F90"/>
    <w:p w:rsidR="00915F90" w:rsidRDefault="00915F90" w:rsidP="00915F90">
      <w:r>
        <w:t xml:space="preserve">In the following figure, the Category, Subcategory, and Product columns represent </w:t>
      </w:r>
      <w:r>
        <w:rPr>
          <w:b/>
        </w:rPr>
        <w:t>pivot fields</w:t>
      </w:r>
      <w:r>
        <w:t xml:space="preserve"> (section 2.2.5.4.3) on the </w:t>
      </w:r>
      <w:r>
        <w:rPr>
          <w:b/>
        </w:rPr>
        <w:t>row axis</w:t>
      </w:r>
      <w:r>
        <w:t xml:space="preserve"> (section 2.2.5.4.9.2) and the Color column represents a </w:t>
      </w:r>
      <w:r>
        <w:rPr>
          <w:b/>
        </w:rPr>
        <w:t>member properties</w:t>
      </w:r>
      <w:r>
        <w:t xml:space="preserve"> (section 2.2.5.4.6) </w:t>
      </w:r>
      <w:r>
        <w:rPr>
          <w:b/>
        </w:rPr>
        <w:t>pivot field</w:t>
      </w:r>
      <w:r>
        <w:t xml:space="preserve"> (section 2.2.5.4.3) associated with the Product </w:t>
      </w:r>
      <w:r>
        <w:rPr>
          <w:b/>
        </w:rPr>
        <w:t>pivot field</w:t>
      </w:r>
      <w:r>
        <w:t xml:space="preserve"> (section 2.2.5.4.3). Subtotals are displayed at the logical top of the nested item groups for Clothing, Caps, and Gloves.</w:t>
      </w:r>
    </w:p>
    <w:p w:rsidR="00915F90" w:rsidRDefault="00915F90" w:rsidP="00915F90">
      <w:pPr>
        <w:keepNext/>
        <w:jc w:val="center"/>
      </w:pPr>
      <w:r>
        <w:rPr>
          <w:noProof/>
        </w:rPr>
        <w:drawing>
          <wp:inline distT="0" distB="0" distL="0" distR="0" wp14:anchorId="2B496094" wp14:editId="390AC570">
            <wp:extent cx="5000580" cy="1724025"/>
            <wp:effectExtent l="0" t="0" r="0" b="0"/>
            <wp:docPr id="14" name="[MS-XLS]" descr="PivotTable report with Category and Subcategory pivot fields with fOutline and fSubtotalAtTop fields of the SXVDEx record equal to 1" title="PivotTable report with Category and Subcategory pivot fields with fOutline and fSubtotalAtTop fields of the SXVDEx record equal to 1"/>
            <wp:cNvGraphicFramePr/>
            <a:graphic xmlns:a="http://schemas.openxmlformats.org/drawingml/2006/main">
              <a:graphicData uri="http://schemas.openxmlformats.org/drawingml/2006/picture">
                <pic:pic xmlns:pic="http://schemas.openxmlformats.org/drawingml/2006/picture">
                  <pic:nvPicPr>
                    <pic:cNvPr id="0" name="picta9bc3448-0b16-4ee3-b19d-5ead7cedf42d" descr="PivotTable report with Category and Subcategory pivot fields with fOutline and fSubtotalAtTop fields of the SXVDEx record equal to 1" title="PivotTable report with Category and Subcategory pivot fields with fOutline and fSubtotalAtTop fields of the SXVDEx record equal to 1"/>
                    <pic:cNvPicPr/>
                  </pic:nvPicPr>
                  <pic:blipFill>
                    <a:blip r:embed="rId18" cstate="print"/>
                    <a:stretch>
                      <a:fillRect/>
                    </a:stretch>
                  </pic:blipFill>
                  <pic:spPr>
                    <a:xfrm>
                      <a:off x="0" y="0"/>
                      <a:ext cx="5000580" cy="1724025"/>
                    </a:xfrm>
                    <a:prstGeom prst="rect">
                      <a:avLst/>
                    </a:prstGeom>
                  </pic:spPr>
                </pic:pic>
              </a:graphicData>
            </a:graphic>
          </wp:inline>
        </w:drawing>
      </w:r>
    </w:p>
    <w:p w:rsidR="00915F90" w:rsidRDefault="00915F90" w:rsidP="00915F90">
      <w:pPr>
        <w:pStyle w:val="af8"/>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PivotTable report with Category and Subcategory pivot fields with fOutline and fSubtotalAtTop fields of the SXVDEx record equal to 1</w:t>
      </w:r>
    </w:p>
    <w:p w:rsidR="00915F90" w:rsidRDefault="00915F90" w:rsidP="00915F90">
      <w:pPr>
        <w:pStyle w:val="6"/>
        <w:numPr>
          <w:ilvl w:val="0"/>
          <w:numId w:val="0"/>
        </w:numPr>
        <w:tabs>
          <w:tab w:val="left" w:pos="1152"/>
        </w:tabs>
        <w:ind w:left="1152" w:hanging="1152"/>
      </w:pPr>
      <w:bookmarkStart w:id="229" w:name="section_4c5c2daa289746e1854b0ce04209f060"/>
      <w:bookmarkStart w:id="230" w:name="_Toc500759090"/>
      <w:r>
        <w:t>2.2.5.4.9.5</w:t>
      </w:r>
      <w:r>
        <w:tab/>
        <w:t>Data Axis</w:t>
      </w:r>
      <w:bookmarkEnd w:id="229"/>
      <w:bookmarkEnd w:id="230"/>
    </w:p>
    <w:p w:rsidR="00915F90" w:rsidRDefault="00915F90" w:rsidP="00915F90">
      <w:r>
        <w:t xml:space="preserve">The </w:t>
      </w:r>
      <w:r>
        <w:rPr>
          <w:b/>
        </w:rPr>
        <w:t>data axis</w:t>
      </w:r>
      <w:r>
        <w:t xml:space="preserve"> contains the </w:t>
      </w:r>
      <w:r>
        <w:rPr>
          <w:b/>
        </w:rPr>
        <w:t>pivot field</w:t>
      </w:r>
      <w:r>
        <w:t xml:space="preserve"> (section </w:t>
      </w:r>
      <w:hyperlink w:anchor="Section_1edf7f2294084945b2de56526c14fca5" w:history="1">
        <w:r>
          <w:rPr>
            <w:rStyle w:val="af5"/>
          </w:rPr>
          <w:t>2.2.5.4.3</w:t>
        </w:r>
      </w:hyperlink>
      <w:r>
        <w:t xml:space="preserve">) values that are used to populate the </w:t>
      </w:r>
      <w:r>
        <w:rPr>
          <w:b/>
        </w:rPr>
        <w:t>data area</w:t>
      </w:r>
      <w:r>
        <w:t xml:space="preserve"> (section </w:t>
      </w:r>
      <w:hyperlink w:anchor="Section_237a24905c614931923f7ee856f23c72" w:history="1">
        <w:r>
          <w:rPr>
            <w:rStyle w:val="af5"/>
          </w:rPr>
          <w:t>2.2.5.4.10.1.4</w:t>
        </w:r>
      </w:hyperlink>
      <w:r>
        <w:t xml:space="preserve">) of the </w:t>
      </w:r>
      <w:r>
        <w:rPr>
          <w:b/>
        </w:rPr>
        <w:t>PivotTable report</w:t>
      </w:r>
      <w:r>
        <w:t xml:space="preserve"> (section </w:t>
      </w:r>
      <w:hyperlink w:anchor="Section_a5f57198f2af40b2ba07e4b1836d73f3" w:history="1">
        <w:r>
          <w:rPr>
            <w:rStyle w:val="af5"/>
          </w:rPr>
          <w:t>2.2.5</w:t>
        </w:r>
      </w:hyperlink>
      <w:r>
        <w:t xml:space="preserve">) as specified by the </w:t>
      </w:r>
      <w:hyperlink w:anchor="Section_2f81b5b422d546778ec53c5dc1ad80d4" w:history="1">
        <w:r>
          <w:rPr>
            <w:rStyle w:val="af5"/>
          </w:rPr>
          <w:t>PivotTable Layout</w:t>
        </w:r>
      </w:hyperlink>
      <w:r>
        <w:t xml:space="preserve"> section. The </w:t>
      </w:r>
      <w:r>
        <w:rPr>
          <w:b/>
        </w:rPr>
        <w:t>data axis</w:t>
      </w:r>
      <w:r>
        <w:t xml:space="preserve"> also specifies additional information related to summarizing and presenting the values as specified by the </w:t>
      </w:r>
      <w:hyperlink w:anchor="Section_b51aa7b309b34aa78cb4964ad24d1679" w:history="1">
        <w:r>
          <w:rPr>
            <w:rStyle w:val="af5"/>
          </w:rPr>
          <w:t>Data Items</w:t>
        </w:r>
      </w:hyperlink>
      <w:r>
        <w:t xml:space="preserve"> section. The </w:t>
      </w:r>
      <w:r>
        <w:rPr>
          <w:b/>
        </w:rPr>
        <w:t>data axis</w:t>
      </w:r>
      <w:r>
        <w:t xml:space="preserve"> is specified by the collection of </w:t>
      </w:r>
      <w:r>
        <w:rPr>
          <w:b/>
        </w:rPr>
        <w:t>SXDI records</w:t>
      </w:r>
      <w:r>
        <w:t xml:space="preserve"> (section </w:t>
      </w:r>
      <w:hyperlink w:anchor="Section_4143b9eec91a443c83e82185e75cb7b5" w:history="1">
        <w:r>
          <w:rPr>
            <w:rStyle w:val="af5"/>
          </w:rPr>
          <w:t>2.4.278</w:t>
        </w:r>
      </w:hyperlink>
      <w:r>
        <w:t xml:space="preserve">) that conform to the </w:t>
      </w:r>
      <w:r>
        <w:rPr>
          <w:b/>
        </w:rPr>
        <w:t>PIVOTCORE rule</w:t>
      </w:r>
      <w:r>
        <w:t xml:space="preserve"> (section </w:t>
      </w:r>
      <w:hyperlink w:anchor="Section_f41c06f2905749a18c3fa4a4d211fc56" w:history="1">
        <w:r>
          <w:rPr>
            <w:rStyle w:val="af5"/>
          </w:rPr>
          <w:t>2.1.7.20.5</w:t>
        </w:r>
      </w:hyperlink>
      <w:r>
        <w:t xml:space="preserve">) as defined by the Worksheet Substream </w:t>
      </w:r>
      <w:hyperlink w:anchor="gt_24ddbbb4-b79e-4419-96ec-0fdd229c9ebf">
        <w:r>
          <w:rPr>
            <w:rStyle w:val="HyperlinkGreen"/>
            <w:b/>
          </w:rPr>
          <w:t>ABNF</w:t>
        </w:r>
      </w:hyperlink>
      <w:r>
        <w:t>.</w:t>
      </w:r>
    </w:p>
    <w:p w:rsidR="00915F90" w:rsidRDefault="00915F90" w:rsidP="00915F90">
      <w:pPr>
        <w:pStyle w:val="7"/>
        <w:numPr>
          <w:ilvl w:val="0"/>
          <w:numId w:val="0"/>
        </w:numPr>
        <w:tabs>
          <w:tab w:val="left" w:pos="1296"/>
        </w:tabs>
        <w:ind w:left="1296" w:hanging="1296"/>
      </w:pPr>
      <w:bookmarkStart w:id="231" w:name="section_b51aa7b309b34aa78cb4964ad24d1679"/>
      <w:bookmarkStart w:id="232" w:name="_Toc500759091"/>
      <w:r>
        <w:t>2.2.5.4.9.5.1</w:t>
      </w:r>
      <w:r>
        <w:tab/>
        <w:t>Data Items</w:t>
      </w:r>
      <w:bookmarkEnd w:id="231"/>
      <w:bookmarkEnd w:id="232"/>
    </w:p>
    <w:p w:rsidR="00915F90" w:rsidRDefault="00915F90" w:rsidP="00915F90">
      <w:r>
        <w:t xml:space="preserve">A </w:t>
      </w:r>
      <w:r>
        <w:rPr>
          <w:b/>
        </w:rPr>
        <w:t>data item</w:t>
      </w:r>
      <w:r>
        <w:t xml:space="preserve"> is a </w:t>
      </w:r>
      <w:r>
        <w:rPr>
          <w:b/>
        </w:rPr>
        <w:t>pivot field</w:t>
      </w:r>
      <w:r>
        <w:t xml:space="preserve"> (section </w:t>
      </w:r>
      <w:hyperlink w:anchor="Section_1edf7f2294084945b2de56526c14fca5" w:history="1">
        <w:r>
          <w:rPr>
            <w:rStyle w:val="af5"/>
          </w:rPr>
          <w:t>2.2.5.4.3</w:t>
        </w:r>
      </w:hyperlink>
      <w:r>
        <w:t xml:space="preserve">) placed on the </w:t>
      </w:r>
      <w:r>
        <w:rPr>
          <w:b/>
        </w:rPr>
        <w:t>data axis</w:t>
      </w:r>
      <w:r>
        <w:t xml:space="preserve"> (section </w:t>
      </w:r>
      <w:hyperlink w:anchor="Section_4c5c2daa289746e1854b0ce04209f060" w:history="1">
        <w:r>
          <w:rPr>
            <w:rStyle w:val="af5"/>
          </w:rPr>
          <w:t>2.2.5.4.9.5</w:t>
        </w:r>
      </w:hyperlink>
      <w:r>
        <w:t xml:space="preserve">). Each </w:t>
      </w:r>
      <w:r>
        <w:rPr>
          <w:b/>
        </w:rPr>
        <w:t>data item</w:t>
      </w:r>
      <w:r>
        <w:t xml:space="preserve"> is specified by an </w:t>
      </w:r>
      <w:r>
        <w:rPr>
          <w:b/>
        </w:rPr>
        <w:t>SXDI record</w:t>
      </w:r>
      <w:r>
        <w:t xml:space="preserve"> (section </w:t>
      </w:r>
      <w:hyperlink w:anchor="Section_4143b9eec91a443c83e82185e75cb7b5" w:history="1">
        <w:r>
          <w:rPr>
            <w:rStyle w:val="af5"/>
          </w:rPr>
          <w:t>2.4.278</w:t>
        </w:r>
      </w:hyperlink>
      <w:r>
        <w:t>).</w:t>
      </w:r>
    </w:p>
    <w:p w:rsidR="00915F90" w:rsidRDefault="00915F90" w:rsidP="00915F90">
      <w:r>
        <w:t xml:space="preserve">The </w:t>
      </w:r>
      <w:r>
        <w:rPr>
          <w:b/>
        </w:rPr>
        <w:t xml:space="preserve">isxvdData </w:t>
      </w:r>
      <w:r>
        <w:t xml:space="preserve">field of the </w:t>
      </w:r>
      <w:r>
        <w:rPr>
          <w:b/>
        </w:rPr>
        <w:t>SXDI record</w:t>
      </w:r>
      <w:r>
        <w:t xml:space="preserve"> (section 2.4.278) specifies a reference to the </w:t>
      </w:r>
      <w:r>
        <w:rPr>
          <w:b/>
        </w:rPr>
        <w:t>pivot field</w:t>
      </w:r>
      <w:r>
        <w:t xml:space="preserve"> (section 2.2.5.4.3) that is associated with a </w:t>
      </w:r>
      <w:r>
        <w:rPr>
          <w:b/>
        </w:rPr>
        <w:t>data item</w:t>
      </w:r>
      <w:r>
        <w:t>. It also specifies additional information that is used to produce or present summarized values.</w:t>
      </w:r>
    </w:p>
    <w:p w:rsidR="00915F90" w:rsidRDefault="00915F90" w:rsidP="00915F90">
      <w:r>
        <w:t xml:space="preserve">A </w:t>
      </w:r>
      <w:r>
        <w:rPr>
          <w:b/>
        </w:rPr>
        <w:t>data item</w:t>
      </w:r>
      <w:r>
        <w:t xml:space="preserve"> can be referenced by a data item index, which is the zero-based index of an </w:t>
      </w:r>
      <w:r>
        <w:rPr>
          <w:b/>
        </w:rPr>
        <w:t>SXDI record</w:t>
      </w:r>
      <w:r>
        <w:t xml:space="preserve"> (section 2.4.278) in the sequence of records that conforms to the </w:t>
      </w:r>
      <w:r>
        <w:rPr>
          <w:b/>
        </w:rPr>
        <w:t>PIVOTCORE rule</w:t>
      </w:r>
      <w:r>
        <w:t xml:space="preserve"> (section </w:t>
      </w:r>
      <w:hyperlink w:anchor="Section_f41c06f2905749a18c3fa4a4d211fc56" w:history="1">
        <w:r>
          <w:rPr>
            <w:rStyle w:val="af5"/>
          </w:rPr>
          <w:t>2.1.7.20.5</w:t>
        </w:r>
      </w:hyperlink>
      <w:r>
        <w:t xml:space="preserve">) as defined by the Worksheet Substream </w:t>
      </w:r>
      <w:hyperlink w:anchor="gt_24ddbbb4-b79e-4419-96ec-0fdd229c9ebf">
        <w:r>
          <w:rPr>
            <w:rStyle w:val="HyperlinkGreen"/>
            <w:b/>
          </w:rPr>
          <w:t>ABNF</w:t>
        </w:r>
      </w:hyperlink>
      <w:r>
        <w:t>.</w:t>
      </w:r>
    </w:p>
    <w:p w:rsidR="00915F90" w:rsidRDefault="00915F90" w:rsidP="00915F90">
      <w:pPr>
        <w:pStyle w:val="7"/>
        <w:numPr>
          <w:ilvl w:val="0"/>
          <w:numId w:val="0"/>
        </w:numPr>
        <w:tabs>
          <w:tab w:val="left" w:pos="1296"/>
        </w:tabs>
        <w:ind w:left="1296" w:hanging="1296"/>
      </w:pPr>
      <w:bookmarkStart w:id="233" w:name="section_b4187a6caa2d4a9789bd26f394d67592"/>
      <w:bookmarkStart w:id="234" w:name="_Toc500759092"/>
      <w:r>
        <w:t>2.2.5.4.9.5.2</w:t>
      </w:r>
      <w:r>
        <w:tab/>
        <w:t>Data Field</w:t>
      </w:r>
      <w:bookmarkEnd w:id="233"/>
      <w:bookmarkEnd w:id="234"/>
    </w:p>
    <w:p w:rsidR="00915F90" w:rsidRDefault="00915F90" w:rsidP="00915F90">
      <w:r>
        <w:t xml:space="preserve">The </w:t>
      </w:r>
      <w:r>
        <w:rPr>
          <w:b/>
        </w:rPr>
        <w:t>data field</w:t>
      </w:r>
      <w:r>
        <w:t xml:space="preserve"> is a conceptual field that represents all </w:t>
      </w:r>
      <w:r>
        <w:rPr>
          <w:b/>
        </w:rPr>
        <w:t>data items</w:t>
      </w:r>
      <w:r>
        <w:t xml:space="preserve"> (section </w:t>
      </w:r>
      <w:hyperlink w:anchor="Section_b51aa7b309b34aa78cb4964ad24d1679" w:history="1">
        <w:r>
          <w:rPr>
            <w:rStyle w:val="af5"/>
          </w:rPr>
          <w:t>2.2.5.4.9.5.1</w:t>
        </w:r>
      </w:hyperlink>
      <w:r>
        <w:t xml:space="preserve">) and enables them to be referenced as a single object. The </w:t>
      </w:r>
      <w:r>
        <w:rPr>
          <w:b/>
        </w:rPr>
        <w:t>data field</w:t>
      </w:r>
      <w:r>
        <w:t xml:space="preserve"> is intended to enable all </w:t>
      </w:r>
      <w:r>
        <w:rPr>
          <w:b/>
        </w:rPr>
        <w:t>data items</w:t>
      </w:r>
      <w:r>
        <w:t xml:space="preserve"> (section 2.2.5.4.9.5.1) to be placed on the </w:t>
      </w:r>
      <w:r>
        <w:rPr>
          <w:b/>
        </w:rPr>
        <w:t>row axis</w:t>
      </w:r>
      <w:r>
        <w:t xml:space="preserve"> (section </w:t>
      </w:r>
      <w:hyperlink w:anchor="Section_3f46e7207706400cba9473cb829f869a" w:history="1">
        <w:r>
          <w:rPr>
            <w:rStyle w:val="af5"/>
          </w:rPr>
          <w:t>2.2.5.4.9.2</w:t>
        </w:r>
      </w:hyperlink>
      <w:r>
        <w:t xml:space="preserve">) or </w:t>
      </w:r>
      <w:r>
        <w:rPr>
          <w:b/>
        </w:rPr>
        <w:t>column axis</w:t>
      </w:r>
      <w:r>
        <w:t xml:space="preserve"> (section </w:t>
      </w:r>
      <w:hyperlink w:anchor="Section_00d9d88b8fa74bf08446584bf651677f" w:history="1">
        <w:r>
          <w:rPr>
            <w:rStyle w:val="af5"/>
          </w:rPr>
          <w:t>2.2.5.4.9.3</w:t>
        </w:r>
      </w:hyperlink>
      <w:r>
        <w:t>).</w:t>
      </w:r>
    </w:p>
    <w:p w:rsidR="00915F90" w:rsidRDefault="00915F90" w:rsidP="00915F90">
      <w:r>
        <w:t xml:space="preserve">If the </w:t>
      </w:r>
      <w:r>
        <w:rPr>
          <w:b/>
        </w:rPr>
        <w:t>PivotTable view</w:t>
      </w:r>
      <w:r>
        <w:t xml:space="preserve"> (section </w:t>
      </w:r>
      <w:hyperlink w:anchor="Section_09410dfbaac84a719ecf177ffba12c37" w:history="1">
        <w:r>
          <w:rPr>
            <w:rStyle w:val="af5"/>
          </w:rPr>
          <w:t>2.2.5.4</w:t>
        </w:r>
      </w:hyperlink>
      <w:r>
        <w:t xml:space="preserve">) has more than one </w:t>
      </w:r>
      <w:r>
        <w:rPr>
          <w:b/>
        </w:rPr>
        <w:t>data item</w:t>
      </w:r>
      <w:r>
        <w:t xml:space="preserve"> (section 2.2.5.4.9.5.1), then the </w:t>
      </w:r>
      <w:r>
        <w:rPr>
          <w:b/>
        </w:rPr>
        <w:t>data field</w:t>
      </w:r>
      <w:r>
        <w:t xml:space="preserve"> MUST be located on either the </w:t>
      </w:r>
      <w:r>
        <w:rPr>
          <w:b/>
        </w:rPr>
        <w:t>row axis</w:t>
      </w:r>
      <w:r>
        <w:t xml:space="preserve"> (section 2.2.5.4.9.2) as specified by the </w:t>
      </w:r>
      <w:r>
        <w:rPr>
          <w:b/>
        </w:rPr>
        <w:t>rgSxivd</w:t>
      </w:r>
      <w:r>
        <w:t xml:space="preserve"> field of the first </w:t>
      </w:r>
      <w:r>
        <w:rPr>
          <w:b/>
        </w:rPr>
        <w:t>SxIvd record</w:t>
      </w:r>
      <w:r>
        <w:t xml:space="preserve"> (section </w:t>
      </w:r>
      <w:hyperlink w:anchor="Section_72c54b06c9254140b6dbdf133439e596" w:history="1">
        <w:r>
          <w:rPr>
            <w:rStyle w:val="af5"/>
          </w:rPr>
          <w:t>2.4.292</w:t>
        </w:r>
      </w:hyperlink>
      <w:r>
        <w:t xml:space="preserve">), or the </w:t>
      </w:r>
      <w:r>
        <w:rPr>
          <w:b/>
        </w:rPr>
        <w:t>column axis</w:t>
      </w:r>
      <w:r>
        <w:t xml:space="preserve"> (section 2.2.5.4.9.3) as specified by the </w:t>
      </w:r>
      <w:r>
        <w:rPr>
          <w:b/>
        </w:rPr>
        <w:t>rgSxivd</w:t>
      </w:r>
      <w:r>
        <w:t xml:space="preserve"> field of the second </w:t>
      </w:r>
      <w:r>
        <w:rPr>
          <w:b/>
        </w:rPr>
        <w:t>SxIvd record</w:t>
      </w:r>
      <w:r>
        <w:t xml:space="preserve"> (section 2.4.292).</w:t>
      </w:r>
    </w:p>
    <w:p w:rsidR="00915F90" w:rsidRDefault="00915F90" w:rsidP="00915F90">
      <w:pPr>
        <w:pStyle w:val="51"/>
        <w:numPr>
          <w:ilvl w:val="0"/>
          <w:numId w:val="0"/>
        </w:numPr>
        <w:tabs>
          <w:tab w:val="left" w:pos="1008"/>
        </w:tabs>
        <w:ind w:left="1008" w:hanging="1008"/>
      </w:pPr>
      <w:bookmarkStart w:id="235" w:name="section_2f81b5b422d546778ec53c5dc1ad80d4"/>
      <w:bookmarkStart w:id="236" w:name="_Toc500759093"/>
      <w:r>
        <w:t>2.2.5.4.10</w:t>
      </w:r>
      <w:r>
        <w:tab/>
        <w:t>PivotTable Layout</w:t>
      </w:r>
      <w:bookmarkEnd w:id="235"/>
      <w:bookmarkEnd w:id="236"/>
    </w:p>
    <w:p w:rsidR="00915F90" w:rsidRDefault="00915F90" w:rsidP="00915F90">
      <w:r>
        <w:t xml:space="preserve">The </w:t>
      </w:r>
      <w:r>
        <w:rPr>
          <w:b/>
        </w:rPr>
        <w:t>PivotTable report</w:t>
      </w:r>
      <w:r>
        <w:t xml:space="preserve"> (section </w:t>
      </w:r>
      <w:hyperlink w:anchor="Section_a5f57198f2af40b2ba07e4b1836d73f3" w:history="1">
        <w:r>
          <w:rPr>
            <w:rStyle w:val="af5"/>
          </w:rPr>
          <w:t>2.2.5</w:t>
        </w:r>
      </w:hyperlink>
      <w:r>
        <w:t xml:space="preserve">) in the </w:t>
      </w:r>
      <w:hyperlink w:anchor="gt_0b356926-f9cb-4dc2-a859-71441d62503d">
        <w:r>
          <w:rPr>
            <w:rStyle w:val="HyperlinkGreen"/>
            <w:b/>
          </w:rPr>
          <w:t>sheet (2)</w:t>
        </w:r>
      </w:hyperlink>
      <w:r>
        <w:t xml:space="preserve"> has four main areas: the </w:t>
      </w:r>
      <w:r>
        <w:rPr>
          <w:b/>
        </w:rPr>
        <w:t>row area</w:t>
      </w:r>
      <w:r>
        <w:t xml:space="preserve"> (section </w:t>
      </w:r>
      <w:hyperlink w:anchor="Section_5594c95e6819461e80706f4b4fdfa091" w:history="1">
        <w:r>
          <w:rPr>
            <w:rStyle w:val="af5"/>
          </w:rPr>
          <w:t>2.2.5.4.10.1.1</w:t>
        </w:r>
      </w:hyperlink>
      <w:r>
        <w:t xml:space="preserve">), the </w:t>
      </w:r>
      <w:r>
        <w:rPr>
          <w:b/>
        </w:rPr>
        <w:t>column area</w:t>
      </w:r>
      <w:r>
        <w:t xml:space="preserve"> (section </w:t>
      </w:r>
      <w:hyperlink w:anchor="Section_03aced8c25864e83982a1e3551a563d6" w:history="1">
        <w:r>
          <w:rPr>
            <w:rStyle w:val="af5"/>
          </w:rPr>
          <w:t>2.2.5.4.10.1.2</w:t>
        </w:r>
      </w:hyperlink>
      <w:r>
        <w:t xml:space="preserve">), the </w:t>
      </w:r>
      <w:r>
        <w:rPr>
          <w:b/>
        </w:rPr>
        <w:t>data area</w:t>
      </w:r>
      <w:r>
        <w:t xml:space="preserve"> (section </w:t>
      </w:r>
      <w:hyperlink w:anchor="Section_237a24905c614931923f7ee856f23c72" w:history="1">
        <w:r>
          <w:rPr>
            <w:rStyle w:val="af5"/>
          </w:rPr>
          <w:t>2.2.5.4.10.1.4</w:t>
        </w:r>
      </w:hyperlink>
      <w:r>
        <w:t xml:space="preserve">), and the </w:t>
      </w:r>
      <w:r>
        <w:rPr>
          <w:b/>
        </w:rPr>
        <w:t>page area</w:t>
      </w:r>
      <w:r>
        <w:t xml:space="preserve"> (section </w:t>
      </w:r>
      <w:hyperlink w:anchor="Section_f10ef7d86c044d35a5830d6f2ce92063" w:history="1">
        <w:r>
          <w:rPr>
            <w:rStyle w:val="af5"/>
          </w:rPr>
          <w:t>2.2.5.4.10.1.3</w:t>
        </w:r>
      </w:hyperlink>
      <w:r>
        <w:t>).</w:t>
      </w:r>
    </w:p>
    <w:p w:rsidR="00915F90" w:rsidRDefault="00915F90" w:rsidP="00915F90">
      <w:r>
        <w:rPr>
          <w:noProof/>
        </w:rPr>
        <w:drawing>
          <wp:inline distT="0" distB="0" distL="0" distR="0" wp14:anchorId="6D4531F3" wp14:editId="129A366F">
            <wp:extent cx="2971800" cy="2600325"/>
            <wp:effectExtent l="19050" t="0" r="9525" b="0"/>
            <wp:docPr id="5559" name="MS-XLS_pict64c79031-c0ce-4136-a80e-6719a8f9519e.png" descr="PivotTable report illustrating the four different areas" title="PivotTable report illustrating the four different 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 name="MS-XLS_pict64c79031-c0ce-4136-a80e-6719a8f9519e.png" descr="PivotTable report illustrating the four different areas" title="PivotTable report illustrating the four different areas"/>
                    <pic:cNvPicPr>
                      <a:picLocks noChangeAspect="1" noChangeArrowheads="1"/>
                    </pic:cNvPicPr>
                  </pic:nvPicPr>
                  <pic:blipFill>
                    <a:blip r:embed="rId19" cstate="print"/>
                    <a:srcRect/>
                    <a:stretch>
                      <a:fillRect/>
                    </a:stretch>
                  </pic:blipFill>
                  <pic:spPr bwMode="auto">
                    <a:xfrm>
                      <a:off x="0" y="0"/>
                      <a:ext cx="2971800" cy="2600325"/>
                    </a:xfrm>
                    <a:prstGeom prst="rect">
                      <a:avLst/>
                    </a:prstGeom>
                    <a:noFill/>
                    <a:ln w="9525">
                      <a:noFill/>
                      <a:miter lim="800000"/>
                      <a:headEnd/>
                      <a:tailEnd/>
                    </a:ln>
                  </pic:spPr>
                </pic:pic>
              </a:graphicData>
            </a:graphic>
          </wp:inline>
        </w:drawing>
      </w:r>
    </w:p>
    <w:p w:rsidR="00915F90" w:rsidRDefault="00915F90" w:rsidP="00915F90">
      <w:pPr>
        <w:pStyle w:val="af8"/>
      </w:pPr>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PivotTable report illustrating the four different areas</w:t>
      </w:r>
    </w:p>
    <w:p w:rsidR="00915F90" w:rsidRDefault="00915F90" w:rsidP="00915F90">
      <w:r>
        <w:t xml:space="preserve">All the records described here MUST exist in the same </w:t>
      </w:r>
      <w:r>
        <w:rPr>
          <w:b/>
        </w:rPr>
        <w:t>worksheet substream</w:t>
      </w:r>
      <w:r>
        <w:t xml:space="preserve"> (section </w:t>
      </w:r>
      <w:hyperlink w:anchor="Section_f41c06f2905749a18c3fa4a4d211fc56" w:history="1">
        <w:r>
          <w:rPr>
            <w:rStyle w:val="af5"/>
          </w:rPr>
          <w:t>2.1.7.20.5</w:t>
        </w:r>
      </w:hyperlink>
      <w:r>
        <w:t>).</w:t>
      </w:r>
    </w:p>
    <w:p w:rsidR="00915F90" w:rsidRDefault="00915F90" w:rsidP="00915F90">
      <w:pPr>
        <w:pStyle w:val="6"/>
        <w:numPr>
          <w:ilvl w:val="0"/>
          <w:numId w:val="0"/>
        </w:numPr>
        <w:tabs>
          <w:tab w:val="left" w:pos="1152"/>
        </w:tabs>
        <w:ind w:left="1152" w:hanging="1152"/>
      </w:pPr>
      <w:bookmarkStart w:id="237" w:name="section_7f7d9d76a55041d9ae9f0d8539cc09f8"/>
      <w:bookmarkStart w:id="238" w:name="_Toc500759094"/>
      <w:r>
        <w:t>2.2.5.4.10.1</w:t>
      </w:r>
      <w:r>
        <w:tab/>
        <w:t>Location and Body</w:t>
      </w:r>
      <w:bookmarkEnd w:id="237"/>
      <w:bookmarkEnd w:id="238"/>
    </w:p>
    <w:p w:rsidR="00915F90" w:rsidRDefault="00915F90" w:rsidP="00915F90">
      <w:r>
        <w:t xml:space="preserve">The </w:t>
      </w:r>
      <w:r>
        <w:rPr>
          <w:b/>
        </w:rPr>
        <w:t>column area</w:t>
      </w:r>
      <w:r>
        <w:t xml:space="preserve"> (section </w:t>
      </w:r>
      <w:hyperlink w:anchor="Section_03aced8c25864e83982a1e3551a563d6" w:history="1">
        <w:r>
          <w:rPr>
            <w:rStyle w:val="af5"/>
          </w:rPr>
          <w:t>2.2.5.4.10.1.2</w:t>
        </w:r>
      </w:hyperlink>
      <w:r>
        <w:t xml:space="preserve">) is located immediately above the </w:t>
      </w:r>
      <w:r>
        <w:rPr>
          <w:b/>
        </w:rPr>
        <w:t>data area</w:t>
      </w:r>
      <w:r>
        <w:t xml:space="preserve"> (section </w:t>
      </w:r>
      <w:hyperlink w:anchor="Section_237a24905c614931923f7ee856f23c72" w:history="1">
        <w:r>
          <w:rPr>
            <w:rStyle w:val="af5"/>
          </w:rPr>
          <w:t>2.2.5.4.10.1.4</w:t>
        </w:r>
      </w:hyperlink>
      <w:r>
        <w:t xml:space="preserve">). The </w:t>
      </w:r>
      <w:hyperlink w:anchor="gt_43d1e51e-4f26-493b-b7c9-e84e920d7461">
        <w:r>
          <w:rPr>
            <w:rStyle w:val="HyperlinkGreen"/>
            <w:b/>
          </w:rPr>
          <w:t>cell</w:t>
        </w:r>
      </w:hyperlink>
      <w:r>
        <w:t xml:space="preserve"> in the </w:t>
      </w:r>
      <w:r>
        <w:rPr>
          <w:b/>
        </w:rPr>
        <w:t>column area</w:t>
      </w:r>
      <w:r>
        <w:t xml:space="preserve"> (section 2.2.5.4.10.1.2) containing the </w:t>
      </w:r>
      <w:r>
        <w:rPr>
          <w:b/>
        </w:rPr>
        <w:t>pivot item</w:t>
      </w:r>
      <w:r>
        <w:t xml:space="preserve"> (section </w:t>
      </w:r>
      <w:hyperlink w:anchor="Section_58891cc5dd9b4293a97831070779524f" w:history="1">
        <w:r>
          <w:rPr>
            <w:rStyle w:val="af5"/>
          </w:rPr>
          <w:t>2.2.5.4.4</w:t>
        </w:r>
      </w:hyperlink>
      <w:r>
        <w:t xml:space="preserve">) </w:t>
      </w:r>
      <w:hyperlink w:anchor="gt_81d81412-1575-4084-ba61-742de406b418">
        <w:r>
          <w:rPr>
            <w:rStyle w:val="HyperlinkGreen"/>
            <w:b/>
          </w:rPr>
          <w:t>caption</w:t>
        </w:r>
      </w:hyperlink>
      <w:r>
        <w:t xml:space="preserve"> or </w:t>
      </w:r>
      <w:r>
        <w:rPr>
          <w:b/>
        </w:rPr>
        <w:t>data item</w:t>
      </w:r>
      <w:r>
        <w:t xml:space="preserve"> (section </w:t>
      </w:r>
      <w:hyperlink w:anchor="Section_b51aa7b309b34aa78cb4964ad24d1679" w:history="1">
        <w:r>
          <w:rPr>
            <w:rStyle w:val="af5"/>
          </w:rPr>
          <w:t>2.2.5.4.9.5.1</w:t>
        </w:r>
      </w:hyperlink>
      <w:r>
        <w:t xml:space="preserve">) caption to the farthest </w:t>
      </w:r>
      <w:hyperlink w:anchor="gt_ccc2ab6c-db9b-4c67-9b95-21ce79e7358d">
        <w:r>
          <w:rPr>
            <w:rStyle w:val="HyperlinkGreen"/>
            <w:b/>
          </w:rPr>
          <w:t>logical left</w:t>
        </w:r>
      </w:hyperlink>
      <w:r>
        <w:t xml:space="preserve"> is in the same column as the </w:t>
      </w:r>
      <w:hyperlink w:anchor="gt_88b25c47-61c2-44de-abb0-12ea3348a412">
        <w:r>
          <w:rPr>
            <w:rStyle w:val="HyperlinkGreen"/>
            <w:b/>
          </w:rPr>
          <w:t>logical top-left</w:t>
        </w:r>
      </w:hyperlink>
      <w:r>
        <w:t xml:space="preserve"> cell of the </w:t>
      </w:r>
      <w:r>
        <w:rPr>
          <w:b/>
        </w:rPr>
        <w:t>data area</w:t>
      </w:r>
      <w:r>
        <w:t xml:space="preserve"> (section 2.2.5.4.10.1.4).</w:t>
      </w:r>
    </w:p>
    <w:p w:rsidR="00915F90" w:rsidRDefault="00915F90" w:rsidP="00915F90">
      <w:r>
        <w:t xml:space="preserve">The </w:t>
      </w:r>
      <w:r>
        <w:rPr>
          <w:b/>
        </w:rPr>
        <w:t>row area</w:t>
      </w:r>
      <w:r>
        <w:t xml:space="preserve"> (section </w:t>
      </w:r>
      <w:hyperlink w:anchor="Section_5594c95e6819461e80706f4b4fdfa091" w:history="1">
        <w:r>
          <w:rPr>
            <w:rStyle w:val="af5"/>
          </w:rPr>
          <w:t>2.2.5.4.10.1.1</w:t>
        </w:r>
      </w:hyperlink>
      <w:r>
        <w:t xml:space="preserve">) is located immediately to the logical left of the </w:t>
      </w:r>
      <w:r>
        <w:rPr>
          <w:b/>
        </w:rPr>
        <w:t>data area</w:t>
      </w:r>
      <w:r>
        <w:t xml:space="preserve"> (section 2.2.5.4.10.1.4). The cell in the </w:t>
      </w:r>
      <w:r>
        <w:rPr>
          <w:b/>
        </w:rPr>
        <w:t>row area</w:t>
      </w:r>
      <w:r>
        <w:t xml:space="preserve"> (section 2.2.5.4.10.1.1) containing the top-most </w:t>
      </w:r>
      <w:r>
        <w:rPr>
          <w:b/>
        </w:rPr>
        <w:t>pivot item</w:t>
      </w:r>
      <w:r>
        <w:t xml:space="preserve"> (section 2.2.5.4.4) caption or </w:t>
      </w:r>
      <w:r>
        <w:rPr>
          <w:b/>
        </w:rPr>
        <w:t>data item</w:t>
      </w:r>
      <w:r>
        <w:t xml:space="preserve"> (section 2.2.5.4.9.5.1) caption is in the same row as the logical top-left cell of the </w:t>
      </w:r>
      <w:r>
        <w:rPr>
          <w:b/>
        </w:rPr>
        <w:t>data area</w:t>
      </w:r>
      <w:r>
        <w:t xml:space="preserve"> (section 2.2.5.4.10.1.4).</w:t>
      </w:r>
    </w:p>
    <w:p w:rsidR="00915F90" w:rsidRDefault="00915F90" w:rsidP="00915F90">
      <w:r>
        <w:t xml:space="preserve">The </w:t>
      </w:r>
      <w:r>
        <w:rPr>
          <w:b/>
        </w:rPr>
        <w:t>PivotTable report</w:t>
      </w:r>
      <w:r>
        <w:t xml:space="preserve"> (section </w:t>
      </w:r>
      <w:hyperlink w:anchor="Section_a5f57198f2af40b2ba07e4b1836d73f3" w:history="1">
        <w:r>
          <w:rPr>
            <w:rStyle w:val="af5"/>
          </w:rPr>
          <w:t>2.2.5</w:t>
        </w:r>
      </w:hyperlink>
      <w:r>
        <w:t xml:space="preserve">) body is the rectangular area defined by the union of the </w:t>
      </w:r>
      <w:r>
        <w:rPr>
          <w:b/>
        </w:rPr>
        <w:t>row area</w:t>
      </w:r>
      <w:r>
        <w:t xml:space="preserve"> (section 2.2.5.4.10.1.1), </w:t>
      </w:r>
      <w:r>
        <w:rPr>
          <w:b/>
        </w:rPr>
        <w:t>column area</w:t>
      </w:r>
      <w:r>
        <w:t xml:space="preserve"> (section 2.2.5.4.10.1.2), and </w:t>
      </w:r>
      <w:r>
        <w:rPr>
          <w:b/>
        </w:rPr>
        <w:t>data area</w:t>
      </w:r>
      <w:r>
        <w:t xml:space="preserve"> (section 2.2.5.4.10.1.4).</w:t>
      </w:r>
    </w:p>
    <w:p w:rsidR="00915F90" w:rsidRDefault="00915F90" w:rsidP="00915F90">
      <w:r>
        <w:t xml:space="preserve">The </w:t>
      </w:r>
      <w:r>
        <w:rPr>
          <w:b/>
        </w:rPr>
        <w:t>page area</w:t>
      </w:r>
      <w:r>
        <w:t xml:space="preserve"> (section </w:t>
      </w:r>
      <w:hyperlink w:anchor="Section_f10ef7d86c044d35a5830d6f2ce92063" w:history="1">
        <w:r>
          <w:rPr>
            <w:rStyle w:val="af5"/>
          </w:rPr>
          <w:t>2.2.5.4.10.1.3</w:t>
        </w:r>
      </w:hyperlink>
      <w:r>
        <w:t xml:space="preserve">), if it is not empty, is located above the </w:t>
      </w:r>
      <w:r>
        <w:rPr>
          <w:b/>
        </w:rPr>
        <w:t>PivotTable report</w:t>
      </w:r>
      <w:r>
        <w:t xml:space="preserve"> (section 2.2.5) body. There is one row between the top-most cell of the </w:t>
      </w:r>
      <w:r>
        <w:rPr>
          <w:b/>
        </w:rPr>
        <w:t>PivotTable report</w:t>
      </w:r>
      <w:r>
        <w:t xml:space="preserve"> (section 2.2.5) body and the bottom-most cell of the </w:t>
      </w:r>
      <w:r>
        <w:rPr>
          <w:b/>
        </w:rPr>
        <w:t>page area</w:t>
      </w:r>
      <w:r>
        <w:t xml:space="preserve"> (section 2.2.5.4.10.1.3).</w:t>
      </w:r>
    </w:p>
    <w:p w:rsidR="00915F90" w:rsidRDefault="00915F90" w:rsidP="00915F90">
      <w:r>
        <w:t xml:space="preserve">The </w:t>
      </w:r>
      <w:r>
        <w:rPr>
          <w:b/>
        </w:rPr>
        <w:t>PivotTable report</w:t>
      </w:r>
      <w:r>
        <w:t xml:space="preserve"> (section 2.2.5) is a </w:t>
      </w:r>
      <w:hyperlink w:anchor="gt_3c4e66c6-ccfd-405c-ad82-5d30098d09d6">
        <w:r>
          <w:rPr>
            <w:rStyle w:val="HyperlinkGreen"/>
            <w:b/>
          </w:rPr>
          <w:t>non-contiguous range</w:t>
        </w:r>
      </w:hyperlink>
      <w:r>
        <w:t xml:space="preserve"> containing the union of the </w:t>
      </w:r>
      <w:r>
        <w:rPr>
          <w:b/>
        </w:rPr>
        <w:t>PivotTable report</w:t>
      </w:r>
      <w:r>
        <w:t xml:space="preserve"> (section 2.2.5) body and the </w:t>
      </w:r>
      <w:r>
        <w:rPr>
          <w:b/>
        </w:rPr>
        <w:t>page area</w:t>
      </w:r>
      <w:r>
        <w:t xml:space="preserve"> (section 2.2.5.4.10.1.3).</w:t>
      </w:r>
    </w:p>
    <w:p w:rsidR="00915F90" w:rsidRDefault="00915F90" w:rsidP="00915F90">
      <w:r>
        <w:t xml:space="preserve">An </w:t>
      </w:r>
      <w:hyperlink w:anchor="Section_fcf246969b7b45a2b48a4199d26fb41b" w:history="1">
        <w:r>
          <w:rPr>
            <w:rStyle w:val="af5"/>
          </w:rPr>
          <w:t>SxView</w:t>
        </w:r>
      </w:hyperlink>
      <w:r>
        <w:t xml:space="preserve"> record and the </w:t>
      </w:r>
      <w:r>
        <w:rPr>
          <w:b/>
        </w:rPr>
        <w:t>SXEx record</w:t>
      </w:r>
      <w:r>
        <w:t xml:space="preserve"> (section </w:t>
      </w:r>
      <w:hyperlink w:anchor="Section_a758cb8447e340398a6cbbe32a3120ba" w:history="1">
        <w:r>
          <w:rPr>
            <w:rStyle w:val="af5"/>
          </w:rPr>
          <w:t>2.4.282</w:t>
        </w:r>
      </w:hyperlink>
      <w:r>
        <w:t xml:space="preserve">) specify details about the location of the </w:t>
      </w:r>
      <w:r>
        <w:rPr>
          <w:b/>
        </w:rPr>
        <w:t>PivotTable report</w:t>
      </w:r>
      <w:r>
        <w:t xml:space="preserve"> (section 2.2.5) in the </w:t>
      </w:r>
      <w:hyperlink w:anchor="gt_0b356926-f9cb-4dc2-a859-71441d62503d">
        <w:r>
          <w:rPr>
            <w:rStyle w:val="HyperlinkGreen"/>
            <w:b/>
          </w:rPr>
          <w:t>sheet</w:t>
        </w:r>
      </w:hyperlink>
      <w:r>
        <w:t xml:space="preserve"> and the sizes of the areas of the </w:t>
      </w:r>
      <w:r>
        <w:rPr>
          <w:b/>
        </w:rPr>
        <w:t>PivotTable report</w:t>
      </w:r>
      <w:r>
        <w:t xml:space="preserve"> (section 2.2.5) as specified by the following. All fields are of the </w:t>
      </w:r>
      <w:r>
        <w:rPr>
          <w:b/>
        </w:rPr>
        <w:t>SxView record</w:t>
      </w:r>
      <w:r>
        <w:t xml:space="preserve"> (section 2.4.313) unless otherwise specified.</w:t>
      </w:r>
    </w:p>
    <w:p w:rsidR="00915F90" w:rsidRDefault="00915F90" w:rsidP="00915F90">
      <w:r>
        <w:t xml:space="preserve">The </w:t>
      </w:r>
      <w:r>
        <w:rPr>
          <w:b/>
        </w:rPr>
        <w:t>column area</w:t>
      </w:r>
      <w:r>
        <w:t xml:space="preserve"> (section 2.2.5.4.10.1.2) of the </w:t>
      </w:r>
      <w:r>
        <w:rPr>
          <w:b/>
        </w:rPr>
        <w:t>PivotTable report</w:t>
      </w:r>
      <w:r>
        <w:t xml:space="preserve"> (section 2.2.5) is specified to be the following range of cells:</w:t>
      </w:r>
    </w:p>
    <w:tbl>
      <w:tblPr>
        <w:tblStyle w:val="Table-ShadedHeaderIndented"/>
        <w:tblW w:w="0" w:type="auto"/>
        <w:tblLook w:val="04A0" w:firstRow="1" w:lastRow="0" w:firstColumn="1" w:lastColumn="0" w:noHBand="0" w:noVBand="1"/>
      </w:tblPr>
      <w:tblGrid>
        <w:gridCol w:w="2172"/>
        <w:gridCol w:w="4548"/>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172" w:type="dxa"/>
          </w:tcPr>
          <w:p w:rsidR="00915F90" w:rsidRDefault="00915F90" w:rsidP="003B763D">
            <w:pPr>
              <w:pStyle w:val="TableHeaderText"/>
            </w:pPr>
            <w:r>
              <w:t>Column Area</w:t>
            </w:r>
          </w:p>
        </w:tc>
        <w:tc>
          <w:tcPr>
            <w:tcW w:w="4548" w:type="dxa"/>
          </w:tcPr>
          <w:p w:rsidR="00915F90" w:rsidRDefault="00915F90" w:rsidP="003B763D">
            <w:pPr>
              <w:pStyle w:val="TableHeaderText"/>
            </w:pPr>
            <w:r>
              <w:t>Row or Column Index</w:t>
            </w:r>
          </w:p>
        </w:tc>
      </w:tr>
      <w:tr w:rsidR="00915F90" w:rsidTr="003B763D">
        <w:tc>
          <w:tcPr>
            <w:tcW w:w="2172" w:type="dxa"/>
          </w:tcPr>
          <w:p w:rsidR="00915F90" w:rsidRDefault="00915F90" w:rsidP="003B763D">
            <w:pPr>
              <w:pStyle w:val="TableBodyText"/>
            </w:pPr>
            <w:r>
              <w:t>Top row</w:t>
            </w:r>
          </w:p>
        </w:tc>
        <w:tc>
          <w:tcPr>
            <w:tcW w:w="4548" w:type="dxa"/>
          </w:tcPr>
          <w:p w:rsidR="00915F90" w:rsidRDefault="00915F90" w:rsidP="003B763D">
            <w:pPr>
              <w:pStyle w:val="TableBodyText"/>
            </w:pPr>
            <w:r>
              <w:rPr>
                <w:b/>
              </w:rPr>
              <w:t>ref.rwFirst</w:t>
            </w:r>
          </w:p>
        </w:tc>
      </w:tr>
      <w:tr w:rsidR="00915F90" w:rsidTr="003B763D">
        <w:tc>
          <w:tcPr>
            <w:tcW w:w="2172" w:type="dxa"/>
          </w:tcPr>
          <w:p w:rsidR="00915F90" w:rsidRDefault="00915F90" w:rsidP="003B763D">
            <w:pPr>
              <w:pStyle w:val="TableBodyText"/>
            </w:pPr>
            <w:r>
              <w:t>Bottom row</w:t>
            </w:r>
          </w:p>
        </w:tc>
        <w:tc>
          <w:tcPr>
            <w:tcW w:w="4548" w:type="dxa"/>
          </w:tcPr>
          <w:p w:rsidR="00915F90" w:rsidRDefault="00915F90" w:rsidP="003B763D">
            <w:pPr>
              <w:pStyle w:val="TableBodyText"/>
            </w:pPr>
            <w:r>
              <w:rPr>
                <w:b/>
              </w:rPr>
              <w:t>rwFirstData</w:t>
            </w:r>
            <w:r>
              <w:t xml:space="preserve"> – 1</w:t>
            </w:r>
          </w:p>
        </w:tc>
      </w:tr>
      <w:tr w:rsidR="00915F90" w:rsidTr="003B763D">
        <w:tc>
          <w:tcPr>
            <w:tcW w:w="2172" w:type="dxa"/>
          </w:tcPr>
          <w:p w:rsidR="00915F90" w:rsidRDefault="00915F90" w:rsidP="003B763D">
            <w:pPr>
              <w:pStyle w:val="TableBodyText"/>
            </w:pPr>
            <w:r>
              <w:t>Logical left column</w:t>
            </w:r>
          </w:p>
        </w:tc>
        <w:tc>
          <w:tcPr>
            <w:tcW w:w="4548" w:type="dxa"/>
          </w:tcPr>
          <w:p w:rsidR="00915F90" w:rsidRDefault="00915F90" w:rsidP="003B763D">
            <w:pPr>
              <w:pStyle w:val="TableBodyText"/>
            </w:pPr>
            <w:r>
              <w:rPr>
                <w:b/>
              </w:rPr>
              <w:t>colFirstData</w:t>
            </w:r>
          </w:p>
        </w:tc>
      </w:tr>
      <w:tr w:rsidR="00915F90" w:rsidTr="003B763D">
        <w:tc>
          <w:tcPr>
            <w:tcW w:w="2172" w:type="dxa"/>
          </w:tcPr>
          <w:p w:rsidR="00915F90" w:rsidRDefault="00915F90" w:rsidP="003B763D">
            <w:pPr>
              <w:pStyle w:val="TableBodyText"/>
            </w:pPr>
            <w:r>
              <w:t>Logical right column</w:t>
            </w:r>
          </w:p>
        </w:tc>
        <w:tc>
          <w:tcPr>
            <w:tcW w:w="4548" w:type="dxa"/>
          </w:tcPr>
          <w:p w:rsidR="00915F90" w:rsidRDefault="00915F90" w:rsidP="003B763D">
            <w:pPr>
              <w:pStyle w:val="TableBodyText"/>
            </w:pPr>
            <w:r>
              <w:rPr>
                <w:b/>
              </w:rPr>
              <w:t>ref.colLast</w:t>
            </w:r>
          </w:p>
        </w:tc>
      </w:tr>
    </w:tbl>
    <w:p w:rsidR="00915F90" w:rsidRDefault="00915F90" w:rsidP="00915F90"/>
    <w:p w:rsidR="00915F90" w:rsidRDefault="00915F90" w:rsidP="00915F90">
      <w:r>
        <w:t xml:space="preserve">If </w:t>
      </w:r>
      <w:r>
        <w:rPr>
          <w:b/>
        </w:rPr>
        <w:t>colFirstData</w:t>
      </w:r>
      <w:r>
        <w:t xml:space="preserve"> is greater than </w:t>
      </w:r>
      <w:r>
        <w:rPr>
          <w:b/>
        </w:rPr>
        <w:t>ref</w:t>
      </w:r>
      <w:r>
        <w:t>.</w:t>
      </w:r>
      <w:r>
        <w:rPr>
          <w:b/>
        </w:rPr>
        <w:t>colLast</w:t>
      </w:r>
      <w:r>
        <w:t xml:space="preserve">, the </w:t>
      </w:r>
      <w:r>
        <w:rPr>
          <w:b/>
        </w:rPr>
        <w:t>column area</w:t>
      </w:r>
      <w:r>
        <w:t xml:space="preserve"> (section 2.2.5.4.10.1.2) does not exist for this </w:t>
      </w:r>
      <w:r>
        <w:rPr>
          <w:b/>
        </w:rPr>
        <w:t>PivotTable report</w:t>
      </w:r>
      <w:r>
        <w:t xml:space="preserve"> (section 2.2.5).</w:t>
      </w:r>
    </w:p>
    <w:p w:rsidR="00915F90" w:rsidRDefault="00915F90" w:rsidP="00915F90">
      <w:r>
        <w:t xml:space="preserve">The </w:t>
      </w:r>
      <w:r>
        <w:rPr>
          <w:b/>
        </w:rPr>
        <w:t>row area</w:t>
      </w:r>
      <w:r>
        <w:t xml:space="preserve"> (section 2.2.5.4.10.1.1) of the </w:t>
      </w:r>
      <w:r>
        <w:rPr>
          <w:b/>
        </w:rPr>
        <w:t>PivotTable report</w:t>
      </w:r>
      <w:r>
        <w:t xml:space="preserve"> (section 2.2.5) is specified to be the following range of cells:</w:t>
      </w:r>
    </w:p>
    <w:tbl>
      <w:tblPr>
        <w:tblStyle w:val="Table-ShadedHeaderIndented"/>
        <w:tblW w:w="0" w:type="auto"/>
        <w:tblLook w:val="04A0" w:firstRow="1" w:lastRow="0" w:firstColumn="1" w:lastColumn="0" w:noHBand="0" w:noVBand="1"/>
      </w:tblPr>
      <w:tblGrid>
        <w:gridCol w:w="2172"/>
        <w:gridCol w:w="4548"/>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172" w:type="dxa"/>
          </w:tcPr>
          <w:p w:rsidR="00915F90" w:rsidRDefault="00915F90" w:rsidP="003B763D">
            <w:pPr>
              <w:pStyle w:val="TableHeaderText"/>
            </w:pPr>
            <w:r>
              <w:t>Row Area</w:t>
            </w:r>
          </w:p>
        </w:tc>
        <w:tc>
          <w:tcPr>
            <w:tcW w:w="4548" w:type="dxa"/>
          </w:tcPr>
          <w:p w:rsidR="00915F90" w:rsidRDefault="00915F90" w:rsidP="003B763D">
            <w:pPr>
              <w:pStyle w:val="TableHeaderText"/>
            </w:pPr>
            <w:r>
              <w:t>Row or Column Index</w:t>
            </w:r>
          </w:p>
        </w:tc>
      </w:tr>
      <w:tr w:rsidR="00915F90" w:rsidTr="003B763D">
        <w:tc>
          <w:tcPr>
            <w:tcW w:w="2172" w:type="dxa"/>
          </w:tcPr>
          <w:p w:rsidR="00915F90" w:rsidRDefault="00915F90" w:rsidP="003B763D">
            <w:pPr>
              <w:pStyle w:val="TableBodyText"/>
            </w:pPr>
            <w:r>
              <w:t>Top row</w:t>
            </w:r>
          </w:p>
        </w:tc>
        <w:tc>
          <w:tcPr>
            <w:tcW w:w="4548" w:type="dxa"/>
          </w:tcPr>
          <w:p w:rsidR="00915F90" w:rsidRDefault="00915F90" w:rsidP="003B763D">
            <w:pPr>
              <w:pStyle w:val="TableBodyText"/>
            </w:pPr>
            <w:r>
              <w:rPr>
                <w:b/>
              </w:rPr>
              <w:t>rwFirstData</w:t>
            </w:r>
          </w:p>
        </w:tc>
      </w:tr>
      <w:tr w:rsidR="00915F90" w:rsidTr="003B763D">
        <w:tc>
          <w:tcPr>
            <w:tcW w:w="2172" w:type="dxa"/>
          </w:tcPr>
          <w:p w:rsidR="00915F90" w:rsidRDefault="00915F90" w:rsidP="003B763D">
            <w:pPr>
              <w:pStyle w:val="TableBodyText"/>
            </w:pPr>
            <w:r>
              <w:t>Bottom row</w:t>
            </w:r>
          </w:p>
        </w:tc>
        <w:tc>
          <w:tcPr>
            <w:tcW w:w="4548" w:type="dxa"/>
          </w:tcPr>
          <w:p w:rsidR="00915F90" w:rsidRDefault="00915F90" w:rsidP="003B763D">
            <w:pPr>
              <w:pStyle w:val="TableBodyText"/>
            </w:pPr>
            <w:r>
              <w:rPr>
                <w:b/>
              </w:rPr>
              <w:t>ref.rwLast</w:t>
            </w:r>
          </w:p>
        </w:tc>
      </w:tr>
      <w:tr w:rsidR="00915F90" w:rsidTr="003B763D">
        <w:tc>
          <w:tcPr>
            <w:tcW w:w="2172" w:type="dxa"/>
          </w:tcPr>
          <w:p w:rsidR="00915F90" w:rsidRDefault="00915F90" w:rsidP="003B763D">
            <w:pPr>
              <w:pStyle w:val="TableBodyText"/>
            </w:pPr>
            <w:r>
              <w:t>Logical left column</w:t>
            </w:r>
          </w:p>
        </w:tc>
        <w:tc>
          <w:tcPr>
            <w:tcW w:w="4548" w:type="dxa"/>
          </w:tcPr>
          <w:p w:rsidR="00915F90" w:rsidRDefault="00915F90" w:rsidP="003B763D">
            <w:pPr>
              <w:pStyle w:val="TableBodyText"/>
            </w:pPr>
            <w:r>
              <w:rPr>
                <w:b/>
              </w:rPr>
              <w:t>ref.colFirst</w:t>
            </w:r>
          </w:p>
        </w:tc>
      </w:tr>
      <w:tr w:rsidR="00915F90" w:rsidTr="003B763D">
        <w:tc>
          <w:tcPr>
            <w:tcW w:w="2172" w:type="dxa"/>
          </w:tcPr>
          <w:p w:rsidR="00915F90" w:rsidRDefault="00915F90" w:rsidP="003B763D">
            <w:pPr>
              <w:pStyle w:val="TableBodyText"/>
            </w:pPr>
            <w:r>
              <w:t>Logical right column</w:t>
            </w:r>
          </w:p>
        </w:tc>
        <w:tc>
          <w:tcPr>
            <w:tcW w:w="4548" w:type="dxa"/>
          </w:tcPr>
          <w:p w:rsidR="00915F90" w:rsidRDefault="00915F90" w:rsidP="003B763D">
            <w:pPr>
              <w:pStyle w:val="TableBodyText"/>
            </w:pPr>
            <w:r>
              <w:rPr>
                <w:b/>
              </w:rPr>
              <w:t>colFirstData</w:t>
            </w:r>
            <w:r>
              <w:t xml:space="preserve"> – 1</w:t>
            </w:r>
          </w:p>
        </w:tc>
      </w:tr>
    </w:tbl>
    <w:p w:rsidR="00915F90" w:rsidRDefault="00915F90" w:rsidP="00915F90"/>
    <w:p w:rsidR="00915F90" w:rsidRDefault="00915F90" w:rsidP="00915F90">
      <w:r>
        <w:t xml:space="preserve">If </w:t>
      </w:r>
      <w:r>
        <w:rPr>
          <w:b/>
        </w:rPr>
        <w:t>colFirstData</w:t>
      </w:r>
      <w:r>
        <w:t xml:space="preserve"> – 1 is less than </w:t>
      </w:r>
      <w:r>
        <w:rPr>
          <w:b/>
        </w:rPr>
        <w:t>rfxGeom</w:t>
      </w:r>
      <w:r>
        <w:t>.</w:t>
      </w:r>
      <w:r>
        <w:rPr>
          <w:b/>
        </w:rPr>
        <w:t>colFirstData</w:t>
      </w:r>
      <w:r>
        <w:t xml:space="preserve">, the </w:t>
      </w:r>
      <w:r>
        <w:rPr>
          <w:b/>
        </w:rPr>
        <w:t>row area</w:t>
      </w:r>
      <w:r>
        <w:t xml:space="preserve"> (section 2.2.5.4.10.1.1) does not exist for this </w:t>
      </w:r>
      <w:r>
        <w:rPr>
          <w:b/>
        </w:rPr>
        <w:t>PivotTable report</w:t>
      </w:r>
      <w:r>
        <w:t xml:space="preserve"> (section 2.2.5).</w:t>
      </w:r>
    </w:p>
    <w:p w:rsidR="00915F90" w:rsidRDefault="00915F90" w:rsidP="00915F90">
      <w:r>
        <w:t xml:space="preserve">The </w:t>
      </w:r>
      <w:r>
        <w:rPr>
          <w:b/>
        </w:rPr>
        <w:t>data area</w:t>
      </w:r>
      <w:r>
        <w:t xml:space="preserve"> (section 2.2.5.4.10.1.4) of the </w:t>
      </w:r>
      <w:r>
        <w:rPr>
          <w:b/>
        </w:rPr>
        <w:t>PivotTable report</w:t>
      </w:r>
      <w:r>
        <w:t xml:space="preserve"> (section 2.2.5) is specified to be the following range of cells:</w:t>
      </w:r>
    </w:p>
    <w:tbl>
      <w:tblPr>
        <w:tblStyle w:val="Table-ShadedHeaderIndented"/>
        <w:tblW w:w="0" w:type="auto"/>
        <w:tblLook w:val="04A0" w:firstRow="1" w:lastRow="0" w:firstColumn="1" w:lastColumn="0" w:noHBand="0" w:noVBand="1"/>
      </w:tblPr>
      <w:tblGrid>
        <w:gridCol w:w="2172"/>
        <w:gridCol w:w="4548"/>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172" w:type="dxa"/>
          </w:tcPr>
          <w:p w:rsidR="00915F90" w:rsidRDefault="00915F90" w:rsidP="003B763D">
            <w:pPr>
              <w:pStyle w:val="TableHeaderText"/>
            </w:pPr>
            <w:r>
              <w:t>Data Area</w:t>
            </w:r>
          </w:p>
        </w:tc>
        <w:tc>
          <w:tcPr>
            <w:tcW w:w="4548" w:type="dxa"/>
          </w:tcPr>
          <w:p w:rsidR="00915F90" w:rsidRDefault="00915F90" w:rsidP="003B763D">
            <w:pPr>
              <w:pStyle w:val="TableHeaderText"/>
            </w:pPr>
            <w:r>
              <w:t>Row or Column Index</w:t>
            </w:r>
          </w:p>
        </w:tc>
      </w:tr>
      <w:tr w:rsidR="00915F90" w:rsidTr="003B763D">
        <w:tc>
          <w:tcPr>
            <w:tcW w:w="2172" w:type="dxa"/>
          </w:tcPr>
          <w:p w:rsidR="00915F90" w:rsidRDefault="00915F90" w:rsidP="003B763D">
            <w:pPr>
              <w:pStyle w:val="TableBodyText"/>
            </w:pPr>
            <w:r>
              <w:t>Top row</w:t>
            </w:r>
          </w:p>
        </w:tc>
        <w:tc>
          <w:tcPr>
            <w:tcW w:w="4548" w:type="dxa"/>
          </w:tcPr>
          <w:p w:rsidR="00915F90" w:rsidRDefault="00915F90" w:rsidP="003B763D">
            <w:pPr>
              <w:pStyle w:val="TableBodyText"/>
            </w:pPr>
            <w:r>
              <w:rPr>
                <w:b/>
              </w:rPr>
              <w:t>rwFirstData</w:t>
            </w:r>
          </w:p>
        </w:tc>
      </w:tr>
      <w:tr w:rsidR="00915F90" w:rsidTr="003B763D">
        <w:tc>
          <w:tcPr>
            <w:tcW w:w="2172" w:type="dxa"/>
          </w:tcPr>
          <w:p w:rsidR="00915F90" w:rsidRDefault="00915F90" w:rsidP="003B763D">
            <w:pPr>
              <w:pStyle w:val="TableBodyText"/>
            </w:pPr>
            <w:r>
              <w:t>Bottom row</w:t>
            </w:r>
          </w:p>
        </w:tc>
        <w:tc>
          <w:tcPr>
            <w:tcW w:w="4548" w:type="dxa"/>
          </w:tcPr>
          <w:p w:rsidR="00915F90" w:rsidRDefault="00915F90" w:rsidP="003B763D">
            <w:pPr>
              <w:pStyle w:val="TableBodyText"/>
            </w:pPr>
            <w:r>
              <w:rPr>
                <w:b/>
              </w:rPr>
              <w:t>ref.rwLast</w:t>
            </w:r>
          </w:p>
        </w:tc>
      </w:tr>
      <w:tr w:rsidR="00915F90" w:rsidTr="003B763D">
        <w:tc>
          <w:tcPr>
            <w:tcW w:w="2172" w:type="dxa"/>
          </w:tcPr>
          <w:p w:rsidR="00915F90" w:rsidRDefault="00915F90" w:rsidP="003B763D">
            <w:pPr>
              <w:pStyle w:val="TableBodyText"/>
            </w:pPr>
            <w:r>
              <w:t>Logical left column</w:t>
            </w:r>
          </w:p>
        </w:tc>
        <w:tc>
          <w:tcPr>
            <w:tcW w:w="4548" w:type="dxa"/>
          </w:tcPr>
          <w:p w:rsidR="00915F90" w:rsidRDefault="00915F90" w:rsidP="003B763D">
            <w:pPr>
              <w:pStyle w:val="TableBodyText"/>
            </w:pPr>
            <w:r>
              <w:rPr>
                <w:b/>
              </w:rPr>
              <w:t>colFirstData</w:t>
            </w:r>
          </w:p>
        </w:tc>
      </w:tr>
      <w:tr w:rsidR="00915F90" w:rsidTr="003B763D">
        <w:tc>
          <w:tcPr>
            <w:tcW w:w="2172" w:type="dxa"/>
          </w:tcPr>
          <w:p w:rsidR="00915F90" w:rsidRDefault="00915F90" w:rsidP="003B763D">
            <w:pPr>
              <w:pStyle w:val="TableBodyText"/>
            </w:pPr>
            <w:r>
              <w:t>Logical right column</w:t>
            </w:r>
          </w:p>
        </w:tc>
        <w:tc>
          <w:tcPr>
            <w:tcW w:w="4548" w:type="dxa"/>
          </w:tcPr>
          <w:p w:rsidR="00915F90" w:rsidRDefault="00915F90" w:rsidP="003B763D">
            <w:pPr>
              <w:pStyle w:val="TableBodyText"/>
            </w:pPr>
            <w:r>
              <w:rPr>
                <w:b/>
              </w:rPr>
              <w:t>ref.colLast</w:t>
            </w:r>
          </w:p>
        </w:tc>
      </w:tr>
    </w:tbl>
    <w:p w:rsidR="00915F90" w:rsidRDefault="00915F90" w:rsidP="00915F90"/>
    <w:p w:rsidR="00915F90" w:rsidRDefault="00915F90" w:rsidP="00915F90">
      <w:r>
        <w:t xml:space="preserve">If the </w:t>
      </w:r>
      <w:r>
        <w:rPr>
          <w:b/>
        </w:rPr>
        <w:t>row area</w:t>
      </w:r>
      <w:r>
        <w:t xml:space="preserve"> (section 2.2.5.4.10.1.1) or the </w:t>
      </w:r>
      <w:r>
        <w:rPr>
          <w:b/>
        </w:rPr>
        <w:t>column area</w:t>
      </w:r>
      <w:r>
        <w:t xml:space="preserve"> (section 2.2.5.4.10.1.2) does not exist for this </w:t>
      </w:r>
      <w:r>
        <w:rPr>
          <w:b/>
        </w:rPr>
        <w:t>PivotTable report</w:t>
      </w:r>
      <w:r>
        <w:t xml:space="preserve"> (section 2.2.5), the </w:t>
      </w:r>
      <w:r>
        <w:rPr>
          <w:b/>
        </w:rPr>
        <w:t>data area</w:t>
      </w:r>
      <w:r>
        <w:t xml:space="preserve"> (section 2.2.5.4.10.1.4) does not exist for this </w:t>
      </w:r>
      <w:r>
        <w:rPr>
          <w:b/>
        </w:rPr>
        <w:t>PivotTable report</w:t>
      </w:r>
      <w:r>
        <w:t xml:space="preserve"> (section 2.2.5).</w:t>
      </w:r>
    </w:p>
    <w:p w:rsidR="00915F90" w:rsidRDefault="00915F90" w:rsidP="00915F90">
      <w:r>
        <w:t xml:space="preserve">The </w:t>
      </w:r>
      <w:r>
        <w:rPr>
          <w:b/>
        </w:rPr>
        <w:t>page area</w:t>
      </w:r>
      <w:r>
        <w:t xml:space="preserve"> (section 2.2.5.4.10.1.3) of the </w:t>
      </w:r>
      <w:r>
        <w:rPr>
          <w:b/>
        </w:rPr>
        <w:t>PivotTable report</w:t>
      </w:r>
      <w:r>
        <w:t xml:space="preserve"> (section 2.2.5) is specified to be the following range of cells. The </w:t>
      </w:r>
      <w:r>
        <w:rPr>
          <w:b/>
        </w:rPr>
        <w:t>cRwPage</w:t>
      </w:r>
      <w:r>
        <w:t xml:space="preserve"> field and the </w:t>
      </w:r>
      <w:r>
        <w:rPr>
          <w:b/>
        </w:rPr>
        <w:t>cColPage</w:t>
      </w:r>
      <w:r>
        <w:t xml:space="preserve"> field are of the </w:t>
      </w:r>
      <w:r>
        <w:rPr>
          <w:b/>
        </w:rPr>
        <w:t>SXEx record</w:t>
      </w:r>
      <w:r>
        <w:t xml:space="preserve"> (section 2.4.282):</w:t>
      </w:r>
    </w:p>
    <w:tbl>
      <w:tblPr>
        <w:tblStyle w:val="Table-ShadedHeaderIndented"/>
        <w:tblW w:w="0" w:type="auto"/>
        <w:tblLook w:val="04A0" w:firstRow="1" w:lastRow="0" w:firstColumn="1" w:lastColumn="0" w:noHBand="0" w:noVBand="1"/>
      </w:tblPr>
      <w:tblGrid>
        <w:gridCol w:w="2172"/>
        <w:gridCol w:w="4548"/>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172" w:type="dxa"/>
          </w:tcPr>
          <w:p w:rsidR="00915F90" w:rsidRDefault="00915F90" w:rsidP="003B763D">
            <w:pPr>
              <w:pStyle w:val="TableHeaderText"/>
            </w:pPr>
            <w:r>
              <w:t>Page Area</w:t>
            </w:r>
          </w:p>
        </w:tc>
        <w:tc>
          <w:tcPr>
            <w:tcW w:w="4548" w:type="dxa"/>
          </w:tcPr>
          <w:p w:rsidR="00915F90" w:rsidRDefault="00915F90" w:rsidP="003B763D">
            <w:pPr>
              <w:pStyle w:val="TableHeaderText"/>
            </w:pPr>
            <w:r>
              <w:t>Row or Column Index</w:t>
            </w:r>
          </w:p>
        </w:tc>
      </w:tr>
      <w:tr w:rsidR="00915F90" w:rsidTr="003B763D">
        <w:tc>
          <w:tcPr>
            <w:tcW w:w="2172" w:type="dxa"/>
          </w:tcPr>
          <w:p w:rsidR="00915F90" w:rsidRDefault="00915F90" w:rsidP="003B763D">
            <w:pPr>
              <w:pStyle w:val="TableBodyText"/>
            </w:pPr>
            <w:r>
              <w:t>Top row</w:t>
            </w:r>
          </w:p>
        </w:tc>
        <w:tc>
          <w:tcPr>
            <w:tcW w:w="4548" w:type="dxa"/>
          </w:tcPr>
          <w:p w:rsidR="00915F90" w:rsidRDefault="00915F90" w:rsidP="003B763D">
            <w:pPr>
              <w:pStyle w:val="TableBodyText"/>
            </w:pPr>
            <w:r>
              <w:rPr>
                <w:b/>
              </w:rPr>
              <w:t>ref.rwFirst</w:t>
            </w:r>
            <w:r>
              <w:t xml:space="preserve"> – </w:t>
            </w:r>
            <w:r>
              <w:rPr>
                <w:b/>
              </w:rPr>
              <w:t>cRwPage</w:t>
            </w:r>
            <w:r>
              <w:t xml:space="preserve"> – 1</w:t>
            </w:r>
          </w:p>
        </w:tc>
      </w:tr>
      <w:tr w:rsidR="00915F90" w:rsidTr="003B763D">
        <w:tc>
          <w:tcPr>
            <w:tcW w:w="2172" w:type="dxa"/>
          </w:tcPr>
          <w:p w:rsidR="00915F90" w:rsidRDefault="00915F90" w:rsidP="003B763D">
            <w:pPr>
              <w:pStyle w:val="TableBodyText"/>
            </w:pPr>
            <w:r>
              <w:t>Bottom row</w:t>
            </w:r>
          </w:p>
        </w:tc>
        <w:tc>
          <w:tcPr>
            <w:tcW w:w="4548" w:type="dxa"/>
          </w:tcPr>
          <w:p w:rsidR="00915F90" w:rsidRDefault="00915F90" w:rsidP="003B763D">
            <w:pPr>
              <w:pStyle w:val="TableBodyText"/>
            </w:pPr>
            <w:r>
              <w:rPr>
                <w:b/>
              </w:rPr>
              <w:t>ref.rwFirst</w:t>
            </w:r>
            <w:r>
              <w:t xml:space="preserve"> – 2</w:t>
            </w:r>
          </w:p>
        </w:tc>
      </w:tr>
      <w:tr w:rsidR="00915F90" w:rsidTr="003B763D">
        <w:tc>
          <w:tcPr>
            <w:tcW w:w="2172" w:type="dxa"/>
          </w:tcPr>
          <w:p w:rsidR="00915F90" w:rsidRDefault="00915F90" w:rsidP="003B763D">
            <w:pPr>
              <w:pStyle w:val="TableBodyText"/>
            </w:pPr>
            <w:r>
              <w:t>Logical left column</w:t>
            </w:r>
          </w:p>
        </w:tc>
        <w:tc>
          <w:tcPr>
            <w:tcW w:w="4548" w:type="dxa"/>
          </w:tcPr>
          <w:p w:rsidR="00915F90" w:rsidRDefault="00915F90" w:rsidP="003B763D">
            <w:pPr>
              <w:pStyle w:val="TableBodyText"/>
            </w:pPr>
            <w:r>
              <w:rPr>
                <w:b/>
              </w:rPr>
              <w:t>ref.colFirst</w:t>
            </w:r>
          </w:p>
        </w:tc>
      </w:tr>
      <w:tr w:rsidR="00915F90" w:rsidTr="003B763D">
        <w:tc>
          <w:tcPr>
            <w:tcW w:w="2172" w:type="dxa"/>
          </w:tcPr>
          <w:p w:rsidR="00915F90" w:rsidRDefault="00915F90" w:rsidP="003B763D">
            <w:pPr>
              <w:pStyle w:val="TableBodyText"/>
            </w:pPr>
            <w:r>
              <w:t>Logical right column</w:t>
            </w:r>
          </w:p>
        </w:tc>
        <w:tc>
          <w:tcPr>
            <w:tcW w:w="4548" w:type="dxa"/>
          </w:tcPr>
          <w:p w:rsidR="00915F90" w:rsidRDefault="00915F90" w:rsidP="003B763D">
            <w:pPr>
              <w:pStyle w:val="TableBodyText"/>
            </w:pPr>
            <w:r>
              <w:rPr>
                <w:b/>
              </w:rPr>
              <w:t>ref.colFirst</w:t>
            </w:r>
            <w:r>
              <w:t xml:space="preserve"> + </w:t>
            </w:r>
            <w:r>
              <w:rPr>
                <w:b/>
              </w:rPr>
              <w:t>cColPage</w:t>
            </w:r>
            <w:r>
              <w:t xml:space="preserve"> – 1</w:t>
            </w:r>
          </w:p>
        </w:tc>
      </w:tr>
    </w:tbl>
    <w:p w:rsidR="00915F90" w:rsidRDefault="00915F90" w:rsidP="00915F90"/>
    <w:p w:rsidR="00915F90" w:rsidRDefault="00915F90" w:rsidP="00915F90">
      <w:r>
        <w:t xml:space="preserve">If the </w:t>
      </w:r>
      <w:r>
        <w:rPr>
          <w:b/>
        </w:rPr>
        <w:t>cRwPage</w:t>
      </w:r>
      <w:r>
        <w:t xml:space="preserve"> field of the </w:t>
      </w:r>
      <w:r>
        <w:rPr>
          <w:b/>
        </w:rPr>
        <w:t>SXEx record</w:t>
      </w:r>
      <w:r>
        <w:t xml:space="preserve"> (section 2.4.282) is equal to 0 and the </w:t>
      </w:r>
      <w:r>
        <w:rPr>
          <w:b/>
        </w:rPr>
        <w:t>fNewDropZones</w:t>
      </w:r>
      <w:r>
        <w:t xml:space="preserve"> field of the </w:t>
      </w:r>
      <w:r>
        <w:rPr>
          <w:b/>
        </w:rPr>
        <w:t>SXAddl_SXCView_SXDVer12Info record</w:t>
      </w:r>
      <w:r>
        <w:t xml:space="preserve"> (section </w:t>
      </w:r>
      <w:hyperlink w:anchor="Section_c4888328f46743bb8ad960ff62f1d364" w:history="1">
        <w:r>
          <w:rPr>
            <w:rStyle w:val="af5"/>
          </w:rPr>
          <w:t>2.4.273.109</w:t>
        </w:r>
      </w:hyperlink>
      <w:r>
        <w:t xml:space="preserve">) is equal to 1 the </w:t>
      </w:r>
      <w:r>
        <w:rPr>
          <w:b/>
        </w:rPr>
        <w:t>page area</w:t>
      </w:r>
      <w:r>
        <w:t xml:space="preserve"> (section 2.2.5.4.10.1.3) does not exist for this </w:t>
      </w:r>
      <w:r>
        <w:rPr>
          <w:b/>
        </w:rPr>
        <w:t>PivotTable report</w:t>
      </w:r>
      <w:r>
        <w:t xml:space="preserve"> (section 2.2.5).</w:t>
      </w:r>
    </w:p>
    <w:p w:rsidR="00915F90" w:rsidRDefault="00915F90" w:rsidP="00915F90">
      <w:r>
        <w:t xml:space="preserve">If the </w:t>
      </w:r>
      <w:r>
        <w:rPr>
          <w:b/>
        </w:rPr>
        <w:t>cRwPage</w:t>
      </w:r>
      <w:r>
        <w:t xml:space="preserve"> field is equal to 0 and the </w:t>
      </w:r>
      <w:r>
        <w:rPr>
          <w:b/>
        </w:rPr>
        <w:t>fNewDropZones</w:t>
      </w:r>
      <w:r>
        <w:t xml:space="preserve"> field is equal to 0, then the </w:t>
      </w:r>
      <w:r>
        <w:rPr>
          <w:b/>
        </w:rPr>
        <w:t>page area</w:t>
      </w:r>
      <w:r>
        <w:t xml:space="preserve"> (section 2.2.5.4.10.1.3) of the </w:t>
      </w:r>
      <w:r>
        <w:rPr>
          <w:b/>
        </w:rPr>
        <w:t>PivotTable report</w:t>
      </w:r>
      <w:r>
        <w:t xml:space="preserve"> (section 2.2.5) is specified to be the following </w:t>
      </w:r>
      <w:hyperlink w:anchor="gt_c2c93fec-8d3e-45de-8010-c738cc1cea99">
        <w:r>
          <w:rPr>
            <w:rStyle w:val="HyperlinkGreen"/>
            <w:b/>
          </w:rPr>
          <w:t>range</w:t>
        </w:r>
      </w:hyperlink>
      <w:r>
        <w:t xml:space="preserve"> of cells:</w:t>
      </w:r>
    </w:p>
    <w:tbl>
      <w:tblPr>
        <w:tblStyle w:val="Table-ShadedHeaderIndented"/>
        <w:tblW w:w="0" w:type="auto"/>
        <w:tblLook w:val="04A0" w:firstRow="1" w:lastRow="0" w:firstColumn="1" w:lastColumn="0" w:noHBand="0" w:noVBand="1"/>
      </w:tblPr>
      <w:tblGrid>
        <w:gridCol w:w="2172"/>
        <w:gridCol w:w="4548"/>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172" w:type="dxa"/>
          </w:tcPr>
          <w:p w:rsidR="00915F90" w:rsidRDefault="00915F90" w:rsidP="003B763D">
            <w:pPr>
              <w:pStyle w:val="TableHeaderText"/>
            </w:pPr>
            <w:r>
              <w:t>Page Area</w:t>
            </w:r>
          </w:p>
        </w:tc>
        <w:tc>
          <w:tcPr>
            <w:tcW w:w="4548" w:type="dxa"/>
          </w:tcPr>
          <w:p w:rsidR="00915F90" w:rsidRDefault="00915F90" w:rsidP="003B763D">
            <w:pPr>
              <w:pStyle w:val="TableHeaderText"/>
            </w:pPr>
            <w:r>
              <w:t>Row or Column Index</w:t>
            </w:r>
          </w:p>
        </w:tc>
      </w:tr>
      <w:tr w:rsidR="00915F90" w:rsidTr="003B763D">
        <w:tc>
          <w:tcPr>
            <w:tcW w:w="2172" w:type="dxa"/>
          </w:tcPr>
          <w:p w:rsidR="00915F90" w:rsidRDefault="00915F90" w:rsidP="003B763D">
            <w:pPr>
              <w:pStyle w:val="TableBodyText"/>
            </w:pPr>
            <w:r>
              <w:t>Top row</w:t>
            </w:r>
          </w:p>
        </w:tc>
        <w:tc>
          <w:tcPr>
            <w:tcW w:w="4548" w:type="dxa"/>
          </w:tcPr>
          <w:p w:rsidR="00915F90" w:rsidRDefault="00915F90" w:rsidP="003B763D">
            <w:pPr>
              <w:pStyle w:val="TableBodyText"/>
            </w:pPr>
            <w:r>
              <w:rPr>
                <w:b/>
              </w:rPr>
              <w:t>ref.rwFirst</w:t>
            </w:r>
            <w:r>
              <w:t xml:space="preserve"> - 2</w:t>
            </w:r>
          </w:p>
        </w:tc>
      </w:tr>
      <w:tr w:rsidR="00915F90" w:rsidTr="003B763D">
        <w:tc>
          <w:tcPr>
            <w:tcW w:w="2172" w:type="dxa"/>
          </w:tcPr>
          <w:p w:rsidR="00915F90" w:rsidRDefault="00915F90" w:rsidP="003B763D">
            <w:pPr>
              <w:pStyle w:val="TableBodyText"/>
            </w:pPr>
            <w:r>
              <w:t>Bottom row</w:t>
            </w:r>
          </w:p>
        </w:tc>
        <w:tc>
          <w:tcPr>
            <w:tcW w:w="4548" w:type="dxa"/>
          </w:tcPr>
          <w:p w:rsidR="00915F90" w:rsidRDefault="00915F90" w:rsidP="003B763D">
            <w:pPr>
              <w:pStyle w:val="TableBodyText"/>
            </w:pPr>
            <w:r>
              <w:rPr>
                <w:b/>
              </w:rPr>
              <w:t>ref.rwFirst</w:t>
            </w:r>
            <w:r>
              <w:t xml:space="preserve"> - 2</w:t>
            </w:r>
          </w:p>
        </w:tc>
      </w:tr>
      <w:tr w:rsidR="00915F90" w:rsidTr="003B763D">
        <w:tc>
          <w:tcPr>
            <w:tcW w:w="2172" w:type="dxa"/>
          </w:tcPr>
          <w:p w:rsidR="00915F90" w:rsidRDefault="00915F90" w:rsidP="003B763D">
            <w:pPr>
              <w:pStyle w:val="TableBodyText"/>
            </w:pPr>
            <w:r>
              <w:t>Logical left column</w:t>
            </w:r>
          </w:p>
        </w:tc>
        <w:tc>
          <w:tcPr>
            <w:tcW w:w="4548" w:type="dxa"/>
          </w:tcPr>
          <w:p w:rsidR="00915F90" w:rsidRDefault="00915F90" w:rsidP="003B763D">
            <w:pPr>
              <w:pStyle w:val="TableBodyText"/>
            </w:pPr>
            <w:r>
              <w:rPr>
                <w:b/>
              </w:rPr>
              <w:t>ref.colFirst</w:t>
            </w:r>
          </w:p>
        </w:tc>
      </w:tr>
      <w:tr w:rsidR="00915F90" w:rsidTr="003B763D">
        <w:tc>
          <w:tcPr>
            <w:tcW w:w="2172" w:type="dxa"/>
          </w:tcPr>
          <w:p w:rsidR="00915F90" w:rsidRDefault="00915F90" w:rsidP="003B763D">
            <w:pPr>
              <w:pStyle w:val="TableBodyText"/>
            </w:pPr>
            <w:r>
              <w:t>Logical right column</w:t>
            </w:r>
          </w:p>
        </w:tc>
        <w:tc>
          <w:tcPr>
            <w:tcW w:w="4548" w:type="dxa"/>
          </w:tcPr>
          <w:p w:rsidR="00915F90" w:rsidRDefault="00915F90" w:rsidP="003B763D">
            <w:pPr>
              <w:pStyle w:val="TableBodyText"/>
            </w:pPr>
            <w:r>
              <w:rPr>
                <w:b/>
              </w:rPr>
              <w:t>ref.colLast</w:t>
            </w:r>
          </w:p>
        </w:tc>
      </w:tr>
    </w:tbl>
    <w:p w:rsidR="00915F90" w:rsidRDefault="00915F90" w:rsidP="00915F90"/>
    <w:p w:rsidR="00915F90" w:rsidRDefault="00915F90" w:rsidP="00915F90">
      <w:pPr>
        <w:pStyle w:val="7"/>
        <w:numPr>
          <w:ilvl w:val="0"/>
          <w:numId w:val="0"/>
        </w:numPr>
        <w:tabs>
          <w:tab w:val="left" w:pos="1296"/>
        </w:tabs>
        <w:ind w:left="1296" w:hanging="1296"/>
      </w:pPr>
      <w:bookmarkStart w:id="239" w:name="section_5594c95e6819461e80706f4b4fdfa091"/>
      <w:bookmarkStart w:id="240" w:name="_Toc500759095"/>
      <w:r>
        <w:t>2.2.5.4.10.1.1</w:t>
      </w:r>
      <w:r>
        <w:tab/>
        <w:t>Row Area</w:t>
      </w:r>
      <w:bookmarkEnd w:id="239"/>
      <w:bookmarkEnd w:id="240"/>
    </w:p>
    <w:p w:rsidR="00915F90" w:rsidRDefault="00915F90" w:rsidP="00915F90">
      <w:r>
        <w:t xml:space="preserve">The </w:t>
      </w:r>
      <w:r>
        <w:rPr>
          <w:b/>
        </w:rPr>
        <w:t>row area</w:t>
      </w:r>
      <w:r>
        <w:t xml:space="preserve"> contains </w:t>
      </w:r>
      <w:r>
        <w:rPr>
          <w:b/>
        </w:rPr>
        <w:t>pivot fields</w:t>
      </w:r>
      <w:r>
        <w:t xml:space="preserve"> (section </w:t>
      </w:r>
      <w:hyperlink w:anchor="Section_1edf7f2294084945b2de56526c14fca5" w:history="1">
        <w:r>
          <w:rPr>
            <w:rStyle w:val="af5"/>
          </w:rPr>
          <w:t>2.2.5.4.3</w:t>
        </w:r>
      </w:hyperlink>
      <w:r>
        <w:t xml:space="preserve">), the optional </w:t>
      </w:r>
      <w:r>
        <w:rPr>
          <w:b/>
        </w:rPr>
        <w:t>data field</w:t>
      </w:r>
      <w:r>
        <w:t xml:space="preserve"> (section </w:t>
      </w:r>
      <w:hyperlink w:anchor="Section_b4187a6caa2d4a9789bd26f394d67592" w:history="1">
        <w:r>
          <w:rPr>
            <w:rStyle w:val="af5"/>
          </w:rPr>
          <w:t>2.2.5.4.9.5.2</w:t>
        </w:r>
      </w:hyperlink>
      <w:r>
        <w:t xml:space="preserve">), or both that are placed on the </w:t>
      </w:r>
      <w:r>
        <w:rPr>
          <w:b/>
        </w:rPr>
        <w:t>row axis</w:t>
      </w:r>
      <w:r>
        <w:t xml:space="preserve"> (section </w:t>
      </w:r>
      <w:hyperlink w:anchor="Section_3f46e7207706400cba9473cb829f869a" w:history="1">
        <w:r>
          <w:rPr>
            <w:rStyle w:val="af5"/>
          </w:rPr>
          <w:t>2.2.5.4.9.2</w:t>
        </w:r>
      </w:hyperlink>
      <w:r>
        <w:t xml:space="preserve">), along with associated </w:t>
      </w:r>
      <w:r>
        <w:rPr>
          <w:b/>
        </w:rPr>
        <w:t>pivot items</w:t>
      </w:r>
      <w:r>
        <w:t xml:space="preserve"> (section </w:t>
      </w:r>
      <w:hyperlink w:anchor="Section_58891cc5dd9b4293a97831070779524f" w:history="1">
        <w:r>
          <w:rPr>
            <w:rStyle w:val="af5"/>
          </w:rPr>
          <w:t>2.2.5.4.4</w:t>
        </w:r>
      </w:hyperlink>
      <w:r>
        <w:t xml:space="preserve">) and </w:t>
      </w:r>
      <w:r>
        <w:rPr>
          <w:b/>
        </w:rPr>
        <w:t>data items</w:t>
      </w:r>
      <w:r>
        <w:t xml:space="preserve"> (section </w:t>
      </w:r>
      <w:hyperlink w:anchor="Section_b51aa7b309b34aa78cb4964ad24d1679" w:history="1">
        <w:r>
          <w:rPr>
            <w:rStyle w:val="af5"/>
          </w:rPr>
          <w:t>2.2.5.4.9.5.1</w:t>
        </w:r>
      </w:hyperlink>
      <w:r>
        <w:t xml:space="preserve">). The first row of the </w:t>
      </w:r>
      <w:r>
        <w:rPr>
          <w:b/>
        </w:rPr>
        <w:t>row area</w:t>
      </w:r>
      <w:r>
        <w:t xml:space="preserve"> can contain </w:t>
      </w:r>
      <w:r>
        <w:rPr>
          <w:b/>
        </w:rPr>
        <w:t>pivot field</w:t>
      </w:r>
      <w:r>
        <w:t xml:space="preserve"> (section 2.2.5.4.3) captions, </w:t>
      </w:r>
      <w:r>
        <w:rPr>
          <w:b/>
        </w:rPr>
        <w:t>data field</w:t>
      </w:r>
      <w:r>
        <w:t xml:space="preserve"> (section 2.2.5.4.9.5.2) captions, or both as specified by the </w:t>
      </w:r>
      <w:r>
        <w:rPr>
          <w:b/>
        </w:rPr>
        <w:t>fNoHeaders</w:t>
      </w:r>
      <w:r>
        <w:t xml:space="preserve"> field of the </w:t>
      </w:r>
      <w:r>
        <w:rPr>
          <w:b/>
        </w:rPr>
        <w:t>SXAddl_SXCView_SXDVer12Info record</w:t>
      </w:r>
      <w:r>
        <w:t xml:space="preserve"> (section </w:t>
      </w:r>
      <w:hyperlink w:anchor="Section_c4888328f46743bb8ad960ff62f1d364" w:history="1">
        <w:r>
          <w:rPr>
            <w:rStyle w:val="af5"/>
          </w:rPr>
          <w:t>2.4.273.109</w:t>
        </w:r>
      </w:hyperlink>
      <w:r>
        <w:t xml:space="preserve">). If the </w:t>
      </w:r>
      <w:r>
        <w:rPr>
          <w:b/>
        </w:rPr>
        <w:t>fNoHeaders</w:t>
      </w:r>
      <w:r>
        <w:t xml:space="preserve"> field of the </w:t>
      </w:r>
      <w:r>
        <w:rPr>
          <w:b/>
        </w:rPr>
        <w:t>SXAddl_SXCView_SXDVer12Info record</w:t>
      </w:r>
      <w:r>
        <w:t xml:space="preserve"> (section 2.4.273.109) is equal to 0 or the </w:t>
      </w:r>
      <w:r>
        <w:rPr>
          <w:b/>
        </w:rPr>
        <w:t>SXAddl_SXCView_SXDVer12Info record</w:t>
      </w:r>
      <w:r>
        <w:t xml:space="preserve"> (section 2.4.273.109) is not present, the </w:t>
      </w:r>
      <w:r>
        <w:rPr>
          <w:b/>
        </w:rPr>
        <w:t>pivot field</w:t>
      </w:r>
      <w:r>
        <w:t xml:space="preserve"> (section 2.2.5.4.3) and </w:t>
      </w:r>
      <w:r>
        <w:rPr>
          <w:b/>
        </w:rPr>
        <w:t>data field</w:t>
      </w:r>
      <w:r>
        <w:t xml:space="preserve"> (section 2.2.5.4.9.5.2) captions are located above their </w:t>
      </w:r>
      <w:r>
        <w:rPr>
          <w:b/>
        </w:rPr>
        <w:t>pivot items</w:t>
      </w:r>
      <w:r>
        <w:t xml:space="preserve"> (section 2.2.5.4.4) or </w:t>
      </w:r>
      <w:r>
        <w:rPr>
          <w:b/>
        </w:rPr>
        <w:t>data items</w:t>
      </w:r>
      <w:r>
        <w:t xml:space="preserve"> (section 2.2.5.4.9.5.1).</w:t>
      </w:r>
    </w:p>
    <w:p w:rsidR="00915F90" w:rsidRDefault="00915F90" w:rsidP="00915F90">
      <w:r>
        <w:rPr>
          <w:b/>
        </w:rPr>
        <w:t>Pivot items</w:t>
      </w:r>
      <w:r>
        <w:t xml:space="preserve"> (section 2.2.5.4.4) or </w:t>
      </w:r>
      <w:r>
        <w:rPr>
          <w:b/>
        </w:rPr>
        <w:t>data items</w:t>
      </w:r>
      <w:r>
        <w:t xml:space="preserve"> (section 2.2.5.4.9.5.1) of the </w:t>
      </w:r>
      <w:r>
        <w:rPr>
          <w:b/>
        </w:rPr>
        <w:t>pivot field</w:t>
      </w:r>
      <w:r>
        <w:t xml:space="preserve"> (section 2.2.5.4.3) or </w:t>
      </w:r>
      <w:r>
        <w:rPr>
          <w:b/>
        </w:rPr>
        <w:t>data field</w:t>
      </w:r>
      <w:r>
        <w:t xml:space="preserve"> (section 2.2.5.4.9.5.2) that has a position of 0 on the </w:t>
      </w:r>
      <w:r>
        <w:rPr>
          <w:b/>
        </w:rPr>
        <w:t>row axis</w:t>
      </w:r>
      <w:r>
        <w:t xml:space="preserve"> (section 2.2.5.4.9.2) are placed in the first column of the </w:t>
      </w:r>
      <w:r>
        <w:rPr>
          <w:b/>
        </w:rPr>
        <w:t>row area</w:t>
      </w:r>
      <w:r>
        <w:t xml:space="preserve">. For every other </w:t>
      </w:r>
      <w:r>
        <w:rPr>
          <w:b/>
        </w:rPr>
        <w:t>pivot field</w:t>
      </w:r>
      <w:r>
        <w:t xml:space="preserve"> (section 2.2.5.4.3) or </w:t>
      </w:r>
      <w:r>
        <w:rPr>
          <w:b/>
        </w:rPr>
        <w:t>data field</w:t>
      </w:r>
      <w:r>
        <w:t xml:space="preserve"> (section 2.2.5.4.9.5.2) on the </w:t>
      </w:r>
      <w:r>
        <w:rPr>
          <w:b/>
        </w:rPr>
        <w:t>row axis</w:t>
      </w:r>
      <w:r>
        <w:t xml:space="preserve"> (section 2.2.5.4.9.2), placement of </w:t>
      </w:r>
      <w:r>
        <w:rPr>
          <w:b/>
        </w:rPr>
        <w:t>pivot items</w:t>
      </w:r>
      <w:r>
        <w:t xml:space="preserve"> (section 2.2.5.4.4) or </w:t>
      </w:r>
      <w:r>
        <w:rPr>
          <w:b/>
        </w:rPr>
        <w:t>data items</w:t>
      </w:r>
      <w:r>
        <w:t xml:space="preserve"> (section 2.2.5.4.9.5.1) are calculated as follows:</w:t>
      </w:r>
    </w:p>
    <w:p w:rsidR="00915F90" w:rsidRDefault="00915F90" w:rsidP="00915F90">
      <w:pPr>
        <w:ind w:left="360" w:hanging="360"/>
      </w:pPr>
      <w:r>
        <w:rPr>
          <w:rFonts w:ascii="Wingdings" w:hAnsi="Wingdings"/>
        </w:rPr>
        <w:t></w:t>
      </w:r>
      <w:r>
        <w:rPr>
          <w:rFonts w:ascii="Wingdings" w:hAnsi="Wingdings"/>
        </w:rPr>
        <w:tab/>
      </w:r>
      <w:r>
        <w:t xml:space="preserve">If the previous </w:t>
      </w:r>
      <w:r w:rsidRPr="0011156B">
        <w:rPr>
          <w:b/>
        </w:rPr>
        <w:t>pivot field</w:t>
      </w:r>
      <w:r>
        <w:t xml:space="preserve"> (section 2.2.5.4.3) or </w:t>
      </w:r>
      <w:r w:rsidRPr="0011156B">
        <w:rPr>
          <w:b/>
        </w:rPr>
        <w:t>data field</w:t>
      </w:r>
      <w:r>
        <w:t xml:space="preserve"> (section 2.2.5.4.9.5.2) is not in </w:t>
      </w:r>
      <w:hyperlink w:anchor="gt_87303118-9ef7-437d-914a-2ad9964b5e81">
        <w:r w:rsidRPr="0011156B">
          <w:rPr>
            <w:rStyle w:val="HyperlinkGreen"/>
            <w:b/>
          </w:rPr>
          <w:t>compact axis</w:t>
        </w:r>
      </w:hyperlink>
      <w:r>
        <w:t xml:space="preserve"> mode, then </w:t>
      </w:r>
      <w:r w:rsidRPr="0011156B">
        <w:rPr>
          <w:b/>
        </w:rPr>
        <w:t>pivot items</w:t>
      </w:r>
      <w:r>
        <w:t xml:space="preserve"> (section 2.2.5.4.4) or </w:t>
      </w:r>
      <w:r w:rsidRPr="0011156B">
        <w:rPr>
          <w:b/>
        </w:rPr>
        <w:t>data items</w:t>
      </w:r>
      <w:r>
        <w:t xml:space="preserve"> (section 2.2.5.4.9.5.1) of the current </w:t>
      </w:r>
      <w:r w:rsidRPr="0011156B">
        <w:rPr>
          <w:b/>
        </w:rPr>
        <w:t>pivot field</w:t>
      </w:r>
      <w:r>
        <w:t xml:space="preserve"> (section 2.2.5.4.3) or </w:t>
      </w:r>
      <w:r w:rsidRPr="0011156B">
        <w:rPr>
          <w:b/>
        </w:rPr>
        <w:t>data field</w:t>
      </w:r>
      <w:r>
        <w:t xml:space="preserve"> (section 2.2.5.4.9.5.2) are placed in the next column of the </w:t>
      </w:r>
      <w:r w:rsidRPr="0011156B">
        <w:rPr>
          <w:b/>
        </w:rPr>
        <w:t>row area</w:t>
      </w:r>
      <w:r>
        <w:t xml:space="preserve">. </w:t>
      </w:r>
      <w:r w:rsidRPr="0011156B">
        <w:rPr>
          <w:b/>
        </w:rPr>
        <w:t>Pivot items</w:t>
      </w:r>
      <w:r>
        <w:t xml:space="preserve"> (section 2.2.5.4.4) or </w:t>
      </w:r>
      <w:r w:rsidRPr="0011156B">
        <w:rPr>
          <w:b/>
        </w:rPr>
        <w:t>data items</w:t>
      </w:r>
      <w:r>
        <w:t xml:space="preserve"> (section 2.2.5.4.9.5.1) are grouped by the parent </w:t>
      </w:r>
      <w:r w:rsidRPr="0011156B">
        <w:rPr>
          <w:b/>
        </w:rPr>
        <w:t>pivot item</w:t>
      </w:r>
      <w:r>
        <w:t xml:space="preserve"> (section 2.2.5.4.4) or </w:t>
      </w:r>
      <w:r w:rsidRPr="0011156B">
        <w:rPr>
          <w:b/>
        </w:rPr>
        <w:t>data item</w:t>
      </w:r>
      <w:r>
        <w:t xml:space="preserve"> (section 2.2.5.4.9.5.1), which is the </w:t>
      </w:r>
      <w:r w:rsidRPr="0011156B">
        <w:rPr>
          <w:b/>
        </w:rPr>
        <w:t>pivot item</w:t>
      </w:r>
      <w:r>
        <w:t xml:space="preserve"> (section 2.2.5.4.4) or </w:t>
      </w:r>
      <w:r w:rsidRPr="0011156B">
        <w:rPr>
          <w:b/>
        </w:rPr>
        <w:t>data item</w:t>
      </w:r>
      <w:r>
        <w:t xml:space="preserve"> (section 2.2.5.4.9.5.1) on the immediate </w:t>
      </w:r>
      <w:hyperlink w:anchor="gt_ccc2ab6c-db9b-4c67-9b95-21ce79e7358d">
        <w:r w:rsidRPr="0011156B">
          <w:rPr>
            <w:rStyle w:val="HyperlinkGreen"/>
            <w:b/>
          </w:rPr>
          <w:t>logical left</w:t>
        </w:r>
      </w:hyperlink>
      <w:r>
        <w:t xml:space="preserve">. To achieve this, </w:t>
      </w:r>
      <w:r w:rsidRPr="0011156B">
        <w:rPr>
          <w:b/>
        </w:rPr>
        <w:t>pivot items</w:t>
      </w:r>
      <w:r>
        <w:t xml:space="preserve"> (section 2.2.5.4.4) or </w:t>
      </w:r>
      <w:r w:rsidRPr="0011156B">
        <w:rPr>
          <w:b/>
        </w:rPr>
        <w:t>data items</w:t>
      </w:r>
      <w:r>
        <w:t xml:space="preserve"> (section 2.2.5.4.9.5.1) of the parent </w:t>
      </w:r>
      <w:r w:rsidRPr="0011156B">
        <w:rPr>
          <w:b/>
        </w:rPr>
        <w:t>pivot field</w:t>
      </w:r>
      <w:r>
        <w:t xml:space="preserve"> (section 2.2.5.4.3) or </w:t>
      </w:r>
      <w:r w:rsidRPr="0011156B">
        <w:rPr>
          <w:b/>
        </w:rPr>
        <w:t>data field</w:t>
      </w:r>
      <w:r>
        <w:t xml:space="preserve"> (section 2.2.5.4.9.5.2) can be repeated multiple times. In this case, when </w:t>
      </w:r>
      <w:r w:rsidRPr="0011156B">
        <w:rPr>
          <w:b/>
        </w:rPr>
        <w:t>pivot items</w:t>
      </w:r>
      <w:r>
        <w:t xml:space="preserve"> (section 2.2.5.4.4) or </w:t>
      </w:r>
      <w:r w:rsidRPr="0011156B">
        <w:rPr>
          <w:b/>
        </w:rPr>
        <w:t>data items</w:t>
      </w:r>
      <w:r>
        <w:t xml:space="preserve"> (section 2.2.5.4.9.5.1) are repeated, the caption is not necessarily displayed in every </w:t>
      </w:r>
      <w:hyperlink w:anchor="gt_43d1e51e-4f26-493b-b7c9-e84e920d7461">
        <w:r w:rsidRPr="0011156B">
          <w:rPr>
            <w:rStyle w:val="HyperlinkGreen"/>
            <w:b/>
          </w:rPr>
          <w:t>cell</w:t>
        </w:r>
      </w:hyperlink>
      <w:r>
        <w:t xml:space="preserve"> that contains a </w:t>
      </w:r>
      <w:r w:rsidRPr="0011156B">
        <w:rPr>
          <w:b/>
        </w:rPr>
        <w:t>pivot item</w:t>
      </w:r>
      <w:r>
        <w:t xml:space="preserve"> (section 2.2.5.4.4) or </w:t>
      </w:r>
      <w:r w:rsidRPr="0011156B">
        <w:rPr>
          <w:b/>
        </w:rPr>
        <w:t>data item</w:t>
      </w:r>
      <w:r>
        <w:t xml:space="preserve"> (section 2.2.5.4.9.5.1). For more details, see the </w:t>
      </w:r>
      <w:hyperlink w:anchor="Section_76610990666f492791b6d2280f607464" w:history="1">
        <w:r>
          <w:rPr>
            <w:rStyle w:val="af5"/>
          </w:rPr>
          <w:t>Pivot Lines</w:t>
        </w:r>
      </w:hyperlink>
      <w:r>
        <w:t xml:space="preserve"> section.</w:t>
      </w:r>
    </w:p>
    <w:p w:rsidR="00915F90" w:rsidRDefault="00915F90" w:rsidP="00915F90">
      <w:pPr>
        <w:ind w:left="360" w:hanging="360"/>
      </w:pPr>
      <w:r>
        <w:rPr>
          <w:rFonts w:ascii="Wingdings" w:hAnsi="Wingdings"/>
        </w:rPr>
        <w:t></w:t>
      </w:r>
      <w:r>
        <w:rPr>
          <w:rFonts w:ascii="Wingdings" w:hAnsi="Wingdings"/>
        </w:rPr>
        <w:tab/>
      </w:r>
      <w:r>
        <w:t xml:space="preserve">If the previous </w:t>
      </w:r>
      <w:r w:rsidRPr="0011156B">
        <w:rPr>
          <w:b/>
        </w:rPr>
        <w:t>pivot field</w:t>
      </w:r>
      <w:r>
        <w:t xml:space="preserve"> (section 2.2.5.4.3) or </w:t>
      </w:r>
      <w:r w:rsidRPr="0011156B">
        <w:rPr>
          <w:b/>
        </w:rPr>
        <w:t>data field</w:t>
      </w:r>
      <w:r>
        <w:t xml:space="preserve"> (section 2.2.5.4.9.5.2) is in compact axis mode, then the </w:t>
      </w:r>
      <w:r w:rsidRPr="0011156B">
        <w:rPr>
          <w:b/>
        </w:rPr>
        <w:t>pivot items</w:t>
      </w:r>
      <w:r>
        <w:t xml:space="preserve"> (section 2.2.5.4.4) or </w:t>
      </w:r>
      <w:r w:rsidRPr="0011156B">
        <w:rPr>
          <w:b/>
        </w:rPr>
        <w:t>data items</w:t>
      </w:r>
      <w:r>
        <w:t xml:space="preserve"> (section 2.2.5.4.9.5.1) of the current </w:t>
      </w:r>
      <w:r w:rsidRPr="0011156B">
        <w:rPr>
          <w:b/>
        </w:rPr>
        <w:t>pivot field</w:t>
      </w:r>
      <w:r>
        <w:t xml:space="preserve"> (section 2.2.5.4.3) or </w:t>
      </w:r>
      <w:r w:rsidRPr="0011156B">
        <w:rPr>
          <w:b/>
        </w:rPr>
        <w:t>data field</w:t>
      </w:r>
      <w:r>
        <w:t xml:space="preserve"> (section 2.2.5.4.9.5.2) are placed in the same column as </w:t>
      </w:r>
      <w:r w:rsidRPr="0011156B">
        <w:rPr>
          <w:b/>
        </w:rPr>
        <w:t>pivot items</w:t>
      </w:r>
      <w:r>
        <w:t xml:space="preserve"> (section 2.2.5.4.4) of the previous </w:t>
      </w:r>
      <w:r w:rsidRPr="0011156B">
        <w:rPr>
          <w:b/>
        </w:rPr>
        <w:t>pivot field</w:t>
      </w:r>
      <w:r>
        <w:t xml:space="preserve"> (section 2.2.5.4.3) or </w:t>
      </w:r>
      <w:r w:rsidRPr="0011156B">
        <w:rPr>
          <w:b/>
        </w:rPr>
        <w:t>data field</w:t>
      </w:r>
      <w:r>
        <w:t xml:space="preserve"> (section 2.2.5.4.9.5.2). </w:t>
      </w:r>
      <w:r w:rsidRPr="0011156B">
        <w:rPr>
          <w:b/>
        </w:rPr>
        <w:t>Pivot items</w:t>
      </w:r>
      <w:r>
        <w:t xml:space="preserve"> (section 2.2.5.4.4) or </w:t>
      </w:r>
      <w:r w:rsidRPr="0011156B">
        <w:rPr>
          <w:b/>
        </w:rPr>
        <w:t>data items</w:t>
      </w:r>
      <w:r>
        <w:t xml:space="preserve"> (section 2.2.5.4.9.5.1) are grouped by the parent </w:t>
      </w:r>
      <w:r w:rsidRPr="0011156B">
        <w:rPr>
          <w:b/>
        </w:rPr>
        <w:t>pivot item</w:t>
      </w:r>
      <w:r>
        <w:t xml:space="preserve"> (section 2.2.5.4.4) or </w:t>
      </w:r>
      <w:r w:rsidRPr="0011156B">
        <w:rPr>
          <w:b/>
        </w:rPr>
        <w:t>data item</w:t>
      </w:r>
      <w:r>
        <w:t xml:space="preserve"> (section 2.2.5.4.9.5.1) and placed immediately under the parent </w:t>
      </w:r>
      <w:r w:rsidRPr="0011156B">
        <w:rPr>
          <w:b/>
        </w:rPr>
        <w:t>pivot item</w:t>
      </w:r>
      <w:r>
        <w:t xml:space="preserve"> (section 2.2.5.4.4) or </w:t>
      </w:r>
      <w:r w:rsidRPr="0011156B">
        <w:rPr>
          <w:b/>
        </w:rPr>
        <w:t>data item</w:t>
      </w:r>
      <w:r>
        <w:t xml:space="preserve"> (section 2.2.5.4.9.5.1).</w:t>
      </w:r>
    </w:p>
    <w:p w:rsidR="00915F90" w:rsidRDefault="00915F90" w:rsidP="00915F90">
      <w:r>
        <w:t xml:space="preserve">For the </w:t>
      </w:r>
      <w:r>
        <w:rPr>
          <w:b/>
        </w:rPr>
        <w:t>data field</w:t>
      </w:r>
      <w:r>
        <w:t xml:space="preserve"> (section 2.2.5.4.9.5.2), if the </w:t>
      </w:r>
      <w:r>
        <w:rPr>
          <w:b/>
        </w:rPr>
        <w:t>fCompactData</w:t>
      </w:r>
      <w:r>
        <w:t xml:space="preserve"> field and the </w:t>
      </w:r>
      <w:r>
        <w:rPr>
          <w:b/>
        </w:rPr>
        <w:t>fOutlineData</w:t>
      </w:r>
      <w:r>
        <w:t xml:space="preserve"> field of the </w:t>
      </w:r>
      <w:r>
        <w:rPr>
          <w:b/>
        </w:rPr>
        <w:t>SXAddl_SXCView_SXDVer12Info record</w:t>
      </w:r>
      <w:r>
        <w:t xml:space="preserve"> (section 2.4.273.109) are equal to 1, this specifies that the </w:t>
      </w:r>
      <w:r>
        <w:rPr>
          <w:b/>
        </w:rPr>
        <w:t>data field</w:t>
      </w:r>
      <w:r>
        <w:t xml:space="preserve"> (section 2.2.5.4.9.5.2) is in compact axis mode. If the </w:t>
      </w:r>
      <w:r>
        <w:rPr>
          <w:b/>
        </w:rPr>
        <w:t>SXAddl_SXCView_SXDVer12Info</w:t>
      </w:r>
      <w:r>
        <w:t xml:space="preserve"> (section 2.4.273.109) is not present, the </w:t>
      </w:r>
      <w:r>
        <w:rPr>
          <w:b/>
        </w:rPr>
        <w:t>data field</w:t>
      </w:r>
      <w:r>
        <w:t xml:space="preserve"> (section 2.2.5.4.9.5.2) is not in compact axis mode.</w:t>
      </w:r>
    </w:p>
    <w:p w:rsidR="00915F90" w:rsidRDefault="00915F90" w:rsidP="00915F90">
      <w:r>
        <w:t xml:space="preserve">For </w:t>
      </w:r>
      <w:r>
        <w:rPr>
          <w:b/>
        </w:rPr>
        <w:t>pivot fields</w:t>
      </w:r>
      <w:r>
        <w:t xml:space="preserve"> (section 2.2.5.4.3), if the </w:t>
      </w:r>
      <w:r>
        <w:rPr>
          <w:b/>
        </w:rPr>
        <w:t>fCompact</w:t>
      </w:r>
      <w:r>
        <w:t xml:space="preserve"> flag on the </w:t>
      </w:r>
      <w:r>
        <w:rPr>
          <w:b/>
        </w:rPr>
        <w:t>SXAddl_SXCField12_SXDVer12Info record</w:t>
      </w:r>
      <w:r>
        <w:t xml:space="preserve"> (section </w:t>
      </w:r>
      <w:hyperlink w:anchor="Section_f7f523c98b2d4eea993b80f272c83a30" w:history="1">
        <w:r>
          <w:rPr>
            <w:rStyle w:val="af5"/>
          </w:rPr>
          <w:t>2.4.273.33</w:t>
        </w:r>
      </w:hyperlink>
      <w:r>
        <w:t xml:space="preserve">) is equal to 1 and </w:t>
      </w:r>
      <w:r>
        <w:rPr>
          <w:b/>
        </w:rPr>
        <w:t>fOutline</w:t>
      </w:r>
      <w:r>
        <w:t xml:space="preserve"> field of the </w:t>
      </w:r>
      <w:hyperlink w:anchor="Section_07ecd5c3e40e44ffbf1a0a473659a5cf" w:history="1">
        <w:r>
          <w:rPr>
            <w:rStyle w:val="af5"/>
          </w:rPr>
          <w:t>SXVDEx</w:t>
        </w:r>
      </w:hyperlink>
      <w:r>
        <w:t xml:space="preserve"> record is equal to 1, this specifies that the </w:t>
      </w:r>
      <w:r>
        <w:rPr>
          <w:b/>
        </w:rPr>
        <w:t>pivot field</w:t>
      </w:r>
      <w:r>
        <w:t xml:space="preserve"> (section 2.2.5.4.3) is in compact axis mode. If the </w:t>
      </w:r>
      <w:r>
        <w:rPr>
          <w:b/>
        </w:rPr>
        <w:t>SXAddl_SXCField12_SXDVer12Info record</w:t>
      </w:r>
      <w:r>
        <w:t xml:space="preserve"> (section 2.4.273.33) is not present, the </w:t>
      </w:r>
      <w:r>
        <w:rPr>
          <w:b/>
        </w:rPr>
        <w:t>pivot field</w:t>
      </w:r>
      <w:r>
        <w:t xml:space="preserve"> (section 2.2.5.4.3) is not in compact axis mode.</w:t>
      </w:r>
    </w:p>
    <w:p w:rsidR="00915F90" w:rsidRDefault="00915F90" w:rsidP="00915F90">
      <w:r>
        <w:t xml:space="preserve">The </w:t>
      </w:r>
      <w:r>
        <w:rPr>
          <w:b/>
        </w:rPr>
        <w:t>row area</w:t>
      </w:r>
      <w:r>
        <w:t xml:space="preserve"> can have special entries at the end for </w:t>
      </w:r>
      <w:hyperlink w:anchor="gt_417eeaf5-caef-4fc3-afe1-048db5482eb7">
        <w:r>
          <w:rPr>
            <w:rStyle w:val="HyperlinkGreen"/>
            <w:b/>
          </w:rPr>
          <w:t>grand totals</w:t>
        </w:r>
      </w:hyperlink>
      <w:r>
        <w:t xml:space="preserve">. If there are no </w:t>
      </w:r>
      <w:r>
        <w:rPr>
          <w:b/>
        </w:rPr>
        <w:t>pivot fields</w:t>
      </w:r>
      <w:r>
        <w:t xml:space="preserve"> (section 2.2.5.4.3) and no </w:t>
      </w:r>
      <w:r>
        <w:rPr>
          <w:b/>
        </w:rPr>
        <w:t>data field</w:t>
      </w:r>
      <w:r>
        <w:t xml:space="preserve"> (section 2.2.5.4.9.5.2) on the </w:t>
      </w:r>
      <w:r>
        <w:rPr>
          <w:b/>
        </w:rPr>
        <w:t>row axis</w:t>
      </w:r>
      <w:r>
        <w:t xml:space="preserve"> (section 2.2.5.4.9.2), then the </w:t>
      </w:r>
      <w:r>
        <w:rPr>
          <w:b/>
        </w:rPr>
        <w:t>row area</w:t>
      </w:r>
      <w:r>
        <w:t xml:space="preserve"> is empty.</w:t>
      </w:r>
    </w:p>
    <w:p w:rsidR="00915F90" w:rsidRDefault="00915F90" w:rsidP="00915F90">
      <w:pPr>
        <w:pStyle w:val="7"/>
        <w:numPr>
          <w:ilvl w:val="0"/>
          <w:numId w:val="0"/>
        </w:numPr>
        <w:tabs>
          <w:tab w:val="left" w:pos="1296"/>
        </w:tabs>
        <w:ind w:left="1296" w:hanging="1296"/>
      </w:pPr>
      <w:bookmarkStart w:id="241" w:name="section_03aced8c25864e83982a1e3551a563d6"/>
      <w:bookmarkStart w:id="242" w:name="_Toc500759096"/>
      <w:r>
        <w:t>2.2.5.4.10.1.2</w:t>
      </w:r>
      <w:r>
        <w:tab/>
        <w:t>Column Area</w:t>
      </w:r>
      <w:bookmarkEnd w:id="241"/>
      <w:bookmarkEnd w:id="242"/>
    </w:p>
    <w:p w:rsidR="00915F90" w:rsidRDefault="00915F90" w:rsidP="00915F90">
      <w:r>
        <w:t xml:space="preserve">The </w:t>
      </w:r>
      <w:r>
        <w:rPr>
          <w:b/>
        </w:rPr>
        <w:t>column area</w:t>
      </w:r>
      <w:r>
        <w:t xml:space="preserve"> contains </w:t>
      </w:r>
      <w:r>
        <w:rPr>
          <w:b/>
        </w:rPr>
        <w:t>pivot fields</w:t>
      </w:r>
      <w:r>
        <w:t xml:space="preserve"> (section </w:t>
      </w:r>
      <w:hyperlink w:anchor="Section_1edf7f2294084945b2de56526c14fca5" w:history="1">
        <w:r>
          <w:rPr>
            <w:rStyle w:val="af5"/>
          </w:rPr>
          <w:t>2.2.5.4.3</w:t>
        </w:r>
      </w:hyperlink>
      <w:r>
        <w:t xml:space="preserve">), the optional </w:t>
      </w:r>
      <w:r>
        <w:rPr>
          <w:b/>
        </w:rPr>
        <w:t>data field</w:t>
      </w:r>
      <w:r>
        <w:t xml:space="preserve"> (section </w:t>
      </w:r>
      <w:hyperlink w:anchor="Section_b4187a6caa2d4a9789bd26f394d67592" w:history="1">
        <w:r>
          <w:rPr>
            <w:rStyle w:val="af5"/>
          </w:rPr>
          <w:t>2.2.5.4.9.5.2</w:t>
        </w:r>
      </w:hyperlink>
      <w:r>
        <w:t xml:space="preserve">), or both placed on the </w:t>
      </w:r>
      <w:r>
        <w:rPr>
          <w:b/>
        </w:rPr>
        <w:t>column axis</w:t>
      </w:r>
      <w:r>
        <w:t xml:space="preserve"> (section </w:t>
      </w:r>
      <w:hyperlink w:anchor="Section_00d9d88b8fa74bf08446584bf651677f" w:history="1">
        <w:r>
          <w:rPr>
            <w:rStyle w:val="af5"/>
          </w:rPr>
          <w:t>2.2.5.4.9.3</w:t>
        </w:r>
      </w:hyperlink>
      <w:r>
        <w:t xml:space="preserve">), along with associated </w:t>
      </w:r>
      <w:r>
        <w:rPr>
          <w:b/>
        </w:rPr>
        <w:t>pivot items</w:t>
      </w:r>
      <w:r>
        <w:t xml:space="preserve"> (section </w:t>
      </w:r>
      <w:hyperlink w:anchor="Section_58891cc5dd9b4293a97831070779524f" w:history="1">
        <w:r>
          <w:rPr>
            <w:rStyle w:val="af5"/>
          </w:rPr>
          <w:t>2.2.5.4.4</w:t>
        </w:r>
      </w:hyperlink>
      <w:r>
        <w:t xml:space="preserve">) or </w:t>
      </w:r>
      <w:r>
        <w:rPr>
          <w:b/>
        </w:rPr>
        <w:t>data items</w:t>
      </w:r>
      <w:r>
        <w:t xml:space="preserve"> (section </w:t>
      </w:r>
      <w:hyperlink w:anchor="Section_b51aa7b309b34aa78cb4964ad24d1679" w:history="1">
        <w:r>
          <w:rPr>
            <w:rStyle w:val="af5"/>
          </w:rPr>
          <w:t>2.2.5.4.9.5.1</w:t>
        </w:r>
      </w:hyperlink>
      <w:r>
        <w:t xml:space="preserve">). The first row of the </w:t>
      </w:r>
      <w:r>
        <w:rPr>
          <w:b/>
        </w:rPr>
        <w:t>column area</w:t>
      </w:r>
      <w:r>
        <w:t xml:space="preserve"> can contain </w:t>
      </w:r>
      <w:r>
        <w:rPr>
          <w:b/>
        </w:rPr>
        <w:t>pivot field</w:t>
      </w:r>
      <w:r>
        <w:t xml:space="preserve"> (section 2.2.5.4.3) captions, </w:t>
      </w:r>
      <w:r>
        <w:rPr>
          <w:b/>
        </w:rPr>
        <w:t>data field</w:t>
      </w:r>
      <w:r>
        <w:t xml:space="preserve"> (section 2.2.5.4.9.5.2) captions, or both as specified by the </w:t>
      </w:r>
      <w:r>
        <w:rPr>
          <w:b/>
        </w:rPr>
        <w:t>fNoHeaders</w:t>
      </w:r>
      <w:r>
        <w:t xml:space="preserve"> field of the </w:t>
      </w:r>
      <w:r>
        <w:rPr>
          <w:b/>
        </w:rPr>
        <w:t>SXAddl_SXCView_SXDVer12Info record</w:t>
      </w:r>
      <w:r>
        <w:t xml:space="preserve"> (section </w:t>
      </w:r>
      <w:hyperlink w:anchor="Section_c4888328f46743bb8ad960ff62f1d364" w:history="1">
        <w:r>
          <w:rPr>
            <w:rStyle w:val="af5"/>
          </w:rPr>
          <w:t>2.4.273.109</w:t>
        </w:r>
      </w:hyperlink>
      <w:r>
        <w:t>).</w:t>
      </w:r>
    </w:p>
    <w:p w:rsidR="00915F90" w:rsidRDefault="00915F90" w:rsidP="00915F90">
      <w:r>
        <w:t xml:space="preserve">If the </w:t>
      </w:r>
      <w:r>
        <w:rPr>
          <w:b/>
        </w:rPr>
        <w:t>fNoHeaders</w:t>
      </w:r>
      <w:r>
        <w:t xml:space="preserve"> field of the </w:t>
      </w:r>
      <w:r>
        <w:rPr>
          <w:b/>
        </w:rPr>
        <w:t>SXAddl_SXCView_SXDVer12Info record</w:t>
      </w:r>
      <w:r>
        <w:t xml:space="preserve"> (section 2.4.273.109) is equal to 0, and no </w:t>
      </w:r>
      <w:r>
        <w:rPr>
          <w:b/>
        </w:rPr>
        <w:t>pivot fields</w:t>
      </w:r>
      <w:r>
        <w:t xml:space="preserve"> (section 2.2.5.4.3) are in </w:t>
      </w:r>
      <w:hyperlink w:anchor="gt_87303118-9ef7-437d-914a-2ad9964b5e81">
        <w:r>
          <w:rPr>
            <w:rStyle w:val="HyperlinkGreen"/>
            <w:b/>
          </w:rPr>
          <w:t>compact axis</w:t>
        </w:r>
      </w:hyperlink>
      <w:r>
        <w:t xml:space="preserve"> mode, and the </w:t>
      </w:r>
      <w:r>
        <w:rPr>
          <w:b/>
        </w:rPr>
        <w:t>data field</w:t>
      </w:r>
      <w:r>
        <w:t xml:space="preserve"> (section 2.2.5.4.9.5.2) is not in compact axis mode, then the </w:t>
      </w:r>
      <w:r>
        <w:rPr>
          <w:b/>
        </w:rPr>
        <w:t>pivot field</w:t>
      </w:r>
      <w:r>
        <w:t xml:space="preserve"> (section 2.2.5.4.3) and </w:t>
      </w:r>
      <w:r>
        <w:rPr>
          <w:b/>
        </w:rPr>
        <w:t>data field</w:t>
      </w:r>
      <w:r>
        <w:t xml:space="preserve"> (section 2.2.5.4.9.5.2) captions are placed sequentially in </w:t>
      </w:r>
      <w:hyperlink w:anchor="gt_43d1e51e-4f26-493b-b7c9-e84e920d7461">
        <w:r>
          <w:rPr>
            <w:rStyle w:val="HyperlinkGreen"/>
            <w:b/>
          </w:rPr>
          <w:t>cells</w:t>
        </w:r>
      </w:hyperlink>
      <w:r>
        <w:t xml:space="preserve"> of the first row of the </w:t>
      </w:r>
      <w:r>
        <w:rPr>
          <w:b/>
        </w:rPr>
        <w:t>column area</w:t>
      </w:r>
      <w:r>
        <w:t xml:space="preserve"> according to their placement on the </w:t>
      </w:r>
      <w:r>
        <w:rPr>
          <w:b/>
        </w:rPr>
        <w:t>column axis</w:t>
      </w:r>
      <w:r>
        <w:t xml:space="preserve"> (section 2.2.5.4.9.3).</w:t>
      </w:r>
    </w:p>
    <w:p w:rsidR="00915F90" w:rsidRDefault="00915F90" w:rsidP="00915F90">
      <w:r>
        <w:t xml:space="preserve">If the </w:t>
      </w:r>
      <w:r>
        <w:rPr>
          <w:b/>
        </w:rPr>
        <w:t xml:space="preserve">fNoHeaders </w:t>
      </w:r>
      <w:r>
        <w:t>field of the</w:t>
      </w:r>
      <w:r>
        <w:rPr>
          <w:b/>
        </w:rPr>
        <w:t xml:space="preserve"> SXAddl_SXCView_SXDVer12Info record</w:t>
      </w:r>
      <w:r>
        <w:t xml:space="preserve"> (section 2.4.273.109) is equal to 0, and any </w:t>
      </w:r>
      <w:r>
        <w:rPr>
          <w:b/>
        </w:rPr>
        <w:t>pivot field</w:t>
      </w:r>
      <w:r>
        <w:t xml:space="preserve"> (section 2.2.5.4.3) is in compact axis mode or the </w:t>
      </w:r>
      <w:r>
        <w:rPr>
          <w:b/>
        </w:rPr>
        <w:t>data field</w:t>
      </w:r>
      <w:r>
        <w:t xml:space="preserve"> (section 2.2.5.4.9.5.2) is in compact axis mode, the </w:t>
      </w:r>
      <w:r>
        <w:rPr>
          <w:b/>
        </w:rPr>
        <w:t>pivot field</w:t>
      </w:r>
      <w:r>
        <w:t xml:space="preserve"> (section 2.2.5.4.3) and </w:t>
      </w:r>
      <w:r>
        <w:rPr>
          <w:b/>
        </w:rPr>
        <w:t>data field</w:t>
      </w:r>
      <w:r>
        <w:t xml:space="preserve"> (section 2.2.5.4.9.5.2) captions are placed in the top </w:t>
      </w:r>
      <w:hyperlink w:anchor="gt_ccc2ab6c-db9b-4c67-9b95-21ce79e7358d">
        <w:r>
          <w:rPr>
            <w:rStyle w:val="HyperlinkGreen"/>
            <w:b/>
          </w:rPr>
          <w:t>logical left</w:t>
        </w:r>
      </w:hyperlink>
      <w:r>
        <w:t xml:space="preserve"> cell of the </w:t>
      </w:r>
      <w:r>
        <w:rPr>
          <w:b/>
        </w:rPr>
        <w:t>column area</w:t>
      </w:r>
      <w:r>
        <w:t>.</w:t>
      </w:r>
    </w:p>
    <w:p w:rsidR="00915F90" w:rsidRDefault="00915F90" w:rsidP="00915F90">
      <w:r>
        <w:t xml:space="preserve">For the </w:t>
      </w:r>
      <w:r>
        <w:rPr>
          <w:b/>
        </w:rPr>
        <w:t>data field</w:t>
      </w:r>
      <w:r>
        <w:t xml:space="preserve"> (section 2.2.5.4.9.5.2), if the </w:t>
      </w:r>
      <w:r>
        <w:rPr>
          <w:b/>
        </w:rPr>
        <w:t>fCompactData</w:t>
      </w:r>
      <w:r>
        <w:t xml:space="preserve"> field and the </w:t>
      </w:r>
      <w:r>
        <w:rPr>
          <w:b/>
        </w:rPr>
        <w:t>fOutlineData</w:t>
      </w:r>
      <w:r>
        <w:t xml:space="preserve"> field of the </w:t>
      </w:r>
      <w:r>
        <w:rPr>
          <w:b/>
        </w:rPr>
        <w:t>SXAddl_SXCView_SXDVer12Info record</w:t>
      </w:r>
      <w:r>
        <w:t xml:space="preserve"> (section 2.4.273.109) are equal to 1, this specifies that the </w:t>
      </w:r>
      <w:r>
        <w:rPr>
          <w:b/>
        </w:rPr>
        <w:t>data field</w:t>
      </w:r>
      <w:r>
        <w:t xml:space="preserve"> (section 2.2.5.4.9.5.2) is in compact axis mode. If the </w:t>
      </w:r>
      <w:r>
        <w:rPr>
          <w:b/>
        </w:rPr>
        <w:t>SXAddl_SXCView_SXDVer12Info record</w:t>
      </w:r>
      <w:r>
        <w:t xml:space="preserve"> (section 2.4.273.109) is not present, the </w:t>
      </w:r>
      <w:r>
        <w:rPr>
          <w:b/>
        </w:rPr>
        <w:t>data field</w:t>
      </w:r>
      <w:r>
        <w:t xml:space="preserve"> (section 2.2.5.4.9.5.2) is not in compact axis mode.</w:t>
      </w:r>
    </w:p>
    <w:p w:rsidR="00915F90" w:rsidRDefault="00915F90" w:rsidP="00915F90">
      <w:r>
        <w:t xml:space="preserve">For </w:t>
      </w:r>
      <w:r>
        <w:rPr>
          <w:b/>
        </w:rPr>
        <w:t>pivot fields</w:t>
      </w:r>
      <w:r>
        <w:t xml:space="preserve"> (section 2.2.5.4.3), if the </w:t>
      </w:r>
      <w:r>
        <w:rPr>
          <w:b/>
        </w:rPr>
        <w:t>fCompact</w:t>
      </w:r>
      <w:r>
        <w:t xml:space="preserve"> flag on the </w:t>
      </w:r>
      <w:r>
        <w:rPr>
          <w:b/>
        </w:rPr>
        <w:t>SXAddl_SXCField12_SXDVer12Info record</w:t>
      </w:r>
      <w:r>
        <w:t xml:space="preserve"> (section </w:t>
      </w:r>
      <w:hyperlink w:anchor="Section_f7f523c98b2d4eea993b80f272c83a30" w:history="1">
        <w:r>
          <w:rPr>
            <w:rStyle w:val="af5"/>
          </w:rPr>
          <w:t>2.4.273.33</w:t>
        </w:r>
      </w:hyperlink>
      <w:r>
        <w:t xml:space="preserve">) is equal to 1 and </w:t>
      </w:r>
      <w:r>
        <w:rPr>
          <w:b/>
        </w:rPr>
        <w:t>fOutline</w:t>
      </w:r>
      <w:r>
        <w:t xml:space="preserve"> field of the </w:t>
      </w:r>
      <w:hyperlink w:anchor="Section_07ecd5c3e40e44ffbf1a0a473659a5cf" w:history="1">
        <w:r>
          <w:rPr>
            <w:rStyle w:val="af5"/>
          </w:rPr>
          <w:t>SXVDEx</w:t>
        </w:r>
      </w:hyperlink>
      <w:r>
        <w:t xml:space="preserve"> record is equal to 1, this specifies that the </w:t>
      </w:r>
      <w:r>
        <w:rPr>
          <w:b/>
        </w:rPr>
        <w:t>pivot field</w:t>
      </w:r>
      <w:r>
        <w:t xml:space="preserve"> (section 2.2.5.4.3) is in compact axis mode. If the </w:t>
      </w:r>
      <w:r>
        <w:rPr>
          <w:b/>
        </w:rPr>
        <w:t>SXAddl_SXCField12_SXDVer12Info record</w:t>
      </w:r>
      <w:r>
        <w:t xml:space="preserve"> (section 2.4.273.33) is not present, the </w:t>
      </w:r>
      <w:r>
        <w:rPr>
          <w:b/>
        </w:rPr>
        <w:t>pivot field</w:t>
      </w:r>
      <w:r>
        <w:t xml:space="preserve"> (section 2.2.5.4.3) is not in compact axis mode.</w:t>
      </w:r>
    </w:p>
    <w:p w:rsidR="00915F90" w:rsidRDefault="00915F90" w:rsidP="00915F90">
      <w:r>
        <w:t xml:space="preserve">The second row in the </w:t>
      </w:r>
      <w:r>
        <w:rPr>
          <w:b/>
        </w:rPr>
        <w:t>column area</w:t>
      </w:r>
      <w:r>
        <w:t xml:space="preserve"> contains </w:t>
      </w:r>
      <w:r>
        <w:rPr>
          <w:b/>
        </w:rPr>
        <w:t>pivot item</w:t>
      </w:r>
      <w:r>
        <w:t xml:space="preserve"> (section 2.2.5.4.4) or </w:t>
      </w:r>
      <w:r>
        <w:rPr>
          <w:b/>
        </w:rPr>
        <w:t>data item</w:t>
      </w:r>
      <w:r>
        <w:t xml:space="preserve"> (section 2.2.5.4.9.5.1) labels for the </w:t>
      </w:r>
      <w:r>
        <w:rPr>
          <w:b/>
        </w:rPr>
        <w:t>pivot field</w:t>
      </w:r>
      <w:r>
        <w:t xml:space="preserve"> (section 2.2.5.4.3) or </w:t>
      </w:r>
      <w:r>
        <w:rPr>
          <w:b/>
        </w:rPr>
        <w:t>data field</w:t>
      </w:r>
      <w:r>
        <w:t xml:space="preserve"> (section 2.2.5.4.9.5.2) placed first on the </w:t>
      </w:r>
      <w:r>
        <w:rPr>
          <w:b/>
        </w:rPr>
        <w:t>column axis</w:t>
      </w:r>
      <w:r>
        <w:t xml:space="preserve"> (section 2.2.5.4.9.3), and each subsequent row contains the </w:t>
      </w:r>
      <w:r>
        <w:rPr>
          <w:b/>
        </w:rPr>
        <w:t>pivot item</w:t>
      </w:r>
      <w:r>
        <w:t xml:space="preserve"> (section 2.2.5.4.4) or </w:t>
      </w:r>
      <w:r>
        <w:rPr>
          <w:b/>
        </w:rPr>
        <w:t>data item</w:t>
      </w:r>
      <w:r>
        <w:t xml:space="preserve"> (section 2.2.5.4.9.5.1) labels for </w:t>
      </w:r>
      <w:r>
        <w:rPr>
          <w:b/>
        </w:rPr>
        <w:t>pivot fields</w:t>
      </w:r>
      <w:r>
        <w:t xml:space="preserve"> (section 2.2.5.4.3) or </w:t>
      </w:r>
      <w:r>
        <w:rPr>
          <w:b/>
        </w:rPr>
        <w:t>data fields</w:t>
      </w:r>
      <w:r>
        <w:t xml:space="preserve"> (section 2.2.5.4.9.5.2) that occur later on the </w:t>
      </w:r>
      <w:r>
        <w:rPr>
          <w:b/>
        </w:rPr>
        <w:t>column axis</w:t>
      </w:r>
      <w:r>
        <w:t xml:space="preserve"> (section 2.2.5.4.9.3). The row containing </w:t>
      </w:r>
      <w:r>
        <w:rPr>
          <w:b/>
        </w:rPr>
        <w:t>pivot item</w:t>
      </w:r>
      <w:r>
        <w:t xml:space="preserve"> (section 2.2.5.4.4) or </w:t>
      </w:r>
      <w:r>
        <w:rPr>
          <w:b/>
        </w:rPr>
        <w:t>data item</w:t>
      </w:r>
      <w:r>
        <w:t xml:space="preserve"> (section 2.2.5.4.9.5.1) labels for the </w:t>
      </w:r>
      <w:r>
        <w:rPr>
          <w:b/>
        </w:rPr>
        <w:t>pivot field</w:t>
      </w:r>
      <w:r>
        <w:t xml:space="preserve"> (section 2.2.5.4.3) or </w:t>
      </w:r>
      <w:r>
        <w:rPr>
          <w:b/>
        </w:rPr>
        <w:t>data field</w:t>
      </w:r>
      <w:r>
        <w:t xml:space="preserve"> (section 2.2.5.4.9.5.2) at position </w:t>
      </w:r>
      <w:r>
        <w:rPr>
          <w:i/>
        </w:rPr>
        <w:t>n</w:t>
      </w:r>
      <w:r>
        <w:t xml:space="preserve"> is row (</w:t>
      </w:r>
      <w:r>
        <w:rPr>
          <w:i/>
        </w:rPr>
        <w:t>n</w:t>
      </w:r>
      <w:r>
        <w:t xml:space="preserve"> +1) of the </w:t>
      </w:r>
      <w:r>
        <w:rPr>
          <w:b/>
        </w:rPr>
        <w:t>column area</w:t>
      </w:r>
      <w:r>
        <w:t>.</w:t>
      </w:r>
    </w:p>
    <w:p w:rsidR="00915F90" w:rsidRDefault="00915F90" w:rsidP="00915F90">
      <w:r>
        <w:t xml:space="preserve">If the </w:t>
      </w:r>
      <w:r>
        <w:rPr>
          <w:b/>
        </w:rPr>
        <w:t xml:space="preserve">fNoHeaders </w:t>
      </w:r>
      <w:r>
        <w:t xml:space="preserve">field is equal to 1, the </w:t>
      </w:r>
      <w:r>
        <w:rPr>
          <w:b/>
        </w:rPr>
        <w:t>pivot field</w:t>
      </w:r>
      <w:r>
        <w:t xml:space="preserve"> (section 2.2.5.4.3) and </w:t>
      </w:r>
      <w:r>
        <w:rPr>
          <w:b/>
        </w:rPr>
        <w:t>data field</w:t>
      </w:r>
      <w:r>
        <w:t xml:space="preserve"> (section 2.2.5.4.9.5.2) captions are not displayed. The row containing </w:t>
      </w:r>
      <w:r>
        <w:rPr>
          <w:b/>
        </w:rPr>
        <w:t>pivot item</w:t>
      </w:r>
      <w:r>
        <w:t xml:space="preserve"> (section 2.2.5.4.4) or </w:t>
      </w:r>
      <w:r>
        <w:rPr>
          <w:b/>
        </w:rPr>
        <w:t>data item</w:t>
      </w:r>
      <w:r>
        <w:t xml:space="preserve"> (section 2.2.5.4.9.5.1) labels for the </w:t>
      </w:r>
      <w:r>
        <w:rPr>
          <w:b/>
        </w:rPr>
        <w:t>pivot field</w:t>
      </w:r>
      <w:r>
        <w:t xml:space="preserve"> (section 2.2.5.4.3) or </w:t>
      </w:r>
      <w:r>
        <w:rPr>
          <w:b/>
        </w:rPr>
        <w:t>data field</w:t>
      </w:r>
      <w:r>
        <w:t xml:space="preserve"> (section 2.2.5.4.9.5.2) at position </w:t>
      </w:r>
      <w:r>
        <w:rPr>
          <w:i/>
        </w:rPr>
        <w:t>n</w:t>
      </w:r>
      <w:r>
        <w:t xml:space="preserve"> on the </w:t>
      </w:r>
      <w:r>
        <w:rPr>
          <w:b/>
        </w:rPr>
        <w:t>column axis</w:t>
      </w:r>
      <w:r>
        <w:t xml:space="preserve"> (section 2.2.5.4.9.3) is row </w:t>
      </w:r>
      <w:r>
        <w:rPr>
          <w:i/>
        </w:rPr>
        <w:t>n</w:t>
      </w:r>
      <w:r>
        <w:t xml:space="preserve"> of the </w:t>
      </w:r>
      <w:r>
        <w:rPr>
          <w:b/>
        </w:rPr>
        <w:t>column area</w:t>
      </w:r>
      <w:r>
        <w:t>.</w:t>
      </w:r>
    </w:p>
    <w:p w:rsidR="00915F90" w:rsidRDefault="00915F90" w:rsidP="00915F90">
      <w:r>
        <w:t xml:space="preserve">The </w:t>
      </w:r>
      <w:r>
        <w:rPr>
          <w:b/>
        </w:rPr>
        <w:t>column area</w:t>
      </w:r>
      <w:r>
        <w:t xml:space="preserve"> can have special entries at the end for </w:t>
      </w:r>
      <w:hyperlink w:anchor="gt_417eeaf5-caef-4fc3-afe1-048db5482eb7">
        <w:r>
          <w:rPr>
            <w:rStyle w:val="HyperlinkGreen"/>
            <w:b/>
          </w:rPr>
          <w:t>grand totals</w:t>
        </w:r>
      </w:hyperlink>
      <w:r>
        <w:t>.</w:t>
      </w:r>
    </w:p>
    <w:p w:rsidR="00915F90" w:rsidRDefault="00915F90" w:rsidP="00915F90">
      <w:pPr>
        <w:pStyle w:val="7"/>
        <w:numPr>
          <w:ilvl w:val="0"/>
          <w:numId w:val="0"/>
        </w:numPr>
        <w:tabs>
          <w:tab w:val="left" w:pos="1296"/>
        </w:tabs>
        <w:ind w:left="1296" w:hanging="1296"/>
      </w:pPr>
      <w:bookmarkStart w:id="243" w:name="section_f10ef7d86c044d35a5830d6f2ce92063"/>
      <w:bookmarkStart w:id="244" w:name="_Toc500759097"/>
      <w:r>
        <w:t>2.2.5.4.10.1.3</w:t>
      </w:r>
      <w:r>
        <w:tab/>
        <w:t>Page Area</w:t>
      </w:r>
      <w:bookmarkEnd w:id="243"/>
      <w:bookmarkEnd w:id="244"/>
    </w:p>
    <w:p w:rsidR="00915F90" w:rsidRDefault="00915F90" w:rsidP="00915F90">
      <w:r>
        <w:t xml:space="preserve">The </w:t>
      </w:r>
      <w:r>
        <w:rPr>
          <w:b/>
        </w:rPr>
        <w:t>page area</w:t>
      </w:r>
      <w:r>
        <w:t xml:space="preserve"> contains </w:t>
      </w:r>
      <w:r>
        <w:rPr>
          <w:b/>
        </w:rPr>
        <w:t>pivot fields</w:t>
      </w:r>
      <w:r>
        <w:t xml:space="preserve"> (section </w:t>
      </w:r>
      <w:hyperlink w:anchor="Section_1edf7f2294084945b2de56526c14fca5" w:history="1">
        <w:r>
          <w:rPr>
            <w:rStyle w:val="af5"/>
          </w:rPr>
          <w:t>2.2.5.4.3</w:t>
        </w:r>
      </w:hyperlink>
      <w:r>
        <w:t xml:space="preserve">) that are placed on the </w:t>
      </w:r>
      <w:r>
        <w:rPr>
          <w:b/>
        </w:rPr>
        <w:t>page axis</w:t>
      </w:r>
      <w:r>
        <w:t xml:space="preserve"> (section </w:t>
      </w:r>
      <w:hyperlink w:anchor="Section_ff63f3d9274542878e6e11120ecf30b7" w:history="1">
        <w:r>
          <w:rPr>
            <w:rStyle w:val="af5"/>
          </w:rPr>
          <w:t>2.2.5.4.9.1</w:t>
        </w:r>
      </w:hyperlink>
      <w:r>
        <w:t>) for non-</w:t>
      </w:r>
      <w:r>
        <w:rPr>
          <w:b/>
        </w:rPr>
        <w:t>OLAP</w:t>
      </w:r>
      <w:r>
        <w:t xml:space="preserve"> </w:t>
      </w:r>
      <w:r>
        <w:rPr>
          <w:b/>
        </w:rPr>
        <w:t>PivotTable views</w:t>
      </w:r>
      <w:r>
        <w:t xml:space="preserve"> (section </w:t>
      </w:r>
      <w:hyperlink w:anchor="Section_bbdb91f53cc644e4a812d5e06c977f6f" w:history="1">
        <w:r>
          <w:rPr>
            <w:rStyle w:val="af5"/>
          </w:rPr>
          <w:t>2.2.5.4.2</w:t>
        </w:r>
      </w:hyperlink>
      <w:r>
        <w:t xml:space="preserve">) and </w:t>
      </w:r>
      <w:r>
        <w:rPr>
          <w:b/>
        </w:rPr>
        <w:t>pivot hierarchies</w:t>
      </w:r>
      <w:r>
        <w:t xml:space="preserve"> (section </w:t>
      </w:r>
      <w:hyperlink w:anchor="Section_54818c671590494084e0c3ff8b433c33" w:history="1">
        <w:r>
          <w:rPr>
            <w:rStyle w:val="af5"/>
          </w:rPr>
          <w:t>2.2.5.4.5</w:t>
        </w:r>
      </w:hyperlink>
      <w:r>
        <w:t xml:space="preserve">) that are placed on the </w:t>
      </w:r>
      <w:r>
        <w:rPr>
          <w:b/>
        </w:rPr>
        <w:t>page axis</w:t>
      </w:r>
      <w:r>
        <w:t xml:space="preserve"> (section 2.2.5.4.9.1) for </w:t>
      </w:r>
      <w:r>
        <w:rPr>
          <w:b/>
        </w:rPr>
        <w:t>OLAP</w:t>
      </w:r>
      <w:r>
        <w:t xml:space="preserve"> </w:t>
      </w:r>
      <w:r>
        <w:rPr>
          <w:b/>
        </w:rPr>
        <w:t>PivotTable views</w:t>
      </w:r>
      <w:r>
        <w:t xml:space="preserve"> (section 2.2.5.4.2). For each </w:t>
      </w:r>
      <w:r>
        <w:rPr>
          <w:b/>
        </w:rPr>
        <w:t>pivot field</w:t>
      </w:r>
      <w:r>
        <w:t xml:space="preserve"> (section 2.2.5.4.3) or </w:t>
      </w:r>
      <w:r>
        <w:rPr>
          <w:b/>
        </w:rPr>
        <w:t>pivot hierarchy</w:t>
      </w:r>
      <w:r>
        <w:t xml:space="preserve"> (section 2.2.5.4.5) on the </w:t>
      </w:r>
      <w:r>
        <w:rPr>
          <w:b/>
        </w:rPr>
        <w:t>page axis</w:t>
      </w:r>
      <w:r>
        <w:t xml:space="preserve"> (section 2.2.5.4.9.1), the page area contains a caption and information about the current filtering associated with the </w:t>
      </w:r>
      <w:r>
        <w:rPr>
          <w:b/>
        </w:rPr>
        <w:t>pivot field</w:t>
      </w:r>
      <w:r>
        <w:t xml:space="preserve"> (section 2.2.5.4.3) or </w:t>
      </w:r>
      <w:r>
        <w:rPr>
          <w:b/>
        </w:rPr>
        <w:t>pivot hierarchy</w:t>
      </w:r>
      <w:r>
        <w:t xml:space="preserve"> (section 2.2.5.4.5) in the next </w:t>
      </w:r>
      <w:hyperlink w:anchor="gt_43d1e51e-4f26-493b-b7c9-e84e920d7461">
        <w:r>
          <w:rPr>
            <w:rStyle w:val="HyperlinkGreen"/>
            <w:b/>
          </w:rPr>
          <w:t>cell</w:t>
        </w:r>
      </w:hyperlink>
      <w:r>
        <w:t xml:space="preserve"> at the </w:t>
      </w:r>
      <w:hyperlink w:anchor="gt_ef86cf61-a2e3-4130-abc4-9e92dae5a2a7">
        <w:r>
          <w:rPr>
            <w:rStyle w:val="HyperlinkGreen"/>
            <w:b/>
          </w:rPr>
          <w:t>logical right</w:t>
        </w:r>
      </w:hyperlink>
      <w:r>
        <w:t xml:space="preserve">. The relative position of pairs of caption and filtering information is specified by the </w:t>
      </w:r>
      <w:r>
        <w:rPr>
          <w:b/>
        </w:rPr>
        <w:t>SxView record</w:t>
      </w:r>
      <w:r>
        <w:t xml:space="preserve"> (section </w:t>
      </w:r>
      <w:hyperlink w:anchor="Section_fcf246969b7b45a2b48a4199d26fb41b" w:history="1">
        <w:r>
          <w:rPr>
            <w:rStyle w:val="af5"/>
          </w:rPr>
          <w:t>2.4.313</w:t>
        </w:r>
      </w:hyperlink>
      <w:r>
        <w:t xml:space="preserve">) and the </w:t>
      </w:r>
      <w:r>
        <w:rPr>
          <w:b/>
        </w:rPr>
        <w:t>SXEx record</w:t>
      </w:r>
      <w:r>
        <w:t xml:space="preserve"> (section </w:t>
      </w:r>
      <w:hyperlink w:anchor="Section_a758cb8447e340398a6cbbe32a3120ba" w:history="1">
        <w:r>
          <w:rPr>
            <w:rStyle w:val="af5"/>
          </w:rPr>
          <w:t>2.4.282</w:t>
        </w:r>
      </w:hyperlink>
      <w:r>
        <w:t xml:space="preserve">). For more details, see the </w:t>
      </w:r>
      <w:hyperlink w:anchor="Section_7f7d9d76a55041d9ae9f0d8539cc09f8" w:history="1">
        <w:r>
          <w:rPr>
            <w:rStyle w:val="af5"/>
          </w:rPr>
          <w:t>Location and Body</w:t>
        </w:r>
      </w:hyperlink>
      <w:r>
        <w:t xml:space="preserve"> section.</w:t>
      </w:r>
    </w:p>
    <w:p w:rsidR="00915F90" w:rsidRDefault="00915F90" w:rsidP="00915F90">
      <w:pPr>
        <w:pStyle w:val="7"/>
        <w:numPr>
          <w:ilvl w:val="0"/>
          <w:numId w:val="0"/>
        </w:numPr>
        <w:tabs>
          <w:tab w:val="left" w:pos="1296"/>
        </w:tabs>
        <w:ind w:left="1296" w:hanging="1296"/>
      </w:pPr>
      <w:bookmarkStart w:id="245" w:name="section_237a24905c614931923f7ee856f23c72"/>
      <w:bookmarkStart w:id="246" w:name="_Toc500759098"/>
      <w:r>
        <w:t>2.2.5.4.10.1.4</w:t>
      </w:r>
      <w:r>
        <w:tab/>
        <w:t>Data Area</w:t>
      </w:r>
      <w:bookmarkEnd w:id="245"/>
      <w:bookmarkEnd w:id="246"/>
    </w:p>
    <w:p w:rsidR="00915F90" w:rsidRDefault="00915F90" w:rsidP="00915F90">
      <w:r>
        <w:t xml:space="preserve">The </w:t>
      </w:r>
      <w:r>
        <w:rPr>
          <w:b/>
        </w:rPr>
        <w:t>data area</w:t>
      </w:r>
      <w:r>
        <w:t xml:space="preserve"> contains summarized values for the </w:t>
      </w:r>
      <w:r>
        <w:rPr>
          <w:b/>
        </w:rPr>
        <w:t>PivotTable view</w:t>
      </w:r>
      <w:r>
        <w:t xml:space="preserve"> (section </w:t>
      </w:r>
      <w:hyperlink w:anchor="Section_09410dfbaac84a719ecf177ffba12c37" w:history="1">
        <w:r>
          <w:rPr>
            <w:rStyle w:val="af5"/>
          </w:rPr>
          <w:t>2.2.5.4</w:t>
        </w:r>
      </w:hyperlink>
      <w:r>
        <w:t xml:space="preserve">). </w:t>
      </w:r>
      <w:hyperlink w:anchor="gt_43d1e51e-4f26-493b-b7c9-e84e920d7461">
        <w:r>
          <w:rPr>
            <w:rStyle w:val="HyperlinkGreen"/>
            <w:b/>
          </w:rPr>
          <w:t>Cells</w:t>
        </w:r>
      </w:hyperlink>
      <w:r>
        <w:t xml:space="preserve"> in the </w:t>
      </w:r>
      <w:r>
        <w:rPr>
          <w:b/>
        </w:rPr>
        <w:t>data area</w:t>
      </w:r>
      <w:r>
        <w:t xml:space="preserve"> contain summarized values for associated </w:t>
      </w:r>
      <w:r>
        <w:rPr>
          <w:b/>
        </w:rPr>
        <w:t>data items</w:t>
      </w:r>
      <w:r>
        <w:t xml:space="preserve"> (section </w:t>
      </w:r>
      <w:hyperlink w:anchor="Section_b51aa7b309b34aa78cb4964ad24d1679" w:history="1">
        <w:r>
          <w:rPr>
            <w:rStyle w:val="af5"/>
          </w:rPr>
          <w:t>2.2.5.4.9.5.1</w:t>
        </w:r>
      </w:hyperlink>
      <w:r>
        <w:t xml:space="preserve">). The summarized value in a cell is restricted by all the </w:t>
      </w:r>
      <w:r>
        <w:rPr>
          <w:b/>
        </w:rPr>
        <w:t>pivot items</w:t>
      </w:r>
      <w:r>
        <w:t xml:space="preserve"> (section </w:t>
      </w:r>
      <w:hyperlink w:anchor="Section_58891cc5dd9b4293a97831070779524f" w:history="1">
        <w:r>
          <w:rPr>
            <w:rStyle w:val="af5"/>
          </w:rPr>
          <w:t>2.2.5.4.4</w:t>
        </w:r>
      </w:hyperlink>
      <w:r>
        <w:t xml:space="preserve">) in the </w:t>
      </w:r>
      <w:r>
        <w:rPr>
          <w:b/>
        </w:rPr>
        <w:t>column area</w:t>
      </w:r>
      <w:r>
        <w:t xml:space="preserve"> (section </w:t>
      </w:r>
      <w:hyperlink w:anchor="Section_03aced8c25864e83982a1e3551a563d6" w:history="1">
        <w:r>
          <w:rPr>
            <w:rStyle w:val="af5"/>
          </w:rPr>
          <w:t>2.2.5.4.10.1.2</w:t>
        </w:r>
      </w:hyperlink>
      <w:r>
        <w:t xml:space="preserve">) that are located in the same column, by all the </w:t>
      </w:r>
      <w:r>
        <w:rPr>
          <w:b/>
        </w:rPr>
        <w:t>pivot items</w:t>
      </w:r>
      <w:r>
        <w:t xml:space="preserve"> (section 2.2.5.4.4) in the </w:t>
      </w:r>
      <w:r>
        <w:rPr>
          <w:b/>
        </w:rPr>
        <w:t>row area</w:t>
      </w:r>
      <w:r>
        <w:t xml:space="preserve"> (section </w:t>
      </w:r>
      <w:hyperlink w:anchor="Section_5594c95e6819461e80706f4b4fdfa091" w:history="1">
        <w:r>
          <w:rPr>
            <w:rStyle w:val="af5"/>
          </w:rPr>
          <w:t>2.2.5.4.10.1.1</w:t>
        </w:r>
      </w:hyperlink>
      <w:r>
        <w:t xml:space="preserve">) that are located in the same row, and by any page filter applied, as specified in the </w:t>
      </w:r>
      <w:hyperlink w:anchor="Section_ff63f3d9274542878e6e11120ecf30b7" w:history="1">
        <w:r>
          <w:rPr>
            <w:rStyle w:val="af5"/>
          </w:rPr>
          <w:t>Page Axis</w:t>
        </w:r>
      </w:hyperlink>
      <w:r>
        <w:t xml:space="preserve"> section.</w:t>
      </w:r>
    </w:p>
    <w:p w:rsidR="00915F90" w:rsidRDefault="00915F90" w:rsidP="00915F90">
      <w:r>
        <w:t xml:space="preserve">If the </w:t>
      </w:r>
      <w:r>
        <w:rPr>
          <w:b/>
        </w:rPr>
        <w:t>row area</w:t>
      </w:r>
      <w:r>
        <w:t xml:space="preserve"> (section 2.2.5.4.10.1.1) has a </w:t>
      </w:r>
      <w:hyperlink w:anchor="gt_417eeaf5-caef-4fc3-afe1-048db5482eb7">
        <w:r>
          <w:rPr>
            <w:rStyle w:val="HyperlinkGreen"/>
            <w:b/>
          </w:rPr>
          <w:t>grand total</w:t>
        </w:r>
      </w:hyperlink>
      <w:r>
        <w:t xml:space="preserve">, then the value in that row is not restricted by </w:t>
      </w:r>
      <w:r>
        <w:rPr>
          <w:b/>
        </w:rPr>
        <w:t>pivot items</w:t>
      </w:r>
      <w:r>
        <w:t xml:space="preserve"> (section 2.2.5.4.4) from the </w:t>
      </w:r>
      <w:r>
        <w:rPr>
          <w:b/>
        </w:rPr>
        <w:t>row area</w:t>
      </w:r>
      <w:r>
        <w:t xml:space="preserve"> (section 2.2.5.4.10.1.1). If the </w:t>
      </w:r>
      <w:r>
        <w:rPr>
          <w:b/>
        </w:rPr>
        <w:t>column area</w:t>
      </w:r>
      <w:r>
        <w:t xml:space="preserve"> (section 2.2.5.4.10.1.2) has a grand total, then the value in that column is not restricted by </w:t>
      </w:r>
      <w:r>
        <w:rPr>
          <w:b/>
        </w:rPr>
        <w:t>pivot items</w:t>
      </w:r>
      <w:r>
        <w:t xml:space="preserve"> (section 2.2.5.4.4) from the </w:t>
      </w:r>
      <w:r>
        <w:rPr>
          <w:b/>
        </w:rPr>
        <w:t>column area</w:t>
      </w:r>
      <w:r>
        <w:t xml:space="preserve"> (section 2.2.5.4.10.1.2). If the </w:t>
      </w:r>
      <w:r>
        <w:rPr>
          <w:b/>
        </w:rPr>
        <w:t>PivotTable view</w:t>
      </w:r>
      <w:r>
        <w:t xml:space="preserve"> (section 2.2.5.4) has more than one </w:t>
      </w:r>
      <w:r>
        <w:rPr>
          <w:b/>
        </w:rPr>
        <w:t>data item</w:t>
      </w:r>
      <w:r>
        <w:t xml:space="preserve"> (section 2.2.5.4.9.5.1), then the associated </w:t>
      </w:r>
      <w:r>
        <w:rPr>
          <w:b/>
        </w:rPr>
        <w:t>data item</w:t>
      </w:r>
      <w:r>
        <w:t xml:space="preserve"> (section 2.2.5.4.9.5.1) is the one that is located in the same column in the </w:t>
      </w:r>
      <w:r>
        <w:rPr>
          <w:b/>
        </w:rPr>
        <w:t>column area</w:t>
      </w:r>
      <w:r>
        <w:t xml:space="preserve"> (section 2.2.5.4.10.1.2) or the same row in the </w:t>
      </w:r>
      <w:r>
        <w:rPr>
          <w:b/>
        </w:rPr>
        <w:t>row area</w:t>
      </w:r>
      <w:r>
        <w:t xml:space="preserve"> (section 2.2.5.4.10.1.1) as the cell with the summarized value.</w:t>
      </w:r>
    </w:p>
    <w:p w:rsidR="00915F90" w:rsidRDefault="00915F90" w:rsidP="00915F90">
      <w:r>
        <w:t xml:space="preserve">If a </w:t>
      </w:r>
      <w:r>
        <w:rPr>
          <w:b/>
        </w:rPr>
        <w:t>PivotTable view</w:t>
      </w:r>
      <w:r>
        <w:t xml:space="preserve"> (section 2.2.5.4) has zero </w:t>
      </w:r>
      <w:r>
        <w:rPr>
          <w:b/>
        </w:rPr>
        <w:t>data items</w:t>
      </w:r>
      <w:r>
        <w:t xml:space="preserve"> (section 2.2.5.4.9.5.1) then the </w:t>
      </w:r>
      <w:r>
        <w:rPr>
          <w:b/>
        </w:rPr>
        <w:t>data area</w:t>
      </w:r>
      <w:r>
        <w:t xml:space="preserve"> is empty.</w:t>
      </w:r>
    </w:p>
    <w:p w:rsidR="00915F90" w:rsidRDefault="00915F90" w:rsidP="00915F90">
      <w:pPr>
        <w:pStyle w:val="6"/>
        <w:numPr>
          <w:ilvl w:val="0"/>
          <w:numId w:val="0"/>
        </w:numPr>
        <w:tabs>
          <w:tab w:val="left" w:pos="1152"/>
        </w:tabs>
        <w:ind w:left="1152" w:hanging="1152"/>
      </w:pPr>
      <w:bookmarkStart w:id="247" w:name="section_9e3ba5dba4bd47d6a0185b0b9325d03c"/>
      <w:bookmarkStart w:id="248" w:name="_Toc500759099"/>
      <w:r>
        <w:t>2.2.5.4.10.2</w:t>
      </w:r>
      <w:r>
        <w:tab/>
        <w:t>Truncation</w:t>
      </w:r>
      <w:bookmarkEnd w:id="247"/>
      <w:bookmarkEnd w:id="248"/>
    </w:p>
    <w:p w:rsidR="00915F90" w:rsidRDefault="00915F90" w:rsidP="00915F90">
      <w:r>
        <w:t xml:space="preserve">When a </w:t>
      </w:r>
      <w:r>
        <w:rPr>
          <w:b/>
        </w:rPr>
        <w:t>PivotTable report</w:t>
      </w:r>
      <w:r>
        <w:t xml:space="preserve"> (section </w:t>
      </w:r>
      <w:hyperlink w:anchor="Section_a5f57198f2af40b2ba07e4b1836d73f3" w:history="1">
        <w:r>
          <w:rPr>
            <w:rStyle w:val="af5"/>
          </w:rPr>
          <w:t>2.2.5</w:t>
        </w:r>
      </w:hyperlink>
      <w:r>
        <w:t xml:space="preserve">) does not fit within the boundaries of the </w:t>
      </w:r>
      <w:hyperlink w:anchor="gt_0b356926-f9cb-4dc2-a859-71441d62503d">
        <w:r>
          <w:rPr>
            <w:rStyle w:val="HyperlinkGreen"/>
            <w:b/>
          </w:rPr>
          <w:t>sheet (2)</w:t>
        </w:r>
      </w:hyperlink>
      <w:r>
        <w:t xml:space="preserve"> it is truncated from the </w:t>
      </w:r>
      <w:hyperlink w:anchor="gt_ef86cf61-a2e3-4130-abc4-9e92dae5a2a7">
        <w:r>
          <w:rPr>
            <w:rStyle w:val="HyperlinkGreen"/>
            <w:b/>
          </w:rPr>
          <w:t>logical right</w:t>
        </w:r>
      </w:hyperlink>
      <w:r>
        <w:t xml:space="preserve"> and the bottom. It is truncated such that a part of the </w:t>
      </w:r>
      <w:r>
        <w:rPr>
          <w:b/>
        </w:rPr>
        <w:t>PivotTable report</w:t>
      </w:r>
      <w:r>
        <w:t xml:space="preserve"> (section 2.2.5) is displayed within the sheet boundaries.</w:t>
      </w:r>
    </w:p>
    <w:p w:rsidR="00915F90" w:rsidRDefault="00915F90" w:rsidP="00915F90">
      <w:pPr>
        <w:pStyle w:val="6"/>
        <w:numPr>
          <w:ilvl w:val="0"/>
          <w:numId w:val="0"/>
        </w:numPr>
        <w:tabs>
          <w:tab w:val="left" w:pos="1152"/>
        </w:tabs>
        <w:ind w:left="1152" w:hanging="1152"/>
      </w:pPr>
      <w:bookmarkStart w:id="249" w:name="section_76610990666f492791b6d2280f607464"/>
      <w:bookmarkStart w:id="250" w:name="_Toc500759100"/>
      <w:r>
        <w:t>2.2.5.4.10.3</w:t>
      </w:r>
      <w:r>
        <w:tab/>
        <w:t>Pivot Lines</w:t>
      </w:r>
      <w:bookmarkEnd w:id="249"/>
      <w:bookmarkEnd w:id="250"/>
    </w:p>
    <w:p w:rsidR="00915F90" w:rsidRDefault="00915F90" w:rsidP="00915F90">
      <w:r>
        <w:t xml:space="preserve">A </w:t>
      </w:r>
      <w:r>
        <w:rPr>
          <w:b/>
        </w:rPr>
        <w:t>pivot line</w:t>
      </w:r>
      <w:r>
        <w:t xml:space="preserve"> specifies a collection of </w:t>
      </w:r>
      <w:r>
        <w:rPr>
          <w:b/>
        </w:rPr>
        <w:t>pivot line entries</w:t>
      </w:r>
      <w:r>
        <w:t xml:space="preserve"> (section </w:t>
      </w:r>
      <w:hyperlink w:anchor="Section_ecba812f4a31495ebeb46749e5897f2d" w:history="1">
        <w:r>
          <w:rPr>
            <w:rStyle w:val="af5"/>
          </w:rPr>
          <w:t>2.2.5.4.10.4</w:t>
        </w:r>
      </w:hyperlink>
      <w:r>
        <w:t xml:space="preserve">) for a single row or column in the </w:t>
      </w:r>
      <w:r>
        <w:rPr>
          <w:b/>
        </w:rPr>
        <w:t>PivotTable report</w:t>
      </w:r>
      <w:r>
        <w:t xml:space="preserve"> (section </w:t>
      </w:r>
      <w:hyperlink w:anchor="Section_a5f57198f2af40b2ba07e4b1836d73f3" w:history="1">
        <w:r>
          <w:rPr>
            <w:rStyle w:val="af5"/>
          </w:rPr>
          <w:t>2.2.5</w:t>
        </w:r>
      </w:hyperlink>
      <w:r>
        <w:t>).</w:t>
      </w:r>
    </w:p>
    <w:p w:rsidR="00915F90" w:rsidRDefault="00915F90" w:rsidP="00915F90">
      <w:r>
        <w:t xml:space="preserve">A </w:t>
      </w:r>
      <w:r>
        <w:rPr>
          <w:b/>
        </w:rPr>
        <w:t>pivot line</w:t>
      </w:r>
      <w:r>
        <w:t xml:space="preserve"> in the </w:t>
      </w:r>
      <w:r>
        <w:rPr>
          <w:b/>
        </w:rPr>
        <w:t>column area</w:t>
      </w:r>
      <w:r>
        <w:t xml:space="preserve"> (section </w:t>
      </w:r>
      <w:hyperlink w:anchor="Section_03aced8c25864e83982a1e3551a563d6" w:history="1">
        <w:r>
          <w:rPr>
            <w:rStyle w:val="af5"/>
          </w:rPr>
          <w:t>2.2.5.4.10.1.2</w:t>
        </w:r>
      </w:hyperlink>
      <w:r>
        <w:t xml:space="preserve">) is the </w:t>
      </w:r>
      <w:hyperlink w:anchor="gt_c2c93fec-8d3e-45de-8010-c738cc1cea99">
        <w:r>
          <w:rPr>
            <w:rStyle w:val="HyperlinkGreen"/>
            <w:b/>
          </w:rPr>
          <w:t>range</w:t>
        </w:r>
      </w:hyperlink>
      <w:r>
        <w:t xml:space="preserve"> defined by the intersection of:</w:t>
      </w:r>
    </w:p>
    <w:p w:rsidR="00915F90" w:rsidRDefault="00915F90" w:rsidP="00915F90">
      <w:pPr>
        <w:ind w:left="360" w:hanging="360"/>
      </w:pPr>
      <w:r>
        <w:rPr>
          <w:rFonts w:ascii="Wingdings" w:hAnsi="Wingdings"/>
        </w:rPr>
        <w:t></w:t>
      </w:r>
      <w:r>
        <w:rPr>
          <w:rFonts w:ascii="Wingdings" w:hAnsi="Wingdings"/>
        </w:rPr>
        <w:tab/>
      </w:r>
      <w:r>
        <w:t>A column.</w:t>
      </w:r>
    </w:p>
    <w:p w:rsidR="00915F90" w:rsidRDefault="00915F90" w:rsidP="00915F90">
      <w:pPr>
        <w:ind w:left="360" w:hanging="360"/>
      </w:pPr>
      <w:r>
        <w:rPr>
          <w:rFonts w:ascii="Wingdings" w:hAnsi="Wingdings"/>
        </w:rPr>
        <w:t></w:t>
      </w:r>
      <w:r>
        <w:rPr>
          <w:rFonts w:ascii="Wingdings" w:hAnsi="Wingdings"/>
        </w:rPr>
        <w:tab/>
      </w:r>
      <w:r>
        <w:t xml:space="preserve">A set of </w:t>
      </w:r>
      <w:hyperlink w:anchor="gt_43d1e51e-4f26-493b-b7c9-e84e920d7461">
        <w:r w:rsidRPr="0011156B">
          <w:rPr>
            <w:rStyle w:val="HyperlinkGreen"/>
            <w:b/>
          </w:rPr>
          <w:t>cells</w:t>
        </w:r>
      </w:hyperlink>
      <w:r>
        <w:t xml:space="preserve"> in the </w:t>
      </w:r>
      <w:r w:rsidRPr="0011156B">
        <w:rPr>
          <w:b/>
        </w:rPr>
        <w:t>column area</w:t>
      </w:r>
      <w:r>
        <w:t xml:space="preserve"> (section 2.2.5.4.10.1.2). These are cells that contain </w:t>
      </w:r>
      <w:r w:rsidRPr="0011156B">
        <w:rPr>
          <w:b/>
        </w:rPr>
        <w:t>pivot items</w:t>
      </w:r>
      <w:r>
        <w:t xml:space="preserve"> (section </w:t>
      </w:r>
      <w:hyperlink w:anchor="Section_58891cc5dd9b4293a97831070779524f" w:history="1">
        <w:r>
          <w:rPr>
            <w:rStyle w:val="af5"/>
          </w:rPr>
          <w:t>2.2.5.4.4</w:t>
        </w:r>
      </w:hyperlink>
      <w:r>
        <w:t xml:space="preserve">), </w:t>
      </w:r>
      <w:r w:rsidRPr="0011156B">
        <w:rPr>
          <w:b/>
        </w:rPr>
        <w:t>data items</w:t>
      </w:r>
      <w:r>
        <w:t xml:space="preserve"> (section </w:t>
      </w:r>
      <w:hyperlink w:anchor="Section_b51aa7b309b34aa78cb4964ad24d1679" w:history="1">
        <w:r>
          <w:rPr>
            <w:rStyle w:val="af5"/>
          </w:rPr>
          <w:t>2.2.5.4.9.5.1</w:t>
        </w:r>
      </w:hyperlink>
      <w:r>
        <w:t xml:space="preserve">), blank cells, or a </w:t>
      </w:r>
      <w:hyperlink w:anchor="gt_417eeaf5-caef-4fc3-afe1-048db5482eb7">
        <w:r w:rsidRPr="0011156B">
          <w:rPr>
            <w:rStyle w:val="HyperlinkGreen"/>
            <w:b/>
          </w:rPr>
          <w:t>grand total</w:t>
        </w:r>
      </w:hyperlink>
      <w:r>
        <w:t>.</w:t>
      </w:r>
    </w:p>
    <w:p w:rsidR="00915F90" w:rsidRDefault="00915F90" w:rsidP="00915F90">
      <w:r>
        <w:t xml:space="preserve">A </w:t>
      </w:r>
      <w:r>
        <w:rPr>
          <w:b/>
        </w:rPr>
        <w:t>pivot line</w:t>
      </w:r>
      <w:r>
        <w:t xml:space="preserve"> in the </w:t>
      </w:r>
      <w:r>
        <w:rPr>
          <w:b/>
        </w:rPr>
        <w:t>row area</w:t>
      </w:r>
      <w:r>
        <w:t xml:space="preserve"> (section </w:t>
      </w:r>
      <w:hyperlink w:anchor="Section_5594c95e6819461e80706f4b4fdfa091" w:history="1">
        <w:r>
          <w:rPr>
            <w:rStyle w:val="af5"/>
          </w:rPr>
          <w:t>2.2.5.4.10.1.1</w:t>
        </w:r>
      </w:hyperlink>
      <w:r>
        <w:t>) is the range defined by the intersection of:</w:t>
      </w:r>
    </w:p>
    <w:p w:rsidR="00915F90" w:rsidRDefault="00915F90" w:rsidP="00915F90">
      <w:pPr>
        <w:ind w:left="360" w:hanging="360"/>
      </w:pPr>
      <w:r>
        <w:rPr>
          <w:rFonts w:ascii="Wingdings" w:hAnsi="Wingdings"/>
        </w:rPr>
        <w:t></w:t>
      </w:r>
      <w:r>
        <w:rPr>
          <w:rFonts w:ascii="Wingdings" w:hAnsi="Wingdings"/>
        </w:rPr>
        <w:tab/>
      </w:r>
      <w:r>
        <w:t>A row.</w:t>
      </w:r>
    </w:p>
    <w:p w:rsidR="00915F90" w:rsidRDefault="00915F90" w:rsidP="00915F90">
      <w:pPr>
        <w:ind w:left="360" w:hanging="360"/>
      </w:pPr>
      <w:r>
        <w:rPr>
          <w:rFonts w:ascii="Wingdings" w:hAnsi="Wingdings"/>
        </w:rPr>
        <w:t></w:t>
      </w:r>
      <w:r>
        <w:rPr>
          <w:rFonts w:ascii="Wingdings" w:hAnsi="Wingdings"/>
        </w:rPr>
        <w:tab/>
      </w:r>
      <w:r>
        <w:t xml:space="preserve">A set of cells in the </w:t>
      </w:r>
      <w:r w:rsidRPr="0011156B">
        <w:rPr>
          <w:b/>
        </w:rPr>
        <w:t>row area</w:t>
      </w:r>
      <w:r>
        <w:t xml:space="preserve"> (section 2.2.5.4.10.1.1). These are cells that contain </w:t>
      </w:r>
      <w:r w:rsidRPr="0011156B">
        <w:rPr>
          <w:b/>
        </w:rPr>
        <w:t>pivot items</w:t>
      </w:r>
      <w:r>
        <w:t xml:space="preserve"> (section 2.2.5.4.4), </w:t>
      </w:r>
      <w:r w:rsidRPr="0011156B">
        <w:rPr>
          <w:b/>
        </w:rPr>
        <w:t>data items</w:t>
      </w:r>
      <w:r>
        <w:t xml:space="preserve"> (section 2.2.5.4.9.5.1), blank cells, or a grand total.</w:t>
      </w:r>
    </w:p>
    <w:p w:rsidR="00915F90" w:rsidRDefault="00915F90" w:rsidP="00915F90">
      <w:r>
        <w:t xml:space="preserve">A </w:t>
      </w:r>
      <w:r>
        <w:rPr>
          <w:b/>
        </w:rPr>
        <w:t>pivot line</w:t>
      </w:r>
      <w:r>
        <w:t xml:space="preserve"> is specified by a sequence of records that conforms to the </w:t>
      </w:r>
      <w:r>
        <w:rPr>
          <w:b/>
        </w:rPr>
        <w:t>PIVOTLI rule</w:t>
      </w:r>
      <w:r>
        <w:t xml:space="preserve"> (section </w:t>
      </w:r>
      <w:hyperlink w:anchor="Section_f41c06f2905749a18c3fa4a4d211fc56" w:history="1">
        <w:r>
          <w:rPr>
            <w:rStyle w:val="af5"/>
          </w:rPr>
          <w:t>2.1.7.20.5</w:t>
        </w:r>
      </w:hyperlink>
      <w:r>
        <w:t xml:space="preserve">). If either the </w:t>
      </w:r>
      <w:r>
        <w:rPr>
          <w:b/>
        </w:rPr>
        <w:t xml:space="preserve">cRw </w:t>
      </w:r>
      <w:r>
        <w:t>field or the</w:t>
      </w:r>
      <w:r>
        <w:rPr>
          <w:b/>
        </w:rPr>
        <w:t xml:space="preserve"> cCol </w:t>
      </w:r>
      <w:r>
        <w:t xml:space="preserve">field of the associated </w:t>
      </w:r>
      <w:r>
        <w:rPr>
          <w:b/>
        </w:rPr>
        <w:t>SxView record</w:t>
      </w:r>
      <w:r>
        <w:t xml:space="preserve"> (section </w:t>
      </w:r>
      <w:hyperlink w:anchor="Section_fcf246969b7b45a2b48a4199d26fb41b" w:history="1">
        <w:r>
          <w:rPr>
            <w:rStyle w:val="af5"/>
          </w:rPr>
          <w:t>2.4.313</w:t>
        </w:r>
      </w:hyperlink>
      <w:r>
        <w:t xml:space="preserve">) is greater than 0, then two </w:t>
      </w:r>
      <w:r>
        <w:rPr>
          <w:b/>
        </w:rPr>
        <w:t>PIVOTLI rules</w:t>
      </w:r>
      <w:r>
        <w:t xml:space="preserve"> (section 2.1.7.20.5) MUST exist in the sequence of records that conforms to the </w:t>
      </w:r>
      <w:r>
        <w:rPr>
          <w:b/>
        </w:rPr>
        <w:t>PIVOTCORE rule</w:t>
      </w:r>
      <w:r>
        <w:t xml:space="preserve"> (section 2.1.7.20.5), otherwise a </w:t>
      </w:r>
      <w:r>
        <w:rPr>
          <w:b/>
        </w:rPr>
        <w:t>PIVOTLI rule</w:t>
      </w:r>
      <w:r>
        <w:t xml:space="preserve"> (section 2.1.7.20.5) MUST NOT exist in the </w:t>
      </w:r>
      <w:r>
        <w:rPr>
          <w:b/>
        </w:rPr>
        <w:t>PIVOTCORE rule</w:t>
      </w:r>
      <w:r>
        <w:t xml:space="preserve"> (section 2.1.7.20.5).</w:t>
      </w:r>
    </w:p>
    <w:p w:rsidR="00915F90" w:rsidRDefault="00915F90" w:rsidP="00915F90">
      <w:r>
        <w:t xml:space="preserve">If </w:t>
      </w:r>
      <w:r>
        <w:rPr>
          <w:b/>
        </w:rPr>
        <w:t>PIVOTLI rules</w:t>
      </w:r>
      <w:r>
        <w:t xml:space="preserve"> (section 2.1.7.20.5) for a </w:t>
      </w:r>
      <w:r>
        <w:rPr>
          <w:b/>
        </w:rPr>
        <w:t>PivotTable view</w:t>
      </w:r>
      <w:r>
        <w:t xml:space="preserve"> (section </w:t>
      </w:r>
      <w:hyperlink w:anchor="Section_09410dfbaac84a719ecf177ffba12c37" w:history="1">
        <w:r>
          <w:rPr>
            <w:rStyle w:val="af5"/>
          </w:rPr>
          <w:t>2.2.5.4</w:t>
        </w:r>
      </w:hyperlink>
      <w:r>
        <w:t xml:space="preserve">) exist, the first </w:t>
      </w:r>
      <w:r>
        <w:rPr>
          <w:b/>
        </w:rPr>
        <w:t>PIVOTLI rule</w:t>
      </w:r>
      <w:r>
        <w:t xml:space="preserve"> (section 2.1.7.20.5) specifies the collection of </w:t>
      </w:r>
      <w:r>
        <w:rPr>
          <w:b/>
        </w:rPr>
        <w:t>pivot lines</w:t>
      </w:r>
      <w:r>
        <w:t xml:space="preserve"> for the </w:t>
      </w:r>
      <w:r>
        <w:rPr>
          <w:b/>
        </w:rPr>
        <w:t>row area</w:t>
      </w:r>
      <w:r>
        <w:t xml:space="preserve"> (section 2.2.5.4.10.1.1). The order of the </w:t>
      </w:r>
      <w:r>
        <w:rPr>
          <w:b/>
        </w:rPr>
        <w:t>SXLIItem structures</w:t>
      </w:r>
      <w:r>
        <w:t xml:space="preserve"> (section </w:t>
      </w:r>
      <w:hyperlink w:anchor="Section_f978b7c5d80f415dbea83922ccbcb723" w:history="1">
        <w:r>
          <w:rPr>
            <w:rStyle w:val="af5"/>
          </w:rPr>
          <w:t>2.5.259</w:t>
        </w:r>
      </w:hyperlink>
      <w:r>
        <w:t xml:space="preserve">) in the </w:t>
      </w:r>
      <w:r>
        <w:rPr>
          <w:b/>
        </w:rPr>
        <w:t>rgsxli</w:t>
      </w:r>
      <w:r>
        <w:t xml:space="preserve"> field of the </w:t>
      </w:r>
      <w:r>
        <w:rPr>
          <w:b/>
        </w:rPr>
        <w:t>SXLI record</w:t>
      </w:r>
      <w:r>
        <w:t xml:space="preserve"> (section </w:t>
      </w:r>
      <w:hyperlink w:anchor="Section_ecd011a31ac1437997888aace5299d40" w:history="1">
        <w:r>
          <w:rPr>
            <w:rStyle w:val="af5"/>
          </w:rPr>
          <w:t>2.4.293</w:t>
        </w:r>
      </w:hyperlink>
      <w:r>
        <w:t xml:space="preserve">) specifies the top to bottom order of the </w:t>
      </w:r>
      <w:r>
        <w:rPr>
          <w:b/>
        </w:rPr>
        <w:t>pivot lines</w:t>
      </w:r>
      <w:r>
        <w:t xml:space="preserve"> of the </w:t>
      </w:r>
      <w:r>
        <w:rPr>
          <w:b/>
        </w:rPr>
        <w:t>row area</w:t>
      </w:r>
      <w:r>
        <w:t xml:space="preserve"> (section 2.2.5.4.10.1.1).</w:t>
      </w:r>
    </w:p>
    <w:p w:rsidR="00915F90" w:rsidRDefault="00915F90" w:rsidP="00915F90">
      <w:r>
        <w:t xml:space="preserve">If </w:t>
      </w:r>
      <w:r>
        <w:rPr>
          <w:b/>
        </w:rPr>
        <w:t>PIVOTLI rules</w:t>
      </w:r>
      <w:r>
        <w:t xml:space="preserve"> (section 2.1.7.20.5) for a </w:t>
      </w:r>
      <w:r>
        <w:rPr>
          <w:b/>
        </w:rPr>
        <w:t>PivotTable view</w:t>
      </w:r>
      <w:r>
        <w:t xml:space="preserve"> (section 2.2.5.4) exist, the second </w:t>
      </w:r>
      <w:r>
        <w:rPr>
          <w:b/>
        </w:rPr>
        <w:t>PIVOTLI rule</w:t>
      </w:r>
      <w:r>
        <w:t xml:space="preserve"> (section 2.1.7.20.5) specifies the collection of </w:t>
      </w:r>
      <w:r>
        <w:rPr>
          <w:b/>
        </w:rPr>
        <w:t>pivot lines</w:t>
      </w:r>
      <w:r>
        <w:t xml:space="preserve"> for the </w:t>
      </w:r>
      <w:r>
        <w:rPr>
          <w:b/>
        </w:rPr>
        <w:t>column area</w:t>
      </w:r>
      <w:r>
        <w:t xml:space="preserve"> (section 2.2.5.4.10.1.2). The order of the </w:t>
      </w:r>
      <w:r>
        <w:rPr>
          <w:b/>
        </w:rPr>
        <w:t>SXLIItem structures</w:t>
      </w:r>
      <w:r>
        <w:t xml:space="preserve"> (section 2.5.259) in the </w:t>
      </w:r>
      <w:r>
        <w:rPr>
          <w:b/>
        </w:rPr>
        <w:t>rgsxli</w:t>
      </w:r>
      <w:r>
        <w:t xml:space="preserve"> field of the </w:t>
      </w:r>
      <w:r>
        <w:rPr>
          <w:b/>
        </w:rPr>
        <w:t>SXLI record</w:t>
      </w:r>
      <w:r>
        <w:t xml:space="preserve"> (section 2.4.293) specifies the </w:t>
      </w:r>
      <w:hyperlink w:anchor="gt_ccc2ab6c-db9b-4c67-9b95-21ce79e7358d">
        <w:r>
          <w:rPr>
            <w:rStyle w:val="HyperlinkGreen"/>
            <w:b/>
          </w:rPr>
          <w:t>logical left</w:t>
        </w:r>
      </w:hyperlink>
      <w:r>
        <w:t xml:space="preserve"> to </w:t>
      </w:r>
      <w:hyperlink w:anchor="gt_ef86cf61-a2e3-4130-abc4-9e92dae5a2a7">
        <w:r>
          <w:rPr>
            <w:rStyle w:val="HyperlinkGreen"/>
            <w:b/>
          </w:rPr>
          <w:t>logical right</w:t>
        </w:r>
      </w:hyperlink>
      <w:r>
        <w:t xml:space="preserve"> order of the </w:t>
      </w:r>
      <w:r>
        <w:rPr>
          <w:b/>
        </w:rPr>
        <w:t>pivot lines</w:t>
      </w:r>
      <w:r>
        <w:t xml:space="preserve"> of the </w:t>
      </w:r>
      <w:r>
        <w:rPr>
          <w:b/>
        </w:rPr>
        <w:t>column area</w:t>
      </w:r>
      <w:r>
        <w:t xml:space="preserve"> (section 2.2.5.4.10.1.2).</w:t>
      </w:r>
    </w:p>
    <w:p w:rsidR="00915F90" w:rsidRDefault="00915F90" w:rsidP="00915F90">
      <w:r>
        <w:t xml:space="preserve">Each individual </w:t>
      </w:r>
      <w:r>
        <w:rPr>
          <w:b/>
        </w:rPr>
        <w:t>pivot line</w:t>
      </w:r>
      <w:r>
        <w:t xml:space="preserve"> is specified by an </w:t>
      </w:r>
      <w:r>
        <w:rPr>
          <w:b/>
        </w:rPr>
        <w:t>SXLIItem structure</w:t>
      </w:r>
      <w:r>
        <w:t xml:space="preserve"> (section 2.5.259) in the </w:t>
      </w:r>
      <w:r>
        <w:rPr>
          <w:b/>
        </w:rPr>
        <w:t>rgsxli</w:t>
      </w:r>
      <w:r>
        <w:t xml:space="preserve"> field of the associated </w:t>
      </w:r>
      <w:r>
        <w:rPr>
          <w:b/>
        </w:rPr>
        <w:t>SXLI record</w:t>
      </w:r>
      <w:r>
        <w:t xml:space="preserve"> (section 2.4.293). Each </w:t>
      </w:r>
      <w:r>
        <w:rPr>
          <w:b/>
        </w:rPr>
        <w:t>pivot line</w:t>
      </w:r>
      <w:r>
        <w:t xml:space="preserve"> contains a number of </w:t>
      </w:r>
      <w:r>
        <w:rPr>
          <w:b/>
        </w:rPr>
        <w:t>pivot line entries</w:t>
      </w:r>
      <w:r>
        <w:t xml:space="preserve"> (section 2.2.5.4.10.4). </w:t>
      </w:r>
      <w:r>
        <w:rPr>
          <w:b/>
        </w:rPr>
        <w:t>Pivot line entries</w:t>
      </w:r>
      <w:r>
        <w:t xml:space="preserve"> (section 2.2.5.4.10.4) are specified by the </w:t>
      </w:r>
      <w:r>
        <w:rPr>
          <w:b/>
        </w:rPr>
        <w:t>rgisxvi</w:t>
      </w:r>
      <w:r>
        <w:t xml:space="preserve"> field of the </w:t>
      </w:r>
      <w:r>
        <w:rPr>
          <w:b/>
        </w:rPr>
        <w:t>SXLIItem structure</w:t>
      </w:r>
      <w:r>
        <w:t xml:space="preserve"> (section 2.5.259).</w:t>
      </w:r>
    </w:p>
    <w:p w:rsidR="00915F90" w:rsidRDefault="00915F90" w:rsidP="00915F90">
      <w:r>
        <w:t xml:space="preserve">The first </w:t>
      </w:r>
      <w:r>
        <w:rPr>
          <w:b/>
        </w:rPr>
        <w:t>pivot line</w:t>
      </w:r>
      <w:r>
        <w:t xml:space="preserve"> in the </w:t>
      </w:r>
      <w:r>
        <w:rPr>
          <w:b/>
        </w:rPr>
        <w:t>row area</w:t>
      </w:r>
      <w:r>
        <w:t xml:space="preserve"> (section 2.2.5.4.10.1.1) or the </w:t>
      </w:r>
      <w:r>
        <w:rPr>
          <w:b/>
        </w:rPr>
        <w:t>column area</w:t>
      </w:r>
      <w:r>
        <w:t xml:space="preserve"> (section 2.2.5.4.10.1.2) MUST have a </w:t>
      </w:r>
      <w:r>
        <w:rPr>
          <w:b/>
        </w:rPr>
        <w:t>cSic</w:t>
      </w:r>
      <w:r>
        <w:t xml:space="preserve"> field of its associated </w:t>
      </w:r>
      <w:r>
        <w:rPr>
          <w:b/>
        </w:rPr>
        <w:t>SXLIItem structure</w:t>
      </w:r>
      <w:r>
        <w:t xml:space="preserve"> (section 2.5.259) equal to 0.</w:t>
      </w:r>
    </w:p>
    <w:p w:rsidR="00915F90" w:rsidRDefault="00915F90" w:rsidP="00915F90">
      <w:r>
        <w:t xml:space="preserve">The following shows an example of a </w:t>
      </w:r>
      <w:r>
        <w:rPr>
          <w:b/>
        </w:rPr>
        <w:t>PivotTable report</w:t>
      </w:r>
      <w:r>
        <w:t xml:space="preserve"> (section 2.2.5) and the pivot lines corresponding to each row in the </w:t>
      </w:r>
      <w:r>
        <w:rPr>
          <w:b/>
        </w:rPr>
        <w:t>row area</w:t>
      </w:r>
      <w:r>
        <w:t xml:space="preserve"> (section 2.2.5.4.10.1.1).</w:t>
      </w:r>
    </w:p>
    <w:p w:rsidR="00915F90" w:rsidRDefault="00915F90" w:rsidP="00915F90">
      <w:pPr>
        <w:keepNext/>
        <w:jc w:val="center"/>
      </w:pPr>
      <w:r>
        <w:rPr>
          <w:noProof/>
        </w:rPr>
        <w:drawing>
          <wp:inline distT="0" distB="0" distL="0" distR="0" wp14:anchorId="4126FD3E" wp14:editId="0FCE00DA">
            <wp:extent cx="5943600" cy="2040467"/>
            <wp:effectExtent l="0" t="0" r="0" b="0"/>
            <wp:docPr id="16" name="[MS-XLS]" descr="PivotTable and a table illustrating each pivot line" title="PivotTable and a table illustrating each pivot line"/>
            <wp:cNvGraphicFramePr/>
            <a:graphic xmlns:a="http://schemas.openxmlformats.org/drawingml/2006/main">
              <a:graphicData uri="http://schemas.openxmlformats.org/drawingml/2006/picture">
                <pic:pic xmlns:pic="http://schemas.openxmlformats.org/drawingml/2006/picture">
                  <pic:nvPicPr>
                    <pic:cNvPr id="0" name="pict40546c32-2324-445a-bbad-8d37ea9a6d7f" descr="PivotTable and a table illustrating each pivot line" title="PivotTable and a table illustrating each pivot line"/>
                    <pic:cNvPicPr/>
                  </pic:nvPicPr>
                  <pic:blipFill>
                    <a:blip r:embed="rId20" cstate="print"/>
                    <a:stretch>
                      <a:fillRect/>
                    </a:stretch>
                  </pic:blipFill>
                  <pic:spPr>
                    <a:xfrm>
                      <a:off x="0" y="0"/>
                      <a:ext cx="5943600" cy="2040467"/>
                    </a:xfrm>
                    <a:prstGeom prst="rect">
                      <a:avLst/>
                    </a:prstGeom>
                  </pic:spPr>
                </pic:pic>
              </a:graphicData>
            </a:graphic>
          </wp:inline>
        </w:drawing>
      </w:r>
    </w:p>
    <w:p w:rsidR="00915F90" w:rsidRDefault="00915F90" w:rsidP="00915F90">
      <w:pPr>
        <w:pStyle w:val="af8"/>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PivotTable and a table illustrating each pivot line</w:t>
      </w:r>
    </w:p>
    <w:p w:rsidR="00915F90" w:rsidRDefault="00915F90" w:rsidP="00915F90">
      <w:pPr>
        <w:pStyle w:val="6"/>
        <w:numPr>
          <w:ilvl w:val="0"/>
          <w:numId w:val="0"/>
        </w:numPr>
        <w:tabs>
          <w:tab w:val="left" w:pos="1152"/>
        </w:tabs>
        <w:ind w:left="1152" w:hanging="1152"/>
      </w:pPr>
      <w:bookmarkStart w:id="251" w:name="section_ecba812f4a31495ebeb46749e5897f2d"/>
      <w:bookmarkStart w:id="252" w:name="_Toc500759101"/>
      <w:r>
        <w:t>2.2.5.4.10.4</w:t>
      </w:r>
      <w:r>
        <w:tab/>
        <w:t>Pivot Line Entries</w:t>
      </w:r>
      <w:bookmarkEnd w:id="251"/>
      <w:bookmarkEnd w:id="252"/>
    </w:p>
    <w:p w:rsidR="00915F90" w:rsidRDefault="00915F90" w:rsidP="00915F90">
      <w:r>
        <w:rPr>
          <w:b/>
        </w:rPr>
        <w:t>Pivot line entries</w:t>
      </w:r>
      <w:r>
        <w:t xml:space="preserve"> specify references to the </w:t>
      </w:r>
      <w:r>
        <w:rPr>
          <w:b/>
        </w:rPr>
        <w:t>pivot items</w:t>
      </w:r>
      <w:r>
        <w:t xml:space="preserve"> (section </w:t>
      </w:r>
      <w:hyperlink w:anchor="Section_58891cc5dd9b4293a97831070779524f" w:history="1">
        <w:r>
          <w:rPr>
            <w:rStyle w:val="af5"/>
          </w:rPr>
          <w:t>2.2.5.4.4</w:t>
        </w:r>
      </w:hyperlink>
      <w:r>
        <w:t xml:space="preserve">), </w:t>
      </w:r>
      <w:r>
        <w:rPr>
          <w:b/>
        </w:rPr>
        <w:t>data items</w:t>
      </w:r>
      <w:r>
        <w:t xml:space="preserve"> (section </w:t>
      </w:r>
      <w:hyperlink w:anchor="Section_b51aa7b309b34aa78cb4964ad24d1679" w:history="1">
        <w:r>
          <w:rPr>
            <w:rStyle w:val="af5"/>
          </w:rPr>
          <w:t>2.2.5.4.9.5.1</w:t>
        </w:r>
      </w:hyperlink>
      <w:r>
        <w:t xml:space="preserve">), or blank items of a </w:t>
      </w:r>
      <w:r>
        <w:rPr>
          <w:b/>
        </w:rPr>
        <w:t>pivot line</w:t>
      </w:r>
      <w:r>
        <w:t xml:space="preserve"> (section </w:t>
      </w:r>
      <w:hyperlink w:anchor="Section_76610990666f492791b6d2280f607464" w:history="1">
        <w:r>
          <w:rPr>
            <w:rStyle w:val="af5"/>
          </w:rPr>
          <w:t>2.2.5.4.10.3</w:t>
        </w:r>
      </w:hyperlink>
      <w:r>
        <w:t xml:space="preserve">). </w:t>
      </w:r>
      <w:r>
        <w:rPr>
          <w:b/>
        </w:rPr>
        <w:t>Pivot line entries</w:t>
      </w:r>
      <w:r>
        <w:t xml:space="preserve"> are specified by the records that conform to the </w:t>
      </w:r>
      <w:r>
        <w:rPr>
          <w:b/>
        </w:rPr>
        <w:t>PIVOTLI rules</w:t>
      </w:r>
      <w:r>
        <w:t xml:space="preserve"> (section </w:t>
      </w:r>
      <w:hyperlink w:anchor="Section_f41c06f2905749a18c3fa4a4d211fc56" w:history="1">
        <w:r>
          <w:rPr>
            <w:rStyle w:val="af5"/>
          </w:rPr>
          <w:t>2.1.7.20.5</w:t>
        </w:r>
      </w:hyperlink>
      <w:r>
        <w:t xml:space="preserve">) in the </w:t>
      </w:r>
      <w:r>
        <w:rPr>
          <w:b/>
        </w:rPr>
        <w:t>PIVOTCORE rule</w:t>
      </w:r>
      <w:r>
        <w:t xml:space="preserve"> (section 2.1.7.20.5). A </w:t>
      </w:r>
      <w:r>
        <w:rPr>
          <w:b/>
        </w:rPr>
        <w:t>pivot line entry</w:t>
      </w:r>
      <w:r>
        <w:t xml:space="preserve"> is an element in the array specified by the</w:t>
      </w:r>
      <w:r>
        <w:rPr>
          <w:b/>
        </w:rPr>
        <w:t xml:space="preserve"> rgisxvi</w:t>
      </w:r>
      <w:r>
        <w:t xml:space="preserve"> field of the </w:t>
      </w:r>
      <w:r>
        <w:rPr>
          <w:b/>
        </w:rPr>
        <w:t>SXLIItem structure</w:t>
      </w:r>
      <w:r>
        <w:t xml:space="preserve"> (section </w:t>
      </w:r>
      <w:hyperlink w:anchor="Section_f978b7c5d80f415dbea83922ccbcb723" w:history="1">
        <w:r>
          <w:rPr>
            <w:rStyle w:val="af5"/>
          </w:rPr>
          <w:t>2.5.259</w:t>
        </w:r>
      </w:hyperlink>
      <w:r>
        <w:t>).</w:t>
      </w:r>
    </w:p>
    <w:p w:rsidR="00915F90" w:rsidRDefault="00915F90" w:rsidP="00915F90">
      <w:r>
        <w:t xml:space="preserve">All </w:t>
      </w:r>
      <w:r>
        <w:rPr>
          <w:b/>
        </w:rPr>
        <w:t>pivot line entries</w:t>
      </w:r>
      <w:r>
        <w:t xml:space="preserve"> that have an index less than the value specified by the </w:t>
      </w:r>
      <w:r>
        <w:rPr>
          <w:b/>
        </w:rPr>
        <w:t>cSic</w:t>
      </w:r>
      <w:r>
        <w:t xml:space="preserve"> field of the </w:t>
      </w:r>
      <w:r>
        <w:rPr>
          <w:b/>
        </w:rPr>
        <w:t>SXLIItem structure</w:t>
      </w:r>
      <w:r>
        <w:t xml:space="preserve"> (section 2.5.259) of a given </w:t>
      </w:r>
      <w:r>
        <w:rPr>
          <w:b/>
        </w:rPr>
        <w:t>pivot line</w:t>
      </w:r>
      <w:r>
        <w:t xml:space="preserve"> (section 2.2.5.4.10.3) are identical to those of the </w:t>
      </w:r>
      <w:r>
        <w:rPr>
          <w:b/>
        </w:rPr>
        <w:t>pivot line</w:t>
      </w:r>
      <w:r>
        <w:t xml:space="preserve"> (section 2.2.5.4.10.3) preceding the given </w:t>
      </w:r>
      <w:r>
        <w:rPr>
          <w:b/>
        </w:rPr>
        <w:t>pivot line</w:t>
      </w:r>
      <w:r>
        <w:t xml:space="preserve"> (section 2.2.5.4.10.3).</w:t>
      </w:r>
    </w:p>
    <w:p w:rsidR="00915F90" w:rsidRDefault="00915F90" w:rsidP="00915F90">
      <w:r>
        <w:t xml:space="preserve">For the purposes of the rest of this section, </w:t>
      </w:r>
      <w:r>
        <w:rPr>
          <w:i/>
        </w:rPr>
        <w:t>n</w:t>
      </w:r>
      <w:r>
        <w:t xml:space="preserve"> specifies a position of the </w:t>
      </w:r>
      <w:r>
        <w:rPr>
          <w:b/>
        </w:rPr>
        <w:t>pivot line entry</w:t>
      </w:r>
      <w:r>
        <w:t xml:space="preserve"> of a given </w:t>
      </w:r>
      <w:r>
        <w:rPr>
          <w:b/>
        </w:rPr>
        <w:t>pivot line</w:t>
      </w:r>
      <w:r>
        <w:t xml:space="preserve"> (section 2.2.5.4.10.3).</w:t>
      </w:r>
    </w:p>
    <w:p w:rsidR="00915F90" w:rsidRDefault="00915F90" w:rsidP="00915F90">
      <w:r>
        <w:t xml:space="preserve">If the value of </w:t>
      </w:r>
      <w:r>
        <w:rPr>
          <w:i/>
        </w:rPr>
        <w:t>n</w:t>
      </w:r>
      <w:r>
        <w:t xml:space="preserve"> is less than the </w:t>
      </w:r>
      <w:r>
        <w:rPr>
          <w:b/>
        </w:rPr>
        <w:t>cSic</w:t>
      </w:r>
      <w:r>
        <w:t xml:space="preserve"> field of the </w:t>
      </w:r>
      <w:r>
        <w:rPr>
          <w:b/>
        </w:rPr>
        <w:t>SXLIItem structure</w:t>
      </w:r>
      <w:r>
        <w:t xml:space="preserve"> (section 2.5.259) of a given </w:t>
      </w:r>
      <w:r>
        <w:rPr>
          <w:b/>
        </w:rPr>
        <w:t>pivot line</w:t>
      </w:r>
      <w:r>
        <w:t xml:space="preserve"> (section 2.2.5.4.10.3), then the </w:t>
      </w:r>
      <w:r>
        <w:rPr>
          <w:b/>
        </w:rPr>
        <w:t>pivot line entry</w:t>
      </w:r>
      <w:r>
        <w:t xml:space="preserve"> at position </w:t>
      </w:r>
      <w:r>
        <w:rPr>
          <w:i/>
        </w:rPr>
        <w:t>n</w:t>
      </w:r>
      <w:r>
        <w:t xml:space="preserve"> is identical to the corresponding </w:t>
      </w:r>
      <w:r>
        <w:rPr>
          <w:b/>
        </w:rPr>
        <w:t>pivot line entry</w:t>
      </w:r>
      <w:r>
        <w:t xml:space="preserve"> of the </w:t>
      </w:r>
      <w:r>
        <w:rPr>
          <w:b/>
        </w:rPr>
        <w:t>pivot line</w:t>
      </w:r>
      <w:r>
        <w:t xml:space="preserve"> (section 2.2.5.4.10.3) preceding the given </w:t>
      </w:r>
      <w:r>
        <w:rPr>
          <w:b/>
        </w:rPr>
        <w:t>pivot line</w:t>
      </w:r>
      <w:r>
        <w:t xml:space="preserve"> (section 2.2.5.4.10.3).</w:t>
      </w:r>
    </w:p>
    <w:p w:rsidR="00915F90" w:rsidRDefault="00915F90" w:rsidP="00915F90">
      <w:r>
        <w:t xml:space="preserve">If the value of </w:t>
      </w:r>
      <w:r>
        <w:rPr>
          <w:i/>
        </w:rPr>
        <w:t>n</w:t>
      </w:r>
      <w:r>
        <w:t xml:space="preserve"> is greater than or equal to the </w:t>
      </w:r>
      <w:r>
        <w:rPr>
          <w:b/>
        </w:rPr>
        <w:t>cSic</w:t>
      </w:r>
      <w:r>
        <w:t xml:space="preserve"> field of the </w:t>
      </w:r>
      <w:r>
        <w:rPr>
          <w:b/>
        </w:rPr>
        <w:t>SXLIItem structure</w:t>
      </w:r>
      <w:r>
        <w:t xml:space="preserve"> (section 2.5.259) of a given </w:t>
      </w:r>
      <w:r>
        <w:rPr>
          <w:b/>
        </w:rPr>
        <w:t>pivot line</w:t>
      </w:r>
      <w:r>
        <w:t xml:space="preserve"> (section 2.2.5.4.10.3), then the value of </w:t>
      </w:r>
      <w:r>
        <w:rPr>
          <w:i/>
        </w:rPr>
        <w:t>n</w:t>
      </w:r>
      <w:r>
        <w:t xml:space="preserve"> is equal to the sum of the </w:t>
      </w:r>
      <w:r>
        <w:rPr>
          <w:b/>
        </w:rPr>
        <w:t>cSic</w:t>
      </w:r>
      <w:r>
        <w:t xml:space="preserve"> field of the </w:t>
      </w:r>
      <w:r>
        <w:rPr>
          <w:b/>
        </w:rPr>
        <w:t>SXLIItem structure</w:t>
      </w:r>
      <w:r>
        <w:t xml:space="preserve"> (section 2.5.259) and the current index in the </w:t>
      </w:r>
      <w:r>
        <w:rPr>
          <w:b/>
        </w:rPr>
        <w:t>rgisxvi</w:t>
      </w:r>
      <w:r>
        <w:t xml:space="preserve"> field of the </w:t>
      </w:r>
      <w:r>
        <w:rPr>
          <w:b/>
        </w:rPr>
        <w:t>SXLIItem structure</w:t>
      </w:r>
      <w:r>
        <w:t xml:space="preserve"> (section 2.5.259) of the given </w:t>
      </w:r>
      <w:r>
        <w:rPr>
          <w:b/>
        </w:rPr>
        <w:t>pivot line</w:t>
      </w:r>
      <w:r>
        <w:t xml:space="preserve"> (section 2.2.5.4.10.3).</w:t>
      </w:r>
    </w:p>
    <w:p w:rsidR="00915F90" w:rsidRDefault="00915F90" w:rsidP="00915F90">
      <w:r>
        <w:t xml:space="preserve">If a </w:t>
      </w:r>
      <w:r>
        <w:rPr>
          <w:b/>
        </w:rPr>
        <w:t>pivot line entry</w:t>
      </w:r>
      <w:r>
        <w:t xml:space="preserve"> is in a </w:t>
      </w:r>
      <w:r>
        <w:rPr>
          <w:b/>
        </w:rPr>
        <w:t>pivot line</w:t>
      </w:r>
      <w:r>
        <w:t xml:space="preserve"> (section 2.2.5.4.10.3) in the </w:t>
      </w:r>
      <w:r>
        <w:rPr>
          <w:b/>
        </w:rPr>
        <w:t>row area</w:t>
      </w:r>
      <w:r>
        <w:t xml:space="preserve"> (section </w:t>
      </w:r>
      <w:hyperlink w:anchor="Section_5594c95e6819461e80706f4b4fdfa091" w:history="1">
        <w:r>
          <w:rPr>
            <w:rStyle w:val="af5"/>
          </w:rPr>
          <w:t>2.2.5.4.10.1.1</w:t>
        </w:r>
      </w:hyperlink>
      <w:r>
        <w:t xml:space="preserve">), each </w:t>
      </w:r>
      <w:r>
        <w:rPr>
          <w:b/>
        </w:rPr>
        <w:t>pivot line entry</w:t>
      </w:r>
      <w:r>
        <w:t xml:space="preserve"> at a position </w:t>
      </w:r>
      <w:r>
        <w:rPr>
          <w:i/>
        </w:rPr>
        <w:t>n</w:t>
      </w:r>
      <w:r>
        <w:t xml:space="preserve"> specifies a </w:t>
      </w:r>
      <w:r>
        <w:rPr>
          <w:b/>
        </w:rPr>
        <w:t>pivot item</w:t>
      </w:r>
      <w:r>
        <w:t xml:space="preserve"> (section 2.2.5.4.4) index of a </w:t>
      </w:r>
      <w:r>
        <w:rPr>
          <w:b/>
        </w:rPr>
        <w:t>pivot item</w:t>
      </w:r>
      <w:r>
        <w:t xml:space="preserve"> (section 2.2.5.4.4) in the </w:t>
      </w:r>
      <w:r>
        <w:rPr>
          <w:i/>
        </w:rPr>
        <w:t>n</w:t>
      </w:r>
      <w:r>
        <w:t xml:space="preserve">th </w:t>
      </w:r>
      <w:r>
        <w:rPr>
          <w:b/>
        </w:rPr>
        <w:t>pivot field</w:t>
      </w:r>
      <w:r>
        <w:t xml:space="preserve"> (section </w:t>
      </w:r>
      <w:hyperlink w:anchor="Section_1edf7f2294084945b2de56526c14fca5" w:history="1">
        <w:r>
          <w:rPr>
            <w:rStyle w:val="af5"/>
          </w:rPr>
          <w:t>2.2.5.4.3</w:t>
        </w:r>
      </w:hyperlink>
      <w:r>
        <w:t xml:space="preserve">) on the </w:t>
      </w:r>
      <w:r>
        <w:rPr>
          <w:b/>
        </w:rPr>
        <w:t>row axis</w:t>
      </w:r>
      <w:r>
        <w:t xml:space="preserve"> (section </w:t>
      </w:r>
      <w:hyperlink w:anchor="Section_3f46e7207706400cba9473cb829f869a" w:history="1">
        <w:r>
          <w:rPr>
            <w:rStyle w:val="af5"/>
          </w:rPr>
          <w:t>2.2.5.4.9.2</w:t>
        </w:r>
      </w:hyperlink>
      <w:r>
        <w:t xml:space="preserve">) or specifies a </w:t>
      </w:r>
      <w:r>
        <w:rPr>
          <w:b/>
        </w:rPr>
        <w:t>data item</w:t>
      </w:r>
      <w:r>
        <w:t xml:space="preserve"> (section 2.2.5.4.9.5.1) index, if the </w:t>
      </w:r>
      <w:r>
        <w:rPr>
          <w:i/>
        </w:rPr>
        <w:t>n</w:t>
      </w:r>
      <w:r>
        <w:t xml:space="preserve">th field of the </w:t>
      </w:r>
      <w:r>
        <w:rPr>
          <w:b/>
        </w:rPr>
        <w:t>row axis</w:t>
      </w:r>
      <w:r>
        <w:t xml:space="preserve"> (section 2.2.5.4.9.2) is the </w:t>
      </w:r>
      <w:r>
        <w:rPr>
          <w:b/>
        </w:rPr>
        <w:t>data field</w:t>
      </w:r>
      <w:r>
        <w:t xml:space="preserve"> (section </w:t>
      </w:r>
      <w:hyperlink w:anchor="Section_b4187a6caa2d4a9789bd26f394d67592" w:history="1">
        <w:r>
          <w:rPr>
            <w:rStyle w:val="af5"/>
          </w:rPr>
          <w:t>2.2.5.4.9.5.2</w:t>
        </w:r>
      </w:hyperlink>
      <w:r>
        <w:t>).</w:t>
      </w:r>
    </w:p>
    <w:p w:rsidR="00915F90" w:rsidRDefault="00915F90" w:rsidP="00915F90">
      <w:r>
        <w:t xml:space="preserve">If a </w:t>
      </w:r>
      <w:r>
        <w:rPr>
          <w:b/>
        </w:rPr>
        <w:t>pivot line entry</w:t>
      </w:r>
      <w:r>
        <w:t xml:space="preserve"> is in a </w:t>
      </w:r>
      <w:r>
        <w:rPr>
          <w:b/>
        </w:rPr>
        <w:t>pivot line</w:t>
      </w:r>
      <w:r>
        <w:t xml:space="preserve"> (section 2.2.5.4.10.3) in the </w:t>
      </w:r>
      <w:r>
        <w:rPr>
          <w:b/>
        </w:rPr>
        <w:t>column area</w:t>
      </w:r>
      <w:r>
        <w:t xml:space="preserve"> (section </w:t>
      </w:r>
      <w:hyperlink w:anchor="Section_03aced8c25864e83982a1e3551a563d6" w:history="1">
        <w:r>
          <w:rPr>
            <w:rStyle w:val="af5"/>
          </w:rPr>
          <w:t>2.2.5.4.10.1.2</w:t>
        </w:r>
      </w:hyperlink>
      <w:r>
        <w:t xml:space="preserve">), each pivot line entry at a position </w:t>
      </w:r>
      <w:r>
        <w:rPr>
          <w:i/>
        </w:rPr>
        <w:t>n</w:t>
      </w:r>
      <w:r>
        <w:t xml:space="preserve"> specifies the </w:t>
      </w:r>
      <w:r>
        <w:rPr>
          <w:b/>
        </w:rPr>
        <w:t>pivot item</w:t>
      </w:r>
      <w:r>
        <w:t xml:space="preserve"> (section 2.2.5.4.4) index of a </w:t>
      </w:r>
      <w:r>
        <w:rPr>
          <w:b/>
        </w:rPr>
        <w:t>pivot item</w:t>
      </w:r>
      <w:r>
        <w:t xml:space="preserve"> (section 2.2.5.4.4) in the </w:t>
      </w:r>
      <w:r>
        <w:rPr>
          <w:i/>
        </w:rPr>
        <w:t>n</w:t>
      </w:r>
      <w:r>
        <w:t xml:space="preserve">th </w:t>
      </w:r>
      <w:r>
        <w:rPr>
          <w:b/>
        </w:rPr>
        <w:t>pivot field</w:t>
      </w:r>
      <w:r>
        <w:t xml:space="preserve"> (section 2.2.5.4.3) on the </w:t>
      </w:r>
      <w:r>
        <w:rPr>
          <w:b/>
        </w:rPr>
        <w:t>column axis</w:t>
      </w:r>
      <w:r>
        <w:t xml:space="preserve"> (section </w:t>
      </w:r>
      <w:hyperlink w:anchor="Section_00d9d88b8fa74bf08446584bf651677f" w:history="1">
        <w:r>
          <w:rPr>
            <w:rStyle w:val="af5"/>
          </w:rPr>
          <w:t>2.2.5.4.9.3</w:t>
        </w:r>
      </w:hyperlink>
      <w:r>
        <w:t xml:space="preserve">) or specifies a </w:t>
      </w:r>
      <w:r>
        <w:rPr>
          <w:b/>
        </w:rPr>
        <w:t>data item</w:t>
      </w:r>
      <w:r>
        <w:t xml:space="preserve"> (section 2.2.5.4.9.5.1) index, if the </w:t>
      </w:r>
      <w:r>
        <w:rPr>
          <w:i/>
        </w:rPr>
        <w:t>n</w:t>
      </w:r>
      <w:r>
        <w:t xml:space="preserve">th field on the </w:t>
      </w:r>
      <w:r>
        <w:rPr>
          <w:b/>
        </w:rPr>
        <w:t>column area</w:t>
      </w:r>
      <w:r>
        <w:t xml:space="preserve"> (section 2.2.5.4.10.1.2) is the </w:t>
      </w:r>
      <w:r>
        <w:rPr>
          <w:b/>
        </w:rPr>
        <w:t>data field</w:t>
      </w:r>
      <w:r>
        <w:t xml:space="preserve"> (section 2.2.5.4.9.5.2).</w:t>
      </w:r>
    </w:p>
    <w:p w:rsidR="00915F90" w:rsidRDefault="00915F90" w:rsidP="00915F90">
      <w:r>
        <w:t xml:space="preserve">If the </w:t>
      </w:r>
      <w:r>
        <w:rPr>
          <w:i/>
        </w:rPr>
        <w:t>n</w:t>
      </w:r>
      <w:r>
        <w:t xml:space="preserve">th </w:t>
      </w:r>
      <w:r>
        <w:rPr>
          <w:b/>
        </w:rPr>
        <w:t>pivot field</w:t>
      </w:r>
      <w:r>
        <w:t xml:space="preserve"> (section 2.2.5.4.3) on the </w:t>
      </w:r>
      <w:r>
        <w:rPr>
          <w:b/>
        </w:rPr>
        <w:t>row axis</w:t>
      </w:r>
      <w:r>
        <w:t xml:space="preserve"> (section 2.2.5.4.9.2) or </w:t>
      </w:r>
      <w:r>
        <w:rPr>
          <w:b/>
        </w:rPr>
        <w:t>column axis</w:t>
      </w:r>
      <w:r>
        <w:t xml:space="preserve"> (section 2.2.5.4.9.3) is the </w:t>
      </w:r>
      <w:r>
        <w:rPr>
          <w:b/>
        </w:rPr>
        <w:t>data field</w:t>
      </w:r>
      <w:r>
        <w:t xml:space="preserve"> (section 2.2.5.4.9.5.2), the </w:t>
      </w:r>
      <w:r>
        <w:rPr>
          <w:b/>
        </w:rPr>
        <w:t>pivot line entry</w:t>
      </w:r>
      <w:r>
        <w:t xml:space="preserve"> is a </w:t>
      </w:r>
      <w:r>
        <w:rPr>
          <w:b/>
        </w:rPr>
        <w:t>data items</w:t>
      </w:r>
      <w:r>
        <w:t xml:space="preserve"> (section 2.2.5.4.9.5.1) index, as specified by the Data Items section.</w:t>
      </w:r>
    </w:p>
    <w:p w:rsidR="00915F90" w:rsidRDefault="00915F90" w:rsidP="00915F90">
      <w:r>
        <w:rPr>
          <w:b/>
        </w:rPr>
        <w:t>Pivot items</w:t>
      </w:r>
      <w:r>
        <w:t xml:space="preserve"> (section 2.2.5.4.4) are specified sequentially from </w:t>
      </w:r>
      <w:hyperlink w:anchor="gt_ccc2ab6c-db9b-4c67-9b95-21ce79e7358d">
        <w:r>
          <w:rPr>
            <w:rStyle w:val="HyperlinkGreen"/>
            <w:b/>
          </w:rPr>
          <w:t>logical left</w:t>
        </w:r>
      </w:hyperlink>
      <w:r>
        <w:t xml:space="preserve"> to </w:t>
      </w:r>
      <w:hyperlink w:anchor="gt_ef86cf61-a2e3-4130-abc4-9e92dae5a2a7">
        <w:r>
          <w:rPr>
            <w:rStyle w:val="HyperlinkGreen"/>
            <w:b/>
          </w:rPr>
          <w:t>logical right</w:t>
        </w:r>
      </w:hyperlink>
      <w:r>
        <w:t xml:space="preserve"> for row </w:t>
      </w:r>
      <w:r>
        <w:rPr>
          <w:b/>
        </w:rPr>
        <w:t>pivot lines</w:t>
      </w:r>
      <w:r>
        <w:t xml:space="preserve"> (section 2.2.5.4.10.3), and from top to bottom for column </w:t>
      </w:r>
      <w:r>
        <w:rPr>
          <w:b/>
        </w:rPr>
        <w:t>pivot lines</w:t>
      </w:r>
      <w:r>
        <w:t xml:space="preserve"> (section 2.2.5.4.10.3).</w:t>
      </w:r>
    </w:p>
    <w:p w:rsidR="00915F90" w:rsidRDefault="00915F90" w:rsidP="00915F90">
      <w:r>
        <w:t xml:space="preserve">A value of 0x7FFF is used to specify the absence of a </w:t>
      </w:r>
      <w:r>
        <w:rPr>
          <w:b/>
        </w:rPr>
        <w:t>pivot item</w:t>
      </w:r>
      <w:r>
        <w:t xml:space="preserve"> (section 2.2.5.4.4) or </w:t>
      </w:r>
      <w:r>
        <w:rPr>
          <w:b/>
        </w:rPr>
        <w:t>data item</w:t>
      </w:r>
      <w:r>
        <w:t xml:space="preserve"> (section 2.2.5.4.9.5.1).</w:t>
      </w:r>
    </w:p>
    <w:p w:rsidR="00915F90" w:rsidRDefault="00915F90" w:rsidP="00915F90">
      <w:pPr>
        <w:pStyle w:val="51"/>
        <w:numPr>
          <w:ilvl w:val="0"/>
          <w:numId w:val="0"/>
        </w:numPr>
        <w:tabs>
          <w:tab w:val="left" w:pos="1008"/>
        </w:tabs>
        <w:ind w:left="1008" w:hanging="1008"/>
      </w:pPr>
      <w:bookmarkStart w:id="253" w:name="section_ce60432dda944422929fcf3f6a0a206f"/>
      <w:bookmarkStart w:id="254" w:name="_Toc500759102"/>
      <w:r>
        <w:t>2.2.5.4.11</w:t>
      </w:r>
      <w:r>
        <w:tab/>
        <w:t>PivotTable Rules</w:t>
      </w:r>
      <w:bookmarkEnd w:id="253"/>
      <w:bookmarkEnd w:id="254"/>
    </w:p>
    <w:p w:rsidR="00915F90" w:rsidRDefault="00915F90" w:rsidP="00915F90">
      <w:r>
        <w:t xml:space="preserve">A </w:t>
      </w:r>
      <w:r>
        <w:rPr>
          <w:b/>
        </w:rPr>
        <w:t>PivotTable rule</w:t>
      </w:r>
      <w:r>
        <w:t xml:space="preserve"> is used to specify </w:t>
      </w:r>
      <w:hyperlink w:anchor="gt_c2c93fec-8d3e-45de-8010-c738cc1cea99">
        <w:r>
          <w:rPr>
            <w:rStyle w:val="HyperlinkGreen"/>
            <w:b/>
          </w:rPr>
          <w:t>ranges</w:t>
        </w:r>
      </w:hyperlink>
      <w:r>
        <w:t xml:space="preserve"> of </w:t>
      </w:r>
      <w:hyperlink w:anchor="gt_43d1e51e-4f26-493b-b7c9-e84e920d7461">
        <w:r>
          <w:rPr>
            <w:rStyle w:val="HyperlinkGreen"/>
            <w:b/>
          </w:rPr>
          <w:t>cells</w:t>
        </w:r>
      </w:hyperlink>
      <w:r>
        <w:t xml:space="preserve"> in the </w:t>
      </w:r>
      <w:r>
        <w:rPr>
          <w:b/>
        </w:rPr>
        <w:t>PivotTable report</w:t>
      </w:r>
      <w:r>
        <w:t xml:space="preserve"> (section </w:t>
      </w:r>
      <w:hyperlink w:anchor="Section_a5f57198f2af40b2ba07e4b1836d73f3" w:history="1">
        <w:r>
          <w:rPr>
            <w:rStyle w:val="af5"/>
          </w:rPr>
          <w:t>2.2.5</w:t>
        </w:r>
      </w:hyperlink>
      <w:r>
        <w:t xml:space="preserve">). A </w:t>
      </w:r>
      <w:r>
        <w:rPr>
          <w:b/>
        </w:rPr>
        <w:t>PivotTable rule</w:t>
      </w:r>
      <w:r>
        <w:t xml:space="preserve"> is specified by the sequence of records that conform to the </w:t>
      </w:r>
      <w:r>
        <w:rPr>
          <w:b/>
        </w:rPr>
        <w:t>PIVOTRULE rule</w:t>
      </w:r>
      <w:r>
        <w:t xml:space="preserve"> (section </w:t>
      </w:r>
      <w:hyperlink w:anchor="Section_a1b3d8b4744241fd9c57bbd2a6394082" w:history="1">
        <w:r>
          <w:rPr>
            <w:rStyle w:val="af5"/>
          </w:rPr>
          <w:t>2.1.7.20.6</w:t>
        </w:r>
      </w:hyperlink>
      <w:r>
        <w:t xml:space="preserve">) or by an </w:t>
      </w:r>
      <w:r>
        <w:rPr>
          <w:b/>
        </w:rPr>
        <w:t>SxcSXRule class</w:t>
      </w:r>
      <w:r>
        <w:t xml:space="preserve"> (section </w:t>
      </w:r>
      <w:hyperlink w:anchor="Section_dd12edef6e8747379bed6f4ceff33127" w:history="1">
        <w:r>
          <w:rPr>
            <w:rStyle w:val="af5"/>
          </w:rPr>
          <w:t>2.2.5.1.1.1.11</w:t>
        </w:r>
      </w:hyperlink>
      <w:r>
        <w:t xml:space="preserve">). Each </w:t>
      </w:r>
      <w:r>
        <w:rPr>
          <w:b/>
        </w:rPr>
        <w:t>PivotTable rule</w:t>
      </w:r>
      <w:r>
        <w:t xml:space="preserve"> has references to specific area of a </w:t>
      </w:r>
      <w:r>
        <w:rPr>
          <w:b/>
        </w:rPr>
        <w:t>PivotTable report</w:t>
      </w:r>
      <w:r>
        <w:t xml:space="preserve"> (section 2.2.5), </w:t>
      </w:r>
      <w:hyperlink w:anchor="Section_1edf7f2294084945b2de56526c14fca5" w:history="1">
        <w:r>
          <w:rPr>
            <w:b/>
          </w:rPr>
          <w:t xml:space="preserve">pivot fields </w:t>
        </w:r>
      </w:hyperlink>
      <w:r>
        <w:t xml:space="preserve"> (section 2.2.5.4.3), </w:t>
      </w:r>
      <w:r>
        <w:rPr>
          <w:b/>
        </w:rPr>
        <w:t>pivot items</w:t>
      </w:r>
      <w:r>
        <w:t xml:space="preserve"> (section </w:t>
      </w:r>
      <w:hyperlink w:anchor="Section_58891cc5dd9b4293a97831070779524f" w:history="1">
        <w:r>
          <w:rPr>
            <w:rStyle w:val="af5"/>
          </w:rPr>
          <w:t>2.2.5.4.4</w:t>
        </w:r>
      </w:hyperlink>
      <w:r>
        <w:t xml:space="preserve">), </w:t>
      </w:r>
      <w:r>
        <w:rPr>
          <w:b/>
        </w:rPr>
        <w:t>data items</w:t>
      </w:r>
      <w:r>
        <w:t xml:space="preserve"> (section </w:t>
      </w:r>
      <w:hyperlink w:anchor="Section_b51aa7b309b34aa78cb4964ad24d1679" w:history="1">
        <w:r>
          <w:rPr>
            <w:rStyle w:val="af5"/>
          </w:rPr>
          <w:t>2.2.5.4.9.5.1</w:t>
        </w:r>
      </w:hyperlink>
      <w:r>
        <w:t xml:space="preserve">), or </w:t>
      </w:r>
      <w:r>
        <w:rPr>
          <w:b/>
        </w:rPr>
        <w:t>cache items</w:t>
      </w:r>
      <w:r>
        <w:t xml:space="preserve"> (section </w:t>
      </w:r>
      <w:hyperlink w:anchor="Section_bdf43e0d59a04111aec09b0a6d3882a0" w:history="1">
        <w:r>
          <w:rPr>
            <w:rStyle w:val="af5"/>
          </w:rPr>
          <w:t>2.2.5.3.6</w:t>
        </w:r>
      </w:hyperlink>
      <w:r>
        <w:t xml:space="preserve">). These references are used to determine the ranges of cells in the </w:t>
      </w:r>
      <w:r>
        <w:rPr>
          <w:b/>
        </w:rPr>
        <w:t>PivotTable report</w:t>
      </w:r>
      <w:r>
        <w:t xml:space="preserve"> (section 2.2.5). The various areas of the </w:t>
      </w:r>
      <w:r>
        <w:rPr>
          <w:b/>
        </w:rPr>
        <w:t>PivotTable report</w:t>
      </w:r>
      <w:r>
        <w:t xml:space="preserve"> (section 2.2.5) specified in the </w:t>
      </w:r>
      <w:hyperlink w:anchor="Section_7f7d9d76a55041d9ae9f0d8539cc09f8" w:history="1">
        <w:r>
          <w:rPr>
            <w:rStyle w:val="af5"/>
          </w:rPr>
          <w:t>Location and Body</w:t>
        </w:r>
      </w:hyperlink>
      <w:r>
        <w:t xml:space="preserve"> section and the </w:t>
      </w:r>
      <w:r>
        <w:rPr>
          <w:b/>
        </w:rPr>
        <w:t>pivot lines</w:t>
      </w:r>
      <w:r>
        <w:t xml:space="preserve"> (section </w:t>
      </w:r>
      <w:hyperlink w:anchor="Section_76610990666f492791b6d2280f607464" w:history="1">
        <w:r>
          <w:rPr>
            <w:rStyle w:val="af5"/>
          </w:rPr>
          <w:t>2.2.5.4.10.3</w:t>
        </w:r>
      </w:hyperlink>
      <w:r>
        <w:t>) can be used in this determination.</w:t>
      </w:r>
    </w:p>
    <w:p w:rsidR="00915F90" w:rsidRDefault="00915F90" w:rsidP="00915F90">
      <w:r>
        <w:t xml:space="preserve">The </w:t>
      </w:r>
      <w:r>
        <w:rPr>
          <w:b/>
        </w:rPr>
        <w:t>SxRule</w:t>
      </w:r>
      <w:r>
        <w:t xml:space="preserve"> (section </w:t>
      </w:r>
      <w:hyperlink w:anchor="Section_1f7e8f8c74ff4a6587476faf9b4c58a9" w:history="1">
        <w:r>
          <w:rPr>
            <w:rStyle w:val="af5"/>
          </w:rPr>
          <w:t>2.4.301</w:t>
        </w:r>
      </w:hyperlink>
      <w:r>
        <w:t xml:space="preserve">) or </w:t>
      </w:r>
      <w:r>
        <w:rPr>
          <w:b/>
        </w:rPr>
        <w:t>SXAddl_SXCSXrule_SXDSXrule</w:t>
      </w:r>
      <w:r>
        <w:t xml:space="preserve"> (section </w:t>
      </w:r>
      <w:hyperlink w:anchor="Section_4a44c5299646401e92b294601cef1455" w:history="1">
        <w:r>
          <w:rPr>
            <w:rStyle w:val="af5"/>
          </w:rPr>
          <w:t>2.4.273.99</w:t>
        </w:r>
      </w:hyperlink>
      <w:r>
        <w:t xml:space="preserve">) records specify information for a </w:t>
      </w:r>
      <w:r>
        <w:rPr>
          <w:b/>
        </w:rPr>
        <w:t>PivotTable rule</w:t>
      </w:r>
      <w:r>
        <w:t xml:space="preserve">, including restrictions such as what areas of the </w:t>
      </w:r>
      <w:r>
        <w:rPr>
          <w:b/>
        </w:rPr>
        <w:t>PivotTable report</w:t>
      </w:r>
      <w:r>
        <w:t xml:space="preserve"> (section 2.2.5) the </w:t>
      </w:r>
      <w:r>
        <w:rPr>
          <w:b/>
        </w:rPr>
        <w:t>PivotTable rule</w:t>
      </w:r>
      <w:r>
        <w:t xml:space="preserve"> applies to. In the case of the </w:t>
      </w:r>
      <w:r>
        <w:rPr>
          <w:b/>
        </w:rPr>
        <w:t>SxRule record</w:t>
      </w:r>
      <w:r>
        <w:t xml:space="preserve"> (section 2.4.301) the fCacheBased field specifies whether the </w:t>
      </w:r>
      <w:r>
        <w:rPr>
          <w:b/>
        </w:rPr>
        <w:t>PivotTable rule</w:t>
      </w:r>
      <w:r>
        <w:t xml:space="preserve"> specifies </w:t>
      </w:r>
      <w:r>
        <w:rPr>
          <w:b/>
        </w:rPr>
        <w:t>cache items</w:t>
      </w:r>
      <w:r>
        <w:t xml:space="preserve"> (section 2.2.5.3.6) instead of </w:t>
      </w:r>
      <w:r>
        <w:rPr>
          <w:b/>
        </w:rPr>
        <w:t>pivot items</w:t>
      </w:r>
      <w:r>
        <w:t xml:space="preserve"> (section 2.2.5.4.4).</w:t>
      </w:r>
    </w:p>
    <w:p w:rsidR="00915F90" w:rsidRDefault="00915F90" w:rsidP="00915F90">
      <w:r>
        <w:t xml:space="preserve">A </w:t>
      </w:r>
      <w:r>
        <w:rPr>
          <w:b/>
        </w:rPr>
        <w:t>PivotTable rule</w:t>
      </w:r>
      <w:r>
        <w:t xml:space="preserve"> can have PivotTable rule filters. A PivotTable rule filter is specified by the sequence of records that conform to a </w:t>
      </w:r>
      <w:r>
        <w:rPr>
          <w:b/>
        </w:rPr>
        <w:t>PRFILTER rule</w:t>
      </w:r>
      <w:r>
        <w:t xml:space="preserve"> (section 2.1.7.20.6) or an </w:t>
      </w:r>
      <w:r>
        <w:rPr>
          <w:b/>
        </w:rPr>
        <w:t>SxcSXFilt class</w:t>
      </w:r>
      <w:r>
        <w:t xml:space="preserve"> (section </w:t>
      </w:r>
      <w:hyperlink w:anchor="Section_22611924dd5649078c7ab385cd2ccdc0" w:history="1">
        <w:r>
          <w:rPr>
            <w:rStyle w:val="af5"/>
          </w:rPr>
          <w:t>2.2.5.1.1.1.12</w:t>
        </w:r>
      </w:hyperlink>
      <w:r>
        <w:t xml:space="preserve">). A PivotTable rule filter specifies a set of </w:t>
      </w:r>
      <w:r>
        <w:rPr>
          <w:b/>
        </w:rPr>
        <w:t>pivot items</w:t>
      </w:r>
      <w:r>
        <w:t xml:space="preserve"> (section 2.2.5.4.4), </w:t>
      </w:r>
      <w:r>
        <w:rPr>
          <w:b/>
        </w:rPr>
        <w:t>data items</w:t>
      </w:r>
      <w:r>
        <w:t xml:space="preserve"> (section 2.2.5.4.9.5.1), or </w:t>
      </w:r>
      <w:r>
        <w:rPr>
          <w:b/>
        </w:rPr>
        <w:t>cache items</w:t>
      </w:r>
      <w:r>
        <w:t xml:space="preserve"> (section 2.2.5.3.6) for an individual </w:t>
      </w:r>
      <w:r>
        <w:rPr>
          <w:b/>
        </w:rPr>
        <w:t>pivot field</w:t>
      </w:r>
      <w:r>
        <w:t xml:space="preserve"> (section 2.2.5.4.3), </w:t>
      </w:r>
      <w:r>
        <w:rPr>
          <w:b/>
        </w:rPr>
        <w:t>data field</w:t>
      </w:r>
      <w:r>
        <w:t xml:space="preserve"> (section </w:t>
      </w:r>
      <w:hyperlink w:anchor="Section_b4187a6caa2d4a9789bd26f394d67592" w:history="1">
        <w:r>
          <w:rPr>
            <w:rStyle w:val="af5"/>
          </w:rPr>
          <w:t>2.2.5.4.9.5.2</w:t>
        </w:r>
      </w:hyperlink>
      <w:r>
        <w:t xml:space="preserve">), or </w:t>
      </w:r>
      <w:r>
        <w:rPr>
          <w:b/>
        </w:rPr>
        <w:t>cache field</w:t>
      </w:r>
      <w:r>
        <w:t xml:space="preserve"> (section </w:t>
      </w:r>
      <w:hyperlink w:anchor="Section_6497eb794042445780e75959c9f0583c" w:history="1">
        <w:r>
          <w:rPr>
            <w:rStyle w:val="af5"/>
          </w:rPr>
          <w:t>2.2.5.3.5</w:t>
        </w:r>
      </w:hyperlink>
      <w:r>
        <w:t>).</w:t>
      </w:r>
    </w:p>
    <w:p w:rsidR="00915F90" w:rsidRDefault="00915F90" w:rsidP="00915F90">
      <w:r>
        <w:t xml:space="preserve">Ranges of cells that are associated, in the </w:t>
      </w:r>
      <w:r>
        <w:rPr>
          <w:b/>
        </w:rPr>
        <w:t>PivotTable report</w:t>
      </w:r>
      <w:r>
        <w:t xml:space="preserve"> (section 2.2.5), with any </w:t>
      </w:r>
      <w:r>
        <w:rPr>
          <w:b/>
        </w:rPr>
        <w:t>pivot item</w:t>
      </w:r>
      <w:r>
        <w:t xml:space="preserve"> (section 2.2.5.4.4), </w:t>
      </w:r>
      <w:r>
        <w:rPr>
          <w:b/>
        </w:rPr>
        <w:t>data item</w:t>
      </w:r>
      <w:r>
        <w:t xml:space="preserve"> (section 2.2.5.4.9.5.1), or </w:t>
      </w:r>
      <w:r>
        <w:rPr>
          <w:b/>
        </w:rPr>
        <w:t>cache item</w:t>
      </w:r>
      <w:r>
        <w:t xml:space="preserve"> (section 2.2.5.3.6) from a PivotTable rule filter and that meet other restrictions as specified by the </w:t>
      </w:r>
      <w:r>
        <w:rPr>
          <w:b/>
        </w:rPr>
        <w:t>SxFilt</w:t>
      </w:r>
      <w:r>
        <w:t xml:space="preserve"> (section </w:t>
      </w:r>
      <w:hyperlink w:anchor="Section_c7274a7468334fcebf62d4d4091e243d" w:history="1">
        <w:r>
          <w:rPr>
            <w:rStyle w:val="af5"/>
          </w:rPr>
          <w:t>2.4.285</w:t>
        </w:r>
      </w:hyperlink>
      <w:r>
        <w:t xml:space="preserve">) or </w:t>
      </w:r>
      <w:r>
        <w:rPr>
          <w:b/>
        </w:rPr>
        <w:t>SXAddl_SXCSXfilt_SXDSXfilt</w:t>
      </w:r>
      <w:r>
        <w:t xml:space="preserve"> (section </w:t>
      </w:r>
      <w:hyperlink w:anchor="Section_c3dfcd7c1cbd4fea9140ab36ce97d1c6" w:history="1">
        <w:r>
          <w:rPr>
            <w:rStyle w:val="af5"/>
          </w:rPr>
          <w:t>2.4.273.77</w:t>
        </w:r>
      </w:hyperlink>
      <w:r>
        <w:t>) record are associated with the PivotTable rule filter. Ranges of cells that are associated with every PivotTable rule filter of the PivotTable</w:t>
      </w:r>
      <w:r>
        <w:rPr>
          <w:b/>
        </w:rPr>
        <w:t xml:space="preserve"> rule</w:t>
      </w:r>
      <w:r>
        <w:t xml:space="preserve"> and that meet other restrictions of the </w:t>
      </w:r>
      <w:r>
        <w:rPr>
          <w:b/>
        </w:rPr>
        <w:t>PivotTable rule</w:t>
      </w:r>
      <w:r>
        <w:t xml:space="preserve"> are the ranges of cells specified by the </w:t>
      </w:r>
      <w:r>
        <w:rPr>
          <w:b/>
        </w:rPr>
        <w:t>PivotTable rule</w:t>
      </w:r>
      <w:r>
        <w:t>.</w:t>
      </w:r>
    </w:p>
    <w:p w:rsidR="00915F90" w:rsidRDefault="00915F90" w:rsidP="00915F90">
      <w:r>
        <w:t xml:space="preserve">A range of cells is associated with a particular </w:t>
      </w:r>
      <w:r>
        <w:rPr>
          <w:b/>
        </w:rPr>
        <w:t>cache item</w:t>
      </w:r>
      <w:r>
        <w:t xml:space="preserve"> (section 2.2.5.3.6) if it is associated with the </w:t>
      </w:r>
      <w:r>
        <w:rPr>
          <w:b/>
        </w:rPr>
        <w:t>pivot item</w:t>
      </w:r>
      <w:r>
        <w:t xml:space="preserve"> (section 2.2.5.4.4) that has an association with that </w:t>
      </w:r>
      <w:r>
        <w:rPr>
          <w:b/>
        </w:rPr>
        <w:t>cache item</w:t>
      </w:r>
      <w:r>
        <w:t xml:space="preserve"> (section 2.2.5.3.6).</w:t>
      </w:r>
    </w:p>
    <w:p w:rsidR="00915F90" w:rsidRDefault="00915F90" w:rsidP="00915F90">
      <w:pPr>
        <w:pStyle w:val="31"/>
        <w:numPr>
          <w:ilvl w:val="0"/>
          <w:numId w:val="0"/>
        </w:numPr>
        <w:tabs>
          <w:tab w:val="left" w:pos="720"/>
        </w:tabs>
        <w:ind w:left="720" w:hanging="720"/>
      </w:pPr>
      <w:bookmarkStart w:id="255" w:name="section_df39e66a8f994f41beeb4f5c8a1d2593"/>
      <w:bookmarkStart w:id="256" w:name="_Toc500759103"/>
      <w:r>
        <w:t>2.2.6</w:t>
      </w:r>
      <w:r>
        <w:tab/>
        <w:t>Styles</w:t>
      </w:r>
      <w:bookmarkEnd w:id="255"/>
      <w:bookmarkEnd w:id="256"/>
      <w:r>
        <w:fldChar w:fldCharType="begin"/>
      </w:r>
      <w:r>
        <w:instrText xml:space="preserve"> XE "Conceptual overview:styles" </w:instrText>
      </w:r>
      <w:r>
        <w:fldChar w:fldCharType="end"/>
      </w:r>
      <w:r>
        <w:fldChar w:fldCharType="begin"/>
      </w:r>
      <w:r>
        <w:instrText xml:space="preserve"> XE "Styles" </w:instrText>
      </w:r>
      <w:r>
        <w:fldChar w:fldCharType="end"/>
      </w:r>
    </w:p>
    <w:p w:rsidR="00915F90" w:rsidRDefault="00915F90" w:rsidP="00915F90">
      <w:r>
        <w:t xml:space="preserve">This overview describes how formatting and protection information for </w:t>
      </w:r>
      <w:hyperlink w:anchor="gt_43d1e51e-4f26-493b-b7c9-e84e920d7461">
        <w:r>
          <w:rPr>
            <w:rStyle w:val="HyperlinkGreen"/>
            <w:b/>
          </w:rPr>
          <w:t>cells</w:t>
        </w:r>
      </w:hyperlink>
      <w:r>
        <w:t xml:space="preserve"> in a </w:t>
      </w:r>
      <w:hyperlink w:anchor="gt_0b356926-f9cb-4dc2-a859-71441d62503d">
        <w:r>
          <w:rPr>
            <w:rStyle w:val="HyperlinkGreen"/>
            <w:b/>
          </w:rPr>
          <w:t>sheet (1)</w:t>
        </w:r>
      </w:hyperlink>
      <w:r>
        <w:t xml:space="preserve"> is specified.</w:t>
      </w:r>
    </w:p>
    <w:p w:rsidR="00915F90" w:rsidRDefault="00915F90" w:rsidP="00915F90">
      <w:r>
        <w:t>Cell formatting is composed of several sets of properties:</w:t>
      </w:r>
    </w:p>
    <w:p w:rsidR="00915F90" w:rsidRDefault="00915F90" w:rsidP="00915F90">
      <w:pPr>
        <w:ind w:left="360" w:hanging="360"/>
      </w:pPr>
      <w:r>
        <w:rPr>
          <w:rFonts w:ascii="Wingdings" w:hAnsi="Wingdings"/>
        </w:rPr>
        <w:t></w:t>
      </w:r>
      <w:r>
        <w:rPr>
          <w:rFonts w:ascii="Wingdings" w:hAnsi="Wingdings"/>
        </w:rPr>
        <w:tab/>
      </w:r>
      <w:hyperlink w:anchor="gt_f8aa3f46-99d1-49bb-858f-b4bfa546c1c2">
        <w:r w:rsidRPr="0011156B">
          <w:rPr>
            <w:rStyle w:val="HyperlinkGreen"/>
            <w:b/>
          </w:rPr>
          <w:t>Font</w:t>
        </w:r>
      </w:hyperlink>
      <w:r>
        <w:t xml:space="preserve"> properties (bold, italic, font color, font size, etc…)</w:t>
      </w:r>
    </w:p>
    <w:p w:rsidR="00915F90" w:rsidRDefault="00915F90" w:rsidP="00915F90">
      <w:pPr>
        <w:ind w:left="360" w:hanging="360"/>
      </w:pPr>
      <w:r>
        <w:rPr>
          <w:rFonts w:ascii="Wingdings" w:hAnsi="Wingdings"/>
        </w:rPr>
        <w:t></w:t>
      </w:r>
      <w:r>
        <w:rPr>
          <w:rFonts w:ascii="Wingdings" w:hAnsi="Wingdings"/>
        </w:rPr>
        <w:tab/>
      </w:r>
      <w:hyperlink w:anchor="gt_215c1c51-d5ef-46af-8596-d7ef63c1fe89">
        <w:r w:rsidRPr="0011156B">
          <w:rPr>
            <w:rStyle w:val="HyperlinkGreen"/>
            <w:b/>
          </w:rPr>
          <w:t>Fill</w:t>
        </w:r>
      </w:hyperlink>
      <w:r>
        <w:t xml:space="preserve"> properties (</w:t>
      </w:r>
      <w:hyperlink w:anchor="gt_6710b91a-10b4-4df0-885f-99e53e7f816a">
        <w:r w:rsidRPr="0011156B">
          <w:rPr>
            <w:rStyle w:val="HyperlinkGreen"/>
            <w:b/>
          </w:rPr>
          <w:t>foreground color</w:t>
        </w:r>
      </w:hyperlink>
      <w:r>
        <w:t xml:space="preserve">, </w:t>
      </w:r>
      <w:hyperlink w:anchor="gt_8e2b1aa9-87f0-4a42-aa3d-9e3a5d5a826c">
        <w:r w:rsidRPr="0011156B">
          <w:rPr>
            <w:rStyle w:val="HyperlinkGreen"/>
            <w:b/>
          </w:rPr>
          <w:t>background color</w:t>
        </w:r>
      </w:hyperlink>
      <w:r>
        <w:t>, pattern, gradient, etc…)</w:t>
      </w:r>
    </w:p>
    <w:p w:rsidR="00915F90" w:rsidRDefault="00915F90" w:rsidP="00915F90">
      <w:pPr>
        <w:ind w:left="360" w:hanging="360"/>
      </w:pPr>
      <w:r>
        <w:rPr>
          <w:rFonts w:ascii="Wingdings" w:hAnsi="Wingdings"/>
        </w:rPr>
        <w:t></w:t>
      </w:r>
      <w:r>
        <w:rPr>
          <w:rFonts w:ascii="Wingdings" w:hAnsi="Wingdings"/>
        </w:rPr>
        <w:tab/>
      </w:r>
      <w:r>
        <w:t>Alignment properties (left, center, right alignment, etc…)</w:t>
      </w:r>
    </w:p>
    <w:p w:rsidR="00915F90" w:rsidRDefault="00915F90" w:rsidP="00915F90">
      <w:pPr>
        <w:ind w:left="360" w:hanging="360"/>
      </w:pPr>
      <w:r>
        <w:rPr>
          <w:rFonts w:ascii="Wingdings" w:hAnsi="Wingdings"/>
        </w:rPr>
        <w:t></w:t>
      </w:r>
      <w:r>
        <w:rPr>
          <w:rFonts w:ascii="Wingdings" w:hAnsi="Wingdings"/>
        </w:rPr>
        <w:tab/>
      </w:r>
      <w:hyperlink w:anchor="gt_85bbea8d-a9f4-40a2-b4f8-68b587d21a4c">
        <w:r w:rsidRPr="0011156B">
          <w:rPr>
            <w:rStyle w:val="HyperlinkGreen"/>
            <w:b/>
          </w:rPr>
          <w:t>Border</w:t>
        </w:r>
      </w:hyperlink>
      <w:r>
        <w:t xml:space="preserve"> properties (left, right, top, bottom, thick or thin, color, etc…)</w:t>
      </w:r>
    </w:p>
    <w:p w:rsidR="00915F90" w:rsidRDefault="00915F90" w:rsidP="00915F90">
      <w:pPr>
        <w:ind w:left="360" w:hanging="360"/>
      </w:pPr>
      <w:r>
        <w:rPr>
          <w:rFonts w:ascii="Wingdings" w:hAnsi="Wingdings"/>
        </w:rPr>
        <w:t></w:t>
      </w:r>
      <w:r>
        <w:rPr>
          <w:rFonts w:ascii="Wingdings" w:hAnsi="Wingdings"/>
        </w:rPr>
        <w:tab/>
      </w:r>
      <w:r>
        <w:t>Number formatting properties (date, time, number of decimal places, etc…)</w:t>
      </w:r>
    </w:p>
    <w:p w:rsidR="00915F90" w:rsidRDefault="00915F90" w:rsidP="00915F90">
      <w:pPr>
        <w:ind w:left="360" w:hanging="360"/>
      </w:pPr>
      <w:r>
        <w:rPr>
          <w:rFonts w:ascii="Wingdings" w:hAnsi="Wingdings"/>
        </w:rPr>
        <w:t></w:t>
      </w:r>
      <w:r>
        <w:rPr>
          <w:rFonts w:ascii="Wingdings" w:hAnsi="Wingdings"/>
        </w:rPr>
        <w:tab/>
      </w:r>
      <w:hyperlink w:anchor="gt_dbeb9653-2ab1-4ec4-b64e-e77a8951c499">
        <w:r w:rsidRPr="0011156B">
          <w:rPr>
            <w:rStyle w:val="HyperlinkGreen"/>
            <w:b/>
          </w:rPr>
          <w:t>Protection</w:t>
        </w:r>
      </w:hyperlink>
      <w:r>
        <w:t xml:space="preserve"> properties (</w:t>
      </w:r>
      <w:hyperlink w:anchor="gt_7795ac77-550e-4531-9ce5-327bbde6fa81">
        <w:r w:rsidRPr="0011156B">
          <w:rPr>
            <w:rStyle w:val="HyperlinkGreen"/>
            <w:b/>
          </w:rPr>
          <w:t>locked</w:t>
        </w:r>
      </w:hyperlink>
      <w:r>
        <w:t xml:space="preserve">, </w:t>
      </w:r>
      <w:hyperlink w:anchor="gt_6928fba3-3deb-453c-82ed-ecac33026ffd">
        <w:r w:rsidRPr="0011156B">
          <w:rPr>
            <w:rStyle w:val="HyperlinkGreen"/>
            <w:b/>
          </w:rPr>
          <w:t>hidden</w:t>
        </w:r>
      </w:hyperlink>
      <w:r>
        <w:t>, etc…)</w:t>
      </w:r>
    </w:p>
    <w:p w:rsidR="00915F90" w:rsidRDefault="00915F90" w:rsidP="00915F90">
      <w:r>
        <w:t>These properties, as a whole, describe how a particular cell is displayed and printed.</w:t>
      </w:r>
    </w:p>
    <w:p w:rsidR="00915F90" w:rsidRDefault="00915F90" w:rsidP="00915F90">
      <w:r>
        <w:t xml:space="preserve">There are two types of objects that contain formatting properties. They are </w:t>
      </w:r>
      <w:r>
        <w:rPr>
          <w:b/>
        </w:rPr>
        <w:t>XFs</w:t>
      </w:r>
      <w:r>
        <w:t xml:space="preserve"> (section </w:t>
      </w:r>
      <w:hyperlink w:anchor="Section_4fe94af3cd05427ab32d1f27a85c412a" w:history="1">
        <w:r>
          <w:rPr>
            <w:rStyle w:val="af5"/>
          </w:rPr>
          <w:t>2.2.6.1</w:t>
        </w:r>
      </w:hyperlink>
      <w:r>
        <w:t xml:space="preserve">) and </w:t>
      </w:r>
      <w:r>
        <w:rPr>
          <w:b/>
        </w:rPr>
        <w:t>DXFs</w:t>
      </w:r>
      <w:r>
        <w:t xml:space="preserve"> (section </w:t>
      </w:r>
      <w:hyperlink w:anchor="Section_f0b6070c31f54d3dbcb719612da8b8f6" w:history="1">
        <w:r>
          <w:rPr>
            <w:rStyle w:val="af5"/>
          </w:rPr>
          <w:t>2.2.6.2</w:t>
        </w:r>
      </w:hyperlink>
      <w:r>
        <w:t xml:space="preserve">). In general, </w:t>
      </w:r>
      <w:r>
        <w:rPr>
          <w:b/>
        </w:rPr>
        <w:t>XFs</w:t>
      </w:r>
      <w:r>
        <w:t xml:space="preserve"> (section 2.2.6.1) describe the formatting directly associated with a cell, and </w:t>
      </w:r>
      <w:r>
        <w:rPr>
          <w:b/>
        </w:rPr>
        <w:t>DXFs</w:t>
      </w:r>
      <w:r>
        <w:t xml:space="preserve"> (section 2.2.6.2) describe additional formatting properties that can be applied to one or more cells.</w:t>
      </w:r>
    </w:p>
    <w:p w:rsidR="00915F90" w:rsidRDefault="00915F90" w:rsidP="00915F90">
      <w:pPr>
        <w:pStyle w:val="41"/>
        <w:numPr>
          <w:ilvl w:val="0"/>
          <w:numId w:val="0"/>
        </w:numPr>
        <w:tabs>
          <w:tab w:val="left" w:pos="864"/>
        </w:tabs>
        <w:ind w:left="864" w:hanging="864"/>
      </w:pPr>
      <w:bookmarkStart w:id="257" w:name="section_4fe94af3cd05427ab32d1f27a85c412a"/>
      <w:bookmarkStart w:id="258" w:name="_Toc500759104"/>
      <w:r>
        <w:t>2.2.6.1</w:t>
      </w:r>
      <w:r>
        <w:tab/>
        <w:t>XFs</w:t>
      </w:r>
      <w:bookmarkEnd w:id="257"/>
      <w:bookmarkEnd w:id="258"/>
      <w:r>
        <w:fldChar w:fldCharType="begin"/>
      </w:r>
      <w:r>
        <w:instrText xml:space="preserve"> XE "Styles:XFs" </w:instrText>
      </w:r>
      <w:r>
        <w:fldChar w:fldCharType="end"/>
      </w:r>
      <w:r>
        <w:fldChar w:fldCharType="begin"/>
      </w:r>
      <w:r>
        <w:instrText xml:space="preserve"> XE "XFs" </w:instrText>
      </w:r>
      <w:r>
        <w:fldChar w:fldCharType="end"/>
      </w:r>
    </w:p>
    <w:p w:rsidR="00915F90" w:rsidRDefault="00915F90" w:rsidP="00915F90">
      <w:r>
        <w:rPr>
          <w:b/>
        </w:rPr>
        <w:t>XFs</w:t>
      </w:r>
      <w:r>
        <w:t xml:space="preserve"> specify formatting for </w:t>
      </w:r>
      <w:hyperlink w:anchor="gt_43d1e51e-4f26-493b-b7c9-e84e920d7461">
        <w:r>
          <w:rPr>
            <w:rStyle w:val="HyperlinkGreen"/>
            <w:b/>
          </w:rPr>
          <w:t>cells</w:t>
        </w:r>
      </w:hyperlink>
      <w:r>
        <w:t xml:space="preserve"> and </w:t>
      </w:r>
      <w:r>
        <w:rPr>
          <w:b/>
        </w:rPr>
        <w:t>cell styles</w:t>
      </w:r>
      <w:r>
        <w:t xml:space="preserve"> (section </w:t>
      </w:r>
      <w:hyperlink w:anchor="Section_f9425d3f127545be8389bf80f65b56b7" w:history="1">
        <w:r>
          <w:rPr>
            <w:rStyle w:val="af5"/>
          </w:rPr>
          <w:t>2.2.6.1.2</w:t>
        </w:r>
      </w:hyperlink>
      <w:r>
        <w:t xml:space="preserve">). </w:t>
      </w:r>
      <w:r>
        <w:rPr>
          <w:b/>
        </w:rPr>
        <w:t>XFs</w:t>
      </w:r>
      <w:r>
        <w:t xml:space="preserve"> are specified by records in the </w:t>
      </w:r>
      <w:r>
        <w:rPr>
          <w:b/>
        </w:rPr>
        <w:t>XFS collection</w:t>
      </w:r>
      <w:r>
        <w:t xml:space="preserve"> (section </w:t>
      </w:r>
      <w:hyperlink w:anchor="Section_ca4c174887294a93abb94602b3a01fb1" w:history="1">
        <w:r>
          <w:rPr>
            <w:rStyle w:val="af5"/>
          </w:rPr>
          <w:t>2.1.7.20.3</w:t>
        </w:r>
      </w:hyperlink>
      <w:r>
        <w:t xml:space="preserve">). This collection contains </w:t>
      </w:r>
      <w:r>
        <w:rPr>
          <w:b/>
        </w:rPr>
        <w:t>XF</w:t>
      </w:r>
      <w:r>
        <w:t xml:space="preserve"> (section </w:t>
      </w:r>
      <w:hyperlink w:anchor="Section_993d15c4ec0443e9ba36594dfb336c6d" w:history="1">
        <w:r>
          <w:rPr>
            <w:rStyle w:val="af5"/>
          </w:rPr>
          <w:t>2.4.353</w:t>
        </w:r>
      </w:hyperlink>
      <w:r>
        <w:t xml:space="preserve">) and </w:t>
      </w:r>
      <w:r>
        <w:rPr>
          <w:b/>
        </w:rPr>
        <w:t>XFExt</w:t>
      </w:r>
      <w:r>
        <w:t xml:space="preserve"> (section </w:t>
      </w:r>
      <w:hyperlink w:anchor="Section_8a19848536094bcb87e741894d48b76a" w:history="1">
        <w:r>
          <w:rPr>
            <w:rStyle w:val="af5"/>
          </w:rPr>
          <w:t>2.4.355</w:t>
        </w:r>
      </w:hyperlink>
      <w:r>
        <w:t>) records, which specify formatting properties.</w:t>
      </w:r>
    </w:p>
    <w:p w:rsidR="00915F90" w:rsidRDefault="00915F90" w:rsidP="00915F90">
      <w:pPr>
        <w:pStyle w:val="51"/>
        <w:numPr>
          <w:ilvl w:val="0"/>
          <w:numId w:val="0"/>
        </w:numPr>
        <w:tabs>
          <w:tab w:val="left" w:pos="1008"/>
        </w:tabs>
        <w:ind w:left="1008" w:hanging="1008"/>
      </w:pPr>
      <w:bookmarkStart w:id="259" w:name="section_518a740d71c640c8bb97e7df6915861a"/>
      <w:bookmarkStart w:id="260" w:name="_Toc500759105"/>
      <w:r>
        <w:t>2.2.6.1.1</w:t>
      </w:r>
      <w:r>
        <w:tab/>
        <w:t>Cell XFs</w:t>
      </w:r>
      <w:bookmarkEnd w:id="259"/>
      <w:bookmarkEnd w:id="260"/>
    </w:p>
    <w:p w:rsidR="00915F90" w:rsidRDefault="00915F90" w:rsidP="00915F90">
      <w:r>
        <w:t xml:space="preserve">A </w:t>
      </w:r>
      <w:r>
        <w:rPr>
          <w:b/>
        </w:rPr>
        <w:t>cell XF</w:t>
      </w:r>
      <w:r>
        <w:t xml:space="preserve"> is specified by an </w:t>
      </w:r>
      <w:r>
        <w:rPr>
          <w:b/>
        </w:rPr>
        <w:t xml:space="preserve">XF </w:t>
      </w:r>
      <w:r>
        <w:t xml:space="preserve">record (section </w:t>
      </w:r>
      <w:hyperlink w:anchor="Section_993d15c4ec0443e9ba36594dfb336c6d" w:history="1">
        <w:r>
          <w:rPr>
            <w:rStyle w:val="af5"/>
          </w:rPr>
          <w:t>2.4.353</w:t>
        </w:r>
      </w:hyperlink>
      <w:r>
        <w:t xml:space="preserve">) (and an optional </w:t>
      </w:r>
      <w:r>
        <w:rPr>
          <w:b/>
        </w:rPr>
        <w:t>XFExt record</w:t>
      </w:r>
      <w:r>
        <w:t xml:space="preserve"> (section </w:t>
      </w:r>
      <w:hyperlink w:anchor="Section_8a19848536094bcb87e741894d48b76a" w:history="1">
        <w:r>
          <w:rPr>
            <w:rStyle w:val="af5"/>
          </w:rPr>
          <w:t>2.4.355</w:t>
        </w:r>
      </w:hyperlink>
      <w:r>
        <w:t xml:space="preserve">)) where the </w:t>
      </w:r>
      <w:r>
        <w:rPr>
          <w:b/>
        </w:rPr>
        <w:t>fStyle</w:t>
      </w:r>
      <w:r>
        <w:t xml:space="preserve"> field of the </w:t>
      </w:r>
      <w:r>
        <w:rPr>
          <w:b/>
        </w:rPr>
        <w:t xml:space="preserve">XF </w:t>
      </w:r>
      <w:r>
        <w:t xml:space="preserve">record (section 2.4.353) equals 0. Each </w:t>
      </w:r>
      <w:hyperlink w:anchor="gt_43d1e51e-4f26-493b-b7c9-e84e920d7461">
        <w:r>
          <w:rPr>
            <w:rStyle w:val="HyperlinkGreen"/>
            <w:b/>
          </w:rPr>
          <w:t>cell</w:t>
        </w:r>
      </w:hyperlink>
      <w:r>
        <w:t xml:space="preserve"> MUST reference a </w:t>
      </w:r>
      <w:r>
        <w:rPr>
          <w:b/>
        </w:rPr>
        <w:t>cell XF</w:t>
      </w:r>
      <w:r>
        <w:t>. These records specify the complete set of formatting properties for the cells that reference them.</w:t>
      </w:r>
    </w:p>
    <w:p w:rsidR="00915F90" w:rsidRDefault="00915F90" w:rsidP="00915F90">
      <w:pPr>
        <w:pStyle w:val="51"/>
        <w:numPr>
          <w:ilvl w:val="0"/>
          <w:numId w:val="0"/>
        </w:numPr>
        <w:tabs>
          <w:tab w:val="left" w:pos="1008"/>
        </w:tabs>
        <w:ind w:left="1008" w:hanging="1008"/>
      </w:pPr>
      <w:bookmarkStart w:id="261" w:name="section_f9425d3f127545be8389bf80f65b56b7"/>
      <w:bookmarkStart w:id="262" w:name="_Toc500759106"/>
      <w:r>
        <w:t>2.2.6.1.2</w:t>
      </w:r>
      <w:r>
        <w:tab/>
        <w:t>Cell Styles</w:t>
      </w:r>
      <w:bookmarkEnd w:id="261"/>
      <w:bookmarkEnd w:id="262"/>
    </w:p>
    <w:p w:rsidR="00915F90" w:rsidRDefault="00915F90" w:rsidP="00915F90">
      <w:r>
        <w:rPr>
          <w:b/>
        </w:rPr>
        <w:t>Cell styles</w:t>
      </w:r>
      <w:r>
        <w:t xml:space="preserve"> specify a set of formatting properties that can be associated with one or more </w:t>
      </w:r>
      <w:hyperlink w:anchor="gt_43d1e51e-4f26-493b-b7c9-e84e920d7461">
        <w:r>
          <w:rPr>
            <w:rStyle w:val="HyperlinkGreen"/>
            <w:b/>
          </w:rPr>
          <w:t>cells</w:t>
        </w:r>
      </w:hyperlink>
      <w:r>
        <w:t xml:space="preserve">. </w:t>
      </w:r>
      <w:r>
        <w:rPr>
          <w:b/>
        </w:rPr>
        <w:t>Cell styles</w:t>
      </w:r>
      <w:r>
        <w:t xml:space="preserve"> provide two benefits:</w:t>
      </w:r>
    </w:p>
    <w:p w:rsidR="00915F90" w:rsidRDefault="00915F90" w:rsidP="00915F90">
      <w:pPr>
        <w:ind w:left="360" w:hanging="360"/>
      </w:pPr>
      <w:r>
        <w:rPr>
          <w:rFonts w:ascii="Wingdings" w:hAnsi="Wingdings"/>
        </w:rPr>
        <w:t></w:t>
      </w:r>
      <w:r>
        <w:rPr>
          <w:rFonts w:ascii="Wingdings" w:hAnsi="Wingdings"/>
        </w:rPr>
        <w:tab/>
      </w:r>
      <w:r>
        <w:t xml:space="preserve">The set of formatting properties in a </w:t>
      </w:r>
      <w:r w:rsidRPr="0011156B">
        <w:rPr>
          <w:b/>
        </w:rPr>
        <w:t>cell style</w:t>
      </w:r>
      <w:r>
        <w:t xml:space="preserve"> can be applied to one or more cells in a single operation.</w:t>
      </w:r>
    </w:p>
    <w:p w:rsidR="00915F90" w:rsidRDefault="00915F90" w:rsidP="00915F90">
      <w:pPr>
        <w:ind w:left="360" w:hanging="360"/>
      </w:pPr>
      <w:r>
        <w:rPr>
          <w:rFonts w:ascii="Wingdings" w:hAnsi="Wingdings"/>
        </w:rPr>
        <w:t></w:t>
      </w:r>
      <w:r>
        <w:rPr>
          <w:rFonts w:ascii="Wingdings" w:hAnsi="Wingdings"/>
        </w:rPr>
        <w:tab/>
      </w:r>
      <w:r>
        <w:t xml:space="preserve">After a </w:t>
      </w:r>
      <w:r w:rsidRPr="0011156B">
        <w:rPr>
          <w:b/>
        </w:rPr>
        <w:t>cell style</w:t>
      </w:r>
      <w:r>
        <w:t xml:space="preserve"> is applied to a cell, subsequent changes to the formatting properties in the </w:t>
      </w:r>
      <w:r w:rsidRPr="0011156B">
        <w:rPr>
          <w:b/>
        </w:rPr>
        <w:t>cell style</w:t>
      </w:r>
      <w:r>
        <w:t xml:space="preserve"> can be propagated to the cell automatically.</w:t>
      </w:r>
    </w:p>
    <w:p w:rsidR="00915F90" w:rsidRDefault="00915F90" w:rsidP="00915F90">
      <w:r>
        <w:t xml:space="preserve">For example, if it is desired that multiple cells in a </w:t>
      </w:r>
      <w:hyperlink w:anchor="gt_0b356926-f9cb-4dc2-a859-71441d62503d">
        <w:r>
          <w:rPr>
            <w:rStyle w:val="HyperlinkGreen"/>
            <w:b/>
          </w:rPr>
          <w:t>sheet (1)</w:t>
        </w:r>
      </w:hyperlink>
      <w:r>
        <w:t xml:space="preserve"> share a common set of formatting properties, like bold </w:t>
      </w:r>
      <w:hyperlink w:anchor="gt_f8aa3f46-99d1-49bb-858f-b4bfa546c1c2">
        <w:r>
          <w:rPr>
            <w:rStyle w:val="HyperlinkGreen"/>
            <w:b/>
          </w:rPr>
          <w:t>font</w:t>
        </w:r>
      </w:hyperlink>
      <w:r>
        <w:t xml:space="preserve"> with a blue </w:t>
      </w:r>
      <w:hyperlink w:anchor="gt_215c1c51-d5ef-46af-8596-d7ef63c1fe89">
        <w:r>
          <w:rPr>
            <w:rStyle w:val="HyperlinkGreen"/>
            <w:b/>
          </w:rPr>
          <w:t>fill</w:t>
        </w:r>
      </w:hyperlink>
      <w:r>
        <w:t xml:space="preserve">, then </w:t>
      </w:r>
      <w:r>
        <w:rPr>
          <w:b/>
        </w:rPr>
        <w:t>cell styles</w:t>
      </w:r>
      <w:r>
        <w:t xml:space="preserve"> make it convenient to apply this set of formatting, and potentially modify the set later.</w:t>
      </w:r>
    </w:p>
    <w:p w:rsidR="00915F90" w:rsidRDefault="00915F90" w:rsidP="00915F90">
      <w:r>
        <w:t xml:space="preserve">Supporting information for a </w:t>
      </w:r>
      <w:r>
        <w:rPr>
          <w:b/>
        </w:rPr>
        <w:t>cell style</w:t>
      </w:r>
      <w:r>
        <w:t xml:space="preserve"> is specified in a </w:t>
      </w:r>
      <w:r>
        <w:rPr>
          <w:b/>
        </w:rPr>
        <w:t xml:space="preserve">Style </w:t>
      </w:r>
      <w:r>
        <w:t xml:space="preserve">record (section </w:t>
      </w:r>
      <w:hyperlink w:anchor="Section_13bec5ebe6ec4dc192350e7f9e5426a1" w:history="1">
        <w:r>
          <w:rPr>
            <w:rStyle w:val="af5"/>
          </w:rPr>
          <w:t>2.4.269</w:t>
        </w:r>
      </w:hyperlink>
      <w:r>
        <w:t xml:space="preserve">) (and optional </w:t>
      </w:r>
      <w:r>
        <w:rPr>
          <w:b/>
        </w:rPr>
        <w:t xml:space="preserve">StyleExt </w:t>
      </w:r>
      <w:r>
        <w:t xml:space="preserve">record (section </w:t>
      </w:r>
      <w:hyperlink w:anchor="Section_88f1dded37b146239b6f9f7eb333f54f" w:history="1">
        <w:r>
          <w:rPr>
            <w:rStyle w:val="af5"/>
          </w:rPr>
          <w:t>2.4.270</w:t>
        </w:r>
      </w:hyperlink>
      <w:r>
        <w:t xml:space="preserve">)). This information includes a </w:t>
      </w:r>
      <w:hyperlink w:anchor="gt_3dafc161-8c9d-406a-8cbd-c61e7f925eea">
        <w:r>
          <w:rPr>
            <w:rStyle w:val="HyperlinkGreen"/>
            <w:b/>
          </w:rPr>
          <w:t>friendly name</w:t>
        </w:r>
      </w:hyperlink>
      <w:r>
        <w:t xml:space="preserve"> for the </w:t>
      </w:r>
      <w:r>
        <w:rPr>
          <w:b/>
        </w:rPr>
        <w:t>cell style</w:t>
      </w:r>
      <w:r>
        <w:t xml:space="preserve"> and an index to the </w:t>
      </w:r>
      <w:r>
        <w:rPr>
          <w:b/>
        </w:rPr>
        <w:t>cell style XF</w:t>
      </w:r>
      <w:r>
        <w:t xml:space="preserve"> (section </w:t>
      </w:r>
      <w:hyperlink w:anchor="Section_3d5348ded9df4c31b1fd9f9377273152" w:history="1">
        <w:r>
          <w:rPr>
            <w:rStyle w:val="af5"/>
          </w:rPr>
          <w:t>2.2.6.1.2.1</w:t>
        </w:r>
      </w:hyperlink>
      <w:r>
        <w:t xml:space="preserve">) that specifies the formatting for the </w:t>
      </w:r>
      <w:r>
        <w:rPr>
          <w:b/>
        </w:rPr>
        <w:t>cell style</w:t>
      </w:r>
      <w:r>
        <w:t>.</w:t>
      </w:r>
    </w:p>
    <w:p w:rsidR="00915F90" w:rsidRDefault="00915F90" w:rsidP="00915F90">
      <w:pPr>
        <w:pStyle w:val="6"/>
        <w:numPr>
          <w:ilvl w:val="0"/>
          <w:numId w:val="0"/>
        </w:numPr>
        <w:tabs>
          <w:tab w:val="left" w:pos="1152"/>
        </w:tabs>
        <w:ind w:left="1152" w:hanging="1152"/>
      </w:pPr>
      <w:bookmarkStart w:id="263" w:name="section_3d5348ded9df4c31b1fd9f9377273152"/>
      <w:bookmarkStart w:id="264" w:name="_Toc500759107"/>
      <w:r>
        <w:t>2.2.6.1.2.1</w:t>
      </w:r>
      <w:r>
        <w:tab/>
        <w:t>Cell Style XFs</w:t>
      </w:r>
      <w:bookmarkEnd w:id="263"/>
      <w:bookmarkEnd w:id="264"/>
    </w:p>
    <w:p w:rsidR="00915F90" w:rsidRDefault="00915F90" w:rsidP="00915F90">
      <w:r>
        <w:t xml:space="preserve">A </w:t>
      </w:r>
      <w:r>
        <w:rPr>
          <w:b/>
        </w:rPr>
        <w:t>cell style XF</w:t>
      </w:r>
      <w:r>
        <w:t xml:space="preserve"> is specified by an </w:t>
      </w:r>
      <w:r>
        <w:rPr>
          <w:b/>
        </w:rPr>
        <w:t xml:space="preserve">XF </w:t>
      </w:r>
      <w:r>
        <w:t xml:space="preserve">record (section </w:t>
      </w:r>
      <w:hyperlink w:anchor="Section_993d15c4ec0443e9ba36594dfb336c6d" w:history="1">
        <w:r>
          <w:rPr>
            <w:rStyle w:val="af5"/>
          </w:rPr>
          <w:t>2.4.353</w:t>
        </w:r>
      </w:hyperlink>
      <w:r>
        <w:t xml:space="preserve">) (and an optional </w:t>
      </w:r>
      <w:r>
        <w:rPr>
          <w:b/>
        </w:rPr>
        <w:t>XFExt record</w:t>
      </w:r>
      <w:r>
        <w:t xml:space="preserve"> (section </w:t>
      </w:r>
      <w:hyperlink w:anchor="Section_8a19848536094bcb87e741894d48b76a" w:history="1">
        <w:r>
          <w:rPr>
            <w:rStyle w:val="af5"/>
          </w:rPr>
          <w:t>2.4.355</w:t>
        </w:r>
      </w:hyperlink>
      <w:r>
        <w:t xml:space="preserve">)) where the </w:t>
      </w:r>
      <w:r>
        <w:rPr>
          <w:b/>
        </w:rPr>
        <w:t>fStyle</w:t>
      </w:r>
      <w:r>
        <w:t xml:space="preserve"> field of the </w:t>
      </w:r>
      <w:r>
        <w:rPr>
          <w:b/>
        </w:rPr>
        <w:t xml:space="preserve">XF </w:t>
      </w:r>
      <w:r>
        <w:t xml:space="preserve">record (section 2.4.353) equals 1. Each </w:t>
      </w:r>
      <w:hyperlink w:anchor="gt_43d1e51e-4f26-493b-b7c9-e84e920d7461">
        <w:r>
          <w:rPr>
            <w:rStyle w:val="HyperlinkGreen"/>
            <w:b/>
          </w:rPr>
          <w:t>cell</w:t>
        </w:r>
      </w:hyperlink>
      <w:r>
        <w:t xml:space="preserve"> MUST reference a </w:t>
      </w:r>
      <w:r>
        <w:rPr>
          <w:b/>
        </w:rPr>
        <w:t>cell XF</w:t>
      </w:r>
      <w:r>
        <w:t xml:space="preserve"> (section </w:t>
      </w:r>
      <w:hyperlink w:anchor="Section_518a740d71c640c8bb97e7df6915861a" w:history="1">
        <w:r>
          <w:rPr>
            <w:rStyle w:val="af5"/>
          </w:rPr>
          <w:t>2.2.6.1.1</w:t>
        </w:r>
      </w:hyperlink>
      <w:r>
        <w:t xml:space="preserve">), and each </w:t>
      </w:r>
      <w:r>
        <w:rPr>
          <w:b/>
        </w:rPr>
        <w:t>cell XF</w:t>
      </w:r>
      <w:r>
        <w:t xml:space="preserve"> (section 2.2.6.1.1) MUST reference a </w:t>
      </w:r>
      <w:r>
        <w:rPr>
          <w:b/>
        </w:rPr>
        <w:t>cell style XF</w:t>
      </w:r>
      <w:r>
        <w:t xml:space="preserve"> with the </w:t>
      </w:r>
      <w:r>
        <w:rPr>
          <w:b/>
        </w:rPr>
        <w:t>ixfParent</w:t>
      </w:r>
      <w:r>
        <w:t xml:space="preserve"> field.</w:t>
      </w:r>
    </w:p>
    <w:p w:rsidR="00915F90" w:rsidRDefault="00915F90" w:rsidP="00915F90">
      <w:pPr>
        <w:pStyle w:val="6"/>
        <w:numPr>
          <w:ilvl w:val="0"/>
          <w:numId w:val="0"/>
        </w:numPr>
        <w:tabs>
          <w:tab w:val="left" w:pos="1152"/>
        </w:tabs>
        <w:ind w:left="1152" w:hanging="1152"/>
      </w:pPr>
      <w:bookmarkStart w:id="265" w:name="section_d039c65186dc4d9da6ee1cb8c1088f20"/>
      <w:bookmarkStart w:id="266" w:name="_Toc500759108"/>
      <w:r>
        <w:t>2.2.6.1.2.2</w:t>
      </w:r>
      <w:r>
        <w:tab/>
        <w:t>Normal Style</w:t>
      </w:r>
      <w:bookmarkEnd w:id="265"/>
      <w:bookmarkEnd w:id="266"/>
    </w:p>
    <w:p w:rsidR="00915F90" w:rsidRDefault="00915F90" w:rsidP="00915F90">
      <w:r>
        <w:t xml:space="preserve">At least one </w:t>
      </w:r>
      <w:r>
        <w:rPr>
          <w:b/>
        </w:rPr>
        <w:t>cell style</w:t>
      </w:r>
      <w:r>
        <w:t xml:space="preserve"> (section </w:t>
      </w:r>
      <w:hyperlink w:anchor="Section_f9425d3f127545be8389bf80f65b56b7" w:history="1">
        <w:r>
          <w:rPr>
            <w:rStyle w:val="af5"/>
          </w:rPr>
          <w:t>2.2.6.1.2</w:t>
        </w:r>
      </w:hyperlink>
      <w:r>
        <w:t xml:space="preserve">) MUST be included in the </w:t>
      </w:r>
      <w:r>
        <w:rPr>
          <w:b/>
        </w:rPr>
        <w:t>STYLES collection</w:t>
      </w:r>
      <w:r>
        <w:t xml:space="preserve"> (section </w:t>
      </w:r>
      <w:hyperlink w:anchor="Section_ca4c174887294a93abb94602b3a01fb1" w:history="1">
        <w:r>
          <w:rPr>
            <w:rStyle w:val="af5"/>
          </w:rPr>
          <w:t>2.1.7.20.3</w:t>
        </w:r>
      </w:hyperlink>
      <w:r>
        <w:t xml:space="preserve">) and this </w:t>
      </w:r>
      <w:r>
        <w:rPr>
          <w:b/>
        </w:rPr>
        <w:t>cell style</w:t>
      </w:r>
      <w:r>
        <w:t xml:space="preserve"> (section 2.2.6.1.2) is called the </w:t>
      </w:r>
      <w:r>
        <w:rPr>
          <w:b/>
        </w:rPr>
        <w:t>Normal style</w:t>
      </w:r>
      <w:r>
        <w:t xml:space="preserve">. The </w:t>
      </w:r>
      <w:r>
        <w:rPr>
          <w:b/>
        </w:rPr>
        <w:t>Normal style</w:t>
      </w:r>
      <w:r>
        <w:t xml:space="preserve"> MUST reference the first </w:t>
      </w:r>
      <w:r>
        <w:rPr>
          <w:b/>
        </w:rPr>
        <w:t xml:space="preserve">XF </w:t>
      </w:r>
      <w:r>
        <w:t xml:space="preserve">record (section </w:t>
      </w:r>
      <w:hyperlink w:anchor="Section_993d15c4ec0443e9ba36594dfb336c6d" w:history="1">
        <w:r>
          <w:rPr>
            <w:rStyle w:val="af5"/>
          </w:rPr>
          <w:t>2.4.353</w:t>
        </w:r>
      </w:hyperlink>
      <w:r>
        <w:t xml:space="preserve">) in the </w:t>
      </w:r>
      <w:r>
        <w:rPr>
          <w:b/>
        </w:rPr>
        <w:t>XFS collection</w:t>
      </w:r>
      <w:r>
        <w:t xml:space="preserve"> (section 2.1.7.20.3), and this </w:t>
      </w:r>
      <w:r>
        <w:rPr>
          <w:b/>
        </w:rPr>
        <w:t xml:space="preserve">XF </w:t>
      </w:r>
      <w:r>
        <w:t xml:space="preserve">record (section 2.4.353) MUST be a </w:t>
      </w:r>
      <w:r>
        <w:rPr>
          <w:b/>
        </w:rPr>
        <w:t>cell style XF</w:t>
      </w:r>
      <w:r>
        <w:t xml:space="preserve"> (section </w:t>
      </w:r>
      <w:hyperlink w:anchor="Section_3d5348ded9df4c31b1fd9f9377273152" w:history="1">
        <w:r>
          <w:rPr>
            <w:rStyle w:val="af5"/>
          </w:rPr>
          <w:t>2.2.6.1.2.1</w:t>
        </w:r>
      </w:hyperlink>
      <w:r>
        <w:t xml:space="preserve">), where the </w:t>
      </w:r>
      <w:r>
        <w:rPr>
          <w:b/>
        </w:rPr>
        <w:t>fStyle</w:t>
      </w:r>
      <w:r>
        <w:t xml:space="preserve"> field equals 1.</w:t>
      </w:r>
    </w:p>
    <w:p w:rsidR="00915F90" w:rsidRDefault="00915F90" w:rsidP="00915F90">
      <w:r>
        <w:t xml:space="preserve">The </w:t>
      </w:r>
      <w:r>
        <w:rPr>
          <w:b/>
        </w:rPr>
        <w:t>Normal style</w:t>
      </w:r>
      <w:r>
        <w:t xml:space="preserve">, being the only required </w:t>
      </w:r>
      <w:r>
        <w:rPr>
          <w:b/>
        </w:rPr>
        <w:t>cell style</w:t>
      </w:r>
      <w:r>
        <w:t xml:space="preserve"> (section 2.2.6.1.2), ensures that all </w:t>
      </w:r>
      <w:hyperlink w:anchor="gt_43d1e51e-4f26-493b-b7c9-e84e920d7461">
        <w:r>
          <w:rPr>
            <w:rStyle w:val="HyperlinkGreen"/>
            <w:b/>
          </w:rPr>
          <w:t>cells</w:t>
        </w:r>
      </w:hyperlink>
      <w:r>
        <w:t xml:space="preserve"> have a </w:t>
      </w:r>
      <w:r>
        <w:rPr>
          <w:b/>
        </w:rPr>
        <w:t>cell style</w:t>
      </w:r>
      <w:r>
        <w:t xml:space="preserve"> (section 2.2.6.1.2) to reference. The </w:t>
      </w:r>
      <w:r>
        <w:rPr>
          <w:b/>
        </w:rPr>
        <w:t>Normal style</w:t>
      </w:r>
      <w:r>
        <w:t xml:space="preserve"> also provides a convenient object in which to store default cell formatting properties for an entire </w:t>
      </w:r>
      <w:hyperlink w:anchor="gt_343c4660-90e1-4d86-b9cc-5007075d9dfe">
        <w:r>
          <w:rPr>
            <w:rStyle w:val="HyperlinkGreen"/>
            <w:b/>
          </w:rPr>
          <w:t>workbook</w:t>
        </w:r>
      </w:hyperlink>
      <w:r>
        <w:t xml:space="preserve">, because all cells will typically reference the </w:t>
      </w:r>
      <w:r>
        <w:rPr>
          <w:b/>
        </w:rPr>
        <w:t>Normal style</w:t>
      </w:r>
      <w:r>
        <w:t xml:space="preserve"> by default, until they are modified to reference a different </w:t>
      </w:r>
      <w:r>
        <w:rPr>
          <w:b/>
        </w:rPr>
        <w:t>cell style</w:t>
      </w:r>
      <w:r>
        <w:t xml:space="preserve"> (section 2.2.6.1.2).</w:t>
      </w:r>
    </w:p>
    <w:p w:rsidR="00915F90" w:rsidRDefault="00915F90" w:rsidP="00915F90">
      <w:pPr>
        <w:pStyle w:val="41"/>
        <w:numPr>
          <w:ilvl w:val="0"/>
          <w:numId w:val="0"/>
        </w:numPr>
        <w:tabs>
          <w:tab w:val="left" w:pos="864"/>
        </w:tabs>
        <w:ind w:left="864" w:hanging="864"/>
      </w:pPr>
      <w:bookmarkStart w:id="267" w:name="section_f0b6070c31f54d3dbcb719612da8b8f6"/>
      <w:bookmarkStart w:id="268" w:name="_Toc500759109"/>
      <w:r>
        <w:t>2.2.6.2</w:t>
      </w:r>
      <w:r>
        <w:tab/>
        <w:t>Differential Formatting (DXFs)</w:t>
      </w:r>
      <w:bookmarkEnd w:id="267"/>
      <w:bookmarkEnd w:id="268"/>
      <w:r>
        <w:fldChar w:fldCharType="begin"/>
      </w:r>
      <w:r>
        <w:instrText xml:space="preserve"> XE "Styles:differential formatting (DXFs)" </w:instrText>
      </w:r>
      <w:r>
        <w:fldChar w:fldCharType="end"/>
      </w:r>
      <w:r>
        <w:fldChar w:fldCharType="begin"/>
      </w:r>
      <w:r>
        <w:instrText xml:space="preserve"> XE "Differential formatting (DXFs)" </w:instrText>
      </w:r>
      <w:r>
        <w:fldChar w:fldCharType="end"/>
      </w:r>
      <w:r>
        <w:fldChar w:fldCharType="begin"/>
      </w:r>
      <w:r>
        <w:instrText xml:space="preserve"> XE "DXFs (differential formatting)" </w:instrText>
      </w:r>
      <w:r>
        <w:fldChar w:fldCharType="end"/>
      </w:r>
    </w:p>
    <w:p w:rsidR="00915F90" w:rsidRDefault="00915F90" w:rsidP="00915F90">
      <w:r>
        <w:t xml:space="preserve">Like </w:t>
      </w:r>
      <w:r>
        <w:rPr>
          <w:b/>
        </w:rPr>
        <w:t>XFs</w:t>
      </w:r>
      <w:r>
        <w:t xml:space="preserve"> (section </w:t>
      </w:r>
      <w:hyperlink w:anchor="Section_4fe94af3cd05427ab32d1f27a85c412a" w:history="1">
        <w:r>
          <w:rPr>
            <w:rStyle w:val="af5"/>
          </w:rPr>
          <w:t>2.2.6.1</w:t>
        </w:r>
      </w:hyperlink>
      <w:r>
        <w:t xml:space="preserve">), </w:t>
      </w:r>
      <w:r>
        <w:rPr>
          <w:b/>
        </w:rPr>
        <w:t>DXFs</w:t>
      </w:r>
      <w:r>
        <w:t xml:space="preserve"> define a set of formatting properties. Unlike </w:t>
      </w:r>
      <w:r>
        <w:rPr>
          <w:b/>
        </w:rPr>
        <w:t>XFs</w:t>
      </w:r>
      <w:r>
        <w:t xml:space="preserve"> (section 2.2.6.1), </w:t>
      </w:r>
      <w:r>
        <w:rPr>
          <w:b/>
        </w:rPr>
        <w:t>DXFs</w:t>
      </w:r>
      <w:r>
        <w:t xml:space="preserve"> can define any number of formatting properties, from just one to all of them.</w:t>
      </w:r>
    </w:p>
    <w:p w:rsidR="00915F90" w:rsidRDefault="00915F90" w:rsidP="00915F90">
      <w:r>
        <w:rPr>
          <w:b/>
        </w:rPr>
        <w:t>DXFs</w:t>
      </w:r>
      <w:r>
        <w:t xml:space="preserve"> provide a way for features to reference a set of formatting properties. How those properties are used depends on the feature. The subsections that follow describe each of these features and how they use </w:t>
      </w:r>
      <w:r>
        <w:rPr>
          <w:b/>
        </w:rPr>
        <w:t>DXFs</w:t>
      </w:r>
      <w:r>
        <w:t>.</w:t>
      </w:r>
    </w:p>
    <w:p w:rsidR="00915F90" w:rsidRDefault="00915F90" w:rsidP="00915F90">
      <w:r>
        <w:rPr>
          <w:b/>
        </w:rPr>
        <w:t>DXFs</w:t>
      </w:r>
      <w:r>
        <w:t xml:space="preserve"> can be specified in several different ways. The following records and structures specify a </w:t>
      </w:r>
      <w:r>
        <w:rPr>
          <w:b/>
        </w:rPr>
        <w:t>DXF</w:t>
      </w:r>
      <w:r>
        <w:t>:</w:t>
      </w:r>
    </w:p>
    <w:p w:rsidR="00915F90" w:rsidRPr="0011156B" w:rsidRDefault="00915F90" w:rsidP="00915F90">
      <w:pPr>
        <w:ind w:left="360" w:hanging="360"/>
        <w:rPr>
          <w:b/>
        </w:rPr>
      </w:pPr>
      <w:r>
        <w:rPr>
          <w:rFonts w:ascii="Wingdings" w:hAnsi="Wingdings"/>
        </w:rPr>
        <w:t></w:t>
      </w:r>
      <w:r>
        <w:rPr>
          <w:rFonts w:ascii="Wingdings" w:hAnsi="Wingdings"/>
        </w:rPr>
        <w:tab/>
      </w:r>
      <w:r w:rsidRPr="0011156B">
        <w:rPr>
          <w:b/>
        </w:rPr>
        <w:t>DXF</w:t>
      </w:r>
      <w:r>
        <w:t xml:space="preserve"> (section </w:t>
      </w:r>
      <w:hyperlink w:anchor="Section_ea2a96e15ec343d08b979fa0b7e9fc27" w:history="1">
        <w:r>
          <w:rPr>
            <w:rStyle w:val="af5"/>
          </w:rPr>
          <w:t>2.4.97</w:t>
        </w:r>
      </w:hyperlink>
      <w:r>
        <w:t>)</w:t>
      </w:r>
    </w:p>
    <w:p w:rsidR="00915F90" w:rsidRPr="0011156B" w:rsidRDefault="00915F90" w:rsidP="00915F90">
      <w:pPr>
        <w:ind w:left="360" w:hanging="360"/>
        <w:rPr>
          <w:b/>
        </w:rPr>
      </w:pPr>
      <w:r>
        <w:rPr>
          <w:rFonts w:ascii="Wingdings" w:hAnsi="Wingdings"/>
        </w:rPr>
        <w:t></w:t>
      </w:r>
      <w:r>
        <w:rPr>
          <w:rFonts w:ascii="Wingdings" w:hAnsi="Wingdings"/>
        </w:rPr>
        <w:tab/>
      </w:r>
      <w:r w:rsidRPr="0011156B">
        <w:rPr>
          <w:b/>
        </w:rPr>
        <w:t>DXFN</w:t>
      </w:r>
      <w:r>
        <w:t xml:space="preserve"> (section </w:t>
      </w:r>
      <w:hyperlink w:anchor="Section_a1141f1df60745efb8dd4a1f2b27b4f9" w:history="1">
        <w:r>
          <w:rPr>
            <w:rStyle w:val="af5"/>
          </w:rPr>
          <w:t>2.5.95</w:t>
        </w:r>
      </w:hyperlink>
      <w:r>
        <w:t>)</w:t>
      </w:r>
    </w:p>
    <w:p w:rsidR="00915F90" w:rsidRPr="0011156B" w:rsidRDefault="00915F90" w:rsidP="00915F90">
      <w:pPr>
        <w:ind w:left="360" w:hanging="360"/>
        <w:rPr>
          <w:b/>
        </w:rPr>
      </w:pPr>
      <w:r>
        <w:rPr>
          <w:rFonts w:ascii="Wingdings" w:hAnsi="Wingdings"/>
        </w:rPr>
        <w:t></w:t>
      </w:r>
      <w:r>
        <w:rPr>
          <w:rFonts w:ascii="Wingdings" w:hAnsi="Wingdings"/>
        </w:rPr>
        <w:tab/>
      </w:r>
      <w:r w:rsidRPr="0011156B">
        <w:rPr>
          <w:b/>
        </w:rPr>
        <w:t>DXFN12</w:t>
      </w:r>
      <w:r>
        <w:t xml:space="preserve"> (section </w:t>
      </w:r>
      <w:hyperlink w:anchor="Section_d25951d951fb48f2863aa53d6508c96a" w:history="1">
        <w:r>
          <w:rPr>
            <w:rStyle w:val="af5"/>
          </w:rPr>
          <w:t>2.5.96</w:t>
        </w:r>
      </w:hyperlink>
      <w:r>
        <w:t>)</w:t>
      </w:r>
    </w:p>
    <w:p w:rsidR="00915F90" w:rsidRPr="0011156B" w:rsidRDefault="00915F90" w:rsidP="00915F90">
      <w:pPr>
        <w:ind w:left="360" w:hanging="360"/>
        <w:rPr>
          <w:b/>
        </w:rPr>
      </w:pPr>
      <w:r>
        <w:rPr>
          <w:rFonts w:ascii="Wingdings" w:hAnsi="Wingdings"/>
        </w:rPr>
        <w:t></w:t>
      </w:r>
      <w:r>
        <w:rPr>
          <w:rFonts w:ascii="Wingdings" w:hAnsi="Wingdings"/>
        </w:rPr>
        <w:tab/>
      </w:r>
      <w:r w:rsidRPr="0011156B">
        <w:rPr>
          <w:b/>
        </w:rPr>
        <w:t>DXFN12List</w:t>
      </w:r>
      <w:r>
        <w:t xml:space="preserve"> (section </w:t>
      </w:r>
      <w:hyperlink w:anchor="Section_bb221dc1261a41f4a5b416e480b428e6" w:history="1">
        <w:r>
          <w:rPr>
            <w:rStyle w:val="af5"/>
          </w:rPr>
          <w:t>2.5.97</w:t>
        </w:r>
      </w:hyperlink>
      <w:r>
        <w:t>)</w:t>
      </w:r>
    </w:p>
    <w:p w:rsidR="00915F90" w:rsidRPr="0011156B" w:rsidRDefault="00915F90" w:rsidP="00915F90">
      <w:pPr>
        <w:ind w:left="360" w:hanging="360"/>
        <w:rPr>
          <w:b/>
        </w:rPr>
      </w:pPr>
      <w:r>
        <w:rPr>
          <w:rFonts w:ascii="Wingdings" w:hAnsi="Wingdings"/>
        </w:rPr>
        <w:t></w:t>
      </w:r>
      <w:r>
        <w:rPr>
          <w:rFonts w:ascii="Wingdings" w:hAnsi="Wingdings"/>
        </w:rPr>
        <w:tab/>
      </w:r>
      <w:r w:rsidRPr="0011156B">
        <w:rPr>
          <w:b/>
        </w:rPr>
        <w:t>DXFN12NoCB</w:t>
      </w:r>
      <w:r>
        <w:t xml:space="preserve"> (section </w:t>
      </w:r>
      <w:hyperlink w:anchor="Section_30d7a5a8b5cf4fb3abc85a90942d7021" w:history="1">
        <w:r>
          <w:rPr>
            <w:rStyle w:val="af5"/>
          </w:rPr>
          <w:t>2.5.98</w:t>
        </w:r>
      </w:hyperlink>
      <w:r>
        <w:t>)</w:t>
      </w:r>
    </w:p>
    <w:p w:rsidR="00915F90" w:rsidRDefault="00915F90" w:rsidP="00915F90">
      <w:r>
        <w:rPr>
          <w:b/>
        </w:rPr>
        <w:t>DXF records</w:t>
      </w:r>
      <w:r>
        <w:t xml:space="preserve"> (section 2.4.97) are saved into a collection as specified by </w:t>
      </w:r>
      <w:hyperlink w:anchor="Section_ca4c174887294a93abb94602b3a01fb1" w:history="1">
        <w:r>
          <w:rPr>
            <w:rStyle w:val="af5"/>
          </w:rPr>
          <w:t>Globals Substream</w:t>
        </w:r>
      </w:hyperlink>
      <w:r>
        <w:t xml:space="preserve"> </w:t>
      </w:r>
      <w:hyperlink w:anchor="gt_24ddbbb4-b79e-4419-96ec-0fdd229c9ebf">
        <w:r>
          <w:rPr>
            <w:rStyle w:val="HyperlinkGreen"/>
            <w:b/>
          </w:rPr>
          <w:t>ABNF</w:t>
        </w:r>
      </w:hyperlink>
      <w:r>
        <w:t xml:space="preserve"> and referenced with a </w:t>
      </w:r>
      <w:r>
        <w:rPr>
          <w:b/>
        </w:rPr>
        <w:t>DXFId</w:t>
      </w:r>
      <w:r>
        <w:t xml:space="preserve"> (section </w:t>
      </w:r>
      <w:hyperlink w:anchor="Section_16e1a74f3ad340afb5f39f931536d8d9" w:history="1">
        <w:r>
          <w:rPr>
            <w:rStyle w:val="af5"/>
          </w:rPr>
          <w:t>2.5.94</w:t>
        </w:r>
      </w:hyperlink>
      <w:r>
        <w:t>).</w:t>
      </w:r>
    </w:p>
    <w:p w:rsidR="00915F90" w:rsidRDefault="00915F90" w:rsidP="00915F90">
      <w:r>
        <w:t xml:space="preserve">The remaining structures are saved within containing records, such as </w:t>
      </w:r>
      <w:r>
        <w:rPr>
          <w:b/>
        </w:rPr>
        <w:t>CF</w:t>
      </w:r>
      <w:r>
        <w:t xml:space="preserve"> (section </w:t>
      </w:r>
      <w:hyperlink w:anchor="Section_d6dcadf27e074f7da60a0f643780225d" w:history="1">
        <w:r>
          <w:rPr>
            <w:rStyle w:val="af5"/>
          </w:rPr>
          <w:t>2.4.42</w:t>
        </w:r>
      </w:hyperlink>
      <w:r>
        <w:t xml:space="preserve">) and </w:t>
      </w:r>
      <w:r>
        <w:rPr>
          <w:b/>
        </w:rPr>
        <w:t>SxDXF</w:t>
      </w:r>
      <w:r>
        <w:t xml:space="preserve"> (section </w:t>
      </w:r>
      <w:hyperlink w:anchor="Section_2a8a126ca0bb4ba59ef125e7420aec58" w:history="1">
        <w:r>
          <w:rPr>
            <w:rStyle w:val="af5"/>
          </w:rPr>
          <w:t>2.4.280</w:t>
        </w:r>
      </w:hyperlink>
      <w:r>
        <w:t xml:space="preserve">). </w:t>
      </w:r>
      <w:r>
        <w:rPr>
          <w:b/>
        </w:rPr>
        <w:t>DXFN12</w:t>
      </w:r>
      <w:r>
        <w:t xml:space="preserve"> (section 2.5.96), </w:t>
      </w:r>
      <w:r>
        <w:rPr>
          <w:b/>
        </w:rPr>
        <w:t>DXFN12List</w:t>
      </w:r>
      <w:r>
        <w:t xml:space="preserve"> (section 2.5.97), and </w:t>
      </w:r>
      <w:r>
        <w:rPr>
          <w:b/>
        </w:rPr>
        <w:t>DXFN12NoCB</w:t>
      </w:r>
      <w:r>
        <w:t xml:space="preserve"> (section 2.5.98) are extensions of the </w:t>
      </w:r>
      <w:r>
        <w:rPr>
          <w:b/>
        </w:rPr>
        <w:t>DXFN structure</w:t>
      </w:r>
      <w:r>
        <w:t xml:space="preserve"> (section 2.5.95).</w:t>
      </w:r>
    </w:p>
    <w:p w:rsidR="00915F90" w:rsidRDefault="00915F90" w:rsidP="00915F90">
      <w:pPr>
        <w:pStyle w:val="51"/>
        <w:numPr>
          <w:ilvl w:val="0"/>
          <w:numId w:val="0"/>
        </w:numPr>
        <w:tabs>
          <w:tab w:val="left" w:pos="1008"/>
        </w:tabs>
        <w:ind w:left="1008" w:hanging="1008"/>
      </w:pPr>
      <w:bookmarkStart w:id="269" w:name="section_abb828767c9c4377858fb1a6be7fe8f9"/>
      <w:bookmarkStart w:id="270" w:name="_Toc500759110"/>
      <w:r>
        <w:t>2.2.6.2.1</w:t>
      </w:r>
      <w:r>
        <w:tab/>
        <w:t>Conditional Formatting</w:t>
      </w:r>
      <w:bookmarkEnd w:id="269"/>
      <w:bookmarkEnd w:id="270"/>
    </w:p>
    <w:p w:rsidR="00915F90" w:rsidRDefault="00915F90" w:rsidP="00915F90">
      <w:r>
        <w:t xml:space="preserve">Some </w:t>
      </w:r>
      <w:hyperlink w:anchor="gt_5a8a1e18-9f8c-48c6-9ad0-7975ade8d516">
        <w:r>
          <w:rPr>
            <w:rStyle w:val="HyperlinkGreen"/>
            <w:b/>
          </w:rPr>
          <w:t>conditional formatting</w:t>
        </w:r>
      </w:hyperlink>
      <w:r>
        <w:t xml:space="preserve"> rules, as specified by the records in the </w:t>
      </w:r>
      <w:r>
        <w:rPr>
          <w:b/>
        </w:rPr>
        <w:t>CONDFMT collection</w:t>
      </w:r>
      <w:r>
        <w:t xml:space="preserve"> (section </w:t>
      </w:r>
      <w:hyperlink w:anchor="Section_f41c06f2905749a18c3fa4a4d211fc56" w:history="1">
        <w:r>
          <w:rPr>
            <w:rStyle w:val="af5"/>
          </w:rPr>
          <w:t>2.1.7.20.5</w:t>
        </w:r>
      </w:hyperlink>
      <w:r>
        <w:t xml:space="preserve">), reference a </w:t>
      </w:r>
      <w:r>
        <w:rPr>
          <w:b/>
        </w:rPr>
        <w:t>DXF</w:t>
      </w:r>
      <w:r>
        <w:t xml:space="preserve"> (section </w:t>
      </w:r>
      <w:hyperlink w:anchor="Section_f0b6070c31f54d3dbcb719612da8b8f6" w:history="1">
        <w:r>
          <w:rPr>
            <w:rStyle w:val="af5"/>
          </w:rPr>
          <w:t>2.2.6.2</w:t>
        </w:r>
      </w:hyperlink>
      <w:r>
        <w:t xml:space="preserve">). That </w:t>
      </w:r>
      <w:r>
        <w:rPr>
          <w:b/>
        </w:rPr>
        <w:t>DXF</w:t>
      </w:r>
      <w:r>
        <w:t xml:space="preserve"> (section 2.2.6.2) describes additional formatting applied to </w:t>
      </w:r>
      <w:hyperlink w:anchor="gt_43d1e51e-4f26-493b-b7c9-e84e920d7461">
        <w:r>
          <w:rPr>
            <w:rStyle w:val="HyperlinkGreen"/>
            <w:b/>
          </w:rPr>
          <w:t>cells</w:t>
        </w:r>
      </w:hyperlink>
      <w:r>
        <w:t xml:space="preserve"> within the bounds of the rule, if the rule’s condition is TRUE for those cells.</w:t>
      </w:r>
    </w:p>
    <w:p w:rsidR="00915F90" w:rsidRDefault="00915F90" w:rsidP="00915F90">
      <w:pPr>
        <w:pStyle w:val="51"/>
        <w:numPr>
          <w:ilvl w:val="0"/>
          <w:numId w:val="0"/>
        </w:numPr>
        <w:tabs>
          <w:tab w:val="left" w:pos="1008"/>
        </w:tabs>
        <w:ind w:left="1008" w:hanging="1008"/>
      </w:pPr>
      <w:bookmarkStart w:id="271" w:name="section_84f2f67849214e8c83eb10d4fff7e935"/>
      <w:bookmarkStart w:id="272" w:name="_Toc500759111"/>
      <w:r>
        <w:t>2.2.6.2.2</w:t>
      </w:r>
      <w:r>
        <w:tab/>
        <w:t>Table Style Elements</w:t>
      </w:r>
      <w:bookmarkEnd w:id="271"/>
      <w:bookmarkEnd w:id="272"/>
    </w:p>
    <w:p w:rsidR="00915F90" w:rsidRDefault="00915F90" w:rsidP="00915F90">
      <w:r>
        <w:rPr>
          <w:b/>
        </w:rPr>
        <w:t>Table style elements</w:t>
      </w:r>
      <w:r>
        <w:t xml:space="preserve">, as specified by </w:t>
      </w:r>
      <w:r>
        <w:rPr>
          <w:b/>
        </w:rPr>
        <w:t>TableStyleElement</w:t>
      </w:r>
      <w:r>
        <w:t xml:space="preserve"> (section </w:t>
      </w:r>
      <w:hyperlink w:anchor="Section_5c1d12a901db4471897ae2d2875980c5" w:history="1">
        <w:r>
          <w:rPr>
            <w:rStyle w:val="af5"/>
          </w:rPr>
          <w:t>2.4.321</w:t>
        </w:r>
      </w:hyperlink>
      <w:r>
        <w:t xml:space="preserve">), can reference a </w:t>
      </w:r>
      <w:r>
        <w:rPr>
          <w:b/>
        </w:rPr>
        <w:t>DXF</w:t>
      </w:r>
      <w:r>
        <w:t xml:space="preserve"> (section </w:t>
      </w:r>
      <w:hyperlink w:anchor="Section_f0b6070c31f54d3dbcb719612da8b8f6" w:history="1">
        <w:r>
          <w:rPr>
            <w:rStyle w:val="af5"/>
          </w:rPr>
          <w:t>2.2.6.2</w:t>
        </w:r>
      </w:hyperlink>
      <w:r>
        <w:t xml:space="preserve">). That </w:t>
      </w:r>
      <w:r>
        <w:rPr>
          <w:b/>
        </w:rPr>
        <w:t>DXF</w:t>
      </w:r>
      <w:r>
        <w:t xml:space="preserve"> (section 2.2.6.2) describes additional formatting applied to </w:t>
      </w:r>
      <w:hyperlink w:anchor="gt_43d1e51e-4f26-493b-b7c9-e84e920d7461">
        <w:r>
          <w:rPr>
            <w:rStyle w:val="HyperlinkGreen"/>
            <w:b/>
          </w:rPr>
          <w:t>cells</w:t>
        </w:r>
      </w:hyperlink>
      <w:r>
        <w:t xml:space="preserve"> within the bounds of the </w:t>
      </w:r>
      <w:r>
        <w:rPr>
          <w:b/>
        </w:rPr>
        <w:t>table style element</w:t>
      </w:r>
      <w:r>
        <w:t>.</w:t>
      </w:r>
    </w:p>
    <w:p w:rsidR="00915F90" w:rsidRDefault="00915F90" w:rsidP="00915F90">
      <w:pPr>
        <w:pStyle w:val="51"/>
        <w:numPr>
          <w:ilvl w:val="0"/>
          <w:numId w:val="0"/>
        </w:numPr>
        <w:tabs>
          <w:tab w:val="left" w:pos="1008"/>
        </w:tabs>
        <w:ind w:left="1008" w:hanging="1008"/>
      </w:pPr>
      <w:bookmarkStart w:id="273" w:name="section_0c7947ddc8874a69a5cbc14494d21034"/>
      <w:bookmarkStart w:id="274" w:name="_Toc500759112"/>
      <w:r>
        <w:t>2.2.6.2.3</w:t>
      </w:r>
      <w:r>
        <w:tab/>
        <w:t>Table Block-Level Formatting</w:t>
      </w:r>
      <w:bookmarkEnd w:id="273"/>
      <w:bookmarkEnd w:id="274"/>
    </w:p>
    <w:p w:rsidR="00915F90" w:rsidRDefault="00915F90" w:rsidP="00915F90">
      <w:r>
        <w:rPr>
          <w:b/>
        </w:rPr>
        <w:t>Table block-level formatting</w:t>
      </w:r>
      <w:r>
        <w:t xml:space="preserve">, as specified by </w:t>
      </w:r>
      <w:r>
        <w:rPr>
          <w:b/>
        </w:rPr>
        <w:t>List12BlockLevel</w:t>
      </w:r>
      <w:r>
        <w:t xml:space="preserve"> (section </w:t>
      </w:r>
      <w:hyperlink w:anchor="Section_41a5cec9e6d14a1bb50e9cc33d80be7c" w:history="1">
        <w:r>
          <w:rPr>
            <w:rStyle w:val="af5"/>
          </w:rPr>
          <w:t>2.5.174</w:t>
        </w:r>
      </w:hyperlink>
      <w:r>
        <w:t xml:space="preserve">), can reference one or more </w:t>
      </w:r>
      <w:r>
        <w:rPr>
          <w:b/>
        </w:rPr>
        <w:t>DXFs</w:t>
      </w:r>
      <w:r>
        <w:t xml:space="preserve"> (section </w:t>
      </w:r>
      <w:hyperlink w:anchor="Section_f0b6070c31f54d3dbcb719612da8b8f6" w:history="1">
        <w:r>
          <w:rPr>
            <w:rStyle w:val="af5"/>
          </w:rPr>
          <w:t>2.2.6.2</w:t>
        </w:r>
      </w:hyperlink>
      <w:r>
        <w:t xml:space="preserve">). These </w:t>
      </w:r>
      <w:r>
        <w:rPr>
          <w:b/>
        </w:rPr>
        <w:t>DXFs</w:t>
      </w:r>
      <w:r>
        <w:t xml:space="preserve"> (section 2.2.6.2) represent formatting that can be applied to the </w:t>
      </w:r>
      <w:hyperlink w:anchor="gt_43d1e51e-4f26-493b-b7c9-e84e920d7461">
        <w:r>
          <w:rPr>
            <w:rStyle w:val="HyperlinkGreen"/>
            <w:b/>
          </w:rPr>
          <w:t>cells</w:t>
        </w:r>
      </w:hyperlink>
      <w:r>
        <w:t xml:space="preserve"> within the appropriate regions of the </w:t>
      </w:r>
      <w:hyperlink w:anchor="gt_d3a7da8d-a597-4838-9756-25e30b640ba7">
        <w:r>
          <w:rPr>
            <w:rStyle w:val="HyperlinkGreen"/>
            <w:b/>
          </w:rPr>
          <w:t>table</w:t>
        </w:r>
      </w:hyperlink>
      <w:r>
        <w:t>.</w:t>
      </w:r>
    </w:p>
    <w:p w:rsidR="00915F90" w:rsidRDefault="00915F90" w:rsidP="00915F90">
      <w:pPr>
        <w:pStyle w:val="51"/>
        <w:numPr>
          <w:ilvl w:val="0"/>
          <w:numId w:val="0"/>
        </w:numPr>
        <w:tabs>
          <w:tab w:val="left" w:pos="1008"/>
        </w:tabs>
        <w:ind w:left="1008" w:hanging="1008"/>
      </w:pPr>
      <w:bookmarkStart w:id="275" w:name="section_c3139d36c8934b57a44df7b7c13556e5"/>
      <w:bookmarkStart w:id="276" w:name="_Toc500759113"/>
      <w:r>
        <w:t>2.2.6.2.4</w:t>
      </w:r>
      <w:r>
        <w:tab/>
        <w:t>PivotTable Areas</w:t>
      </w:r>
      <w:bookmarkEnd w:id="275"/>
      <w:bookmarkEnd w:id="276"/>
    </w:p>
    <w:p w:rsidR="00915F90" w:rsidRDefault="00915F90" w:rsidP="00915F90">
      <w:r>
        <w:t xml:space="preserve">A </w:t>
      </w:r>
      <w:r>
        <w:rPr>
          <w:b/>
        </w:rPr>
        <w:t>PivotTable format</w:t>
      </w:r>
      <w:r>
        <w:t xml:space="preserve"> (section </w:t>
      </w:r>
      <w:hyperlink w:anchor="Section_a5f57198f2af40b2ba07e4b1836d73f3" w:history="1">
        <w:r>
          <w:rPr>
            <w:rStyle w:val="af5"/>
          </w:rPr>
          <w:t>2.2.5</w:t>
        </w:r>
      </w:hyperlink>
      <w:r>
        <w:t xml:space="preserve">), as specified by an </w:t>
      </w:r>
      <w:r>
        <w:rPr>
          <w:b/>
        </w:rPr>
        <w:t xml:space="preserve">SxFormat </w:t>
      </w:r>
      <w:r>
        <w:t xml:space="preserve">record (section </w:t>
      </w:r>
      <w:hyperlink w:anchor="Section_1bf196bf9b3440db8d3787d204b2f8e7" w:history="1">
        <w:r>
          <w:rPr>
            <w:rStyle w:val="af5"/>
          </w:rPr>
          <w:t>2.4.287</w:t>
        </w:r>
      </w:hyperlink>
      <w:r>
        <w:t xml:space="preserve">), can specify a </w:t>
      </w:r>
      <w:r>
        <w:rPr>
          <w:b/>
        </w:rPr>
        <w:t>DXF</w:t>
      </w:r>
      <w:r>
        <w:t xml:space="preserve"> (section </w:t>
      </w:r>
      <w:hyperlink w:anchor="Section_f0b6070c31f54d3dbcb719612da8b8f6" w:history="1">
        <w:r>
          <w:rPr>
            <w:rStyle w:val="af5"/>
          </w:rPr>
          <w:t>2.2.6.2</w:t>
        </w:r>
      </w:hyperlink>
      <w:r>
        <w:t xml:space="preserve">). This </w:t>
      </w:r>
      <w:r>
        <w:rPr>
          <w:b/>
        </w:rPr>
        <w:t>DXF</w:t>
      </w:r>
      <w:r>
        <w:t xml:space="preserve"> (section 2.2.6.2) represents formatting that can be applied to the </w:t>
      </w:r>
      <w:hyperlink w:anchor="gt_43d1e51e-4f26-493b-b7c9-e84e920d7461">
        <w:r>
          <w:rPr>
            <w:rStyle w:val="HyperlinkGreen"/>
            <w:b/>
          </w:rPr>
          <w:t>cells</w:t>
        </w:r>
      </w:hyperlink>
      <w:r>
        <w:t xml:space="preserve"> within the appropriate area of the </w:t>
      </w:r>
      <w:r>
        <w:rPr>
          <w:b/>
        </w:rPr>
        <w:t>PivotTable view</w:t>
      </w:r>
      <w:r>
        <w:t xml:space="preserve"> (section </w:t>
      </w:r>
      <w:hyperlink w:anchor="Section_09410dfbaac84a719ecf177ffba12c37" w:history="1">
        <w:r>
          <w:rPr>
            <w:rStyle w:val="af5"/>
          </w:rPr>
          <w:t>2.2.5.4</w:t>
        </w:r>
      </w:hyperlink>
      <w:r>
        <w:t>).</w:t>
      </w:r>
    </w:p>
    <w:p w:rsidR="00915F90" w:rsidRDefault="00915F90" w:rsidP="00915F90">
      <w:pPr>
        <w:pStyle w:val="51"/>
        <w:numPr>
          <w:ilvl w:val="0"/>
          <w:numId w:val="0"/>
        </w:numPr>
        <w:tabs>
          <w:tab w:val="left" w:pos="1008"/>
        </w:tabs>
        <w:ind w:left="1008" w:hanging="1008"/>
      </w:pPr>
      <w:bookmarkStart w:id="277" w:name="section_3ed2c496bfd74e528e1100c810034e06"/>
      <w:bookmarkStart w:id="278" w:name="_Toc500759114"/>
      <w:r>
        <w:t>2.2.6.2.5</w:t>
      </w:r>
      <w:r>
        <w:tab/>
        <w:t>Sorting and Filtering</w:t>
      </w:r>
      <w:bookmarkEnd w:id="277"/>
      <w:bookmarkEnd w:id="278"/>
    </w:p>
    <w:p w:rsidR="00915F90" w:rsidRDefault="00915F90" w:rsidP="00915F90">
      <w:r>
        <w:t xml:space="preserve">Sorting, as specified by </w:t>
      </w:r>
      <w:r>
        <w:rPr>
          <w:b/>
        </w:rPr>
        <w:t>SortCond12</w:t>
      </w:r>
      <w:r>
        <w:t xml:space="preserve"> (section </w:t>
      </w:r>
      <w:hyperlink w:anchor="Section_aead0d48db9045009e5638cb2b259622" w:history="1">
        <w:r>
          <w:rPr>
            <w:rStyle w:val="af5"/>
          </w:rPr>
          <w:t>2.5.242</w:t>
        </w:r>
      </w:hyperlink>
      <w:r>
        <w:t xml:space="preserve">), and filtering, as specified by </w:t>
      </w:r>
      <w:r>
        <w:rPr>
          <w:b/>
        </w:rPr>
        <w:t>AutoFilter12</w:t>
      </w:r>
      <w:r>
        <w:t xml:space="preserve"> (section </w:t>
      </w:r>
      <w:hyperlink w:anchor="Section_8238f9cb97974cff9b8a180d2b025c31" w:history="1">
        <w:r>
          <w:rPr>
            <w:rStyle w:val="af5"/>
          </w:rPr>
          <w:t>2.4.7</w:t>
        </w:r>
      </w:hyperlink>
      <w:r>
        <w:t>)</w:t>
      </w:r>
      <w:r>
        <w:rPr>
          <w:b/>
        </w:rPr>
        <w:t>,</w:t>
      </w:r>
      <w:r>
        <w:t xml:space="preserve"> can include formatting properties as part of their criteria. These properties are stored as </w:t>
      </w:r>
      <w:r>
        <w:rPr>
          <w:b/>
        </w:rPr>
        <w:t>DXFs</w:t>
      </w:r>
      <w:r>
        <w:t xml:space="preserve"> (section </w:t>
      </w:r>
      <w:hyperlink w:anchor="Section_f0b6070c31f54d3dbcb719612da8b8f6" w:history="1">
        <w:r>
          <w:rPr>
            <w:rStyle w:val="af5"/>
          </w:rPr>
          <w:t>2.2.6.2</w:t>
        </w:r>
      </w:hyperlink>
      <w:r>
        <w:t xml:space="preserve">). For example, a </w:t>
      </w:r>
      <w:hyperlink w:anchor="gt_ffbe7b55-8e84-4f41-a18d-fc29191a4cda">
        <w:r>
          <w:rPr>
            <w:rStyle w:val="HyperlinkGreen"/>
            <w:b/>
          </w:rPr>
          <w:t>filter</w:t>
        </w:r>
      </w:hyperlink>
      <w:r>
        <w:t xml:space="preserve"> criteria that is "filter only </w:t>
      </w:r>
      <w:hyperlink w:anchor="gt_43d1e51e-4f26-493b-b7c9-e84e920d7461">
        <w:r>
          <w:rPr>
            <w:rStyle w:val="HyperlinkGreen"/>
            <w:b/>
          </w:rPr>
          <w:t>cells</w:t>
        </w:r>
      </w:hyperlink>
      <w:r>
        <w:t xml:space="preserve"> with red </w:t>
      </w:r>
      <w:hyperlink w:anchor="gt_f8aa3f46-99d1-49bb-858f-b4bfa546c1c2">
        <w:r>
          <w:rPr>
            <w:rStyle w:val="HyperlinkGreen"/>
            <w:b/>
          </w:rPr>
          <w:t>font</w:t>
        </w:r>
      </w:hyperlink>
      <w:r>
        <w:t xml:space="preserve"> color" will reference a </w:t>
      </w:r>
      <w:r>
        <w:rPr>
          <w:b/>
        </w:rPr>
        <w:t>DXF</w:t>
      </w:r>
      <w:r>
        <w:t xml:space="preserve"> (section 2.2.6.2) with the property "font color = red".</w:t>
      </w:r>
    </w:p>
    <w:p w:rsidR="00915F90" w:rsidRDefault="00915F90" w:rsidP="00915F90">
      <w:pPr>
        <w:pStyle w:val="41"/>
        <w:numPr>
          <w:ilvl w:val="0"/>
          <w:numId w:val="0"/>
        </w:numPr>
        <w:tabs>
          <w:tab w:val="left" w:pos="864"/>
        </w:tabs>
        <w:ind w:left="864" w:hanging="864"/>
      </w:pPr>
      <w:bookmarkStart w:id="279" w:name="section_4ac7212b4aa74ece962526c58224ae80"/>
      <w:bookmarkStart w:id="280" w:name="_Toc500759115"/>
      <w:r>
        <w:t>2.2.6.3</w:t>
      </w:r>
      <w:r>
        <w:tab/>
        <w:t>Table Styles</w:t>
      </w:r>
      <w:bookmarkEnd w:id="279"/>
      <w:bookmarkEnd w:id="280"/>
      <w:r>
        <w:fldChar w:fldCharType="begin"/>
      </w:r>
      <w:r>
        <w:instrText xml:space="preserve"> XE "Styles:table styles" </w:instrText>
      </w:r>
      <w:r>
        <w:fldChar w:fldCharType="end"/>
      </w:r>
      <w:r>
        <w:fldChar w:fldCharType="begin"/>
      </w:r>
      <w:r>
        <w:instrText xml:space="preserve"> XE "Table styles" </w:instrText>
      </w:r>
      <w:r>
        <w:fldChar w:fldCharType="end"/>
      </w:r>
    </w:p>
    <w:p w:rsidR="00915F90" w:rsidRDefault="00915F90" w:rsidP="00915F90">
      <w:r>
        <w:rPr>
          <w:b/>
        </w:rPr>
        <w:t>Table styles</w:t>
      </w:r>
      <w:r>
        <w:t xml:space="preserve"> specify additional formatting for </w:t>
      </w:r>
      <w:hyperlink w:anchor="gt_43d1e51e-4f26-493b-b7c9-e84e920d7461">
        <w:r>
          <w:rPr>
            <w:rStyle w:val="HyperlinkGreen"/>
            <w:b/>
          </w:rPr>
          <w:t>cells</w:t>
        </w:r>
      </w:hyperlink>
      <w:r>
        <w:t xml:space="preserve"> inside </w:t>
      </w:r>
      <w:hyperlink w:anchor="gt_d3a7da8d-a597-4838-9756-25e30b640ba7">
        <w:r>
          <w:rPr>
            <w:rStyle w:val="HyperlinkGreen"/>
            <w:b/>
          </w:rPr>
          <w:t>tables</w:t>
        </w:r>
      </w:hyperlink>
      <w:r>
        <w:t xml:space="preserve"> or </w:t>
      </w:r>
      <w:r>
        <w:rPr>
          <w:b/>
        </w:rPr>
        <w:t>PivotTable views</w:t>
      </w:r>
      <w:r>
        <w:t xml:space="preserve"> (section </w:t>
      </w:r>
      <w:hyperlink w:anchor="Section_09410dfbaac84a719ecf177ffba12c37" w:history="1">
        <w:r>
          <w:rPr>
            <w:rStyle w:val="af5"/>
          </w:rPr>
          <w:t>2.2.5.4</w:t>
        </w:r>
      </w:hyperlink>
      <w:r>
        <w:t>).</w:t>
      </w:r>
    </w:p>
    <w:p w:rsidR="00915F90" w:rsidRDefault="00915F90" w:rsidP="00915F90">
      <w:r>
        <w:t xml:space="preserve">Tables can specify an applied </w:t>
      </w:r>
      <w:r>
        <w:rPr>
          <w:b/>
        </w:rPr>
        <w:t>table style</w:t>
      </w:r>
      <w:r>
        <w:t xml:space="preserve"> with the </w:t>
      </w:r>
      <w:r>
        <w:rPr>
          <w:b/>
        </w:rPr>
        <w:t xml:space="preserve">List12TableStyleClientInfo </w:t>
      </w:r>
      <w:r>
        <w:t xml:space="preserve">record (section </w:t>
      </w:r>
      <w:hyperlink w:anchor="Section_7b5bf4e9a7f049ffa8d6da8e92b33144" w:history="1">
        <w:r>
          <w:rPr>
            <w:rStyle w:val="af5"/>
          </w:rPr>
          <w:t>2.5.176</w:t>
        </w:r>
      </w:hyperlink>
      <w:r>
        <w:t xml:space="preserve">). </w:t>
      </w:r>
      <w:r>
        <w:rPr>
          <w:b/>
        </w:rPr>
        <w:t>PivotTable views</w:t>
      </w:r>
      <w:r>
        <w:t xml:space="preserve"> (section 2.2.5.4) specify an applied </w:t>
      </w:r>
      <w:r>
        <w:rPr>
          <w:b/>
        </w:rPr>
        <w:t>table style</w:t>
      </w:r>
      <w:r>
        <w:t xml:space="preserve"> with the </w:t>
      </w:r>
      <w:r>
        <w:rPr>
          <w:b/>
        </w:rPr>
        <w:t xml:space="preserve">SXAddl_SXCView_SXDTableStyleClient </w:t>
      </w:r>
      <w:r>
        <w:t xml:space="preserve">record (section </w:t>
      </w:r>
      <w:hyperlink w:anchor="Section_adade4ceaf6e4dd19d669080ebaec11d" w:history="1">
        <w:r>
          <w:rPr>
            <w:rStyle w:val="af5"/>
          </w:rPr>
          <w:t>2.4.273.107</w:t>
        </w:r>
      </w:hyperlink>
      <w:r>
        <w:t xml:space="preserve">). These two records reference a </w:t>
      </w:r>
      <w:r>
        <w:rPr>
          <w:b/>
        </w:rPr>
        <w:t>table style</w:t>
      </w:r>
      <w:r>
        <w:t xml:space="preserve"> by name with the </w:t>
      </w:r>
      <w:r>
        <w:rPr>
          <w:b/>
        </w:rPr>
        <w:t>stListStyleName</w:t>
      </w:r>
      <w:r>
        <w:t xml:space="preserve"> and </w:t>
      </w:r>
      <w:r>
        <w:rPr>
          <w:b/>
        </w:rPr>
        <w:t>stName</w:t>
      </w:r>
      <w:r>
        <w:t xml:space="preserve"> fields, respectively.</w:t>
      </w:r>
    </w:p>
    <w:p w:rsidR="00915F90" w:rsidRDefault="00915F90" w:rsidP="00915F90">
      <w:r>
        <w:rPr>
          <w:b/>
        </w:rPr>
        <w:t>Table styles</w:t>
      </w:r>
      <w:r>
        <w:t xml:space="preserve"> are either built-in or custom. Built-in </w:t>
      </w:r>
      <w:r>
        <w:rPr>
          <w:b/>
        </w:rPr>
        <w:t>table styles</w:t>
      </w:r>
      <w:r>
        <w:t xml:space="preserve"> are specified in </w:t>
      </w:r>
      <w:hyperlink r:id="rId21">
        <w:r>
          <w:rPr>
            <w:rStyle w:val="af5"/>
          </w:rPr>
          <w:t>[ECMA-376]</w:t>
        </w:r>
      </w:hyperlink>
      <w:r>
        <w:t xml:space="preserve"> part 4, 3.8.40. Custom </w:t>
      </w:r>
      <w:r>
        <w:rPr>
          <w:b/>
        </w:rPr>
        <w:t>table styles</w:t>
      </w:r>
      <w:r>
        <w:t xml:space="preserve"> used in a </w:t>
      </w:r>
      <w:hyperlink w:anchor="gt_343c4660-90e1-4d86-b9cc-5007075d9dfe">
        <w:r>
          <w:rPr>
            <w:rStyle w:val="HyperlinkGreen"/>
            <w:b/>
          </w:rPr>
          <w:t>workbook</w:t>
        </w:r>
      </w:hyperlink>
      <w:r>
        <w:t xml:space="preserve"> are specified in the collection of records beginning with </w:t>
      </w:r>
      <w:r>
        <w:rPr>
          <w:b/>
        </w:rPr>
        <w:t>TableStyles</w:t>
      </w:r>
      <w:r>
        <w:t xml:space="preserve"> (section </w:t>
      </w:r>
      <w:hyperlink w:anchor="Section_292315200e4f429ebe5e1e5d39d6a2f3" w:history="1">
        <w:r>
          <w:rPr>
            <w:rStyle w:val="af5"/>
          </w:rPr>
          <w:t>2.4.322</w:t>
        </w:r>
      </w:hyperlink>
      <w:r>
        <w:t>).</w:t>
      </w:r>
    </w:p>
    <w:p w:rsidR="00915F90" w:rsidRDefault="00915F90" w:rsidP="00915F90">
      <w:r>
        <w:t xml:space="preserve">A </w:t>
      </w:r>
      <w:r>
        <w:rPr>
          <w:b/>
        </w:rPr>
        <w:t>table style</w:t>
      </w:r>
      <w:r>
        <w:t xml:space="preserve"> consists of a collection of </w:t>
      </w:r>
      <w:r>
        <w:rPr>
          <w:b/>
        </w:rPr>
        <w:t>table style elements</w:t>
      </w:r>
      <w:r>
        <w:t xml:space="preserve"> (section </w:t>
      </w:r>
      <w:hyperlink w:anchor="Section_84f2f67849214e8c83eb10d4fff7e935" w:history="1">
        <w:r>
          <w:rPr>
            <w:rStyle w:val="af5"/>
          </w:rPr>
          <w:t>2.2.6.2.2</w:t>
        </w:r>
      </w:hyperlink>
      <w:r>
        <w:t xml:space="preserve">). For custom </w:t>
      </w:r>
      <w:r>
        <w:rPr>
          <w:b/>
        </w:rPr>
        <w:t>table styles</w:t>
      </w:r>
      <w:r>
        <w:t xml:space="preserve">, these elements are specified by the collection of </w:t>
      </w:r>
      <w:r>
        <w:rPr>
          <w:b/>
        </w:rPr>
        <w:t xml:space="preserve">TableStyleElement </w:t>
      </w:r>
      <w:r>
        <w:t xml:space="preserve">records (section </w:t>
      </w:r>
      <w:hyperlink w:anchor="Section_5c1d12a901db4471897ae2d2875980c5" w:history="1">
        <w:r>
          <w:rPr>
            <w:rStyle w:val="af5"/>
          </w:rPr>
          <w:t>2.4.321</w:t>
        </w:r>
      </w:hyperlink>
      <w:r>
        <w:t xml:space="preserve">) following the </w:t>
      </w:r>
      <w:r>
        <w:rPr>
          <w:b/>
        </w:rPr>
        <w:t xml:space="preserve">TableStyle </w:t>
      </w:r>
      <w:r>
        <w:t xml:space="preserve">record (section </w:t>
      </w:r>
      <w:hyperlink w:anchor="Section_32b77a6330c54885bc94434923002d6d" w:history="1">
        <w:r>
          <w:rPr>
            <w:rStyle w:val="af5"/>
          </w:rPr>
          <w:t>2.4.320</w:t>
        </w:r>
      </w:hyperlink>
      <w:r>
        <w:t>).</w:t>
      </w:r>
    </w:p>
    <w:p w:rsidR="00915F90" w:rsidRDefault="00915F90" w:rsidP="00915F90">
      <w:r>
        <w:t xml:space="preserve">Each </w:t>
      </w:r>
      <w:r>
        <w:rPr>
          <w:b/>
        </w:rPr>
        <w:t>table style element</w:t>
      </w:r>
      <w:r>
        <w:t xml:space="preserve"> (section 2.2.6.2.2) specifies the formatting to be applied to cells in a particular region of the table or </w:t>
      </w:r>
      <w:r>
        <w:rPr>
          <w:b/>
        </w:rPr>
        <w:t>PivotTable view</w:t>
      </w:r>
      <w:r>
        <w:t xml:space="preserve"> (section 2.2.5.4). These regions are specified by the possible values of the </w:t>
      </w:r>
      <w:r>
        <w:rPr>
          <w:b/>
        </w:rPr>
        <w:t>tseType</w:t>
      </w:r>
      <w:r>
        <w:t xml:space="preserve"> field of the </w:t>
      </w:r>
      <w:r>
        <w:rPr>
          <w:b/>
        </w:rPr>
        <w:t xml:space="preserve">TableStyleElement </w:t>
      </w:r>
      <w:r>
        <w:t>record (section 2.4.321).</w:t>
      </w:r>
    </w:p>
    <w:p w:rsidR="00915F90" w:rsidRDefault="00915F90" w:rsidP="00915F90">
      <w:pPr>
        <w:pStyle w:val="41"/>
        <w:numPr>
          <w:ilvl w:val="0"/>
          <w:numId w:val="0"/>
        </w:numPr>
        <w:tabs>
          <w:tab w:val="left" w:pos="864"/>
        </w:tabs>
        <w:ind w:left="864" w:hanging="864"/>
      </w:pPr>
      <w:bookmarkStart w:id="281" w:name="section_164c900d74bd4b0ab9cc427877ffff29"/>
      <w:bookmarkStart w:id="282" w:name="_Toc500759116"/>
      <w:r>
        <w:t>2.2.6.4</w:t>
      </w:r>
      <w:r>
        <w:tab/>
        <w:t>Format Conflicts</w:t>
      </w:r>
      <w:bookmarkEnd w:id="281"/>
      <w:bookmarkEnd w:id="282"/>
      <w:r>
        <w:fldChar w:fldCharType="begin"/>
      </w:r>
      <w:r>
        <w:instrText xml:space="preserve"> XE "Styles:format conflicts" </w:instrText>
      </w:r>
      <w:r>
        <w:fldChar w:fldCharType="end"/>
      </w:r>
      <w:r>
        <w:fldChar w:fldCharType="begin"/>
      </w:r>
      <w:r>
        <w:instrText xml:space="preserve"> XE "Format conflicts" </w:instrText>
      </w:r>
      <w:r>
        <w:fldChar w:fldCharType="end"/>
      </w:r>
    </w:p>
    <w:p w:rsidR="00915F90" w:rsidRDefault="00915F90" w:rsidP="00915F90">
      <w:r>
        <w:t xml:space="preserve">As described previously, the formatting to be displayed or printed for a particular </w:t>
      </w:r>
      <w:hyperlink w:anchor="gt_43d1e51e-4f26-493b-b7c9-e84e920d7461">
        <w:r>
          <w:rPr>
            <w:rStyle w:val="HyperlinkGreen"/>
            <w:b/>
          </w:rPr>
          <w:t>cell</w:t>
        </w:r>
      </w:hyperlink>
      <w:r>
        <w:t xml:space="preserve"> can be specified in several independent records. It is up to the application to resolve conflicting formatting properties for a particular cell.</w:t>
      </w:r>
    </w:p>
    <w:p w:rsidR="00915F90" w:rsidRDefault="00915F90" w:rsidP="00915F90">
      <w:r>
        <w:t xml:space="preserve">As an example, say a cell has a </w:t>
      </w:r>
      <w:r>
        <w:rPr>
          <w:b/>
        </w:rPr>
        <w:t>conditional format</w:t>
      </w:r>
      <w:r>
        <w:t xml:space="preserve"> (section </w:t>
      </w:r>
      <w:hyperlink w:anchor="Section_abb828767c9c4377858fb1a6be7fe8f9" w:history="1">
        <w:r>
          <w:rPr>
            <w:rStyle w:val="af5"/>
          </w:rPr>
          <w:t>2.2.6.2.1</w:t>
        </w:r>
      </w:hyperlink>
      <w:r>
        <w:t xml:space="preserve">) applied and also falls within the bounds of a </w:t>
      </w:r>
      <w:hyperlink w:anchor="gt_d3a7da8d-a597-4838-9756-25e30b640ba7">
        <w:r>
          <w:rPr>
            <w:rStyle w:val="HyperlinkGreen"/>
            <w:b/>
          </w:rPr>
          <w:t>table</w:t>
        </w:r>
      </w:hyperlink>
      <w:r>
        <w:t xml:space="preserve"> with a </w:t>
      </w:r>
      <w:r>
        <w:rPr>
          <w:b/>
        </w:rPr>
        <w:t>table style</w:t>
      </w:r>
      <w:r>
        <w:t xml:space="preserve"> (section </w:t>
      </w:r>
      <w:hyperlink w:anchor="Section_4ac7212b4aa74ece962526c58224ae80" w:history="1">
        <w:r>
          <w:rPr>
            <w:rStyle w:val="af5"/>
          </w:rPr>
          <w:t>2.2.6.3</w:t>
        </w:r>
      </w:hyperlink>
      <w:r>
        <w:t xml:space="preserve">). Furthermore, say the </w:t>
      </w:r>
      <w:r>
        <w:rPr>
          <w:b/>
        </w:rPr>
        <w:t>cell XF</w:t>
      </w:r>
      <w:r>
        <w:t xml:space="preserve"> (section </w:t>
      </w:r>
      <w:hyperlink w:anchor="Section_518a740d71c640c8bb97e7df6915861a" w:history="1">
        <w:r>
          <w:rPr>
            <w:rStyle w:val="af5"/>
          </w:rPr>
          <w:t>2.2.6.1.1</w:t>
        </w:r>
      </w:hyperlink>
      <w:r>
        <w:t xml:space="preserve">), </w:t>
      </w:r>
      <w:r>
        <w:rPr>
          <w:b/>
        </w:rPr>
        <w:t>conditional format</w:t>
      </w:r>
      <w:r>
        <w:t xml:space="preserve"> (section 2.2.6.2.1) and </w:t>
      </w:r>
      <w:r>
        <w:rPr>
          <w:b/>
        </w:rPr>
        <w:t>table style element</w:t>
      </w:r>
      <w:r>
        <w:t xml:space="preserve"> (section </w:t>
      </w:r>
      <w:hyperlink w:anchor="Section_84f2f67849214e8c83eb10d4fff7e935" w:history="1">
        <w:r>
          <w:rPr>
            <w:rStyle w:val="af5"/>
          </w:rPr>
          <w:t>2.2.6.2.2</w:t>
        </w:r>
      </w:hyperlink>
      <w:r>
        <w:t xml:space="preserve">) all specify a different </w:t>
      </w:r>
      <w:hyperlink w:anchor="gt_f8aa3f46-99d1-49bb-858f-b4bfa546c1c2">
        <w:r>
          <w:rPr>
            <w:rStyle w:val="HyperlinkGreen"/>
            <w:b/>
          </w:rPr>
          <w:t>font</w:t>
        </w:r>
      </w:hyperlink>
      <w:r>
        <w:t xml:space="preserve"> color. It is up to the application to decide the appropriate font color to use in this situation.</w:t>
      </w:r>
    </w:p>
    <w:p w:rsidR="00915F90" w:rsidRDefault="00915F90" w:rsidP="00915F90">
      <w:pPr>
        <w:pStyle w:val="31"/>
        <w:numPr>
          <w:ilvl w:val="0"/>
          <w:numId w:val="0"/>
        </w:numPr>
        <w:tabs>
          <w:tab w:val="left" w:pos="720"/>
        </w:tabs>
        <w:ind w:left="720" w:hanging="720"/>
      </w:pPr>
      <w:bookmarkStart w:id="283" w:name="section_0090ee2713dd4433909dd70c3d27b00f"/>
      <w:bookmarkStart w:id="284" w:name="_Toc500759117"/>
      <w:r>
        <w:t>2.2.7</w:t>
      </w:r>
      <w:r>
        <w:tab/>
        <w:t>External References</w:t>
      </w:r>
      <w:bookmarkEnd w:id="283"/>
      <w:bookmarkEnd w:id="284"/>
      <w:r>
        <w:fldChar w:fldCharType="begin"/>
      </w:r>
      <w:r>
        <w:instrText xml:space="preserve"> XE "Conceptual overview:external references" </w:instrText>
      </w:r>
      <w:r>
        <w:fldChar w:fldCharType="end"/>
      </w:r>
      <w:r>
        <w:fldChar w:fldCharType="begin"/>
      </w:r>
      <w:r>
        <w:instrText xml:space="preserve"> XE "External references" </w:instrText>
      </w:r>
      <w:r>
        <w:fldChar w:fldCharType="end"/>
      </w:r>
    </w:p>
    <w:p w:rsidR="00915F90" w:rsidRDefault="00915F90" w:rsidP="00915F90">
      <w:r>
        <w:t xml:space="preserve">The </w:t>
      </w:r>
      <w:r>
        <w:rPr>
          <w:b/>
        </w:rPr>
        <w:t>external references</w:t>
      </w:r>
      <w:r>
        <w:t xml:space="preserve"> infrastructure exists to support </w:t>
      </w:r>
      <w:r>
        <w:rPr>
          <w:b/>
        </w:rPr>
        <w:t>formulas</w:t>
      </w:r>
      <w:r>
        <w:t xml:space="preserve"> (section </w:t>
      </w:r>
      <w:hyperlink w:anchor="Section_e7625cc83da94154b44949cf1bbd9703" w:history="1">
        <w:r>
          <w:rPr>
            <w:rStyle w:val="af5"/>
          </w:rPr>
          <w:t>2.2.2</w:t>
        </w:r>
      </w:hyperlink>
      <w:r>
        <w:t xml:space="preserve">) which reference </w:t>
      </w:r>
      <w:hyperlink w:anchor="gt_e091613c-6901-4874-b9b2-27273ead1075">
        <w:r>
          <w:rPr>
            <w:rStyle w:val="HyperlinkGreen"/>
            <w:b/>
          </w:rPr>
          <w:t>data sources</w:t>
        </w:r>
      </w:hyperlink>
      <w:r>
        <w:t xml:space="preserve"> outside the scope of the </w:t>
      </w:r>
      <w:hyperlink w:anchor="gt_0b356926-f9cb-4dc2-a859-71441d62503d">
        <w:r>
          <w:rPr>
            <w:rStyle w:val="HyperlinkGreen"/>
            <w:b/>
          </w:rPr>
          <w:t>sheet (1)</w:t>
        </w:r>
      </w:hyperlink>
      <w:r>
        <w:t xml:space="preserve"> on which the </w:t>
      </w:r>
      <w:r>
        <w:rPr>
          <w:b/>
        </w:rPr>
        <w:t>formula</w:t>
      </w:r>
      <w:r>
        <w:t xml:space="preserve"> (section 2.2.2) resides. These sources could be other sheets (1) in the same </w:t>
      </w:r>
      <w:hyperlink w:anchor="gt_343c4660-90e1-4d86-b9cc-5007075d9dfe">
        <w:r>
          <w:rPr>
            <w:rStyle w:val="HyperlinkGreen"/>
            <w:b/>
          </w:rPr>
          <w:t>workbook</w:t>
        </w:r>
      </w:hyperlink>
      <w:r>
        <w:t xml:space="preserve">, data in another workbook, </w:t>
      </w:r>
      <w:hyperlink w:anchor="gt_c24a2630-38ed-45a5-b15a-b29992007ccc">
        <w:r>
          <w:rPr>
            <w:rStyle w:val="HyperlinkGreen"/>
            <w:b/>
          </w:rPr>
          <w:t>DDE</w:t>
        </w:r>
      </w:hyperlink>
      <w:r>
        <w:t xml:space="preserve"> links or </w:t>
      </w:r>
      <w:hyperlink w:anchor="gt_171744b8-3f44-4198-b7b9-1c0147282d2c">
        <w:r>
          <w:rPr>
            <w:rStyle w:val="HyperlinkGreen"/>
            <w:b/>
          </w:rPr>
          <w:t>Object Linking and Embedding (OLE)</w:t>
        </w:r>
      </w:hyperlink>
      <w:r>
        <w:t xml:space="preserve"> links. A workbook that uses </w:t>
      </w:r>
      <w:r>
        <w:rPr>
          <w:b/>
        </w:rPr>
        <w:t>external references</w:t>
      </w:r>
      <w:r>
        <w:t xml:space="preserve"> contains a collection of </w:t>
      </w:r>
      <w:r>
        <w:rPr>
          <w:b/>
        </w:rPr>
        <w:t>XTI records</w:t>
      </w:r>
      <w:r>
        <w:t xml:space="preserve"> (section </w:t>
      </w:r>
      <w:hyperlink w:anchor="Section_5adbad90093d4bc6acc1b662270bc0d7" w:history="1">
        <w:r>
          <w:rPr>
            <w:rStyle w:val="af5"/>
          </w:rPr>
          <w:t>2.5.344</w:t>
        </w:r>
      </w:hyperlink>
      <w:r>
        <w:t xml:space="preserve">) that in turn reference </w:t>
      </w:r>
      <w:r>
        <w:rPr>
          <w:b/>
        </w:rPr>
        <w:t>SupBook records</w:t>
      </w:r>
      <w:r>
        <w:t xml:space="preserve"> (section </w:t>
      </w:r>
      <w:hyperlink w:anchor="Section_31ed3738e4ff4b60804cac49ac1ee6c0" w:history="1">
        <w:r>
          <w:rPr>
            <w:rStyle w:val="af5"/>
          </w:rPr>
          <w:t>2.4.271</w:t>
        </w:r>
      </w:hyperlink>
      <w:r>
        <w:t>) that specify the source of the data.</w:t>
      </w:r>
    </w:p>
    <w:p w:rsidR="00915F90" w:rsidRDefault="00915F90" w:rsidP="00915F90">
      <w:pPr>
        <w:pStyle w:val="41"/>
        <w:numPr>
          <w:ilvl w:val="0"/>
          <w:numId w:val="0"/>
        </w:numPr>
        <w:tabs>
          <w:tab w:val="left" w:pos="864"/>
        </w:tabs>
        <w:ind w:left="864" w:hanging="864"/>
      </w:pPr>
      <w:bookmarkStart w:id="285" w:name="section_70b28c8b29cb4aff89f5d6023c28fbf6"/>
      <w:bookmarkStart w:id="286" w:name="_Toc500759118"/>
      <w:r>
        <w:t>2.2.7.1</w:t>
      </w:r>
      <w:r>
        <w:tab/>
        <w:t>External Reference Consumers</w:t>
      </w:r>
      <w:bookmarkEnd w:id="285"/>
      <w:bookmarkEnd w:id="286"/>
      <w:r>
        <w:fldChar w:fldCharType="begin"/>
      </w:r>
      <w:r>
        <w:instrText xml:space="preserve"> XE "External references:external reference consumers" </w:instrText>
      </w:r>
      <w:r>
        <w:fldChar w:fldCharType="end"/>
      </w:r>
      <w:r>
        <w:fldChar w:fldCharType="begin"/>
      </w:r>
      <w:r>
        <w:instrText xml:space="preserve"> XE "External reference consumers" </w:instrText>
      </w:r>
      <w:r>
        <w:fldChar w:fldCharType="end"/>
      </w:r>
    </w:p>
    <w:p w:rsidR="00915F90" w:rsidRDefault="00915F90" w:rsidP="00915F90">
      <w:r>
        <w:t xml:space="preserve">Within the formula, only certain </w:t>
      </w:r>
      <w:r>
        <w:rPr>
          <w:b/>
        </w:rPr>
        <w:t>formula elements</w:t>
      </w:r>
      <w:r>
        <w:t xml:space="preserve"> (section </w:t>
      </w:r>
      <w:hyperlink w:anchor="Section_9f95ff16743f4882bbb4242d6e560069" w:history="1">
        <w:r>
          <w:rPr>
            <w:rStyle w:val="af5"/>
          </w:rPr>
          <w:t>2.2.2.6</w:t>
        </w:r>
      </w:hyperlink>
      <w:r>
        <w:t xml:space="preserve">) can contain external references. These specific </w:t>
      </w:r>
      <w:r>
        <w:rPr>
          <w:b/>
        </w:rPr>
        <w:t>formula elements</w:t>
      </w:r>
      <w:r>
        <w:t xml:space="preserve"> (section 2.2.2.6) contain an </w:t>
      </w:r>
      <w:r>
        <w:rPr>
          <w:b/>
        </w:rPr>
        <w:t>XtiIndex structure</w:t>
      </w:r>
      <w:r>
        <w:t xml:space="preserve"> (section </w:t>
      </w:r>
      <w:hyperlink w:anchor="Section_9ded1bd948814b77b32fc77b93df03fd" w:history="1">
        <w:r>
          <w:rPr>
            <w:rStyle w:val="af5"/>
          </w:rPr>
          <w:t>2.5.198.119</w:t>
        </w:r>
      </w:hyperlink>
      <w:r>
        <w:t xml:space="preserve">) specifying an </w:t>
      </w:r>
      <w:r>
        <w:rPr>
          <w:b/>
        </w:rPr>
        <w:t>XTI</w:t>
      </w:r>
      <w:r>
        <w:t xml:space="preserve"> (section </w:t>
      </w:r>
      <w:hyperlink w:anchor="Section_5adbad90093d4bc6acc1b662270bc0d7" w:history="1">
        <w:r>
          <w:rPr>
            <w:rStyle w:val="af5"/>
          </w:rPr>
          <w:t>2.5.344</w:t>
        </w:r>
      </w:hyperlink>
      <w:r>
        <w:t xml:space="preserve">), which in turn specifies the location and type of the external reference data. Only the following </w:t>
      </w:r>
      <w:r>
        <w:rPr>
          <w:b/>
        </w:rPr>
        <w:t>Ptg structures</w:t>
      </w:r>
      <w:r>
        <w:t xml:space="preserve"> (section </w:t>
      </w:r>
      <w:hyperlink w:anchor="Section_9310c3bbd73f4db0834228e1e0fcb68f" w:history="1">
        <w:r>
          <w:rPr>
            <w:rStyle w:val="af5"/>
          </w:rPr>
          <w:t>2.5.198.25</w:t>
        </w:r>
      </w:hyperlink>
      <w:r>
        <w:t xml:space="preserve">) can be </w:t>
      </w:r>
      <w:r>
        <w:rPr>
          <w:b/>
        </w:rPr>
        <w:t>external r</w:t>
      </w:r>
      <w:r>
        <w:t>eference</w:t>
      </w:r>
      <w:r>
        <w:rPr>
          <w:b/>
        </w:rPr>
        <w:t xml:space="preserve"> consumers</w:t>
      </w:r>
      <w:r>
        <w:t>:</w:t>
      </w:r>
    </w:p>
    <w:p w:rsidR="00915F90" w:rsidRPr="0011156B" w:rsidRDefault="00915F90" w:rsidP="00915F90">
      <w:pPr>
        <w:ind w:left="360" w:hanging="360"/>
        <w:rPr>
          <w:b/>
        </w:rPr>
      </w:pPr>
      <w:r>
        <w:rPr>
          <w:rFonts w:ascii="Wingdings" w:hAnsi="Wingdings"/>
        </w:rPr>
        <w:t></w:t>
      </w:r>
      <w:r>
        <w:rPr>
          <w:rFonts w:ascii="Wingdings" w:hAnsi="Wingdings"/>
        </w:rPr>
        <w:tab/>
      </w:r>
      <w:r w:rsidRPr="0011156B">
        <w:rPr>
          <w:b/>
        </w:rPr>
        <w:t>PtgRef3d</w:t>
      </w:r>
      <w:r>
        <w:t xml:space="preserve"> (section </w:t>
      </w:r>
      <w:hyperlink w:anchor="Section_1ca817be8df34b808d3546b5eb753577" w:history="1">
        <w:r>
          <w:rPr>
            <w:rStyle w:val="af5"/>
          </w:rPr>
          <w:t>2.5.198.85</w:t>
        </w:r>
      </w:hyperlink>
      <w:r>
        <w:t>)</w:t>
      </w:r>
    </w:p>
    <w:p w:rsidR="00915F90" w:rsidRPr="0011156B" w:rsidRDefault="00915F90" w:rsidP="00915F90">
      <w:pPr>
        <w:ind w:left="360" w:hanging="360"/>
        <w:rPr>
          <w:b/>
        </w:rPr>
      </w:pPr>
      <w:r>
        <w:rPr>
          <w:rFonts w:ascii="Wingdings" w:hAnsi="Wingdings"/>
        </w:rPr>
        <w:t></w:t>
      </w:r>
      <w:r>
        <w:rPr>
          <w:rFonts w:ascii="Wingdings" w:hAnsi="Wingdings"/>
        </w:rPr>
        <w:tab/>
      </w:r>
      <w:r w:rsidRPr="0011156B">
        <w:rPr>
          <w:b/>
        </w:rPr>
        <w:t>PtgRefErr3d</w:t>
      </w:r>
      <w:r>
        <w:t xml:space="preserve"> (section </w:t>
      </w:r>
      <w:hyperlink w:anchor="Section_307f13dbe5d24b358309d5452908a2d4" w:history="1">
        <w:r>
          <w:rPr>
            <w:rStyle w:val="af5"/>
          </w:rPr>
          <w:t>2.5.198.87</w:t>
        </w:r>
      </w:hyperlink>
      <w:r>
        <w:t>)</w:t>
      </w:r>
    </w:p>
    <w:p w:rsidR="00915F90" w:rsidRPr="0011156B" w:rsidRDefault="00915F90" w:rsidP="00915F90">
      <w:pPr>
        <w:ind w:left="360" w:hanging="360"/>
        <w:rPr>
          <w:b/>
        </w:rPr>
      </w:pPr>
      <w:r>
        <w:rPr>
          <w:rFonts w:ascii="Wingdings" w:hAnsi="Wingdings"/>
        </w:rPr>
        <w:t></w:t>
      </w:r>
      <w:r>
        <w:rPr>
          <w:rFonts w:ascii="Wingdings" w:hAnsi="Wingdings"/>
        </w:rPr>
        <w:tab/>
      </w:r>
      <w:r w:rsidRPr="0011156B">
        <w:rPr>
          <w:b/>
        </w:rPr>
        <w:t>PtgArea3d</w:t>
      </w:r>
      <w:r>
        <w:t xml:space="preserve"> (section </w:t>
      </w:r>
      <w:hyperlink w:anchor="Section_869033ad63044b9ab2ba1e7794ae345a" w:history="1">
        <w:r>
          <w:rPr>
            <w:rStyle w:val="af5"/>
          </w:rPr>
          <w:t>2.5.198.28</w:t>
        </w:r>
      </w:hyperlink>
      <w:r>
        <w:t>)</w:t>
      </w:r>
    </w:p>
    <w:p w:rsidR="00915F90" w:rsidRPr="0011156B" w:rsidRDefault="00915F90" w:rsidP="00915F90">
      <w:pPr>
        <w:ind w:left="360" w:hanging="360"/>
        <w:rPr>
          <w:b/>
        </w:rPr>
      </w:pPr>
      <w:r>
        <w:rPr>
          <w:rFonts w:ascii="Wingdings" w:hAnsi="Wingdings"/>
        </w:rPr>
        <w:t></w:t>
      </w:r>
      <w:r>
        <w:rPr>
          <w:rFonts w:ascii="Wingdings" w:hAnsi="Wingdings"/>
        </w:rPr>
        <w:tab/>
      </w:r>
      <w:r w:rsidRPr="0011156B">
        <w:rPr>
          <w:b/>
        </w:rPr>
        <w:t>PtgAreaErr3d</w:t>
      </w:r>
      <w:r>
        <w:t xml:space="preserve"> (section </w:t>
      </w:r>
      <w:hyperlink w:anchor="Section_e91dfca47b5e4e4486a5e6621222a3a2" w:history="1">
        <w:r>
          <w:rPr>
            <w:rStyle w:val="af5"/>
          </w:rPr>
          <w:t>2.5.198.30</w:t>
        </w:r>
      </w:hyperlink>
      <w:r>
        <w:t>)</w:t>
      </w:r>
    </w:p>
    <w:p w:rsidR="00915F90" w:rsidRDefault="00915F90" w:rsidP="00915F90">
      <w:pPr>
        <w:ind w:left="360" w:hanging="360"/>
      </w:pPr>
      <w:r>
        <w:rPr>
          <w:rFonts w:ascii="Wingdings" w:hAnsi="Wingdings"/>
        </w:rPr>
        <w:t></w:t>
      </w:r>
      <w:r>
        <w:rPr>
          <w:rFonts w:ascii="Wingdings" w:hAnsi="Wingdings"/>
        </w:rPr>
        <w:tab/>
      </w:r>
      <w:r w:rsidRPr="0011156B">
        <w:rPr>
          <w:b/>
        </w:rPr>
        <w:t>PtgNameX</w:t>
      </w:r>
      <w:r>
        <w:t xml:space="preserve"> (section </w:t>
      </w:r>
      <w:hyperlink w:anchor="Section_f9eba5de1ff64d529753f9c1e446c774" w:history="1">
        <w:r>
          <w:rPr>
            <w:rStyle w:val="af5"/>
          </w:rPr>
          <w:t>2.5.198.77</w:t>
        </w:r>
      </w:hyperlink>
      <w:r>
        <w:t>)</w:t>
      </w:r>
    </w:p>
    <w:p w:rsidR="00915F90" w:rsidRDefault="00915F90" w:rsidP="00915F90">
      <w:pPr>
        <w:pStyle w:val="41"/>
        <w:numPr>
          <w:ilvl w:val="0"/>
          <w:numId w:val="0"/>
        </w:numPr>
        <w:tabs>
          <w:tab w:val="left" w:pos="864"/>
        </w:tabs>
        <w:ind w:left="864" w:hanging="864"/>
      </w:pPr>
      <w:bookmarkStart w:id="287" w:name="section_cc5920ba01074d92bbdfc12ca986f31f"/>
      <w:bookmarkStart w:id="288" w:name="_Toc500759119"/>
      <w:r>
        <w:t>2.2.7.2</w:t>
      </w:r>
      <w:r>
        <w:tab/>
        <w:t>Supporting Link</w:t>
      </w:r>
      <w:bookmarkEnd w:id="287"/>
      <w:bookmarkEnd w:id="288"/>
      <w:r>
        <w:fldChar w:fldCharType="begin"/>
      </w:r>
      <w:r>
        <w:instrText xml:space="preserve"> XE "External references:supporting link" </w:instrText>
      </w:r>
      <w:r>
        <w:fldChar w:fldCharType="end"/>
      </w:r>
      <w:r>
        <w:fldChar w:fldCharType="begin"/>
      </w:r>
      <w:r>
        <w:instrText xml:space="preserve"> XE "Supporting link" </w:instrText>
      </w:r>
      <w:r>
        <w:fldChar w:fldCharType="end"/>
      </w:r>
    </w:p>
    <w:p w:rsidR="00915F90" w:rsidRDefault="00915F90" w:rsidP="00915F90">
      <w:r>
        <w:t xml:space="preserve">Each </w:t>
      </w:r>
      <w:r>
        <w:rPr>
          <w:b/>
        </w:rPr>
        <w:t>formula element</w:t>
      </w:r>
      <w:r>
        <w:t xml:space="preserve"> (section </w:t>
      </w:r>
      <w:hyperlink w:anchor="Section_9f95ff16743f4882bbb4242d6e560069" w:history="1">
        <w:r>
          <w:rPr>
            <w:rStyle w:val="af5"/>
          </w:rPr>
          <w:t>2.2.2.6</w:t>
        </w:r>
      </w:hyperlink>
      <w:r>
        <w:t xml:space="preserve">) which references external data refers to a </w:t>
      </w:r>
      <w:r>
        <w:rPr>
          <w:b/>
        </w:rPr>
        <w:t>XTI</w:t>
      </w:r>
      <w:r>
        <w:t xml:space="preserve"> (section </w:t>
      </w:r>
      <w:hyperlink w:anchor="Section_5adbad90093d4bc6acc1b662270bc0d7" w:history="1">
        <w:r>
          <w:rPr>
            <w:rStyle w:val="af5"/>
          </w:rPr>
          <w:t>2.5.344</w:t>
        </w:r>
      </w:hyperlink>
      <w:r>
        <w:t xml:space="preserve">). The </w:t>
      </w:r>
      <w:r>
        <w:rPr>
          <w:b/>
        </w:rPr>
        <w:t>XTI</w:t>
      </w:r>
      <w:r>
        <w:t xml:space="preserve"> (section 2.5.344) references a </w:t>
      </w:r>
      <w:r>
        <w:rPr>
          <w:b/>
        </w:rPr>
        <w:t>SupBook record</w:t>
      </w:r>
      <w:r>
        <w:t xml:space="preserve"> (section </w:t>
      </w:r>
      <w:hyperlink w:anchor="Section_31ed3738e4ff4b60804cac49ac1ee6c0" w:history="1">
        <w:r>
          <w:rPr>
            <w:rStyle w:val="af5"/>
          </w:rPr>
          <w:t>2.4.271</w:t>
        </w:r>
      </w:hyperlink>
      <w:r>
        <w:t xml:space="preserve">) that specifies the type of </w:t>
      </w:r>
      <w:r>
        <w:rPr>
          <w:b/>
        </w:rPr>
        <w:t>supporting link</w:t>
      </w:r>
      <w:r>
        <w:t xml:space="preserve"> and, in certain cases, specifies additional data about the </w:t>
      </w:r>
      <w:r>
        <w:rPr>
          <w:b/>
        </w:rPr>
        <w:t>supporting link</w:t>
      </w:r>
      <w:r>
        <w:t>.</w:t>
      </w:r>
    </w:p>
    <w:p w:rsidR="00915F90" w:rsidRDefault="00915F90" w:rsidP="00915F90">
      <w:r>
        <w:t xml:space="preserve">There are several types of </w:t>
      </w:r>
      <w:r>
        <w:rPr>
          <w:b/>
        </w:rPr>
        <w:t>supporting links</w:t>
      </w:r>
      <w:r>
        <w:t xml:space="preserve">. The type of the </w:t>
      </w:r>
      <w:r>
        <w:rPr>
          <w:b/>
        </w:rPr>
        <w:t>supporting link</w:t>
      </w:r>
      <w:r>
        <w:t xml:space="preserve"> used is specified by the </w:t>
      </w:r>
      <w:r>
        <w:rPr>
          <w:b/>
        </w:rPr>
        <w:t>cch</w:t>
      </w:r>
      <w:r>
        <w:t xml:space="preserve"> and </w:t>
      </w:r>
      <w:r>
        <w:rPr>
          <w:b/>
        </w:rPr>
        <w:t>virtPath</w:t>
      </w:r>
      <w:r>
        <w:t xml:space="preserve"> fields of the </w:t>
      </w:r>
      <w:r>
        <w:rPr>
          <w:b/>
        </w:rPr>
        <w:t>SupBook record</w:t>
      </w:r>
      <w:r>
        <w:t xml:space="preserve"> (section 2.4.271). </w:t>
      </w:r>
      <w:r>
        <w:rPr>
          <w:b/>
        </w:rPr>
        <w:t>Supporting link</w:t>
      </w:r>
      <w:r>
        <w:t xml:space="preserve"> types are specified in the following table:</w:t>
      </w:r>
    </w:p>
    <w:tbl>
      <w:tblPr>
        <w:tblStyle w:val="Table-ShadedHeader"/>
        <w:tblW w:w="0" w:type="auto"/>
        <w:tblLook w:val="04A0" w:firstRow="1" w:lastRow="0" w:firstColumn="1" w:lastColumn="0" w:noHBand="0" w:noVBand="1"/>
      </w:tblPr>
      <w:tblGrid>
        <w:gridCol w:w="2160"/>
        <w:gridCol w:w="7315"/>
      </w:tblGrid>
      <w:tr w:rsidR="00915F90" w:rsidTr="003B763D">
        <w:trPr>
          <w:cnfStyle w:val="100000000000" w:firstRow="1" w:lastRow="0" w:firstColumn="0" w:lastColumn="0" w:oddVBand="0" w:evenVBand="0" w:oddHBand="0" w:evenHBand="0" w:firstRowFirstColumn="0" w:firstRowLastColumn="0" w:lastRowFirstColumn="0" w:lastRowLastColumn="0"/>
          <w:tblHeader/>
        </w:trPr>
        <w:tc>
          <w:tcPr>
            <w:tcW w:w="2160" w:type="dxa"/>
          </w:tcPr>
          <w:p w:rsidR="00915F90" w:rsidRDefault="00915F90" w:rsidP="003B763D">
            <w:pPr>
              <w:pStyle w:val="TableHeaderText"/>
              <w:spacing w:before="0" w:after="0"/>
            </w:pPr>
            <w:r>
              <w:t>Supporting Link Type</w:t>
            </w:r>
          </w:p>
        </w:tc>
        <w:tc>
          <w:tcPr>
            <w:tcW w:w="7315" w:type="dxa"/>
          </w:tcPr>
          <w:p w:rsidR="00915F90" w:rsidRDefault="00915F90" w:rsidP="003B763D">
            <w:pPr>
              <w:pStyle w:val="TableHeaderText"/>
              <w:spacing w:before="0" w:after="0"/>
            </w:pPr>
            <w:r>
              <w:t>Meaning</w:t>
            </w:r>
          </w:p>
        </w:tc>
      </w:tr>
      <w:tr w:rsidR="00915F90" w:rsidTr="003B763D">
        <w:tc>
          <w:tcPr>
            <w:tcW w:w="2160" w:type="dxa"/>
          </w:tcPr>
          <w:p w:rsidR="00915F90" w:rsidRDefault="00915F90" w:rsidP="003B763D">
            <w:pPr>
              <w:pStyle w:val="TableBodyText"/>
              <w:spacing w:before="0" w:after="0"/>
            </w:pPr>
            <w:r>
              <w:t>Self-Referencing</w:t>
            </w:r>
          </w:p>
        </w:tc>
        <w:tc>
          <w:tcPr>
            <w:tcW w:w="7315" w:type="dxa"/>
          </w:tcPr>
          <w:p w:rsidR="00915F90" w:rsidRDefault="00915F90" w:rsidP="003B763D">
            <w:pPr>
              <w:pStyle w:val="TableBodyText"/>
              <w:spacing w:before="0" w:after="0"/>
            </w:pPr>
            <w:r>
              <w:t xml:space="preserve">A reference to the current </w:t>
            </w:r>
            <w:hyperlink w:anchor="gt_343c4660-90e1-4d86-b9cc-5007075d9dfe">
              <w:r>
                <w:rPr>
                  <w:rStyle w:val="HyperlinkGreen"/>
                  <w:b/>
                </w:rPr>
                <w:t>workbook</w:t>
              </w:r>
            </w:hyperlink>
            <w:r>
              <w:t>.</w:t>
            </w:r>
          </w:p>
          <w:p w:rsidR="00915F90" w:rsidRDefault="00915F90" w:rsidP="003B763D">
            <w:pPr>
              <w:pStyle w:val="TableBodyText"/>
              <w:spacing w:before="0" w:after="0"/>
            </w:pPr>
          </w:p>
          <w:p w:rsidR="00915F90" w:rsidRDefault="00915F90" w:rsidP="003B763D">
            <w:pPr>
              <w:pStyle w:val="TableBodyText"/>
              <w:spacing w:before="0" w:after="0"/>
            </w:pPr>
            <w:r>
              <w:t xml:space="preserve">This </w:t>
            </w:r>
            <w:r>
              <w:rPr>
                <w:b/>
              </w:rPr>
              <w:t>supporting link</w:t>
            </w:r>
            <w:r>
              <w:t xml:space="preserve"> type supports cross-</w:t>
            </w:r>
            <w:hyperlink w:anchor="gt_0b356926-f9cb-4dc2-a859-71441d62503d">
              <w:r>
                <w:rPr>
                  <w:rStyle w:val="HyperlinkGreen"/>
                  <w:b/>
                </w:rPr>
                <w:t>sheet (1)</w:t>
              </w:r>
            </w:hyperlink>
            <w:r>
              <w:t xml:space="preserve"> references, where the target sheets (1) are specified by the </w:t>
            </w:r>
            <w:r>
              <w:rPr>
                <w:b/>
              </w:rPr>
              <w:t>XTI</w:t>
            </w:r>
            <w:r>
              <w:t xml:space="preserve"> (section 2.5.344). This record also supports </w:t>
            </w:r>
            <w:hyperlink w:anchor="gt_5bb97b28-4adc-48ec-b544-02542753a933">
              <w:r>
                <w:rPr>
                  <w:rStyle w:val="HyperlinkGreen"/>
                  <w:b/>
                </w:rPr>
                <w:t>defined name</w:t>
              </w:r>
            </w:hyperlink>
            <w:r>
              <w:t xml:space="preserve"> or User Defined Function (</w:t>
            </w:r>
            <w:hyperlink w:anchor="gt_5068e37f-372c-41df-9357-1072e12ed970">
              <w:r>
                <w:rPr>
                  <w:rStyle w:val="HyperlinkGreen"/>
                  <w:b/>
                </w:rPr>
                <w:t>UDF</w:t>
              </w:r>
            </w:hyperlink>
            <w:r>
              <w:t>) references on the same book.</w:t>
            </w:r>
          </w:p>
        </w:tc>
      </w:tr>
      <w:tr w:rsidR="00915F90" w:rsidTr="003B763D">
        <w:tc>
          <w:tcPr>
            <w:tcW w:w="2160" w:type="dxa"/>
          </w:tcPr>
          <w:p w:rsidR="00915F90" w:rsidRDefault="00915F90" w:rsidP="003B763D">
            <w:pPr>
              <w:pStyle w:val="TableBodyText"/>
              <w:spacing w:before="0" w:after="0"/>
            </w:pPr>
            <w:r>
              <w:t>Same-Sheet Referencing</w:t>
            </w:r>
          </w:p>
        </w:tc>
        <w:tc>
          <w:tcPr>
            <w:tcW w:w="7315" w:type="dxa"/>
          </w:tcPr>
          <w:p w:rsidR="00915F90" w:rsidRDefault="00915F90" w:rsidP="003B763D">
            <w:pPr>
              <w:pStyle w:val="TableBodyText"/>
              <w:spacing w:before="0" w:after="0"/>
            </w:pPr>
            <w:r>
              <w:t xml:space="preserve">A reference to the </w:t>
            </w:r>
            <w:hyperlink w:anchor="gt_767d2df7-5efd-40a1-9e58-4b6a597cc389">
              <w:r>
                <w:rPr>
                  <w:rStyle w:val="HyperlinkGreen"/>
                  <w:b/>
                </w:rPr>
                <w:t>active sheet</w:t>
              </w:r>
            </w:hyperlink>
            <w:r>
              <w:t xml:space="preserve"> in the context of the consuming </w:t>
            </w:r>
            <w:r>
              <w:rPr>
                <w:b/>
              </w:rPr>
              <w:t>formula</w:t>
            </w:r>
            <w:r>
              <w:t xml:space="preserve"> (section </w:t>
            </w:r>
            <w:hyperlink w:anchor="Section_e7625cc83da94154b44949cf1bbd9703" w:history="1">
              <w:r>
                <w:rPr>
                  <w:rStyle w:val="af5"/>
                </w:rPr>
                <w:t>2.2.2</w:t>
              </w:r>
            </w:hyperlink>
            <w:r>
              <w:t>).</w:t>
            </w:r>
          </w:p>
          <w:p w:rsidR="00915F90" w:rsidRDefault="00915F90" w:rsidP="003B763D">
            <w:pPr>
              <w:pStyle w:val="TableBodyText"/>
              <w:spacing w:before="0" w:after="0"/>
            </w:pPr>
          </w:p>
          <w:p w:rsidR="00915F90" w:rsidRDefault="00915F90" w:rsidP="003B763D">
            <w:pPr>
              <w:pStyle w:val="TableBodyText"/>
              <w:spacing w:before="0" w:after="0"/>
            </w:pPr>
            <w:r>
              <w:t xml:space="preserve">This </w:t>
            </w:r>
            <w:r>
              <w:rPr>
                <w:b/>
              </w:rPr>
              <w:t>supporting link</w:t>
            </w:r>
            <w:r>
              <w:t xml:space="preserve"> type is used by formulas in </w:t>
            </w:r>
            <w:hyperlink w:anchor="gt_410f5dd1-4217-4d31-ab16-48271bd25491">
              <w:r>
                <w:rPr>
                  <w:rStyle w:val="HyperlinkGreen"/>
                  <w:b/>
                </w:rPr>
                <w:t>macro sheets</w:t>
              </w:r>
            </w:hyperlink>
            <w:r>
              <w:t xml:space="preserve"> and in defined names to reference the sheet (1) of the caller.</w:t>
            </w:r>
          </w:p>
        </w:tc>
      </w:tr>
      <w:tr w:rsidR="00915F90" w:rsidTr="003B763D">
        <w:tc>
          <w:tcPr>
            <w:tcW w:w="2160" w:type="dxa"/>
          </w:tcPr>
          <w:p w:rsidR="00915F90" w:rsidRDefault="00915F90" w:rsidP="003B763D">
            <w:pPr>
              <w:pStyle w:val="TableBodyText"/>
              <w:spacing w:before="0" w:after="0"/>
            </w:pPr>
            <w:hyperlink w:anchor="gt_a3be101e-9d37-484a-a5e6-b70d559146c6">
              <w:r>
                <w:rPr>
                  <w:rStyle w:val="HyperlinkGreen"/>
                  <w:b/>
                </w:rPr>
                <w:t>Add-in</w:t>
              </w:r>
            </w:hyperlink>
            <w:r>
              <w:t xml:space="preserve"> Referencing</w:t>
            </w:r>
          </w:p>
        </w:tc>
        <w:tc>
          <w:tcPr>
            <w:tcW w:w="7315" w:type="dxa"/>
          </w:tcPr>
          <w:p w:rsidR="00915F90" w:rsidRDefault="00915F90" w:rsidP="003B763D">
            <w:pPr>
              <w:pStyle w:val="TableBodyText"/>
              <w:spacing w:before="0" w:after="0"/>
            </w:pPr>
            <w:r>
              <w:t xml:space="preserve">A reference to a UDF on any </w:t>
            </w:r>
            <w:hyperlink w:anchor="gt_3d6e3f45-91e7-46d5-871c-0b2fde20b5f5">
              <w:r>
                <w:rPr>
                  <w:rStyle w:val="HyperlinkGreen"/>
                  <w:b/>
                </w:rPr>
                <w:t>Excel Linked Library (XLL)</w:t>
              </w:r>
            </w:hyperlink>
            <w:r>
              <w:t xml:space="preserve"> or </w:t>
            </w:r>
            <w:hyperlink w:anchor="gt_ef2ebebc-1760-407a-9ace-af48f9050e02">
              <w:r>
                <w:rPr>
                  <w:rStyle w:val="HyperlinkGreen"/>
                  <w:b/>
                </w:rPr>
                <w:t>COM</w:t>
              </w:r>
            </w:hyperlink>
            <w:r>
              <w:t xml:space="preserve"> add-in. </w:t>
            </w:r>
          </w:p>
        </w:tc>
      </w:tr>
      <w:tr w:rsidR="00915F90" w:rsidTr="003B763D">
        <w:tc>
          <w:tcPr>
            <w:tcW w:w="2160" w:type="dxa"/>
          </w:tcPr>
          <w:p w:rsidR="00915F90" w:rsidRDefault="00915F90" w:rsidP="003B763D">
            <w:pPr>
              <w:pStyle w:val="TableBodyText"/>
              <w:spacing w:before="0" w:after="0"/>
            </w:pPr>
            <w:r>
              <w:t>External Workbook Referencing</w:t>
            </w:r>
          </w:p>
        </w:tc>
        <w:tc>
          <w:tcPr>
            <w:tcW w:w="7315" w:type="dxa"/>
          </w:tcPr>
          <w:p w:rsidR="00915F90" w:rsidRDefault="00915F90" w:rsidP="003B763D">
            <w:pPr>
              <w:pStyle w:val="TableBodyText"/>
            </w:pPr>
            <w:r>
              <w:t xml:space="preserve">A reference to an </w:t>
            </w:r>
            <w:r>
              <w:rPr>
                <w:b/>
              </w:rPr>
              <w:t>External Workbook</w:t>
            </w:r>
            <w:r>
              <w:t xml:space="preserve"> (section </w:t>
            </w:r>
            <w:hyperlink w:anchor="Section_c8bd9cdbb0784622a3bffb87f35a36cc" w:history="1">
              <w:r>
                <w:rPr>
                  <w:rStyle w:val="af5"/>
                </w:rPr>
                <w:t>2.2.7.3</w:t>
              </w:r>
            </w:hyperlink>
            <w:r>
              <w:t>).</w:t>
            </w:r>
          </w:p>
        </w:tc>
      </w:tr>
      <w:tr w:rsidR="00915F90" w:rsidTr="003B763D">
        <w:tc>
          <w:tcPr>
            <w:tcW w:w="2160" w:type="dxa"/>
          </w:tcPr>
          <w:p w:rsidR="00915F90" w:rsidRDefault="00915F90" w:rsidP="003B763D">
            <w:pPr>
              <w:pStyle w:val="TableBodyText"/>
              <w:spacing w:before="0" w:after="0"/>
            </w:pPr>
            <w:r>
              <w:t>DDE Data Source Referencing</w:t>
            </w:r>
          </w:p>
        </w:tc>
        <w:tc>
          <w:tcPr>
            <w:tcW w:w="7315" w:type="dxa"/>
          </w:tcPr>
          <w:p w:rsidR="00915F90" w:rsidRDefault="00915F90" w:rsidP="003B763D">
            <w:pPr>
              <w:pStyle w:val="TableBodyText"/>
            </w:pPr>
            <w:r>
              <w:t xml:space="preserve">A reference to a </w:t>
            </w:r>
            <w:r>
              <w:rPr>
                <w:b/>
              </w:rPr>
              <w:t>DDE Data Source</w:t>
            </w:r>
            <w:r>
              <w:t xml:space="preserve"> (section </w:t>
            </w:r>
            <w:hyperlink w:anchor="Section_b11538fba8244cc3bf8834a1cf5f3559" w:history="1">
              <w:r>
                <w:rPr>
                  <w:rStyle w:val="af5"/>
                </w:rPr>
                <w:t>2.2.7.6</w:t>
              </w:r>
            </w:hyperlink>
            <w:r>
              <w:t>).</w:t>
            </w:r>
          </w:p>
        </w:tc>
      </w:tr>
      <w:tr w:rsidR="00915F90" w:rsidTr="003B763D">
        <w:tc>
          <w:tcPr>
            <w:tcW w:w="2160" w:type="dxa"/>
          </w:tcPr>
          <w:p w:rsidR="00915F90" w:rsidRDefault="00915F90" w:rsidP="003B763D">
            <w:pPr>
              <w:pStyle w:val="TableBodyText"/>
              <w:spacing w:before="0" w:after="0"/>
            </w:pPr>
            <w:r>
              <w:t>OLE Data Source Referencing</w:t>
            </w:r>
          </w:p>
        </w:tc>
        <w:tc>
          <w:tcPr>
            <w:tcW w:w="7315" w:type="dxa"/>
          </w:tcPr>
          <w:p w:rsidR="00915F90" w:rsidRDefault="00915F90" w:rsidP="003B763D">
            <w:pPr>
              <w:pStyle w:val="TableBodyText"/>
            </w:pPr>
            <w:r>
              <w:t xml:space="preserve">A reference to an </w:t>
            </w:r>
            <w:r>
              <w:rPr>
                <w:b/>
              </w:rPr>
              <w:t>OLE Data Source</w:t>
            </w:r>
            <w:r>
              <w:t xml:space="preserve"> (section </w:t>
            </w:r>
            <w:hyperlink w:anchor="Section_2318e95632614d72a28e412392b8c919" w:history="1">
              <w:r>
                <w:rPr>
                  <w:rStyle w:val="af5"/>
                </w:rPr>
                <w:t>2.2.7.8</w:t>
              </w:r>
            </w:hyperlink>
            <w:r>
              <w:t>).</w:t>
            </w:r>
          </w:p>
        </w:tc>
      </w:tr>
      <w:tr w:rsidR="00915F90" w:rsidTr="003B763D">
        <w:tc>
          <w:tcPr>
            <w:tcW w:w="2160" w:type="dxa"/>
          </w:tcPr>
          <w:p w:rsidR="00915F90" w:rsidRDefault="00915F90" w:rsidP="003B763D">
            <w:pPr>
              <w:pStyle w:val="TableBodyText"/>
              <w:spacing w:before="0" w:after="0"/>
            </w:pPr>
            <w:r>
              <w:t>Unused</w:t>
            </w:r>
          </w:p>
        </w:tc>
        <w:tc>
          <w:tcPr>
            <w:tcW w:w="7315" w:type="dxa"/>
          </w:tcPr>
          <w:p w:rsidR="00915F90" w:rsidRDefault="00915F90" w:rsidP="003B763D">
            <w:pPr>
              <w:pStyle w:val="TableBodyText"/>
            </w:pPr>
            <w:r>
              <w:t xml:space="preserve">An unused </w:t>
            </w:r>
            <w:r>
              <w:rPr>
                <w:b/>
              </w:rPr>
              <w:t>supporting link</w:t>
            </w:r>
            <w:r>
              <w:t xml:space="preserve">. A reference to this type of </w:t>
            </w:r>
            <w:r>
              <w:rPr>
                <w:b/>
              </w:rPr>
              <w:t>supporting link</w:t>
            </w:r>
            <w:r>
              <w:t xml:space="preserve"> can be specified by an </w:t>
            </w:r>
            <w:r>
              <w:rPr>
                <w:b/>
              </w:rPr>
              <w:t>XTI</w:t>
            </w:r>
            <w:r>
              <w:t xml:space="preserve"> (section 2.5.344), but that </w:t>
            </w:r>
            <w:r>
              <w:rPr>
                <w:b/>
              </w:rPr>
              <w:t>XTI</w:t>
            </w:r>
            <w:r>
              <w:t xml:space="preserve"> (section 2.5.344) MUST NOT be used by any </w:t>
            </w:r>
            <w:r>
              <w:rPr>
                <w:b/>
              </w:rPr>
              <w:t>external reference consumer</w:t>
            </w:r>
            <w:r>
              <w:t xml:space="preserve"> (section </w:t>
            </w:r>
            <w:hyperlink w:anchor="Section_70b28c8b29cb4aff89f5d6023c28fbf6" w:history="1">
              <w:r>
                <w:rPr>
                  <w:rStyle w:val="af5"/>
                </w:rPr>
                <w:t>2.2.7.1</w:t>
              </w:r>
            </w:hyperlink>
            <w:r>
              <w:t>).</w:t>
            </w:r>
          </w:p>
        </w:tc>
      </w:tr>
    </w:tbl>
    <w:p w:rsidR="00915F90" w:rsidRDefault="00915F90" w:rsidP="00915F90"/>
    <w:p w:rsidR="00915F90" w:rsidRDefault="00915F90" w:rsidP="00915F90">
      <w:pPr>
        <w:pStyle w:val="41"/>
        <w:numPr>
          <w:ilvl w:val="0"/>
          <w:numId w:val="0"/>
        </w:numPr>
        <w:tabs>
          <w:tab w:val="left" w:pos="864"/>
        </w:tabs>
        <w:ind w:left="864" w:hanging="864"/>
      </w:pPr>
      <w:bookmarkStart w:id="289" w:name="section_c8bd9cdbb0784622a3bffb87f35a36cc"/>
      <w:bookmarkStart w:id="290" w:name="_Toc500759120"/>
      <w:r>
        <w:t>2.2.7.3</w:t>
      </w:r>
      <w:r>
        <w:tab/>
        <w:t>External Workbook</w:t>
      </w:r>
      <w:bookmarkEnd w:id="289"/>
      <w:bookmarkEnd w:id="290"/>
      <w:r>
        <w:fldChar w:fldCharType="begin"/>
      </w:r>
      <w:r>
        <w:instrText xml:space="preserve"> XE "External references:external workbook" </w:instrText>
      </w:r>
      <w:r>
        <w:fldChar w:fldCharType="end"/>
      </w:r>
      <w:r>
        <w:fldChar w:fldCharType="begin"/>
      </w:r>
      <w:r>
        <w:instrText xml:space="preserve"> XE "External workbook" </w:instrText>
      </w:r>
      <w:r>
        <w:fldChar w:fldCharType="end"/>
      </w:r>
    </w:p>
    <w:p w:rsidR="00915F90" w:rsidRDefault="00915F90" w:rsidP="00915F90">
      <w:r>
        <w:t xml:space="preserve">An external workbook link is a reference to a </w:t>
      </w:r>
      <w:hyperlink w:anchor="gt_343c4660-90e1-4d86-b9cc-5007075d9dfe">
        <w:r>
          <w:rPr>
            <w:rStyle w:val="HyperlinkGreen"/>
            <w:b/>
          </w:rPr>
          <w:t>workbook</w:t>
        </w:r>
      </w:hyperlink>
      <w:r>
        <w:t xml:space="preserve"> other than the one in which the source </w:t>
      </w:r>
      <w:r>
        <w:rPr>
          <w:b/>
        </w:rPr>
        <w:t>formula</w:t>
      </w:r>
      <w:r>
        <w:t xml:space="preserve"> (section </w:t>
      </w:r>
      <w:hyperlink w:anchor="Section_e7625cc83da94154b44949cf1bbd9703" w:history="1">
        <w:r>
          <w:rPr>
            <w:rStyle w:val="af5"/>
          </w:rPr>
          <w:t>2.2.2</w:t>
        </w:r>
      </w:hyperlink>
      <w:r>
        <w:t xml:space="preserve">) resides. It contains the referencing </w:t>
      </w:r>
      <w:hyperlink w:anchor="gt_6d43b116-acad-45af-aea5-a8e7240a1106">
        <w:r>
          <w:rPr>
            <w:rStyle w:val="HyperlinkGreen"/>
            <w:b/>
          </w:rPr>
          <w:t>expression</w:t>
        </w:r>
      </w:hyperlink>
      <w:r>
        <w:t xml:space="preserve">, and data relating to that expression. This data includes the workbook location, </w:t>
      </w:r>
      <w:hyperlink w:anchor="gt_0b356926-f9cb-4dc2-a859-71441d62503d">
        <w:r>
          <w:rPr>
            <w:rStyle w:val="HyperlinkGreen"/>
            <w:b/>
          </w:rPr>
          <w:t>sheet (1)</w:t>
        </w:r>
      </w:hyperlink>
      <w:r>
        <w:t xml:space="preserve"> names, </w:t>
      </w:r>
      <w:r>
        <w:rPr>
          <w:b/>
        </w:rPr>
        <w:t>external defined names</w:t>
      </w:r>
      <w:r>
        <w:t xml:space="preserve"> (section </w:t>
      </w:r>
      <w:hyperlink w:anchor="Section_3a459d7b05f54d7a9e0d0d62c5b2fbb2" w:history="1">
        <w:r>
          <w:rPr>
            <w:rStyle w:val="af5"/>
          </w:rPr>
          <w:t>2.2.7.4</w:t>
        </w:r>
      </w:hyperlink>
      <w:r>
        <w:t xml:space="preserve">), and an </w:t>
      </w:r>
      <w:r>
        <w:rPr>
          <w:b/>
        </w:rPr>
        <w:t>external cell cache</w:t>
      </w:r>
      <w:r>
        <w:t xml:space="preserve"> (section </w:t>
      </w:r>
      <w:hyperlink w:anchor="Section_b985d1a223f3483ebebdbd0e882d4c89" w:history="1">
        <w:r>
          <w:rPr>
            <w:rStyle w:val="af5"/>
          </w:rPr>
          <w:t>2.2.7.5</w:t>
        </w:r>
      </w:hyperlink>
      <w:r>
        <w:t>) for referenced cells in that workbook.</w:t>
      </w:r>
    </w:p>
    <w:p w:rsidR="00915F90" w:rsidRDefault="00915F90" w:rsidP="00915F90">
      <w:pPr>
        <w:pStyle w:val="41"/>
        <w:numPr>
          <w:ilvl w:val="0"/>
          <w:numId w:val="0"/>
        </w:numPr>
        <w:tabs>
          <w:tab w:val="left" w:pos="864"/>
        </w:tabs>
        <w:ind w:left="864" w:hanging="864"/>
      </w:pPr>
      <w:bookmarkStart w:id="291" w:name="section_3a459d7b05f54d7a9e0d0d62c5b2fbb2"/>
      <w:bookmarkStart w:id="292" w:name="_Toc500759121"/>
      <w:r>
        <w:t>2.2.7.4</w:t>
      </w:r>
      <w:r>
        <w:tab/>
        <w:t>External Defined Name</w:t>
      </w:r>
      <w:bookmarkEnd w:id="291"/>
      <w:bookmarkEnd w:id="292"/>
      <w:r>
        <w:fldChar w:fldCharType="begin"/>
      </w:r>
      <w:r>
        <w:instrText xml:space="preserve"> XE "External references:external defined name" </w:instrText>
      </w:r>
      <w:r>
        <w:fldChar w:fldCharType="end"/>
      </w:r>
      <w:r>
        <w:fldChar w:fldCharType="begin"/>
      </w:r>
      <w:r>
        <w:instrText xml:space="preserve"> XE "External defined name" </w:instrText>
      </w:r>
      <w:r>
        <w:fldChar w:fldCharType="end"/>
      </w:r>
    </w:p>
    <w:p w:rsidR="00915F90" w:rsidRDefault="00915F90" w:rsidP="00915F90">
      <w:r>
        <w:t>An</w:t>
      </w:r>
      <w:r>
        <w:rPr>
          <w:b/>
        </w:rPr>
        <w:t xml:space="preserve"> </w:t>
      </w:r>
      <w:r>
        <w:t xml:space="preserve">external defined name is a reference to a </w:t>
      </w:r>
      <w:hyperlink w:anchor="gt_5bb97b28-4adc-48ec-b544-02542753a933">
        <w:r>
          <w:rPr>
            <w:rStyle w:val="HyperlinkGreen"/>
            <w:b/>
          </w:rPr>
          <w:t>defined name</w:t>
        </w:r>
      </w:hyperlink>
      <w:r>
        <w:t xml:space="preserve"> in an </w:t>
      </w:r>
      <w:r>
        <w:rPr>
          <w:b/>
        </w:rPr>
        <w:t>external workbook</w:t>
      </w:r>
      <w:r>
        <w:t xml:space="preserve"> (section </w:t>
      </w:r>
      <w:hyperlink w:anchor="Section_c8bd9cdbb0784622a3bffb87f35a36cc" w:history="1">
        <w:r>
          <w:rPr>
            <w:rStyle w:val="af5"/>
          </w:rPr>
          <w:t>2.2.7.3</w:t>
        </w:r>
      </w:hyperlink>
      <w:r>
        <w:t xml:space="preserve">). The records specifying the external defined name will provide the name, scope, and </w:t>
      </w:r>
      <w:r>
        <w:rPr>
          <w:b/>
        </w:rPr>
        <w:t>formula</w:t>
      </w:r>
      <w:r>
        <w:t xml:space="preserve"> (section </w:t>
      </w:r>
      <w:hyperlink w:anchor="Section_e7625cc83da94154b44949cf1bbd9703" w:history="1">
        <w:r>
          <w:rPr>
            <w:rStyle w:val="af5"/>
          </w:rPr>
          <w:t>2.2.2</w:t>
        </w:r>
      </w:hyperlink>
      <w:r>
        <w:t xml:space="preserve">) of the defined name on that </w:t>
      </w:r>
      <w:hyperlink w:anchor="gt_343c4660-90e1-4d86-b9cc-5007075d9dfe">
        <w:r>
          <w:rPr>
            <w:rStyle w:val="HyperlinkGreen"/>
            <w:b/>
          </w:rPr>
          <w:t>workbook</w:t>
        </w:r>
      </w:hyperlink>
      <w:r>
        <w:t xml:space="preserve">. The restrictions on the types of </w:t>
      </w:r>
      <w:r>
        <w:rPr>
          <w:b/>
        </w:rPr>
        <w:t>formulas</w:t>
      </w:r>
      <w:r>
        <w:t xml:space="preserve"> (section 2.2.2) supported in </w:t>
      </w:r>
      <w:r>
        <w:rPr>
          <w:b/>
        </w:rPr>
        <w:t>external defined names</w:t>
      </w:r>
      <w:r>
        <w:t xml:space="preserve"> are described in </w:t>
      </w:r>
      <w:r>
        <w:rPr>
          <w:b/>
        </w:rPr>
        <w:t>ExtNameParsedFormula</w:t>
      </w:r>
      <w:r>
        <w:t xml:space="preserve"> (section </w:t>
      </w:r>
      <w:hyperlink w:anchor="Section_bcdeb72504eb4432ab350d38dd06a7cf" w:history="1">
        <w:r>
          <w:rPr>
            <w:rStyle w:val="af5"/>
          </w:rPr>
          <w:t>2.5.198.10</w:t>
        </w:r>
      </w:hyperlink>
      <w:r>
        <w:t>).</w:t>
      </w:r>
    </w:p>
    <w:p w:rsidR="00915F90" w:rsidRDefault="00915F90" w:rsidP="00915F90">
      <w:pPr>
        <w:pStyle w:val="41"/>
        <w:numPr>
          <w:ilvl w:val="0"/>
          <w:numId w:val="0"/>
        </w:numPr>
        <w:tabs>
          <w:tab w:val="left" w:pos="864"/>
        </w:tabs>
        <w:ind w:left="864" w:hanging="864"/>
      </w:pPr>
      <w:bookmarkStart w:id="293" w:name="section_b985d1a223f3483ebebdbd0e882d4c89"/>
      <w:bookmarkStart w:id="294" w:name="_Toc500759122"/>
      <w:r>
        <w:t>2.2.7.5</w:t>
      </w:r>
      <w:r>
        <w:tab/>
        <w:t>External Cell Cache</w:t>
      </w:r>
      <w:bookmarkEnd w:id="293"/>
      <w:bookmarkEnd w:id="294"/>
      <w:r>
        <w:fldChar w:fldCharType="begin"/>
      </w:r>
      <w:r>
        <w:instrText xml:space="preserve"> XE "External references:external cell cache" </w:instrText>
      </w:r>
      <w:r>
        <w:fldChar w:fldCharType="end"/>
      </w:r>
      <w:r>
        <w:fldChar w:fldCharType="begin"/>
      </w:r>
      <w:r>
        <w:instrText xml:space="preserve"> XE "External cell cache" </w:instrText>
      </w:r>
      <w:r>
        <w:fldChar w:fldCharType="end"/>
      </w:r>
    </w:p>
    <w:p w:rsidR="00915F90" w:rsidRDefault="00915F90" w:rsidP="00915F90">
      <w:r>
        <w:t xml:space="preserve">To allow external cell references to be calculated without opening the referenced </w:t>
      </w:r>
      <w:hyperlink w:anchor="gt_343c4660-90e1-4d86-b9cc-5007075d9dfe">
        <w:r>
          <w:rPr>
            <w:rStyle w:val="HyperlinkGreen"/>
            <w:b/>
          </w:rPr>
          <w:t>workbook</w:t>
        </w:r>
      </w:hyperlink>
      <w:r>
        <w:t xml:space="preserve">, an </w:t>
      </w:r>
      <w:r>
        <w:rPr>
          <w:b/>
        </w:rPr>
        <w:t xml:space="preserve">external </w:t>
      </w:r>
      <w:r>
        <w:t>cell</w:t>
      </w:r>
      <w:r>
        <w:rPr>
          <w:b/>
        </w:rPr>
        <w:t xml:space="preserve"> cache</w:t>
      </w:r>
      <w:r>
        <w:t xml:space="preserve"> is stored in the file which contains cached values for cells in a </w:t>
      </w:r>
      <w:hyperlink w:anchor="gt_0b356926-f9cb-4dc2-a859-71441d62503d">
        <w:r>
          <w:rPr>
            <w:rStyle w:val="HyperlinkGreen"/>
            <w:b/>
          </w:rPr>
          <w:t>sheet (1)</w:t>
        </w:r>
      </w:hyperlink>
      <w:r>
        <w:t xml:space="preserve"> in an </w:t>
      </w:r>
      <w:r>
        <w:rPr>
          <w:b/>
        </w:rPr>
        <w:t>external workbook</w:t>
      </w:r>
      <w:r>
        <w:t xml:space="preserve"> (section </w:t>
      </w:r>
      <w:hyperlink w:anchor="Section_c8bd9cdbb0784622a3bffb87f35a36cc" w:history="1">
        <w:r>
          <w:rPr>
            <w:rStyle w:val="af5"/>
          </w:rPr>
          <w:t>2.2.7.3</w:t>
        </w:r>
      </w:hyperlink>
      <w:r>
        <w:t xml:space="preserve">). The </w:t>
      </w:r>
      <w:r>
        <w:rPr>
          <w:b/>
        </w:rPr>
        <w:t xml:space="preserve">external </w:t>
      </w:r>
      <w:r>
        <w:t>cell</w:t>
      </w:r>
      <w:r>
        <w:rPr>
          <w:b/>
        </w:rPr>
        <w:t xml:space="preserve"> cache</w:t>
      </w:r>
      <w:r>
        <w:t xml:space="preserve"> contains </w:t>
      </w:r>
      <w:hyperlink w:anchor="gt_43d1e51e-4f26-493b-b7c9-e84e920d7461">
        <w:r>
          <w:rPr>
            <w:rStyle w:val="HyperlinkGreen"/>
            <w:b/>
          </w:rPr>
          <w:t>cell</w:t>
        </w:r>
      </w:hyperlink>
      <w:r>
        <w:t xml:space="preserve"> values of the specific cells that are referenced in that sheet (1). The beginning of an </w:t>
      </w:r>
      <w:r>
        <w:rPr>
          <w:b/>
        </w:rPr>
        <w:t xml:space="preserve">external </w:t>
      </w:r>
      <w:r>
        <w:t>cell</w:t>
      </w:r>
      <w:r>
        <w:rPr>
          <w:b/>
        </w:rPr>
        <w:t xml:space="preserve"> cache</w:t>
      </w:r>
      <w:r>
        <w:t xml:space="preserve"> is specified by the </w:t>
      </w:r>
      <w:r>
        <w:rPr>
          <w:b/>
        </w:rPr>
        <w:t xml:space="preserve">XCT </w:t>
      </w:r>
      <w:r>
        <w:t xml:space="preserve">record (section </w:t>
      </w:r>
      <w:hyperlink w:anchor="Section_7b5ed322cc93451da553846066fe2f8c" w:history="1">
        <w:r>
          <w:rPr>
            <w:rStyle w:val="af5"/>
          </w:rPr>
          <w:t>2.4.352</w:t>
        </w:r>
      </w:hyperlink>
      <w:r>
        <w:t>).</w:t>
      </w:r>
    </w:p>
    <w:p w:rsidR="00915F90" w:rsidRDefault="00915F90" w:rsidP="00915F90">
      <w:r>
        <w:t xml:space="preserve">The </w:t>
      </w:r>
      <w:r>
        <w:rPr>
          <w:b/>
        </w:rPr>
        <w:t xml:space="preserve">external </w:t>
      </w:r>
      <w:r>
        <w:t>cell</w:t>
      </w:r>
      <w:r>
        <w:rPr>
          <w:b/>
        </w:rPr>
        <w:t xml:space="preserve"> cache</w:t>
      </w:r>
      <w:r>
        <w:t xml:space="preserve"> is composed of a collection of sequences of cells that correspond to cells in the source sheet (1). Each cell sequence is specified by a </w:t>
      </w:r>
      <w:r>
        <w:rPr>
          <w:b/>
        </w:rPr>
        <w:t xml:space="preserve">CRN </w:t>
      </w:r>
      <w:r>
        <w:t xml:space="preserve">record (section </w:t>
      </w:r>
      <w:hyperlink w:anchor="Section_049bee32923041a9ab401cf5de41d563" w:history="1">
        <w:r>
          <w:rPr>
            <w:rStyle w:val="af5"/>
          </w:rPr>
          <w:t>2.4.65</w:t>
        </w:r>
      </w:hyperlink>
      <w:r>
        <w:t>).</w:t>
      </w:r>
    </w:p>
    <w:p w:rsidR="00915F90" w:rsidRDefault="00915F90" w:rsidP="00915F90">
      <w:pPr>
        <w:pStyle w:val="41"/>
        <w:numPr>
          <w:ilvl w:val="0"/>
          <w:numId w:val="0"/>
        </w:numPr>
        <w:tabs>
          <w:tab w:val="left" w:pos="864"/>
        </w:tabs>
        <w:ind w:left="864" w:hanging="864"/>
      </w:pPr>
      <w:bookmarkStart w:id="295" w:name="section_b11538fba8244cc3bf8834a1cf5f3559"/>
      <w:bookmarkStart w:id="296" w:name="_Toc500759123"/>
      <w:r>
        <w:t>2.2.7.6</w:t>
      </w:r>
      <w:r>
        <w:tab/>
        <w:t>DDE Data Source</w:t>
      </w:r>
      <w:bookmarkEnd w:id="295"/>
      <w:bookmarkEnd w:id="296"/>
      <w:r>
        <w:fldChar w:fldCharType="begin"/>
      </w:r>
      <w:r>
        <w:instrText xml:space="preserve"> XE "External references:DDE data source" </w:instrText>
      </w:r>
      <w:r>
        <w:fldChar w:fldCharType="end"/>
      </w:r>
      <w:r>
        <w:fldChar w:fldCharType="begin"/>
      </w:r>
      <w:r>
        <w:instrText xml:space="preserve"> XE "DDE data source" </w:instrText>
      </w:r>
      <w:r>
        <w:fldChar w:fldCharType="end"/>
      </w:r>
    </w:p>
    <w:p w:rsidR="00915F90" w:rsidRDefault="00915F90" w:rsidP="00915F90">
      <w:r>
        <w:t xml:space="preserve">A </w:t>
      </w:r>
      <w:r>
        <w:rPr>
          <w:b/>
        </w:rPr>
        <w:t>DDE data source</w:t>
      </w:r>
      <w:r>
        <w:t xml:space="preserve"> specifies information about the </w:t>
      </w:r>
      <w:hyperlink w:anchor="gt_aa46dc6a-247b-459b-8acd-af7550514fee">
        <w:r>
          <w:rPr>
            <w:rStyle w:val="HyperlinkGreen"/>
            <w:b/>
          </w:rPr>
          <w:t>DDE server</w:t>
        </w:r>
      </w:hyperlink>
      <w:r>
        <w:t xml:space="preserve"> and </w:t>
      </w:r>
      <w:hyperlink w:anchor="gt_c1335a84-baa7-4fc6-904c-cccdbf74bc2a">
        <w:r>
          <w:rPr>
            <w:rStyle w:val="HyperlinkGreen"/>
            <w:b/>
          </w:rPr>
          <w:t>DDE topic</w:t>
        </w:r>
      </w:hyperlink>
      <w:r>
        <w:t xml:space="preserve"> name of a </w:t>
      </w:r>
      <w:hyperlink w:anchor="gt_c24a2630-38ed-45a5-b15a-b29992007ccc">
        <w:r>
          <w:rPr>
            <w:rStyle w:val="HyperlinkGreen"/>
            <w:b/>
          </w:rPr>
          <w:t>Dynamic Data Exchange (DDE)</w:t>
        </w:r>
      </w:hyperlink>
      <w:r>
        <w:t xml:space="preserve"> connection. A </w:t>
      </w:r>
      <w:r>
        <w:rPr>
          <w:b/>
        </w:rPr>
        <w:t>DDE data source</w:t>
      </w:r>
      <w:r>
        <w:t xml:space="preserve"> is specified by the </w:t>
      </w:r>
      <w:r>
        <w:rPr>
          <w:b/>
        </w:rPr>
        <w:t>SupBook record</w:t>
      </w:r>
      <w:r>
        <w:t xml:space="preserve"> (section </w:t>
      </w:r>
      <w:hyperlink w:anchor="Section_31ed3738e4ff4b60804cac49ac1ee6c0" w:history="1">
        <w:r>
          <w:rPr>
            <w:rStyle w:val="af5"/>
          </w:rPr>
          <w:t>2.4.271</w:t>
        </w:r>
      </w:hyperlink>
      <w:r>
        <w:t>).</w:t>
      </w:r>
    </w:p>
    <w:p w:rsidR="00915F90" w:rsidRDefault="00915F90" w:rsidP="00915F90">
      <w:pPr>
        <w:pStyle w:val="41"/>
        <w:numPr>
          <w:ilvl w:val="0"/>
          <w:numId w:val="0"/>
        </w:numPr>
        <w:tabs>
          <w:tab w:val="left" w:pos="864"/>
        </w:tabs>
        <w:ind w:left="864" w:hanging="864"/>
      </w:pPr>
      <w:bookmarkStart w:id="297" w:name="section_2492b742489e489f945187a703134708"/>
      <w:bookmarkStart w:id="298" w:name="_Toc500759124"/>
      <w:r>
        <w:t>2.2.7.7</w:t>
      </w:r>
      <w:r>
        <w:tab/>
        <w:t>DDE Data Item</w:t>
      </w:r>
      <w:bookmarkEnd w:id="297"/>
      <w:bookmarkEnd w:id="298"/>
      <w:r>
        <w:fldChar w:fldCharType="begin"/>
      </w:r>
      <w:r>
        <w:instrText xml:space="preserve"> XE "External references:DDE data item" </w:instrText>
      </w:r>
      <w:r>
        <w:fldChar w:fldCharType="end"/>
      </w:r>
      <w:r>
        <w:fldChar w:fldCharType="begin"/>
      </w:r>
      <w:r>
        <w:instrText xml:space="preserve"> XE "DDE data item" </w:instrText>
      </w:r>
      <w:r>
        <w:fldChar w:fldCharType="end"/>
      </w:r>
    </w:p>
    <w:p w:rsidR="00915F90" w:rsidRDefault="00915F90" w:rsidP="00915F90">
      <w:r>
        <w:t xml:space="preserve">A </w:t>
      </w:r>
      <w:r>
        <w:rPr>
          <w:b/>
        </w:rPr>
        <w:t>DDE data i</w:t>
      </w:r>
      <w:r>
        <w:t xml:space="preserve">tem specifies the name and properties of a </w:t>
      </w:r>
      <w:hyperlink w:anchor="gt_c24a2630-38ed-45a5-b15a-b29992007ccc">
        <w:r>
          <w:rPr>
            <w:rStyle w:val="HyperlinkGreen"/>
            <w:b/>
          </w:rPr>
          <w:t>DDE</w:t>
        </w:r>
      </w:hyperlink>
      <w:r>
        <w:t xml:space="preserve"> item. It also contains cached values from the most recent DDE data update. A </w:t>
      </w:r>
      <w:r>
        <w:rPr>
          <w:b/>
        </w:rPr>
        <w:t xml:space="preserve">DDE data </w:t>
      </w:r>
      <w:r>
        <w:t xml:space="preserve">item is specified by the </w:t>
      </w:r>
      <w:r>
        <w:rPr>
          <w:b/>
        </w:rPr>
        <w:t xml:space="preserve">ExternName </w:t>
      </w:r>
      <w:r>
        <w:t xml:space="preserve">record (section </w:t>
      </w:r>
      <w:hyperlink w:anchor="Section_9549558214654bdd8183b16f8e8eaf74" w:history="1">
        <w:r>
          <w:rPr>
            <w:rStyle w:val="af5"/>
          </w:rPr>
          <w:t>2.4.105</w:t>
        </w:r>
      </w:hyperlink>
      <w:r>
        <w:t>).</w:t>
      </w:r>
    </w:p>
    <w:p w:rsidR="00915F90" w:rsidRDefault="00915F90" w:rsidP="00915F90">
      <w:pPr>
        <w:pStyle w:val="41"/>
        <w:numPr>
          <w:ilvl w:val="0"/>
          <w:numId w:val="0"/>
        </w:numPr>
        <w:tabs>
          <w:tab w:val="left" w:pos="864"/>
        </w:tabs>
        <w:ind w:left="864" w:hanging="864"/>
      </w:pPr>
      <w:bookmarkStart w:id="299" w:name="section_2318e95632614d72a28e412392b8c919"/>
      <w:bookmarkStart w:id="300" w:name="_Toc500759125"/>
      <w:r>
        <w:t>2.2.7.8</w:t>
      </w:r>
      <w:r>
        <w:tab/>
        <w:t>OLE Data Source</w:t>
      </w:r>
      <w:bookmarkEnd w:id="299"/>
      <w:bookmarkEnd w:id="300"/>
      <w:r>
        <w:fldChar w:fldCharType="begin"/>
      </w:r>
      <w:r>
        <w:instrText xml:space="preserve"> XE "External references:OLE data source" </w:instrText>
      </w:r>
      <w:r>
        <w:fldChar w:fldCharType="end"/>
      </w:r>
      <w:r>
        <w:fldChar w:fldCharType="begin"/>
      </w:r>
      <w:r>
        <w:instrText xml:space="preserve"> XE "OLE data source" </w:instrText>
      </w:r>
      <w:r>
        <w:fldChar w:fldCharType="end"/>
      </w:r>
    </w:p>
    <w:p w:rsidR="00915F90" w:rsidRDefault="00915F90" w:rsidP="00915F90">
      <w:r>
        <w:t xml:space="preserve">An </w:t>
      </w:r>
      <w:r>
        <w:rPr>
          <w:b/>
        </w:rPr>
        <w:t>OLE data source</w:t>
      </w:r>
      <w:r>
        <w:t xml:space="preserve"> specifies information about an </w:t>
      </w:r>
      <w:hyperlink w:anchor="gt_0b0e3a28-4780-4123-9bfd-f933b01d64a4">
        <w:r>
          <w:rPr>
            <w:rStyle w:val="HyperlinkGreen"/>
            <w:b/>
          </w:rPr>
          <w:t>OLE2</w:t>
        </w:r>
      </w:hyperlink>
      <w:r>
        <w:t xml:space="preserve"> data connection. It specifies the path to the OLE2 </w:t>
      </w:r>
      <w:hyperlink w:anchor="gt_e091613c-6901-4874-b9b2-27273ead1075">
        <w:r>
          <w:rPr>
            <w:rStyle w:val="HyperlinkGreen"/>
            <w:b/>
          </w:rPr>
          <w:t>data source</w:t>
        </w:r>
      </w:hyperlink>
      <w:r>
        <w:t xml:space="preserve"> file and the </w:t>
      </w:r>
      <w:hyperlink w:anchor="gt_06b2ae3d-4106-49f3-9ca0-e2bcd649e75a">
        <w:r>
          <w:rPr>
            <w:rStyle w:val="HyperlinkGreen"/>
            <w:b/>
          </w:rPr>
          <w:t>ProgID</w:t>
        </w:r>
      </w:hyperlink>
      <w:r>
        <w:t xml:space="preserve"> of the application handler. An </w:t>
      </w:r>
      <w:r>
        <w:rPr>
          <w:b/>
        </w:rPr>
        <w:t>OLE data source</w:t>
      </w:r>
      <w:r>
        <w:t xml:space="preserve"> is specified by the </w:t>
      </w:r>
      <w:r>
        <w:rPr>
          <w:b/>
        </w:rPr>
        <w:t>SupBook record</w:t>
      </w:r>
      <w:r>
        <w:t xml:space="preserve"> (section </w:t>
      </w:r>
      <w:hyperlink w:anchor="Section_31ed3738e4ff4b60804cac49ac1ee6c0" w:history="1">
        <w:r>
          <w:rPr>
            <w:rStyle w:val="af5"/>
          </w:rPr>
          <w:t>2.4.271</w:t>
        </w:r>
      </w:hyperlink>
      <w:r>
        <w:t>).</w:t>
      </w:r>
    </w:p>
    <w:p w:rsidR="00915F90" w:rsidRDefault="00915F90" w:rsidP="00915F90">
      <w:pPr>
        <w:pStyle w:val="41"/>
        <w:numPr>
          <w:ilvl w:val="0"/>
          <w:numId w:val="0"/>
        </w:numPr>
        <w:tabs>
          <w:tab w:val="left" w:pos="864"/>
        </w:tabs>
        <w:ind w:left="864" w:hanging="864"/>
      </w:pPr>
      <w:bookmarkStart w:id="301" w:name="section_11cff7c06cf34f8694bede7a72497e21"/>
      <w:bookmarkStart w:id="302" w:name="_Toc500759126"/>
      <w:r>
        <w:t>2.2.7.9</w:t>
      </w:r>
      <w:r>
        <w:tab/>
        <w:t>OLE Data Item</w:t>
      </w:r>
      <w:bookmarkEnd w:id="301"/>
      <w:bookmarkEnd w:id="302"/>
      <w:r>
        <w:fldChar w:fldCharType="begin"/>
      </w:r>
      <w:r>
        <w:instrText xml:space="preserve"> XE "External references:OLE data item" </w:instrText>
      </w:r>
      <w:r>
        <w:fldChar w:fldCharType="end"/>
      </w:r>
      <w:r>
        <w:fldChar w:fldCharType="begin"/>
      </w:r>
      <w:r>
        <w:instrText xml:space="preserve"> XE "OLE data item" </w:instrText>
      </w:r>
      <w:r>
        <w:fldChar w:fldCharType="end"/>
      </w:r>
    </w:p>
    <w:p w:rsidR="00915F90" w:rsidRDefault="00915F90" w:rsidP="00915F90">
      <w:r>
        <w:t xml:space="preserve">An </w:t>
      </w:r>
      <w:r>
        <w:rPr>
          <w:b/>
        </w:rPr>
        <w:t>OLE data i</w:t>
      </w:r>
      <w:r>
        <w:t xml:space="preserve">tem specifies the name and properties of a connection to an </w:t>
      </w:r>
      <w:hyperlink w:anchor="gt_0b0e3a28-4780-4123-9bfd-f933b01d64a4">
        <w:r>
          <w:rPr>
            <w:rStyle w:val="HyperlinkGreen"/>
            <w:b/>
          </w:rPr>
          <w:t>OLE2</w:t>
        </w:r>
      </w:hyperlink>
      <w:r>
        <w:t xml:space="preserve"> data object. Unlike </w:t>
      </w:r>
      <w:r>
        <w:rPr>
          <w:b/>
        </w:rPr>
        <w:t>DDE Data Sources</w:t>
      </w:r>
      <w:r>
        <w:t xml:space="preserve"> (section </w:t>
      </w:r>
      <w:hyperlink w:anchor="Section_b11538fba8244cc3bf8834a1cf5f3559" w:history="1">
        <w:r>
          <w:rPr>
            <w:rStyle w:val="af5"/>
          </w:rPr>
          <w:t>2.2.7.6</w:t>
        </w:r>
      </w:hyperlink>
      <w:r>
        <w:t xml:space="preserve">), </w:t>
      </w:r>
      <w:r>
        <w:rPr>
          <w:b/>
        </w:rPr>
        <w:t>OLE Data Sources</w:t>
      </w:r>
      <w:r>
        <w:t xml:space="preserve"> (section </w:t>
      </w:r>
      <w:hyperlink w:anchor="Section_2318e95632614d72a28e412392b8c919" w:history="1">
        <w:r>
          <w:rPr>
            <w:rStyle w:val="af5"/>
          </w:rPr>
          <w:t>2.2.7.8</w:t>
        </w:r>
      </w:hyperlink>
      <w:r>
        <w:t xml:space="preserve">) do not store cached data returned by OLE2 data objects. An </w:t>
      </w:r>
      <w:r>
        <w:rPr>
          <w:b/>
        </w:rPr>
        <w:t xml:space="preserve">OLE data </w:t>
      </w:r>
      <w:r>
        <w:t xml:space="preserve">item is specified by the </w:t>
      </w:r>
      <w:r>
        <w:rPr>
          <w:b/>
        </w:rPr>
        <w:t xml:space="preserve">ExternName </w:t>
      </w:r>
      <w:r>
        <w:t xml:space="preserve">record (section </w:t>
      </w:r>
      <w:hyperlink w:anchor="Section_9549558214654bdd8183b16f8e8eaf74" w:history="1">
        <w:r>
          <w:rPr>
            <w:rStyle w:val="af5"/>
          </w:rPr>
          <w:t>2.4.105</w:t>
        </w:r>
      </w:hyperlink>
      <w:r>
        <w:t>).</w:t>
      </w:r>
    </w:p>
    <w:p w:rsidR="00915F90" w:rsidRDefault="00915F90" w:rsidP="00915F90">
      <w:pPr>
        <w:pStyle w:val="31"/>
        <w:numPr>
          <w:ilvl w:val="0"/>
          <w:numId w:val="0"/>
        </w:numPr>
        <w:tabs>
          <w:tab w:val="left" w:pos="720"/>
        </w:tabs>
        <w:ind w:left="720" w:hanging="720"/>
      </w:pPr>
      <w:bookmarkStart w:id="303" w:name="section_69df8d03b6fd45cda0a09b026e50a3d9"/>
      <w:bookmarkStart w:id="304" w:name="_Toc500759127"/>
      <w:r>
        <w:t>2.2.8</w:t>
      </w:r>
      <w:r>
        <w:tab/>
        <w:t>External Connections</w:t>
      </w:r>
      <w:bookmarkEnd w:id="303"/>
      <w:bookmarkEnd w:id="304"/>
      <w:r>
        <w:fldChar w:fldCharType="begin"/>
      </w:r>
      <w:r>
        <w:instrText xml:space="preserve"> XE "Conceptual overview:external connections" </w:instrText>
      </w:r>
      <w:r>
        <w:fldChar w:fldCharType="end"/>
      </w:r>
      <w:r>
        <w:fldChar w:fldCharType="begin"/>
      </w:r>
      <w:r>
        <w:instrText xml:space="preserve"> XE "External connections" </w:instrText>
      </w:r>
      <w:r>
        <w:fldChar w:fldCharType="end"/>
      </w:r>
    </w:p>
    <w:p w:rsidR="00915F90" w:rsidRDefault="00915F90" w:rsidP="00915F90">
      <w:r>
        <w:t xml:space="preserve">A </w:t>
      </w:r>
      <w:hyperlink w:anchor="gt_343c4660-90e1-4d86-b9cc-5007075d9dfe">
        <w:r>
          <w:rPr>
            <w:rStyle w:val="HyperlinkGreen"/>
            <w:b/>
          </w:rPr>
          <w:t>workbook</w:t>
        </w:r>
      </w:hyperlink>
      <w:r>
        <w:t xml:space="preserve"> often pulls in data from external </w:t>
      </w:r>
      <w:hyperlink w:anchor="gt_e091613c-6901-4874-b9b2-27273ead1075">
        <w:r>
          <w:rPr>
            <w:rStyle w:val="HyperlinkGreen"/>
            <w:b/>
          </w:rPr>
          <w:t>data sources</w:t>
        </w:r>
      </w:hyperlink>
      <w:r>
        <w:t xml:space="preserve">, such as a database or an </w:t>
      </w:r>
      <w:hyperlink w:anchor="gt_055c223a-52f1-4d41-b95b-d7c60eaa388f">
        <w:r>
          <w:rPr>
            <w:rStyle w:val="HyperlinkGreen"/>
            <w:b/>
          </w:rPr>
          <w:t>OLAP</w:t>
        </w:r>
      </w:hyperlink>
      <w:r>
        <w:t xml:space="preserve"> </w:t>
      </w:r>
      <w:hyperlink w:anchor="gt_a0c8d97b-322c-4117-8525-37e5f26751e7">
        <w:r>
          <w:rPr>
            <w:rStyle w:val="HyperlinkGreen"/>
            <w:b/>
          </w:rPr>
          <w:t>cube</w:t>
        </w:r>
      </w:hyperlink>
      <w:r>
        <w:t xml:space="preserve">. An </w:t>
      </w:r>
      <w:r>
        <w:rPr>
          <w:b/>
        </w:rPr>
        <w:t>external connection</w:t>
      </w:r>
      <w:r>
        <w:t xml:space="preserve"> represents a link between a workbook and a particular external data source. It contains properties about the way that the application establishes the connection to the data source and retrieves the data, such as the type of </w:t>
      </w:r>
      <w:hyperlink w:anchor="gt_33fa4cdc-ae58-4a6c-8111-31377e1d292e">
        <w:r>
          <w:rPr>
            <w:rStyle w:val="HyperlinkGreen"/>
            <w:b/>
          </w:rPr>
          <w:t>data provider</w:t>
        </w:r>
      </w:hyperlink>
      <w:r>
        <w:t xml:space="preserve"> (</w:t>
      </w:r>
      <w:hyperlink w:anchor="gt_333f4fb1-4882-48df-bce6-f9961b408f31">
        <w:r>
          <w:rPr>
            <w:rStyle w:val="HyperlinkGreen"/>
            <w:b/>
          </w:rPr>
          <w:t>OLE DB</w:t>
        </w:r>
      </w:hyperlink>
      <w:r>
        <w:t xml:space="preserve">, </w:t>
      </w:r>
      <w:hyperlink w:anchor="gt_7883fa02-8dc0-4154-894f-fe3a7bff153e">
        <w:r>
          <w:rPr>
            <w:rStyle w:val="HyperlinkGreen"/>
            <w:b/>
          </w:rPr>
          <w:t>ODBC</w:t>
        </w:r>
      </w:hyperlink>
      <w:r>
        <w:t xml:space="preserve">, and so on), a </w:t>
      </w:r>
      <w:hyperlink w:anchor="gt_854f54be-1a9d-40d2-82e5-55cf9e48e2c2">
        <w:r>
          <w:rPr>
            <w:rStyle w:val="HyperlinkGreen"/>
            <w:b/>
          </w:rPr>
          <w:t>server name</w:t>
        </w:r>
      </w:hyperlink>
      <w:r>
        <w:t xml:space="preserve">, security information, and a command to execute on the server. In addition, the </w:t>
      </w:r>
      <w:r>
        <w:rPr>
          <w:b/>
        </w:rPr>
        <w:t>external connection</w:t>
      </w:r>
      <w:r>
        <w:t xml:space="preserve"> contains details about the way the connection is used in the workbook, such as how often to refresh the data.</w:t>
      </w:r>
    </w:p>
    <w:p w:rsidR="00915F90" w:rsidRDefault="00915F90" w:rsidP="00915F90">
      <w:r>
        <w:t xml:space="preserve">A data connection object contains </w:t>
      </w:r>
      <w:r>
        <w:rPr>
          <w:b/>
        </w:rPr>
        <w:t>external connection</w:t>
      </w:r>
      <w:r>
        <w:t xml:space="preserve"> information for an external data source that a workbook uses. Data connection objects are independent of the constructs in the workbook that display data, such as </w:t>
      </w:r>
      <w:hyperlink w:anchor="gt_d3a7da8d-a597-4838-9756-25e30b640ba7">
        <w:r>
          <w:rPr>
            <w:rStyle w:val="HyperlinkGreen"/>
            <w:b/>
          </w:rPr>
          <w:t>tables</w:t>
        </w:r>
      </w:hyperlink>
      <w:r>
        <w:t xml:space="preserve"> or </w:t>
      </w:r>
      <w:r>
        <w:rPr>
          <w:b/>
        </w:rPr>
        <w:t>PivotTables</w:t>
      </w:r>
      <w:r>
        <w:t xml:space="preserve"> (section </w:t>
      </w:r>
      <w:hyperlink w:anchor="Section_a5f57198f2af40b2ba07e4b1836d73f3" w:history="1">
        <w:r>
          <w:rPr>
            <w:rStyle w:val="af5"/>
          </w:rPr>
          <w:t>2.2.5</w:t>
        </w:r>
      </w:hyperlink>
      <w:r>
        <w:t>).</w:t>
      </w:r>
    </w:p>
    <w:p w:rsidR="00915F90" w:rsidRDefault="00915F90" w:rsidP="00915F90">
      <w:r>
        <w:t xml:space="preserve">A connection definition can be established in an </w:t>
      </w:r>
      <w:r>
        <w:rPr>
          <w:b/>
        </w:rPr>
        <w:t>external connection</w:t>
      </w:r>
      <w:r>
        <w:t xml:space="preserve"> file for easier sharing and reuse, but this overview describes the representation for external data connections that are directly embedded within a workbook file. This embedded representation is required whenever external data is used, and ensures portability of the document and continued operation of the external query in the most cases.</w:t>
      </w:r>
    </w:p>
    <w:p w:rsidR="00915F90" w:rsidRDefault="00915F90" w:rsidP="00915F90">
      <w:r>
        <w:t xml:space="preserve">An </w:t>
      </w:r>
      <w:r>
        <w:rPr>
          <w:b/>
        </w:rPr>
        <w:t xml:space="preserve">external </w:t>
      </w:r>
      <w:r>
        <w:t xml:space="preserve">connection is specified by a combination of the records defined in </w:t>
      </w:r>
      <w:r>
        <w:rPr>
          <w:b/>
        </w:rPr>
        <w:t>DBQUERY_WORKBOOK</w:t>
      </w:r>
      <w:r>
        <w:t xml:space="preserve"> (section </w:t>
      </w:r>
      <w:hyperlink w:anchor="Section_ca4c174887294a93abb94602b3a01fb1" w:history="1">
        <w:r>
          <w:rPr>
            <w:rStyle w:val="af5"/>
          </w:rPr>
          <w:t>2.1.7.20.3</w:t>
        </w:r>
      </w:hyperlink>
      <w:r>
        <w:t xml:space="preserve">), </w:t>
      </w:r>
      <w:r>
        <w:rPr>
          <w:b/>
        </w:rPr>
        <w:t>DBQUERY_WORKSHEET</w:t>
      </w:r>
      <w:r>
        <w:t xml:space="preserve"> (section </w:t>
      </w:r>
      <w:hyperlink w:anchor="Section_f41c06f2905749a18c3fa4a4d211fc56" w:history="1">
        <w:r>
          <w:rPr>
            <w:rStyle w:val="af5"/>
          </w:rPr>
          <w:t>2.1.7.20.5</w:t>
        </w:r>
      </w:hyperlink>
      <w:r>
        <w:t xml:space="preserve">), </w:t>
      </w:r>
      <w:r>
        <w:rPr>
          <w:b/>
        </w:rPr>
        <w:t>DBQUERYEXT</w:t>
      </w:r>
      <w:r>
        <w:t xml:space="preserve"> (section 2.1.7.20.5) and </w:t>
      </w:r>
      <w:r>
        <w:rPr>
          <w:b/>
        </w:rPr>
        <w:t>SXADDLDBQUERY</w:t>
      </w:r>
      <w:r>
        <w:t xml:space="preserve"> (section </w:t>
      </w:r>
      <w:hyperlink w:anchor="Section_a1b3d8b4744241fd9c57bbd2a6394082" w:history="1">
        <w:r>
          <w:rPr>
            <w:rStyle w:val="af5"/>
          </w:rPr>
          <w:t>2.1.7.20.6</w:t>
        </w:r>
      </w:hyperlink>
      <w:r>
        <w:t xml:space="preserve">), and the </w:t>
      </w:r>
      <w:r>
        <w:rPr>
          <w:b/>
        </w:rPr>
        <w:t xml:space="preserve">DConn </w:t>
      </w:r>
      <w:r>
        <w:t xml:space="preserve">record (section </w:t>
      </w:r>
      <w:hyperlink w:anchor="Section_a2ace8d3019445709bc5a865e0d78a21" w:history="1">
        <w:r>
          <w:rPr>
            <w:rStyle w:val="af5"/>
          </w:rPr>
          <w:t>2.4.84</w:t>
        </w:r>
      </w:hyperlink>
      <w:r>
        <w:t>).</w:t>
      </w:r>
    </w:p>
    <w:p w:rsidR="00915F90" w:rsidRDefault="00915F90" w:rsidP="00915F90">
      <w:r>
        <w:t xml:space="preserve">If an </w:t>
      </w:r>
      <w:r>
        <w:rPr>
          <w:b/>
        </w:rPr>
        <w:t xml:space="preserve">external </w:t>
      </w:r>
      <w:r>
        <w:t xml:space="preserve">connection is not used by any workbook object, it is represented only by a </w:t>
      </w:r>
      <w:r>
        <w:rPr>
          <w:b/>
        </w:rPr>
        <w:t xml:space="preserve">DConn </w:t>
      </w:r>
      <w:r>
        <w:t xml:space="preserve">record (section 2.4.84) and the </w:t>
      </w:r>
      <w:r>
        <w:rPr>
          <w:b/>
        </w:rPr>
        <w:t>fStandAlone</w:t>
      </w:r>
      <w:r>
        <w:t xml:space="preserve"> field of the </w:t>
      </w:r>
      <w:r>
        <w:rPr>
          <w:b/>
        </w:rPr>
        <w:t xml:space="preserve">DConn </w:t>
      </w:r>
      <w:r>
        <w:t>record (section 2.4.84) is set to 1.</w:t>
      </w:r>
    </w:p>
    <w:p w:rsidR="00915F90" w:rsidRDefault="00915F90" w:rsidP="00915F90">
      <w:pPr>
        <w:pStyle w:val="41"/>
        <w:numPr>
          <w:ilvl w:val="0"/>
          <w:numId w:val="0"/>
        </w:numPr>
        <w:tabs>
          <w:tab w:val="left" w:pos="864"/>
        </w:tabs>
        <w:ind w:left="864" w:hanging="864"/>
      </w:pPr>
      <w:bookmarkStart w:id="305" w:name="section_e50bf44f14f54b4ab2b422f799a4968d"/>
      <w:bookmarkStart w:id="306" w:name="_Toc500759128"/>
      <w:r>
        <w:t>2.2.8.1</w:t>
      </w:r>
      <w:r>
        <w:tab/>
        <w:t>Connection Name</w:t>
      </w:r>
      <w:bookmarkEnd w:id="305"/>
      <w:bookmarkEnd w:id="306"/>
      <w:r>
        <w:fldChar w:fldCharType="begin"/>
      </w:r>
      <w:r>
        <w:instrText xml:space="preserve"> XE "External connections:connection name" </w:instrText>
      </w:r>
      <w:r>
        <w:fldChar w:fldCharType="end"/>
      </w:r>
      <w:r>
        <w:fldChar w:fldCharType="begin"/>
      </w:r>
      <w:r>
        <w:instrText xml:space="preserve"> XE "Connection name" </w:instrText>
      </w:r>
      <w:r>
        <w:fldChar w:fldCharType="end"/>
      </w:r>
    </w:p>
    <w:p w:rsidR="00915F90" w:rsidRDefault="00915F90" w:rsidP="00915F90">
      <w:r>
        <w:t xml:space="preserve">Each external connection has a unique name, which can be used by the application as a user-friendly name for the connection, for example, for UI purposes. The </w:t>
      </w:r>
      <w:r>
        <w:rPr>
          <w:b/>
        </w:rPr>
        <w:t>c</w:t>
      </w:r>
      <w:r>
        <w:t>onnection</w:t>
      </w:r>
      <w:r>
        <w:rPr>
          <w:b/>
        </w:rPr>
        <w:t xml:space="preserve"> name</w:t>
      </w:r>
      <w:r>
        <w:t xml:space="preserve"> is specified by the </w:t>
      </w:r>
      <w:r>
        <w:rPr>
          <w:b/>
        </w:rPr>
        <w:t>rgchConnectionName</w:t>
      </w:r>
      <w:r>
        <w:t xml:space="preserve"> field of the </w:t>
      </w:r>
      <w:r>
        <w:rPr>
          <w:b/>
        </w:rPr>
        <w:t xml:space="preserve">DConn </w:t>
      </w:r>
      <w:r>
        <w:t xml:space="preserve">record (section </w:t>
      </w:r>
      <w:hyperlink w:anchor="Section_a2ace8d3019445709bc5a865e0d78a21" w:history="1">
        <w:r>
          <w:rPr>
            <w:rStyle w:val="af5"/>
          </w:rPr>
          <w:t>2.4.84</w:t>
        </w:r>
      </w:hyperlink>
      <w:r>
        <w:t>).</w:t>
      </w:r>
    </w:p>
    <w:p w:rsidR="00915F90" w:rsidRDefault="00915F90" w:rsidP="00915F90">
      <w:pPr>
        <w:pStyle w:val="41"/>
        <w:numPr>
          <w:ilvl w:val="0"/>
          <w:numId w:val="0"/>
        </w:numPr>
        <w:tabs>
          <w:tab w:val="left" w:pos="864"/>
        </w:tabs>
        <w:ind w:left="864" w:hanging="864"/>
      </w:pPr>
      <w:bookmarkStart w:id="307" w:name="section_6b0123b3be2248e19f57249f87425640"/>
      <w:bookmarkStart w:id="308" w:name="_Toc500759129"/>
      <w:r>
        <w:t>2.2.8.2</w:t>
      </w:r>
      <w:r>
        <w:tab/>
        <w:t>External Connection Files</w:t>
      </w:r>
      <w:bookmarkEnd w:id="307"/>
      <w:bookmarkEnd w:id="308"/>
      <w:r>
        <w:fldChar w:fldCharType="begin"/>
      </w:r>
      <w:r>
        <w:instrText xml:space="preserve"> XE "External connections:connection files" </w:instrText>
      </w:r>
      <w:r>
        <w:fldChar w:fldCharType="end"/>
      </w:r>
      <w:r>
        <w:fldChar w:fldCharType="begin"/>
      </w:r>
      <w:r>
        <w:instrText xml:space="preserve"> XE "Connection files" </w:instrText>
      </w:r>
      <w:r>
        <w:fldChar w:fldCharType="end"/>
      </w:r>
    </w:p>
    <w:p w:rsidR="00915F90" w:rsidRDefault="00915F90" w:rsidP="00915F90">
      <w:r>
        <w:t xml:space="preserve">An </w:t>
      </w:r>
      <w:r>
        <w:rPr>
          <w:b/>
        </w:rPr>
        <w:t xml:space="preserve">external connection </w:t>
      </w:r>
      <w:r>
        <w:t xml:space="preserve">file specifies an external connection in a separate file (external to the </w:t>
      </w:r>
      <w:hyperlink w:anchor="gt_343c4660-90e1-4d86-b9cc-5007075d9dfe">
        <w:r>
          <w:rPr>
            <w:rStyle w:val="HyperlinkGreen"/>
            <w:b/>
          </w:rPr>
          <w:t>workbook</w:t>
        </w:r>
      </w:hyperlink>
      <w:r>
        <w:t xml:space="preserve">). An </w:t>
      </w:r>
      <w:r>
        <w:rPr>
          <w:b/>
        </w:rPr>
        <w:t xml:space="preserve">external connection </w:t>
      </w:r>
      <w:r>
        <w:t xml:space="preserve">file enables managing connection information separately from a specific workbook and sharing it among multiple workbooks. It is used for creating a new data connection in a workbook or for restoring a lost connection. The </w:t>
      </w:r>
      <w:r>
        <w:rPr>
          <w:b/>
        </w:rPr>
        <w:t xml:space="preserve">stSourceConnectionFile </w:t>
      </w:r>
      <w:r>
        <w:t>field</w:t>
      </w:r>
      <w:r>
        <w:rPr>
          <w:b/>
        </w:rPr>
        <w:t xml:space="preserve"> </w:t>
      </w:r>
      <w:r>
        <w:t xml:space="preserve">of the </w:t>
      </w:r>
      <w:r>
        <w:rPr>
          <w:b/>
        </w:rPr>
        <w:t>SXAddl_SXCQuery_SXDSrcConnFile record</w:t>
      </w:r>
      <w:r>
        <w:t xml:space="preserve"> (section </w:t>
      </w:r>
      <w:hyperlink w:anchor="Section_f41f413611484186b271fde913611fd9" w:history="1">
        <w:r>
          <w:rPr>
            <w:rStyle w:val="af5"/>
          </w:rPr>
          <w:t>2.4.273.65</w:t>
        </w:r>
      </w:hyperlink>
      <w:r>
        <w:t xml:space="preserve">) and the </w:t>
      </w:r>
      <w:r>
        <w:rPr>
          <w:b/>
        </w:rPr>
        <w:t xml:space="preserve">rgchSourceConnectionFile </w:t>
      </w:r>
      <w:r>
        <w:t xml:space="preserve">field of the </w:t>
      </w:r>
      <w:r>
        <w:rPr>
          <w:b/>
        </w:rPr>
        <w:t xml:space="preserve">DConn </w:t>
      </w:r>
      <w:r>
        <w:t xml:space="preserve">record (section </w:t>
      </w:r>
      <w:hyperlink w:anchor="Section_a2ace8d3019445709bc5a865e0d78a21" w:history="1">
        <w:r>
          <w:rPr>
            <w:rStyle w:val="af5"/>
          </w:rPr>
          <w:t>2.4.84</w:t>
        </w:r>
      </w:hyperlink>
      <w:r>
        <w:t>) specify a path to an external connection file.</w:t>
      </w:r>
    </w:p>
    <w:p w:rsidR="00915F90" w:rsidRDefault="00915F90" w:rsidP="00915F90">
      <w:pPr>
        <w:pStyle w:val="41"/>
        <w:numPr>
          <w:ilvl w:val="0"/>
          <w:numId w:val="0"/>
        </w:numPr>
        <w:tabs>
          <w:tab w:val="left" w:pos="864"/>
        </w:tabs>
        <w:ind w:left="864" w:hanging="864"/>
      </w:pPr>
      <w:bookmarkStart w:id="309" w:name="section_78e87a5485b44714ba6b90d19c098138"/>
      <w:bookmarkStart w:id="310" w:name="_Toc500759130"/>
      <w:r>
        <w:t>2.2.8.3</w:t>
      </w:r>
      <w:r>
        <w:tab/>
        <w:t>OLE DB Connections</w:t>
      </w:r>
      <w:bookmarkEnd w:id="309"/>
      <w:bookmarkEnd w:id="310"/>
      <w:r>
        <w:fldChar w:fldCharType="begin"/>
      </w:r>
      <w:r>
        <w:instrText xml:space="preserve"> XE "External connections:OLE DB connections" </w:instrText>
      </w:r>
      <w:r>
        <w:fldChar w:fldCharType="end"/>
      </w:r>
      <w:r>
        <w:fldChar w:fldCharType="begin"/>
      </w:r>
      <w:r>
        <w:instrText xml:space="preserve"> XE "OLE DB connections" </w:instrText>
      </w:r>
      <w:r>
        <w:fldChar w:fldCharType="end"/>
      </w:r>
    </w:p>
    <w:p w:rsidR="00915F90" w:rsidRDefault="00915F90" w:rsidP="00915F90">
      <w:r>
        <w:t xml:space="preserve">An </w:t>
      </w:r>
      <w:r>
        <w:rPr>
          <w:b/>
        </w:rPr>
        <w:t>OLE DB connection</w:t>
      </w:r>
      <w:r>
        <w:t xml:space="preserve"> is a connection to an </w:t>
      </w:r>
      <w:hyperlink w:anchor="gt_333f4fb1-4882-48df-bce6-f9961b408f31">
        <w:r>
          <w:rPr>
            <w:rStyle w:val="HyperlinkGreen"/>
            <w:b/>
          </w:rPr>
          <w:t>OLE DB</w:t>
        </w:r>
      </w:hyperlink>
      <w:r>
        <w:t xml:space="preserve"> </w:t>
      </w:r>
      <w:hyperlink w:anchor="gt_33fa4cdc-ae58-4a6c-8111-31377e1d292e">
        <w:r>
          <w:rPr>
            <w:rStyle w:val="HyperlinkGreen"/>
            <w:b/>
          </w:rPr>
          <w:t>data provider</w:t>
        </w:r>
      </w:hyperlink>
      <w:r>
        <w:t xml:space="preserve">. An external connection is an </w:t>
      </w:r>
      <w:r>
        <w:rPr>
          <w:b/>
        </w:rPr>
        <w:t>OLE DB connection</w:t>
      </w:r>
      <w:r>
        <w:t xml:space="preserve"> if the </w:t>
      </w:r>
      <w:r>
        <w:rPr>
          <w:b/>
        </w:rPr>
        <w:t>dbt</w:t>
      </w:r>
      <w:r>
        <w:t xml:space="preserve"> field of the </w:t>
      </w:r>
      <w:r>
        <w:rPr>
          <w:b/>
        </w:rPr>
        <w:t xml:space="preserve">DbQuery </w:t>
      </w:r>
      <w:r>
        <w:t xml:space="preserve">record (section </w:t>
      </w:r>
      <w:hyperlink w:anchor="Section_6d819178e06142acae5a7cced9ee3653" w:history="1">
        <w:r>
          <w:rPr>
            <w:rStyle w:val="af5"/>
          </w:rPr>
          <w:t>2.4.80</w:t>
        </w:r>
      </w:hyperlink>
      <w:r>
        <w:t xml:space="preserve">) is 0x5, the </w:t>
      </w:r>
      <w:r>
        <w:rPr>
          <w:b/>
        </w:rPr>
        <w:t>dbt</w:t>
      </w:r>
      <w:r>
        <w:t xml:space="preserve"> field of the </w:t>
      </w:r>
      <w:r>
        <w:rPr>
          <w:b/>
        </w:rPr>
        <w:t xml:space="preserve">DBQueryExt </w:t>
      </w:r>
      <w:r>
        <w:t xml:space="preserve">record (section </w:t>
      </w:r>
      <w:hyperlink w:anchor="Section_1b04b35c1f20475aadac424a664509dd" w:history="1">
        <w:r>
          <w:rPr>
            <w:rStyle w:val="af5"/>
          </w:rPr>
          <w:t>2.4.81</w:t>
        </w:r>
      </w:hyperlink>
      <w:r>
        <w:t xml:space="preserve">) is </w:t>
      </w:r>
      <w:r>
        <w:rPr>
          <w:b/>
        </w:rPr>
        <w:t>DBT_OLEDB</w:t>
      </w:r>
      <w:r>
        <w:t xml:space="preserve"> (section </w:t>
      </w:r>
      <w:hyperlink w:anchor="Section_0f3cdf2ce91645f7899cbbbe2180126a" w:history="1">
        <w:r>
          <w:rPr>
            <w:rStyle w:val="af5"/>
          </w:rPr>
          <w:t>2.5.64</w:t>
        </w:r>
      </w:hyperlink>
      <w:r>
        <w:t xml:space="preserve">), and the </w:t>
      </w:r>
      <w:r>
        <w:rPr>
          <w:b/>
        </w:rPr>
        <w:t>dbt</w:t>
      </w:r>
      <w:r>
        <w:t xml:space="preserve"> field of the </w:t>
      </w:r>
      <w:r>
        <w:rPr>
          <w:b/>
        </w:rPr>
        <w:t xml:space="preserve">DConn </w:t>
      </w:r>
      <w:r>
        <w:t xml:space="preserve">record (section </w:t>
      </w:r>
      <w:hyperlink w:anchor="Section_a2ace8d3019445709bc5a865e0d78a21" w:history="1">
        <w:r>
          <w:rPr>
            <w:rStyle w:val="af5"/>
          </w:rPr>
          <w:t>2.4.84</w:t>
        </w:r>
      </w:hyperlink>
      <w:r>
        <w:t xml:space="preserve">) is </w:t>
      </w:r>
      <w:r>
        <w:rPr>
          <w:b/>
        </w:rPr>
        <w:t>DBT_OLEDB</w:t>
      </w:r>
      <w:r>
        <w:t xml:space="preserve"> (section 2.5.64). For more information about OLE DB, see </w:t>
      </w:r>
      <w:hyperlink r:id="rId22">
        <w:r>
          <w:rPr>
            <w:rStyle w:val="af5"/>
          </w:rPr>
          <w:t>[MSDN-OLEDBP-OI]</w:t>
        </w:r>
      </w:hyperlink>
      <w:r>
        <w:t>.</w:t>
      </w:r>
    </w:p>
    <w:p w:rsidR="00915F90" w:rsidRDefault="00915F90" w:rsidP="00915F90">
      <w:pPr>
        <w:pStyle w:val="51"/>
        <w:numPr>
          <w:ilvl w:val="0"/>
          <w:numId w:val="0"/>
        </w:numPr>
        <w:tabs>
          <w:tab w:val="left" w:pos="1008"/>
        </w:tabs>
        <w:ind w:left="1008" w:hanging="1008"/>
      </w:pPr>
      <w:bookmarkStart w:id="311" w:name="section_068796f9e5154dab8e69f9a7b52aaa9a"/>
      <w:bookmarkStart w:id="312" w:name="_Toc500759131"/>
      <w:r>
        <w:t>2.2.8.3.1</w:t>
      </w:r>
      <w:r>
        <w:tab/>
        <w:t>OLAP Connections</w:t>
      </w:r>
      <w:bookmarkEnd w:id="311"/>
      <w:bookmarkEnd w:id="312"/>
    </w:p>
    <w:p w:rsidR="00915F90" w:rsidRDefault="00915F90" w:rsidP="00915F90">
      <w:r>
        <w:t xml:space="preserve">An </w:t>
      </w:r>
      <w:r>
        <w:rPr>
          <w:b/>
        </w:rPr>
        <w:t>OLAP connection</w:t>
      </w:r>
      <w:r>
        <w:t xml:space="preserve"> is a connection to an </w:t>
      </w:r>
      <w:hyperlink w:anchor="gt_333f4fb1-4882-48df-bce6-f9961b408f31">
        <w:r>
          <w:rPr>
            <w:rStyle w:val="HyperlinkGreen"/>
            <w:b/>
          </w:rPr>
          <w:t>OLE DB</w:t>
        </w:r>
      </w:hyperlink>
      <w:r>
        <w:t xml:space="preserve"> for </w:t>
      </w:r>
      <w:hyperlink w:anchor="gt_055c223a-52f1-4d41-b95b-d7c60eaa388f">
        <w:r>
          <w:rPr>
            <w:rStyle w:val="HyperlinkGreen"/>
            <w:b/>
          </w:rPr>
          <w:t>OLAP</w:t>
        </w:r>
      </w:hyperlink>
      <w:r>
        <w:t xml:space="preserve"> </w:t>
      </w:r>
      <w:hyperlink w:anchor="gt_33fa4cdc-ae58-4a6c-8111-31377e1d292e">
        <w:r>
          <w:rPr>
            <w:rStyle w:val="HyperlinkGreen"/>
            <w:b/>
          </w:rPr>
          <w:t>data provider</w:t>
        </w:r>
      </w:hyperlink>
      <w:r>
        <w:t xml:space="preserve">. An OLE DB connection is an </w:t>
      </w:r>
      <w:r>
        <w:rPr>
          <w:b/>
        </w:rPr>
        <w:t>OLAP connection</w:t>
      </w:r>
      <w:r>
        <w:t xml:space="preserve"> if the </w:t>
      </w:r>
      <w:r>
        <w:rPr>
          <w:b/>
        </w:rPr>
        <w:t>dbost</w:t>
      </w:r>
      <w:r>
        <w:t xml:space="preserve"> field of the </w:t>
      </w:r>
      <w:r>
        <w:rPr>
          <w:b/>
        </w:rPr>
        <w:t xml:space="preserve">ConnGrbitDbtOledb </w:t>
      </w:r>
      <w:r>
        <w:t xml:space="preserve">structure (section </w:t>
      </w:r>
      <w:hyperlink w:anchor="Section_b6e55e1249014c8f827e3110cfee247c" w:history="1">
        <w:r>
          <w:rPr>
            <w:rStyle w:val="af5"/>
          </w:rPr>
          <w:t>2.5.59</w:t>
        </w:r>
      </w:hyperlink>
      <w:r>
        <w:t>) is 0x1.</w:t>
      </w:r>
    </w:p>
    <w:p w:rsidR="00915F90" w:rsidRDefault="00915F90" w:rsidP="00915F90">
      <w:pPr>
        <w:pStyle w:val="41"/>
        <w:numPr>
          <w:ilvl w:val="0"/>
          <w:numId w:val="0"/>
        </w:numPr>
        <w:tabs>
          <w:tab w:val="left" w:pos="864"/>
        </w:tabs>
        <w:ind w:left="864" w:hanging="864"/>
      </w:pPr>
      <w:bookmarkStart w:id="313" w:name="section_a8c9314e9f904738a482e97aa5ec2383"/>
      <w:bookmarkStart w:id="314" w:name="_Toc500759132"/>
      <w:r>
        <w:t>2.2.8.4</w:t>
      </w:r>
      <w:r>
        <w:tab/>
        <w:t>ODBC Connections</w:t>
      </w:r>
      <w:bookmarkEnd w:id="313"/>
      <w:bookmarkEnd w:id="314"/>
      <w:r>
        <w:fldChar w:fldCharType="begin"/>
      </w:r>
      <w:r>
        <w:instrText xml:space="preserve"> XE "External connections:ODBC connections" </w:instrText>
      </w:r>
      <w:r>
        <w:fldChar w:fldCharType="end"/>
      </w:r>
      <w:r>
        <w:fldChar w:fldCharType="begin"/>
      </w:r>
      <w:r>
        <w:instrText xml:space="preserve"> XE "ODBC connections" </w:instrText>
      </w:r>
      <w:r>
        <w:fldChar w:fldCharType="end"/>
      </w:r>
    </w:p>
    <w:p w:rsidR="00915F90" w:rsidRDefault="00915F90" w:rsidP="00915F90">
      <w:r>
        <w:t xml:space="preserve">An </w:t>
      </w:r>
      <w:r>
        <w:rPr>
          <w:b/>
        </w:rPr>
        <w:t>ODBC connection</w:t>
      </w:r>
      <w:r>
        <w:t xml:space="preserve"> is a connection to an </w:t>
      </w:r>
      <w:hyperlink w:anchor="gt_7883fa02-8dc0-4154-894f-fe3a7bff153e">
        <w:r>
          <w:rPr>
            <w:rStyle w:val="HyperlinkGreen"/>
            <w:b/>
          </w:rPr>
          <w:t>ODBC</w:t>
        </w:r>
      </w:hyperlink>
      <w:r>
        <w:t xml:space="preserve"> </w:t>
      </w:r>
      <w:hyperlink w:anchor="gt_33fa4cdc-ae58-4a6c-8111-31377e1d292e">
        <w:r>
          <w:rPr>
            <w:rStyle w:val="HyperlinkGreen"/>
            <w:b/>
          </w:rPr>
          <w:t>data provider</w:t>
        </w:r>
      </w:hyperlink>
      <w:r>
        <w:t xml:space="preserve">. An external connection is an </w:t>
      </w:r>
      <w:r>
        <w:rPr>
          <w:b/>
        </w:rPr>
        <w:t>ODBC connection</w:t>
      </w:r>
      <w:r>
        <w:t xml:space="preserve"> if the </w:t>
      </w:r>
      <w:r>
        <w:rPr>
          <w:b/>
        </w:rPr>
        <w:t>dbt</w:t>
      </w:r>
      <w:r>
        <w:t xml:space="preserve"> field of the </w:t>
      </w:r>
      <w:r>
        <w:rPr>
          <w:b/>
        </w:rPr>
        <w:t xml:space="preserve">DbQuery </w:t>
      </w:r>
      <w:r>
        <w:t xml:space="preserve">record (section </w:t>
      </w:r>
      <w:hyperlink w:anchor="Section_6d819178e06142acae5a7cced9ee3653" w:history="1">
        <w:r>
          <w:rPr>
            <w:rStyle w:val="af5"/>
          </w:rPr>
          <w:t>2.4.80</w:t>
        </w:r>
      </w:hyperlink>
      <w:r>
        <w:t xml:space="preserve">) is 0x1, the </w:t>
      </w:r>
      <w:r>
        <w:rPr>
          <w:b/>
        </w:rPr>
        <w:t>dbt</w:t>
      </w:r>
      <w:r>
        <w:t xml:space="preserve"> field of the </w:t>
      </w:r>
      <w:r>
        <w:rPr>
          <w:b/>
        </w:rPr>
        <w:t xml:space="preserve">DBQueryExt </w:t>
      </w:r>
      <w:r>
        <w:t xml:space="preserve">record (section </w:t>
      </w:r>
      <w:hyperlink w:anchor="Section_1b04b35c1f20475aadac424a664509dd" w:history="1">
        <w:r>
          <w:rPr>
            <w:rStyle w:val="af5"/>
          </w:rPr>
          <w:t>2.4.81</w:t>
        </w:r>
      </w:hyperlink>
      <w:r>
        <w:t xml:space="preserve">) is </w:t>
      </w:r>
      <w:r>
        <w:rPr>
          <w:b/>
        </w:rPr>
        <w:t>DBT_ODBC</w:t>
      </w:r>
      <w:r>
        <w:t xml:space="preserve"> (section </w:t>
      </w:r>
      <w:hyperlink w:anchor="Section_0f3cdf2ce91645f7899cbbbe2180126a" w:history="1">
        <w:r>
          <w:rPr>
            <w:rStyle w:val="af5"/>
          </w:rPr>
          <w:t>2.5.64</w:t>
        </w:r>
      </w:hyperlink>
      <w:r>
        <w:t xml:space="preserve">), and the </w:t>
      </w:r>
      <w:r>
        <w:rPr>
          <w:b/>
        </w:rPr>
        <w:t>dbt</w:t>
      </w:r>
      <w:r>
        <w:t xml:space="preserve"> field of the </w:t>
      </w:r>
      <w:r>
        <w:rPr>
          <w:b/>
        </w:rPr>
        <w:t xml:space="preserve">DConn </w:t>
      </w:r>
      <w:r>
        <w:t xml:space="preserve">record (section </w:t>
      </w:r>
      <w:hyperlink w:anchor="Section_a2ace8d3019445709bc5a865e0d78a21" w:history="1">
        <w:r>
          <w:rPr>
            <w:rStyle w:val="af5"/>
          </w:rPr>
          <w:t>2.4.84</w:t>
        </w:r>
      </w:hyperlink>
      <w:r>
        <w:t xml:space="preserve">) is </w:t>
      </w:r>
      <w:r>
        <w:rPr>
          <w:b/>
        </w:rPr>
        <w:t>DBT_ODBC</w:t>
      </w:r>
      <w:r>
        <w:t xml:space="preserve"> (section 2.5.64). For more information about ODBC, see </w:t>
      </w:r>
      <w:hyperlink r:id="rId23">
        <w:r>
          <w:rPr>
            <w:rStyle w:val="af5"/>
          </w:rPr>
          <w:t>[MSFT-ODBCODCO]</w:t>
        </w:r>
      </w:hyperlink>
      <w:r>
        <w:t>.</w:t>
      </w:r>
    </w:p>
    <w:p w:rsidR="00915F90" w:rsidRDefault="00915F90" w:rsidP="00915F90">
      <w:pPr>
        <w:pStyle w:val="41"/>
        <w:numPr>
          <w:ilvl w:val="0"/>
          <w:numId w:val="0"/>
        </w:numPr>
        <w:tabs>
          <w:tab w:val="left" w:pos="864"/>
        </w:tabs>
        <w:ind w:left="864" w:hanging="864"/>
      </w:pPr>
      <w:bookmarkStart w:id="315" w:name="section_f9e7fd044675413a949b2ffdb6c30324"/>
      <w:bookmarkStart w:id="316" w:name="_Toc500759133"/>
      <w:r>
        <w:t>2.2.8.5</w:t>
      </w:r>
      <w:r>
        <w:tab/>
        <w:t>Web Connections</w:t>
      </w:r>
      <w:bookmarkEnd w:id="315"/>
      <w:bookmarkEnd w:id="316"/>
      <w:r>
        <w:fldChar w:fldCharType="begin"/>
      </w:r>
      <w:r>
        <w:instrText xml:space="preserve"> XE "External connections:web connections" </w:instrText>
      </w:r>
      <w:r>
        <w:fldChar w:fldCharType="end"/>
      </w:r>
      <w:r>
        <w:fldChar w:fldCharType="begin"/>
      </w:r>
      <w:r>
        <w:instrText xml:space="preserve"> XE "Web connections" </w:instrText>
      </w:r>
      <w:r>
        <w:fldChar w:fldCharType="end"/>
      </w:r>
    </w:p>
    <w:p w:rsidR="00915F90" w:rsidRDefault="00915F90" w:rsidP="00915F90">
      <w:r>
        <w:t xml:space="preserve">A </w:t>
      </w:r>
      <w:r>
        <w:rPr>
          <w:b/>
        </w:rPr>
        <w:t>Web connection</w:t>
      </w:r>
      <w:r>
        <w:t xml:space="preserve"> pulls the content of a Web page, or part of a Web page (an </w:t>
      </w:r>
      <w:hyperlink w:anchor="gt_549c4960-e8be-4c24-bc2b-b86530f1c1bf">
        <w:r>
          <w:rPr>
            <w:rStyle w:val="HyperlinkGreen"/>
            <w:b/>
          </w:rPr>
          <w:t>HTML</w:t>
        </w:r>
      </w:hyperlink>
      <w:r>
        <w:t xml:space="preserve"> table), into the </w:t>
      </w:r>
      <w:hyperlink w:anchor="gt_343c4660-90e1-4d86-b9cc-5007075d9dfe">
        <w:r>
          <w:rPr>
            <w:rStyle w:val="HyperlinkGreen"/>
            <w:b/>
          </w:rPr>
          <w:t>workbook</w:t>
        </w:r>
      </w:hyperlink>
      <w:r>
        <w:t xml:space="preserve">. An external connection is a </w:t>
      </w:r>
      <w:r>
        <w:rPr>
          <w:b/>
        </w:rPr>
        <w:t xml:space="preserve">Web </w:t>
      </w:r>
      <w:r>
        <w:t xml:space="preserve">connection if the </w:t>
      </w:r>
      <w:r>
        <w:rPr>
          <w:b/>
        </w:rPr>
        <w:t>dbt</w:t>
      </w:r>
      <w:r>
        <w:t xml:space="preserve"> field of the </w:t>
      </w:r>
      <w:r>
        <w:rPr>
          <w:b/>
        </w:rPr>
        <w:t xml:space="preserve">DbQuery </w:t>
      </w:r>
      <w:r>
        <w:t xml:space="preserve">record (section </w:t>
      </w:r>
      <w:hyperlink w:anchor="Section_6d819178e06142acae5a7cced9ee3653" w:history="1">
        <w:r>
          <w:rPr>
            <w:rStyle w:val="af5"/>
          </w:rPr>
          <w:t>2.4.80</w:t>
        </w:r>
      </w:hyperlink>
      <w:r>
        <w:t xml:space="preserve">) is 0x4, the </w:t>
      </w:r>
      <w:r>
        <w:rPr>
          <w:b/>
        </w:rPr>
        <w:t>dbt</w:t>
      </w:r>
      <w:r>
        <w:t xml:space="preserve"> field of the </w:t>
      </w:r>
      <w:r>
        <w:rPr>
          <w:b/>
        </w:rPr>
        <w:t xml:space="preserve">DBQueryExt </w:t>
      </w:r>
      <w:r>
        <w:t xml:space="preserve">record (section </w:t>
      </w:r>
      <w:hyperlink w:anchor="Section_1b04b35c1f20475aadac424a664509dd" w:history="1">
        <w:r>
          <w:rPr>
            <w:rStyle w:val="af5"/>
          </w:rPr>
          <w:t>2.4.81</w:t>
        </w:r>
      </w:hyperlink>
      <w:r>
        <w:t xml:space="preserve">) is </w:t>
      </w:r>
      <w:r>
        <w:rPr>
          <w:b/>
        </w:rPr>
        <w:t>DBT_WEB</w:t>
      </w:r>
      <w:r>
        <w:t xml:space="preserve"> (section </w:t>
      </w:r>
      <w:hyperlink w:anchor="Section_0f3cdf2ce91645f7899cbbbe2180126a" w:history="1">
        <w:r>
          <w:rPr>
            <w:rStyle w:val="af5"/>
          </w:rPr>
          <w:t>2.5.64</w:t>
        </w:r>
      </w:hyperlink>
      <w:r>
        <w:t xml:space="preserve">), and the </w:t>
      </w:r>
      <w:r>
        <w:rPr>
          <w:b/>
        </w:rPr>
        <w:t>dbt</w:t>
      </w:r>
      <w:r>
        <w:t xml:space="preserve"> field of the </w:t>
      </w:r>
      <w:r>
        <w:rPr>
          <w:b/>
        </w:rPr>
        <w:t xml:space="preserve">DConn </w:t>
      </w:r>
      <w:r>
        <w:t xml:space="preserve">record (section </w:t>
      </w:r>
      <w:hyperlink w:anchor="Section_a2ace8d3019445709bc5a865e0d78a21" w:history="1">
        <w:r>
          <w:rPr>
            <w:rStyle w:val="af5"/>
          </w:rPr>
          <w:t>2.4.84</w:t>
        </w:r>
      </w:hyperlink>
      <w:r>
        <w:t xml:space="preserve">) is </w:t>
      </w:r>
      <w:r>
        <w:rPr>
          <w:b/>
        </w:rPr>
        <w:t>DBT_WEB</w:t>
      </w:r>
      <w:r>
        <w:t xml:space="preserve"> (section 2.5.64).</w:t>
      </w:r>
    </w:p>
    <w:p w:rsidR="00915F90" w:rsidRDefault="00915F90" w:rsidP="00915F90">
      <w:pPr>
        <w:pStyle w:val="41"/>
        <w:numPr>
          <w:ilvl w:val="0"/>
          <w:numId w:val="0"/>
        </w:numPr>
        <w:tabs>
          <w:tab w:val="left" w:pos="864"/>
        </w:tabs>
        <w:ind w:left="864" w:hanging="864"/>
      </w:pPr>
      <w:bookmarkStart w:id="317" w:name="section_d6c94f8620c84fefac836217c00b307b"/>
      <w:bookmarkStart w:id="318" w:name="_Toc500759134"/>
      <w:r>
        <w:t>2.2.8.6</w:t>
      </w:r>
      <w:r>
        <w:tab/>
        <w:t>Text Import Connections</w:t>
      </w:r>
      <w:bookmarkEnd w:id="317"/>
      <w:bookmarkEnd w:id="318"/>
      <w:r>
        <w:fldChar w:fldCharType="begin"/>
      </w:r>
      <w:r>
        <w:instrText xml:space="preserve"> XE "External connections:text import connections" </w:instrText>
      </w:r>
      <w:r>
        <w:fldChar w:fldCharType="end"/>
      </w:r>
      <w:r>
        <w:fldChar w:fldCharType="begin"/>
      </w:r>
      <w:r>
        <w:instrText xml:space="preserve"> XE "Text import connections" </w:instrText>
      </w:r>
      <w:r>
        <w:fldChar w:fldCharType="end"/>
      </w:r>
    </w:p>
    <w:p w:rsidR="00915F90" w:rsidRDefault="00915F90" w:rsidP="00915F90">
      <w:r>
        <w:t xml:space="preserve">A </w:t>
      </w:r>
      <w:r>
        <w:rPr>
          <w:b/>
        </w:rPr>
        <w:t>text import connection</w:t>
      </w:r>
      <w:r>
        <w:t xml:space="preserve"> pulls in data from a structured text file into the </w:t>
      </w:r>
      <w:hyperlink w:anchor="gt_343c4660-90e1-4d86-b9cc-5007075d9dfe">
        <w:r>
          <w:rPr>
            <w:rStyle w:val="HyperlinkGreen"/>
            <w:b/>
          </w:rPr>
          <w:t>workbook</w:t>
        </w:r>
      </w:hyperlink>
      <w:r>
        <w:t xml:space="preserve">. An external connection is a </w:t>
      </w:r>
      <w:r>
        <w:rPr>
          <w:b/>
        </w:rPr>
        <w:t>text import connection</w:t>
      </w:r>
      <w:r>
        <w:t xml:space="preserve"> if the </w:t>
      </w:r>
      <w:r>
        <w:rPr>
          <w:b/>
        </w:rPr>
        <w:t>dbt</w:t>
      </w:r>
      <w:r>
        <w:t xml:space="preserve"> field of the </w:t>
      </w:r>
      <w:r>
        <w:rPr>
          <w:b/>
        </w:rPr>
        <w:t xml:space="preserve">DbQuery </w:t>
      </w:r>
      <w:r>
        <w:t xml:space="preserve">record (section </w:t>
      </w:r>
      <w:hyperlink w:anchor="Section_6d819178e06142acae5a7cced9ee3653" w:history="1">
        <w:r>
          <w:rPr>
            <w:rStyle w:val="af5"/>
          </w:rPr>
          <w:t>2.4.80</w:t>
        </w:r>
      </w:hyperlink>
      <w:r>
        <w:t xml:space="preserve">) is 0x6, the </w:t>
      </w:r>
      <w:r>
        <w:rPr>
          <w:b/>
        </w:rPr>
        <w:t>dbt</w:t>
      </w:r>
      <w:r>
        <w:t xml:space="preserve"> field of the </w:t>
      </w:r>
      <w:r>
        <w:rPr>
          <w:b/>
        </w:rPr>
        <w:t xml:space="preserve">DBQueryExt </w:t>
      </w:r>
      <w:r>
        <w:t xml:space="preserve">record (section </w:t>
      </w:r>
      <w:hyperlink w:anchor="Section_1b04b35c1f20475aadac424a664509dd" w:history="1">
        <w:r>
          <w:rPr>
            <w:rStyle w:val="af5"/>
          </w:rPr>
          <w:t>2.4.81</w:t>
        </w:r>
      </w:hyperlink>
      <w:r>
        <w:t xml:space="preserve">) is </w:t>
      </w:r>
      <w:r>
        <w:rPr>
          <w:b/>
        </w:rPr>
        <w:t>DBT_TXT</w:t>
      </w:r>
      <w:r>
        <w:t xml:space="preserve"> (section </w:t>
      </w:r>
      <w:hyperlink w:anchor="Section_0f3cdf2ce91645f7899cbbbe2180126a" w:history="1">
        <w:r>
          <w:rPr>
            <w:rStyle w:val="af5"/>
          </w:rPr>
          <w:t>2.5.64</w:t>
        </w:r>
      </w:hyperlink>
      <w:r>
        <w:t xml:space="preserve">), and the </w:t>
      </w:r>
      <w:r>
        <w:rPr>
          <w:b/>
        </w:rPr>
        <w:t>dbt</w:t>
      </w:r>
      <w:r>
        <w:t xml:space="preserve"> field of the </w:t>
      </w:r>
      <w:r>
        <w:rPr>
          <w:b/>
        </w:rPr>
        <w:t xml:space="preserve">DConn </w:t>
      </w:r>
      <w:r>
        <w:t xml:space="preserve">record (section </w:t>
      </w:r>
      <w:hyperlink w:anchor="Section_a2ace8d3019445709bc5a865e0d78a21" w:history="1">
        <w:r>
          <w:rPr>
            <w:rStyle w:val="af5"/>
          </w:rPr>
          <w:t>2.4.84</w:t>
        </w:r>
      </w:hyperlink>
      <w:r>
        <w:t xml:space="preserve">) is </w:t>
      </w:r>
      <w:r>
        <w:rPr>
          <w:b/>
        </w:rPr>
        <w:t>DBT_TXT</w:t>
      </w:r>
      <w:r>
        <w:t xml:space="preserve"> (section 2.5.64).</w:t>
      </w:r>
    </w:p>
    <w:p w:rsidR="00915F90" w:rsidRDefault="00915F90" w:rsidP="00915F90">
      <w:pPr>
        <w:pStyle w:val="41"/>
        <w:numPr>
          <w:ilvl w:val="0"/>
          <w:numId w:val="0"/>
        </w:numPr>
        <w:tabs>
          <w:tab w:val="left" w:pos="864"/>
        </w:tabs>
        <w:ind w:left="864" w:hanging="864"/>
      </w:pPr>
      <w:bookmarkStart w:id="319" w:name="section_d6796128906c4687a63d985bff2364d1"/>
      <w:bookmarkStart w:id="320" w:name="_Toc500759135"/>
      <w:r>
        <w:t>2.2.8.7</w:t>
      </w:r>
      <w:r>
        <w:tab/>
        <w:t>ADO Recordset Connections</w:t>
      </w:r>
      <w:bookmarkEnd w:id="319"/>
      <w:bookmarkEnd w:id="320"/>
      <w:r>
        <w:fldChar w:fldCharType="begin"/>
      </w:r>
      <w:r>
        <w:instrText xml:space="preserve"> XE "External connections:ADO recordset connections" </w:instrText>
      </w:r>
      <w:r>
        <w:fldChar w:fldCharType="end"/>
      </w:r>
      <w:r>
        <w:fldChar w:fldCharType="begin"/>
      </w:r>
      <w:r>
        <w:instrText xml:space="preserve"> XE "ADO recordset connections" </w:instrText>
      </w:r>
      <w:r>
        <w:fldChar w:fldCharType="end"/>
      </w:r>
    </w:p>
    <w:p w:rsidR="00915F90" w:rsidRDefault="00915F90" w:rsidP="00915F90">
      <w:r>
        <w:t xml:space="preserve">An </w:t>
      </w:r>
      <w:hyperlink w:anchor="gt_3477d72a-874b-4a2a-b6a9-1431c128df49">
        <w:r>
          <w:rPr>
            <w:rStyle w:val="HyperlinkGreen"/>
            <w:b/>
          </w:rPr>
          <w:t>ADO</w:t>
        </w:r>
      </w:hyperlink>
      <w:r>
        <w:t xml:space="preserve"> recordset pulls in data from a set of records in an ADO </w:t>
      </w:r>
      <w:hyperlink w:anchor="gt_33fa4cdc-ae58-4a6c-8111-31377e1d292e">
        <w:r>
          <w:rPr>
            <w:rStyle w:val="HyperlinkGreen"/>
            <w:b/>
          </w:rPr>
          <w:t>data provider</w:t>
        </w:r>
      </w:hyperlink>
      <w:r>
        <w:t xml:space="preserve">. An external connection is an </w:t>
      </w:r>
      <w:r>
        <w:rPr>
          <w:b/>
        </w:rPr>
        <w:t>ADO recordset connection</w:t>
      </w:r>
      <w:r>
        <w:t xml:space="preserve"> if the </w:t>
      </w:r>
      <w:r>
        <w:rPr>
          <w:b/>
        </w:rPr>
        <w:t>dbt</w:t>
      </w:r>
      <w:r>
        <w:t xml:space="preserve"> field of the </w:t>
      </w:r>
      <w:r>
        <w:rPr>
          <w:b/>
        </w:rPr>
        <w:t xml:space="preserve">DbQuery </w:t>
      </w:r>
      <w:r>
        <w:t xml:space="preserve">record (section </w:t>
      </w:r>
      <w:hyperlink w:anchor="Section_6d819178e06142acae5a7cced9ee3653" w:history="1">
        <w:r>
          <w:rPr>
            <w:rStyle w:val="af5"/>
          </w:rPr>
          <w:t>2.4.80</w:t>
        </w:r>
      </w:hyperlink>
      <w:r>
        <w:t xml:space="preserve">) is 0x7, the </w:t>
      </w:r>
      <w:r>
        <w:rPr>
          <w:b/>
        </w:rPr>
        <w:t>dbt</w:t>
      </w:r>
      <w:r>
        <w:t xml:space="preserve"> field of the </w:t>
      </w:r>
      <w:r>
        <w:rPr>
          <w:b/>
        </w:rPr>
        <w:t xml:space="preserve">DBQueryExt </w:t>
      </w:r>
      <w:r>
        <w:t xml:space="preserve">record (section </w:t>
      </w:r>
      <w:hyperlink w:anchor="Section_1b04b35c1f20475aadac424a664509dd" w:history="1">
        <w:r>
          <w:rPr>
            <w:rStyle w:val="af5"/>
          </w:rPr>
          <w:t>2.4.81</w:t>
        </w:r>
      </w:hyperlink>
      <w:r>
        <w:t xml:space="preserve">) is </w:t>
      </w:r>
      <w:r>
        <w:rPr>
          <w:b/>
        </w:rPr>
        <w:t>DBT_ADO</w:t>
      </w:r>
      <w:r>
        <w:t xml:space="preserve"> (section </w:t>
      </w:r>
      <w:hyperlink w:anchor="Section_0f3cdf2ce91645f7899cbbbe2180126a" w:history="1">
        <w:r>
          <w:rPr>
            <w:rStyle w:val="af5"/>
          </w:rPr>
          <w:t>2.5.64</w:t>
        </w:r>
      </w:hyperlink>
      <w:r>
        <w:t xml:space="preserve">), and the </w:t>
      </w:r>
      <w:r>
        <w:rPr>
          <w:b/>
        </w:rPr>
        <w:t>dbt</w:t>
      </w:r>
      <w:r>
        <w:t xml:space="preserve"> field of the </w:t>
      </w:r>
      <w:r>
        <w:rPr>
          <w:b/>
        </w:rPr>
        <w:t xml:space="preserve">DConn </w:t>
      </w:r>
      <w:r>
        <w:t xml:space="preserve">record (section </w:t>
      </w:r>
      <w:hyperlink w:anchor="Section_a2ace8d3019445709bc5a865e0d78a21" w:history="1">
        <w:r>
          <w:rPr>
            <w:rStyle w:val="af5"/>
          </w:rPr>
          <w:t>2.4.84</w:t>
        </w:r>
      </w:hyperlink>
      <w:r>
        <w:t xml:space="preserve">) is </w:t>
      </w:r>
      <w:r>
        <w:rPr>
          <w:b/>
        </w:rPr>
        <w:t>DBT_ADO</w:t>
      </w:r>
      <w:r>
        <w:t xml:space="preserve"> (section 2.5.64).</w:t>
      </w:r>
    </w:p>
    <w:p w:rsidR="00915F90" w:rsidRDefault="00915F90" w:rsidP="00915F90">
      <w:r>
        <w:t xml:space="preserve">Note: For this type of connection, the file format does not contain sufficient information for establishing the connection and fetching a recordset. Data is provided to the application through another mechanism, for example by script code using an </w:t>
      </w:r>
      <w:hyperlink w:anchor="gt_91bed4f8-fc06-4d55-b040-7a84c42e4973">
        <w:r>
          <w:rPr>
            <w:rStyle w:val="HyperlinkGreen"/>
            <w:b/>
          </w:rPr>
          <w:t>object model</w:t>
        </w:r>
      </w:hyperlink>
      <w:r>
        <w:t>.</w:t>
      </w:r>
    </w:p>
    <w:p w:rsidR="00915F90" w:rsidRDefault="00915F90" w:rsidP="00915F90">
      <w:pPr>
        <w:pStyle w:val="41"/>
        <w:numPr>
          <w:ilvl w:val="0"/>
          <w:numId w:val="0"/>
        </w:numPr>
        <w:tabs>
          <w:tab w:val="left" w:pos="864"/>
        </w:tabs>
        <w:ind w:left="864" w:hanging="864"/>
      </w:pPr>
      <w:bookmarkStart w:id="321" w:name="section_fee470a1ff184493a4dab8168e34dd58"/>
      <w:bookmarkStart w:id="322" w:name="_Toc500759136"/>
      <w:r>
        <w:t>2.2.8.8</w:t>
      </w:r>
      <w:r>
        <w:tab/>
        <w:t>DAO Recordset Connections</w:t>
      </w:r>
      <w:bookmarkEnd w:id="321"/>
      <w:bookmarkEnd w:id="322"/>
      <w:r>
        <w:fldChar w:fldCharType="begin"/>
      </w:r>
      <w:r>
        <w:instrText xml:space="preserve"> XE "External connections:DAO recordset connections" </w:instrText>
      </w:r>
      <w:r>
        <w:fldChar w:fldCharType="end"/>
      </w:r>
      <w:r>
        <w:fldChar w:fldCharType="begin"/>
      </w:r>
      <w:r>
        <w:instrText xml:space="preserve"> XE "DAO recordset connections" </w:instrText>
      </w:r>
      <w:r>
        <w:fldChar w:fldCharType="end"/>
      </w:r>
    </w:p>
    <w:p w:rsidR="00915F90" w:rsidRDefault="00915F90" w:rsidP="00915F90">
      <w:r>
        <w:t xml:space="preserve">A DAO recordset pulls in data from a set of records in a DAO </w:t>
      </w:r>
      <w:hyperlink w:anchor="gt_33fa4cdc-ae58-4a6c-8111-31377e1d292e">
        <w:r>
          <w:rPr>
            <w:rStyle w:val="HyperlinkGreen"/>
            <w:b/>
          </w:rPr>
          <w:t>data provider</w:t>
        </w:r>
      </w:hyperlink>
      <w:r>
        <w:t xml:space="preserve">. An external connection is a </w:t>
      </w:r>
      <w:r>
        <w:rPr>
          <w:b/>
        </w:rPr>
        <w:t>DAO recordset connection</w:t>
      </w:r>
      <w:r>
        <w:t xml:space="preserve"> if the </w:t>
      </w:r>
      <w:r>
        <w:rPr>
          <w:b/>
        </w:rPr>
        <w:t>dbt</w:t>
      </w:r>
      <w:r>
        <w:t xml:space="preserve"> field of the </w:t>
      </w:r>
      <w:r>
        <w:rPr>
          <w:b/>
        </w:rPr>
        <w:t xml:space="preserve">DbQuery </w:t>
      </w:r>
      <w:r>
        <w:t xml:space="preserve">record (section </w:t>
      </w:r>
      <w:hyperlink w:anchor="Section_6d819178e06142acae5a7cced9ee3653" w:history="1">
        <w:r>
          <w:rPr>
            <w:rStyle w:val="af5"/>
          </w:rPr>
          <w:t>2.4.80</w:t>
        </w:r>
      </w:hyperlink>
      <w:r>
        <w:t xml:space="preserve">) is 0x2, the </w:t>
      </w:r>
      <w:r>
        <w:rPr>
          <w:b/>
        </w:rPr>
        <w:t>dbt</w:t>
      </w:r>
      <w:r>
        <w:t xml:space="preserve"> field of the </w:t>
      </w:r>
      <w:r>
        <w:rPr>
          <w:b/>
        </w:rPr>
        <w:t xml:space="preserve">DBQueryExt </w:t>
      </w:r>
      <w:r>
        <w:t xml:space="preserve">record (section </w:t>
      </w:r>
      <w:hyperlink w:anchor="Section_1b04b35c1f20475aadac424a664509dd" w:history="1">
        <w:r>
          <w:rPr>
            <w:rStyle w:val="af5"/>
          </w:rPr>
          <w:t>2.4.81</w:t>
        </w:r>
      </w:hyperlink>
      <w:r>
        <w:t xml:space="preserve">) is </w:t>
      </w:r>
      <w:r>
        <w:rPr>
          <w:b/>
        </w:rPr>
        <w:t>DBT_DAO</w:t>
      </w:r>
      <w:r>
        <w:t xml:space="preserve"> (section </w:t>
      </w:r>
      <w:hyperlink w:anchor="Section_0f3cdf2ce91645f7899cbbbe2180126a" w:history="1">
        <w:r>
          <w:rPr>
            <w:rStyle w:val="af5"/>
          </w:rPr>
          <w:t>2.5.64</w:t>
        </w:r>
      </w:hyperlink>
      <w:r>
        <w:t xml:space="preserve">), and the </w:t>
      </w:r>
      <w:r>
        <w:rPr>
          <w:b/>
        </w:rPr>
        <w:t>dbt</w:t>
      </w:r>
      <w:r>
        <w:t xml:space="preserve"> field of the </w:t>
      </w:r>
      <w:r>
        <w:rPr>
          <w:b/>
        </w:rPr>
        <w:t xml:space="preserve">DConn </w:t>
      </w:r>
      <w:r>
        <w:t xml:space="preserve">record (section </w:t>
      </w:r>
      <w:hyperlink w:anchor="Section_a2ace8d3019445709bc5a865e0d78a21" w:history="1">
        <w:r>
          <w:rPr>
            <w:rStyle w:val="af5"/>
          </w:rPr>
          <w:t>2.4.84</w:t>
        </w:r>
      </w:hyperlink>
      <w:r>
        <w:t xml:space="preserve">) is </w:t>
      </w:r>
      <w:r>
        <w:rPr>
          <w:b/>
        </w:rPr>
        <w:t>DBT_DAO</w:t>
      </w:r>
      <w:r>
        <w:t xml:space="preserve"> (section 2.5.64).</w:t>
      </w:r>
    </w:p>
    <w:p w:rsidR="00915F90" w:rsidRDefault="00915F90" w:rsidP="00915F90">
      <w:r>
        <w:t xml:space="preserve">Note: For this type of connection, the file format does not contain sufficient information for establishing the connection and fetching a recordset. Data is provided to the application through another mechanism, for example by script code using an </w:t>
      </w:r>
      <w:hyperlink w:anchor="gt_91bed4f8-fc06-4d55-b040-7a84c42e4973">
        <w:r>
          <w:rPr>
            <w:rStyle w:val="HyperlinkGreen"/>
            <w:b/>
          </w:rPr>
          <w:t>object model</w:t>
        </w:r>
      </w:hyperlink>
      <w:r>
        <w:t>.</w:t>
      </w:r>
    </w:p>
    <w:p w:rsidR="00915F90" w:rsidRDefault="00915F90" w:rsidP="00915F90">
      <w:pPr>
        <w:pStyle w:val="31"/>
        <w:numPr>
          <w:ilvl w:val="0"/>
          <w:numId w:val="0"/>
        </w:numPr>
        <w:tabs>
          <w:tab w:val="left" w:pos="720"/>
        </w:tabs>
        <w:ind w:left="720" w:hanging="720"/>
      </w:pPr>
      <w:bookmarkStart w:id="323" w:name="section_e8a5fbec6cdc40d89fef9ad80e4172f4"/>
      <w:bookmarkStart w:id="324" w:name="_Toc500759137"/>
      <w:r>
        <w:t>2.2.9</w:t>
      </w:r>
      <w:r>
        <w:tab/>
        <w:t>Password Verifier Algorithm</w:t>
      </w:r>
      <w:bookmarkEnd w:id="323"/>
      <w:bookmarkEnd w:id="324"/>
      <w:r>
        <w:fldChar w:fldCharType="begin"/>
      </w:r>
      <w:r>
        <w:instrText xml:space="preserve"> XE "Conceptual overview:password verifier algorithm" </w:instrText>
      </w:r>
      <w:r>
        <w:fldChar w:fldCharType="end"/>
      </w:r>
      <w:r>
        <w:fldChar w:fldCharType="begin"/>
      </w:r>
      <w:r>
        <w:instrText xml:space="preserve"> XE "password verifier algorithm" </w:instrText>
      </w:r>
      <w:r>
        <w:fldChar w:fldCharType="end"/>
      </w:r>
      <w:r>
        <w:fldChar w:fldCharType="begin"/>
      </w:r>
      <w:r>
        <w:instrText xml:space="preserve"> XE "Security considerations:password verifier algorithm" </w:instrText>
      </w:r>
      <w:r>
        <w:fldChar w:fldCharType="end"/>
      </w:r>
    </w:p>
    <w:p w:rsidR="00915F90" w:rsidRDefault="00915F90" w:rsidP="00915F90">
      <w:r>
        <w:t>Several records (</w:t>
      </w:r>
      <w:r>
        <w:rPr>
          <w:b/>
        </w:rPr>
        <w:t>Password</w:t>
      </w:r>
      <w:r>
        <w:t xml:space="preserve"> (section </w:t>
      </w:r>
      <w:hyperlink w:anchor="Section_1d0e4db7cc6a4143b72c27d972f72f05" w:history="1">
        <w:r>
          <w:rPr>
            <w:rStyle w:val="af5"/>
          </w:rPr>
          <w:t>2.4.191</w:t>
        </w:r>
      </w:hyperlink>
      <w:r>
        <w:t xml:space="preserve">), </w:t>
      </w:r>
      <w:r>
        <w:rPr>
          <w:b/>
        </w:rPr>
        <w:t>FileSharing</w:t>
      </w:r>
      <w:r>
        <w:t xml:space="preserve"> (section </w:t>
      </w:r>
      <w:hyperlink w:anchor="Section_e434c31d60bb4559b89d0c0d5fc66796" w:history="1">
        <w:r>
          <w:rPr>
            <w:rStyle w:val="af5"/>
          </w:rPr>
          <w:t>2.4.118</w:t>
        </w:r>
      </w:hyperlink>
      <w:r>
        <w:t xml:space="preserve">), </w:t>
      </w:r>
      <w:r>
        <w:rPr>
          <w:b/>
        </w:rPr>
        <w:t>Prot4RevPass</w:t>
      </w:r>
      <w:r>
        <w:t xml:space="preserve"> (section </w:t>
      </w:r>
      <w:hyperlink w:anchor="Section_7ea7d419fec14f9295bbad6e3b3582c6" w:history="1">
        <w:r>
          <w:rPr>
            <w:rStyle w:val="af5"/>
          </w:rPr>
          <w:t>2.4.206</w:t>
        </w:r>
      </w:hyperlink>
      <w:r>
        <w:t xml:space="preserve">), </w:t>
      </w:r>
      <w:r>
        <w:rPr>
          <w:b/>
        </w:rPr>
        <w:t>FeatProtection</w:t>
      </w:r>
      <w:r>
        <w:t xml:space="preserve"> (section </w:t>
      </w:r>
      <w:hyperlink w:anchor="Section_6a97383237384ea0b435f876766cf8ad" w:history="1">
        <w:r>
          <w:rPr>
            <w:rStyle w:val="af5"/>
          </w:rPr>
          <w:t>2.5.124</w:t>
        </w:r>
      </w:hyperlink>
      <w:r>
        <w:t xml:space="preserve">), and </w:t>
      </w:r>
      <w:r>
        <w:rPr>
          <w:b/>
        </w:rPr>
        <w:t>FilePass</w:t>
      </w:r>
      <w:r>
        <w:t xml:space="preserve"> (section </w:t>
      </w:r>
      <w:hyperlink w:anchor="Section_cf9ae8d54e8c40a295f13b31f16b5529" w:history="1">
        <w:r>
          <w:rPr>
            <w:rStyle w:val="af5"/>
          </w:rPr>
          <w:t>2.4.117</w:t>
        </w:r>
      </w:hyperlink>
      <w:r>
        <w:t xml:space="preserve">)) use a password verifier to provide a locking and unlocking system for viewing or editing parts of the </w:t>
      </w:r>
      <w:hyperlink w:anchor="gt_343c4660-90e1-4d86-b9cc-5007075d9dfe">
        <w:r>
          <w:rPr>
            <w:rStyle w:val="HyperlinkGreen"/>
            <w:b/>
          </w:rPr>
          <w:t>workbook</w:t>
        </w:r>
      </w:hyperlink>
      <w:r>
        <w:t xml:space="preserve">. This password verifier </w:t>
      </w:r>
      <w:r w:rsidRPr="00D55646">
        <w:rPr>
          <w:rFonts w:hint="eastAsia"/>
          <w:color w:val="FF0000"/>
        </w:rPr>
        <w:t>验证器</w:t>
      </w:r>
      <w:r>
        <w:t xml:space="preserve">is used to prevent </w:t>
      </w:r>
      <w:r w:rsidRPr="00D55646">
        <w:rPr>
          <w:rFonts w:hint="eastAsia"/>
          <w:color w:val="FF0000"/>
        </w:rPr>
        <w:t>防止</w:t>
      </w:r>
      <w:r>
        <w:t xml:space="preserve">accidental </w:t>
      </w:r>
      <w:r w:rsidRPr="00D55646">
        <w:rPr>
          <w:rFonts w:hint="eastAsia"/>
          <w:color w:val="FF0000"/>
        </w:rPr>
        <w:t>意外</w:t>
      </w:r>
      <w:r>
        <w:t>editing, and is not designed to be used as a security feature. The verifier value is calculated in two stages</w:t>
      </w:r>
      <w:r w:rsidRPr="00D55646">
        <w:rPr>
          <w:rFonts w:hint="eastAsia"/>
          <w:color w:val="FF0000"/>
        </w:rPr>
        <w:t>阶段</w:t>
      </w:r>
      <w:r>
        <w:t xml:space="preserve">. First, the provided </w:t>
      </w:r>
      <w:hyperlink w:anchor="gt_c305d0ab-8b94-461a-bd76-13b40cb8c4d8">
        <w:r>
          <w:rPr>
            <w:rStyle w:val="HyperlinkGreen"/>
            <w:b/>
          </w:rPr>
          <w:t>Unicode</w:t>
        </w:r>
      </w:hyperlink>
      <w:r>
        <w:t xml:space="preserve"> password string is converted to a new character string in the</w:t>
      </w:r>
      <w:r>
        <w:rPr>
          <w:b/>
        </w:rPr>
        <w:t xml:space="preserve"> </w:t>
      </w:r>
      <w:hyperlink w:anchor="gt_100cd8a6-5cb1-4895-9de6-e4a3c224a583">
        <w:r>
          <w:rPr>
            <w:rStyle w:val="HyperlinkGreen"/>
            <w:b/>
          </w:rPr>
          <w:t>American National Standards Institute (ANSI) character set</w:t>
        </w:r>
      </w:hyperlink>
      <w:r>
        <w:t xml:space="preserve"> code page of the current system using the algorithm specified in the </w:t>
      </w:r>
      <w:r>
        <w:rPr>
          <w:b/>
        </w:rPr>
        <w:t>revisionsPassword</w:t>
      </w:r>
      <w:r>
        <w:t xml:space="preserve"> attribute in </w:t>
      </w:r>
      <w:hyperlink r:id="rId24">
        <w:r>
          <w:rPr>
            <w:rStyle w:val="af5"/>
          </w:rPr>
          <w:t>[ECMA-376]</w:t>
        </w:r>
      </w:hyperlink>
      <w:r>
        <w:t xml:space="preserve"> part 4, 3.2.29. Second, this string is input into the </w:t>
      </w:r>
      <w:hyperlink w:anchor="gt_cbfd1a35-e8c9-4c5a-bc26-e618633d2f50">
        <w:r>
          <w:rPr>
            <w:rStyle w:val="HyperlinkGreen"/>
            <w:b/>
          </w:rPr>
          <w:t>XOR obfuscation</w:t>
        </w:r>
      </w:hyperlink>
      <w:r>
        <w:t xml:space="preserve"> algorithm specified in </w:t>
      </w:r>
      <w:hyperlink r:id="rId25" w:anchor="Section_3c34d72a1a614b52a893196f9157f083">
        <w:r>
          <w:rPr>
            <w:rStyle w:val="af5"/>
          </w:rPr>
          <w:t>[MS-OFFCRYPTO]</w:t>
        </w:r>
      </w:hyperlink>
      <w:r>
        <w:t>, 2.3.7.1, Binary Document Password Verifier Derivation Method 1 to produce a 16-bit password verifier value.</w:t>
      </w:r>
    </w:p>
    <w:p w:rsidR="00915F90" w:rsidRDefault="00915F90" w:rsidP="00915F90">
      <w:r>
        <w:t xml:space="preserve">See the </w:t>
      </w:r>
      <w:hyperlink w:anchor="Section_6df63a1fecd54d13801ea5321aa39caa" w:history="1">
        <w:r>
          <w:rPr>
            <w:rStyle w:val="af5"/>
          </w:rPr>
          <w:t>Security Considerations</w:t>
        </w:r>
      </w:hyperlink>
      <w:r>
        <w:t xml:space="preserve"> section for information about security concerns related to the use of this algorithm for password verification in this file format.</w:t>
      </w:r>
      <w:bookmarkStart w:id="325" w:name="Appendix_A_Target_19"/>
      <w:r>
        <w:fldChar w:fldCharType="begin"/>
      </w:r>
      <w:r>
        <w:instrText xml:space="preserve"> HYPERLINK \l "Appendix_A_19" \o "Product behavior note 19" \h </w:instrText>
      </w:r>
      <w:r>
        <w:fldChar w:fldCharType="separate"/>
      </w:r>
      <w:r>
        <w:rPr>
          <w:rStyle w:val="af5"/>
        </w:rPr>
        <w:t>&lt;19&gt;</w:t>
      </w:r>
      <w:r>
        <w:rPr>
          <w:rStyle w:val="af5"/>
        </w:rPr>
        <w:fldChar w:fldCharType="end"/>
      </w:r>
      <w:bookmarkEnd w:id="325"/>
    </w:p>
    <w:p w:rsidR="00915F90" w:rsidRDefault="00915F90" w:rsidP="00915F90">
      <w:pPr>
        <w:pStyle w:val="31"/>
        <w:numPr>
          <w:ilvl w:val="0"/>
          <w:numId w:val="0"/>
        </w:numPr>
        <w:tabs>
          <w:tab w:val="left" w:pos="720"/>
        </w:tabs>
        <w:ind w:left="720" w:hanging="720"/>
      </w:pPr>
      <w:bookmarkStart w:id="326" w:name="section_0f2ea0a19fc8468d97aa9d333b72d106"/>
      <w:bookmarkStart w:id="327" w:name="_Toc500759138"/>
      <w:r>
        <w:t>2.2.10</w:t>
      </w:r>
      <w:r>
        <w:tab/>
        <w:t>Encryption (Password to Open)</w:t>
      </w:r>
      <w:bookmarkEnd w:id="326"/>
      <w:bookmarkEnd w:id="327"/>
      <w:r>
        <w:fldChar w:fldCharType="begin"/>
      </w:r>
      <w:r>
        <w:instrText xml:space="preserve"> XE "Conceptual overview:encryption (password to open)" </w:instrText>
      </w:r>
      <w:r>
        <w:fldChar w:fldCharType="end"/>
      </w:r>
      <w:r>
        <w:fldChar w:fldCharType="begin"/>
      </w:r>
      <w:r>
        <w:instrText xml:space="preserve"> XE "Encryption (password to open)" </w:instrText>
      </w:r>
      <w:r>
        <w:fldChar w:fldCharType="end"/>
      </w:r>
      <w:r>
        <w:fldChar w:fldCharType="begin"/>
      </w:r>
      <w:r>
        <w:instrText xml:space="preserve"> XE "Security considerations:encryption (password to open)" </w:instrText>
      </w:r>
      <w:r>
        <w:fldChar w:fldCharType="end"/>
      </w:r>
    </w:p>
    <w:p w:rsidR="00915F90" w:rsidRDefault="00915F90" w:rsidP="00915F90">
      <w:hyperlink w:anchor="gt_343c4660-90e1-4d86-b9cc-5007075d9dfe">
        <w:r>
          <w:rPr>
            <w:rStyle w:val="HyperlinkGreen"/>
            <w:b/>
          </w:rPr>
          <w:t>Workbook</w:t>
        </w:r>
      </w:hyperlink>
      <w:r>
        <w:t xml:space="preserve"> files can contain sensitive </w:t>
      </w:r>
      <w:r w:rsidRPr="00D55646">
        <w:rPr>
          <w:rFonts w:hint="eastAsia"/>
          <w:color w:val="FF0000"/>
        </w:rPr>
        <w:t>敏感的</w:t>
      </w:r>
      <w:r>
        <w:t xml:space="preserve">information that needs to be protected. A file can be protected by </w:t>
      </w:r>
      <w:r>
        <w:rPr>
          <w:b/>
        </w:rPr>
        <w:t>encrypting</w:t>
      </w:r>
      <w:r>
        <w:t xml:space="preserve"> it using a password</w:t>
      </w:r>
      <w:bookmarkStart w:id="328" w:name="Appendix_A_Target_20"/>
      <w:r>
        <w:fldChar w:fldCharType="begin"/>
      </w:r>
      <w:r>
        <w:instrText xml:space="preserve"> HYPERLINK \l "Appendix_A_20" \o "Product behavior note 20" \h </w:instrText>
      </w:r>
      <w:r>
        <w:fldChar w:fldCharType="separate"/>
      </w:r>
      <w:r>
        <w:rPr>
          <w:rStyle w:val="af5"/>
        </w:rPr>
        <w:t>&lt;20&gt;</w:t>
      </w:r>
      <w:r>
        <w:rPr>
          <w:rStyle w:val="af5"/>
        </w:rPr>
        <w:fldChar w:fldCharType="end"/>
      </w:r>
      <w:bookmarkEnd w:id="328"/>
      <w:r>
        <w:t xml:space="preserve">. Once a file is </w:t>
      </w:r>
      <w:r>
        <w:rPr>
          <w:b/>
        </w:rPr>
        <w:t>encrypted</w:t>
      </w:r>
      <w:r>
        <w:t>, the data can only be accessed by decrypting the file using the same password.</w:t>
      </w:r>
    </w:p>
    <w:p w:rsidR="00915F90" w:rsidRDefault="00915F90" w:rsidP="00915F90">
      <w:r>
        <w:t xml:space="preserve">If a file in this format is saved with </w:t>
      </w:r>
      <w:r>
        <w:rPr>
          <w:b/>
        </w:rPr>
        <w:t>encryption</w:t>
      </w:r>
      <w:r>
        <w:t xml:space="preserve"> it MUST be saved with </w:t>
      </w:r>
      <w:hyperlink w:anchor="gt_cbfd1a35-e8c9-4c5a-bc26-e618633d2f50">
        <w:r>
          <w:rPr>
            <w:rStyle w:val="HyperlinkGreen"/>
            <w:b/>
          </w:rPr>
          <w:t>XOR obfuscation</w:t>
        </w:r>
      </w:hyperlink>
      <w:bookmarkStart w:id="329" w:name="Appendix_A_Target_21"/>
      <w:r>
        <w:fldChar w:fldCharType="begin"/>
      </w:r>
      <w:r>
        <w:instrText xml:space="preserve"> HYPERLINK \l "Appendix_A_21" \o "Product behavior note 21" \h </w:instrText>
      </w:r>
      <w:r>
        <w:fldChar w:fldCharType="separate"/>
      </w:r>
      <w:r>
        <w:rPr>
          <w:rStyle w:val="af5"/>
        </w:rPr>
        <w:t>&lt;21&gt;</w:t>
      </w:r>
      <w:r>
        <w:rPr>
          <w:rStyle w:val="af5"/>
        </w:rPr>
        <w:fldChar w:fldCharType="end"/>
      </w:r>
      <w:bookmarkEnd w:id="329"/>
      <w:r>
        <w:t xml:space="preserve"> as specified in </w:t>
      </w:r>
      <w:hyperlink r:id="rId26" w:anchor="Section_3c34d72a1a614b52a893196f9157f083">
        <w:r>
          <w:rPr>
            <w:rStyle w:val="af5"/>
          </w:rPr>
          <w:t>[MS-OFFCRYPTO]</w:t>
        </w:r>
      </w:hyperlink>
      <w:r>
        <w:t xml:space="preserve"> section 2.3.7, or RC4 </w:t>
      </w:r>
      <w:r>
        <w:rPr>
          <w:b/>
        </w:rPr>
        <w:t>encryption</w:t>
      </w:r>
      <w:r>
        <w:t xml:space="preserve"> as specified in [MS-OFFCRYPTO] section 2.3.6, or one of a number of RC4 CryptoAPI </w:t>
      </w:r>
      <w:r>
        <w:rPr>
          <w:b/>
        </w:rPr>
        <w:t>encryption</w:t>
      </w:r>
      <w:bookmarkStart w:id="330" w:name="Appendix_A_Target_22"/>
      <w:r>
        <w:fldChar w:fldCharType="begin"/>
      </w:r>
      <w:r>
        <w:instrText xml:space="preserve"> HYPERLINK \l "Appendix_A_22" \o "Product behavior note 22" \h </w:instrText>
      </w:r>
      <w:r>
        <w:fldChar w:fldCharType="separate"/>
      </w:r>
      <w:r>
        <w:rPr>
          <w:rStyle w:val="af5"/>
        </w:rPr>
        <w:t>&lt;22&gt;</w:t>
      </w:r>
      <w:r>
        <w:rPr>
          <w:rStyle w:val="af5"/>
        </w:rPr>
        <w:fldChar w:fldCharType="end"/>
      </w:r>
      <w:bookmarkEnd w:id="330"/>
      <w:r>
        <w:t xml:space="preserve"> algorithms as specified in [MS-OFFCRYPTO] section 2.3.5. The specific obfuscation or </w:t>
      </w:r>
      <w:r>
        <w:rPr>
          <w:b/>
        </w:rPr>
        <w:t>encryption</w:t>
      </w:r>
      <w:r>
        <w:t xml:space="preserve"> method being used, and the associated obfuscation or </w:t>
      </w:r>
      <w:r>
        <w:rPr>
          <w:b/>
        </w:rPr>
        <w:t>encryption</w:t>
      </w:r>
      <w:r>
        <w:t xml:space="preserve"> information, is specified in the </w:t>
      </w:r>
      <w:r>
        <w:rPr>
          <w:b/>
        </w:rPr>
        <w:t xml:space="preserve">FilePass </w:t>
      </w:r>
      <w:r>
        <w:t xml:space="preserve">record (section </w:t>
      </w:r>
      <w:hyperlink w:anchor="Section_cf9ae8d54e8c40a295f13b31f16b5529" w:history="1">
        <w:r>
          <w:rPr>
            <w:rStyle w:val="af5"/>
          </w:rPr>
          <w:t>2.4.117</w:t>
        </w:r>
      </w:hyperlink>
      <w:r>
        <w:t>).</w:t>
      </w:r>
    </w:p>
    <w:p w:rsidR="00915F90" w:rsidRDefault="00915F90" w:rsidP="00915F90">
      <w:r>
        <w:t xml:space="preserve">If RC4 CryptoAPI </w:t>
      </w:r>
      <w:r>
        <w:rPr>
          <w:b/>
        </w:rPr>
        <w:t>encryption</w:t>
      </w:r>
      <w:r>
        <w:t xml:space="preserve"> is used, certain storages and </w:t>
      </w:r>
      <w:hyperlink w:anchor="gt_f3529cd8-50da-4f36-aa0b-66af455edbb6">
        <w:r>
          <w:rPr>
            <w:rStyle w:val="HyperlinkGreen"/>
            <w:b/>
          </w:rPr>
          <w:t>streams</w:t>
        </w:r>
      </w:hyperlink>
      <w:r>
        <w:t xml:space="preserve"> are stored in the </w:t>
      </w:r>
      <w:r>
        <w:rPr>
          <w:b/>
        </w:rPr>
        <w:t>Encryption Stream</w:t>
      </w:r>
      <w:r>
        <w:t xml:space="preserve"> (section </w:t>
      </w:r>
      <w:hyperlink w:anchor="Section_3ff73530461c45079b669e18aba3124e" w:history="1">
        <w:r>
          <w:rPr>
            <w:rStyle w:val="af5"/>
          </w:rPr>
          <w:t>2.1.7.6</w:t>
        </w:r>
      </w:hyperlink>
      <w:r>
        <w:t>) as specified in [MS-OFFCRYPTO] section 2.3.5.3. See the following table for details.</w:t>
      </w:r>
    </w:p>
    <w:tbl>
      <w:tblPr>
        <w:tblStyle w:val="Table-ShadedHeaderIndented"/>
        <w:tblW w:w="0" w:type="auto"/>
        <w:tblInd w:w="720" w:type="dxa"/>
        <w:tblLook w:val="0480" w:firstRow="0" w:lastRow="0" w:firstColumn="1" w:lastColumn="0" w:noHBand="0" w:noVBand="1"/>
      </w:tblPr>
      <w:tblGrid>
        <w:gridCol w:w="3204"/>
        <w:gridCol w:w="1777"/>
        <w:gridCol w:w="2635"/>
      </w:tblGrid>
      <w:tr w:rsidR="00915F90" w:rsidTr="003B763D">
        <w:trPr>
          <w:tblHeader/>
        </w:trPr>
        <w:tc>
          <w:tcPr>
            <w:tcW w:w="3204" w:type="dxa"/>
          </w:tcPr>
          <w:p w:rsidR="00915F90" w:rsidRDefault="00915F90" w:rsidP="003B763D">
            <w:pPr>
              <w:pStyle w:val="TableHeaderText"/>
              <w:spacing w:before="0" w:after="0"/>
            </w:pPr>
            <w:r>
              <w:t>Storage/Stream</w:t>
            </w:r>
          </w:p>
        </w:tc>
        <w:tc>
          <w:tcPr>
            <w:tcW w:w="1777" w:type="dxa"/>
          </w:tcPr>
          <w:p w:rsidR="00915F90" w:rsidRDefault="00915F90" w:rsidP="003B763D">
            <w:pPr>
              <w:pStyle w:val="TableHeaderText"/>
              <w:spacing w:before="0" w:after="0"/>
            </w:pPr>
            <w:r>
              <w:t>XOR obfuscation or RC4 encryption</w:t>
            </w:r>
          </w:p>
        </w:tc>
        <w:tc>
          <w:tcPr>
            <w:tcW w:w="2635" w:type="dxa"/>
          </w:tcPr>
          <w:p w:rsidR="00915F90" w:rsidRDefault="00915F90" w:rsidP="003B763D">
            <w:pPr>
              <w:pStyle w:val="TableHeaderText"/>
              <w:spacing w:before="0" w:after="0"/>
            </w:pPr>
            <w:r>
              <w:t>RC4 CryptoAPI encryption</w:t>
            </w:r>
          </w:p>
        </w:tc>
      </w:tr>
      <w:tr w:rsidR="00915F90" w:rsidTr="003B763D">
        <w:tc>
          <w:tcPr>
            <w:tcW w:w="3204" w:type="dxa"/>
          </w:tcPr>
          <w:p w:rsidR="00915F90" w:rsidRDefault="00915F90" w:rsidP="003B763D">
            <w:pPr>
              <w:pStyle w:val="TableBodyText"/>
              <w:spacing w:before="0" w:after="0"/>
            </w:pPr>
            <w:r>
              <w:rPr>
                <w:b/>
              </w:rPr>
              <w:t>Component Object Stream</w:t>
            </w:r>
            <w:r>
              <w:t xml:space="preserve"> (section </w:t>
            </w:r>
            <w:hyperlink w:anchor="Section_0259345a59e34ab0b489a467b7c19498" w:history="1">
              <w:r>
                <w:rPr>
                  <w:rStyle w:val="af5"/>
                </w:rPr>
                <w:t>2.1.7.1</w:t>
              </w:r>
            </w:hyperlink>
            <w:r>
              <w:t>)</w:t>
            </w:r>
          </w:p>
        </w:tc>
        <w:tc>
          <w:tcPr>
            <w:tcW w:w="1777" w:type="dxa"/>
          </w:tcPr>
          <w:p w:rsidR="00915F90" w:rsidRDefault="00915F90" w:rsidP="003B763D">
            <w:pPr>
              <w:pStyle w:val="TableBodyText"/>
              <w:spacing w:before="0" w:after="0"/>
            </w:pPr>
            <w:r>
              <w:t>Not encrypted</w:t>
            </w:r>
          </w:p>
        </w:tc>
        <w:tc>
          <w:tcPr>
            <w:tcW w:w="2635" w:type="dxa"/>
          </w:tcPr>
          <w:p w:rsidR="00915F90" w:rsidRDefault="00915F90" w:rsidP="003B763D">
            <w:pPr>
              <w:pStyle w:val="TableBodyText"/>
              <w:spacing w:before="0" w:after="0"/>
            </w:pPr>
            <w:r>
              <w:t>Not encrypted.</w:t>
            </w:r>
          </w:p>
        </w:tc>
      </w:tr>
      <w:tr w:rsidR="00915F90" w:rsidTr="003B763D">
        <w:tc>
          <w:tcPr>
            <w:tcW w:w="3204" w:type="dxa"/>
          </w:tcPr>
          <w:p w:rsidR="00915F90" w:rsidRDefault="00915F90" w:rsidP="003B763D">
            <w:pPr>
              <w:pStyle w:val="TableBodyText"/>
              <w:spacing w:before="0" w:after="0"/>
            </w:pPr>
            <w:r>
              <w:rPr>
                <w:b/>
              </w:rPr>
              <w:t>Control Stream</w:t>
            </w:r>
            <w:r>
              <w:t xml:space="preserve"> (section </w:t>
            </w:r>
            <w:hyperlink w:anchor="Section_ce07d64476c84d368badb6419bd152fe" w:history="1">
              <w:r>
                <w:rPr>
                  <w:rStyle w:val="af5"/>
                </w:rPr>
                <w:t>2.1.7.2</w:t>
              </w:r>
            </w:hyperlink>
            <w:r>
              <w:t>)</w:t>
            </w:r>
          </w:p>
        </w:tc>
        <w:tc>
          <w:tcPr>
            <w:tcW w:w="1777" w:type="dxa"/>
          </w:tcPr>
          <w:p w:rsidR="00915F90" w:rsidRDefault="00915F90" w:rsidP="003B763D">
            <w:pPr>
              <w:pStyle w:val="TableBodyText"/>
              <w:spacing w:before="0" w:after="0"/>
            </w:pPr>
            <w:r>
              <w:t>Not encrypted</w:t>
            </w:r>
          </w:p>
        </w:tc>
        <w:tc>
          <w:tcPr>
            <w:tcW w:w="2635" w:type="dxa"/>
          </w:tcPr>
          <w:p w:rsidR="00915F90" w:rsidRDefault="00915F90" w:rsidP="003B763D">
            <w:pPr>
              <w:pStyle w:val="TableBodyText"/>
              <w:spacing w:before="0" w:after="0"/>
            </w:pPr>
            <w:r>
              <w:t xml:space="preserve">Encrypted in </w:t>
            </w:r>
            <w:r>
              <w:rPr>
                <w:b/>
              </w:rPr>
              <w:t>encryption stream</w:t>
            </w:r>
            <w:r>
              <w:t xml:space="preserve"> (section 2.1.7.6).</w:t>
            </w:r>
          </w:p>
        </w:tc>
      </w:tr>
      <w:tr w:rsidR="00915F90" w:rsidTr="003B763D">
        <w:tc>
          <w:tcPr>
            <w:tcW w:w="3204" w:type="dxa"/>
          </w:tcPr>
          <w:p w:rsidR="00915F90" w:rsidRDefault="00915F90" w:rsidP="003B763D">
            <w:pPr>
              <w:pStyle w:val="TableBodyText"/>
              <w:spacing w:before="0" w:after="0"/>
              <w:rPr>
                <w:b/>
              </w:rPr>
            </w:pPr>
            <w:r>
              <w:rPr>
                <w:b/>
              </w:rPr>
              <w:t>Data Spaces Storage</w:t>
            </w:r>
            <w:r>
              <w:t xml:space="preserve"> (section </w:t>
            </w:r>
            <w:hyperlink w:anchor="Section_2d2a5085fa014807b232f39878b399ce" w:history="1">
              <w:r>
                <w:rPr>
                  <w:rStyle w:val="af5"/>
                </w:rPr>
                <w:t>2.1.7.3</w:t>
              </w:r>
            </w:hyperlink>
            <w:r>
              <w:t>)</w:t>
            </w:r>
          </w:p>
        </w:tc>
        <w:tc>
          <w:tcPr>
            <w:tcW w:w="1777" w:type="dxa"/>
          </w:tcPr>
          <w:p w:rsidR="00915F90" w:rsidRDefault="00915F90" w:rsidP="003B763D">
            <w:pPr>
              <w:pStyle w:val="TableBodyText"/>
              <w:spacing w:before="0" w:after="0"/>
            </w:pPr>
            <w:r>
              <w:t>Not encrypted</w:t>
            </w:r>
          </w:p>
        </w:tc>
        <w:tc>
          <w:tcPr>
            <w:tcW w:w="2635" w:type="dxa"/>
          </w:tcPr>
          <w:p w:rsidR="00915F90" w:rsidRDefault="00915F90" w:rsidP="003B763D">
            <w:pPr>
              <w:pStyle w:val="TableBodyText"/>
            </w:pPr>
            <w:r>
              <w:t>Not encrypted.</w:t>
            </w:r>
          </w:p>
        </w:tc>
      </w:tr>
      <w:tr w:rsidR="00915F90" w:rsidTr="003B763D">
        <w:tc>
          <w:tcPr>
            <w:tcW w:w="3204" w:type="dxa"/>
          </w:tcPr>
          <w:p w:rsidR="00915F90" w:rsidRDefault="00915F90" w:rsidP="003B763D">
            <w:pPr>
              <w:pStyle w:val="TableBodyText"/>
              <w:spacing w:before="0" w:after="0"/>
            </w:pPr>
            <w:r>
              <w:rPr>
                <w:b/>
              </w:rPr>
              <w:t>Document Summary Information Stream</w:t>
            </w:r>
            <w:r>
              <w:t xml:space="preserve"> (section </w:t>
            </w:r>
            <w:hyperlink w:anchor="Section_a9dabd4a684845a689f40ce0caa11c75" w:history="1">
              <w:r>
                <w:rPr>
                  <w:rStyle w:val="af5"/>
                </w:rPr>
                <w:t>2.1.7.4</w:t>
              </w:r>
            </w:hyperlink>
            <w:r>
              <w:t>)</w:t>
            </w:r>
          </w:p>
        </w:tc>
        <w:tc>
          <w:tcPr>
            <w:tcW w:w="1777" w:type="dxa"/>
          </w:tcPr>
          <w:p w:rsidR="00915F90" w:rsidRDefault="00915F90" w:rsidP="003B763D">
            <w:pPr>
              <w:pStyle w:val="TableBodyText"/>
              <w:spacing w:before="0" w:after="0"/>
            </w:pPr>
            <w:r>
              <w:t>Not encrypted</w:t>
            </w:r>
          </w:p>
        </w:tc>
        <w:tc>
          <w:tcPr>
            <w:tcW w:w="2635" w:type="dxa"/>
          </w:tcPr>
          <w:p w:rsidR="00915F90" w:rsidRDefault="00915F90" w:rsidP="003B763D">
            <w:pPr>
              <w:pStyle w:val="TableBodyText"/>
              <w:spacing w:before="0" w:after="0"/>
            </w:pPr>
            <w:r>
              <w:t xml:space="preserve">Encrypted in </w:t>
            </w:r>
            <w:r>
              <w:rPr>
                <w:b/>
              </w:rPr>
              <w:t>encryption stream</w:t>
            </w:r>
            <w:r>
              <w:t xml:space="preserve"> (section 2.1.7.6) if and only if flag is set **</w:t>
            </w:r>
          </w:p>
        </w:tc>
      </w:tr>
      <w:tr w:rsidR="00915F90" w:rsidTr="003B763D">
        <w:tc>
          <w:tcPr>
            <w:tcW w:w="3204" w:type="dxa"/>
          </w:tcPr>
          <w:p w:rsidR="00915F90" w:rsidRDefault="00915F90" w:rsidP="003B763D">
            <w:pPr>
              <w:pStyle w:val="TableBodyText"/>
              <w:spacing w:before="0" w:after="0"/>
              <w:rPr>
                <w:b/>
              </w:rPr>
            </w:pPr>
            <w:r>
              <w:rPr>
                <w:b/>
              </w:rPr>
              <w:t>Embedding Storage</w:t>
            </w:r>
            <w:r>
              <w:t xml:space="preserve"> (section </w:t>
            </w:r>
            <w:hyperlink w:anchor="Section_b406ade0fb1c4512bff2b576fdfff545" w:history="1">
              <w:r>
                <w:rPr>
                  <w:rStyle w:val="af5"/>
                </w:rPr>
                <w:t>2.1.7.5</w:t>
              </w:r>
            </w:hyperlink>
            <w:r>
              <w:t>)</w:t>
            </w:r>
          </w:p>
        </w:tc>
        <w:tc>
          <w:tcPr>
            <w:tcW w:w="1777" w:type="dxa"/>
          </w:tcPr>
          <w:p w:rsidR="00915F90" w:rsidRDefault="00915F90" w:rsidP="003B763D">
            <w:pPr>
              <w:pStyle w:val="TableBodyText"/>
              <w:spacing w:before="0" w:after="0"/>
            </w:pPr>
            <w:r>
              <w:t>Not encrypted</w:t>
            </w:r>
          </w:p>
        </w:tc>
        <w:tc>
          <w:tcPr>
            <w:tcW w:w="2635" w:type="dxa"/>
          </w:tcPr>
          <w:p w:rsidR="00915F90" w:rsidRDefault="00915F90" w:rsidP="003B763D">
            <w:pPr>
              <w:pStyle w:val="TableBodyText"/>
              <w:spacing w:before="0" w:after="0"/>
            </w:pPr>
            <w:r>
              <w:t xml:space="preserve">Encrypted in </w:t>
            </w:r>
            <w:r>
              <w:rPr>
                <w:b/>
              </w:rPr>
              <w:t>encryption stream</w:t>
            </w:r>
            <w:r>
              <w:t xml:space="preserve"> (section 2.1.7.6).</w:t>
            </w:r>
          </w:p>
        </w:tc>
      </w:tr>
      <w:tr w:rsidR="00915F90" w:rsidTr="003B763D">
        <w:tc>
          <w:tcPr>
            <w:tcW w:w="3204" w:type="dxa"/>
          </w:tcPr>
          <w:p w:rsidR="00915F90" w:rsidRDefault="00915F90" w:rsidP="003B763D">
            <w:pPr>
              <w:pStyle w:val="TableBodyText"/>
              <w:spacing w:before="0" w:after="0"/>
            </w:pPr>
            <w:r>
              <w:rPr>
                <w:b/>
              </w:rPr>
              <w:t>Link Storage</w:t>
            </w:r>
            <w:r>
              <w:t xml:space="preserve"> (section </w:t>
            </w:r>
            <w:hyperlink w:anchor="Section_a05f262bbc9a44be88b4eba16b41ac6b" w:history="1">
              <w:r>
                <w:rPr>
                  <w:rStyle w:val="af5"/>
                </w:rPr>
                <w:t>2.1.7.7</w:t>
              </w:r>
            </w:hyperlink>
            <w:r>
              <w:t>)</w:t>
            </w:r>
          </w:p>
        </w:tc>
        <w:tc>
          <w:tcPr>
            <w:tcW w:w="1777" w:type="dxa"/>
          </w:tcPr>
          <w:p w:rsidR="00915F90" w:rsidRDefault="00915F90" w:rsidP="003B763D">
            <w:pPr>
              <w:pStyle w:val="TableBodyText"/>
              <w:spacing w:before="0" w:after="0"/>
            </w:pPr>
            <w:r>
              <w:t>Not encrypted</w:t>
            </w:r>
          </w:p>
        </w:tc>
        <w:tc>
          <w:tcPr>
            <w:tcW w:w="2635" w:type="dxa"/>
          </w:tcPr>
          <w:p w:rsidR="00915F90" w:rsidRDefault="00915F90" w:rsidP="003B763D">
            <w:pPr>
              <w:pStyle w:val="TableBodyText"/>
              <w:spacing w:before="0" w:after="0"/>
            </w:pPr>
            <w:r>
              <w:t xml:space="preserve">Encrypted in </w:t>
            </w:r>
            <w:r>
              <w:rPr>
                <w:b/>
              </w:rPr>
              <w:t>encryption stream</w:t>
            </w:r>
            <w:r>
              <w:t xml:space="preserve"> (section 2.1.7.6).</w:t>
            </w:r>
          </w:p>
        </w:tc>
      </w:tr>
      <w:tr w:rsidR="00915F90" w:rsidTr="003B763D">
        <w:tc>
          <w:tcPr>
            <w:tcW w:w="3204" w:type="dxa"/>
          </w:tcPr>
          <w:p w:rsidR="00915F90" w:rsidRDefault="00915F90" w:rsidP="003B763D">
            <w:pPr>
              <w:pStyle w:val="TableBodyText"/>
              <w:spacing w:before="0" w:after="0"/>
            </w:pPr>
            <w:r>
              <w:rPr>
                <w:b/>
              </w:rPr>
              <w:t>List Data Stream</w:t>
            </w:r>
            <w:r>
              <w:t xml:space="preserve"> (section </w:t>
            </w:r>
            <w:hyperlink w:anchor="Section_914f09bd8c944c099e8631dfe058f037" w:history="1">
              <w:r>
                <w:rPr>
                  <w:rStyle w:val="af5"/>
                </w:rPr>
                <w:t>2.1.7.8</w:t>
              </w:r>
            </w:hyperlink>
            <w:r>
              <w:t>)</w:t>
            </w:r>
          </w:p>
        </w:tc>
        <w:tc>
          <w:tcPr>
            <w:tcW w:w="1777" w:type="dxa"/>
          </w:tcPr>
          <w:p w:rsidR="00915F90" w:rsidRDefault="00915F90" w:rsidP="003B763D">
            <w:pPr>
              <w:pStyle w:val="TableBodyText"/>
              <w:spacing w:before="0" w:after="0"/>
            </w:pPr>
            <w:r>
              <w:t>Not encrypted</w:t>
            </w:r>
          </w:p>
        </w:tc>
        <w:tc>
          <w:tcPr>
            <w:tcW w:w="2635" w:type="dxa"/>
          </w:tcPr>
          <w:p w:rsidR="00915F90" w:rsidRDefault="00915F90" w:rsidP="003B763D">
            <w:pPr>
              <w:pStyle w:val="TableBodyText"/>
              <w:spacing w:before="0" w:after="0"/>
            </w:pPr>
            <w:r>
              <w:t xml:space="preserve">Encrypted in </w:t>
            </w:r>
            <w:r>
              <w:rPr>
                <w:b/>
              </w:rPr>
              <w:t>encryption stream</w:t>
            </w:r>
            <w:r>
              <w:t xml:space="preserve"> (section 2.1.7.6).</w:t>
            </w:r>
          </w:p>
        </w:tc>
      </w:tr>
      <w:tr w:rsidR="00915F90" w:rsidTr="003B763D">
        <w:tc>
          <w:tcPr>
            <w:tcW w:w="3204" w:type="dxa"/>
          </w:tcPr>
          <w:p w:rsidR="00915F90" w:rsidRDefault="00915F90" w:rsidP="003B763D">
            <w:pPr>
              <w:pStyle w:val="TableBodyText"/>
              <w:spacing w:before="0" w:after="0"/>
              <w:rPr>
                <w:b/>
              </w:rPr>
            </w:pPr>
            <w:r>
              <w:rPr>
                <w:b/>
              </w:rPr>
              <w:t>Office Data Store Storage</w:t>
            </w:r>
            <w:r>
              <w:t xml:space="preserve"> (section </w:t>
            </w:r>
            <w:hyperlink w:anchor="Section_ab70c85c1750466f8887c2f343ae4b4f" w:history="1">
              <w:r>
                <w:rPr>
                  <w:rStyle w:val="af5"/>
                </w:rPr>
                <w:t>2.1.7.9</w:t>
              </w:r>
            </w:hyperlink>
            <w:r>
              <w:t>)</w:t>
            </w:r>
          </w:p>
        </w:tc>
        <w:tc>
          <w:tcPr>
            <w:tcW w:w="1777" w:type="dxa"/>
          </w:tcPr>
          <w:p w:rsidR="00915F90" w:rsidRDefault="00915F90" w:rsidP="003B763D">
            <w:pPr>
              <w:pStyle w:val="TableBodyText"/>
              <w:spacing w:before="0" w:after="0"/>
            </w:pPr>
            <w:r>
              <w:t>Not encrypted</w:t>
            </w:r>
          </w:p>
        </w:tc>
        <w:tc>
          <w:tcPr>
            <w:tcW w:w="2635" w:type="dxa"/>
          </w:tcPr>
          <w:p w:rsidR="00915F90" w:rsidRDefault="00915F90" w:rsidP="003B763D">
            <w:pPr>
              <w:pStyle w:val="TableBodyText"/>
              <w:spacing w:before="0" w:after="0"/>
            </w:pPr>
            <w:r>
              <w:t>Not encrypted.</w:t>
            </w:r>
          </w:p>
        </w:tc>
      </w:tr>
      <w:tr w:rsidR="00915F90" w:rsidTr="003B763D">
        <w:tc>
          <w:tcPr>
            <w:tcW w:w="3204" w:type="dxa"/>
          </w:tcPr>
          <w:p w:rsidR="00915F90" w:rsidRDefault="00915F90" w:rsidP="003B763D">
            <w:pPr>
              <w:pStyle w:val="TableBodyText"/>
              <w:spacing w:before="0" w:after="0"/>
            </w:pPr>
            <w:r>
              <w:rPr>
                <w:b/>
              </w:rPr>
              <w:t>Office Toolbars Stream</w:t>
            </w:r>
            <w:r>
              <w:t xml:space="preserve"> (section </w:t>
            </w:r>
            <w:hyperlink w:anchor="Section_3c0ad5b8a61e486c802e282c02c1897a" w:history="1">
              <w:r>
                <w:rPr>
                  <w:rStyle w:val="af5"/>
                </w:rPr>
                <w:t>2.1.7.10</w:t>
              </w:r>
            </w:hyperlink>
            <w:r>
              <w:t>)</w:t>
            </w:r>
          </w:p>
        </w:tc>
        <w:tc>
          <w:tcPr>
            <w:tcW w:w="1777" w:type="dxa"/>
          </w:tcPr>
          <w:p w:rsidR="00915F90" w:rsidRDefault="00915F90" w:rsidP="003B763D">
            <w:pPr>
              <w:pStyle w:val="TableBodyText"/>
              <w:spacing w:before="0" w:after="0"/>
            </w:pPr>
            <w:r>
              <w:t>Not encrypted</w:t>
            </w:r>
          </w:p>
        </w:tc>
        <w:tc>
          <w:tcPr>
            <w:tcW w:w="2635" w:type="dxa"/>
          </w:tcPr>
          <w:p w:rsidR="00915F90" w:rsidRDefault="00915F90" w:rsidP="003B763D">
            <w:pPr>
              <w:pStyle w:val="TableBodyText"/>
              <w:spacing w:before="0" w:after="0"/>
            </w:pPr>
            <w:r>
              <w:t>Not encrypted.</w:t>
            </w:r>
          </w:p>
        </w:tc>
      </w:tr>
      <w:tr w:rsidR="00915F90" w:rsidTr="003B763D">
        <w:tc>
          <w:tcPr>
            <w:tcW w:w="3204" w:type="dxa"/>
          </w:tcPr>
          <w:p w:rsidR="00915F90" w:rsidRDefault="00915F90" w:rsidP="003B763D">
            <w:pPr>
              <w:pStyle w:val="TableBodyText"/>
              <w:spacing w:before="0" w:after="0"/>
              <w:rPr>
                <w:b/>
              </w:rPr>
            </w:pPr>
            <w:r>
              <w:rPr>
                <w:b/>
              </w:rPr>
              <w:t>OLE Stream</w:t>
            </w:r>
            <w:r>
              <w:t xml:space="preserve"> (section </w:t>
            </w:r>
            <w:hyperlink w:anchor="Section_77f7aefa1bd44d0a970b809503c38bee" w:history="1">
              <w:r>
                <w:rPr>
                  <w:rStyle w:val="af5"/>
                </w:rPr>
                <w:t>2.1.7.11</w:t>
              </w:r>
            </w:hyperlink>
            <w:r>
              <w:t>)</w:t>
            </w:r>
          </w:p>
        </w:tc>
        <w:tc>
          <w:tcPr>
            <w:tcW w:w="1777" w:type="dxa"/>
          </w:tcPr>
          <w:p w:rsidR="00915F90" w:rsidRDefault="00915F90" w:rsidP="003B763D">
            <w:pPr>
              <w:pStyle w:val="TableBodyText"/>
              <w:spacing w:before="0" w:after="0"/>
            </w:pPr>
            <w:r>
              <w:t>Not encrypted</w:t>
            </w:r>
          </w:p>
        </w:tc>
        <w:tc>
          <w:tcPr>
            <w:tcW w:w="2635" w:type="dxa"/>
          </w:tcPr>
          <w:p w:rsidR="00915F90" w:rsidRDefault="00915F90" w:rsidP="003B763D">
            <w:pPr>
              <w:pStyle w:val="TableBodyText"/>
              <w:spacing w:before="0" w:after="0"/>
            </w:pPr>
            <w:r>
              <w:t>Not encrypted.</w:t>
            </w:r>
          </w:p>
        </w:tc>
      </w:tr>
      <w:tr w:rsidR="00915F90" w:rsidTr="003B763D">
        <w:tc>
          <w:tcPr>
            <w:tcW w:w="3204" w:type="dxa"/>
          </w:tcPr>
          <w:p w:rsidR="00915F90" w:rsidRDefault="00915F90" w:rsidP="003B763D">
            <w:pPr>
              <w:pStyle w:val="TableBodyText"/>
              <w:spacing w:before="0" w:after="0"/>
            </w:pPr>
            <w:r>
              <w:rPr>
                <w:b/>
              </w:rPr>
              <w:t>Pivot Cache Storage</w:t>
            </w:r>
            <w:r>
              <w:t xml:space="preserve"> (section </w:t>
            </w:r>
            <w:hyperlink w:anchor="Section_c5fb3f663ef64308ae3de59244159687" w:history="1">
              <w:r>
                <w:rPr>
                  <w:rStyle w:val="af5"/>
                </w:rPr>
                <w:t>2.1.7.12</w:t>
              </w:r>
            </w:hyperlink>
            <w:r>
              <w:t>)*</w:t>
            </w:r>
          </w:p>
        </w:tc>
        <w:tc>
          <w:tcPr>
            <w:tcW w:w="1777" w:type="dxa"/>
          </w:tcPr>
          <w:p w:rsidR="00915F90" w:rsidRDefault="00915F90" w:rsidP="003B763D">
            <w:pPr>
              <w:pStyle w:val="TableBodyText"/>
              <w:spacing w:before="0" w:after="0"/>
            </w:pPr>
            <w:r>
              <w:t>Encrypted</w:t>
            </w:r>
          </w:p>
        </w:tc>
        <w:tc>
          <w:tcPr>
            <w:tcW w:w="2635" w:type="dxa"/>
          </w:tcPr>
          <w:p w:rsidR="00915F90" w:rsidRDefault="00915F90" w:rsidP="003B763D">
            <w:pPr>
              <w:pStyle w:val="TableBodyText"/>
              <w:spacing w:before="0" w:after="0"/>
            </w:pPr>
            <w:r>
              <w:t>Encrypted.</w:t>
            </w:r>
          </w:p>
        </w:tc>
      </w:tr>
      <w:tr w:rsidR="00915F90" w:rsidTr="003B763D">
        <w:tc>
          <w:tcPr>
            <w:tcW w:w="3204" w:type="dxa"/>
          </w:tcPr>
          <w:p w:rsidR="00915F90" w:rsidRDefault="00915F90" w:rsidP="003B763D">
            <w:pPr>
              <w:pStyle w:val="TableBodyText"/>
              <w:spacing w:before="0" w:after="0"/>
              <w:rPr>
                <w:b/>
              </w:rPr>
            </w:pPr>
            <w:r>
              <w:rPr>
                <w:b/>
              </w:rPr>
              <w:t>Protected Content Stream</w:t>
            </w:r>
            <w:r>
              <w:t xml:space="preserve"> (section </w:t>
            </w:r>
            <w:hyperlink w:anchor="Section_a1671bd186fc480a885152d714a5cc02" w:history="1">
              <w:r>
                <w:rPr>
                  <w:rStyle w:val="af5"/>
                </w:rPr>
                <w:t>2.1.7.13</w:t>
              </w:r>
            </w:hyperlink>
            <w:r>
              <w:t>)</w:t>
            </w:r>
          </w:p>
        </w:tc>
        <w:tc>
          <w:tcPr>
            <w:tcW w:w="1777" w:type="dxa"/>
          </w:tcPr>
          <w:p w:rsidR="00915F90" w:rsidRDefault="00915F90" w:rsidP="003B763D">
            <w:pPr>
              <w:pStyle w:val="TableBodyText"/>
              <w:spacing w:before="0" w:after="0"/>
            </w:pPr>
            <w:r>
              <w:t>Not encrypted</w:t>
            </w:r>
          </w:p>
        </w:tc>
        <w:tc>
          <w:tcPr>
            <w:tcW w:w="2635" w:type="dxa"/>
          </w:tcPr>
          <w:p w:rsidR="00915F90" w:rsidRDefault="00915F90" w:rsidP="003B763D">
            <w:pPr>
              <w:pStyle w:val="TableBodyText"/>
              <w:spacing w:before="0" w:after="0"/>
            </w:pPr>
            <w:r>
              <w:t>Not encrypted.</w:t>
            </w:r>
          </w:p>
        </w:tc>
      </w:tr>
      <w:tr w:rsidR="00915F90" w:rsidTr="003B763D">
        <w:tc>
          <w:tcPr>
            <w:tcW w:w="3204" w:type="dxa"/>
          </w:tcPr>
          <w:p w:rsidR="00915F90" w:rsidRDefault="00915F90" w:rsidP="003B763D">
            <w:pPr>
              <w:pStyle w:val="TableBodyText"/>
              <w:spacing w:before="0" w:after="0"/>
            </w:pPr>
            <w:r>
              <w:rPr>
                <w:b/>
              </w:rPr>
              <w:t>Revision Stream</w:t>
            </w:r>
            <w:r>
              <w:t xml:space="preserve"> (section </w:t>
            </w:r>
            <w:hyperlink w:anchor="Section_d120a1ffd2e6488381a507236f1994b0" w:history="1">
              <w:r>
                <w:rPr>
                  <w:rStyle w:val="af5"/>
                </w:rPr>
                <w:t>2.1.7.14</w:t>
              </w:r>
            </w:hyperlink>
            <w:r>
              <w:t>)*</w:t>
            </w:r>
          </w:p>
        </w:tc>
        <w:tc>
          <w:tcPr>
            <w:tcW w:w="1777" w:type="dxa"/>
          </w:tcPr>
          <w:p w:rsidR="00915F90" w:rsidRDefault="00915F90" w:rsidP="003B763D">
            <w:pPr>
              <w:pStyle w:val="TableBodyText"/>
              <w:spacing w:before="0" w:after="0"/>
            </w:pPr>
            <w:r>
              <w:t>Encrypted</w:t>
            </w:r>
          </w:p>
        </w:tc>
        <w:tc>
          <w:tcPr>
            <w:tcW w:w="2635" w:type="dxa"/>
          </w:tcPr>
          <w:p w:rsidR="00915F90" w:rsidRDefault="00915F90" w:rsidP="003B763D">
            <w:pPr>
              <w:pStyle w:val="TableBodyText"/>
              <w:spacing w:before="0" w:after="0"/>
            </w:pPr>
            <w:r>
              <w:t>Encrypted.</w:t>
            </w:r>
          </w:p>
        </w:tc>
      </w:tr>
      <w:tr w:rsidR="00915F90" w:rsidTr="003B763D">
        <w:tc>
          <w:tcPr>
            <w:tcW w:w="3204" w:type="dxa"/>
          </w:tcPr>
          <w:p w:rsidR="00915F90" w:rsidRDefault="00915F90" w:rsidP="003B763D">
            <w:pPr>
              <w:pStyle w:val="TableBodyText"/>
              <w:spacing w:before="0" w:after="0"/>
              <w:rPr>
                <w:b/>
              </w:rPr>
            </w:pPr>
            <w:r>
              <w:rPr>
                <w:b/>
              </w:rPr>
              <w:t>Signatures Stream</w:t>
            </w:r>
            <w:r>
              <w:t xml:space="preserve"> (section </w:t>
            </w:r>
            <w:hyperlink w:anchor="Section_23a8b9bf5ae447a7ad42a9aa7d84f75b" w:history="1">
              <w:r>
                <w:rPr>
                  <w:rStyle w:val="af5"/>
                </w:rPr>
                <w:t>2.1.7.15</w:t>
              </w:r>
            </w:hyperlink>
            <w:r>
              <w:t>)</w:t>
            </w:r>
          </w:p>
        </w:tc>
        <w:tc>
          <w:tcPr>
            <w:tcW w:w="1777" w:type="dxa"/>
          </w:tcPr>
          <w:p w:rsidR="00915F90" w:rsidRDefault="00915F90" w:rsidP="003B763D">
            <w:pPr>
              <w:pStyle w:val="TableBodyText"/>
              <w:spacing w:before="0" w:after="0"/>
            </w:pPr>
            <w:r>
              <w:t>Not encrypted</w:t>
            </w:r>
          </w:p>
        </w:tc>
        <w:tc>
          <w:tcPr>
            <w:tcW w:w="2635" w:type="dxa"/>
          </w:tcPr>
          <w:p w:rsidR="00915F90" w:rsidRDefault="00915F90" w:rsidP="003B763D">
            <w:pPr>
              <w:pStyle w:val="TableBodyText"/>
              <w:spacing w:before="0" w:after="0"/>
            </w:pPr>
            <w:r>
              <w:t>Not encrypted.</w:t>
            </w:r>
          </w:p>
        </w:tc>
      </w:tr>
      <w:tr w:rsidR="00915F90" w:rsidTr="003B763D">
        <w:tc>
          <w:tcPr>
            <w:tcW w:w="3204" w:type="dxa"/>
          </w:tcPr>
          <w:p w:rsidR="00915F90" w:rsidRDefault="00915F90" w:rsidP="003B763D">
            <w:pPr>
              <w:pStyle w:val="TableBodyText"/>
              <w:spacing w:before="0" w:after="0"/>
            </w:pPr>
            <w:r>
              <w:rPr>
                <w:b/>
              </w:rPr>
              <w:t>Summary Information Stream</w:t>
            </w:r>
            <w:r>
              <w:t xml:space="preserve"> (section </w:t>
            </w:r>
            <w:hyperlink w:anchor="Section_d604544ba58044ad99d6ca20855a9036" w:history="1">
              <w:r>
                <w:rPr>
                  <w:rStyle w:val="af5"/>
                </w:rPr>
                <w:t>2.1.7.16</w:t>
              </w:r>
            </w:hyperlink>
            <w:r>
              <w:t>)</w:t>
            </w:r>
          </w:p>
        </w:tc>
        <w:tc>
          <w:tcPr>
            <w:tcW w:w="1777" w:type="dxa"/>
          </w:tcPr>
          <w:p w:rsidR="00915F90" w:rsidRDefault="00915F90" w:rsidP="003B763D">
            <w:pPr>
              <w:pStyle w:val="TableBodyText"/>
              <w:spacing w:before="0" w:after="0"/>
            </w:pPr>
            <w:r>
              <w:t>Not encrypted</w:t>
            </w:r>
          </w:p>
        </w:tc>
        <w:tc>
          <w:tcPr>
            <w:tcW w:w="2635" w:type="dxa"/>
          </w:tcPr>
          <w:p w:rsidR="00915F90" w:rsidRDefault="00915F90" w:rsidP="003B763D">
            <w:pPr>
              <w:pStyle w:val="TableBodyText"/>
              <w:spacing w:before="0" w:after="0"/>
            </w:pPr>
            <w:r>
              <w:t xml:space="preserve">Encrypted in </w:t>
            </w:r>
            <w:r>
              <w:rPr>
                <w:b/>
              </w:rPr>
              <w:t>encryption stream</w:t>
            </w:r>
            <w:r>
              <w:t xml:space="preserve"> (section 2.1.7.6) if and only if flag is set **</w:t>
            </w:r>
          </w:p>
        </w:tc>
      </w:tr>
      <w:tr w:rsidR="00915F90" w:rsidTr="003B763D">
        <w:tc>
          <w:tcPr>
            <w:tcW w:w="3204" w:type="dxa"/>
          </w:tcPr>
          <w:p w:rsidR="00915F90" w:rsidRDefault="00915F90" w:rsidP="003B763D">
            <w:pPr>
              <w:pStyle w:val="TableBodyText"/>
              <w:spacing w:before="0" w:after="0"/>
            </w:pPr>
            <w:r>
              <w:rPr>
                <w:b/>
              </w:rPr>
              <w:t>User Names Stream</w:t>
            </w:r>
            <w:r>
              <w:t xml:space="preserve"> (section </w:t>
            </w:r>
            <w:hyperlink w:anchor="Section_1b98bc4df7c640a088dba99426635acd" w:history="1">
              <w:r>
                <w:rPr>
                  <w:rStyle w:val="af5"/>
                </w:rPr>
                <w:t>2.1.7.17</w:t>
              </w:r>
            </w:hyperlink>
            <w:r>
              <w:t>)*</w:t>
            </w:r>
          </w:p>
        </w:tc>
        <w:tc>
          <w:tcPr>
            <w:tcW w:w="1777" w:type="dxa"/>
          </w:tcPr>
          <w:p w:rsidR="00915F90" w:rsidRDefault="00915F90" w:rsidP="003B763D">
            <w:pPr>
              <w:pStyle w:val="TableBodyText"/>
              <w:spacing w:before="0" w:after="0"/>
            </w:pPr>
            <w:r>
              <w:t>Not encrypted</w:t>
            </w:r>
          </w:p>
        </w:tc>
        <w:tc>
          <w:tcPr>
            <w:tcW w:w="2635" w:type="dxa"/>
          </w:tcPr>
          <w:p w:rsidR="00915F90" w:rsidRDefault="00915F90" w:rsidP="003B763D">
            <w:pPr>
              <w:pStyle w:val="TableBodyText"/>
              <w:spacing w:before="0" w:after="0"/>
            </w:pPr>
            <w:r>
              <w:t>Not encrypted.</w:t>
            </w:r>
          </w:p>
        </w:tc>
      </w:tr>
      <w:tr w:rsidR="00915F90" w:rsidTr="003B763D">
        <w:tc>
          <w:tcPr>
            <w:tcW w:w="3204" w:type="dxa"/>
          </w:tcPr>
          <w:p w:rsidR="00915F90" w:rsidRDefault="00915F90" w:rsidP="003B763D">
            <w:pPr>
              <w:pStyle w:val="TableBodyText"/>
              <w:spacing w:before="0" w:after="0"/>
            </w:pPr>
            <w:r>
              <w:rPr>
                <w:b/>
              </w:rPr>
              <w:t>VBA Storage</w:t>
            </w:r>
            <w:r>
              <w:t xml:space="preserve"> (section </w:t>
            </w:r>
            <w:hyperlink w:anchor="Section_27d93f33eaa941d49ec07f2a69d8ff5f" w:history="1">
              <w:r>
                <w:rPr>
                  <w:rStyle w:val="af5"/>
                </w:rPr>
                <w:t>2.1.7.18</w:t>
              </w:r>
            </w:hyperlink>
            <w:r>
              <w:t>)</w:t>
            </w:r>
          </w:p>
        </w:tc>
        <w:tc>
          <w:tcPr>
            <w:tcW w:w="1777" w:type="dxa"/>
          </w:tcPr>
          <w:p w:rsidR="00915F90" w:rsidRDefault="00915F90" w:rsidP="003B763D">
            <w:pPr>
              <w:pStyle w:val="TableBodyText"/>
              <w:spacing w:before="0" w:after="0"/>
            </w:pPr>
            <w:r>
              <w:t>Not encrypted</w:t>
            </w:r>
          </w:p>
        </w:tc>
        <w:tc>
          <w:tcPr>
            <w:tcW w:w="2635" w:type="dxa"/>
          </w:tcPr>
          <w:p w:rsidR="00915F90" w:rsidRDefault="00915F90" w:rsidP="003B763D">
            <w:pPr>
              <w:pStyle w:val="TableBodyText"/>
              <w:spacing w:before="0" w:after="0"/>
            </w:pPr>
            <w:r>
              <w:t>Not encrypted.</w:t>
            </w:r>
          </w:p>
        </w:tc>
      </w:tr>
      <w:tr w:rsidR="00915F90" w:rsidTr="003B763D">
        <w:tc>
          <w:tcPr>
            <w:tcW w:w="3204" w:type="dxa"/>
          </w:tcPr>
          <w:p w:rsidR="00915F90" w:rsidRDefault="00915F90" w:rsidP="003B763D">
            <w:pPr>
              <w:pStyle w:val="TableBodyText"/>
              <w:spacing w:before="0" w:after="0"/>
            </w:pPr>
            <w:r>
              <w:rPr>
                <w:b/>
              </w:rPr>
              <w:t>Viewer Content Stream</w:t>
            </w:r>
            <w:r>
              <w:t xml:space="preserve"> (section </w:t>
            </w:r>
            <w:hyperlink w:anchor="Section_120ab19d71cd43a3be1b88828891cc6a" w:history="1">
              <w:r>
                <w:rPr>
                  <w:rStyle w:val="af5"/>
                </w:rPr>
                <w:t>2.1.7.19</w:t>
              </w:r>
            </w:hyperlink>
            <w:r>
              <w:t>)</w:t>
            </w:r>
          </w:p>
        </w:tc>
        <w:tc>
          <w:tcPr>
            <w:tcW w:w="1777" w:type="dxa"/>
          </w:tcPr>
          <w:p w:rsidR="00915F90" w:rsidRDefault="00915F90" w:rsidP="003B763D">
            <w:pPr>
              <w:pStyle w:val="TableBodyText"/>
              <w:spacing w:before="0" w:after="0"/>
            </w:pPr>
            <w:r>
              <w:t>Not encrypted</w:t>
            </w:r>
          </w:p>
        </w:tc>
        <w:tc>
          <w:tcPr>
            <w:tcW w:w="2635" w:type="dxa"/>
          </w:tcPr>
          <w:p w:rsidR="00915F90" w:rsidRDefault="00915F90" w:rsidP="003B763D">
            <w:pPr>
              <w:pStyle w:val="TableBodyText"/>
              <w:spacing w:before="0" w:after="0"/>
            </w:pPr>
            <w:r>
              <w:t>Not encrypted</w:t>
            </w:r>
          </w:p>
        </w:tc>
      </w:tr>
      <w:tr w:rsidR="00915F90" w:rsidTr="003B763D">
        <w:tc>
          <w:tcPr>
            <w:tcW w:w="3204" w:type="dxa"/>
          </w:tcPr>
          <w:p w:rsidR="00915F90" w:rsidRDefault="00915F90" w:rsidP="003B763D">
            <w:pPr>
              <w:pStyle w:val="TableBodyText"/>
              <w:spacing w:before="0" w:after="0"/>
            </w:pPr>
            <w:r>
              <w:rPr>
                <w:b/>
              </w:rPr>
              <w:t>Workbook Stream</w:t>
            </w:r>
            <w:r>
              <w:t xml:space="preserve"> (section </w:t>
            </w:r>
            <w:hyperlink w:anchor="Section_f682f4b08c6b444e83f852d156f1e8ba" w:history="1">
              <w:r>
                <w:rPr>
                  <w:rStyle w:val="af5"/>
                </w:rPr>
                <w:t>2.1.7.20</w:t>
              </w:r>
            </w:hyperlink>
            <w:r>
              <w:t>)*</w:t>
            </w:r>
          </w:p>
        </w:tc>
        <w:tc>
          <w:tcPr>
            <w:tcW w:w="1777" w:type="dxa"/>
          </w:tcPr>
          <w:p w:rsidR="00915F90" w:rsidRDefault="00915F90" w:rsidP="003B763D">
            <w:pPr>
              <w:pStyle w:val="TableBodyText"/>
              <w:spacing w:before="0" w:after="0"/>
            </w:pPr>
            <w:r>
              <w:t>Encrypted</w:t>
            </w:r>
          </w:p>
        </w:tc>
        <w:tc>
          <w:tcPr>
            <w:tcW w:w="2635" w:type="dxa"/>
          </w:tcPr>
          <w:p w:rsidR="00915F90" w:rsidRDefault="00915F90" w:rsidP="003B763D">
            <w:pPr>
              <w:pStyle w:val="TableBodyText"/>
              <w:spacing w:before="0" w:after="0"/>
            </w:pPr>
            <w:r>
              <w:t>Encrypted.</w:t>
            </w:r>
          </w:p>
        </w:tc>
      </w:tr>
      <w:tr w:rsidR="00915F90" w:rsidTr="003B763D">
        <w:tc>
          <w:tcPr>
            <w:tcW w:w="3204" w:type="dxa"/>
          </w:tcPr>
          <w:p w:rsidR="00915F90" w:rsidRDefault="00915F90" w:rsidP="003B763D">
            <w:pPr>
              <w:pStyle w:val="TableBodyText"/>
              <w:spacing w:before="0" w:after="0"/>
            </w:pPr>
            <w:r>
              <w:rPr>
                <w:b/>
              </w:rPr>
              <w:t>XML Signatures Storage</w:t>
            </w:r>
            <w:r>
              <w:t xml:space="preserve"> (section </w:t>
            </w:r>
            <w:hyperlink w:anchor="Section_f8e1068d19e04fe890720dbb4ff75de7" w:history="1">
              <w:r>
                <w:rPr>
                  <w:rStyle w:val="af5"/>
                </w:rPr>
                <w:t>2.1.7.21</w:t>
              </w:r>
            </w:hyperlink>
            <w:r>
              <w:t>)</w:t>
            </w:r>
          </w:p>
        </w:tc>
        <w:tc>
          <w:tcPr>
            <w:tcW w:w="1777" w:type="dxa"/>
          </w:tcPr>
          <w:p w:rsidR="00915F90" w:rsidRDefault="00915F90" w:rsidP="003B763D">
            <w:pPr>
              <w:pStyle w:val="TableBodyText"/>
              <w:spacing w:before="0" w:after="0"/>
            </w:pPr>
            <w:r>
              <w:t>Not encrypted</w:t>
            </w:r>
          </w:p>
        </w:tc>
        <w:tc>
          <w:tcPr>
            <w:tcW w:w="2635" w:type="dxa"/>
          </w:tcPr>
          <w:p w:rsidR="00915F90" w:rsidRDefault="00915F90" w:rsidP="003B763D">
            <w:pPr>
              <w:pStyle w:val="TableBodyText"/>
              <w:spacing w:before="0" w:after="0"/>
            </w:pPr>
            <w:r>
              <w:t>Not encrypted.</w:t>
            </w:r>
          </w:p>
        </w:tc>
      </w:tr>
      <w:tr w:rsidR="00915F90" w:rsidTr="003B763D">
        <w:tc>
          <w:tcPr>
            <w:tcW w:w="3204" w:type="dxa"/>
          </w:tcPr>
          <w:p w:rsidR="00915F90" w:rsidRDefault="00915F90" w:rsidP="003B763D">
            <w:pPr>
              <w:pStyle w:val="TableBodyText"/>
              <w:spacing w:before="0" w:after="0"/>
            </w:pPr>
            <w:r>
              <w:rPr>
                <w:b/>
              </w:rPr>
              <w:t>XML Stream</w:t>
            </w:r>
            <w:r>
              <w:t xml:space="preserve"> (section </w:t>
            </w:r>
            <w:hyperlink w:anchor="Section_e25e01370b9c4429bd260eed92e01c35" w:history="1">
              <w:r>
                <w:rPr>
                  <w:rStyle w:val="af5"/>
                </w:rPr>
                <w:t>2.1.7.22</w:t>
              </w:r>
            </w:hyperlink>
            <w:r>
              <w:t>)</w:t>
            </w:r>
          </w:p>
        </w:tc>
        <w:tc>
          <w:tcPr>
            <w:tcW w:w="1777" w:type="dxa"/>
          </w:tcPr>
          <w:p w:rsidR="00915F90" w:rsidRDefault="00915F90" w:rsidP="003B763D">
            <w:pPr>
              <w:pStyle w:val="TableBodyText"/>
              <w:spacing w:before="0" w:after="0"/>
            </w:pPr>
            <w:r>
              <w:t>Not encrypted</w:t>
            </w:r>
          </w:p>
        </w:tc>
        <w:tc>
          <w:tcPr>
            <w:tcW w:w="2635" w:type="dxa"/>
          </w:tcPr>
          <w:p w:rsidR="00915F90" w:rsidRDefault="00915F90" w:rsidP="003B763D">
            <w:pPr>
              <w:pStyle w:val="TableBodyText"/>
              <w:spacing w:before="0" w:after="0"/>
            </w:pPr>
            <w:r>
              <w:t xml:space="preserve">Encrypted in </w:t>
            </w:r>
            <w:r>
              <w:rPr>
                <w:b/>
              </w:rPr>
              <w:t>encryption stream</w:t>
            </w:r>
            <w:r>
              <w:t xml:space="preserve"> (section 2.1.7.6)</w:t>
            </w:r>
          </w:p>
        </w:tc>
      </w:tr>
    </w:tbl>
    <w:p w:rsidR="00915F90" w:rsidRDefault="00915F90" w:rsidP="00915F90">
      <w:pPr>
        <w:ind w:left="720"/>
      </w:pPr>
      <w:r>
        <w:t xml:space="preserve">* The indicated </w:t>
      </w:r>
      <w:r w:rsidRPr="00D55646">
        <w:rPr>
          <w:rFonts w:hint="eastAsia"/>
          <w:color w:val="FF0000"/>
        </w:rPr>
        <w:t>表示</w:t>
      </w:r>
      <w:r>
        <w:t xml:space="preserve">items specify either streams that contain </w:t>
      </w:r>
      <w:hyperlink w:anchor="gt_f9965de8-cd18-4e26-a9c6-adfee3d67517">
        <w:r>
          <w:rPr>
            <w:rStyle w:val="HyperlinkGreen"/>
            <w:b/>
          </w:rPr>
          <w:t>BIFF</w:t>
        </w:r>
      </w:hyperlink>
      <w:r>
        <w:t xml:space="preserve"> records as specified in </w:t>
      </w:r>
      <w:r>
        <w:rPr>
          <w:b/>
        </w:rPr>
        <w:t>Record</w:t>
      </w:r>
      <w:r>
        <w:t xml:space="preserve"> (section </w:t>
      </w:r>
      <w:hyperlink w:anchor="Section_170e90ce87d747589331dcf14cd72388" w:history="1">
        <w:r>
          <w:rPr>
            <w:rStyle w:val="af5"/>
          </w:rPr>
          <w:t>2.1.4</w:t>
        </w:r>
      </w:hyperlink>
      <w:r>
        <w:t xml:space="preserve">) or storages that contain streams that contain BIFF records as specified in </w:t>
      </w:r>
      <w:r>
        <w:rPr>
          <w:b/>
        </w:rPr>
        <w:t>Record</w:t>
      </w:r>
      <w:r>
        <w:t xml:space="preserve"> (section 2.1.4). When obfuscating or </w:t>
      </w:r>
      <w:r>
        <w:rPr>
          <w:b/>
        </w:rPr>
        <w:t>encrypting</w:t>
      </w:r>
      <w:r>
        <w:t xml:space="preserve"> BIFF records in these streams the record type and record size components MUST NOT be obfuscated or encrypted. In addition the following records MUST NOT be obfuscated or </w:t>
      </w:r>
      <w:r>
        <w:rPr>
          <w:b/>
        </w:rPr>
        <w:t>encrypted</w:t>
      </w:r>
      <w:r>
        <w:t xml:space="preserve">: </w:t>
      </w:r>
      <w:r>
        <w:rPr>
          <w:b/>
        </w:rPr>
        <w:t>BOF</w:t>
      </w:r>
      <w:r>
        <w:t xml:space="preserve"> (section </w:t>
      </w:r>
      <w:hyperlink w:anchor="Section_4d6a3d1ed7c5405fbbaed01e9cb79366" w:history="1">
        <w:r>
          <w:rPr>
            <w:rStyle w:val="af5"/>
          </w:rPr>
          <w:t>2.4.21</w:t>
        </w:r>
      </w:hyperlink>
      <w:r>
        <w:t xml:space="preserve">), </w:t>
      </w:r>
      <w:r>
        <w:rPr>
          <w:b/>
        </w:rPr>
        <w:t>FilePass</w:t>
      </w:r>
      <w:r>
        <w:t xml:space="preserve"> (section 2.4.117), </w:t>
      </w:r>
      <w:r>
        <w:rPr>
          <w:b/>
        </w:rPr>
        <w:t>UsrExcl</w:t>
      </w:r>
      <w:r>
        <w:t xml:space="preserve"> (section </w:t>
      </w:r>
      <w:hyperlink w:anchor="Section_5b35e115e4e64dfc914868fa02f7a4e9" w:history="1">
        <w:r>
          <w:rPr>
            <w:rStyle w:val="af5"/>
          </w:rPr>
          <w:t>2.4.339</w:t>
        </w:r>
      </w:hyperlink>
      <w:r>
        <w:t xml:space="preserve">), </w:t>
      </w:r>
      <w:r>
        <w:rPr>
          <w:b/>
        </w:rPr>
        <w:t>FileLock</w:t>
      </w:r>
      <w:r>
        <w:t xml:space="preserve"> (section </w:t>
      </w:r>
      <w:hyperlink w:anchor="Section_a710a2aeb88944d5968f9c21c42a8076" w:history="1">
        <w:r>
          <w:rPr>
            <w:rStyle w:val="af5"/>
          </w:rPr>
          <w:t>2.4.116</w:t>
        </w:r>
      </w:hyperlink>
      <w:r>
        <w:t xml:space="preserve">), </w:t>
      </w:r>
      <w:r>
        <w:rPr>
          <w:b/>
        </w:rPr>
        <w:t>InterfaceHdr</w:t>
      </w:r>
      <w:r>
        <w:t xml:space="preserve"> (section </w:t>
      </w:r>
      <w:hyperlink w:anchor="Section_38ca272ef4b944a5946929f7a18ab3e2" w:history="1">
        <w:r>
          <w:rPr>
            <w:rStyle w:val="af5"/>
          </w:rPr>
          <w:t>2.4.146</w:t>
        </w:r>
      </w:hyperlink>
      <w:r>
        <w:t xml:space="preserve">), </w:t>
      </w:r>
      <w:r>
        <w:rPr>
          <w:b/>
        </w:rPr>
        <w:t>RRDInfo</w:t>
      </w:r>
      <w:r>
        <w:t xml:space="preserve"> (section </w:t>
      </w:r>
      <w:hyperlink w:anchor="Section_7605dea102c9430c8038ae56e9497315" w:history="1">
        <w:r>
          <w:rPr>
            <w:rStyle w:val="af5"/>
          </w:rPr>
          <w:t>2.4.227</w:t>
        </w:r>
      </w:hyperlink>
      <w:r>
        <w:t xml:space="preserve">), and </w:t>
      </w:r>
      <w:r>
        <w:rPr>
          <w:b/>
        </w:rPr>
        <w:t>RRDHead</w:t>
      </w:r>
      <w:r>
        <w:t xml:space="preserve"> (section </w:t>
      </w:r>
      <w:hyperlink w:anchor="Section_3ada910097fd42adbebcfdacc9a44542" w:history="1">
        <w:r>
          <w:rPr>
            <w:rStyle w:val="af5"/>
          </w:rPr>
          <w:t>2.4.226</w:t>
        </w:r>
      </w:hyperlink>
      <w:r>
        <w:t xml:space="preserve">). Additionally, the </w:t>
      </w:r>
      <w:r>
        <w:rPr>
          <w:b/>
        </w:rPr>
        <w:t>lbPlyPos</w:t>
      </w:r>
      <w:r>
        <w:t xml:space="preserve"> field of the </w:t>
      </w:r>
      <w:r>
        <w:rPr>
          <w:b/>
        </w:rPr>
        <w:t>BoundSheet8 record</w:t>
      </w:r>
      <w:r>
        <w:t xml:space="preserve"> (section </w:t>
      </w:r>
      <w:hyperlink w:anchor="Section_b9ec509a235d424e871df8e721106501" w:history="1">
        <w:r>
          <w:rPr>
            <w:rStyle w:val="af5"/>
          </w:rPr>
          <w:t>2.4.28</w:t>
        </w:r>
      </w:hyperlink>
      <w:r>
        <w:t xml:space="preserve">) MUST NOT be </w:t>
      </w:r>
      <w:r>
        <w:rPr>
          <w:b/>
        </w:rPr>
        <w:t>encrypted</w:t>
      </w:r>
      <w:r>
        <w:t>.</w:t>
      </w:r>
    </w:p>
    <w:p w:rsidR="00915F90" w:rsidRDefault="00915F90" w:rsidP="00915F90">
      <w:pPr>
        <w:ind w:left="720"/>
      </w:pPr>
      <w:r>
        <w:t xml:space="preserve">** The indicated streams for the indicated </w:t>
      </w:r>
      <w:r>
        <w:rPr>
          <w:b/>
        </w:rPr>
        <w:t>encryption</w:t>
      </w:r>
      <w:r>
        <w:t xml:space="preserve"> method MUST be </w:t>
      </w:r>
      <w:r>
        <w:rPr>
          <w:b/>
        </w:rPr>
        <w:t>encrypted</w:t>
      </w:r>
      <w:r>
        <w:t xml:space="preserve"> if and only if the 0x08 bit of </w:t>
      </w:r>
      <w:r>
        <w:rPr>
          <w:b/>
        </w:rPr>
        <w:t>EncryptionHeader.flags</w:t>
      </w:r>
      <w:r>
        <w:t xml:space="preserve"> is equal to 0. </w:t>
      </w:r>
      <w:r>
        <w:rPr>
          <w:b/>
        </w:rPr>
        <w:t>EncryptionHeader.flags</w:t>
      </w:r>
      <w:r>
        <w:t xml:space="preserve"> is specified in [MS-OFFCRYPTO] section 2.3.5.1.</w:t>
      </w:r>
    </w:p>
    <w:p w:rsidR="00915F90" w:rsidRDefault="00915F90" w:rsidP="00915F90">
      <w:r>
        <w:t xml:space="preserve">For XOR obfuscation, the obfuscation key is generated as specified in the </w:t>
      </w:r>
      <w:hyperlink w:anchor="Section_e8a5fbec6cdc40d89fef9ad80e4172f4" w:history="1">
        <w:r>
          <w:rPr>
            <w:rStyle w:val="af5"/>
          </w:rPr>
          <w:t>Password Verifier Algorithm</w:t>
        </w:r>
      </w:hyperlink>
      <w:r>
        <w:t xml:space="preserve"> section. The algorithm for XOR obfuscation is specified in [MS-OFFCRYPTO] section 2.3.7. The </w:t>
      </w:r>
      <w:hyperlink w:anchor="gt_c305d0ab-8b94-461a-bd76-13b40cb8c4d8">
        <w:r>
          <w:rPr>
            <w:rStyle w:val="HyperlinkGreen"/>
            <w:b/>
          </w:rPr>
          <w:t>Unicode</w:t>
        </w:r>
      </w:hyperlink>
      <w:r>
        <w:t xml:space="preserve"> password string is converted to a new character string in the ANSI code page of the current system using the algorithm specified in the </w:t>
      </w:r>
      <w:r>
        <w:rPr>
          <w:b/>
        </w:rPr>
        <w:t>revisionsPassword</w:t>
      </w:r>
      <w:r>
        <w:t xml:space="preserve"> attribute in </w:t>
      </w:r>
      <w:hyperlink r:id="rId27">
        <w:r>
          <w:rPr>
            <w:rStyle w:val="af5"/>
          </w:rPr>
          <w:t>[ECMA-376]</w:t>
        </w:r>
      </w:hyperlink>
      <w:r>
        <w:t xml:space="preserve"> part 4, 3.2.29. The new string is then provided as input into the XOR obfuscation array initialization as specified in [MS-OFFCRYPTO] section 2.3.7.2. The initialized array is then used by the algorithm specified in [MS-OFFCRYPTO] section 2.3.7.3 to obfuscate the file data.</w:t>
      </w:r>
    </w:p>
    <w:p w:rsidR="00915F90" w:rsidRDefault="00915F90" w:rsidP="00915F90">
      <w:r>
        <w:t xml:space="preserve">For RC4 </w:t>
      </w:r>
      <w:r>
        <w:rPr>
          <w:b/>
        </w:rPr>
        <w:t>encryption</w:t>
      </w:r>
      <w:r>
        <w:t xml:space="preserve"> and RC4 CryptoAPI </w:t>
      </w:r>
      <w:r>
        <w:rPr>
          <w:b/>
        </w:rPr>
        <w:t>encryption</w:t>
      </w:r>
      <w:r>
        <w:t xml:space="preserve">, the Unicode password string is used to generate the </w:t>
      </w:r>
      <w:r>
        <w:rPr>
          <w:b/>
        </w:rPr>
        <w:t>encryption</w:t>
      </w:r>
      <w:r>
        <w:t xml:space="preserve"> key as specified in [MS-OFFCRYPTO] section 2.3.6.2 or [MS-OFFCRYPTO] section 2.3.5.2 depending on the RC4 algorithm used. The record data is then </w:t>
      </w:r>
      <w:r>
        <w:rPr>
          <w:b/>
        </w:rPr>
        <w:t>encrypted</w:t>
      </w:r>
      <w:r>
        <w:t xml:space="preserve"> by the specific RC4 algorithm in 1024-byte blocks. The block number is set to zero at the beginning of every BIFF record stream, and incremented by one at each 1024-byte boundary. Bytes to be encrypted are passed into the RC4 </w:t>
      </w:r>
      <w:r>
        <w:rPr>
          <w:b/>
        </w:rPr>
        <w:t>encryption</w:t>
      </w:r>
      <w:r>
        <w:t xml:space="preserve"> function and then written to the stream. For unencrypted records and the record headers consisting of the record type and record size, a byte buffer of all zeros, of the same size as the section of unencrypted bytes, is passed into the RC4 </w:t>
      </w:r>
      <w:r>
        <w:rPr>
          <w:b/>
        </w:rPr>
        <w:t>encryption</w:t>
      </w:r>
      <w:r>
        <w:t xml:space="preserve"> function. The results are then ignored and the unencrypted bytes are written to the stream.</w:t>
      </w:r>
    </w:p>
    <w:p w:rsidR="00915F90" w:rsidRDefault="00915F90" w:rsidP="00915F90">
      <w:r>
        <w:t xml:space="preserve">See the </w:t>
      </w:r>
      <w:hyperlink w:anchor="Section_6df63a1fecd54d13801ea5321aa39caa" w:history="1">
        <w:r>
          <w:rPr>
            <w:rStyle w:val="af5"/>
          </w:rPr>
          <w:t>Security Considerations</w:t>
        </w:r>
      </w:hyperlink>
      <w:r>
        <w:t xml:space="preserve"> section for information about security concerns relating to file </w:t>
      </w:r>
      <w:r>
        <w:rPr>
          <w:b/>
        </w:rPr>
        <w:t>encryption</w:t>
      </w:r>
      <w:r>
        <w:t xml:space="preserve"> for this file format.</w:t>
      </w:r>
    </w:p>
    <w:p w:rsidR="00915F90" w:rsidRDefault="00915F90" w:rsidP="00915F90">
      <w:pPr>
        <w:pStyle w:val="31"/>
        <w:numPr>
          <w:ilvl w:val="0"/>
          <w:numId w:val="0"/>
        </w:numPr>
        <w:tabs>
          <w:tab w:val="left" w:pos="720"/>
        </w:tabs>
        <w:ind w:left="720" w:hanging="720"/>
      </w:pPr>
      <w:bookmarkStart w:id="331" w:name="section_e45a62c4490f4304a09668908b57dacc"/>
      <w:bookmarkStart w:id="332" w:name="_Toc500759139"/>
      <w:r>
        <w:t>2.2.11</w:t>
      </w:r>
      <w:r>
        <w:tab/>
        <w:t>Shared Workbooks</w:t>
      </w:r>
      <w:bookmarkEnd w:id="331"/>
      <w:bookmarkEnd w:id="332"/>
      <w:r>
        <w:fldChar w:fldCharType="begin"/>
      </w:r>
      <w:r>
        <w:instrText xml:space="preserve"> XE "Conceptual overview:shared workbooks" </w:instrText>
      </w:r>
      <w:r>
        <w:fldChar w:fldCharType="end"/>
      </w:r>
      <w:r>
        <w:fldChar w:fldCharType="begin"/>
      </w:r>
      <w:r>
        <w:instrText xml:space="preserve"> XE "Shared workbooks" </w:instrText>
      </w:r>
      <w:r>
        <w:fldChar w:fldCharType="end"/>
      </w:r>
    </w:p>
    <w:p w:rsidR="00915F90" w:rsidRDefault="00915F90" w:rsidP="00915F90">
      <w:r>
        <w:t xml:space="preserve">The </w:t>
      </w:r>
      <w:r>
        <w:rPr>
          <w:b/>
        </w:rPr>
        <w:t>shared workbook</w:t>
      </w:r>
      <w:r>
        <w:t xml:space="preserve"> infrastructure is used to enable multiple users to make changes to a </w:t>
      </w:r>
      <w:hyperlink w:anchor="gt_343c4660-90e1-4d86-b9cc-5007075d9dfe">
        <w:r>
          <w:rPr>
            <w:rStyle w:val="HyperlinkGreen"/>
            <w:b/>
          </w:rPr>
          <w:t>workbook</w:t>
        </w:r>
      </w:hyperlink>
      <w:r>
        <w:t xml:space="preserve"> at the same time as well as track changes that certain users make. A </w:t>
      </w:r>
      <w:r>
        <w:rPr>
          <w:b/>
        </w:rPr>
        <w:t>shared workbook</w:t>
      </w:r>
      <w:r>
        <w:t xml:space="preserve"> contains a collection of users that currently have the document open and a set of </w:t>
      </w:r>
      <w:r>
        <w:rPr>
          <w:b/>
        </w:rPr>
        <w:t>revision logs</w:t>
      </w:r>
      <w:r>
        <w:t xml:space="preserve"> (section </w:t>
      </w:r>
      <w:hyperlink w:anchor="Section_2cbd26e86f7e4195ada414c8b7e595b8" w:history="1">
        <w:r>
          <w:rPr>
            <w:rStyle w:val="af5"/>
          </w:rPr>
          <w:t>2.2.11.2</w:t>
        </w:r>
      </w:hyperlink>
      <w:r>
        <w:t xml:space="preserve">) that contain the changes that users have made to the workbook. Each of these logs has a corresponding revision header associated with it and contains either a set of </w:t>
      </w:r>
      <w:r>
        <w:rPr>
          <w:b/>
        </w:rPr>
        <w:t>revision records</w:t>
      </w:r>
      <w:r>
        <w:t xml:space="preserve"> (section </w:t>
      </w:r>
      <w:hyperlink w:anchor="Section_9e91e8bce4f249b897d4741481349d1b" w:history="1">
        <w:r>
          <w:rPr>
            <w:rStyle w:val="af5"/>
          </w:rPr>
          <w:t>2.2.11.3</w:t>
        </w:r>
      </w:hyperlink>
      <w:r>
        <w:t xml:space="preserve">) that have been made to the </w:t>
      </w:r>
      <w:r>
        <w:rPr>
          <w:b/>
        </w:rPr>
        <w:t>shared workbook</w:t>
      </w:r>
      <w:r>
        <w:t xml:space="preserve"> because it has been shared or no </w:t>
      </w:r>
      <w:r>
        <w:rPr>
          <w:b/>
        </w:rPr>
        <w:t>revision records</w:t>
      </w:r>
      <w:r>
        <w:t xml:space="preserve"> (section 2.2.11.3). A workbook is a </w:t>
      </w:r>
      <w:r>
        <w:rPr>
          <w:b/>
        </w:rPr>
        <w:t>shared workbook</w:t>
      </w:r>
      <w:r>
        <w:t xml:space="preserve"> if and only if the </w:t>
      </w:r>
      <w:r>
        <w:rPr>
          <w:b/>
        </w:rPr>
        <w:t>user names stream</w:t>
      </w:r>
      <w:r>
        <w:t xml:space="preserve"> (section </w:t>
      </w:r>
      <w:hyperlink w:anchor="Section_1b98bc4df7c640a088dba99426635acd" w:history="1">
        <w:r>
          <w:rPr>
            <w:rStyle w:val="af5"/>
          </w:rPr>
          <w:t>2.1.7.17</w:t>
        </w:r>
      </w:hyperlink>
      <w:r>
        <w:t>) exists.</w:t>
      </w:r>
    </w:p>
    <w:p w:rsidR="00915F90" w:rsidRDefault="00915F90" w:rsidP="00915F90">
      <w:r>
        <w:rPr>
          <w:noProof/>
        </w:rPr>
        <w:drawing>
          <wp:inline distT="0" distB="0" distL="0" distR="0" wp14:anchorId="6D03700D" wp14:editId="37EEA027">
            <wp:extent cx="3829050" cy="6562725"/>
            <wp:effectExtent l="19050" t="0" r="9525" b="0"/>
            <wp:docPr id="5561" name="MS-XLS_pict93b8cc0f-303f-4178-986c-0a20181653c9.png" descr="Structure of shared workbooks" title="Structure of shared work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 name="MS-XLS_pict93b8cc0f-303f-4178-986c-0a20181653c9.png" descr="Structure of shared workbooks" title="Structure of shared workbooks"/>
                    <pic:cNvPicPr>
                      <a:picLocks noChangeAspect="1" noChangeArrowheads="1"/>
                    </pic:cNvPicPr>
                  </pic:nvPicPr>
                  <pic:blipFill>
                    <a:blip r:embed="rId28" cstate="print"/>
                    <a:srcRect/>
                    <a:stretch>
                      <a:fillRect/>
                    </a:stretch>
                  </pic:blipFill>
                  <pic:spPr bwMode="auto">
                    <a:xfrm>
                      <a:off x="0" y="0"/>
                      <a:ext cx="3829050" cy="6562725"/>
                    </a:xfrm>
                    <a:prstGeom prst="rect">
                      <a:avLst/>
                    </a:prstGeom>
                    <a:noFill/>
                    <a:ln w="9525">
                      <a:noFill/>
                      <a:miter lim="800000"/>
                      <a:headEnd/>
                      <a:tailEnd/>
                    </a:ln>
                  </pic:spPr>
                </pic:pic>
              </a:graphicData>
            </a:graphic>
          </wp:inline>
        </w:drawing>
      </w:r>
    </w:p>
    <w:p w:rsidR="00915F90" w:rsidRDefault="00915F90" w:rsidP="00915F90">
      <w:pPr>
        <w:pStyle w:val="af8"/>
      </w:pPr>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Structure of shared workbooks</w:t>
      </w:r>
    </w:p>
    <w:p w:rsidR="00915F90" w:rsidRDefault="00915F90" w:rsidP="00915F90">
      <w:r>
        <w:t>The following sections define terms used in this diagram.</w:t>
      </w:r>
    </w:p>
    <w:p w:rsidR="00915F90" w:rsidRDefault="00915F90" w:rsidP="00915F90">
      <w:pPr>
        <w:pStyle w:val="41"/>
        <w:numPr>
          <w:ilvl w:val="0"/>
          <w:numId w:val="0"/>
        </w:numPr>
        <w:tabs>
          <w:tab w:val="left" w:pos="864"/>
        </w:tabs>
        <w:ind w:left="864" w:hanging="864"/>
      </w:pPr>
      <w:bookmarkStart w:id="333" w:name="section_df0e3725a65f459daa1c011679c5b904"/>
      <w:bookmarkStart w:id="334" w:name="_Toc500759140"/>
      <w:r>
        <w:t>2.2.11.1</w:t>
      </w:r>
      <w:r>
        <w:tab/>
        <w:t>User Log</w:t>
      </w:r>
      <w:bookmarkEnd w:id="333"/>
      <w:bookmarkEnd w:id="334"/>
      <w:r>
        <w:fldChar w:fldCharType="begin"/>
      </w:r>
      <w:r>
        <w:instrText xml:space="preserve"> XE "Shared workbooks:user log" </w:instrText>
      </w:r>
      <w:r>
        <w:fldChar w:fldCharType="end"/>
      </w:r>
      <w:r>
        <w:fldChar w:fldCharType="begin"/>
      </w:r>
      <w:r>
        <w:instrText xml:space="preserve"> XE "User log" </w:instrText>
      </w:r>
      <w:r>
        <w:fldChar w:fldCharType="end"/>
      </w:r>
    </w:p>
    <w:p w:rsidR="00915F90" w:rsidRDefault="00915F90" w:rsidP="00915F90">
      <w:r>
        <w:t xml:space="preserve">The </w:t>
      </w:r>
      <w:r>
        <w:rPr>
          <w:b/>
        </w:rPr>
        <w:t>user log</w:t>
      </w:r>
      <w:r>
        <w:t xml:space="preserve"> contains the set of users who currently have the </w:t>
      </w:r>
      <w:hyperlink w:anchor="gt_343c4660-90e1-4d86-b9cc-5007075d9dfe">
        <w:r>
          <w:rPr>
            <w:rStyle w:val="HyperlinkGreen"/>
            <w:b/>
          </w:rPr>
          <w:t>workbook</w:t>
        </w:r>
      </w:hyperlink>
      <w:r>
        <w:t xml:space="preserve"> open. The </w:t>
      </w:r>
      <w:r>
        <w:rPr>
          <w:b/>
        </w:rPr>
        <w:t xml:space="preserve">iCount </w:t>
      </w:r>
      <w:r>
        <w:t xml:space="preserve">field of </w:t>
      </w:r>
      <w:r>
        <w:rPr>
          <w:b/>
        </w:rPr>
        <w:t>CUsr</w:t>
      </w:r>
      <w:r>
        <w:t xml:space="preserve"> (section </w:t>
      </w:r>
      <w:hyperlink w:anchor="Section_a51b97cb3c2644aa80180580808050da" w:history="1">
        <w:r>
          <w:rPr>
            <w:rStyle w:val="af5"/>
          </w:rPr>
          <w:t>2.4.72</w:t>
        </w:r>
      </w:hyperlink>
      <w:r>
        <w:t xml:space="preserve">) specifies the number of </w:t>
      </w:r>
      <w:r>
        <w:rPr>
          <w:b/>
        </w:rPr>
        <w:t>UsrInfo records</w:t>
      </w:r>
      <w:r>
        <w:t xml:space="preserve"> (section </w:t>
      </w:r>
      <w:hyperlink w:anchor="Section_0c543b9fc6d441d8ad3a9332486c37fc" w:history="1">
        <w:r>
          <w:rPr>
            <w:rStyle w:val="af5"/>
          </w:rPr>
          <w:t>2.4.340</w:t>
        </w:r>
      </w:hyperlink>
      <w:r>
        <w:t xml:space="preserve">) that this section contains. Each </w:t>
      </w:r>
      <w:r>
        <w:rPr>
          <w:b/>
        </w:rPr>
        <w:t xml:space="preserve">UsrInfo </w:t>
      </w:r>
      <w:r>
        <w:t xml:space="preserve">record (section 2.4.340) corresponds to a user that currently has the workbook open. The </w:t>
      </w:r>
      <w:r>
        <w:rPr>
          <w:b/>
        </w:rPr>
        <w:t>guid</w:t>
      </w:r>
      <w:r>
        <w:t xml:space="preserve"> field of the </w:t>
      </w:r>
      <w:r>
        <w:rPr>
          <w:b/>
        </w:rPr>
        <w:t>UsrInfo maps</w:t>
      </w:r>
      <w:r>
        <w:t xml:space="preserve"> (section 2.4.340) to the </w:t>
      </w:r>
      <w:r>
        <w:rPr>
          <w:b/>
        </w:rPr>
        <w:t>guid</w:t>
      </w:r>
      <w:r>
        <w:t xml:space="preserve"> field of </w:t>
      </w:r>
      <w:r>
        <w:rPr>
          <w:b/>
        </w:rPr>
        <w:t>RRDHead</w:t>
      </w:r>
      <w:r>
        <w:t xml:space="preserve"> (section </w:t>
      </w:r>
      <w:hyperlink w:anchor="Section_3ada910097fd42adbebcfdacc9a44542" w:history="1">
        <w:r>
          <w:rPr>
            <w:rStyle w:val="af5"/>
          </w:rPr>
          <w:t>2.4.226</w:t>
        </w:r>
      </w:hyperlink>
      <w:r>
        <w:t xml:space="preserve">) that specifies which </w:t>
      </w:r>
      <w:r>
        <w:rPr>
          <w:b/>
        </w:rPr>
        <w:t>revision log</w:t>
      </w:r>
      <w:r>
        <w:t xml:space="preserve"> (section </w:t>
      </w:r>
      <w:hyperlink w:anchor="Section_2cbd26e86f7e4195ada414c8b7e595b8" w:history="1">
        <w:r>
          <w:rPr>
            <w:rStyle w:val="af5"/>
          </w:rPr>
          <w:t>2.2.11.2</w:t>
        </w:r>
      </w:hyperlink>
      <w:r>
        <w:t>) the user is currently synchronized to.</w:t>
      </w:r>
    </w:p>
    <w:p w:rsidR="00915F90" w:rsidRDefault="00915F90" w:rsidP="00915F90">
      <w:pPr>
        <w:pStyle w:val="41"/>
        <w:numPr>
          <w:ilvl w:val="0"/>
          <w:numId w:val="0"/>
        </w:numPr>
        <w:tabs>
          <w:tab w:val="left" w:pos="864"/>
        </w:tabs>
        <w:ind w:left="864" w:hanging="864"/>
      </w:pPr>
      <w:bookmarkStart w:id="335" w:name="section_2cbd26e86f7e4195ada414c8b7e595b8"/>
      <w:bookmarkStart w:id="336" w:name="_Toc500759141"/>
      <w:r>
        <w:t>2.2.11.2</w:t>
      </w:r>
      <w:r>
        <w:tab/>
        <w:t>Revision Logs</w:t>
      </w:r>
      <w:bookmarkEnd w:id="335"/>
      <w:bookmarkEnd w:id="336"/>
      <w:r>
        <w:fldChar w:fldCharType="begin"/>
      </w:r>
      <w:r>
        <w:instrText xml:space="preserve"> XE "Shared workbooks:revision logs" </w:instrText>
      </w:r>
      <w:r>
        <w:fldChar w:fldCharType="end"/>
      </w:r>
      <w:r>
        <w:fldChar w:fldCharType="begin"/>
      </w:r>
      <w:r>
        <w:instrText xml:space="preserve"> XE "Revision logs" </w:instrText>
      </w:r>
      <w:r>
        <w:fldChar w:fldCharType="end"/>
      </w:r>
    </w:p>
    <w:p w:rsidR="00915F90" w:rsidRDefault="00915F90" w:rsidP="00915F90">
      <w:r>
        <w:t>The revision</w:t>
      </w:r>
      <w:r>
        <w:rPr>
          <w:b/>
        </w:rPr>
        <w:t xml:space="preserve"> logs</w:t>
      </w:r>
      <w:r>
        <w:t xml:space="preserve"> section contains a set of revision</w:t>
      </w:r>
      <w:r>
        <w:rPr>
          <w:b/>
        </w:rPr>
        <w:t xml:space="preserve"> logs</w:t>
      </w:r>
      <w:r>
        <w:t>. Each revision</w:t>
      </w:r>
      <w:r>
        <w:rPr>
          <w:b/>
        </w:rPr>
        <w:t xml:space="preserve"> log</w:t>
      </w:r>
      <w:r>
        <w:t xml:space="preserve"> contains various </w:t>
      </w:r>
      <w:r>
        <w:rPr>
          <w:b/>
        </w:rPr>
        <w:t>revision records</w:t>
      </w:r>
      <w:r>
        <w:t xml:space="preserve"> (section </w:t>
      </w:r>
      <w:hyperlink w:anchor="Section_9e91e8bce4f249b897d4741481349d1b" w:history="1">
        <w:r>
          <w:rPr>
            <w:rStyle w:val="af5"/>
          </w:rPr>
          <w:t>2.2.11.3</w:t>
        </w:r>
      </w:hyperlink>
      <w:r>
        <w:t xml:space="preserve">) that a single user has made to a </w:t>
      </w:r>
      <w:r>
        <w:rPr>
          <w:b/>
        </w:rPr>
        <w:t>shared workbook</w:t>
      </w:r>
      <w:r>
        <w:t xml:space="preserve"> (section </w:t>
      </w:r>
      <w:hyperlink w:anchor="Section_e45a62c4490f4304a09668908b57dacc" w:history="1">
        <w:r>
          <w:rPr>
            <w:rStyle w:val="af5"/>
          </w:rPr>
          <w:t>2.2.11</w:t>
        </w:r>
      </w:hyperlink>
      <w:r>
        <w:t>) or a user action. Each revision</w:t>
      </w:r>
      <w:r>
        <w:rPr>
          <w:b/>
        </w:rPr>
        <w:t xml:space="preserve"> log</w:t>
      </w:r>
      <w:r>
        <w:t xml:space="preserve"> has a revision header (</w:t>
      </w:r>
      <w:r>
        <w:rPr>
          <w:b/>
        </w:rPr>
        <w:t>RRDHead</w:t>
      </w:r>
      <w:r>
        <w:t xml:space="preserve"> (section </w:t>
      </w:r>
      <w:hyperlink w:anchor="Section_3ada910097fd42adbebcfdacc9a44542" w:history="1">
        <w:r>
          <w:rPr>
            <w:rStyle w:val="af5"/>
          </w:rPr>
          <w:t>2.4.226</w:t>
        </w:r>
      </w:hyperlink>
      <w:r>
        <w:t>)) and a tab identifier map (</w:t>
      </w:r>
      <w:r>
        <w:rPr>
          <w:b/>
        </w:rPr>
        <w:t>RRTabId</w:t>
      </w:r>
      <w:r>
        <w:t xml:space="preserve"> (section </w:t>
      </w:r>
      <w:hyperlink w:anchor="Section_e1b235b2c9554d38b7adfab84d93d4bc" w:history="1">
        <w:r>
          <w:rPr>
            <w:rStyle w:val="af5"/>
          </w:rPr>
          <w:t>2.4.241</w:t>
        </w:r>
      </w:hyperlink>
      <w:r>
        <w:t xml:space="preserve">)) that describes general information. The </w:t>
      </w:r>
      <w:r>
        <w:rPr>
          <w:b/>
        </w:rPr>
        <w:t>stUserName</w:t>
      </w:r>
      <w:r>
        <w:t xml:space="preserve"> field of </w:t>
      </w:r>
      <w:r>
        <w:rPr>
          <w:b/>
        </w:rPr>
        <w:t>RRDHead</w:t>
      </w:r>
      <w:r>
        <w:t xml:space="preserve"> (section 2.4.226)is the name of the user who made changes or performed an action for that particular log. If the revision</w:t>
      </w:r>
      <w:r>
        <w:rPr>
          <w:b/>
        </w:rPr>
        <w:t xml:space="preserve"> log</w:t>
      </w:r>
      <w:r>
        <w:t xml:space="preserve"> is meant to describe user changes (and not a user action), it will also contain other revision</w:t>
      </w:r>
      <w:r>
        <w:rPr>
          <w:b/>
        </w:rPr>
        <w:t xml:space="preserve"> log</w:t>
      </w:r>
      <w:r>
        <w:t xml:space="preserve"> content that will describe all the changes made by that user. This </w:t>
      </w:r>
      <w:r>
        <w:rPr>
          <w:b/>
        </w:rPr>
        <w:t>revision log</w:t>
      </w:r>
      <w:r>
        <w:t xml:space="preserve"> </w:t>
      </w:r>
      <w:hyperlink w:anchor="gt_f3529cd8-50da-4f36-aa0b-66af455edbb6">
        <w:r>
          <w:rPr>
            <w:rStyle w:val="HyperlinkGreen"/>
            <w:b/>
          </w:rPr>
          <w:t>stream</w:t>
        </w:r>
      </w:hyperlink>
      <w:r>
        <w:t xml:space="preserve"> </w:t>
      </w:r>
      <w:hyperlink w:anchor="gt_24ddbbb4-b79e-4419-96ec-0fdd229c9ebf">
        <w:r>
          <w:rPr>
            <w:rStyle w:val="HyperlinkGreen"/>
            <w:b/>
          </w:rPr>
          <w:t>ABNF</w:t>
        </w:r>
      </w:hyperlink>
      <w:r>
        <w:t xml:space="preserve"> also contains general information about the </w:t>
      </w:r>
      <w:r>
        <w:rPr>
          <w:b/>
        </w:rPr>
        <w:t>shared workbook</w:t>
      </w:r>
      <w:r>
        <w:t xml:space="preserve"> (section 2.2.11) in </w:t>
      </w:r>
      <w:r>
        <w:rPr>
          <w:b/>
        </w:rPr>
        <w:t>RRDInfo</w:t>
      </w:r>
      <w:r>
        <w:t xml:space="preserve"> (section </w:t>
      </w:r>
      <w:hyperlink w:anchor="Section_7605dea102c9430c8038ae56e9497315" w:history="1">
        <w:r>
          <w:rPr>
            <w:rStyle w:val="af5"/>
          </w:rPr>
          <w:t>2.4.227</w:t>
        </w:r>
      </w:hyperlink>
      <w:r>
        <w:t xml:space="preserve">), </w:t>
      </w:r>
      <w:r>
        <w:rPr>
          <w:b/>
        </w:rPr>
        <w:t>FileLock</w:t>
      </w:r>
      <w:r>
        <w:t xml:space="preserve"> (section </w:t>
      </w:r>
      <w:hyperlink w:anchor="Section_a710a2aeb88944d5968f9c21c42a8076" w:history="1">
        <w:r>
          <w:rPr>
            <w:rStyle w:val="af5"/>
          </w:rPr>
          <w:t>2.4.116</w:t>
        </w:r>
      </w:hyperlink>
      <w:r>
        <w:t xml:space="preserve">), and </w:t>
      </w:r>
      <w:r>
        <w:rPr>
          <w:b/>
        </w:rPr>
        <w:t>UsrExcl</w:t>
      </w:r>
      <w:r>
        <w:t xml:space="preserve"> (section </w:t>
      </w:r>
      <w:hyperlink w:anchor="Section_5b35e115e4e64dfc914868fa02f7a4e9" w:history="1">
        <w:r>
          <w:rPr>
            <w:rStyle w:val="af5"/>
          </w:rPr>
          <w:t>2.4.339</w:t>
        </w:r>
      </w:hyperlink>
      <w:r>
        <w:t>).</w:t>
      </w:r>
    </w:p>
    <w:p w:rsidR="00915F90" w:rsidRDefault="00915F90" w:rsidP="00915F90">
      <w:pPr>
        <w:pStyle w:val="41"/>
        <w:numPr>
          <w:ilvl w:val="0"/>
          <w:numId w:val="0"/>
        </w:numPr>
        <w:tabs>
          <w:tab w:val="left" w:pos="864"/>
        </w:tabs>
        <w:ind w:left="864" w:hanging="864"/>
      </w:pPr>
      <w:bookmarkStart w:id="337" w:name="section_9e91e8bce4f249b897d4741481349d1b"/>
      <w:bookmarkStart w:id="338" w:name="_Toc500759142"/>
      <w:r>
        <w:t>2.2.11.3</w:t>
      </w:r>
      <w:r>
        <w:tab/>
        <w:t>Revision Records</w:t>
      </w:r>
      <w:bookmarkEnd w:id="337"/>
      <w:bookmarkEnd w:id="338"/>
      <w:r>
        <w:fldChar w:fldCharType="begin"/>
      </w:r>
      <w:r>
        <w:instrText xml:space="preserve"> XE "Shared workbooks:revision records" </w:instrText>
      </w:r>
      <w:r>
        <w:fldChar w:fldCharType="end"/>
      </w:r>
      <w:r>
        <w:fldChar w:fldCharType="begin"/>
      </w:r>
      <w:r>
        <w:instrText xml:space="preserve"> XE "Revision records" </w:instrText>
      </w:r>
      <w:r>
        <w:fldChar w:fldCharType="end"/>
      </w:r>
    </w:p>
    <w:p w:rsidR="00915F90" w:rsidRDefault="00915F90" w:rsidP="00915F90">
      <w:r>
        <w:t xml:space="preserve">A </w:t>
      </w:r>
      <w:r>
        <w:rPr>
          <w:b/>
        </w:rPr>
        <w:t>revision record</w:t>
      </w:r>
      <w:r>
        <w:t xml:space="preserve"> describes changes, or revisions, that a single user has made to a </w:t>
      </w:r>
      <w:r>
        <w:rPr>
          <w:b/>
        </w:rPr>
        <w:t>shared workbook</w:t>
      </w:r>
      <w:r>
        <w:t xml:space="preserve"> (section </w:t>
      </w:r>
      <w:hyperlink w:anchor="Section_e45a62c4490f4304a09668908b57dacc" w:history="1">
        <w:r>
          <w:rPr>
            <w:rStyle w:val="af5"/>
          </w:rPr>
          <w:t>2.2.11</w:t>
        </w:r>
      </w:hyperlink>
      <w:r>
        <w:t xml:space="preserve">). The following changes can be recorded by the </w:t>
      </w:r>
      <w:r>
        <w:rPr>
          <w:b/>
        </w:rPr>
        <w:t>shared workbook</w:t>
      </w:r>
      <w:r>
        <w:t xml:space="preserve"> (section 2.2.11):</w:t>
      </w:r>
    </w:p>
    <w:p w:rsidR="00915F90" w:rsidRDefault="00915F90" w:rsidP="00915F90">
      <w:pPr>
        <w:ind w:left="360" w:hanging="360"/>
      </w:pPr>
      <w:r>
        <w:rPr>
          <w:rFonts w:ascii="Wingdings" w:hAnsi="Wingdings"/>
        </w:rPr>
        <w:t></w:t>
      </w:r>
      <w:r>
        <w:rPr>
          <w:rFonts w:ascii="Wingdings" w:hAnsi="Wingdings"/>
        </w:rPr>
        <w:tab/>
      </w:r>
      <w:r>
        <w:t>Inserting or deleting a row or column (</w:t>
      </w:r>
      <w:r w:rsidRPr="0011156B">
        <w:rPr>
          <w:b/>
        </w:rPr>
        <w:t>RRDInsDel</w:t>
      </w:r>
      <w:r>
        <w:t xml:space="preserve"> (section </w:t>
      </w:r>
      <w:hyperlink w:anchor="Section_fe37df682d0e4d89a213cc4ebd9ac138" w:history="1">
        <w:r>
          <w:rPr>
            <w:rStyle w:val="af5"/>
          </w:rPr>
          <w:t>2.4.228</w:t>
        </w:r>
      </w:hyperlink>
      <w:r>
        <w:t>))</w:t>
      </w:r>
    </w:p>
    <w:p w:rsidR="00915F90" w:rsidRDefault="00915F90" w:rsidP="00915F90">
      <w:pPr>
        <w:ind w:left="360" w:hanging="360"/>
      </w:pPr>
      <w:r>
        <w:rPr>
          <w:rFonts w:ascii="Wingdings" w:hAnsi="Wingdings"/>
        </w:rPr>
        <w:t></w:t>
      </w:r>
      <w:r>
        <w:rPr>
          <w:rFonts w:ascii="Wingdings" w:hAnsi="Wingdings"/>
        </w:rPr>
        <w:tab/>
      </w:r>
      <w:r>
        <w:t xml:space="preserve">Moving a </w:t>
      </w:r>
      <w:hyperlink w:anchor="gt_43d1e51e-4f26-493b-b7c9-e84e920d7461">
        <w:r w:rsidRPr="0011156B">
          <w:rPr>
            <w:rStyle w:val="HyperlinkGreen"/>
            <w:b/>
          </w:rPr>
          <w:t>cell</w:t>
        </w:r>
      </w:hyperlink>
      <w:r>
        <w:t xml:space="preserve"> (</w:t>
      </w:r>
      <w:r w:rsidRPr="0011156B">
        <w:rPr>
          <w:b/>
        </w:rPr>
        <w:t>RRDMove</w:t>
      </w:r>
      <w:r>
        <w:t xml:space="preserve"> (section </w:t>
      </w:r>
      <w:hyperlink w:anchor="Section_335c3e38c8b6460298238e3e02eae66f" w:history="1">
        <w:r>
          <w:rPr>
            <w:rStyle w:val="af5"/>
          </w:rPr>
          <w:t>2.4.231</w:t>
        </w:r>
      </w:hyperlink>
      <w:r>
        <w:t>))</w:t>
      </w:r>
    </w:p>
    <w:p w:rsidR="00915F90" w:rsidRDefault="00915F90" w:rsidP="00915F90">
      <w:pPr>
        <w:ind w:left="360" w:hanging="360"/>
      </w:pPr>
      <w:r>
        <w:rPr>
          <w:rFonts w:ascii="Wingdings" w:hAnsi="Wingdings"/>
        </w:rPr>
        <w:t></w:t>
      </w:r>
      <w:r>
        <w:rPr>
          <w:rFonts w:ascii="Wingdings" w:hAnsi="Wingdings"/>
        </w:rPr>
        <w:tab/>
      </w:r>
      <w:r>
        <w:t>Changing a cell (</w:t>
      </w:r>
      <w:r w:rsidRPr="0011156B">
        <w:rPr>
          <w:b/>
        </w:rPr>
        <w:t>RRDChgCell</w:t>
      </w:r>
      <w:r>
        <w:t xml:space="preserve"> (section </w:t>
      </w:r>
      <w:hyperlink w:anchor="Section_f7c1ffa25ac54cccb1e941d556ff4b75" w:history="1">
        <w:r>
          <w:rPr>
            <w:rStyle w:val="af5"/>
          </w:rPr>
          <w:t>2.4.223</w:t>
        </w:r>
      </w:hyperlink>
      <w:r>
        <w:t>))</w:t>
      </w:r>
    </w:p>
    <w:p w:rsidR="00915F90" w:rsidRDefault="00915F90" w:rsidP="00915F90">
      <w:pPr>
        <w:ind w:left="360" w:hanging="360"/>
      </w:pPr>
      <w:r>
        <w:rPr>
          <w:rFonts w:ascii="Wingdings" w:hAnsi="Wingdings"/>
        </w:rPr>
        <w:t></w:t>
      </w:r>
      <w:r>
        <w:rPr>
          <w:rFonts w:ascii="Wingdings" w:hAnsi="Wingdings"/>
        </w:rPr>
        <w:tab/>
      </w:r>
      <w:r>
        <w:t xml:space="preserve">Adding or removing a </w:t>
      </w:r>
      <w:hyperlink w:anchor="gt_2370d0f5-2cbd-4ded-8572-ef25f6e25cf4">
        <w:r w:rsidRPr="0011156B">
          <w:rPr>
            <w:rStyle w:val="HyperlinkGreen"/>
            <w:b/>
          </w:rPr>
          <w:t>custom view</w:t>
        </w:r>
      </w:hyperlink>
      <w:r>
        <w:t xml:space="preserve"> (</w:t>
      </w:r>
      <w:r w:rsidRPr="0011156B">
        <w:rPr>
          <w:b/>
        </w:rPr>
        <w:t>RRDUserView</w:t>
      </w:r>
      <w:r>
        <w:t xml:space="preserve"> (section </w:t>
      </w:r>
      <w:hyperlink w:anchor="Section_b1f25beb8ebd439a8298d89f976adba4" w:history="1">
        <w:r>
          <w:rPr>
            <w:rStyle w:val="af5"/>
          </w:rPr>
          <w:t>2.4.237</w:t>
        </w:r>
      </w:hyperlink>
      <w:r>
        <w:t>))</w:t>
      </w:r>
    </w:p>
    <w:p w:rsidR="00915F90" w:rsidRDefault="00915F90" w:rsidP="00915F90">
      <w:pPr>
        <w:ind w:left="360" w:hanging="360"/>
      </w:pPr>
      <w:r>
        <w:rPr>
          <w:rFonts w:ascii="Wingdings" w:hAnsi="Wingdings"/>
        </w:rPr>
        <w:t></w:t>
      </w:r>
      <w:r>
        <w:rPr>
          <w:rFonts w:ascii="Wingdings" w:hAnsi="Wingdings"/>
        </w:rPr>
        <w:tab/>
      </w:r>
      <w:r>
        <w:t xml:space="preserve">Renaming an existing </w:t>
      </w:r>
      <w:hyperlink w:anchor="gt_0b356926-f9cb-4dc2-a859-71441d62503d">
        <w:r w:rsidRPr="0011156B">
          <w:rPr>
            <w:rStyle w:val="HyperlinkGreen"/>
            <w:b/>
          </w:rPr>
          <w:t>sheet (1)</w:t>
        </w:r>
      </w:hyperlink>
      <w:r>
        <w:t xml:space="preserve"> (</w:t>
      </w:r>
      <w:r w:rsidRPr="0011156B">
        <w:rPr>
          <w:b/>
        </w:rPr>
        <w:t>RRDRenSheet</w:t>
      </w:r>
      <w:r>
        <w:t xml:space="preserve"> (section </w:t>
      </w:r>
      <w:hyperlink w:anchor="Section_f4f9c63e14184bb3b3b24fc7cf0803fe" w:history="1">
        <w:r>
          <w:rPr>
            <w:rStyle w:val="af5"/>
          </w:rPr>
          <w:t>2.4.234</w:t>
        </w:r>
      </w:hyperlink>
      <w:r>
        <w:t>))</w:t>
      </w:r>
    </w:p>
    <w:p w:rsidR="00915F90" w:rsidRDefault="00915F90" w:rsidP="00915F90">
      <w:pPr>
        <w:ind w:left="360" w:hanging="360"/>
      </w:pPr>
      <w:r>
        <w:rPr>
          <w:rFonts w:ascii="Wingdings" w:hAnsi="Wingdings"/>
        </w:rPr>
        <w:t></w:t>
      </w:r>
      <w:r>
        <w:rPr>
          <w:rFonts w:ascii="Wingdings" w:hAnsi="Wingdings"/>
        </w:rPr>
        <w:tab/>
      </w:r>
      <w:r>
        <w:t>Inserting a new sheet (1) (</w:t>
      </w:r>
      <w:r w:rsidRPr="0011156B">
        <w:rPr>
          <w:b/>
        </w:rPr>
        <w:t>RRInsertSh</w:t>
      </w:r>
      <w:r>
        <w:t xml:space="preserve"> (section </w:t>
      </w:r>
      <w:hyperlink w:anchor="Section_57b2d502ae46461f9156ad7868a57f9d" w:history="1">
        <w:r>
          <w:rPr>
            <w:rStyle w:val="af5"/>
          </w:rPr>
          <w:t>2.4.239</w:t>
        </w:r>
      </w:hyperlink>
      <w:r>
        <w:t>))</w:t>
      </w:r>
    </w:p>
    <w:p w:rsidR="00915F90" w:rsidRDefault="00915F90" w:rsidP="00915F90">
      <w:pPr>
        <w:ind w:left="360" w:hanging="360"/>
      </w:pPr>
      <w:r>
        <w:rPr>
          <w:rFonts w:ascii="Wingdings" w:hAnsi="Wingdings"/>
        </w:rPr>
        <w:t></w:t>
      </w:r>
      <w:r>
        <w:rPr>
          <w:rFonts w:ascii="Wingdings" w:hAnsi="Wingdings"/>
        </w:rPr>
        <w:tab/>
      </w:r>
      <w:r>
        <w:t xml:space="preserve">Changing a </w:t>
      </w:r>
      <w:hyperlink w:anchor="gt_5bb97b28-4adc-48ec-b544-02542753a933">
        <w:r w:rsidRPr="0011156B">
          <w:rPr>
            <w:rStyle w:val="HyperlinkGreen"/>
            <w:b/>
          </w:rPr>
          <w:t>defined name</w:t>
        </w:r>
      </w:hyperlink>
      <w:r>
        <w:t xml:space="preserve"> (</w:t>
      </w:r>
      <w:r w:rsidRPr="0011156B">
        <w:rPr>
          <w:b/>
        </w:rPr>
        <w:t>RRDDefName</w:t>
      </w:r>
      <w:r>
        <w:t xml:space="preserve"> ()section </w:t>
      </w:r>
      <w:hyperlink w:anchor="Section_3393f8cdcedc46cababa3cf614f8a77a" w:history="1">
        <w:r>
          <w:rPr>
            <w:rStyle w:val="af5"/>
          </w:rPr>
          <w:t>2.4.225</w:t>
        </w:r>
      </w:hyperlink>
      <w:r>
        <w:t>)</w:t>
      </w:r>
    </w:p>
    <w:p w:rsidR="00915F90" w:rsidRDefault="00915F90" w:rsidP="00915F90">
      <w:pPr>
        <w:ind w:left="360" w:hanging="360"/>
      </w:pPr>
      <w:r>
        <w:rPr>
          <w:rFonts w:ascii="Wingdings" w:hAnsi="Wingdings"/>
        </w:rPr>
        <w:t></w:t>
      </w:r>
      <w:r>
        <w:rPr>
          <w:rFonts w:ascii="Wingdings" w:hAnsi="Wingdings"/>
        </w:rPr>
        <w:tab/>
      </w:r>
      <w:r>
        <w:t xml:space="preserve">Changing a </w:t>
      </w:r>
      <w:hyperlink w:anchor="gt_c8a897b9-522f-4b7a-8df6-40b65ac09f4d">
        <w:r w:rsidRPr="0011156B">
          <w:rPr>
            <w:rStyle w:val="HyperlinkGreen"/>
            <w:b/>
          </w:rPr>
          <w:t>comment</w:t>
        </w:r>
      </w:hyperlink>
      <w:r>
        <w:t xml:space="preserve"> (</w:t>
      </w:r>
      <w:r w:rsidRPr="0011156B">
        <w:rPr>
          <w:b/>
        </w:rPr>
        <w:t>Note</w:t>
      </w:r>
      <w:r>
        <w:t xml:space="preserve"> (section </w:t>
      </w:r>
      <w:hyperlink w:anchor="Section_0e5d02566d864628a6face2e948673b0" w:history="1">
        <w:r>
          <w:rPr>
            <w:rStyle w:val="af5"/>
          </w:rPr>
          <w:t>2.4.179</w:t>
        </w:r>
      </w:hyperlink>
      <w:r>
        <w:t>))</w:t>
      </w:r>
    </w:p>
    <w:p w:rsidR="00915F90" w:rsidRDefault="00915F90" w:rsidP="00915F90">
      <w:pPr>
        <w:ind w:left="360" w:hanging="360"/>
      </w:pPr>
      <w:r>
        <w:rPr>
          <w:rFonts w:ascii="Wingdings" w:hAnsi="Wingdings"/>
        </w:rPr>
        <w:t></w:t>
      </w:r>
      <w:r>
        <w:rPr>
          <w:rFonts w:ascii="Wingdings" w:hAnsi="Wingdings"/>
        </w:rPr>
        <w:tab/>
      </w:r>
      <w:r>
        <w:t>Conflict resolution from previous conflicting changes (</w:t>
      </w:r>
      <w:r w:rsidRPr="0011156B">
        <w:rPr>
          <w:b/>
        </w:rPr>
        <w:t>RRDConflict</w:t>
      </w:r>
      <w:r>
        <w:t xml:space="preserve"> (section </w:t>
      </w:r>
      <w:hyperlink w:anchor="Section_7026f410d71c474ab133aabdb636e112" w:history="1">
        <w:r>
          <w:rPr>
            <w:rStyle w:val="af5"/>
          </w:rPr>
          <w:t>2.4.224</w:t>
        </w:r>
      </w:hyperlink>
      <w:r>
        <w:t>))</w:t>
      </w:r>
    </w:p>
    <w:p w:rsidR="00915F90" w:rsidRDefault="00915F90" w:rsidP="00915F90">
      <w:pPr>
        <w:ind w:left="360" w:hanging="360"/>
      </w:pPr>
      <w:r>
        <w:rPr>
          <w:rFonts w:ascii="Wingdings" w:hAnsi="Wingdings"/>
        </w:rPr>
        <w:t></w:t>
      </w:r>
      <w:r>
        <w:rPr>
          <w:rFonts w:ascii="Wingdings" w:hAnsi="Wingdings"/>
        </w:rPr>
        <w:tab/>
      </w:r>
      <w:r>
        <w:t xml:space="preserve">Removing a </w:t>
      </w:r>
      <w:hyperlink w:anchor="gt_ceb1ea2c-7b55-4a25-a7f0-79b1c1011289">
        <w:r w:rsidRPr="0011156B">
          <w:rPr>
            <w:rStyle w:val="HyperlinkGreen"/>
            <w:b/>
          </w:rPr>
          <w:t>query table</w:t>
        </w:r>
      </w:hyperlink>
      <w:r>
        <w:t xml:space="preserve"> (</w:t>
      </w:r>
      <w:r w:rsidRPr="0011156B">
        <w:rPr>
          <w:b/>
        </w:rPr>
        <w:t>RRDTQSIF</w:t>
      </w:r>
      <w:r>
        <w:t xml:space="preserve"> (section </w:t>
      </w:r>
      <w:hyperlink w:anchor="Section_ed21ae3595354dec88f1c44ed1967614" w:history="1">
        <w:r>
          <w:rPr>
            <w:rStyle w:val="af5"/>
          </w:rPr>
          <w:t>2.4.236</w:t>
        </w:r>
      </w:hyperlink>
      <w:r>
        <w:t>))</w:t>
      </w:r>
    </w:p>
    <w:p w:rsidR="00915F90" w:rsidRDefault="00915F90" w:rsidP="00915F90">
      <w:pPr>
        <w:ind w:left="360" w:hanging="360"/>
      </w:pPr>
      <w:r>
        <w:rPr>
          <w:rFonts w:ascii="Wingdings" w:hAnsi="Wingdings"/>
        </w:rPr>
        <w:t></w:t>
      </w:r>
      <w:r>
        <w:rPr>
          <w:rFonts w:ascii="Wingdings" w:hAnsi="Wingdings"/>
        </w:rPr>
        <w:tab/>
      </w:r>
      <w:r>
        <w:t>Changing the format (</w:t>
      </w:r>
      <w:r w:rsidRPr="0011156B">
        <w:rPr>
          <w:b/>
        </w:rPr>
        <w:t>RRFormat</w:t>
      </w:r>
      <w:r>
        <w:t xml:space="preserve"> (section </w:t>
      </w:r>
      <w:hyperlink w:anchor="Section_c5933975af274629a6c518055a26684c" w:history="1">
        <w:r>
          <w:rPr>
            <w:rStyle w:val="af5"/>
          </w:rPr>
          <w:t>2.4.238</w:t>
        </w:r>
      </w:hyperlink>
      <w:r>
        <w:t>))</w:t>
      </w:r>
    </w:p>
    <w:p w:rsidR="00915F90" w:rsidRDefault="00915F90" w:rsidP="00915F90">
      <w:pPr>
        <w:ind w:left="360" w:hanging="360"/>
      </w:pPr>
      <w:r>
        <w:rPr>
          <w:rFonts w:ascii="Wingdings" w:hAnsi="Wingdings"/>
        </w:rPr>
        <w:t></w:t>
      </w:r>
      <w:r>
        <w:rPr>
          <w:rFonts w:ascii="Wingdings" w:hAnsi="Wingdings"/>
        </w:rPr>
        <w:tab/>
      </w:r>
      <w:r>
        <w:t xml:space="preserve">Changing the </w:t>
      </w:r>
      <w:hyperlink w:anchor="gt_f7e1ea19-1129-4519-a857-008db95c462f">
        <w:r w:rsidRPr="0011156B">
          <w:rPr>
            <w:rStyle w:val="HyperlinkGreen"/>
            <w:b/>
          </w:rPr>
          <w:t>AutoFormat</w:t>
        </w:r>
      </w:hyperlink>
      <w:r>
        <w:t xml:space="preserve"> information for a </w:t>
      </w:r>
      <w:hyperlink w:anchor="gt_d3a7da8d-a597-4838-9756-25e30b640ba7">
        <w:r w:rsidRPr="0011156B">
          <w:rPr>
            <w:rStyle w:val="HyperlinkGreen"/>
            <w:b/>
          </w:rPr>
          <w:t>table</w:t>
        </w:r>
      </w:hyperlink>
      <w:r>
        <w:t xml:space="preserve"> (</w:t>
      </w:r>
      <w:r w:rsidRPr="0011156B">
        <w:rPr>
          <w:b/>
        </w:rPr>
        <w:t>RRAutoFmt</w:t>
      </w:r>
      <w:r>
        <w:t xml:space="preserve"> (section </w:t>
      </w:r>
      <w:hyperlink w:anchor="Section_65dea3f4d61b46e4b6739e7d95559f35" w:history="1">
        <w:r>
          <w:rPr>
            <w:rStyle w:val="af5"/>
          </w:rPr>
          <w:t>2.4.222</w:t>
        </w:r>
      </w:hyperlink>
      <w:r>
        <w:t>))</w:t>
      </w:r>
    </w:p>
    <w:p w:rsidR="00915F90" w:rsidRDefault="00915F90" w:rsidP="00915F90">
      <w:pPr>
        <w:pStyle w:val="41"/>
        <w:numPr>
          <w:ilvl w:val="0"/>
          <w:numId w:val="0"/>
        </w:numPr>
        <w:tabs>
          <w:tab w:val="left" w:pos="864"/>
        </w:tabs>
        <w:ind w:left="864" w:hanging="864"/>
      </w:pPr>
      <w:bookmarkStart w:id="339" w:name="section_6241f2cd16874b319cab2ff269a8e892"/>
      <w:bookmarkStart w:id="340" w:name="_Toc500759143"/>
      <w:r>
        <w:t>2.2.11.4</w:t>
      </w:r>
      <w:r>
        <w:tab/>
        <w:t>Insertion / Deletion of Rows / Columns Revision</w:t>
      </w:r>
      <w:bookmarkEnd w:id="339"/>
      <w:bookmarkEnd w:id="340"/>
      <w:r>
        <w:fldChar w:fldCharType="begin"/>
      </w:r>
      <w:r>
        <w:instrText xml:space="preserve"> XE "Shared workbooks:insertion/deletion of rows/columns revision" </w:instrText>
      </w:r>
      <w:r>
        <w:fldChar w:fldCharType="end"/>
      </w:r>
      <w:r>
        <w:fldChar w:fldCharType="begin"/>
      </w:r>
      <w:r>
        <w:instrText xml:space="preserve"> XE "Insertion/deletion of rows/columns revision" </w:instrText>
      </w:r>
      <w:r>
        <w:fldChar w:fldCharType="end"/>
      </w:r>
    </w:p>
    <w:p w:rsidR="00915F90" w:rsidRDefault="00915F90" w:rsidP="00915F90">
      <w:r>
        <w:t xml:space="preserve">This revision corresponds to an insertion or deletion of a row or column. In between </w:t>
      </w:r>
      <w:r>
        <w:rPr>
          <w:b/>
        </w:rPr>
        <w:t>RRDInsDel</w:t>
      </w:r>
      <w:r>
        <w:t xml:space="preserve"> (section </w:t>
      </w:r>
      <w:hyperlink w:anchor="Section_fe37df682d0e4d89a213cc4ebd9ac138" w:history="1">
        <w:r>
          <w:rPr>
            <w:rStyle w:val="af5"/>
          </w:rPr>
          <w:t>2.4.228</w:t>
        </w:r>
      </w:hyperlink>
      <w:r>
        <w:t xml:space="preserve">) and </w:t>
      </w:r>
      <w:r>
        <w:rPr>
          <w:b/>
        </w:rPr>
        <w:t>RRDInsDelEnd</w:t>
      </w:r>
      <w:r>
        <w:t xml:space="preserve"> (section </w:t>
      </w:r>
      <w:hyperlink w:anchor="Section_70539822f7634024b8635ab70e777c5f" w:history="1">
        <w:r>
          <w:rPr>
            <w:rStyle w:val="af5"/>
          </w:rPr>
          <w:t>2.4.230</w:t>
        </w:r>
      </w:hyperlink>
      <w:r>
        <w:t xml:space="preserve">), any number of </w:t>
      </w:r>
      <w:r>
        <w:rPr>
          <w:b/>
        </w:rPr>
        <w:t>RRFormat</w:t>
      </w:r>
      <w:r>
        <w:t xml:space="preserve"> (section </w:t>
      </w:r>
      <w:hyperlink w:anchor="Section_c5933975af274629a6c518055a26684c" w:history="1">
        <w:r>
          <w:rPr>
            <w:rStyle w:val="af5"/>
          </w:rPr>
          <w:t>2.4.238</w:t>
        </w:r>
      </w:hyperlink>
      <w:r>
        <w:t xml:space="preserve">) and </w:t>
      </w:r>
      <w:r>
        <w:rPr>
          <w:b/>
        </w:rPr>
        <w:t>RRDChgCell records</w:t>
      </w:r>
      <w:r>
        <w:t xml:space="preserve"> (section </w:t>
      </w:r>
      <w:hyperlink w:anchor="Section_f7c1ffa25ac54cccb1e941d556ff4b75" w:history="1">
        <w:r>
          <w:rPr>
            <w:rStyle w:val="af5"/>
          </w:rPr>
          <w:t>2.4.223</w:t>
        </w:r>
      </w:hyperlink>
      <w:r>
        <w:t xml:space="preserve">) can appear as well as the other records associated with </w:t>
      </w:r>
      <w:r>
        <w:rPr>
          <w:b/>
        </w:rPr>
        <w:t>RRDChgCell</w:t>
      </w:r>
      <w:r>
        <w:t xml:space="preserve"> (section 2.4.223) (</w:t>
      </w:r>
      <w:r>
        <w:rPr>
          <w:b/>
        </w:rPr>
        <w:t>RRDRstEtxp</w:t>
      </w:r>
      <w:r>
        <w:t xml:space="preserve"> (section </w:t>
      </w:r>
      <w:hyperlink w:anchor="Section_7851645890124f128987457ffb1272f8" w:history="1">
        <w:r>
          <w:rPr>
            <w:rStyle w:val="af5"/>
          </w:rPr>
          <w:t>2.4.235</w:t>
        </w:r>
      </w:hyperlink>
      <w:r>
        <w:t xml:space="preserve">)). These records describe the </w:t>
      </w:r>
      <w:hyperlink w:anchor="gt_43d1e51e-4f26-493b-b7c9-e84e920d7461">
        <w:r>
          <w:rPr>
            <w:rStyle w:val="HyperlinkGreen"/>
            <w:b/>
          </w:rPr>
          <w:t>cell</w:t>
        </w:r>
      </w:hyperlink>
      <w:r>
        <w:t xml:space="preserve"> and format changes as a result of inserting or deleting the row or column.</w:t>
      </w:r>
    </w:p>
    <w:p w:rsidR="00915F90" w:rsidRDefault="00915F90" w:rsidP="00915F90">
      <w:pPr>
        <w:pStyle w:val="41"/>
        <w:numPr>
          <w:ilvl w:val="0"/>
          <w:numId w:val="0"/>
        </w:numPr>
        <w:tabs>
          <w:tab w:val="left" w:pos="864"/>
        </w:tabs>
        <w:ind w:left="864" w:hanging="864"/>
      </w:pPr>
      <w:bookmarkStart w:id="341" w:name="section_a04c9efd436f48a59adff4752a2411ba"/>
      <w:bookmarkStart w:id="342" w:name="_Toc500759144"/>
      <w:r>
        <w:t>2.2.11.5</w:t>
      </w:r>
      <w:r>
        <w:tab/>
        <w:t>Move Cells Revision</w:t>
      </w:r>
      <w:bookmarkEnd w:id="341"/>
      <w:bookmarkEnd w:id="342"/>
      <w:r>
        <w:fldChar w:fldCharType="begin"/>
      </w:r>
      <w:r>
        <w:instrText xml:space="preserve"> XE "Shared workbooks:move cells revision" </w:instrText>
      </w:r>
      <w:r>
        <w:fldChar w:fldCharType="end"/>
      </w:r>
      <w:r>
        <w:fldChar w:fldCharType="begin"/>
      </w:r>
      <w:r>
        <w:instrText xml:space="preserve"> XE "Move cells revision" </w:instrText>
      </w:r>
      <w:r>
        <w:fldChar w:fldCharType="end"/>
      </w:r>
    </w:p>
    <w:p w:rsidR="00915F90" w:rsidRDefault="00915F90" w:rsidP="00915F90">
      <w:r>
        <w:t xml:space="preserve">This revision corresponds to moving a </w:t>
      </w:r>
      <w:hyperlink w:anchor="gt_c2c93fec-8d3e-45de-8010-c738cc1cea99">
        <w:r>
          <w:rPr>
            <w:rStyle w:val="HyperlinkGreen"/>
            <w:b/>
          </w:rPr>
          <w:t>range</w:t>
        </w:r>
      </w:hyperlink>
      <w:r>
        <w:t xml:space="preserve"> of </w:t>
      </w:r>
      <w:hyperlink w:anchor="gt_43d1e51e-4f26-493b-b7c9-e84e920d7461">
        <w:r>
          <w:rPr>
            <w:rStyle w:val="HyperlinkGreen"/>
            <w:b/>
          </w:rPr>
          <w:t>cells</w:t>
        </w:r>
      </w:hyperlink>
      <w:r>
        <w:t xml:space="preserve">. In between </w:t>
      </w:r>
      <w:r>
        <w:rPr>
          <w:b/>
        </w:rPr>
        <w:t>RRDMove</w:t>
      </w:r>
      <w:r>
        <w:t xml:space="preserve"> (section </w:t>
      </w:r>
      <w:hyperlink w:anchor="Section_335c3e38c8b6460298238e3e02eae66f" w:history="1">
        <w:r>
          <w:rPr>
            <w:rStyle w:val="af5"/>
          </w:rPr>
          <w:t>2.4.231</w:t>
        </w:r>
      </w:hyperlink>
      <w:r>
        <w:t xml:space="preserve">) and </w:t>
      </w:r>
      <w:r>
        <w:rPr>
          <w:b/>
        </w:rPr>
        <w:t>RRDMoveEnd</w:t>
      </w:r>
      <w:r>
        <w:t xml:space="preserve"> (section </w:t>
      </w:r>
      <w:hyperlink w:anchor="Section_09a9b9d9db234b2b8a22180d91031d99" w:history="1">
        <w:r>
          <w:rPr>
            <w:rStyle w:val="af5"/>
          </w:rPr>
          <w:t>2.4.233</w:t>
        </w:r>
      </w:hyperlink>
      <w:r>
        <w:t xml:space="preserve">), any number of </w:t>
      </w:r>
      <w:r>
        <w:rPr>
          <w:b/>
        </w:rPr>
        <w:t>RRFormat</w:t>
      </w:r>
      <w:r>
        <w:t xml:space="preserve"> (section </w:t>
      </w:r>
      <w:hyperlink w:anchor="Section_c5933975af274629a6c518055a26684c" w:history="1">
        <w:r>
          <w:rPr>
            <w:rStyle w:val="af5"/>
          </w:rPr>
          <w:t>2.4.238</w:t>
        </w:r>
      </w:hyperlink>
      <w:r>
        <w:t xml:space="preserve">) and </w:t>
      </w:r>
      <w:r>
        <w:rPr>
          <w:b/>
        </w:rPr>
        <w:t>RRDChgCell records</w:t>
      </w:r>
      <w:r>
        <w:t xml:space="preserve"> (section </w:t>
      </w:r>
      <w:hyperlink w:anchor="Section_f7c1ffa25ac54cccb1e941d556ff4b75" w:history="1">
        <w:r>
          <w:rPr>
            <w:rStyle w:val="af5"/>
          </w:rPr>
          <w:t>2.4.223</w:t>
        </w:r>
      </w:hyperlink>
      <w:r>
        <w:t xml:space="preserve">) can appear as well as the other records associated with </w:t>
      </w:r>
      <w:r>
        <w:rPr>
          <w:b/>
        </w:rPr>
        <w:t>RRDChgCell</w:t>
      </w:r>
      <w:r>
        <w:t xml:space="preserve"> (section 2.4.223) (</w:t>
      </w:r>
      <w:r>
        <w:rPr>
          <w:b/>
        </w:rPr>
        <w:t>RRDRstEtxp</w:t>
      </w:r>
      <w:r>
        <w:t xml:space="preserve"> (section </w:t>
      </w:r>
      <w:hyperlink w:anchor="Section_7851645890124f128987457ffb1272f8" w:history="1">
        <w:r>
          <w:rPr>
            <w:rStyle w:val="af5"/>
          </w:rPr>
          <w:t>2.4.235</w:t>
        </w:r>
      </w:hyperlink>
      <w:r>
        <w:t>)). These records describe the cell and format changes as a result of moving a range of cells.</w:t>
      </w:r>
    </w:p>
    <w:p w:rsidR="00915F90" w:rsidRDefault="00915F90" w:rsidP="00915F90">
      <w:pPr>
        <w:pStyle w:val="41"/>
        <w:numPr>
          <w:ilvl w:val="0"/>
          <w:numId w:val="0"/>
        </w:numPr>
        <w:tabs>
          <w:tab w:val="left" w:pos="864"/>
        </w:tabs>
        <w:ind w:left="864" w:hanging="864"/>
      </w:pPr>
      <w:bookmarkStart w:id="343" w:name="section_5184d2e269654093971afeb70ff736cb"/>
      <w:bookmarkStart w:id="344" w:name="_Toc500759145"/>
      <w:r>
        <w:t>2.2.11.6</w:t>
      </w:r>
      <w:r>
        <w:tab/>
        <w:t>Change Cells Revision</w:t>
      </w:r>
      <w:bookmarkEnd w:id="343"/>
      <w:bookmarkEnd w:id="344"/>
      <w:r>
        <w:fldChar w:fldCharType="begin"/>
      </w:r>
      <w:r>
        <w:instrText xml:space="preserve"> XE "Shared workbooks:change cells revision" </w:instrText>
      </w:r>
      <w:r>
        <w:fldChar w:fldCharType="end"/>
      </w:r>
      <w:r>
        <w:fldChar w:fldCharType="begin"/>
      </w:r>
      <w:r>
        <w:instrText xml:space="preserve"> XE "Change cells revision" </w:instrText>
      </w:r>
      <w:r>
        <w:fldChar w:fldCharType="end"/>
      </w:r>
    </w:p>
    <w:p w:rsidR="00915F90" w:rsidRDefault="00915F90" w:rsidP="00915F90">
      <w:r>
        <w:t>This revision (</w:t>
      </w:r>
      <w:r>
        <w:rPr>
          <w:b/>
        </w:rPr>
        <w:t>RRDChgCell</w:t>
      </w:r>
      <w:r>
        <w:t xml:space="preserve"> (section </w:t>
      </w:r>
      <w:hyperlink w:anchor="Section_f7c1ffa25ac54cccb1e941d556ff4b75" w:history="1">
        <w:r>
          <w:rPr>
            <w:rStyle w:val="af5"/>
          </w:rPr>
          <w:t>2.4.223</w:t>
        </w:r>
      </w:hyperlink>
      <w:r>
        <w:t xml:space="preserve">)) corresponds to a change or edit of a </w:t>
      </w:r>
      <w:hyperlink w:anchor="gt_43d1e51e-4f26-493b-b7c9-e84e920d7461">
        <w:r>
          <w:rPr>
            <w:rStyle w:val="HyperlinkGreen"/>
            <w:b/>
          </w:rPr>
          <w:t>cell</w:t>
        </w:r>
      </w:hyperlink>
      <w:r>
        <w:t xml:space="preserve">. It can be followed by any number of </w:t>
      </w:r>
      <w:r>
        <w:rPr>
          <w:b/>
        </w:rPr>
        <w:t>RRDRstEtxp records</w:t>
      </w:r>
      <w:r>
        <w:t xml:space="preserve"> (section </w:t>
      </w:r>
      <w:hyperlink w:anchor="Section_7851645890124f128987457ffb1272f8" w:history="1">
        <w:r>
          <w:rPr>
            <w:rStyle w:val="af5"/>
          </w:rPr>
          <w:t>2.4.235</w:t>
        </w:r>
      </w:hyperlink>
      <w:r>
        <w:t xml:space="preserve">). These specify </w:t>
      </w:r>
      <w:hyperlink w:anchor="gt_f8aa3f46-99d1-49bb-858f-b4bfa546c1c2">
        <w:r>
          <w:rPr>
            <w:rStyle w:val="HyperlinkGreen"/>
            <w:b/>
          </w:rPr>
          <w:t>font</w:t>
        </w:r>
      </w:hyperlink>
      <w:r>
        <w:t xml:space="preserve"> information for the </w:t>
      </w:r>
      <w:hyperlink w:anchor="gt_10031ac8-2a26-4200-beee-cd8d9420ca96">
        <w:r>
          <w:rPr>
            <w:rStyle w:val="HyperlinkGreen"/>
            <w:b/>
          </w:rPr>
          <w:t>formatting run</w:t>
        </w:r>
      </w:hyperlink>
      <w:r>
        <w:t xml:space="preserve"> as specified in </w:t>
      </w:r>
      <w:r>
        <w:rPr>
          <w:b/>
        </w:rPr>
        <w:t>RRDChgCell</w:t>
      </w:r>
      <w:r>
        <w:t xml:space="preserve"> (section 2.4.223).</w:t>
      </w:r>
    </w:p>
    <w:p w:rsidR="00915F90" w:rsidRDefault="00915F90" w:rsidP="00915F90">
      <w:pPr>
        <w:pStyle w:val="41"/>
        <w:numPr>
          <w:ilvl w:val="0"/>
          <w:numId w:val="0"/>
        </w:numPr>
        <w:tabs>
          <w:tab w:val="left" w:pos="864"/>
        </w:tabs>
        <w:ind w:left="864" w:hanging="864"/>
      </w:pPr>
      <w:bookmarkStart w:id="345" w:name="section_745912f31ea447aeaaaffe6106743545"/>
      <w:bookmarkStart w:id="346" w:name="_Toc500759146"/>
      <w:r>
        <w:t>2.2.11.7</w:t>
      </w:r>
      <w:r>
        <w:tab/>
        <w:t>Sort Map</w:t>
      </w:r>
      <w:bookmarkEnd w:id="345"/>
      <w:bookmarkEnd w:id="346"/>
      <w:r>
        <w:fldChar w:fldCharType="begin"/>
      </w:r>
      <w:r>
        <w:instrText xml:space="preserve"> XE "Shared workbooks:sort map" </w:instrText>
      </w:r>
      <w:r>
        <w:fldChar w:fldCharType="end"/>
      </w:r>
      <w:r>
        <w:fldChar w:fldCharType="begin"/>
      </w:r>
      <w:r>
        <w:instrText xml:space="preserve"> XE "sort map" </w:instrText>
      </w:r>
      <w:r>
        <w:fldChar w:fldCharType="end"/>
      </w:r>
    </w:p>
    <w:p w:rsidR="00915F90" w:rsidRDefault="00915F90" w:rsidP="00915F90">
      <w:r>
        <w:t xml:space="preserve">The </w:t>
      </w:r>
      <w:r>
        <w:rPr>
          <w:b/>
        </w:rPr>
        <w:t>Sort Map</w:t>
      </w:r>
      <w:r>
        <w:t xml:space="preserve"> contains changes to sorting done on the </w:t>
      </w:r>
      <w:hyperlink w:anchor="gt_0b356926-f9cb-4dc2-a859-71441d62503d">
        <w:r>
          <w:rPr>
            <w:rStyle w:val="HyperlinkGreen"/>
            <w:b/>
          </w:rPr>
          <w:t>sheet (1)</w:t>
        </w:r>
      </w:hyperlink>
      <w:r>
        <w:t xml:space="preserve"> level in a </w:t>
      </w:r>
      <w:r>
        <w:rPr>
          <w:b/>
        </w:rPr>
        <w:t>shared workbook</w:t>
      </w:r>
      <w:r>
        <w:t xml:space="preserve"> (section </w:t>
      </w:r>
      <w:hyperlink w:anchor="Section_e45a62c4490f4304a09668908b57dacc" w:history="1">
        <w:r>
          <w:rPr>
            <w:rStyle w:val="af5"/>
          </w:rPr>
          <w:t>2.2.11</w:t>
        </w:r>
      </w:hyperlink>
      <w:r>
        <w:t xml:space="preserve">). Each sheet (1) can have a </w:t>
      </w:r>
      <w:r>
        <w:rPr>
          <w:b/>
        </w:rPr>
        <w:t>Sort Map</w:t>
      </w:r>
      <w:r>
        <w:t xml:space="preserve">. The </w:t>
      </w:r>
      <w:r>
        <w:rPr>
          <w:b/>
        </w:rPr>
        <w:t>Sort Map</w:t>
      </w:r>
      <w:r>
        <w:t xml:space="preserve"> is made of up to two sorts (</w:t>
      </w:r>
      <w:r>
        <w:rPr>
          <w:b/>
        </w:rPr>
        <w:t>RRSort</w:t>
      </w:r>
      <w:r>
        <w:t xml:space="preserve"> (section </w:t>
      </w:r>
      <w:hyperlink w:anchor="Section_e2f8f20ce1ef4da696cbcbe03b716aaa" w:history="1">
        <w:r>
          <w:rPr>
            <w:rStyle w:val="af5"/>
          </w:rPr>
          <w:t>2.4.240</w:t>
        </w:r>
      </w:hyperlink>
      <w:r>
        <w:t>)). One specifies sheet (1) level sort changes in rows followed by sheet (1) level sort changes in columns. If there are no changes in sort for rows or columns, the sort map does not exist for rows or columns respectively.</w:t>
      </w:r>
    </w:p>
    <w:p w:rsidR="00915F90" w:rsidRDefault="00915F90" w:rsidP="00915F90">
      <w:pPr>
        <w:pStyle w:val="31"/>
        <w:numPr>
          <w:ilvl w:val="0"/>
          <w:numId w:val="0"/>
        </w:numPr>
        <w:tabs>
          <w:tab w:val="left" w:pos="720"/>
        </w:tabs>
        <w:ind w:left="720" w:hanging="720"/>
      </w:pPr>
      <w:bookmarkStart w:id="347" w:name="section_86882c8e8d6d46b3aafe006b9e1f18e2"/>
      <w:bookmarkStart w:id="348" w:name="_Toc500759147"/>
      <w:r>
        <w:t>2.2.12</w:t>
      </w:r>
      <w:r>
        <w:tab/>
        <w:t>Shared Feature</w:t>
      </w:r>
      <w:bookmarkEnd w:id="347"/>
      <w:bookmarkEnd w:id="348"/>
      <w:r>
        <w:fldChar w:fldCharType="begin"/>
      </w:r>
      <w:r>
        <w:instrText xml:space="preserve"> XE "Conceptual overview:shared feature" </w:instrText>
      </w:r>
      <w:r>
        <w:fldChar w:fldCharType="end"/>
      </w:r>
      <w:r>
        <w:fldChar w:fldCharType="begin"/>
      </w:r>
      <w:r>
        <w:instrText xml:space="preserve"> XE "Shared feature" </w:instrText>
      </w:r>
      <w:r>
        <w:fldChar w:fldCharType="end"/>
      </w:r>
    </w:p>
    <w:p w:rsidR="00915F90" w:rsidRDefault="00915F90" w:rsidP="00915F90">
      <w:pPr>
        <w:widowControl w:val="0"/>
        <w:autoSpaceDE w:val="0"/>
        <w:autoSpaceDN w:val="0"/>
        <w:adjustRightInd w:val="0"/>
        <w:spacing w:before="0" w:after="0"/>
      </w:pPr>
      <w:r>
        <w:t xml:space="preserve">A </w:t>
      </w:r>
      <w:r>
        <w:rPr>
          <w:b/>
        </w:rPr>
        <w:t>shared feature</w:t>
      </w:r>
      <w:r>
        <w:t xml:space="preserve"> is a mechanism that enables different application features to share a common set of record types. For an enumeration of the types of </w:t>
      </w:r>
      <w:r>
        <w:rPr>
          <w:b/>
        </w:rPr>
        <w:t>shared features</w:t>
      </w:r>
      <w:r>
        <w:t xml:space="preserve">, see </w:t>
      </w:r>
      <w:r>
        <w:rPr>
          <w:b/>
        </w:rPr>
        <w:t>SharedFeatureType</w:t>
      </w:r>
      <w:r>
        <w:t xml:space="preserve"> (section </w:t>
      </w:r>
      <w:hyperlink w:anchor="Section_4dc13a80f10a46e6b55d1df4c90508e8" w:history="1">
        <w:r>
          <w:rPr>
            <w:rStyle w:val="af5"/>
          </w:rPr>
          <w:t>2.5.237</w:t>
        </w:r>
      </w:hyperlink>
      <w:r>
        <w:t xml:space="preserve">). For each type of </w:t>
      </w:r>
      <w:r>
        <w:rPr>
          <w:b/>
        </w:rPr>
        <w:t>shared feature</w:t>
      </w:r>
      <w:r>
        <w:t xml:space="preserve"> the required records vary. All </w:t>
      </w:r>
      <w:r>
        <w:rPr>
          <w:b/>
        </w:rPr>
        <w:t>shared features</w:t>
      </w:r>
      <w:r>
        <w:t xml:space="preserve"> use the following:</w:t>
      </w:r>
    </w:p>
    <w:p w:rsidR="00915F90" w:rsidRDefault="00915F90" w:rsidP="00915F90">
      <w:pPr>
        <w:ind w:left="360" w:hanging="360"/>
      </w:pPr>
      <w:r>
        <w:rPr>
          <w:rFonts w:ascii="Wingdings" w:hAnsi="Wingdings"/>
        </w:rPr>
        <w:t></w:t>
      </w:r>
      <w:r>
        <w:rPr>
          <w:rFonts w:ascii="Wingdings" w:hAnsi="Wingdings"/>
        </w:rPr>
        <w:tab/>
      </w:r>
      <w:r>
        <w:t xml:space="preserve">Common information stored in a </w:t>
      </w:r>
      <w:r w:rsidRPr="0011156B">
        <w:rPr>
          <w:b/>
        </w:rPr>
        <w:t>FeatHdr</w:t>
      </w:r>
      <w:r>
        <w:t xml:space="preserve"> (section </w:t>
      </w:r>
      <w:hyperlink w:anchor="Section_5748f6334a5c4b2c9f452d21c06f753d" w:history="1">
        <w:r>
          <w:rPr>
            <w:rStyle w:val="af5"/>
          </w:rPr>
          <w:t>2.4.112</w:t>
        </w:r>
      </w:hyperlink>
      <w:r>
        <w:t xml:space="preserve">) or </w:t>
      </w:r>
      <w:r w:rsidRPr="0011156B">
        <w:rPr>
          <w:b/>
        </w:rPr>
        <w:t>FeatHdr11</w:t>
      </w:r>
      <w:r>
        <w:t xml:space="preserve"> (section </w:t>
      </w:r>
      <w:hyperlink w:anchor="Section_45a7d5ac82e142d0a2290c4dc8446d43" w:history="1">
        <w:r>
          <w:rPr>
            <w:rStyle w:val="af5"/>
          </w:rPr>
          <w:t>2.4.113</w:t>
        </w:r>
      </w:hyperlink>
      <w:r>
        <w:t xml:space="preserve">) record. There MUST be one </w:t>
      </w:r>
      <w:r w:rsidRPr="0011156B">
        <w:rPr>
          <w:b/>
        </w:rPr>
        <w:t>FeatHdr</w:t>
      </w:r>
      <w:r>
        <w:t xml:space="preserve"> (section 2.4.112) or </w:t>
      </w:r>
      <w:r w:rsidRPr="0011156B">
        <w:rPr>
          <w:b/>
        </w:rPr>
        <w:t>FeatHdr11</w:t>
      </w:r>
      <w:r>
        <w:t xml:space="preserve"> (section 2.4.113) record for each type of </w:t>
      </w:r>
      <w:r w:rsidRPr="0011156B">
        <w:rPr>
          <w:b/>
        </w:rPr>
        <w:t>shared feature</w:t>
      </w:r>
      <w:r>
        <w:t xml:space="preserve"> used in one of the </w:t>
      </w:r>
      <w:r w:rsidRPr="0011156B">
        <w:rPr>
          <w:b/>
        </w:rPr>
        <w:t>Workbook substreams</w:t>
      </w:r>
      <w:r>
        <w:t xml:space="preserve"> (section </w:t>
      </w:r>
      <w:hyperlink w:anchor="Section_f682f4b08c6b444e83f852d156f1e8ba" w:history="1">
        <w:r>
          <w:rPr>
            <w:rStyle w:val="af5"/>
          </w:rPr>
          <w:t>2.1.7.20</w:t>
        </w:r>
      </w:hyperlink>
      <w:r>
        <w:t>).</w:t>
      </w:r>
    </w:p>
    <w:p w:rsidR="00915F90" w:rsidRDefault="00915F90" w:rsidP="00915F90">
      <w:pPr>
        <w:ind w:left="360" w:hanging="360"/>
      </w:pPr>
      <w:r>
        <w:rPr>
          <w:rFonts w:ascii="Wingdings" w:hAnsi="Wingdings"/>
        </w:rPr>
        <w:t></w:t>
      </w:r>
      <w:r>
        <w:rPr>
          <w:rFonts w:ascii="Wingdings" w:hAnsi="Wingdings"/>
        </w:rPr>
        <w:tab/>
      </w:r>
      <w:r>
        <w:t xml:space="preserve">Instance specific feature data stored in a </w:t>
      </w:r>
      <w:r w:rsidRPr="0011156B">
        <w:rPr>
          <w:b/>
        </w:rPr>
        <w:t>Feat</w:t>
      </w:r>
      <w:r>
        <w:t xml:space="preserve"> (section </w:t>
      </w:r>
      <w:hyperlink w:anchor="Section_f8800f12d3ff4fa790a4a505e26e5608" w:history="1">
        <w:r>
          <w:rPr>
            <w:rStyle w:val="af5"/>
          </w:rPr>
          <w:t>2.4.111</w:t>
        </w:r>
      </w:hyperlink>
      <w:r>
        <w:t xml:space="preserve">), </w:t>
      </w:r>
      <w:r w:rsidRPr="0011156B">
        <w:rPr>
          <w:b/>
        </w:rPr>
        <w:t>Feature11</w:t>
      </w:r>
      <w:r>
        <w:t xml:space="preserve"> (section </w:t>
      </w:r>
      <w:hyperlink w:anchor="Section_4c78a7d3a3ff48e28e2cc89785519322" w:history="1">
        <w:r>
          <w:rPr>
            <w:rStyle w:val="af5"/>
          </w:rPr>
          <w:t>2.4.114</w:t>
        </w:r>
      </w:hyperlink>
      <w:r>
        <w:t xml:space="preserve">), or </w:t>
      </w:r>
      <w:r w:rsidRPr="0011156B">
        <w:rPr>
          <w:b/>
        </w:rPr>
        <w:t>Feature12</w:t>
      </w:r>
      <w:r>
        <w:t xml:space="preserve"> (section </w:t>
      </w:r>
      <w:hyperlink w:anchor="Section_4c95f0ddd35745758b77792dbe2c0d5e" w:history="1">
        <w:r>
          <w:rPr>
            <w:rStyle w:val="af5"/>
          </w:rPr>
          <w:t>2.4.115</w:t>
        </w:r>
      </w:hyperlink>
      <w:r>
        <w:t xml:space="preserve">) record. There MUST be one or more </w:t>
      </w:r>
      <w:r w:rsidRPr="0011156B">
        <w:rPr>
          <w:b/>
        </w:rPr>
        <w:t>Feat</w:t>
      </w:r>
      <w:r>
        <w:t xml:space="preserve"> (section 2.4.111), </w:t>
      </w:r>
      <w:r w:rsidRPr="0011156B">
        <w:rPr>
          <w:b/>
        </w:rPr>
        <w:t>Feature11</w:t>
      </w:r>
      <w:r>
        <w:t xml:space="preserve"> (section 2.4.114), or </w:t>
      </w:r>
      <w:r w:rsidRPr="0011156B">
        <w:rPr>
          <w:b/>
        </w:rPr>
        <w:t>Feature12</w:t>
      </w:r>
      <w:r>
        <w:t xml:space="preserve"> (section 2.4.115) records for each instance of a </w:t>
      </w:r>
      <w:r w:rsidRPr="0011156B">
        <w:rPr>
          <w:b/>
        </w:rPr>
        <w:t>shared feature</w:t>
      </w:r>
      <w:r>
        <w:t>.</w:t>
      </w:r>
    </w:p>
    <w:p w:rsidR="00915F90" w:rsidRDefault="00915F90" w:rsidP="00915F90">
      <w:pPr>
        <w:autoSpaceDE w:val="0"/>
        <w:autoSpaceDN w:val="0"/>
        <w:spacing w:before="0" w:after="0"/>
      </w:pPr>
      <w:r>
        <w:t xml:space="preserve">Some </w:t>
      </w:r>
      <w:r>
        <w:rPr>
          <w:b/>
        </w:rPr>
        <w:t>shared features</w:t>
      </w:r>
      <w:r>
        <w:t xml:space="preserve"> require other feature-specific records. See </w:t>
      </w:r>
      <w:r>
        <w:rPr>
          <w:b/>
        </w:rPr>
        <w:t>FEAT</w:t>
      </w:r>
      <w:r>
        <w:t xml:space="preserve"> (section </w:t>
      </w:r>
      <w:hyperlink w:anchor="Section_a1b3d8b4744241fd9c57bbd2a6394082" w:history="1">
        <w:r>
          <w:rPr>
            <w:rStyle w:val="af5"/>
          </w:rPr>
          <w:t>2.1.7.20.6</w:t>
        </w:r>
      </w:hyperlink>
      <w:r>
        <w:t xml:space="preserve">) and </w:t>
      </w:r>
      <w:r>
        <w:rPr>
          <w:b/>
        </w:rPr>
        <w:t>FEAT11</w:t>
      </w:r>
      <w:r>
        <w:t xml:space="preserve"> (section 2.1.7.20.6) records for additional records used for </w:t>
      </w:r>
      <w:r>
        <w:rPr>
          <w:b/>
        </w:rPr>
        <w:t>shared features</w:t>
      </w:r>
      <w:r>
        <w:t>.</w:t>
      </w:r>
    </w:p>
    <w:p w:rsidR="0046456A" w:rsidRDefault="00915F90" w:rsidP="00915F90">
      <w:r>
        <w:br w:type="textWrapping" w:clear="all"/>
      </w:r>
    </w:p>
    <w:sectPr w:rsidR="0046456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5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40164"/>
    <w:multiLevelType w:val="multilevel"/>
    <w:tmpl w:val="3372F7DC"/>
    <w:lvl w:ilvl="0">
      <w:start w:val="1"/>
      <w:numFmt w:val="none"/>
      <w:pStyle w:val="WBCode"/>
      <w:lvlText w:val=""/>
      <w:lvlJc w:val="left"/>
      <w:pPr>
        <w:tabs>
          <w:tab w:val="num" w:pos="0"/>
        </w:tabs>
        <w:ind w:left="216" w:right="360" w:firstLine="0"/>
      </w:pPr>
      <w:rPr>
        <w:rFonts w:hint="default"/>
      </w:rPr>
    </w:lvl>
    <w:lvl w:ilvl="1">
      <w:start w:val="1"/>
      <w:numFmt w:val="none"/>
      <w:pStyle w:val="WBCode-List"/>
      <w:lvlText w:val=""/>
      <w:lvlJc w:val="left"/>
      <w:pPr>
        <w:tabs>
          <w:tab w:val="num" w:pos="270"/>
        </w:tabs>
        <w:ind w:left="486" w:right="360" w:firstLine="0"/>
      </w:pPr>
      <w:rPr>
        <w:rFonts w:hint="default"/>
      </w:rPr>
    </w:lvl>
    <w:lvl w:ilvl="2">
      <w:start w:val="1"/>
      <w:numFmt w:val="none"/>
      <w:pStyle w:val="WBCode-List2"/>
      <w:lvlText w:val=""/>
      <w:lvlJc w:val="left"/>
      <w:pPr>
        <w:tabs>
          <w:tab w:val="num" w:pos="540"/>
        </w:tabs>
        <w:ind w:left="756" w:right="360" w:firstLine="0"/>
      </w:pPr>
      <w:rPr>
        <w:rFonts w:hint="default"/>
      </w:rPr>
    </w:lvl>
    <w:lvl w:ilvl="3">
      <w:start w:val="1"/>
      <w:numFmt w:val="none"/>
      <w:pStyle w:val="WBCode-List3"/>
      <w:lvlText w:val=""/>
      <w:lvlJc w:val="left"/>
      <w:pPr>
        <w:tabs>
          <w:tab w:val="num" w:pos="810"/>
        </w:tabs>
        <w:ind w:left="1026" w:right="360" w:firstLine="0"/>
      </w:pPr>
      <w:rPr>
        <w:rFonts w:hint="default"/>
      </w:rPr>
    </w:lvl>
    <w:lvl w:ilvl="4">
      <w:start w:val="1"/>
      <w:numFmt w:val="none"/>
      <w:pStyle w:val="WBCode-List4"/>
      <w:lvlText w:val=""/>
      <w:lvlJc w:val="left"/>
      <w:pPr>
        <w:tabs>
          <w:tab w:val="num" w:pos="1080"/>
        </w:tabs>
        <w:ind w:left="1296" w:right="360" w:firstLine="0"/>
      </w:pPr>
      <w:rPr>
        <w:rFonts w:hint="default"/>
      </w:rPr>
    </w:lvl>
    <w:lvl w:ilvl="5">
      <w:start w:val="1"/>
      <w:numFmt w:val="none"/>
      <w:pStyle w:val="WBCode-List5"/>
      <w:lvlText w:val=""/>
      <w:lvlJc w:val="left"/>
      <w:pPr>
        <w:tabs>
          <w:tab w:val="num" w:pos="1350"/>
        </w:tabs>
        <w:ind w:left="1566" w:right="360" w:firstLine="0"/>
      </w:pPr>
      <w:rPr>
        <w:rFonts w:hint="default"/>
      </w:rPr>
    </w:lvl>
    <w:lvl w:ilvl="6">
      <w:start w:val="1"/>
      <w:numFmt w:val="none"/>
      <w:pStyle w:val="WBCode-List6"/>
      <w:lvlText w:val=""/>
      <w:lvlJc w:val="left"/>
      <w:pPr>
        <w:tabs>
          <w:tab w:val="num" w:pos="1620"/>
        </w:tabs>
        <w:ind w:left="1836" w:right="360" w:firstLine="0"/>
      </w:pPr>
      <w:rPr>
        <w:rFonts w:hint="default"/>
      </w:rPr>
    </w:lvl>
    <w:lvl w:ilvl="7">
      <w:start w:val="1"/>
      <w:numFmt w:val="none"/>
      <w:pStyle w:val="WBCode-List7"/>
      <w:lvlText w:val=""/>
      <w:lvlJc w:val="left"/>
      <w:pPr>
        <w:tabs>
          <w:tab w:val="num" w:pos="1890"/>
        </w:tabs>
        <w:ind w:left="2106" w:right="360" w:firstLine="0"/>
      </w:pPr>
      <w:rPr>
        <w:rFonts w:hint="default"/>
      </w:rPr>
    </w:lvl>
    <w:lvl w:ilvl="8">
      <w:start w:val="1"/>
      <w:numFmt w:val="none"/>
      <w:pStyle w:val="WBCode-List8"/>
      <w:lvlText w:val=""/>
      <w:lvlJc w:val="left"/>
      <w:pPr>
        <w:tabs>
          <w:tab w:val="num" w:pos="2160"/>
        </w:tabs>
        <w:ind w:left="2376" w:right="360" w:firstLine="0"/>
      </w:pPr>
      <w:rPr>
        <w:rFonts w:hint="default"/>
      </w:rPr>
    </w:lvl>
  </w:abstractNum>
  <w:abstractNum w:abstractNumId="1" w15:restartNumberingAfterBreak="0">
    <w:nsid w:val="1DA92211"/>
    <w:multiLevelType w:val="multilevel"/>
    <w:tmpl w:val="3B7ED330"/>
    <w:lvl w:ilvl="0">
      <w:start w:val="1"/>
      <w:numFmt w:val="decimal"/>
      <w:pStyle w:val="WBListNumber"/>
      <w:lvlText w:val="%1."/>
      <w:lvlJc w:val="left"/>
      <w:pPr>
        <w:tabs>
          <w:tab w:val="num" w:pos="270"/>
        </w:tabs>
        <w:ind w:left="270" w:hanging="270"/>
      </w:pPr>
      <w:rPr>
        <w:rFonts w:hint="default"/>
      </w:rPr>
    </w:lvl>
    <w:lvl w:ilvl="1">
      <w:start w:val="1"/>
      <w:numFmt w:val="decimal"/>
      <w:pStyle w:val="WBListNumber2"/>
      <w:lvlText w:val="%2."/>
      <w:lvlJc w:val="left"/>
      <w:pPr>
        <w:tabs>
          <w:tab w:val="num" w:pos="540"/>
        </w:tabs>
        <w:ind w:left="540" w:hanging="270"/>
      </w:pPr>
      <w:rPr>
        <w:rFonts w:hint="default"/>
      </w:rPr>
    </w:lvl>
    <w:lvl w:ilvl="2">
      <w:start w:val="1"/>
      <w:numFmt w:val="decimal"/>
      <w:pStyle w:val="WBListNumber3"/>
      <w:lvlText w:val="%3."/>
      <w:lvlJc w:val="left"/>
      <w:pPr>
        <w:tabs>
          <w:tab w:val="num" w:pos="810"/>
        </w:tabs>
        <w:ind w:left="810" w:hanging="270"/>
      </w:pPr>
      <w:rPr>
        <w:rFonts w:hint="default"/>
      </w:rPr>
    </w:lvl>
    <w:lvl w:ilvl="3">
      <w:start w:val="1"/>
      <w:numFmt w:val="decimal"/>
      <w:pStyle w:val="WBListNumber4"/>
      <w:lvlText w:val="%4."/>
      <w:lvlJc w:val="left"/>
      <w:pPr>
        <w:tabs>
          <w:tab w:val="num" w:pos="1080"/>
        </w:tabs>
        <w:ind w:left="1080" w:hanging="270"/>
      </w:pPr>
      <w:rPr>
        <w:rFonts w:hint="default"/>
      </w:rPr>
    </w:lvl>
    <w:lvl w:ilvl="4">
      <w:start w:val="1"/>
      <w:numFmt w:val="decimal"/>
      <w:pStyle w:val="WBListNumber5"/>
      <w:lvlText w:val="%5."/>
      <w:lvlJc w:val="left"/>
      <w:pPr>
        <w:tabs>
          <w:tab w:val="num" w:pos="1350"/>
        </w:tabs>
        <w:ind w:left="1350" w:hanging="270"/>
      </w:pPr>
      <w:rPr>
        <w:rFonts w:hint="default"/>
      </w:rPr>
    </w:lvl>
    <w:lvl w:ilvl="5">
      <w:start w:val="1"/>
      <w:numFmt w:val="decimal"/>
      <w:pStyle w:val="WBListNumber6"/>
      <w:lvlText w:val="%6."/>
      <w:lvlJc w:val="left"/>
      <w:pPr>
        <w:tabs>
          <w:tab w:val="num" w:pos="1620"/>
        </w:tabs>
        <w:ind w:left="1620" w:hanging="270"/>
      </w:pPr>
      <w:rPr>
        <w:rFonts w:hint="default"/>
      </w:rPr>
    </w:lvl>
    <w:lvl w:ilvl="6">
      <w:start w:val="1"/>
      <w:numFmt w:val="decimal"/>
      <w:pStyle w:val="WBListNumber7"/>
      <w:lvlText w:val="%7."/>
      <w:lvlJc w:val="left"/>
      <w:pPr>
        <w:tabs>
          <w:tab w:val="num" w:pos="1890"/>
        </w:tabs>
        <w:ind w:left="1890" w:hanging="270"/>
      </w:pPr>
      <w:rPr>
        <w:rFonts w:hint="default"/>
      </w:rPr>
    </w:lvl>
    <w:lvl w:ilvl="7">
      <w:start w:val="1"/>
      <w:numFmt w:val="decimal"/>
      <w:pStyle w:val="WBListNumber8"/>
      <w:lvlText w:val="%8."/>
      <w:lvlJc w:val="left"/>
      <w:pPr>
        <w:tabs>
          <w:tab w:val="num" w:pos="2160"/>
        </w:tabs>
        <w:ind w:left="2160" w:hanging="270"/>
      </w:pPr>
      <w:rPr>
        <w:rFonts w:hint="default"/>
      </w:rPr>
    </w:lvl>
    <w:lvl w:ilvl="8">
      <w:start w:val="1"/>
      <w:numFmt w:val="decimal"/>
      <w:pStyle w:val="WBListNumber9"/>
      <w:lvlText w:val="%9."/>
      <w:lvlJc w:val="left"/>
      <w:pPr>
        <w:tabs>
          <w:tab w:val="num" w:pos="2430"/>
        </w:tabs>
        <w:ind w:left="2430" w:hanging="270"/>
      </w:pPr>
      <w:rPr>
        <w:rFonts w:hint="default"/>
      </w:rPr>
    </w:lvl>
  </w:abstractNum>
  <w:abstractNum w:abstractNumId="2" w15:restartNumberingAfterBreak="0">
    <w:nsid w:val="24BF6F3B"/>
    <w:multiLevelType w:val="multilevel"/>
    <w:tmpl w:val="067E8758"/>
    <w:lvl w:ilvl="0">
      <w:start w:val="1"/>
      <w:numFmt w:val="none"/>
      <w:pStyle w:val="CodeSmall"/>
      <w:lvlText w:val=""/>
      <w:lvlJc w:val="left"/>
      <w:pPr>
        <w:tabs>
          <w:tab w:val="num" w:pos="0"/>
        </w:tabs>
        <w:ind w:left="216" w:right="360" w:firstLine="0"/>
      </w:pPr>
      <w:rPr>
        <w:rFonts w:hint="default"/>
      </w:rPr>
    </w:lvl>
    <w:lvl w:ilvl="1">
      <w:start w:val="1"/>
      <w:numFmt w:val="none"/>
      <w:pStyle w:val="CodeSmall-List"/>
      <w:lvlText w:val=""/>
      <w:lvlJc w:val="left"/>
      <w:pPr>
        <w:tabs>
          <w:tab w:val="num" w:pos="270"/>
        </w:tabs>
        <w:ind w:left="486" w:right="360" w:firstLine="0"/>
      </w:pPr>
      <w:rPr>
        <w:rFonts w:hint="default"/>
      </w:rPr>
    </w:lvl>
    <w:lvl w:ilvl="2">
      <w:start w:val="1"/>
      <w:numFmt w:val="none"/>
      <w:pStyle w:val="CodeSmall-List2"/>
      <w:lvlText w:val=""/>
      <w:lvlJc w:val="left"/>
      <w:pPr>
        <w:tabs>
          <w:tab w:val="num" w:pos="540"/>
        </w:tabs>
        <w:ind w:left="756" w:right="360" w:firstLine="0"/>
      </w:pPr>
      <w:rPr>
        <w:rFonts w:hint="default"/>
      </w:rPr>
    </w:lvl>
    <w:lvl w:ilvl="3">
      <w:start w:val="1"/>
      <w:numFmt w:val="none"/>
      <w:pStyle w:val="CodeSmall-List3"/>
      <w:lvlText w:val=""/>
      <w:lvlJc w:val="left"/>
      <w:pPr>
        <w:tabs>
          <w:tab w:val="num" w:pos="810"/>
        </w:tabs>
        <w:ind w:left="1026" w:right="360" w:firstLine="0"/>
      </w:pPr>
      <w:rPr>
        <w:rFonts w:hint="default"/>
      </w:rPr>
    </w:lvl>
    <w:lvl w:ilvl="4">
      <w:start w:val="1"/>
      <w:numFmt w:val="none"/>
      <w:pStyle w:val="CodeSmall-List4"/>
      <w:lvlText w:val=""/>
      <w:lvlJc w:val="left"/>
      <w:pPr>
        <w:tabs>
          <w:tab w:val="num" w:pos="1080"/>
        </w:tabs>
        <w:ind w:left="1296" w:right="360" w:firstLine="0"/>
      </w:pPr>
      <w:rPr>
        <w:rFonts w:hint="default"/>
      </w:rPr>
    </w:lvl>
    <w:lvl w:ilvl="5">
      <w:start w:val="1"/>
      <w:numFmt w:val="none"/>
      <w:pStyle w:val="CodeSmall-List5"/>
      <w:lvlText w:val=""/>
      <w:lvlJc w:val="left"/>
      <w:pPr>
        <w:tabs>
          <w:tab w:val="num" w:pos="1350"/>
        </w:tabs>
        <w:ind w:left="1566" w:right="360" w:firstLine="0"/>
      </w:pPr>
      <w:rPr>
        <w:rFonts w:hint="default"/>
      </w:rPr>
    </w:lvl>
    <w:lvl w:ilvl="6">
      <w:start w:val="1"/>
      <w:numFmt w:val="none"/>
      <w:pStyle w:val="CodeSmall-List6"/>
      <w:lvlText w:val=""/>
      <w:lvlJc w:val="left"/>
      <w:pPr>
        <w:tabs>
          <w:tab w:val="num" w:pos="1620"/>
        </w:tabs>
        <w:ind w:left="1836" w:right="360" w:firstLine="0"/>
      </w:pPr>
      <w:rPr>
        <w:rFonts w:hint="default"/>
      </w:rPr>
    </w:lvl>
    <w:lvl w:ilvl="7">
      <w:start w:val="1"/>
      <w:numFmt w:val="none"/>
      <w:pStyle w:val="CodeSmall-List7"/>
      <w:lvlText w:val=""/>
      <w:lvlJc w:val="left"/>
      <w:pPr>
        <w:tabs>
          <w:tab w:val="num" w:pos="1890"/>
        </w:tabs>
        <w:ind w:left="2106" w:right="360" w:firstLine="0"/>
      </w:pPr>
      <w:rPr>
        <w:rFonts w:hint="default"/>
      </w:rPr>
    </w:lvl>
    <w:lvl w:ilvl="8">
      <w:start w:val="1"/>
      <w:numFmt w:val="none"/>
      <w:pStyle w:val="CodeSmall-List8"/>
      <w:lvlText w:val=""/>
      <w:lvlJc w:val="left"/>
      <w:pPr>
        <w:tabs>
          <w:tab w:val="num" w:pos="2160"/>
        </w:tabs>
        <w:ind w:left="2376" w:right="360" w:firstLine="0"/>
      </w:pPr>
      <w:rPr>
        <w:rFonts w:hint="default"/>
      </w:rPr>
    </w:lvl>
  </w:abstractNum>
  <w:abstractNum w:abstractNumId="3" w15:restartNumberingAfterBreak="0">
    <w:nsid w:val="24C021BC"/>
    <w:multiLevelType w:val="multilevel"/>
    <w:tmpl w:val="E0EA1A80"/>
    <w:lvl w:ilvl="0">
      <w:start w:val="1"/>
      <w:numFmt w:val="none"/>
      <w:pStyle w:val="Code"/>
      <w:lvlText w:val=""/>
      <w:lvlJc w:val="left"/>
      <w:pPr>
        <w:tabs>
          <w:tab w:val="num" w:pos="0"/>
        </w:tabs>
        <w:ind w:left="216" w:right="360" w:firstLine="0"/>
      </w:pPr>
      <w:rPr>
        <w:rFonts w:hint="default"/>
      </w:rPr>
    </w:lvl>
    <w:lvl w:ilvl="1">
      <w:start w:val="1"/>
      <w:numFmt w:val="none"/>
      <w:pStyle w:val="Code-List"/>
      <w:lvlText w:val=""/>
      <w:lvlJc w:val="left"/>
      <w:pPr>
        <w:tabs>
          <w:tab w:val="num" w:pos="270"/>
        </w:tabs>
        <w:ind w:left="486" w:right="360" w:firstLine="0"/>
      </w:pPr>
      <w:rPr>
        <w:rFonts w:hint="default"/>
      </w:rPr>
    </w:lvl>
    <w:lvl w:ilvl="2">
      <w:start w:val="1"/>
      <w:numFmt w:val="none"/>
      <w:pStyle w:val="Code-List2"/>
      <w:lvlText w:val=""/>
      <w:lvlJc w:val="left"/>
      <w:pPr>
        <w:tabs>
          <w:tab w:val="num" w:pos="540"/>
        </w:tabs>
        <w:ind w:left="756" w:right="360" w:firstLine="0"/>
      </w:pPr>
      <w:rPr>
        <w:rFonts w:hint="default"/>
      </w:rPr>
    </w:lvl>
    <w:lvl w:ilvl="3">
      <w:start w:val="1"/>
      <w:numFmt w:val="none"/>
      <w:pStyle w:val="Code-List3"/>
      <w:lvlText w:val=""/>
      <w:lvlJc w:val="left"/>
      <w:pPr>
        <w:tabs>
          <w:tab w:val="num" w:pos="810"/>
        </w:tabs>
        <w:ind w:left="1026" w:right="360" w:firstLine="0"/>
      </w:pPr>
      <w:rPr>
        <w:rFonts w:hint="default"/>
      </w:rPr>
    </w:lvl>
    <w:lvl w:ilvl="4">
      <w:start w:val="1"/>
      <w:numFmt w:val="none"/>
      <w:pStyle w:val="Code-List4"/>
      <w:lvlText w:val=""/>
      <w:lvlJc w:val="left"/>
      <w:pPr>
        <w:tabs>
          <w:tab w:val="num" w:pos="1080"/>
        </w:tabs>
        <w:ind w:left="1296" w:right="360" w:firstLine="0"/>
      </w:pPr>
      <w:rPr>
        <w:rFonts w:hint="default"/>
      </w:rPr>
    </w:lvl>
    <w:lvl w:ilvl="5">
      <w:start w:val="1"/>
      <w:numFmt w:val="none"/>
      <w:pStyle w:val="Code-List5"/>
      <w:lvlText w:val=""/>
      <w:lvlJc w:val="left"/>
      <w:pPr>
        <w:tabs>
          <w:tab w:val="num" w:pos="1350"/>
        </w:tabs>
        <w:ind w:left="1566" w:right="360" w:firstLine="0"/>
      </w:pPr>
      <w:rPr>
        <w:rFonts w:hint="default"/>
      </w:rPr>
    </w:lvl>
    <w:lvl w:ilvl="6">
      <w:start w:val="1"/>
      <w:numFmt w:val="none"/>
      <w:pStyle w:val="Code-List6"/>
      <w:lvlText w:val=""/>
      <w:lvlJc w:val="left"/>
      <w:pPr>
        <w:tabs>
          <w:tab w:val="num" w:pos="1620"/>
        </w:tabs>
        <w:ind w:left="1836" w:right="360" w:firstLine="0"/>
      </w:pPr>
      <w:rPr>
        <w:rFonts w:hint="default"/>
      </w:rPr>
    </w:lvl>
    <w:lvl w:ilvl="7">
      <w:start w:val="1"/>
      <w:numFmt w:val="none"/>
      <w:pStyle w:val="Code-List7"/>
      <w:lvlText w:val=""/>
      <w:lvlJc w:val="left"/>
      <w:pPr>
        <w:tabs>
          <w:tab w:val="num" w:pos="1890"/>
        </w:tabs>
        <w:ind w:left="2106" w:right="360" w:firstLine="0"/>
      </w:pPr>
      <w:rPr>
        <w:rFonts w:hint="default"/>
      </w:rPr>
    </w:lvl>
    <w:lvl w:ilvl="8">
      <w:start w:val="1"/>
      <w:numFmt w:val="none"/>
      <w:pStyle w:val="Code-List8"/>
      <w:lvlText w:val=""/>
      <w:lvlJc w:val="left"/>
      <w:pPr>
        <w:tabs>
          <w:tab w:val="num" w:pos="2160"/>
        </w:tabs>
        <w:ind w:left="2376" w:right="360" w:firstLine="0"/>
      </w:pPr>
      <w:rPr>
        <w:rFonts w:hint="default"/>
      </w:rPr>
    </w:lvl>
  </w:abstractNum>
  <w:abstractNum w:abstractNumId="4" w15:restartNumberingAfterBreak="0">
    <w:nsid w:val="262C136E"/>
    <w:multiLevelType w:val="multilevel"/>
    <w:tmpl w:val="126067DE"/>
    <w:lvl w:ilvl="0">
      <w:start w:val="1"/>
      <w:numFmt w:val="decimal"/>
      <w:pStyle w:val="a"/>
      <w:lvlText w:val="%1."/>
      <w:lvlJc w:val="left"/>
      <w:pPr>
        <w:tabs>
          <w:tab w:val="num" w:pos="270"/>
        </w:tabs>
        <w:ind w:left="270" w:hanging="270"/>
      </w:pPr>
      <w:rPr>
        <w:rFonts w:hint="default"/>
      </w:rPr>
    </w:lvl>
    <w:lvl w:ilvl="1">
      <w:start w:val="1"/>
      <w:numFmt w:val="decimal"/>
      <w:pStyle w:val="2"/>
      <w:lvlText w:val="%2."/>
      <w:lvlJc w:val="left"/>
      <w:pPr>
        <w:tabs>
          <w:tab w:val="num" w:pos="540"/>
        </w:tabs>
        <w:ind w:left="540" w:hanging="270"/>
      </w:pPr>
      <w:rPr>
        <w:rFonts w:hint="default"/>
      </w:rPr>
    </w:lvl>
    <w:lvl w:ilvl="2">
      <w:start w:val="1"/>
      <w:numFmt w:val="decimal"/>
      <w:pStyle w:val="3"/>
      <w:lvlText w:val="%3."/>
      <w:lvlJc w:val="left"/>
      <w:pPr>
        <w:tabs>
          <w:tab w:val="num" w:pos="810"/>
        </w:tabs>
        <w:ind w:left="810" w:hanging="270"/>
      </w:pPr>
      <w:rPr>
        <w:rFonts w:hint="default"/>
      </w:rPr>
    </w:lvl>
    <w:lvl w:ilvl="3">
      <w:start w:val="1"/>
      <w:numFmt w:val="decimal"/>
      <w:pStyle w:val="4"/>
      <w:lvlText w:val="%4."/>
      <w:lvlJc w:val="left"/>
      <w:pPr>
        <w:tabs>
          <w:tab w:val="num" w:pos="1080"/>
        </w:tabs>
        <w:ind w:left="1080" w:hanging="270"/>
      </w:pPr>
      <w:rPr>
        <w:rFonts w:hint="default"/>
      </w:rPr>
    </w:lvl>
    <w:lvl w:ilvl="4">
      <w:start w:val="1"/>
      <w:numFmt w:val="decimal"/>
      <w:pStyle w:val="5"/>
      <w:lvlText w:val="%5."/>
      <w:lvlJc w:val="left"/>
      <w:pPr>
        <w:tabs>
          <w:tab w:val="num" w:pos="1350"/>
        </w:tabs>
        <w:ind w:left="1350" w:hanging="270"/>
      </w:pPr>
      <w:rPr>
        <w:rFonts w:hint="default"/>
      </w:rPr>
    </w:lvl>
    <w:lvl w:ilvl="5">
      <w:start w:val="1"/>
      <w:numFmt w:val="decimal"/>
      <w:pStyle w:val="ListNumber6"/>
      <w:lvlText w:val="%6."/>
      <w:lvlJc w:val="left"/>
      <w:pPr>
        <w:tabs>
          <w:tab w:val="num" w:pos="1620"/>
        </w:tabs>
        <w:ind w:left="1620" w:hanging="270"/>
      </w:pPr>
      <w:rPr>
        <w:rFonts w:hint="default"/>
      </w:rPr>
    </w:lvl>
    <w:lvl w:ilvl="6">
      <w:start w:val="1"/>
      <w:numFmt w:val="decimal"/>
      <w:pStyle w:val="ListNumber7"/>
      <w:lvlText w:val="%7."/>
      <w:lvlJc w:val="left"/>
      <w:pPr>
        <w:tabs>
          <w:tab w:val="num" w:pos="1890"/>
        </w:tabs>
        <w:ind w:left="1890" w:hanging="270"/>
      </w:pPr>
      <w:rPr>
        <w:rFonts w:hint="default"/>
      </w:rPr>
    </w:lvl>
    <w:lvl w:ilvl="7">
      <w:start w:val="1"/>
      <w:numFmt w:val="decimal"/>
      <w:pStyle w:val="ListNumber8"/>
      <w:lvlText w:val="%8."/>
      <w:lvlJc w:val="left"/>
      <w:pPr>
        <w:tabs>
          <w:tab w:val="num" w:pos="2160"/>
        </w:tabs>
        <w:ind w:left="2160" w:hanging="270"/>
      </w:pPr>
      <w:rPr>
        <w:rFonts w:hint="default"/>
      </w:rPr>
    </w:lvl>
    <w:lvl w:ilvl="8">
      <w:start w:val="1"/>
      <w:numFmt w:val="decimal"/>
      <w:pStyle w:val="ListNumber9"/>
      <w:lvlText w:val="%9."/>
      <w:lvlJc w:val="left"/>
      <w:pPr>
        <w:tabs>
          <w:tab w:val="num" w:pos="2430"/>
        </w:tabs>
        <w:ind w:left="2430" w:hanging="270"/>
      </w:pPr>
      <w:rPr>
        <w:rFonts w:hint="default"/>
      </w:rPr>
    </w:lvl>
  </w:abstractNum>
  <w:abstractNum w:abstractNumId="5" w15:restartNumberingAfterBreak="0">
    <w:nsid w:val="2EC03FA0"/>
    <w:multiLevelType w:val="multilevel"/>
    <w:tmpl w:val="17F8FBFA"/>
    <w:lvl w:ilvl="0">
      <w:start w:val="1"/>
      <w:numFmt w:val="bullet"/>
      <w:pStyle w:val="a0"/>
      <w:lvlText w:val=""/>
      <w:lvlJc w:val="left"/>
      <w:pPr>
        <w:tabs>
          <w:tab w:val="num" w:pos="270"/>
        </w:tabs>
        <w:ind w:left="270" w:hanging="270"/>
      </w:pPr>
      <w:rPr>
        <w:rFonts w:ascii="Wingdings" w:hAnsi="Wingdings" w:hint="default"/>
      </w:rPr>
    </w:lvl>
    <w:lvl w:ilvl="1">
      <w:start w:val="1"/>
      <w:numFmt w:val="bullet"/>
      <w:pStyle w:val="20"/>
      <w:lvlText w:val=""/>
      <w:lvlJc w:val="left"/>
      <w:pPr>
        <w:tabs>
          <w:tab w:val="num" w:pos="540"/>
        </w:tabs>
        <w:ind w:left="540" w:hanging="270"/>
      </w:pPr>
      <w:rPr>
        <w:rFonts w:ascii="Wingdings" w:hAnsi="Wingdings" w:hint="default"/>
      </w:rPr>
    </w:lvl>
    <w:lvl w:ilvl="2">
      <w:start w:val="1"/>
      <w:numFmt w:val="bullet"/>
      <w:pStyle w:val="30"/>
      <w:lvlText w:val=""/>
      <w:lvlJc w:val="left"/>
      <w:pPr>
        <w:tabs>
          <w:tab w:val="num" w:pos="810"/>
        </w:tabs>
        <w:ind w:left="810" w:hanging="270"/>
      </w:pPr>
      <w:rPr>
        <w:rFonts w:ascii="Wingdings" w:hAnsi="Wingdings" w:hint="default"/>
      </w:rPr>
    </w:lvl>
    <w:lvl w:ilvl="3">
      <w:start w:val="1"/>
      <w:numFmt w:val="bullet"/>
      <w:pStyle w:val="40"/>
      <w:lvlText w:val=""/>
      <w:lvlJc w:val="left"/>
      <w:pPr>
        <w:tabs>
          <w:tab w:val="num" w:pos="1080"/>
        </w:tabs>
        <w:ind w:left="1080" w:hanging="270"/>
      </w:pPr>
      <w:rPr>
        <w:rFonts w:ascii="Wingdings" w:hAnsi="Wingdings" w:hint="default"/>
      </w:rPr>
    </w:lvl>
    <w:lvl w:ilvl="4">
      <w:start w:val="1"/>
      <w:numFmt w:val="bullet"/>
      <w:pStyle w:val="50"/>
      <w:lvlText w:val=""/>
      <w:lvlJc w:val="left"/>
      <w:pPr>
        <w:tabs>
          <w:tab w:val="num" w:pos="1350"/>
        </w:tabs>
        <w:ind w:left="1350" w:hanging="270"/>
      </w:pPr>
      <w:rPr>
        <w:rFonts w:ascii="Wingdings" w:hAnsi="Wingdings" w:hint="default"/>
      </w:rPr>
    </w:lvl>
    <w:lvl w:ilvl="5">
      <w:start w:val="1"/>
      <w:numFmt w:val="bullet"/>
      <w:pStyle w:val="ListBullet6"/>
      <w:lvlText w:val=""/>
      <w:lvlJc w:val="left"/>
      <w:pPr>
        <w:tabs>
          <w:tab w:val="num" w:pos="1620"/>
        </w:tabs>
        <w:ind w:left="1620" w:hanging="270"/>
      </w:pPr>
      <w:rPr>
        <w:rFonts w:ascii="Wingdings" w:hAnsi="Wingdings" w:hint="default"/>
      </w:rPr>
    </w:lvl>
    <w:lvl w:ilvl="6">
      <w:start w:val="1"/>
      <w:numFmt w:val="bullet"/>
      <w:pStyle w:val="ListBullet7"/>
      <w:lvlText w:val=""/>
      <w:lvlJc w:val="left"/>
      <w:pPr>
        <w:tabs>
          <w:tab w:val="num" w:pos="1890"/>
        </w:tabs>
        <w:ind w:left="1890" w:hanging="270"/>
      </w:pPr>
      <w:rPr>
        <w:rFonts w:ascii="Wingdings" w:hAnsi="Wingdings" w:hint="default"/>
      </w:rPr>
    </w:lvl>
    <w:lvl w:ilvl="7">
      <w:start w:val="1"/>
      <w:numFmt w:val="bullet"/>
      <w:pStyle w:val="ListBullet8"/>
      <w:lvlText w:val=""/>
      <w:lvlJc w:val="left"/>
      <w:pPr>
        <w:tabs>
          <w:tab w:val="num" w:pos="2160"/>
        </w:tabs>
        <w:ind w:left="2160" w:hanging="270"/>
      </w:pPr>
      <w:rPr>
        <w:rFonts w:ascii="Wingdings" w:hAnsi="Wingdings" w:hint="default"/>
      </w:rPr>
    </w:lvl>
    <w:lvl w:ilvl="8">
      <w:start w:val="1"/>
      <w:numFmt w:val="bullet"/>
      <w:pStyle w:val="ListBullet9"/>
      <w:lvlText w:val=""/>
      <w:lvlJc w:val="left"/>
      <w:pPr>
        <w:tabs>
          <w:tab w:val="num" w:pos="2430"/>
        </w:tabs>
        <w:ind w:left="2430" w:hanging="270"/>
      </w:pPr>
      <w:rPr>
        <w:rFonts w:ascii="Wingdings" w:hAnsi="Wingdings" w:hint="default"/>
      </w:rPr>
    </w:lvl>
  </w:abstractNum>
  <w:abstractNum w:abstractNumId="6" w15:restartNumberingAfterBreak="0">
    <w:nsid w:val="3167790B"/>
    <w:multiLevelType w:val="multilevel"/>
    <w:tmpl w:val="EC0E959E"/>
    <w:lvl w:ilvl="0">
      <w:start w:val="1"/>
      <w:numFmt w:val="bullet"/>
      <w:pStyle w:val="WBListBullet"/>
      <w:lvlText w:val=""/>
      <w:lvlJc w:val="left"/>
      <w:pPr>
        <w:tabs>
          <w:tab w:val="num" w:pos="270"/>
        </w:tabs>
        <w:ind w:left="270" w:hanging="270"/>
      </w:pPr>
      <w:rPr>
        <w:rFonts w:ascii="Wingdings" w:hAnsi="Wingdings" w:hint="default"/>
      </w:rPr>
    </w:lvl>
    <w:lvl w:ilvl="1">
      <w:start w:val="1"/>
      <w:numFmt w:val="bullet"/>
      <w:pStyle w:val="WBListBullet2"/>
      <w:lvlText w:val=""/>
      <w:lvlJc w:val="left"/>
      <w:pPr>
        <w:tabs>
          <w:tab w:val="num" w:pos="540"/>
        </w:tabs>
        <w:ind w:left="540" w:hanging="270"/>
      </w:pPr>
      <w:rPr>
        <w:rFonts w:ascii="Wingdings" w:hAnsi="Wingdings" w:hint="default"/>
      </w:rPr>
    </w:lvl>
    <w:lvl w:ilvl="2">
      <w:start w:val="1"/>
      <w:numFmt w:val="bullet"/>
      <w:pStyle w:val="WBListBullet3"/>
      <w:lvlText w:val=""/>
      <w:lvlJc w:val="left"/>
      <w:pPr>
        <w:tabs>
          <w:tab w:val="num" w:pos="810"/>
        </w:tabs>
        <w:ind w:left="810" w:hanging="270"/>
      </w:pPr>
      <w:rPr>
        <w:rFonts w:ascii="Wingdings" w:hAnsi="Wingdings" w:hint="default"/>
      </w:rPr>
    </w:lvl>
    <w:lvl w:ilvl="3">
      <w:start w:val="1"/>
      <w:numFmt w:val="bullet"/>
      <w:pStyle w:val="WBListBullet4"/>
      <w:lvlText w:val=""/>
      <w:lvlJc w:val="left"/>
      <w:pPr>
        <w:tabs>
          <w:tab w:val="num" w:pos="1080"/>
        </w:tabs>
        <w:ind w:left="1080" w:hanging="270"/>
      </w:pPr>
      <w:rPr>
        <w:rFonts w:ascii="Wingdings" w:hAnsi="Wingdings" w:hint="default"/>
      </w:rPr>
    </w:lvl>
    <w:lvl w:ilvl="4">
      <w:start w:val="1"/>
      <w:numFmt w:val="bullet"/>
      <w:pStyle w:val="WBListBullet5"/>
      <w:lvlText w:val=""/>
      <w:lvlJc w:val="left"/>
      <w:pPr>
        <w:tabs>
          <w:tab w:val="num" w:pos="1350"/>
        </w:tabs>
        <w:ind w:left="1350" w:hanging="270"/>
      </w:pPr>
      <w:rPr>
        <w:rFonts w:ascii="Wingdings" w:hAnsi="Wingdings" w:hint="default"/>
      </w:rPr>
    </w:lvl>
    <w:lvl w:ilvl="5">
      <w:start w:val="1"/>
      <w:numFmt w:val="bullet"/>
      <w:pStyle w:val="WBListBullet6"/>
      <w:lvlText w:val=""/>
      <w:lvlJc w:val="left"/>
      <w:pPr>
        <w:tabs>
          <w:tab w:val="num" w:pos="1620"/>
        </w:tabs>
        <w:ind w:left="1620" w:hanging="270"/>
      </w:pPr>
      <w:rPr>
        <w:rFonts w:ascii="Wingdings" w:hAnsi="Wingdings" w:hint="default"/>
      </w:rPr>
    </w:lvl>
    <w:lvl w:ilvl="6">
      <w:start w:val="1"/>
      <w:numFmt w:val="bullet"/>
      <w:pStyle w:val="WBListBullet7"/>
      <w:lvlText w:val=""/>
      <w:lvlJc w:val="left"/>
      <w:pPr>
        <w:tabs>
          <w:tab w:val="num" w:pos="1890"/>
        </w:tabs>
        <w:ind w:left="1890" w:hanging="270"/>
      </w:pPr>
      <w:rPr>
        <w:rFonts w:ascii="Wingdings" w:hAnsi="Wingdings" w:hint="default"/>
      </w:rPr>
    </w:lvl>
    <w:lvl w:ilvl="7">
      <w:start w:val="1"/>
      <w:numFmt w:val="bullet"/>
      <w:pStyle w:val="WBListBullet8"/>
      <w:lvlText w:val=""/>
      <w:lvlJc w:val="left"/>
      <w:pPr>
        <w:tabs>
          <w:tab w:val="num" w:pos="2160"/>
        </w:tabs>
        <w:ind w:left="2160" w:hanging="270"/>
      </w:pPr>
      <w:rPr>
        <w:rFonts w:ascii="Wingdings" w:hAnsi="Wingdings" w:hint="default"/>
      </w:rPr>
    </w:lvl>
    <w:lvl w:ilvl="8">
      <w:start w:val="1"/>
      <w:numFmt w:val="bullet"/>
      <w:pStyle w:val="WBListBullet9"/>
      <w:lvlText w:val=""/>
      <w:lvlJc w:val="left"/>
      <w:pPr>
        <w:tabs>
          <w:tab w:val="num" w:pos="2430"/>
        </w:tabs>
        <w:ind w:left="2430" w:hanging="270"/>
      </w:pPr>
      <w:rPr>
        <w:rFonts w:ascii="Wingdings" w:hAnsi="Wingdings" w:hint="default"/>
      </w:rPr>
    </w:lvl>
  </w:abstractNum>
  <w:abstractNum w:abstractNumId="7" w15:restartNumberingAfterBreak="0">
    <w:nsid w:val="575761A5"/>
    <w:multiLevelType w:val="multilevel"/>
    <w:tmpl w:val="78549AB6"/>
    <w:lvl w:ilvl="0">
      <w:start w:val="1"/>
      <w:numFmt w:val="none"/>
      <w:pStyle w:val="WBCodeSmall"/>
      <w:lvlText w:val=""/>
      <w:lvlJc w:val="left"/>
      <w:pPr>
        <w:tabs>
          <w:tab w:val="num" w:pos="0"/>
        </w:tabs>
        <w:ind w:left="216" w:right="360" w:firstLine="0"/>
      </w:pPr>
      <w:rPr>
        <w:rFonts w:hint="default"/>
      </w:rPr>
    </w:lvl>
    <w:lvl w:ilvl="1">
      <w:start w:val="1"/>
      <w:numFmt w:val="none"/>
      <w:pStyle w:val="WBCodeSmall-List"/>
      <w:lvlText w:val=""/>
      <w:lvlJc w:val="left"/>
      <w:pPr>
        <w:tabs>
          <w:tab w:val="num" w:pos="270"/>
        </w:tabs>
        <w:ind w:left="486" w:right="360" w:firstLine="0"/>
      </w:pPr>
      <w:rPr>
        <w:rFonts w:hint="default"/>
      </w:rPr>
    </w:lvl>
    <w:lvl w:ilvl="2">
      <w:start w:val="1"/>
      <w:numFmt w:val="none"/>
      <w:pStyle w:val="WBCodeSmall-List2"/>
      <w:lvlText w:val=""/>
      <w:lvlJc w:val="left"/>
      <w:pPr>
        <w:tabs>
          <w:tab w:val="num" w:pos="540"/>
        </w:tabs>
        <w:ind w:left="756" w:right="360" w:firstLine="0"/>
      </w:pPr>
      <w:rPr>
        <w:rFonts w:hint="default"/>
      </w:rPr>
    </w:lvl>
    <w:lvl w:ilvl="3">
      <w:start w:val="1"/>
      <w:numFmt w:val="none"/>
      <w:pStyle w:val="WBCodeSmall-List3"/>
      <w:lvlText w:val=""/>
      <w:lvlJc w:val="left"/>
      <w:pPr>
        <w:tabs>
          <w:tab w:val="num" w:pos="810"/>
        </w:tabs>
        <w:ind w:left="1026" w:right="360" w:firstLine="0"/>
      </w:pPr>
      <w:rPr>
        <w:rFonts w:hint="default"/>
      </w:rPr>
    </w:lvl>
    <w:lvl w:ilvl="4">
      <w:start w:val="1"/>
      <w:numFmt w:val="none"/>
      <w:pStyle w:val="WBCodeSmall-List4"/>
      <w:lvlText w:val=""/>
      <w:lvlJc w:val="left"/>
      <w:pPr>
        <w:tabs>
          <w:tab w:val="num" w:pos="1080"/>
        </w:tabs>
        <w:ind w:left="1296" w:right="360" w:firstLine="0"/>
      </w:pPr>
      <w:rPr>
        <w:rFonts w:hint="default"/>
      </w:rPr>
    </w:lvl>
    <w:lvl w:ilvl="5">
      <w:start w:val="1"/>
      <w:numFmt w:val="none"/>
      <w:pStyle w:val="WBCodeSmall-List5"/>
      <w:lvlText w:val=""/>
      <w:lvlJc w:val="left"/>
      <w:pPr>
        <w:tabs>
          <w:tab w:val="num" w:pos="1350"/>
        </w:tabs>
        <w:ind w:left="1566" w:right="360" w:firstLine="0"/>
      </w:pPr>
      <w:rPr>
        <w:rFonts w:hint="default"/>
      </w:rPr>
    </w:lvl>
    <w:lvl w:ilvl="6">
      <w:start w:val="1"/>
      <w:numFmt w:val="none"/>
      <w:pStyle w:val="WBCodeSmall-List6"/>
      <w:lvlText w:val=""/>
      <w:lvlJc w:val="left"/>
      <w:pPr>
        <w:tabs>
          <w:tab w:val="num" w:pos="1620"/>
        </w:tabs>
        <w:ind w:left="1836" w:right="360" w:firstLine="0"/>
      </w:pPr>
      <w:rPr>
        <w:rFonts w:hint="default"/>
      </w:rPr>
    </w:lvl>
    <w:lvl w:ilvl="7">
      <w:start w:val="1"/>
      <w:numFmt w:val="none"/>
      <w:pStyle w:val="WBCodeSmall-List7"/>
      <w:lvlText w:val=""/>
      <w:lvlJc w:val="left"/>
      <w:pPr>
        <w:tabs>
          <w:tab w:val="num" w:pos="1890"/>
        </w:tabs>
        <w:ind w:left="2106" w:right="360" w:firstLine="0"/>
      </w:pPr>
      <w:rPr>
        <w:rFonts w:hint="default"/>
      </w:rPr>
    </w:lvl>
    <w:lvl w:ilvl="8">
      <w:start w:val="1"/>
      <w:numFmt w:val="none"/>
      <w:pStyle w:val="WBCodeSmall-List8"/>
      <w:lvlText w:val=""/>
      <w:lvlJc w:val="left"/>
      <w:pPr>
        <w:tabs>
          <w:tab w:val="num" w:pos="2160"/>
        </w:tabs>
        <w:ind w:left="2376" w:right="360" w:firstLine="0"/>
      </w:pPr>
      <w:rPr>
        <w:rFonts w:hint="default"/>
      </w:rPr>
    </w:lvl>
  </w:abstractNum>
  <w:abstractNum w:abstractNumId="8" w15:restartNumberingAfterBreak="0">
    <w:nsid w:val="6736478C"/>
    <w:multiLevelType w:val="multilevel"/>
    <w:tmpl w:val="ED3467AC"/>
    <w:lvl w:ilvl="0">
      <w:start w:val="1"/>
      <w:numFmt w:val="decimal"/>
      <w:pStyle w:val="1"/>
      <w:lvlText w:val="%1"/>
      <w:lvlJc w:val="left"/>
      <w:pPr>
        <w:tabs>
          <w:tab w:val="num" w:pos="432"/>
        </w:tabs>
        <w:ind w:left="432" w:hanging="432"/>
      </w:pPr>
    </w:lvl>
    <w:lvl w:ilvl="1">
      <w:start w:val="1"/>
      <w:numFmt w:val="decimal"/>
      <w:pStyle w:val="21"/>
      <w:lvlText w:val="%1.%2"/>
      <w:lvlJc w:val="left"/>
      <w:pPr>
        <w:tabs>
          <w:tab w:val="num" w:pos="576"/>
        </w:tabs>
        <w:ind w:left="576" w:hanging="576"/>
      </w:pPr>
    </w:lvl>
    <w:lvl w:ilvl="2">
      <w:start w:val="1"/>
      <w:numFmt w:val="decimal"/>
      <w:pStyle w:val="31"/>
      <w:lvlText w:val="%1.%2.%3"/>
      <w:lvlJc w:val="left"/>
      <w:pPr>
        <w:tabs>
          <w:tab w:val="num" w:pos="720"/>
        </w:tabs>
        <w:ind w:left="720" w:hanging="720"/>
      </w:pPr>
    </w:lvl>
    <w:lvl w:ilvl="3">
      <w:start w:val="1"/>
      <w:numFmt w:val="decimal"/>
      <w:pStyle w:val="41"/>
      <w:lvlText w:val="%1.%2.%3.%4"/>
      <w:lvlJc w:val="left"/>
      <w:pPr>
        <w:tabs>
          <w:tab w:val="num" w:pos="864"/>
        </w:tabs>
        <w:ind w:left="864" w:hanging="864"/>
      </w:pPr>
    </w:lvl>
    <w:lvl w:ilvl="4">
      <w:start w:val="1"/>
      <w:numFmt w:val="decimal"/>
      <w:pStyle w:val="51"/>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9" w15:restartNumberingAfterBreak="0">
    <w:nsid w:val="73030E67"/>
    <w:multiLevelType w:val="multilevel"/>
    <w:tmpl w:val="56F2DE92"/>
    <w:lvl w:ilvl="0">
      <w:start w:val="1"/>
      <w:numFmt w:val="none"/>
      <w:pStyle w:val="WBNormal"/>
      <w:lvlText w:val=""/>
      <w:lvlJc w:val="left"/>
      <w:pPr>
        <w:tabs>
          <w:tab w:val="num" w:pos="0"/>
        </w:tabs>
        <w:ind w:left="0" w:firstLine="0"/>
      </w:pPr>
      <w:rPr>
        <w:rFonts w:hint="default"/>
      </w:rPr>
    </w:lvl>
    <w:lvl w:ilvl="1">
      <w:start w:val="1"/>
      <w:numFmt w:val="none"/>
      <w:pStyle w:val="WBNormal-List"/>
      <w:lvlText w:val=""/>
      <w:lvlJc w:val="left"/>
      <w:pPr>
        <w:tabs>
          <w:tab w:val="num" w:pos="270"/>
        </w:tabs>
        <w:ind w:left="270" w:firstLine="0"/>
      </w:pPr>
      <w:rPr>
        <w:rFonts w:hint="default"/>
      </w:rPr>
    </w:lvl>
    <w:lvl w:ilvl="2">
      <w:start w:val="1"/>
      <w:numFmt w:val="none"/>
      <w:pStyle w:val="WBNormal-List2"/>
      <w:lvlText w:val=""/>
      <w:lvlJc w:val="left"/>
      <w:pPr>
        <w:tabs>
          <w:tab w:val="num" w:pos="540"/>
        </w:tabs>
        <w:ind w:left="540" w:firstLine="0"/>
      </w:pPr>
      <w:rPr>
        <w:rFonts w:hint="default"/>
      </w:rPr>
    </w:lvl>
    <w:lvl w:ilvl="3">
      <w:start w:val="1"/>
      <w:numFmt w:val="none"/>
      <w:pStyle w:val="WBNormal-List3"/>
      <w:lvlText w:val=""/>
      <w:lvlJc w:val="left"/>
      <w:pPr>
        <w:tabs>
          <w:tab w:val="num" w:pos="810"/>
        </w:tabs>
        <w:ind w:left="810" w:firstLine="0"/>
      </w:pPr>
      <w:rPr>
        <w:rFonts w:hint="default"/>
      </w:rPr>
    </w:lvl>
    <w:lvl w:ilvl="4">
      <w:start w:val="1"/>
      <w:numFmt w:val="none"/>
      <w:pStyle w:val="WBNormal-List4"/>
      <w:lvlText w:val=""/>
      <w:lvlJc w:val="left"/>
      <w:pPr>
        <w:tabs>
          <w:tab w:val="num" w:pos="1080"/>
        </w:tabs>
        <w:ind w:left="1080" w:firstLine="0"/>
      </w:pPr>
      <w:rPr>
        <w:rFonts w:hint="default"/>
      </w:rPr>
    </w:lvl>
    <w:lvl w:ilvl="5">
      <w:start w:val="1"/>
      <w:numFmt w:val="none"/>
      <w:pStyle w:val="WBNormal-List5"/>
      <w:lvlText w:val=""/>
      <w:lvlJc w:val="left"/>
      <w:pPr>
        <w:tabs>
          <w:tab w:val="num" w:pos="1350"/>
        </w:tabs>
        <w:ind w:left="1350" w:firstLine="0"/>
      </w:pPr>
      <w:rPr>
        <w:rFonts w:hint="default"/>
      </w:rPr>
    </w:lvl>
    <w:lvl w:ilvl="6">
      <w:start w:val="1"/>
      <w:numFmt w:val="none"/>
      <w:pStyle w:val="WBNormal-List6"/>
      <w:lvlText w:val=""/>
      <w:lvlJc w:val="left"/>
      <w:pPr>
        <w:tabs>
          <w:tab w:val="num" w:pos="1620"/>
        </w:tabs>
        <w:ind w:left="1620" w:firstLine="0"/>
      </w:pPr>
      <w:rPr>
        <w:rFonts w:hint="default"/>
      </w:rPr>
    </w:lvl>
    <w:lvl w:ilvl="7">
      <w:start w:val="1"/>
      <w:numFmt w:val="none"/>
      <w:pStyle w:val="WBNormal-List7"/>
      <w:lvlText w:val=""/>
      <w:lvlJc w:val="left"/>
      <w:pPr>
        <w:tabs>
          <w:tab w:val="num" w:pos="1890"/>
        </w:tabs>
        <w:ind w:left="1890" w:firstLine="0"/>
      </w:pPr>
      <w:rPr>
        <w:rFonts w:hint="default"/>
      </w:rPr>
    </w:lvl>
    <w:lvl w:ilvl="8">
      <w:start w:val="1"/>
      <w:numFmt w:val="none"/>
      <w:pStyle w:val="WBNormal-List8"/>
      <w:lvlText w:val=""/>
      <w:lvlJc w:val="left"/>
      <w:pPr>
        <w:tabs>
          <w:tab w:val="num" w:pos="2160"/>
        </w:tabs>
        <w:ind w:left="2160" w:firstLine="0"/>
      </w:pPr>
      <w:rPr>
        <w:rFonts w:hint="default"/>
      </w:rPr>
    </w:lvl>
  </w:abstractNum>
  <w:num w:numId="1">
    <w:abstractNumId w:val="2"/>
  </w:num>
  <w:num w:numId="2">
    <w:abstractNumId w:val="5"/>
  </w:num>
  <w:num w:numId="3">
    <w:abstractNumId w:val="4"/>
  </w:num>
  <w:num w:numId="4">
    <w:abstractNumId w:val="3"/>
  </w:num>
  <w:num w:numId="5">
    <w:abstractNumId w:val="0"/>
  </w:num>
  <w:num w:numId="6">
    <w:abstractNumId w:val="7"/>
  </w:num>
  <w:num w:numId="7">
    <w:abstractNumId w:val="6"/>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F90"/>
    <w:rsid w:val="0046456A"/>
    <w:rsid w:val="00915F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F34B46-6438-4D6E-B252-8C902B8F4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1" w:qFormat="1"/>
    <w:lsdException w:name="heading 1" w:uiPriority="19" w:qFormat="1"/>
    <w:lsdException w:name="heading 2" w:semiHidden="1" w:uiPriority="20" w:unhideWhenUsed="1" w:qFormat="1"/>
    <w:lsdException w:name="heading 3" w:semiHidden="1" w:uiPriority="21" w:unhideWhenUsed="1" w:qFormat="1"/>
    <w:lsdException w:name="heading 4" w:semiHidden="1" w:uiPriority="22" w:unhideWhenUsed="1" w:qFormat="1"/>
    <w:lsdException w:name="heading 5" w:semiHidden="1" w:uiPriority="23" w:unhideWhenUsed="1" w:qFormat="1"/>
    <w:lsdException w:name="heading 6" w:semiHidden="1" w:uiPriority="24" w:unhideWhenUsed="1" w:qFormat="1"/>
    <w:lsdException w:name="heading 7" w:semiHidden="1" w:uiPriority="25" w:unhideWhenUsed="1" w:qFormat="1"/>
    <w:lsdException w:name="heading 8" w:semiHidden="1" w:uiPriority="26" w:unhideWhenUsed="1" w:qFormat="1"/>
    <w:lsdException w:name="heading 9" w:semiHidden="1" w:uiPriority="27"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1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uiPriority w:val="1"/>
    <w:qFormat/>
    <w:rsid w:val="00915F90"/>
    <w:pPr>
      <w:spacing w:before="180" w:after="180"/>
    </w:pPr>
    <w:rPr>
      <w:rFonts w:ascii="Verdana" w:hAnsi="Verdana" w:cs="Times New Roman"/>
      <w:kern w:val="0"/>
      <w:sz w:val="18"/>
      <w:szCs w:val="24"/>
      <w:lang w:eastAsia="en-US"/>
    </w:rPr>
  </w:style>
  <w:style w:type="paragraph" w:styleId="1">
    <w:name w:val="heading 1"/>
    <w:basedOn w:val="a1"/>
    <w:next w:val="a1"/>
    <w:link w:val="10"/>
    <w:uiPriority w:val="19"/>
    <w:rsid w:val="00915F90"/>
    <w:pPr>
      <w:keepNext/>
      <w:pageBreakBefore/>
      <w:numPr>
        <w:numId w:val="10"/>
      </w:numPr>
      <w:spacing w:before="320" w:after="60"/>
      <w:outlineLvl w:val="0"/>
    </w:pPr>
    <w:rPr>
      <w:rFonts w:cs="Arial"/>
      <w:b/>
      <w:bCs/>
      <w:spacing w:val="-5"/>
      <w:kern w:val="32"/>
      <w:sz w:val="24"/>
      <w:szCs w:val="32"/>
    </w:rPr>
  </w:style>
  <w:style w:type="paragraph" w:styleId="21">
    <w:name w:val="heading 2"/>
    <w:basedOn w:val="a1"/>
    <w:next w:val="a1"/>
    <w:link w:val="22"/>
    <w:uiPriority w:val="20"/>
    <w:rsid w:val="00915F90"/>
    <w:pPr>
      <w:keepNext/>
      <w:numPr>
        <w:ilvl w:val="1"/>
        <w:numId w:val="10"/>
      </w:numPr>
      <w:spacing w:before="320" w:after="60"/>
      <w:outlineLvl w:val="1"/>
    </w:pPr>
    <w:rPr>
      <w:rFonts w:cs="Arial"/>
      <w:b/>
      <w:bCs/>
      <w:iCs/>
      <w:spacing w:val="-5"/>
      <w:sz w:val="20"/>
      <w:szCs w:val="20"/>
    </w:rPr>
  </w:style>
  <w:style w:type="paragraph" w:styleId="31">
    <w:name w:val="heading 3"/>
    <w:basedOn w:val="a1"/>
    <w:next w:val="a1"/>
    <w:link w:val="32"/>
    <w:uiPriority w:val="21"/>
    <w:rsid w:val="00915F90"/>
    <w:pPr>
      <w:keepNext/>
      <w:numPr>
        <w:ilvl w:val="2"/>
        <w:numId w:val="10"/>
      </w:numPr>
      <w:spacing w:before="320" w:after="60"/>
      <w:outlineLvl w:val="2"/>
    </w:pPr>
    <w:rPr>
      <w:rFonts w:cs="Arial"/>
      <w:b/>
      <w:bCs/>
      <w:spacing w:val="-5"/>
      <w:sz w:val="20"/>
      <w:szCs w:val="20"/>
    </w:rPr>
  </w:style>
  <w:style w:type="paragraph" w:styleId="41">
    <w:name w:val="heading 4"/>
    <w:basedOn w:val="a1"/>
    <w:next w:val="a1"/>
    <w:link w:val="42"/>
    <w:uiPriority w:val="22"/>
    <w:semiHidden/>
    <w:unhideWhenUsed/>
    <w:rsid w:val="00915F90"/>
    <w:pPr>
      <w:keepNext/>
      <w:numPr>
        <w:ilvl w:val="3"/>
        <w:numId w:val="10"/>
      </w:numPr>
      <w:spacing w:before="320" w:after="60"/>
      <w:outlineLvl w:val="3"/>
    </w:pPr>
    <w:rPr>
      <w:b/>
      <w:bCs/>
      <w:spacing w:val="-5"/>
      <w:sz w:val="20"/>
      <w:szCs w:val="20"/>
    </w:rPr>
  </w:style>
  <w:style w:type="paragraph" w:styleId="51">
    <w:name w:val="heading 5"/>
    <w:basedOn w:val="a1"/>
    <w:next w:val="a1"/>
    <w:link w:val="52"/>
    <w:uiPriority w:val="23"/>
    <w:semiHidden/>
    <w:unhideWhenUsed/>
    <w:qFormat/>
    <w:rsid w:val="00915F90"/>
    <w:pPr>
      <w:numPr>
        <w:ilvl w:val="4"/>
        <w:numId w:val="10"/>
      </w:numPr>
      <w:spacing w:before="240" w:after="60"/>
      <w:outlineLvl w:val="4"/>
    </w:pPr>
    <w:rPr>
      <w:b/>
      <w:bCs/>
      <w:iCs/>
      <w:spacing w:val="-5"/>
      <w:sz w:val="20"/>
      <w:szCs w:val="20"/>
    </w:rPr>
  </w:style>
  <w:style w:type="paragraph" w:styleId="6">
    <w:name w:val="heading 6"/>
    <w:basedOn w:val="a1"/>
    <w:next w:val="a1"/>
    <w:link w:val="60"/>
    <w:uiPriority w:val="24"/>
    <w:semiHidden/>
    <w:unhideWhenUsed/>
    <w:qFormat/>
    <w:rsid w:val="00915F90"/>
    <w:pPr>
      <w:numPr>
        <w:ilvl w:val="5"/>
        <w:numId w:val="10"/>
      </w:numPr>
      <w:spacing w:before="240" w:after="60"/>
      <w:outlineLvl w:val="5"/>
    </w:pPr>
    <w:rPr>
      <w:b/>
      <w:bCs/>
      <w:spacing w:val="-5"/>
      <w:sz w:val="20"/>
      <w:szCs w:val="20"/>
    </w:rPr>
  </w:style>
  <w:style w:type="paragraph" w:styleId="7">
    <w:name w:val="heading 7"/>
    <w:basedOn w:val="a1"/>
    <w:next w:val="a1"/>
    <w:link w:val="70"/>
    <w:uiPriority w:val="25"/>
    <w:semiHidden/>
    <w:unhideWhenUsed/>
    <w:qFormat/>
    <w:rsid w:val="00915F90"/>
    <w:pPr>
      <w:numPr>
        <w:ilvl w:val="6"/>
        <w:numId w:val="10"/>
      </w:numPr>
      <w:spacing w:before="240" w:after="60"/>
      <w:outlineLvl w:val="6"/>
    </w:pPr>
    <w:rPr>
      <w:b/>
      <w:spacing w:val="-5"/>
      <w:sz w:val="20"/>
      <w:szCs w:val="20"/>
    </w:rPr>
  </w:style>
  <w:style w:type="paragraph" w:styleId="8">
    <w:name w:val="heading 8"/>
    <w:basedOn w:val="a1"/>
    <w:next w:val="a1"/>
    <w:link w:val="80"/>
    <w:uiPriority w:val="26"/>
    <w:semiHidden/>
    <w:unhideWhenUsed/>
    <w:qFormat/>
    <w:rsid w:val="00915F90"/>
    <w:pPr>
      <w:numPr>
        <w:ilvl w:val="7"/>
        <w:numId w:val="10"/>
      </w:numPr>
      <w:spacing w:before="240" w:after="60"/>
      <w:outlineLvl w:val="7"/>
    </w:pPr>
    <w:rPr>
      <w:b/>
      <w:iCs/>
      <w:spacing w:val="-5"/>
      <w:sz w:val="20"/>
      <w:szCs w:val="20"/>
    </w:rPr>
  </w:style>
  <w:style w:type="paragraph" w:styleId="9">
    <w:name w:val="heading 9"/>
    <w:basedOn w:val="a1"/>
    <w:next w:val="a1"/>
    <w:link w:val="90"/>
    <w:uiPriority w:val="27"/>
    <w:semiHidden/>
    <w:unhideWhenUsed/>
    <w:qFormat/>
    <w:rsid w:val="00915F90"/>
    <w:pPr>
      <w:numPr>
        <w:ilvl w:val="8"/>
        <w:numId w:val="10"/>
      </w:numPr>
      <w:spacing w:before="240" w:after="60"/>
      <w:outlineLvl w:val="8"/>
    </w:pPr>
    <w:rPr>
      <w:rFonts w:cs="Arial"/>
      <w:b/>
      <w:spacing w:val="-5"/>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19"/>
    <w:rsid w:val="00915F90"/>
    <w:rPr>
      <w:rFonts w:ascii="Verdana" w:hAnsi="Verdana" w:cs="Arial"/>
      <w:b/>
      <w:bCs/>
      <w:spacing w:val="-5"/>
      <w:kern w:val="32"/>
      <w:sz w:val="24"/>
      <w:szCs w:val="32"/>
      <w:lang w:eastAsia="en-US"/>
    </w:rPr>
  </w:style>
  <w:style w:type="character" w:customStyle="1" w:styleId="22">
    <w:name w:val="标题 2 字符"/>
    <w:basedOn w:val="a2"/>
    <w:link w:val="21"/>
    <w:uiPriority w:val="20"/>
    <w:rsid w:val="00915F90"/>
    <w:rPr>
      <w:rFonts w:ascii="Verdana" w:hAnsi="Verdana" w:cs="Arial"/>
      <w:b/>
      <w:bCs/>
      <w:iCs/>
      <w:spacing w:val="-5"/>
      <w:kern w:val="0"/>
      <w:sz w:val="20"/>
      <w:szCs w:val="20"/>
      <w:lang w:eastAsia="en-US"/>
    </w:rPr>
  </w:style>
  <w:style w:type="character" w:customStyle="1" w:styleId="32">
    <w:name w:val="标题 3 字符"/>
    <w:basedOn w:val="a2"/>
    <w:link w:val="31"/>
    <w:uiPriority w:val="21"/>
    <w:rsid w:val="00915F90"/>
    <w:rPr>
      <w:rFonts w:ascii="Verdana" w:hAnsi="Verdana" w:cs="Arial"/>
      <w:b/>
      <w:bCs/>
      <w:spacing w:val="-5"/>
      <w:kern w:val="0"/>
      <w:sz w:val="20"/>
      <w:szCs w:val="20"/>
      <w:lang w:eastAsia="en-US"/>
    </w:rPr>
  </w:style>
  <w:style w:type="character" w:customStyle="1" w:styleId="42">
    <w:name w:val="标题 4 字符"/>
    <w:basedOn w:val="a2"/>
    <w:link w:val="41"/>
    <w:uiPriority w:val="22"/>
    <w:semiHidden/>
    <w:rsid w:val="00915F90"/>
    <w:rPr>
      <w:rFonts w:ascii="Verdana" w:hAnsi="Verdana" w:cs="Times New Roman"/>
      <w:b/>
      <w:bCs/>
      <w:spacing w:val="-5"/>
      <w:kern w:val="0"/>
      <w:sz w:val="20"/>
      <w:szCs w:val="20"/>
      <w:lang w:eastAsia="en-US"/>
    </w:rPr>
  </w:style>
  <w:style w:type="character" w:customStyle="1" w:styleId="52">
    <w:name w:val="标题 5 字符"/>
    <w:basedOn w:val="a2"/>
    <w:link w:val="51"/>
    <w:uiPriority w:val="23"/>
    <w:semiHidden/>
    <w:rsid w:val="00915F90"/>
    <w:rPr>
      <w:rFonts w:ascii="Verdana" w:hAnsi="Verdana" w:cs="Times New Roman"/>
      <w:b/>
      <w:bCs/>
      <w:iCs/>
      <w:spacing w:val="-5"/>
      <w:kern w:val="0"/>
      <w:sz w:val="20"/>
      <w:szCs w:val="20"/>
      <w:lang w:eastAsia="en-US"/>
    </w:rPr>
  </w:style>
  <w:style w:type="character" w:customStyle="1" w:styleId="60">
    <w:name w:val="标题 6 字符"/>
    <w:basedOn w:val="a2"/>
    <w:link w:val="6"/>
    <w:uiPriority w:val="24"/>
    <w:semiHidden/>
    <w:rsid w:val="00915F90"/>
    <w:rPr>
      <w:rFonts w:ascii="Verdana" w:hAnsi="Verdana" w:cs="Times New Roman"/>
      <w:b/>
      <w:bCs/>
      <w:spacing w:val="-5"/>
      <w:kern w:val="0"/>
      <w:sz w:val="20"/>
      <w:szCs w:val="20"/>
      <w:lang w:eastAsia="en-US"/>
    </w:rPr>
  </w:style>
  <w:style w:type="character" w:customStyle="1" w:styleId="70">
    <w:name w:val="标题 7 字符"/>
    <w:basedOn w:val="a2"/>
    <w:link w:val="7"/>
    <w:uiPriority w:val="25"/>
    <w:semiHidden/>
    <w:rsid w:val="00915F90"/>
    <w:rPr>
      <w:rFonts w:ascii="Verdana" w:hAnsi="Verdana" w:cs="Times New Roman"/>
      <w:b/>
      <w:spacing w:val="-5"/>
      <w:kern w:val="0"/>
      <w:sz w:val="20"/>
      <w:szCs w:val="20"/>
      <w:lang w:eastAsia="en-US"/>
    </w:rPr>
  </w:style>
  <w:style w:type="character" w:customStyle="1" w:styleId="80">
    <w:name w:val="标题 8 字符"/>
    <w:basedOn w:val="a2"/>
    <w:link w:val="8"/>
    <w:uiPriority w:val="26"/>
    <w:semiHidden/>
    <w:rsid w:val="00915F90"/>
    <w:rPr>
      <w:rFonts w:ascii="Verdana" w:hAnsi="Verdana" w:cs="Times New Roman"/>
      <w:b/>
      <w:iCs/>
      <w:spacing w:val="-5"/>
      <w:kern w:val="0"/>
      <w:sz w:val="20"/>
      <w:szCs w:val="20"/>
      <w:lang w:eastAsia="en-US"/>
    </w:rPr>
  </w:style>
  <w:style w:type="character" w:customStyle="1" w:styleId="90">
    <w:name w:val="标题 9 字符"/>
    <w:basedOn w:val="a2"/>
    <w:link w:val="9"/>
    <w:uiPriority w:val="27"/>
    <w:semiHidden/>
    <w:rsid w:val="00915F90"/>
    <w:rPr>
      <w:rFonts w:ascii="Verdana" w:hAnsi="Verdana" w:cs="Arial"/>
      <w:b/>
      <w:spacing w:val="-5"/>
      <w:kern w:val="0"/>
      <w:sz w:val="20"/>
      <w:szCs w:val="20"/>
      <w:lang w:eastAsia="en-US"/>
    </w:rPr>
  </w:style>
  <w:style w:type="paragraph" w:customStyle="1" w:styleId="MSDNH2">
    <w:name w:val="MSDN H2"/>
    <w:basedOn w:val="a1"/>
    <w:next w:val="a1"/>
    <w:locked/>
    <w:rsid w:val="00915F90"/>
    <w:pPr>
      <w:keepNext/>
      <w:spacing w:before="320" w:after="60"/>
    </w:pPr>
    <w:rPr>
      <w:rFonts w:cs="Arial"/>
      <w:b/>
      <w:bCs/>
      <w:iCs/>
      <w:spacing w:val="-5"/>
      <w:sz w:val="20"/>
      <w:szCs w:val="20"/>
    </w:rPr>
  </w:style>
  <w:style w:type="paragraph" w:styleId="a5">
    <w:name w:val="Balloon Text"/>
    <w:basedOn w:val="a1"/>
    <w:link w:val="a6"/>
    <w:semiHidden/>
    <w:rsid w:val="00915F90"/>
    <w:pPr>
      <w:spacing w:before="0" w:after="0"/>
    </w:pPr>
    <w:rPr>
      <w:rFonts w:ascii="Tahoma" w:hAnsi="Tahoma" w:cs="Tahoma"/>
      <w:sz w:val="16"/>
      <w:szCs w:val="16"/>
    </w:rPr>
  </w:style>
  <w:style w:type="character" w:customStyle="1" w:styleId="a6">
    <w:name w:val="批注框文本 字符"/>
    <w:basedOn w:val="a2"/>
    <w:link w:val="a5"/>
    <w:semiHidden/>
    <w:rsid w:val="00915F90"/>
    <w:rPr>
      <w:rFonts w:ascii="Tahoma" w:hAnsi="Tahoma" w:cs="Tahoma"/>
      <w:kern w:val="0"/>
      <w:sz w:val="16"/>
      <w:szCs w:val="16"/>
      <w:lang w:eastAsia="en-US"/>
    </w:rPr>
  </w:style>
  <w:style w:type="paragraph" w:styleId="a7">
    <w:name w:val="Document Map"/>
    <w:basedOn w:val="a1"/>
    <w:link w:val="a8"/>
    <w:semiHidden/>
    <w:rsid w:val="00915F90"/>
    <w:rPr>
      <w:rFonts w:ascii="Tahoma" w:hAnsi="Tahoma" w:cs="Tahoma"/>
      <w:sz w:val="16"/>
      <w:szCs w:val="16"/>
    </w:rPr>
  </w:style>
  <w:style w:type="character" w:customStyle="1" w:styleId="a8">
    <w:name w:val="文档结构图 字符"/>
    <w:basedOn w:val="a2"/>
    <w:link w:val="a7"/>
    <w:semiHidden/>
    <w:rsid w:val="00915F90"/>
    <w:rPr>
      <w:rFonts w:ascii="Tahoma" w:hAnsi="Tahoma" w:cs="Tahoma"/>
      <w:kern w:val="0"/>
      <w:sz w:val="16"/>
      <w:szCs w:val="16"/>
      <w:lang w:eastAsia="en-US"/>
    </w:rPr>
  </w:style>
  <w:style w:type="character" w:customStyle="1" w:styleId="BoldTermorDefinitionName">
    <w:name w:val="Bold (Term or Definition Name)"/>
    <w:semiHidden/>
    <w:rsid w:val="00915F90"/>
    <w:rPr>
      <w:b/>
    </w:rPr>
  </w:style>
  <w:style w:type="character" w:customStyle="1" w:styleId="Boldfaceundefineduse">
    <w:name w:val="Boldface undefined use"/>
    <w:semiHidden/>
    <w:rsid w:val="00915F90"/>
    <w:rPr>
      <w:b/>
    </w:rPr>
  </w:style>
  <w:style w:type="paragraph" w:customStyle="1" w:styleId="Code">
    <w:name w:val="Code"/>
    <w:uiPriority w:val="2"/>
    <w:qFormat/>
    <w:rsid w:val="00915F90"/>
    <w:pPr>
      <w:numPr>
        <w:numId w:val="4"/>
      </w:numPr>
      <w:pBdr>
        <w:top w:val="single" w:sz="24" w:space="4" w:color="FFFFFF"/>
        <w:left w:val="single" w:sz="24" w:space="6" w:color="FFFFFF"/>
        <w:bottom w:val="single" w:sz="24" w:space="5" w:color="FFFFFF"/>
        <w:right w:val="single" w:sz="24" w:space="6" w:color="FFFFFF"/>
      </w:pBdr>
      <w:shd w:val="clear" w:color="auto" w:fill="FFFFFF"/>
      <w:spacing w:after="240"/>
      <w:ind w:left="374" w:right="0" w:hanging="14"/>
      <w:contextualSpacing/>
    </w:pPr>
    <w:rPr>
      <w:rFonts w:ascii="Courier New" w:hAnsi="Courier New" w:cs="Times New Roman"/>
      <w:noProof/>
      <w:kern w:val="0"/>
      <w:sz w:val="16"/>
      <w:szCs w:val="24"/>
      <w:lang w:eastAsia="en-US"/>
    </w:rPr>
  </w:style>
  <w:style w:type="paragraph" w:customStyle="1" w:styleId="Code-List">
    <w:name w:val="Code - List"/>
    <w:basedOn w:val="Code"/>
    <w:semiHidden/>
    <w:rsid w:val="00915F90"/>
    <w:pPr>
      <w:numPr>
        <w:ilvl w:val="1"/>
      </w:numPr>
    </w:pPr>
  </w:style>
  <w:style w:type="paragraph" w:customStyle="1" w:styleId="Code-List2">
    <w:name w:val="Code - List 2"/>
    <w:basedOn w:val="Code"/>
    <w:semiHidden/>
    <w:rsid w:val="00915F90"/>
    <w:pPr>
      <w:numPr>
        <w:ilvl w:val="2"/>
      </w:numPr>
    </w:pPr>
  </w:style>
  <w:style w:type="paragraph" w:customStyle="1" w:styleId="Code-List3">
    <w:name w:val="Code - List 3"/>
    <w:basedOn w:val="Code"/>
    <w:semiHidden/>
    <w:rsid w:val="00915F90"/>
    <w:pPr>
      <w:numPr>
        <w:ilvl w:val="3"/>
      </w:numPr>
    </w:pPr>
  </w:style>
  <w:style w:type="paragraph" w:customStyle="1" w:styleId="Code-List4">
    <w:name w:val="Code - List 4"/>
    <w:basedOn w:val="Code"/>
    <w:semiHidden/>
    <w:rsid w:val="00915F90"/>
    <w:pPr>
      <w:numPr>
        <w:ilvl w:val="4"/>
      </w:numPr>
    </w:pPr>
  </w:style>
  <w:style w:type="paragraph" w:customStyle="1" w:styleId="Code-List5">
    <w:name w:val="Code - List 5"/>
    <w:basedOn w:val="Code"/>
    <w:semiHidden/>
    <w:rsid w:val="00915F90"/>
    <w:pPr>
      <w:numPr>
        <w:ilvl w:val="5"/>
      </w:numPr>
    </w:pPr>
  </w:style>
  <w:style w:type="paragraph" w:customStyle="1" w:styleId="Code-List6">
    <w:name w:val="Code - List 6"/>
    <w:basedOn w:val="Code"/>
    <w:semiHidden/>
    <w:rsid w:val="00915F90"/>
    <w:pPr>
      <w:numPr>
        <w:ilvl w:val="6"/>
      </w:numPr>
    </w:pPr>
  </w:style>
  <w:style w:type="paragraph" w:customStyle="1" w:styleId="Code-List7">
    <w:name w:val="Code - List 7"/>
    <w:basedOn w:val="Code"/>
    <w:semiHidden/>
    <w:rsid w:val="00915F90"/>
    <w:pPr>
      <w:numPr>
        <w:ilvl w:val="7"/>
      </w:numPr>
    </w:pPr>
  </w:style>
  <w:style w:type="paragraph" w:customStyle="1" w:styleId="Code-List8">
    <w:name w:val="Code - List 8"/>
    <w:basedOn w:val="Code"/>
    <w:semiHidden/>
    <w:rsid w:val="00915F90"/>
    <w:pPr>
      <w:numPr>
        <w:ilvl w:val="8"/>
      </w:numPr>
    </w:pPr>
  </w:style>
  <w:style w:type="paragraph" w:customStyle="1" w:styleId="CodeSmall">
    <w:name w:val="Code Small"/>
    <w:basedOn w:val="Code"/>
    <w:semiHidden/>
    <w:rsid w:val="00915F90"/>
    <w:pPr>
      <w:numPr>
        <w:numId w:val="1"/>
      </w:numPr>
    </w:pPr>
  </w:style>
  <w:style w:type="paragraph" w:customStyle="1" w:styleId="CodeSmall-List">
    <w:name w:val="Code Small - List"/>
    <w:basedOn w:val="CodeSmall"/>
    <w:semiHidden/>
    <w:rsid w:val="00915F90"/>
    <w:pPr>
      <w:numPr>
        <w:ilvl w:val="1"/>
      </w:numPr>
    </w:pPr>
  </w:style>
  <w:style w:type="paragraph" w:customStyle="1" w:styleId="CodeSmall-List2">
    <w:name w:val="Code Small - List 2"/>
    <w:basedOn w:val="CodeSmall"/>
    <w:semiHidden/>
    <w:rsid w:val="00915F90"/>
    <w:pPr>
      <w:numPr>
        <w:ilvl w:val="2"/>
      </w:numPr>
    </w:pPr>
  </w:style>
  <w:style w:type="paragraph" w:customStyle="1" w:styleId="CodeSmall-List3">
    <w:name w:val="Code Small - List 3"/>
    <w:basedOn w:val="CodeSmall"/>
    <w:semiHidden/>
    <w:rsid w:val="00915F90"/>
    <w:pPr>
      <w:numPr>
        <w:ilvl w:val="3"/>
      </w:numPr>
    </w:pPr>
  </w:style>
  <w:style w:type="paragraph" w:customStyle="1" w:styleId="CodeSmall-List4">
    <w:name w:val="Code Small - List 4"/>
    <w:basedOn w:val="CodeSmall"/>
    <w:semiHidden/>
    <w:rsid w:val="00915F90"/>
    <w:pPr>
      <w:numPr>
        <w:ilvl w:val="4"/>
      </w:numPr>
    </w:pPr>
  </w:style>
  <w:style w:type="paragraph" w:customStyle="1" w:styleId="CodeSmall-List5">
    <w:name w:val="Code Small - List 5"/>
    <w:basedOn w:val="CodeSmall"/>
    <w:semiHidden/>
    <w:rsid w:val="00915F90"/>
    <w:pPr>
      <w:numPr>
        <w:ilvl w:val="5"/>
      </w:numPr>
    </w:pPr>
  </w:style>
  <w:style w:type="paragraph" w:customStyle="1" w:styleId="CodeSmall-List6">
    <w:name w:val="Code Small - List 6"/>
    <w:basedOn w:val="CodeSmall"/>
    <w:semiHidden/>
    <w:rsid w:val="00915F90"/>
    <w:pPr>
      <w:numPr>
        <w:ilvl w:val="6"/>
      </w:numPr>
    </w:pPr>
  </w:style>
  <w:style w:type="paragraph" w:customStyle="1" w:styleId="CodeSmall-List7">
    <w:name w:val="Code Small - List 7"/>
    <w:basedOn w:val="CodeSmall"/>
    <w:semiHidden/>
    <w:rsid w:val="00915F90"/>
    <w:pPr>
      <w:numPr>
        <w:ilvl w:val="7"/>
      </w:numPr>
    </w:pPr>
  </w:style>
  <w:style w:type="paragraph" w:customStyle="1" w:styleId="CodeSmall-List8">
    <w:name w:val="Code Small - List 8"/>
    <w:basedOn w:val="CodeSmall"/>
    <w:semiHidden/>
    <w:rsid w:val="00915F90"/>
    <w:pPr>
      <w:numPr>
        <w:ilvl w:val="8"/>
      </w:numPr>
    </w:pPr>
  </w:style>
  <w:style w:type="paragraph" w:styleId="a9">
    <w:name w:val="Revision"/>
    <w:hidden/>
    <w:uiPriority w:val="99"/>
    <w:semiHidden/>
    <w:rsid w:val="00915F90"/>
    <w:rPr>
      <w:rFonts w:ascii="Verdana" w:hAnsi="Verdana" w:cs="Times New Roman"/>
      <w:spacing w:val="-5"/>
      <w:kern w:val="0"/>
      <w:sz w:val="24"/>
      <w:szCs w:val="24"/>
      <w:lang w:eastAsia="en-US"/>
    </w:rPr>
  </w:style>
  <w:style w:type="paragraph" w:customStyle="1" w:styleId="NormalBase">
    <w:name w:val="Normal Base"/>
    <w:semiHidden/>
    <w:rsid w:val="00915F90"/>
    <w:pPr>
      <w:spacing w:before="180"/>
    </w:pPr>
    <w:rPr>
      <w:rFonts w:ascii="Verdana" w:hAnsi="Verdana" w:cs="Times New Roman"/>
      <w:kern w:val="0"/>
      <w:sz w:val="18"/>
      <w:szCs w:val="24"/>
      <w:lang w:eastAsia="en-US"/>
    </w:rPr>
  </w:style>
  <w:style w:type="paragraph" w:customStyle="1" w:styleId="CoverHR">
    <w:name w:val="Cover HR"/>
    <w:basedOn w:val="NormalBase"/>
    <w:next w:val="a1"/>
    <w:semiHidden/>
    <w:rsid w:val="00915F90"/>
    <w:pPr>
      <w:pBdr>
        <w:bottom w:val="single" w:sz="4" w:space="1" w:color="auto"/>
      </w:pBdr>
      <w:ind w:right="180"/>
    </w:pPr>
  </w:style>
  <w:style w:type="paragraph" w:customStyle="1" w:styleId="Definitiongeneric">
    <w:name w:val="Definition (generic)"/>
    <w:basedOn w:val="NormalBase"/>
    <w:semiHidden/>
    <w:rsid w:val="00915F90"/>
    <w:pPr>
      <w:ind w:left="540" w:hanging="270"/>
    </w:pPr>
  </w:style>
  <w:style w:type="character" w:customStyle="1" w:styleId="ToDo">
    <w:name w:val="To Do"/>
    <w:basedOn w:val="a2"/>
    <w:uiPriority w:val="9"/>
    <w:qFormat/>
    <w:rsid w:val="00915F90"/>
    <w:rPr>
      <w:b/>
      <w:bdr w:val="none" w:sz="0" w:space="0" w:color="auto"/>
      <w:shd w:val="clear" w:color="auto" w:fill="FFFF00"/>
    </w:rPr>
  </w:style>
  <w:style w:type="character" w:customStyle="1" w:styleId="NormativeReference">
    <w:name w:val="Normative Reference"/>
    <w:basedOn w:val="a2"/>
    <w:uiPriority w:val="5"/>
    <w:rsid w:val="00915F90"/>
    <w:rPr>
      <w:b/>
      <w:bdr w:val="none" w:sz="0" w:space="0" w:color="auto"/>
      <w:shd w:val="clear" w:color="auto" w:fill="00FFFF"/>
    </w:rPr>
  </w:style>
  <w:style w:type="character" w:customStyle="1" w:styleId="Glossary">
    <w:name w:val="Glossary"/>
    <w:basedOn w:val="a2"/>
    <w:uiPriority w:val="4"/>
    <w:rsid w:val="00915F90"/>
    <w:rPr>
      <w:b/>
      <w:bdr w:val="none" w:sz="0" w:space="0" w:color="auto"/>
      <w:shd w:val="clear" w:color="auto" w:fill="00FF00"/>
    </w:rPr>
  </w:style>
  <w:style w:type="paragraph" w:customStyle="1" w:styleId="Definition-Constant">
    <w:name w:val="Definition - Constant"/>
    <w:basedOn w:val="Definitiongeneric"/>
    <w:rsid w:val="00915F90"/>
  </w:style>
  <w:style w:type="paragraph" w:customStyle="1" w:styleId="Definition-Datatype">
    <w:name w:val="Definition - Datatype"/>
    <w:basedOn w:val="Definitiongeneric"/>
    <w:semiHidden/>
    <w:rsid w:val="00915F90"/>
  </w:style>
  <w:style w:type="paragraph" w:customStyle="1" w:styleId="Definition-Field">
    <w:name w:val="Definition - Field"/>
    <w:basedOn w:val="Definitiongeneric"/>
    <w:next w:val="Definition-Field2"/>
    <w:uiPriority w:val="12"/>
    <w:qFormat/>
    <w:rsid w:val="00915F90"/>
    <w:pPr>
      <w:spacing w:after="180"/>
      <w:ind w:left="360" w:hanging="360"/>
    </w:pPr>
  </w:style>
  <w:style w:type="paragraph" w:customStyle="1" w:styleId="Definition-Field2">
    <w:name w:val="Definition - Field 2"/>
    <w:basedOn w:val="Definition-Field"/>
    <w:uiPriority w:val="13"/>
    <w:qFormat/>
    <w:rsid w:val="00915F90"/>
    <w:pPr>
      <w:ind w:firstLine="0"/>
    </w:pPr>
  </w:style>
  <w:style w:type="paragraph" w:customStyle="1" w:styleId="Definition-GlossaryTerm">
    <w:name w:val="Definition - Glossary Term"/>
    <w:basedOn w:val="Definitiongeneric"/>
    <w:unhideWhenUsed/>
    <w:rsid w:val="00915F90"/>
  </w:style>
  <w:style w:type="paragraph" w:customStyle="1" w:styleId="Definition-HTTPToken">
    <w:name w:val="Definition - HTTP Token"/>
    <w:basedOn w:val="Definitiongeneric"/>
    <w:semiHidden/>
    <w:rsid w:val="00915F90"/>
  </w:style>
  <w:style w:type="paragraph" w:customStyle="1" w:styleId="Definition-Member">
    <w:name w:val="Definition - Member"/>
    <w:basedOn w:val="Definitiongeneric"/>
    <w:semiHidden/>
    <w:rsid w:val="00915F90"/>
  </w:style>
  <w:style w:type="paragraph" w:customStyle="1" w:styleId="Definition-Member2">
    <w:name w:val="Definition - Member 2"/>
    <w:basedOn w:val="Definition-Member"/>
    <w:semiHidden/>
    <w:rsid w:val="00915F90"/>
    <w:pPr>
      <w:ind w:left="1080"/>
    </w:pPr>
  </w:style>
  <w:style w:type="paragraph" w:customStyle="1" w:styleId="Definition-Parameter">
    <w:name w:val="Definition - Parameter"/>
    <w:basedOn w:val="Definitiongeneric"/>
    <w:semiHidden/>
    <w:rsid w:val="00915F90"/>
  </w:style>
  <w:style w:type="paragraph" w:customStyle="1" w:styleId="Definition-ReturnValues">
    <w:name w:val="Definition - Return Values"/>
    <w:basedOn w:val="Definitiongeneric"/>
    <w:semiHidden/>
    <w:rsid w:val="00915F90"/>
  </w:style>
  <w:style w:type="paragraph" w:customStyle="1" w:styleId="DocumentSummary">
    <w:name w:val="Document Summary"/>
    <w:basedOn w:val="NormalBase"/>
    <w:semiHidden/>
    <w:rsid w:val="00915F90"/>
    <w:pPr>
      <w:spacing w:before="60" w:after="60"/>
    </w:pPr>
    <w:rPr>
      <w:sz w:val="16"/>
    </w:rPr>
  </w:style>
  <w:style w:type="paragraph" w:styleId="aa">
    <w:name w:val="footer"/>
    <w:aliases w:val="f"/>
    <w:basedOn w:val="ab"/>
    <w:link w:val="ac"/>
    <w:uiPriority w:val="99"/>
    <w:unhideWhenUsed/>
    <w:rsid w:val="00915F90"/>
    <w:pPr>
      <w:pBdr>
        <w:top w:val="single" w:sz="4" w:space="1" w:color="auto"/>
      </w:pBdr>
      <w:spacing w:before="120" w:after="120"/>
    </w:pPr>
    <w:rPr>
      <w:i/>
      <w:sz w:val="16"/>
    </w:rPr>
  </w:style>
  <w:style w:type="character" w:customStyle="1" w:styleId="ac">
    <w:name w:val="页脚 字符"/>
    <w:aliases w:val="f 字符"/>
    <w:basedOn w:val="a2"/>
    <w:link w:val="aa"/>
    <w:uiPriority w:val="99"/>
    <w:rsid w:val="00915F90"/>
    <w:rPr>
      <w:rFonts w:ascii="Verdana" w:hAnsi="Verdana" w:cs="Times New Roman"/>
      <w:i/>
      <w:kern w:val="0"/>
      <w:sz w:val="16"/>
      <w:szCs w:val="24"/>
      <w:lang w:eastAsia="en-US"/>
    </w:rPr>
  </w:style>
  <w:style w:type="paragraph" w:customStyle="1" w:styleId="FooterPageNumber">
    <w:name w:val="Footer Page Number"/>
    <w:basedOn w:val="aa"/>
    <w:semiHidden/>
    <w:rsid w:val="00915F90"/>
    <w:pPr>
      <w:ind w:hanging="180"/>
      <w:jc w:val="right"/>
    </w:pPr>
  </w:style>
  <w:style w:type="paragraph" w:customStyle="1" w:styleId="GlossaryExternalRef">
    <w:name w:val="Glossary External Ref"/>
    <w:basedOn w:val="NormalBase"/>
    <w:semiHidden/>
    <w:rsid w:val="00915F90"/>
    <w:pPr>
      <w:spacing w:before="0"/>
      <w:ind w:left="270"/>
    </w:pPr>
    <w:rPr>
      <w:b/>
    </w:rPr>
  </w:style>
  <w:style w:type="character" w:customStyle="1" w:styleId="GlossaryTermseconduse">
    <w:name w:val="Glossary Term (second use)"/>
    <w:semiHidden/>
    <w:rsid w:val="00915F90"/>
  </w:style>
  <w:style w:type="paragraph" w:customStyle="1" w:styleId="IndexEntry">
    <w:name w:val="Index Entry"/>
    <w:basedOn w:val="NormalBase"/>
    <w:semiHidden/>
    <w:rsid w:val="00915F90"/>
    <w:pPr>
      <w:spacing w:before="0"/>
    </w:pPr>
    <w:rPr>
      <w:sz w:val="16"/>
    </w:rPr>
  </w:style>
  <w:style w:type="character" w:customStyle="1" w:styleId="Italicsundefineduse">
    <w:name w:val="Italics undefined use"/>
    <w:semiHidden/>
    <w:rsid w:val="00915F90"/>
    <w:rPr>
      <w:i/>
    </w:rPr>
  </w:style>
  <w:style w:type="character" w:customStyle="1" w:styleId="Link">
    <w:name w:val="Link"/>
    <w:semiHidden/>
    <w:rsid w:val="00915F90"/>
    <w:rPr>
      <w:color w:val="0066FF"/>
      <w:u w:val="single"/>
    </w:rPr>
  </w:style>
  <w:style w:type="character" w:customStyle="1" w:styleId="Link-Bold">
    <w:name w:val="Link - Bold"/>
    <w:basedOn w:val="Link"/>
    <w:semiHidden/>
    <w:rsid w:val="00915F90"/>
    <w:rPr>
      <w:b/>
      <w:color w:val="0066FF"/>
      <w:u w:val="single"/>
    </w:rPr>
  </w:style>
  <w:style w:type="character" w:customStyle="1" w:styleId="Link-Term">
    <w:name w:val="Link - Term"/>
    <w:semiHidden/>
    <w:rsid w:val="00915F90"/>
    <w:rPr>
      <w:b/>
      <w:color w:val="009900"/>
    </w:rPr>
  </w:style>
  <w:style w:type="paragraph" w:styleId="a0">
    <w:name w:val="List Bullet"/>
    <w:basedOn w:val="NormalBase"/>
    <w:semiHidden/>
    <w:rsid w:val="00915F90"/>
    <w:pPr>
      <w:numPr>
        <w:numId w:val="2"/>
      </w:numPr>
    </w:pPr>
  </w:style>
  <w:style w:type="paragraph" w:styleId="20">
    <w:name w:val="List Bullet 2"/>
    <w:basedOn w:val="a0"/>
    <w:semiHidden/>
    <w:rsid w:val="00915F90"/>
    <w:pPr>
      <w:numPr>
        <w:ilvl w:val="1"/>
      </w:numPr>
    </w:pPr>
  </w:style>
  <w:style w:type="paragraph" w:styleId="30">
    <w:name w:val="List Bullet 3"/>
    <w:basedOn w:val="a0"/>
    <w:semiHidden/>
    <w:rsid w:val="00915F90"/>
    <w:pPr>
      <w:numPr>
        <w:ilvl w:val="2"/>
      </w:numPr>
    </w:pPr>
  </w:style>
  <w:style w:type="paragraph" w:styleId="40">
    <w:name w:val="List Bullet 4"/>
    <w:basedOn w:val="a0"/>
    <w:semiHidden/>
    <w:rsid w:val="00915F90"/>
    <w:pPr>
      <w:numPr>
        <w:ilvl w:val="3"/>
      </w:numPr>
    </w:pPr>
  </w:style>
  <w:style w:type="paragraph" w:styleId="50">
    <w:name w:val="List Bullet 5"/>
    <w:basedOn w:val="a0"/>
    <w:semiHidden/>
    <w:rsid w:val="00915F90"/>
    <w:pPr>
      <w:numPr>
        <w:ilvl w:val="4"/>
      </w:numPr>
    </w:pPr>
  </w:style>
  <w:style w:type="paragraph" w:customStyle="1" w:styleId="ListBullet6">
    <w:name w:val="List Bullet 6"/>
    <w:basedOn w:val="a0"/>
    <w:semiHidden/>
    <w:rsid w:val="00915F90"/>
    <w:pPr>
      <w:numPr>
        <w:ilvl w:val="5"/>
      </w:numPr>
    </w:pPr>
  </w:style>
  <w:style w:type="paragraph" w:customStyle="1" w:styleId="ListBullet7">
    <w:name w:val="List Bullet 7"/>
    <w:basedOn w:val="a0"/>
    <w:semiHidden/>
    <w:rsid w:val="00915F90"/>
    <w:pPr>
      <w:numPr>
        <w:ilvl w:val="6"/>
      </w:numPr>
    </w:pPr>
  </w:style>
  <w:style w:type="paragraph" w:customStyle="1" w:styleId="ListBullet8">
    <w:name w:val="List Bullet 8"/>
    <w:basedOn w:val="a0"/>
    <w:semiHidden/>
    <w:rsid w:val="00915F90"/>
    <w:pPr>
      <w:numPr>
        <w:ilvl w:val="7"/>
      </w:numPr>
    </w:pPr>
  </w:style>
  <w:style w:type="paragraph" w:customStyle="1" w:styleId="ListBullet9">
    <w:name w:val="List Bullet 9"/>
    <w:basedOn w:val="a0"/>
    <w:semiHidden/>
    <w:rsid w:val="00915F90"/>
    <w:pPr>
      <w:numPr>
        <w:ilvl w:val="8"/>
      </w:numPr>
    </w:pPr>
  </w:style>
  <w:style w:type="paragraph" w:styleId="a">
    <w:name w:val="List Number"/>
    <w:basedOn w:val="NormalBase"/>
    <w:semiHidden/>
    <w:rsid w:val="00915F90"/>
    <w:pPr>
      <w:numPr>
        <w:numId w:val="3"/>
      </w:numPr>
    </w:pPr>
  </w:style>
  <w:style w:type="paragraph" w:styleId="2">
    <w:name w:val="List Number 2"/>
    <w:basedOn w:val="a"/>
    <w:semiHidden/>
    <w:rsid w:val="00915F90"/>
    <w:pPr>
      <w:numPr>
        <w:ilvl w:val="1"/>
      </w:numPr>
    </w:pPr>
  </w:style>
  <w:style w:type="paragraph" w:styleId="3">
    <w:name w:val="List Number 3"/>
    <w:basedOn w:val="a"/>
    <w:semiHidden/>
    <w:rsid w:val="00915F90"/>
    <w:pPr>
      <w:numPr>
        <w:ilvl w:val="2"/>
      </w:numPr>
    </w:pPr>
  </w:style>
  <w:style w:type="paragraph" w:styleId="4">
    <w:name w:val="List Number 4"/>
    <w:basedOn w:val="a"/>
    <w:semiHidden/>
    <w:rsid w:val="00915F90"/>
    <w:pPr>
      <w:numPr>
        <w:ilvl w:val="3"/>
      </w:numPr>
    </w:pPr>
  </w:style>
  <w:style w:type="paragraph" w:styleId="5">
    <w:name w:val="List Number 5"/>
    <w:basedOn w:val="a"/>
    <w:semiHidden/>
    <w:rsid w:val="00915F90"/>
    <w:pPr>
      <w:numPr>
        <w:ilvl w:val="4"/>
      </w:numPr>
    </w:pPr>
  </w:style>
  <w:style w:type="paragraph" w:customStyle="1" w:styleId="ListNumber6">
    <w:name w:val="List Number 6"/>
    <w:basedOn w:val="a"/>
    <w:semiHidden/>
    <w:rsid w:val="00915F90"/>
    <w:pPr>
      <w:numPr>
        <w:ilvl w:val="5"/>
      </w:numPr>
    </w:pPr>
  </w:style>
  <w:style w:type="paragraph" w:customStyle="1" w:styleId="ListNumber7">
    <w:name w:val="List Number 7"/>
    <w:basedOn w:val="a"/>
    <w:semiHidden/>
    <w:rsid w:val="00915F90"/>
    <w:pPr>
      <w:numPr>
        <w:ilvl w:val="6"/>
      </w:numPr>
    </w:pPr>
  </w:style>
  <w:style w:type="paragraph" w:customStyle="1" w:styleId="ListNumber8">
    <w:name w:val="List Number 8"/>
    <w:basedOn w:val="a"/>
    <w:semiHidden/>
    <w:rsid w:val="00915F90"/>
    <w:pPr>
      <w:numPr>
        <w:ilvl w:val="7"/>
      </w:numPr>
    </w:pPr>
  </w:style>
  <w:style w:type="paragraph" w:customStyle="1" w:styleId="ListNumber9">
    <w:name w:val="List Number 9"/>
    <w:basedOn w:val="a"/>
    <w:semiHidden/>
    <w:rsid w:val="00915F90"/>
    <w:pPr>
      <w:numPr>
        <w:ilvl w:val="8"/>
      </w:numPr>
    </w:pPr>
  </w:style>
  <w:style w:type="paragraph" w:customStyle="1" w:styleId="Normal-List">
    <w:name w:val="Normal - List"/>
    <w:basedOn w:val="a1"/>
    <w:semiHidden/>
    <w:rsid w:val="00915F90"/>
    <w:pPr>
      <w:numPr>
        <w:ilvl w:val="1"/>
      </w:numPr>
    </w:pPr>
  </w:style>
  <w:style w:type="paragraph" w:customStyle="1" w:styleId="Normal-List2">
    <w:name w:val="Normal - List 2"/>
    <w:basedOn w:val="a1"/>
    <w:semiHidden/>
    <w:rsid w:val="00915F90"/>
    <w:pPr>
      <w:numPr>
        <w:ilvl w:val="2"/>
      </w:numPr>
    </w:pPr>
  </w:style>
  <w:style w:type="paragraph" w:customStyle="1" w:styleId="Normal-List3">
    <w:name w:val="Normal - List 3"/>
    <w:basedOn w:val="a1"/>
    <w:semiHidden/>
    <w:rsid w:val="00915F90"/>
    <w:pPr>
      <w:numPr>
        <w:ilvl w:val="3"/>
      </w:numPr>
    </w:pPr>
  </w:style>
  <w:style w:type="paragraph" w:customStyle="1" w:styleId="Normal-List4">
    <w:name w:val="Normal - List 4"/>
    <w:basedOn w:val="a1"/>
    <w:semiHidden/>
    <w:rsid w:val="00915F90"/>
    <w:pPr>
      <w:numPr>
        <w:ilvl w:val="4"/>
      </w:numPr>
    </w:pPr>
  </w:style>
  <w:style w:type="paragraph" w:customStyle="1" w:styleId="Normal-List5">
    <w:name w:val="Normal - List 5"/>
    <w:basedOn w:val="a1"/>
    <w:semiHidden/>
    <w:rsid w:val="00915F90"/>
    <w:pPr>
      <w:numPr>
        <w:ilvl w:val="5"/>
      </w:numPr>
    </w:pPr>
  </w:style>
  <w:style w:type="paragraph" w:customStyle="1" w:styleId="Normal-List6">
    <w:name w:val="Normal - List 6"/>
    <w:basedOn w:val="a1"/>
    <w:semiHidden/>
    <w:rsid w:val="00915F90"/>
    <w:pPr>
      <w:numPr>
        <w:ilvl w:val="6"/>
      </w:numPr>
    </w:pPr>
  </w:style>
  <w:style w:type="paragraph" w:customStyle="1" w:styleId="Normal-List7">
    <w:name w:val="Normal - List 7"/>
    <w:basedOn w:val="a1"/>
    <w:semiHidden/>
    <w:rsid w:val="00915F90"/>
    <w:pPr>
      <w:numPr>
        <w:ilvl w:val="7"/>
      </w:numPr>
    </w:pPr>
  </w:style>
  <w:style w:type="paragraph" w:customStyle="1" w:styleId="Normal-List8">
    <w:name w:val="Normal - List 8"/>
    <w:basedOn w:val="a1"/>
    <w:semiHidden/>
    <w:rsid w:val="00915F90"/>
    <w:pPr>
      <w:numPr>
        <w:ilvl w:val="8"/>
      </w:numPr>
    </w:pPr>
  </w:style>
  <w:style w:type="paragraph" w:customStyle="1" w:styleId="TableText">
    <w:name w:val="Table Text"/>
    <w:basedOn w:val="a1"/>
    <w:rsid w:val="00915F90"/>
    <w:pPr>
      <w:spacing w:before="60" w:after="60"/>
    </w:pPr>
    <w:rPr>
      <w:sz w:val="16"/>
    </w:rPr>
  </w:style>
  <w:style w:type="paragraph" w:customStyle="1" w:styleId="Packetdiagramheaderrow">
    <w:name w:val="Packet diagram header row"/>
    <w:basedOn w:val="TableText"/>
    <w:semiHidden/>
    <w:rsid w:val="00915F90"/>
    <w:pPr>
      <w:spacing w:before="0" w:after="20"/>
    </w:pPr>
  </w:style>
  <w:style w:type="paragraph" w:customStyle="1" w:styleId="Packetdiagramtext">
    <w:name w:val="Packet diagram text"/>
    <w:basedOn w:val="TableText"/>
    <w:semiHidden/>
    <w:rsid w:val="00915F90"/>
    <w:pPr>
      <w:spacing w:before="180" w:after="120"/>
    </w:pPr>
  </w:style>
  <w:style w:type="paragraph" w:customStyle="1" w:styleId="PacketDiagramHeaderText">
    <w:name w:val="Packet Diagram Header Text"/>
    <w:basedOn w:val="TableText"/>
    <w:rsid w:val="00915F90"/>
    <w:pPr>
      <w:spacing w:before="0" w:after="20"/>
    </w:pPr>
  </w:style>
  <w:style w:type="paragraph" w:customStyle="1" w:styleId="PacketDiagramBodyText">
    <w:name w:val="Packet Diagram Body Text"/>
    <w:basedOn w:val="TableText"/>
    <w:rsid w:val="00915F90"/>
    <w:pPr>
      <w:spacing w:before="180" w:after="120"/>
    </w:pPr>
  </w:style>
  <w:style w:type="paragraph" w:customStyle="1" w:styleId="PseudocodeforAD">
    <w:name w:val="Pseudocode (for AD)"/>
    <w:basedOn w:val="Code"/>
    <w:rsid w:val="00915F90"/>
    <w:pPr>
      <w:numPr>
        <w:numId w:val="0"/>
      </w:numPr>
      <w:ind w:right="0"/>
    </w:pPr>
  </w:style>
  <w:style w:type="paragraph" w:customStyle="1" w:styleId="RevisionSummaryHeading">
    <w:name w:val="Revision Summary Heading"/>
    <w:basedOn w:val="NormalBase"/>
    <w:semiHidden/>
    <w:rsid w:val="00915F90"/>
    <w:pPr>
      <w:spacing w:before="360"/>
    </w:pPr>
    <w:rPr>
      <w:b/>
      <w:sz w:val="22"/>
    </w:rPr>
  </w:style>
  <w:style w:type="character" w:customStyle="1" w:styleId="Subscript">
    <w:name w:val="Subscript"/>
    <w:semiHidden/>
    <w:rsid w:val="00915F90"/>
    <w:rPr>
      <w:vertAlign w:val="subscript"/>
    </w:rPr>
  </w:style>
  <w:style w:type="character" w:customStyle="1" w:styleId="Subscript-Bold">
    <w:name w:val="Subscript - Bold"/>
    <w:basedOn w:val="Subscript"/>
    <w:semiHidden/>
    <w:rsid w:val="00915F90"/>
    <w:rPr>
      <w:b/>
      <w:vertAlign w:val="subscript"/>
    </w:rPr>
  </w:style>
  <w:style w:type="character" w:customStyle="1" w:styleId="Superscript">
    <w:name w:val="Superscript"/>
    <w:semiHidden/>
    <w:rsid w:val="00915F90"/>
    <w:rPr>
      <w:vertAlign w:val="superscript"/>
    </w:rPr>
  </w:style>
  <w:style w:type="character" w:customStyle="1" w:styleId="Superscript-Bold">
    <w:name w:val="Superscript - Bold"/>
    <w:basedOn w:val="Superscript"/>
    <w:semiHidden/>
    <w:rsid w:val="00915F90"/>
    <w:rPr>
      <w:b/>
      <w:vertAlign w:val="superscript"/>
    </w:rPr>
  </w:style>
  <w:style w:type="table" w:customStyle="1" w:styleId="TableClearHeader">
    <w:name w:val="Table Clear Header"/>
    <w:basedOn w:val="a3"/>
    <w:uiPriority w:val="99"/>
    <w:qFormat/>
    <w:rsid w:val="00915F90"/>
    <w:pPr>
      <w:spacing w:before="60" w:after="60"/>
    </w:pPr>
    <w:rPr>
      <w:rFonts w:ascii="Verdana" w:hAnsi="Verdana" w:cs="Times New Roman"/>
      <w:kern w:val="0"/>
      <w:sz w:val="16"/>
      <w:szCs w:val="18"/>
      <w:lang w:eastAsia="en-US"/>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style>
  <w:style w:type="table" w:customStyle="1" w:styleId="Table-ShadedHeader">
    <w:name w:val="Table - Shaded Header"/>
    <w:basedOn w:val="a3"/>
    <w:uiPriority w:val="99"/>
    <w:qFormat/>
    <w:rsid w:val="00915F90"/>
    <w:pPr>
      <w:spacing w:before="60" w:after="60"/>
    </w:pPr>
    <w:rPr>
      <w:rFonts w:ascii="Verdana" w:hAnsi="Verdana" w:cs="Times New Roman"/>
      <w:kern w:val="0"/>
      <w:sz w:val="16"/>
      <w:szCs w:val="18"/>
      <w:lang w:eastAsia="en-US"/>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95DD9F" w:themeFill="background1" w:themeFillShade="D9"/>
        <w:vAlign w:val="bottom"/>
      </w:tcPr>
    </w:tblStylePr>
  </w:style>
  <w:style w:type="table" w:customStyle="1" w:styleId="Table-PacketDiagram">
    <w:name w:val="Table - Packet Diagram"/>
    <w:basedOn w:val="Table-ShadedHeader"/>
    <w:uiPriority w:val="99"/>
    <w:qFormat/>
    <w:rsid w:val="00915F90"/>
    <w:pPr>
      <w:jc w:val="center"/>
    </w:pPr>
    <w:tblPr>
      <w:tblInd w:w="0" w:type="dxa"/>
      <w:tblCellMar>
        <w:left w:w="14" w:type="dxa"/>
        <w:right w:w="14" w:type="dxa"/>
      </w:tblCellMar>
    </w:tblPr>
    <w:tcPr>
      <w:vAlign w:val="center"/>
    </w:tc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95DD9F" w:themeFill="background1" w:themeFillShade="D9"/>
        <w:vAlign w:val="bottom"/>
      </w:tcPr>
    </w:tblStylePr>
  </w:style>
  <w:style w:type="paragraph" w:customStyle="1" w:styleId="TableBodyText">
    <w:name w:val="Table Body Text"/>
    <w:basedOn w:val="TableText"/>
    <w:rsid w:val="00915F90"/>
  </w:style>
  <w:style w:type="paragraph" w:customStyle="1" w:styleId="TableHeaderText">
    <w:name w:val="Table Header Text"/>
    <w:basedOn w:val="TableText"/>
    <w:rsid w:val="00915F90"/>
    <w:rPr>
      <w:b/>
    </w:rPr>
  </w:style>
  <w:style w:type="paragraph" w:styleId="ad">
    <w:name w:val="Title"/>
    <w:next w:val="a1"/>
    <w:link w:val="ae"/>
    <w:qFormat/>
    <w:rsid w:val="00915F90"/>
    <w:pPr>
      <w:spacing w:before="480" w:line="360" w:lineRule="auto"/>
      <w:contextualSpacing/>
      <w:jc w:val="center"/>
    </w:pPr>
    <w:rPr>
      <w:rFonts w:ascii="Verdana" w:hAnsi="Verdana" w:cs="Arial"/>
      <w:b/>
      <w:bCs/>
      <w:kern w:val="28"/>
      <w:sz w:val="28"/>
      <w:szCs w:val="32"/>
      <w:lang w:eastAsia="en-US"/>
    </w:rPr>
  </w:style>
  <w:style w:type="character" w:customStyle="1" w:styleId="ae">
    <w:name w:val="标题 字符"/>
    <w:basedOn w:val="a2"/>
    <w:link w:val="ad"/>
    <w:rsid w:val="00915F90"/>
    <w:rPr>
      <w:rFonts w:ascii="Verdana" w:hAnsi="Verdana" w:cs="Arial"/>
      <w:b/>
      <w:bCs/>
      <w:kern w:val="28"/>
      <w:sz w:val="28"/>
      <w:szCs w:val="32"/>
      <w:lang w:eastAsia="en-US"/>
    </w:rPr>
  </w:style>
  <w:style w:type="paragraph" w:customStyle="1" w:styleId="TOCBase">
    <w:name w:val="TOC Base"/>
    <w:basedOn w:val="NormalBase"/>
    <w:semiHidden/>
    <w:rsid w:val="00915F90"/>
    <w:pPr>
      <w:tabs>
        <w:tab w:val="right" w:leader="dot" w:pos="8820"/>
      </w:tabs>
      <w:spacing w:before="0"/>
      <w:ind w:right="450"/>
    </w:pPr>
  </w:style>
  <w:style w:type="paragraph" w:styleId="TOC1">
    <w:name w:val="toc 1"/>
    <w:basedOn w:val="TOCBase"/>
    <w:uiPriority w:val="39"/>
    <w:rsid w:val="00915F90"/>
    <w:pPr>
      <w:tabs>
        <w:tab w:val="left" w:pos="360"/>
      </w:tabs>
      <w:spacing w:before="120"/>
      <w:ind w:left="360" w:hanging="360"/>
    </w:pPr>
    <w:rPr>
      <w:b/>
      <w:bCs/>
    </w:rPr>
  </w:style>
  <w:style w:type="paragraph" w:styleId="TOC2">
    <w:name w:val="toc 2"/>
    <w:basedOn w:val="TOCBase"/>
    <w:uiPriority w:val="39"/>
    <w:rsid w:val="00915F90"/>
    <w:pPr>
      <w:tabs>
        <w:tab w:val="left" w:pos="900"/>
      </w:tabs>
      <w:ind w:left="907" w:right="446" w:hanging="720"/>
    </w:pPr>
  </w:style>
  <w:style w:type="paragraph" w:styleId="TOC3">
    <w:name w:val="toc 3"/>
    <w:basedOn w:val="TOCBase"/>
    <w:uiPriority w:val="39"/>
    <w:rsid w:val="00915F90"/>
    <w:pPr>
      <w:tabs>
        <w:tab w:val="left" w:pos="1260"/>
      </w:tabs>
      <w:ind w:left="1253" w:right="446" w:hanging="893"/>
    </w:pPr>
  </w:style>
  <w:style w:type="paragraph" w:styleId="TOC4">
    <w:name w:val="toc 4"/>
    <w:basedOn w:val="TOCBase"/>
    <w:uiPriority w:val="39"/>
    <w:rsid w:val="00915F90"/>
    <w:pPr>
      <w:tabs>
        <w:tab w:val="left" w:pos="1620"/>
      </w:tabs>
      <w:ind w:left="1627" w:right="446" w:hanging="1080"/>
    </w:pPr>
  </w:style>
  <w:style w:type="paragraph" w:styleId="TOC5">
    <w:name w:val="toc 5"/>
    <w:basedOn w:val="TOCBase"/>
    <w:uiPriority w:val="39"/>
    <w:rsid w:val="00915F90"/>
    <w:pPr>
      <w:tabs>
        <w:tab w:val="left" w:pos="1980"/>
      </w:tabs>
      <w:ind w:left="1987" w:right="446" w:hanging="1267"/>
    </w:pPr>
  </w:style>
  <w:style w:type="paragraph" w:styleId="TOC6">
    <w:name w:val="toc 6"/>
    <w:basedOn w:val="TOCBase"/>
    <w:uiPriority w:val="39"/>
    <w:rsid w:val="00915F90"/>
    <w:pPr>
      <w:tabs>
        <w:tab w:val="left" w:pos="2340"/>
      </w:tabs>
      <w:ind w:left="2347" w:right="446" w:hanging="1440"/>
    </w:pPr>
  </w:style>
  <w:style w:type="paragraph" w:styleId="TOC7">
    <w:name w:val="toc 7"/>
    <w:basedOn w:val="TOCBase"/>
    <w:next w:val="a1"/>
    <w:uiPriority w:val="39"/>
    <w:rsid w:val="00915F90"/>
    <w:pPr>
      <w:tabs>
        <w:tab w:val="left" w:pos="2700"/>
      </w:tabs>
      <w:ind w:left="2693" w:right="446" w:hanging="1613"/>
    </w:pPr>
  </w:style>
  <w:style w:type="paragraph" w:styleId="TOC8">
    <w:name w:val="toc 8"/>
    <w:basedOn w:val="TOCBase"/>
    <w:next w:val="a1"/>
    <w:uiPriority w:val="39"/>
    <w:rsid w:val="00915F90"/>
    <w:pPr>
      <w:tabs>
        <w:tab w:val="left" w:pos="3060"/>
      </w:tabs>
      <w:ind w:left="3067" w:right="446" w:hanging="1800"/>
    </w:pPr>
  </w:style>
  <w:style w:type="paragraph" w:styleId="TOC9">
    <w:name w:val="toc 9"/>
    <w:basedOn w:val="TOCBase"/>
    <w:next w:val="a1"/>
    <w:uiPriority w:val="39"/>
    <w:rsid w:val="00915F90"/>
    <w:pPr>
      <w:tabs>
        <w:tab w:val="left" w:pos="3420"/>
      </w:tabs>
      <w:ind w:left="3427" w:right="446" w:hanging="1987"/>
    </w:pPr>
  </w:style>
  <w:style w:type="paragraph" w:styleId="TOC">
    <w:name w:val="TOC Heading"/>
    <w:basedOn w:val="NormalBase"/>
    <w:next w:val="TOC1"/>
    <w:semiHidden/>
    <w:qFormat/>
    <w:rsid w:val="00915F90"/>
    <w:pPr>
      <w:pageBreakBefore/>
      <w:spacing w:before="360"/>
      <w:ind w:hanging="187"/>
    </w:pPr>
    <w:rPr>
      <w:rFonts w:cs="Segoe UI"/>
      <w:b/>
      <w:sz w:val="26"/>
      <w:szCs w:val="26"/>
    </w:rPr>
  </w:style>
  <w:style w:type="paragraph" w:customStyle="1" w:styleId="TOCTable">
    <w:name w:val="TOC Table"/>
    <w:basedOn w:val="NormalBase"/>
    <w:semiHidden/>
    <w:rsid w:val="00915F90"/>
    <w:pPr>
      <w:spacing w:before="0"/>
    </w:pPr>
  </w:style>
  <w:style w:type="character" w:customStyle="1" w:styleId="UnderlinedforAD">
    <w:name w:val="Underlined (for AD)"/>
    <w:semiHidden/>
    <w:rsid w:val="00915F90"/>
    <w:rPr>
      <w:u w:val="single"/>
    </w:rPr>
  </w:style>
  <w:style w:type="paragraph" w:customStyle="1" w:styleId="WBCode">
    <w:name w:val="WB: Code"/>
    <w:semiHidden/>
    <w:rsid w:val="00915F90"/>
    <w:pPr>
      <w:numPr>
        <w:numId w:val="5"/>
      </w:numPr>
      <w:pBdr>
        <w:top w:val="single" w:sz="24" w:space="4" w:color="FFFFFF"/>
        <w:left w:val="single" w:sz="24" w:space="6" w:color="FFFFFF"/>
        <w:bottom w:val="single" w:sz="24" w:space="5" w:color="FFFFFF"/>
        <w:right w:val="single" w:sz="24" w:space="6" w:color="FFFFFF"/>
      </w:pBdr>
      <w:shd w:val="clear" w:color="auto" w:fill="FFFFFF"/>
      <w:spacing w:after="240"/>
      <w:contextualSpacing/>
    </w:pPr>
    <w:rPr>
      <w:rFonts w:ascii="Courier New" w:hAnsi="Courier New" w:cs="Times New Roman"/>
      <w:i/>
      <w:kern w:val="0"/>
      <w:sz w:val="18"/>
      <w:szCs w:val="24"/>
      <w:lang w:eastAsia="en-US"/>
    </w:rPr>
  </w:style>
  <w:style w:type="paragraph" w:customStyle="1" w:styleId="WBCode-List">
    <w:name w:val="WB: Code - List"/>
    <w:basedOn w:val="WBCode"/>
    <w:semiHidden/>
    <w:rsid w:val="00915F90"/>
    <w:pPr>
      <w:numPr>
        <w:ilvl w:val="1"/>
      </w:numPr>
    </w:pPr>
  </w:style>
  <w:style w:type="paragraph" w:customStyle="1" w:styleId="WBCode-List2">
    <w:name w:val="WB: Code - List 2"/>
    <w:basedOn w:val="WBCode"/>
    <w:semiHidden/>
    <w:rsid w:val="00915F90"/>
    <w:pPr>
      <w:numPr>
        <w:ilvl w:val="2"/>
      </w:numPr>
    </w:pPr>
  </w:style>
  <w:style w:type="paragraph" w:customStyle="1" w:styleId="WBCode-List3">
    <w:name w:val="WB: Code - List 3"/>
    <w:basedOn w:val="WBCode"/>
    <w:semiHidden/>
    <w:rsid w:val="00915F90"/>
    <w:pPr>
      <w:numPr>
        <w:ilvl w:val="3"/>
      </w:numPr>
    </w:pPr>
  </w:style>
  <w:style w:type="paragraph" w:customStyle="1" w:styleId="WBCode-List4">
    <w:name w:val="WB: Code - List 4"/>
    <w:basedOn w:val="WBCode"/>
    <w:semiHidden/>
    <w:rsid w:val="00915F90"/>
    <w:pPr>
      <w:numPr>
        <w:ilvl w:val="4"/>
      </w:numPr>
    </w:pPr>
  </w:style>
  <w:style w:type="paragraph" w:customStyle="1" w:styleId="WBCode-List5">
    <w:name w:val="WB: Code - List 5"/>
    <w:basedOn w:val="WBCode"/>
    <w:semiHidden/>
    <w:rsid w:val="00915F90"/>
    <w:pPr>
      <w:numPr>
        <w:ilvl w:val="5"/>
      </w:numPr>
    </w:pPr>
  </w:style>
  <w:style w:type="paragraph" w:customStyle="1" w:styleId="WBCode-List6">
    <w:name w:val="WB: Code - List 6"/>
    <w:basedOn w:val="WBCode"/>
    <w:semiHidden/>
    <w:rsid w:val="00915F90"/>
    <w:pPr>
      <w:numPr>
        <w:ilvl w:val="6"/>
      </w:numPr>
    </w:pPr>
  </w:style>
  <w:style w:type="paragraph" w:customStyle="1" w:styleId="WBCode-List7">
    <w:name w:val="WB: Code - List 7"/>
    <w:basedOn w:val="WBCode"/>
    <w:semiHidden/>
    <w:rsid w:val="00915F90"/>
    <w:pPr>
      <w:numPr>
        <w:ilvl w:val="7"/>
      </w:numPr>
    </w:pPr>
  </w:style>
  <w:style w:type="paragraph" w:customStyle="1" w:styleId="WBCode-List8">
    <w:name w:val="WB: Code - List 8"/>
    <w:basedOn w:val="WBCode"/>
    <w:semiHidden/>
    <w:rsid w:val="00915F90"/>
    <w:pPr>
      <w:numPr>
        <w:ilvl w:val="8"/>
      </w:numPr>
    </w:pPr>
  </w:style>
  <w:style w:type="paragraph" w:customStyle="1" w:styleId="WBCodeSmall">
    <w:name w:val="WB: Code Small"/>
    <w:basedOn w:val="Code"/>
    <w:semiHidden/>
    <w:rsid w:val="00915F90"/>
    <w:pPr>
      <w:numPr>
        <w:numId w:val="6"/>
      </w:numPr>
    </w:pPr>
    <w:rPr>
      <w:i/>
    </w:rPr>
  </w:style>
  <w:style w:type="paragraph" w:customStyle="1" w:styleId="WBCodeSmall-List">
    <w:name w:val="WB: Code Small - List"/>
    <w:basedOn w:val="WBCodeSmall"/>
    <w:semiHidden/>
    <w:rsid w:val="00915F90"/>
    <w:pPr>
      <w:numPr>
        <w:ilvl w:val="1"/>
      </w:numPr>
    </w:pPr>
  </w:style>
  <w:style w:type="paragraph" w:customStyle="1" w:styleId="WBCodeSmall-List2">
    <w:name w:val="WB: Code Small - List 2"/>
    <w:basedOn w:val="WBCodeSmall"/>
    <w:semiHidden/>
    <w:rsid w:val="00915F90"/>
    <w:pPr>
      <w:numPr>
        <w:ilvl w:val="2"/>
      </w:numPr>
    </w:pPr>
  </w:style>
  <w:style w:type="paragraph" w:customStyle="1" w:styleId="WBCodeSmall-List3">
    <w:name w:val="WB: Code Small - List 3"/>
    <w:basedOn w:val="WBCodeSmall"/>
    <w:semiHidden/>
    <w:rsid w:val="00915F90"/>
    <w:pPr>
      <w:numPr>
        <w:ilvl w:val="3"/>
      </w:numPr>
    </w:pPr>
  </w:style>
  <w:style w:type="paragraph" w:customStyle="1" w:styleId="WBCodeSmall-List4">
    <w:name w:val="WB: Code Small - List 4"/>
    <w:basedOn w:val="WBCodeSmall"/>
    <w:semiHidden/>
    <w:rsid w:val="00915F90"/>
    <w:pPr>
      <w:numPr>
        <w:ilvl w:val="4"/>
      </w:numPr>
    </w:pPr>
  </w:style>
  <w:style w:type="paragraph" w:customStyle="1" w:styleId="WBCodeSmall-List5">
    <w:name w:val="WB: Code Small - List 5"/>
    <w:basedOn w:val="WBCodeSmall"/>
    <w:semiHidden/>
    <w:rsid w:val="00915F90"/>
    <w:pPr>
      <w:numPr>
        <w:ilvl w:val="5"/>
      </w:numPr>
    </w:pPr>
  </w:style>
  <w:style w:type="paragraph" w:customStyle="1" w:styleId="WBCodeSmall-List6">
    <w:name w:val="WB: Code Small - List 6"/>
    <w:basedOn w:val="WBCodeSmall"/>
    <w:semiHidden/>
    <w:rsid w:val="00915F90"/>
    <w:pPr>
      <w:numPr>
        <w:ilvl w:val="6"/>
      </w:numPr>
    </w:pPr>
  </w:style>
  <w:style w:type="paragraph" w:customStyle="1" w:styleId="WBCodeSmall-List7">
    <w:name w:val="WB: Code Small - List 7"/>
    <w:basedOn w:val="WBCodeSmall"/>
    <w:semiHidden/>
    <w:rsid w:val="00915F90"/>
    <w:pPr>
      <w:numPr>
        <w:ilvl w:val="7"/>
      </w:numPr>
    </w:pPr>
  </w:style>
  <w:style w:type="paragraph" w:customStyle="1" w:styleId="WBCodeSmall-List8">
    <w:name w:val="WB: Code Small - List 8"/>
    <w:basedOn w:val="WBCodeSmall"/>
    <w:semiHidden/>
    <w:rsid w:val="00915F90"/>
    <w:pPr>
      <w:numPr>
        <w:ilvl w:val="8"/>
      </w:numPr>
    </w:pPr>
  </w:style>
  <w:style w:type="paragraph" w:customStyle="1" w:styleId="WBListBullet">
    <w:name w:val="WB: List Bullet"/>
    <w:basedOn w:val="NormalBase"/>
    <w:semiHidden/>
    <w:rsid w:val="00915F90"/>
    <w:pPr>
      <w:numPr>
        <w:numId w:val="7"/>
      </w:numPr>
    </w:pPr>
    <w:rPr>
      <w:i/>
    </w:rPr>
  </w:style>
  <w:style w:type="paragraph" w:customStyle="1" w:styleId="WBListBullet2">
    <w:name w:val="WB: List Bullet 2"/>
    <w:basedOn w:val="WBListBullet"/>
    <w:semiHidden/>
    <w:rsid w:val="00915F90"/>
    <w:pPr>
      <w:numPr>
        <w:ilvl w:val="1"/>
      </w:numPr>
    </w:pPr>
  </w:style>
  <w:style w:type="paragraph" w:customStyle="1" w:styleId="WBListBullet3">
    <w:name w:val="WB: List Bullet 3"/>
    <w:basedOn w:val="WBListBullet"/>
    <w:semiHidden/>
    <w:rsid w:val="00915F90"/>
    <w:pPr>
      <w:numPr>
        <w:ilvl w:val="2"/>
      </w:numPr>
    </w:pPr>
  </w:style>
  <w:style w:type="paragraph" w:customStyle="1" w:styleId="WBListBullet4">
    <w:name w:val="WB: List Bullet 4"/>
    <w:basedOn w:val="WBListBullet"/>
    <w:semiHidden/>
    <w:rsid w:val="00915F90"/>
    <w:pPr>
      <w:numPr>
        <w:ilvl w:val="3"/>
      </w:numPr>
    </w:pPr>
  </w:style>
  <w:style w:type="paragraph" w:customStyle="1" w:styleId="WBListBullet5">
    <w:name w:val="WB: List Bullet 5"/>
    <w:basedOn w:val="WBListBullet"/>
    <w:semiHidden/>
    <w:rsid w:val="00915F90"/>
    <w:pPr>
      <w:numPr>
        <w:ilvl w:val="4"/>
      </w:numPr>
    </w:pPr>
  </w:style>
  <w:style w:type="paragraph" w:customStyle="1" w:styleId="WBListBullet6">
    <w:name w:val="WB: List Bullet 6"/>
    <w:basedOn w:val="WBListBullet"/>
    <w:semiHidden/>
    <w:rsid w:val="00915F90"/>
    <w:pPr>
      <w:numPr>
        <w:ilvl w:val="5"/>
      </w:numPr>
    </w:pPr>
  </w:style>
  <w:style w:type="paragraph" w:customStyle="1" w:styleId="WBListBullet7">
    <w:name w:val="WB: List Bullet 7"/>
    <w:basedOn w:val="WBListBullet"/>
    <w:semiHidden/>
    <w:rsid w:val="00915F90"/>
    <w:pPr>
      <w:numPr>
        <w:ilvl w:val="6"/>
      </w:numPr>
    </w:pPr>
  </w:style>
  <w:style w:type="paragraph" w:customStyle="1" w:styleId="WBListBullet8">
    <w:name w:val="WB: List Bullet 8"/>
    <w:basedOn w:val="WBListBullet"/>
    <w:semiHidden/>
    <w:rsid w:val="00915F90"/>
    <w:pPr>
      <w:numPr>
        <w:ilvl w:val="7"/>
      </w:numPr>
    </w:pPr>
  </w:style>
  <w:style w:type="paragraph" w:customStyle="1" w:styleId="WBListBullet9">
    <w:name w:val="WB: List Bullet 9"/>
    <w:basedOn w:val="WBListBullet"/>
    <w:semiHidden/>
    <w:rsid w:val="00915F90"/>
    <w:pPr>
      <w:numPr>
        <w:ilvl w:val="8"/>
      </w:numPr>
    </w:pPr>
  </w:style>
  <w:style w:type="paragraph" w:customStyle="1" w:styleId="WBListNumber">
    <w:name w:val="WB: List Number"/>
    <w:basedOn w:val="NormalBase"/>
    <w:semiHidden/>
    <w:rsid w:val="00915F90"/>
    <w:pPr>
      <w:numPr>
        <w:numId w:val="8"/>
      </w:numPr>
    </w:pPr>
    <w:rPr>
      <w:i/>
    </w:rPr>
  </w:style>
  <w:style w:type="paragraph" w:customStyle="1" w:styleId="WBListNumber2">
    <w:name w:val="WB: List Number 2"/>
    <w:basedOn w:val="WBListNumber"/>
    <w:semiHidden/>
    <w:rsid w:val="00915F90"/>
    <w:pPr>
      <w:numPr>
        <w:ilvl w:val="1"/>
      </w:numPr>
    </w:pPr>
  </w:style>
  <w:style w:type="paragraph" w:customStyle="1" w:styleId="WBListNumber3">
    <w:name w:val="WB: List Number 3"/>
    <w:basedOn w:val="WBListNumber"/>
    <w:semiHidden/>
    <w:rsid w:val="00915F90"/>
    <w:pPr>
      <w:numPr>
        <w:ilvl w:val="2"/>
      </w:numPr>
    </w:pPr>
  </w:style>
  <w:style w:type="paragraph" w:customStyle="1" w:styleId="WBListNumber4">
    <w:name w:val="WB: List Number 4"/>
    <w:basedOn w:val="WBListNumber"/>
    <w:semiHidden/>
    <w:rsid w:val="00915F90"/>
    <w:pPr>
      <w:numPr>
        <w:ilvl w:val="3"/>
      </w:numPr>
    </w:pPr>
  </w:style>
  <w:style w:type="paragraph" w:customStyle="1" w:styleId="WBListNumber5">
    <w:name w:val="WB: List Number 5"/>
    <w:basedOn w:val="WBListNumber"/>
    <w:semiHidden/>
    <w:rsid w:val="00915F90"/>
    <w:pPr>
      <w:numPr>
        <w:ilvl w:val="4"/>
      </w:numPr>
    </w:pPr>
  </w:style>
  <w:style w:type="paragraph" w:customStyle="1" w:styleId="WBListNumber6">
    <w:name w:val="WB: List Number 6"/>
    <w:basedOn w:val="WBListNumber"/>
    <w:semiHidden/>
    <w:rsid w:val="00915F90"/>
    <w:pPr>
      <w:numPr>
        <w:ilvl w:val="5"/>
      </w:numPr>
    </w:pPr>
  </w:style>
  <w:style w:type="paragraph" w:customStyle="1" w:styleId="WBListNumber7">
    <w:name w:val="WB: List Number 7"/>
    <w:basedOn w:val="WBListNumber"/>
    <w:semiHidden/>
    <w:rsid w:val="00915F90"/>
    <w:pPr>
      <w:numPr>
        <w:ilvl w:val="6"/>
      </w:numPr>
    </w:pPr>
  </w:style>
  <w:style w:type="paragraph" w:customStyle="1" w:styleId="WBListNumber8">
    <w:name w:val="WB: List Number 8"/>
    <w:basedOn w:val="WBListNumber"/>
    <w:semiHidden/>
    <w:rsid w:val="00915F90"/>
    <w:pPr>
      <w:numPr>
        <w:ilvl w:val="7"/>
      </w:numPr>
    </w:pPr>
  </w:style>
  <w:style w:type="paragraph" w:customStyle="1" w:styleId="WBListNumber9">
    <w:name w:val="WB: List Number 9"/>
    <w:basedOn w:val="WBListNumber"/>
    <w:semiHidden/>
    <w:rsid w:val="00915F90"/>
    <w:pPr>
      <w:numPr>
        <w:ilvl w:val="8"/>
      </w:numPr>
    </w:pPr>
  </w:style>
  <w:style w:type="paragraph" w:customStyle="1" w:styleId="WBNormal">
    <w:name w:val="WB: Normal"/>
    <w:semiHidden/>
    <w:rsid w:val="00915F90"/>
    <w:pPr>
      <w:numPr>
        <w:numId w:val="9"/>
      </w:numPr>
      <w:spacing w:before="180"/>
    </w:pPr>
    <w:rPr>
      <w:rFonts w:ascii="Verdana" w:hAnsi="Verdana" w:cs="Times New Roman"/>
      <w:i/>
      <w:kern w:val="0"/>
      <w:sz w:val="18"/>
      <w:szCs w:val="24"/>
      <w:lang w:eastAsia="en-US"/>
    </w:rPr>
  </w:style>
  <w:style w:type="paragraph" w:customStyle="1" w:styleId="WBNormal-List">
    <w:name w:val="WB: Normal - List"/>
    <w:basedOn w:val="WBNormal"/>
    <w:semiHidden/>
    <w:rsid w:val="00915F90"/>
    <w:pPr>
      <w:numPr>
        <w:ilvl w:val="1"/>
      </w:numPr>
    </w:pPr>
  </w:style>
  <w:style w:type="paragraph" w:customStyle="1" w:styleId="WBNormal-List2">
    <w:name w:val="WB: Normal - List 2"/>
    <w:basedOn w:val="WBNormal"/>
    <w:semiHidden/>
    <w:rsid w:val="00915F90"/>
    <w:pPr>
      <w:numPr>
        <w:ilvl w:val="2"/>
      </w:numPr>
    </w:pPr>
  </w:style>
  <w:style w:type="paragraph" w:customStyle="1" w:styleId="WBNormal-List3">
    <w:name w:val="WB: Normal - List 3"/>
    <w:basedOn w:val="WBNormal"/>
    <w:semiHidden/>
    <w:rsid w:val="00915F90"/>
    <w:pPr>
      <w:numPr>
        <w:ilvl w:val="3"/>
      </w:numPr>
    </w:pPr>
  </w:style>
  <w:style w:type="paragraph" w:customStyle="1" w:styleId="WBNormal-List4">
    <w:name w:val="WB: Normal - List 4"/>
    <w:basedOn w:val="WBNormal"/>
    <w:semiHidden/>
    <w:rsid w:val="00915F90"/>
    <w:pPr>
      <w:numPr>
        <w:ilvl w:val="4"/>
      </w:numPr>
    </w:pPr>
  </w:style>
  <w:style w:type="paragraph" w:customStyle="1" w:styleId="WBNormal-List5">
    <w:name w:val="WB: Normal - List 5"/>
    <w:basedOn w:val="WBNormal"/>
    <w:semiHidden/>
    <w:rsid w:val="00915F90"/>
    <w:pPr>
      <w:numPr>
        <w:ilvl w:val="5"/>
      </w:numPr>
    </w:pPr>
  </w:style>
  <w:style w:type="paragraph" w:customStyle="1" w:styleId="WBNormal-List6">
    <w:name w:val="WB: Normal - List 6"/>
    <w:basedOn w:val="WBNormal"/>
    <w:semiHidden/>
    <w:rsid w:val="00915F90"/>
    <w:pPr>
      <w:numPr>
        <w:ilvl w:val="6"/>
      </w:numPr>
    </w:pPr>
  </w:style>
  <w:style w:type="paragraph" w:customStyle="1" w:styleId="WBNormal-List7">
    <w:name w:val="WB: Normal - List 7"/>
    <w:basedOn w:val="WBNormal"/>
    <w:semiHidden/>
    <w:rsid w:val="00915F90"/>
    <w:pPr>
      <w:numPr>
        <w:ilvl w:val="7"/>
      </w:numPr>
    </w:pPr>
  </w:style>
  <w:style w:type="paragraph" w:customStyle="1" w:styleId="WBNormal-List8">
    <w:name w:val="WB: Normal - List 8"/>
    <w:basedOn w:val="WBNormal"/>
    <w:semiHidden/>
    <w:rsid w:val="00915F90"/>
    <w:pPr>
      <w:numPr>
        <w:ilvl w:val="8"/>
      </w:numPr>
    </w:pPr>
  </w:style>
  <w:style w:type="paragraph" w:customStyle="1" w:styleId="WBPacketdiagramheaderrow">
    <w:name w:val="WB: Packet diagram header row"/>
    <w:basedOn w:val="TableText"/>
    <w:semiHidden/>
    <w:rsid w:val="00915F90"/>
    <w:pPr>
      <w:spacing w:before="180"/>
    </w:pPr>
    <w:rPr>
      <w:i/>
    </w:rPr>
  </w:style>
  <w:style w:type="paragraph" w:customStyle="1" w:styleId="WBPacketdiagramtext">
    <w:name w:val="WB: Packet diagram text"/>
    <w:basedOn w:val="TableText"/>
    <w:semiHidden/>
    <w:rsid w:val="00915F90"/>
    <w:pPr>
      <w:spacing w:before="180" w:after="120"/>
    </w:pPr>
    <w:rPr>
      <w:i/>
    </w:rPr>
  </w:style>
  <w:style w:type="paragraph" w:customStyle="1" w:styleId="WBTableBodyText">
    <w:name w:val="WB: Table Body Text"/>
    <w:basedOn w:val="TableText"/>
    <w:semiHidden/>
    <w:rsid w:val="00915F90"/>
    <w:rPr>
      <w:i/>
    </w:rPr>
  </w:style>
  <w:style w:type="paragraph" w:customStyle="1" w:styleId="WBTableHeaderText">
    <w:name w:val="WB: Table Header Text"/>
    <w:basedOn w:val="TableBodyText"/>
    <w:semiHidden/>
    <w:rsid w:val="00915F90"/>
    <w:rPr>
      <w:b/>
      <w:i/>
    </w:rPr>
  </w:style>
  <w:style w:type="character" w:styleId="af">
    <w:name w:val="annotation reference"/>
    <w:basedOn w:val="a2"/>
    <w:semiHidden/>
    <w:rsid w:val="00915F90"/>
    <w:rPr>
      <w:sz w:val="16"/>
      <w:szCs w:val="16"/>
    </w:rPr>
  </w:style>
  <w:style w:type="paragraph" w:styleId="af0">
    <w:name w:val="annotation text"/>
    <w:basedOn w:val="a1"/>
    <w:link w:val="af1"/>
    <w:semiHidden/>
    <w:rsid w:val="00915F90"/>
    <w:rPr>
      <w:sz w:val="20"/>
      <w:szCs w:val="20"/>
    </w:rPr>
  </w:style>
  <w:style w:type="character" w:customStyle="1" w:styleId="af1">
    <w:name w:val="批注文字 字符"/>
    <w:basedOn w:val="a2"/>
    <w:link w:val="af0"/>
    <w:semiHidden/>
    <w:rsid w:val="00915F90"/>
    <w:rPr>
      <w:rFonts w:ascii="Verdana" w:hAnsi="Verdana" w:cs="Times New Roman"/>
      <w:kern w:val="0"/>
      <w:sz w:val="20"/>
      <w:szCs w:val="20"/>
      <w:lang w:eastAsia="en-US"/>
    </w:rPr>
  </w:style>
  <w:style w:type="paragraph" w:styleId="af2">
    <w:name w:val="annotation subject"/>
    <w:basedOn w:val="af0"/>
    <w:next w:val="af0"/>
    <w:link w:val="af3"/>
    <w:semiHidden/>
    <w:rsid w:val="00915F90"/>
    <w:rPr>
      <w:b/>
      <w:bCs/>
    </w:rPr>
  </w:style>
  <w:style w:type="character" w:customStyle="1" w:styleId="af3">
    <w:name w:val="批注主题 字符"/>
    <w:basedOn w:val="af1"/>
    <w:link w:val="af2"/>
    <w:semiHidden/>
    <w:rsid w:val="00915F90"/>
    <w:rPr>
      <w:rFonts w:ascii="Verdana" w:hAnsi="Verdana" w:cs="Times New Roman"/>
      <w:b/>
      <w:bCs/>
      <w:kern w:val="0"/>
      <w:sz w:val="20"/>
      <w:szCs w:val="20"/>
      <w:lang w:eastAsia="en-US"/>
    </w:rPr>
  </w:style>
  <w:style w:type="paragraph" w:styleId="af4">
    <w:name w:val="List Paragraph"/>
    <w:basedOn w:val="a1"/>
    <w:uiPriority w:val="11"/>
    <w:qFormat/>
    <w:rsid w:val="00915F90"/>
    <w:pPr>
      <w:ind w:left="720"/>
    </w:pPr>
  </w:style>
  <w:style w:type="character" w:styleId="af5">
    <w:name w:val="Hyperlink"/>
    <w:basedOn w:val="a2"/>
    <w:uiPriority w:val="99"/>
    <w:rsid w:val="00915F90"/>
    <w:rPr>
      <w:color w:val="0066FF"/>
      <w:u w:val="single"/>
    </w:rPr>
  </w:style>
  <w:style w:type="character" w:customStyle="1" w:styleId="HyperlinkGreen">
    <w:name w:val="HyperlinkGreen"/>
    <w:basedOn w:val="a2"/>
    <w:uiPriority w:val="99"/>
    <w:locked/>
    <w:rsid w:val="00915F90"/>
    <w:rPr>
      <w:color w:val="009900"/>
    </w:rPr>
  </w:style>
  <w:style w:type="paragraph" w:customStyle="1" w:styleId="PageFooter">
    <w:name w:val="Page Footer"/>
    <w:aliases w:val="pgf"/>
    <w:basedOn w:val="a1"/>
    <w:rsid w:val="00915F90"/>
    <w:pPr>
      <w:spacing w:before="0" w:after="0"/>
    </w:pPr>
    <w:rPr>
      <w:i/>
      <w:sz w:val="16"/>
    </w:rPr>
  </w:style>
  <w:style w:type="paragraph" w:styleId="ab">
    <w:name w:val="header"/>
    <w:basedOn w:val="a1"/>
    <w:link w:val="af6"/>
    <w:semiHidden/>
    <w:rsid w:val="00915F90"/>
    <w:pPr>
      <w:tabs>
        <w:tab w:val="center" w:pos="4680"/>
        <w:tab w:val="right" w:pos="9360"/>
      </w:tabs>
      <w:spacing w:before="0" w:after="0"/>
    </w:pPr>
  </w:style>
  <w:style w:type="character" w:customStyle="1" w:styleId="af6">
    <w:name w:val="页眉 字符"/>
    <w:basedOn w:val="a2"/>
    <w:link w:val="ab"/>
    <w:semiHidden/>
    <w:rsid w:val="00915F90"/>
    <w:rPr>
      <w:rFonts w:ascii="Verdana" w:hAnsi="Verdana" w:cs="Times New Roman"/>
      <w:kern w:val="0"/>
      <w:sz w:val="18"/>
      <w:szCs w:val="24"/>
      <w:lang w:eastAsia="en-US"/>
    </w:rPr>
  </w:style>
  <w:style w:type="table" w:styleId="af7">
    <w:name w:val="Table Grid"/>
    <w:basedOn w:val="a3"/>
    <w:rsid w:val="00915F90"/>
    <w:rPr>
      <w:rFonts w:ascii="Verdana" w:hAnsi="Verdana" w:cs="Times New Roman"/>
      <w:kern w:val="0"/>
      <w:sz w:val="18"/>
      <w:szCs w:val="18"/>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cantSplit/>
    </w:trPr>
  </w:style>
  <w:style w:type="paragraph" w:customStyle="1" w:styleId="XmlSnippet">
    <w:name w:val="XmlSnippet"/>
    <w:basedOn w:val="a1"/>
    <w:link w:val="XmlSnippetChar"/>
    <w:uiPriority w:val="98"/>
    <w:rsid w:val="00915F90"/>
    <w:pPr>
      <w:pBdr>
        <w:top w:val="single" w:sz="4" w:space="1" w:color="auto"/>
        <w:left w:val="single" w:sz="4" w:space="4" w:color="auto"/>
        <w:bottom w:val="single" w:sz="4" w:space="1" w:color="auto"/>
        <w:right w:val="single" w:sz="4" w:space="4" w:color="auto"/>
      </w:pBdr>
      <w:spacing w:before="240"/>
      <w:contextualSpacing/>
    </w:pPr>
    <w:rPr>
      <w:rFonts w:ascii="Courier New" w:hAnsi="Courier New" w:cs="Courier New"/>
      <w:noProof/>
      <w:color w:val="C0504D" w:themeColor="accent2"/>
      <w:sz w:val="16"/>
      <w:szCs w:val="16"/>
    </w:rPr>
  </w:style>
  <w:style w:type="character" w:customStyle="1" w:styleId="XmlSnippetChar">
    <w:name w:val="XmlSnippet Char"/>
    <w:basedOn w:val="a2"/>
    <w:link w:val="XmlSnippet"/>
    <w:uiPriority w:val="98"/>
    <w:rsid w:val="00915F90"/>
    <w:rPr>
      <w:rFonts w:ascii="Courier New" w:hAnsi="Courier New" w:cs="Courier New"/>
      <w:noProof/>
      <w:color w:val="C0504D" w:themeColor="accent2"/>
      <w:kern w:val="0"/>
      <w:sz w:val="16"/>
      <w:szCs w:val="16"/>
      <w:lang w:eastAsia="en-US"/>
    </w:rPr>
  </w:style>
  <w:style w:type="character" w:customStyle="1" w:styleId="ABNF">
    <w:name w:val="ABNF"/>
    <w:basedOn w:val="a2"/>
    <w:uiPriority w:val="8"/>
    <w:qFormat/>
    <w:rsid w:val="00915F90"/>
    <w:rPr>
      <w:szCs w:val="18"/>
      <w:bdr w:val="none" w:sz="0" w:space="0" w:color="auto"/>
      <w:shd w:val="clear" w:color="auto" w:fill="FF0000"/>
    </w:rPr>
  </w:style>
  <w:style w:type="character" w:customStyle="1" w:styleId="InformativeReference">
    <w:name w:val="Informative Reference"/>
    <w:basedOn w:val="a2"/>
    <w:uiPriority w:val="6"/>
    <w:rsid w:val="00915F90"/>
    <w:rPr>
      <w:b/>
      <w:bdr w:val="none" w:sz="0" w:space="0" w:color="auto"/>
      <w:shd w:val="clear" w:color="auto" w:fill="FF66FF"/>
    </w:rPr>
  </w:style>
  <w:style w:type="table" w:customStyle="1" w:styleId="Table-ShadedHeaderIndented">
    <w:name w:val="Table - Shaded Header Indented"/>
    <w:basedOn w:val="Table-ShadedHeader"/>
    <w:uiPriority w:val="99"/>
    <w:rsid w:val="00915F90"/>
    <w:tblPr>
      <w:tblInd w:w="475" w:type="dxa"/>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95DD9F" w:themeFill="background1" w:themeFillShade="D9"/>
        <w:vAlign w:val="bottom"/>
      </w:tcPr>
    </w:tblStylePr>
  </w:style>
  <w:style w:type="paragraph" w:customStyle="1" w:styleId="ABNFGrammar">
    <w:name w:val="ABNF Grammar"/>
    <w:basedOn w:val="Code"/>
    <w:uiPriority w:val="19"/>
    <w:rsid w:val="00915F90"/>
    <w:pPr>
      <w:keepLines/>
      <w:numPr>
        <w:numId w:val="0"/>
      </w:numPr>
      <w:ind w:left="720" w:right="0" w:hanging="720"/>
      <w:contextualSpacing w:val="0"/>
    </w:pPr>
  </w:style>
  <w:style w:type="table" w:customStyle="1" w:styleId="Table-Example">
    <w:name w:val="Table - Example"/>
    <w:basedOn w:val="a3"/>
    <w:uiPriority w:val="99"/>
    <w:semiHidden/>
    <w:rsid w:val="00915F90"/>
    <w:pPr>
      <w:keepNext/>
      <w:keepLines/>
      <w:tabs>
        <w:tab w:val="right" w:pos="7200"/>
      </w:tabs>
      <w:spacing w:before="100" w:beforeAutospacing="1" w:after="100" w:afterAutospacing="1"/>
    </w:pPr>
    <w:rPr>
      <w:rFonts w:ascii="Courier New" w:hAnsi="Courier New" w:cs="Times New Roman"/>
      <w:color w:val="595959" w:themeColor="text1" w:themeTint="A6"/>
      <w:kern w:val="0"/>
      <w:sz w:val="18"/>
      <w:szCs w:val="18"/>
      <w:lang w:eastAsia="en-US"/>
    </w:rPr>
    <w:tblPr>
      <w:tblCellMar>
        <w:left w:w="0" w:type="dxa"/>
        <w:right w:w="72" w:type="dxa"/>
      </w:tblCellMar>
    </w:tblPr>
    <w:tcPr>
      <w:vAlign w:val="center"/>
    </w:tcPr>
    <w:tblStylePr w:type="firstRow">
      <w:rPr>
        <w:rFonts w:ascii="Verdana" w:hAnsi="Verdana"/>
        <w:b/>
        <w:color w:val="auto"/>
        <w:sz w:val="18"/>
      </w:rPr>
    </w:tblStylePr>
  </w:style>
  <w:style w:type="paragraph" w:customStyle="1" w:styleId="ExampleText">
    <w:name w:val="Example Text"/>
    <w:basedOn w:val="a1"/>
    <w:rsid w:val="00915F90"/>
    <w:pPr>
      <w:spacing w:before="0" w:after="0"/>
    </w:pPr>
    <w:rPr>
      <w:noProof/>
      <w:sz w:val="16"/>
    </w:rPr>
  </w:style>
  <w:style w:type="paragraph" w:styleId="af8">
    <w:name w:val="caption"/>
    <w:basedOn w:val="a1"/>
    <w:next w:val="a1"/>
    <w:uiPriority w:val="10"/>
    <w:qFormat/>
    <w:rsid w:val="00915F90"/>
    <w:pPr>
      <w:tabs>
        <w:tab w:val="left" w:pos="14"/>
      </w:tabs>
      <w:spacing w:before="0" w:after="200"/>
    </w:pPr>
    <w:rPr>
      <w:b/>
      <w:bCs/>
      <w:szCs w:val="18"/>
    </w:rPr>
  </w:style>
  <w:style w:type="character" w:styleId="af9">
    <w:name w:val="footnote reference"/>
    <w:basedOn w:val="a2"/>
    <w:rsid w:val="00915F90"/>
    <w:rPr>
      <w:vertAlign w:val="superscript"/>
    </w:rPr>
  </w:style>
  <w:style w:type="paragraph" w:styleId="afa">
    <w:name w:val="footnote text"/>
    <w:basedOn w:val="a1"/>
    <w:link w:val="afb"/>
    <w:rsid w:val="00915F90"/>
    <w:pPr>
      <w:spacing w:before="0" w:after="0"/>
    </w:pPr>
    <w:rPr>
      <w:szCs w:val="18"/>
    </w:rPr>
  </w:style>
  <w:style w:type="character" w:customStyle="1" w:styleId="afb">
    <w:name w:val="脚注文本 字符"/>
    <w:basedOn w:val="a2"/>
    <w:link w:val="afa"/>
    <w:rsid w:val="00915F90"/>
    <w:rPr>
      <w:rFonts w:ascii="Verdana" w:hAnsi="Verdana" w:cs="Times New Roman"/>
      <w:kern w:val="0"/>
      <w:sz w:val="18"/>
      <w:szCs w:val="18"/>
      <w:lang w:eastAsia="en-US"/>
    </w:rPr>
  </w:style>
  <w:style w:type="paragraph" w:customStyle="1" w:styleId="Default">
    <w:name w:val="Default"/>
    <w:basedOn w:val="a1"/>
    <w:rsid w:val="00915F90"/>
    <w:pPr>
      <w:autoSpaceDE w:val="0"/>
      <w:autoSpaceDN w:val="0"/>
      <w:spacing w:before="0" w:after="0"/>
    </w:pPr>
    <w:rPr>
      <w:rFonts w:eastAsiaTheme="minorHAnsi"/>
      <w:color w:val="000000"/>
      <w:sz w:val="24"/>
    </w:rPr>
  </w:style>
  <w:style w:type="character" w:styleId="afc">
    <w:name w:val="Placeholder Text"/>
    <w:basedOn w:val="a2"/>
    <w:uiPriority w:val="99"/>
    <w:semiHidden/>
    <w:rsid w:val="00915F90"/>
    <w:rPr>
      <w:color w:val="808080"/>
    </w:rPr>
  </w:style>
  <w:style w:type="paragraph" w:styleId="11">
    <w:name w:val="index 1"/>
    <w:basedOn w:val="a1"/>
    <w:next w:val="a1"/>
    <w:autoRedefine/>
    <w:uiPriority w:val="99"/>
    <w:semiHidden/>
    <w:rsid w:val="00915F90"/>
    <w:pPr>
      <w:spacing w:before="0" w:after="0"/>
      <w:ind w:left="180" w:hanging="180"/>
    </w:pPr>
    <w:rPr>
      <w:rFonts w:asciiTheme="minorHAnsi" w:hAnsiTheme="minorHAnsi"/>
      <w:sz w:val="20"/>
      <w:szCs w:val="20"/>
    </w:rPr>
  </w:style>
  <w:style w:type="paragraph" w:customStyle="1" w:styleId="indexentry0">
    <w:name w:val="index entry"/>
    <w:basedOn w:val="a1"/>
    <w:next w:val="a1"/>
    <w:autoRedefine/>
    <w:uiPriority w:val="99"/>
    <w:semiHidden/>
    <w:locked/>
    <w:rsid w:val="00915F90"/>
    <w:pPr>
      <w:spacing w:before="0" w:after="0"/>
      <w:ind w:left="360" w:hanging="360"/>
    </w:pPr>
    <w:rPr>
      <w:sz w:val="16"/>
      <w:szCs w:val="16"/>
    </w:rPr>
  </w:style>
  <w:style w:type="paragraph" w:styleId="23">
    <w:name w:val="index 2"/>
    <w:basedOn w:val="a1"/>
    <w:next w:val="a1"/>
    <w:autoRedefine/>
    <w:uiPriority w:val="99"/>
    <w:semiHidden/>
    <w:rsid w:val="00915F90"/>
    <w:pPr>
      <w:spacing w:before="0" w:after="0"/>
      <w:ind w:left="360" w:hanging="180"/>
    </w:pPr>
    <w:rPr>
      <w:rFonts w:asciiTheme="minorHAnsi" w:hAnsiTheme="minorHAnsi"/>
      <w:sz w:val="20"/>
      <w:szCs w:val="20"/>
    </w:rPr>
  </w:style>
  <w:style w:type="paragraph" w:styleId="33">
    <w:name w:val="index 3"/>
    <w:basedOn w:val="a1"/>
    <w:next w:val="a1"/>
    <w:autoRedefine/>
    <w:semiHidden/>
    <w:rsid w:val="00915F90"/>
    <w:pPr>
      <w:spacing w:before="0" w:after="0"/>
      <w:ind w:left="540" w:hanging="180"/>
    </w:pPr>
    <w:rPr>
      <w:rFonts w:asciiTheme="minorHAnsi" w:hAnsiTheme="minorHAnsi"/>
      <w:sz w:val="20"/>
      <w:szCs w:val="20"/>
    </w:rPr>
  </w:style>
  <w:style w:type="paragraph" w:styleId="43">
    <w:name w:val="index 4"/>
    <w:basedOn w:val="a1"/>
    <w:next w:val="a1"/>
    <w:autoRedefine/>
    <w:semiHidden/>
    <w:rsid w:val="00915F90"/>
    <w:pPr>
      <w:spacing w:before="0" w:after="0"/>
      <w:ind w:left="720" w:hanging="180"/>
    </w:pPr>
    <w:rPr>
      <w:rFonts w:asciiTheme="minorHAnsi" w:hAnsiTheme="minorHAnsi"/>
      <w:sz w:val="20"/>
      <w:szCs w:val="20"/>
    </w:rPr>
  </w:style>
  <w:style w:type="paragraph" w:styleId="53">
    <w:name w:val="index 5"/>
    <w:basedOn w:val="a1"/>
    <w:next w:val="a1"/>
    <w:autoRedefine/>
    <w:semiHidden/>
    <w:rsid w:val="00915F90"/>
    <w:pPr>
      <w:spacing w:before="0" w:after="0"/>
      <w:ind w:left="900" w:hanging="180"/>
    </w:pPr>
    <w:rPr>
      <w:rFonts w:asciiTheme="minorHAnsi" w:hAnsiTheme="minorHAnsi"/>
      <w:sz w:val="20"/>
      <w:szCs w:val="20"/>
    </w:rPr>
  </w:style>
  <w:style w:type="paragraph" w:styleId="61">
    <w:name w:val="index 6"/>
    <w:basedOn w:val="a1"/>
    <w:next w:val="a1"/>
    <w:autoRedefine/>
    <w:semiHidden/>
    <w:rsid w:val="00915F90"/>
    <w:pPr>
      <w:spacing w:before="0" w:after="0"/>
      <w:ind w:left="1080" w:hanging="180"/>
    </w:pPr>
    <w:rPr>
      <w:rFonts w:asciiTheme="minorHAnsi" w:hAnsiTheme="minorHAnsi"/>
      <w:sz w:val="20"/>
      <w:szCs w:val="20"/>
    </w:rPr>
  </w:style>
  <w:style w:type="paragraph" w:styleId="71">
    <w:name w:val="index 7"/>
    <w:basedOn w:val="a1"/>
    <w:next w:val="a1"/>
    <w:autoRedefine/>
    <w:semiHidden/>
    <w:rsid w:val="00915F90"/>
    <w:pPr>
      <w:spacing w:before="0" w:after="0"/>
      <w:ind w:left="1260" w:hanging="180"/>
    </w:pPr>
    <w:rPr>
      <w:rFonts w:asciiTheme="minorHAnsi" w:hAnsiTheme="minorHAnsi"/>
      <w:sz w:val="20"/>
      <w:szCs w:val="20"/>
    </w:rPr>
  </w:style>
  <w:style w:type="paragraph" w:styleId="81">
    <w:name w:val="index 8"/>
    <w:basedOn w:val="a1"/>
    <w:next w:val="a1"/>
    <w:autoRedefine/>
    <w:semiHidden/>
    <w:rsid w:val="00915F90"/>
    <w:pPr>
      <w:spacing w:before="0" w:after="0"/>
      <w:ind w:left="1440" w:hanging="180"/>
    </w:pPr>
    <w:rPr>
      <w:rFonts w:asciiTheme="minorHAnsi" w:hAnsiTheme="minorHAnsi"/>
      <w:sz w:val="20"/>
      <w:szCs w:val="20"/>
    </w:rPr>
  </w:style>
  <w:style w:type="paragraph" w:styleId="91">
    <w:name w:val="index 9"/>
    <w:basedOn w:val="a1"/>
    <w:next w:val="a1"/>
    <w:autoRedefine/>
    <w:semiHidden/>
    <w:rsid w:val="00915F90"/>
    <w:pPr>
      <w:spacing w:before="0" w:after="0"/>
      <w:ind w:left="1620" w:hanging="180"/>
    </w:pPr>
    <w:rPr>
      <w:rFonts w:asciiTheme="minorHAnsi" w:hAnsiTheme="minorHAnsi"/>
      <w:sz w:val="20"/>
      <w:szCs w:val="20"/>
    </w:rPr>
  </w:style>
  <w:style w:type="paragraph" w:styleId="afd">
    <w:name w:val="index heading"/>
    <w:basedOn w:val="a1"/>
    <w:next w:val="11"/>
    <w:uiPriority w:val="99"/>
    <w:semiHidden/>
    <w:rsid w:val="00915F90"/>
    <w:pPr>
      <w:spacing w:before="0" w:after="0"/>
    </w:pPr>
    <w:rPr>
      <w:b/>
      <w:bCs/>
      <w:iCs/>
      <w:sz w:val="20"/>
      <w:szCs w:val="20"/>
    </w:rPr>
  </w:style>
  <w:style w:type="paragraph" w:customStyle="1" w:styleId="indexheader">
    <w:name w:val="index header"/>
    <w:basedOn w:val="a1"/>
    <w:next w:val="11"/>
    <w:uiPriority w:val="99"/>
    <w:semiHidden/>
    <w:locked/>
    <w:rsid w:val="00915F90"/>
    <w:pPr>
      <w:spacing w:before="0" w:after="0"/>
    </w:pPr>
    <w:rPr>
      <w:b/>
      <w:bCs/>
      <w:iCs/>
      <w:szCs w:val="18"/>
    </w:rPr>
  </w:style>
  <w:style w:type="character" w:customStyle="1" w:styleId="PossibleGlossary">
    <w:name w:val="PossibleGlossary"/>
    <w:basedOn w:val="a2"/>
    <w:uiPriority w:val="14"/>
    <w:rsid w:val="00915F90"/>
    <w:rPr>
      <w:bdr w:val="none" w:sz="0" w:space="0" w:color="auto"/>
      <w:shd w:val="clear" w:color="auto" w:fill="C4FFC4"/>
    </w:rPr>
  </w:style>
  <w:style w:type="character" w:customStyle="1" w:styleId="NotGlossary">
    <w:name w:val="NotGlossary"/>
    <w:basedOn w:val="a2"/>
    <w:uiPriority w:val="15"/>
    <w:rsid w:val="00915F90"/>
  </w:style>
  <w:style w:type="character" w:customStyle="1" w:styleId="ProductName">
    <w:name w:val="ProductName"/>
    <w:basedOn w:val="a2"/>
    <w:uiPriority w:val="7"/>
    <w:rsid w:val="00915F90"/>
    <w:rPr>
      <w:sz w:val="18"/>
      <w:szCs w:val="18"/>
      <w:bdr w:val="none" w:sz="0" w:space="0" w:color="auto"/>
      <w:shd w:val="clear" w:color="auto" w:fill="FFDC00"/>
    </w:rPr>
  </w:style>
  <w:style w:type="paragraph" w:styleId="afe">
    <w:name w:val="Body Text"/>
    <w:basedOn w:val="a1"/>
    <w:link w:val="aff"/>
    <w:uiPriority w:val="99"/>
    <w:rsid w:val="00915F90"/>
    <w:pPr>
      <w:spacing w:before="0" w:after="240" w:line="240" w:lineRule="atLeast"/>
      <w:ind w:left="720"/>
    </w:pPr>
    <w:rPr>
      <w:rFonts w:ascii="Arial" w:hAnsi="Arial"/>
      <w:spacing w:val="-5"/>
      <w:sz w:val="20"/>
      <w:szCs w:val="20"/>
    </w:rPr>
  </w:style>
  <w:style w:type="character" w:customStyle="1" w:styleId="aff">
    <w:name w:val="正文文本 字符"/>
    <w:basedOn w:val="a2"/>
    <w:link w:val="afe"/>
    <w:uiPriority w:val="99"/>
    <w:rsid w:val="00915F90"/>
    <w:rPr>
      <w:rFonts w:ascii="Arial" w:hAnsi="Arial" w:cs="Times New Roman"/>
      <w:spacing w:val="-5"/>
      <w:kern w:val="0"/>
      <w:sz w:val="20"/>
      <w:szCs w:val="20"/>
      <w:lang w:eastAsia="en-US"/>
    </w:rPr>
  </w:style>
  <w:style w:type="paragraph" w:customStyle="1" w:styleId="ChangeAlert">
    <w:name w:val="ChangeAlert"/>
    <w:basedOn w:val="XmlSnippet"/>
    <w:link w:val="ChangeAlertChar"/>
    <w:semiHidden/>
    <w:rsid w:val="00915F90"/>
    <w:pPr>
      <w:pBdr>
        <w:top w:val="single" w:sz="4" w:space="1" w:color="FF0000"/>
        <w:left w:val="single" w:sz="4" w:space="4" w:color="FF0000"/>
        <w:bottom w:val="single" w:sz="4" w:space="1" w:color="FF0000"/>
        <w:right w:val="single" w:sz="4" w:space="4" w:color="FF0000"/>
      </w:pBdr>
      <w:shd w:val="clear" w:color="auto" w:fill="E5B8B7" w:themeFill="accent2" w:themeFillTint="66"/>
    </w:pPr>
  </w:style>
  <w:style w:type="character" w:customStyle="1" w:styleId="ChangeAlertChar">
    <w:name w:val="ChangeAlert Char"/>
    <w:basedOn w:val="XmlSnippetChar"/>
    <w:link w:val="ChangeAlert"/>
    <w:semiHidden/>
    <w:rsid w:val="00915F90"/>
    <w:rPr>
      <w:rFonts w:ascii="Courier New" w:hAnsi="Courier New" w:cs="Courier New"/>
      <w:noProof/>
      <w:color w:val="C0504D" w:themeColor="accent2"/>
      <w:kern w:val="0"/>
      <w:sz w:val="16"/>
      <w:szCs w:val="16"/>
      <w:shd w:val="clear" w:color="auto" w:fill="E5B8B7" w:themeFill="accent2" w:themeFillTint="66"/>
      <w:lang w:eastAsia="en-US"/>
    </w:rPr>
  </w:style>
  <w:style w:type="table" w:customStyle="1" w:styleId="AlertTable">
    <w:name w:val="AlertTable"/>
    <w:basedOn w:val="a3"/>
    <w:uiPriority w:val="99"/>
    <w:semiHidden/>
    <w:rsid w:val="00915F90"/>
    <w:rPr>
      <w:rFonts w:ascii="Verdana" w:hAnsi="Verdana" w:cs="Times New Roman"/>
      <w:kern w:val="0"/>
      <w:sz w:val="18"/>
      <w:szCs w:val="18"/>
      <w:lang w:eastAsia="en-US"/>
    </w:rPr>
    <w:tblPr>
      <w:tblBorders>
        <w:top w:val="single" w:sz="4" w:space="0" w:color="FF0000"/>
        <w:left w:val="single" w:sz="4" w:space="0" w:color="FF0000"/>
        <w:bottom w:val="single" w:sz="4" w:space="0" w:color="FF0000"/>
        <w:right w:val="single" w:sz="4" w:space="0" w:color="FF0000"/>
      </w:tblBorders>
    </w:tblPr>
    <w:tcPr>
      <w:shd w:val="clear" w:color="auto" w:fill="F2DBDB" w:themeFill="accent2" w:themeFillTint="33"/>
    </w:tcPr>
  </w:style>
  <w:style w:type="paragraph" w:customStyle="1" w:styleId="AlertText">
    <w:name w:val="AlertText"/>
    <w:basedOn w:val="a1"/>
    <w:rsid w:val="00915F90"/>
    <w:pPr>
      <w:spacing w:before="0" w:after="0"/>
    </w:pPr>
  </w:style>
  <w:style w:type="character" w:customStyle="1" w:styleId="InlineCode">
    <w:name w:val="Inline Code"/>
    <w:basedOn w:val="a2"/>
    <w:uiPriority w:val="3"/>
    <w:qFormat/>
    <w:rsid w:val="00915F90"/>
    <w:rPr>
      <w:rFonts w:ascii="Courier New" w:hAnsi="Courier New"/>
      <w:sz w:val="18"/>
    </w:rPr>
  </w:style>
  <w:style w:type="paragraph" w:customStyle="1" w:styleId="CollapsibleRegion">
    <w:name w:val="Collapsible Region"/>
    <w:basedOn w:val="a1"/>
    <w:next w:val="a1"/>
    <w:uiPriority w:val="4"/>
    <w:qFormat/>
    <w:rsid w:val="00915F90"/>
    <w:pPr>
      <w:spacing w:before="320" w:after="60"/>
    </w:pPr>
    <w:rPr>
      <w:b/>
      <w:color w:val="FFFFFF"/>
      <w:sz w:val="20"/>
      <w:shd w:val="clear" w:color="auto" w:fil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bin"/><Relationship Id="rId13" Type="http://schemas.openxmlformats.org/officeDocument/2006/relationships/image" Target="media/image9.bin"/><Relationship Id="rId18" Type="http://schemas.openxmlformats.org/officeDocument/2006/relationships/image" Target="media/image14.bin"/><Relationship Id="rId26" Type="http://schemas.openxmlformats.org/officeDocument/2006/relationships/hyperlink" Target="file:///C:\Users\Administrator\Desktop\OfficeEncryption\%5bMS-OFFCRYPTO%5d.pdf" TargetMode="External"/><Relationship Id="rId3" Type="http://schemas.openxmlformats.org/officeDocument/2006/relationships/settings" Target="settings.xml"/><Relationship Id="rId21" Type="http://schemas.openxmlformats.org/officeDocument/2006/relationships/hyperlink" Target="https://go.microsoft.com/fwlink/?LinkId=200054" TargetMode="External"/><Relationship Id="rId7" Type="http://schemas.openxmlformats.org/officeDocument/2006/relationships/image" Target="media/image3.bin"/><Relationship Id="rId12" Type="http://schemas.openxmlformats.org/officeDocument/2006/relationships/image" Target="media/image8.bin"/><Relationship Id="rId17" Type="http://schemas.openxmlformats.org/officeDocument/2006/relationships/image" Target="media/image13.bin"/><Relationship Id="rId25" Type="http://schemas.openxmlformats.org/officeDocument/2006/relationships/hyperlink" Target="file:///C:\Users\Administrator\Desktop\OfficeEncryption\%5bMS-OFFCRYPTO%5d.pdf" TargetMode="External"/><Relationship Id="rId2" Type="http://schemas.openxmlformats.org/officeDocument/2006/relationships/styles" Target="styles.xml"/><Relationship Id="rId16" Type="http://schemas.openxmlformats.org/officeDocument/2006/relationships/image" Target="media/image12.bin"/><Relationship Id="rId20" Type="http://schemas.openxmlformats.org/officeDocument/2006/relationships/image" Target="media/image16.bin"/><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bin"/><Relationship Id="rId11" Type="http://schemas.openxmlformats.org/officeDocument/2006/relationships/image" Target="media/image7.bin"/><Relationship Id="rId24" Type="http://schemas.openxmlformats.org/officeDocument/2006/relationships/hyperlink" Target="https://go.microsoft.com/fwlink/?LinkId=200054" TargetMode="External"/><Relationship Id="rId5" Type="http://schemas.openxmlformats.org/officeDocument/2006/relationships/image" Target="media/image1.bin"/><Relationship Id="rId15" Type="http://schemas.openxmlformats.org/officeDocument/2006/relationships/image" Target="media/image11.bin"/><Relationship Id="rId23" Type="http://schemas.openxmlformats.org/officeDocument/2006/relationships/hyperlink" Target="https://go.microsoft.com/fwlink/?LinkId=119665" TargetMode="External"/><Relationship Id="rId28" Type="http://schemas.openxmlformats.org/officeDocument/2006/relationships/image" Target="media/image17.bin"/><Relationship Id="rId10" Type="http://schemas.openxmlformats.org/officeDocument/2006/relationships/image" Target="media/image6.bin"/><Relationship Id="rId19" Type="http://schemas.openxmlformats.org/officeDocument/2006/relationships/image" Target="media/image15.bin"/><Relationship Id="rId4" Type="http://schemas.openxmlformats.org/officeDocument/2006/relationships/webSettings" Target="webSettings.xml"/><Relationship Id="rId9" Type="http://schemas.openxmlformats.org/officeDocument/2006/relationships/image" Target="media/image5.bin"/><Relationship Id="rId14" Type="http://schemas.openxmlformats.org/officeDocument/2006/relationships/image" Target="media/image10.bin"/><Relationship Id="rId22" Type="http://schemas.openxmlformats.org/officeDocument/2006/relationships/hyperlink" Target="https://go.microsoft.com/fwlink/?LinkId=119666" TargetMode="External"/><Relationship Id="rId27" Type="http://schemas.openxmlformats.org/officeDocument/2006/relationships/hyperlink" Target="https://go.microsoft.com/fwlink/?LinkId=200054"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52634</Words>
  <Characters>300018</Characters>
  <Application>Microsoft Office Word</Application>
  <DocSecurity>0</DocSecurity>
  <Lines>2500</Lines>
  <Paragraphs>703</Paragraphs>
  <ScaleCrop>false</ScaleCrop>
  <Company/>
  <LinksUpToDate>false</LinksUpToDate>
  <CharactersWithSpaces>351949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a248</dc:creator>
  <cp:keywords/>
  <dc:description/>
  <cp:lastModifiedBy>a248</cp:lastModifiedBy>
  <cp:revision>1</cp:revision>
  <dcterms:created xsi:type="dcterms:W3CDTF">2018-06-23T14:41:00Z</dcterms:created>
  <dcterms:modified xsi:type="dcterms:W3CDTF">2018-06-23T14:41:00Z</dcterms:modified>
</cp:coreProperties>
</file>