
<file path=[Content_Types].xml><?xml version="1.0" encoding="utf-8"?>
<Types xmlns="http://schemas.openxmlformats.org/package/2006/content-types">
  <Default Extension="bin"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06B" w:rsidRDefault="007D206B" w:rsidP="007D206B">
      <w:pPr>
        <w:pStyle w:val="21"/>
        <w:numPr>
          <w:ilvl w:val="0"/>
          <w:numId w:val="0"/>
        </w:numPr>
        <w:tabs>
          <w:tab w:val="left" w:pos="576"/>
        </w:tabs>
        <w:ind w:left="576" w:hanging="576"/>
      </w:pPr>
      <w:bookmarkStart w:id="0" w:name="section_67410b0bfca64019ae2da53f9d392e03"/>
      <w:bookmarkStart w:id="1" w:name="_Toc500759618"/>
      <w:r>
        <w:t>2.5</w:t>
      </w:r>
      <w:r>
        <w:tab/>
        <w:t>Structures</w:t>
      </w:r>
      <w:bookmarkEnd w:id="0"/>
      <w:bookmarkEnd w:id="1"/>
    </w:p>
    <w:p w:rsidR="007D206B" w:rsidRDefault="007D206B" w:rsidP="007D206B">
      <w:pPr>
        <w:pStyle w:val="31"/>
        <w:numPr>
          <w:ilvl w:val="0"/>
          <w:numId w:val="0"/>
        </w:numPr>
        <w:tabs>
          <w:tab w:val="left" w:pos="720"/>
        </w:tabs>
        <w:ind w:left="720" w:hanging="720"/>
      </w:pPr>
      <w:bookmarkStart w:id="2" w:name="Section_3adbcd79092241cd9778ee8f8ce031a4"/>
      <w:bookmarkStart w:id="3" w:name="AddinUdf"/>
      <w:bookmarkStart w:id="4" w:name="_Toc500759619"/>
      <w:r>
        <w:t>2.5.1</w:t>
      </w:r>
      <w:r>
        <w:tab/>
        <w:t>AddinUdf</w:t>
      </w:r>
      <w:bookmarkEnd w:id="2"/>
      <w:bookmarkEnd w:id="3"/>
      <w:bookmarkEnd w:id="4"/>
      <w:r>
        <w:fldChar w:fldCharType="begin"/>
      </w:r>
      <w:r>
        <w:instrText xml:space="preserve"> XE "Structures:AddinUdf" </w:instrText>
      </w:r>
      <w:r>
        <w:fldChar w:fldCharType="end"/>
      </w:r>
      <w:r>
        <w:fldChar w:fldCharType="begin"/>
      </w:r>
      <w:r>
        <w:instrText xml:space="preserve"> XE "AddinUdf" </w:instrText>
      </w:r>
      <w:r>
        <w:fldChar w:fldCharType="end"/>
      </w:r>
      <w:r>
        <w:fldChar w:fldCharType="begin"/>
      </w:r>
      <w:r>
        <w:instrText xml:space="preserve"> XE "Details:AddinUdf structure" </w:instrText>
      </w:r>
      <w:r>
        <w:fldChar w:fldCharType="end"/>
      </w:r>
    </w:p>
    <w:p w:rsidR="007D206B" w:rsidRDefault="007D206B" w:rsidP="007D206B">
      <w:r>
        <w:t xml:space="preserve">The </w:t>
      </w:r>
      <w:r>
        <w:rPr>
          <w:b/>
        </w:rPr>
        <w:t>AddinUdf</w:t>
      </w:r>
      <w:r>
        <w:t xml:space="preserve"> structure specifies the data for a </w:t>
      </w:r>
      <w:hyperlink w:anchor="gt_5068e37f-372c-41df-9357-1072e12ed970">
        <w:r>
          <w:rPr>
            <w:rStyle w:val="HyperlinkGreen"/>
            <w:b/>
          </w:rPr>
          <w:t>UDF</w:t>
        </w:r>
      </w:hyperlink>
      <w:r>
        <w:t xml:space="preserve"> reference on an </w:t>
      </w:r>
      <w:hyperlink w:anchor="gt_3d6e3f45-91e7-46d5-871c-0b2fde20b5f5">
        <w:r>
          <w:rPr>
            <w:rStyle w:val="HyperlinkGreen"/>
            <w:b/>
          </w:rPr>
          <w:t>XLL</w:t>
        </w:r>
      </w:hyperlink>
      <w:r>
        <w:t xml:space="preserve"> or </w:t>
      </w:r>
      <w:hyperlink w:anchor="gt_ef2ebebc-1760-407a-9ace-af48f9050e02">
        <w:r>
          <w:rPr>
            <w:rStyle w:val="HyperlinkGreen"/>
            <w:b/>
          </w:rPr>
          <w:t>COM</w:t>
        </w:r>
      </w:hyperlink>
      <w:r>
        <w:t xml:space="preserve"> </w:t>
      </w:r>
      <w:hyperlink w:anchor="gt_a3be101e-9d37-484a-a5e6-b70d559146c6">
        <w:r>
          <w:rPr>
            <w:rStyle w:val="HyperlinkGreen"/>
            <w:b/>
          </w:rPr>
          <w:t>add-in</w:t>
        </w:r>
      </w:hyperlink>
      <w:r>
        <w:t xml:space="preserve"> in the </w:t>
      </w:r>
      <w:hyperlink w:anchor="Section_9549558214654bdd8183b16f8e8eaf74" w:history="1">
        <w:r>
          <w:rPr>
            <w:rStyle w:val="af5"/>
          </w:rPr>
          <w:t>ExternName</w:t>
        </w:r>
      </w:hyperlink>
      <w:r>
        <w:t xml:space="preserve"> record.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reserved</w:t>
            </w:r>
          </w:p>
        </w:tc>
      </w:tr>
      <w:tr w:rsidR="007D206B" w:rsidTr="0030562B">
        <w:trPr>
          <w:trHeight w:hRule="exact" w:val="490"/>
        </w:trPr>
        <w:tc>
          <w:tcPr>
            <w:tcW w:w="8640" w:type="dxa"/>
            <w:gridSpan w:val="32"/>
          </w:tcPr>
          <w:p w:rsidR="007D206B" w:rsidRDefault="007D206B" w:rsidP="0030562B">
            <w:pPr>
              <w:pStyle w:val="PacketDiagramBodyText"/>
            </w:pPr>
            <w:r>
              <w:t>udfName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4320" w:type="dxa"/>
            <w:gridSpan w:val="16"/>
          </w:tcPr>
          <w:p w:rsidR="007D206B" w:rsidRDefault="007D206B" w:rsidP="0030562B">
            <w:pPr>
              <w:pStyle w:val="PacketDiagramBodyText"/>
            </w:pPr>
            <w:r>
              <w:t>cb</w:t>
            </w:r>
          </w:p>
        </w:tc>
        <w:tc>
          <w:tcPr>
            <w:tcW w:w="4320" w:type="dxa"/>
            <w:gridSpan w:val="16"/>
          </w:tcPr>
          <w:p w:rsidR="007D206B" w:rsidRDefault="007D206B" w:rsidP="0030562B">
            <w:pPr>
              <w:pStyle w:val="PacketDiagramBodyText"/>
            </w:pPr>
            <w:r>
              <w:t>unused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reserved (4 bytes): </w:t>
      </w:r>
      <w:r>
        <w:t>MUST be zero, and MUST be ignored.</w:t>
      </w:r>
    </w:p>
    <w:p w:rsidR="007D206B" w:rsidRDefault="007D206B" w:rsidP="007D206B">
      <w:pPr>
        <w:pStyle w:val="Definition-Field"/>
      </w:pPr>
      <w:r>
        <w:rPr>
          <w:b/>
        </w:rPr>
        <w:t xml:space="preserve">udfName (variable): </w:t>
      </w:r>
      <w:r>
        <w:t xml:space="preserve">A </w:t>
      </w:r>
      <w:hyperlink w:anchor="Section_051628580ca944cbbb07a720928f63f8" w:history="1">
        <w:r>
          <w:rPr>
            <w:rStyle w:val="af5"/>
          </w:rPr>
          <w:t>ShortXLUnicodeString</w:t>
        </w:r>
      </w:hyperlink>
      <w:r>
        <w:t xml:space="preserve"> that specifies the name of the referenced UDF. </w:t>
      </w:r>
      <w:r>
        <w:rPr>
          <w:b/>
        </w:rPr>
        <w:t>udfName.cch</w:t>
      </w:r>
      <w:r>
        <w:t xml:space="preserve"> MUST be less than or equal to 255. For COM </w:t>
      </w:r>
      <w:hyperlink w:anchor="gt_19f0478a-919a-4951-b8c0-f9900a1ddd3e">
        <w:r>
          <w:rPr>
            <w:rStyle w:val="HyperlinkGreen"/>
            <w:b/>
          </w:rPr>
          <w:t>add-in functions</w:t>
        </w:r>
      </w:hyperlink>
      <w:r>
        <w:t xml:space="preserve"> only, it also specifies the </w:t>
      </w:r>
      <w:hyperlink w:anchor="gt_06b2ae3d-4106-49f3-9ca0-e2bcd649e75a">
        <w:r>
          <w:rPr>
            <w:rStyle w:val="HyperlinkGreen"/>
            <w:b/>
          </w:rPr>
          <w:t>ProgID</w:t>
        </w:r>
      </w:hyperlink>
      <w:r>
        <w:t xml:space="preserve"> of the COM object that implements the add-in function (XLL add-in functions do not have their implementing libraries uniquely specified).</w:t>
      </w:r>
    </w:p>
    <w:p w:rsidR="007D206B" w:rsidRDefault="007D206B" w:rsidP="007D206B">
      <w:pPr>
        <w:pStyle w:val="Definition-Field"/>
      </w:pPr>
      <w:r>
        <w:rPr>
          <w:b/>
        </w:rPr>
        <w:t xml:space="preserve">cb (2 bytes): </w:t>
      </w:r>
      <w:r>
        <w:t xml:space="preserve">An unsigned integer that specifies the size of </w:t>
      </w:r>
      <w:r>
        <w:rPr>
          <w:b/>
        </w:rPr>
        <w:t>unused</w:t>
      </w:r>
      <w:r>
        <w:t xml:space="preserve"> in bytes.</w:t>
      </w:r>
    </w:p>
    <w:p w:rsidR="007D206B" w:rsidRDefault="007D206B" w:rsidP="007D206B">
      <w:pPr>
        <w:pStyle w:val="Definition-Field"/>
      </w:pPr>
      <w:r>
        <w:rPr>
          <w:b/>
        </w:rPr>
        <w:t xml:space="preserve">unused (variable): </w:t>
      </w:r>
      <w:r>
        <w:t xml:space="preserve">Undefined and MUST be ignored. The size of this field in bytes is specified by </w:t>
      </w:r>
      <w:r>
        <w:rPr>
          <w:b/>
        </w:rPr>
        <w:t>cb</w:t>
      </w:r>
      <w:r>
        <w:t xml:space="preserve">. </w:t>
      </w:r>
    </w:p>
    <w:p w:rsidR="007D206B" w:rsidRDefault="007D206B" w:rsidP="007D206B">
      <w:pPr>
        <w:pStyle w:val="31"/>
        <w:numPr>
          <w:ilvl w:val="0"/>
          <w:numId w:val="0"/>
        </w:numPr>
        <w:tabs>
          <w:tab w:val="left" w:pos="720"/>
        </w:tabs>
        <w:ind w:left="720" w:hanging="720"/>
      </w:pPr>
      <w:bookmarkStart w:id="5" w:name="Section_3dc61490e67148668d706c2ebbaad6dc"/>
      <w:bookmarkStart w:id="6" w:name="AF12CellIcon"/>
      <w:bookmarkStart w:id="7" w:name="_Toc500759620"/>
      <w:r>
        <w:t>2.5.2</w:t>
      </w:r>
      <w:r>
        <w:tab/>
        <w:t>AF12CellIcon</w:t>
      </w:r>
      <w:bookmarkEnd w:id="5"/>
      <w:bookmarkEnd w:id="6"/>
      <w:bookmarkEnd w:id="7"/>
      <w:r>
        <w:fldChar w:fldCharType="begin"/>
      </w:r>
      <w:r>
        <w:instrText xml:space="preserve"> XE "Structures:AF12CellIcon" </w:instrText>
      </w:r>
      <w:r>
        <w:fldChar w:fldCharType="end"/>
      </w:r>
      <w:r>
        <w:fldChar w:fldCharType="begin"/>
      </w:r>
      <w:r>
        <w:instrText xml:space="preserve"> XE "AF12CellIcon" </w:instrText>
      </w:r>
      <w:r>
        <w:fldChar w:fldCharType="end"/>
      </w:r>
      <w:r>
        <w:fldChar w:fldCharType="begin"/>
      </w:r>
      <w:r>
        <w:instrText xml:space="preserve"> XE "Details:AF12CellIcon structure" </w:instrText>
      </w:r>
      <w:r>
        <w:fldChar w:fldCharType="end"/>
      </w:r>
    </w:p>
    <w:p w:rsidR="007D206B" w:rsidRDefault="007D206B" w:rsidP="007D206B">
      <w:r>
        <w:t xml:space="preserve">The </w:t>
      </w:r>
      <w:r>
        <w:rPr>
          <w:b/>
        </w:rPr>
        <w:t>AF12CellIcon</w:t>
      </w:r>
      <w:r>
        <w:t xml:space="preserve"> structure specifies the </w:t>
      </w:r>
      <w:hyperlink w:anchor="gt_ec8c21aa-5773-4c2e-99bb-d50e680e1870">
        <w:r>
          <w:rPr>
            <w:rStyle w:val="HyperlinkGreen"/>
            <w:b/>
          </w:rPr>
          <w:t>icon</w:t>
        </w:r>
      </w:hyperlink>
      <w:r>
        <w:t xml:space="preserve"> for an advanced </w:t>
      </w:r>
      <w:hyperlink w:anchor="gt_aa1cb4ce-f545-4fe2-b44c-5d393d833c35">
        <w:r>
          <w:rPr>
            <w:rStyle w:val="HyperlinkGreen"/>
            <w:b/>
          </w:rPr>
          <w:t>AutoFilter</w:t>
        </w:r>
      </w:hyperlink>
      <w:r>
        <w:t xml:space="preserve"> comparison.</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iIconSet</w:t>
            </w:r>
          </w:p>
        </w:tc>
      </w:tr>
      <w:tr w:rsidR="007D206B" w:rsidTr="0030562B">
        <w:trPr>
          <w:trHeight w:hRule="exact" w:val="490"/>
        </w:trPr>
        <w:tc>
          <w:tcPr>
            <w:tcW w:w="8640" w:type="dxa"/>
            <w:gridSpan w:val="32"/>
          </w:tcPr>
          <w:p w:rsidR="007D206B" w:rsidRDefault="007D206B" w:rsidP="0030562B">
            <w:pPr>
              <w:pStyle w:val="PacketDiagramBodyText"/>
            </w:pPr>
            <w:r>
              <w:t>iIcon</w:t>
            </w:r>
          </w:p>
        </w:tc>
      </w:tr>
    </w:tbl>
    <w:p w:rsidR="007D206B" w:rsidRDefault="007D206B" w:rsidP="007D206B">
      <w:pPr>
        <w:pStyle w:val="Definition-Field"/>
      </w:pPr>
      <w:r>
        <w:rPr>
          <w:b/>
        </w:rPr>
        <w:t xml:space="preserve">iIconSet (4 bytes): </w:t>
      </w:r>
      <w:r>
        <w:t xml:space="preserve">An unsigned integer that specifies the </w:t>
      </w:r>
      <w:hyperlink w:anchor="gt_15e781d5-cddc-4852-b031-1ebc6b601ca9">
        <w:r>
          <w:rPr>
            <w:rStyle w:val="HyperlinkGreen"/>
            <w:b/>
          </w:rPr>
          <w:t>icon set</w:t>
        </w:r>
      </w:hyperlink>
      <w:r>
        <w:t xml:space="preserve"> number. MUST be a value as specified in </w:t>
      </w:r>
      <w:hyperlink w:anchor="Section_496a1c964a764e1fa097f59d7ae7a296" w:history="1">
        <w:r>
          <w:rPr>
            <w:rStyle w:val="af5"/>
          </w:rPr>
          <w:t>KPISets</w:t>
        </w:r>
      </w:hyperlink>
      <w:r>
        <w:t>.</w:t>
      </w:r>
    </w:p>
    <w:p w:rsidR="007D206B" w:rsidRDefault="007D206B" w:rsidP="007D206B">
      <w:pPr>
        <w:pStyle w:val="Definition-Field"/>
      </w:pPr>
      <w:r>
        <w:rPr>
          <w:b/>
        </w:rPr>
        <w:t xml:space="preserve">iIcon (4 bytes): </w:t>
      </w:r>
      <w:r>
        <w:t>An unsigned integer that specifies the icon number within the icon set. MUST be a value as specified in the following table:</w:t>
      </w:r>
    </w:p>
    <w:tbl>
      <w:tblPr>
        <w:tblStyle w:val="Table-ShadedHeaderIndented"/>
        <w:tblW w:w="0" w:type="auto"/>
        <w:tblLook w:val="04A0" w:firstRow="1" w:lastRow="0" w:firstColumn="1" w:lastColumn="0" w:noHBand="0" w:noVBand="1"/>
      </w:tblPr>
      <w:tblGrid>
        <w:gridCol w:w="1999"/>
        <w:gridCol w:w="6885"/>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tcPr>
          <w:p w:rsidR="007D206B" w:rsidRDefault="007D206B" w:rsidP="0030562B">
            <w:pPr>
              <w:pStyle w:val="TableHeaderText"/>
              <w:keepNext w:val="0"/>
              <w:spacing w:before="0" w:after="0"/>
            </w:pPr>
            <w:r>
              <w:t>iIconSet value</w:t>
            </w:r>
          </w:p>
        </w:tc>
        <w:tc>
          <w:tcPr>
            <w:tcW w:w="6885" w:type="dxa"/>
          </w:tcPr>
          <w:p w:rsidR="007D206B" w:rsidRDefault="007D206B" w:rsidP="0030562B">
            <w:pPr>
              <w:pStyle w:val="TableHeaderText"/>
              <w:spacing w:before="0" w:after="0"/>
            </w:pPr>
            <w:r>
              <w:t>Valid iIcon values</w:t>
            </w:r>
          </w:p>
        </w:tc>
      </w:tr>
      <w:tr w:rsidR="007D206B" w:rsidTr="0030562B">
        <w:tc>
          <w:tcPr>
            <w:tcW w:w="0" w:type="auto"/>
          </w:tcPr>
          <w:p w:rsidR="007D206B" w:rsidRDefault="007D206B" w:rsidP="0030562B">
            <w:pPr>
              <w:pStyle w:val="TableBodyText"/>
              <w:spacing w:before="0" w:after="0"/>
            </w:pPr>
            <w:r>
              <w:t>KPINIL (no icon)</w:t>
            </w:r>
          </w:p>
        </w:tc>
        <w:tc>
          <w:tcPr>
            <w:tcW w:w="6885" w:type="dxa"/>
          </w:tcPr>
          <w:p w:rsidR="007D206B" w:rsidRDefault="007D206B" w:rsidP="0030562B">
            <w:pPr>
              <w:pStyle w:val="TableBodyText"/>
              <w:spacing w:before="0" w:after="0"/>
            </w:pPr>
            <w:r>
              <w:t>0xFFFFFFFF</w:t>
            </w:r>
          </w:p>
        </w:tc>
      </w:tr>
      <w:tr w:rsidR="007D206B" w:rsidTr="0030562B">
        <w:tc>
          <w:tcPr>
            <w:tcW w:w="0" w:type="auto"/>
          </w:tcPr>
          <w:p w:rsidR="007D206B" w:rsidRDefault="007D206B" w:rsidP="0030562B">
            <w:pPr>
              <w:pStyle w:val="TableBodyText"/>
              <w:spacing w:before="0" w:after="0"/>
            </w:pPr>
            <w:r>
              <w:t>KPI3ARROWS</w:t>
            </w:r>
          </w:p>
        </w:tc>
        <w:tc>
          <w:tcPr>
            <w:tcW w:w="6885" w:type="dxa"/>
          </w:tcPr>
          <w:p w:rsidR="007D206B" w:rsidRDefault="007D206B" w:rsidP="0030562B">
            <w:pPr>
              <w:pStyle w:val="TableBodyText"/>
              <w:spacing w:before="0" w:after="0"/>
            </w:pPr>
            <w:r>
              <w:t>0x00000000, 0x00000001, or 0x00000002</w:t>
            </w:r>
          </w:p>
        </w:tc>
      </w:tr>
      <w:tr w:rsidR="007D206B" w:rsidTr="0030562B">
        <w:tc>
          <w:tcPr>
            <w:tcW w:w="0" w:type="auto"/>
          </w:tcPr>
          <w:p w:rsidR="007D206B" w:rsidRDefault="007D206B" w:rsidP="0030562B">
            <w:pPr>
              <w:pStyle w:val="TableBodyText"/>
              <w:spacing w:before="0" w:after="0"/>
            </w:pPr>
            <w:r>
              <w:t>KPI3ARROWSGRAY</w:t>
            </w:r>
          </w:p>
        </w:tc>
        <w:tc>
          <w:tcPr>
            <w:tcW w:w="6885" w:type="dxa"/>
          </w:tcPr>
          <w:p w:rsidR="007D206B" w:rsidRDefault="007D206B" w:rsidP="0030562B">
            <w:pPr>
              <w:pStyle w:val="TableBodyText"/>
              <w:spacing w:before="0" w:after="0"/>
            </w:pPr>
            <w:r>
              <w:t>0x00000000, 0x00000001, or 0x00000002</w:t>
            </w:r>
          </w:p>
        </w:tc>
      </w:tr>
      <w:tr w:rsidR="007D206B" w:rsidTr="0030562B">
        <w:tc>
          <w:tcPr>
            <w:tcW w:w="0" w:type="auto"/>
          </w:tcPr>
          <w:p w:rsidR="007D206B" w:rsidRDefault="007D206B" w:rsidP="0030562B">
            <w:pPr>
              <w:pStyle w:val="TableBodyText"/>
              <w:spacing w:before="0" w:after="0"/>
            </w:pPr>
            <w:r>
              <w:t>KPI3FLAGS</w:t>
            </w:r>
          </w:p>
        </w:tc>
        <w:tc>
          <w:tcPr>
            <w:tcW w:w="6885" w:type="dxa"/>
          </w:tcPr>
          <w:p w:rsidR="007D206B" w:rsidRDefault="007D206B" w:rsidP="0030562B">
            <w:pPr>
              <w:pStyle w:val="TableBodyText"/>
              <w:spacing w:before="0" w:after="0"/>
            </w:pPr>
            <w:r>
              <w:t>0x00000000, 0x00000001, or 0x00000002</w:t>
            </w:r>
          </w:p>
        </w:tc>
      </w:tr>
      <w:tr w:rsidR="007D206B" w:rsidTr="0030562B">
        <w:tc>
          <w:tcPr>
            <w:tcW w:w="0" w:type="auto"/>
          </w:tcPr>
          <w:p w:rsidR="007D206B" w:rsidRDefault="007D206B" w:rsidP="0030562B">
            <w:pPr>
              <w:pStyle w:val="TableBodyText"/>
              <w:spacing w:before="0" w:after="0"/>
            </w:pPr>
            <w:r>
              <w:t>KPI3TRAFFICLIGHTS1</w:t>
            </w:r>
          </w:p>
        </w:tc>
        <w:tc>
          <w:tcPr>
            <w:tcW w:w="6885" w:type="dxa"/>
          </w:tcPr>
          <w:p w:rsidR="007D206B" w:rsidRDefault="007D206B" w:rsidP="0030562B">
            <w:pPr>
              <w:pStyle w:val="TableBodyText"/>
              <w:spacing w:before="0" w:after="0"/>
            </w:pPr>
            <w:r>
              <w:t>0x00000000, 0x00000001, or 0x00000002</w:t>
            </w:r>
          </w:p>
        </w:tc>
      </w:tr>
      <w:tr w:rsidR="007D206B" w:rsidTr="0030562B">
        <w:tc>
          <w:tcPr>
            <w:tcW w:w="0" w:type="auto"/>
          </w:tcPr>
          <w:p w:rsidR="007D206B" w:rsidRDefault="007D206B" w:rsidP="0030562B">
            <w:pPr>
              <w:pStyle w:val="TableBodyText"/>
              <w:spacing w:before="0" w:after="0"/>
            </w:pPr>
            <w:r>
              <w:t>KPI3TRAFFICLIGHTS2</w:t>
            </w:r>
          </w:p>
        </w:tc>
        <w:tc>
          <w:tcPr>
            <w:tcW w:w="6885" w:type="dxa"/>
          </w:tcPr>
          <w:p w:rsidR="007D206B" w:rsidRDefault="007D206B" w:rsidP="0030562B">
            <w:pPr>
              <w:pStyle w:val="TableBodyText"/>
              <w:spacing w:before="0" w:after="0"/>
            </w:pPr>
            <w:r>
              <w:t>0x00000000, 0x00000001, or 0x00000002</w:t>
            </w:r>
          </w:p>
        </w:tc>
      </w:tr>
      <w:tr w:rsidR="007D206B" w:rsidTr="0030562B">
        <w:tc>
          <w:tcPr>
            <w:tcW w:w="0" w:type="auto"/>
          </w:tcPr>
          <w:p w:rsidR="007D206B" w:rsidRDefault="007D206B" w:rsidP="0030562B">
            <w:pPr>
              <w:pStyle w:val="TableBodyText"/>
              <w:spacing w:before="0" w:after="0"/>
              <w:jc w:val="both"/>
            </w:pPr>
            <w:r>
              <w:t>KPI3SIGNS</w:t>
            </w:r>
          </w:p>
        </w:tc>
        <w:tc>
          <w:tcPr>
            <w:tcW w:w="6885" w:type="dxa"/>
          </w:tcPr>
          <w:p w:rsidR="007D206B" w:rsidRDefault="007D206B" w:rsidP="0030562B">
            <w:pPr>
              <w:pStyle w:val="TableBodyText"/>
              <w:spacing w:before="0" w:after="0"/>
            </w:pPr>
            <w:r>
              <w:t>0x00000000, 0x00000001, or 0x00000002</w:t>
            </w:r>
          </w:p>
        </w:tc>
      </w:tr>
      <w:tr w:rsidR="007D206B" w:rsidTr="0030562B">
        <w:tc>
          <w:tcPr>
            <w:tcW w:w="0" w:type="auto"/>
          </w:tcPr>
          <w:p w:rsidR="007D206B" w:rsidRDefault="007D206B" w:rsidP="0030562B">
            <w:pPr>
              <w:pStyle w:val="TableBodyText"/>
              <w:spacing w:before="0" w:after="0"/>
            </w:pPr>
            <w:r>
              <w:t>KPI3SYMBOLS</w:t>
            </w:r>
          </w:p>
        </w:tc>
        <w:tc>
          <w:tcPr>
            <w:tcW w:w="6885" w:type="dxa"/>
          </w:tcPr>
          <w:p w:rsidR="007D206B" w:rsidRDefault="007D206B" w:rsidP="0030562B">
            <w:pPr>
              <w:pStyle w:val="TableBodyText"/>
              <w:spacing w:before="0" w:after="0"/>
            </w:pPr>
            <w:r>
              <w:t>0x00000000, 0x00000001, or 0x00000002</w:t>
            </w:r>
          </w:p>
        </w:tc>
      </w:tr>
      <w:tr w:rsidR="007D206B" w:rsidTr="0030562B">
        <w:tc>
          <w:tcPr>
            <w:tcW w:w="0" w:type="auto"/>
          </w:tcPr>
          <w:p w:rsidR="007D206B" w:rsidRDefault="007D206B" w:rsidP="0030562B">
            <w:pPr>
              <w:pStyle w:val="TableBodyText"/>
              <w:spacing w:before="0" w:after="0"/>
            </w:pPr>
            <w:r>
              <w:t>KPI3SYMBOLS2</w:t>
            </w:r>
          </w:p>
        </w:tc>
        <w:tc>
          <w:tcPr>
            <w:tcW w:w="6885" w:type="dxa"/>
          </w:tcPr>
          <w:p w:rsidR="007D206B" w:rsidRDefault="007D206B" w:rsidP="0030562B">
            <w:pPr>
              <w:pStyle w:val="TableBodyText"/>
              <w:spacing w:before="0" w:after="0"/>
            </w:pPr>
            <w:r>
              <w:t>0x00000000, 0x00000001, or 0x00000002</w:t>
            </w:r>
          </w:p>
        </w:tc>
      </w:tr>
      <w:tr w:rsidR="007D206B" w:rsidTr="0030562B">
        <w:tc>
          <w:tcPr>
            <w:tcW w:w="0" w:type="auto"/>
          </w:tcPr>
          <w:p w:rsidR="007D206B" w:rsidRDefault="007D206B" w:rsidP="0030562B">
            <w:pPr>
              <w:pStyle w:val="TableBodyText"/>
              <w:spacing w:before="0" w:after="0"/>
            </w:pPr>
            <w:r>
              <w:t>KPI4ARROWS</w:t>
            </w:r>
          </w:p>
        </w:tc>
        <w:tc>
          <w:tcPr>
            <w:tcW w:w="6885" w:type="dxa"/>
          </w:tcPr>
          <w:p w:rsidR="007D206B" w:rsidRDefault="007D206B" w:rsidP="0030562B">
            <w:pPr>
              <w:pStyle w:val="TableBodyText"/>
              <w:spacing w:before="0" w:after="0"/>
            </w:pPr>
            <w:r>
              <w:t>0x00000000, 0x00000001, 0x00000002, or 0x00000003</w:t>
            </w:r>
          </w:p>
        </w:tc>
      </w:tr>
      <w:tr w:rsidR="007D206B" w:rsidTr="0030562B">
        <w:tc>
          <w:tcPr>
            <w:tcW w:w="0" w:type="auto"/>
          </w:tcPr>
          <w:p w:rsidR="007D206B" w:rsidRDefault="007D206B" w:rsidP="0030562B">
            <w:pPr>
              <w:pStyle w:val="TableBodyText"/>
              <w:spacing w:before="0" w:after="0"/>
            </w:pPr>
            <w:r>
              <w:t>KPI4ARROWSGRAY</w:t>
            </w:r>
          </w:p>
        </w:tc>
        <w:tc>
          <w:tcPr>
            <w:tcW w:w="6885" w:type="dxa"/>
          </w:tcPr>
          <w:p w:rsidR="007D206B" w:rsidRDefault="007D206B" w:rsidP="0030562B">
            <w:pPr>
              <w:pStyle w:val="TableBodyText"/>
              <w:spacing w:before="0" w:after="0"/>
            </w:pPr>
            <w:r>
              <w:t>0x00000000, 0x00000001, 0x00000002, or 0x00000003</w:t>
            </w:r>
          </w:p>
        </w:tc>
      </w:tr>
      <w:tr w:rsidR="007D206B" w:rsidTr="0030562B">
        <w:tc>
          <w:tcPr>
            <w:tcW w:w="0" w:type="auto"/>
          </w:tcPr>
          <w:p w:rsidR="007D206B" w:rsidRDefault="007D206B" w:rsidP="0030562B">
            <w:pPr>
              <w:pStyle w:val="TableBodyText"/>
              <w:spacing w:before="0" w:after="0"/>
            </w:pPr>
            <w:r>
              <w:t>KPI4REDTOBLACK</w:t>
            </w:r>
          </w:p>
        </w:tc>
        <w:tc>
          <w:tcPr>
            <w:tcW w:w="6885" w:type="dxa"/>
          </w:tcPr>
          <w:p w:rsidR="007D206B" w:rsidRDefault="007D206B" w:rsidP="0030562B">
            <w:pPr>
              <w:pStyle w:val="TableBodyText"/>
              <w:spacing w:before="0" w:after="0"/>
            </w:pPr>
            <w:r>
              <w:t>0x00000000, 0x00000001, 0x00000002, or 0x00000003</w:t>
            </w:r>
          </w:p>
        </w:tc>
      </w:tr>
      <w:tr w:rsidR="007D206B" w:rsidTr="0030562B">
        <w:tc>
          <w:tcPr>
            <w:tcW w:w="0" w:type="auto"/>
          </w:tcPr>
          <w:p w:rsidR="007D206B" w:rsidRDefault="007D206B" w:rsidP="0030562B">
            <w:pPr>
              <w:pStyle w:val="TableBodyText"/>
              <w:spacing w:before="0" w:after="0"/>
            </w:pPr>
            <w:r>
              <w:t>KPI4RATING</w:t>
            </w:r>
          </w:p>
        </w:tc>
        <w:tc>
          <w:tcPr>
            <w:tcW w:w="6885" w:type="dxa"/>
          </w:tcPr>
          <w:p w:rsidR="007D206B" w:rsidRDefault="007D206B" w:rsidP="0030562B">
            <w:pPr>
              <w:pStyle w:val="TableBodyText"/>
              <w:spacing w:before="0" w:after="0"/>
            </w:pPr>
            <w:r>
              <w:t>0x00000000, 0x00000001, 0x00000002, or 0x00000003</w:t>
            </w:r>
          </w:p>
        </w:tc>
      </w:tr>
      <w:tr w:rsidR="007D206B" w:rsidTr="0030562B">
        <w:tc>
          <w:tcPr>
            <w:tcW w:w="0" w:type="auto"/>
          </w:tcPr>
          <w:p w:rsidR="007D206B" w:rsidRDefault="007D206B" w:rsidP="0030562B">
            <w:pPr>
              <w:pStyle w:val="TableBodyText"/>
              <w:spacing w:before="0" w:after="0"/>
            </w:pPr>
            <w:r>
              <w:t>KPI4TRAFFICLIGHTS</w:t>
            </w:r>
          </w:p>
        </w:tc>
        <w:tc>
          <w:tcPr>
            <w:tcW w:w="6885" w:type="dxa"/>
          </w:tcPr>
          <w:p w:rsidR="007D206B" w:rsidRDefault="007D206B" w:rsidP="0030562B">
            <w:pPr>
              <w:pStyle w:val="TableBodyText"/>
              <w:spacing w:before="0" w:after="0"/>
            </w:pPr>
            <w:r>
              <w:t>0x00000000, 0x00000001, 0x00000002, or 0x00000003</w:t>
            </w:r>
          </w:p>
        </w:tc>
      </w:tr>
      <w:tr w:rsidR="007D206B" w:rsidTr="0030562B">
        <w:tc>
          <w:tcPr>
            <w:tcW w:w="0" w:type="auto"/>
          </w:tcPr>
          <w:p w:rsidR="007D206B" w:rsidRDefault="007D206B" w:rsidP="0030562B">
            <w:pPr>
              <w:pStyle w:val="TableBodyText"/>
              <w:spacing w:before="0" w:after="0"/>
              <w:jc w:val="both"/>
            </w:pPr>
            <w:r>
              <w:t>KPI5ARROWS</w:t>
            </w:r>
          </w:p>
        </w:tc>
        <w:tc>
          <w:tcPr>
            <w:tcW w:w="6885" w:type="dxa"/>
          </w:tcPr>
          <w:p w:rsidR="007D206B" w:rsidRDefault="007D206B" w:rsidP="0030562B">
            <w:pPr>
              <w:pStyle w:val="TableBodyText"/>
              <w:spacing w:before="0" w:after="0"/>
            </w:pPr>
            <w:r>
              <w:t>0x00000000, 0x00000001, 0x00000002, 0x00000003, or 0x00000004</w:t>
            </w:r>
          </w:p>
        </w:tc>
      </w:tr>
      <w:tr w:rsidR="007D206B" w:rsidTr="0030562B">
        <w:tc>
          <w:tcPr>
            <w:tcW w:w="0" w:type="auto"/>
          </w:tcPr>
          <w:p w:rsidR="007D206B" w:rsidRDefault="007D206B" w:rsidP="0030562B">
            <w:pPr>
              <w:pStyle w:val="TableBodyText"/>
              <w:spacing w:before="0" w:after="0"/>
            </w:pPr>
            <w:r>
              <w:t>KPI5ARROWSGRAY</w:t>
            </w:r>
          </w:p>
        </w:tc>
        <w:tc>
          <w:tcPr>
            <w:tcW w:w="6885" w:type="dxa"/>
          </w:tcPr>
          <w:p w:rsidR="007D206B" w:rsidRDefault="007D206B" w:rsidP="0030562B">
            <w:pPr>
              <w:pStyle w:val="TableBodyText"/>
              <w:spacing w:before="0" w:after="0"/>
            </w:pPr>
            <w:r>
              <w:t>0x00000000, 0x00000001, 0x00000002, 0x00000003, or 0x00000004</w:t>
            </w:r>
          </w:p>
        </w:tc>
      </w:tr>
      <w:tr w:rsidR="007D206B" w:rsidTr="0030562B">
        <w:tc>
          <w:tcPr>
            <w:tcW w:w="0" w:type="auto"/>
          </w:tcPr>
          <w:p w:rsidR="007D206B" w:rsidRDefault="007D206B" w:rsidP="0030562B">
            <w:pPr>
              <w:pStyle w:val="TableBodyText"/>
              <w:spacing w:before="0" w:after="0"/>
            </w:pPr>
            <w:r>
              <w:t>KPI5RATING</w:t>
            </w:r>
          </w:p>
        </w:tc>
        <w:tc>
          <w:tcPr>
            <w:tcW w:w="6885" w:type="dxa"/>
          </w:tcPr>
          <w:p w:rsidR="007D206B" w:rsidRDefault="007D206B" w:rsidP="0030562B">
            <w:pPr>
              <w:pStyle w:val="TableBodyText"/>
              <w:spacing w:before="0" w:after="0"/>
            </w:pPr>
            <w:r>
              <w:t>0x00000000, 0x00000001, 0x00000002, 0x00000003, or 0x00000004</w:t>
            </w:r>
          </w:p>
        </w:tc>
      </w:tr>
      <w:tr w:rsidR="007D206B" w:rsidTr="0030562B">
        <w:tc>
          <w:tcPr>
            <w:tcW w:w="0" w:type="auto"/>
          </w:tcPr>
          <w:p w:rsidR="007D206B" w:rsidRDefault="007D206B" w:rsidP="0030562B">
            <w:pPr>
              <w:pStyle w:val="TableBodyText"/>
              <w:spacing w:before="0" w:after="0"/>
            </w:pPr>
            <w:r>
              <w:t>KPI5QUARTERS</w:t>
            </w:r>
          </w:p>
        </w:tc>
        <w:tc>
          <w:tcPr>
            <w:tcW w:w="6885" w:type="dxa"/>
          </w:tcPr>
          <w:p w:rsidR="007D206B" w:rsidRDefault="007D206B" w:rsidP="0030562B">
            <w:pPr>
              <w:pStyle w:val="TableBodyText"/>
              <w:spacing w:before="0" w:after="0"/>
            </w:pPr>
            <w:r>
              <w:t>0x00000000, 0x00000001, 0x00000002, 0x00000003, or 0x00000004</w:t>
            </w:r>
          </w:p>
        </w:tc>
      </w:tr>
    </w:tbl>
    <w:p w:rsidR="007D206B" w:rsidRDefault="007D206B" w:rsidP="007D206B"/>
    <w:p w:rsidR="007D206B" w:rsidRDefault="007D206B" w:rsidP="007D206B">
      <w:pPr>
        <w:pStyle w:val="31"/>
        <w:numPr>
          <w:ilvl w:val="0"/>
          <w:numId w:val="0"/>
        </w:numPr>
        <w:tabs>
          <w:tab w:val="left" w:pos="720"/>
        </w:tabs>
        <w:ind w:left="720" w:hanging="720"/>
      </w:pPr>
      <w:bookmarkStart w:id="8" w:name="Section_795902357225471b9cb5888bad376f3b"/>
      <w:bookmarkStart w:id="9" w:name="AF12Criteria"/>
      <w:bookmarkStart w:id="10" w:name="_Toc500759621"/>
      <w:r>
        <w:t>2.5.3</w:t>
      </w:r>
      <w:r>
        <w:tab/>
        <w:t>AF12Criteria</w:t>
      </w:r>
      <w:bookmarkEnd w:id="8"/>
      <w:bookmarkEnd w:id="9"/>
      <w:bookmarkEnd w:id="10"/>
      <w:r>
        <w:fldChar w:fldCharType="begin"/>
      </w:r>
      <w:r>
        <w:instrText xml:space="preserve"> XE "Structures:AF12Criteria" </w:instrText>
      </w:r>
      <w:r>
        <w:fldChar w:fldCharType="end"/>
      </w:r>
      <w:r>
        <w:fldChar w:fldCharType="begin"/>
      </w:r>
      <w:r>
        <w:instrText xml:space="preserve"> XE "AF12Criteria" </w:instrText>
      </w:r>
      <w:r>
        <w:fldChar w:fldCharType="end"/>
      </w:r>
      <w:r>
        <w:fldChar w:fldCharType="begin"/>
      </w:r>
      <w:r>
        <w:instrText xml:space="preserve"> XE "Details:AF12Criteria structure" </w:instrText>
      </w:r>
      <w:r>
        <w:fldChar w:fldCharType="end"/>
      </w:r>
    </w:p>
    <w:p w:rsidR="007D206B" w:rsidRDefault="007D206B" w:rsidP="007D206B">
      <w:r>
        <w:t xml:space="preserve">The </w:t>
      </w:r>
      <w:r>
        <w:rPr>
          <w:b/>
        </w:rPr>
        <w:t>AF12Criteria</w:t>
      </w:r>
      <w:r>
        <w:t xml:space="preserve"> structure specifies the criteria for an advanced </w:t>
      </w:r>
      <w:hyperlink w:anchor="gt_aa1cb4ce-f545-4fe2-b44c-5d393d833c35">
        <w:r>
          <w:rPr>
            <w:rStyle w:val="HyperlinkGreen"/>
            <w:b/>
          </w:rPr>
          <w:t>AutoFilter</w:t>
        </w:r>
      </w:hyperlink>
      <w:r>
        <w:t xml:space="preserve"> comparison.</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doper</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4320" w:type="dxa"/>
            <w:gridSpan w:val="16"/>
          </w:tcPr>
          <w:p w:rsidR="007D206B" w:rsidRDefault="007D206B" w:rsidP="0030562B">
            <w:pPr>
              <w:pStyle w:val="PacketDiagramBodyText"/>
            </w:pPr>
            <w:r>
              <w:t>...</w:t>
            </w:r>
          </w:p>
        </w:tc>
        <w:tc>
          <w:tcPr>
            <w:tcW w:w="4320" w:type="dxa"/>
            <w:gridSpan w:val="16"/>
          </w:tcPr>
          <w:p w:rsidR="007D206B" w:rsidRDefault="007D206B" w:rsidP="0030562B">
            <w:pPr>
              <w:pStyle w:val="PacketDiagramBodyText"/>
            </w:pPr>
            <w:r>
              <w:t>str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doper (10 bytes): </w:t>
      </w:r>
      <w:r>
        <w:t xml:space="preserve">An </w:t>
      </w:r>
      <w:hyperlink w:anchor="Section_0e30d7c2fe7a4c97a2bef40a9709a473" w:history="1">
        <w:r>
          <w:rPr>
            <w:rStyle w:val="af5"/>
          </w:rPr>
          <w:t>AFDOper</w:t>
        </w:r>
      </w:hyperlink>
      <w:r>
        <w:t xml:space="preserve"> that specifies the comparison condition. </w:t>
      </w:r>
    </w:p>
    <w:p w:rsidR="007D206B" w:rsidRDefault="007D206B" w:rsidP="007D206B">
      <w:pPr>
        <w:pStyle w:val="Definition-Field"/>
      </w:pPr>
      <w:r>
        <w:rPr>
          <w:b/>
        </w:rPr>
        <w:t xml:space="preserve">str (variable): </w:t>
      </w:r>
      <w:r>
        <w:t xml:space="preserve">An </w:t>
      </w:r>
      <w:hyperlink w:anchor="Section_e64abeee2f3a4004b9e33d67e29d6066" w:history="1">
        <w:r>
          <w:rPr>
            <w:rStyle w:val="af5"/>
          </w:rPr>
          <w:t>XLUnicodeStringNoCch</w:t>
        </w:r>
      </w:hyperlink>
      <w:r>
        <w:t xml:space="preserve"> that specifies the string value to use for the comparison. MUST exist if and only if </w:t>
      </w:r>
      <w:r>
        <w:rPr>
          <w:b/>
        </w:rPr>
        <w:t>doper.vt</w:t>
      </w:r>
      <w:r>
        <w:t xml:space="preserve"> equals 0x06. The length MUST be equal to </w:t>
      </w:r>
      <w:r>
        <w:rPr>
          <w:b/>
        </w:rPr>
        <w:t>doper.vtValue.cch</w:t>
      </w:r>
      <w:r>
        <w:t>.</w:t>
      </w:r>
    </w:p>
    <w:p w:rsidR="007D206B" w:rsidRDefault="007D206B" w:rsidP="007D206B">
      <w:pPr>
        <w:pStyle w:val="31"/>
        <w:numPr>
          <w:ilvl w:val="0"/>
          <w:numId w:val="0"/>
        </w:numPr>
        <w:tabs>
          <w:tab w:val="left" w:pos="720"/>
        </w:tabs>
        <w:ind w:left="720" w:hanging="720"/>
      </w:pPr>
      <w:bookmarkStart w:id="11" w:name="Section_57981757008e4d07966cf6e37192577a"/>
      <w:bookmarkStart w:id="12" w:name="AF12DateInfo"/>
      <w:bookmarkStart w:id="13" w:name="_Toc500759622"/>
      <w:r>
        <w:t>2.5.4</w:t>
      </w:r>
      <w:r>
        <w:tab/>
        <w:t>AF12DateInfo</w:t>
      </w:r>
      <w:bookmarkEnd w:id="11"/>
      <w:bookmarkEnd w:id="12"/>
      <w:bookmarkEnd w:id="13"/>
      <w:r>
        <w:fldChar w:fldCharType="begin"/>
      </w:r>
      <w:r>
        <w:instrText xml:space="preserve"> XE "Structures:AF12DateInfo" </w:instrText>
      </w:r>
      <w:r>
        <w:fldChar w:fldCharType="end"/>
      </w:r>
      <w:r>
        <w:fldChar w:fldCharType="begin"/>
      </w:r>
      <w:r>
        <w:instrText xml:space="preserve"> XE "AF12DateInfo" </w:instrText>
      </w:r>
      <w:r>
        <w:fldChar w:fldCharType="end"/>
      </w:r>
      <w:r>
        <w:fldChar w:fldCharType="begin"/>
      </w:r>
      <w:r>
        <w:instrText xml:space="preserve"> XE "Details:AF12DateInfo structure" </w:instrText>
      </w:r>
      <w:r>
        <w:fldChar w:fldCharType="end"/>
      </w:r>
    </w:p>
    <w:p w:rsidR="007D206B" w:rsidRDefault="007D206B" w:rsidP="007D206B">
      <w:r>
        <w:t xml:space="preserve">The </w:t>
      </w:r>
      <w:r>
        <w:rPr>
          <w:b/>
        </w:rPr>
        <w:t>AF12DateInfo</w:t>
      </w:r>
      <w:r>
        <w:t xml:space="preserve"> structure specifies the date and time for an advanced </w:t>
      </w:r>
      <w:hyperlink w:anchor="gt_aa1cb4ce-f545-4fe2-b44c-5d393d833c35">
        <w:r>
          <w:rPr>
            <w:rStyle w:val="HyperlinkGreen"/>
            <w:b/>
          </w:rPr>
          <w:t>AutoFilter</w:t>
        </w:r>
      </w:hyperlink>
      <w:r>
        <w:t xml:space="preserve"> comparison.</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year</w:t>
            </w:r>
          </w:p>
        </w:tc>
        <w:tc>
          <w:tcPr>
            <w:tcW w:w="4320" w:type="dxa"/>
            <w:gridSpan w:val="16"/>
          </w:tcPr>
          <w:p w:rsidR="007D206B" w:rsidRDefault="007D206B" w:rsidP="0030562B">
            <w:pPr>
              <w:pStyle w:val="PacketDiagramBodyText"/>
            </w:pPr>
            <w:r>
              <w:t>month</w:t>
            </w:r>
          </w:p>
        </w:tc>
      </w:tr>
      <w:tr w:rsidR="007D206B" w:rsidTr="0030562B">
        <w:trPr>
          <w:trHeight w:hRule="exact" w:val="490"/>
        </w:trPr>
        <w:tc>
          <w:tcPr>
            <w:tcW w:w="8640" w:type="dxa"/>
            <w:gridSpan w:val="32"/>
          </w:tcPr>
          <w:p w:rsidR="007D206B" w:rsidRDefault="007D206B" w:rsidP="0030562B">
            <w:pPr>
              <w:pStyle w:val="PacketDiagramBodyText"/>
            </w:pPr>
            <w:r>
              <w:t>day</w:t>
            </w:r>
          </w:p>
        </w:tc>
      </w:tr>
      <w:tr w:rsidR="007D206B" w:rsidTr="0030562B">
        <w:trPr>
          <w:trHeight w:hRule="exact" w:val="490"/>
        </w:trPr>
        <w:tc>
          <w:tcPr>
            <w:tcW w:w="4320" w:type="dxa"/>
            <w:gridSpan w:val="16"/>
          </w:tcPr>
          <w:p w:rsidR="007D206B" w:rsidRDefault="007D206B" w:rsidP="0030562B">
            <w:pPr>
              <w:pStyle w:val="PacketDiagramBodyText"/>
            </w:pPr>
            <w:r>
              <w:t>hour</w:t>
            </w:r>
          </w:p>
        </w:tc>
        <w:tc>
          <w:tcPr>
            <w:tcW w:w="4320" w:type="dxa"/>
            <w:gridSpan w:val="16"/>
          </w:tcPr>
          <w:p w:rsidR="007D206B" w:rsidRDefault="007D206B" w:rsidP="0030562B">
            <w:pPr>
              <w:pStyle w:val="PacketDiagramBodyText"/>
            </w:pPr>
            <w:r>
              <w:t>minute</w:t>
            </w:r>
          </w:p>
        </w:tc>
      </w:tr>
      <w:tr w:rsidR="007D206B" w:rsidTr="0030562B">
        <w:trPr>
          <w:trHeight w:hRule="exact" w:val="490"/>
        </w:trPr>
        <w:tc>
          <w:tcPr>
            <w:tcW w:w="4320" w:type="dxa"/>
            <w:gridSpan w:val="16"/>
          </w:tcPr>
          <w:p w:rsidR="007D206B" w:rsidRDefault="007D206B" w:rsidP="0030562B">
            <w:pPr>
              <w:pStyle w:val="PacketDiagramBodyText"/>
            </w:pPr>
            <w:r>
              <w:t>second</w:t>
            </w:r>
          </w:p>
        </w:tc>
        <w:tc>
          <w:tcPr>
            <w:tcW w:w="4320" w:type="dxa"/>
            <w:gridSpan w:val="16"/>
          </w:tcPr>
          <w:p w:rsidR="007D206B" w:rsidRDefault="007D206B" w:rsidP="0030562B">
            <w:pPr>
              <w:pStyle w:val="PacketDiagramBodyText"/>
            </w:pPr>
            <w:r>
              <w:t>unused1</w:t>
            </w:r>
          </w:p>
        </w:tc>
      </w:tr>
      <w:tr w:rsidR="007D206B" w:rsidTr="0030562B">
        <w:trPr>
          <w:trHeight w:hRule="exact" w:val="490"/>
        </w:trPr>
        <w:tc>
          <w:tcPr>
            <w:tcW w:w="8640" w:type="dxa"/>
            <w:gridSpan w:val="32"/>
          </w:tcPr>
          <w:p w:rsidR="007D206B" w:rsidRDefault="007D206B" w:rsidP="0030562B">
            <w:pPr>
              <w:pStyle w:val="PacketDiagramBodyText"/>
            </w:pPr>
            <w:r>
              <w:t>reserved1</w:t>
            </w:r>
          </w:p>
        </w:tc>
      </w:tr>
      <w:tr w:rsidR="007D206B" w:rsidTr="0030562B">
        <w:trPr>
          <w:trHeight w:hRule="exact" w:val="490"/>
        </w:trPr>
        <w:tc>
          <w:tcPr>
            <w:tcW w:w="8640" w:type="dxa"/>
            <w:gridSpan w:val="32"/>
          </w:tcPr>
          <w:p w:rsidR="007D206B" w:rsidRDefault="007D206B" w:rsidP="0030562B">
            <w:pPr>
              <w:pStyle w:val="PacketDiagramBodyText"/>
            </w:pPr>
            <w:r>
              <w:t>nodeType</w:t>
            </w:r>
          </w:p>
        </w:tc>
      </w:tr>
    </w:tbl>
    <w:p w:rsidR="007D206B" w:rsidRDefault="007D206B" w:rsidP="007D206B">
      <w:pPr>
        <w:pStyle w:val="Definition-Field"/>
      </w:pPr>
      <w:r>
        <w:rPr>
          <w:b/>
        </w:rPr>
        <w:t xml:space="preserve">year (2 bytes): </w:t>
      </w:r>
      <w:r>
        <w:t>An unsigned integer that specifies the year.</w:t>
      </w:r>
    </w:p>
    <w:p w:rsidR="007D206B" w:rsidRDefault="007D206B" w:rsidP="007D206B">
      <w:pPr>
        <w:pStyle w:val="Definition-Field"/>
      </w:pPr>
      <w:r>
        <w:rPr>
          <w:b/>
        </w:rPr>
        <w:t xml:space="preserve">month (2 bytes): </w:t>
      </w:r>
      <w:r>
        <w:t>An unsigned integer that specifies the month. MUST be greater than or equal to 1 and less than or equal to 12.</w:t>
      </w:r>
    </w:p>
    <w:p w:rsidR="007D206B" w:rsidRDefault="007D206B" w:rsidP="007D206B">
      <w:pPr>
        <w:pStyle w:val="Definition-Field"/>
      </w:pPr>
      <w:r>
        <w:rPr>
          <w:b/>
        </w:rPr>
        <w:t xml:space="preserve">day (4 bytes): </w:t>
      </w:r>
      <w:r>
        <w:t>An unsigned integer that specifies the day of the month. MUST be greater than or equal to 1</w:t>
      </w:r>
      <w:bookmarkStart w:id="14" w:name="Appendix_A_Target_148"/>
      <w:r>
        <w:fldChar w:fldCharType="begin"/>
      </w:r>
      <w:r>
        <w:instrText xml:space="preserve"> HYPERLINK \l "Appendix_A_148" \o "Product behavior note 148" \h </w:instrText>
      </w:r>
      <w:r>
        <w:fldChar w:fldCharType="separate"/>
      </w:r>
      <w:r>
        <w:rPr>
          <w:rStyle w:val="af5"/>
        </w:rPr>
        <w:t>&lt;148&gt;</w:t>
      </w:r>
      <w:r>
        <w:rPr>
          <w:rStyle w:val="af5"/>
        </w:rPr>
        <w:fldChar w:fldCharType="end"/>
      </w:r>
      <w:bookmarkEnd w:id="14"/>
      <w:r>
        <w:t xml:space="preserve"> and less than or equal to 31. </w:t>
      </w:r>
    </w:p>
    <w:p w:rsidR="007D206B" w:rsidRDefault="007D206B" w:rsidP="007D206B">
      <w:pPr>
        <w:pStyle w:val="Definition-Field"/>
      </w:pPr>
      <w:r>
        <w:rPr>
          <w:b/>
        </w:rPr>
        <w:t xml:space="preserve">hour (2 bytes): </w:t>
      </w:r>
      <w:r>
        <w:t>An unsigned integer that specifies the hour. MUST be greater than or equal to 0 and less than or equal to 23.</w:t>
      </w:r>
    </w:p>
    <w:p w:rsidR="007D206B" w:rsidRDefault="007D206B" w:rsidP="007D206B">
      <w:pPr>
        <w:pStyle w:val="Definition-Field"/>
      </w:pPr>
      <w:r>
        <w:rPr>
          <w:b/>
        </w:rPr>
        <w:t xml:space="preserve">minute (2 bytes): </w:t>
      </w:r>
      <w:r>
        <w:t>An unsigned integer that specifies the minute. MUST be greater than or equal to 0 and less than or equal to 59.</w:t>
      </w:r>
    </w:p>
    <w:p w:rsidR="007D206B" w:rsidRDefault="007D206B" w:rsidP="007D206B">
      <w:pPr>
        <w:pStyle w:val="Definition-Field"/>
      </w:pPr>
      <w:r>
        <w:rPr>
          <w:b/>
        </w:rPr>
        <w:t xml:space="preserve">second (2 bytes): </w:t>
      </w:r>
      <w:r>
        <w:t>An unsigned integer that specifies the second. MUST be greater than or equal to 0 and less than or equal to 59.</w:t>
      </w:r>
    </w:p>
    <w:p w:rsidR="007D206B" w:rsidRDefault="007D206B" w:rsidP="007D206B">
      <w:pPr>
        <w:pStyle w:val="Definition-Field"/>
      </w:pPr>
      <w:r>
        <w:rPr>
          <w:b/>
        </w:rPr>
        <w:t xml:space="preserve">unused1 (2 bytes): </w:t>
      </w:r>
      <w:r>
        <w:t>Undefined and MUST be ignored.</w:t>
      </w:r>
    </w:p>
    <w:p w:rsidR="007D206B" w:rsidRDefault="007D206B" w:rsidP="007D206B">
      <w:pPr>
        <w:pStyle w:val="Definition-Field"/>
      </w:pPr>
      <w:r>
        <w:rPr>
          <w:b/>
        </w:rPr>
        <w:t xml:space="preserve">reserved1 (4 bytes): </w:t>
      </w:r>
      <w:r>
        <w:t>MUST be zero, and MUST be ignored.</w:t>
      </w:r>
    </w:p>
    <w:p w:rsidR="007D206B" w:rsidRDefault="007D206B" w:rsidP="007D206B">
      <w:pPr>
        <w:pStyle w:val="Definition-Field"/>
      </w:pPr>
      <w:r>
        <w:rPr>
          <w:b/>
        </w:rPr>
        <w:t xml:space="preserve">nodeType (4 bytes): </w:t>
      </w:r>
      <w:r>
        <w:t>An unsigned integer that specifies the date and time to filter on. MUST be one of the values from the table:</w:t>
      </w:r>
    </w:p>
    <w:tbl>
      <w:tblPr>
        <w:tblStyle w:val="Table-ShadedHeaderIndented"/>
        <w:tblW w:w="0" w:type="auto"/>
        <w:tblLook w:val="04A0" w:firstRow="1" w:lastRow="0" w:firstColumn="1" w:lastColumn="0" w:noHBand="0" w:noVBand="1"/>
      </w:tblPr>
      <w:tblGrid>
        <w:gridCol w:w="1800"/>
        <w:gridCol w:w="6595"/>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800" w:type="dxa"/>
          </w:tcPr>
          <w:p w:rsidR="007D206B" w:rsidRDefault="007D206B" w:rsidP="0030562B">
            <w:pPr>
              <w:pStyle w:val="TableHeaderText"/>
              <w:spacing w:before="0" w:after="0"/>
            </w:pPr>
            <w:r>
              <w:t>Value</w:t>
            </w:r>
          </w:p>
        </w:tc>
        <w:tc>
          <w:tcPr>
            <w:tcW w:w="6595" w:type="dxa"/>
          </w:tcPr>
          <w:p w:rsidR="007D206B" w:rsidRDefault="007D206B" w:rsidP="0030562B">
            <w:pPr>
              <w:pStyle w:val="TableHeaderText"/>
              <w:spacing w:before="0" w:after="0"/>
            </w:pPr>
            <w:r>
              <w:t>Meaning</w:t>
            </w:r>
          </w:p>
        </w:tc>
      </w:tr>
      <w:tr w:rsidR="007D206B" w:rsidTr="0030562B">
        <w:tc>
          <w:tcPr>
            <w:tcW w:w="1800" w:type="dxa"/>
          </w:tcPr>
          <w:p w:rsidR="007D206B" w:rsidRDefault="007D206B" w:rsidP="0030562B">
            <w:pPr>
              <w:pStyle w:val="TableBodyText"/>
              <w:spacing w:before="0" w:after="0"/>
            </w:pPr>
            <w:r>
              <w:t>0x00000000</w:t>
            </w:r>
          </w:p>
        </w:tc>
        <w:tc>
          <w:tcPr>
            <w:tcW w:w="6595" w:type="dxa"/>
          </w:tcPr>
          <w:p w:rsidR="007D206B" w:rsidRDefault="007D206B" w:rsidP="0030562B">
            <w:pPr>
              <w:pStyle w:val="TableBodyText"/>
              <w:spacing w:before="0" w:after="0"/>
            </w:pPr>
            <w:hyperlink w:anchor="gt_ffbe7b55-8e84-4f41-a18d-fc29191a4cda">
              <w:r>
                <w:rPr>
                  <w:rStyle w:val="HyperlinkGreen"/>
                  <w:b/>
                </w:rPr>
                <w:t>Filter</w:t>
              </w:r>
            </w:hyperlink>
            <w:r>
              <w:t xml:space="preserve"> on </w:t>
            </w:r>
            <w:r>
              <w:rPr>
                <w:b/>
              </w:rPr>
              <w:t>year</w:t>
            </w:r>
            <w:r>
              <w:t xml:space="preserve"> field.</w:t>
            </w:r>
          </w:p>
        </w:tc>
      </w:tr>
      <w:tr w:rsidR="007D206B" w:rsidTr="0030562B">
        <w:tc>
          <w:tcPr>
            <w:tcW w:w="1800" w:type="dxa"/>
          </w:tcPr>
          <w:p w:rsidR="007D206B" w:rsidRDefault="007D206B" w:rsidP="0030562B">
            <w:pPr>
              <w:pStyle w:val="TableBodyText"/>
              <w:spacing w:before="0" w:after="0"/>
            </w:pPr>
            <w:r>
              <w:t>0x00000001</w:t>
            </w:r>
          </w:p>
        </w:tc>
        <w:tc>
          <w:tcPr>
            <w:tcW w:w="6595" w:type="dxa"/>
          </w:tcPr>
          <w:p w:rsidR="007D206B" w:rsidRDefault="007D206B" w:rsidP="0030562B">
            <w:pPr>
              <w:pStyle w:val="TableBodyText"/>
              <w:spacing w:before="0" w:after="0"/>
            </w:pPr>
            <w:r>
              <w:t xml:space="preserve">Filter on </w:t>
            </w:r>
            <w:r>
              <w:rPr>
                <w:b/>
              </w:rPr>
              <w:t xml:space="preserve">year </w:t>
            </w:r>
            <w:r>
              <w:t>and</w:t>
            </w:r>
            <w:r>
              <w:rPr>
                <w:b/>
              </w:rPr>
              <w:t xml:space="preserve"> month</w:t>
            </w:r>
            <w:r>
              <w:t xml:space="preserve"> fields.</w:t>
            </w:r>
          </w:p>
        </w:tc>
      </w:tr>
      <w:tr w:rsidR="007D206B" w:rsidTr="0030562B">
        <w:tc>
          <w:tcPr>
            <w:tcW w:w="1800" w:type="dxa"/>
          </w:tcPr>
          <w:p w:rsidR="007D206B" w:rsidRDefault="007D206B" w:rsidP="0030562B">
            <w:pPr>
              <w:pStyle w:val="TableBodyText"/>
              <w:spacing w:before="0" w:after="0"/>
            </w:pPr>
            <w:r>
              <w:t>0x00000002</w:t>
            </w:r>
          </w:p>
        </w:tc>
        <w:tc>
          <w:tcPr>
            <w:tcW w:w="6595" w:type="dxa"/>
          </w:tcPr>
          <w:p w:rsidR="007D206B" w:rsidRDefault="007D206B" w:rsidP="0030562B">
            <w:pPr>
              <w:pStyle w:val="TableBodyText"/>
              <w:spacing w:before="0" w:after="0"/>
            </w:pPr>
            <w:r>
              <w:t xml:space="preserve">Filter on </w:t>
            </w:r>
            <w:r>
              <w:rPr>
                <w:b/>
              </w:rPr>
              <w:t xml:space="preserve">year, month, </w:t>
            </w:r>
            <w:r>
              <w:t>and</w:t>
            </w:r>
            <w:r>
              <w:rPr>
                <w:b/>
              </w:rPr>
              <w:t xml:space="preserve"> day</w:t>
            </w:r>
            <w:r>
              <w:t xml:space="preserve"> fields.</w:t>
            </w:r>
          </w:p>
        </w:tc>
      </w:tr>
      <w:tr w:rsidR="007D206B" w:rsidTr="0030562B">
        <w:tc>
          <w:tcPr>
            <w:tcW w:w="1800" w:type="dxa"/>
          </w:tcPr>
          <w:p w:rsidR="007D206B" w:rsidRDefault="007D206B" w:rsidP="0030562B">
            <w:pPr>
              <w:pStyle w:val="TableBodyText"/>
              <w:spacing w:before="0" w:after="0"/>
            </w:pPr>
            <w:r>
              <w:t>0x00000003</w:t>
            </w:r>
          </w:p>
        </w:tc>
        <w:tc>
          <w:tcPr>
            <w:tcW w:w="6595" w:type="dxa"/>
          </w:tcPr>
          <w:p w:rsidR="007D206B" w:rsidRDefault="007D206B" w:rsidP="0030562B">
            <w:pPr>
              <w:pStyle w:val="TableBodyText"/>
              <w:spacing w:before="0" w:after="0"/>
            </w:pPr>
            <w:r>
              <w:t xml:space="preserve">Filter on </w:t>
            </w:r>
            <w:r>
              <w:rPr>
                <w:b/>
              </w:rPr>
              <w:t xml:space="preserve">year, month, day, </w:t>
            </w:r>
            <w:r>
              <w:t>and</w:t>
            </w:r>
            <w:r>
              <w:rPr>
                <w:b/>
              </w:rPr>
              <w:t xml:space="preserve"> hour</w:t>
            </w:r>
            <w:r>
              <w:t xml:space="preserve"> fields.</w:t>
            </w:r>
          </w:p>
        </w:tc>
      </w:tr>
      <w:tr w:rsidR="007D206B" w:rsidTr="0030562B">
        <w:tc>
          <w:tcPr>
            <w:tcW w:w="1800" w:type="dxa"/>
          </w:tcPr>
          <w:p w:rsidR="007D206B" w:rsidRDefault="007D206B" w:rsidP="0030562B">
            <w:pPr>
              <w:pStyle w:val="TableBodyText"/>
              <w:spacing w:before="0" w:after="0"/>
            </w:pPr>
            <w:r>
              <w:t>0x00000004</w:t>
            </w:r>
          </w:p>
        </w:tc>
        <w:tc>
          <w:tcPr>
            <w:tcW w:w="6595" w:type="dxa"/>
          </w:tcPr>
          <w:p w:rsidR="007D206B" w:rsidRDefault="007D206B" w:rsidP="0030562B">
            <w:pPr>
              <w:pStyle w:val="TableBodyText"/>
              <w:spacing w:before="0" w:after="0"/>
            </w:pPr>
            <w:r>
              <w:t xml:space="preserve">Filter on </w:t>
            </w:r>
            <w:r>
              <w:rPr>
                <w:b/>
              </w:rPr>
              <w:t xml:space="preserve">year, month, day, hour, </w:t>
            </w:r>
            <w:r>
              <w:t>and</w:t>
            </w:r>
            <w:r>
              <w:rPr>
                <w:b/>
              </w:rPr>
              <w:t xml:space="preserve"> minute</w:t>
            </w:r>
            <w:r>
              <w:t xml:space="preserve"> fields.</w:t>
            </w:r>
          </w:p>
        </w:tc>
      </w:tr>
      <w:tr w:rsidR="007D206B" w:rsidTr="0030562B">
        <w:tc>
          <w:tcPr>
            <w:tcW w:w="1800" w:type="dxa"/>
          </w:tcPr>
          <w:p w:rsidR="007D206B" w:rsidRDefault="007D206B" w:rsidP="0030562B">
            <w:pPr>
              <w:pStyle w:val="TableBodyText"/>
              <w:spacing w:before="0" w:after="0"/>
            </w:pPr>
            <w:r>
              <w:t>0x00000005</w:t>
            </w:r>
          </w:p>
        </w:tc>
        <w:tc>
          <w:tcPr>
            <w:tcW w:w="6595" w:type="dxa"/>
          </w:tcPr>
          <w:p w:rsidR="007D206B" w:rsidRDefault="007D206B" w:rsidP="0030562B">
            <w:pPr>
              <w:pStyle w:val="TableBodyText"/>
              <w:spacing w:before="0" w:after="0"/>
            </w:pPr>
            <w:r>
              <w:t xml:space="preserve">Filter on </w:t>
            </w:r>
            <w:r>
              <w:rPr>
                <w:b/>
              </w:rPr>
              <w:t xml:space="preserve">year, month, day, hour, minute, </w:t>
            </w:r>
            <w:r>
              <w:t>and</w:t>
            </w:r>
            <w:r>
              <w:rPr>
                <w:b/>
              </w:rPr>
              <w:t xml:space="preserve"> second</w:t>
            </w:r>
            <w:r>
              <w:t xml:space="preserve"> fields.</w:t>
            </w:r>
          </w:p>
        </w:tc>
      </w:tr>
    </w:tbl>
    <w:p w:rsidR="007D206B" w:rsidRDefault="007D206B" w:rsidP="007D206B">
      <w:pPr>
        <w:pStyle w:val="Definition-Field2"/>
      </w:pPr>
    </w:p>
    <w:p w:rsidR="007D206B" w:rsidRDefault="007D206B" w:rsidP="007D206B">
      <w:pPr>
        <w:pStyle w:val="31"/>
        <w:numPr>
          <w:ilvl w:val="0"/>
          <w:numId w:val="0"/>
        </w:numPr>
        <w:tabs>
          <w:tab w:val="left" w:pos="720"/>
        </w:tabs>
        <w:ind w:left="720" w:hanging="720"/>
      </w:pPr>
      <w:bookmarkStart w:id="15" w:name="Section_0e30d7c2fe7a4c97a2bef40a9709a473"/>
      <w:bookmarkStart w:id="16" w:name="AFDOper"/>
      <w:bookmarkStart w:id="17" w:name="_Toc500759623"/>
      <w:r>
        <w:t>2.5.5</w:t>
      </w:r>
      <w:r>
        <w:tab/>
        <w:t>AFDOper</w:t>
      </w:r>
      <w:bookmarkEnd w:id="15"/>
      <w:bookmarkEnd w:id="16"/>
      <w:bookmarkEnd w:id="17"/>
      <w:r>
        <w:fldChar w:fldCharType="begin"/>
      </w:r>
      <w:r>
        <w:instrText xml:space="preserve"> XE "Structures:AFDOper" </w:instrText>
      </w:r>
      <w:r>
        <w:fldChar w:fldCharType="end"/>
      </w:r>
      <w:r>
        <w:fldChar w:fldCharType="begin"/>
      </w:r>
      <w:r>
        <w:instrText xml:space="preserve"> XE "AFDOper" </w:instrText>
      </w:r>
      <w:r>
        <w:fldChar w:fldCharType="end"/>
      </w:r>
      <w:r>
        <w:fldChar w:fldCharType="begin"/>
      </w:r>
      <w:r>
        <w:instrText xml:space="preserve"> XE "Details:AFDOper structure" </w:instrText>
      </w:r>
      <w:r>
        <w:fldChar w:fldCharType="end"/>
      </w:r>
    </w:p>
    <w:p w:rsidR="007D206B" w:rsidRDefault="007D206B" w:rsidP="007D206B">
      <w:r>
        <w:t xml:space="preserve">The </w:t>
      </w:r>
      <w:r>
        <w:rPr>
          <w:b/>
        </w:rPr>
        <w:t xml:space="preserve">AFDOper </w:t>
      </w:r>
      <w:r>
        <w:t xml:space="preserve">structure specifies an </w:t>
      </w:r>
      <w:hyperlink w:anchor="Section_665bd56446774ea7bf6b89f27edb0788" w:history="1">
        <w:r>
          <w:rPr>
            <w:rStyle w:val="af5"/>
          </w:rPr>
          <w:t>AutoFilter</w:t>
        </w:r>
      </w:hyperlink>
      <w:r>
        <w:t xml:space="preserve"> data operation.</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160" w:type="dxa"/>
            <w:gridSpan w:val="8"/>
          </w:tcPr>
          <w:p w:rsidR="007D206B" w:rsidRDefault="007D206B" w:rsidP="0030562B">
            <w:pPr>
              <w:pStyle w:val="PacketDiagramBodyText"/>
            </w:pPr>
            <w:r>
              <w:t>vt</w:t>
            </w:r>
          </w:p>
        </w:tc>
        <w:tc>
          <w:tcPr>
            <w:tcW w:w="2160" w:type="dxa"/>
            <w:gridSpan w:val="8"/>
          </w:tcPr>
          <w:p w:rsidR="007D206B" w:rsidRDefault="007D206B" w:rsidP="0030562B">
            <w:pPr>
              <w:pStyle w:val="PacketDiagramBodyText"/>
            </w:pPr>
            <w:r>
              <w:t>grbitSign</w:t>
            </w:r>
          </w:p>
        </w:tc>
        <w:tc>
          <w:tcPr>
            <w:tcW w:w="4320" w:type="dxa"/>
            <w:gridSpan w:val="16"/>
          </w:tcPr>
          <w:p w:rsidR="007D206B" w:rsidRDefault="007D206B" w:rsidP="0030562B">
            <w:pPr>
              <w:pStyle w:val="PacketDiagramBodyText"/>
            </w:pPr>
            <w:r>
              <w:t>vtValue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w:t>
            </w:r>
          </w:p>
        </w:tc>
      </w:tr>
    </w:tbl>
    <w:p w:rsidR="007D206B" w:rsidRDefault="007D206B" w:rsidP="007D206B">
      <w:pPr>
        <w:pStyle w:val="Definition-Field"/>
      </w:pPr>
      <w:r>
        <w:rPr>
          <w:b/>
        </w:rPr>
        <w:t xml:space="preserve">vt (1 byte): </w:t>
      </w:r>
      <w:r>
        <w:t xml:space="preserve">An unsigned integer that specifies the type of comparison. MUST be a value as specified in the table listed under </w:t>
      </w:r>
      <w:r>
        <w:rPr>
          <w:b/>
        </w:rPr>
        <w:t>vtValue</w:t>
      </w:r>
      <w:r>
        <w:t xml:space="preserve">. If this structure is part of an </w:t>
      </w:r>
      <w:hyperlink w:anchor="Section_8238f9cb97974cff9b8a180d2b025c31" w:history="1">
        <w:r>
          <w:rPr>
            <w:rStyle w:val="af5"/>
          </w:rPr>
          <w:t>AutoFilter12</w:t>
        </w:r>
      </w:hyperlink>
      <w:r>
        <w:t xml:space="preserve"> record, the value of </w:t>
      </w:r>
      <w:r>
        <w:rPr>
          <w:b/>
        </w:rPr>
        <w:t>vt</w:t>
      </w:r>
      <w:r>
        <w:t xml:space="preserve"> MUST NOT be 0x02.</w:t>
      </w:r>
    </w:p>
    <w:p w:rsidR="007D206B" w:rsidRDefault="007D206B" w:rsidP="007D206B">
      <w:pPr>
        <w:pStyle w:val="Definition-Field"/>
      </w:pPr>
      <w:r>
        <w:rPr>
          <w:b/>
        </w:rPr>
        <w:t xml:space="preserve">grbitSign (1 byte): </w:t>
      </w:r>
      <w:r>
        <w:t xml:space="preserve">An unsigned integer that specifies the comparison operation between a </w:t>
      </w:r>
      <w:hyperlink w:anchor="gt_4d48a886-7f1d-4d41-a668-54f7f2f1a966">
        <w:r>
          <w:rPr>
            <w:rStyle w:val="HyperlinkGreen"/>
            <w:b/>
          </w:rPr>
          <w:t>cell value</w:t>
        </w:r>
      </w:hyperlink>
      <w:r>
        <w:t xml:space="preserve"> and </w:t>
      </w:r>
      <w:r>
        <w:rPr>
          <w:b/>
        </w:rPr>
        <w:t>vtValue</w:t>
      </w:r>
      <w:r>
        <w:t>. MUST be one of the following values:</w:t>
      </w:r>
    </w:p>
    <w:tbl>
      <w:tblPr>
        <w:tblStyle w:val="Table-ShadedHeaderIndented"/>
        <w:tblW w:w="0" w:type="auto"/>
        <w:tblLook w:val="04A0" w:firstRow="1" w:lastRow="0" w:firstColumn="1" w:lastColumn="0" w:noHBand="0" w:noVBand="1"/>
      </w:tblPr>
      <w:tblGrid>
        <w:gridCol w:w="900"/>
        <w:gridCol w:w="7786"/>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900" w:type="dxa"/>
          </w:tcPr>
          <w:p w:rsidR="007D206B" w:rsidRDefault="007D206B" w:rsidP="0030562B">
            <w:pPr>
              <w:pStyle w:val="TableHeaderText"/>
              <w:keepNext w:val="0"/>
              <w:spacing w:before="0" w:after="0"/>
            </w:pPr>
            <w:r>
              <w:t>Value</w:t>
            </w:r>
          </w:p>
        </w:tc>
        <w:tc>
          <w:tcPr>
            <w:tcW w:w="7786" w:type="dxa"/>
          </w:tcPr>
          <w:p w:rsidR="007D206B" w:rsidRDefault="007D206B" w:rsidP="0030562B">
            <w:pPr>
              <w:pStyle w:val="TableHeaderText"/>
              <w:keepNext w:val="0"/>
              <w:spacing w:before="0" w:after="0"/>
            </w:pPr>
            <w:r>
              <w:t>Meaning</w:t>
            </w:r>
          </w:p>
        </w:tc>
      </w:tr>
      <w:tr w:rsidR="007D206B" w:rsidTr="0030562B">
        <w:tc>
          <w:tcPr>
            <w:tcW w:w="900" w:type="dxa"/>
          </w:tcPr>
          <w:p w:rsidR="007D206B" w:rsidRDefault="007D206B" w:rsidP="0030562B">
            <w:pPr>
              <w:pStyle w:val="TableBodyText"/>
              <w:spacing w:before="0" w:after="0"/>
            </w:pPr>
            <w:r>
              <w:t>0x01</w:t>
            </w:r>
          </w:p>
        </w:tc>
        <w:tc>
          <w:tcPr>
            <w:tcW w:w="7786" w:type="dxa"/>
          </w:tcPr>
          <w:p w:rsidR="007D206B" w:rsidRDefault="007D206B" w:rsidP="0030562B">
            <w:pPr>
              <w:pStyle w:val="TableBodyText"/>
              <w:spacing w:before="0" w:after="0"/>
            </w:pPr>
            <w:hyperlink w:anchor="gt_43d1e51e-4f26-493b-b7c9-e84e920d7461">
              <w:r>
                <w:rPr>
                  <w:rStyle w:val="HyperlinkGreen"/>
                  <w:b/>
                </w:rPr>
                <w:t>Cell</w:t>
              </w:r>
            </w:hyperlink>
            <w:r>
              <w:t xml:space="preserve"> value is displayed if it is less than the value specified in </w:t>
            </w:r>
            <w:r>
              <w:rPr>
                <w:b/>
              </w:rPr>
              <w:t>vtValue.</w:t>
            </w:r>
          </w:p>
        </w:tc>
      </w:tr>
      <w:tr w:rsidR="007D206B" w:rsidTr="0030562B">
        <w:tc>
          <w:tcPr>
            <w:tcW w:w="900" w:type="dxa"/>
          </w:tcPr>
          <w:p w:rsidR="007D206B" w:rsidRDefault="007D206B" w:rsidP="0030562B">
            <w:pPr>
              <w:pStyle w:val="TableBodyText"/>
              <w:spacing w:before="0" w:after="0"/>
            </w:pPr>
            <w:r>
              <w:t>0x02</w:t>
            </w:r>
          </w:p>
        </w:tc>
        <w:tc>
          <w:tcPr>
            <w:tcW w:w="7786" w:type="dxa"/>
          </w:tcPr>
          <w:p w:rsidR="007D206B" w:rsidRDefault="007D206B" w:rsidP="0030562B">
            <w:pPr>
              <w:pStyle w:val="TableBodyText"/>
              <w:spacing w:before="0" w:after="0"/>
            </w:pPr>
            <w:r>
              <w:t xml:space="preserve">Cell value is displayed if it is equal to the value specified in </w:t>
            </w:r>
            <w:r>
              <w:rPr>
                <w:b/>
              </w:rPr>
              <w:t>vtValue</w:t>
            </w:r>
            <w:r>
              <w:t>.</w:t>
            </w:r>
          </w:p>
        </w:tc>
      </w:tr>
      <w:tr w:rsidR="007D206B" w:rsidTr="0030562B">
        <w:tc>
          <w:tcPr>
            <w:tcW w:w="900" w:type="dxa"/>
          </w:tcPr>
          <w:p w:rsidR="007D206B" w:rsidRDefault="007D206B" w:rsidP="0030562B">
            <w:pPr>
              <w:pStyle w:val="TableBodyText"/>
              <w:spacing w:before="0" w:after="0"/>
            </w:pPr>
            <w:r>
              <w:t>0x03</w:t>
            </w:r>
          </w:p>
        </w:tc>
        <w:tc>
          <w:tcPr>
            <w:tcW w:w="7786" w:type="dxa"/>
          </w:tcPr>
          <w:p w:rsidR="007D206B" w:rsidRDefault="007D206B" w:rsidP="0030562B">
            <w:pPr>
              <w:pStyle w:val="TableBodyText"/>
              <w:spacing w:before="0" w:after="0"/>
            </w:pPr>
            <w:r>
              <w:t xml:space="preserve">Cell value is displayed if it is less than or equal to the value specified in </w:t>
            </w:r>
            <w:r>
              <w:rPr>
                <w:b/>
              </w:rPr>
              <w:t>vtValue</w:t>
            </w:r>
            <w:r>
              <w:t>.</w:t>
            </w:r>
          </w:p>
        </w:tc>
      </w:tr>
      <w:tr w:rsidR="007D206B" w:rsidTr="0030562B">
        <w:tc>
          <w:tcPr>
            <w:tcW w:w="900" w:type="dxa"/>
          </w:tcPr>
          <w:p w:rsidR="007D206B" w:rsidRDefault="007D206B" w:rsidP="0030562B">
            <w:pPr>
              <w:pStyle w:val="TableBodyText"/>
              <w:spacing w:before="0" w:after="0"/>
            </w:pPr>
            <w:r>
              <w:t>0x04</w:t>
            </w:r>
          </w:p>
        </w:tc>
        <w:tc>
          <w:tcPr>
            <w:tcW w:w="7786" w:type="dxa"/>
          </w:tcPr>
          <w:p w:rsidR="007D206B" w:rsidRDefault="007D206B" w:rsidP="0030562B">
            <w:pPr>
              <w:pStyle w:val="TableBodyText"/>
              <w:spacing w:before="0" w:after="0"/>
            </w:pPr>
            <w:r>
              <w:t xml:space="preserve">Cell value is displayed if it is greater than the value specified in </w:t>
            </w:r>
            <w:r>
              <w:rPr>
                <w:b/>
              </w:rPr>
              <w:t>vtValue.</w:t>
            </w:r>
          </w:p>
        </w:tc>
      </w:tr>
      <w:tr w:rsidR="007D206B" w:rsidTr="0030562B">
        <w:tc>
          <w:tcPr>
            <w:tcW w:w="900" w:type="dxa"/>
          </w:tcPr>
          <w:p w:rsidR="007D206B" w:rsidRDefault="007D206B" w:rsidP="0030562B">
            <w:pPr>
              <w:pStyle w:val="TableBodyText"/>
              <w:spacing w:before="0" w:after="0"/>
            </w:pPr>
            <w:r>
              <w:t>0x05</w:t>
            </w:r>
          </w:p>
        </w:tc>
        <w:tc>
          <w:tcPr>
            <w:tcW w:w="7786" w:type="dxa"/>
          </w:tcPr>
          <w:p w:rsidR="007D206B" w:rsidRDefault="007D206B" w:rsidP="0030562B">
            <w:pPr>
              <w:pStyle w:val="TableBodyText"/>
              <w:spacing w:before="0" w:after="0"/>
            </w:pPr>
            <w:r>
              <w:t xml:space="preserve">Cell value is displayed if it is not equal to the value specified in </w:t>
            </w:r>
            <w:r>
              <w:rPr>
                <w:b/>
              </w:rPr>
              <w:t>vtValue.</w:t>
            </w:r>
          </w:p>
        </w:tc>
      </w:tr>
      <w:tr w:rsidR="007D206B" w:rsidTr="0030562B">
        <w:tc>
          <w:tcPr>
            <w:tcW w:w="900" w:type="dxa"/>
          </w:tcPr>
          <w:p w:rsidR="007D206B" w:rsidRDefault="007D206B" w:rsidP="0030562B">
            <w:pPr>
              <w:pStyle w:val="TableBodyText"/>
              <w:spacing w:before="0" w:after="0"/>
            </w:pPr>
            <w:r>
              <w:t>0x06</w:t>
            </w:r>
          </w:p>
        </w:tc>
        <w:tc>
          <w:tcPr>
            <w:tcW w:w="7786" w:type="dxa"/>
          </w:tcPr>
          <w:p w:rsidR="007D206B" w:rsidRDefault="007D206B" w:rsidP="0030562B">
            <w:pPr>
              <w:pStyle w:val="TableBodyText"/>
              <w:spacing w:before="0" w:after="0"/>
            </w:pPr>
            <w:r>
              <w:t xml:space="preserve">Cell value is displayed if it is greater than or equal to the value specified in </w:t>
            </w:r>
            <w:r>
              <w:rPr>
                <w:b/>
              </w:rPr>
              <w:t>vtValue.</w:t>
            </w:r>
          </w:p>
        </w:tc>
      </w:tr>
    </w:tbl>
    <w:p w:rsidR="007D206B" w:rsidRDefault="007D206B" w:rsidP="007D206B">
      <w:pPr>
        <w:pStyle w:val="Definition-Field2"/>
        <w:ind w:left="0"/>
      </w:pPr>
      <w:r>
        <w:t xml:space="preserve">If </w:t>
      </w:r>
      <w:r>
        <w:rPr>
          <w:b/>
        </w:rPr>
        <w:t>vt</w:t>
      </w:r>
      <w:r>
        <w:t xml:space="preserve"> is equal to 0x00, this field is undefined and MUST be ignored.</w:t>
      </w:r>
    </w:p>
    <w:p w:rsidR="007D206B" w:rsidRDefault="007D206B" w:rsidP="007D206B">
      <w:pPr>
        <w:pStyle w:val="Definition-Field"/>
      </w:pPr>
      <w:r>
        <w:rPr>
          <w:b/>
        </w:rPr>
        <w:t xml:space="preserve">vtValue (8 bytes): </w:t>
      </w:r>
      <w:r>
        <w:t xml:space="preserve"> A variable type field whose type and meaning is dictated by the value of </w:t>
      </w:r>
      <w:r>
        <w:rPr>
          <w:b/>
        </w:rPr>
        <w:t>vt</w:t>
      </w:r>
      <w:r>
        <w:t>, as specified in the following table:</w:t>
      </w:r>
    </w:p>
    <w:tbl>
      <w:tblPr>
        <w:tblStyle w:val="Table-ShadedHeaderIndented"/>
        <w:tblW w:w="0" w:type="auto"/>
        <w:tblLook w:val="04A0" w:firstRow="1" w:lastRow="0" w:firstColumn="1" w:lastColumn="0" w:noHBand="0" w:noVBand="1"/>
      </w:tblPr>
      <w:tblGrid>
        <w:gridCol w:w="1350"/>
        <w:gridCol w:w="7045"/>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350" w:type="dxa"/>
          </w:tcPr>
          <w:p w:rsidR="007D206B" w:rsidRDefault="007D206B" w:rsidP="0030562B">
            <w:pPr>
              <w:pStyle w:val="TableHeaderText"/>
              <w:keepNext w:val="0"/>
              <w:spacing w:before="0" w:after="0"/>
            </w:pPr>
            <w:r>
              <w:t>Value of vt</w:t>
            </w:r>
          </w:p>
        </w:tc>
        <w:tc>
          <w:tcPr>
            <w:tcW w:w="7045" w:type="dxa"/>
          </w:tcPr>
          <w:p w:rsidR="007D206B" w:rsidRDefault="007D206B" w:rsidP="0030562B">
            <w:pPr>
              <w:pStyle w:val="TableHeaderText"/>
              <w:keepNext w:val="0"/>
              <w:spacing w:before="0" w:after="0"/>
            </w:pPr>
            <w:r>
              <w:t>Meaning of vtValue</w:t>
            </w:r>
          </w:p>
        </w:tc>
      </w:tr>
      <w:tr w:rsidR="007D206B" w:rsidTr="0030562B">
        <w:tc>
          <w:tcPr>
            <w:tcW w:w="1350" w:type="dxa"/>
          </w:tcPr>
          <w:p w:rsidR="007D206B" w:rsidRDefault="007D206B" w:rsidP="0030562B">
            <w:pPr>
              <w:pStyle w:val="TableBodyText"/>
              <w:spacing w:before="0" w:after="0"/>
            </w:pPr>
            <w:r>
              <w:t>0x00</w:t>
            </w:r>
          </w:p>
        </w:tc>
        <w:tc>
          <w:tcPr>
            <w:tcW w:w="7045" w:type="dxa"/>
          </w:tcPr>
          <w:p w:rsidR="007D206B" w:rsidRDefault="007D206B" w:rsidP="0030562B">
            <w:pPr>
              <w:pStyle w:val="TableBodyText"/>
              <w:spacing w:before="0" w:after="0"/>
            </w:pPr>
            <w:r>
              <w:rPr>
                <w:b/>
              </w:rPr>
              <w:t>vtValue</w:t>
            </w:r>
            <w:r>
              <w:t xml:space="preserve"> is 8 bytes which are undefined and MUST be ignored.</w:t>
            </w:r>
          </w:p>
        </w:tc>
      </w:tr>
      <w:tr w:rsidR="007D206B" w:rsidTr="0030562B">
        <w:tc>
          <w:tcPr>
            <w:tcW w:w="1350" w:type="dxa"/>
          </w:tcPr>
          <w:p w:rsidR="007D206B" w:rsidRDefault="007D206B" w:rsidP="0030562B">
            <w:pPr>
              <w:pStyle w:val="TableBodyText"/>
              <w:spacing w:before="0" w:after="0"/>
            </w:pPr>
            <w:r>
              <w:t>0x02</w:t>
            </w:r>
          </w:p>
        </w:tc>
        <w:tc>
          <w:tcPr>
            <w:tcW w:w="7045" w:type="dxa"/>
          </w:tcPr>
          <w:p w:rsidR="007D206B" w:rsidRDefault="007D206B" w:rsidP="0030562B">
            <w:pPr>
              <w:pStyle w:val="TableBodyText"/>
              <w:spacing w:before="0" w:after="0"/>
            </w:pPr>
            <w:r>
              <w:rPr>
                <w:b/>
              </w:rPr>
              <w:t>vtValue</w:t>
            </w:r>
            <w:r>
              <w:t xml:space="preserve"> is an </w:t>
            </w:r>
            <w:hyperlink w:anchor="Section_416473f854fb49ab93f7b5439f070476">
              <w:r>
                <w:rPr>
                  <w:rStyle w:val="af5"/>
                </w:rPr>
                <w:t>AFDOperRk</w:t>
              </w:r>
            </w:hyperlink>
            <w:r>
              <w:t xml:space="preserve"> that specifies a numeric value. MUST exist if and only if this structure is part of an AutoFilter record.</w:t>
            </w:r>
          </w:p>
        </w:tc>
      </w:tr>
      <w:tr w:rsidR="007D206B" w:rsidTr="0030562B">
        <w:tc>
          <w:tcPr>
            <w:tcW w:w="1350" w:type="dxa"/>
          </w:tcPr>
          <w:p w:rsidR="007D206B" w:rsidRDefault="007D206B" w:rsidP="0030562B">
            <w:pPr>
              <w:pStyle w:val="TableBodyText"/>
              <w:spacing w:before="0" w:after="0"/>
            </w:pPr>
            <w:r>
              <w:t>0x04</w:t>
            </w:r>
          </w:p>
        </w:tc>
        <w:tc>
          <w:tcPr>
            <w:tcW w:w="7045" w:type="dxa"/>
          </w:tcPr>
          <w:p w:rsidR="007D206B" w:rsidRDefault="007D206B" w:rsidP="0030562B">
            <w:pPr>
              <w:pStyle w:val="TableBodyText"/>
              <w:spacing w:before="0" w:after="0"/>
            </w:pPr>
            <w:r>
              <w:rPr>
                <w:b/>
              </w:rPr>
              <w:t>vtValue</w:t>
            </w:r>
            <w:r>
              <w:t xml:space="preserve"> is an Xnum (section </w:t>
            </w:r>
            <w:hyperlink w:anchor="Section_f4aa57255bb846a99fb57f0393070a4c" w:history="1">
              <w:r>
                <w:rPr>
                  <w:rStyle w:val="af5"/>
                </w:rPr>
                <w:t>2.5.342</w:t>
              </w:r>
            </w:hyperlink>
            <w:r>
              <w:t>) that specifies a numeric value.</w:t>
            </w:r>
          </w:p>
        </w:tc>
      </w:tr>
      <w:tr w:rsidR="007D206B" w:rsidTr="0030562B">
        <w:tc>
          <w:tcPr>
            <w:tcW w:w="1350" w:type="dxa"/>
          </w:tcPr>
          <w:p w:rsidR="007D206B" w:rsidRDefault="007D206B" w:rsidP="0030562B">
            <w:pPr>
              <w:pStyle w:val="TableBodyText"/>
              <w:spacing w:before="0" w:after="0"/>
            </w:pPr>
            <w:r>
              <w:t>0x06</w:t>
            </w:r>
          </w:p>
        </w:tc>
        <w:tc>
          <w:tcPr>
            <w:tcW w:w="7045" w:type="dxa"/>
          </w:tcPr>
          <w:p w:rsidR="007D206B" w:rsidRDefault="007D206B" w:rsidP="0030562B">
            <w:pPr>
              <w:pStyle w:val="TableBodyText"/>
              <w:spacing w:before="0" w:after="0"/>
            </w:pPr>
            <w:r>
              <w:rPr>
                <w:b/>
              </w:rPr>
              <w:t>vtValue</w:t>
            </w:r>
            <w:r>
              <w:t xml:space="preserve"> is an </w:t>
            </w:r>
            <w:hyperlink w:anchor="Section_0e933a63d1894812b313f74ca0830fd7">
              <w:r>
                <w:rPr>
                  <w:rStyle w:val="af5"/>
                </w:rPr>
                <w:t>AFDOperStr</w:t>
              </w:r>
            </w:hyperlink>
            <w:r>
              <w:t xml:space="preserve"> that specifies a string value.</w:t>
            </w:r>
          </w:p>
        </w:tc>
      </w:tr>
      <w:tr w:rsidR="007D206B" w:rsidTr="0030562B">
        <w:tc>
          <w:tcPr>
            <w:tcW w:w="1350" w:type="dxa"/>
          </w:tcPr>
          <w:p w:rsidR="007D206B" w:rsidRDefault="007D206B" w:rsidP="0030562B">
            <w:pPr>
              <w:pStyle w:val="TableBodyText"/>
              <w:spacing w:before="0" w:after="0"/>
            </w:pPr>
            <w:r>
              <w:t>0x08</w:t>
            </w:r>
          </w:p>
        </w:tc>
        <w:tc>
          <w:tcPr>
            <w:tcW w:w="7045" w:type="dxa"/>
          </w:tcPr>
          <w:p w:rsidR="007D206B" w:rsidRDefault="007D206B" w:rsidP="0030562B">
            <w:pPr>
              <w:pStyle w:val="TableBodyText"/>
              <w:spacing w:before="0" w:after="0"/>
            </w:pPr>
            <w:r>
              <w:rPr>
                <w:b/>
              </w:rPr>
              <w:t>vtValue</w:t>
            </w:r>
            <w:r>
              <w:t xml:space="preserve"> is an </w:t>
            </w:r>
            <w:hyperlink w:anchor="Section_c8f1f5b4a9384c89b50ac6be58937b0e">
              <w:r>
                <w:rPr>
                  <w:rStyle w:val="af5"/>
                </w:rPr>
                <w:t>AFDOperBoolErr</w:t>
              </w:r>
            </w:hyperlink>
            <w:r>
              <w:t xml:space="preserve"> that specifies a Boolean or error value.</w:t>
            </w:r>
          </w:p>
        </w:tc>
      </w:tr>
      <w:tr w:rsidR="007D206B" w:rsidTr="0030562B">
        <w:tc>
          <w:tcPr>
            <w:tcW w:w="1350" w:type="dxa"/>
          </w:tcPr>
          <w:p w:rsidR="007D206B" w:rsidRDefault="007D206B" w:rsidP="0030562B">
            <w:pPr>
              <w:pStyle w:val="TableBodyText"/>
              <w:spacing w:before="0" w:after="0"/>
            </w:pPr>
            <w:r>
              <w:t>0x0C</w:t>
            </w:r>
          </w:p>
        </w:tc>
        <w:tc>
          <w:tcPr>
            <w:tcW w:w="7045" w:type="dxa"/>
          </w:tcPr>
          <w:p w:rsidR="007D206B" w:rsidRDefault="007D206B" w:rsidP="0030562B">
            <w:pPr>
              <w:pStyle w:val="TableBodyText"/>
              <w:spacing w:before="0" w:after="0"/>
            </w:pPr>
            <w:r>
              <w:t xml:space="preserve">All blanks are matched. </w:t>
            </w:r>
            <w:r>
              <w:rPr>
                <w:b/>
              </w:rPr>
              <w:t>vtValue</w:t>
            </w:r>
            <w:r>
              <w:t xml:space="preserve"> is 8 bytes which are reserved, MUST be 0, and MUST be ignored.</w:t>
            </w:r>
          </w:p>
        </w:tc>
      </w:tr>
      <w:tr w:rsidR="007D206B" w:rsidTr="0030562B">
        <w:tc>
          <w:tcPr>
            <w:tcW w:w="1350" w:type="dxa"/>
          </w:tcPr>
          <w:p w:rsidR="007D206B" w:rsidRDefault="007D206B" w:rsidP="0030562B">
            <w:pPr>
              <w:pStyle w:val="TableBodyText"/>
              <w:spacing w:before="0" w:after="0"/>
            </w:pPr>
            <w:r>
              <w:t>0x0E</w:t>
            </w:r>
          </w:p>
        </w:tc>
        <w:tc>
          <w:tcPr>
            <w:tcW w:w="7045" w:type="dxa"/>
          </w:tcPr>
          <w:p w:rsidR="007D206B" w:rsidRDefault="007D206B" w:rsidP="0030562B">
            <w:pPr>
              <w:pStyle w:val="TableBodyText"/>
              <w:spacing w:before="0" w:after="0"/>
            </w:pPr>
            <w:r>
              <w:t xml:space="preserve">All non-blanks are matched. </w:t>
            </w:r>
            <w:r>
              <w:rPr>
                <w:b/>
              </w:rPr>
              <w:t>vtValue</w:t>
            </w:r>
            <w:r>
              <w:t xml:space="preserve"> is 8 bytes which are reserved, MUST be 0, and MUST be ignored.</w:t>
            </w:r>
          </w:p>
        </w:tc>
      </w:tr>
    </w:tbl>
    <w:p w:rsidR="007D206B" w:rsidRDefault="007D206B" w:rsidP="007D206B"/>
    <w:p w:rsidR="007D206B" w:rsidRDefault="007D206B" w:rsidP="007D206B">
      <w:pPr>
        <w:pStyle w:val="31"/>
        <w:numPr>
          <w:ilvl w:val="0"/>
          <w:numId w:val="0"/>
        </w:numPr>
        <w:tabs>
          <w:tab w:val="left" w:pos="720"/>
        </w:tabs>
        <w:ind w:left="720" w:hanging="720"/>
      </w:pPr>
      <w:bookmarkStart w:id="18" w:name="Section_c8f1f5b4a9384c89b50ac6be58937b0e"/>
      <w:bookmarkStart w:id="19" w:name="AFDOperBoolErr"/>
      <w:bookmarkStart w:id="20" w:name="_Toc500759624"/>
      <w:r>
        <w:t>2.5.6</w:t>
      </w:r>
      <w:r>
        <w:tab/>
        <w:t>AFDOperBoolErr</w:t>
      </w:r>
      <w:bookmarkEnd w:id="18"/>
      <w:bookmarkEnd w:id="19"/>
      <w:bookmarkEnd w:id="20"/>
      <w:r>
        <w:fldChar w:fldCharType="begin"/>
      </w:r>
      <w:r>
        <w:instrText xml:space="preserve"> XE "Structures:AFDOperBoolErr" </w:instrText>
      </w:r>
      <w:r>
        <w:fldChar w:fldCharType="end"/>
      </w:r>
      <w:r>
        <w:fldChar w:fldCharType="begin"/>
      </w:r>
      <w:r>
        <w:instrText xml:space="preserve"> XE "AFDOperBoolErr" </w:instrText>
      </w:r>
      <w:r>
        <w:fldChar w:fldCharType="end"/>
      </w:r>
      <w:r>
        <w:fldChar w:fldCharType="begin"/>
      </w:r>
      <w:r>
        <w:instrText xml:space="preserve"> XE "Details:AFDOperBoolErr structure" </w:instrText>
      </w:r>
      <w:r>
        <w:fldChar w:fldCharType="end"/>
      </w:r>
    </w:p>
    <w:p w:rsidR="007D206B" w:rsidRDefault="007D206B" w:rsidP="007D206B">
      <w:r>
        <w:t xml:space="preserve">The </w:t>
      </w:r>
      <w:r>
        <w:rPr>
          <w:b/>
        </w:rPr>
        <w:t>AFDOperBoolErr</w:t>
      </w:r>
      <w:r>
        <w:t xml:space="preserve"> structure specifies a Boolean or error value for an </w:t>
      </w:r>
      <w:hyperlink w:anchor="Section_665bd56446774ea7bf6b89f27edb0788" w:history="1">
        <w:r>
          <w:rPr>
            <w:rStyle w:val="af5"/>
          </w:rPr>
          <w:t>AutoFilter</w:t>
        </w:r>
      </w:hyperlink>
      <w:r>
        <w:t xml:space="preserve"> comparison.</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bes</w:t>
            </w:r>
          </w:p>
        </w:tc>
        <w:tc>
          <w:tcPr>
            <w:tcW w:w="4320" w:type="dxa"/>
            <w:gridSpan w:val="16"/>
          </w:tcPr>
          <w:p w:rsidR="007D206B" w:rsidRDefault="007D206B" w:rsidP="0030562B">
            <w:pPr>
              <w:pStyle w:val="PacketDiagramBodyText"/>
            </w:pPr>
            <w:r>
              <w:t>unused1</w:t>
            </w:r>
          </w:p>
        </w:tc>
      </w:tr>
      <w:tr w:rsidR="007D206B" w:rsidTr="0030562B">
        <w:trPr>
          <w:trHeight w:hRule="exact" w:val="490"/>
        </w:trPr>
        <w:tc>
          <w:tcPr>
            <w:tcW w:w="8640" w:type="dxa"/>
            <w:gridSpan w:val="32"/>
          </w:tcPr>
          <w:p w:rsidR="007D206B" w:rsidRDefault="007D206B" w:rsidP="0030562B">
            <w:pPr>
              <w:pStyle w:val="PacketDiagramBodyText"/>
            </w:pPr>
            <w:r>
              <w:t>unused2</w:t>
            </w:r>
          </w:p>
        </w:tc>
      </w:tr>
    </w:tbl>
    <w:p w:rsidR="007D206B" w:rsidRDefault="007D206B" w:rsidP="007D206B">
      <w:pPr>
        <w:pStyle w:val="Definition-Field"/>
      </w:pPr>
      <w:r>
        <w:rPr>
          <w:b/>
        </w:rPr>
        <w:t xml:space="preserve">bes (2 bytes): </w:t>
      </w:r>
      <w:r>
        <w:t xml:space="preserve">A </w:t>
      </w:r>
      <w:hyperlink w:anchor="Section_4a18edf4b88c4b39a857b31757314d0f">
        <w:r>
          <w:rPr>
            <w:rStyle w:val="af5"/>
          </w:rPr>
          <w:t>Bes</w:t>
        </w:r>
      </w:hyperlink>
      <w:r>
        <w:t xml:space="preserve"> that specifies the Boolean or error value.</w:t>
      </w:r>
    </w:p>
    <w:p w:rsidR="007D206B" w:rsidRDefault="007D206B" w:rsidP="007D206B">
      <w:pPr>
        <w:pStyle w:val="Definition-Field"/>
      </w:pPr>
      <w:r>
        <w:rPr>
          <w:b/>
        </w:rPr>
        <w:t xml:space="preserve">unused1 (2 bytes): </w:t>
      </w:r>
      <w:r>
        <w:t>Undefined and MUST be ignored.</w:t>
      </w:r>
    </w:p>
    <w:p w:rsidR="007D206B" w:rsidRDefault="007D206B" w:rsidP="007D206B">
      <w:pPr>
        <w:pStyle w:val="Definition-Field"/>
      </w:pPr>
      <w:r>
        <w:rPr>
          <w:b/>
        </w:rPr>
        <w:t xml:space="preserve">unused2 (4 bytes): </w:t>
      </w:r>
      <w:r>
        <w:t xml:space="preserve"> Undefined and MUST be ignored.</w:t>
      </w:r>
    </w:p>
    <w:p w:rsidR="007D206B" w:rsidRDefault="007D206B" w:rsidP="007D206B">
      <w:pPr>
        <w:pStyle w:val="31"/>
        <w:numPr>
          <w:ilvl w:val="0"/>
          <w:numId w:val="0"/>
        </w:numPr>
        <w:tabs>
          <w:tab w:val="left" w:pos="720"/>
        </w:tabs>
        <w:ind w:left="720" w:hanging="720"/>
      </w:pPr>
      <w:bookmarkStart w:id="21" w:name="Section_416473f854fb49ab93f7b5439f070476"/>
      <w:bookmarkStart w:id="22" w:name="AFDOperRk"/>
      <w:bookmarkStart w:id="23" w:name="_Toc500759625"/>
      <w:r>
        <w:t>2.5.7</w:t>
      </w:r>
      <w:r>
        <w:tab/>
        <w:t>AFDOperRk</w:t>
      </w:r>
      <w:bookmarkEnd w:id="21"/>
      <w:bookmarkEnd w:id="22"/>
      <w:bookmarkEnd w:id="23"/>
      <w:r>
        <w:fldChar w:fldCharType="begin"/>
      </w:r>
      <w:r>
        <w:instrText xml:space="preserve"> XE "Structures:AFDOperRk" </w:instrText>
      </w:r>
      <w:r>
        <w:fldChar w:fldCharType="end"/>
      </w:r>
      <w:r>
        <w:fldChar w:fldCharType="begin"/>
      </w:r>
      <w:r>
        <w:instrText xml:space="preserve"> XE "AFDOperRk" </w:instrText>
      </w:r>
      <w:r>
        <w:fldChar w:fldCharType="end"/>
      </w:r>
      <w:r>
        <w:fldChar w:fldCharType="begin"/>
      </w:r>
      <w:r>
        <w:instrText xml:space="preserve"> XE "Details:AFDOperRk structure" </w:instrText>
      </w:r>
      <w:r>
        <w:fldChar w:fldCharType="end"/>
      </w:r>
    </w:p>
    <w:p w:rsidR="007D206B" w:rsidRDefault="007D206B" w:rsidP="007D206B">
      <w:r>
        <w:t xml:space="preserve">The </w:t>
      </w:r>
      <w:r>
        <w:rPr>
          <w:b/>
        </w:rPr>
        <w:t>AFDOperRk</w:t>
      </w:r>
      <w:r>
        <w:t xml:space="preserve"> structure specifies a numeric value for an </w:t>
      </w:r>
      <w:hyperlink w:anchor="Section_665bd56446774ea7bf6b89f27edb0788" w:history="1">
        <w:r>
          <w:rPr>
            <w:rStyle w:val="af5"/>
          </w:rPr>
          <w:t>AutoFilter</w:t>
        </w:r>
      </w:hyperlink>
      <w:r>
        <w:t xml:space="preserve"> comparison.</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rk</w:t>
            </w:r>
          </w:p>
        </w:tc>
      </w:tr>
      <w:tr w:rsidR="007D206B" w:rsidTr="0030562B">
        <w:trPr>
          <w:trHeight w:hRule="exact" w:val="490"/>
        </w:trPr>
        <w:tc>
          <w:tcPr>
            <w:tcW w:w="8640" w:type="dxa"/>
            <w:gridSpan w:val="32"/>
          </w:tcPr>
          <w:p w:rsidR="007D206B" w:rsidRDefault="007D206B" w:rsidP="0030562B">
            <w:pPr>
              <w:pStyle w:val="PacketDiagramBodyText"/>
            </w:pPr>
            <w:r>
              <w:t>unused1</w:t>
            </w:r>
          </w:p>
        </w:tc>
      </w:tr>
    </w:tbl>
    <w:p w:rsidR="007D206B" w:rsidRDefault="007D206B" w:rsidP="007D206B">
      <w:pPr>
        <w:pStyle w:val="Definition-Field"/>
      </w:pPr>
      <w:r>
        <w:rPr>
          <w:b/>
        </w:rPr>
        <w:t xml:space="preserve">rk (4 bytes): </w:t>
      </w:r>
      <w:r>
        <w:t xml:space="preserve">An </w:t>
      </w:r>
      <w:hyperlink w:anchor="Section_04fa5340122f49db93ea00cc75501efc" w:history="1">
        <w:r>
          <w:rPr>
            <w:rStyle w:val="af5"/>
          </w:rPr>
          <w:t>RkNumber</w:t>
        </w:r>
      </w:hyperlink>
      <w:r>
        <w:t xml:space="preserve"> that specifies a numeric value.</w:t>
      </w:r>
    </w:p>
    <w:p w:rsidR="007D206B" w:rsidRDefault="007D206B" w:rsidP="007D206B">
      <w:pPr>
        <w:pStyle w:val="Definition-Field"/>
      </w:pPr>
      <w:r>
        <w:rPr>
          <w:b/>
        </w:rPr>
        <w:t xml:space="preserve">unused1 (4 bytes): </w:t>
      </w:r>
      <w:r>
        <w:t>Undefined and MUST be ignored.</w:t>
      </w:r>
    </w:p>
    <w:p w:rsidR="007D206B" w:rsidRDefault="007D206B" w:rsidP="007D206B">
      <w:pPr>
        <w:pStyle w:val="31"/>
        <w:numPr>
          <w:ilvl w:val="0"/>
          <w:numId w:val="0"/>
        </w:numPr>
        <w:tabs>
          <w:tab w:val="left" w:pos="720"/>
        </w:tabs>
        <w:ind w:left="720" w:hanging="720"/>
      </w:pPr>
      <w:bookmarkStart w:id="24" w:name="Section_0e933a63d1894812b313f74ca0830fd7"/>
      <w:bookmarkStart w:id="25" w:name="AFDOperStr"/>
      <w:bookmarkStart w:id="26" w:name="_Toc500759626"/>
      <w:r>
        <w:t>2.5.8</w:t>
      </w:r>
      <w:r>
        <w:tab/>
        <w:t>AFDOperStr</w:t>
      </w:r>
      <w:bookmarkEnd w:id="24"/>
      <w:bookmarkEnd w:id="25"/>
      <w:bookmarkEnd w:id="26"/>
      <w:r>
        <w:fldChar w:fldCharType="begin"/>
      </w:r>
      <w:r>
        <w:instrText xml:space="preserve"> XE "Structures:AFDOperStr" </w:instrText>
      </w:r>
      <w:r>
        <w:fldChar w:fldCharType="end"/>
      </w:r>
      <w:r>
        <w:fldChar w:fldCharType="begin"/>
      </w:r>
      <w:r>
        <w:instrText xml:space="preserve"> XE "AFDOperStr" </w:instrText>
      </w:r>
      <w:r>
        <w:fldChar w:fldCharType="end"/>
      </w:r>
      <w:r>
        <w:fldChar w:fldCharType="begin"/>
      </w:r>
      <w:r>
        <w:instrText xml:space="preserve"> XE "Details:AFDOperStr structure" </w:instrText>
      </w:r>
      <w:r>
        <w:fldChar w:fldCharType="end"/>
      </w:r>
    </w:p>
    <w:p w:rsidR="007D206B" w:rsidRDefault="007D206B" w:rsidP="007D206B">
      <w:r>
        <w:t xml:space="preserve">The </w:t>
      </w:r>
      <w:r>
        <w:rPr>
          <w:b/>
        </w:rPr>
        <w:t>AFDOperStr</w:t>
      </w:r>
      <w:r>
        <w:t xml:space="preserve"> structure specifies a string value for an </w:t>
      </w:r>
      <w:hyperlink w:anchor="Section_665bd56446774ea7bf6b89f27edb0788" w:history="1">
        <w:r>
          <w:rPr>
            <w:rStyle w:val="af5"/>
          </w:rPr>
          <w:t>AutoFilter</w:t>
        </w:r>
      </w:hyperlink>
      <w:r>
        <w:t xml:space="preserve"> comparison. The string location is specified by the record or structure that contains this structure. </w:t>
      </w:r>
    </w:p>
    <w:p w:rsidR="007D206B" w:rsidRDefault="007D206B" w:rsidP="007D206B">
      <w:r>
        <w:t>A question mark character (‘?’) in the string specifies a matching condition on any single character. An asterisk character (‘*’) in the string specifies a matching condition on a sequence of zero or more characters.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unused1 (optional)</w:t>
            </w:r>
          </w:p>
        </w:tc>
      </w:tr>
      <w:tr w:rsidR="007D206B" w:rsidTr="0030562B">
        <w:trPr>
          <w:trHeight w:hRule="exact" w:val="490"/>
        </w:trPr>
        <w:tc>
          <w:tcPr>
            <w:tcW w:w="2160" w:type="dxa"/>
            <w:gridSpan w:val="8"/>
          </w:tcPr>
          <w:p w:rsidR="007D206B" w:rsidRDefault="007D206B" w:rsidP="0030562B">
            <w:pPr>
              <w:pStyle w:val="PacketDiagramBodyText"/>
            </w:pPr>
            <w:r>
              <w:t>cch</w:t>
            </w:r>
          </w:p>
        </w:tc>
        <w:tc>
          <w:tcPr>
            <w:tcW w:w="2160" w:type="dxa"/>
            <w:gridSpan w:val="8"/>
          </w:tcPr>
          <w:p w:rsidR="007D206B" w:rsidRDefault="007D206B" w:rsidP="0030562B">
            <w:pPr>
              <w:pStyle w:val="PacketDiagramBodyText"/>
            </w:pPr>
            <w:r>
              <w:t>fCompare</w:t>
            </w:r>
          </w:p>
        </w:tc>
        <w:tc>
          <w:tcPr>
            <w:tcW w:w="2160" w:type="dxa"/>
            <w:gridSpan w:val="8"/>
          </w:tcPr>
          <w:p w:rsidR="007D206B" w:rsidRDefault="007D206B" w:rsidP="0030562B">
            <w:pPr>
              <w:pStyle w:val="PacketDiagramBodyText"/>
            </w:pPr>
            <w:r>
              <w:t>reserved1</w:t>
            </w:r>
          </w:p>
        </w:tc>
        <w:tc>
          <w:tcPr>
            <w:tcW w:w="2160" w:type="dxa"/>
            <w:gridSpan w:val="8"/>
          </w:tcPr>
          <w:p w:rsidR="007D206B" w:rsidRDefault="007D206B" w:rsidP="0030562B">
            <w:pPr>
              <w:pStyle w:val="PacketDiagramBodyText"/>
            </w:pPr>
            <w:r>
              <w:t>unused2</w:t>
            </w:r>
          </w:p>
        </w:tc>
      </w:tr>
      <w:tr w:rsidR="007D206B" w:rsidTr="0030562B">
        <w:trPr>
          <w:trHeight w:hRule="exact" w:val="490"/>
        </w:trPr>
        <w:tc>
          <w:tcPr>
            <w:tcW w:w="8640" w:type="dxa"/>
            <w:gridSpan w:val="32"/>
          </w:tcPr>
          <w:p w:rsidR="007D206B" w:rsidRDefault="007D206B" w:rsidP="0030562B">
            <w:pPr>
              <w:pStyle w:val="PacketDiagramBodyText"/>
            </w:pPr>
            <w:r>
              <w:t>unused3 (optional)</w:t>
            </w:r>
          </w:p>
        </w:tc>
      </w:tr>
    </w:tbl>
    <w:p w:rsidR="007D206B" w:rsidRDefault="007D206B" w:rsidP="007D206B">
      <w:pPr>
        <w:pStyle w:val="Definition-Field"/>
      </w:pPr>
      <w:r>
        <w:rPr>
          <w:b/>
        </w:rPr>
        <w:t xml:space="preserve">unused1 (4 bytes): </w:t>
      </w:r>
      <w:r>
        <w:t xml:space="preserve">Undefined and MUST be ignored. MUST exist if and only if this structure is part of an AutoFilter, a </w:t>
      </w:r>
      <w:hyperlink w:anchor="Section_4c78a7d3a3ff48e28e2cc89785519322" w:history="1">
        <w:r>
          <w:rPr>
            <w:rStyle w:val="af5"/>
          </w:rPr>
          <w:t>Feature11</w:t>
        </w:r>
      </w:hyperlink>
      <w:r>
        <w:t xml:space="preserve"> or a </w:t>
      </w:r>
      <w:hyperlink w:anchor="Section_4c95f0ddd35745758b77792dbe2c0d5e" w:history="1">
        <w:r>
          <w:rPr>
            <w:rStyle w:val="af5"/>
          </w:rPr>
          <w:t>Feature12</w:t>
        </w:r>
      </w:hyperlink>
      <w:r>
        <w:t xml:space="preserve"> record.</w:t>
      </w:r>
    </w:p>
    <w:p w:rsidR="007D206B" w:rsidRDefault="007D206B" w:rsidP="007D206B">
      <w:pPr>
        <w:pStyle w:val="Definition-Field"/>
      </w:pPr>
      <w:r>
        <w:rPr>
          <w:b/>
        </w:rPr>
        <w:t xml:space="preserve">cch (1 byte): </w:t>
      </w:r>
      <w:r>
        <w:t>An unsigned integer that specifies the number of characters in the string. MUST be greater than or equal to 1.</w:t>
      </w:r>
    </w:p>
    <w:p w:rsidR="007D206B" w:rsidRDefault="007D206B" w:rsidP="007D206B">
      <w:pPr>
        <w:pStyle w:val="Definition-Field"/>
      </w:pPr>
      <w:r>
        <w:rPr>
          <w:b/>
        </w:rPr>
        <w:t xml:space="preserve">fCompare (1 byte): </w:t>
      </w:r>
      <w:r>
        <w:t xml:space="preserve"> A Boolean (section </w:t>
      </w:r>
      <w:hyperlink w:anchor="Section_ae6bc85a10f94f2d868842913466c971" w:history="1">
        <w:r>
          <w:rPr>
            <w:rStyle w:val="af5"/>
          </w:rPr>
          <w:t>2.5.14</w:t>
        </w:r>
      </w:hyperlink>
      <w:r>
        <w:t>) that specifies whether the string comparison contains question mark or asterisk characters. MUST be a value from the following table:</w:t>
      </w:r>
    </w:p>
    <w:tbl>
      <w:tblPr>
        <w:tblStyle w:val="Table-ShadedHeaderIndented"/>
        <w:tblW w:w="8280" w:type="dxa"/>
        <w:tblLook w:val="04A0" w:firstRow="1" w:lastRow="0" w:firstColumn="1" w:lastColumn="0" w:noHBand="0" w:noVBand="1"/>
      </w:tblPr>
      <w:tblGrid>
        <w:gridCol w:w="990"/>
        <w:gridCol w:w="729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990" w:type="dxa"/>
          </w:tcPr>
          <w:p w:rsidR="007D206B" w:rsidRDefault="007D206B" w:rsidP="0030562B">
            <w:pPr>
              <w:pStyle w:val="TableHeaderText"/>
              <w:spacing w:before="0" w:after="0"/>
            </w:pPr>
            <w:r>
              <w:t>Value</w:t>
            </w:r>
          </w:p>
        </w:tc>
        <w:tc>
          <w:tcPr>
            <w:tcW w:w="7290" w:type="dxa"/>
          </w:tcPr>
          <w:p w:rsidR="007D206B" w:rsidRDefault="007D206B" w:rsidP="0030562B">
            <w:pPr>
              <w:pStyle w:val="TableHeaderText"/>
              <w:spacing w:before="0" w:after="0"/>
            </w:pPr>
            <w:r>
              <w:t>Meaning</w:t>
            </w:r>
          </w:p>
        </w:tc>
      </w:tr>
      <w:tr w:rsidR="007D206B" w:rsidTr="0030562B">
        <w:tc>
          <w:tcPr>
            <w:tcW w:w="990" w:type="dxa"/>
          </w:tcPr>
          <w:p w:rsidR="007D206B" w:rsidRDefault="007D206B" w:rsidP="0030562B">
            <w:pPr>
              <w:pStyle w:val="TableBodyText"/>
              <w:spacing w:before="0" w:after="0"/>
            </w:pPr>
            <w:r>
              <w:t>0</w:t>
            </w:r>
          </w:p>
        </w:tc>
        <w:tc>
          <w:tcPr>
            <w:tcW w:w="7290" w:type="dxa"/>
          </w:tcPr>
          <w:p w:rsidR="007D206B" w:rsidRDefault="007D206B" w:rsidP="0030562B">
            <w:pPr>
              <w:pStyle w:val="TableBodyText"/>
              <w:spacing w:before="0" w:after="0"/>
            </w:pPr>
            <w:r>
              <w:t>String comparison contains question mark or asterisk characters.</w:t>
            </w:r>
          </w:p>
        </w:tc>
      </w:tr>
      <w:tr w:rsidR="007D206B" w:rsidTr="0030562B">
        <w:tc>
          <w:tcPr>
            <w:tcW w:w="990" w:type="dxa"/>
          </w:tcPr>
          <w:p w:rsidR="007D206B" w:rsidRDefault="007D206B" w:rsidP="0030562B">
            <w:pPr>
              <w:pStyle w:val="TableBodyText"/>
              <w:spacing w:before="0" w:after="0"/>
            </w:pPr>
            <w:r>
              <w:t>1</w:t>
            </w:r>
          </w:p>
        </w:tc>
        <w:tc>
          <w:tcPr>
            <w:tcW w:w="7290" w:type="dxa"/>
          </w:tcPr>
          <w:p w:rsidR="007D206B" w:rsidRDefault="007D206B" w:rsidP="0030562B">
            <w:pPr>
              <w:pStyle w:val="TableBodyText"/>
              <w:spacing w:before="0" w:after="0"/>
            </w:pPr>
            <w:r>
              <w:t>String comparison does not contain question mark or asterisk characters.</w:t>
            </w:r>
          </w:p>
        </w:tc>
      </w:tr>
    </w:tbl>
    <w:p w:rsidR="007D206B" w:rsidRDefault="007D206B" w:rsidP="007D206B">
      <w:pPr>
        <w:pStyle w:val="Definition-Field2"/>
      </w:pPr>
    </w:p>
    <w:p w:rsidR="007D206B" w:rsidRDefault="007D206B" w:rsidP="007D206B">
      <w:pPr>
        <w:pStyle w:val="Definition-Field"/>
      </w:pPr>
      <w:r>
        <w:rPr>
          <w:b/>
        </w:rPr>
        <w:t xml:space="preserve">reserved1 (1 byte): </w:t>
      </w:r>
      <w:r>
        <w:t>MUST be zero, and MUST be ignored.</w:t>
      </w:r>
    </w:p>
    <w:p w:rsidR="007D206B" w:rsidRDefault="007D206B" w:rsidP="007D206B">
      <w:pPr>
        <w:pStyle w:val="Definition-Field"/>
      </w:pPr>
      <w:r>
        <w:rPr>
          <w:b/>
        </w:rPr>
        <w:t xml:space="preserve">unused2 (1 byte): </w:t>
      </w:r>
      <w:r>
        <w:t>Undefined and MUST be ignored.</w:t>
      </w:r>
    </w:p>
    <w:p w:rsidR="007D206B" w:rsidRDefault="007D206B" w:rsidP="007D206B">
      <w:pPr>
        <w:pStyle w:val="Definition-Field"/>
      </w:pPr>
      <w:r>
        <w:rPr>
          <w:b/>
        </w:rPr>
        <w:t xml:space="preserve">unused3 (4 bytes): </w:t>
      </w:r>
      <w:r>
        <w:t xml:space="preserve">Undefined and MUST be ignored. MUST exist if and only if this structure is part of an </w:t>
      </w:r>
      <w:hyperlink w:anchor="Section_8238f9cb97974cff9b8a180d2b025c31" w:history="1">
        <w:r>
          <w:rPr>
            <w:rStyle w:val="af5"/>
          </w:rPr>
          <w:t>AutoFilter12</w:t>
        </w:r>
      </w:hyperlink>
      <w:r>
        <w:t>.</w:t>
      </w:r>
    </w:p>
    <w:p w:rsidR="007D206B" w:rsidRDefault="007D206B" w:rsidP="007D206B">
      <w:pPr>
        <w:pStyle w:val="31"/>
        <w:numPr>
          <w:ilvl w:val="0"/>
          <w:numId w:val="0"/>
        </w:numPr>
        <w:tabs>
          <w:tab w:val="left" w:pos="720"/>
        </w:tabs>
        <w:ind w:left="720" w:hanging="720"/>
      </w:pPr>
      <w:bookmarkStart w:id="27" w:name="Section_c43451301af54d2892707082e9f98154"/>
      <w:bookmarkStart w:id="28" w:name="AutoFmt8"/>
      <w:bookmarkStart w:id="29" w:name="_Toc500759627"/>
      <w:r>
        <w:t>2.5.9</w:t>
      </w:r>
      <w:r>
        <w:tab/>
        <w:t>AutoFmt8</w:t>
      </w:r>
      <w:bookmarkEnd w:id="27"/>
      <w:bookmarkEnd w:id="28"/>
      <w:bookmarkEnd w:id="29"/>
      <w:r>
        <w:fldChar w:fldCharType="begin"/>
      </w:r>
      <w:r>
        <w:instrText xml:space="preserve"> XE "Structures:AutoFmt8" </w:instrText>
      </w:r>
      <w:r>
        <w:fldChar w:fldCharType="end"/>
      </w:r>
      <w:r>
        <w:fldChar w:fldCharType="begin"/>
      </w:r>
      <w:r>
        <w:instrText xml:space="preserve"> XE "AutoFmt8" </w:instrText>
      </w:r>
      <w:r>
        <w:fldChar w:fldCharType="end"/>
      </w:r>
      <w:r>
        <w:fldChar w:fldCharType="begin"/>
      </w:r>
      <w:r>
        <w:instrText xml:space="preserve"> XE "Details:AutoFmt8 structure" </w:instrText>
      </w:r>
      <w:r>
        <w:fldChar w:fldCharType="end"/>
      </w:r>
    </w:p>
    <w:p w:rsidR="007D206B" w:rsidRDefault="007D206B" w:rsidP="007D206B">
      <w:r>
        <w:t xml:space="preserve">The </w:t>
      </w:r>
      <w:r>
        <w:rPr>
          <w:b/>
        </w:rPr>
        <w:t>AutoFmt8</w:t>
      </w:r>
      <w:r>
        <w:t xml:space="preserve"> enumeration specifies the following auto formatting styles</w:t>
      </w:r>
      <w:bookmarkStart w:id="30" w:name="Appendix_A_Target_149"/>
      <w:r>
        <w:fldChar w:fldCharType="begin"/>
      </w:r>
      <w:r>
        <w:instrText xml:space="preserve"> HYPERLINK \l "Appendix_A_149" \o "Product behavior note 149" \h </w:instrText>
      </w:r>
      <w:r>
        <w:fldChar w:fldCharType="separate"/>
      </w:r>
      <w:r>
        <w:rPr>
          <w:rStyle w:val="af5"/>
        </w:rPr>
        <w:t>&lt;149&gt;</w:t>
      </w:r>
      <w:r>
        <w:rPr>
          <w:rStyle w:val="af5"/>
        </w:rPr>
        <w:fldChar w:fldCharType="end"/>
      </w:r>
      <w:bookmarkEnd w:id="30"/>
      <w:r>
        <w:t>.</w:t>
      </w:r>
    </w:p>
    <w:tbl>
      <w:tblPr>
        <w:tblStyle w:val="Table-ShadedHeader"/>
        <w:tblW w:w="0" w:type="auto"/>
        <w:tblLook w:val="04A0" w:firstRow="1" w:lastRow="0" w:firstColumn="1" w:lastColumn="0" w:noHBand="0" w:noVBand="1"/>
      </w:tblPr>
      <w:tblGrid>
        <w:gridCol w:w="2435"/>
        <w:gridCol w:w="855"/>
        <w:gridCol w:w="1517"/>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7D206B" w:rsidRDefault="007D206B" w:rsidP="0030562B">
            <w:pPr>
              <w:pStyle w:val="TableHeaderText"/>
            </w:pPr>
            <w:r>
              <w:t>Name</w:t>
            </w:r>
          </w:p>
        </w:tc>
        <w:tc>
          <w:tcPr>
            <w:tcW w:w="0" w:type="auto"/>
            <w:vAlign w:val="center"/>
          </w:tcPr>
          <w:p w:rsidR="007D206B" w:rsidRDefault="007D206B" w:rsidP="0030562B">
            <w:pPr>
              <w:pStyle w:val="TableHeaderText"/>
            </w:pPr>
            <w:r>
              <w:t>Value</w:t>
            </w:r>
          </w:p>
        </w:tc>
        <w:tc>
          <w:tcPr>
            <w:tcW w:w="0" w:type="auto"/>
            <w:vAlign w:val="center"/>
          </w:tcPr>
          <w:p w:rsidR="007D206B" w:rsidRDefault="007D206B" w:rsidP="0030562B">
            <w:pPr>
              <w:pStyle w:val="TableHeaderText"/>
            </w:pPr>
            <w:r>
              <w:t>Meaning</w:t>
            </w:r>
          </w:p>
        </w:tc>
      </w:tr>
      <w:tr w:rsidR="007D206B" w:rsidTr="0030562B">
        <w:tc>
          <w:tcPr>
            <w:tcW w:w="0" w:type="auto"/>
            <w:vAlign w:val="center"/>
          </w:tcPr>
          <w:p w:rsidR="007D206B" w:rsidRDefault="007D206B" w:rsidP="0030562B">
            <w:pPr>
              <w:pStyle w:val="TableBodyText"/>
            </w:pPr>
            <w:bookmarkStart w:id="31" w:name="XL8_ITBLSIMPLE"/>
            <w:r>
              <w:rPr>
                <w:b/>
              </w:rPr>
              <w:t>XL8_ITBLSIMPLE</w:t>
            </w:r>
            <w:bookmarkEnd w:id="31"/>
          </w:p>
        </w:tc>
        <w:tc>
          <w:tcPr>
            <w:tcW w:w="0" w:type="auto"/>
            <w:vAlign w:val="center"/>
          </w:tcPr>
          <w:p w:rsidR="007D206B" w:rsidRDefault="007D206B" w:rsidP="0030562B">
            <w:pPr>
              <w:pStyle w:val="TableBodyText"/>
            </w:pPr>
            <w:r>
              <w:t>0x0000</w:t>
            </w:r>
          </w:p>
        </w:tc>
        <w:tc>
          <w:tcPr>
            <w:tcW w:w="0" w:type="auto"/>
            <w:vAlign w:val="center"/>
          </w:tcPr>
          <w:p w:rsidR="007D206B" w:rsidRDefault="007D206B" w:rsidP="0030562B">
            <w:pPr>
              <w:pStyle w:val="TableBodyText"/>
            </w:pPr>
            <w:r>
              <w:t xml:space="preserve"> Simple</w:t>
            </w:r>
          </w:p>
        </w:tc>
      </w:tr>
      <w:tr w:rsidR="007D206B" w:rsidTr="0030562B">
        <w:tc>
          <w:tcPr>
            <w:tcW w:w="0" w:type="auto"/>
            <w:vAlign w:val="center"/>
          </w:tcPr>
          <w:p w:rsidR="007D206B" w:rsidRDefault="007D206B" w:rsidP="0030562B">
            <w:pPr>
              <w:pStyle w:val="TableBodyText"/>
            </w:pPr>
            <w:bookmarkStart w:id="32" w:name="XL8_ITBLCLASSIC1"/>
            <w:r>
              <w:rPr>
                <w:b/>
              </w:rPr>
              <w:t>XL8_ITBLCLASSIC1</w:t>
            </w:r>
            <w:bookmarkEnd w:id="32"/>
          </w:p>
        </w:tc>
        <w:tc>
          <w:tcPr>
            <w:tcW w:w="0" w:type="auto"/>
            <w:vAlign w:val="center"/>
          </w:tcPr>
          <w:p w:rsidR="007D206B" w:rsidRDefault="007D206B" w:rsidP="0030562B">
            <w:pPr>
              <w:pStyle w:val="TableBodyText"/>
            </w:pPr>
            <w:r>
              <w:t>0x0001</w:t>
            </w:r>
          </w:p>
        </w:tc>
        <w:tc>
          <w:tcPr>
            <w:tcW w:w="0" w:type="auto"/>
            <w:vAlign w:val="center"/>
          </w:tcPr>
          <w:p w:rsidR="007D206B" w:rsidRDefault="007D206B" w:rsidP="0030562B">
            <w:pPr>
              <w:pStyle w:val="TableBodyText"/>
            </w:pPr>
            <w:r>
              <w:t xml:space="preserve"> Classic 1</w:t>
            </w:r>
          </w:p>
        </w:tc>
      </w:tr>
      <w:tr w:rsidR="007D206B" w:rsidTr="0030562B">
        <w:tc>
          <w:tcPr>
            <w:tcW w:w="0" w:type="auto"/>
            <w:vAlign w:val="center"/>
          </w:tcPr>
          <w:p w:rsidR="007D206B" w:rsidRDefault="007D206B" w:rsidP="0030562B">
            <w:pPr>
              <w:pStyle w:val="TableBodyText"/>
            </w:pPr>
            <w:bookmarkStart w:id="33" w:name="XL8_ITBLCLASSIC2"/>
            <w:r>
              <w:rPr>
                <w:b/>
              </w:rPr>
              <w:t>XL8_ITBLCLASSIC2</w:t>
            </w:r>
            <w:bookmarkEnd w:id="33"/>
          </w:p>
        </w:tc>
        <w:tc>
          <w:tcPr>
            <w:tcW w:w="0" w:type="auto"/>
            <w:vAlign w:val="center"/>
          </w:tcPr>
          <w:p w:rsidR="007D206B" w:rsidRDefault="007D206B" w:rsidP="0030562B">
            <w:pPr>
              <w:pStyle w:val="TableBodyText"/>
            </w:pPr>
            <w:r>
              <w:t>0x0002</w:t>
            </w:r>
          </w:p>
        </w:tc>
        <w:tc>
          <w:tcPr>
            <w:tcW w:w="0" w:type="auto"/>
            <w:vAlign w:val="center"/>
          </w:tcPr>
          <w:p w:rsidR="007D206B" w:rsidRDefault="007D206B" w:rsidP="0030562B">
            <w:pPr>
              <w:pStyle w:val="TableBodyText"/>
            </w:pPr>
            <w:r>
              <w:t xml:space="preserve"> Classic 2</w:t>
            </w:r>
          </w:p>
        </w:tc>
      </w:tr>
      <w:tr w:rsidR="007D206B" w:rsidTr="0030562B">
        <w:tc>
          <w:tcPr>
            <w:tcW w:w="0" w:type="auto"/>
            <w:vAlign w:val="center"/>
          </w:tcPr>
          <w:p w:rsidR="007D206B" w:rsidRDefault="007D206B" w:rsidP="0030562B">
            <w:pPr>
              <w:pStyle w:val="TableBodyText"/>
            </w:pPr>
            <w:bookmarkStart w:id="34" w:name="XL8_ITBLCLASSIC3"/>
            <w:r>
              <w:rPr>
                <w:b/>
              </w:rPr>
              <w:t>XL8_ITBLCLASSIC3</w:t>
            </w:r>
            <w:bookmarkEnd w:id="34"/>
          </w:p>
        </w:tc>
        <w:tc>
          <w:tcPr>
            <w:tcW w:w="0" w:type="auto"/>
            <w:vAlign w:val="center"/>
          </w:tcPr>
          <w:p w:rsidR="007D206B" w:rsidRDefault="007D206B" w:rsidP="0030562B">
            <w:pPr>
              <w:pStyle w:val="TableBodyText"/>
            </w:pPr>
            <w:r>
              <w:t>0x0003</w:t>
            </w:r>
          </w:p>
        </w:tc>
        <w:tc>
          <w:tcPr>
            <w:tcW w:w="0" w:type="auto"/>
            <w:vAlign w:val="center"/>
          </w:tcPr>
          <w:p w:rsidR="007D206B" w:rsidRDefault="007D206B" w:rsidP="0030562B">
            <w:pPr>
              <w:pStyle w:val="TableBodyText"/>
            </w:pPr>
            <w:r>
              <w:t xml:space="preserve"> Classic 3</w:t>
            </w:r>
          </w:p>
        </w:tc>
      </w:tr>
      <w:tr w:rsidR="007D206B" w:rsidTr="0030562B">
        <w:tc>
          <w:tcPr>
            <w:tcW w:w="0" w:type="auto"/>
            <w:vAlign w:val="center"/>
          </w:tcPr>
          <w:p w:rsidR="007D206B" w:rsidRDefault="007D206B" w:rsidP="0030562B">
            <w:pPr>
              <w:pStyle w:val="TableBodyText"/>
            </w:pPr>
            <w:bookmarkStart w:id="35" w:name="XL8_ITBLACCOUNTING1"/>
            <w:r>
              <w:rPr>
                <w:b/>
              </w:rPr>
              <w:t>XL8_ITBLACCOUNTING1</w:t>
            </w:r>
            <w:bookmarkEnd w:id="35"/>
          </w:p>
        </w:tc>
        <w:tc>
          <w:tcPr>
            <w:tcW w:w="0" w:type="auto"/>
            <w:vAlign w:val="center"/>
          </w:tcPr>
          <w:p w:rsidR="007D206B" w:rsidRDefault="007D206B" w:rsidP="0030562B">
            <w:pPr>
              <w:pStyle w:val="TableBodyText"/>
            </w:pPr>
            <w:r>
              <w:t>0x0004</w:t>
            </w:r>
          </w:p>
        </w:tc>
        <w:tc>
          <w:tcPr>
            <w:tcW w:w="0" w:type="auto"/>
            <w:vAlign w:val="center"/>
          </w:tcPr>
          <w:p w:rsidR="007D206B" w:rsidRDefault="007D206B" w:rsidP="0030562B">
            <w:pPr>
              <w:pStyle w:val="TableBodyText"/>
            </w:pPr>
            <w:r>
              <w:t xml:space="preserve"> Accounting 1</w:t>
            </w:r>
          </w:p>
        </w:tc>
      </w:tr>
      <w:tr w:rsidR="007D206B" w:rsidTr="0030562B">
        <w:tc>
          <w:tcPr>
            <w:tcW w:w="0" w:type="auto"/>
            <w:vAlign w:val="center"/>
          </w:tcPr>
          <w:p w:rsidR="007D206B" w:rsidRDefault="007D206B" w:rsidP="0030562B">
            <w:pPr>
              <w:pStyle w:val="TableBodyText"/>
            </w:pPr>
            <w:bookmarkStart w:id="36" w:name="XL8_ITBLACCOUNTING2"/>
            <w:r>
              <w:rPr>
                <w:b/>
              </w:rPr>
              <w:t>XL8_ITBLACCOUNTING2</w:t>
            </w:r>
            <w:bookmarkEnd w:id="36"/>
          </w:p>
        </w:tc>
        <w:tc>
          <w:tcPr>
            <w:tcW w:w="0" w:type="auto"/>
            <w:vAlign w:val="center"/>
          </w:tcPr>
          <w:p w:rsidR="007D206B" w:rsidRDefault="007D206B" w:rsidP="0030562B">
            <w:pPr>
              <w:pStyle w:val="TableBodyText"/>
            </w:pPr>
            <w:r>
              <w:t>0x0005</w:t>
            </w:r>
          </w:p>
        </w:tc>
        <w:tc>
          <w:tcPr>
            <w:tcW w:w="0" w:type="auto"/>
            <w:vAlign w:val="center"/>
          </w:tcPr>
          <w:p w:rsidR="007D206B" w:rsidRDefault="007D206B" w:rsidP="0030562B">
            <w:pPr>
              <w:pStyle w:val="TableBodyText"/>
            </w:pPr>
            <w:r>
              <w:t xml:space="preserve"> Accounting 2</w:t>
            </w:r>
          </w:p>
        </w:tc>
      </w:tr>
      <w:tr w:rsidR="007D206B" w:rsidTr="0030562B">
        <w:tc>
          <w:tcPr>
            <w:tcW w:w="0" w:type="auto"/>
            <w:vAlign w:val="center"/>
          </w:tcPr>
          <w:p w:rsidR="007D206B" w:rsidRDefault="007D206B" w:rsidP="0030562B">
            <w:pPr>
              <w:pStyle w:val="TableBodyText"/>
            </w:pPr>
            <w:bookmarkStart w:id="37" w:name="XL8_ITBLACCOUNTING3"/>
            <w:r>
              <w:rPr>
                <w:b/>
              </w:rPr>
              <w:t>XL8_ITBLACCOUNTING3</w:t>
            </w:r>
            <w:bookmarkEnd w:id="37"/>
          </w:p>
        </w:tc>
        <w:tc>
          <w:tcPr>
            <w:tcW w:w="0" w:type="auto"/>
            <w:vAlign w:val="center"/>
          </w:tcPr>
          <w:p w:rsidR="007D206B" w:rsidRDefault="007D206B" w:rsidP="0030562B">
            <w:pPr>
              <w:pStyle w:val="TableBodyText"/>
            </w:pPr>
            <w:r>
              <w:t>0x0006</w:t>
            </w:r>
          </w:p>
        </w:tc>
        <w:tc>
          <w:tcPr>
            <w:tcW w:w="0" w:type="auto"/>
            <w:vAlign w:val="center"/>
          </w:tcPr>
          <w:p w:rsidR="007D206B" w:rsidRDefault="007D206B" w:rsidP="0030562B">
            <w:pPr>
              <w:pStyle w:val="TableBodyText"/>
            </w:pPr>
            <w:r>
              <w:t xml:space="preserve"> Accounting 3</w:t>
            </w:r>
          </w:p>
        </w:tc>
      </w:tr>
      <w:tr w:rsidR="007D206B" w:rsidTr="0030562B">
        <w:tc>
          <w:tcPr>
            <w:tcW w:w="0" w:type="auto"/>
            <w:vAlign w:val="center"/>
          </w:tcPr>
          <w:p w:rsidR="007D206B" w:rsidRDefault="007D206B" w:rsidP="0030562B">
            <w:pPr>
              <w:pStyle w:val="TableBodyText"/>
            </w:pPr>
            <w:bookmarkStart w:id="38" w:name="XL8_ITBLACCOUNTING4"/>
            <w:r>
              <w:rPr>
                <w:b/>
              </w:rPr>
              <w:t>XL8_ITBLACCOUNTING4</w:t>
            </w:r>
            <w:bookmarkEnd w:id="38"/>
          </w:p>
        </w:tc>
        <w:tc>
          <w:tcPr>
            <w:tcW w:w="0" w:type="auto"/>
            <w:vAlign w:val="center"/>
          </w:tcPr>
          <w:p w:rsidR="007D206B" w:rsidRDefault="007D206B" w:rsidP="0030562B">
            <w:pPr>
              <w:pStyle w:val="TableBodyText"/>
            </w:pPr>
            <w:r>
              <w:t>0x0007</w:t>
            </w:r>
          </w:p>
        </w:tc>
        <w:tc>
          <w:tcPr>
            <w:tcW w:w="0" w:type="auto"/>
            <w:vAlign w:val="center"/>
          </w:tcPr>
          <w:p w:rsidR="007D206B" w:rsidRDefault="007D206B" w:rsidP="0030562B">
            <w:pPr>
              <w:pStyle w:val="TableBodyText"/>
            </w:pPr>
            <w:r>
              <w:t xml:space="preserve"> Accounting 4</w:t>
            </w:r>
          </w:p>
        </w:tc>
      </w:tr>
      <w:tr w:rsidR="007D206B" w:rsidTr="0030562B">
        <w:tc>
          <w:tcPr>
            <w:tcW w:w="0" w:type="auto"/>
            <w:vAlign w:val="center"/>
          </w:tcPr>
          <w:p w:rsidR="007D206B" w:rsidRDefault="007D206B" w:rsidP="0030562B">
            <w:pPr>
              <w:pStyle w:val="TableBodyText"/>
            </w:pPr>
            <w:bookmarkStart w:id="39" w:name="XL8_ITBLCOLORFUL1"/>
            <w:r>
              <w:rPr>
                <w:b/>
              </w:rPr>
              <w:t>XL8_ITBLCOLORFUL1</w:t>
            </w:r>
            <w:bookmarkEnd w:id="39"/>
          </w:p>
        </w:tc>
        <w:tc>
          <w:tcPr>
            <w:tcW w:w="0" w:type="auto"/>
            <w:vAlign w:val="center"/>
          </w:tcPr>
          <w:p w:rsidR="007D206B" w:rsidRDefault="007D206B" w:rsidP="0030562B">
            <w:pPr>
              <w:pStyle w:val="TableBodyText"/>
            </w:pPr>
            <w:r>
              <w:t>0x0008</w:t>
            </w:r>
          </w:p>
        </w:tc>
        <w:tc>
          <w:tcPr>
            <w:tcW w:w="0" w:type="auto"/>
            <w:vAlign w:val="center"/>
          </w:tcPr>
          <w:p w:rsidR="007D206B" w:rsidRDefault="007D206B" w:rsidP="0030562B">
            <w:pPr>
              <w:pStyle w:val="TableBodyText"/>
            </w:pPr>
            <w:r>
              <w:t xml:space="preserve"> Colorful 1</w:t>
            </w:r>
          </w:p>
        </w:tc>
      </w:tr>
      <w:tr w:rsidR="007D206B" w:rsidTr="0030562B">
        <w:tc>
          <w:tcPr>
            <w:tcW w:w="0" w:type="auto"/>
            <w:vAlign w:val="center"/>
          </w:tcPr>
          <w:p w:rsidR="007D206B" w:rsidRDefault="007D206B" w:rsidP="0030562B">
            <w:pPr>
              <w:pStyle w:val="TableBodyText"/>
            </w:pPr>
            <w:bookmarkStart w:id="40" w:name="XL8_ITBLCOLORFUL2"/>
            <w:r>
              <w:rPr>
                <w:b/>
              </w:rPr>
              <w:t>XL8_ITBLCOLORFUL2</w:t>
            </w:r>
            <w:bookmarkEnd w:id="40"/>
          </w:p>
        </w:tc>
        <w:tc>
          <w:tcPr>
            <w:tcW w:w="0" w:type="auto"/>
            <w:vAlign w:val="center"/>
          </w:tcPr>
          <w:p w:rsidR="007D206B" w:rsidRDefault="007D206B" w:rsidP="0030562B">
            <w:pPr>
              <w:pStyle w:val="TableBodyText"/>
            </w:pPr>
            <w:r>
              <w:t>0x0009</w:t>
            </w:r>
          </w:p>
        </w:tc>
        <w:tc>
          <w:tcPr>
            <w:tcW w:w="0" w:type="auto"/>
            <w:vAlign w:val="center"/>
          </w:tcPr>
          <w:p w:rsidR="007D206B" w:rsidRDefault="007D206B" w:rsidP="0030562B">
            <w:pPr>
              <w:pStyle w:val="TableBodyText"/>
            </w:pPr>
            <w:r>
              <w:t xml:space="preserve"> Colorful 2</w:t>
            </w:r>
          </w:p>
        </w:tc>
      </w:tr>
      <w:tr w:rsidR="007D206B" w:rsidTr="0030562B">
        <w:tc>
          <w:tcPr>
            <w:tcW w:w="0" w:type="auto"/>
            <w:vAlign w:val="center"/>
          </w:tcPr>
          <w:p w:rsidR="007D206B" w:rsidRDefault="007D206B" w:rsidP="0030562B">
            <w:pPr>
              <w:pStyle w:val="TableBodyText"/>
            </w:pPr>
            <w:bookmarkStart w:id="41" w:name="XL8_ITBLCOLORFUL3"/>
            <w:r>
              <w:rPr>
                <w:b/>
              </w:rPr>
              <w:t>XL8_ITBLCOLORFUL3</w:t>
            </w:r>
            <w:bookmarkEnd w:id="41"/>
          </w:p>
        </w:tc>
        <w:tc>
          <w:tcPr>
            <w:tcW w:w="0" w:type="auto"/>
            <w:vAlign w:val="center"/>
          </w:tcPr>
          <w:p w:rsidR="007D206B" w:rsidRDefault="007D206B" w:rsidP="0030562B">
            <w:pPr>
              <w:pStyle w:val="TableBodyText"/>
            </w:pPr>
            <w:r>
              <w:t>0x000A</w:t>
            </w:r>
          </w:p>
        </w:tc>
        <w:tc>
          <w:tcPr>
            <w:tcW w:w="0" w:type="auto"/>
            <w:vAlign w:val="center"/>
          </w:tcPr>
          <w:p w:rsidR="007D206B" w:rsidRDefault="007D206B" w:rsidP="0030562B">
            <w:pPr>
              <w:pStyle w:val="TableBodyText"/>
            </w:pPr>
            <w:r>
              <w:t xml:space="preserve"> Colorful 3</w:t>
            </w:r>
          </w:p>
        </w:tc>
      </w:tr>
      <w:tr w:rsidR="007D206B" w:rsidTr="0030562B">
        <w:tc>
          <w:tcPr>
            <w:tcW w:w="0" w:type="auto"/>
            <w:vAlign w:val="center"/>
          </w:tcPr>
          <w:p w:rsidR="007D206B" w:rsidRDefault="007D206B" w:rsidP="0030562B">
            <w:pPr>
              <w:pStyle w:val="TableBodyText"/>
            </w:pPr>
            <w:bookmarkStart w:id="42" w:name="XL8_ITBLLIST1"/>
            <w:r>
              <w:rPr>
                <w:b/>
              </w:rPr>
              <w:t>XL8_ITBLLIST1</w:t>
            </w:r>
            <w:bookmarkEnd w:id="42"/>
          </w:p>
        </w:tc>
        <w:tc>
          <w:tcPr>
            <w:tcW w:w="0" w:type="auto"/>
            <w:vAlign w:val="center"/>
          </w:tcPr>
          <w:p w:rsidR="007D206B" w:rsidRDefault="007D206B" w:rsidP="0030562B">
            <w:pPr>
              <w:pStyle w:val="TableBodyText"/>
            </w:pPr>
            <w:r>
              <w:t>0x000B</w:t>
            </w:r>
          </w:p>
        </w:tc>
        <w:tc>
          <w:tcPr>
            <w:tcW w:w="0" w:type="auto"/>
            <w:vAlign w:val="center"/>
          </w:tcPr>
          <w:p w:rsidR="007D206B" w:rsidRDefault="007D206B" w:rsidP="0030562B">
            <w:pPr>
              <w:pStyle w:val="TableBodyText"/>
            </w:pPr>
            <w:r>
              <w:t xml:space="preserve"> List 1</w:t>
            </w:r>
          </w:p>
        </w:tc>
      </w:tr>
      <w:tr w:rsidR="007D206B" w:rsidTr="0030562B">
        <w:tc>
          <w:tcPr>
            <w:tcW w:w="0" w:type="auto"/>
            <w:vAlign w:val="center"/>
          </w:tcPr>
          <w:p w:rsidR="007D206B" w:rsidRDefault="007D206B" w:rsidP="0030562B">
            <w:pPr>
              <w:pStyle w:val="TableBodyText"/>
            </w:pPr>
            <w:bookmarkStart w:id="43" w:name="XL8_ITBLLIST2"/>
            <w:r>
              <w:rPr>
                <w:b/>
              </w:rPr>
              <w:t>XL8_ITBLLIST2</w:t>
            </w:r>
            <w:bookmarkEnd w:id="43"/>
          </w:p>
        </w:tc>
        <w:tc>
          <w:tcPr>
            <w:tcW w:w="0" w:type="auto"/>
            <w:vAlign w:val="center"/>
          </w:tcPr>
          <w:p w:rsidR="007D206B" w:rsidRDefault="007D206B" w:rsidP="0030562B">
            <w:pPr>
              <w:pStyle w:val="TableBodyText"/>
            </w:pPr>
            <w:r>
              <w:t>0x000C</w:t>
            </w:r>
          </w:p>
        </w:tc>
        <w:tc>
          <w:tcPr>
            <w:tcW w:w="0" w:type="auto"/>
            <w:vAlign w:val="center"/>
          </w:tcPr>
          <w:p w:rsidR="007D206B" w:rsidRDefault="007D206B" w:rsidP="0030562B">
            <w:pPr>
              <w:pStyle w:val="TableBodyText"/>
            </w:pPr>
            <w:r>
              <w:t xml:space="preserve"> List 2</w:t>
            </w:r>
          </w:p>
        </w:tc>
      </w:tr>
      <w:tr w:rsidR="007D206B" w:rsidTr="0030562B">
        <w:tc>
          <w:tcPr>
            <w:tcW w:w="0" w:type="auto"/>
            <w:vAlign w:val="center"/>
          </w:tcPr>
          <w:p w:rsidR="007D206B" w:rsidRDefault="007D206B" w:rsidP="0030562B">
            <w:pPr>
              <w:pStyle w:val="TableBodyText"/>
            </w:pPr>
            <w:bookmarkStart w:id="44" w:name="XL8_ITBLLIST3"/>
            <w:r>
              <w:rPr>
                <w:b/>
              </w:rPr>
              <w:t>XL8_ITBLLIST3</w:t>
            </w:r>
            <w:bookmarkEnd w:id="44"/>
          </w:p>
        </w:tc>
        <w:tc>
          <w:tcPr>
            <w:tcW w:w="0" w:type="auto"/>
            <w:vAlign w:val="center"/>
          </w:tcPr>
          <w:p w:rsidR="007D206B" w:rsidRDefault="007D206B" w:rsidP="0030562B">
            <w:pPr>
              <w:pStyle w:val="TableBodyText"/>
            </w:pPr>
            <w:r>
              <w:t>0x000D</w:t>
            </w:r>
          </w:p>
        </w:tc>
        <w:tc>
          <w:tcPr>
            <w:tcW w:w="0" w:type="auto"/>
            <w:vAlign w:val="center"/>
          </w:tcPr>
          <w:p w:rsidR="007D206B" w:rsidRDefault="007D206B" w:rsidP="0030562B">
            <w:pPr>
              <w:pStyle w:val="TableBodyText"/>
            </w:pPr>
            <w:r>
              <w:t xml:space="preserve"> List 3</w:t>
            </w:r>
          </w:p>
        </w:tc>
      </w:tr>
      <w:tr w:rsidR="007D206B" w:rsidTr="0030562B">
        <w:tc>
          <w:tcPr>
            <w:tcW w:w="0" w:type="auto"/>
            <w:vAlign w:val="center"/>
          </w:tcPr>
          <w:p w:rsidR="007D206B" w:rsidRDefault="007D206B" w:rsidP="0030562B">
            <w:pPr>
              <w:pStyle w:val="TableBodyText"/>
            </w:pPr>
            <w:bookmarkStart w:id="45" w:name="XL8_ITBL3DEFFECTS1"/>
            <w:r>
              <w:rPr>
                <w:b/>
              </w:rPr>
              <w:t>XL8_ITBL3DEFFECTS1</w:t>
            </w:r>
            <w:bookmarkEnd w:id="45"/>
          </w:p>
        </w:tc>
        <w:tc>
          <w:tcPr>
            <w:tcW w:w="0" w:type="auto"/>
            <w:vAlign w:val="center"/>
          </w:tcPr>
          <w:p w:rsidR="007D206B" w:rsidRDefault="007D206B" w:rsidP="0030562B">
            <w:pPr>
              <w:pStyle w:val="TableBodyText"/>
            </w:pPr>
            <w:r>
              <w:t>0x000E</w:t>
            </w:r>
          </w:p>
        </w:tc>
        <w:tc>
          <w:tcPr>
            <w:tcW w:w="0" w:type="auto"/>
            <w:vAlign w:val="center"/>
          </w:tcPr>
          <w:p w:rsidR="007D206B" w:rsidRDefault="007D206B" w:rsidP="0030562B">
            <w:pPr>
              <w:pStyle w:val="TableBodyText"/>
            </w:pPr>
            <w:r>
              <w:t xml:space="preserve"> 3Deffects 1</w:t>
            </w:r>
          </w:p>
        </w:tc>
      </w:tr>
      <w:tr w:rsidR="007D206B" w:rsidTr="0030562B">
        <w:tc>
          <w:tcPr>
            <w:tcW w:w="0" w:type="auto"/>
            <w:vAlign w:val="center"/>
          </w:tcPr>
          <w:p w:rsidR="007D206B" w:rsidRDefault="007D206B" w:rsidP="0030562B">
            <w:pPr>
              <w:pStyle w:val="TableBodyText"/>
            </w:pPr>
            <w:bookmarkStart w:id="46" w:name="XL8_ITBL3DEFFECTS2"/>
            <w:r>
              <w:rPr>
                <w:b/>
              </w:rPr>
              <w:t>XL8_ITBL3DEFFECTS2</w:t>
            </w:r>
            <w:bookmarkEnd w:id="46"/>
          </w:p>
        </w:tc>
        <w:tc>
          <w:tcPr>
            <w:tcW w:w="0" w:type="auto"/>
            <w:vAlign w:val="center"/>
          </w:tcPr>
          <w:p w:rsidR="007D206B" w:rsidRDefault="007D206B" w:rsidP="0030562B">
            <w:pPr>
              <w:pStyle w:val="TableBodyText"/>
            </w:pPr>
            <w:r>
              <w:t>0x000F</w:t>
            </w:r>
          </w:p>
        </w:tc>
        <w:tc>
          <w:tcPr>
            <w:tcW w:w="0" w:type="auto"/>
            <w:vAlign w:val="center"/>
          </w:tcPr>
          <w:p w:rsidR="007D206B" w:rsidRDefault="007D206B" w:rsidP="0030562B">
            <w:pPr>
              <w:pStyle w:val="TableBodyText"/>
            </w:pPr>
            <w:r>
              <w:t xml:space="preserve"> 3Deffects 2</w:t>
            </w:r>
          </w:p>
        </w:tc>
      </w:tr>
      <w:tr w:rsidR="007D206B" w:rsidTr="0030562B">
        <w:tc>
          <w:tcPr>
            <w:tcW w:w="0" w:type="auto"/>
            <w:vAlign w:val="center"/>
          </w:tcPr>
          <w:p w:rsidR="007D206B" w:rsidRDefault="007D206B" w:rsidP="0030562B">
            <w:pPr>
              <w:pStyle w:val="TableBodyText"/>
            </w:pPr>
            <w:bookmarkStart w:id="47" w:name="XL8_ITBLNONE_GEN"/>
            <w:r>
              <w:rPr>
                <w:b/>
              </w:rPr>
              <w:t>XL8_ITBLNONE_GEN</w:t>
            </w:r>
            <w:bookmarkEnd w:id="47"/>
          </w:p>
        </w:tc>
        <w:tc>
          <w:tcPr>
            <w:tcW w:w="0" w:type="auto"/>
            <w:vAlign w:val="center"/>
          </w:tcPr>
          <w:p w:rsidR="007D206B" w:rsidRDefault="007D206B" w:rsidP="0030562B">
            <w:pPr>
              <w:pStyle w:val="TableBodyText"/>
            </w:pPr>
            <w:r>
              <w:t>0x0010</w:t>
            </w:r>
          </w:p>
        </w:tc>
        <w:tc>
          <w:tcPr>
            <w:tcW w:w="0" w:type="auto"/>
            <w:vAlign w:val="center"/>
          </w:tcPr>
          <w:p w:rsidR="007D206B" w:rsidRDefault="007D206B" w:rsidP="0030562B">
            <w:pPr>
              <w:pStyle w:val="TableBodyText"/>
            </w:pPr>
            <w:r>
              <w:t xml:space="preserve"> None</w:t>
            </w:r>
          </w:p>
        </w:tc>
      </w:tr>
      <w:tr w:rsidR="007D206B" w:rsidTr="0030562B">
        <w:tc>
          <w:tcPr>
            <w:tcW w:w="0" w:type="auto"/>
            <w:vAlign w:val="center"/>
          </w:tcPr>
          <w:p w:rsidR="007D206B" w:rsidRDefault="007D206B" w:rsidP="0030562B">
            <w:pPr>
              <w:pStyle w:val="TableBodyText"/>
            </w:pPr>
            <w:bookmarkStart w:id="48" w:name="XL8_ITBLJAPAN2"/>
            <w:r>
              <w:rPr>
                <w:b/>
              </w:rPr>
              <w:t>XL8_ITBLJAPAN2</w:t>
            </w:r>
            <w:bookmarkEnd w:id="48"/>
          </w:p>
        </w:tc>
        <w:tc>
          <w:tcPr>
            <w:tcW w:w="0" w:type="auto"/>
            <w:vAlign w:val="center"/>
          </w:tcPr>
          <w:p w:rsidR="007D206B" w:rsidRDefault="007D206B" w:rsidP="0030562B">
            <w:pPr>
              <w:pStyle w:val="TableBodyText"/>
            </w:pPr>
            <w:r>
              <w:t>0x0011</w:t>
            </w:r>
          </w:p>
        </w:tc>
        <w:tc>
          <w:tcPr>
            <w:tcW w:w="0" w:type="auto"/>
            <w:vAlign w:val="center"/>
          </w:tcPr>
          <w:p w:rsidR="007D206B" w:rsidRDefault="007D206B" w:rsidP="0030562B">
            <w:pPr>
              <w:pStyle w:val="TableBodyText"/>
            </w:pPr>
            <w:r>
              <w:t xml:space="preserve"> Japan 2</w:t>
            </w:r>
          </w:p>
        </w:tc>
      </w:tr>
      <w:tr w:rsidR="007D206B" w:rsidTr="0030562B">
        <w:tc>
          <w:tcPr>
            <w:tcW w:w="0" w:type="auto"/>
            <w:vAlign w:val="center"/>
          </w:tcPr>
          <w:p w:rsidR="007D206B" w:rsidRDefault="007D206B" w:rsidP="0030562B">
            <w:pPr>
              <w:pStyle w:val="TableBodyText"/>
            </w:pPr>
            <w:bookmarkStart w:id="49" w:name="XL8_ITBLJAPAN3"/>
            <w:r>
              <w:rPr>
                <w:b/>
              </w:rPr>
              <w:t>XL8_ITBLJAPAN3</w:t>
            </w:r>
            <w:bookmarkEnd w:id="49"/>
          </w:p>
        </w:tc>
        <w:tc>
          <w:tcPr>
            <w:tcW w:w="0" w:type="auto"/>
            <w:vAlign w:val="center"/>
          </w:tcPr>
          <w:p w:rsidR="007D206B" w:rsidRDefault="007D206B" w:rsidP="0030562B">
            <w:pPr>
              <w:pStyle w:val="TableBodyText"/>
            </w:pPr>
            <w:r>
              <w:t>0x0012</w:t>
            </w:r>
          </w:p>
        </w:tc>
        <w:tc>
          <w:tcPr>
            <w:tcW w:w="0" w:type="auto"/>
            <w:vAlign w:val="center"/>
          </w:tcPr>
          <w:p w:rsidR="007D206B" w:rsidRDefault="007D206B" w:rsidP="0030562B">
            <w:pPr>
              <w:pStyle w:val="TableBodyText"/>
            </w:pPr>
            <w:r>
              <w:t xml:space="preserve"> Japan 3</w:t>
            </w:r>
          </w:p>
        </w:tc>
      </w:tr>
      <w:tr w:rsidR="007D206B" w:rsidTr="0030562B">
        <w:tc>
          <w:tcPr>
            <w:tcW w:w="0" w:type="auto"/>
            <w:vAlign w:val="center"/>
          </w:tcPr>
          <w:p w:rsidR="007D206B" w:rsidRDefault="007D206B" w:rsidP="0030562B">
            <w:pPr>
              <w:pStyle w:val="TableBodyText"/>
            </w:pPr>
            <w:bookmarkStart w:id="50" w:name="XL8_ITBLJAPAN4"/>
            <w:r>
              <w:rPr>
                <w:b/>
              </w:rPr>
              <w:t>XL8_ITBLJAPAN4</w:t>
            </w:r>
            <w:bookmarkEnd w:id="50"/>
          </w:p>
        </w:tc>
        <w:tc>
          <w:tcPr>
            <w:tcW w:w="0" w:type="auto"/>
            <w:vAlign w:val="center"/>
          </w:tcPr>
          <w:p w:rsidR="007D206B" w:rsidRDefault="007D206B" w:rsidP="0030562B">
            <w:pPr>
              <w:pStyle w:val="TableBodyText"/>
            </w:pPr>
            <w:r>
              <w:t>0x0013</w:t>
            </w:r>
          </w:p>
        </w:tc>
        <w:tc>
          <w:tcPr>
            <w:tcW w:w="0" w:type="auto"/>
            <w:vAlign w:val="center"/>
          </w:tcPr>
          <w:p w:rsidR="007D206B" w:rsidRDefault="007D206B" w:rsidP="0030562B">
            <w:pPr>
              <w:pStyle w:val="TableBodyText"/>
            </w:pPr>
            <w:r>
              <w:t xml:space="preserve"> Japan 4</w:t>
            </w:r>
          </w:p>
        </w:tc>
      </w:tr>
      <w:tr w:rsidR="007D206B" w:rsidTr="0030562B">
        <w:tc>
          <w:tcPr>
            <w:tcW w:w="0" w:type="auto"/>
            <w:vAlign w:val="center"/>
          </w:tcPr>
          <w:p w:rsidR="007D206B" w:rsidRDefault="007D206B" w:rsidP="0030562B">
            <w:pPr>
              <w:pStyle w:val="TableBodyText"/>
            </w:pPr>
            <w:bookmarkStart w:id="51" w:name="XL8_ITBLNONE_JPN"/>
            <w:r>
              <w:rPr>
                <w:b/>
              </w:rPr>
              <w:t>XL8_ITBLNONE_JPN</w:t>
            </w:r>
            <w:bookmarkEnd w:id="51"/>
          </w:p>
        </w:tc>
        <w:tc>
          <w:tcPr>
            <w:tcW w:w="0" w:type="auto"/>
            <w:vAlign w:val="center"/>
          </w:tcPr>
          <w:p w:rsidR="007D206B" w:rsidRDefault="007D206B" w:rsidP="0030562B">
            <w:pPr>
              <w:pStyle w:val="TableBodyText"/>
            </w:pPr>
            <w:r>
              <w:t>0x0014</w:t>
            </w:r>
          </w:p>
        </w:tc>
        <w:tc>
          <w:tcPr>
            <w:tcW w:w="0" w:type="auto"/>
            <w:vAlign w:val="center"/>
          </w:tcPr>
          <w:p w:rsidR="007D206B" w:rsidRDefault="007D206B" w:rsidP="0030562B">
            <w:pPr>
              <w:pStyle w:val="TableBodyText"/>
            </w:pPr>
            <w:r>
              <w:t xml:space="preserve"> Japan None</w:t>
            </w:r>
          </w:p>
        </w:tc>
      </w:tr>
      <w:tr w:rsidR="007D206B" w:rsidTr="0030562B">
        <w:tc>
          <w:tcPr>
            <w:tcW w:w="0" w:type="auto"/>
            <w:vAlign w:val="center"/>
          </w:tcPr>
          <w:p w:rsidR="007D206B" w:rsidRDefault="007D206B" w:rsidP="0030562B">
            <w:pPr>
              <w:pStyle w:val="TableBodyText"/>
            </w:pPr>
            <w:bookmarkStart w:id="52" w:name="XL8_ITBLREPORT1"/>
            <w:r>
              <w:rPr>
                <w:b/>
              </w:rPr>
              <w:t>XL8_ITBLREPORT1</w:t>
            </w:r>
            <w:bookmarkEnd w:id="52"/>
          </w:p>
        </w:tc>
        <w:tc>
          <w:tcPr>
            <w:tcW w:w="0" w:type="auto"/>
            <w:vAlign w:val="center"/>
          </w:tcPr>
          <w:p w:rsidR="007D206B" w:rsidRDefault="007D206B" w:rsidP="0030562B">
            <w:pPr>
              <w:pStyle w:val="TableBodyText"/>
            </w:pPr>
            <w:r>
              <w:t>0x1000</w:t>
            </w:r>
          </w:p>
        </w:tc>
        <w:tc>
          <w:tcPr>
            <w:tcW w:w="0" w:type="auto"/>
            <w:vAlign w:val="center"/>
          </w:tcPr>
          <w:p w:rsidR="007D206B" w:rsidRDefault="007D206B" w:rsidP="0030562B">
            <w:pPr>
              <w:pStyle w:val="TableBodyText"/>
            </w:pPr>
            <w:r>
              <w:t xml:space="preserve"> Report 1</w:t>
            </w:r>
          </w:p>
        </w:tc>
      </w:tr>
      <w:tr w:rsidR="007D206B" w:rsidTr="0030562B">
        <w:tc>
          <w:tcPr>
            <w:tcW w:w="0" w:type="auto"/>
            <w:vAlign w:val="center"/>
          </w:tcPr>
          <w:p w:rsidR="007D206B" w:rsidRDefault="007D206B" w:rsidP="0030562B">
            <w:pPr>
              <w:pStyle w:val="TableBodyText"/>
            </w:pPr>
            <w:bookmarkStart w:id="53" w:name="XL8_ITBLREPORT2"/>
            <w:r>
              <w:rPr>
                <w:b/>
              </w:rPr>
              <w:t>XL8_ITBLREPORT2</w:t>
            </w:r>
            <w:bookmarkEnd w:id="53"/>
          </w:p>
        </w:tc>
        <w:tc>
          <w:tcPr>
            <w:tcW w:w="0" w:type="auto"/>
            <w:vAlign w:val="center"/>
          </w:tcPr>
          <w:p w:rsidR="007D206B" w:rsidRDefault="007D206B" w:rsidP="0030562B">
            <w:pPr>
              <w:pStyle w:val="TableBodyText"/>
            </w:pPr>
            <w:r>
              <w:t>0x1001</w:t>
            </w:r>
          </w:p>
        </w:tc>
        <w:tc>
          <w:tcPr>
            <w:tcW w:w="0" w:type="auto"/>
            <w:vAlign w:val="center"/>
          </w:tcPr>
          <w:p w:rsidR="007D206B" w:rsidRDefault="007D206B" w:rsidP="0030562B">
            <w:pPr>
              <w:pStyle w:val="TableBodyText"/>
            </w:pPr>
            <w:r>
              <w:t xml:space="preserve"> Report 2</w:t>
            </w:r>
          </w:p>
        </w:tc>
      </w:tr>
      <w:tr w:rsidR="007D206B" w:rsidTr="0030562B">
        <w:tc>
          <w:tcPr>
            <w:tcW w:w="0" w:type="auto"/>
            <w:vAlign w:val="center"/>
          </w:tcPr>
          <w:p w:rsidR="007D206B" w:rsidRDefault="007D206B" w:rsidP="0030562B">
            <w:pPr>
              <w:pStyle w:val="TableBodyText"/>
            </w:pPr>
            <w:bookmarkStart w:id="54" w:name="XL8_ITBLREPORT3"/>
            <w:r>
              <w:rPr>
                <w:b/>
              </w:rPr>
              <w:t>XL8_ITBLREPORT3</w:t>
            </w:r>
            <w:bookmarkEnd w:id="54"/>
          </w:p>
        </w:tc>
        <w:tc>
          <w:tcPr>
            <w:tcW w:w="0" w:type="auto"/>
            <w:vAlign w:val="center"/>
          </w:tcPr>
          <w:p w:rsidR="007D206B" w:rsidRDefault="007D206B" w:rsidP="0030562B">
            <w:pPr>
              <w:pStyle w:val="TableBodyText"/>
            </w:pPr>
            <w:r>
              <w:t>0x1002</w:t>
            </w:r>
          </w:p>
        </w:tc>
        <w:tc>
          <w:tcPr>
            <w:tcW w:w="0" w:type="auto"/>
            <w:vAlign w:val="center"/>
          </w:tcPr>
          <w:p w:rsidR="007D206B" w:rsidRDefault="007D206B" w:rsidP="0030562B">
            <w:pPr>
              <w:pStyle w:val="TableBodyText"/>
            </w:pPr>
            <w:r>
              <w:t xml:space="preserve"> Report 3</w:t>
            </w:r>
          </w:p>
        </w:tc>
      </w:tr>
      <w:tr w:rsidR="007D206B" w:rsidTr="0030562B">
        <w:tc>
          <w:tcPr>
            <w:tcW w:w="0" w:type="auto"/>
            <w:vAlign w:val="center"/>
          </w:tcPr>
          <w:p w:rsidR="007D206B" w:rsidRDefault="007D206B" w:rsidP="0030562B">
            <w:pPr>
              <w:pStyle w:val="TableBodyText"/>
            </w:pPr>
            <w:bookmarkStart w:id="55" w:name="XL8_ITBLREPORT4"/>
            <w:r>
              <w:rPr>
                <w:b/>
              </w:rPr>
              <w:t>XL8_ITBLREPORT4</w:t>
            </w:r>
            <w:bookmarkEnd w:id="55"/>
          </w:p>
        </w:tc>
        <w:tc>
          <w:tcPr>
            <w:tcW w:w="0" w:type="auto"/>
            <w:vAlign w:val="center"/>
          </w:tcPr>
          <w:p w:rsidR="007D206B" w:rsidRDefault="007D206B" w:rsidP="0030562B">
            <w:pPr>
              <w:pStyle w:val="TableBodyText"/>
            </w:pPr>
            <w:r>
              <w:t>0x1003</w:t>
            </w:r>
          </w:p>
        </w:tc>
        <w:tc>
          <w:tcPr>
            <w:tcW w:w="0" w:type="auto"/>
            <w:vAlign w:val="center"/>
          </w:tcPr>
          <w:p w:rsidR="007D206B" w:rsidRDefault="007D206B" w:rsidP="0030562B">
            <w:pPr>
              <w:pStyle w:val="TableBodyText"/>
            </w:pPr>
            <w:r>
              <w:t xml:space="preserve"> Report 4</w:t>
            </w:r>
          </w:p>
        </w:tc>
      </w:tr>
      <w:tr w:rsidR="007D206B" w:rsidTr="0030562B">
        <w:tc>
          <w:tcPr>
            <w:tcW w:w="0" w:type="auto"/>
            <w:vAlign w:val="center"/>
          </w:tcPr>
          <w:p w:rsidR="007D206B" w:rsidRDefault="007D206B" w:rsidP="0030562B">
            <w:pPr>
              <w:pStyle w:val="TableBodyText"/>
            </w:pPr>
            <w:bookmarkStart w:id="56" w:name="XL8_ITBLREPORT5"/>
            <w:r>
              <w:rPr>
                <w:b/>
              </w:rPr>
              <w:t>XL8_ITBLREPORT5</w:t>
            </w:r>
            <w:bookmarkEnd w:id="56"/>
          </w:p>
        </w:tc>
        <w:tc>
          <w:tcPr>
            <w:tcW w:w="0" w:type="auto"/>
            <w:vAlign w:val="center"/>
          </w:tcPr>
          <w:p w:rsidR="007D206B" w:rsidRDefault="007D206B" w:rsidP="0030562B">
            <w:pPr>
              <w:pStyle w:val="TableBodyText"/>
            </w:pPr>
            <w:r>
              <w:t>0x1004</w:t>
            </w:r>
          </w:p>
        </w:tc>
        <w:tc>
          <w:tcPr>
            <w:tcW w:w="0" w:type="auto"/>
            <w:vAlign w:val="center"/>
          </w:tcPr>
          <w:p w:rsidR="007D206B" w:rsidRDefault="007D206B" w:rsidP="0030562B">
            <w:pPr>
              <w:pStyle w:val="TableBodyText"/>
            </w:pPr>
            <w:r>
              <w:t xml:space="preserve"> Report 5</w:t>
            </w:r>
          </w:p>
        </w:tc>
      </w:tr>
      <w:tr w:rsidR="007D206B" w:rsidTr="0030562B">
        <w:tc>
          <w:tcPr>
            <w:tcW w:w="0" w:type="auto"/>
            <w:vAlign w:val="center"/>
          </w:tcPr>
          <w:p w:rsidR="007D206B" w:rsidRDefault="007D206B" w:rsidP="0030562B">
            <w:pPr>
              <w:pStyle w:val="TableBodyText"/>
            </w:pPr>
            <w:bookmarkStart w:id="57" w:name="XL8_ITBLREPORT6"/>
            <w:r>
              <w:rPr>
                <w:b/>
              </w:rPr>
              <w:t>XL8_ITBLREPORT6</w:t>
            </w:r>
            <w:bookmarkEnd w:id="57"/>
          </w:p>
        </w:tc>
        <w:tc>
          <w:tcPr>
            <w:tcW w:w="0" w:type="auto"/>
            <w:vAlign w:val="center"/>
          </w:tcPr>
          <w:p w:rsidR="007D206B" w:rsidRDefault="007D206B" w:rsidP="0030562B">
            <w:pPr>
              <w:pStyle w:val="TableBodyText"/>
            </w:pPr>
            <w:r>
              <w:t>0x1005</w:t>
            </w:r>
          </w:p>
        </w:tc>
        <w:tc>
          <w:tcPr>
            <w:tcW w:w="0" w:type="auto"/>
            <w:vAlign w:val="center"/>
          </w:tcPr>
          <w:p w:rsidR="007D206B" w:rsidRDefault="007D206B" w:rsidP="0030562B">
            <w:pPr>
              <w:pStyle w:val="TableBodyText"/>
            </w:pPr>
            <w:r>
              <w:t xml:space="preserve"> Report 6</w:t>
            </w:r>
          </w:p>
        </w:tc>
      </w:tr>
      <w:tr w:rsidR="007D206B" w:rsidTr="0030562B">
        <w:tc>
          <w:tcPr>
            <w:tcW w:w="0" w:type="auto"/>
            <w:vAlign w:val="center"/>
          </w:tcPr>
          <w:p w:rsidR="007D206B" w:rsidRDefault="007D206B" w:rsidP="0030562B">
            <w:pPr>
              <w:pStyle w:val="TableBodyText"/>
            </w:pPr>
            <w:bookmarkStart w:id="58" w:name="XL8_ITBLREPORT7"/>
            <w:r>
              <w:rPr>
                <w:b/>
              </w:rPr>
              <w:t>XL8_ITBLREPORT7</w:t>
            </w:r>
            <w:bookmarkEnd w:id="58"/>
          </w:p>
        </w:tc>
        <w:tc>
          <w:tcPr>
            <w:tcW w:w="0" w:type="auto"/>
            <w:vAlign w:val="center"/>
          </w:tcPr>
          <w:p w:rsidR="007D206B" w:rsidRDefault="007D206B" w:rsidP="0030562B">
            <w:pPr>
              <w:pStyle w:val="TableBodyText"/>
            </w:pPr>
            <w:r>
              <w:t>0x1006</w:t>
            </w:r>
          </w:p>
        </w:tc>
        <w:tc>
          <w:tcPr>
            <w:tcW w:w="0" w:type="auto"/>
            <w:vAlign w:val="center"/>
          </w:tcPr>
          <w:p w:rsidR="007D206B" w:rsidRDefault="007D206B" w:rsidP="0030562B">
            <w:pPr>
              <w:pStyle w:val="TableBodyText"/>
            </w:pPr>
            <w:r>
              <w:t xml:space="preserve"> Report 7</w:t>
            </w:r>
          </w:p>
        </w:tc>
      </w:tr>
      <w:tr w:rsidR="007D206B" w:rsidTr="0030562B">
        <w:tc>
          <w:tcPr>
            <w:tcW w:w="0" w:type="auto"/>
            <w:vAlign w:val="center"/>
          </w:tcPr>
          <w:p w:rsidR="007D206B" w:rsidRDefault="007D206B" w:rsidP="0030562B">
            <w:pPr>
              <w:pStyle w:val="TableBodyText"/>
            </w:pPr>
            <w:bookmarkStart w:id="59" w:name="XL8_ITBLREPORT8"/>
            <w:r>
              <w:rPr>
                <w:b/>
              </w:rPr>
              <w:t>XL8_ITBLREPORT8</w:t>
            </w:r>
            <w:bookmarkEnd w:id="59"/>
          </w:p>
        </w:tc>
        <w:tc>
          <w:tcPr>
            <w:tcW w:w="0" w:type="auto"/>
            <w:vAlign w:val="center"/>
          </w:tcPr>
          <w:p w:rsidR="007D206B" w:rsidRDefault="007D206B" w:rsidP="0030562B">
            <w:pPr>
              <w:pStyle w:val="TableBodyText"/>
            </w:pPr>
            <w:r>
              <w:t>0x1007</w:t>
            </w:r>
          </w:p>
        </w:tc>
        <w:tc>
          <w:tcPr>
            <w:tcW w:w="0" w:type="auto"/>
            <w:vAlign w:val="center"/>
          </w:tcPr>
          <w:p w:rsidR="007D206B" w:rsidRDefault="007D206B" w:rsidP="0030562B">
            <w:pPr>
              <w:pStyle w:val="TableBodyText"/>
            </w:pPr>
            <w:r>
              <w:t xml:space="preserve"> Report 8</w:t>
            </w:r>
          </w:p>
        </w:tc>
      </w:tr>
      <w:tr w:rsidR="007D206B" w:rsidTr="0030562B">
        <w:tc>
          <w:tcPr>
            <w:tcW w:w="0" w:type="auto"/>
            <w:vAlign w:val="center"/>
          </w:tcPr>
          <w:p w:rsidR="007D206B" w:rsidRDefault="007D206B" w:rsidP="0030562B">
            <w:pPr>
              <w:pStyle w:val="TableBodyText"/>
            </w:pPr>
            <w:bookmarkStart w:id="60" w:name="XL8_ITBLREPORT9"/>
            <w:r>
              <w:rPr>
                <w:b/>
              </w:rPr>
              <w:t>XL8_ITBLREPORT9</w:t>
            </w:r>
            <w:bookmarkEnd w:id="60"/>
          </w:p>
        </w:tc>
        <w:tc>
          <w:tcPr>
            <w:tcW w:w="0" w:type="auto"/>
            <w:vAlign w:val="center"/>
          </w:tcPr>
          <w:p w:rsidR="007D206B" w:rsidRDefault="007D206B" w:rsidP="0030562B">
            <w:pPr>
              <w:pStyle w:val="TableBodyText"/>
            </w:pPr>
            <w:r>
              <w:t>0x1008</w:t>
            </w:r>
          </w:p>
        </w:tc>
        <w:tc>
          <w:tcPr>
            <w:tcW w:w="0" w:type="auto"/>
            <w:vAlign w:val="center"/>
          </w:tcPr>
          <w:p w:rsidR="007D206B" w:rsidRDefault="007D206B" w:rsidP="0030562B">
            <w:pPr>
              <w:pStyle w:val="TableBodyText"/>
            </w:pPr>
            <w:r>
              <w:t xml:space="preserve"> Report 9</w:t>
            </w:r>
          </w:p>
        </w:tc>
      </w:tr>
      <w:tr w:rsidR="007D206B" w:rsidTr="0030562B">
        <w:tc>
          <w:tcPr>
            <w:tcW w:w="0" w:type="auto"/>
            <w:vAlign w:val="center"/>
          </w:tcPr>
          <w:p w:rsidR="007D206B" w:rsidRDefault="007D206B" w:rsidP="0030562B">
            <w:pPr>
              <w:pStyle w:val="TableBodyText"/>
            </w:pPr>
            <w:bookmarkStart w:id="61" w:name="XL8_ITBLREPORT10"/>
            <w:r>
              <w:rPr>
                <w:b/>
              </w:rPr>
              <w:t>XL8_ITBLREPORT10</w:t>
            </w:r>
            <w:bookmarkEnd w:id="61"/>
          </w:p>
        </w:tc>
        <w:tc>
          <w:tcPr>
            <w:tcW w:w="0" w:type="auto"/>
            <w:vAlign w:val="center"/>
          </w:tcPr>
          <w:p w:rsidR="007D206B" w:rsidRDefault="007D206B" w:rsidP="0030562B">
            <w:pPr>
              <w:pStyle w:val="TableBodyText"/>
            </w:pPr>
            <w:r>
              <w:t>0x1009</w:t>
            </w:r>
          </w:p>
        </w:tc>
        <w:tc>
          <w:tcPr>
            <w:tcW w:w="0" w:type="auto"/>
            <w:vAlign w:val="center"/>
          </w:tcPr>
          <w:p w:rsidR="007D206B" w:rsidRDefault="007D206B" w:rsidP="0030562B">
            <w:pPr>
              <w:pStyle w:val="TableBodyText"/>
            </w:pPr>
            <w:r>
              <w:t xml:space="preserve"> Report 10</w:t>
            </w:r>
          </w:p>
        </w:tc>
      </w:tr>
      <w:tr w:rsidR="007D206B" w:rsidTr="0030562B">
        <w:tc>
          <w:tcPr>
            <w:tcW w:w="0" w:type="auto"/>
            <w:vAlign w:val="center"/>
          </w:tcPr>
          <w:p w:rsidR="007D206B" w:rsidRDefault="007D206B" w:rsidP="0030562B">
            <w:pPr>
              <w:pStyle w:val="TableBodyText"/>
            </w:pPr>
            <w:bookmarkStart w:id="62" w:name="XL8_ITBLTABLE1"/>
            <w:r>
              <w:rPr>
                <w:b/>
              </w:rPr>
              <w:t>XL8_ITBLTABLE1</w:t>
            </w:r>
            <w:bookmarkEnd w:id="62"/>
          </w:p>
        </w:tc>
        <w:tc>
          <w:tcPr>
            <w:tcW w:w="0" w:type="auto"/>
            <w:vAlign w:val="center"/>
          </w:tcPr>
          <w:p w:rsidR="007D206B" w:rsidRDefault="007D206B" w:rsidP="0030562B">
            <w:pPr>
              <w:pStyle w:val="TableBodyText"/>
            </w:pPr>
            <w:r>
              <w:t>0x100A</w:t>
            </w:r>
          </w:p>
        </w:tc>
        <w:tc>
          <w:tcPr>
            <w:tcW w:w="0" w:type="auto"/>
            <w:vAlign w:val="center"/>
          </w:tcPr>
          <w:p w:rsidR="007D206B" w:rsidRDefault="007D206B" w:rsidP="0030562B">
            <w:pPr>
              <w:pStyle w:val="TableBodyText"/>
            </w:pPr>
            <w:r>
              <w:t xml:space="preserve"> Table 1</w:t>
            </w:r>
          </w:p>
        </w:tc>
      </w:tr>
      <w:tr w:rsidR="007D206B" w:rsidTr="0030562B">
        <w:tc>
          <w:tcPr>
            <w:tcW w:w="0" w:type="auto"/>
            <w:vAlign w:val="center"/>
          </w:tcPr>
          <w:p w:rsidR="007D206B" w:rsidRDefault="007D206B" w:rsidP="0030562B">
            <w:pPr>
              <w:pStyle w:val="TableBodyText"/>
            </w:pPr>
            <w:bookmarkStart w:id="63" w:name="XL8_ITBLTABLE2"/>
            <w:r>
              <w:rPr>
                <w:b/>
              </w:rPr>
              <w:t>XL8_ITBLTABLE2</w:t>
            </w:r>
            <w:bookmarkEnd w:id="63"/>
          </w:p>
        </w:tc>
        <w:tc>
          <w:tcPr>
            <w:tcW w:w="0" w:type="auto"/>
            <w:vAlign w:val="center"/>
          </w:tcPr>
          <w:p w:rsidR="007D206B" w:rsidRDefault="007D206B" w:rsidP="0030562B">
            <w:pPr>
              <w:pStyle w:val="TableBodyText"/>
            </w:pPr>
            <w:r>
              <w:t>0x100B</w:t>
            </w:r>
          </w:p>
        </w:tc>
        <w:tc>
          <w:tcPr>
            <w:tcW w:w="0" w:type="auto"/>
            <w:vAlign w:val="center"/>
          </w:tcPr>
          <w:p w:rsidR="007D206B" w:rsidRDefault="007D206B" w:rsidP="0030562B">
            <w:pPr>
              <w:pStyle w:val="TableBodyText"/>
            </w:pPr>
            <w:r>
              <w:t xml:space="preserve"> Table 2</w:t>
            </w:r>
          </w:p>
        </w:tc>
      </w:tr>
      <w:tr w:rsidR="007D206B" w:rsidTr="0030562B">
        <w:tc>
          <w:tcPr>
            <w:tcW w:w="0" w:type="auto"/>
            <w:vAlign w:val="center"/>
          </w:tcPr>
          <w:p w:rsidR="007D206B" w:rsidRDefault="007D206B" w:rsidP="0030562B">
            <w:pPr>
              <w:pStyle w:val="TableBodyText"/>
            </w:pPr>
            <w:bookmarkStart w:id="64" w:name="XL8_ITBLTABLE3"/>
            <w:r>
              <w:rPr>
                <w:b/>
              </w:rPr>
              <w:t>XL8_ITBLTABLE3</w:t>
            </w:r>
            <w:bookmarkEnd w:id="64"/>
          </w:p>
        </w:tc>
        <w:tc>
          <w:tcPr>
            <w:tcW w:w="0" w:type="auto"/>
            <w:vAlign w:val="center"/>
          </w:tcPr>
          <w:p w:rsidR="007D206B" w:rsidRDefault="007D206B" w:rsidP="0030562B">
            <w:pPr>
              <w:pStyle w:val="TableBodyText"/>
            </w:pPr>
            <w:r>
              <w:t>0x100C</w:t>
            </w:r>
          </w:p>
        </w:tc>
        <w:tc>
          <w:tcPr>
            <w:tcW w:w="0" w:type="auto"/>
            <w:vAlign w:val="center"/>
          </w:tcPr>
          <w:p w:rsidR="007D206B" w:rsidRDefault="007D206B" w:rsidP="0030562B">
            <w:pPr>
              <w:pStyle w:val="TableBodyText"/>
            </w:pPr>
            <w:r>
              <w:t xml:space="preserve"> Table 3</w:t>
            </w:r>
          </w:p>
        </w:tc>
      </w:tr>
      <w:tr w:rsidR="007D206B" w:rsidTr="0030562B">
        <w:tc>
          <w:tcPr>
            <w:tcW w:w="0" w:type="auto"/>
            <w:vAlign w:val="center"/>
          </w:tcPr>
          <w:p w:rsidR="007D206B" w:rsidRDefault="007D206B" w:rsidP="0030562B">
            <w:pPr>
              <w:pStyle w:val="TableBodyText"/>
            </w:pPr>
            <w:bookmarkStart w:id="65" w:name="XL8_ITBLTABLE4"/>
            <w:r>
              <w:rPr>
                <w:b/>
              </w:rPr>
              <w:t>XL8_ITBLTABLE4</w:t>
            </w:r>
            <w:bookmarkEnd w:id="65"/>
          </w:p>
        </w:tc>
        <w:tc>
          <w:tcPr>
            <w:tcW w:w="0" w:type="auto"/>
            <w:vAlign w:val="center"/>
          </w:tcPr>
          <w:p w:rsidR="007D206B" w:rsidRDefault="007D206B" w:rsidP="0030562B">
            <w:pPr>
              <w:pStyle w:val="TableBodyText"/>
            </w:pPr>
            <w:r>
              <w:t>0x100D</w:t>
            </w:r>
          </w:p>
        </w:tc>
        <w:tc>
          <w:tcPr>
            <w:tcW w:w="0" w:type="auto"/>
            <w:vAlign w:val="center"/>
          </w:tcPr>
          <w:p w:rsidR="007D206B" w:rsidRDefault="007D206B" w:rsidP="0030562B">
            <w:pPr>
              <w:pStyle w:val="TableBodyText"/>
            </w:pPr>
            <w:r>
              <w:t xml:space="preserve"> Table 4</w:t>
            </w:r>
          </w:p>
        </w:tc>
      </w:tr>
      <w:tr w:rsidR="007D206B" w:rsidTr="0030562B">
        <w:tc>
          <w:tcPr>
            <w:tcW w:w="0" w:type="auto"/>
            <w:vAlign w:val="center"/>
          </w:tcPr>
          <w:p w:rsidR="007D206B" w:rsidRDefault="007D206B" w:rsidP="0030562B">
            <w:pPr>
              <w:pStyle w:val="TableBodyText"/>
            </w:pPr>
            <w:bookmarkStart w:id="66" w:name="XL8_ITBLTABLE5"/>
            <w:r>
              <w:rPr>
                <w:b/>
              </w:rPr>
              <w:t>XL8_ITBLTABLE5</w:t>
            </w:r>
            <w:bookmarkEnd w:id="66"/>
          </w:p>
        </w:tc>
        <w:tc>
          <w:tcPr>
            <w:tcW w:w="0" w:type="auto"/>
            <w:vAlign w:val="center"/>
          </w:tcPr>
          <w:p w:rsidR="007D206B" w:rsidRDefault="007D206B" w:rsidP="0030562B">
            <w:pPr>
              <w:pStyle w:val="TableBodyText"/>
            </w:pPr>
            <w:r>
              <w:t>0x100E</w:t>
            </w:r>
          </w:p>
        </w:tc>
        <w:tc>
          <w:tcPr>
            <w:tcW w:w="0" w:type="auto"/>
            <w:vAlign w:val="center"/>
          </w:tcPr>
          <w:p w:rsidR="007D206B" w:rsidRDefault="007D206B" w:rsidP="0030562B">
            <w:pPr>
              <w:pStyle w:val="TableBodyText"/>
            </w:pPr>
            <w:r>
              <w:t xml:space="preserve"> Table 5</w:t>
            </w:r>
          </w:p>
        </w:tc>
      </w:tr>
      <w:tr w:rsidR="007D206B" w:rsidTr="0030562B">
        <w:tc>
          <w:tcPr>
            <w:tcW w:w="0" w:type="auto"/>
            <w:vAlign w:val="center"/>
          </w:tcPr>
          <w:p w:rsidR="007D206B" w:rsidRDefault="007D206B" w:rsidP="0030562B">
            <w:pPr>
              <w:pStyle w:val="TableBodyText"/>
            </w:pPr>
            <w:bookmarkStart w:id="67" w:name="XL8_ITBLTABLE6"/>
            <w:r>
              <w:rPr>
                <w:b/>
              </w:rPr>
              <w:t>XL8_ITBLTABLE6</w:t>
            </w:r>
            <w:bookmarkEnd w:id="67"/>
          </w:p>
        </w:tc>
        <w:tc>
          <w:tcPr>
            <w:tcW w:w="0" w:type="auto"/>
            <w:vAlign w:val="center"/>
          </w:tcPr>
          <w:p w:rsidR="007D206B" w:rsidRDefault="007D206B" w:rsidP="0030562B">
            <w:pPr>
              <w:pStyle w:val="TableBodyText"/>
            </w:pPr>
            <w:r>
              <w:t>0x100F</w:t>
            </w:r>
          </w:p>
        </w:tc>
        <w:tc>
          <w:tcPr>
            <w:tcW w:w="0" w:type="auto"/>
            <w:vAlign w:val="center"/>
          </w:tcPr>
          <w:p w:rsidR="007D206B" w:rsidRDefault="007D206B" w:rsidP="0030562B">
            <w:pPr>
              <w:pStyle w:val="TableBodyText"/>
            </w:pPr>
            <w:r>
              <w:t xml:space="preserve"> Table 6</w:t>
            </w:r>
          </w:p>
        </w:tc>
      </w:tr>
      <w:tr w:rsidR="007D206B" w:rsidTr="0030562B">
        <w:tc>
          <w:tcPr>
            <w:tcW w:w="0" w:type="auto"/>
            <w:vAlign w:val="center"/>
          </w:tcPr>
          <w:p w:rsidR="007D206B" w:rsidRDefault="007D206B" w:rsidP="0030562B">
            <w:pPr>
              <w:pStyle w:val="TableBodyText"/>
            </w:pPr>
            <w:bookmarkStart w:id="68" w:name="XL8_ITBLTABLE7"/>
            <w:r>
              <w:rPr>
                <w:b/>
              </w:rPr>
              <w:t>XL8_ITBLTABLE7</w:t>
            </w:r>
            <w:bookmarkEnd w:id="68"/>
          </w:p>
        </w:tc>
        <w:tc>
          <w:tcPr>
            <w:tcW w:w="0" w:type="auto"/>
            <w:vAlign w:val="center"/>
          </w:tcPr>
          <w:p w:rsidR="007D206B" w:rsidRDefault="007D206B" w:rsidP="0030562B">
            <w:pPr>
              <w:pStyle w:val="TableBodyText"/>
            </w:pPr>
            <w:r>
              <w:t>0x1010</w:t>
            </w:r>
          </w:p>
        </w:tc>
        <w:tc>
          <w:tcPr>
            <w:tcW w:w="0" w:type="auto"/>
            <w:vAlign w:val="center"/>
          </w:tcPr>
          <w:p w:rsidR="007D206B" w:rsidRDefault="007D206B" w:rsidP="0030562B">
            <w:pPr>
              <w:pStyle w:val="TableBodyText"/>
            </w:pPr>
            <w:r>
              <w:t xml:space="preserve"> Table 7</w:t>
            </w:r>
          </w:p>
        </w:tc>
      </w:tr>
      <w:tr w:rsidR="007D206B" w:rsidTr="0030562B">
        <w:tc>
          <w:tcPr>
            <w:tcW w:w="0" w:type="auto"/>
            <w:vAlign w:val="center"/>
          </w:tcPr>
          <w:p w:rsidR="007D206B" w:rsidRDefault="007D206B" w:rsidP="0030562B">
            <w:pPr>
              <w:pStyle w:val="TableBodyText"/>
            </w:pPr>
            <w:bookmarkStart w:id="69" w:name="XL8_ITBLTABLE8"/>
            <w:r>
              <w:rPr>
                <w:b/>
              </w:rPr>
              <w:t>XL8_ITBLTABLE8</w:t>
            </w:r>
            <w:bookmarkEnd w:id="69"/>
          </w:p>
        </w:tc>
        <w:tc>
          <w:tcPr>
            <w:tcW w:w="0" w:type="auto"/>
            <w:vAlign w:val="center"/>
          </w:tcPr>
          <w:p w:rsidR="007D206B" w:rsidRDefault="007D206B" w:rsidP="0030562B">
            <w:pPr>
              <w:pStyle w:val="TableBodyText"/>
            </w:pPr>
            <w:r>
              <w:t>0x1011</w:t>
            </w:r>
          </w:p>
        </w:tc>
        <w:tc>
          <w:tcPr>
            <w:tcW w:w="0" w:type="auto"/>
            <w:vAlign w:val="center"/>
          </w:tcPr>
          <w:p w:rsidR="007D206B" w:rsidRDefault="007D206B" w:rsidP="0030562B">
            <w:pPr>
              <w:pStyle w:val="TableBodyText"/>
            </w:pPr>
            <w:r>
              <w:t xml:space="preserve"> Table 8</w:t>
            </w:r>
          </w:p>
        </w:tc>
      </w:tr>
      <w:tr w:rsidR="007D206B" w:rsidTr="0030562B">
        <w:tc>
          <w:tcPr>
            <w:tcW w:w="0" w:type="auto"/>
            <w:vAlign w:val="center"/>
          </w:tcPr>
          <w:p w:rsidR="007D206B" w:rsidRDefault="007D206B" w:rsidP="0030562B">
            <w:pPr>
              <w:pStyle w:val="TableBodyText"/>
            </w:pPr>
            <w:bookmarkStart w:id="70" w:name="XL8_ITBLTABLE9"/>
            <w:r>
              <w:rPr>
                <w:b/>
              </w:rPr>
              <w:t>XL8_ITBLTABLE9</w:t>
            </w:r>
            <w:bookmarkEnd w:id="70"/>
          </w:p>
        </w:tc>
        <w:tc>
          <w:tcPr>
            <w:tcW w:w="0" w:type="auto"/>
            <w:vAlign w:val="center"/>
          </w:tcPr>
          <w:p w:rsidR="007D206B" w:rsidRDefault="007D206B" w:rsidP="0030562B">
            <w:pPr>
              <w:pStyle w:val="TableBodyText"/>
            </w:pPr>
            <w:r>
              <w:t>0x1012</w:t>
            </w:r>
          </w:p>
        </w:tc>
        <w:tc>
          <w:tcPr>
            <w:tcW w:w="0" w:type="auto"/>
            <w:vAlign w:val="center"/>
          </w:tcPr>
          <w:p w:rsidR="007D206B" w:rsidRDefault="007D206B" w:rsidP="0030562B">
            <w:pPr>
              <w:pStyle w:val="TableBodyText"/>
            </w:pPr>
            <w:r>
              <w:t xml:space="preserve"> Table 9</w:t>
            </w:r>
          </w:p>
        </w:tc>
      </w:tr>
      <w:tr w:rsidR="007D206B" w:rsidTr="0030562B">
        <w:tc>
          <w:tcPr>
            <w:tcW w:w="0" w:type="auto"/>
            <w:vAlign w:val="center"/>
          </w:tcPr>
          <w:p w:rsidR="007D206B" w:rsidRDefault="007D206B" w:rsidP="0030562B">
            <w:pPr>
              <w:pStyle w:val="TableBodyText"/>
            </w:pPr>
            <w:bookmarkStart w:id="71" w:name="XL8_ITBLTABLE10"/>
            <w:r>
              <w:rPr>
                <w:b/>
              </w:rPr>
              <w:t>XL8_ITBLTABLE10</w:t>
            </w:r>
            <w:bookmarkEnd w:id="71"/>
          </w:p>
        </w:tc>
        <w:tc>
          <w:tcPr>
            <w:tcW w:w="0" w:type="auto"/>
            <w:vAlign w:val="center"/>
          </w:tcPr>
          <w:p w:rsidR="007D206B" w:rsidRDefault="007D206B" w:rsidP="0030562B">
            <w:pPr>
              <w:pStyle w:val="TableBodyText"/>
            </w:pPr>
            <w:r>
              <w:t>0x1013</w:t>
            </w:r>
          </w:p>
        </w:tc>
        <w:tc>
          <w:tcPr>
            <w:tcW w:w="0" w:type="auto"/>
            <w:vAlign w:val="center"/>
          </w:tcPr>
          <w:p w:rsidR="007D206B" w:rsidRDefault="007D206B" w:rsidP="0030562B">
            <w:pPr>
              <w:pStyle w:val="TableBodyText"/>
            </w:pPr>
            <w:r>
              <w:t xml:space="preserve"> Table 10</w:t>
            </w:r>
          </w:p>
        </w:tc>
      </w:tr>
      <w:tr w:rsidR="007D206B" w:rsidTr="0030562B">
        <w:tc>
          <w:tcPr>
            <w:tcW w:w="0" w:type="auto"/>
            <w:vAlign w:val="center"/>
          </w:tcPr>
          <w:p w:rsidR="007D206B" w:rsidRDefault="007D206B" w:rsidP="0030562B">
            <w:pPr>
              <w:pStyle w:val="TableBodyText"/>
            </w:pPr>
            <w:bookmarkStart w:id="72" w:name="XL8_ITBLPTCLASSIC"/>
            <w:r>
              <w:rPr>
                <w:b/>
              </w:rPr>
              <w:t>XL8_ITBLPTCLASSIC</w:t>
            </w:r>
            <w:bookmarkEnd w:id="72"/>
          </w:p>
        </w:tc>
        <w:tc>
          <w:tcPr>
            <w:tcW w:w="0" w:type="auto"/>
            <w:vAlign w:val="center"/>
          </w:tcPr>
          <w:p w:rsidR="007D206B" w:rsidRDefault="007D206B" w:rsidP="0030562B">
            <w:pPr>
              <w:pStyle w:val="TableBodyText"/>
            </w:pPr>
            <w:r>
              <w:t>0x1014</w:t>
            </w:r>
          </w:p>
        </w:tc>
        <w:tc>
          <w:tcPr>
            <w:tcW w:w="0" w:type="auto"/>
            <w:vAlign w:val="center"/>
          </w:tcPr>
          <w:p w:rsidR="007D206B" w:rsidRDefault="007D206B" w:rsidP="0030562B">
            <w:pPr>
              <w:pStyle w:val="TableBodyText"/>
            </w:pPr>
            <w:r>
              <w:t xml:space="preserve"> Table PTClassic</w:t>
            </w:r>
          </w:p>
        </w:tc>
      </w:tr>
      <w:tr w:rsidR="007D206B" w:rsidTr="0030562B">
        <w:tc>
          <w:tcPr>
            <w:tcW w:w="0" w:type="auto"/>
            <w:vAlign w:val="center"/>
          </w:tcPr>
          <w:p w:rsidR="007D206B" w:rsidRDefault="007D206B" w:rsidP="0030562B">
            <w:pPr>
              <w:pStyle w:val="TableBodyText"/>
            </w:pPr>
            <w:bookmarkStart w:id="73" w:name="XL8_ITBLPTNONE"/>
            <w:r>
              <w:rPr>
                <w:b/>
              </w:rPr>
              <w:t>XL8_ITBLPTNONE</w:t>
            </w:r>
            <w:bookmarkEnd w:id="73"/>
          </w:p>
        </w:tc>
        <w:tc>
          <w:tcPr>
            <w:tcW w:w="0" w:type="auto"/>
            <w:vAlign w:val="center"/>
          </w:tcPr>
          <w:p w:rsidR="007D206B" w:rsidRDefault="007D206B" w:rsidP="0030562B">
            <w:pPr>
              <w:pStyle w:val="TableBodyText"/>
            </w:pPr>
            <w:r>
              <w:t>0x1015</w:t>
            </w:r>
          </w:p>
        </w:tc>
        <w:tc>
          <w:tcPr>
            <w:tcW w:w="0" w:type="auto"/>
            <w:vAlign w:val="center"/>
          </w:tcPr>
          <w:p w:rsidR="007D206B" w:rsidRDefault="007D206B" w:rsidP="0030562B">
            <w:pPr>
              <w:pStyle w:val="TableBodyText"/>
            </w:pPr>
            <w:r>
              <w:t xml:space="preserve"> None</w:t>
            </w:r>
          </w:p>
        </w:tc>
      </w:tr>
    </w:tbl>
    <w:p w:rsidR="007D206B" w:rsidRDefault="007D206B" w:rsidP="007D206B">
      <w:pPr>
        <w:pStyle w:val="31"/>
        <w:numPr>
          <w:ilvl w:val="0"/>
          <w:numId w:val="0"/>
        </w:numPr>
        <w:tabs>
          <w:tab w:val="left" w:pos="720"/>
        </w:tabs>
        <w:ind w:left="720" w:hanging="720"/>
      </w:pPr>
      <w:bookmarkStart w:id="74" w:name="Section_4a18edf4b88c4b39a857b31757314d0f"/>
      <w:bookmarkStart w:id="75" w:name="Bes"/>
      <w:bookmarkStart w:id="76" w:name="_Toc500759628"/>
      <w:r>
        <w:t>2.5.10</w:t>
      </w:r>
      <w:r>
        <w:tab/>
        <w:t>Bes</w:t>
      </w:r>
      <w:bookmarkEnd w:id="74"/>
      <w:bookmarkEnd w:id="75"/>
      <w:bookmarkEnd w:id="76"/>
      <w:r>
        <w:fldChar w:fldCharType="begin"/>
      </w:r>
      <w:r>
        <w:instrText xml:space="preserve"> XE "Structures:Bes" </w:instrText>
      </w:r>
      <w:r>
        <w:fldChar w:fldCharType="end"/>
      </w:r>
      <w:r>
        <w:fldChar w:fldCharType="begin"/>
      </w:r>
      <w:r>
        <w:instrText xml:space="preserve"> XE "Bes" </w:instrText>
      </w:r>
      <w:r>
        <w:fldChar w:fldCharType="end"/>
      </w:r>
      <w:r>
        <w:fldChar w:fldCharType="begin"/>
      </w:r>
      <w:r>
        <w:instrText xml:space="preserve"> XE "Details:Bes structure" </w:instrText>
      </w:r>
      <w:r>
        <w:fldChar w:fldCharType="end"/>
      </w:r>
    </w:p>
    <w:p w:rsidR="007D206B" w:rsidRDefault="007D206B" w:rsidP="007D206B">
      <w:r>
        <w:t xml:space="preserve">The </w:t>
      </w:r>
      <w:r>
        <w:rPr>
          <w:b/>
        </w:rPr>
        <w:t>Bes</w:t>
      </w:r>
      <w:r>
        <w:t xml:space="preserve"> structure specifies either a Boolean (section </w:t>
      </w:r>
      <w:hyperlink w:anchor="Section_ae6bc85a10f94f2d868842913466c971" w:history="1">
        <w:r>
          <w:rPr>
            <w:rStyle w:val="af5"/>
          </w:rPr>
          <w:t>2.5.14</w:t>
        </w:r>
      </w:hyperlink>
      <w:r>
        <w:t xml:space="preserve">)  value or an error value. </w:t>
      </w:r>
      <w:r>
        <w:rPr>
          <w:b/>
        </w:rPr>
        <w:t>bBoolErr</w:t>
      </w:r>
      <w:r>
        <w:t xml:space="preserve"> specifies the value and </w:t>
      </w:r>
      <w:r>
        <w:rPr>
          <w:b/>
        </w:rPr>
        <w:t>fError</w:t>
      </w:r>
      <w:r>
        <w:t xml:space="preserve"> specifies the value’s type.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2160" w:type="dxa"/>
            <w:gridSpan w:val="8"/>
          </w:tcPr>
          <w:p w:rsidR="007D206B" w:rsidRDefault="007D206B" w:rsidP="0030562B">
            <w:pPr>
              <w:pStyle w:val="PacketDiagramBodyText"/>
            </w:pPr>
            <w:r>
              <w:t>bBoolErr</w:t>
            </w:r>
          </w:p>
        </w:tc>
        <w:tc>
          <w:tcPr>
            <w:tcW w:w="2160" w:type="dxa"/>
            <w:gridSpan w:val="8"/>
          </w:tcPr>
          <w:p w:rsidR="007D206B" w:rsidRDefault="007D206B" w:rsidP="0030562B">
            <w:pPr>
              <w:pStyle w:val="PacketDiagramBodyText"/>
            </w:pPr>
            <w:r>
              <w:t>fError</w:t>
            </w:r>
          </w:p>
        </w:tc>
      </w:tr>
    </w:tbl>
    <w:p w:rsidR="007D206B" w:rsidRDefault="007D206B" w:rsidP="007D206B">
      <w:pPr>
        <w:pStyle w:val="Definition-Field"/>
      </w:pPr>
      <w:r>
        <w:rPr>
          <w:b/>
        </w:rPr>
        <w:t xml:space="preserve">bBoolErr (1 byte): </w:t>
      </w:r>
      <w:r>
        <w:t xml:space="preserve">An unsigned integer that specifies either a Boolean value or an error value, depending on the value of </w:t>
      </w:r>
      <w:r>
        <w:rPr>
          <w:b/>
        </w:rPr>
        <w:t>fError</w:t>
      </w:r>
      <w:r>
        <w:t>.</w:t>
      </w:r>
    </w:p>
    <w:p w:rsidR="007D206B" w:rsidRDefault="007D206B" w:rsidP="007D206B">
      <w:pPr>
        <w:pStyle w:val="Definition-Field2"/>
      </w:pPr>
      <w:r>
        <w:t>A Boolean value MUST be a value from the following table:</w:t>
      </w:r>
    </w:p>
    <w:tbl>
      <w:tblPr>
        <w:tblStyle w:val="Table-ShadedHeaderIndented"/>
        <w:tblW w:w="5904" w:type="dxa"/>
        <w:tblLook w:val="04A0" w:firstRow="1" w:lastRow="0" w:firstColumn="1" w:lastColumn="0" w:noHBand="0" w:noVBand="1"/>
      </w:tblPr>
      <w:tblGrid>
        <w:gridCol w:w="2952"/>
        <w:gridCol w:w="2952"/>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2952" w:type="dxa"/>
          </w:tcPr>
          <w:p w:rsidR="007D206B" w:rsidRDefault="007D206B" w:rsidP="0030562B">
            <w:pPr>
              <w:pStyle w:val="TableHeaderText"/>
              <w:spacing w:before="0" w:after="0"/>
            </w:pPr>
            <w:r>
              <w:t>Value</w:t>
            </w:r>
          </w:p>
        </w:tc>
        <w:tc>
          <w:tcPr>
            <w:tcW w:w="2952" w:type="dxa"/>
          </w:tcPr>
          <w:p w:rsidR="007D206B" w:rsidRDefault="007D206B" w:rsidP="0030562B">
            <w:pPr>
              <w:pStyle w:val="TableHeaderText"/>
              <w:spacing w:before="0" w:after="0"/>
            </w:pPr>
            <w:r>
              <w:t>Meaning</w:t>
            </w:r>
          </w:p>
        </w:tc>
      </w:tr>
      <w:tr w:rsidR="007D206B" w:rsidTr="0030562B">
        <w:tc>
          <w:tcPr>
            <w:tcW w:w="2952" w:type="dxa"/>
          </w:tcPr>
          <w:p w:rsidR="007D206B" w:rsidRDefault="007D206B" w:rsidP="0030562B">
            <w:pPr>
              <w:pStyle w:val="TableBodyText"/>
              <w:spacing w:before="0" w:after="0"/>
            </w:pPr>
            <w:r>
              <w:t>0x00</w:t>
            </w:r>
          </w:p>
        </w:tc>
        <w:tc>
          <w:tcPr>
            <w:tcW w:w="2952" w:type="dxa"/>
          </w:tcPr>
          <w:p w:rsidR="007D206B" w:rsidRDefault="007D206B" w:rsidP="0030562B">
            <w:pPr>
              <w:pStyle w:val="TableBodyText"/>
              <w:spacing w:before="0" w:after="0"/>
            </w:pPr>
            <w:r>
              <w:t>False</w:t>
            </w:r>
          </w:p>
        </w:tc>
      </w:tr>
      <w:tr w:rsidR="007D206B" w:rsidTr="0030562B">
        <w:tc>
          <w:tcPr>
            <w:tcW w:w="2952" w:type="dxa"/>
          </w:tcPr>
          <w:p w:rsidR="007D206B" w:rsidRDefault="007D206B" w:rsidP="0030562B">
            <w:pPr>
              <w:pStyle w:val="TableBodyText"/>
              <w:spacing w:before="0" w:after="0"/>
            </w:pPr>
            <w:r>
              <w:t>0x01</w:t>
            </w:r>
          </w:p>
        </w:tc>
        <w:tc>
          <w:tcPr>
            <w:tcW w:w="2952" w:type="dxa"/>
          </w:tcPr>
          <w:p w:rsidR="007D206B" w:rsidRDefault="007D206B" w:rsidP="0030562B">
            <w:pPr>
              <w:pStyle w:val="TableBodyText"/>
              <w:spacing w:before="0" w:after="0"/>
            </w:pPr>
            <w:r>
              <w:t>True</w:t>
            </w:r>
          </w:p>
        </w:tc>
      </w:tr>
    </w:tbl>
    <w:p w:rsidR="007D206B" w:rsidRDefault="007D206B" w:rsidP="007D206B">
      <w:pPr>
        <w:pStyle w:val="Definition-Field2"/>
      </w:pPr>
      <w:r>
        <w:t>An error value MUST be a value from the following table:</w:t>
      </w:r>
    </w:p>
    <w:tbl>
      <w:tblPr>
        <w:tblStyle w:val="Table-ShadedHeaderIndented"/>
        <w:tblW w:w="5904" w:type="dxa"/>
        <w:tblLook w:val="04A0" w:firstRow="1" w:lastRow="0" w:firstColumn="1" w:lastColumn="0" w:noHBand="0" w:noVBand="1"/>
      </w:tblPr>
      <w:tblGrid>
        <w:gridCol w:w="2952"/>
        <w:gridCol w:w="2952"/>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2952" w:type="dxa"/>
          </w:tcPr>
          <w:p w:rsidR="007D206B" w:rsidRDefault="007D206B" w:rsidP="0030562B">
            <w:pPr>
              <w:pStyle w:val="TableHeaderText"/>
              <w:spacing w:before="0" w:after="0"/>
            </w:pPr>
            <w:r>
              <w:t>Value</w:t>
            </w:r>
          </w:p>
        </w:tc>
        <w:tc>
          <w:tcPr>
            <w:tcW w:w="2952" w:type="dxa"/>
          </w:tcPr>
          <w:p w:rsidR="007D206B" w:rsidRDefault="007D206B" w:rsidP="0030562B">
            <w:pPr>
              <w:pStyle w:val="TableHeaderText"/>
              <w:spacing w:before="0" w:after="0"/>
            </w:pPr>
            <w:r>
              <w:t>Meaning</w:t>
            </w:r>
          </w:p>
        </w:tc>
      </w:tr>
      <w:tr w:rsidR="007D206B" w:rsidTr="0030562B">
        <w:tc>
          <w:tcPr>
            <w:tcW w:w="2952" w:type="dxa"/>
          </w:tcPr>
          <w:p w:rsidR="007D206B" w:rsidRDefault="007D206B" w:rsidP="0030562B">
            <w:pPr>
              <w:pStyle w:val="TableBodyText"/>
              <w:spacing w:before="0" w:after="0"/>
            </w:pPr>
            <w:r>
              <w:t>0x00</w:t>
            </w:r>
          </w:p>
        </w:tc>
        <w:tc>
          <w:tcPr>
            <w:tcW w:w="2952" w:type="dxa"/>
          </w:tcPr>
          <w:p w:rsidR="007D206B" w:rsidRDefault="007D206B" w:rsidP="0030562B">
            <w:pPr>
              <w:pStyle w:val="TableBodyText"/>
              <w:spacing w:before="0" w:after="0"/>
            </w:pPr>
            <w:r>
              <w:t>#NULL!</w:t>
            </w:r>
          </w:p>
        </w:tc>
      </w:tr>
      <w:tr w:rsidR="007D206B" w:rsidTr="0030562B">
        <w:tc>
          <w:tcPr>
            <w:tcW w:w="2952" w:type="dxa"/>
          </w:tcPr>
          <w:p w:rsidR="007D206B" w:rsidRDefault="007D206B" w:rsidP="0030562B">
            <w:pPr>
              <w:pStyle w:val="TableBodyText"/>
              <w:spacing w:before="0" w:after="0"/>
            </w:pPr>
            <w:r>
              <w:t>0x07</w:t>
            </w:r>
          </w:p>
        </w:tc>
        <w:tc>
          <w:tcPr>
            <w:tcW w:w="2952" w:type="dxa"/>
          </w:tcPr>
          <w:p w:rsidR="007D206B" w:rsidRDefault="007D206B" w:rsidP="0030562B">
            <w:pPr>
              <w:pStyle w:val="TableBodyText"/>
              <w:spacing w:before="0" w:after="0"/>
            </w:pPr>
            <w:r>
              <w:t>#DIV/0!</w:t>
            </w:r>
          </w:p>
        </w:tc>
      </w:tr>
      <w:tr w:rsidR="007D206B" w:rsidTr="0030562B">
        <w:tc>
          <w:tcPr>
            <w:tcW w:w="2952" w:type="dxa"/>
          </w:tcPr>
          <w:p w:rsidR="007D206B" w:rsidRDefault="007D206B" w:rsidP="0030562B">
            <w:pPr>
              <w:pStyle w:val="TableBodyText"/>
              <w:spacing w:before="0" w:after="0"/>
            </w:pPr>
            <w:r>
              <w:t>0x0F</w:t>
            </w:r>
          </w:p>
        </w:tc>
        <w:tc>
          <w:tcPr>
            <w:tcW w:w="2952" w:type="dxa"/>
          </w:tcPr>
          <w:p w:rsidR="007D206B" w:rsidRDefault="007D206B" w:rsidP="0030562B">
            <w:pPr>
              <w:pStyle w:val="TableBodyText"/>
              <w:spacing w:before="0" w:after="0"/>
            </w:pPr>
            <w:r>
              <w:t>#VALUE!</w:t>
            </w:r>
          </w:p>
        </w:tc>
      </w:tr>
      <w:tr w:rsidR="007D206B" w:rsidTr="0030562B">
        <w:tc>
          <w:tcPr>
            <w:tcW w:w="2952" w:type="dxa"/>
          </w:tcPr>
          <w:p w:rsidR="007D206B" w:rsidRDefault="007D206B" w:rsidP="0030562B">
            <w:pPr>
              <w:pStyle w:val="TableBodyText"/>
              <w:spacing w:before="0" w:after="0"/>
            </w:pPr>
            <w:r>
              <w:t>0x17</w:t>
            </w:r>
          </w:p>
        </w:tc>
        <w:tc>
          <w:tcPr>
            <w:tcW w:w="2952" w:type="dxa"/>
          </w:tcPr>
          <w:p w:rsidR="007D206B" w:rsidRDefault="007D206B" w:rsidP="0030562B">
            <w:pPr>
              <w:pStyle w:val="TableBodyText"/>
              <w:spacing w:before="0" w:after="0"/>
            </w:pPr>
            <w:r>
              <w:t>#REF!</w:t>
            </w:r>
          </w:p>
        </w:tc>
      </w:tr>
      <w:tr w:rsidR="007D206B" w:rsidTr="0030562B">
        <w:tc>
          <w:tcPr>
            <w:tcW w:w="2952" w:type="dxa"/>
          </w:tcPr>
          <w:p w:rsidR="007D206B" w:rsidRDefault="007D206B" w:rsidP="0030562B">
            <w:pPr>
              <w:pStyle w:val="TableBodyText"/>
              <w:spacing w:before="0" w:after="0"/>
            </w:pPr>
            <w:r>
              <w:t>0x1D</w:t>
            </w:r>
          </w:p>
        </w:tc>
        <w:tc>
          <w:tcPr>
            <w:tcW w:w="2952" w:type="dxa"/>
          </w:tcPr>
          <w:p w:rsidR="007D206B" w:rsidRDefault="007D206B" w:rsidP="0030562B">
            <w:pPr>
              <w:pStyle w:val="TableBodyText"/>
              <w:spacing w:before="0" w:after="0"/>
            </w:pPr>
            <w:r>
              <w:t>#NAME?</w:t>
            </w:r>
          </w:p>
        </w:tc>
      </w:tr>
      <w:tr w:rsidR="007D206B" w:rsidTr="0030562B">
        <w:tc>
          <w:tcPr>
            <w:tcW w:w="2952" w:type="dxa"/>
          </w:tcPr>
          <w:p w:rsidR="007D206B" w:rsidRDefault="007D206B" w:rsidP="0030562B">
            <w:pPr>
              <w:pStyle w:val="TableBodyText"/>
              <w:spacing w:before="0" w:after="0"/>
            </w:pPr>
            <w:r>
              <w:t>0x24</w:t>
            </w:r>
          </w:p>
        </w:tc>
        <w:tc>
          <w:tcPr>
            <w:tcW w:w="2952" w:type="dxa"/>
          </w:tcPr>
          <w:p w:rsidR="007D206B" w:rsidRDefault="007D206B" w:rsidP="0030562B">
            <w:pPr>
              <w:pStyle w:val="TableBodyText"/>
              <w:spacing w:before="0" w:after="0"/>
            </w:pPr>
            <w:r>
              <w:t>#NUM!</w:t>
            </w:r>
          </w:p>
        </w:tc>
      </w:tr>
      <w:tr w:rsidR="007D206B" w:rsidTr="0030562B">
        <w:tc>
          <w:tcPr>
            <w:tcW w:w="2952" w:type="dxa"/>
          </w:tcPr>
          <w:p w:rsidR="007D206B" w:rsidRDefault="007D206B" w:rsidP="0030562B">
            <w:pPr>
              <w:pStyle w:val="TableBodyText"/>
              <w:spacing w:before="0" w:after="0"/>
            </w:pPr>
            <w:r>
              <w:t>0x2A</w:t>
            </w:r>
          </w:p>
        </w:tc>
        <w:tc>
          <w:tcPr>
            <w:tcW w:w="2952" w:type="dxa"/>
          </w:tcPr>
          <w:p w:rsidR="007D206B" w:rsidRDefault="007D206B" w:rsidP="0030562B">
            <w:pPr>
              <w:pStyle w:val="TableBodyText"/>
              <w:spacing w:before="0" w:after="0"/>
            </w:pPr>
            <w:r>
              <w:t>#N/A</w:t>
            </w:r>
          </w:p>
        </w:tc>
      </w:tr>
      <w:tr w:rsidR="007D206B" w:rsidTr="0030562B">
        <w:tc>
          <w:tcPr>
            <w:tcW w:w="2952" w:type="dxa"/>
          </w:tcPr>
          <w:p w:rsidR="007D206B" w:rsidRDefault="007D206B" w:rsidP="0030562B">
            <w:pPr>
              <w:pStyle w:val="TableBodyText"/>
              <w:spacing w:before="0" w:after="0"/>
            </w:pPr>
            <w:r>
              <w:t>0x2B</w:t>
            </w:r>
          </w:p>
        </w:tc>
        <w:tc>
          <w:tcPr>
            <w:tcW w:w="2952" w:type="dxa"/>
          </w:tcPr>
          <w:p w:rsidR="007D206B" w:rsidRDefault="007D206B" w:rsidP="0030562B">
            <w:pPr>
              <w:pStyle w:val="TableBodyText"/>
              <w:spacing w:before="0" w:after="0"/>
            </w:pPr>
            <w:r>
              <w:t>#GETTING_DATA</w:t>
            </w:r>
          </w:p>
        </w:tc>
      </w:tr>
    </w:tbl>
    <w:p w:rsidR="007D206B" w:rsidRDefault="007D206B" w:rsidP="007D206B"/>
    <w:p w:rsidR="007D206B" w:rsidRDefault="007D206B" w:rsidP="007D206B">
      <w:pPr>
        <w:pStyle w:val="Definition-Field"/>
      </w:pPr>
      <w:r>
        <w:rPr>
          <w:b/>
        </w:rPr>
        <w:t xml:space="preserve">fError (1 byte): </w:t>
      </w:r>
      <w:r>
        <w:t xml:space="preserve"> A Boolean that specifies whether </w:t>
      </w:r>
      <w:r>
        <w:rPr>
          <w:b/>
        </w:rPr>
        <w:t>bBoolErr</w:t>
      </w:r>
      <w:r>
        <w:t xml:space="preserve"> contains an error code or a Boolean value. MUST be a value from the following table: </w:t>
      </w:r>
    </w:p>
    <w:tbl>
      <w:tblPr>
        <w:tblStyle w:val="Table-ShadedHeaderIndented"/>
        <w:tblW w:w="5904" w:type="dxa"/>
        <w:tblLook w:val="04A0" w:firstRow="1" w:lastRow="0" w:firstColumn="1" w:lastColumn="0" w:noHBand="0" w:noVBand="1"/>
      </w:tblPr>
      <w:tblGrid>
        <w:gridCol w:w="2952"/>
        <w:gridCol w:w="2952"/>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2952" w:type="dxa"/>
          </w:tcPr>
          <w:p w:rsidR="007D206B" w:rsidRDefault="007D206B" w:rsidP="0030562B">
            <w:pPr>
              <w:pStyle w:val="TableHeaderText"/>
              <w:spacing w:before="0" w:after="0"/>
            </w:pPr>
            <w:r>
              <w:t>Value</w:t>
            </w:r>
          </w:p>
        </w:tc>
        <w:tc>
          <w:tcPr>
            <w:tcW w:w="2952" w:type="dxa"/>
          </w:tcPr>
          <w:p w:rsidR="007D206B" w:rsidRDefault="007D206B" w:rsidP="0030562B">
            <w:pPr>
              <w:pStyle w:val="TableHeaderText"/>
              <w:spacing w:before="0" w:after="0"/>
            </w:pPr>
            <w:r>
              <w:t>Meaning</w:t>
            </w:r>
          </w:p>
        </w:tc>
      </w:tr>
      <w:tr w:rsidR="007D206B" w:rsidTr="0030562B">
        <w:tc>
          <w:tcPr>
            <w:tcW w:w="2952" w:type="dxa"/>
          </w:tcPr>
          <w:p w:rsidR="007D206B" w:rsidRDefault="007D206B" w:rsidP="0030562B">
            <w:pPr>
              <w:pStyle w:val="TableBodyText"/>
              <w:spacing w:before="0" w:after="0"/>
            </w:pPr>
            <w:r>
              <w:t>0x00</w:t>
            </w:r>
          </w:p>
        </w:tc>
        <w:tc>
          <w:tcPr>
            <w:tcW w:w="2952" w:type="dxa"/>
          </w:tcPr>
          <w:p w:rsidR="007D206B" w:rsidRDefault="007D206B" w:rsidP="0030562B">
            <w:pPr>
              <w:pStyle w:val="TableBodyText"/>
              <w:spacing w:before="0" w:after="0"/>
            </w:pPr>
            <w:r>
              <w:t>bBoolErr SHOULD</w:t>
            </w:r>
            <w:bookmarkStart w:id="77" w:name="Appendix_A_Target_150"/>
            <w:r>
              <w:fldChar w:fldCharType="begin"/>
            </w:r>
            <w:r>
              <w:instrText xml:space="preserve"> HYPERLINK \l "Appendix_A_150" \o "Product behavior note 150" \h </w:instrText>
            </w:r>
            <w:r>
              <w:fldChar w:fldCharType="separate"/>
            </w:r>
            <w:r>
              <w:rPr>
                <w:rStyle w:val="af5"/>
              </w:rPr>
              <w:t>&lt;150&gt;</w:t>
            </w:r>
            <w:r>
              <w:rPr>
                <w:rStyle w:val="af5"/>
              </w:rPr>
              <w:fldChar w:fldCharType="end"/>
            </w:r>
            <w:bookmarkEnd w:id="77"/>
            <w:r>
              <w:t xml:space="preserve"> contain a Boolean value.</w:t>
            </w:r>
          </w:p>
        </w:tc>
      </w:tr>
      <w:tr w:rsidR="007D206B" w:rsidTr="0030562B">
        <w:tc>
          <w:tcPr>
            <w:tcW w:w="2952" w:type="dxa"/>
          </w:tcPr>
          <w:p w:rsidR="007D206B" w:rsidRDefault="007D206B" w:rsidP="0030562B">
            <w:pPr>
              <w:pStyle w:val="TableBodyText"/>
              <w:spacing w:before="0" w:after="0"/>
            </w:pPr>
            <w:r>
              <w:t>0x01</w:t>
            </w:r>
          </w:p>
        </w:tc>
        <w:tc>
          <w:tcPr>
            <w:tcW w:w="2952" w:type="dxa"/>
          </w:tcPr>
          <w:p w:rsidR="007D206B" w:rsidRDefault="007D206B" w:rsidP="0030562B">
            <w:pPr>
              <w:pStyle w:val="TableBodyText"/>
              <w:spacing w:before="0" w:after="0"/>
            </w:pPr>
            <w:r>
              <w:t>bBoolErr contains an error value.</w:t>
            </w:r>
          </w:p>
        </w:tc>
      </w:tr>
    </w:tbl>
    <w:p w:rsidR="007D206B" w:rsidRDefault="007D206B" w:rsidP="007D206B"/>
    <w:p w:rsidR="007D206B" w:rsidRDefault="007D206B" w:rsidP="007D206B">
      <w:pPr>
        <w:pStyle w:val="31"/>
        <w:numPr>
          <w:ilvl w:val="0"/>
          <w:numId w:val="0"/>
        </w:numPr>
        <w:tabs>
          <w:tab w:val="left" w:pos="720"/>
        </w:tabs>
        <w:ind w:left="720" w:hanging="720"/>
      </w:pPr>
      <w:bookmarkStart w:id="78" w:name="Section_0cd02a0c17b245a7aa09f6ff188c4997"/>
      <w:bookmarkStart w:id="79" w:name="Bold"/>
      <w:bookmarkStart w:id="80" w:name="_Toc500759629"/>
      <w:r>
        <w:t>2.5.11</w:t>
      </w:r>
      <w:r>
        <w:tab/>
        <w:t>Bold</w:t>
      </w:r>
      <w:bookmarkEnd w:id="78"/>
      <w:bookmarkEnd w:id="79"/>
      <w:bookmarkEnd w:id="80"/>
      <w:r>
        <w:fldChar w:fldCharType="begin"/>
      </w:r>
      <w:r>
        <w:instrText xml:space="preserve"> XE "Structures:Bold" </w:instrText>
      </w:r>
      <w:r>
        <w:fldChar w:fldCharType="end"/>
      </w:r>
      <w:r>
        <w:fldChar w:fldCharType="begin"/>
      </w:r>
      <w:r>
        <w:instrText xml:space="preserve"> XE "Bold" </w:instrText>
      </w:r>
      <w:r>
        <w:fldChar w:fldCharType="end"/>
      </w:r>
      <w:r>
        <w:fldChar w:fldCharType="begin"/>
      </w:r>
      <w:r>
        <w:instrText xml:space="preserve"> XE "Details:Bold structure" </w:instrText>
      </w:r>
      <w:r>
        <w:fldChar w:fldCharType="end"/>
      </w:r>
    </w:p>
    <w:p w:rsidR="007D206B" w:rsidRDefault="007D206B" w:rsidP="007D206B">
      <w:r>
        <w:t xml:space="preserve">The </w:t>
      </w:r>
      <w:r>
        <w:rPr>
          <w:b/>
        </w:rPr>
        <w:t>Bold</w:t>
      </w:r>
      <w:r>
        <w:t xml:space="preserve"> enumeration specifies the </w:t>
      </w:r>
      <w:hyperlink w:anchor="gt_8fd5e2d4-bd9a-48f2-ba16-42d23697508c">
        <w:r>
          <w:rPr>
            <w:rStyle w:val="HyperlinkGreen"/>
            <w:b/>
          </w:rPr>
          <w:t>font face weight</w:t>
        </w:r>
      </w:hyperlink>
      <w:r>
        <w:t>.</w:t>
      </w:r>
    </w:p>
    <w:tbl>
      <w:tblPr>
        <w:tblStyle w:val="Table-ShadedHeader"/>
        <w:tblW w:w="0" w:type="auto"/>
        <w:tblLook w:val="04A0" w:firstRow="1" w:lastRow="0" w:firstColumn="1" w:lastColumn="0" w:noHBand="0" w:noVBand="1"/>
      </w:tblPr>
      <w:tblGrid>
        <w:gridCol w:w="1342"/>
        <w:gridCol w:w="852"/>
        <w:gridCol w:w="1775"/>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7D206B" w:rsidRDefault="007D206B" w:rsidP="0030562B">
            <w:pPr>
              <w:pStyle w:val="TableHeaderText"/>
            </w:pPr>
            <w:r>
              <w:t>Name</w:t>
            </w:r>
          </w:p>
        </w:tc>
        <w:tc>
          <w:tcPr>
            <w:tcW w:w="0" w:type="auto"/>
            <w:vAlign w:val="center"/>
          </w:tcPr>
          <w:p w:rsidR="007D206B" w:rsidRDefault="007D206B" w:rsidP="0030562B">
            <w:pPr>
              <w:pStyle w:val="TableHeaderText"/>
            </w:pPr>
            <w:r>
              <w:t>Value</w:t>
            </w:r>
          </w:p>
        </w:tc>
        <w:tc>
          <w:tcPr>
            <w:tcW w:w="0" w:type="auto"/>
            <w:vAlign w:val="center"/>
          </w:tcPr>
          <w:p w:rsidR="007D206B" w:rsidRDefault="007D206B" w:rsidP="0030562B">
            <w:pPr>
              <w:pStyle w:val="TableHeaderText"/>
            </w:pPr>
            <w:r>
              <w:t>Meaning</w:t>
            </w:r>
          </w:p>
        </w:tc>
      </w:tr>
      <w:tr w:rsidR="007D206B" w:rsidTr="0030562B">
        <w:tc>
          <w:tcPr>
            <w:tcW w:w="0" w:type="auto"/>
            <w:vAlign w:val="center"/>
          </w:tcPr>
          <w:p w:rsidR="007D206B" w:rsidRDefault="007D206B" w:rsidP="0030562B">
            <w:pPr>
              <w:pStyle w:val="TableBodyText"/>
            </w:pPr>
            <w:bookmarkStart w:id="81" w:name="BLSNORMAL"/>
            <w:r>
              <w:rPr>
                <w:b/>
              </w:rPr>
              <w:t>BLSNORMAL</w:t>
            </w:r>
            <w:bookmarkEnd w:id="81"/>
          </w:p>
        </w:tc>
        <w:tc>
          <w:tcPr>
            <w:tcW w:w="0" w:type="auto"/>
            <w:vAlign w:val="center"/>
          </w:tcPr>
          <w:p w:rsidR="007D206B" w:rsidRDefault="007D206B" w:rsidP="0030562B">
            <w:pPr>
              <w:pStyle w:val="TableBodyText"/>
            </w:pPr>
            <w:r>
              <w:t>0x0190</w:t>
            </w:r>
          </w:p>
        </w:tc>
        <w:tc>
          <w:tcPr>
            <w:tcW w:w="0" w:type="auto"/>
            <w:vAlign w:val="center"/>
          </w:tcPr>
          <w:p w:rsidR="007D206B" w:rsidRDefault="007D206B" w:rsidP="0030562B">
            <w:pPr>
              <w:pStyle w:val="TableBodyText"/>
            </w:pPr>
            <w:r>
              <w:t>Normal font weight</w:t>
            </w:r>
          </w:p>
        </w:tc>
      </w:tr>
      <w:tr w:rsidR="007D206B" w:rsidTr="0030562B">
        <w:tc>
          <w:tcPr>
            <w:tcW w:w="0" w:type="auto"/>
            <w:vAlign w:val="center"/>
          </w:tcPr>
          <w:p w:rsidR="007D206B" w:rsidRDefault="007D206B" w:rsidP="0030562B">
            <w:pPr>
              <w:pStyle w:val="TableBodyText"/>
            </w:pPr>
            <w:bookmarkStart w:id="82" w:name="BLSBOLD"/>
            <w:r>
              <w:rPr>
                <w:b/>
              </w:rPr>
              <w:t>BLSBOLD</w:t>
            </w:r>
            <w:bookmarkEnd w:id="82"/>
          </w:p>
        </w:tc>
        <w:tc>
          <w:tcPr>
            <w:tcW w:w="0" w:type="auto"/>
            <w:vAlign w:val="center"/>
          </w:tcPr>
          <w:p w:rsidR="007D206B" w:rsidRDefault="007D206B" w:rsidP="0030562B">
            <w:pPr>
              <w:pStyle w:val="TableBodyText"/>
            </w:pPr>
            <w:r>
              <w:t>0x02BC</w:t>
            </w:r>
          </w:p>
        </w:tc>
        <w:tc>
          <w:tcPr>
            <w:tcW w:w="0" w:type="auto"/>
            <w:vAlign w:val="center"/>
          </w:tcPr>
          <w:p w:rsidR="007D206B" w:rsidRDefault="007D206B" w:rsidP="0030562B">
            <w:pPr>
              <w:pStyle w:val="TableBodyText"/>
            </w:pPr>
            <w:r>
              <w:t>Bold font weight</w:t>
            </w:r>
          </w:p>
        </w:tc>
      </w:tr>
    </w:tbl>
    <w:p w:rsidR="007D206B" w:rsidRDefault="007D206B" w:rsidP="007D206B">
      <w:pPr>
        <w:pStyle w:val="31"/>
        <w:numPr>
          <w:ilvl w:val="0"/>
          <w:numId w:val="0"/>
        </w:numPr>
        <w:tabs>
          <w:tab w:val="left" w:pos="720"/>
        </w:tabs>
        <w:ind w:left="720" w:hanging="720"/>
      </w:pPr>
      <w:bookmarkStart w:id="83" w:name="Section_50cc0d44e2d14aa99a05d1dacd35f8d3"/>
      <w:bookmarkStart w:id="84" w:name="BookExt_Conditional11"/>
      <w:bookmarkStart w:id="85" w:name="_Toc500759630"/>
      <w:r>
        <w:t>2.5.12</w:t>
      </w:r>
      <w:r>
        <w:tab/>
        <w:t>BookExt_Conditional11</w:t>
      </w:r>
      <w:bookmarkEnd w:id="83"/>
      <w:bookmarkEnd w:id="84"/>
      <w:bookmarkEnd w:id="85"/>
      <w:r>
        <w:fldChar w:fldCharType="begin"/>
      </w:r>
      <w:r>
        <w:instrText xml:space="preserve"> XE "Structures:BookExt_Conditional11" </w:instrText>
      </w:r>
      <w:r>
        <w:fldChar w:fldCharType="end"/>
      </w:r>
      <w:r>
        <w:fldChar w:fldCharType="begin"/>
      </w:r>
      <w:r>
        <w:instrText xml:space="preserve"> XE "BookExt_Conditional11" </w:instrText>
      </w:r>
      <w:r>
        <w:fldChar w:fldCharType="end"/>
      </w:r>
      <w:r>
        <w:fldChar w:fldCharType="begin"/>
      </w:r>
      <w:r>
        <w:instrText xml:space="preserve"> XE "Details:BookExt_Conditional11 structure" </w:instrText>
      </w:r>
      <w:r>
        <w:fldChar w:fldCharType="end"/>
      </w:r>
    </w:p>
    <w:p w:rsidR="007D206B" w:rsidRDefault="007D206B" w:rsidP="007D206B">
      <w:r>
        <w:t xml:space="preserve">The </w:t>
      </w:r>
      <w:r>
        <w:rPr>
          <w:b/>
        </w:rPr>
        <w:t>BookExt_Conditional11</w:t>
      </w:r>
      <w:r>
        <w:t xml:space="preserve"> structure specifies two properties of a </w:t>
      </w:r>
      <w:hyperlink w:anchor="gt_343c4660-90e1-4d86-b9cc-5007075d9dfe">
        <w:r>
          <w:rPr>
            <w:rStyle w:val="HyperlinkGreen"/>
            <w:b/>
          </w:rPr>
          <w:t>workbook</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24"/>
          <w:wAfter w:w="6480" w:type="dxa"/>
          <w:trHeight w:hRule="exact" w:val="490"/>
        </w:trPr>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1620" w:type="dxa"/>
            <w:gridSpan w:val="6"/>
          </w:tcPr>
          <w:p w:rsidR="007D206B" w:rsidRDefault="007D206B" w:rsidP="0030562B">
            <w:pPr>
              <w:pStyle w:val="PacketDiagramBodyText"/>
            </w:pPr>
            <w:r>
              <w:t>unused</w:t>
            </w:r>
          </w:p>
        </w:tc>
      </w:tr>
    </w:tbl>
    <w:p w:rsidR="007D206B" w:rsidRDefault="007D206B" w:rsidP="007D206B">
      <w:pPr>
        <w:pStyle w:val="Definition-Field"/>
      </w:pPr>
      <w:r>
        <w:rPr>
          <w:b/>
        </w:rPr>
        <w:t xml:space="preserve">A - fBuggedUserAboutSolution (1 bit): </w:t>
      </w:r>
      <w:r>
        <w:t xml:space="preserve"> A bit that specifies whether a warning is requested before loading a </w:t>
      </w:r>
      <w:hyperlink w:anchor="gt_d1a20cdc-cced-44de-a041-857fb9054856">
        <w:r>
          <w:rPr>
            <w:rStyle w:val="HyperlinkGreen"/>
            <w:b/>
          </w:rPr>
          <w:t>manifest</w:t>
        </w:r>
      </w:hyperlink>
      <w:r>
        <w:t xml:space="preserve"> that is a </w:t>
      </w:r>
      <w:hyperlink w:anchor="gt_cc9fe152-6a63-4555-91f1-1543ff84035d">
        <w:r>
          <w:rPr>
            <w:rStyle w:val="HyperlinkGreen"/>
            <w:b/>
          </w:rPr>
          <w:t>smart document</w:t>
        </w:r>
      </w:hyperlink>
      <w:r>
        <w:t>.</w:t>
      </w:r>
    </w:p>
    <w:p w:rsidR="007D206B" w:rsidRDefault="007D206B" w:rsidP="007D206B">
      <w:pPr>
        <w:pStyle w:val="Definition-Field"/>
      </w:pPr>
      <w:r>
        <w:rPr>
          <w:b/>
        </w:rPr>
        <w:t xml:space="preserve">B - fShowInkAnnotation (1 bit): </w:t>
      </w:r>
      <w:r>
        <w:t xml:space="preserve"> A bit that specifies whether </w:t>
      </w:r>
      <w:hyperlink w:anchor="gt_9fcdd1d5-3563-49b9-8a2e-bf696fb08fd0">
        <w:r>
          <w:rPr>
            <w:rStyle w:val="HyperlinkGreen"/>
            <w:b/>
          </w:rPr>
          <w:t>ink</w:t>
        </w:r>
      </w:hyperlink>
      <w:r>
        <w:t xml:space="preserve"> </w:t>
      </w:r>
      <w:hyperlink w:anchor="gt_c8a897b9-522f-4b7a-8df6-40b65ac09f4d">
        <w:r>
          <w:rPr>
            <w:rStyle w:val="HyperlinkGreen"/>
            <w:b/>
          </w:rPr>
          <w:t>comments</w:t>
        </w:r>
      </w:hyperlink>
      <w:r>
        <w:t xml:space="preserve"> are visible in this workbook.</w:t>
      </w:r>
    </w:p>
    <w:p w:rsidR="007D206B" w:rsidRDefault="007D206B" w:rsidP="007D206B">
      <w:pPr>
        <w:pStyle w:val="Definition-Field"/>
      </w:pPr>
      <w:r>
        <w:rPr>
          <w:b/>
        </w:rPr>
        <w:t xml:space="preserve">unused (6 bits): </w:t>
      </w:r>
      <w:r>
        <w:t xml:space="preserve"> Undefined and MUST be ignored.</w:t>
      </w:r>
    </w:p>
    <w:p w:rsidR="007D206B" w:rsidRDefault="007D206B" w:rsidP="007D206B">
      <w:pPr>
        <w:pStyle w:val="31"/>
        <w:numPr>
          <w:ilvl w:val="0"/>
          <w:numId w:val="0"/>
        </w:numPr>
        <w:tabs>
          <w:tab w:val="left" w:pos="720"/>
        </w:tabs>
        <w:ind w:left="720" w:hanging="720"/>
      </w:pPr>
      <w:bookmarkStart w:id="86" w:name="Section_714e951cff5a48769e01bdfa1b548141"/>
      <w:bookmarkStart w:id="87" w:name="BookExt_Conditional12"/>
      <w:bookmarkStart w:id="88" w:name="_Toc500759631"/>
      <w:r>
        <w:t>2.5.13</w:t>
      </w:r>
      <w:r>
        <w:tab/>
        <w:t>BookExt_Conditional12</w:t>
      </w:r>
      <w:bookmarkEnd w:id="86"/>
      <w:bookmarkEnd w:id="87"/>
      <w:bookmarkEnd w:id="88"/>
      <w:r>
        <w:fldChar w:fldCharType="begin"/>
      </w:r>
      <w:r>
        <w:instrText xml:space="preserve"> XE "Structures:BookExt_Conditional12" </w:instrText>
      </w:r>
      <w:r>
        <w:fldChar w:fldCharType="end"/>
      </w:r>
      <w:r>
        <w:fldChar w:fldCharType="begin"/>
      </w:r>
      <w:r>
        <w:instrText xml:space="preserve"> XE "BookExt_Conditional12" </w:instrText>
      </w:r>
      <w:r>
        <w:fldChar w:fldCharType="end"/>
      </w:r>
      <w:r>
        <w:fldChar w:fldCharType="begin"/>
      </w:r>
      <w:r>
        <w:instrText xml:space="preserve"> XE "Details:BookExt_Conditional12 structure" </w:instrText>
      </w:r>
      <w:r>
        <w:fldChar w:fldCharType="end"/>
      </w:r>
    </w:p>
    <w:p w:rsidR="007D206B" w:rsidRDefault="007D206B" w:rsidP="007D206B">
      <w:r>
        <w:t xml:space="preserve">The </w:t>
      </w:r>
      <w:r>
        <w:rPr>
          <w:b/>
        </w:rPr>
        <w:t>BookExt_Conditional12</w:t>
      </w:r>
      <w:r>
        <w:t xml:space="preserve"> structure specifies </w:t>
      </w:r>
      <w:hyperlink w:anchor="gt_343c4660-90e1-4d86-b9cc-5007075d9dfe">
        <w:r>
          <w:rPr>
            <w:rStyle w:val="HyperlinkGreen"/>
            <w:b/>
          </w:rPr>
          <w:t>workbook</w:t>
        </w:r>
      </w:hyperlink>
      <w:r>
        <w:t xml:space="preserve"> related information.</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24"/>
          <w:wAfter w:w="6480" w:type="dxa"/>
          <w:trHeight w:hRule="exact" w:val="490"/>
        </w:trPr>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270" w:type="dxa"/>
          </w:tcPr>
          <w:p w:rsidR="007D206B" w:rsidRDefault="007D206B" w:rsidP="0030562B">
            <w:pPr>
              <w:pStyle w:val="PacketDiagramBodyText"/>
            </w:pPr>
            <w:r>
              <w:t>C</w:t>
            </w:r>
          </w:p>
        </w:tc>
        <w:tc>
          <w:tcPr>
            <w:tcW w:w="1350" w:type="dxa"/>
            <w:gridSpan w:val="5"/>
          </w:tcPr>
          <w:p w:rsidR="007D206B" w:rsidRDefault="007D206B" w:rsidP="0030562B">
            <w:pPr>
              <w:pStyle w:val="PacketDiagramBodyText"/>
            </w:pPr>
            <w:r>
              <w:t>reserved2</w:t>
            </w:r>
          </w:p>
        </w:tc>
      </w:tr>
    </w:tbl>
    <w:p w:rsidR="007D206B" w:rsidRDefault="007D206B" w:rsidP="007D206B">
      <w:pPr>
        <w:pStyle w:val="Definition-Field"/>
      </w:pPr>
      <w:r>
        <w:rPr>
          <w:b/>
        </w:rPr>
        <w:t xml:space="preserve">A - reserved1 (1 bit): </w:t>
      </w:r>
      <w:r>
        <w:t xml:space="preserve"> MUST be zero, and MUST be ignored.</w:t>
      </w:r>
    </w:p>
    <w:p w:rsidR="007D206B" w:rsidRDefault="007D206B" w:rsidP="007D206B">
      <w:pPr>
        <w:pStyle w:val="Definition-Field"/>
      </w:pPr>
      <w:r>
        <w:rPr>
          <w:b/>
        </w:rPr>
        <w:t xml:space="preserve">B - fPublishedBookItems (1 bit): </w:t>
      </w:r>
      <w:r>
        <w:t xml:space="preserve"> A bit that specifies whether only specific </w:t>
      </w:r>
      <w:hyperlink w:anchor="gt_f27adb49-1bec-4bfa-a1a8-0eb4db1ba595">
        <w:r>
          <w:rPr>
            <w:rStyle w:val="HyperlinkGreen"/>
            <w:b/>
          </w:rPr>
          <w:t>selected</w:t>
        </w:r>
      </w:hyperlink>
      <w:r>
        <w:t xml:space="preserve"> items, including </w:t>
      </w:r>
      <w:hyperlink w:anchor="gt_5bb97b28-4adc-48ec-b544-02542753a933">
        <w:r>
          <w:rPr>
            <w:rStyle w:val="HyperlinkGreen"/>
            <w:b/>
          </w:rPr>
          <w:t>defined names</w:t>
        </w:r>
      </w:hyperlink>
      <w:r>
        <w:t xml:space="preserve">, </w:t>
      </w:r>
      <w:hyperlink w:anchor="gt_d3a7da8d-a597-4838-9756-25e30b640ba7">
        <w:r>
          <w:rPr>
            <w:rStyle w:val="HyperlinkGreen"/>
            <w:b/>
          </w:rPr>
          <w:t>tables</w:t>
        </w:r>
      </w:hyperlink>
      <w:r>
        <w:t xml:space="preserve">, </w:t>
      </w:r>
      <w:hyperlink w:anchor="Section_8f56b001f57445e0932f84cf30408323" w:history="1">
        <w:r>
          <w:rPr>
            <w:rStyle w:val="af5"/>
          </w:rPr>
          <w:t>chart</w:t>
        </w:r>
      </w:hyperlink>
      <w:r>
        <w:t xml:space="preserve"> object and </w:t>
      </w:r>
      <w:hyperlink w:anchor="Section_a5f57198f2af40b2ba07e4b1836d73f3" w:history="1">
        <w:r>
          <w:rPr>
            <w:rStyle w:val="af5"/>
          </w:rPr>
          <w:t>PivotTables</w:t>
        </w:r>
      </w:hyperlink>
      <w:r>
        <w:t>, are shown when the workbook is published to a server.</w:t>
      </w:r>
    </w:p>
    <w:tbl>
      <w:tblPr>
        <w:tblStyle w:val="Table-ShadedHeaderIndented"/>
        <w:tblW w:w="0" w:type="auto"/>
        <w:tblLook w:val="04A0" w:firstRow="1" w:lastRow="0" w:firstColumn="1" w:lastColumn="0" w:noHBand="0" w:noVBand="1"/>
      </w:tblPr>
      <w:tblGrid>
        <w:gridCol w:w="1180"/>
        <w:gridCol w:w="7935"/>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188" w:type="dxa"/>
          </w:tcPr>
          <w:p w:rsidR="007D206B" w:rsidRDefault="007D206B" w:rsidP="0030562B">
            <w:pPr>
              <w:pStyle w:val="TableHeaderText"/>
            </w:pPr>
            <w:r>
              <w:t>Value</w:t>
            </w:r>
          </w:p>
        </w:tc>
        <w:tc>
          <w:tcPr>
            <w:tcW w:w="8028" w:type="dxa"/>
          </w:tcPr>
          <w:p w:rsidR="007D206B" w:rsidRDefault="007D206B" w:rsidP="0030562B">
            <w:pPr>
              <w:pStyle w:val="TableHeaderText"/>
            </w:pPr>
            <w:r>
              <w:t>Meaning</w:t>
            </w:r>
          </w:p>
        </w:tc>
      </w:tr>
      <w:tr w:rsidR="007D206B" w:rsidTr="0030562B">
        <w:tc>
          <w:tcPr>
            <w:tcW w:w="1188" w:type="dxa"/>
          </w:tcPr>
          <w:p w:rsidR="007D206B" w:rsidRDefault="007D206B" w:rsidP="0030562B">
            <w:pPr>
              <w:pStyle w:val="TableBodyText"/>
            </w:pPr>
            <w:r>
              <w:t>0</w:t>
            </w:r>
          </w:p>
        </w:tc>
        <w:tc>
          <w:tcPr>
            <w:tcW w:w="8028" w:type="dxa"/>
          </w:tcPr>
          <w:p w:rsidR="007D206B" w:rsidRDefault="007D206B" w:rsidP="0030562B">
            <w:pPr>
              <w:pStyle w:val="TableBodyText"/>
            </w:pPr>
            <w:r>
              <w:t xml:space="preserve">All </w:t>
            </w:r>
            <w:hyperlink w:anchor="gt_0b356926-f9cb-4dc2-a859-71441d62503d">
              <w:r>
                <w:rPr>
                  <w:rStyle w:val="HyperlinkGreen"/>
                  <w:b/>
                </w:rPr>
                <w:t>sheets</w:t>
              </w:r>
            </w:hyperlink>
            <w:r>
              <w:t xml:space="preserve"> or selected sheets are published. Each sheet is published, unless the </w:t>
            </w:r>
            <w:hyperlink w:anchor="Section_780be3426fd04265aaeba51f422a9c08" w:history="1">
              <w:r>
                <w:rPr>
                  <w:rStyle w:val="af5"/>
                </w:rPr>
                <w:t>SheetExt</w:t>
              </w:r>
            </w:hyperlink>
            <w:r>
              <w:t xml:space="preserve"> record for the sheet exists and the fNotPublished field of the </w:t>
            </w:r>
            <w:hyperlink w:anchor="Section_ad38fef0aec74ea7882137fd7c86f73d" w:history="1">
              <w:r>
                <w:rPr>
                  <w:rStyle w:val="af5"/>
                </w:rPr>
                <w:t>SheetExtOptional</w:t>
              </w:r>
            </w:hyperlink>
            <w:r>
              <w:t xml:space="preserve"> structure of the SheetExt record is 1.</w:t>
            </w:r>
          </w:p>
        </w:tc>
      </w:tr>
      <w:tr w:rsidR="007D206B" w:rsidTr="0030562B">
        <w:tc>
          <w:tcPr>
            <w:tcW w:w="1188" w:type="dxa"/>
          </w:tcPr>
          <w:p w:rsidR="007D206B" w:rsidRDefault="007D206B" w:rsidP="0030562B">
            <w:pPr>
              <w:pStyle w:val="TableBodyText"/>
            </w:pPr>
            <w:r>
              <w:t>1</w:t>
            </w:r>
          </w:p>
        </w:tc>
        <w:tc>
          <w:tcPr>
            <w:tcW w:w="8028" w:type="dxa"/>
          </w:tcPr>
          <w:p w:rsidR="007D206B" w:rsidRDefault="007D206B" w:rsidP="0030562B">
            <w:pPr>
              <w:pStyle w:val="TableBodyText"/>
            </w:pPr>
            <w:r>
              <w:t>Only selected items are published. For each item, the fPublished field in the record or structure within the record that specifies the item determines whether the item is published. For each type of item, the records and structures that contain the fPublished flag are as follows:</w:t>
            </w:r>
          </w:p>
          <w:p w:rsidR="007D206B" w:rsidRDefault="007D206B" w:rsidP="0030562B">
            <w:pPr>
              <w:pStyle w:val="TableBodyText"/>
            </w:pPr>
            <w:r>
              <w:rPr>
                <w:b/>
              </w:rPr>
              <w:t>Chart</w:t>
            </w:r>
            <w:r>
              <w:t xml:space="preserve"> object: </w:t>
            </w:r>
            <w:hyperlink w:anchor="Section_29161566501843568d2550e6674c66fa" w:history="1">
              <w:r>
                <w:rPr>
                  <w:rStyle w:val="af5"/>
                </w:rPr>
                <w:t>FtCmo</w:t>
              </w:r>
            </w:hyperlink>
            <w:r>
              <w:t xml:space="preserve"> structure of the </w:t>
            </w:r>
            <w:hyperlink w:anchor="Section_dd34df60825040a983a3911476a31ea7" w:history="1">
              <w:r>
                <w:rPr>
                  <w:rStyle w:val="af5"/>
                </w:rPr>
                <w:t>Obj</w:t>
              </w:r>
            </w:hyperlink>
            <w:r>
              <w:t xml:space="preserve"> record</w:t>
            </w:r>
          </w:p>
          <w:p w:rsidR="007D206B" w:rsidRDefault="007D206B" w:rsidP="0030562B">
            <w:pPr>
              <w:pStyle w:val="TableBodyText"/>
            </w:pPr>
            <w:r>
              <w:t xml:space="preserve">Table: </w:t>
            </w:r>
            <w:hyperlink w:anchor="Section_0db919872a05497cac1cfbd588e10047" w:history="1">
              <w:r>
                <w:rPr>
                  <w:rStyle w:val="af5"/>
                </w:rPr>
                <w:t>TableFeatureType</w:t>
              </w:r>
            </w:hyperlink>
            <w:r>
              <w:t xml:space="preserve"> structure of the </w:t>
            </w:r>
            <w:hyperlink w:anchor="Section_4c78a7d3a3ff48e28e2cc89785519322" w:history="1">
              <w:r>
                <w:rPr>
                  <w:rStyle w:val="af5"/>
                </w:rPr>
                <w:t>Feature11</w:t>
              </w:r>
            </w:hyperlink>
            <w:r>
              <w:t xml:space="preserve"> record</w:t>
            </w:r>
          </w:p>
          <w:p w:rsidR="007D206B" w:rsidRDefault="007D206B" w:rsidP="0030562B">
            <w:pPr>
              <w:pStyle w:val="TableBodyText"/>
            </w:pPr>
            <w:r>
              <w:t xml:space="preserve">Defined name: </w:t>
            </w:r>
            <w:hyperlink w:anchor="Section_d148e89845044841a793ee85f3ea9eef" w:history="1">
              <w:r>
                <w:rPr>
                  <w:rStyle w:val="af5"/>
                </w:rPr>
                <w:t>Lbl</w:t>
              </w:r>
            </w:hyperlink>
            <w:r>
              <w:t xml:space="preserve"> record</w:t>
            </w:r>
          </w:p>
          <w:p w:rsidR="007D206B" w:rsidRDefault="007D206B" w:rsidP="0030562B">
            <w:pPr>
              <w:pStyle w:val="TableBodyText"/>
            </w:pPr>
            <w:r>
              <w:t xml:space="preserve">Defined name: </w:t>
            </w:r>
            <w:hyperlink w:anchor="Section_486bbbd13ede46afb1d0f29458579944" w:history="1">
              <w:r>
                <w:rPr>
                  <w:rStyle w:val="af5"/>
                </w:rPr>
                <w:t>NamePublish</w:t>
              </w:r>
            </w:hyperlink>
            <w:r>
              <w:t xml:space="preserve"> record</w:t>
            </w:r>
          </w:p>
          <w:p w:rsidR="007D206B" w:rsidRDefault="007D206B" w:rsidP="0030562B">
            <w:pPr>
              <w:pStyle w:val="TableBodyText"/>
            </w:pPr>
            <w:r>
              <w:rPr>
                <w:b/>
              </w:rPr>
              <w:t>PivotTable</w:t>
            </w:r>
            <w:r>
              <w:t xml:space="preserve">: </w:t>
            </w:r>
            <w:hyperlink w:anchor="Section_c4888328f46743bb8ad960ff62f1d364" w:history="1">
              <w:r>
                <w:rPr>
                  <w:rStyle w:val="af5"/>
                </w:rPr>
                <w:t>SXAddl_SXCView_SXDVer12Info</w:t>
              </w:r>
            </w:hyperlink>
            <w:r>
              <w:t xml:space="preserve"> record</w:t>
            </w:r>
          </w:p>
        </w:tc>
      </w:tr>
    </w:tbl>
    <w:p w:rsidR="007D206B" w:rsidRDefault="007D206B" w:rsidP="007D206B"/>
    <w:p w:rsidR="007D206B" w:rsidRDefault="007D206B" w:rsidP="007D206B">
      <w:pPr>
        <w:pStyle w:val="Definition-Field"/>
      </w:pPr>
      <w:r>
        <w:rPr>
          <w:b/>
        </w:rPr>
        <w:t xml:space="preserve">C - fShowPivotChartFilter (1 bit): </w:t>
      </w:r>
      <w:r>
        <w:t xml:space="preserve"> A bit that specifies whether to show the </w:t>
      </w:r>
      <w:hyperlink w:anchor="gt_90f8a2d5-5501-4b3c-9186-f59b26b97f16">
        <w:r>
          <w:rPr>
            <w:rStyle w:val="HyperlinkGreen"/>
            <w:b/>
          </w:rPr>
          <w:t>PivotChart filter pane</w:t>
        </w:r>
      </w:hyperlink>
      <w:r>
        <w:t>.</w:t>
      </w:r>
    </w:p>
    <w:p w:rsidR="007D206B" w:rsidRDefault="007D206B" w:rsidP="007D206B">
      <w:pPr>
        <w:pStyle w:val="Definition-Field"/>
      </w:pPr>
      <w:r>
        <w:rPr>
          <w:b/>
        </w:rPr>
        <w:t xml:space="preserve">reserved2 (5 bits): </w:t>
      </w:r>
      <w:r>
        <w:t>MUST be zero, and MUST be ignored.</w:t>
      </w:r>
    </w:p>
    <w:p w:rsidR="007D206B" w:rsidRDefault="007D206B" w:rsidP="007D206B">
      <w:pPr>
        <w:pStyle w:val="31"/>
        <w:numPr>
          <w:ilvl w:val="0"/>
          <w:numId w:val="0"/>
        </w:numPr>
        <w:tabs>
          <w:tab w:val="left" w:pos="720"/>
        </w:tabs>
        <w:ind w:left="720" w:hanging="720"/>
      </w:pPr>
      <w:bookmarkStart w:id="89" w:name="Section_ae6bc85a10f94f2d868842913466c971"/>
      <w:bookmarkStart w:id="90" w:name="Boolean"/>
      <w:bookmarkStart w:id="91" w:name="_Toc500759632"/>
      <w:r>
        <w:t>2.5.14</w:t>
      </w:r>
      <w:r>
        <w:tab/>
        <w:t>Boolean</w:t>
      </w:r>
      <w:bookmarkEnd w:id="89"/>
      <w:bookmarkEnd w:id="90"/>
      <w:bookmarkEnd w:id="91"/>
      <w:r>
        <w:fldChar w:fldCharType="begin"/>
      </w:r>
      <w:r>
        <w:instrText xml:space="preserve"> XE "Structures:Boolean" </w:instrText>
      </w:r>
      <w:r>
        <w:fldChar w:fldCharType="end"/>
      </w:r>
      <w:r>
        <w:fldChar w:fldCharType="begin"/>
      </w:r>
      <w:r>
        <w:instrText xml:space="preserve"> XE "Boolean" </w:instrText>
      </w:r>
      <w:r>
        <w:fldChar w:fldCharType="end"/>
      </w:r>
      <w:r>
        <w:fldChar w:fldCharType="begin"/>
      </w:r>
      <w:r>
        <w:instrText xml:space="preserve"> XE "Details:Boolean structure" </w:instrText>
      </w:r>
      <w:r>
        <w:fldChar w:fldCharType="end"/>
      </w:r>
    </w:p>
    <w:p w:rsidR="007D206B" w:rsidRDefault="007D206B" w:rsidP="007D206B">
      <w:r>
        <w:t>An unsigned integer greater than 1 bit in size that specifies a Boolean value.  MUST be a value from the following table.  All other bits in the field MUST be 0.</w:t>
      </w:r>
    </w:p>
    <w:tbl>
      <w:tblPr>
        <w:tblStyle w:val="Table-ShadedHeader"/>
        <w:tblW w:w="0" w:type="auto"/>
        <w:tblLook w:val="06A0" w:firstRow="1" w:lastRow="0" w:firstColumn="1" w:lastColumn="0" w:noHBand="1" w:noVBand="1"/>
      </w:tblPr>
      <w:tblGrid>
        <w:gridCol w:w="4428"/>
        <w:gridCol w:w="442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4428" w:type="dxa"/>
            <w:shd w:val="clear" w:color="auto" w:fill="74D280" w:themeFill="background1" w:themeFillShade="BF"/>
          </w:tcPr>
          <w:p w:rsidR="007D206B" w:rsidRDefault="007D206B" w:rsidP="0030562B">
            <w:pPr>
              <w:pStyle w:val="TableHeaderText"/>
              <w:keepNext w:val="0"/>
              <w:spacing w:before="0" w:after="0"/>
            </w:pPr>
            <w:r>
              <w:t>Value</w:t>
            </w:r>
          </w:p>
        </w:tc>
        <w:tc>
          <w:tcPr>
            <w:tcW w:w="4428" w:type="dxa"/>
            <w:shd w:val="clear" w:color="auto" w:fill="74D280" w:themeFill="background1" w:themeFillShade="BF"/>
          </w:tcPr>
          <w:p w:rsidR="007D206B" w:rsidRDefault="007D206B" w:rsidP="0030562B">
            <w:pPr>
              <w:pStyle w:val="TableHeaderText"/>
              <w:keepNext w:val="0"/>
              <w:spacing w:before="0" w:after="0"/>
            </w:pPr>
            <w:r>
              <w:t>Meaning</w:t>
            </w:r>
          </w:p>
        </w:tc>
      </w:tr>
      <w:tr w:rsidR="007D206B" w:rsidTr="0030562B">
        <w:tc>
          <w:tcPr>
            <w:tcW w:w="4428" w:type="dxa"/>
          </w:tcPr>
          <w:p w:rsidR="007D206B" w:rsidRDefault="007D206B" w:rsidP="0030562B">
            <w:pPr>
              <w:pStyle w:val="TableBodyText"/>
              <w:spacing w:before="0" w:after="0"/>
            </w:pPr>
            <w:r>
              <w:t>0x0</w:t>
            </w:r>
          </w:p>
        </w:tc>
        <w:tc>
          <w:tcPr>
            <w:tcW w:w="4428" w:type="dxa"/>
          </w:tcPr>
          <w:p w:rsidR="007D206B" w:rsidRDefault="007D206B" w:rsidP="0030562B">
            <w:pPr>
              <w:pStyle w:val="TableBodyText"/>
              <w:spacing w:before="0" w:after="0"/>
            </w:pPr>
            <w:r>
              <w:t>Boolean value FALSE</w:t>
            </w:r>
          </w:p>
        </w:tc>
      </w:tr>
      <w:tr w:rsidR="007D206B" w:rsidTr="0030562B">
        <w:tc>
          <w:tcPr>
            <w:tcW w:w="4428" w:type="dxa"/>
          </w:tcPr>
          <w:p w:rsidR="007D206B" w:rsidRDefault="007D206B" w:rsidP="0030562B">
            <w:pPr>
              <w:pStyle w:val="TableBodyText"/>
              <w:spacing w:before="0" w:after="0"/>
            </w:pPr>
            <w:r>
              <w:t>0x1</w:t>
            </w:r>
          </w:p>
        </w:tc>
        <w:tc>
          <w:tcPr>
            <w:tcW w:w="4428" w:type="dxa"/>
          </w:tcPr>
          <w:p w:rsidR="007D206B" w:rsidRDefault="007D206B" w:rsidP="0030562B">
            <w:pPr>
              <w:pStyle w:val="TableBodyText"/>
              <w:spacing w:before="0" w:after="0"/>
            </w:pPr>
            <w:r>
              <w:t>Boolean value TRUE</w:t>
            </w:r>
          </w:p>
        </w:tc>
      </w:tr>
    </w:tbl>
    <w:p w:rsidR="007D206B" w:rsidRDefault="007D206B" w:rsidP="007D206B"/>
    <w:p w:rsidR="007D206B" w:rsidRDefault="007D206B" w:rsidP="007D206B">
      <w:pPr>
        <w:pStyle w:val="31"/>
        <w:numPr>
          <w:ilvl w:val="0"/>
          <w:numId w:val="0"/>
        </w:numPr>
        <w:tabs>
          <w:tab w:val="left" w:pos="720"/>
        </w:tabs>
        <w:ind w:left="720" w:hanging="720"/>
      </w:pPr>
      <w:bookmarkStart w:id="92" w:name="Section_e6134bd9203f49f1bc777ab3692f2364"/>
      <w:bookmarkStart w:id="93" w:name="BorderStyle"/>
      <w:bookmarkStart w:id="94" w:name="_Toc500759633"/>
      <w:r>
        <w:t>2.5.15</w:t>
      </w:r>
      <w:r>
        <w:tab/>
        <w:t>BorderStyle</w:t>
      </w:r>
      <w:bookmarkEnd w:id="92"/>
      <w:bookmarkEnd w:id="93"/>
      <w:bookmarkEnd w:id="94"/>
      <w:r>
        <w:fldChar w:fldCharType="begin"/>
      </w:r>
      <w:r>
        <w:instrText xml:space="preserve"> XE "Structures:BorderStyle" </w:instrText>
      </w:r>
      <w:r>
        <w:fldChar w:fldCharType="end"/>
      </w:r>
      <w:r>
        <w:fldChar w:fldCharType="begin"/>
      </w:r>
      <w:r>
        <w:instrText xml:space="preserve"> XE "BorderStyle" </w:instrText>
      </w:r>
      <w:r>
        <w:fldChar w:fldCharType="end"/>
      </w:r>
      <w:r>
        <w:fldChar w:fldCharType="begin"/>
      </w:r>
      <w:r>
        <w:instrText xml:space="preserve"> XE "Details:BorderStyle structure" </w:instrText>
      </w:r>
      <w:r>
        <w:fldChar w:fldCharType="end"/>
      </w:r>
    </w:p>
    <w:p w:rsidR="007D206B" w:rsidRDefault="007D206B" w:rsidP="007D206B">
      <w:r>
        <w:t xml:space="preserve">The </w:t>
      </w:r>
      <w:r>
        <w:rPr>
          <w:b/>
        </w:rPr>
        <w:t>BorderStyle</w:t>
      </w:r>
      <w:r>
        <w:t xml:space="preserve"> enumeration specifies the border line </w:t>
      </w:r>
      <w:hyperlink w:anchor="gt_b1e1f096-9da0-411f-909a-f69b92c17633">
        <w:r>
          <w:rPr>
            <w:rStyle w:val="HyperlinkGreen"/>
            <w:b/>
          </w:rPr>
          <w:t>style</w:t>
        </w:r>
      </w:hyperlink>
      <w:r>
        <w:t>.</w:t>
      </w:r>
    </w:p>
    <w:tbl>
      <w:tblPr>
        <w:tblStyle w:val="Table-ShadedHeader"/>
        <w:tblW w:w="0" w:type="auto"/>
        <w:tblLook w:val="04A0" w:firstRow="1" w:lastRow="0" w:firstColumn="1" w:lastColumn="0" w:noHBand="0" w:noVBand="1"/>
      </w:tblPr>
      <w:tblGrid>
        <w:gridCol w:w="2254"/>
        <w:gridCol w:w="855"/>
        <w:gridCol w:w="2303"/>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7D206B" w:rsidRDefault="007D206B" w:rsidP="0030562B">
            <w:pPr>
              <w:pStyle w:val="TableHeaderText"/>
            </w:pPr>
            <w:r>
              <w:t>Name</w:t>
            </w:r>
          </w:p>
        </w:tc>
        <w:tc>
          <w:tcPr>
            <w:tcW w:w="0" w:type="auto"/>
            <w:vAlign w:val="center"/>
          </w:tcPr>
          <w:p w:rsidR="007D206B" w:rsidRDefault="007D206B" w:rsidP="0030562B">
            <w:pPr>
              <w:pStyle w:val="TableHeaderText"/>
            </w:pPr>
            <w:r>
              <w:t>Value</w:t>
            </w:r>
          </w:p>
        </w:tc>
        <w:tc>
          <w:tcPr>
            <w:tcW w:w="0" w:type="auto"/>
            <w:vAlign w:val="center"/>
          </w:tcPr>
          <w:p w:rsidR="007D206B" w:rsidRDefault="007D206B" w:rsidP="0030562B">
            <w:pPr>
              <w:pStyle w:val="TableHeaderText"/>
            </w:pPr>
            <w:r>
              <w:t>Meaning</w:t>
            </w:r>
          </w:p>
        </w:tc>
      </w:tr>
      <w:tr w:rsidR="007D206B" w:rsidTr="0030562B">
        <w:tc>
          <w:tcPr>
            <w:tcW w:w="0" w:type="auto"/>
            <w:vAlign w:val="center"/>
          </w:tcPr>
          <w:p w:rsidR="007D206B" w:rsidRDefault="007D206B" w:rsidP="0030562B">
            <w:pPr>
              <w:pStyle w:val="TableBodyText"/>
            </w:pPr>
            <w:bookmarkStart w:id="95" w:name="NONE"/>
            <w:r>
              <w:rPr>
                <w:b/>
              </w:rPr>
              <w:t>NONE</w:t>
            </w:r>
            <w:bookmarkEnd w:id="95"/>
          </w:p>
        </w:tc>
        <w:tc>
          <w:tcPr>
            <w:tcW w:w="0" w:type="auto"/>
            <w:vAlign w:val="center"/>
          </w:tcPr>
          <w:p w:rsidR="007D206B" w:rsidRDefault="007D206B" w:rsidP="0030562B">
            <w:pPr>
              <w:pStyle w:val="TableBodyText"/>
            </w:pPr>
            <w:r>
              <w:t>0x0000</w:t>
            </w:r>
          </w:p>
        </w:tc>
        <w:tc>
          <w:tcPr>
            <w:tcW w:w="0" w:type="auto"/>
            <w:vAlign w:val="center"/>
          </w:tcPr>
          <w:p w:rsidR="007D206B" w:rsidRDefault="007D206B" w:rsidP="0030562B">
            <w:pPr>
              <w:pStyle w:val="TableBodyText"/>
            </w:pPr>
            <w:r>
              <w:t xml:space="preserve">No </w:t>
            </w:r>
            <w:hyperlink w:anchor="gt_85bbea8d-a9f4-40a2-b4f8-68b587d21a4c">
              <w:r>
                <w:rPr>
                  <w:rStyle w:val="HyperlinkGreen"/>
                  <w:b/>
                </w:rPr>
                <w:t>border</w:t>
              </w:r>
            </w:hyperlink>
          </w:p>
        </w:tc>
      </w:tr>
      <w:tr w:rsidR="007D206B" w:rsidTr="0030562B">
        <w:tc>
          <w:tcPr>
            <w:tcW w:w="0" w:type="auto"/>
            <w:vAlign w:val="center"/>
          </w:tcPr>
          <w:p w:rsidR="007D206B" w:rsidRDefault="007D206B" w:rsidP="0030562B">
            <w:pPr>
              <w:pStyle w:val="TableBodyText"/>
            </w:pPr>
            <w:bookmarkStart w:id="96" w:name="THIN"/>
            <w:r>
              <w:rPr>
                <w:b/>
              </w:rPr>
              <w:t>THIN</w:t>
            </w:r>
            <w:bookmarkEnd w:id="96"/>
          </w:p>
        </w:tc>
        <w:tc>
          <w:tcPr>
            <w:tcW w:w="0" w:type="auto"/>
            <w:vAlign w:val="center"/>
          </w:tcPr>
          <w:p w:rsidR="007D206B" w:rsidRDefault="007D206B" w:rsidP="0030562B">
            <w:pPr>
              <w:pStyle w:val="TableBodyText"/>
            </w:pPr>
            <w:r>
              <w:t>0x0001</w:t>
            </w:r>
          </w:p>
        </w:tc>
        <w:tc>
          <w:tcPr>
            <w:tcW w:w="0" w:type="auto"/>
            <w:vAlign w:val="center"/>
          </w:tcPr>
          <w:p w:rsidR="007D206B" w:rsidRDefault="007D206B" w:rsidP="0030562B">
            <w:pPr>
              <w:pStyle w:val="TableBodyText"/>
            </w:pPr>
            <w:r>
              <w:t>Thin line</w:t>
            </w:r>
          </w:p>
        </w:tc>
      </w:tr>
      <w:tr w:rsidR="007D206B" w:rsidTr="0030562B">
        <w:tc>
          <w:tcPr>
            <w:tcW w:w="0" w:type="auto"/>
            <w:vAlign w:val="center"/>
          </w:tcPr>
          <w:p w:rsidR="007D206B" w:rsidRDefault="007D206B" w:rsidP="0030562B">
            <w:pPr>
              <w:pStyle w:val="TableBodyText"/>
            </w:pPr>
            <w:bookmarkStart w:id="97" w:name="MEDIUM"/>
            <w:r>
              <w:rPr>
                <w:b/>
              </w:rPr>
              <w:t>MEDIUM</w:t>
            </w:r>
            <w:bookmarkEnd w:id="97"/>
          </w:p>
        </w:tc>
        <w:tc>
          <w:tcPr>
            <w:tcW w:w="0" w:type="auto"/>
            <w:vAlign w:val="center"/>
          </w:tcPr>
          <w:p w:rsidR="007D206B" w:rsidRDefault="007D206B" w:rsidP="0030562B">
            <w:pPr>
              <w:pStyle w:val="TableBodyText"/>
            </w:pPr>
            <w:r>
              <w:t>0x0002</w:t>
            </w:r>
          </w:p>
        </w:tc>
        <w:tc>
          <w:tcPr>
            <w:tcW w:w="0" w:type="auto"/>
            <w:vAlign w:val="center"/>
          </w:tcPr>
          <w:p w:rsidR="007D206B" w:rsidRDefault="007D206B" w:rsidP="0030562B">
            <w:pPr>
              <w:pStyle w:val="TableBodyText"/>
            </w:pPr>
            <w:r>
              <w:t>Medium line</w:t>
            </w:r>
          </w:p>
        </w:tc>
      </w:tr>
      <w:tr w:rsidR="007D206B" w:rsidTr="0030562B">
        <w:tc>
          <w:tcPr>
            <w:tcW w:w="0" w:type="auto"/>
            <w:vAlign w:val="center"/>
          </w:tcPr>
          <w:p w:rsidR="007D206B" w:rsidRDefault="007D206B" w:rsidP="0030562B">
            <w:pPr>
              <w:pStyle w:val="TableBodyText"/>
            </w:pPr>
            <w:bookmarkStart w:id="98" w:name="DASHED"/>
            <w:r>
              <w:rPr>
                <w:b/>
              </w:rPr>
              <w:t>DASHED</w:t>
            </w:r>
            <w:bookmarkEnd w:id="98"/>
          </w:p>
        </w:tc>
        <w:tc>
          <w:tcPr>
            <w:tcW w:w="0" w:type="auto"/>
            <w:vAlign w:val="center"/>
          </w:tcPr>
          <w:p w:rsidR="007D206B" w:rsidRDefault="007D206B" w:rsidP="0030562B">
            <w:pPr>
              <w:pStyle w:val="TableBodyText"/>
            </w:pPr>
            <w:r>
              <w:t>0x0003</w:t>
            </w:r>
          </w:p>
        </w:tc>
        <w:tc>
          <w:tcPr>
            <w:tcW w:w="0" w:type="auto"/>
            <w:vAlign w:val="center"/>
          </w:tcPr>
          <w:p w:rsidR="007D206B" w:rsidRDefault="007D206B" w:rsidP="0030562B">
            <w:pPr>
              <w:pStyle w:val="TableBodyText"/>
            </w:pPr>
            <w:r>
              <w:t>Dashed line</w:t>
            </w:r>
          </w:p>
        </w:tc>
      </w:tr>
      <w:tr w:rsidR="007D206B" w:rsidTr="0030562B">
        <w:tc>
          <w:tcPr>
            <w:tcW w:w="0" w:type="auto"/>
            <w:vAlign w:val="center"/>
          </w:tcPr>
          <w:p w:rsidR="007D206B" w:rsidRDefault="007D206B" w:rsidP="0030562B">
            <w:pPr>
              <w:pStyle w:val="TableBodyText"/>
            </w:pPr>
            <w:bookmarkStart w:id="99" w:name="DOTTED"/>
            <w:r>
              <w:rPr>
                <w:b/>
              </w:rPr>
              <w:t>DOTTED</w:t>
            </w:r>
            <w:bookmarkEnd w:id="99"/>
          </w:p>
        </w:tc>
        <w:tc>
          <w:tcPr>
            <w:tcW w:w="0" w:type="auto"/>
            <w:vAlign w:val="center"/>
          </w:tcPr>
          <w:p w:rsidR="007D206B" w:rsidRDefault="007D206B" w:rsidP="0030562B">
            <w:pPr>
              <w:pStyle w:val="TableBodyText"/>
            </w:pPr>
            <w:r>
              <w:t>0x0004</w:t>
            </w:r>
          </w:p>
        </w:tc>
        <w:tc>
          <w:tcPr>
            <w:tcW w:w="0" w:type="auto"/>
            <w:vAlign w:val="center"/>
          </w:tcPr>
          <w:p w:rsidR="007D206B" w:rsidRDefault="007D206B" w:rsidP="0030562B">
            <w:pPr>
              <w:pStyle w:val="TableBodyText"/>
            </w:pPr>
            <w:r>
              <w:t>Dotted line</w:t>
            </w:r>
          </w:p>
        </w:tc>
      </w:tr>
      <w:tr w:rsidR="007D206B" w:rsidTr="0030562B">
        <w:tc>
          <w:tcPr>
            <w:tcW w:w="0" w:type="auto"/>
            <w:vAlign w:val="center"/>
          </w:tcPr>
          <w:p w:rsidR="007D206B" w:rsidRDefault="007D206B" w:rsidP="0030562B">
            <w:pPr>
              <w:pStyle w:val="TableBodyText"/>
            </w:pPr>
            <w:bookmarkStart w:id="100" w:name="THICK"/>
            <w:r>
              <w:rPr>
                <w:b/>
              </w:rPr>
              <w:t>THICK</w:t>
            </w:r>
            <w:bookmarkEnd w:id="100"/>
          </w:p>
        </w:tc>
        <w:tc>
          <w:tcPr>
            <w:tcW w:w="0" w:type="auto"/>
            <w:vAlign w:val="center"/>
          </w:tcPr>
          <w:p w:rsidR="007D206B" w:rsidRDefault="007D206B" w:rsidP="0030562B">
            <w:pPr>
              <w:pStyle w:val="TableBodyText"/>
            </w:pPr>
            <w:r>
              <w:t>0x0005</w:t>
            </w:r>
          </w:p>
        </w:tc>
        <w:tc>
          <w:tcPr>
            <w:tcW w:w="0" w:type="auto"/>
            <w:vAlign w:val="center"/>
          </w:tcPr>
          <w:p w:rsidR="007D206B" w:rsidRDefault="007D206B" w:rsidP="0030562B">
            <w:pPr>
              <w:pStyle w:val="TableBodyText"/>
            </w:pPr>
            <w:r>
              <w:t>Thick line</w:t>
            </w:r>
          </w:p>
        </w:tc>
      </w:tr>
      <w:tr w:rsidR="007D206B" w:rsidTr="0030562B">
        <w:tc>
          <w:tcPr>
            <w:tcW w:w="0" w:type="auto"/>
            <w:vAlign w:val="center"/>
          </w:tcPr>
          <w:p w:rsidR="007D206B" w:rsidRDefault="007D206B" w:rsidP="0030562B">
            <w:pPr>
              <w:pStyle w:val="TableBodyText"/>
            </w:pPr>
            <w:bookmarkStart w:id="101" w:name="DOUBLE"/>
            <w:r>
              <w:rPr>
                <w:b/>
              </w:rPr>
              <w:t>DOUBLE</w:t>
            </w:r>
            <w:bookmarkEnd w:id="101"/>
          </w:p>
        </w:tc>
        <w:tc>
          <w:tcPr>
            <w:tcW w:w="0" w:type="auto"/>
            <w:vAlign w:val="center"/>
          </w:tcPr>
          <w:p w:rsidR="007D206B" w:rsidRDefault="007D206B" w:rsidP="0030562B">
            <w:pPr>
              <w:pStyle w:val="TableBodyText"/>
            </w:pPr>
            <w:r>
              <w:t>0x0006</w:t>
            </w:r>
          </w:p>
        </w:tc>
        <w:tc>
          <w:tcPr>
            <w:tcW w:w="0" w:type="auto"/>
            <w:vAlign w:val="center"/>
          </w:tcPr>
          <w:p w:rsidR="007D206B" w:rsidRDefault="007D206B" w:rsidP="0030562B">
            <w:pPr>
              <w:pStyle w:val="TableBodyText"/>
            </w:pPr>
            <w:r>
              <w:t>Double line</w:t>
            </w:r>
          </w:p>
        </w:tc>
      </w:tr>
      <w:tr w:rsidR="007D206B" w:rsidTr="0030562B">
        <w:tc>
          <w:tcPr>
            <w:tcW w:w="0" w:type="auto"/>
            <w:vAlign w:val="center"/>
          </w:tcPr>
          <w:p w:rsidR="007D206B" w:rsidRDefault="007D206B" w:rsidP="0030562B">
            <w:pPr>
              <w:pStyle w:val="TableBodyText"/>
            </w:pPr>
            <w:bookmarkStart w:id="102" w:name="HAIR"/>
            <w:r>
              <w:rPr>
                <w:b/>
              </w:rPr>
              <w:t>HAIR</w:t>
            </w:r>
            <w:bookmarkEnd w:id="102"/>
          </w:p>
        </w:tc>
        <w:tc>
          <w:tcPr>
            <w:tcW w:w="0" w:type="auto"/>
            <w:vAlign w:val="center"/>
          </w:tcPr>
          <w:p w:rsidR="007D206B" w:rsidRDefault="007D206B" w:rsidP="0030562B">
            <w:pPr>
              <w:pStyle w:val="TableBodyText"/>
            </w:pPr>
            <w:r>
              <w:t>0x0007</w:t>
            </w:r>
          </w:p>
        </w:tc>
        <w:tc>
          <w:tcPr>
            <w:tcW w:w="0" w:type="auto"/>
            <w:vAlign w:val="center"/>
          </w:tcPr>
          <w:p w:rsidR="007D206B" w:rsidRDefault="007D206B" w:rsidP="0030562B">
            <w:pPr>
              <w:pStyle w:val="TableBodyText"/>
            </w:pPr>
            <w:r>
              <w:t>Hairline</w:t>
            </w:r>
          </w:p>
        </w:tc>
      </w:tr>
      <w:tr w:rsidR="007D206B" w:rsidTr="0030562B">
        <w:tc>
          <w:tcPr>
            <w:tcW w:w="0" w:type="auto"/>
            <w:vAlign w:val="center"/>
          </w:tcPr>
          <w:p w:rsidR="007D206B" w:rsidRDefault="007D206B" w:rsidP="0030562B">
            <w:pPr>
              <w:pStyle w:val="TableBodyText"/>
            </w:pPr>
            <w:bookmarkStart w:id="103" w:name="MEDIUMDASHED"/>
            <w:r>
              <w:rPr>
                <w:b/>
              </w:rPr>
              <w:t>MEDIUMDASHED</w:t>
            </w:r>
            <w:bookmarkEnd w:id="103"/>
          </w:p>
        </w:tc>
        <w:tc>
          <w:tcPr>
            <w:tcW w:w="0" w:type="auto"/>
            <w:vAlign w:val="center"/>
          </w:tcPr>
          <w:p w:rsidR="007D206B" w:rsidRDefault="007D206B" w:rsidP="0030562B">
            <w:pPr>
              <w:pStyle w:val="TableBodyText"/>
            </w:pPr>
            <w:r>
              <w:t>0x0008</w:t>
            </w:r>
          </w:p>
        </w:tc>
        <w:tc>
          <w:tcPr>
            <w:tcW w:w="0" w:type="auto"/>
            <w:vAlign w:val="center"/>
          </w:tcPr>
          <w:p w:rsidR="007D206B" w:rsidRDefault="007D206B" w:rsidP="0030562B">
            <w:pPr>
              <w:pStyle w:val="TableBodyText"/>
            </w:pPr>
            <w:r>
              <w:t>Medium dashed line</w:t>
            </w:r>
          </w:p>
        </w:tc>
      </w:tr>
      <w:tr w:rsidR="007D206B" w:rsidTr="0030562B">
        <w:tc>
          <w:tcPr>
            <w:tcW w:w="0" w:type="auto"/>
            <w:vAlign w:val="center"/>
          </w:tcPr>
          <w:p w:rsidR="007D206B" w:rsidRDefault="007D206B" w:rsidP="0030562B">
            <w:pPr>
              <w:pStyle w:val="TableBodyText"/>
            </w:pPr>
            <w:bookmarkStart w:id="104" w:name="DASHDOT"/>
            <w:r>
              <w:rPr>
                <w:b/>
              </w:rPr>
              <w:t>DASHDOT</w:t>
            </w:r>
            <w:bookmarkEnd w:id="104"/>
          </w:p>
        </w:tc>
        <w:tc>
          <w:tcPr>
            <w:tcW w:w="0" w:type="auto"/>
            <w:vAlign w:val="center"/>
          </w:tcPr>
          <w:p w:rsidR="007D206B" w:rsidRDefault="007D206B" w:rsidP="0030562B">
            <w:pPr>
              <w:pStyle w:val="TableBodyText"/>
            </w:pPr>
            <w:r>
              <w:t>0x0009</w:t>
            </w:r>
          </w:p>
        </w:tc>
        <w:tc>
          <w:tcPr>
            <w:tcW w:w="0" w:type="auto"/>
            <w:vAlign w:val="center"/>
          </w:tcPr>
          <w:p w:rsidR="007D206B" w:rsidRDefault="007D206B" w:rsidP="0030562B">
            <w:pPr>
              <w:pStyle w:val="TableBodyText"/>
            </w:pPr>
            <w:r>
              <w:t>Dash-dot line</w:t>
            </w:r>
          </w:p>
        </w:tc>
      </w:tr>
      <w:tr w:rsidR="007D206B" w:rsidTr="0030562B">
        <w:tc>
          <w:tcPr>
            <w:tcW w:w="0" w:type="auto"/>
            <w:vAlign w:val="center"/>
          </w:tcPr>
          <w:p w:rsidR="007D206B" w:rsidRDefault="007D206B" w:rsidP="0030562B">
            <w:pPr>
              <w:pStyle w:val="TableBodyText"/>
            </w:pPr>
            <w:bookmarkStart w:id="105" w:name="MEDIUMDASHDOT"/>
            <w:r>
              <w:rPr>
                <w:b/>
              </w:rPr>
              <w:t>MEDIUMDASHDOT</w:t>
            </w:r>
            <w:bookmarkEnd w:id="105"/>
          </w:p>
        </w:tc>
        <w:tc>
          <w:tcPr>
            <w:tcW w:w="0" w:type="auto"/>
            <w:vAlign w:val="center"/>
          </w:tcPr>
          <w:p w:rsidR="007D206B" w:rsidRDefault="007D206B" w:rsidP="0030562B">
            <w:pPr>
              <w:pStyle w:val="TableBodyText"/>
            </w:pPr>
            <w:r>
              <w:t>0x000A</w:t>
            </w:r>
          </w:p>
        </w:tc>
        <w:tc>
          <w:tcPr>
            <w:tcW w:w="0" w:type="auto"/>
            <w:vAlign w:val="center"/>
          </w:tcPr>
          <w:p w:rsidR="007D206B" w:rsidRDefault="007D206B" w:rsidP="0030562B">
            <w:pPr>
              <w:pStyle w:val="TableBodyText"/>
            </w:pPr>
            <w:r>
              <w:t>Medium dash-dot line</w:t>
            </w:r>
          </w:p>
        </w:tc>
      </w:tr>
      <w:tr w:rsidR="007D206B" w:rsidTr="0030562B">
        <w:tc>
          <w:tcPr>
            <w:tcW w:w="0" w:type="auto"/>
            <w:vAlign w:val="center"/>
          </w:tcPr>
          <w:p w:rsidR="007D206B" w:rsidRDefault="007D206B" w:rsidP="0030562B">
            <w:pPr>
              <w:pStyle w:val="TableBodyText"/>
            </w:pPr>
            <w:bookmarkStart w:id="106" w:name="DASHDOTDOT"/>
            <w:r>
              <w:rPr>
                <w:b/>
              </w:rPr>
              <w:t>DASHDOTDOT</w:t>
            </w:r>
            <w:bookmarkEnd w:id="106"/>
          </w:p>
        </w:tc>
        <w:tc>
          <w:tcPr>
            <w:tcW w:w="0" w:type="auto"/>
            <w:vAlign w:val="center"/>
          </w:tcPr>
          <w:p w:rsidR="007D206B" w:rsidRDefault="007D206B" w:rsidP="0030562B">
            <w:pPr>
              <w:pStyle w:val="TableBodyText"/>
            </w:pPr>
            <w:r>
              <w:t>0x000B</w:t>
            </w:r>
          </w:p>
        </w:tc>
        <w:tc>
          <w:tcPr>
            <w:tcW w:w="0" w:type="auto"/>
            <w:vAlign w:val="center"/>
          </w:tcPr>
          <w:p w:rsidR="007D206B" w:rsidRDefault="007D206B" w:rsidP="0030562B">
            <w:pPr>
              <w:pStyle w:val="TableBodyText"/>
            </w:pPr>
            <w:r>
              <w:t>Dash-dot-dot line</w:t>
            </w:r>
          </w:p>
        </w:tc>
      </w:tr>
      <w:tr w:rsidR="007D206B" w:rsidTr="0030562B">
        <w:tc>
          <w:tcPr>
            <w:tcW w:w="0" w:type="auto"/>
            <w:vAlign w:val="center"/>
          </w:tcPr>
          <w:p w:rsidR="007D206B" w:rsidRDefault="007D206B" w:rsidP="0030562B">
            <w:pPr>
              <w:pStyle w:val="TableBodyText"/>
            </w:pPr>
            <w:bookmarkStart w:id="107" w:name="MEDIUMDASHDOTDOT"/>
            <w:r>
              <w:rPr>
                <w:b/>
              </w:rPr>
              <w:t>MEDIUMDASHDOTDOT</w:t>
            </w:r>
            <w:bookmarkEnd w:id="107"/>
          </w:p>
        </w:tc>
        <w:tc>
          <w:tcPr>
            <w:tcW w:w="0" w:type="auto"/>
            <w:vAlign w:val="center"/>
          </w:tcPr>
          <w:p w:rsidR="007D206B" w:rsidRDefault="007D206B" w:rsidP="0030562B">
            <w:pPr>
              <w:pStyle w:val="TableBodyText"/>
            </w:pPr>
            <w:r>
              <w:t>0x000C</w:t>
            </w:r>
          </w:p>
        </w:tc>
        <w:tc>
          <w:tcPr>
            <w:tcW w:w="0" w:type="auto"/>
            <w:vAlign w:val="center"/>
          </w:tcPr>
          <w:p w:rsidR="007D206B" w:rsidRDefault="007D206B" w:rsidP="0030562B">
            <w:pPr>
              <w:pStyle w:val="TableBodyText"/>
            </w:pPr>
            <w:r>
              <w:t>Medium dash-dot-dot line</w:t>
            </w:r>
          </w:p>
        </w:tc>
      </w:tr>
      <w:tr w:rsidR="007D206B" w:rsidTr="0030562B">
        <w:tc>
          <w:tcPr>
            <w:tcW w:w="0" w:type="auto"/>
            <w:vAlign w:val="center"/>
          </w:tcPr>
          <w:p w:rsidR="007D206B" w:rsidRDefault="007D206B" w:rsidP="0030562B">
            <w:pPr>
              <w:pStyle w:val="TableBodyText"/>
            </w:pPr>
            <w:bookmarkStart w:id="108" w:name="SLANTDASHDOT"/>
            <w:r>
              <w:rPr>
                <w:b/>
              </w:rPr>
              <w:t>SLANTDASHDOT</w:t>
            </w:r>
            <w:bookmarkEnd w:id="108"/>
          </w:p>
        </w:tc>
        <w:tc>
          <w:tcPr>
            <w:tcW w:w="0" w:type="auto"/>
            <w:vAlign w:val="center"/>
          </w:tcPr>
          <w:p w:rsidR="007D206B" w:rsidRDefault="007D206B" w:rsidP="0030562B">
            <w:pPr>
              <w:pStyle w:val="TableBodyText"/>
            </w:pPr>
            <w:r>
              <w:t>0x000D</w:t>
            </w:r>
          </w:p>
        </w:tc>
        <w:tc>
          <w:tcPr>
            <w:tcW w:w="0" w:type="auto"/>
            <w:vAlign w:val="center"/>
          </w:tcPr>
          <w:p w:rsidR="007D206B" w:rsidRDefault="007D206B" w:rsidP="0030562B">
            <w:pPr>
              <w:pStyle w:val="TableBodyText"/>
            </w:pPr>
            <w:r>
              <w:t>Slanted dash-dot-dot line</w:t>
            </w:r>
          </w:p>
        </w:tc>
      </w:tr>
    </w:tbl>
    <w:p w:rsidR="007D206B" w:rsidRDefault="007D206B" w:rsidP="007D206B">
      <w:pPr>
        <w:pStyle w:val="31"/>
        <w:numPr>
          <w:ilvl w:val="0"/>
          <w:numId w:val="0"/>
        </w:numPr>
        <w:tabs>
          <w:tab w:val="left" w:pos="720"/>
        </w:tabs>
        <w:ind w:left="720" w:hanging="720"/>
      </w:pPr>
      <w:bookmarkStart w:id="109" w:name="Section_ff60de5e7d8a42b790563250e22019ec"/>
      <w:bookmarkStart w:id="110" w:name="BuiltInStyle"/>
      <w:bookmarkStart w:id="111" w:name="_Toc500759634"/>
      <w:r>
        <w:t>2.5.16</w:t>
      </w:r>
      <w:r>
        <w:tab/>
        <w:t>BuiltInStyle</w:t>
      </w:r>
      <w:bookmarkEnd w:id="109"/>
      <w:bookmarkEnd w:id="110"/>
      <w:bookmarkEnd w:id="111"/>
      <w:r>
        <w:fldChar w:fldCharType="begin"/>
      </w:r>
      <w:r>
        <w:instrText xml:space="preserve"> XE "Structures:BuiltInStyle" </w:instrText>
      </w:r>
      <w:r>
        <w:fldChar w:fldCharType="end"/>
      </w:r>
      <w:r>
        <w:fldChar w:fldCharType="begin"/>
      </w:r>
      <w:r>
        <w:instrText xml:space="preserve"> XE "BuiltInStyle" </w:instrText>
      </w:r>
      <w:r>
        <w:fldChar w:fldCharType="end"/>
      </w:r>
      <w:r>
        <w:fldChar w:fldCharType="begin"/>
      </w:r>
      <w:r>
        <w:instrText xml:space="preserve"> XE "Details:BuiltInStyle structure" </w:instrText>
      </w:r>
      <w:r>
        <w:fldChar w:fldCharType="end"/>
      </w:r>
    </w:p>
    <w:p w:rsidR="007D206B" w:rsidRDefault="007D206B" w:rsidP="007D206B">
      <w:r>
        <w:t xml:space="preserve">The </w:t>
      </w:r>
      <w:r>
        <w:rPr>
          <w:b/>
        </w:rPr>
        <w:t>BuiltInStyle</w:t>
      </w:r>
      <w:r>
        <w:t xml:space="preserve"> structure specifies the type of a built</w:t>
      </w:r>
      <w:r>
        <w:rPr>
          <w:b/>
        </w:rPr>
        <w:t>-</w:t>
      </w:r>
      <w:r>
        <w:t xml:space="preserve">in </w:t>
      </w:r>
      <w:hyperlink w:anchor="Section_f9425d3f127545be8389bf80f65b56b7" w:history="1">
        <w:r>
          <w:rPr>
            <w:rStyle w:val="af5"/>
          </w:rPr>
          <w:t>cell style</w:t>
        </w:r>
      </w:hyperlink>
      <w:r>
        <w:t xml:space="preserve">. For </w:t>
      </w:r>
      <w:hyperlink w:anchor="gt_b5d24145-1614-4e62-b4dd-96f1af5e76fe">
        <w:r>
          <w:rPr>
            <w:rStyle w:val="HyperlinkGreen"/>
            <w:b/>
          </w:rPr>
          <w:t>row outline</w:t>
        </w:r>
      </w:hyperlink>
      <w:r>
        <w:t xml:space="preserve"> and </w:t>
      </w:r>
      <w:hyperlink w:anchor="gt_56df9ab8-ed36-41fc-9522-4d23740e0901">
        <w:r>
          <w:rPr>
            <w:rStyle w:val="HyperlinkGreen"/>
            <w:b/>
          </w:rPr>
          <w:t>column outline</w:t>
        </w:r>
      </w:hyperlink>
      <w:r>
        <w:t xml:space="preserve"> types this structure also specifies the </w:t>
      </w:r>
      <w:hyperlink w:anchor="gt_a5cd5eff-ddeb-490b-bc71-f6256774e3c3">
        <w:r>
          <w:rPr>
            <w:rStyle w:val="HyperlinkGreen"/>
            <w:b/>
          </w:rPr>
          <w:t>outline level</w:t>
        </w:r>
      </w:hyperlink>
      <w:r>
        <w:t xml:space="preserve"> of the </w:t>
      </w:r>
      <w:hyperlink w:anchor="gt_b1e1f096-9da0-411f-909a-f69b92c17633">
        <w:r>
          <w:rPr>
            <w:rStyle w:val="HyperlinkGreen"/>
            <w:b/>
          </w:rPr>
          <w:t>style</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2160" w:type="dxa"/>
            <w:gridSpan w:val="8"/>
          </w:tcPr>
          <w:p w:rsidR="007D206B" w:rsidRDefault="007D206B" w:rsidP="0030562B">
            <w:pPr>
              <w:pStyle w:val="PacketDiagramBodyText"/>
            </w:pPr>
            <w:r>
              <w:t>istyBuiltIn</w:t>
            </w:r>
          </w:p>
        </w:tc>
        <w:tc>
          <w:tcPr>
            <w:tcW w:w="2160" w:type="dxa"/>
            <w:gridSpan w:val="8"/>
          </w:tcPr>
          <w:p w:rsidR="007D206B" w:rsidRDefault="007D206B" w:rsidP="0030562B">
            <w:pPr>
              <w:pStyle w:val="PacketDiagramBodyText"/>
            </w:pPr>
            <w:r>
              <w:t>iLevel</w:t>
            </w:r>
          </w:p>
        </w:tc>
      </w:tr>
    </w:tbl>
    <w:p w:rsidR="007D206B" w:rsidRDefault="007D206B" w:rsidP="007D206B">
      <w:pPr>
        <w:pStyle w:val="Definition-Field"/>
      </w:pPr>
      <w:r>
        <w:rPr>
          <w:b/>
        </w:rPr>
        <w:t xml:space="preserve">istyBuiltIn (1 byte): </w:t>
      </w:r>
      <w:r>
        <w:t xml:space="preserve"> An unsigned integer that specifies the type of the built-in cell style. SHOULD be a value from the list of built in cell styles specified in </w:t>
      </w:r>
      <w:hyperlink r:id="rId5">
        <w:r>
          <w:rPr>
            <w:rStyle w:val="af5"/>
          </w:rPr>
          <w:t>[ECMA-376]</w:t>
        </w:r>
      </w:hyperlink>
      <w:r>
        <w:t xml:space="preserve"> Part 4: Markup Language Reference, section 3.8.7.</w:t>
      </w:r>
      <w:bookmarkStart w:id="112" w:name="Appendix_A_Target_151"/>
      <w:r>
        <w:fldChar w:fldCharType="begin"/>
      </w:r>
      <w:r>
        <w:instrText xml:space="preserve"> HYPERLINK \l "Appendix_A_151" \o "Product behavior note 151" \h </w:instrText>
      </w:r>
      <w:r>
        <w:fldChar w:fldCharType="separate"/>
      </w:r>
      <w:r>
        <w:rPr>
          <w:rStyle w:val="af5"/>
        </w:rPr>
        <w:t>&lt;151&gt;</w:t>
      </w:r>
      <w:r>
        <w:rPr>
          <w:rStyle w:val="af5"/>
        </w:rPr>
        <w:fldChar w:fldCharType="end"/>
      </w:r>
      <w:bookmarkEnd w:id="112"/>
    </w:p>
    <w:p w:rsidR="007D206B" w:rsidRDefault="007D206B" w:rsidP="007D206B">
      <w:pPr>
        <w:pStyle w:val="Definition-Field"/>
      </w:pPr>
      <w:r>
        <w:rPr>
          <w:b/>
        </w:rPr>
        <w:t xml:space="preserve">iLevel (1 byte): </w:t>
      </w:r>
      <w:r>
        <w:t xml:space="preserve"> An unsigned integer that specifies the depth level of row/column automatic outlining. If </w:t>
      </w:r>
      <w:r>
        <w:rPr>
          <w:b/>
        </w:rPr>
        <w:t>istyBuiltIn</w:t>
      </w:r>
      <w:r>
        <w:t xml:space="preserve"> equals 0x01 or 0x02, this value MUST be one of the following:</w:t>
      </w:r>
    </w:p>
    <w:tbl>
      <w:tblPr>
        <w:tblStyle w:val="Table-ShadedHeaderIndented"/>
        <w:tblW w:w="0" w:type="auto"/>
        <w:tblLook w:val="04A0" w:firstRow="1" w:lastRow="0" w:firstColumn="1" w:lastColumn="0" w:noHBand="0" w:noVBand="1"/>
      </w:tblPr>
      <w:tblGrid>
        <w:gridCol w:w="1072"/>
        <w:gridCol w:w="198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07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7D206B" w:rsidRDefault="007D206B" w:rsidP="0030562B">
            <w:pPr>
              <w:pStyle w:val="TableHeaderText"/>
              <w:spacing w:before="0" w:after="0"/>
            </w:pPr>
            <w:r>
              <w:t>Value</w:t>
            </w:r>
          </w:p>
        </w:tc>
        <w:tc>
          <w:tcPr>
            <w:tcW w:w="198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7D206B" w:rsidRDefault="007D206B" w:rsidP="0030562B">
            <w:pPr>
              <w:pStyle w:val="TableHeaderText"/>
              <w:spacing w:before="0" w:after="0"/>
            </w:pPr>
            <w:r>
              <w:t>Meaning</w:t>
            </w:r>
          </w:p>
        </w:tc>
      </w:tr>
      <w:tr w:rsidR="007D206B" w:rsidTr="0030562B">
        <w:tc>
          <w:tcPr>
            <w:tcW w:w="107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D206B" w:rsidRDefault="007D206B" w:rsidP="0030562B">
            <w:pPr>
              <w:pStyle w:val="TableBodyText"/>
              <w:spacing w:before="0" w:after="0"/>
            </w:pPr>
            <w:r>
              <w:t>0x00</w:t>
            </w:r>
          </w:p>
        </w:tc>
        <w:tc>
          <w:tcPr>
            <w:tcW w:w="1980" w:type="dxa"/>
            <w:tcBorders>
              <w:top w:val="nil"/>
              <w:left w:val="nil"/>
              <w:bottom w:val="single" w:sz="8" w:space="0" w:color="000000"/>
              <w:right w:val="single" w:sz="8" w:space="0" w:color="000000"/>
            </w:tcBorders>
            <w:tcMar>
              <w:top w:w="0" w:type="dxa"/>
              <w:left w:w="108" w:type="dxa"/>
              <w:bottom w:w="0" w:type="dxa"/>
              <w:right w:w="108" w:type="dxa"/>
            </w:tcMar>
            <w:hideMark/>
          </w:tcPr>
          <w:p w:rsidR="007D206B" w:rsidRDefault="007D206B" w:rsidP="0030562B">
            <w:pPr>
              <w:pStyle w:val="TableBodyText"/>
              <w:spacing w:before="0" w:after="0"/>
            </w:pPr>
            <w:r>
              <w:t>Outline level is 1</w:t>
            </w:r>
          </w:p>
        </w:tc>
      </w:tr>
      <w:tr w:rsidR="007D206B" w:rsidTr="0030562B">
        <w:tc>
          <w:tcPr>
            <w:tcW w:w="107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D206B" w:rsidRDefault="007D206B" w:rsidP="0030562B">
            <w:pPr>
              <w:pStyle w:val="TableBodyText"/>
              <w:spacing w:before="0" w:after="0"/>
            </w:pPr>
            <w:r>
              <w:t>0x01</w:t>
            </w:r>
          </w:p>
        </w:tc>
        <w:tc>
          <w:tcPr>
            <w:tcW w:w="1980" w:type="dxa"/>
            <w:tcBorders>
              <w:top w:val="nil"/>
              <w:left w:val="nil"/>
              <w:bottom w:val="single" w:sz="8" w:space="0" w:color="000000"/>
              <w:right w:val="single" w:sz="8" w:space="0" w:color="000000"/>
            </w:tcBorders>
            <w:tcMar>
              <w:top w:w="0" w:type="dxa"/>
              <w:left w:w="108" w:type="dxa"/>
              <w:bottom w:w="0" w:type="dxa"/>
              <w:right w:w="108" w:type="dxa"/>
            </w:tcMar>
            <w:hideMark/>
          </w:tcPr>
          <w:p w:rsidR="007D206B" w:rsidRDefault="007D206B" w:rsidP="0030562B">
            <w:pPr>
              <w:pStyle w:val="TableBodyText"/>
              <w:spacing w:before="0" w:after="0"/>
            </w:pPr>
            <w:r>
              <w:t>Outline level is 2</w:t>
            </w:r>
          </w:p>
        </w:tc>
      </w:tr>
      <w:tr w:rsidR="007D206B" w:rsidTr="0030562B">
        <w:tc>
          <w:tcPr>
            <w:tcW w:w="107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D206B" w:rsidRDefault="007D206B" w:rsidP="0030562B">
            <w:pPr>
              <w:pStyle w:val="TableBodyText"/>
              <w:spacing w:before="0" w:after="0"/>
            </w:pPr>
            <w:r>
              <w:t>0x02</w:t>
            </w:r>
          </w:p>
        </w:tc>
        <w:tc>
          <w:tcPr>
            <w:tcW w:w="1980" w:type="dxa"/>
            <w:tcBorders>
              <w:top w:val="nil"/>
              <w:left w:val="nil"/>
              <w:bottom w:val="single" w:sz="8" w:space="0" w:color="000000"/>
              <w:right w:val="single" w:sz="8" w:space="0" w:color="000000"/>
            </w:tcBorders>
            <w:tcMar>
              <w:top w:w="0" w:type="dxa"/>
              <w:left w:w="108" w:type="dxa"/>
              <w:bottom w:w="0" w:type="dxa"/>
              <w:right w:w="108" w:type="dxa"/>
            </w:tcMar>
            <w:hideMark/>
          </w:tcPr>
          <w:p w:rsidR="007D206B" w:rsidRDefault="007D206B" w:rsidP="0030562B">
            <w:pPr>
              <w:pStyle w:val="TableBodyText"/>
              <w:spacing w:before="0" w:after="0"/>
            </w:pPr>
            <w:r>
              <w:t>Outline level is 3</w:t>
            </w:r>
          </w:p>
        </w:tc>
      </w:tr>
      <w:tr w:rsidR="007D206B" w:rsidTr="0030562B">
        <w:tc>
          <w:tcPr>
            <w:tcW w:w="107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D206B" w:rsidRDefault="007D206B" w:rsidP="0030562B">
            <w:pPr>
              <w:pStyle w:val="TableBodyText"/>
              <w:spacing w:before="0" w:after="0"/>
            </w:pPr>
            <w:r>
              <w:t>0x03</w:t>
            </w:r>
          </w:p>
        </w:tc>
        <w:tc>
          <w:tcPr>
            <w:tcW w:w="1980" w:type="dxa"/>
            <w:tcBorders>
              <w:top w:val="nil"/>
              <w:left w:val="nil"/>
              <w:bottom w:val="single" w:sz="8" w:space="0" w:color="000000"/>
              <w:right w:val="single" w:sz="8" w:space="0" w:color="000000"/>
            </w:tcBorders>
            <w:tcMar>
              <w:top w:w="0" w:type="dxa"/>
              <w:left w:w="108" w:type="dxa"/>
              <w:bottom w:w="0" w:type="dxa"/>
              <w:right w:w="108" w:type="dxa"/>
            </w:tcMar>
            <w:hideMark/>
          </w:tcPr>
          <w:p w:rsidR="007D206B" w:rsidRDefault="007D206B" w:rsidP="0030562B">
            <w:pPr>
              <w:pStyle w:val="TableBodyText"/>
              <w:spacing w:before="0" w:after="0"/>
            </w:pPr>
            <w:r>
              <w:t>Outline level is 4</w:t>
            </w:r>
          </w:p>
        </w:tc>
      </w:tr>
      <w:tr w:rsidR="007D206B" w:rsidTr="0030562B">
        <w:tc>
          <w:tcPr>
            <w:tcW w:w="107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D206B" w:rsidRDefault="007D206B" w:rsidP="0030562B">
            <w:pPr>
              <w:pStyle w:val="TableBodyText"/>
              <w:spacing w:before="0" w:after="0"/>
            </w:pPr>
            <w:r>
              <w:t>0x04</w:t>
            </w:r>
          </w:p>
        </w:tc>
        <w:tc>
          <w:tcPr>
            <w:tcW w:w="1980" w:type="dxa"/>
            <w:tcBorders>
              <w:top w:val="nil"/>
              <w:left w:val="nil"/>
              <w:bottom w:val="single" w:sz="8" w:space="0" w:color="000000"/>
              <w:right w:val="single" w:sz="8" w:space="0" w:color="000000"/>
            </w:tcBorders>
            <w:tcMar>
              <w:top w:w="0" w:type="dxa"/>
              <w:left w:w="108" w:type="dxa"/>
              <w:bottom w:w="0" w:type="dxa"/>
              <w:right w:w="108" w:type="dxa"/>
            </w:tcMar>
            <w:hideMark/>
          </w:tcPr>
          <w:p w:rsidR="007D206B" w:rsidRDefault="007D206B" w:rsidP="0030562B">
            <w:pPr>
              <w:pStyle w:val="TableBodyText"/>
              <w:spacing w:before="0" w:after="0"/>
            </w:pPr>
            <w:r>
              <w:t>Outline level is 5</w:t>
            </w:r>
          </w:p>
        </w:tc>
      </w:tr>
      <w:tr w:rsidR="007D206B" w:rsidTr="0030562B">
        <w:tc>
          <w:tcPr>
            <w:tcW w:w="107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D206B" w:rsidRDefault="007D206B" w:rsidP="0030562B">
            <w:pPr>
              <w:pStyle w:val="TableBodyText"/>
              <w:spacing w:before="0" w:after="0"/>
            </w:pPr>
            <w:r>
              <w:t>0x05</w:t>
            </w:r>
          </w:p>
        </w:tc>
        <w:tc>
          <w:tcPr>
            <w:tcW w:w="1980" w:type="dxa"/>
            <w:tcBorders>
              <w:top w:val="nil"/>
              <w:left w:val="nil"/>
              <w:bottom w:val="single" w:sz="8" w:space="0" w:color="000000"/>
              <w:right w:val="single" w:sz="8" w:space="0" w:color="000000"/>
            </w:tcBorders>
            <w:tcMar>
              <w:top w:w="0" w:type="dxa"/>
              <w:left w:w="108" w:type="dxa"/>
              <w:bottom w:w="0" w:type="dxa"/>
              <w:right w:w="108" w:type="dxa"/>
            </w:tcMar>
            <w:hideMark/>
          </w:tcPr>
          <w:p w:rsidR="007D206B" w:rsidRDefault="007D206B" w:rsidP="0030562B">
            <w:pPr>
              <w:pStyle w:val="TableBodyText"/>
              <w:spacing w:before="0" w:after="0"/>
            </w:pPr>
            <w:r>
              <w:t>Outline level is 6</w:t>
            </w:r>
          </w:p>
        </w:tc>
      </w:tr>
      <w:tr w:rsidR="007D206B" w:rsidTr="0030562B">
        <w:tc>
          <w:tcPr>
            <w:tcW w:w="107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D206B" w:rsidRDefault="007D206B" w:rsidP="0030562B">
            <w:pPr>
              <w:pStyle w:val="TableBodyText"/>
              <w:spacing w:before="0" w:after="0"/>
            </w:pPr>
            <w:r>
              <w:t>0x06</w:t>
            </w:r>
          </w:p>
        </w:tc>
        <w:tc>
          <w:tcPr>
            <w:tcW w:w="1980" w:type="dxa"/>
            <w:tcBorders>
              <w:top w:val="nil"/>
              <w:left w:val="nil"/>
              <w:bottom w:val="single" w:sz="8" w:space="0" w:color="000000"/>
              <w:right w:val="single" w:sz="8" w:space="0" w:color="000000"/>
            </w:tcBorders>
            <w:tcMar>
              <w:top w:w="0" w:type="dxa"/>
              <w:left w:w="108" w:type="dxa"/>
              <w:bottom w:w="0" w:type="dxa"/>
              <w:right w:w="108" w:type="dxa"/>
            </w:tcMar>
            <w:hideMark/>
          </w:tcPr>
          <w:p w:rsidR="007D206B" w:rsidRDefault="007D206B" w:rsidP="0030562B">
            <w:pPr>
              <w:pStyle w:val="TableBodyText"/>
              <w:spacing w:before="0" w:after="0"/>
            </w:pPr>
            <w:r>
              <w:t>Outline level is 7</w:t>
            </w:r>
          </w:p>
        </w:tc>
      </w:tr>
    </w:tbl>
    <w:p w:rsidR="007D206B" w:rsidRDefault="007D206B" w:rsidP="007D206B">
      <w:pPr>
        <w:pStyle w:val="Definition-Field2"/>
      </w:pPr>
      <w:r>
        <w:t>Otherwise, this value MUST be 0xFF and MUST be ignored.</w:t>
      </w:r>
    </w:p>
    <w:p w:rsidR="007D206B" w:rsidRDefault="007D206B" w:rsidP="007D206B">
      <w:pPr>
        <w:pStyle w:val="31"/>
        <w:numPr>
          <w:ilvl w:val="0"/>
          <w:numId w:val="0"/>
        </w:numPr>
        <w:tabs>
          <w:tab w:val="left" w:pos="720"/>
        </w:tabs>
        <w:ind w:left="720" w:hanging="720"/>
      </w:pPr>
      <w:bookmarkStart w:id="113" w:name="Section_45d52687cff145a989c99279bb24fa78"/>
      <w:bookmarkStart w:id="114" w:name="CachedDiskHeader"/>
      <w:bookmarkStart w:id="115" w:name="_Toc500759635"/>
      <w:r>
        <w:t>2.5.17</w:t>
      </w:r>
      <w:r>
        <w:tab/>
        <w:t>CachedDiskHeader</w:t>
      </w:r>
      <w:bookmarkEnd w:id="113"/>
      <w:bookmarkEnd w:id="114"/>
      <w:bookmarkEnd w:id="115"/>
      <w:r>
        <w:fldChar w:fldCharType="begin"/>
      </w:r>
      <w:r>
        <w:instrText xml:space="preserve"> XE "Structures:CachedDiskHeader" </w:instrText>
      </w:r>
      <w:r>
        <w:fldChar w:fldCharType="end"/>
      </w:r>
      <w:r>
        <w:fldChar w:fldCharType="begin"/>
      </w:r>
      <w:r>
        <w:instrText xml:space="preserve"> XE "CachedDiskHeader" </w:instrText>
      </w:r>
      <w:r>
        <w:fldChar w:fldCharType="end"/>
      </w:r>
      <w:r>
        <w:fldChar w:fldCharType="begin"/>
      </w:r>
      <w:r>
        <w:instrText xml:space="preserve"> XE "Details:CachedDiskHeader structure" </w:instrText>
      </w:r>
      <w:r>
        <w:fldChar w:fldCharType="end"/>
      </w:r>
    </w:p>
    <w:p w:rsidR="007D206B" w:rsidRDefault="007D206B" w:rsidP="007D206B">
      <w:r>
        <w:t xml:space="preserve">The </w:t>
      </w:r>
      <w:r>
        <w:rPr>
          <w:b/>
        </w:rPr>
        <w:t>CachedDiskHeader</w:t>
      </w:r>
      <w:r>
        <w:t xml:space="preserve"> structure specifies the formatting information of a </w:t>
      </w:r>
      <w:hyperlink w:anchor="gt_d3a7da8d-a597-4838-9756-25e30b640ba7">
        <w:r>
          <w:rPr>
            <w:rStyle w:val="HyperlinkGreen"/>
            <w:b/>
          </w:rPr>
          <w:t>table</w:t>
        </w:r>
      </w:hyperlink>
      <w:r>
        <w:t xml:space="preserve"> column heading.</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cbdxfHdrDisk</w:t>
            </w:r>
          </w:p>
        </w:tc>
      </w:tr>
      <w:tr w:rsidR="007D206B" w:rsidTr="0030562B">
        <w:trPr>
          <w:trHeight w:hRule="exact" w:val="490"/>
        </w:trPr>
        <w:tc>
          <w:tcPr>
            <w:tcW w:w="8640" w:type="dxa"/>
            <w:gridSpan w:val="32"/>
          </w:tcPr>
          <w:p w:rsidR="007D206B" w:rsidRDefault="007D206B" w:rsidP="0030562B">
            <w:pPr>
              <w:pStyle w:val="PacketDiagramBodyText"/>
            </w:pPr>
            <w:r>
              <w:t>rgHdrDisk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strStyleName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r>
        <w:rPr>
          <w:b/>
        </w:rPr>
        <w:t xml:space="preserve">cbdxfHdrDisk (4 bytes): </w:t>
      </w:r>
      <w:r>
        <w:t xml:space="preserve">An unsigned integer that specifies the size, in bytes, of the </w:t>
      </w:r>
      <w:r>
        <w:rPr>
          <w:b/>
        </w:rPr>
        <w:t>rgHdrDisk</w:t>
      </w:r>
      <w:r>
        <w:t xml:space="preserve"> field.</w:t>
      </w:r>
    </w:p>
    <w:p w:rsidR="007D206B" w:rsidRDefault="007D206B" w:rsidP="007D206B">
      <w:r>
        <w:rPr>
          <w:b/>
        </w:rPr>
        <w:t xml:space="preserve">rgHdrDisk (variable): </w:t>
      </w:r>
      <w:r>
        <w:t xml:space="preserve">A </w:t>
      </w:r>
      <w:hyperlink w:anchor="Section_bb221dc1261a41f4a5b416e480b428e6" w:history="1">
        <w:r>
          <w:rPr>
            <w:rStyle w:val="af5"/>
          </w:rPr>
          <w:t>DXFN12List</w:t>
        </w:r>
      </w:hyperlink>
      <w:r>
        <w:t xml:space="preserve"> structure that specifies the formatting of the column heading.</w:t>
      </w:r>
    </w:p>
    <w:p w:rsidR="007D206B" w:rsidRDefault="007D206B" w:rsidP="007D206B">
      <w:r>
        <w:rPr>
          <w:b/>
        </w:rPr>
        <w:t xml:space="preserve">strStyleName (variable): </w:t>
      </w:r>
      <w:r>
        <w:t xml:space="preserve">An </w:t>
      </w:r>
      <w:hyperlink w:anchor="Section_36ca6de7be1648bcaa5e3eaf4942f671" w:history="1">
        <w:r>
          <w:rPr>
            <w:rStyle w:val="af5"/>
          </w:rPr>
          <w:t>XLUnicodeString</w:t>
        </w:r>
      </w:hyperlink>
      <w:r>
        <w:t xml:space="preserve"> that specifies the name of the </w:t>
      </w:r>
      <w:hyperlink w:anchor="gt_b1e1f096-9da0-411f-909a-f69b92c17633">
        <w:r>
          <w:rPr>
            <w:rStyle w:val="HyperlinkGreen"/>
            <w:b/>
          </w:rPr>
          <w:t>style</w:t>
        </w:r>
      </w:hyperlink>
      <w:r>
        <w:t xml:space="preserve"> to use for the column heading. The name of the style MUST equal the </w:t>
      </w:r>
      <w:r>
        <w:rPr>
          <w:b/>
        </w:rPr>
        <w:t>user</w:t>
      </w:r>
      <w:r>
        <w:t xml:space="preserve"> field of a </w:t>
      </w:r>
      <w:hyperlink w:anchor="Section_13bec5ebe6ec4dc192350e7f9e5426a1" w:history="1">
        <w:r>
          <w:rPr>
            <w:rStyle w:val="af5"/>
          </w:rPr>
          <w:t>Style</w:t>
        </w:r>
      </w:hyperlink>
      <w:r>
        <w:t xml:space="preserve"> record in the </w:t>
      </w:r>
      <w:hyperlink w:anchor="Section_ca4c174887294a93abb94602b3a01fb1" w:history="1">
        <w:r>
          <w:rPr>
            <w:rStyle w:val="af5"/>
          </w:rPr>
          <w:t>Globals Substream</w:t>
        </w:r>
      </w:hyperlink>
      <w:r>
        <w:t xml:space="preserve"> </w:t>
      </w:r>
      <w:hyperlink w:anchor="gt_24ddbbb4-b79e-4419-96ec-0fdd229c9ebf">
        <w:r>
          <w:rPr>
            <w:rStyle w:val="HyperlinkGreen"/>
            <w:b/>
          </w:rPr>
          <w:t>ABNF</w:t>
        </w:r>
      </w:hyperlink>
      <w:r>
        <w:t xml:space="preserve">, or the name of a built-in style, as specified by the </w:t>
      </w:r>
      <w:hyperlink w:anchor="Section_ff60de5e7d8a42b790563250e22019ec" w:history="1">
        <w:r>
          <w:rPr>
            <w:rStyle w:val="af5"/>
          </w:rPr>
          <w:t>BuiltInStyle</w:t>
        </w:r>
      </w:hyperlink>
      <w:r>
        <w:t xml:space="preserve"> record. This field is present only if the </w:t>
      </w:r>
      <w:r>
        <w:rPr>
          <w:b/>
        </w:rPr>
        <w:t>fSaveStyleName</w:t>
      </w:r>
      <w:r>
        <w:t xml:space="preserve"> field of the containing </w:t>
      </w:r>
      <w:hyperlink w:anchor="Section_9680d9295738414888615a09e1b2c319" w:history="1">
        <w:r>
          <w:rPr>
            <w:rStyle w:val="af5"/>
          </w:rPr>
          <w:t>Feat11FieldDataItem</w:t>
        </w:r>
      </w:hyperlink>
      <w:r>
        <w:t xml:space="preserve"> structure is set to 0x1.</w:t>
      </w:r>
    </w:p>
    <w:p w:rsidR="007D206B" w:rsidRDefault="007D206B" w:rsidP="007D206B">
      <w:r>
        <w:t xml:space="preserve">If present, the formatting as specified by </w:t>
      </w:r>
      <w:r>
        <w:rPr>
          <w:b/>
        </w:rPr>
        <w:t>strStyleName</w:t>
      </w:r>
      <w:r>
        <w:t xml:space="preserve"> is applied first, before the formatting as specified by </w:t>
      </w:r>
      <w:r>
        <w:rPr>
          <w:b/>
        </w:rPr>
        <w:t>rgHdrDisk</w:t>
      </w:r>
      <w:r>
        <w:t xml:space="preserve"> is applied.</w:t>
      </w:r>
    </w:p>
    <w:p w:rsidR="007D206B" w:rsidRDefault="007D206B" w:rsidP="007D206B">
      <w:pPr>
        <w:pStyle w:val="31"/>
        <w:numPr>
          <w:ilvl w:val="0"/>
          <w:numId w:val="0"/>
        </w:numPr>
        <w:tabs>
          <w:tab w:val="left" w:pos="720"/>
        </w:tabs>
        <w:ind w:left="720" w:hanging="720"/>
      </w:pPr>
      <w:bookmarkStart w:id="116" w:name="Section_8442d0272ba64f6ca29289518194fb26"/>
      <w:bookmarkStart w:id="117" w:name="Cch255"/>
      <w:bookmarkStart w:id="118" w:name="_Toc500759636"/>
      <w:r>
        <w:t>2.5.18</w:t>
      </w:r>
      <w:r>
        <w:tab/>
        <w:t>Cch255</w:t>
      </w:r>
      <w:bookmarkEnd w:id="116"/>
      <w:bookmarkEnd w:id="117"/>
      <w:bookmarkEnd w:id="118"/>
      <w:r>
        <w:fldChar w:fldCharType="begin"/>
      </w:r>
      <w:r>
        <w:instrText xml:space="preserve"> XE "Structures:Cch255" </w:instrText>
      </w:r>
      <w:r>
        <w:fldChar w:fldCharType="end"/>
      </w:r>
      <w:r>
        <w:fldChar w:fldCharType="begin"/>
      </w:r>
      <w:r>
        <w:instrText xml:space="preserve"> XE "Cch255" </w:instrText>
      </w:r>
      <w:r>
        <w:fldChar w:fldCharType="end"/>
      </w:r>
      <w:r>
        <w:fldChar w:fldCharType="begin"/>
      </w:r>
      <w:r>
        <w:instrText xml:space="preserve"> XE "Details:Cch255 structure" </w:instrText>
      </w:r>
      <w:r>
        <w:fldChar w:fldCharType="end"/>
      </w:r>
    </w:p>
    <w:p w:rsidR="007D206B" w:rsidRDefault="007D206B" w:rsidP="007D206B">
      <w:r>
        <w:t>A 2 byte unsigned integer that specifies a string size in characters.</w:t>
      </w:r>
    </w:p>
    <w:p w:rsidR="007D206B" w:rsidRDefault="007D206B" w:rsidP="007D206B">
      <w:r>
        <w:t>The value 0xFFFF specifies that the string is NULL.</w:t>
      </w:r>
    </w:p>
    <w:p w:rsidR="007D206B" w:rsidRDefault="007D206B" w:rsidP="007D206B">
      <w:r>
        <w:t>The value MUST be 0xFFFF or less than or equal to 0x00FF.</w:t>
      </w:r>
    </w:p>
    <w:p w:rsidR="007D206B" w:rsidRDefault="007D206B" w:rsidP="007D206B">
      <w:pPr>
        <w:pStyle w:val="31"/>
        <w:numPr>
          <w:ilvl w:val="0"/>
          <w:numId w:val="0"/>
        </w:numPr>
        <w:tabs>
          <w:tab w:val="left" w:pos="720"/>
        </w:tabs>
        <w:ind w:left="720" w:hanging="720"/>
      </w:pPr>
      <w:bookmarkStart w:id="119" w:name="Section_6bb50f66faf048f9b6a9f0f452a77598"/>
      <w:bookmarkStart w:id="120" w:name="Cell"/>
      <w:bookmarkStart w:id="121" w:name="_Toc500759637"/>
      <w:r>
        <w:t>2.5.19</w:t>
      </w:r>
      <w:r>
        <w:tab/>
        <w:t>Cell</w:t>
      </w:r>
      <w:bookmarkEnd w:id="119"/>
      <w:bookmarkEnd w:id="120"/>
      <w:bookmarkEnd w:id="121"/>
      <w:r>
        <w:fldChar w:fldCharType="begin"/>
      </w:r>
      <w:r>
        <w:instrText xml:space="preserve"> XE "Structures:Cell" </w:instrText>
      </w:r>
      <w:r>
        <w:fldChar w:fldCharType="end"/>
      </w:r>
      <w:r>
        <w:fldChar w:fldCharType="begin"/>
      </w:r>
      <w:r>
        <w:instrText xml:space="preserve"> XE "Cell" </w:instrText>
      </w:r>
      <w:r>
        <w:fldChar w:fldCharType="end"/>
      </w:r>
      <w:r>
        <w:fldChar w:fldCharType="begin"/>
      </w:r>
      <w:r>
        <w:instrText xml:space="preserve"> XE "Details:Cell structure" </w:instrText>
      </w:r>
      <w:r>
        <w:fldChar w:fldCharType="end"/>
      </w:r>
    </w:p>
    <w:p w:rsidR="007D206B" w:rsidRDefault="007D206B" w:rsidP="007D206B">
      <w:r>
        <w:t xml:space="preserve">The </w:t>
      </w:r>
      <w:r>
        <w:rPr>
          <w:b/>
        </w:rPr>
        <w:t>Cell</w:t>
      </w:r>
      <w:r>
        <w:t xml:space="preserve"> structure specifies a </w:t>
      </w:r>
      <w:hyperlink w:anchor="gt_43d1e51e-4f26-493b-b7c9-e84e920d7461">
        <w:r>
          <w:rPr>
            <w:rStyle w:val="HyperlinkGreen"/>
            <w:b/>
          </w:rPr>
          <w:t>cell</w:t>
        </w:r>
      </w:hyperlink>
      <w:r>
        <w:t xml:space="preserve"> in the current </w:t>
      </w:r>
      <w:hyperlink w:anchor="gt_0b356926-f9cb-4dc2-a859-71441d62503d">
        <w:r>
          <w:rPr>
            <w:rStyle w:val="HyperlinkGreen"/>
            <w:b/>
          </w:rPr>
          <w:t>sheet</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rw</w:t>
            </w:r>
          </w:p>
        </w:tc>
        <w:tc>
          <w:tcPr>
            <w:tcW w:w="4320" w:type="dxa"/>
            <w:gridSpan w:val="16"/>
          </w:tcPr>
          <w:p w:rsidR="007D206B" w:rsidRDefault="007D206B" w:rsidP="0030562B">
            <w:pPr>
              <w:pStyle w:val="PacketDiagramBodyText"/>
            </w:pPr>
            <w:r>
              <w:t>col</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ixfe</w:t>
            </w:r>
          </w:p>
        </w:tc>
      </w:tr>
    </w:tbl>
    <w:p w:rsidR="007D206B" w:rsidRDefault="007D206B" w:rsidP="007D206B">
      <w:pPr>
        <w:pStyle w:val="Definition-Field"/>
      </w:pPr>
      <w:r>
        <w:rPr>
          <w:b/>
        </w:rPr>
        <w:t xml:space="preserve">rw (2 bytes): </w:t>
      </w:r>
      <w:r>
        <w:t xml:space="preserve"> An </w:t>
      </w:r>
      <w:hyperlink w:anchor="Section_f85db6ee1e7f4a06b4533fc8bffacc97">
        <w:r>
          <w:rPr>
            <w:rStyle w:val="af5"/>
          </w:rPr>
          <w:t>Rw</w:t>
        </w:r>
      </w:hyperlink>
      <w:r>
        <w:t xml:space="preserve"> that specifies the row.</w:t>
      </w:r>
    </w:p>
    <w:p w:rsidR="007D206B" w:rsidRDefault="007D206B" w:rsidP="007D206B">
      <w:pPr>
        <w:pStyle w:val="Definition-Field"/>
      </w:pPr>
      <w:r>
        <w:rPr>
          <w:b/>
        </w:rPr>
        <w:t xml:space="preserve">col (2 bytes): </w:t>
      </w:r>
      <w:r>
        <w:t xml:space="preserve"> A </w:t>
      </w:r>
      <w:hyperlink w:anchor="Section_febd138c9c8e42e98a3e49e0978b39a6">
        <w:r>
          <w:rPr>
            <w:rStyle w:val="af5"/>
          </w:rPr>
          <w:t>Col</w:t>
        </w:r>
      </w:hyperlink>
      <w:r>
        <w:t xml:space="preserve"> that specifies the column.</w:t>
      </w:r>
    </w:p>
    <w:p w:rsidR="007D206B" w:rsidRDefault="007D206B" w:rsidP="007D206B">
      <w:pPr>
        <w:pStyle w:val="Definition-Field"/>
      </w:pPr>
      <w:r>
        <w:rPr>
          <w:b/>
        </w:rPr>
        <w:t xml:space="preserve">ixfe (2 bytes): </w:t>
      </w:r>
      <w:r>
        <w:t xml:space="preserve"> An </w:t>
      </w:r>
      <w:hyperlink w:anchor="Section_f9bc476745704f609a8e6fd3f32ddf3b">
        <w:r>
          <w:rPr>
            <w:rStyle w:val="af5"/>
          </w:rPr>
          <w:t>IXFCell</w:t>
        </w:r>
      </w:hyperlink>
      <w:r>
        <w:t xml:space="preserve"> that specifies the </w:t>
      </w:r>
      <w:hyperlink w:anchor="Section_993d15c4ec0443e9ba36594dfb336c6d" w:history="1">
        <w:r>
          <w:rPr>
            <w:rStyle w:val="af5"/>
          </w:rPr>
          <w:t>XF</w:t>
        </w:r>
      </w:hyperlink>
      <w:r>
        <w:t xml:space="preserve"> record.</w:t>
      </w:r>
    </w:p>
    <w:p w:rsidR="007D206B" w:rsidRDefault="007D206B" w:rsidP="007D206B">
      <w:pPr>
        <w:pStyle w:val="31"/>
        <w:numPr>
          <w:ilvl w:val="0"/>
          <w:numId w:val="0"/>
        </w:numPr>
        <w:tabs>
          <w:tab w:val="left" w:pos="720"/>
        </w:tabs>
        <w:ind w:left="720" w:hanging="720"/>
      </w:pPr>
      <w:bookmarkStart w:id="122" w:name="Section_671c8577901f42159ebf6f5890e5896d"/>
      <w:bookmarkStart w:id="123" w:name="CellXF"/>
      <w:bookmarkStart w:id="124" w:name="_Toc500759638"/>
      <w:r>
        <w:t>2.5.20</w:t>
      </w:r>
      <w:r>
        <w:tab/>
        <w:t>CellXF</w:t>
      </w:r>
      <w:bookmarkEnd w:id="122"/>
      <w:bookmarkEnd w:id="123"/>
      <w:bookmarkEnd w:id="124"/>
      <w:r>
        <w:fldChar w:fldCharType="begin"/>
      </w:r>
      <w:r>
        <w:instrText xml:space="preserve"> XE "Structures:CellXF" </w:instrText>
      </w:r>
      <w:r>
        <w:fldChar w:fldCharType="end"/>
      </w:r>
      <w:r>
        <w:fldChar w:fldCharType="begin"/>
      </w:r>
      <w:r>
        <w:instrText xml:space="preserve"> XE "CellXF" </w:instrText>
      </w:r>
      <w:r>
        <w:fldChar w:fldCharType="end"/>
      </w:r>
      <w:r>
        <w:fldChar w:fldCharType="begin"/>
      </w:r>
      <w:r>
        <w:instrText xml:space="preserve"> XE "Details:CellXF structure" </w:instrText>
      </w:r>
      <w:r>
        <w:fldChar w:fldCharType="end"/>
      </w:r>
    </w:p>
    <w:p w:rsidR="007D206B" w:rsidRDefault="007D206B" w:rsidP="007D206B">
      <w:r>
        <w:t xml:space="preserve">This structure specifies formatting properties for a </w:t>
      </w:r>
      <w:hyperlink w:anchor="gt_43d1e51e-4f26-493b-b7c9-e84e920d7461">
        <w:r>
          <w:rPr>
            <w:rStyle w:val="HyperlinkGreen"/>
            <w:b/>
          </w:rPr>
          <w:t>cell</w:t>
        </w:r>
      </w:hyperlink>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10" w:type="dxa"/>
            <w:gridSpan w:val="3"/>
          </w:tcPr>
          <w:p w:rsidR="007D206B" w:rsidRDefault="007D206B" w:rsidP="0030562B">
            <w:pPr>
              <w:pStyle w:val="PacketDiagramBodyText"/>
            </w:pPr>
            <w:r>
              <w:t>alc</w:t>
            </w:r>
          </w:p>
        </w:tc>
        <w:tc>
          <w:tcPr>
            <w:tcW w:w="270" w:type="dxa"/>
          </w:tcPr>
          <w:p w:rsidR="007D206B" w:rsidRDefault="007D206B" w:rsidP="0030562B">
            <w:pPr>
              <w:pStyle w:val="PacketDiagramBodyText"/>
            </w:pPr>
            <w:r>
              <w:t>A</w:t>
            </w:r>
          </w:p>
        </w:tc>
        <w:tc>
          <w:tcPr>
            <w:tcW w:w="810" w:type="dxa"/>
            <w:gridSpan w:val="3"/>
          </w:tcPr>
          <w:p w:rsidR="007D206B" w:rsidRDefault="007D206B" w:rsidP="0030562B">
            <w:pPr>
              <w:pStyle w:val="PacketDiagramBodyText"/>
            </w:pPr>
            <w:r>
              <w:t>alcV</w:t>
            </w:r>
          </w:p>
        </w:tc>
        <w:tc>
          <w:tcPr>
            <w:tcW w:w="270" w:type="dxa"/>
          </w:tcPr>
          <w:p w:rsidR="007D206B" w:rsidRDefault="007D206B" w:rsidP="0030562B">
            <w:pPr>
              <w:pStyle w:val="PacketDiagramBodyText"/>
            </w:pPr>
            <w:r>
              <w:t>B</w:t>
            </w:r>
          </w:p>
        </w:tc>
        <w:tc>
          <w:tcPr>
            <w:tcW w:w="2160" w:type="dxa"/>
            <w:gridSpan w:val="8"/>
          </w:tcPr>
          <w:p w:rsidR="007D206B" w:rsidRDefault="007D206B" w:rsidP="0030562B">
            <w:pPr>
              <w:pStyle w:val="PacketDiagramBodyText"/>
            </w:pPr>
            <w:r>
              <w:t>trot</w:t>
            </w:r>
          </w:p>
        </w:tc>
        <w:tc>
          <w:tcPr>
            <w:tcW w:w="1080" w:type="dxa"/>
            <w:gridSpan w:val="4"/>
          </w:tcPr>
          <w:p w:rsidR="007D206B" w:rsidRDefault="007D206B" w:rsidP="0030562B">
            <w:pPr>
              <w:pStyle w:val="PacketDiagramBodyText"/>
            </w:pPr>
            <w:r>
              <w:t>cIndent</w:t>
            </w:r>
          </w:p>
        </w:tc>
        <w:tc>
          <w:tcPr>
            <w:tcW w:w="270" w:type="dxa"/>
          </w:tcPr>
          <w:p w:rsidR="007D206B" w:rsidRDefault="007D206B" w:rsidP="0030562B">
            <w:pPr>
              <w:pStyle w:val="PacketDiagramBodyText"/>
            </w:pPr>
            <w:r>
              <w:t>C</w:t>
            </w:r>
          </w:p>
        </w:tc>
        <w:tc>
          <w:tcPr>
            <w:tcW w:w="270" w:type="dxa"/>
          </w:tcPr>
          <w:p w:rsidR="007D206B" w:rsidRDefault="007D206B" w:rsidP="0030562B">
            <w:pPr>
              <w:pStyle w:val="PacketDiagramBodyText"/>
            </w:pPr>
            <w:r>
              <w:t>D</w:t>
            </w:r>
          </w:p>
        </w:tc>
        <w:tc>
          <w:tcPr>
            <w:tcW w:w="540" w:type="dxa"/>
            <w:gridSpan w:val="2"/>
          </w:tcPr>
          <w:p w:rsidR="007D206B" w:rsidRDefault="007D206B" w:rsidP="0030562B">
            <w:pPr>
              <w:pStyle w:val="PacketDiagramBodyText"/>
            </w:pPr>
            <w:r>
              <w:t>E</w:t>
            </w:r>
          </w:p>
        </w:tc>
        <w:tc>
          <w:tcPr>
            <w:tcW w:w="540" w:type="dxa"/>
            <w:gridSpan w:val="2"/>
          </w:tcPr>
          <w:p w:rsidR="007D206B" w:rsidRDefault="007D206B" w:rsidP="0030562B">
            <w:pPr>
              <w:pStyle w:val="PacketDiagramBodyText"/>
            </w:pPr>
            <w:r>
              <w:t>F</w:t>
            </w:r>
          </w:p>
        </w:tc>
        <w:tc>
          <w:tcPr>
            <w:tcW w:w="270" w:type="dxa"/>
          </w:tcPr>
          <w:p w:rsidR="007D206B" w:rsidRDefault="007D206B" w:rsidP="0030562B">
            <w:pPr>
              <w:pStyle w:val="PacketDiagramBodyText"/>
            </w:pPr>
            <w:r>
              <w:t>G</w:t>
            </w:r>
          </w:p>
        </w:tc>
        <w:tc>
          <w:tcPr>
            <w:tcW w:w="270" w:type="dxa"/>
          </w:tcPr>
          <w:p w:rsidR="007D206B" w:rsidRDefault="007D206B" w:rsidP="0030562B">
            <w:pPr>
              <w:pStyle w:val="PacketDiagramBodyText"/>
            </w:pPr>
            <w:r>
              <w:t>H</w:t>
            </w:r>
          </w:p>
        </w:tc>
        <w:tc>
          <w:tcPr>
            <w:tcW w:w="270" w:type="dxa"/>
          </w:tcPr>
          <w:p w:rsidR="007D206B" w:rsidRDefault="007D206B" w:rsidP="0030562B">
            <w:pPr>
              <w:pStyle w:val="PacketDiagramBodyText"/>
            </w:pPr>
            <w:r>
              <w:t>I</w:t>
            </w:r>
          </w:p>
        </w:tc>
        <w:tc>
          <w:tcPr>
            <w:tcW w:w="270" w:type="dxa"/>
          </w:tcPr>
          <w:p w:rsidR="007D206B" w:rsidRDefault="007D206B" w:rsidP="0030562B">
            <w:pPr>
              <w:pStyle w:val="PacketDiagramBodyText"/>
            </w:pPr>
            <w:r>
              <w:t>J</w:t>
            </w:r>
          </w:p>
        </w:tc>
        <w:tc>
          <w:tcPr>
            <w:tcW w:w="270" w:type="dxa"/>
          </w:tcPr>
          <w:p w:rsidR="007D206B" w:rsidRDefault="007D206B" w:rsidP="0030562B">
            <w:pPr>
              <w:pStyle w:val="PacketDiagramBodyText"/>
            </w:pPr>
            <w:r>
              <w:t>K</w:t>
            </w:r>
          </w:p>
        </w:tc>
        <w:tc>
          <w:tcPr>
            <w:tcW w:w="270" w:type="dxa"/>
          </w:tcPr>
          <w:p w:rsidR="007D206B" w:rsidRDefault="007D206B" w:rsidP="0030562B">
            <w:pPr>
              <w:pStyle w:val="PacketDiagramBodyText"/>
            </w:pPr>
            <w:r>
              <w:t>L</w:t>
            </w:r>
          </w:p>
        </w:tc>
      </w:tr>
      <w:tr w:rsidR="007D206B" w:rsidTr="0030562B">
        <w:trPr>
          <w:trHeight w:hRule="exact" w:val="490"/>
        </w:trPr>
        <w:tc>
          <w:tcPr>
            <w:tcW w:w="1080" w:type="dxa"/>
            <w:gridSpan w:val="4"/>
          </w:tcPr>
          <w:p w:rsidR="007D206B" w:rsidRDefault="007D206B" w:rsidP="0030562B">
            <w:pPr>
              <w:pStyle w:val="PacketDiagramBodyText"/>
            </w:pPr>
            <w:r>
              <w:t>dgLeft</w:t>
            </w:r>
          </w:p>
        </w:tc>
        <w:tc>
          <w:tcPr>
            <w:tcW w:w="1080" w:type="dxa"/>
            <w:gridSpan w:val="4"/>
          </w:tcPr>
          <w:p w:rsidR="007D206B" w:rsidRDefault="007D206B" w:rsidP="0030562B">
            <w:pPr>
              <w:pStyle w:val="PacketDiagramBodyText"/>
            </w:pPr>
            <w:r>
              <w:t>dgRight</w:t>
            </w:r>
          </w:p>
        </w:tc>
        <w:tc>
          <w:tcPr>
            <w:tcW w:w="1080" w:type="dxa"/>
            <w:gridSpan w:val="4"/>
          </w:tcPr>
          <w:p w:rsidR="007D206B" w:rsidRDefault="007D206B" w:rsidP="0030562B">
            <w:pPr>
              <w:pStyle w:val="PacketDiagramBodyText"/>
            </w:pPr>
            <w:r>
              <w:t>dgTop</w:t>
            </w:r>
          </w:p>
        </w:tc>
        <w:tc>
          <w:tcPr>
            <w:tcW w:w="1080" w:type="dxa"/>
            <w:gridSpan w:val="4"/>
          </w:tcPr>
          <w:p w:rsidR="007D206B" w:rsidRDefault="007D206B" w:rsidP="0030562B">
            <w:pPr>
              <w:pStyle w:val="PacketDiagramBodyText"/>
            </w:pPr>
            <w:r>
              <w:t>M</w:t>
            </w:r>
          </w:p>
        </w:tc>
        <w:tc>
          <w:tcPr>
            <w:tcW w:w="1890" w:type="dxa"/>
            <w:gridSpan w:val="7"/>
          </w:tcPr>
          <w:p w:rsidR="007D206B" w:rsidRDefault="007D206B" w:rsidP="0030562B">
            <w:pPr>
              <w:pStyle w:val="PacketDiagramBodyText"/>
            </w:pPr>
            <w:r>
              <w:t>icvLeft</w:t>
            </w:r>
          </w:p>
        </w:tc>
        <w:tc>
          <w:tcPr>
            <w:tcW w:w="1890" w:type="dxa"/>
            <w:gridSpan w:val="7"/>
          </w:tcPr>
          <w:p w:rsidR="007D206B" w:rsidRDefault="007D206B" w:rsidP="0030562B">
            <w:pPr>
              <w:pStyle w:val="PacketDiagramBodyText"/>
            </w:pPr>
            <w:r>
              <w:t>icvRight</w:t>
            </w:r>
          </w:p>
        </w:tc>
        <w:tc>
          <w:tcPr>
            <w:tcW w:w="540" w:type="dxa"/>
            <w:gridSpan w:val="2"/>
          </w:tcPr>
          <w:p w:rsidR="007D206B" w:rsidRDefault="007D206B" w:rsidP="0030562B">
            <w:pPr>
              <w:pStyle w:val="PacketDiagramBodyText"/>
            </w:pPr>
            <w:r>
              <w:t>N</w:t>
            </w:r>
          </w:p>
        </w:tc>
      </w:tr>
      <w:tr w:rsidR="007D206B" w:rsidTr="0030562B">
        <w:trPr>
          <w:trHeight w:hRule="exact" w:val="490"/>
        </w:trPr>
        <w:tc>
          <w:tcPr>
            <w:tcW w:w="1890" w:type="dxa"/>
            <w:gridSpan w:val="7"/>
          </w:tcPr>
          <w:p w:rsidR="007D206B" w:rsidRDefault="007D206B" w:rsidP="0030562B">
            <w:pPr>
              <w:pStyle w:val="PacketDiagramBodyText"/>
            </w:pPr>
            <w:r>
              <w:t>icvTop</w:t>
            </w:r>
          </w:p>
        </w:tc>
        <w:tc>
          <w:tcPr>
            <w:tcW w:w="1890" w:type="dxa"/>
            <w:gridSpan w:val="7"/>
          </w:tcPr>
          <w:p w:rsidR="007D206B" w:rsidRDefault="007D206B" w:rsidP="0030562B">
            <w:pPr>
              <w:pStyle w:val="PacketDiagramBodyText"/>
            </w:pPr>
            <w:r>
              <w:t>icvBottom</w:t>
            </w:r>
          </w:p>
        </w:tc>
        <w:tc>
          <w:tcPr>
            <w:tcW w:w="1890" w:type="dxa"/>
            <w:gridSpan w:val="7"/>
          </w:tcPr>
          <w:p w:rsidR="007D206B" w:rsidRDefault="007D206B" w:rsidP="0030562B">
            <w:pPr>
              <w:pStyle w:val="PacketDiagramBodyText"/>
            </w:pPr>
            <w:r>
              <w:t>icvDiag</w:t>
            </w:r>
          </w:p>
        </w:tc>
        <w:tc>
          <w:tcPr>
            <w:tcW w:w="1080" w:type="dxa"/>
            <w:gridSpan w:val="4"/>
          </w:tcPr>
          <w:p w:rsidR="007D206B" w:rsidRDefault="007D206B" w:rsidP="0030562B">
            <w:pPr>
              <w:pStyle w:val="PacketDiagramBodyText"/>
            </w:pPr>
            <w:r>
              <w:t>dgDiag</w:t>
            </w:r>
          </w:p>
        </w:tc>
        <w:tc>
          <w:tcPr>
            <w:tcW w:w="270" w:type="dxa"/>
          </w:tcPr>
          <w:p w:rsidR="007D206B" w:rsidRDefault="007D206B" w:rsidP="0030562B">
            <w:pPr>
              <w:pStyle w:val="PacketDiagramBodyText"/>
            </w:pPr>
            <w:r>
              <w:t>O</w:t>
            </w:r>
          </w:p>
        </w:tc>
        <w:tc>
          <w:tcPr>
            <w:tcW w:w="1620" w:type="dxa"/>
            <w:gridSpan w:val="6"/>
          </w:tcPr>
          <w:p w:rsidR="007D206B" w:rsidRDefault="007D206B" w:rsidP="0030562B">
            <w:pPr>
              <w:pStyle w:val="PacketDiagramBodyText"/>
            </w:pPr>
            <w:r>
              <w:t>fls</w:t>
            </w:r>
          </w:p>
        </w:tc>
      </w:tr>
      <w:tr w:rsidR="007D206B" w:rsidTr="0030562B">
        <w:trPr>
          <w:gridAfter w:val="16"/>
          <w:wAfter w:w="4320" w:type="dxa"/>
          <w:trHeight w:hRule="exact" w:val="490"/>
        </w:trPr>
        <w:tc>
          <w:tcPr>
            <w:tcW w:w="1890" w:type="dxa"/>
            <w:gridSpan w:val="7"/>
          </w:tcPr>
          <w:p w:rsidR="007D206B" w:rsidRDefault="007D206B" w:rsidP="0030562B">
            <w:pPr>
              <w:pStyle w:val="PacketDiagramBodyText"/>
            </w:pPr>
            <w:r>
              <w:t>icvFore</w:t>
            </w:r>
          </w:p>
        </w:tc>
        <w:tc>
          <w:tcPr>
            <w:tcW w:w="1890" w:type="dxa"/>
            <w:gridSpan w:val="7"/>
          </w:tcPr>
          <w:p w:rsidR="007D206B" w:rsidRDefault="007D206B" w:rsidP="0030562B">
            <w:pPr>
              <w:pStyle w:val="PacketDiagramBodyText"/>
            </w:pPr>
            <w:r>
              <w:t>icvBack</w:t>
            </w:r>
          </w:p>
        </w:tc>
        <w:tc>
          <w:tcPr>
            <w:tcW w:w="270" w:type="dxa"/>
          </w:tcPr>
          <w:p w:rsidR="007D206B" w:rsidRDefault="007D206B" w:rsidP="0030562B">
            <w:pPr>
              <w:pStyle w:val="PacketDiagramBodyText"/>
            </w:pPr>
            <w:r>
              <w:t>P</w:t>
            </w:r>
          </w:p>
        </w:tc>
        <w:tc>
          <w:tcPr>
            <w:tcW w:w="270" w:type="dxa"/>
          </w:tcPr>
          <w:p w:rsidR="007D206B" w:rsidRDefault="007D206B" w:rsidP="0030562B">
            <w:pPr>
              <w:pStyle w:val="PacketDiagramBodyText"/>
            </w:pPr>
            <w:r>
              <w:t>Q</w:t>
            </w:r>
          </w:p>
        </w:tc>
      </w:tr>
    </w:tbl>
    <w:p w:rsidR="007D206B" w:rsidRDefault="007D206B" w:rsidP="007D206B">
      <w:pPr>
        <w:pStyle w:val="Definition-Field"/>
      </w:pPr>
      <w:r>
        <w:rPr>
          <w:b/>
        </w:rPr>
        <w:t xml:space="preserve">alc (3 bits): </w:t>
      </w:r>
      <w:r>
        <w:t xml:space="preserve">A </w:t>
      </w:r>
      <w:hyperlink w:anchor="Section_75e17a8f9cd44b37927e4b0a54ef9266" w:history="1">
        <w:r>
          <w:rPr>
            <w:rStyle w:val="af5"/>
            <w:b/>
          </w:rPr>
          <w:t>HorizAlign</w:t>
        </w:r>
      </w:hyperlink>
      <w:r>
        <w:t xml:space="preserve"> that specifies the </w:t>
      </w:r>
      <w:hyperlink w:anchor="gt_f0e60ca8-51d5-4553-9126-3d89a4d08f90">
        <w:r>
          <w:rPr>
            <w:rStyle w:val="HyperlinkGreen"/>
            <w:b/>
          </w:rPr>
          <w:t>horizontal alignment</w:t>
        </w:r>
      </w:hyperlink>
      <w:r>
        <w:t>.</w:t>
      </w:r>
    </w:p>
    <w:p w:rsidR="007D206B" w:rsidRDefault="007D206B" w:rsidP="007D206B">
      <w:pPr>
        <w:pStyle w:val="Definition-Field"/>
      </w:pPr>
      <w:r>
        <w:rPr>
          <w:b/>
        </w:rPr>
        <w:t xml:space="preserve">A - fWrap (1 bit): </w:t>
      </w:r>
      <w:r>
        <w:t>A bit that specifies whether the cell text is wrapped.</w:t>
      </w:r>
    </w:p>
    <w:p w:rsidR="007D206B" w:rsidRDefault="007D206B" w:rsidP="007D206B">
      <w:pPr>
        <w:pStyle w:val="Definition-Field"/>
      </w:pPr>
      <w:r>
        <w:rPr>
          <w:b/>
        </w:rPr>
        <w:t xml:space="preserve">alcV (3 bits): </w:t>
      </w:r>
      <w:r>
        <w:t xml:space="preserve">A </w:t>
      </w:r>
      <w:hyperlink w:anchor="Section_1e9eb7d30cd842a3af1ef523105a5e93" w:history="1">
        <w:r>
          <w:rPr>
            <w:rStyle w:val="af5"/>
            <w:b/>
          </w:rPr>
          <w:t>VertAlign</w:t>
        </w:r>
      </w:hyperlink>
      <w:r>
        <w:t xml:space="preserve"> that specifies the </w:t>
      </w:r>
      <w:hyperlink w:anchor="gt_5a59a612-2d00-4cb5-9565-952243641878">
        <w:r>
          <w:rPr>
            <w:rStyle w:val="HyperlinkGreen"/>
            <w:b/>
          </w:rPr>
          <w:t>vertical alignment</w:t>
        </w:r>
      </w:hyperlink>
      <w:r>
        <w:t>.</w:t>
      </w:r>
    </w:p>
    <w:p w:rsidR="007D206B" w:rsidRDefault="007D206B" w:rsidP="007D206B">
      <w:pPr>
        <w:pStyle w:val="Definition-Field"/>
      </w:pPr>
      <w:r>
        <w:rPr>
          <w:b/>
        </w:rPr>
        <w:t xml:space="preserve">B - fJustLast (1 bit): </w:t>
      </w:r>
      <w:r>
        <w:t xml:space="preserve">A bit that specifies whether the justified or distributed alignment of the cell is used on the last line of text (setting this to 1 is typical for East Asian text but not typical in other contexts). If this field equals 1, then </w:t>
      </w:r>
      <w:r>
        <w:rPr>
          <w:b/>
        </w:rPr>
        <w:t>alc</w:t>
      </w:r>
      <w:r>
        <w:t xml:space="preserve"> MUST equal 7. </w:t>
      </w:r>
    </w:p>
    <w:p w:rsidR="007D206B" w:rsidRDefault="007D206B" w:rsidP="007D206B">
      <w:pPr>
        <w:pStyle w:val="Definition-Field"/>
      </w:pPr>
      <w:r>
        <w:rPr>
          <w:b/>
        </w:rPr>
        <w:t xml:space="preserve">trot (1 byte): </w:t>
      </w:r>
      <w:r>
        <w:t xml:space="preserve">An </w:t>
      </w:r>
      <w:hyperlink w:anchor="Section_828733cb953a48ceb4054d235575e9b3" w:history="1">
        <w:r>
          <w:rPr>
            <w:rStyle w:val="af5"/>
          </w:rPr>
          <w:t>XFPropTextRotation</w:t>
        </w:r>
      </w:hyperlink>
      <w:r>
        <w:t xml:space="preserve"> that specifies the text rotation.</w:t>
      </w:r>
    </w:p>
    <w:p w:rsidR="007D206B" w:rsidRDefault="007D206B" w:rsidP="007D206B">
      <w:pPr>
        <w:pStyle w:val="Definition-Field"/>
      </w:pPr>
      <w:r>
        <w:rPr>
          <w:b/>
        </w:rPr>
        <w:t xml:space="preserve">cIndent (4 bits): </w:t>
      </w:r>
      <w:r>
        <w:t xml:space="preserve">An unsigned integer that specifies the text </w:t>
      </w:r>
      <w:hyperlink w:anchor="gt_2779d3df-3c50-44dc-9d2d-6996c4573aa9">
        <w:r>
          <w:rPr>
            <w:rStyle w:val="HyperlinkGreen"/>
            <w:b/>
          </w:rPr>
          <w:t>indentation level</w:t>
        </w:r>
      </w:hyperlink>
      <w:r>
        <w:t>. MUST be less than or equal to 15.</w:t>
      </w:r>
    </w:p>
    <w:p w:rsidR="007D206B" w:rsidRDefault="007D206B" w:rsidP="007D206B">
      <w:pPr>
        <w:pStyle w:val="Definition-Field"/>
      </w:pPr>
      <w:r>
        <w:rPr>
          <w:b/>
        </w:rPr>
        <w:t xml:space="preserve">C - fShrinkToFit (1 bit): </w:t>
      </w:r>
      <w:r>
        <w:t xml:space="preserve">A bit that specifies whether the cell is </w:t>
      </w:r>
      <w:hyperlink w:anchor="gt_4740d2ef-00d3-4a29-983c-b7b3a6aa01e0">
        <w:r>
          <w:rPr>
            <w:rStyle w:val="HyperlinkGreen"/>
            <w:b/>
          </w:rPr>
          <w:t>shrink to fit</w:t>
        </w:r>
      </w:hyperlink>
      <w:r>
        <w:t>.</w:t>
      </w:r>
    </w:p>
    <w:p w:rsidR="007D206B" w:rsidRDefault="007D206B" w:rsidP="007D206B">
      <w:pPr>
        <w:pStyle w:val="Definition-Field"/>
      </w:pPr>
      <w:r>
        <w:rPr>
          <w:b/>
        </w:rPr>
        <w:t xml:space="preserve">D - reserved1 (1 bit): </w:t>
      </w:r>
      <w:r>
        <w:t>MUST be 0, and MUST be ignored.</w:t>
      </w:r>
    </w:p>
    <w:p w:rsidR="007D206B" w:rsidRDefault="007D206B" w:rsidP="007D206B">
      <w:pPr>
        <w:pStyle w:val="Definition-Field"/>
      </w:pPr>
      <w:r>
        <w:rPr>
          <w:b/>
        </w:rPr>
        <w:t xml:space="preserve">E - iReadOrder (2 bits): </w:t>
      </w:r>
      <w:r>
        <w:t xml:space="preserve">A </w:t>
      </w:r>
      <w:hyperlink w:anchor="Section_dd395a856ae749cdae9418bab51e5357" w:history="1">
        <w:r>
          <w:rPr>
            <w:rStyle w:val="af5"/>
            <w:b/>
          </w:rPr>
          <w:t>ReadingOrder</w:t>
        </w:r>
      </w:hyperlink>
      <w:r>
        <w:t xml:space="preserve"> that specifies the </w:t>
      </w:r>
      <w:hyperlink w:anchor="gt_defb8e89-c809-4682-81f3-19c547363361">
        <w:r>
          <w:rPr>
            <w:rStyle w:val="HyperlinkGreen"/>
            <w:b/>
          </w:rPr>
          <w:t>reading order</w:t>
        </w:r>
      </w:hyperlink>
      <w:r>
        <w:t>.</w:t>
      </w:r>
    </w:p>
    <w:p w:rsidR="007D206B" w:rsidRDefault="007D206B" w:rsidP="007D206B">
      <w:pPr>
        <w:pStyle w:val="Definition-Field"/>
      </w:pPr>
      <w:r>
        <w:rPr>
          <w:b/>
        </w:rPr>
        <w:t xml:space="preserve">F - reserved2 (2 bits): </w:t>
      </w:r>
      <w:r>
        <w:t>MUST be 0, and MUST be ignored.</w:t>
      </w:r>
    </w:p>
    <w:p w:rsidR="007D206B" w:rsidRDefault="007D206B" w:rsidP="007D206B">
      <w:pPr>
        <w:pStyle w:val="Definition-Field"/>
      </w:pPr>
      <w:r>
        <w:rPr>
          <w:b/>
        </w:rPr>
        <w:t xml:space="preserve">G - fAtrNum (1 bit): </w:t>
      </w:r>
      <w:r>
        <w:t xml:space="preserve">A bit that specifies that if the </w:t>
      </w:r>
      <w:r>
        <w:rPr>
          <w:b/>
        </w:rPr>
        <w:t>ifmt</w:t>
      </w:r>
      <w:r>
        <w:t xml:space="preserve"> field of the </w:t>
      </w:r>
      <w:hyperlink w:anchor="Section_993d15c4ec0443e9ba36594dfb336c6d" w:history="1">
        <w:r>
          <w:rPr>
            <w:rStyle w:val="af5"/>
          </w:rPr>
          <w:t>XF</w:t>
        </w:r>
      </w:hyperlink>
      <w:r>
        <w:t xml:space="preserve"> record specified by the </w:t>
      </w:r>
      <w:r>
        <w:rPr>
          <w:b/>
        </w:rPr>
        <w:t>ixfParent</w:t>
      </w:r>
      <w:r>
        <w:t xml:space="preserve"> field of the containing XF record is updated, the corresponding field of the containing XF  record will not be set to the same value. MUST be a value from the following table:</w:t>
      </w:r>
    </w:p>
    <w:tbl>
      <w:tblPr>
        <w:tblStyle w:val="Table-ShadedHeaderIndented"/>
        <w:tblW w:w="0" w:type="auto"/>
        <w:tblLook w:val="04A0" w:firstRow="1" w:lastRow="0" w:firstColumn="1" w:lastColumn="0" w:noHBand="0" w:noVBand="1"/>
      </w:tblPr>
      <w:tblGrid>
        <w:gridCol w:w="4428"/>
        <w:gridCol w:w="442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4428" w:type="dxa"/>
          </w:tcPr>
          <w:p w:rsidR="007D206B" w:rsidRDefault="007D206B" w:rsidP="0030562B">
            <w:pPr>
              <w:pStyle w:val="TableHeaderText"/>
              <w:spacing w:before="0" w:after="0"/>
            </w:pPr>
            <w:r>
              <w:t>Value</w:t>
            </w:r>
          </w:p>
        </w:tc>
        <w:tc>
          <w:tcPr>
            <w:tcW w:w="4428" w:type="dxa"/>
          </w:tcPr>
          <w:p w:rsidR="007D206B" w:rsidRDefault="007D206B" w:rsidP="0030562B">
            <w:pPr>
              <w:pStyle w:val="TableHeaderText"/>
              <w:spacing w:before="0" w:after="0"/>
            </w:pPr>
            <w:r>
              <w:t>Meaning</w:t>
            </w:r>
          </w:p>
        </w:tc>
      </w:tr>
      <w:tr w:rsidR="007D206B" w:rsidTr="0030562B">
        <w:tc>
          <w:tcPr>
            <w:tcW w:w="4428" w:type="dxa"/>
          </w:tcPr>
          <w:p w:rsidR="007D206B" w:rsidRDefault="007D206B" w:rsidP="0030562B">
            <w:pPr>
              <w:pStyle w:val="TableBodyText"/>
              <w:spacing w:before="0" w:after="0"/>
            </w:pPr>
            <w:r>
              <w:t>0x0</w:t>
            </w:r>
          </w:p>
        </w:tc>
        <w:tc>
          <w:tcPr>
            <w:tcW w:w="4428" w:type="dxa"/>
          </w:tcPr>
          <w:p w:rsidR="007D206B" w:rsidRDefault="007D206B" w:rsidP="0030562B">
            <w:pPr>
              <w:pStyle w:val="TableBodyText"/>
              <w:spacing w:before="0" w:after="0"/>
            </w:pPr>
            <w:r>
              <w:t xml:space="preserve">The </w:t>
            </w:r>
            <w:r>
              <w:rPr>
                <w:b/>
              </w:rPr>
              <w:t>ifmt</w:t>
            </w:r>
            <w:r>
              <w:t xml:space="preserve"> field of the containing XF record is updated when the corresponding field of the XF record specified by the </w:t>
            </w:r>
            <w:r>
              <w:rPr>
                <w:b/>
              </w:rPr>
              <w:t>ixfParent</w:t>
            </w:r>
            <w:r>
              <w:t xml:space="preserve"> field of the containing XF record is changed.</w:t>
            </w:r>
          </w:p>
        </w:tc>
      </w:tr>
      <w:tr w:rsidR="007D206B" w:rsidTr="0030562B">
        <w:tc>
          <w:tcPr>
            <w:tcW w:w="4428" w:type="dxa"/>
          </w:tcPr>
          <w:p w:rsidR="007D206B" w:rsidRDefault="007D206B" w:rsidP="0030562B">
            <w:pPr>
              <w:pStyle w:val="TableBodyText"/>
              <w:spacing w:before="0" w:after="0"/>
            </w:pPr>
            <w:r>
              <w:t>0x1</w:t>
            </w:r>
          </w:p>
        </w:tc>
        <w:tc>
          <w:tcPr>
            <w:tcW w:w="4428" w:type="dxa"/>
          </w:tcPr>
          <w:p w:rsidR="007D206B" w:rsidRDefault="007D206B" w:rsidP="0030562B">
            <w:pPr>
              <w:pStyle w:val="TableBodyText"/>
              <w:spacing w:before="0" w:after="0"/>
            </w:pPr>
            <w:r>
              <w:t xml:space="preserve">The </w:t>
            </w:r>
            <w:r>
              <w:rPr>
                <w:b/>
              </w:rPr>
              <w:t>ifmt</w:t>
            </w:r>
            <w:r>
              <w:t xml:space="preserve"> field of the containing XF record is not updated when the corresponding field of the XF record specified by the </w:t>
            </w:r>
            <w:r>
              <w:rPr>
                <w:b/>
              </w:rPr>
              <w:t>ixfParent</w:t>
            </w:r>
            <w:r>
              <w:t xml:space="preserve"> field of the containing XF record is changed.</w:t>
            </w:r>
          </w:p>
        </w:tc>
      </w:tr>
    </w:tbl>
    <w:p w:rsidR="007D206B" w:rsidRDefault="007D206B" w:rsidP="007D206B">
      <w:pPr>
        <w:pStyle w:val="Definition-Field2"/>
      </w:pPr>
    </w:p>
    <w:p w:rsidR="007D206B" w:rsidRDefault="007D206B" w:rsidP="007D206B">
      <w:pPr>
        <w:pStyle w:val="Definition-Field"/>
      </w:pPr>
      <w:r>
        <w:rPr>
          <w:b/>
        </w:rPr>
        <w:t xml:space="preserve">H - fAtrFnt (1 bit): </w:t>
      </w:r>
      <w:r>
        <w:t xml:space="preserve">A bit that specifies that if the </w:t>
      </w:r>
      <w:r>
        <w:rPr>
          <w:b/>
        </w:rPr>
        <w:t>ifnt</w:t>
      </w:r>
      <w:r>
        <w:t xml:space="preserve"> field of the XF record specified by the </w:t>
      </w:r>
      <w:r>
        <w:rPr>
          <w:b/>
        </w:rPr>
        <w:t>ixfParent</w:t>
      </w:r>
      <w:r>
        <w:t xml:space="preserve"> field of the containing XF record is updated, the corresponding field of the containing XF  record will not be set to the same value. MUST be a value from the following table:</w:t>
      </w:r>
    </w:p>
    <w:tbl>
      <w:tblPr>
        <w:tblStyle w:val="Table-ShadedHeaderIndented"/>
        <w:tblW w:w="0" w:type="auto"/>
        <w:tblLook w:val="04A0" w:firstRow="1" w:lastRow="0" w:firstColumn="1" w:lastColumn="0" w:noHBand="0" w:noVBand="1"/>
      </w:tblPr>
      <w:tblGrid>
        <w:gridCol w:w="4428"/>
        <w:gridCol w:w="442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4428" w:type="dxa"/>
          </w:tcPr>
          <w:p w:rsidR="007D206B" w:rsidRDefault="007D206B" w:rsidP="0030562B">
            <w:pPr>
              <w:pStyle w:val="TableHeaderText"/>
              <w:spacing w:before="0" w:after="0"/>
            </w:pPr>
            <w:r>
              <w:t>Value</w:t>
            </w:r>
          </w:p>
        </w:tc>
        <w:tc>
          <w:tcPr>
            <w:tcW w:w="4428" w:type="dxa"/>
          </w:tcPr>
          <w:p w:rsidR="007D206B" w:rsidRDefault="007D206B" w:rsidP="0030562B">
            <w:pPr>
              <w:pStyle w:val="TableHeaderText"/>
              <w:spacing w:before="0" w:after="0"/>
            </w:pPr>
            <w:r>
              <w:t>Meaning</w:t>
            </w:r>
          </w:p>
        </w:tc>
      </w:tr>
      <w:tr w:rsidR="007D206B" w:rsidTr="0030562B">
        <w:tc>
          <w:tcPr>
            <w:tcW w:w="4428" w:type="dxa"/>
          </w:tcPr>
          <w:p w:rsidR="007D206B" w:rsidRDefault="007D206B" w:rsidP="0030562B">
            <w:pPr>
              <w:pStyle w:val="TableBodyText"/>
              <w:spacing w:before="0" w:after="0"/>
            </w:pPr>
            <w:r>
              <w:t>0x0</w:t>
            </w:r>
          </w:p>
        </w:tc>
        <w:tc>
          <w:tcPr>
            <w:tcW w:w="4428" w:type="dxa"/>
          </w:tcPr>
          <w:p w:rsidR="007D206B" w:rsidRDefault="007D206B" w:rsidP="0030562B">
            <w:pPr>
              <w:pStyle w:val="TableBodyText"/>
              <w:spacing w:before="0" w:after="0"/>
            </w:pPr>
            <w:r>
              <w:t xml:space="preserve">The </w:t>
            </w:r>
            <w:r>
              <w:rPr>
                <w:b/>
              </w:rPr>
              <w:t>ifnt</w:t>
            </w:r>
            <w:r>
              <w:t xml:space="preserve"> field of the containing XF record is updated when the corresponding field of the XF record specified by the </w:t>
            </w:r>
            <w:r>
              <w:rPr>
                <w:b/>
              </w:rPr>
              <w:t>ixfParent</w:t>
            </w:r>
            <w:r>
              <w:t xml:space="preserve"> field of the containing XF record is changed.</w:t>
            </w:r>
          </w:p>
        </w:tc>
      </w:tr>
      <w:tr w:rsidR="007D206B" w:rsidTr="0030562B">
        <w:tc>
          <w:tcPr>
            <w:tcW w:w="4428" w:type="dxa"/>
          </w:tcPr>
          <w:p w:rsidR="007D206B" w:rsidRDefault="007D206B" w:rsidP="0030562B">
            <w:pPr>
              <w:pStyle w:val="TableBodyText"/>
              <w:spacing w:before="0" w:after="0"/>
            </w:pPr>
            <w:r>
              <w:t>0x1</w:t>
            </w:r>
          </w:p>
        </w:tc>
        <w:tc>
          <w:tcPr>
            <w:tcW w:w="4428" w:type="dxa"/>
          </w:tcPr>
          <w:p w:rsidR="007D206B" w:rsidRDefault="007D206B" w:rsidP="0030562B">
            <w:pPr>
              <w:pStyle w:val="TableBodyText"/>
              <w:spacing w:before="0" w:after="0"/>
            </w:pPr>
            <w:r>
              <w:t xml:space="preserve">The </w:t>
            </w:r>
            <w:r>
              <w:rPr>
                <w:b/>
              </w:rPr>
              <w:t>ifnt</w:t>
            </w:r>
            <w:r>
              <w:t xml:space="preserve"> field of the containing XF record is not updated when the corresponding field of the XF record specified by the </w:t>
            </w:r>
            <w:r>
              <w:rPr>
                <w:b/>
              </w:rPr>
              <w:t>ixfParent</w:t>
            </w:r>
            <w:r>
              <w:t xml:space="preserve"> field of the containing XF record is changed.</w:t>
            </w:r>
          </w:p>
        </w:tc>
      </w:tr>
    </w:tbl>
    <w:p w:rsidR="007D206B" w:rsidRDefault="007D206B" w:rsidP="007D206B">
      <w:pPr>
        <w:pStyle w:val="Definition-Field2"/>
      </w:pPr>
    </w:p>
    <w:p w:rsidR="007D206B" w:rsidRDefault="007D206B" w:rsidP="007D206B">
      <w:pPr>
        <w:pStyle w:val="Definition-Field"/>
      </w:pPr>
      <w:r>
        <w:rPr>
          <w:b/>
        </w:rPr>
        <w:t xml:space="preserve">I - fAtrAlc (1 bit): </w:t>
      </w:r>
      <w:r>
        <w:t xml:space="preserve">A bit that specifies that if the </w:t>
      </w:r>
      <w:r>
        <w:rPr>
          <w:b/>
        </w:rPr>
        <w:t>alc</w:t>
      </w:r>
      <w:r>
        <w:t xml:space="preserve"> field, or the </w:t>
      </w:r>
      <w:r>
        <w:rPr>
          <w:b/>
        </w:rPr>
        <w:t>fWrap</w:t>
      </w:r>
      <w:r>
        <w:t xml:space="preserve"> field, or the alcV field, or the fJustLast field, or the trot field, or the cIndent field, or the fShrinkToFit field or the iReadOrder field of the XF record specified by the </w:t>
      </w:r>
      <w:r>
        <w:rPr>
          <w:b/>
        </w:rPr>
        <w:t>ixfParent</w:t>
      </w:r>
      <w:r>
        <w:t xml:space="preserve"> field of the containing XF record is updated, the corresponding fields of this structure will not be set to the same values. MUST be a value from the following table:</w:t>
      </w:r>
    </w:p>
    <w:tbl>
      <w:tblPr>
        <w:tblStyle w:val="Table-ShadedHeaderIndented"/>
        <w:tblW w:w="0" w:type="auto"/>
        <w:tblLook w:val="04A0" w:firstRow="1" w:lastRow="0" w:firstColumn="1" w:lastColumn="0" w:noHBand="0" w:noVBand="1"/>
      </w:tblPr>
      <w:tblGrid>
        <w:gridCol w:w="4428"/>
        <w:gridCol w:w="442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4428" w:type="dxa"/>
          </w:tcPr>
          <w:p w:rsidR="007D206B" w:rsidRDefault="007D206B" w:rsidP="0030562B">
            <w:pPr>
              <w:pStyle w:val="TableHeaderText"/>
              <w:spacing w:before="0" w:after="0"/>
            </w:pPr>
            <w:r>
              <w:t>Value</w:t>
            </w:r>
          </w:p>
        </w:tc>
        <w:tc>
          <w:tcPr>
            <w:tcW w:w="4428" w:type="dxa"/>
          </w:tcPr>
          <w:p w:rsidR="007D206B" w:rsidRDefault="007D206B" w:rsidP="0030562B">
            <w:pPr>
              <w:pStyle w:val="TableHeaderText"/>
              <w:spacing w:before="0" w:after="0"/>
            </w:pPr>
            <w:r>
              <w:t>Meaning</w:t>
            </w:r>
          </w:p>
        </w:tc>
      </w:tr>
      <w:tr w:rsidR="007D206B" w:rsidTr="0030562B">
        <w:tc>
          <w:tcPr>
            <w:tcW w:w="4428" w:type="dxa"/>
          </w:tcPr>
          <w:p w:rsidR="007D206B" w:rsidRDefault="007D206B" w:rsidP="0030562B">
            <w:pPr>
              <w:pStyle w:val="TableBodyText"/>
              <w:spacing w:before="0" w:after="0"/>
            </w:pPr>
            <w:r>
              <w:t>0x0</w:t>
            </w:r>
          </w:p>
        </w:tc>
        <w:tc>
          <w:tcPr>
            <w:tcW w:w="4428" w:type="dxa"/>
          </w:tcPr>
          <w:p w:rsidR="007D206B" w:rsidRDefault="007D206B" w:rsidP="0030562B">
            <w:pPr>
              <w:pStyle w:val="TableBodyText"/>
              <w:spacing w:before="0" w:after="0"/>
            </w:pPr>
            <w:r>
              <w:t xml:space="preserve">The </w:t>
            </w:r>
            <w:r>
              <w:rPr>
                <w:b/>
              </w:rPr>
              <w:t>alc</w:t>
            </w:r>
            <w:r>
              <w:t xml:space="preserve">, </w:t>
            </w:r>
            <w:r>
              <w:rPr>
                <w:b/>
              </w:rPr>
              <w:t>fWrap</w:t>
            </w:r>
            <w:r>
              <w:t xml:space="preserve">, alcV, fJustLast, trot, cIndent, fShrinkToFit, iReadOrder fields are updated when the corresponding fields of the XF record specified by the </w:t>
            </w:r>
            <w:r>
              <w:rPr>
                <w:b/>
              </w:rPr>
              <w:t>ixfParent</w:t>
            </w:r>
            <w:r>
              <w:t xml:space="preserve"> field of the containing XF record are changed.</w:t>
            </w:r>
          </w:p>
        </w:tc>
      </w:tr>
      <w:tr w:rsidR="007D206B" w:rsidTr="0030562B">
        <w:tc>
          <w:tcPr>
            <w:tcW w:w="4428" w:type="dxa"/>
          </w:tcPr>
          <w:p w:rsidR="007D206B" w:rsidRDefault="007D206B" w:rsidP="0030562B">
            <w:pPr>
              <w:pStyle w:val="TableBodyText"/>
              <w:spacing w:before="0" w:after="0"/>
            </w:pPr>
            <w:r>
              <w:t>0x1</w:t>
            </w:r>
          </w:p>
        </w:tc>
        <w:tc>
          <w:tcPr>
            <w:tcW w:w="4428" w:type="dxa"/>
          </w:tcPr>
          <w:p w:rsidR="007D206B" w:rsidRDefault="007D206B" w:rsidP="0030562B">
            <w:pPr>
              <w:pStyle w:val="TableBodyText"/>
              <w:spacing w:before="0" w:after="0"/>
            </w:pPr>
            <w:r>
              <w:t xml:space="preserve">The </w:t>
            </w:r>
            <w:r>
              <w:rPr>
                <w:b/>
              </w:rPr>
              <w:t>alc</w:t>
            </w:r>
            <w:r>
              <w:t xml:space="preserve">, </w:t>
            </w:r>
            <w:r>
              <w:rPr>
                <w:b/>
              </w:rPr>
              <w:t>fWrap</w:t>
            </w:r>
            <w:r>
              <w:t xml:space="preserve">, alcV, fJustLast, trot, cIndent, fShrinkToFit, iReadOrder fields are not updated when the corresponding fields of the XF record specified by the </w:t>
            </w:r>
            <w:r>
              <w:rPr>
                <w:b/>
              </w:rPr>
              <w:t>ixfParent</w:t>
            </w:r>
            <w:r>
              <w:t xml:space="preserve"> field of the containing XF record are changed.</w:t>
            </w:r>
          </w:p>
        </w:tc>
      </w:tr>
    </w:tbl>
    <w:p w:rsidR="007D206B" w:rsidRDefault="007D206B" w:rsidP="007D206B">
      <w:pPr>
        <w:pStyle w:val="Definition-Field2"/>
      </w:pPr>
    </w:p>
    <w:p w:rsidR="007D206B" w:rsidRDefault="007D206B" w:rsidP="007D206B">
      <w:pPr>
        <w:pStyle w:val="Definition-Field"/>
      </w:pPr>
      <w:r>
        <w:rPr>
          <w:b/>
        </w:rPr>
        <w:t xml:space="preserve">J - fAtrBdr (1 bit): </w:t>
      </w:r>
      <w:r>
        <w:t xml:space="preserve">A bit that specifies that if the </w:t>
      </w:r>
      <w:r>
        <w:rPr>
          <w:b/>
        </w:rPr>
        <w:t xml:space="preserve">dgLeft </w:t>
      </w:r>
      <w:r>
        <w:t xml:space="preserve">field, or the </w:t>
      </w:r>
      <w:r>
        <w:rPr>
          <w:b/>
        </w:rPr>
        <w:t xml:space="preserve">dgRight </w:t>
      </w:r>
      <w:r>
        <w:t xml:space="preserve">field, or the </w:t>
      </w:r>
      <w:r>
        <w:rPr>
          <w:b/>
        </w:rPr>
        <w:t xml:space="preserve">dgTop </w:t>
      </w:r>
      <w:r>
        <w:t xml:space="preserve">field, or the </w:t>
      </w:r>
      <w:r>
        <w:rPr>
          <w:b/>
        </w:rPr>
        <w:t xml:space="preserve">dgBottom </w:t>
      </w:r>
      <w:r>
        <w:t xml:space="preserve">field, or the </w:t>
      </w:r>
      <w:r>
        <w:rPr>
          <w:b/>
        </w:rPr>
        <w:t>dgDiag</w:t>
      </w:r>
      <w:r>
        <w:t xml:space="preserve"> field, or the </w:t>
      </w:r>
      <w:r>
        <w:rPr>
          <w:b/>
        </w:rPr>
        <w:t>icvLeft</w:t>
      </w:r>
      <w:r>
        <w:t xml:space="preserve"> field, or the </w:t>
      </w:r>
      <w:r>
        <w:rPr>
          <w:b/>
        </w:rPr>
        <w:t>icvRight</w:t>
      </w:r>
      <w:r>
        <w:t xml:space="preserve"> field, or the </w:t>
      </w:r>
      <w:r>
        <w:rPr>
          <w:b/>
        </w:rPr>
        <w:t>grbitDiag</w:t>
      </w:r>
      <w:r>
        <w:t xml:space="preserve"> field, or the </w:t>
      </w:r>
      <w:r>
        <w:rPr>
          <w:b/>
        </w:rPr>
        <w:t>icvTop</w:t>
      </w:r>
      <w:r>
        <w:t xml:space="preserve"> field, or the </w:t>
      </w:r>
      <w:r>
        <w:rPr>
          <w:b/>
        </w:rPr>
        <w:t>icvBottom</w:t>
      </w:r>
      <w:r>
        <w:t xml:space="preserve"> field, or the </w:t>
      </w:r>
      <w:r>
        <w:rPr>
          <w:b/>
        </w:rPr>
        <w:t>icvDiag</w:t>
      </w:r>
      <w:r>
        <w:t xml:space="preserve"> field of the XF record specified by the </w:t>
      </w:r>
      <w:r>
        <w:rPr>
          <w:b/>
        </w:rPr>
        <w:t>ixfParent</w:t>
      </w:r>
      <w:r>
        <w:t xml:space="preserve"> field of the containing XF record is updated, the corresponding fields of this structure will not be set to the same values. MUST be a value from the following table:</w:t>
      </w:r>
    </w:p>
    <w:tbl>
      <w:tblPr>
        <w:tblStyle w:val="Table-ShadedHeaderIndented"/>
        <w:tblW w:w="0" w:type="auto"/>
        <w:tblLook w:val="04A0" w:firstRow="1" w:lastRow="0" w:firstColumn="1" w:lastColumn="0" w:noHBand="0" w:noVBand="1"/>
      </w:tblPr>
      <w:tblGrid>
        <w:gridCol w:w="4428"/>
        <w:gridCol w:w="442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4428" w:type="dxa"/>
          </w:tcPr>
          <w:p w:rsidR="007D206B" w:rsidRDefault="007D206B" w:rsidP="0030562B">
            <w:pPr>
              <w:pStyle w:val="TableHeaderText"/>
              <w:spacing w:before="0" w:after="0"/>
            </w:pPr>
            <w:r>
              <w:t>Value</w:t>
            </w:r>
          </w:p>
        </w:tc>
        <w:tc>
          <w:tcPr>
            <w:tcW w:w="4428" w:type="dxa"/>
          </w:tcPr>
          <w:p w:rsidR="007D206B" w:rsidRDefault="007D206B" w:rsidP="0030562B">
            <w:pPr>
              <w:pStyle w:val="TableHeaderText"/>
              <w:spacing w:before="0" w:after="0"/>
            </w:pPr>
            <w:r>
              <w:t>Meaning</w:t>
            </w:r>
          </w:p>
        </w:tc>
      </w:tr>
      <w:tr w:rsidR="007D206B" w:rsidTr="0030562B">
        <w:tc>
          <w:tcPr>
            <w:tcW w:w="4428" w:type="dxa"/>
          </w:tcPr>
          <w:p w:rsidR="007D206B" w:rsidRDefault="007D206B" w:rsidP="0030562B">
            <w:pPr>
              <w:pStyle w:val="TableBodyText"/>
              <w:spacing w:before="0" w:after="0"/>
            </w:pPr>
            <w:r>
              <w:t>0x0</w:t>
            </w:r>
          </w:p>
        </w:tc>
        <w:tc>
          <w:tcPr>
            <w:tcW w:w="4428" w:type="dxa"/>
          </w:tcPr>
          <w:p w:rsidR="007D206B" w:rsidRDefault="007D206B" w:rsidP="0030562B">
            <w:pPr>
              <w:pStyle w:val="TableBodyText"/>
              <w:spacing w:before="0" w:after="0"/>
            </w:pPr>
            <w:r>
              <w:t xml:space="preserve">The </w:t>
            </w:r>
            <w:r>
              <w:rPr>
                <w:b/>
              </w:rPr>
              <w:t>dgLeft</w:t>
            </w:r>
            <w:r>
              <w:t xml:space="preserve">, </w:t>
            </w:r>
            <w:r>
              <w:rPr>
                <w:b/>
              </w:rPr>
              <w:t>dgRight</w:t>
            </w:r>
            <w:r>
              <w:t xml:space="preserve">, </w:t>
            </w:r>
            <w:r>
              <w:rPr>
                <w:b/>
              </w:rPr>
              <w:t>dgTop</w:t>
            </w:r>
            <w:r>
              <w:t xml:space="preserve">, </w:t>
            </w:r>
            <w:r>
              <w:rPr>
                <w:b/>
              </w:rPr>
              <w:t>dgBottom</w:t>
            </w:r>
            <w:r>
              <w:t xml:space="preserve">, </w:t>
            </w:r>
            <w:r>
              <w:rPr>
                <w:b/>
              </w:rPr>
              <w:t>dgDiag</w:t>
            </w:r>
            <w:r>
              <w:t xml:space="preserve">, </w:t>
            </w:r>
            <w:r>
              <w:rPr>
                <w:b/>
              </w:rPr>
              <w:t>icvLeft</w:t>
            </w:r>
            <w:r>
              <w:t xml:space="preserve">, </w:t>
            </w:r>
            <w:r>
              <w:rPr>
                <w:b/>
              </w:rPr>
              <w:t>icvRight</w:t>
            </w:r>
            <w:r>
              <w:t xml:space="preserve">, </w:t>
            </w:r>
            <w:r>
              <w:rPr>
                <w:b/>
              </w:rPr>
              <w:t>grbitDiag</w:t>
            </w:r>
            <w:r>
              <w:t xml:space="preserve">, </w:t>
            </w:r>
            <w:r>
              <w:rPr>
                <w:b/>
              </w:rPr>
              <w:t>icvTop</w:t>
            </w:r>
            <w:r>
              <w:t xml:space="preserve">, </w:t>
            </w:r>
            <w:r>
              <w:rPr>
                <w:b/>
              </w:rPr>
              <w:t>icvBottom</w:t>
            </w:r>
            <w:r>
              <w:t xml:space="preserve">, </w:t>
            </w:r>
            <w:r>
              <w:rPr>
                <w:b/>
              </w:rPr>
              <w:t xml:space="preserve">icvDiag </w:t>
            </w:r>
            <w:r>
              <w:t xml:space="preserve">fields are updated when the corresponding fields of the XF record specified by the </w:t>
            </w:r>
            <w:r>
              <w:rPr>
                <w:b/>
              </w:rPr>
              <w:t>ixfParent</w:t>
            </w:r>
            <w:r>
              <w:t xml:space="preserve"> field of the containing XF record are changed.</w:t>
            </w:r>
          </w:p>
        </w:tc>
      </w:tr>
      <w:tr w:rsidR="007D206B" w:rsidTr="0030562B">
        <w:tc>
          <w:tcPr>
            <w:tcW w:w="4428" w:type="dxa"/>
          </w:tcPr>
          <w:p w:rsidR="007D206B" w:rsidRDefault="007D206B" w:rsidP="0030562B">
            <w:pPr>
              <w:pStyle w:val="TableBodyText"/>
              <w:spacing w:before="0" w:after="0"/>
            </w:pPr>
            <w:r>
              <w:t>0x1</w:t>
            </w:r>
          </w:p>
        </w:tc>
        <w:tc>
          <w:tcPr>
            <w:tcW w:w="4428" w:type="dxa"/>
          </w:tcPr>
          <w:p w:rsidR="007D206B" w:rsidRDefault="007D206B" w:rsidP="0030562B">
            <w:pPr>
              <w:pStyle w:val="TableBodyText"/>
              <w:spacing w:before="0" w:after="0"/>
            </w:pPr>
            <w:r>
              <w:t xml:space="preserve">The </w:t>
            </w:r>
            <w:r>
              <w:rPr>
                <w:b/>
              </w:rPr>
              <w:t>dgLeft</w:t>
            </w:r>
            <w:r>
              <w:t xml:space="preserve">, </w:t>
            </w:r>
            <w:r>
              <w:rPr>
                <w:b/>
              </w:rPr>
              <w:t>dgRight</w:t>
            </w:r>
            <w:r>
              <w:t xml:space="preserve">, </w:t>
            </w:r>
            <w:r>
              <w:rPr>
                <w:b/>
              </w:rPr>
              <w:t>dgTop</w:t>
            </w:r>
            <w:r>
              <w:t xml:space="preserve">, </w:t>
            </w:r>
            <w:r>
              <w:rPr>
                <w:b/>
              </w:rPr>
              <w:t>dgBottom</w:t>
            </w:r>
            <w:r>
              <w:t xml:space="preserve">, </w:t>
            </w:r>
            <w:r>
              <w:rPr>
                <w:b/>
              </w:rPr>
              <w:t>dgDiag</w:t>
            </w:r>
            <w:r>
              <w:t xml:space="preserve">, </w:t>
            </w:r>
            <w:r>
              <w:rPr>
                <w:b/>
              </w:rPr>
              <w:t>icvLeft</w:t>
            </w:r>
            <w:r>
              <w:t xml:space="preserve">, </w:t>
            </w:r>
            <w:r>
              <w:rPr>
                <w:b/>
              </w:rPr>
              <w:t>icvRight</w:t>
            </w:r>
            <w:r>
              <w:t xml:space="preserve">, </w:t>
            </w:r>
            <w:r>
              <w:rPr>
                <w:b/>
              </w:rPr>
              <w:t>grbitDiag</w:t>
            </w:r>
            <w:r>
              <w:t xml:space="preserve">, </w:t>
            </w:r>
            <w:r>
              <w:rPr>
                <w:b/>
              </w:rPr>
              <w:t>icvTop</w:t>
            </w:r>
            <w:r>
              <w:t xml:space="preserve">, </w:t>
            </w:r>
            <w:r>
              <w:rPr>
                <w:b/>
              </w:rPr>
              <w:t>icvBottom</w:t>
            </w:r>
            <w:r>
              <w:t xml:space="preserve">, </w:t>
            </w:r>
            <w:r>
              <w:rPr>
                <w:b/>
              </w:rPr>
              <w:t>icvDiag</w:t>
            </w:r>
            <w:r>
              <w:t xml:space="preserve"> fields are not updated when the corresponding fields of the XF record specified by the </w:t>
            </w:r>
            <w:r>
              <w:rPr>
                <w:b/>
              </w:rPr>
              <w:t>ixfParent</w:t>
            </w:r>
            <w:r>
              <w:t xml:space="preserve"> field of the containing XF record are changed.</w:t>
            </w:r>
          </w:p>
        </w:tc>
      </w:tr>
    </w:tbl>
    <w:p w:rsidR="007D206B" w:rsidRDefault="007D206B" w:rsidP="007D206B">
      <w:pPr>
        <w:pStyle w:val="Definition-Field2"/>
      </w:pPr>
    </w:p>
    <w:p w:rsidR="007D206B" w:rsidRDefault="007D206B" w:rsidP="007D206B">
      <w:pPr>
        <w:pStyle w:val="Definition-Field"/>
      </w:pPr>
      <w:r>
        <w:rPr>
          <w:b/>
        </w:rPr>
        <w:t xml:space="preserve">K - fAtrPat (1 bit): </w:t>
      </w:r>
      <w:r>
        <w:t xml:space="preserve">A bit that specifies that if the </w:t>
      </w:r>
      <w:r>
        <w:rPr>
          <w:b/>
        </w:rPr>
        <w:t xml:space="preserve">fls </w:t>
      </w:r>
      <w:r>
        <w:t xml:space="preserve">field, the </w:t>
      </w:r>
      <w:r>
        <w:rPr>
          <w:b/>
        </w:rPr>
        <w:t xml:space="preserve">icvFore </w:t>
      </w:r>
      <w:r>
        <w:t xml:space="preserve">field, or the </w:t>
      </w:r>
      <w:r>
        <w:rPr>
          <w:b/>
        </w:rPr>
        <w:t>icvBack</w:t>
      </w:r>
      <w:r>
        <w:t xml:space="preserve"> field of the XF record specified by the </w:t>
      </w:r>
      <w:r>
        <w:rPr>
          <w:b/>
        </w:rPr>
        <w:t>ixfParent</w:t>
      </w:r>
      <w:r>
        <w:t xml:space="preserve"> field of the containing XF record is updated, the corresponding fields of this structure will not be set to the same values. MUST be a value from the following table:</w:t>
      </w:r>
    </w:p>
    <w:tbl>
      <w:tblPr>
        <w:tblStyle w:val="Table-ShadedHeaderIndented"/>
        <w:tblW w:w="0" w:type="auto"/>
        <w:tblLook w:val="04A0" w:firstRow="1" w:lastRow="0" w:firstColumn="1" w:lastColumn="0" w:noHBand="0" w:noVBand="1"/>
      </w:tblPr>
      <w:tblGrid>
        <w:gridCol w:w="4428"/>
        <w:gridCol w:w="442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4428" w:type="dxa"/>
          </w:tcPr>
          <w:p w:rsidR="007D206B" w:rsidRDefault="007D206B" w:rsidP="0030562B">
            <w:pPr>
              <w:pStyle w:val="TableHeaderText"/>
              <w:spacing w:before="0" w:after="0"/>
            </w:pPr>
            <w:r>
              <w:t>Value</w:t>
            </w:r>
          </w:p>
        </w:tc>
        <w:tc>
          <w:tcPr>
            <w:tcW w:w="4428" w:type="dxa"/>
          </w:tcPr>
          <w:p w:rsidR="007D206B" w:rsidRDefault="007D206B" w:rsidP="0030562B">
            <w:pPr>
              <w:pStyle w:val="TableHeaderText"/>
              <w:spacing w:before="0" w:after="0"/>
            </w:pPr>
            <w:r>
              <w:t>Meaning</w:t>
            </w:r>
          </w:p>
        </w:tc>
      </w:tr>
      <w:tr w:rsidR="007D206B" w:rsidTr="0030562B">
        <w:tc>
          <w:tcPr>
            <w:tcW w:w="4428" w:type="dxa"/>
          </w:tcPr>
          <w:p w:rsidR="007D206B" w:rsidRDefault="007D206B" w:rsidP="0030562B">
            <w:pPr>
              <w:pStyle w:val="TableBodyText"/>
              <w:spacing w:before="0" w:after="0"/>
            </w:pPr>
            <w:r>
              <w:t>0x0</w:t>
            </w:r>
          </w:p>
        </w:tc>
        <w:tc>
          <w:tcPr>
            <w:tcW w:w="4428" w:type="dxa"/>
          </w:tcPr>
          <w:p w:rsidR="007D206B" w:rsidRDefault="007D206B" w:rsidP="0030562B">
            <w:pPr>
              <w:pStyle w:val="TableBodyText"/>
              <w:spacing w:before="0" w:after="0"/>
            </w:pPr>
            <w:r>
              <w:t xml:space="preserve">The </w:t>
            </w:r>
            <w:r>
              <w:rPr>
                <w:b/>
              </w:rPr>
              <w:t>fls</w:t>
            </w:r>
            <w:r>
              <w:t xml:space="preserve">, </w:t>
            </w:r>
            <w:r>
              <w:rPr>
                <w:b/>
              </w:rPr>
              <w:t>icvFore</w:t>
            </w:r>
            <w:r>
              <w:t xml:space="preserve">, and </w:t>
            </w:r>
            <w:r>
              <w:rPr>
                <w:b/>
              </w:rPr>
              <w:t>icvBack</w:t>
            </w:r>
            <w:r>
              <w:t xml:space="preserve"> fields are updated when the corresponding fields of the XF record specified by the </w:t>
            </w:r>
            <w:r>
              <w:rPr>
                <w:b/>
              </w:rPr>
              <w:t>ixfParent</w:t>
            </w:r>
            <w:r>
              <w:t xml:space="preserve"> field of the containing XF record are changed.</w:t>
            </w:r>
          </w:p>
        </w:tc>
      </w:tr>
      <w:tr w:rsidR="007D206B" w:rsidTr="0030562B">
        <w:tc>
          <w:tcPr>
            <w:tcW w:w="4428" w:type="dxa"/>
          </w:tcPr>
          <w:p w:rsidR="007D206B" w:rsidRDefault="007D206B" w:rsidP="0030562B">
            <w:pPr>
              <w:pStyle w:val="TableBodyText"/>
              <w:spacing w:before="0" w:after="0"/>
            </w:pPr>
            <w:r>
              <w:t>0x1</w:t>
            </w:r>
          </w:p>
        </w:tc>
        <w:tc>
          <w:tcPr>
            <w:tcW w:w="4428" w:type="dxa"/>
          </w:tcPr>
          <w:p w:rsidR="007D206B" w:rsidRDefault="007D206B" w:rsidP="0030562B">
            <w:pPr>
              <w:pStyle w:val="TableBodyText"/>
              <w:spacing w:before="0" w:after="0"/>
            </w:pPr>
            <w:r>
              <w:t xml:space="preserve">The </w:t>
            </w:r>
            <w:r>
              <w:rPr>
                <w:b/>
              </w:rPr>
              <w:t>fls</w:t>
            </w:r>
            <w:r>
              <w:t xml:space="preserve">, </w:t>
            </w:r>
            <w:r>
              <w:rPr>
                <w:b/>
              </w:rPr>
              <w:t>icvFore</w:t>
            </w:r>
            <w:r>
              <w:t xml:space="preserve">, and </w:t>
            </w:r>
            <w:r>
              <w:rPr>
                <w:b/>
              </w:rPr>
              <w:t>icvBack</w:t>
            </w:r>
            <w:r>
              <w:t xml:space="preserve"> fields are not updated when the corresponding fields of the XF record specified by the </w:t>
            </w:r>
            <w:r>
              <w:rPr>
                <w:b/>
              </w:rPr>
              <w:t>ixfParent</w:t>
            </w:r>
            <w:r>
              <w:t xml:space="preserve"> field of the containing XF record are changed.</w:t>
            </w:r>
          </w:p>
        </w:tc>
      </w:tr>
    </w:tbl>
    <w:p w:rsidR="007D206B" w:rsidRDefault="007D206B" w:rsidP="007D206B">
      <w:pPr>
        <w:pStyle w:val="Definition-Field"/>
      </w:pPr>
    </w:p>
    <w:p w:rsidR="007D206B" w:rsidRDefault="007D206B" w:rsidP="007D206B">
      <w:pPr>
        <w:pStyle w:val="Definition-Field"/>
      </w:pPr>
      <w:r>
        <w:rPr>
          <w:b/>
        </w:rPr>
        <w:t xml:space="preserve">L - fAtrProt (1 bit): </w:t>
      </w:r>
      <w:r>
        <w:t xml:space="preserve">A bit that specifies that if the </w:t>
      </w:r>
      <w:r>
        <w:rPr>
          <w:b/>
        </w:rPr>
        <w:t>fLocked</w:t>
      </w:r>
      <w:r>
        <w:t xml:space="preserve"> field or the </w:t>
      </w:r>
      <w:r>
        <w:rPr>
          <w:b/>
        </w:rPr>
        <w:t>fHidden</w:t>
      </w:r>
      <w:r>
        <w:t xml:space="preserve"> field of the XF record specified by the </w:t>
      </w:r>
      <w:r>
        <w:rPr>
          <w:b/>
        </w:rPr>
        <w:t>ixfParent</w:t>
      </w:r>
      <w:r>
        <w:t xml:space="preserve"> field of the containing XF record is updated, the corresponding fields of the containing XF record will not be set to the same values. MUST be a value from the following table:</w:t>
      </w:r>
    </w:p>
    <w:tbl>
      <w:tblPr>
        <w:tblStyle w:val="Table-ShadedHeaderIndented"/>
        <w:tblW w:w="0" w:type="auto"/>
        <w:tblLook w:val="04A0" w:firstRow="1" w:lastRow="0" w:firstColumn="1" w:lastColumn="0" w:noHBand="0" w:noVBand="1"/>
      </w:tblPr>
      <w:tblGrid>
        <w:gridCol w:w="4428"/>
        <w:gridCol w:w="442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4428" w:type="dxa"/>
          </w:tcPr>
          <w:p w:rsidR="007D206B" w:rsidRDefault="007D206B" w:rsidP="0030562B">
            <w:pPr>
              <w:pStyle w:val="TableHeaderText"/>
              <w:spacing w:before="0" w:after="0"/>
            </w:pPr>
            <w:r>
              <w:t>Value</w:t>
            </w:r>
          </w:p>
        </w:tc>
        <w:tc>
          <w:tcPr>
            <w:tcW w:w="4428" w:type="dxa"/>
          </w:tcPr>
          <w:p w:rsidR="007D206B" w:rsidRDefault="007D206B" w:rsidP="0030562B">
            <w:pPr>
              <w:pStyle w:val="TableHeaderText"/>
              <w:spacing w:before="0" w:after="0"/>
            </w:pPr>
            <w:r>
              <w:t>Meaning</w:t>
            </w:r>
          </w:p>
        </w:tc>
      </w:tr>
      <w:tr w:rsidR="007D206B" w:rsidTr="0030562B">
        <w:tc>
          <w:tcPr>
            <w:tcW w:w="4428" w:type="dxa"/>
          </w:tcPr>
          <w:p w:rsidR="007D206B" w:rsidRDefault="007D206B" w:rsidP="0030562B">
            <w:pPr>
              <w:pStyle w:val="TableBodyText"/>
              <w:spacing w:before="0" w:after="0"/>
            </w:pPr>
            <w:r>
              <w:t>0x0</w:t>
            </w:r>
          </w:p>
        </w:tc>
        <w:tc>
          <w:tcPr>
            <w:tcW w:w="4428" w:type="dxa"/>
          </w:tcPr>
          <w:p w:rsidR="007D206B" w:rsidRDefault="007D206B" w:rsidP="0030562B">
            <w:pPr>
              <w:pStyle w:val="TableBodyText"/>
              <w:spacing w:before="0" w:after="0"/>
            </w:pPr>
            <w:r>
              <w:t xml:space="preserve">The </w:t>
            </w:r>
            <w:r>
              <w:rPr>
                <w:b/>
              </w:rPr>
              <w:t>fLocked</w:t>
            </w:r>
            <w:r>
              <w:t xml:space="preserve"> and </w:t>
            </w:r>
            <w:r>
              <w:rPr>
                <w:b/>
              </w:rPr>
              <w:t>fHidden</w:t>
            </w:r>
            <w:r>
              <w:t xml:space="preserve"> fields of the containing XF record are updated when the corresponding fields of the XF record specified by the </w:t>
            </w:r>
            <w:r>
              <w:rPr>
                <w:b/>
              </w:rPr>
              <w:t>ixfParent</w:t>
            </w:r>
            <w:r>
              <w:t xml:space="preserve"> field of the containing XF record are changed.</w:t>
            </w:r>
          </w:p>
        </w:tc>
      </w:tr>
      <w:tr w:rsidR="007D206B" w:rsidTr="0030562B">
        <w:tc>
          <w:tcPr>
            <w:tcW w:w="4428" w:type="dxa"/>
          </w:tcPr>
          <w:p w:rsidR="007D206B" w:rsidRDefault="007D206B" w:rsidP="0030562B">
            <w:pPr>
              <w:pStyle w:val="TableBodyText"/>
              <w:spacing w:before="0" w:after="0"/>
            </w:pPr>
            <w:r>
              <w:t>0x1</w:t>
            </w:r>
          </w:p>
        </w:tc>
        <w:tc>
          <w:tcPr>
            <w:tcW w:w="4428" w:type="dxa"/>
          </w:tcPr>
          <w:p w:rsidR="007D206B" w:rsidRDefault="007D206B" w:rsidP="0030562B">
            <w:pPr>
              <w:pStyle w:val="TableBodyText"/>
              <w:spacing w:before="0" w:after="0"/>
            </w:pPr>
            <w:r>
              <w:t xml:space="preserve">The </w:t>
            </w:r>
            <w:r>
              <w:rPr>
                <w:b/>
              </w:rPr>
              <w:t>fLocked</w:t>
            </w:r>
            <w:r>
              <w:t xml:space="preserve"> and </w:t>
            </w:r>
            <w:r>
              <w:rPr>
                <w:b/>
              </w:rPr>
              <w:t>fHidden</w:t>
            </w:r>
            <w:r>
              <w:t xml:space="preserve"> fields of the containing XF record are not updated when the corresponding fields of the XF record specified by the </w:t>
            </w:r>
            <w:r>
              <w:rPr>
                <w:b/>
              </w:rPr>
              <w:t>ixfParent</w:t>
            </w:r>
            <w:r>
              <w:t xml:space="preserve"> field of the containing XF record are changed.</w:t>
            </w:r>
          </w:p>
        </w:tc>
      </w:tr>
    </w:tbl>
    <w:p w:rsidR="007D206B" w:rsidRDefault="007D206B" w:rsidP="007D206B">
      <w:pPr>
        <w:pStyle w:val="Definition-Field2"/>
      </w:pPr>
    </w:p>
    <w:p w:rsidR="007D206B" w:rsidRDefault="007D206B" w:rsidP="007D206B">
      <w:pPr>
        <w:pStyle w:val="Definition-Field"/>
      </w:pPr>
      <w:r>
        <w:rPr>
          <w:b/>
        </w:rPr>
        <w:t xml:space="preserve">dgLeft (4 bits): </w:t>
      </w:r>
      <w:r>
        <w:t xml:space="preserve">A </w:t>
      </w:r>
      <w:hyperlink w:anchor="Section_e6134bd9203f49f1bc777ab3692f2364" w:history="1">
        <w:r>
          <w:rPr>
            <w:rStyle w:val="af5"/>
          </w:rPr>
          <w:t>BorderStyle</w:t>
        </w:r>
      </w:hyperlink>
      <w:r>
        <w:t xml:space="preserve"> that specifies the </w:t>
      </w:r>
      <w:hyperlink w:anchor="gt_ccc2ab6c-db9b-4c67-9b95-21ce79e7358d">
        <w:r>
          <w:rPr>
            <w:rStyle w:val="HyperlinkGreen"/>
            <w:b/>
          </w:rPr>
          <w:t>logical left</w:t>
        </w:r>
      </w:hyperlink>
      <w:r>
        <w:t xml:space="preserve"> </w:t>
      </w:r>
      <w:hyperlink w:anchor="gt_96ac39c1-e3ee-4485-b481-0553e5606cad">
        <w:r>
          <w:rPr>
            <w:rStyle w:val="HyperlinkGreen"/>
            <w:b/>
          </w:rPr>
          <w:t>border formatting</w:t>
        </w:r>
      </w:hyperlink>
      <w:r>
        <w:t>.</w:t>
      </w:r>
      <w:r>
        <w:tab/>
      </w:r>
    </w:p>
    <w:p w:rsidR="007D206B" w:rsidRDefault="007D206B" w:rsidP="007D206B">
      <w:pPr>
        <w:pStyle w:val="Definition-Field"/>
      </w:pPr>
      <w:r>
        <w:rPr>
          <w:b/>
        </w:rPr>
        <w:t xml:space="preserve">dgRight (4 bits): </w:t>
      </w:r>
      <w:r>
        <w:t xml:space="preserve">A BorderStyle that specifies the </w:t>
      </w:r>
      <w:hyperlink w:anchor="gt_ef86cf61-a2e3-4130-abc4-9e92dae5a2a7">
        <w:r>
          <w:rPr>
            <w:rStyle w:val="HyperlinkGreen"/>
            <w:b/>
          </w:rPr>
          <w:t>logical right</w:t>
        </w:r>
      </w:hyperlink>
      <w:r>
        <w:t xml:space="preserve"> border formatting. </w:t>
      </w:r>
    </w:p>
    <w:p w:rsidR="007D206B" w:rsidRDefault="007D206B" w:rsidP="007D206B">
      <w:pPr>
        <w:pStyle w:val="Definition-Field"/>
      </w:pPr>
      <w:r>
        <w:rPr>
          <w:b/>
        </w:rPr>
        <w:t xml:space="preserve">dgTop (4 bits): </w:t>
      </w:r>
      <w:r>
        <w:t>A BorderStyle that specifies the top border formatting.</w:t>
      </w:r>
    </w:p>
    <w:p w:rsidR="007D206B" w:rsidRDefault="007D206B" w:rsidP="007D206B">
      <w:pPr>
        <w:pStyle w:val="Definition-Field"/>
      </w:pPr>
      <w:r>
        <w:rPr>
          <w:b/>
        </w:rPr>
        <w:t xml:space="preserve">M - dgBottom (4 bits): </w:t>
      </w:r>
      <w:r>
        <w:t>A BorderStyle that specifies the bottom border formatting.</w:t>
      </w:r>
    </w:p>
    <w:p w:rsidR="007D206B" w:rsidRDefault="007D206B" w:rsidP="007D206B">
      <w:pPr>
        <w:pStyle w:val="Definition-Field"/>
      </w:pPr>
      <w:r>
        <w:rPr>
          <w:b/>
        </w:rPr>
        <w:t xml:space="preserve">icvLeft (7 bits): </w:t>
      </w:r>
      <w:r>
        <w:t xml:space="preserve">An unsigned integer that specifies the color of the logical left </w:t>
      </w:r>
      <w:hyperlink w:anchor="gt_85bbea8d-a9f4-40a2-b4f8-68b587d21a4c">
        <w:r>
          <w:rPr>
            <w:rStyle w:val="HyperlinkGreen"/>
            <w:b/>
          </w:rPr>
          <w:t>border</w:t>
        </w:r>
      </w:hyperlink>
      <w:r>
        <w:t xml:space="preserve">. The value MUST be one of the values specified in </w:t>
      </w:r>
      <w:hyperlink w:anchor="Section_6502ad1b09184ee7903410a968f39dad" w:history="1">
        <w:r>
          <w:rPr>
            <w:rStyle w:val="af5"/>
          </w:rPr>
          <w:t>IcvXF</w:t>
        </w:r>
      </w:hyperlink>
      <w:r>
        <w:t xml:space="preserve"> or 0. A value of 0 means the logical left border color has not been specified. If this value is 0, then </w:t>
      </w:r>
      <w:r>
        <w:rPr>
          <w:b/>
        </w:rPr>
        <w:t>dgLeft</w:t>
      </w:r>
      <w:r>
        <w:t xml:space="preserve"> MUST also be 0.</w:t>
      </w:r>
    </w:p>
    <w:p w:rsidR="007D206B" w:rsidRDefault="007D206B" w:rsidP="007D206B">
      <w:pPr>
        <w:pStyle w:val="Definition-Field"/>
      </w:pPr>
      <w:r>
        <w:rPr>
          <w:b/>
        </w:rPr>
        <w:t xml:space="preserve">icvRight (7 bits): </w:t>
      </w:r>
      <w:r>
        <w:t xml:space="preserve">An unsigned integer that specifies the color of the logical right border. The value MUST be one of the values specified in IcvXF or 0. A value of 0 means the logical right border color has not been specified. If this value is 0, then </w:t>
      </w:r>
      <w:r>
        <w:rPr>
          <w:b/>
        </w:rPr>
        <w:t>dgRight</w:t>
      </w:r>
      <w:r>
        <w:t xml:space="preserve"> MUST also be 0.</w:t>
      </w:r>
    </w:p>
    <w:p w:rsidR="007D206B" w:rsidRDefault="007D206B" w:rsidP="007D206B">
      <w:pPr>
        <w:pStyle w:val="Definition-Field"/>
      </w:pPr>
      <w:r>
        <w:rPr>
          <w:b/>
        </w:rPr>
        <w:t xml:space="preserve">N - grbitDiag (2 bits): </w:t>
      </w:r>
      <w:r>
        <w:t>An unsigned integer that specifies which diagonal borders are present (if any). MUST be a value from the following table:</w:t>
      </w:r>
    </w:p>
    <w:tbl>
      <w:tblPr>
        <w:tblStyle w:val="Table-ShadedHeaderIndented"/>
        <w:tblW w:w="0" w:type="auto"/>
        <w:tblLook w:val="04A0" w:firstRow="1" w:lastRow="0" w:firstColumn="1" w:lastColumn="0" w:noHBand="0" w:noVBand="1"/>
      </w:tblPr>
      <w:tblGrid>
        <w:gridCol w:w="4428"/>
        <w:gridCol w:w="442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4428" w:type="dxa"/>
          </w:tcPr>
          <w:p w:rsidR="007D206B" w:rsidRDefault="007D206B" w:rsidP="0030562B">
            <w:pPr>
              <w:pStyle w:val="TableHeaderText"/>
              <w:spacing w:before="0" w:after="0"/>
            </w:pPr>
            <w:r>
              <w:t>Value</w:t>
            </w:r>
          </w:p>
        </w:tc>
        <w:tc>
          <w:tcPr>
            <w:tcW w:w="4428" w:type="dxa"/>
          </w:tcPr>
          <w:p w:rsidR="007D206B" w:rsidRDefault="007D206B" w:rsidP="0030562B">
            <w:pPr>
              <w:pStyle w:val="TableHeaderText"/>
              <w:spacing w:before="0" w:after="0"/>
            </w:pPr>
            <w:r>
              <w:t>Meaning</w:t>
            </w:r>
          </w:p>
        </w:tc>
      </w:tr>
      <w:tr w:rsidR="007D206B" w:rsidTr="0030562B">
        <w:tc>
          <w:tcPr>
            <w:tcW w:w="4428" w:type="dxa"/>
          </w:tcPr>
          <w:p w:rsidR="007D206B" w:rsidRDefault="007D206B" w:rsidP="0030562B">
            <w:pPr>
              <w:pStyle w:val="TableBodyText"/>
              <w:spacing w:before="0" w:after="0"/>
            </w:pPr>
            <w:r>
              <w:t>0x0</w:t>
            </w:r>
          </w:p>
        </w:tc>
        <w:tc>
          <w:tcPr>
            <w:tcW w:w="4428" w:type="dxa"/>
          </w:tcPr>
          <w:p w:rsidR="007D206B" w:rsidRDefault="007D206B" w:rsidP="0030562B">
            <w:pPr>
              <w:pStyle w:val="TableBodyText"/>
              <w:spacing w:before="0" w:after="0"/>
            </w:pPr>
            <w:r>
              <w:t>No diagonal border</w:t>
            </w:r>
          </w:p>
        </w:tc>
      </w:tr>
      <w:tr w:rsidR="007D206B" w:rsidTr="0030562B">
        <w:tc>
          <w:tcPr>
            <w:tcW w:w="4428" w:type="dxa"/>
          </w:tcPr>
          <w:p w:rsidR="007D206B" w:rsidRDefault="007D206B" w:rsidP="0030562B">
            <w:pPr>
              <w:pStyle w:val="TableBodyText"/>
              <w:spacing w:before="0" w:after="0"/>
            </w:pPr>
            <w:r>
              <w:t>0x1</w:t>
            </w:r>
          </w:p>
        </w:tc>
        <w:tc>
          <w:tcPr>
            <w:tcW w:w="4428" w:type="dxa"/>
          </w:tcPr>
          <w:p w:rsidR="007D206B" w:rsidRDefault="007D206B" w:rsidP="0030562B">
            <w:pPr>
              <w:pStyle w:val="TableBodyText"/>
              <w:spacing w:before="0" w:after="0"/>
            </w:pPr>
            <w:hyperlink w:anchor="gt_494c0660-9ece-4dcc-b8d3-1a5616a57782">
              <w:r>
                <w:rPr>
                  <w:rStyle w:val="HyperlinkGreen"/>
                  <w:b/>
                </w:rPr>
                <w:t>Diagonal-down</w:t>
              </w:r>
            </w:hyperlink>
            <w:r>
              <w:t xml:space="preserve"> border </w:t>
            </w:r>
          </w:p>
        </w:tc>
      </w:tr>
      <w:tr w:rsidR="007D206B" w:rsidTr="0030562B">
        <w:tc>
          <w:tcPr>
            <w:tcW w:w="4428" w:type="dxa"/>
          </w:tcPr>
          <w:p w:rsidR="007D206B" w:rsidRDefault="007D206B" w:rsidP="0030562B">
            <w:pPr>
              <w:pStyle w:val="TableBodyText"/>
              <w:spacing w:before="0" w:after="0"/>
            </w:pPr>
            <w:r>
              <w:t>0x2</w:t>
            </w:r>
          </w:p>
        </w:tc>
        <w:tc>
          <w:tcPr>
            <w:tcW w:w="4428" w:type="dxa"/>
          </w:tcPr>
          <w:p w:rsidR="007D206B" w:rsidRDefault="007D206B" w:rsidP="0030562B">
            <w:pPr>
              <w:pStyle w:val="TableBodyText"/>
              <w:spacing w:before="0" w:after="0"/>
            </w:pPr>
            <w:hyperlink w:anchor="gt_d4878a4d-c65e-471d-b9fb-da7a5a5aa929">
              <w:r>
                <w:rPr>
                  <w:rStyle w:val="HyperlinkGreen"/>
                  <w:b/>
                </w:rPr>
                <w:t>Diagonal-up</w:t>
              </w:r>
            </w:hyperlink>
            <w:r>
              <w:t xml:space="preserve"> border </w:t>
            </w:r>
          </w:p>
        </w:tc>
      </w:tr>
      <w:tr w:rsidR="007D206B" w:rsidTr="0030562B">
        <w:tc>
          <w:tcPr>
            <w:tcW w:w="4428" w:type="dxa"/>
          </w:tcPr>
          <w:p w:rsidR="007D206B" w:rsidRDefault="007D206B" w:rsidP="0030562B">
            <w:pPr>
              <w:pStyle w:val="TableBodyText"/>
              <w:spacing w:before="0" w:after="0"/>
            </w:pPr>
            <w:r>
              <w:t>0x3</w:t>
            </w:r>
          </w:p>
        </w:tc>
        <w:tc>
          <w:tcPr>
            <w:tcW w:w="4428" w:type="dxa"/>
          </w:tcPr>
          <w:p w:rsidR="007D206B" w:rsidRDefault="007D206B" w:rsidP="0030562B">
            <w:pPr>
              <w:pStyle w:val="TableBodyText"/>
              <w:spacing w:before="0" w:after="0"/>
            </w:pPr>
            <w:r>
              <w:t xml:space="preserve">Both diagonal-down and diagonal-up </w:t>
            </w:r>
          </w:p>
        </w:tc>
      </w:tr>
    </w:tbl>
    <w:p w:rsidR="007D206B" w:rsidRDefault="007D206B" w:rsidP="007D206B">
      <w:pPr>
        <w:pStyle w:val="Definition-Field"/>
        <w:ind w:left="0" w:firstLine="0"/>
      </w:pPr>
    </w:p>
    <w:p w:rsidR="007D206B" w:rsidRDefault="007D206B" w:rsidP="007D206B">
      <w:pPr>
        <w:pStyle w:val="Definition-Field"/>
      </w:pPr>
      <w:r>
        <w:rPr>
          <w:b/>
        </w:rPr>
        <w:t xml:space="preserve">icvTop (7 bits): </w:t>
      </w:r>
      <w:r>
        <w:t xml:space="preserve">An unsigned integer that specifies the color of the top border. The value MUST be one of the values specified in IcvXF or 0. A value of 0 means the top border color has not been specified. If this value is 0, then </w:t>
      </w:r>
      <w:r>
        <w:rPr>
          <w:b/>
        </w:rPr>
        <w:t>dgTop</w:t>
      </w:r>
      <w:r>
        <w:t xml:space="preserve"> MUST also be 0.</w:t>
      </w:r>
    </w:p>
    <w:p w:rsidR="007D206B" w:rsidRDefault="007D206B" w:rsidP="007D206B">
      <w:pPr>
        <w:pStyle w:val="Definition-Field"/>
      </w:pPr>
      <w:r>
        <w:rPr>
          <w:b/>
        </w:rPr>
        <w:t xml:space="preserve">icvBottom (7 bits): </w:t>
      </w:r>
      <w:r>
        <w:t xml:space="preserve">An unsigned integer that specifies the color of the bottom border. The value MUST be one of the values specified in IcvXF or 0. A value of 0 means the bottom border color has not been specified. If this value is 0 then </w:t>
      </w:r>
      <w:r>
        <w:rPr>
          <w:b/>
        </w:rPr>
        <w:t xml:space="preserve">dgBottom </w:t>
      </w:r>
      <w:r>
        <w:t>MUST also be 0.</w:t>
      </w:r>
    </w:p>
    <w:p w:rsidR="007D206B" w:rsidRDefault="007D206B" w:rsidP="007D206B">
      <w:pPr>
        <w:pStyle w:val="Definition-Field"/>
      </w:pPr>
      <w:r>
        <w:rPr>
          <w:b/>
        </w:rPr>
        <w:t xml:space="preserve">icvDiag (7 bits): </w:t>
      </w:r>
      <w:r>
        <w:t xml:space="preserve">An unsigned integer that specifies the color of the diagonal border. The value MUST be one of the values specified in IcvXF or 0. A value of 0 means the diagonal border color has not been specified. If this value is 0 then </w:t>
      </w:r>
      <w:r>
        <w:rPr>
          <w:b/>
        </w:rPr>
        <w:t>dgDiag</w:t>
      </w:r>
      <w:r>
        <w:t xml:space="preserve"> MUST also be 0.</w:t>
      </w:r>
    </w:p>
    <w:p w:rsidR="007D206B" w:rsidRDefault="007D206B" w:rsidP="007D206B">
      <w:pPr>
        <w:pStyle w:val="Definition-Field"/>
      </w:pPr>
      <w:r>
        <w:rPr>
          <w:b/>
        </w:rPr>
        <w:t xml:space="preserve">dgDiag (4 bits): </w:t>
      </w:r>
      <w:r>
        <w:t>A BorderStyle that specifies the diagonal border formatting.</w:t>
      </w:r>
    </w:p>
    <w:p w:rsidR="007D206B" w:rsidRDefault="007D206B" w:rsidP="007D206B">
      <w:pPr>
        <w:pStyle w:val="Definition-Field"/>
      </w:pPr>
      <w:r>
        <w:rPr>
          <w:b/>
        </w:rPr>
        <w:t xml:space="preserve">O - fHasXFExt (1 bit): </w:t>
      </w:r>
      <w:r>
        <w:t xml:space="preserve">A bit that specifies whether an </w:t>
      </w:r>
      <w:hyperlink w:anchor="Section_8a19848536094bcb87e741894d48b76a" w:history="1">
        <w:r>
          <w:rPr>
            <w:rStyle w:val="af5"/>
          </w:rPr>
          <w:t>XFExt</w:t>
        </w:r>
      </w:hyperlink>
      <w:r>
        <w:t xml:space="preserve"> will extend the information in this XF.</w:t>
      </w:r>
    </w:p>
    <w:p w:rsidR="007D206B" w:rsidRDefault="007D206B" w:rsidP="007D206B">
      <w:pPr>
        <w:pStyle w:val="Definition-Field"/>
      </w:pPr>
      <w:r>
        <w:rPr>
          <w:b/>
        </w:rPr>
        <w:t xml:space="preserve">fls (6 bits): </w:t>
      </w:r>
      <w:r>
        <w:t xml:space="preserve">A </w:t>
      </w:r>
      <w:hyperlink w:anchor="Section_10767248ab464581ae08310ffcbf026b" w:history="1">
        <w:r>
          <w:rPr>
            <w:rStyle w:val="af5"/>
            <w:b/>
          </w:rPr>
          <w:t>FillPattern</w:t>
        </w:r>
      </w:hyperlink>
      <w:r>
        <w:t xml:space="preserve"> that specifies the </w:t>
      </w:r>
      <w:hyperlink w:anchor="gt_87f0d54c-75c5-4242-a462-f55a2a95be9e">
        <w:r>
          <w:rPr>
            <w:rStyle w:val="HyperlinkGreen"/>
            <w:b/>
          </w:rPr>
          <w:t>fill pattern</w:t>
        </w:r>
      </w:hyperlink>
      <w:r>
        <w:t xml:space="preserve">. If this value is 1, which specifies a solid fill pattern, then only </w:t>
      </w:r>
      <w:r>
        <w:rPr>
          <w:b/>
        </w:rPr>
        <w:t>icvFore</w:t>
      </w:r>
      <w:r>
        <w:t xml:space="preserve"> is rendered. </w:t>
      </w:r>
    </w:p>
    <w:p w:rsidR="007D206B" w:rsidRDefault="007D206B" w:rsidP="007D206B">
      <w:pPr>
        <w:pStyle w:val="Definition-Field"/>
      </w:pPr>
      <w:r>
        <w:rPr>
          <w:b/>
        </w:rPr>
        <w:t xml:space="preserve">icvFore (7 bits): </w:t>
      </w:r>
      <w:r>
        <w:t xml:space="preserve">An IcvXF that specifies the </w:t>
      </w:r>
      <w:hyperlink w:anchor="gt_6710b91a-10b4-4df0-885f-99e53e7f816a">
        <w:r>
          <w:rPr>
            <w:rStyle w:val="HyperlinkGreen"/>
            <w:b/>
          </w:rPr>
          <w:t>foreground color</w:t>
        </w:r>
      </w:hyperlink>
      <w:r>
        <w:t xml:space="preserve"> of the fill pattern.</w:t>
      </w:r>
    </w:p>
    <w:p w:rsidR="007D206B" w:rsidRDefault="007D206B" w:rsidP="007D206B">
      <w:pPr>
        <w:pStyle w:val="Definition-Field"/>
      </w:pPr>
      <w:r>
        <w:rPr>
          <w:b/>
        </w:rPr>
        <w:t xml:space="preserve">icvBack (7 bits): </w:t>
      </w:r>
      <w:r>
        <w:t xml:space="preserve">An unsigned integer that specifies the </w:t>
      </w:r>
      <w:hyperlink w:anchor="gt_8e2b1aa9-87f0-4a42-aa3d-9e3a5d5a826c">
        <w:r>
          <w:rPr>
            <w:rStyle w:val="HyperlinkGreen"/>
            <w:b/>
          </w:rPr>
          <w:t>background color</w:t>
        </w:r>
      </w:hyperlink>
      <w:r>
        <w:t xml:space="preserve"> of the fill pattern. The value SHOULD</w:t>
      </w:r>
      <w:bookmarkStart w:id="125" w:name="Appendix_A_Target_152"/>
      <w:r>
        <w:fldChar w:fldCharType="begin"/>
      </w:r>
      <w:r>
        <w:instrText xml:space="preserve"> HYPERLINK \l "Appendix_A_152" \o "Product behavior note 152" \h </w:instrText>
      </w:r>
      <w:r>
        <w:fldChar w:fldCharType="separate"/>
      </w:r>
      <w:r>
        <w:rPr>
          <w:rStyle w:val="af5"/>
        </w:rPr>
        <w:t>&lt;152&gt;</w:t>
      </w:r>
      <w:r>
        <w:rPr>
          <w:rStyle w:val="af5"/>
        </w:rPr>
        <w:fldChar w:fldCharType="end"/>
      </w:r>
      <w:bookmarkEnd w:id="125"/>
      <w:r>
        <w:t xml:space="preserve"> be an IcvXF value. </w:t>
      </w:r>
    </w:p>
    <w:p w:rsidR="007D206B" w:rsidRDefault="007D206B" w:rsidP="007D206B">
      <w:pPr>
        <w:pStyle w:val="Definition-Field"/>
      </w:pPr>
      <w:r>
        <w:rPr>
          <w:b/>
        </w:rPr>
        <w:t xml:space="preserve">P - fsxButton (1 bit): </w:t>
      </w:r>
      <w:r>
        <w:t>A bit that specifies whether the XF record is attached to a pivot field drop-down button.</w:t>
      </w:r>
    </w:p>
    <w:p w:rsidR="007D206B" w:rsidRDefault="007D206B" w:rsidP="007D206B">
      <w:pPr>
        <w:pStyle w:val="Definition-Field"/>
      </w:pPr>
      <w:r>
        <w:rPr>
          <w:b/>
        </w:rPr>
        <w:t xml:space="preserve">Q - reserved3 (1 bit): </w:t>
      </w:r>
      <w:r>
        <w:t>MUST be 0 and MUST be ignored.</w:t>
      </w:r>
    </w:p>
    <w:p w:rsidR="007D206B" w:rsidRDefault="007D206B" w:rsidP="007D206B">
      <w:pPr>
        <w:pStyle w:val="31"/>
        <w:numPr>
          <w:ilvl w:val="0"/>
          <w:numId w:val="0"/>
        </w:numPr>
        <w:tabs>
          <w:tab w:val="left" w:pos="720"/>
        </w:tabs>
        <w:ind w:left="720" w:hanging="720"/>
      </w:pPr>
      <w:bookmarkStart w:id="126" w:name="Section_fd8e679d069f486bab482382cc167305"/>
      <w:bookmarkStart w:id="127" w:name="CFColor"/>
      <w:bookmarkStart w:id="128" w:name="_Toc500759639"/>
      <w:r>
        <w:t>2.5.21</w:t>
      </w:r>
      <w:r>
        <w:tab/>
        <w:t>CFColor</w:t>
      </w:r>
      <w:bookmarkEnd w:id="126"/>
      <w:bookmarkEnd w:id="127"/>
      <w:bookmarkEnd w:id="128"/>
      <w:r>
        <w:fldChar w:fldCharType="begin"/>
      </w:r>
      <w:r>
        <w:instrText xml:space="preserve"> XE "Structures:CFColor" </w:instrText>
      </w:r>
      <w:r>
        <w:fldChar w:fldCharType="end"/>
      </w:r>
      <w:r>
        <w:fldChar w:fldCharType="begin"/>
      </w:r>
      <w:r>
        <w:instrText xml:space="preserve"> XE "CFColor" </w:instrText>
      </w:r>
      <w:r>
        <w:fldChar w:fldCharType="end"/>
      </w:r>
      <w:r>
        <w:fldChar w:fldCharType="begin"/>
      </w:r>
      <w:r>
        <w:instrText xml:space="preserve"> XE "Details:CFColor structure" </w:instrText>
      </w:r>
      <w:r>
        <w:fldChar w:fldCharType="end"/>
      </w:r>
    </w:p>
    <w:p w:rsidR="007D206B" w:rsidRDefault="007D206B" w:rsidP="007D206B">
      <w:r>
        <w:t xml:space="preserve">The </w:t>
      </w:r>
      <w:r>
        <w:rPr>
          <w:b/>
        </w:rPr>
        <w:t>CFColor</w:t>
      </w:r>
      <w:r>
        <w:t xml:space="preserve"> structure specifies a color in </w:t>
      </w:r>
      <w:hyperlink w:anchor="gt_5a8a1e18-9f8c-48c6-9ad0-7975ade8d516">
        <w:r>
          <w:rPr>
            <w:rStyle w:val="HyperlinkGreen"/>
            <w:b/>
          </w:rPr>
          <w:t>conditional formatting</w:t>
        </w:r>
      </w:hyperlink>
      <w:r>
        <w:t xml:space="preserve"> records or in a </w:t>
      </w:r>
      <w:hyperlink w:anchor="Section_780be3426fd04265aaeba51f422a9c08" w:history="1">
        <w:r>
          <w:rPr>
            <w:rStyle w:val="af5"/>
          </w:rPr>
          <w:t>SheetExt</w:t>
        </w:r>
      </w:hyperlink>
      <w:r>
        <w:t xml:space="preserve"> record.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xclrType</w:t>
            </w:r>
          </w:p>
        </w:tc>
      </w:tr>
      <w:tr w:rsidR="007D206B" w:rsidTr="0030562B">
        <w:trPr>
          <w:trHeight w:hRule="exact" w:val="490"/>
        </w:trPr>
        <w:tc>
          <w:tcPr>
            <w:tcW w:w="8640" w:type="dxa"/>
            <w:gridSpan w:val="32"/>
          </w:tcPr>
          <w:p w:rsidR="007D206B" w:rsidRDefault="007D206B" w:rsidP="0030562B">
            <w:pPr>
              <w:pStyle w:val="PacketDiagramBodyText"/>
            </w:pPr>
            <w:r>
              <w:t>xclrValue</w:t>
            </w:r>
          </w:p>
        </w:tc>
      </w:tr>
      <w:tr w:rsidR="007D206B" w:rsidTr="0030562B">
        <w:trPr>
          <w:trHeight w:hRule="exact" w:val="490"/>
        </w:trPr>
        <w:tc>
          <w:tcPr>
            <w:tcW w:w="8640" w:type="dxa"/>
            <w:gridSpan w:val="32"/>
          </w:tcPr>
          <w:p w:rsidR="007D206B" w:rsidRDefault="007D206B" w:rsidP="0030562B">
            <w:pPr>
              <w:pStyle w:val="PacketDiagramBodyText"/>
            </w:pPr>
            <w:r>
              <w:t>numTint</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jc w:val="both"/>
      </w:pPr>
      <w:r>
        <w:rPr>
          <w:b/>
        </w:rPr>
        <w:t xml:space="preserve">xclrType (4 bytes): </w:t>
      </w:r>
      <w:r>
        <w:t xml:space="preserve">An </w:t>
      </w:r>
      <w:hyperlink w:anchor="Section_7f0948f77e7a4ae785e77cdf9b83c22a" w:history="1">
        <w:r>
          <w:rPr>
            <w:rStyle w:val="af5"/>
            <w:b/>
          </w:rPr>
          <w:t>XColorType</w:t>
        </w:r>
      </w:hyperlink>
      <w:r>
        <w:t xml:space="preserve"> that specifies the type of color reference.  MUST be different from XCLRNINCHED.  MUST be different from XCLRAUTO unless it is contained in a SheetExt record.</w:t>
      </w:r>
    </w:p>
    <w:p w:rsidR="007D206B" w:rsidRDefault="007D206B" w:rsidP="007D206B">
      <w:pPr>
        <w:pStyle w:val="Definition-Field"/>
      </w:pPr>
      <w:r>
        <w:rPr>
          <w:b/>
        </w:rPr>
        <w:t xml:space="preserve">xclrValue (4 bytes): </w:t>
      </w:r>
      <w:r>
        <w:t xml:space="preserve">A structure that specifies the color value.  The type of structure depends on the color reference type specified by </w:t>
      </w:r>
      <w:r>
        <w:rPr>
          <w:b/>
        </w:rPr>
        <w:t>xclrType</w:t>
      </w:r>
      <w:r>
        <w:t xml:space="preserve"> and MUST be a structure from the following table:</w:t>
      </w:r>
    </w:p>
    <w:tbl>
      <w:tblPr>
        <w:tblStyle w:val="Table-ShadedHeaderIndented"/>
        <w:tblW w:w="0" w:type="auto"/>
        <w:tblLook w:val="04A0" w:firstRow="1" w:lastRow="0" w:firstColumn="1" w:lastColumn="0" w:noHBand="0" w:noVBand="1"/>
      </w:tblPr>
      <w:tblGrid>
        <w:gridCol w:w="1788"/>
        <w:gridCol w:w="1639"/>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tcPr>
          <w:p w:rsidR="007D206B" w:rsidRDefault="007D206B" w:rsidP="0030562B">
            <w:pPr>
              <w:pStyle w:val="TableHeaderText"/>
              <w:keepNext w:val="0"/>
              <w:spacing w:before="0" w:after="0"/>
            </w:pPr>
            <w:r>
              <w:t>Value of xclrType</w:t>
            </w:r>
          </w:p>
        </w:tc>
        <w:tc>
          <w:tcPr>
            <w:tcW w:w="0" w:type="auto"/>
          </w:tcPr>
          <w:p w:rsidR="007D206B" w:rsidRDefault="007D206B" w:rsidP="0030562B">
            <w:pPr>
              <w:pStyle w:val="TableHeaderText"/>
              <w:keepNext w:val="0"/>
              <w:spacing w:before="0" w:after="0"/>
            </w:pPr>
            <w:r>
              <w:t>Type</w:t>
            </w:r>
          </w:p>
        </w:tc>
      </w:tr>
      <w:tr w:rsidR="007D206B" w:rsidTr="0030562B">
        <w:tc>
          <w:tcPr>
            <w:tcW w:w="0" w:type="auto"/>
          </w:tcPr>
          <w:p w:rsidR="007D206B" w:rsidRDefault="007D206B" w:rsidP="0030562B">
            <w:pPr>
              <w:pStyle w:val="TableBodyText"/>
              <w:spacing w:before="0" w:after="0"/>
            </w:pPr>
            <w:r>
              <w:t>XCLRAUTO</w:t>
            </w:r>
          </w:p>
        </w:tc>
        <w:tc>
          <w:tcPr>
            <w:tcW w:w="0" w:type="auto"/>
          </w:tcPr>
          <w:p w:rsidR="007D206B" w:rsidRDefault="007D206B" w:rsidP="0030562B">
            <w:pPr>
              <w:pStyle w:val="TableBodyText"/>
              <w:spacing w:before="0" w:after="0"/>
            </w:pPr>
            <w:r>
              <w:t>Ignored</w:t>
            </w:r>
          </w:p>
        </w:tc>
      </w:tr>
      <w:tr w:rsidR="007D206B" w:rsidTr="0030562B">
        <w:tc>
          <w:tcPr>
            <w:tcW w:w="0" w:type="auto"/>
          </w:tcPr>
          <w:p w:rsidR="007D206B" w:rsidRDefault="007D206B" w:rsidP="0030562B">
            <w:pPr>
              <w:pStyle w:val="TableBodyText"/>
              <w:spacing w:before="0" w:after="0"/>
            </w:pPr>
            <w:r>
              <w:t>XCLRINDEXED</w:t>
            </w:r>
          </w:p>
        </w:tc>
        <w:tc>
          <w:tcPr>
            <w:tcW w:w="0" w:type="auto"/>
          </w:tcPr>
          <w:p w:rsidR="007D206B" w:rsidRDefault="007D206B" w:rsidP="0030562B">
            <w:pPr>
              <w:pStyle w:val="TableBodyText"/>
              <w:spacing w:before="0" w:after="0"/>
            </w:pPr>
            <w:hyperlink w:anchor="Section_dcfc497268fc4425b47d6cee71be72e7">
              <w:r>
                <w:rPr>
                  <w:rStyle w:val="af5"/>
                </w:rPr>
                <w:t>ColorICV</w:t>
              </w:r>
            </w:hyperlink>
          </w:p>
        </w:tc>
      </w:tr>
      <w:tr w:rsidR="007D206B" w:rsidTr="0030562B">
        <w:tc>
          <w:tcPr>
            <w:tcW w:w="0" w:type="auto"/>
          </w:tcPr>
          <w:p w:rsidR="007D206B" w:rsidRDefault="007D206B" w:rsidP="0030562B">
            <w:pPr>
              <w:pStyle w:val="TableBodyText"/>
              <w:spacing w:before="0" w:after="0"/>
            </w:pPr>
            <w:r>
              <w:t>XCLRRGB</w:t>
            </w:r>
          </w:p>
        </w:tc>
        <w:tc>
          <w:tcPr>
            <w:tcW w:w="0" w:type="auto"/>
          </w:tcPr>
          <w:p w:rsidR="007D206B" w:rsidRDefault="007D206B" w:rsidP="0030562B">
            <w:pPr>
              <w:pStyle w:val="TableBodyText"/>
              <w:spacing w:before="0" w:after="0"/>
            </w:pPr>
            <w:hyperlink w:anchor="Section_ef480296bdc34bcbbd1ecd354b79d7c2">
              <w:r>
                <w:rPr>
                  <w:rStyle w:val="af5"/>
                </w:rPr>
                <w:t>LongRGBA</w:t>
              </w:r>
            </w:hyperlink>
            <w:bookmarkStart w:id="129" w:name="Appendix_A_Target_153"/>
            <w:r>
              <w:fldChar w:fldCharType="begin"/>
            </w:r>
            <w:r>
              <w:instrText xml:space="preserve"> HYPERLINK \l "Appendix_A_153" \o "Product behavior note 153" \h </w:instrText>
            </w:r>
            <w:r>
              <w:fldChar w:fldCharType="separate"/>
            </w:r>
            <w:r>
              <w:rPr>
                <w:rStyle w:val="af5"/>
              </w:rPr>
              <w:t>&lt;153&gt;</w:t>
            </w:r>
            <w:r>
              <w:rPr>
                <w:rStyle w:val="af5"/>
              </w:rPr>
              <w:fldChar w:fldCharType="end"/>
            </w:r>
            <w:bookmarkEnd w:id="129"/>
          </w:p>
        </w:tc>
      </w:tr>
      <w:tr w:rsidR="007D206B" w:rsidTr="0030562B">
        <w:tc>
          <w:tcPr>
            <w:tcW w:w="0" w:type="auto"/>
          </w:tcPr>
          <w:p w:rsidR="007D206B" w:rsidRDefault="007D206B" w:rsidP="0030562B">
            <w:pPr>
              <w:pStyle w:val="TableBodyText"/>
              <w:spacing w:before="0" w:after="0"/>
            </w:pPr>
            <w:r>
              <w:t>XCLRTHEMED</w:t>
            </w:r>
          </w:p>
        </w:tc>
        <w:tc>
          <w:tcPr>
            <w:tcW w:w="0" w:type="auto"/>
          </w:tcPr>
          <w:p w:rsidR="007D206B" w:rsidRDefault="007D206B" w:rsidP="0030562B">
            <w:pPr>
              <w:pStyle w:val="TableBodyText"/>
              <w:spacing w:before="0" w:after="0"/>
            </w:pPr>
            <w:hyperlink w:anchor="Section_839c782d4d1a4e88bac58c2335fb7b70">
              <w:r>
                <w:rPr>
                  <w:rStyle w:val="af5"/>
                </w:rPr>
                <w:t>ColorTheme</w:t>
              </w:r>
            </w:hyperlink>
          </w:p>
        </w:tc>
      </w:tr>
    </w:tbl>
    <w:p w:rsidR="007D206B" w:rsidRDefault="007D206B" w:rsidP="007D206B"/>
    <w:p w:rsidR="007D206B" w:rsidRDefault="007D206B" w:rsidP="007D206B">
      <w:pPr>
        <w:pStyle w:val="Definition-Field"/>
      </w:pPr>
      <w:r>
        <w:rPr>
          <w:b/>
        </w:rPr>
        <w:t xml:space="preserve">numTint (8 bytes): </w:t>
      </w:r>
      <w:r>
        <w:t xml:space="preserve">An Xnum (section </w:t>
      </w:r>
      <w:hyperlink w:anchor="Section_f4aa57255bb846a99fb57f0393070a4c" w:history="1">
        <w:r>
          <w:rPr>
            <w:rStyle w:val="af5"/>
          </w:rPr>
          <w:t>2.5.342</w:t>
        </w:r>
      </w:hyperlink>
      <w:r>
        <w:t xml:space="preserve">) that specifies the tint and </w:t>
      </w:r>
      <w:hyperlink w:anchor="gt_46cefc61-d599-4408-bd6c-9c3dec0c1db4">
        <w:r>
          <w:rPr>
            <w:rStyle w:val="HyperlinkGreen"/>
            <w:b/>
          </w:rPr>
          <w:t>shade</w:t>
        </w:r>
      </w:hyperlink>
      <w:r>
        <w:t xml:space="preserve"> value to be applied to the color.  MUST be greater than or equal to -1.0 and less than or equal to 1.0</w:t>
      </w:r>
    </w:p>
    <w:p w:rsidR="007D206B" w:rsidRDefault="007D206B" w:rsidP="007D206B">
      <w:pPr>
        <w:pStyle w:val="31"/>
        <w:numPr>
          <w:ilvl w:val="0"/>
          <w:numId w:val="0"/>
        </w:numPr>
        <w:tabs>
          <w:tab w:val="left" w:pos="720"/>
        </w:tabs>
        <w:ind w:left="720" w:hanging="720"/>
      </w:pPr>
      <w:bookmarkStart w:id="130" w:name="Section_893f014ae4d14712978018206a91d254"/>
      <w:bookmarkStart w:id="131" w:name="CFDatabar"/>
      <w:bookmarkStart w:id="132" w:name="_Toc500759640"/>
      <w:r>
        <w:t>2.5.22</w:t>
      </w:r>
      <w:r>
        <w:tab/>
        <w:t>CFDatabar</w:t>
      </w:r>
      <w:bookmarkEnd w:id="130"/>
      <w:bookmarkEnd w:id="131"/>
      <w:bookmarkEnd w:id="132"/>
      <w:r>
        <w:fldChar w:fldCharType="begin"/>
      </w:r>
      <w:r>
        <w:instrText xml:space="preserve"> XE "Structures:CFDatabar" </w:instrText>
      </w:r>
      <w:r>
        <w:fldChar w:fldCharType="end"/>
      </w:r>
      <w:r>
        <w:fldChar w:fldCharType="begin"/>
      </w:r>
      <w:r>
        <w:instrText xml:space="preserve"> XE "CFDatabar" </w:instrText>
      </w:r>
      <w:r>
        <w:fldChar w:fldCharType="end"/>
      </w:r>
      <w:r>
        <w:fldChar w:fldCharType="begin"/>
      </w:r>
      <w:r>
        <w:instrText xml:space="preserve"> XE "Details:CFDatabar structure" </w:instrText>
      </w:r>
      <w:r>
        <w:fldChar w:fldCharType="end"/>
      </w:r>
    </w:p>
    <w:p w:rsidR="007D206B" w:rsidRDefault="007D206B" w:rsidP="007D206B">
      <w:r>
        <w:t xml:space="preserve">The </w:t>
      </w:r>
      <w:r>
        <w:rPr>
          <w:b/>
        </w:rPr>
        <w:t>CFDatabar</w:t>
      </w:r>
      <w:r>
        <w:t xml:space="preserve"> structure specifies the parameters of a </w:t>
      </w:r>
      <w:hyperlink w:anchor="gt_5a8a1e18-9f8c-48c6-9ad0-7975ade8d516">
        <w:r>
          <w:rPr>
            <w:rStyle w:val="HyperlinkGreen"/>
            <w:b/>
          </w:rPr>
          <w:t>conditional formatting</w:t>
        </w:r>
      </w:hyperlink>
      <w:r>
        <w:t xml:space="preserve"> rule that uses </w:t>
      </w:r>
      <w:hyperlink w:anchor="gt_d8d5ab5a-ebee-45a3-bd11-2a5779bb54ed">
        <w:r>
          <w:rPr>
            <w:rStyle w:val="HyperlinkGreen"/>
            <w:b/>
          </w:rPr>
          <w:t>data bar</w:t>
        </w:r>
      </w:hyperlink>
      <w:r>
        <w:t xml:space="preserve"> formatting.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unused</w:t>
            </w:r>
          </w:p>
        </w:tc>
        <w:tc>
          <w:tcPr>
            <w:tcW w:w="2160" w:type="dxa"/>
            <w:gridSpan w:val="8"/>
          </w:tcPr>
          <w:p w:rsidR="007D206B" w:rsidRDefault="007D206B" w:rsidP="0030562B">
            <w:pPr>
              <w:pStyle w:val="PacketDiagramBodyText"/>
            </w:pPr>
            <w:r>
              <w:t>reserved1</w:t>
            </w:r>
          </w:p>
        </w:tc>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1620" w:type="dxa"/>
            <w:gridSpan w:val="6"/>
          </w:tcPr>
          <w:p w:rsidR="007D206B" w:rsidRDefault="007D206B" w:rsidP="0030562B">
            <w:pPr>
              <w:pStyle w:val="PacketDiagramBodyText"/>
            </w:pPr>
            <w:r>
              <w:t>reserved2</w:t>
            </w:r>
          </w:p>
        </w:tc>
      </w:tr>
      <w:tr w:rsidR="007D206B" w:rsidTr="0030562B">
        <w:trPr>
          <w:trHeight w:hRule="exact" w:val="490"/>
        </w:trPr>
        <w:tc>
          <w:tcPr>
            <w:tcW w:w="2160" w:type="dxa"/>
            <w:gridSpan w:val="8"/>
          </w:tcPr>
          <w:p w:rsidR="007D206B" w:rsidRDefault="007D206B" w:rsidP="0030562B">
            <w:pPr>
              <w:pStyle w:val="PacketDiagramBodyText"/>
            </w:pPr>
            <w:r>
              <w:t>iPercentMin</w:t>
            </w:r>
          </w:p>
        </w:tc>
        <w:tc>
          <w:tcPr>
            <w:tcW w:w="2160" w:type="dxa"/>
            <w:gridSpan w:val="8"/>
          </w:tcPr>
          <w:p w:rsidR="007D206B" w:rsidRDefault="007D206B" w:rsidP="0030562B">
            <w:pPr>
              <w:pStyle w:val="PacketDiagramBodyText"/>
            </w:pPr>
            <w:r>
              <w:t>iPercentMax</w:t>
            </w:r>
          </w:p>
        </w:tc>
        <w:tc>
          <w:tcPr>
            <w:tcW w:w="4320" w:type="dxa"/>
            <w:gridSpan w:val="16"/>
          </w:tcPr>
          <w:p w:rsidR="007D206B" w:rsidRDefault="007D206B" w:rsidP="0030562B">
            <w:pPr>
              <w:pStyle w:val="PacketDiagramBodyText"/>
            </w:pPr>
            <w:r>
              <w:t>color (16 bytes)</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4320" w:type="dxa"/>
            <w:gridSpan w:val="16"/>
          </w:tcPr>
          <w:p w:rsidR="007D206B" w:rsidRDefault="007D206B" w:rsidP="0030562B">
            <w:pPr>
              <w:pStyle w:val="PacketDiagramBodyText"/>
            </w:pPr>
            <w:r>
              <w:t>...</w:t>
            </w:r>
          </w:p>
        </w:tc>
        <w:tc>
          <w:tcPr>
            <w:tcW w:w="4320" w:type="dxa"/>
            <w:gridSpan w:val="16"/>
          </w:tcPr>
          <w:p w:rsidR="007D206B" w:rsidRDefault="007D206B" w:rsidP="0030562B">
            <w:pPr>
              <w:pStyle w:val="PacketDiagramBodyText"/>
            </w:pPr>
            <w:r>
              <w:t>cfvoDB1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cfvoDB2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unused (2 bytes): </w:t>
      </w:r>
      <w:r>
        <w:t>Undefined and MUST be ignored.</w:t>
      </w:r>
    </w:p>
    <w:p w:rsidR="007D206B" w:rsidRDefault="007D206B" w:rsidP="007D206B">
      <w:pPr>
        <w:pStyle w:val="Definition-Field"/>
      </w:pPr>
      <w:r>
        <w:rPr>
          <w:b/>
        </w:rPr>
        <w:t xml:space="preserve">reserved1 (1 byte): </w:t>
      </w:r>
      <w:r>
        <w:t>MUST be zero and MUST be ignored.</w:t>
      </w:r>
    </w:p>
    <w:p w:rsidR="007D206B" w:rsidRDefault="007D206B" w:rsidP="007D206B">
      <w:pPr>
        <w:pStyle w:val="Definition-Field"/>
      </w:pPr>
      <w:r>
        <w:rPr>
          <w:b/>
        </w:rPr>
        <w:t xml:space="preserve">A - fRightToLeft (1 bit): </w:t>
      </w:r>
      <w:r>
        <w:t xml:space="preserve">A bit that specifies whether the data bars are drawn starting from the right of the </w:t>
      </w:r>
      <w:hyperlink w:anchor="gt_43d1e51e-4f26-493b-b7c9-e84e920d7461">
        <w:r>
          <w:rPr>
            <w:rStyle w:val="HyperlinkGreen"/>
            <w:b/>
          </w:rPr>
          <w:t>cell</w:t>
        </w:r>
      </w:hyperlink>
      <w:r>
        <w:t>. MUST be a value from the following table:</w:t>
      </w:r>
    </w:p>
    <w:tbl>
      <w:tblPr>
        <w:tblStyle w:val="Table-PacketDiagram"/>
        <w:tblW w:w="0" w:type="auto"/>
        <w:tblLook w:val="04A0" w:firstRow="1" w:lastRow="0" w:firstColumn="1" w:lastColumn="0" w:noHBand="0" w:noVBand="1"/>
      </w:tblPr>
      <w:tblGrid>
        <w:gridCol w:w="1458"/>
        <w:gridCol w:w="7758"/>
      </w:tblGrid>
      <w:tr w:rsidR="007D206B" w:rsidTr="0030562B">
        <w:trPr>
          <w:cnfStyle w:val="100000000000" w:firstRow="1" w:lastRow="0" w:firstColumn="0" w:lastColumn="0" w:oddVBand="0" w:evenVBand="0" w:oddHBand="0" w:evenHBand="0" w:firstRowFirstColumn="0" w:firstRowLastColumn="0" w:lastRowFirstColumn="0" w:lastRowLastColumn="0"/>
        </w:trPr>
        <w:tc>
          <w:tcPr>
            <w:tcW w:w="1458" w:type="dxa"/>
          </w:tcPr>
          <w:p w:rsidR="007D206B" w:rsidRDefault="007D206B" w:rsidP="0030562B">
            <w:pPr>
              <w:pStyle w:val="PacketDiagramHeaderText"/>
              <w:jc w:val="left"/>
              <w:rPr>
                <w:b/>
              </w:rPr>
            </w:pPr>
            <w:r>
              <w:rPr>
                <w:b/>
              </w:rPr>
              <w:t>Value</w:t>
            </w:r>
          </w:p>
        </w:tc>
        <w:tc>
          <w:tcPr>
            <w:tcW w:w="7758" w:type="dxa"/>
          </w:tcPr>
          <w:p w:rsidR="007D206B" w:rsidRDefault="007D206B" w:rsidP="0030562B">
            <w:pPr>
              <w:pStyle w:val="PacketDiagramHeaderText"/>
              <w:jc w:val="left"/>
              <w:rPr>
                <w:b/>
              </w:rPr>
            </w:pPr>
            <w:r>
              <w:rPr>
                <w:b/>
              </w:rPr>
              <w:t>Meaning</w:t>
            </w:r>
          </w:p>
        </w:tc>
      </w:tr>
      <w:tr w:rsidR="007D206B" w:rsidTr="0030562B">
        <w:tc>
          <w:tcPr>
            <w:tcW w:w="1458" w:type="dxa"/>
          </w:tcPr>
          <w:p w:rsidR="007D206B" w:rsidRDefault="007D206B" w:rsidP="0030562B">
            <w:pPr>
              <w:pStyle w:val="Definition-Field2"/>
              <w:ind w:left="0"/>
              <w:jc w:val="left"/>
            </w:pPr>
            <w:r>
              <w:t>0x0</w:t>
            </w:r>
          </w:p>
        </w:tc>
        <w:tc>
          <w:tcPr>
            <w:tcW w:w="7758" w:type="dxa"/>
          </w:tcPr>
          <w:p w:rsidR="007D206B" w:rsidRDefault="007D206B" w:rsidP="0030562B">
            <w:pPr>
              <w:pStyle w:val="Definition-Field2"/>
              <w:ind w:left="0"/>
              <w:jc w:val="left"/>
            </w:pPr>
            <w:r>
              <w:t>Data bars are drawn starting from the left of the cell</w:t>
            </w:r>
          </w:p>
        </w:tc>
      </w:tr>
      <w:tr w:rsidR="007D206B" w:rsidTr="0030562B">
        <w:tc>
          <w:tcPr>
            <w:tcW w:w="1458" w:type="dxa"/>
          </w:tcPr>
          <w:p w:rsidR="007D206B" w:rsidRDefault="007D206B" w:rsidP="0030562B">
            <w:pPr>
              <w:pStyle w:val="Definition-Field2"/>
              <w:ind w:left="0"/>
              <w:jc w:val="left"/>
            </w:pPr>
            <w:r>
              <w:t>0x1</w:t>
            </w:r>
          </w:p>
        </w:tc>
        <w:tc>
          <w:tcPr>
            <w:tcW w:w="7758" w:type="dxa"/>
          </w:tcPr>
          <w:p w:rsidR="007D206B" w:rsidRDefault="007D206B" w:rsidP="0030562B">
            <w:pPr>
              <w:pStyle w:val="Definition-Field2"/>
              <w:ind w:left="0"/>
              <w:jc w:val="left"/>
            </w:pPr>
            <w:r>
              <w:t>Data bars are drawn starting from the right of the cell</w:t>
            </w:r>
          </w:p>
        </w:tc>
      </w:tr>
    </w:tbl>
    <w:p w:rsidR="007D206B" w:rsidRDefault="007D206B" w:rsidP="007D206B">
      <w:pPr>
        <w:pStyle w:val="Definition-Field2"/>
      </w:pPr>
    </w:p>
    <w:p w:rsidR="007D206B" w:rsidRDefault="007D206B" w:rsidP="007D206B">
      <w:pPr>
        <w:pStyle w:val="Definition-Field"/>
      </w:pPr>
      <w:r>
        <w:rPr>
          <w:b/>
        </w:rPr>
        <w:t xml:space="preserve">B - fShowValue (1 bit): </w:t>
      </w:r>
      <w:r>
        <w:t>A bit that specifies whether the numerical value of the cell appears in the cell along with the data bar.</w:t>
      </w:r>
    </w:p>
    <w:p w:rsidR="007D206B" w:rsidRDefault="007D206B" w:rsidP="007D206B">
      <w:pPr>
        <w:pStyle w:val="Definition-Field"/>
      </w:pPr>
      <w:r>
        <w:rPr>
          <w:b/>
        </w:rPr>
        <w:t xml:space="preserve">reserved2 (6 bits): </w:t>
      </w:r>
      <w:r>
        <w:t>MUST be zero and MUST be ignored.</w:t>
      </w:r>
    </w:p>
    <w:p w:rsidR="007D206B" w:rsidRDefault="007D206B" w:rsidP="007D206B">
      <w:pPr>
        <w:pStyle w:val="Definition-Field"/>
      </w:pPr>
      <w:r>
        <w:rPr>
          <w:b/>
        </w:rPr>
        <w:t xml:space="preserve">iPercentMin (1 byte): </w:t>
      </w:r>
      <w:r>
        <w:t xml:space="preserve">An unsigned integer that specifies the length of a data bar, as a percentage of the cell width, that is applied to cells with values equal to the </w:t>
      </w:r>
      <w:hyperlink w:anchor="Section_3cc68999c2fc4a5792a594c0720779e9" w:history="1">
        <w:r>
          <w:rPr>
            <w:rStyle w:val="af5"/>
          </w:rPr>
          <w:t>CFVO</w:t>
        </w:r>
      </w:hyperlink>
      <w:r>
        <w:t xml:space="preserve"> value specified by </w:t>
      </w:r>
      <w:r>
        <w:rPr>
          <w:b/>
        </w:rPr>
        <w:t>cfvoDB1</w:t>
      </w:r>
      <w:r>
        <w:t xml:space="preserve">. MUST be less than or equal to 100. </w:t>
      </w:r>
    </w:p>
    <w:p w:rsidR="007D206B" w:rsidRDefault="007D206B" w:rsidP="007D206B">
      <w:pPr>
        <w:pStyle w:val="Definition-Field"/>
      </w:pPr>
      <w:r>
        <w:rPr>
          <w:b/>
        </w:rPr>
        <w:t xml:space="preserve">iPercentMax (1 byte): </w:t>
      </w:r>
      <w:r>
        <w:t xml:space="preserve"> An unsigned integer that specifies the length of a data bar, as a percentage of the cell width, that is applied to cells with values equal to the CFVO value specified by </w:t>
      </w:r>
      <w:r>
        <w:rPr>
          <w:b/>
        </w:rPr>
        <w:t>cfvoDB2</w:t>
      </w:r>
      <w:r>
        <w:t xml:space="preserve">. MUST be greater than </w:t>
      </w:r>
      <w:r>
        <w:rPr>
          <w:b/>
        </w:rPr>
        <w:t xml:space="preserve">iPercentMin </w:t>
      </w:r>
      <w:r>
        <w:t>and less than or equal to 100.</w:t>
      </w:r>
    </w:p>
    <w:p w:rsidR="007D206B" w:rsidRDefault="007D206B" w:rsidP="007D206B">
      <w:pPr>
        <w:pStyle w:val="Definition-Field"/>
      </w:pPr>
      <w:r>
        <w:rPr>
          <w:b/>
        </w:rPr>
        <w:t xml:space="preserve">color (16 bytes): </w:t>
      </w:r>
      <w:r>
        <w:t xml:space="preserve">A </w:t>
      </w:r>
      <w:hyperlink w:anchor="Section_fd8e679d069f486bab482382cc167305" w:history="1">
        <w:r>
          <w:rPr>
            <w:rStyle w:val="af5"/>
          </w:rPr>
          <w:t>CFColor</w:t>
        </w:r>
      </w:hyperlink>
      <w:r>
        <w:t xml:space="preserve"> structure that specifies the color of the data bar.</w:t>
      </w:r>
    </w:p>
    <w:p w:rsidR="007D206B" w:rsidRDefault="007D206B" w:rsidP="007D206B">
      <w:pPr>
        <w:pStyle w:val="Definition-Field"/>
      </w:pPr>
      <w:r>
        <w:rPr>
          <w:b/>
        </w:rPr>
        <w:t xml:space="preserve">cfvoDB1 (variable): </w:t>
      </w:r>
      <w:r>
        <w:t xml:space="preserve">A CFVO that specifies the maximum </w:t>
      </w:r>
      <w:hyperlink w:anchor="gt_4d48a886-7f1d-4d41-a668-54f7f2f1a966">
        <w:r>
          <w:rPr>
            <w:rStyle w:val="HyperlinkGreen"/>
            <w:b/>
          </w:rPr>
          <w:t>cell value</w:t>
        </w:r>
      </w:hyperlink>
      <w:r>
        <w:t xml:space="preserve"> that will be represented with a minimum width data bar.  All cell values that are less than or equal to the CFVO value specified by this field are represented with a data bar of </w:t>
      </w:r>
      <w:r>
        <w:rPr>
          <w:b/>
        </w:rPr>
        <w:t>iPercentMin</w:t>
      </w:r>
      <w:r>
        <w:t xml:space="preserve"> percent of the cell width.</w:t>
      </w:r>
    </w:p>
    <w:p w:rsidR="007D206B" w:rsidRDefault="007D206B" w:rsidP="007D206B">
      <w:pPr>
        <w:pStyle w:val="Definition-Field"/>
      </w:pPr>
      <w:r>
        <w:rPr>
          <w:b/>
        </w:rPr>
        <w:t xml:space="preserve">cfvoDB2 (variable): </w:t>
      </w:r>
      <w:r>
        <w:t xml:space="preserve">A CFVO that specifies the minimum cell value that will be represented with a maximum width data bar. All cell values that are greater than or equal to the CFVO value specified by this field are represented with a data bar of </w:t>
      </w:r>
      <w:r>
        <w:rPr>
          <w:b/>
        </w:rPr>
        <w:t xml:space="preserve">iPercentMax </w:t>
      </w:r>
      <w:r>
        <w:t>percent of the cell width.</w:t>
      </w:r>
    </w:p>
    <w:p w:rsidR="007D206B" w:rsidRDefault="007D206B" w:rsidP="007D206B">
      <w:pPr>
        <w:pStyle w:val="31"/>
        <w:numPr>
          <w:ilvl w:val="0"/>
          <w:numId w:val="0"/>
        </w:numPr>
        <w:tabs>
          <w:tab w:val="left" w:pos="720"/>
        </w:tabs>
        <w:ind w:left="720" w:hanging="720"/>
      </w:pPr>
      <w:bookmarkStart w:id="133" w:name="Section_6b440d012af74e72ac36b6ac189edb80"/>
      <w:bookmarkStart w:id="134" w:name="CFExAveragesTemplateParams"/>
      <w:bookmarkStart w:id="135" w:name="_Toc500759641"/>
      <w:r>
        <w:t>2.5.23</w:t>
      </w:r>
      <w:r>
        <w:tab/>
        <w:t>CFExAveragesTemplateParams</w:t>
      </w:r>
      <w:bookmarkEnd w:id="133"/>
      <w:bookmarkEnd w:id="134"/>
      <w:bookmarkEnd w:id="135"/>
      <w:r>
        <w:fldChar w:fldCharType="begin"/>
      </w:r>
      <w:r>
        <w:instrText xml:space="preserve"> XE "Structures:CFExAveragesTemplateParams" </w:instrText>
      </w:r>
      <w:r>
        <w:fldChar w:fldCharType="end"/>
      </w:r>
      <w:r>
        <w:fldChar w:fldCharType="begin"/>
      </w:r>
      <w:r>
        <w:instrText xml:space="preserve"> XE "CFExAveragesTemplateParams" </w:instrText>
      </w:r>
      <w:r>
        <w:fldChar w:fldCharType="end"/>
      </w:r>
      <w:r>
        <w:fldChar w:fldCharType="begin"/>
      </w:r>
      <w:r>
        <w:instrText xml:space="preserve"> XE "Details:CFExAveragesTemplateParams structure" </w:instrText>
      </w:r>
      <w:r>
        <w:fldChar w:fldCharType="end"/>
      </w:r>
    </w:p>
    <w:p w:rsidR="007D206B" w:rsidRDefault="007D206B" w:rsidP="007D206B">
      <w:r>
        <w:t xml:space="preserve">This structure specifies the parameters for an above or below average </w:t>
      </w:r>
      <w:hyperlink w:anchor="gt_5a8a1e18-9f8c-48c6-9ad0-7975ade8d516">
        <w:r>
          <w:rPr>
            <w:rStyle w:val="HyperlinkGreen"/>
            <w:b/>
          </w:rPr>
          <w:t>conditional formatting</w:t>
        </w:r>
      </w:hyperlink>
      <w:r>
        <w:t xml:space="preserve"> rule in a containing </w:t>
      </w:r>
      <w:hyperlink w:anchor="Section_3b6a364e8c344830a8b15a51476a9934" w:history="1">
        <w:r>
          <w:rPr>
            <w:rStyle w:val="af5"/>
          </w:rPr>
          <w:t>CF12</w:t>
        </w:r>
      </w:hyperlink>
      <w:r>
        <w:t xml:space="preserve"> record or </w:t>
      </w:r>
      <w:hyperlink w:anchor="Section_bc6f3168a2fd4f268cdcd0a11b5f6ac3" w:history="1">
        <w:r>
          <w:rPr>
            <w:rStyle w:val="af5"/>
          </w:rPr>
          <w:t>CFExNonCF12</w:t>
        </w:r>
      </w:hyperlink>
      <w:r>
        <w:t xml:space="preserve"> structure.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iParam</w:t>
            </w:r>
          </w:p>
        </w:tc>
        <w:tc>
          <w:tcPr>
            <w:tcW w:w="4320" w:type="dxa"/>
            <w:gridSpan w:val="16"/>
          </w:tcPr>
          <w:p w:rsidR="007D206B" w:rsidRDefault="007D206B" w:rsidP="0030562B">
            <w:pPr>
              <w:pStyle w:val="PacketDiagramBodyText"/>
            </w:pPr>
            <w:r>
              <w:t>reserved (14 bytes)</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iParam (2 bytes): </w:t>
      </w:r>
      <w:r>
        <w:t>An unsigned integer that specifies the number of standard deviations above or below the average for the rule.  MUST be a value from the following table:</w:t>
      </w:r>
    </w:p>
    <w:p w:rsidR="007D206B" w:rsidRDefault="007D206B" w:rsidP="007D206B"/>
    <w:tbl>
      <w:tblPr>
        <w:tblStyle w:val="Table-ShadedHeaderIndented"/>
        <w:tblW w:w="0" w:type="auto"/>
        <w:tblLook w:val="04A0" w:firstRow="1" w:lastRow="0" w:firstColumn="1" w:lastColumn="0" w:noHBand="0" w:noVBand="1"/>
      </w:tblPr>
      <w:tblGrid>
        <w:gridCol w:w="4549"/>
        <w:gridCol w:w="4566"/>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4788" w:type="dxa"/>
          </w:tcPr>
          <w:p w:rsidR="007D206B" w:rsidRDefault="007D206B" w:rsidP="0030562B">
            <w:pPr>
              <w:pStyle w:val="TableHeaderText"/>
            </w:pPr>
            <w:r>
              <w:t>Value</w:t>
            </w:r>
          </w:p>
        </w:tc>
        <w:tc>
          <w:tcPr>
            <w:tcW w:w="4788" w:type="dxa"/>
          </w:tcPr>
          <w:p w:rsidR="007D206B" w:rsidRDefault="007D206B" w:rsidP="0030562B">
            <w:pPr>
              <w:pStyle w:val="TableHeaderText"/>
            </w:pPr>
            <w:r>
              <w:t>Meaning</w:t>
            </w:r>
          </w:p>
        </w:tc>
      </w:tr>
      <w:tr w:rsidR="007D206B" w:rsidTr="0030562B">
        <w:tc>
          <w:tcPr>
            <w:tcW w:w="4788" w:type="dxa"/>
          </w:tcPr>
          <w:p w:rsidR="007D206B" w:rsidRDefault="007D206B" w:rsidP="0030562B">
            <w:pPr>
              <w:pStyle w:val="TableBodyText"/>
            </w:pPr>
            <w:r>
              <w:t>0x0000</w:t>
            </w:r>
          </w:p>
        </w:tc>
        <w:tc>
          <w:tcPr>
            <w:tcW w:w="4788" w:type="dxa"/>
          </w:tcPr>
          <w:p w:rsidR="007D206B" w:rsidRDefault="007D206B" w:rsidP="0030562B">
            <w:pPr>
              <w:pStyle w:val="TableBodyText"/>
            </w:pPr>
            <w:r>
              <w:t>The threshold is not offset by a multiple of the standard deviation.</w:t>
            </w:r>
          </w:p>
        </w:tc>
      </w:tr>
      <w:tr w:rsidR="007D206B" w:rsidTr="0030562B">
        <w:tc>
          <w:tcPr>
            <w:tcW w:w="4788" w:type="dxa"/>
          </w:tcPr>
          <w:p w:rsidR="007D206B" w:rsidRDefault="007D206B" w:rsidP="0030562B">
            <w:pPr>
              <w:pStyle w:val="TableBodyText"/>
            </w:pPr>
            <w:r>
              <w:t>0x0001</w:t>
            </w:r>
          </w:p>
        </w:tc>
        <w:tc>
          <w:tcPr>
            <w:tcW w:w="4788" w:type="dxa"/>
          </w:tcPr>
          <w:p w:rsidR="007D206B" w:rsidRDefault="007D206B" w:rsidP="0030562B">
            <w:pPr>
              <w:pStyle w:val="TableBodyText"/>
            </w:pPr>
            <w:r>
              <w:t>The threshold is offset by 1 standard deviation.</w:t>
            </w:r>
          </w:p>
        </w:tc>
      </w:tr>
      <w:tr w:rsidR="007D206B" w:rsidTr="0030562B">
        <w:tc>
          <w:tcPr>
            <w:tcW w:w="4788" w:type="dxa"/>
          </w:tcPr>
          <w:p w:rsidR="007D206B" w:rsidRDefault="007D206B" w:rsidP="0030562B">
            <w:pPr>
              <w:pStyle w:val="TableBodyText"/>
            </w:pPr>
            <w:r>
              <w:t>0x0002</w:t>
            </w:r>
          </w:p>
        </w:tc>
        <w:tc>
          <w:tcPr>
            <w:tcW w:w="4788" w:type="dxa"/>
          </w:tcPr>
          <w:p w:rsidR="007D206B" w:rsidRDefault="007D206B" w:rsidP="0030562B">
            <w:pPr>
              <w:pStyle w:val="TableBodyText"/>
            </w:pPr>
            <w:r>
              <w:t>The threshold is offset by 2 standard deviations.</w:t>
            </w:r>
          </w:p>
        </w:tc>
      </w:tr>
    </w:tbl>
    <w:p w:rsidR="007D206B" w:rsidRDefault="007D206B" w:rsidP="007D206B"/>
    <w:p w:rsidR="007D206B" w:rsidRDefault="007D206B" w:rsidP="007D206B">
      <w:pPr>
        <w:pStyle w:val="Definition-Field"/>
      </w:pPr>
      <w:r>
        <w:rPr>
          <w:b/>
        </w:rPr>
        <w:t xml:space="preserve">reserved (14 bytes): </w:t>
      </w:r>
      <w:r>
        <w:t>MUST be zero and MUST be ignored.</w:t>
      </w:r>
    </w:p>
    <w:p w:rsidR="007D206B" w:rsidRDefault="007D206B" w:rsidP="007D206B">
      <w:pPr>
        <w:pStyle w:val="31"/>
        <w:numPr>
          <w:ilvl w:val="0"/>
          <w:numId w:val="0"/>
        </w:numPr>
        <w:tabs>
          <w:tab w:val="left" w:pos="720"/>
        </w:tabs>
        <w:ind w:left="720" w:hanging="720"/>
      </w:pPr>
      <w:bookmarkStart w:id="136" w:name="Section_a079f971f12f438fa1273dee84e94034"/>
      <w:bookmarkStart w:id="137" w:name="CFExDateTemplateParams"/>
      <w:bookmarkStart w:id="138" w:name="_Toc500759642"/>
      <w:r>
        <w:t>2.5.24</w:t>
      </w:r>
      <w:r>
        <w:tab/>
        <w:t>CFExDateTemplateParams</w:t>
      </w:r>
      <w:bookmarkEnd w:id="136"/>
      <w:bookmarkEnd w:id="137"/>
      <w:bookmarkEnd w:id="138"/>
      <w:r>
        <w:fldChar w:fldCharType="begin"/>
      </w:r>
      <w:r>
        <w:instrText xml:space="preserve"> XE "Structures:CFExDateTemplateParams" </w:instrText>
      </w:r>
      <w:r>
        <w:fldChar w:fldCharType="end"/>
      </w:r>
      <w:r>
        <w:fldChar w:fldCharType="begin"/>
      </w:r>
      <w:r>
        <w:instrText xml:space="preserve"> XE "CFExDateTemplateParams" </w:instrText>
      </w:r>
      <w:r>
        <w:fldChar w:fldCharType="end"/>
      </w:r>
      <w:r>
        <w:fldChar w:fldCharType="begin"/>
      </w:r>
      <w:r>
        <w:instrText xml:space="preserve"> XE "Details:CFExDateTemplateParams structure" </w:instrText>
      </w:r>
      <w:r>
        <w:fldChar w:fldCharType="end"/>
      </w:r>
    </w:p>
    <w:p w:rsidR="007D206B" w:rsidRDefault="007D206B" w:rsidP="007D206B">
      <w:r>
        <w:t xml:space="preserve">The </w:t>
      </w:r>
      <w:r>
        <w:rPr>
          <w:b/>
        </w:rPr>
        <w:t>CFExDateTemplateParams</w:t>
      </w:r>
      <w:r>
        <w:t xml:space="preserve"> structure specifies parameters for the date-related </w:t>
      </w:r>
      <w:hyperlink w:anchor="gt_5a8a1e18-9f8c-48c6-9ad0-7975ade8d516">
        <w:r>
          <w:rPr>
            <w:rStyle w:val="HyperlinkGreen"/>
            <w:b/>
          </w:rPr>
          <w:t>conditional formatting</w:t>
        </w:r>
      </w:hyperlink>
      <w:r>
        <w:t xml:space="preserve"> rules specified by a </w:t>
      </w:r>
      <w:hyperlink w:anchor="Section_3b6a364e8c344830a8b15a51476a9934" w:history="1">
        <w:r>
          <w:rPr>
            <w:rStyle w:val="af5"/>
          </w:rPr>
          <w:t>CF12</w:t>
        </w:r>
      </w:hyperlink>
      <w:r>
        <w:t xml:space="preserve"> record or </w:t>
      </w:r>
      <w:hyperlink w:anchor="Section_bc6f3168a2fd4f268cdcd0a11b5f6ac3" w:history="1">
        <w:r>
          <w:rPr>
            <w:rStyle w:val="af5"/>
          </w:rPr>
          <w:t>CFExNonCF12</w:t>
        </w:r>
      </w:hyperlink>
      <w:r>
        <w:t xml:space="preserve"> structure.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dateOp</w:t>
            </w:r>
          </w:p>
        </w:tc>
        <w:tc>
          <w:tcPr>
            <w:tcW w:w="4320" w:type="dxa"/>
            <w:gridSpan w:val="16"/>
          </w:tcPr>
          <w:p w:rsidR="007D206B" w:rsidRDefault="007D206B" w:rsidP="0030562B">
            <w:pPr>
              <w:pStyle w:val="PacketDiagramBodyText"/>
            </w:pPr>
            <w:r>
              <w:t>reserved (14 bytes)</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dateOp (2 bytes): </w:t>
      </w:r>
      <w:r>
        <w:t xml:space="preserve"> An unsigned integer that specifies the type of date comparison.  The value of this field MUST be equal to the value that corresponds to the </w:t>
      </w:r>
      <w:r>
        <w:rPr>
          <w:b/>
        </w:rPr>
        <w:t>icfTemplate</w:t>
      </w:r>
      <w:r>
        <w:t xml:space="preserve"> field in the containing CF12 record or CFExNonCF12 structure, according to the following table:</w:t>
      </w:r>
    </w:p>
    <w:tbl>
      <w:tblPr>
        <w:tblStyle w:val="Table-ShadedHeaderIndented"/>
        <w:tblW w:w="0" w:type="auto"/>
        <w:tblLook w:val="04A0" w:firstRow="1" w:lastRow="0" w:firstColumn="1" w:lastColumn="0" w:noHBand="0" w:noVBand="1"/>
      </w:tblPr>
      <w:tblGrid>
        <w:gridCol w:w="2538"/>
        <w:gridCol w:w="216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2538" w:type="dxa"/>
          </w:tcPr>
          <w:p w:rsidR="007D206B" w:rsidRDefault="007D206B" w:rsidP="0030562B">
            <w:pPr>
              <w:pStyle w:val="TableHeaderText"/>
              <w:keepNext w:val="0"/>
              <w:spacing w:before="0" w:after="0"/>
            </w:pPr>
            <w:r>
              <w:t>Value of icfTemplate</w:t>
            </w:r>
          </w:p>
        </w:tc>
        <w:tc>
          <w:tcPr>
            <w:tcW w:w="2160" w:type="dxa"/>
          </w:tcPr>
          <w:p w:rsidR="007D206B" w:rsidRDefault="007D206B" w:rsidP="0030562B">
            <w:pPr>
              <w:pStyle w:val="TableHeaderText"/>
              <w:keepNext w:val="0"/>
              <w:spacing w:before="0" w:after="0"/>
            </w:pPr>
            <w:r>
              <w:t>Value of this field</w:t>
            </w:r>
          </w:p>
        </w:tc>
      </w:tr>
      <w:tr w:rsidR="007D206B" w:rsidTr="0030562B">
        <w:tc>
          <w:tcPr>
            <w:tcW w:w="2538" w:type="dxa"/>
          </w:tcPr>
          <w:p w:rsidR="007D206B" w:rsidRDefault="007D206B" w:rsidP="0030562B">
            <w:pPr>
              <w:pStyle w:val="TableBodyText"/>
              <w:spacing w:before="0" w:after="0"/>
            </w:pPr>
            <w:r>
              <w:t>15</w:t>
            </w:r>
          </w:p>
        </w:tc>
        <w:tc>
          <w:tcPr>
            <w:tcW w:w="2160" w:type="dxa"/>
          </w:tcPr>
          <w:p w:rsidR="007D206B" w:rsidRDefault="007D206B" w:rsidP="0030562B">
            <w:pPr>
              <w:pStyle w:val="TableBodyText"/>
              <w:spacing w:before="0" w:after="0"/>
            </w:pPr>
            <w:r>
              <w:t>0</w:t>
            </w:r>
          </w:p>
        </w:tc>
      </w:tr>
      <w:tr w:rsidR="007D206B" w:rsidTr="0030562B">
        <w:tc>
          <w:tcPr>
            <w:tcW w:w="2538" w:type="dxa"/>
          </w:tcPr>
          <w:p w:rsidR="007D206B" w:rsidRDefault="007D206B" w:rsidP="0030562B">
            <w:pPr>
              <w:pStyle w:val="TableBodyText"/>
              <w:spacing w:before="0" w:after="0"/>
            </w:pPr>
            <w:r>
              <w:t>16</w:t>
            </w:r>
          </w:p>
        </w:tc>
        <w:tc>
          <w:tcPr>
            <w:tcW w:w="2160" w:type="dxa"/>
          </w:tcPr>
          <w:p w:rsidR="007D206B" w:rsidRDefault="007D206B" w:rsidP="0030562B">
            <w:pPr>
              <w:pStyle w:val="TableBodyText"/>
              <w:spacing w:before="0" w:after="0"/>
            </w:pPr>
            <w:r>
              <w:t>6</w:t>
            </w:r>
          </w:p>
        </w:tc>
      </w:tr>
      <w:tr w:rsidR="007D206B" w:rsidTr="0030562B">
        <w:tc>
          <w:tcPr>
            <w:tcW w:w="2538" w:type="dxa"/>
          </w:tcPr>
          <w:p w:rsidR="007D206B" w:rsidRDefault="007D206B" w:rsidP="0030562B">
            <w:pPr>
              <w:pStyle w:val="TableBodyText"/>
              <w:spacing w:before="0" w:after="0"/>
            </w:pPr>
            <w:r>
              <w:t>17</w:t>
            </w:r>
          </w:p>
        </w:tc>
        <w:tc>
          <w:tcPr>
            <w:tcW w:w="2160" w:type="dxa"/>
          </w:tcPr>
          <w:p w:rsidR="007D206B" w:rsidRDefault="007D206B" w:rsidP="0030562B">
            <w:pPr>
              <w:pStyle w:val="TableBodyText"/>
              <w:spacing w:before="0" w:after="0"/>
            </w:pPr>
            <w:r>
              <w:t>1</w:t>
            </w:r>
          </w:p>
        </w:tc>
      </w:tr>
      <w:tr w:rsidR="007D206B" w:rsidTr="0030562B">
        <w:tc>
          <w:tcPr>
            <w:tcW w:w="2538" w:type="dxa"/>
          </w:tcPr>
          <w:p w:rsidR="007D206B" w:rsidRDefault="007D206B" w:rsidP="0030562B">
            <w:pPr>
              <w:pStyle w:val="TableBodyText"/>
              <w:spacing w:before="0" w:after="0"/>
            </w:pPr>
            <w:r>
              <w:t>18</w:t>
            </w:r>
          </w:p>
        </w:tc>
        <w:tc>
          <w:tcPr>
            <w:tcW w:w="2160" w:type="dxa"/>
          </w:tcPr>
          <w:p w:rsidR="007D206B" w:rsidRDefault="007D206B" w:rsidP="0030562B">
            <w:pPr>
              <w:pStyle w:val="TableBodyText"/>
              <w:spacing w:before="0" w:after="0"/>
            </w:pPr>
            <w:r>
              <w:t>2</w:t>
            </w:r>
          </w:p>
        </w:tc>
      </w:tr>
      <w:tr w:rsidR="007D206B" w:rsidTr="0030562B">
        <w:tc>
          <w:tcPr>
            <w:tcW w:w="2538" w:type="dxa"/>
          </w:tcPr>
          <w:p w:rsidR="007D206B" w:rsidRDefault="007D206B" w:rsidP="0030562B">
            <w:pPr>
              <w:pStyle w:val="TableBodyText"/>
              <w:spacing w:before="0" w:after="0"/>
            </w:pPr>
            <w:r>
              <w:t>19</w:t>
            </w:r>
          </w:p>
        </w:tc>
        <w:tc>
          <w:tcPr>
            <w:tcW w:w="2160" w:type="dxa"/>
          </w:tcPr>
          <w:p w:rsidR="007D206B" w:rsidRDefault="007D206B" w:rsidP="0030562B">
            <w:pPr>
              <w:pStyle w:val="TableBodyText"/>
              <w:spacing w:before="0" w:after="0"/>
            </w:pPr>
            <w:r>
              <w:t>5</w:t>
            </w:r>
          </w:p>
        </w:tc>
      </w:tr>
      <w:tr w:rsidR="007D206B" w:rsidTr="0030562B">
        <w:tc>
          <w:tcPr>
            <w:tcW w:w="2538" w:type="dxa"/>
          </w:tcPr>
          <w:p w:rsidR="007D206B" w:rsidRDefault="007D206B" w:rsidP="0030562B">
            <w:pPr>
              <w:pStyle w:val="TableBodyText"/>
              <w:spacing w:before="0" w:after="0"/>
            </w:pPr>
            <w:r>
              <w:t>20</w:t>
            </w:r>
          </w:p>
        </w:tc>
        <w:tc>
          <w:tcPr>
            <w:tcW w:w="2160" w:type="dxa"/>
          </w:tcPr>
          <w:p w:rsidR="007D206B" w:rsidRDefault="007D206B" w:rsidP="0030562B">
            <w:pPr>
              <w:pStyle w:val="TableBodyText"/>
              <w:spacing w:before="0" w:after="0"/>
            </w:pPr>
            <w:r>
              <w:t>8</w:t>
            </w:r>
          </w:p>
        </w:tc>
      </w:tr>
      <w:tr w:rsidR="007D206B" w:rsidTr="0030562B">
        <w:tc>
          <w:tcPr>
            <w:tcW w:w="2538" w:type="dxa"/>
          </w:tcPr>
          <w:p w:rsidR="007D206B" w:rsidRDefault="007D206B" w:rsidP="0030562B">
            <w:pPr>
              <w:pStyle w:val="TableBodyText"/>
              <w:spacing w:before="0" w:after="0"/>
            </w:pPr>
            <w:r>
              <w:t>21</w:t>
            </w:r>
          </w:p>
        </w:tc>
        <w:tc>
          <w:tcPr>
            <w:tcW w:w="2160" w:type="dxa"/>
          </w:tcPr>
          <w:p w:rsidR="007D206B" w:rsidRDefault="007D206B" w:rsidP="0030562B">
            <w:pPr>
              <w:pStyle w:val="TableBodyText"/>
              <w:spacing w:before="0" w:after="0"/>
            </w:pPr>
            <w:r>
              <w:t>3</w:t>
            </w:r>
          </w:p>
        </w:tc>
      </w:tr>
      <w:tr w:rsidR="007D206B" w:rsidTr="0030562B">
        <w:tc>
          <w:tcPr>
            <w:tcW w:w="2538" w:type="dxa"/>
          </w:tcPr>
          <w:p w:rsidR="007D206B" w:rsidRDefault="007D206B" w:rsidP="0030562B">
            <w:pPr>
              <w:pStyle w:val="TableBodyText"/>
              <w:spacing w:before="0" w:after="0"/>
            </w:pPr>
            <w:r>
              <w:t>22</w:t>
            </w:r>
          </w:p>
        </w:tc>
        <w:tc>
          <w:tcPr>
            <w:tcW w:w="2160" w:type="dxa"/>
          </w:tcPr>
          <w:p w:rsidR="007D206B" w:rsidRDefault="007D206B" w:rsidP="0030562B">
            <w:pPr>
              <w:pStyle w:val="TableBodyText"/>
              <w:spacing w:before="0" w:after="0"/>
            </w:pPr>
            <w:r>
              <w:t>7</w:t>
            </w:r>
          </w:p>
        </w:tc>
      </w:tr>
      <w:tr w:rsidR="007D206B" w:rsidTr="0030562B">
        <w:tc>
          <w:tcPr>
            <w:tcW w:w="2538" w:type="dxa"/>
          </w:tcPr>
          <w:p w:rsidR="007D206B" w:rsidRDefault="007D206B" w:rsidP="0030562B">
            <w:pPr>
              <w:pStyle w:val="TableBodyText"/>
              <w:spacing w:before="0" w:after="0"/>
            </w:pPr>
            <w:r>
              <w:t>23</w:t>
            </w:r>
          </w:p>
        </w:tc>
        <w:tc>
          <w:tcPr>
            <w:tcW w:w="2160" w:type="dxa"/>
          </w:tcPr>
          <w:p w:rsidR="007D206B" w:rsidRDefault="007D206B" w:rsidP="0030562B">
            <w:pPr>
              <w:pStyle w:val="TableBodyText"/>
              <w:spacing w:before="0" w:after="0"/>
            </w:pPr>
            <w:r>
              <w:t>4</w:t>
            </w:r>
          </w:p>
        </w:tc>
      </w:tr>
      <w:tr w:rsidR="007D206B" w:rsidTr="0030562B">
        <w:tc>
          <w:tcPr>
            <w:tcW w:w="2538" w:type="dxa"/>
          </w:tcPr>
          <w:p w:rsidR="007D206B" w:rsidRDefault="007D206B" w:rsidP="0030562B">
            <w:pPr>
              <w:pStyle w:val="TableBodyText"/>
              <w:spacing w:before="0" w:after="0"/>
            </w:pPr>
            <w:r>
              <w:t>24</w:t>
            </w:r>
          </w:p>
        </w:tc>
        <w:tc>
          <w:tcPr>
            <w:tcW w:w="2160" w:type="dxa"/>
          </w:tcPr>
          <w:p w:rsidR="007D206B" w:rsidRDefault="007D206B" w:rsidP="0030562B">
            <w:pPr>
              <w:pStyle w:val="TableBodyText"/>
              <w:spacing w:before="0" w:after="0"/>
            </w:pPr>
            <w:r>
              <w:t>9</w:t>
            </w:r>
          </w:p>
        </w:tc>
      </w:tr>
    </w:tbl>
    <w:p w:rsidR="007D206B" w:rsidRDefault="007D206B" w:rsidP="007D206B"/>
    <w:p w:rsidR="007D206B" w:rsidRDefault="007D206B" w:rsidP="007D206B">
      <w:pPr>
        <w:pStyle w:val="Definition-Field"/>
      </w:pPr>
      <w:r>
        <w:rPr>
          <w:b/>
        </w:rPr>
        <w:t xml:space="preserve">reserved (14 bytes): </w:t>
      </w:r>
      <w:r>
        <w:t>MUST be zero and MUST be ignored.</w:t>
      </w:r>
    </w:p>
    <w:p w:rsidR="007D206B" w:rsidRDefault="007D206B" w:rsidP="007D206B">
      <w:pPr>
        <w:pStyle w:val="31"/>
        <w:numPr>
          <w:ilvl w:val="0"/>
          <w:numId w:val="0"/>
        </w:numPr>
        <w:tabs>
          <w:tab w:val="left" w:pos="720"/>
        </w:tabs>
        <w:ind w:left="720" w:hanging="720"/>
      </w:pPr>
      <w:bookmarkStart w:id="139" w:name="Section_c8f156b610ec4594adb1c734fbb1fc11"/>
      <w:bookmarkStart w:id="140" w:name="CFExDefaultTemplateParams"/>
      <w:bookmarkStart w:id="141" w:name="_Toc500759643"/>
      <w:r>
        <w:t>2.5.25</w:t>
      </w:r>
      <w:r>
        <w:tab/>
        <w:t>CFExDefaultTemplateParams</w:t>
      </w:r>
      <w:bookmarkEnd w:id="139"/>
      <w:bookmarkEnd w:id="140"/>
      <w:bookmarkEnd w:id="141"/>
      <w:r>
        <w:fldChar w:fldCharType="begin"/>
      </w:r>
      <w:r>
        <w:instrText xml:space="preserve"> XE "Structures:CFExDefaultTemplateParams" </w:instrText>
      </w:r>
      <w:r>
        <w:fldChar w:fldCharType="end"/>
      </w:r>
      <w:r>
        <w:fldChar w:fldCharType="begin"/>
      </w:r>
      <w:r>
        <w:instrText xml:space="preserve"> XE "CFExDefaultTemplateParams" </w:instrText>
      </w:r>
      <w:r>
        <w:fldChar w:fldCharType="end"/>
      </w:r>
      <w:r>
        <w:fldChar w:fldCharType="begin"/>
      </w:r>
      <w:r>
        <w:instrText xml:space="preserve"> XE "Details:CFExDefaultTemplateParams structure" </w:instrText>
      </w:r>
      <w:r>
        <w:fldChar w:fldCharType="end"/>
      </w:r>
    </w:p>
    <w:p w:rsidR="007D206B" w:rsidRDefault="007D206B" w:rsidP="007D206B">
      <w:r>
        <w:t xml:space="preserve">This structure specifies that there are no parameters for extensions to </w:t>
      </w:r>
      <w:hyperlink w:anchor="gt_5a8a1e18-9f8c-48c6-9ad0-7975ade8d516">
        <w:r>
          <w:rPr>
            <w:rStyle w:val="HyperlinkGreen"/>
            <w:b/>
          </w:rPr>
          <w:t>conditional formatting</w:t>
        </w:r>
      </w:hyperlink>
      <w:r>
        <w:t xml:space="preserve"> rules specified by </w:t>
      </w:r>
      <w:hyperlink w:anchor="Section_60d13d2f8eb741bf975c8a1a51ad58b6" w:history="1">
        <w:r>
          <w:rPr>
            <w:rStyle w:val="af5"/>
          </w:rPr>
          <w:t>CFEx</w:t>
        </w:r>
      </w:hyperlink>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unused (16 bytes)</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unused (16 bytes): </w:t>
      </w:r>
      <w:r>
        <w:t>Undefined and MUST be ignored.</w:t>
      </w:r>
    </w:p>
    <w:p w:rsidR="007D206B" w:rsidRDefault="007D206B" w:rsidP="007D206B">
      <w:pPr>
        <w:pStyle w:val="31"/>
        <w:numPr>
          <w:ilvl w:val="0"/>
          <w:numId w:val="0"/>
        </w:numPr>
        <w:tabs>
          <w:tab w:val="left" w:pos="720"/>
        </w:tabs>
        <w:ind w:left="720" w:hanging="720"/>
      </w:pPr>
      <w:bookmarkStart w:id="142" w:name="Section_796db4e443e043a5a4f367a43b3bd38d"/>
      <w:bookmarkStart w:id="143" w:name="CFExFilterParams"/>
      <w:bookmarkStart w:id="144" w:name="_Toc500759644"/>
      <w:r>
        <w:t>2.5.26</w:t>
      </w:r>
      <w:r>
        <w:tab/>
        <w:t>CFExFilterParams</w:t>
      </w:r>
      <w:bookmarkEnd w:id="142"/>
      <w:bookmarkEnd w:id="143"/>
      <w:bookmarkEnd w:id="144"/>
      <w:r>
        <w:fldChar w:fldCharType="begin"/>
      </w:r>
      <w:r>
        <w:instrText xml:space="preserve"> XE "Structures:CFExFilterParams" </w:instrText>
      </w:r>
      <w:r>
        <w:fldChar w:fldCharType="end"/>
      </w:r>
      <w:r>
        <w:fldChar w:fldCharType="begin"/>
      </w:r>
      <w:r>
        <w:instrText xml:space="preserve"> XE "CFExFilterParams" </w:instrText>
      </w:r>
      <w:r>
        <w:fldChar w:fldCharType="end"/>
      </w:r>
      <w:r>
        <w:fldChar w:fldCharType="begin"/>
      </w:r>
      <w:r>
        <w:instrText xml:space="preserve"> XE "Details:CFExFilterParams structure" </w:instrText>
      </w:r>
      <w:r>
        <w:fldChar w:fldCharType="end"/>
      </w:r>
    </w:p>
    <w:p w:rsidR="007D206B" w:rsidRDefault="007D206B" w:rsidP="007D206B">
      <w:r>
        <w:t xml:space="preserve">The </w:t>
      </w:r>
      <w:r>
        <w:rPr>
          <w:b/>
        </w:rPr>
        <w:t>CFExFilterParams</w:t>
      </w:r>
      <w:r>
        <w:t xml:space="preserve"> structure specifies parameters for a </w:t>
      </w:r>
      <w:hyperlink w:anchor="gt_5a8a1e18-9f8c-48c6-9ad0-7975ade8d516">
        <w:r>
          <w:rPr>
            <w:rStyle w:val="HyperlinkGreen"/>
            <w:b/>
          </w:rPr>
          <w:t>conditional formatting</w:t>
        </w:r>
      </w:hyperlink>
      <w:r>
        <w:t xml:space="preserve"> rule of type </w:t>
      </w:r>
      <w:hyperlink w:anchor="gt_ffbe7b55-8e84-4f41-a18d-fc29191a4cda">
        <w:r>
          <w:rPr>
            <w:rStyle w:val="HyperlinkGreen"/>
            <w:b/>
          </w:rPr>
          <w:t>filter</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1620" w:type="dxa"/>
            <w:gridSpan w:val="6"/>
          </w:tcPr>
          <w:p w:rsidR="007D206B" w:rsidRDefault="007D206B" w:rsidP="0030562B">
            <w:pPr>
              <w:pStyle w:val="PacketDiagramBodyText"/>
            </w:pPr>
            <w:r>
              <w:t>reserved1</w:t>
            </w:r>
          </w:p>
        </w:tc>
        <w:tc>
          <w:tcPr>
            <w:tcW w:w="4320" w:type="dxa"/>
            <w:gridSpan w:val="16"/>
          </w:tcPr>
          <w:p w:rsidR="007D206B" w:rsidRDefault="007D206B" w:rsidP="0030562B">
            <w:pPr>
              <w:pStyle w:val="PacketDiagramBodyText"/>
            </w:pPr>
            <w:r>
              <w:t>iParam</w:t>
            </w:r>
          </w:p>
        </w:tc>
        <w:tc>
          <w:tcPr>
            <w:tcW w:w="2160" w:type="dxa"/>
            <w:gridSpan w:val="8"/>
          </w:tcPr>
          <w:p w:rsidR="007D206B" w:rsidRDefault="007D206B" w:rsidP="0030562B">
            <w:pPr>
              <w:pStyle w:val="PacketDiagramBodyText"/>
            </w:pPr>
            <w:r>
              <w:t>reserved2 (13 bytes)</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A - fTop (1 bit): </w:t>
      </w:r>
      <w:r>
        <w:t xml:space="preserve"> A bit that specifies whether the top or bottom items are displayed with the conditional formatting.  MUST be one of the following values:</w:t>
      </w:r>
    </w:p>
    <w:tbl>
      <w:tblPr>
        <w:tblStyle w:val="Table-ShadedHeaderIndented"/>
        <w:tblW w:w="0" w:type="auto"/>
        <w:tblLook w:val="04A0" w:firstRow="1" w:lastRow="0" w:firstColumn="1" w:lastColumn="0" w:noHBand="0" w:noVBand="1"/>
      </w:tblPr>
      <w:tblGrid>
        <w:gridCol w:w="2088"/>
        <w:gridCol w:w="594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2088" w:type="dxa"/>
          </w:tcPr>
          <w:p w:rsidR="007D206B" w:rsidRDefault="007D206B" w:rsidP="0030562B">
            <w:pPr>
              <w:pStyle w:val="TableHeaderText"/>
              <w:keepNext w:val="0"/>
              <w:spacing w:before="0" w:after="0"/>
            </w:pPr>
            <w:r>
              <w:t>Value</w:t>
            </w:r>
          </w:p>
        </w:tc>
        <w:tc>
          <w:tcPr>
            <w:tcW w:w="5940" w:type="dxa"/>
          </w:tcPr>
          <w:p w:rsidR="007D206B" w:rsidRDefault="007D206B" w:rsidP="0030562B">
            <w:pPr>
              <w:pStyle w:val="TableHeaderText"/>
              <w:keepNext w:val="0"/>
              <w:spacing w:before="0" w:after="0"/>
            </w:pPr>
            <w:r>
              <w:t>Meaning</w:t>
            </w:r>
          </w:p>
        </w:tc>
      </w:tr>
      <w:tr w:rsidR="007D206B" w:rsidTr="0030562B">
        <w:tc>
          <w:tcPr>
            <w:tcW w:w="2088" w:type="dxa"/>
          </w:tcPr>
          <w:p w:rsidR="007D206B" w:rsidRDefault="007D206B" w:rsidP="0030562B">
            <w:pPr>
              <w:pStyle w:val="TableBodyText"/>
              <w:spacing w:before="0" w:after="0"/>
            </w:pPr>
            <w:r>
              <w:t>0x0</w:t>
            </w:r>
          </w:p>
        </w:tc>
        <w:tc>
          <w:tcPr>
            <w:tcW w:w="5940" w:type="dxa"/>
          </w:tcPr>
          <w:p w:rsidR="007D206B" w:rsidRDefault="007D206B" w:rsidP="0030562B">
            <w:pPr>
              <w:pStyle w:val="TableBodyText"/>
              <w:spacing w:before="0" w:after="0"/>
            </w:pPr>
            <w:r>
              <w:t>Bottom items are displayed with the conditional formatting</w:t>
            </w:r>
          </w:p>
        </w:tc>
      </w:tr>
      <w:tr w:rsidR="007D206B" w:rsidTr="0030562B">
        <w:tc>
          <w:tcPr>
            <w:tcW w:w="2088" w:type="dxa"/>
          </w:tcPr>
          <w:p w:rsidR="007D206B" w:rsidRDefault="007D206B" w:rsidP="0030562B">
            <w:pPr>
              <w:pStyle w:val="TableBodyText"/>
              <w:spacing w:before="0" w:after="0"/>
            </w:pPr>
            <w:r>
              <w:t>0x1</w:t>
            </w:r>
          </w:p>
        </w:tc>
        <w:tc>
          <w:tcPr>
            <w:tcW w:w="5940" w:type="dxa"/>
          </w:tcPr>
          <w:p w:rsidR="007D206B" w:rsidRDefault="007D206B" w:rsidP="0030562B">
            <w:pPr>
              <w:pStyle w:val="TableBodyText"/>
              <w:spacing w:before="0" w:after="0"/>
            </w:pPr>
            <w:r>
              <w:t>Top items are displayed with the conditional formatting</w:t>
            </w:r>
          </w:p>
        </w:tc>
      </w:tr>
    </w:tbl>
    <w:p w:rsidR="007D206B" w:rsidRDefault="007D206B" w:rsidP="007D206B">
      <w:pPr>
        <w:pStyle w:val="Definition-Field"/>
        <w:ind w:left="0" w:firstLine="0"/>
      </w:pPr>
    </w:p>
    <w:p w:rsidR="007D206B" w:rsidRDefault="007D206B" w:rsidP="007D206B">
      <w:pPr>
        <w:pStyle w:val="Definition-Field"/>
      </w:pPr>
      <w:r>
        <w:rPr>
          <w:b/>
        </w:rPr>
        <w:t xml:space="preserve">B - fPercent (1 bit): </w:t>
      </w:r>
      <w:r>
        <w:t>A bit that specifies whether a percentage of the top or bottom items are displayed with the conditional formatting, or whether a set number of the top or bottom items are displayed with the conditional formatting. MUST be one of the following values:</w:t>
      </w:r>
    </w:p>
    <w:tbl>
      <w:tblPr>
        <w:tblStyle w:val="Table-ShadedHeaderIndented"/>
        <w:tblW w:w="0" w:type="auto"/>
        <w:tblLook w:val="04A0" w:firstRow="1" w:lastRow="0" w:firstColumn="1" w:lastColumn="0" w:noHBand="0" w:noVBand="1"/>
      </w:tblPr>
      <w:tblGrid>
        <w:gridCol w:w="2088"/>
        <w:gridCol w:w="676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2088" w:type="dxa"/>
          </w:tcPr>
          <w:p w:rsidR="007D206B" w:rsidRDefault="007D206B" w:rsidP="0030562B">
            <w:pPr>
              <w:pStyle w:val="TableHeaderText"/>
              <w:keepNext w:val="0"/>
              <w:spacing w:before="0" w:after="0"/>
            </w:pPr>
            <w:r>
              <w:t>Value</w:t>
            </w:r>
          </w:p>
        </w:tc>
        <w:tc>
          <w:tcPr>
            <w:tcW w:w="6768" w:type="dxa"/>
          </w:tcPr>
          <w:p w:rsidR="007D206B" w:rsidRDefault="007D206B" w:rsidP="0030562B">
            <w:pPr>
              <w:pStyle w:val="TableHeaderText"/>
              <w:keepNext w:val="0"/>
              <w:spacing w:before="0" w:after="0"/>
            </w:pPr>
            <w:r>
              <w:t>Meaning</w:t>
            </w:r>
          </w:p>
        </w:tc>
      </w:tr>
      <w:tr w:rsidR="007D206B" w:rsidTr="0030562B">
        <w:tc>
          <w:tcPr>
            <w:tcW w:w="2088" w:type="dxa"/>
          </w:tcPr>
          <w:p w:rsidR="007D206B" w:rsidRDefault="007D206B" w:rsidP="0030562B">
            <w:pPr>
              <w:pStyle w:val="TableBodyText"/>
              <w:spacing w:before="0" w:after="0"/>
            </w:pPr>
            <w:r>
              <w:t>0x0</w:t>
            </w:r>
          </w:p>
        </w:tc>
        <w:tc>
          <w:tcPr>
            <w:tcW w:w="6768" w:type="dxa"/>
          </w:tcPr>
          <w:p w:rsidR="007D206B" w:rsidRDefault="007D206B" w:rsidP="0030562B">
            <w:pPr>
              <w:pStyle w:val="TableBodyText"/>
              <w:spacing w:before="0" w:after="0"/>
            </w:pPr>
            <w:r>
              <w:t xml:space="preserve">A set number of top or bottom items, specified by </w:t>
            </w:r>
            <w:r>
              <w:rPr>
                <w:b/>
              </w:rPr>
              <w:t>iParam,</w:t>
            </w:r>
            <w:r>
              <w:t xml:space="preserve"> are displayed with the conditional formatting.</w:t>
            </w:r>
          </w:p>
        </w:tc>
      </w:tr>
      <w:tr w:rsidR="007D206B" w:rsidTr="0030562B">
        <w:tc>
          <w:tcPr>
            <w:tcW w:w="2088" w:type="dxa"/>
          </w:tcPr>
          <w:p w:rsidR="007D206B" w:rsidRDefault="007D206B" w:rsidP="0030562B">
            <w:pPr>
              <w:pStyle w:val="TableBodyText"/>
              <w:spacing w:before="0" w:after="0"/>
            </w:pPr>
            <w:r>
              <w:t>0x1</w:t>
            </w:r>
          </w:p>
        </w:tc>
        <w:tc>
          <w:tcPr>
            <w:tcW w:w="6768" w:type="dxa"/>
          </w:tcPr>
          <w:p w:rsidR="007D206B" w:rsidRDefault="007D206B" w:rsidP="0030562B">
            <w:pPr>
              <w:pStyle w:val="TableBodyText"/>
              <w:spacing w:before="0" w:after="0"/>
            </w:pPr>
            <w:r>
              <w:t xml:space="preserve">A percentage of top or bottom items, specified by </w:t>
            </w:r>
            <w:r>
              <w:rPr>
                <w:b/>
              </w:rPr>
              <w:t>iParam,</w:t>
            </w:r>
            <w:r>
              <w:t xml:space="preserve"> are displayed with the conditional formatting</w:t>
            </w:r>
          </w:p>
        </w:tc>
      </w:tr>
    </w:tbl>
    <w:p w:rsidR="007D206B" w:rsidRDefault="007D206B" w:rsidP="007D206B">
      <w:pPr>
        <w:pStyle w:val="Definition-Field"/>
      </w:pPr>
    </w:p>
    <w:p w:rsidR="007D206B" w:rsidRDefault="007D206B" w:rsidP="007D206B">
      <w:pPr>
        <w:pStyle w:val="Definition-Field"/>
      </w:pPr>
      <w:r>
        <w:rPr>
          <w:b/>
        </w:rPr>
        <w:t xml:space="preserve">reserved1 (6 bits): </w:t>
      </w:r>
      <w:r>
        <w:t>MUST be zero and MUST be ignored.</w:t>
      </w:r>
    </w:p>
    <w:p w:rsidR="007D206B" w:rsidRDefault="007D206B" w:rsidP="007D206B">
      <w:pPr>
        <w:pStyle w:val="Definition-Field"/>
      </w:pPr>
      <w:r>
        <w:rPr>
          <w:b/>
        </w:rPr>
        <w:t xml:space="preserve">iParam (2 bytes): </w:t>
      </w:r>
      <w:r>
        <w:t xml:space="preserve"> An unsigned integer that specifies how many values are displayed with the conditional formatting.  If </w:t>
      </w:r>
      <w:r>
        <w:rPr>
          <w:b/>
        </w:rPr>
        <w:t>fPercent</w:t>
      </w:r>
      <w:r>
        <w:t xml:space="preserve"> equals 1 then this field represents a percent and MUST be less than or equal to 100. Otherwise, this field represents a set number of </w:t>
      </w:r>
      <w:hyperlink w:anchor="gt_43d1e51e-4f26-493b-b7c9-e84e920d7461">
        <w:r>
          <w:rPr>
            <w:rStyle w:val="HyperlinkGreen"/>
            <w:b/>
          </w:rPr>
          <w:t>cells</w:t>
        </w:r>
      </w:hyperlink>
      <w:r>
        <w:t xml:space="preserve"> and MUST be less than or equal to 1000.</w:t>
      </w:r>
    </w:p>
    <w:p w:rsidR="007D206B" w:rsidRDefault="007D206B" w:rsidP="007D206B">
      <w:pPr>
        <w:pStyle w:val="Definition-Field"/>
      </w:pPr>
      <w:r>
        <w:rPr>
          <w:b/>
        </w:rPr>
        <w:t xml:space="preserve">reserved2 (13 bytes): </w:t>
      </w:r>
      <w:r>
        <w:t>MUST be zero and MUST be ignored.</w:t>
      </w:r>
    </w:p>
    <w:p w:rsidR="007D206B" w:rsidRDefault="007D206B" w:rsidP="007D206B">
      <w:pPr>
        <w:pStyle w:val="31"/>
        <w:numPr>
          <w:ilvl w:val="0"/>
          <w:numId w:val="0"/>
        </w:numPr>
        <w:tabs>
          <w:tab w:val="left" w:pos="720"/>
        </w:tabs>
        <w:ind w:left="720" w:hanging="720"/>
      </w:pPr>
      <w:bookmarkStart w:id="145" w:name="Section_bc6f3168a2fd4f268cdcd0a11b5f6ac3"/>
      <w:bookmarkStart w:id="146" w:name="CFExNonCF12"/>
      <w:bookmarkStart w:id="147" w:name="_Toc500759645"/>
      <w:r>
        <w:t>2.5.27</w:t>
      </w:r>
      <w:r>
        <w:tab/>
        <w:t>CFExNonCF12</w:t>
      </w:r>
      <w:bookmarkEnd w:id="145"/>
      <w:bookmarkEnd w:id="146"/>
      <w:bookmarkEnd w:id="147"/>
      <w:r>
        <w:fldChar w:fldCharType="begin"/>
      </w:r>
      <w:r>
        <w:instrText xml:space="preserve"> XE "Structures:CFExNonCF12" </w:instrText>
      </w:r>
      <w:r>
        <w:fldChar w:fldCharType="end"/>
      </w:r>
      <w:r>
        <w:fldChar w:fldCharType="begin"/>
      </w:r>
      <w:r>
        <w:instrText xml:space="preserve"> XE "CFExNonCF12" </w:instrText>
      </w:r>
      <w:r>
        <w:fldChar w:fldCharType="end"/>
      </w:r>
      <w:r>
        <w:fldChar w:fldCharType="begin"/>
      </w:r>
      <w:r>
        <w:instrText xml:space="preserve"> XE "Details:CFExNonCF12 structure" </w:instrText>
      </w:r>
      <w:r>
        <w:fldChar w:fldCharType="end"/>
      </w:r>
    </w:p>
    <w:p w:rsidR="007D206B" w:rsidRDefault="007D206B" w:rsidP="007D206B">
      <w:r>
        <w:t xml:space="preserve">The </w:t>
      </w:r>
      <w:r>
        <w:rPr>
          <w:b/>
        </w:rPr>
        <w:t>CFExNonCF12</w:t>
      </w:r>
      <w:r>
        <w:t xml:space="preserve"> structure specifies properties that extend a </w:t>
      </w:r>
      <w:hyperlink w:anchor="gt_5a8a1e18-9f8c-48c6-9ad0-7975ade8d516">
        <w:r>
          <w:rPr>
            <w:rStyle w:val="HyperlinkGreen"/>
            <w:b/>
          </w:rPr>
          <w:t>conditional formatting</w:t>
        </w:r>
      </w:hyperlink>
      <w:r>
        <w:t xml:space="preserve"> rule that is specified by a </w:t>
      </w:r>
      <w:hyperlink w:anchor="Section_d6dcadf27e074f7da60a0f643780225d" w:history="1">
        <w:r>
          <w:rPr>
            <w:rStyle w:val="af5"/>
          </w:rPr>
          <w:t>CF</w:t>
        </w:r>
      </w:hyperlink>
      <w:r>
        <w:t xml:space="preserve"> record.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icf</w:t>
            </w:r>
          </w:p>
        </w:tc>
        <w:tc>
          <w:tcPr>
            <w:tcW w:w="2160" w:type="dxa"/>
            <w:gridSpan w:val="8"/>
          </w:tcPr>
          <w:p w:rsidR="007D206B" w:rsidRDefault="007D206B" w:rsidP="0030562B">
            <w:pPr>
              <w:pStyle w:val="PacketDiagramBodyText"/>
            </w:pPr>
            <w:r>
              <w:t>cp</w:t>
            </w:r>
          </w:p>
        </w:tc>
        <w:tc>
          <w:tcPr>
            <w:tcW w:w="2160" w:type="dxa"/>
            <w:gridSpan w:val="8"/>
          </w:tcPr>
          <w:p w:rsidR="007D206B" w:rsidRDefault="007D206B" w:rsidP="0030562B">
            <w:pPr>
              <w:pStyle w:val="PacketDiagramBodyText"/>
            </w:pPr>
            <w:r>
              <w:t>icfTemplate</w:t>
            </w:r>
          </w:p>
        </w:tc>
      </w:tr>
      <w:tr w:rsidR="007D206B" w:rsidTr="0030562B">
        <w:trPr>
          <w:trHeight w:hRule="exact" w:val="490"/>
        </w:trPr>
        <w:tc>
          <w:tcPr>
            <w:tcW w:w="4320" w:type="dxa"/>
            <w:gridSpan w:val="16"/>
          </w:tcPr>
          <w:p w:rsidR="007D206B" w:rsidRDefault="007D206B" w:rsidP="0030562B">
            <w:pPr>
              <w:pStyle w:val="PacketDiagramBodyText"/>
            </w:pPr>
            <w:r>
              <w:t>ipriority</w:t>
            </w:r>
          </w:p>
        </w:tc>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270" w:type="dxa"/>
          </w:tcPr>
          <w:p w:rsidR="007D206B" w:rsidRDefault="007D206B" w:rsidP="0030562B">
            <w:pPr>
              <w:pStyle w:val="PacketDiagramBodyText"/>
            </w:pPr>
            <w:r>
              <w:t>C</w:t>
            </w:r>
          </w:p>
        </w:tc>
        <w:tc>
          <w:tcPr>
            <w:tcW w:w="270" w:type="dxa"/>
          </w:tcPr>
          <w:p w:rsidR="007D206B" w:rsidRDefault="007D206B" w:rsidP="0030562B">
            <w:pPr>
              <w:pStyle w:val="PacketDiagramBodyText"/>
            </w:pPr>
            <w:r>
              <w:t>D</w:t>
            </w:r>
          </w:p>
        </w:tc>
        <w:tc>
          <w:tcPr>
            <w:tcW w:w="1080" w:type="dxa"/>
            <w:gridSpan w:val="4"/>
          </w:tcPr>
          <w:p w:rsidR="007D206B" w:rsidRDefault="007D206B" w:rsidP="0030562B">
            <w:pPr>
              <w:pStyle w:val="PacketDiagramBodyText"/>
            </w:pPr>
            <w:r>
              <w:t>E</w:t>
            </w:r>
          </w:p>
        </w:tc>
        <w:tc>
          <w:tcPr>
            <w:tcW w:w="2160" w:type="dxa"/>
            <w:gridSpan w:val="8"/>
          </w:tcPr>
          <w:p w:rsidR="007D206B" w:rsidRDefault="007D206B" w:rsidP="0030562B">
            <w:pPr>
              <w:pStyle w:val="PacketDiagramBodyText"/>
            </w:pPr>
            <w:r>
              <w:t>fHasDXF</w:t>
            </w:r>
          </w:p>
        </w:tc>
      </w:tr>
      <w:tr w:rsidR="007D206B" w:rsidTr="0030562B">
        <w:trPr>
          <w:trHeight w:hRule="exact" w:val="490"/>
        </w:trPr>
        <w:tc>
          <w:tcPr>
            <w:tcW w:w="8640" w:type="dxa"/>
            <w:gridSpan w:val="32"/>
          </w:tcPr>
          <w:p w:rsidR="007D206B" w:rsidRDefault="007D206B" w:rsidP="0030562B">
            <w:pPr>
              <w:pStyle w:val="PacketDiagramBodyText"/>
            </w:pPr>
            <w:r>
              <w:t>dxf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2160" w:type="dxa"/>
            <w:gridSpan w:val="8"/>
          </w:tcPr>
          <w:p w:rsidR="007D206B" w:rsidRDefault="007D206B" w:rsidP="0030562B">
            <w:pPr>
              <w:pStyle w:val="PacketDiagramBodyText"/>
            </w:pPr>
            <w:r>
              <w:t>cbTemplateParm</w:t>
            </w:r>
          </w:p>
        </w:tc>
        <w:tc>
          <w:tcPr>
            <w:tcW w:w="6480" w:type="dxa"/>
            <w:gridSpan w:val="24"/>
          </w:tcPr>
          <w:p w:rsidR="007D206B" w:rsidRDefault="007D206B" w:rsidP="0030562B">
            <w:pPr>
              <w:pStyle w:val="PacketDiagramBodyText"/>
            </w:pPr>
            <w:r>
              <w:t>rgbTemplateParms (16 bytes)</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gridAfter w:val="24"/>
          <w:wAfter w:w="6480" w:type="dxa"/>
          <w:trHeight w:hRule="exact" w:val="490"/>
        </w:trPr>
        <w:tc>
          <w:tcPr>
            <w:tcW w:w="2160" w:type="dxa"/>
            <w:gridSpan w:val="8"/>
          </w:tcPr>
          <w:p w:rsidR="007D206B" w:rsidRDefault="007D206B" w:rsidP="0030562B">
            <w:pPr>
              <w:pStyle w:val="PacketDiagramBodyText"/>
            </w:pPr>
            <w:r>
              <w:t>...</w:t>
            </w:r>
          </w:p>
        </w:tc>
      </w:tr>
    </w:tbl>
    <w:p w:rsidR="007D206B" w:rsidRDefault="007D206B" w:rsidP="007D206B">
      <w:pPr>
        <w:pStyle w:val="Definition-Field"/>
      </w:pPr>
      <w:r>
        <w:rPr>
          <w:b/>
        </w:rPr>
        <w:t xml:space="preserve">icf (2 bytes): </w:t>
      </w:r>
      <w:r>
        <w:t xml:space="preserve">An unsigned integer that specifies a zero-based index of a CF record in the collection of CF records directly following the </w:t>
      </w:r>
      <w:hyperlink w:anchor="Section_03ae6098bdc2475bba2cb8aef7882174" w:history="1">
        <w:r>
          <w:rPr>
            <w:rStyle w:val="af5"/>
          </w:rPr>
          <w:t>CondFmt</w:t>
        </w:r>
      </w:hyperlink>
      <w:r>
        <w:t xml:space="preserve"> record that is referenced by the parent </w:t>
      </w:r>
      <w:hyperlink w:anchor="Section_60d13d2f8eb741bf975c8a1a51ad58b6" w:history="1">
        <w:r>
          <w:rPr>
            <w:rStyle w:val="af5"/>
          </w:rPr>
          <w:t>CFEx</w:t>
        </w:r>
      </w:hyperlink>
      <w:r>
        <w:t xml:space="preserve"> record with the </w:t>
      </w:r>
      <w:r>
        <w:rPr>
          <w:b/>
        </w:rPr>
        <w:t>nID</w:t>
      </w:r>
      <w:r>
        <w:t xml:space="preserve"> field.  The referenced CF specifies the conditional formatting rule to be extended.</w:t>
      </w:r>
    </w:p>
    <w:p w:rsidR="007D206B" w:rsidRDefault="007D206B" w:rsidP="007D206B">
      <w:pPr>
        <w:pStyle w:val="Definition-Field"/>
      </w:pPr>
      <w:r>
        <w:rPr>
          <w:b/>
        </w:rPr>
        <w:t xml:space="preserve">cp (1 byte): </w:t>
      </w:r>
      <w:r>
        <w:t xml:space="preserve">An unsigned integer that specifies the type of comparison operation to use when the </w:t>
      </w:r>
      <w:r>
        <w:rPr>
          <w:b/>
        </w:rPr>
        <w:t xml:space="preserve">ct </w:t>
      </w:r>
      <w:r>
        <w:t xml:space="preserve">field of the CF record referenced by the </w:t>
      </w:r>
      <w:r>
        <w:rPr>
          <w:b/>
        </w:rPr>
        <w:t>icf</w:t>
      </w:r>
      <w:r>
        <w:t xml:space="preserve"> field of this structure is equal to 0x01. MUST be zero when the </w:t>
      </w:r>
      <w:r>
        <w:rPr>
          <w:b/>
        </w:rPr>
        <w:t>ct</w:t>
      </w:r>
      <w:r>
        <w:t xml:space="preserve"> field of the CF record is not equal to 1. SHOULD</w:t>
      </w:r>
      <w:bookmarkStart w:id="148" w:name="Appendix_A_Target_154"/>
      <w:r>
        <w:fldChar w:fldCharType="begin"/>
      </w:r>
      <w:r>
        <w:instrText xml:space="preserve"> HYPERLINK \l "Appendix_A_154" \o "Product behavior note 154" \h </w:instrText>
      </w:r>
      <w:r>
        <w:fldChar w:fldCharType="separate"/>
      </w:r>
      <w:r>
        <w:rPr>
          <w:rStyle w:val="af5"/>
        </w:rPr>
        <w:t>&lt;154&gt;</w:t>
      </w:r>
      <w:r>
        <w:rPr>
          <w:rStyle w:val="af5"/>
        </w:rPr>
        <w:fldChar w:fldCharType="end"/>
      </w:r>
      <w:bookmarkEnd w:id="148"/>
      <w:r>
        <w:t xml:space="preserve"> be equal to the </w:t>
      </w:r>
      <w:r>
        <w:rPr>
          <w:b/>
        </w:rPr>
        <w:t>cp</w:t>
      </w:r>
      <w:r>
        <w:t xml:space="preserve"> field in the referenced CF record.</w:t>
      </w:r>
    </w:p>
    <w:p w:rsidR="007D206B" w:rsidRDefault="007D206B" w:rsidP="007D206B">
      <w:pPr>
        <w:pStyle w:val="Definition-Field"/>
        <w:ind w:firstLine="0"/>
      </w:pPr>
      <w:r>
        <w:t xml:space="preserve">In the following table, </w:t>
      </w:r>
      <w:r>
        <w:rPr>
          <w:i/>
        </w:rPr>
        <w:t>v</w:t>
      </w:r>
      <w:r>
        <w:t xml:space="preserve"> represents the </w:t>
      </w:r>
      <w:hyperlink w:anchor="gt_43d1e51e-4f26-493b-b7c9-e84e920d7461">
        <w:r>
          <w:rPr>
            <w:rStyle w:val="HyperlinkGreen"/>
            <w:b/>
          </w:rPr>
          <w:t>cell</w:t>
        </w:r>
      </w:hyperlink>
      <w:r>
        <w:t xml:space="preserve"> value, and </w:t>
      </w:r>
      <w:r>
        <w:rPr>
          <w:i/>
        </w:rPr>
        <w:t>v1</w:t>
      </w:r>
      <w:r>
        <w:t xml:space="preserve"> and </w:t>
      </w:r>
      <w:r>
        <w:rPr>
          <w:i/>
        </w:rPr>
        <w:t>v2</w:t>
      </w:r>
      <w:r>
        <w:t xml:space="preserve"> represent the results of evaluating the formulas specified by </w:t>
      </w:r>
      <w:r>
        <w:rPr>
          <w:b/>
        </w:rPr>
        <w:t>rgce1</w:t>
      </w:r>
      <w:r>
        <w:t xml:space="preserve"> and </w:t>
      </w:r>
      <w:r>
        <w:rPr>
          <w:b/>
        </w:rPr>
        <w:t xml:space="preserve">rgce2 </w:t>
      </w:r>
      <w:r>
        <w:t>fields of the referenced CF record specified by icf. The value of this field MUST be a value from the following table:</w:t>
      </w:r>
    </w:p>
    <w:tbl>
      <w:tblPr>
        <w:tblStyle w:val="Table-ShadedHeaderIndented"/>
        <w:tblW w:w="0" w:type="auto"/>
        <w:tblLook w:val="04A0" w:firstRow="1" w:lastRow="0" w:firstColumn="1" w:lastColumn="0" w:noHBand="0" w:noVBand="1"/>
      </w:tblPr>
      <w:tblGrid>
        <w:gridCol w:w="1368"/>
        <w:gridCol w:w="459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368" w:type="dxa"/>
          </w:tcPr>
          <w:p w:rsidR="007D206B" w:rsidRDefault="007D206B" w:rsidP="0030562B">
            <w:pPr>
              <w:pStyle w:val="TableHeaderText"/>
              <w:keepNext w:val="0"/>
              <w:spacing w:before="0" w:after="0"/>
            </w:pPr>
            <w:r>
              <w:t>Value</w:t>
            </w:r>
          </w:p>
        </w:tc>
        <w:tc>
          <w:tcPr>
            <w:tcW w:w="4590" w:type="dxa"/>
          </w:tcPr>
          <w:p w:rsidR="007D206B" w:rsidRDefault="007D206B" w:rsidP="0030562B">
            <w:pPr>
              <w:pStyle w:val="TableHeaderText"/>
              <w:keepNext w:val="0"/>
              <w:spacing w:before="0" w:after="0"/>
            </w:pPr>
            <w:r>
              <w:t>Comparison Operation</w:t>
            </w:r>
          </w:p>
        </w:tc>
      </w:tr>
      <w:tr w:rsidR="007D206B" w:rsidTr="0030562B">
        <w:tc>
          <w:tcPr>
            <w:tcW w:w="1368" w:type="dxa"/>
          </w:tcPr>
          <w:p w:rsidR="007D206B" w:rsidRDefault="007D206B" w:rsidP="0030562B">
            <w:pPr>
              <w:pStyle w:val="TableBodyText"/>
            </w:pPr>
            <w:r>
              <w:t>0x00</w:t>
            </w:r>
          </w:p>
        </w:tc>
        <w:tc>
          <w:tcPr>
            <w:tcW w:w="4590" w:type="dxa"/>
          </w:tcPr>
          <w:p w:rsidR="007D206B" w:rsidRDefault="007D206B" w:rsidP="0030562B">
            <w:pPr>
              <w:pStyle w:val="TableBodyText"/>
              <w:spacing w:before="0" w:after="0"/>
            </w:pPr>
            <w:r>
              <w:t>No comparison</w:t>
            </w:r>
          </w:p>
        </w:tc>
      </w:tr>
      <w:tr w:rsidR="007D206B" w:rsidTr="0030562B">
        <w:tc>
          <w:tcPr>
            <w:tcW w:w="1368" w:type="dxa"/>
          </w:tcPr>
          <w:p w:rsidR="007D206B" w:rsidRDefault="007D206B" w:rsidP="0030562B">
            <w:pPr>
              <w:pStyle w:val="TableBodyText"/>
            </w:pPr>
            <w:r>
              <w:t>0x01</w:t>
            </w:r>
          </w:p>
        </w:tc>
        <w:tc>
          <w:tcPr>
            <w:tcW w:w="4590" w:type="dxa"/>
          </w:tcPr>
          <w:p w:rsidR="007D206B" w:rsidRDefault="007D206B" w:rsidP="0030562B">
            <w:pPr>
              <w:pStyle w:val="TableBodyText"/>
            </w:pPr>
            <w:r>
              <w:rPr>
                <w:i/>
              </w:rPr>
              <w:t>v2</w:t>
            </w:r>
            <w:r>
              <w:t xml:space="preserve"> is greater than or equal to </w:t>
            </w:r>
            <w:r>
              <w:rPr>
                <w:i/>
              </w:rPr>
              <w:t>v1</w:t>
            </w:r>
            <w:r>
              <w:t xml:space="preserve">, and </w:t>
            </w:r>
            <w:r>
              <w:rPr>
                <w:i/>
              </w:rPr>
              <w:t>v</w:t>
            </w:r>
            <w:r>
              <w:t xml:space="preserve"> is greater than or equal to </w:t>
            </w:r>
            <w:r>
              <w:rPr>
                <w:i/>
              </w:rPr>
              <w:t>v1</w:t>
            </w:r>
            <w:r>
              <w:t xml:space="preserve"> and less than or equal to </w:t>
            </w:r>
            <w:r>
              <w:rPr>
                <w:i/>
              </w:rPr>
              <w:t>v2</w:t>
            </w:r>
            <w:r>
              <w:t xml:space="preserve"> </w:t>
            </w:r>
          </w:p>
          <w:p w:rsidR="007D206B" w:rsidRDefault="007D206B" w:rsidP="0030562B">
            <w:pPr>
              <w:pStyle w:val="TableBodyText"/>
            </w:pPr>
            <w:r>
              <w:t>–Or–</w:t>
            </w:r>
          </w:p>
          <w:p w:rsidR="007D206B" w:rsidRDefault="007D206B" w:rsidP="0030562B">
            <w:pPr>
              <w:pStyle w:val="TableBodyText"/>
              <w:spacing w:before="0" w:after="0"/>
            </w:pPr>
            <w:r>
              <w:rPr>
                <w:i/>
              </w:rPr>
              <w:t>v1</w:t>
            </w:r>
            <w:r>
              <w:t xml:space="preserve"> is greater than </w:t>
            </w:r>
            <w:r>
              <w:rPr>
                <w:i/>
              </w:rPr>
              <w:t>v2</w:t>
            </w:r>
            <w:r>
              <w:t xml:space="preserve">, and </w:t>
            </w:r>
            <w:r>
              <w:rPr>
                <w:i/>
              </w:rPr>
              <w:t>v</w:t>
            </w:r>
            <w:r>
              <w:t xml:space="preserve"> is greater than or equal to </w:t>
            </w:r>
            <w:r>
              <w:rPr>
                <w:i/>
              </w:rPr>
              <w:t>v2</w:t>
            </w:r>
            <w:r>
              <w:t xml:space="preserve"> and less than or equal to </w:t>
            </w:r>
            <w:r>
              <w:rPr>
                <w:i/>
              </w:rPr>
              <w:t>v1</w:t>
            </w:r>
          </w:p>
        </w:tc>
      </w:tr>
      <w:tr w:rsidR="007D206B" w:rsidTr="0030562B">
        <w:tc>
          <w:tcPr>
            <w:tcW w:w="1368" w:type="dxa"/>
          </w:tcPr>
          <w:p w:rsidR="007D206B" w:rsidRDefault="007D206B" w:rsidP="0030562B">
            <w:pPr>
              <w:pStyle w:val="TableBodyText"/>
              <w:spacing w:before="0" w:after="0"/>
            </w:pPr>
            <w:r>
              <w:t>0x02</w:t>
            </w:r>
          </w:p>
        </w:tc>
        <w:tc>
          <w:tcPr>
            <w:tcW w:w="4590" w:type="dxa"/>
          </w:tcPr>
          <w:p w:rsidR="007D206B" w:rsidRDefault="007D206B" w:rsidP="0030562B">
            <w:pPr>
              <w:pStyle w:val="TableBodyText"/>
            </w:pPr>
            <w:r>
              <w:rPr>
                <w:i/>
              </w:rPr>
              <w:t>v2</w:t>
            </w:r>
            <w:r>
              <w:t xml:space="preserve"> is greater than or equal to </w:t>
            </w:r>
            <w:r>
              <w:rPr>
                <w:i/>
              </w:rPr>
              <w:t>v1</w:t>
            </w:r>
            <w:r>
              <w:t xml:space="preserve">, and </w:t>
            </w:r>
            <w:r>
              <w:rPr>
                <w:i/>
              </w:rPr>
              <w:t>v</w:t>
            </w:r>
            <w:r>
              <w:t xml:space="preserve"> is less than </w:t>
            </w:r>
            <w:r>
              <w:rPr>
                <w:i/>
              </w:rPr>
              <w:t>v1</w:t>
            </w:r>
            <w:r>
              <w:t xml:space="preserve"> or greater than </w:t>
            </w:r>
            <w:r>
              <w:rPr>
                <w:i/>
              </w:rPr>
              <w:t>v2</w:t>
            </w:r>
          </w:p>
          <w:p w:rsidR="007D206B" w:rsidRDefault="007D206B" w:rsidP="0030562B">
            <w:pPr>
              <w:pStyle w:val="TableBodyText"/>
            </w:pPr>
            <w:r>
              <w:t>–Or–</w:t>
            </w:r>
          </w:p>
          <w:p w:rsidR="007D206B" w:rsidRDefault="007D206B" w:rsidP="0030562B">
            <w:pPr>
              <w:pStyle w:val="TableBodyText"/>
              <w:spacing w:before="0" w:after="0"/>
            </w:pPr>
            <w:r>
              <w:rPr>
                <w:i/>
              </w:rPr>
              <w:t>v1</w:t>
            </w:r>
            <w:r>
              <w:t xml:space="preserve"> is greater than </w:t>
            </w:r>
            <w:r>
              <w:rPr>
                <w:i/>
              </w:rPr>
              <w:t>v2</w:t>
            </w:r>
            <w:r>
              <w:t xml:space="preserve">, and </w:t>
            </w:r>
            <w:r>
              <w:rPr>
                <w:i/>
              </w:rPr>
              <w:t>v</w:t>
            </w:r>
            <w:r>
              <w:t xml:space="preserve"> is less than </w:t>
            </w:r>
            <w:r>
              <w:rPr>
                <w:i/>
              </w:rPr>
              <w:t>v2</w:t>
            </w:r>
            <w:r>
              <w:t xml:space="preserve"> or greater than </w:t>
            </w:r>
            <w:r>
              <w:rPr>
                <w:i/>
              </w:rPr>
              <w:t>v1</w:t>
            </w:r>
          </w:p>
        </w:tc>
      </w:tr>
      <w:tr w:rsidR="007D206B" w:rsidTr="0030562B">
        <w:tc>
          <w:tcPr>
            <w:tcW w:w="1368" w:type="dxa"/>
          </w:tcPr>
          <w:p w:rsidR="007D206B" w:rsidRDefault="007D206B" w:rsidP="0030562B">
            <w:pPr>
              <w:pStyle w:val="TableBodyText"/>
              <w:spacing w:before="0" w:after="0"/>
            </w:pPr>
            <w:r>
              <w:t>0x03</w:t>
            </w:r>
          </w:p>
        </w:tc>
        <w:tc>
          <w:tcPr>
            <w:tcW w:w="4590" w:type="dxa"/>
          </w:tcPr>
          <w:p w:rsidR="007D206B" w:rsidRDefault="007D206B" w:rsidP="0030562B">
            <w:pPr>
              <w:pStyle w:val="TableBodyText"/>
              <w:spacing w:before="0" w:after="0"/>
            </w:pPr>
            <w:r>
              <w:rPr>
                <w:i/>
              </w:rPr>
              <w:t>v</w:t>
            </w:r>
            <w:r>
              <w:t xml:space="preserve"> is equal to </w:t>
            </w:r>
            <w:r>
              <w:rPr>
                <w:i/>
              </w:rPr>
              <w:t>v1</w:t>
            </w:r>
          </w:p>
        </w:tc>
      </w:tr>
      <w:tr w:rsidR="007D206B" w:rsidTr="0030562B">
        <w:tc>
          <w:tcPr>
            <w:tcW w:w="1368" w:type="dxa"/>
          </w:tcPr>
          <w:p w:rsidR="007D206B" w:rsidRDefault="007D206B" w:rsidP="0030562B">
            <w:pPr>
              <w:pStyle w:val="TableBodyText"/>
              <w:spacing w:before="0" w:after="0"/>
            </w:pPr>
            <w:r>
              <w:t>0x04</w:t>
            </w:r>
          </w:p>
        </w:tc>
        <w:tc>
          <w:tcPr>
            <w:tcW w:w="4590" w:type="dxa"/>
          </w:tcPr>
          <w:p w:rsidR="007D206B" w:rsidRDefault="007D206B" w:rsidP="0030562B">
            <w:pPr>
              <w:pStyle w:val="TableBodyText"/>
              <w:spacing w:before="0" w:after="0"/>
            </w:pPr>
            <w:r>
              <w:rPr>
                <w:i/>
              </w:rPr>
              <w:t>v</w:t>
            </w:r>
            <w:r>
              <w:t xml:space="preserve"> is not equal to </w:t>
            </w:r>
            <w:r>
              <w:rPr>
                <w:i/>
              </w:rPr>
              <w:t>v1</w:t>
            </w:r>
          </w:p>
        </w:tc>
      </w:tr>
      <w:tr w:rsidR="007D206B" w:rsidTr="0030562B">
        <w:tc>
          <w:tcPr>
            <w:tcW w:w="1368" w:type="dxa"/>
          </w:tcPr>
          <w:p w:rsidR="007D206B" w:rsidRDefault="007D206B" w:rsidP="0030562B">
            <w:pPr>
              <w:pStyle w:val="TableBodyText"/>
              <w:spacing w:before="0" w:after="0"/>
            </w:pPr>
            <w:r>
              <w:t>0x05</w:t>
            </w:r>
          </w:p>
        </w:tc>
        <w:tc>
          <w:tcPr>
            <w:tcW w:w="4590" w:type="dxa"/>
          </w:tcPr>
          <w:p w:rsidR="007D206B" w:rsidRDefault="007D206B" w:rsidP="0030562B">
            <w:pPr>
              <w:pStyle w:val="TableBodyText"/>
              <w:spacing w:before="0" w:after="0"/>
            </w:pPr>
            <w:r>
              <w:rPr>
                <w:i/>
              </w:rPr>
              <w:t>v</w:t>
            </w:r>
            <w:r>
              <w:t xml:space="preserve"> is greater than </w:t>
            </w:r>
            <w:r>
              <w:rPr>
                <w:i/>
              </w:rPr>
              <w:t>v1</w:t>
            </w:r>
          </w:p>
        </w:tc>
      </w:tr>
      <w:tr w:rsidR="007D206B" w:rsidTr="0030562B">
        <w:tc>
          <w:tcPr>
            <w:tcW w:w="1368" w:type="dxa"/>
          </w:tcPr>
          <w:p w:rsidR="007D206B" w:rsidRDefault="007D206B" w:rsidP="0030562B">
            <w:pPr>
              <w:pStyle w:val="TableBodyText"/>
              <w:spacing w:before="0" w:after="0"/>
            </w:pPr>
            <w:r>
              <w:t>0x06</w:t>
            </w:r>
          </w:p>
        </w:tc>
        <w:tc>
          <w:tcPr>
            <w:tcW w:w="4590" w:type="dxa"/>
          </w:tcPr>
          <w:p w:rsidR="007D206B" w:rsidRDefault="007D206B" w:rsidP="0030562B">
            <w:pPr>
              <w:pStyle w:val="TableBodyText"/>
              <w:spacing w:before="0" w:after="0"/>
            </w:pPr>
            <w:r>
              <w:rPr>
                <w:i/>
              </w:rPr>
              <w:t>v</w:t>
            </w:r>
            <w:r>
              <w:t xml:space="preserve"> is less than </w:t>
            </w:r>
            <w:r>
              <w:rPr>
                <w:i/>
              </w:rPr>
              <w:t>v1</w:t>
            </w:r>
          </w:p>
        </w:tc>
      </w:tr>
      <w:tr w:rsidR="007D206B" w:rsidTr="0030562B">
        <w:tc>
          <w:tcPr>
            <w:tcW w:w="1368" w:type="dxa"/>
          </w:tcPr>
          <w:p w:rsidR="007D206B" w:rsidRDefault="007D206B" w:rsidP="0030562B">
            <w:pPr>
              <w:pStyle w:val="TableBodyText"/>
              <w:spacing w:before="0" w:after="0"/>
            </w:pPr>
            <w:r>
              <w:t>0x07</w:t>
            </w:r>
          </w:p>
        </w:tc>
        <w:tc>
          <w:tcPr>
            <w:tcW w:w="4590" w:type="dxa"/>
          </w:tcPr>
          <w:p w:rsidR="007D206B" w:rsidRDefault="007D206B" w:rsidP="0030562B">
            <w:pPr>
              <w:pStyle w:val="TableBodyText"/>
              <w:spacing w:before="0" w:after="0"/>
            </w:pPr>
            <w:r>
              <w:rPr>
                <w:i/>
              </w:rPr>
              <w:t>v</w:t>
            </w:r>
            <w:r>
              <w:t xml:space="preserve"> is greater than or equal to </w:t>
            </w:r>
            <w:r>
              <w:rPr>
                <w:i/>
              </w:rPr>
              <w:t>v1</w:t>
            </w:r>
          </w:p>
        </w:tc>
      </w:tr>
      <w:tr w:rsidR="007D206B" w:rsidTr="0030562B">
        <w:tc>
          <w:tcPr>
            <w:tcW w:w="1368" w:type="dxa"/>
          </w:tcPr>
          <w:p w:rsidR="007D206B" w:rsidRDefault="007D206B" w:rsidP="0030562B">
            <w:pPr>
              <w:pStyle w:val="TableBodyText"/>
              <w:spacing w:before="0" w:after="0"/>
            </w:pPr>
            <w:r>
              <w:t>0x08</w:t>
            </w:r>
          </w:p>
        </w:tc>
        <w:tc>
          <w:tcPr>
            <w:tcW w:w="4590" w:type="dxa"/>
          </w:tcPr>
          <w:p w:rsidR="007D206B" w:rsidRDefault="007D206B" w:rsidP="0030562B">
            <w:pPr>
              <w:pStyle w:val="TableBodyText"/>
              <w:spacing w:before="0" w:after="0"/>
            </w:pPr>
            <w:r>
              <w:rPr>
                <w:i/>
              </w:rPr>
              <w:t>v</w:t>
            </w:r>
            <w:r>
              <w:t xml:space="preserve"> is less than or equal to </w:t>
            </w:r>
            <w:r>
              <w:rPr>
                <w:i/>
              </w:rPr>
              <w:t>v1</w:t>
            </w:r>
          </w:p>
        </w:tc>
      </w:tr>
    </w:tbl>
    <w:p w:rsidR="007D206B" w:rsidRDefault="007D206B" w:rsidP="007D206B">
      <w:pPr>
        <w:pStyle w:val="Definition-Field2"/>
      </w:pPr>
    </w:p>
    <w:p w:rsidR="007D206B" w:rsidRDefault="007D206B" w:rsidP="007D206B">
      <w:pPr>
        <w:pStyle w:val="Definition-Field"/>
      </w:pPr>
      <w:r>
        <w:rPr>
          <w:b/>
        </w:rPr>
        <w:t xml:space="preserve">icfTemplate (1 byte): </w:t>
      </w:r>
      <w:r>
        <w:t xml:space="preserve"> An unsigned integer that specifies the template from which the rule was created.  MUST be the least significant byte of one of the valid values specified for the </w:t>
      </w:r>
      <w:r>
        <w:rPr>
          <w:b/>
        </w:rPr>
        <w:t xml:space="preserve">icfTemplate </w:t>
      </w:r>
      <w:r>
        <w:t xml:space="preserve">field in the </w:t>
      </w:r>
      <w:hyperlink w:anchor="Section_3b6a364e8c344830a8b15a51476a9934" w:history="1">
        <w:r>
          <w:rPr>
            <w:rStyle w:val="af5"/>
          </w:rPr>
          <w:t>CF12</w:t>
        </w:r>
      </w:hyperlink>
      <w:r>
        <w:t xml:space="preserve"> record.</w:t>
      </w:r>
    </w:p>
    <w:p w:rsidR="007D206B" w:rsidRDefault="007D206B" w:rsidP="007D206B">
      <w:pPr>
        <w:pStyle w:val="Definition-Field"/>
      </w:pPr>
      <w:r>
        <w:rPr>
          <w:b/>
        </w:rPr>
        <w:t xml:space="preserve">ipriority (2 bytes): </w:t>
      </w:r>
      <w:r>
        <w:t xml:space="preserve"> An unsigned integer that specifies the priority of the rule.  Rules that apply to the same cell are evaluated in increasing order of </w:t>
      </w:r>
      <w:r>
        <w:rPr>
          <w:b/>
        </w:rPr>
        <w:t>ipriority</w:t>
      </w:r>
      <w:r>
        <w:t xml:space="preserve">. MUST be unique across all CF12 records and CFExNonCF12 structures in the </w:t>
      </w:r>
      <w:hyperlink w:anchor="Section_f41c06f2905749a18c3fa4a4d211fc56" w:history="1">
        <w:r>
          <w:rPr>
            <w:rStyle w:val="af5"/>
          </w:rPr>
          <w:t>worksheet</w:t>
        </w:r>
      </w:hyperlink>
      <w:r>
        <w:t xml:space="preserve"> substream.</w:t>
      </w:r>
    </w:p>
    <w:p w:rsidR="007D206B" w:rsidRDefault="007D206B" w:rsidP="007D206B">
      <w:pPr>
        <w:pStyle w:val="Definition-Field"/>
      </w:pPr>
      <w:r>
        <w:rPr>
          <w:b/>
        </w:rPr>
        <w:t xml:space="preserve">A - fActive (1 bit): </w:t>
      </w:r>
      <w:r>
        <w:t>A bit that specifies whether the rule is active.  If set to zero, the rule will be ignored.</w:t>
      </w:r>
    </w:p>
    <w:p w:rsidR="007D206B" w:rsidRDefault="007D206B" w:rsidP="007D206B">
      <w:pPr>
        <w:pStyle w:val="Definition-Field"/>
      </w:pPr>
      <w:r>
        <w:rPr>
          <w:b/>
        </w:rPr>
        <w:t xml:space="preserve">B - fStopIfTrue (1 bit): </w:t>
      </w:r>
      <w:r>
        <w:t>A bit that specifies whether, when a cell fulfills the condition corresponding to this rule, the lower priority conditional formatting rules that apply to this cell are evaluated. MUST be one of the following values:</w:t>
      </w:r>
    </w:p>
    <w:tbl>
      <w:tblPr>
        <w:tblStyle w:val="Table-ShadedHeaderIndented"/>
        <w:tblW w:w="0" w:type="auto"/>
        <w:tblLook w:val="04A0" w:firstRow="1" w:lastRow="0" w:firstColumn="1" w:lastColumn="0" w:noHBand="0" w:noVBand="1"/>
      </w:tblPr>
      <w:tblGrid>
        <w:gridCol w:w="1005"/>
        <w:gridCol w:w="811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005" w:type="dxa"/>
          </w:tcPr>
          <w:p w:rsidR="007D206B" w:rsidRDefault="007D206B" w:rsidP="0030562B">
            <w:pPr>
              <w:pStyle w:val="TableHeaderText"/>
              <w:spacing w:before="0" w:after="0"/>
            </w:pPr>
            <w:r>
              <w:t>Value</w:t>
            </w:r>
          </w:p>
        </w:tc>
        <w:tc>
          <w:tcPr>
            <w:tcW w:w="8110" w:type="dxa"/>
          </w:tcPr>
          <w:p w:rsidR="007D206B" w:rsidRDefault="007D206B" w:rsidP="0030562B">
            <w:pPr>
              <w:pStyle w:val="TableHeaderText"/>
              <w:spacing w:before="0" w:after="0"/>
            </w:pPr>
            <w:r>
              <w:t>Meaning</w:t>
            </w:r>
          </w:p>
        </w:tc>
      </w:tr>
      <w:tr w:rsidR="007D206B" w:rsidTr="0030562B">
        <w:tc>
          <w:tcPr>
            <w:tcW w:w="1005" w:type="dxa"/>
          </w:tcPr>
          <w:p w:rsidR="007D206B" w:rsidRDefault="007D206B" w:rsidP="0030562B">
            <w:pPr>
              <w:pStyle w:val="Definition-Field2"/>
              <w:ind w:left="0"/>
            </w:pPr>
            <w:r>
              <w:t>0x0</w:t>
            </w:r>
          </w:p>
        </w:tc>
        <w:tc>
          <w:tcPr>
            <w:tcW w:w="8110" w:type="dxa"/>
          </w:tcPr>
          <w:p w:rsidR="007D206B" w:rsidRDefault="007D206B" w:rsidP="0030562B">
            <w:pPr>
              <w:pStyle w:val="Definition-Field2"/>
              <w:ind w:left="0"/>
            </w:pPr>
            <w:r>
              <w:t>Evaluate lower priority conditional formatting rules that apply to this cell</w:t>
            </w:r>
          </w:p>
        </w:tc>
      </w:tr>
      <w:tr w:rsidR="007D206B" w:rsidTr="0030562B">
        <w:tc>
          <w:tcPr>
            <w:tcW w:w="1005" w:type="dxa"/>
          </w:tcPr>
          <w:p w:rsidR="007D206B" w:rsidRDefault="007D206B" w:rsidP="0030562B">
            <w:pPr>
              <w:pStyle w:val="Definition-Field2"/>
              <w:ind w:left="0"/>
            </w:pPr>
            <w:r>
              <w:t>0x1</w:t>
            </w:r>
          </w:p>
        </w:tc>
        <w:tc>
          <w:tcPr>
            <w:tcW w:w="8110" w:type="dxa"/>
          </w:tcPr>
          <w:p w:rsidR="007D206B" w:rsidRDefault="007D206B" w:rsidP="0030562B">
            <w:pPr>
              <w:pStyle w:val="Definition-Field2"/>
              <w:ind w:left="0"/>
            </w:pPr>
            <w:r>
              <w:t>If the cell fulfills the condition corresponding to this rule, do not evaluate lower priority conditional formatting rules that apply to this cell</w:t>
            </w:r>
          </w:p>
        </w:tc>
      </w:tr>
    </w:tbl>
    <w:p w:rsidR="007D206B" w:rsidRDefault="007D206B" w:rsidP="007D206B">
      <w:pPr>
        <w:pStyle w:val="Definition-Field2"/>
      </w:pPr>
    </w:p>
    <w:p w:rsidR="007D206B" w:rsidRDefault="007D206B" w:rsidP="007D206B">
      <w:pPr>
        <w:pStyle w:val="Definition-Field"/>
      </w:pPr>
      <w:r>
        <w:rPr>
          <w:b/>
        </w:rPr>
        <w:t xml:space="preserve">C - reserved1 (1 bit): </w:t>
      </w:r>
      <w:r>
        <w:t>MUST be zero and MUST be ignored.</w:t>
      </w:r>
    </w:p>
    <w:p w:rsidR="007D206B" w:rsidRDefault="007D206B" w:rsidP="007D206B">
      <w:pPr>
        <w:pStyle w:val="Definition-Field"/>
      </w:pPr>
      <w:r>
        <w:rPr>
          <w:b/>
        </w:rPr>
        <w:t xml:space="preserve">D - unused (1 bit): </w:t>
      </w:r>
      <w:r>
        <w:t>Undefined and MUST be ignored.</w:t>
      </w:r>
    </w:p>
    <w:p w:rsidR="007D206B" w:rsidRDefault="007D206B" w:rsidP="007D206B">
      <w:pPr>
        <w:pStyle w:val="Definition-Field"/>
      </w:pPr>
      <w:r>
        <w:rPr>
          <w:b/>
        </w:rPr>
        <w:t xml:space="preserve">E - reserved2 (4 bits): </w:t>
      </w:r>
      <w:r>
        <w:t>MUST be zero and MUST be ignored.</w:t>
      </w:r>
    </w:p>
    <w:p w:rsidR="007D206B" w:rsidRDefault="007D206B" w:rsidP="007D206B">
      <w:pPr>
        <w:pStyle w:val="Definition-Field"/>
      </w:pPr>
      <w:r>
        <w:rPr>
          <w:b/>
        </w:rPr>
        <w:t xml:space="preserve">fHasDXF (1 byte): </w:t>
      </w:r>
      <w:r>
        <w:t xml:space="preserve"> A Boolean (section </w:t>
      </w:r>
      <w:hyperlink w:anchor="Section_ae6bc85a10f94f2d868842913466c971" w:history="1">
        <w:r>
          <w:rPr>
            <w:rStyle w:val="af5"/>
          </w:rPr>
          <w:t>2.5.14</w:t>
        </w:r>
      </w:hyperlink>
      <w:r>
        <w:t>) that specifies whether cell formatting data is part of this record extension.  MUST be a value from the following table:</w:t>
      </w:r>
    </w:p>
    <w:tbl>
      <w:tblPr>
        <w:tblStyle w:val="Table-ShadedHeaderIndented"/>
        <w:tblW w:w="0" w:type="auto"/>
        <w:tblLook w:val="04A0" w:firstRow="1" w:lastRow="0" w:firstColumn="1" w:lastColumn="0" w:noHBand="0" w:noVBand="1"/>
      </w:tblPr>
      <w:tblGrid>
        <w:gridCol w:w="1728"/>
        <w:gridCol w:w="459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728" w:type="dxa"/>
          </w:tcPr>
          <w:p w:rsidR="007D206B" w:rsidRDefault="007D206B" w:rsidP="0030562B">
            <w:pPr>
              <w:pStyle w:val="TableHeaderText"/>
              <w:spacing w:before="0" w:after="0"/>
            </w:pPr>
            <w:r>
              <w:t>Value</w:t>
            </w:r>
          </w:p>
        </w:tc>
        <w:tc>
          <w:tcPr>
            <w:tcW w:w="4590" w:type="dxa"/>
          </w:tcPr>
          <w:p w:rsidR="007D206B" w:rsidRDefault="007D206B" w:rsidP="0030562B">
            <w:pPr>
              <w:pStyle w:val="TableHeaderText"/>
              <w:spacing w:before="0" w:after="0"/>
            </w:pPr>
            <w:r>
              <w:t>Meaning</w:t>
            </w:r>
          </w:p>
        </w:tc>
      </w:tr>
      <w:tr w:rsidR="007D206B" w:rsidTr="0030562B">
        <w:tc>
          <w:tcPr>
            <w:tcW w:w="1728" w:type="dxa"/>
          </w:tcPr>
          <w:p w:rsidR="007D206B" w:rsidRDefault="007D206B" w:rsidP="0030562B">
            <w:pPr>
              <w:pStyle w:val="TableBodyText"/>
              <w:spacing w:before="0" w:after="0"/>
            </w:pPr>
            <w:r>
              <w:t>0x00</w:t>
            </w:r>
          </w:p>
        </w:tc>
        <w:tc>
          <w:tcPr>
            <w:tcW w:w="4590" w:type="dxa"/>
          </w:tcPr>
          <w:p w:rsidR="007D206B" w:rsidRDefault="007D206B" w:rsidP="0030562B">
            <w:pPr>
              <w:pStyle w:val="TableBodyText"/>
              <w:spacing w:before="0" w:after="0"/>
            </w:pPr>
            <w:r>
              <w:t>No formatting data in this record extension.</w:t>
            </w:r>
          </w:p>
        </w:tc>
      </w:tr>
      <w:tr w:rsidR="007D206B" w:rsidTr="0030562B">
        <w:tc>
          <w:tcPr>
            <w:tcW w:w="1728" w:type="dxa"/>
          </w:tcPr>
          <w:p w:rsidR="007D206B" w:rsidRDefault="007D206B" w:rsidP="0030562B">
            <w:pPr>
              <w:pStyle w:val="TableBodyText"/>
              <w:spacing w:before="0" w:after="0"/>
            </w:pPr>
            <w:r>
              <w:t>0x01</w:t>
            </w:r>
          </w:p>
        </w:tc>
        <w:tc>
          <w:tcPr>
            <w:tcW w:w="4590" w:type="dxa"/>
          </w:tcPr>
          <w:p w:rsidR="007D206B" w:rsidRDefault="007D206B" w:rsidP="0030562B">
            <w:pPr>
              <w:pStyle w:val="TableBodyText"/>
              <w:spacing w:before="0" w:after="0"/>
            </w:pPr>
            <w:r>
              <w:t>Formatting data is part of this record extension.</w:t>
            </w:r>
          </w:p>
        </w:tc>
      </w:tr>
    </w:tbl>
    <w:p w:rsidR="007D206B" w:rsidRDefault="007D206B" w:rsidP="007D206B"/>
    <w:p w:rsidR="007D206B" w:rsidRDefault="007D206B" w:rsidP="007D206B">
      <w:pPr>
        <w:pStyle w:val="Definition-Field"/>
      </w:pPr>
      <w:r>
        <w:rPr>
          <w:b/>
        </w:rPr>
        <w:t xml:space="preserve">dxf (variable): </w:t>
      </w:r>
      <w:r>
        <w:t xml:space="preserve">A </w:t>
      </w:r>
      <w:hyperlink w:anchor="Section_d25951d951fb48f2863aa53d6508c96a" w:history="1">
        <w:r>
          <w:rPr>
            <w:rStyle w:val="af5"/>
          </w:rPr>
          <w:t>DXFN12</w:t>
        </w:r>
      </w:hyperlink>
      <w:r>
        <w:t xml:space="preserve"> structure that specifies the format to use for cells that satisfy the condition.  MUST NOT be present when </w:t>
      </w:r>
      <w:r>
        <w:rPr>
          <w:b/>
        </w:rPr>
        <w:t>fHasDXF</w:t>
      </w:r>
      <w:r>
        <w:t xml:space="preserve"> is zero.</w:t>
      </w:r>
    </w:p>
    <w:p w:rsidR="007D206B" w:rsidRDefault="007D206B" w:rsidP="007D206B">
      <w:pPr>
        <w:pStyle w:val="Definition-Field"/>
      </w:pPr>
      <w:r>
        <w:rPr>
          <w:b/>
        </w:rPr>
        <w:t xml:space="preserve">cbTemplateParm (1 byte): </w:t>
      </w:r>
      <w:r>
        <w:t xml:space="preserve">An unsigned integer that specifies the size of the </w:t>
      </w:r>
      <w:r>
        <w:rPr>
          <w:b/>
        </w:rPr>
        <w:t xml:space="preserve">rgbTemplateParms </w:t>
      </w:r>
      <w:r>
        <w:t>field in bytes.  MUST be equal to 16.</w:t>
      </w:r>
    </w:p>
    <w:p w:rsidR="007D206B" w:rsidRDefault="007D206B" w:rsidP="007D206B">
      <w:pPr>
        <w:pStyle w:val="Definition-Field"/>
      </w:pPr>
      <w:r>
        <w:rPr>
          <w:b/>
        </w:rPr>
        <w:t xml:space="preserve">rgbTemplateParms (16 bytes): </w:t>
      </w:r>
      <w:r>
        <w:t xml:space="preserve">A </w:t>
      </w:r>
      <w:hyperlink w:anchor="Section_af18a141c08e453e9c42aa2697d55c06" w:history="1">
        <w:r>
          <w:rPr>
            <w:rStyle w:val="af5"/>
          </w:rPr>
          <w:t>CFExTemplateParams</w:t>
        </w:r>
      </w:hyperlink>
      <w:r>
        <w:t xml:space="preserve"> that specifies parameters for the rule specified by this structure.  </w:t>
      </w:r>
    </w:p>
    <w:p w:rsidR="007D206B" w:rsidRDefault="007D206B" w:rsidP="007D206B">
      <w:pPr>
        <w:pStyle w:val="31"/>
        <w:numPr>
          <w:ilvl w:val="0"/>
          <w:numId w:val="0"/>
        </w:numPr>
        <w:tabs>
          <w:tab w:val="left" w:pos="720"/>
        </w:tabs>
        <w:ind w:left="720" w:hanging="720"/>
      </w:pPr>
      <w:bookmarkStart w:id="149" w:name="Section_af18a141c08e453e9c42aa2697d55c06"/>
      <w:bookmarkStart w:id="150" w:name="CFExTemplateParams"/>
      <w:bookmarkStart w:id="151" w:name="_Toc500759646"/>
      <w:r>
        <w:t>2.5.28</w:t>
      </w:r>
      <w:r>
        <w:tab/>
        <w:t>CFExTemplateParams</w:t>
      </w:r>
      <w:bookmarkEnd w:id="149"/>
      <w:bookmarkEnd w:id="150"/>
      <w:bookmarkEnd w:id="151"/>
      <w:r>
        <w:fldChar w:fldCharType="begin"/>
      </w:r>
      <w:r>
        <w:instrText xml:space="preserve"> XE "Structures:CFExTemplateParams" </w:instrText>
      </w:r>
      <w:r>
        <w:fldChar w:fldCharType="end"/>
      </w:r>
      <w:r>
        <w:fldChar w:fldCharType="begin"/>
      </w:r>
      <w:r>
        <w:instrText xml:space="preserve"> XE "CFExTemplateParams" </w:instrText>
      </w:r>
      <w:r>
        <w:fldChar w:fldCharType="end"/>
      </w:r>
      <w:r>
        <w:fldChar w:fldCharType="begin"/>
      </w:r>
      <w:r>
        <w:instrText xml:space="preserve"> XE "Details:CFExTemplateParams structure" </w:instrText>
      </w:r>
      <w:r>
        <w:fldChar w:fldCharType="end"/>
      </w:r>
    </w:p>
    <w:p w:rsidR="007D206B" w:rsidRDefault="007D206B" w:rsidP="007D206B">
      <w:r>
        <w:t xml:space="preserve">The </w:t>
      </w:r>
      <w:r>
        <w:rPr>
          <w:b/>
        </w:rPr>
        <w:t>CFExTemplateParams</w:t>
      </w:r>
      <w:r>
        <w:t xml:space="preserve"> structure specifies parameters for </w:t>
      </w:r>
      <w:hyperlink w:anchor="gt_5a8a1e18-9f8c-48c6-9ad0-7975ade8d516">
        <w:r>
          <w:rPr>
            <w:rStyle w:val="HyperlinkGreen"/>
            <w:b/>
          </w:rPr>
          <w:t>conditional formatting</w:t>
        </w:r>
      </w:hyperlink>
      <w:r>
        <w:t xml:space="preserve"> rules of type </w:t>
      </w:r>
      <w:hyperlink w:anchor="Section_3b6a364e8c344830a8b15a51476a9934" w:history="1">
        <w:r>
          <w:rPr>
            <w:rStyle w:val="af5"/>
          </w:rPr>
          <w:t>CF12</w:t>
        </w:r>
      </w:hyperlink>
      <w:r>
        <w:t xml:space="preserve"> or </w:t>
      </w:r>
      <w:hyperlink w:anchor="Section_bc6f3168a2fd4f268cdcd0a11b5f6ac3" w:history="1">
        <w:r>
          <w:rPr>
            <w:rStyle w:val="af5"/>
          </w:rPr>
          <w:t>CFExNonCF12</w:t>
        </w:r>
      </w:hyperlink>
      <w:r>
        <w:t xml:space="preserve">.  The type of this structure depends on the </w:t>
      </w:r>
      <w:r>
        <w:rPr>
          <w:b/>
        </w:rPr>
        <w:t>icfTemplate</w:t>
      </w:r>
      <w:r>
        <w:t xml:space="preserve"> field in the containing structure as specified in the following table: </w:t>
      </w:r>
    </w:p>
    <w:tbl>
      <w:tblPr>
        <w:tblStyle w:val="Table-ShadedHeader"/>
        <w:tblW w:w="0" w:type="auto"/>
        <w:tblLook w:val="04A0" w:firstRow="1" w:lastRow="0" w:firstColumn="1" w:lastColumn="0" w:noHBand="0" w:noVBand="1"/>
      </w:tblPr>
      <w:tblGrid>
        <w:gridCol w:w="2075"/>
        <w:gridCol w:w="2897"/>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tcPr>
          <w:p w:rsidR="007D206B" w:rsidRDefault="007D206B" w:rsidP="0030562B">
            <w:pPr>
              <w:pStyle w:val="TableHeaderText"/>
              <w:keepNext w:val="0"/>
            </w:pPr>
            <w:r>
              <w:t>Value of icfTemplate</w:t>
            </w:r>
          </w:p>
        </w:tc>
        <w:tc>
          <w:tcPr>
            <w:tcW w:w="0" w:type="auto"/>
          </w:tcPr>
          <w:p w:rsidR="007D206B" w:rsidRDefault="007D206B" w:rsidP="0030562B">
            <w:pPr>
              <w:pStyle w:val="TableHeaderText"/>
              <w:keepNext w:val="0"/>
            </w:pPr>
            <w:r>
              <w:t>Type of CFExTemplateParams</w:t>
            </w:r>
          </w:p>
        </w:tc>
      </w:tr>
      <w:tr w:rsidR="007D206B" w:rsidTr="0030562B">
        <w:tc>
          <w:tcPr>
            <w:tcW w:w="0" w:type="auto"/>
          </w:tcPr>
          <w:p w:rsidR="007D206B" w:rsidRDefault="007D206B" w:rsidP="0030562B">
            <w:pPr>
              <w:pStyle w:val="TableBodyText"/>
            </w:pPr>
            <w:r>
              <w:t>0x05</w:t>
            </w:r>
          </w:p>
        </w:tc>
        <w:tc>
          <w:tcPr>
            <w:tcW w:w="0" w:type="auto"/>
          </w:tcPr>
          <w:p w:rsidR="007D206B" w:rsidRDefault="007D206B" w:rsidP="0030562B">
            <w:pPr>
              <w:pStyle w:val="TableBodyText"/>
            </w:pPr>
            <w:hyperlink w:anchor="Section_796db4e443e043a5a4f367a43b3bd38d" w:history="1">
              <w:r>
                <w:rPr>
                  <w:rStyle w:val="af5"/>
                </w:rPr>
                <w:t>CFExFilterParams</w:t>
              </w:r>
            </w:hyperlink>
          </w:p>
        </w:tc>
      </w:tr>
      <w:tr w:rsidR="007D206B" w:rsidTr="0030562B">
        <w:tc>
          <w:tcPr>
            <w:tcW w:w="0" w:type="auto"/>
          </w:tcPr>
          <w:p w:rsidR="007D206B" w:rsidRDefault="007D206B" w:rsidP="0030562B">
            <w:pPr>
              <w:pStyle w:val="TableBodyText"/>
            </w:pPr>
            <w:r>
              <w:t>0x08</w:t>
            </w:r>
          </w:p>
        </w:tc>
        <w:tc>
          <w:tcPr>
            <w:tcW w:w="0" w:type="auto"/>
          </w:tcPr>
          <w:p w:rsidR="007D206B" w:rsidRDefault="007D206B" w:rsidP="0030562B">
            <w:pPr>
              <w:pStyle w:val="TableBodyText"/>
            </w:pPr>
            <w:hyperlink w:anchor="Section_b56ff81d920746a2b9a61d14a79fb37d" w:history="1">
              <w:r>
                <w:rPr>
                  <w:rStyle w:val="af5"/>
                </w:rPr>
                <w:t>CFExTextTemplateParams</w:t>
              </w:r>
            </w:hyperlink>
          </w:p>
        </w:tc>
      </w:tr>
      <w:tr w:rsidR="007D206B" w:rsidTr="0030562B">
        <w:tc>
          <w:tcPr>
            <w:tcW w:w="0" w:type="auto"/>
          </w:tcPr>
          <w:p w:rsidR="007D206B" w:rsidRDefault="007D206B" w:rsidP="0030562B">
            <w:pPr>
              <w:pStyle w:val="TableBodyText"/>
            </w:pPr>
            <w:r>
              <w:t>0x0F</w:t>
            </w:r>
          </w:p>
        </w:tc>
        <w:tc>
          <w:tcPr>
            <w:tcW w:w="0" w:type="auto"/>
          </w:tcPr>
          <w:p w:rsidR="007D206B" w:rsidRDefault="007D206B" w:rsidP="0030562B">
            <w:pPr>
              <w:pStyle w:val="TableBodyText"/>
            </w:pPr>
            <w:hyperlink w:anchor="Section_a079f971f12f438fa1273dee84e94034" w:history="1">
              <w:r>
                <w:rPr>
                  <w:rStyle w:val="af5"/>
                </w:rPr>
                <w:t>CFExDateTemplateParams</w:t>
              </w:r>
            </w:hyperlink>
          </w:p>
        </w:tc>
      </w:tr>
      <w:tr w:rsidR="007D206B" w:rsidTr="0030562B">
        <w:tc>
          <w:tcPr>
            <w:tcW w:w="0" w:type="auto"/>
          </w:tcPr>
          <w:p w:rsidR="007D206B" w:rsidRDefault="007D206B" w:rsidP="0030562B">
            <w:pPr>
              <w:pStyle w:val="TableBodyText"/>
            </w:pPr>
            <w:r>
              <w:t>0x10</w:t>
            </w:r>
          </w:p>
        </w:tc>
        <w:tc>
          <w:tcPr>
            <w:tcW w:w="0" w:type="auto"/>
          </w:tcPr>
          <w:p w:rsidR="007D206B" w:rsidRDefault="007D206B" w:rsidP="0030562B">
            <w:pPr>
              <w:pStyle w:val="TableBodyText"/>
            </w:pPr>
            <w:r>
              <w:t>CFExDateTemplateParams</w:t>
            </w:r>
          </w:p>
        </w:tc>
      </w:tr>
      <w:tr w:rsidR="007D206B" w:rsidTr="0030562B">
        <w:tc>
          <w:tcPr>
            <w:tcW w:w="0" w:type="auto"/>
          </w:tcPr>
          <w:p w:rsidR="007D206B" w:rsidRDefault="007D206B" w:rsidP="0030562B">
            <w:pPr>
              <w:pStyle w:val="TableBodyText"/>
            </w:pPr>
            <w:r>
              <w:t>0x11</w:t>
            </w:r>
          </w:p>
        </w:tc>
        <w:tc>
          <w:tcPr>
            <w:tcW w:w="0" w:type="auto"/>
          </w:tcPr>
          <w:p w:rsidR="007D206B" w:rsidRDefault="007D206B" w:rsidP="0030562B">
            <w:pPr>
              <w:pStyle w:val="TableBodyText"/>
            </w:pPr>
            <w:r>
              <w:t>CFExDateTemplateParams</w:t>
            </w:r>
          </w:p>
        </w:tc>
      </w:tr>
      <w:tr w:rsidR="007D206B" w:rsidTr="0030562B">
        <w:tc>
          <w:tcPr>
            <w:tcW w:w="0" w:type="auto"/>
          </w:tcPr>
          <w:p w:rsidR="007D206B" w:rsidRDefault="007D206B" w:rsidP="0030562B">
            <w:pPr>
              <w:pStyle w:val="TableBodyText"/>
            </w:pPr>
            <w:r>
              <w:t>0x12</w:t>
            </w:r>
          </w:p>
        </w:tc>
        <w:tc>
          <w:tcPr>
            <w:tcW w:w="0" w:type="auto"/>
          </w:tcPr>
          <w:p w:rsidR="007D206B" w:rsidRDefault="007D206B" w:rsidP="0030562B">
            <w:pPr>
              <w:pStyle w:val="TableBodyText"/>
            </w:pPr>
            <w:r>
              <w:t>CFExDateTemplateParams</w:t>
            </w:r>
          </w:p>
        </w:tc>
      </w:tr>
      <w:tr w:rsidR="007D206B" w:rsidTr="0030562B">
        <w:tc>
          <w:tcPr>
            <w:tcW w:w="0" w:type="auto"/>
          </w:tcPr>
          <w:p w:rsidR="007D206B" w:rsidRDefault="007D206B" w:rsidP="0030562B">
            <w:pPr>
              <w:pStyle w:val="TableBodyText"/>
            </w:pPr>
            <w:r>
              <w:t>0x13</w:t>
            </w:r>
          </w:p>
        </w:tc>
        <w:tc>
          <w:tcPr>
            <w:tcW w:w="0" w:type="auto"/>
          </w:tcPr>
          <w:p w:rsidR="007D206B" w:rsidRDefault="007D206B" w:rsidP="0030562B">
            <w:pPr>
              <w:pStyle w:val="TableBodyText"/>
            </w:pPr>
            <w:r>
              <w:t>CFExDateTemplateParams</w:t>
            </w:r>
          </w:p>
        </w:tc>
      </w:tr>
      <w:tr w:rsidR="007D206B" w:rsidTr="0030562B">
        <w:tc>
          <w:tcPr>
            <w:tcW w:w="0" w:type="auto"/>
          </w:tcPr>
          <w:p w:rsidR="007D206B" w:rsidRDefault="007D206B" w:rsidP="0030562B">
            <w:pPr>
              <w:pStyle w:val="TableBodyText"/>
            </w:pPr>
            <w:r>
              <w:t>0x14</w:t>
            </w:r>
          </w:p>
        </w:tc>
        <w:tc>
          <w:tcPr>
            <w:tcW w:w="0" w:type="auto"/>
          </w:tcPr>
          <w:p w:rsidR="007D206B" w:rsidRDefault="007D206B" w:rsidP="0030562B">
            <w:pPr>
              <w:pStyle w:val="TableBodyText"/>
            </w:pPr>
            <w:r>
              <w:t>CFExDateTemplateParams</w:t>
            </w:r>
          </w:p>
        </w:tc>
      </w:tr>
      <w:tr w:rsidR="007D206B" w:rsidTr="0030562B">
        <w:tc>
          <w:tcPr>
            <w:tcW w:w="0" w:type="auto"/>
          </w:tcPr>
          <w:p w:rsidR="007D206B" w:rsidRDefault="007D206B" w:rsidP="0030562B">
            <w:pPr>
              <w:pStyle w:val="TableBodyText"/>
            </w:pPr>
            <w:r>
              <w:t>0x15</w:t>
            </w:r>
          </w:p>
        </w:tc>
        <w:tc>
          <w:tcPr>
            <w:tcW w:w="0" w:type="auto"/>
          </w:tcPr>
          <w:p w:rsidR="007D206B" w:rsidRDefault="007D206B" w:rsidP="0030562B">
            <w:pPr>
              <w:pStyle w:val="TableBodyText"/>
            </w:pPr>
            <w:r>
              <w:t>CFExDateTemplateParams</w:t>
            </w:r>
          </w:p>
        </w:tc>
      </w:tr>
      <w:tr w:rsidR="007D206B" w:rsidTr="0030562B">
        <w:tc>
          <w:tcPr>
            <w:tcW w:w="0" w:type="auto"/>
          </w:tcPr>
          <w:p w:rsidR="007D206B" w:rsidRDefault="007D206B" w:rsidP="0030562B">
            <w:pPr>
              <w:pStyle w:val="TableBodyText"/>
            </w:pPr>
            <w:r>
              <w:t>0x16</w:t>
            </w:r>
          </w:p>
        </w:tc>
        <w:tc>
          <w:tcPr>
            <w:tcW w:w="0" w:type="auto"/>
          </w:tcPr>
          <w:p w:rsidR="007D206B" w:rsidRDefault="007D206B" w:rsidP="0030562B">
            <w:pPr>
              <w:pStyle w:val="TableBodyText"/>
            </w:pPr>
            <w:r>
              <w:t>CFExDateTemplateParams</w:t>
            </w:r>
          </w:p>
        </w:tc>
      </w:tr>
      <w:tr w:rsidR="007D206B" w:rsidTr="0030562B">
        <w:tc>
          <w:tcPr>
            <w:tcW w:w="0" w:type="auto"/>
          </w:tcPr>
          <w:p w:rsidR="007D206B" w:rsidRDefault="007D206B" w:rsidP="0030562B">
            <w:pPr>
              <w:pStyle w:val="TableBodyText"/>
            </w:pPr>
            <w:r>
              <w:t>0x17</w:t>
            </w:r>
          </w:p>
        </w:tc>
        <w:tc>
          <w:tcPr>
            <w:tcW w:w="0" w:type="auto"/>
          </w:tcPr>
          <w:p w:rsidR="007D206B" w:rsidRDefault="007D206B" w:rsidP="0030562B">
            <w:pPr>
              <w:pStyle w:val="TableBodyText"/>
            </w:pPr>
            <w:r>
              <w:t>CFExDateTemplateParams</w:t>
            </w:r>
          </w:p>
        </w:tc>
      </w:tr>
      <w:tr w:rsidR="007D206B" w:rsidTr="0030562B">
        <w:tc>
          <w:tcPr>
            <w:tcW w:w="0" w:type="auto"/>
          </w:tcPr>
          <w:p w:rsidR="007D206B" w:rsidRDefault="007D206B" w:rsidP="0030562B">
            <w:pPr>
              <w:pStyle w:val="TableBodyText"/>
            </w:pPr>
            <w:r>
              <w:t>0x18</w:t>
            </w:r>
          </w:p>
        </w:tc>
        <w:tc>
          <w:tcPr>
            <w:tcW w:w="0" w:type="auto"/>
          </w:tcPr>
          <w:p w:rsidR="007D206B" w:rsidRDefault="007D206B" w:rsidP="0030562B">
            <w:pPr>
              <w:pStyle w:val="TableBodyText"/>
            </w:pPr>
            <w:r>
              <w:t>CFExDateTemplateParams</w:t>
            </w:r>
          </w:p>
        </w:tc>
      </w:tr>
      <w:tr w:rsidR="007D206B" w:rsidTr="0030562B">
        <w:tc>
          <w:tcPr>
            <w:tcW w:w="0" w:type="auto"/>
          </w:tcPr>
          <w:p w:rsidR="007D206B" w:rsidRDefault="007D206B" w:rsidP="0030562B">
            <w:pPr>
              <w:pStyle w:val="TableBodyText"/>
            </w:pPr>
            <w:r>
              <w:t>0x19</w:t>
            </w:r>
          </w:p>
        </w:tc>
        <w:tc>
          <w:tcPr>
            <w:tcW w:w="0" w:type="auto"/>
          </w:tcPr>
          <w:p w:rsidR="007D206B" w:rsidRDefault="007D206B" w:rsidP="0030562B">
            <w:pPr>
              <w:pStyle w:val="TableBodyText"/>
            </w:pPr>
            <w:hyperlink w:anchor="Section_6b440d012af74e72ac36b6ac189edb80" w:history="1">
              <w:r>
                <w:rPr>
                  <w:rStyle w:val="af5"/>
                </w:rPr>
                <w:t>CFExAveragesTemplateParams</w:t>
              </w:r>
            </w:hyperlink>
          </w:p>
        </w:tc>
      </w:tr>
      <w:tr w:rsidR="007D206B" w:rsidTr="0030562B">
        <w:tc>
          <w:tcPr>
            <w:tcW w:w="0" w:type="auto"/>
          </w:tcPr>
          <w:p w:rsidR="007D206B" w:rsidRDefault="007D206B" w:rsidP="0030562B">
            <w:pPr>
              <w:pStyle w:val="TableBodyText"/>
            </w:pPr>
            <w:r>
              <w:t>0x1A</w:t>
            </w:r>
          </w:p>
        </w:tc>
        <w:tc>
          <w:tcPr>
            <w:tcW w:w="0" w:type="auto"/>
          </w:tcPr>
          <w:p w:rsidR="007D206B" w:rsidRDefault="007D206B" w:rsidP="0030562B">
            <w:pPr>
              <w:pStyle w:val="TableBodyText"/>
            </w:pPr>
            <w:r>
              <w:t>CFExAveragesTemplateParams</w:t>
            </w:r>
          </w:p>
        </w:tc>
      </w:tr>
      <w:tr w:rsidR="007D206B" w:rsidTr="0030562B">
        <w:tc>
          <w:tcPr>
            <w:tcW w:w="0" w:type="auto"/>
          </w:tcPr>
          <w:p w:rsidR="007D206B" w:rsidRDefault="007D206B" w:rsidP="0030562B">
            <w:pPr>
              <w:pStyle w:val="TableBodyText"/>
            </w:pPr>
            <w:r>
              <w:t>0x1D</w:t>
            </w:r>
          </w:p>
        </w:tc>
        <w:tc>
          <w:tcPr>
            <w:tcW w:w="0" w:type="auto"/>
          </w:tcPr>
          <w:p w:rsidR="007D206B" w:rsidRDefault="007D206B" w:rsidP="0030562B">
            <w:pPr>
              <w:pStyle w:val="TableBodyText"/>
            </w:pPr>
            <w:r>
              <w:t>CFExAveragesTemplateParams</w:t>
            </w:r>
          </w:p>
        </w:tc>
      </w:tr>
      <w:tr w:rsidR="007D206B" w:rsidTr="0030562B">
        <w:tc>
          <w:tcPr>
            <w:tcW w:w="0" w:type="auto"/>
          </w:tcPr>
          <w:p w:rsidR="007D206B" w:rsidRDefault="007D206B" w:rsidP="0030562B">
            <w:pPr>
              <w:pStyle w:val="TableBodyText"/>
            </w:pPr>
            <w:r>
              <w:t>0x1E</w:t>
            </w:r>
          </w:p>
        </w:tc>
        <w:tc>
          <w:tcPr>
            <w:tcW w:w="0" w:type="auto"/>
          </w:tcPr>
          <w:p w:rsidR="007D206B" w:rsidRDefault="007D206B" w:rsidP="0030562B">
            <w:pPr>
              <w:pStyle w:val="TableBodyText"/>
            </w:pPr>
            <w:r>
              <w:t>CFExAveragesTemplateParams</w:t>
            </w:r>
          </w:p>
        </w:tc>
      </w:tr>
      <w:tr w:rsidR="007D206B" w:rsidTr="0030562B">
        <w:tc>
          <w:tcPr>
            <w:tcW w:w="0" w:type="auto"/>
          </w:tcPr>
          <w:p w:rsidR="007D206B" w:rsidRDefault="007D206B" w:rsidP="0030562B">
            <w:pPr>
              <w:pStyle w:val="TableBodyText"/>
            </w:pPr>
            <w:r>
              <w:t>other</w:t>
            </w:r>
          </w:p>
        </w:tc>
        <w:tc>
          <w:tcPr>
            <w:tcW w:w="0" w:type="auto"/>
          </w:tcPr>
          <w:p w:rsidR="007D206B" w:rsidRDefault="007D206B" w:rsidP="0030562B">
            <w:pPr>
              <w:pStyle w:val="TableBodyText"/>
            </w:pPr>
            <w:hyperlink w:anchor="Section_c8f156b610ec4594adb1c734fbb1fc11" w:history="1">
              <w:r>
                <w:rPr>
                  <w:rStyle w:val="af5"/>
                </w:rPr>
                <w:t>CFExDefaultTemplateParams</w:t>
              </w:r>
            </w:hyperlink>
          </w:p>
        </w:tc>
      </w:tr>
    </w:tbl>
    <w:p w:rsidR="007D206B" w:rsidRDefault="007D206B" w:rsidP="007D206B"/>
    <w:p w:rsidR="007D206B" w:rsidRDefault="007D206B" w:rsidP="007D206B">
      <w:pPr>
        <w:pStyle w:val="31"/>
        <w:numPr>
          <w:ilvl w:val="0"/>
          <w:numId w:val="0"/>
        </w:numPr>
        <w:tabs>
          <w:tab w:val="left" w:pos="720"/>
        </w:tabs>
        <w:ind w:left="720" w:hanging="720"/>
      </w:pPr>
      <w:bookmarkStart w:id="152" w:name="Section_b56ff81d920746a2b9a61d14a79fb37d"/>
      <w:bookmarkStart w:id="153" w:name="CFExTextTemplateParams"/>
      <w:bookmarkStart w:id="154" w:name="_Toc500759647"/>
      <w:r>
        <w:t>2.5.29</w:t>
      </w:r>
      <w:r>
        <w:tab/>
        <w:t>CFExTextTemplateParams</w:t>
      </w:r>
      <w:bookmarkEnd w:id="152"/>
      <w:bookmarkEnd w:id="153"/>
      <w:bookmarkEnd w:id="154"/>
      <w:r>
        <w:fldChar w:fldCharType="begin"/>
      </w:r>
      <w:r>
        <w:instrText xml:space="preserve"> XE "Structures:CFExTextTemplateParams" </w:instrText>
      </w:r>
      <w:r>
        <w:fldChar w:fldCharType="end"/>
      </w:r>
      <w:r>
        <w:fldChar w:fldCharType="begin"/>
      </w:r>
      <w:r>
        <w:instrText xml:space="preserve"> XE "CFExTextTemplateParams" </w:instrText>
      </w:r>
      <w:r>
        <w:fldChar w:fldCharType="end"/>
      </w:r>
      <w:r>
        <w:fldChar w:fldCharType="begin"/>
      </w:r>
      <w:r>
        <w:instrText xml:space="preserve"> XE "Details:CFExTextTemplateParams structure" </w:instrText>
      </w:r>
      <w:r>
        <w:fldChar w:fldCharType="end"/>
      </w:r>
    </w:p>
    <w:p w:rsidR="007D206B" w:rsidRDefault="007D206B" w:rsidP="007D206B">
      <w:r>
        <w:t xml:space="preserve">The </w:t>
      </w:r>
      <w:r>
        <w:rPr>
          <w:b/>
        </w:rPr>
        <w:t>CFExTextTemplateParams</w:t>
      </w:r>
      <w:r>
        <w:t xml:space="preserve"> structure specifies parameters for text-related </w:t>
      </w:r>
      <w:hyperlink w:anchor="gt_5a8a1e18-9f8c-48c6-9ad0-7975ade8d516">
        <w:r>
          <w:rPr>
            <w:rStyle w:val="HyperlinkGreen"/>
            <w:b/>
          </w:rPr>
          <w:t>conditional formatting</w:t>
        </w:r>
      </w:hyperlink>
      <w:r>
        <w:t xml:space="preserve"> rules as specified by a </w:t>
      </w:r>
      <w:hyperlink w:anchor="Section_3b6a364e8c344830a8b15a51476a9934" w:history="1">
        <w:r>
          <w:rPr>
            <w:rStyle w:val="af5"/>
          </w:rPr>
          <w:t>CF12</w:t>
        </w:r>
      </w:hyperlink>
      <w:r>
        <w:t xml:space="preserve"> record or </w:t>
      </w:r>
      <w:hyperlink w:anchor="Section_bc6f3168a2fd4f268cdcd0a11b5f6ac3" w:history="1">
        <w:r>
          <w:rPr>
            <w:rStyle w:val="af5"/>
          </w:rPr>
          <w:t>CFExNonCF12</w:t>
        </w:r>
      </w:hyperlink>
      <w:r>
        <w:t xml:space="preserve"> structure.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ctp</w:t>
            </w:r>
          </w:p>
        </w:tc>
        <w:tc>
          <w:tcPr>
            <w:tcW w:w="4320" w:type="dxa"/>
            <w:gridSpan w:val="16"/>
          </w:tcPr>
          <w:p w:rsidR="007D206B" w:rsidRDefault="007D206B" w:rsidP="0030562B">
            <w:pPr>
              <w:pStyle w:val="PacketDiagramBodyText"/>
            </w:pPr>
            <w:r>
              <w:t>reserved (14 bytes)</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ctp (2 bytes): </w:t>
      </w:r>
      <w:r>
        <w:t>An unsigned integer that specifies the type of text rule.  MUST be a value from the following table:</w:t>
      </w:r>
    </w:p>
    <w:tbl>
      <w:tblPr>
        <w:tblStyle w:val="Table-ShadedHeaderIndented"/>
        <w:tblW w:w="0" w:type="auto"/>
        <w:tblLook w:val="04A0" w:firstRow="1" w:lastRow="0" w:firstColumn="1" w:lastColumn="0" w:noHBand="0" w:noVBand="1"/>
      </w:tblPr>
      <w:tblGrid>
        <w:gridCol w:w="1188"/>
        <w:gridCol w:w="243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188" w:type="dxa"/>
          </w:tcPr>
          <w:p w:rsidR="007D206B" w:rsidRDefault="007D206B" w:rsidP="0030562B">
            <w:pPr>
              <w:pStyle w:val="TableHeaderText"/>
              <w:keepNext w:val="0"/>
              <w:tabs>
                <w:tab w:val="left" w:pos="945"/>
              </w:tabs>
              <w:spacing w:before="0" w:after="0"/>
            </w:pPr>
            <w:r>
              <w:t>Value</w:t>
            </w:r>
            <w:r>
              <w:tab/>
            </w:r>
          </w:p>
        </w:tc>
        <w:tc>
          <w:tcPr>
            <w:tcW w:w="2430" w:type="dxa"/>
          </w:tcPr>
          <w:p w:rsidR="007D206B" w:rsidRDefault="007D206B" w:rsidP="0030562B">
            <w:pPr>
              <w:pStyle w:val="TableHeaderText"/>
              <w:keepNext w:val="0"/>
              <w:spacing w:before="0" w:after="0"/>
            </w:pPr>
            <w:r>
              <w:t>Meaning</w:t>
            </w:r>
          </w:p>
        </w:tc>
      </w:tr>
      <w:tr w:rsidR="007D206B" w:rsidTr="0030562B">
        <w:tc>
          <w:tcPr>
            <w:tcW w:w="1188" w:type="dxa"/>
          </w:tcPr>
          <w:p w:rsidR="007D206B" w:rsidRDefault="007D206B" w:rsidP="0030562B">
            <w:pPr>
              <w:pStyle w:val="TableBodyText"/>
              <w:spacing w:before="0" w:after="0"/>
            </w:pPr>
            <w:r>
              <w:t>0x0000</w:t>
            </w:r>
          </w:p>
        </w:tc>
        <w:tc>
          <w:tcPr>
            <w:tcW w:w="2430" w:type="dxa"/>
          </w:tcPr>
          <w:p w:rsidR="007D206B" w:rsidRDefault="007D206B" w:rsidP="0030562B">
            <w:pPr>
              <w:pStyle w:val="TableBodyText"/>
              <w:spacing w:before="0" w:after="0"/>
            </w:pPr>
            <w:r>
              <w:t>Text contains</w:t>
            </w:r>
          </w:p>
        </w:tc>
      </w:tr>
      <w:tr w:rsidR="007D206B" w:rsidTr="0030562B">
        <w:tc>
          <w:tcPr>
            <w:tcW w:w="1188" w:type="dxa"/>
          </w:tcPr>
          <w:p w:rsidR="007D206B" w:rsidRDefault="007D206B" w:rsidP="0030562B">
            <w:pPr>
              <w:pStyle w:val="TableBodyText"/>
              <w:spacing w:before="0" w:after="0"/>
            </w:pPr>
            <w:r>
              <w:t>0x0001</w:t>
            </w:r>
          </w:p>
        </w:tc>
        <w:tc>
          <w:tcPr>
            <w:tcW w:w="2430" w:type="dxa"/>
          </w:tcPr>
          <w:p w:rsidR="007D206B" w:rsidRDefault="007D206B" w:rsidP="0030562B">
            <w:pPr>
              <w:pStyle w:val="TableBodyText"/>
              <w:spacing w:before="0" w:after="0"/>
            </w:pPr>
            <w:r>
              <w:t>Text does not contain</w:t>
            </w:r>
          </w:p>
        </w:tc>
      </w:tr>
      <w:tr w:rsidR="007D206B" w:rsidTr="0030562B">
        <w:tc>
          <w:tcPr>
            <w:tcW w:w="1188" w:type="dxa"/>
          </w:tcPr>
          <w:p w:rsidR="007D206B" w:rsidRDefault="007D206B" w:rsidP="0030562B">
            <w:pPr>
              <w:pStyle w:val="TableBodyText"/>
              <w:spacing w:before="0" w:after="0"/>
            </w:pPr>
            <w:r>
              <w:t>0x0002</w:t>
            </w:r>
          </w:p>
        </w:tc>
        <w:tc>
          <w:tcPr>
            <w:tcW w:w="2430" w:type="dxa"/>
          </w:tcPr>
          <w:p w:rsidR="007D206B" w:rsidRDefault="007D206B" w:rsidP="0030562B">
            <w:pPr>
              <w:pStyle w:val="TableBodyText"/>
              <w:spacing w:before="0" w:after="0"/>
            </w:pPr>
            <w:r>
              <w:t>Text begins with</w:t>
            </w:r>
          </w:p>
        </w:tc>
      </w:tr>
      <w:tr w:rsidR="007D206B" w:rsidTr="0030562B">
        <w:tc>
          <w:tcPr>
            <w:tcW w:w="1188" w:type="dxa"/>
          </w:tcPr>
          <w:p w:rsidR="007D206B" w:rsidRDefault="007D206B" w:rsidP="0030562B">
            <w:pPr>
              <w:pStyle w:val="TableBodyText"/>
              <w:spacing w:before="0" w:after="0"/>
            </w:pPr>
            <w:r>
              <w:t>0x0003</w:t>
            </w:r>
          </w:p>
        </w:tc>
        <w:tc>
          <w:tcPr>
            <w:tcW w:w="2430" w:type="dxa"/>
          </w:tcPr>
          <w:p w:rsidR="007D206B" w:rsidRDefault="007D206B" w:rsidP="0030562B">
            <w:pPr>
              <w:pStyle w:val="TableBodyText"/>
              <w:spacing w:before="0" w:after="0"/>
            </w:pPr>
            <w:r>
              <w:t>Text ends with</w:t>
            </w:r>
          </w:p>
        </w:tc>
      </w:tr>
    </w:tbl>
    <w:p w:rsidR="007D206B" w:rsidRDefault="007D206B" w:rsidP="007D206B"/>
    <w:p w:rsidR="007D206B" w:rsidRDefault="007D206B" w:rsidP="007D206B">
      <w:pPr>
        <w:pStyle w:val="Definition-Field"/>
      </w:pPr>
      <w:r>
        <w:rPr>
          <w:b/>
        </w:rPr>
        <w:t xml:space="preserve">reserved (14 bytes): </w:t>
      </w:r>
      <w:r>
        <w:t>MUST be zero and MUST be ignored.</w:t>
      </w:r>
    </w:p>
    <w:p w:rsidR="007D206B" w:rsidRDefault="007D206B" w:rsidP="007D206B">
      <w:pPr>
        <w:pStyle w:val="31"/>
        <w:numPr>
          <w:ilvl w:val="0"/>
          <w:numId w:val="0"/>
        </w:numPr>
        <w:tabs>
          <w:tab w:val="left" w:pos="720"/>
        </w:tabs>
        <w:ind w:left="720" w:hanging="720"/>
      </w:pPr>
      <w:bookmarkStart w:id="155" w:name="Section_1fbbdfb0532043bca8a5c81dbeba9b7b"/>
      <w:bookmarkStart w:id="156" w:name="CFFilter"/>
      <w:bookmarkStart w:id="157" w:name="_Toc500759648"/>
      <w:r>
        <w:t>2.5.30</w:t>
      </w:r>
      <w:r>
        <w:tab/>
        <w:t>CFFilter</w:t>
      </w:r>
      <w:bookmarkEnd w:id="155"/>
      <w:bookmarkEnd w:id="156"/>
      <w:bookmarkEnd w:id="157"/>
      <w:r>
        <w:fldChar w:fldCharType="begin"/>
      </w:r>
      <w:r>
        <w:instrText xml:space="preserve"> XE "Structures:CFFilter" </w:instrText>
      </w:r>
      <w:r>
        <w:fldChar w:fldCharType="end"/>
      </w:r>
      <w:r>
        <w:fldChar w:fldCharType="begin"/>
      </w:r>
      <w:r>
        <w:instrText xml:space="preserve"> XE "CFFilter" </w:instrText>
      </w:r>
      <w:r>
        <w:fldChar w:fldCharType="end"/>
      </w:r>
      <w:r>
        <w:fldChar w:fldCharType="begin"/>
      </w:r>
      <w:r>
        <w:instrText xml:space="preserve"> XE "Details:CFFilter structure" </w:instrText>
      </w:r>
      <w:r>
        <w:fldChar w:fldCharType="end"/>
      </w:r>
    </w:p>
    <w:p w:rsidR="007D206B" w:rsidRDefault="007D206B" w:rsidP="007D206B">
      <w:r>
        <w:t xml:space="preserve">The </w:t>
      </w:r>
      <w:r>
        <w:rPr>
          <w:b/>
        </w:rPr>
        <w:t>CFFilter</w:t>
      </w:r>
      <w:r>
        <w:t xml:space="preserve"> structure specifies the parameters of a </w:t>
      </w:r>
      <w:hyperlink w:anchor="gt_5a8a1e18-9f8c-48c6-9ad0-7975ade8d516">
        <w:r>
          <w:rPr>
            <w:rStyle w:val="HyperlinkGreen"/>
            <w:b/>
          </w:rPr>
          <w:t>conditional formatting</w:t>
        </w:r>
      </w:hyperlink>
      <w:r>
        <w:t xml:space="preserve"> rule of type </w:t>
      </w:r>
      <w:hyperlink w:anchor="gt_0f30d3fd-cc8f-4c20-ab45-4ccbb3f834d9">
        <w:r>
          <w:rPr>
            <w:rStyle w:val="HyperlinkGreen"/>
            <w:b/>
          </w:rPr>
          <w:t>top N filter</w:t>
        </w:r>
      </w:hyperlink>
      <w:r>
        <w:t>.</w:t>
      </w:r>
      <w:r>
        <w:tab/>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cbFilter</w:t>
            </w:r>
          </w:p>
        </w:tc>
        <w:tc>
          <w:tcPr>
            <w:tcW w:w="2160" w:type="dxa"/>
            <w:gridSpan w:val="8"/>
          </w:tcPr>
          <w:p w:rsidR="007D206B" w:rsidRDefault="007D206B" w:rsidP="0030562B">
            <w:pPr>
              <w:pStyle w:val="PacketDiagramBodyText"/>
            </w:pPr>
            <w:r>
              <w:t>reserved1</w:t>
            </w:r>
          </w:p>
        </w:tc>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1620" w:type="dxa"/>
            <w:gridSpan w:val="6"/>
          </w:tcPr>
          <w:p w:rsidR="007D206B" w:rsidRDefault="007D206B" w:rsidP="0030562B">
            <w:pPr>
              <w:pStyle w:val="PacketDiagramBodyText"/>
            </w:pPr>
            <w:r>
              <w:t>reserved2</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iParam</w:t>
            </w:r>
          </w:p>
        </w:tc>
      </w:tr>
    </w:tbl>
    <w:p w:rsidR="007D206B" w:rsidRDefault="007D206B" w:rsidP="007D206B">
      <w:pPr>
        <w:pStyle w:val="Definition-Field"/>
      </w:pPr>
      <w:r>
        <w:rPr>
          <w:b/>
        </w:rPr>
        <w:t xml:space="preserve">cbFilter (2 bytes): </w:t>
      </w:r>
      <w:r>
        <w:t xml:space="preserve">An unsigned integer that specifies the size of the structure in bytes, excluding the </w:t>
      </w:r>
      <w:r>
        <w:rPr>
          <w:b/>
        </w:rPr>
        <w:t>cbFilter</w:t>
      </w:r>
      <w:r>
        <w:t xml:space="preserve"> field itself. </w:t>
      </w:r>
    </w:p>
    <w:p w:rsidR="007D206B" w:rsidRDefault="007D206B" w:rsidP="007D206B">
      <w:pPr>
        <w:pStyle w:val="Definition-Field"/>
      </w:pPr>
      <w:r>
        <w:rPr>
          <w:b/>
        </w:rPr>
        <w:t xml:space="preserve">reserved1 (1 byte): </w:t>
      </w:r>
      <w:r>
        <w:t>MUST be zero and MUST be ignored.</w:t>
      </w:r>
    </w:p>
    <w:p w:rsidR="007D206B" w:rsidRDefault="007D206B" w:rsidP="007D206B">
      <w:pPr>
        <w:pStyle w:val="Definition-Field"/>
      </w:pPr>
      <w:r>
        <w:rPr>
          <w:b/>
        </w:rPr>
        <w:t xml:space="preserve">A - fTop (1 bit): </w:t>
      </w:r>
      <w:r>
        <w:t>A bit that specifies whether the top or bottom items are displayed with the conditional formatting.  MUST be one of the following values:</w:t>
      </w:r>
    </w:p>
    <w:tbl>
      <w:tblPr>
        <w:tblStyle w:val="Table-ShadedHeaderIndented"/>
        <w:tblW w:w="0" w:type="auto"/>
        <w:tblLook w:val="04A0" w:firstRow="1" w:lastRow="0" w:firstColumn="1" w:lastColumn="0" w:noHBand="0" w:noVBand="1"/>
      </w:tblPr>
      <w:tblGrid>
        <w:gridCol w:w="2088"/>
        <w:gridCol w:w="594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2088" w:type="dxa"/>
          </w:tcPr>
          <w:p w:rsidR="007D206B" w:rsidRDefault="007D206B" w:rsidP="0030562B">
            <w:pPr>
              <w:pStyle w:val="TableHeaderText"/>
              <w:keepNext w:val="0"/>
              <w:spacing w:before="0" w:after="0"/>
            </w:pPr>
            <w:r>
              <w:t>Value</w:t>
            </w:r>
          </w:p>
        </w:tc>
        <w:tc>
          <w:tcPr>
            <w:tcW w:w="5940" w:type="dxa"/>
          </w:tcPr>
          <w:p w:rsidR="007D206B" w:rsidRDefault="007D206B" w:rsidP="0030562B">
            <w:pPr>
              <w:pStyle w:val="TableHeaderText"/>
              <w:keepNext w:val="0"/>
              <w:spacing w:before="0" w:after="0"/>
            </w:pPr>
            <w:r>
              <w:t>Meaning</w:t>
            </w:r>
          </w:p>
        </w:tc>
      </w:tr>
      <w:tr w:rsidR="007D206B" w:rsidTr="0030562B">
        <w:tc>
          <w:tcPr>
            <w:tcW w:w="2088" w:type="dxa"/>
          </w:tcPr>
          <w:p w:rsidR="007D206B" w:rsidRDefault="007D206B" w:rsidP="0030562B">
            <w:pPr>
              <w:pStyle w:val="TableBodyText"/>
              <w:spacing w:before="0" w:after="0"/>
            </w:pPr>
            <w:r>
              <w:t>0x0</w:t>
            </w:r>
          </w:p>
        </w:tc>
        <w:tc>
          <w:tcPr>
            <w:tcW w:w="5940" w:type="dxa"/>
          </w:tcPr>
          <w:p w:rsidR="007D206B" w:rsidRDefault="007D206B" w:rsidP="0030562B">
            <w:pPr>
              <w:pStyle w:val="TableBodyText"/>
              <w:spacing w:before="0" w:after="0"/>
            </w:pPr>
            <w:r>
              <w:t>Bottom items are displayed with the conditional formatting</w:t>
            </w:r>
          </w:p>
        </w:tc>
      </w:tr>
      <w:tr w:rsidR="007D206B" w:rsidTr="0030562B">
        <w:tc>
          <w:tcPr>
            <w:tcW w:w="2088" w:type="dxa"/>
          </w:tcPr>
          <w:p w:rsidR="007D206B" w:rsidRDefault="007D206B" w:rsidP="0030562B">
            <w:pPr>
              <w:pStyle w:val="TableBodyText"/>
              <w:spacing w:before="0" w:after="0"/>
            </w:pPr>
            <w:r>
              <w:t>0x1</w:t>
            </w:r>
          </w:p>
        </w:tc>
        <w:tc>
          <w:tcPr>
            <w:tcW w:w="5940" w:type="dxa"/>
          </w:tcPr>
          <w:p w:rsidR="007D206B" w:rsidRDefault="007D206B" w:rsidP="0030562B">
            <w:pPr>
              <w:pStyle w:val="TableBodyText"/>
              <w:spacing w:before="0" w:after="0"/>
            </w:pPr>
            <w:r>
              <w:t>Top items are displayed with the conditional formatting</w:t>
            </w:r>
          </w:p>
        </w:tc>
      </w:tr>
    </w:tbl>
    <w:p w:rsidR="007D206B" w:rsidRDefault="007D206B" w:rsidP="007D206B">
      <w:pPr>
        <w:pStyle w:val="Definition-Field2"/>
      </w:pPr>
      <w:r>
        <w:t xml:space="preserve"> </w:t>
      </w:r>
    </w:p>
    <w:p w:rsidR="007D206B" w:rsidRDefault="007D206B" w:rsidP="007D206B">
      <w:pPr>
        <w:pStyle w:val="Definition-Field"/>
      </w:pPr>
      <w:r>
        <w:rPr>
          <w:b/>
        </w:rPr>
        <w:t xml:space="preserve">B - fPercent (1 bit): </w:t>
      </w:r>
      <w:r>
        <w:t>A bit that specifies whether a percentage of top or bottom items are displayed with the conditional formatting, or a set number of top or bottom items are displayed with the conditional formatting. MUST be one of the following values:</w:t>
      </w:r>
    </w:p>
    <w:tbl>
      <w:tblPr>
        <w:tblStyle w:val="Table-ShadedHeaderIndented"/>
        <w:tblW w:w="0" w:type="auto"/>
        <w:tblLook w:val="04A0" w:firstRow="1" w:lastRow="0" w:firstColumn="1" w:lastColumn="0" w:noHBand="0" w:noVBand="1"/>
      </w:tblPr>
      <w:tblGrid>
        <w:gridCol w:w="2088"/>
        <w:gridCol w:w="676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2088" w:type="dxa"/>
          </w:tcPr>
          <w:p w:rsidR="007D206B" w:rsidRDefault="007D206B" w:rsidP="0030562B">
            <w:pPr>
              <w:pStyle w:val="TableHeaderText"/>
              <w:keepNext w:val="0"/>
              <w:spacing w:before="0" w:after="0"/>
            </w:pPr>
            <w:r>
              <w:t>Value</w:t>
            </w:r>
          </w:p>
        </w:tc>
        <w:tc>
          <w:tcPr>
            <w:tcW w:w="6768" w:type="dxa"/>
          </w:tcPr>
          <w:p w:rsidR="007D206B" w:rsidRDefault="007D206B" w:rsidP="0030562B">
            <w:pPr>
              <w:pStyle w:val="TableHeaderText"/>
              <w:keepNext w:val="0"/>
              <w:spacing w:before="0" w:after="0"/>
            </w:pPr>
            <w:r>
              <w:t>Meaning</w:t>
            </w:r>
          </w:p>
        </w:tc>
      </w:tr>
      <w:tr w:rsidR="007D206B" w:rsidTr="0030562B">
        <w:tc>
          <w:tcPr>
            <w:tcW w:w="2088" w:type="dxa"/>
          </w:tcPr>
          <w:p w:rsidR="007D206B" w:rsidRDefault="007D206B" w:rsidP="0030562B">
            <w:pPr>
              <w:pStyle w:val="TableBodyText"/>
              <w:spacing w:before="0" w:after="0"/>
            </w:pPr>
            <w:r>
              <w:t>0x0</w:t>
            </w:r>
          </w:p>
        </w:tc>
        <w:tc>
          <w:tcPr>
            <w:tcW w:w="6768" w:type="dxa"/>
          </w:tcPr>
          <w:p w:rsidR="007D206B" w:rsidRDefault="007D206B" w:rsidP="0030562B">
            <w:pPr>
              <w:pStyle w:val="TableBodyText"/>
              <w:spacing w:before="0" w:after="0"/>
            </w:pPr>
            <w:r>
              <w:t xml:space="preserve">Top or bottom </w:t>
            </w:r>
            <w:r>
              <w:rPr>
                <w:b/>
              </w:rPr>
              <w:t>iParam</w:t>
            </w:r>
            <w:r>
              <w:t xml:space="preserve"> items are displayed with the conditional formatting.</w:t>
            </w:r>
          </w:p>
        </w:tc>
      </w:tr>
      <w:tr w:rsidR="007D206B" w:rsidTr="0030562B">
        <w:tc>
          <w:tcPr>
            <w:tcW w:w="2088" w:type="dxa"/>
          </w:tcPr>
          <w:p w:rsidR="007D206B" w:rsidRDefault="007D206B" w:rsidP="0030562B">
            <w:pPr>
              <w:pStyle w:val="TableBodyText"/>
              <w:spacing w:before="0" w:after="0"/>
            </w:pPr>
            <w:r>
              <w:t>0x1</w:t>
            </w:r>
          </w:p>
        </w:tc>
        <w:tc>
          <w:tcPr>
            <w:tcW w:w="6768" w:type="dxa"/>
          </w:tcPr>
          <w:p w:rsidR="007D206B" w:rsidRDefault="007D206B" w:rsidP="0030562B">
            <w:pPr>
              <w:pStyle w:val="TableBodyText"/>
              <w:spacing w:before="0" w:after="0"/>
            </w:pPr>
            <w:r>
              <w:t xml:space="preserve">Top or bottom </w:t>
            </w:r>
            <w:r>
              <w:rPr>
                <w:b/>
              </w:rPr>
              <w:t>iParam</w:t>
            </w:r>
            <w:r>
              <w:t xml:space="preserve"> percent of items are displayed with the conditional formatting</w:t>
            </w:r>
          </w:p>
        </w:tc>
      </w:tr>
    </w:tbl>
    <w:p w:rsidR="007D206B" w:rsidRDefault="007D206B" w:rsidP="007D206B"/>
    <w:p w:rsidR="007D206B" w:rsidRDefault="007D206B" w:rsidP="007D206B">
      <w:pPr>
        <w:pStyle w:val="Definition-Field"/>
      </w:pPr>
      <w:r>
        <w:rPr>
          <w:b/>
        </w:rPr>
        <w:t xml:space="preserve">reserved2 (6 bits): </w:t>
      </w:r>
      <w:r>
        <w:t>MUST be zero and MUST be ignored.</w:t>
      </w:r>
    </w:p>
    <w:p w:rsidR="007D206B" w:rsidRDefault="007D206B" w:rsidP="007D206B">
      <w:pPr>
        <w:pStyle w:val="Definition-Field"/>
      </w:pPr>
      <w:r>
        <w:rPr>
          <w:b/>
        </w:rPr>
        <w:t xml:space="preserve">iParam (2 bytes): </w:t>
      </w:r>
      <w:r>
        <w:t xml:space="preserve">An unsigned integer that specifies how many values are displayed with the conditional formatting.  If </w:t>
      </w:r>
      <w:r>
        <w:rPr>
          <w:b/>
        </w:rPr>
        <w:t>fPercent</w:t>
      </w:r>
      <w:r>
        <w:t xml:space="preserve"> is set to 1 then this field represents a percent and MUST be less than or equal to 100, otherwise this field is a number of </w:t>
      </w:r>
      <w:hyperlink w:anchor="gt_43d1e51e-4f26-493b-b7c9-e84e920d7461">
        <w:r>
          <w:rPr>
            <w:rStyle w:val="HyperlinkGreen"/>
            <w:b/>
          </w:rPr>
          <w:t>cells</w:t>
        </w:r>
      </w:hyperlink>
      <w:r>
        <w:t xml:space="preserve"> and MUST be less than or equal to 1000.</w:t>
      </w:r>
    </w:p>
    <w:p w:rsidR="007D206B" w:rsidRDefault="007D206B" w:rsidP="007D206B">
      <w:pPr>
        <w:pStyle w:val="31"/>
        <w:numPr>
          <w:ilvl w:val="0"/>
          <w:numId w:val="0"/>
        </w:numPr>
        <w:tabs>
          <w:tab w:val="left" w:pos="720"/>
        </w:tabs>
        <w:ind w:left="720" w:hanging="720"/>
      </w:pPr>
      <w:bookmarkStart w:id="158" w:name="Section_e36349e2319341c1af17672fb73626b7"/>
      <w:bookmarkStart w:id="159" w:name="CFFlag"/>
      <w:bookmarkStart w:id="160" w:name="_Toc500759649"/>
      <w:r>
        <w:t>2.5.31</w:t>
      </w:r>
      <w:r>
        <w:tab/>
        <w:t>CFFlag</w:t>
      </w:r>
      <w:bookmarkEnd w:id="158"/>
      <w:bookmarkEnd w:id="159"/>
      <w:bookmarkEnd w:id="160"/>
      <w:r>
        <w:fldChar w:fldCharType="begin"/>
      </w:r>
      <w:r>
        <w:instrText xml:space="preserve"> XE "Structures:CFFlag" </w:instrText>
      </w:r>
      <w:r>
        <w:fldChar w:fldCharType="end"/>
      </w:r>
      <w:r>
        <w:fldChar w:fldCharType="begin"/>
      </w:r>
      <w:r>
        <w:instrText xml:space="preserve"> XE "CFFlag" </w:instrText>
      </w:r>
      <w:r>
        <w:fldChar w:fldCharType="end"/>
      </w:r>
      <w:r>
        <w:fldChar w:fldCharType="begin"/>
      </w:r>
      <w:r>
        <w:instrText xml:space="preserve"> XE "Details:CFFlag structure" </w:instrText>
      </w:r>
      <w:r>
        <w:fldChar w:fldCharType="end"/>
      </w:r>
    </w:p>
    <w:p w:rsidR="007D206B" w:rsidRDefault="007D206B" w:rsidP="007D206B">
      <w:r>
        <w:t xml:space="preserve">The </w:t>
      </w:r>
      <w:r>
        <w:rPr>
          <w:b/>
        </w:rPr>
        <w:t>CFFlag</w:t>
      </w:r>
      <w:r>
        <w:t xml:space="preserve"> structure specifies the conditional format flag information.</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iIconSet</w:t>
            </w:r>
          </w:p>
        </w:tc>
      </w:tr>
      <w:tr w:rsidR="007D206B" w:rsidTr="0030562B">
        <w:trPr>
          <w:trHeight w:hRule="exact" w:val="490"/>
        </w:trPr>
        <w:tc>
          <w:tcPr>
            <w:tcW w:w="8640" w:type="dxa"/>
            <w:gridSpan w:val="32"/>
          </w:tcPr>
          <w:p w:rsidR="007D206B" w:rsidRDefault="007D206B" w:rsidP="0030562B">
            <w:pPr>
              <w:pStyle w:val="PacketDiagramBodyText"/>
            </w:pPr>
            <w:r>
              <w:t>iIcon</w:t>
            </w:r>
          </w:p>
        </w:tc>
      </w:tr>
    </w:tbl>
    <w:p w:rsidR="007D206B" w:rsidRDefault="007D206B" w:rsidP="007D206B">
      <w:pPr>
        <w:pStyle w:val="Definition-Field"/>
      </w:pPr>
      <w:r>
        <w:rPr>
          <w:b/>
        </w:rPr>
        <w:t xml:space="preserve">iIconSet (4 bytes): </w:t>
      </w:r>
      <w:r>
        <w:t xml:space="preserve">A </w:t>
      </w:r>
      <w:hyperlink w:anchor="Section_496a1c964a764e1fa097f59d7ae7a296" w:history="1">
        <w:r>
          <w:rPr>
            <w:rStyle w:val="af5"/>
          </w:rPr>
          <w:t>KPISets</w:t>
        </w:r>
      </w:hyperlink>
      <w:r>
        <w:t xml:space="preserve"> that identifies an </w:t>
      </w:r>
      <w:hyperlink w:anchor="gt_15e781d5-cddc-4852-b031-1ebc6b601ca9">
        <w:r>
          <w:rPr>
            <w:rStyle w:val="HyperlinkGreen"/>
            <w:b/>
          </w:rPr>
          <w:t>icon set</w:t>
        </w:r>
      </w:hyperlink>
      <w:r>
        <w:t>.</w:t>
      </w:r>
    </w:p>
    <w:p w:rsidR="007D206B" w:rsidRDefault="007D206B" w:rsidP="007D206B">
      <w:pPr>
        <w:pStyle w:val="Definition-Field"/>
      </w:pPr>
      <w:r>
        <w:rPr>
          <w:b/>
        </w:rPr>
        <w:t xml:space="preserve">iIcon (4 bytes): </w:t>
      </w:r>
      <w:r>
        <w:t xml:space="preserve">A signed integer that specifies an </w:t>
      </w:r>
      <w:hyperlink w:anchor="gt_ec8c21aa-5773-4c2e-99bb-d50e680e1870">
        <w:r>
          <w:rPr>
            <w:rStyle w:val="HyperlinkGreen"/>
            <w:b/>
          </w:rPr>
          <w:t>icon</w:t>
        </w:r>
      </w:hyperlink>
      <w:r>
        <w:t xml:space="preserve"> in the set. The value of this field changes the </w:t>
      </w:r>
      <w:hyperlink w:anchor="gt_58099001-70b9-4664-91fa-6035629bccb7">
        <w:r>
          <w:rPr>
            <w:rStyle w:val="HyperlinkGreen"/>
            <w:b/>
          </w:rPr>
          <w:t>sort order</w:t>
        </w:r>
      </w:hyperlink>
      <w:r>
        <w:t xml:space="preserve"> for custom sorts that are based on icon sets.</w:t>
      </w:r>
    </w:p>
    <w:p w:rsidR="007D206B" w:rsidRDefault="007D206B" w:rsidP="007D206B">
      <w:r>
        <w:t>MUST be a value from the following table:</w:t>
      </w:r>
    </w:p>
    <w:tbl>
      <w:tblPr>
        <w:tblStyle w:val="Table-ShadedHeaderIndented"/>
        <w:tblW w:w="0" w:type="auto"/>
        <w:tblLook w:val="04A0" w:firstRow="1" w:lastRow="0" w:firstColumn="1" w:lastColumn="0" w:noHBand="0" w:noVBand="1"/>
      </w:tblPr>
      <w:tblGrid>
        <w:gridCol w:w="1080"/>
        <w:gridCol w:w="315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080" w:type="dxa"/>
          </w:tcPr>
          <w:p w:rsidR="007D206B" w:rsidRDefault="007D206B" w:rsidP="0030562B">
            <w:pPr>
              <w:pStyle w:val="TableHeaderText"/>
              <w:keepNext w:val="0"/>
            </w:pPr>
            <w:r>
              <w:t>Value</w:t>
            </w:r>
          </w:p>
        </w:tc>
        <w:tc>
          <w:tcPr>
            <w:tcW w:w="3150" w:type="dxa"/>
          </w:tcPr>
          <w:p w:rsidR="007D206B" w:rsidRDefault="007D206B" w:rsidP="0030562B">
            <w:pPr>
              <w:pStyle w:val="TableHeaderText"/>
              <w:keepNext w:val="0"/>
            </w:pPr>
            <w:r>
              <w:t>Meaning</w:t>
            </w:r>
          </w:p>
        </w:tc>
      </w:tr>
      <w:tr w:rsidR="007D206B" w:rsidTr="0030562B">
        <w:tc>
          <w:tcPr>
            <w:tcW w:w="1080" w:type="dxa"/>
          </w:tcPr>
          <w:p w:rsidR="007D206B" w:rsidRDefault="007D206B" w:rsidP="0030562B">
            <w:pPr>
              <w:pStyle w:val="TableBodyText"/>
            </w:pPr>
            <w:r>
              <w:t>-1</w:t>
            </w:r>
          </w:p>
        </w:tc>
        <w:tc>
          <w:tcPr>
            <w:tcW w:w="3150" w:type="dxa"/>
          </w:tcPr>
          <w:p w:rsidR="007D206B" w:rsidRDefault="007D206B" w:rsidP="0030562B">
            <w:pPr>
              <w:pStyle w:val="TableBodyText"/>
            </w:pPr>
            <w:r>
              <w:t>No icon</w:t>
            </w:r>
          </w:p>
        </w:tc>
      </w:tr>
      <w:tr w:rsidR="007D206B" w:rsidTr="0030562B">
        <w:tc>
          <w:tcPr>
            <w:tcW w:w="1080" w:type="dxa"/>
          </w:tcPr>
          <w:p w:rsidR="007D206B" w:rsidRDefault="007D206B" w:rsidP="0030562B">
            <w:pPr>
              <w:pStyle w:val="TableBodyText"/>
            </w:pPr>
            <w:r>
              <w:t xml:space="preserve"> 0</w:t>
            </w:r>
          </w:p>
        </w:tc>
        <w:tc>
          <w:tcPr>
            <w:tcW w:w="3150" w:type="dxa"/>
          </w:tcPr>
          <w:p w:rsidR="007D206B" w:rsidRDefault="007D206B" w:rsidP="0030562B">
            <w:pPr>
              <w:pStyle w:val="TableBodyText"/>
            </w:pPr>
            <w:r>
              <w:t>First icon in the icon set</w:t>
            </w:r>
          </w:p>
        </w:tc>
      </w:tr>
      <w:tr w:rsidR="007D206B" w:rsidTr="0030562B">
        <w:tc>
          <w:tcPr>
            <w:tcW w:w="1080" w:type="dxa"/>
          </w:tcPr>
          <w:p w:rsidR="007D206B" w:rsidRDefault="007D206B" w:rsidP="0030562B">
            <w:pPr>
              <w:pStyle w:val="TableBodyText"/>
            </w:pPr>
            <w:r>
              <w:t xml:space="preserve"> 1</w:t>
            </w:r>
          </w:p>
        </w:tc>
        <w:tc>
          <w:tcPr>
            <w:tcW w:w="3150" w:type="dxa"/>
          </w:tcPr>
          <w:p w:rsidR="007D206B" w:rsidRDefault="007D206B" w:rsidP="0030562B">
            <w:pPr>
              <w:pStyle w:val="TableBodyText"/>
            </w:pPr>
            <w:r>
              <w:t>Second icon in the icon set</w:t>
            </w:r>
          </w:p>
        </w:tc>
      </w:tr>
      <w:tr w:rsidR="007D206B" w:rsidTr="0030562B">
        <w:tc>
          <w:tcPr>
            <w:tcW w:w="1080" w:type="dxa"/>
          </w:tcPr>
          <w:p w:rsidR="007D206B" w:rsidRDefault="007D206B" w:rsidP="0030562B">
            <w:pPr>
              <w:pStyle w:val="TableBodyText"/>
            </w:pPr>
            <w:r>
              <w:t xml:space="preserve"> 2</w:t>
            </w:r>
          </w:p>
        </w:tc>
        <w:tc>
          <w:tcPr>
            <w:tcW w:w="3150" w:type="dxa"/>
          </w:tcPr>
          <w:p w:rsidR="007D206B" w:rsidRDefault="007D206B" w:rsidP="0030562B">
            <w:pPr>
              <w:pStyle w:val="TableBodyText"/>
            </w:pPr>
            <w:r>
              <w:t>Third icon in the icon set</w:t>
            </w:r>
          </w:p>
        </w:tc>
      </w:tr>
      <w:tr w:rsidR="007D206B" w:rsidTr="0030562B">
        <w:tc>
          <w:tcPr>
            <w:tcW w:w="1080" w:type="dxa"/>
          </w:tcPr>
          <w:p w:rsidR="007D206B" w:rsidRDefault="007D206B" w:rsidP="0030562B">
            <w:pPr>
              <w:pStyle w:val="TableBodyText"/>
            </w:pPr>
            <w:r>
              <w:t xml:space="preserve"> 3</w:t>
            </w:r>
          </w:p>
        </w:tc>
        <w:tc>
          <w:tcPr>
            <w:tcW w:w="3150" w:type="dxa"/>
          </w:tcPr>
          <w:p w:rsidR="007D206B" w:rsidRDefault="007D206B" w:rsidP="0030562B">
            <w:pPr>
              <w:pStyle w:val="TableBodyText"/>
            </w:pPr>
            <w:r>
              <w:t>Fourth icon in the icon set</w:t>
            </w:r>
          </w:p>
        </w:tc>
      </w:tr>
      <w:tr w:rsidR="007D206B" w:rsidTr="0030562B">
        <w:tc>
          <w:tcPr>
            <w:tcW w:w="1080" w:type="dxa"/>
          </w:tcPr>
          <w:p w:rsidR="007D206B" w:rsidRDefault="007D206B" w:rsidP="0030562B">
            <w:pPr>
              <w:pStyle w:val="TableBodyText"/>
            </w:pPr>
            <w:r>
              <w:t xml:space="preserve"> 4</w:t>
            </w:r>
          </w:p>
        </w:tc>
        <w:tc>
          <w:tcPr>
            <w:tcW w:w="3150" w:type="dxa"/>
          </w:tcPr>
          <w:p w:rsidR="007D206B" w:rsidRDefault="007D206B" w:rsidP="0030562B">
            <w:pPr>
              <w:pStyle w:val="TableBodyText"/>
            </w:pPr>
            <w:r>
              <w:t>Fifth icon in the icon set</w:t>
            </w:r>
          </w:p>
        </w:tc>
      </w:tr>
    </w:tbl>
    <w:p w:rsidR="007D206B" w:rsidRDefault="007D206B" w:rsidP="007D206B">
      <w:pPr>
        <w:pStyle w:val="Definition-Field2"/>
        <w:ind w:left="0"/>
      </w:pPr>
    </w:p>
    <w:p w:rsidR="007D206B" w:rsidRDefault="007D206B" w:rsidP="007D206B">
      <w:pPr>
        <w:pStyle w:val="31"/>
        <w:numPr>
          <w:ilvl w:val="0"/>
          <w:numId w:val="0"/>
        </w:numPr>
        <w:tabs>
          <w:tab w:val="left" w:pos="720"/>
        </w:tabs>
        <w:ind w:left="720" w:hanging="720"/>
      </w:pPr>
      <w:bookmarkStart w:id="161" w:name="Section_dd6c7ea2f6a945e092530989a7aa8421"/>
      <w:bookmarkStart w:id="162" w:name="CFGradient"/>
      <w:bookmarkStart w:id="163" w:name="_Toc500759650"/>
      <w:r>
        <w:t>2.5.32</w:t>
      </w:r>
      <w:r>
        <w:tab/>
        <w:t>CFGradient</w:t>
      </w:r>
      <w:bookmarkEnd w:id="161"/>
      <w:bookmarkEnd w:id="162"/>
      <w:bookmarkEnd w:id="163"/>
      <w:r>
        <w:fldChar w:fldCharType="begin"/>
      </w:r>
      <w:r>
        <w:instrText xml:space="preserve"> XE "Structures:CFGradient" </w:instrText>
      </w:r>
      <w:r>
        <w:fldChar w:fldCharType="end"/>
      </w:r>
      <w:r>
        <w:fldChar w:fldCharType="begin"/>
      </w:r>
      <w:r>
        <w:instrText xml:space="preserve"> XE "CFGradient" </w:instrText>
      </w:r>
      <w:r>
        <w:fldChar w:fldCharType="end"/>
      </w:r>
      <w:r>
        <w:fldChar w:fldCharType="begin"/>
      </w:r>
      <w:r>
        <w:instrText xml:space="preserve"> XE "Details:CFGradient structure" </w:instrText>
      </w:r>
      <w:r>
        <w:fldChar w:fldCharType="end"/>
      </w:r>
    </w:p>
    <w:p w:rsidR="007D206B" w:rsidRDefault="007D206B" w:rsidP="007D206B">
      <w:r>
        <w:t xml:space="preserve">The </w:t>
      </w:r>
      <w:r>
        <w:rPr>
          <w:b/>
        </w:rPr>
        <w:t>CFGradient</w:t>
      </w:r>
      <w:r>
        <w:t xml:space="preserve"> structure specifies the parameters of a </w:t>
      </w:r>
      <w:hyperlink w:anchor="gt_5a8a1e18-9f8c-48c6-9ad0-7975ade8d516">
        <w:r>
          <w:rPr>
            <w:rStyle w:val="HyperlinkGreen"/>
            <w:b/>
          </w:rPr>
          <w:t>conditional formatting</w:t>
        </w:r>
      </w:hyperlink>
      <w:r>
        <w:t xml:space="preserve"> rule that uses </w:t>
      </w:r>
      <w:hyperlink w:anchor="gt_11144129-6c0d-4ad5-ba59-59439c4747db">
        <w:r>
          <w:rPr>
            <w:rStyle w:val="HyperlinkGreen"/>
            <w:b/>
          </w:rPr>
          <w:t>color scale</w:t>
        </w:r>
      </w:hyperlink>
      <w:r>
        <w:t xml:space="preserve"> formatting. Color scale formatting maps </w:t>
      </w:r>
      <w:hyperlink w:anchor="gt_43d1e51e-4f26-493b-b7c9-e84e920d7461">
        <w:r>
          <w:rPr>
            <w:rStyle w:val="HyperlinkGreen"/>
            <w:b/>
          </w:rPr>
          <w:t>cell</w:t>
        </w:r>
      </w:hyperlink>
      <w:r>
        <w:t xml:space="preserve"> values to colors through the following process:</w:t>
      </w:r>
    </w:p>
    <w:p w:rsidR="007D206B" w:rsidRDefault="007D206B" w:rsidP="007D206B">
      <w:pPr>
        <w:ind w:left="360" w:hanging="360"/>
      </w:pPr>
      <w:r>
        <w:t>1.</w:t>
      </w:r>
      <w:r>
        <w:tab/>
        <w:t xml:space="preserve">An interpolation curve maps cell values to values between 0 and 1. The first and last control points, as specified in </w:t>
      </w:r>
      <w:r w:rsidRPr="0011156B">
        <w:rPr>
          <w:b/>
        </w:rPr>
        <w:t>rgInterp</w:t>
      </w:r>
      <w:r>
        <w:t xml:space="preserve">, specify the cell values that map to 0 and 1 respectively. </w:t>
      </w:r>
    </w:p>
    <w:p w:rsidR="007D206B" w:rsidRDefault="007D206B" w:rsidP="007D206B">
      <w:pPr>
        <w:ind w:left="360" w:hanging="360"/>
      </w:pPr>
      <w:r>
        <w:t>2.</w:t>
      </w:r>
      <w:r>
        <w:tab/>
        <w:t>A gradient curve maps values between 0 and 1 to colors.</w:t>
      </w:r>
    </w:p>
    <w:p w:rsidR="007D206B" w:rsidRDefault="007D206B" w:rsidP="007D206B">
      <w:r>
        <w:t xml:space="preserve">Both curves are determined by two or three control points, with linear interpolation between those points.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unused</w:t>
            </w:r>
          </w:p>
        </w:tc>
        <w:tc>
          <w:tcPr>
            <w:tcW w:w="2160" w:type="dxa"/>
            <w:gridSpan w:val="8"/>
          </w:tcPr>
          <w:p w:rsidR="007D206B" w:rsidRDefault="007D206B" w:rsidP="0030562B">
            <w:pPr>
              <w:pStyle w:val="PacketDiagramBodyText"/>
            </w:pPr>
            <w:r>
              <w:t>reserved1</w:t>
            </w:r>
          </w:p>
        </w:tc>
        <w:tc>
          <w:tcPr>
            <w:tcW w:w="2160" w:type="dxa"/>
            <w:gridSpan w:val="8"/>
          </w:tcPr>
          <w:p w:rsidR="007D206B" w:rsidRDefault="007D206B" w:rsidP="0030562B">
            <w:pPr>
              <w:pStyle w:val="PacketDiagramBodyText"/>
            </w:pPr>
            <w:r>
              <w:t>cInterpCurve</w:t>
            </w:r>
          </w:p>
        </w:tc>
      </w:tr>
      <w:tr w:rsidR="007D206B" w:rsidTr="0030562B">
        <w:trPr>
          <w:trHeight w:hRule="exact" w:val="490"/>
        </w:trPr>
        <w:tc>
          <w:tcPr>
            <w:tcW w:w="2160" w:type="dxa"/>
            <w:gridSpan w:val="8"/>
          </w:tcPr>
          <w:p w:rsidR="007D206B" w:rsidRDefault="007D206B" w:rsidP="0030562B">
            <w:pPr>
              <w:pStyle w:val="PacketDiagramBodyText"/>
            </w:pPr>
            <w:r>
              <w:t>cGradientCurve</w:t>
            </w:r>
          </w:p>
        </w:tc>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1620" w:type="dxa"/>
            <w:gridSpan w:val="6"/>
          </w:tcPr>
          <w:p w:rsidR="007D206B" w:rsidRDefault="007D206B" w:rsidP="0030562B">
            <w:pPr>
              <w:pStyle w:val="PacketDiagramBodyText"/>
            </w:pPr>
            <w:r>
              <w:t>reserved2</w:t>
            </w:r>
          </w:p>
        </w:tc>
        <w:tc>
          <w:tcPr>
            <w:tcW w:w="4320" w:type="dxa"/>
            <w:gridSpan w:val="16"/>
          </w:tcPr>
          <w:p w:rsidR="007D206B" w:rsidRDefault="007D206B" w:rsidP="0030562B">
            <w:pPr>
              <w:pStyle w:val="PacketDiagramBodyText"/>
            </w:pPr>
            <w:r>
              <w:t>rgInterp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rgCurve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unused (2 bytes): </w:t>
      </w:r>
      <w:r>
        <w:t>Undefined and MUST be ignored.</w:t>
      </w:r>
    </w:p>
    <w:p w:rsidR="007D206B" w:rsidRDefault="007D206B" w:rsidP="007D206B">
      <w:pPr>
        <w:pStyle w:val="Definition-Field"/>
      </w:pPr>
      <w:r>
        <w:rPr>
          <w:b/>
        </w:rPr>
        <w:t xml:space="preserve">reserved1 (1 byte): </w:t>
      </w:r>
      <w:r>
        <w:t>MUST be zero and MUST be ignored.</w:t>
      </w:r>
    </w:p>
    <w:p w:rsidR="007D206B" w:rsidRDefault="007D206B" w:rsidP="007D206B">
      <w:pPr>
        <w:pStyle w:val="Definition-Field"/>
      </w:pPr>
      <w:r>
        <w:rPr>
          <w:b/>
        </w:rPr>
        <w:t xml:space="preserve">cInterpCurve (1 byte): </w:t>
      </w:r>
      <w:r>
        <w:t>An unsigned integer that specifies the number of control points in the interpolation curve.  It MUST be 0x2 or 0x3.</w:t>
      </w:r>
    </w:p>
    <w:p w:rsidR="007D206B" w:rsidRDefault="007D206B" w:rsidP="007D206B">
      <w:pPr>
        <w:pStyle w:val="Definition-Field"/>
      </w:pPr>
      <w:r>
        <w:rPr>
          <w:b/>
        </w:rPr>
        <w:t xml:space="preserve">cGradientCurve (1 byte): </w:t>
      </w:r>
      <w:r>
        <w:t xml:space="preserve">An unsigned integer that specifies the number of control points in the gradient curve.  It MUST be equal to </w:t>
      </w:r>
      <w:r>
        <w:rPr>
          <w:b/>
        </w:rPr>
        <w:t>cInterpCurve</w:t>
      </w:r>
      <w:r>
        <w:t>.</w:t>
      </w:r>
    </w:p>
    <w:p w:rsidR="007D206B" w:rsidRDefault="007D206B" w:rsidP="007D206B">
      <w:pPr>
        <w:pStyle w:val="Definition-Field"/>
      </w:pPr>
      <w:r>
        <w:rPr>
          <w:b/>
        </w:rPr>
        <w:t xml:space="preserve">A - fClamp (1 bit): </w:t>
      </w:r>
      <w:r>
        <w:t xml:space="preserve">A bit that specifies that the cell values are not used when they are out of the </w:t>
      </w:r>
      <w:hyperlink w:anchor="gt_c2c93fec-8d3e-45de-8010-c738cc1cea99">
        <w:r>
          <w:rPr>
            <w:rStyle w:val="HyperlinkGreen"/>
            <w:b/>
          </w:rPr>
          <w:t>range</w:t>
        </w:r>
      </w:hyperlink>
      <w:r>
        <w:t xml:space="preserve"> of the interpolation curve. The minimum or the maximum of the interpolation curve is used instead of the cell value. The value SHOULD</w:t>
      </w:r>
      <w:bookmarkStart w:id="164" w:name="Appendix_A_Target_155"/>
      <w:r>
        <w:fldChar w:fldCharType="begin"/>
      </w:r>
      <w:r>
        <w:instrText xml:space="preserve"> HYPERLINK \l "Appendix_A_155" \o "Product behavior note 155" \h </w:instrText>
      </w:r>
      <w:r>
        <w:fldChar w:fldCharType="separate"/>
      </w:r>
      <w:r>
        <w:rPr>
          <w:rStyle w:val="af5"/>
        </w:rPr>
        <w:t>&lt;155&gt;</w:t>
      </w:r>
      <w:r>
        <w:rPr>
          <w:rStyle w:val="af5"/>
        </w:rPr>
        <w:fldChar w:fldCharType="end"/>
      </w:r>
      <w:bookmarkEnd w:id="164"/>
      <w:r>
        <w:t xml:space="preserve"> be 1.</w:t>
      </w:r>
    </w:p>
    <w:p w:rsidR="007D206B" w:rsidRDefault="007D206B" w:rsidP="007D206B">
      <w:pPr>
        <w:pStyle w:val="Definition-Field"/>
      </w:pPr>
      <w:r>
        <w:rPr>
          <w:b/>
        </w:rPr>
        <w:t xml:space="preserve">B - fBackground (1 bit): </w:t>
      </w:r>
      <w:r>
        <w:t>A bit that specifies that the color scale formatting applies to the background of the cells.  It MUST be 1.</w:t>
      </w:r>
    </w:p>
    <w:p w:rsidR="007D206B" w:rsidRDefault="007D206B" w:rsidP="007D206B">
      <w:pPr>
        <w:pStyle w:val="Definition-Field"/>
      </w:pPr>
      <w:r>
        <w:rPr>
          <w:b/>
        </w:rPr>
        <w:t xml:space="preserve">reserved2 (6 bits): </w:t>
      </w:r>
      <w:r>
        <w:t>MUST be zero and MUST be ignored.</w:t>
      </w:r>
    </w:p>
    <w:p w:rsidR="007D206B" w:rsidRDefault="007D206B" w:rsidP="007D206B">
      <w:pPr>
        <w:pStyle w:val="Definition-Field"/>
      </w:pPr>
      <w:r>
        <w:rPr>
          <w:b/>
        </w:rPr>
        <w:t xml:space="preserve">rgInterp (variable): </w:t>
      </w:r>
      <w:r>
        <w:t xml:space="preserve">An array of </w:t>
      </w:r>
      <w:hyperlink w:anchor="Section_166c53dcedc940a7bd1e128b7268e344">
        <w:r>
          <w:rPr>
            <w:rStyle w:val="af5"/>
          </w:rPr>
          <w:t>CFGradientInterpItem</w:t>
        </w:r>
      </w:hyperlink>
      <w:r>
        <w:t xml:space="preserve">.  Each element is a control point of the interpolation curve. Its element count MUST be </w:t>
      </w:r>
      <w:r>
        <w:rPr>
          <w:b/>
        </w:rPr>
        <w:t>cInterpCurve</w:t>
      </w:r>
      <w:r>
        <w:t>.</w:t>
      </w:r>
    </w:p>
    <w:p w:rsidR="007D206B" w:rsidRDefault="007D206B" w:rsidP="007D206B">
      <w:pPr>
        <w:pStyle w:val="Definition-Field"/>
      </w:pPr>
      <w:r>
        <w:rPr>
          <w:b/>
        </w:rPr>
        <w:t xml:space="preserve">rgCurve (variable): </w:t>
      </w:r>
      <w:r>
        <w:t xml:space="preserve">An array of </w:t>
      </w:r>
      <w:hyperlink w:anchor="Section_84cb4bf333d14fa39346e0c2c8cbb768">
        <w:r>
          <w:rPr>
            <w:rStyle w:val="af5"/>
          </w:rPr>
          <w:t>CFGradientItem</w:t>
        </w:r>
      </w:hyperlink>
      <w:r>
        <w:t xml:space="preserve">.  Each element is a control point of the gradient curve. Its element count MUST be </w:t>
      </w:r>
      <w:r>
        <w:rPr>
          <w:b/>
        </w:rPr>
        <w:t>cGradientCurve</w:t>
      </w:r>
      <w:r>
        <w:t>.</w:t>
      </w:r>
    </w:p>
    <w:p w:rsidR="007D206B" w:rsidRDefault="007D206B" w:rsidP="007D206B">
      <w:pPr>
        <w:pStyle w:val="31"/>
        <w:numPr>
          <w:ilvl w:val="0"/>
          <w:numId w:val="0"/>
        </w:numPr>
        <w:tabs>
          <w:tab w:val="left" w:pos="720"/>
        </w:tabs>
        <w:ind w:left="720" w:hanging="720"/>
      </w:pPr>
      <w:bookmarkStart w:id="165" w:name="Section_166c53dcedc940a7bd1e128b7268e344"/>
      <w:bookmarkStart w:id="166" w:name="CFGradientInterpItem"/>
      <w:bookmarkStart w:id="167" w:name="_Toc500759651"/>
      <w:r>
        <w:t>2.5.33</w:t>
      </w:r>
      <w:r>
        <w:tab/>
        <w:t>CFGradientInterpItem</w:t>
      </w:r>
      <w:bookmarkEnd w:id="165"/>
      <w:bookmarkEnd w:id="166"/>
      <w:bookmarkEnd w:id="167"/>
      <w:r>
        <w:fldChar w:fldCharType="begin"/>
      </w:r>
      <w:r>
        <w:instrText xml:space="preserve"> XE "Structures:CFGradientInterpItem" </w:instrText>
      </w:r>
      <w:r>
        <w:fldChar w:fldCharType="end"/>
      </w:r>
      <w:r>
        <w:fldChar w:fldCharType="begin"/>
      </w:r>
      <w:r>
        <w:instrText xml:space="preserve"> XE "CFGradientInterpItem" </w:instrText>
      </w:r>
      <w:r>
        <w:fldChar w:fldCharType="end"/>
      </w:r>
      <w:r>
        <w:fldChar w:fldCharType="begin"/>
      </w:r>
      <w:r>
        <w:instrText xml:space="preserve"> XE "Details:CFGradientInterpItem structure" </w:instrText>
      </w:r>
      <w:r>
        <w:fldChar w:fldCharType="end"/>
      </w:r>
    </w:p>
    <w:p w:rsidR="007D206B" w:rsidRDefault="007D206B" w:rsidP="007D206B">
      <w:r>
        <w:t xml:space="preserve">The </w:t>
      </w:r>
      <w:r>
        <w:rPr>
          <w:b/>
        </w:rPr>
        <w:t>CFGradientInterpItem</w:t>
      </w:r>
      <w:r>
        <w:t xml:space="preserve"> structure specifies one control point in the interpolation curve. The interpolation curve maps </w:t>
      </w:r>
      <w:hyperlink w:anchor="gt_4d48a886-7f1d-4d41-a668-54f7f2f1a966">
        <w:r>
          <w:rPr>
            <w:rStyle w:val="HyperlinkGreen"/>
            <w:b/>
          </w:rPr>
          <w:t>cell values</w:t>
        </w:r>
      </w:hyperlink>
      <w:r>
        <w:t xml:space="preserve"> to colors for a </w:t>
      </w:r>
      <w:hyperlink w:anchor="gt_5a8a1e18-9f8c-48c6-9ad0-7975ade8d516">
        <w:r>
          <w:rPr>
            <w:rStyle w:val="HyperlinkGreen"/>
            <w:b/>
          </w:rPr>
          <w:t>conditional formatting</w:t>
        </w:r>
      </w:hyperlink>
      <w:r>
        <w:t xml:space="preserve"> rule using </w:t>
      </w:r>
      <w:hyperlink w:anchor="gt_11144129-6c0d-4ad5-ba59-59439c4747db">
        <w:r>
          <w:rPr>
            <w:rStyle w:val="HyperlinkGreen"/>
            <w:b/>
          </w:rPr>
          <w:t>color scale</w:t>
        </w:r>
      </w:hyperlink>
      <w:r>
        <w:t xml:space="preserve"> formatting. The color is specified as the numerical value associated with the color in the corresponding </w:t>
      </w:r>
      <w:r>
        <w:rPr>
          <w:b/>
        </w:rPr>
        <w:t>CFGradient.rgCurve</w:t>
      </w:r>
      <w:r>
        <w:t xml:space="preserve"> array of the containing </w:t>
      </w:r>
      <w:hyperlink w:anchor="Section_dd6c7ea2f6a945e092530989a7aa8421">
        <w:r>
          <w:rPr>
            <w:rStyle w:val="af5"/>
          </w:rPr>
          <w:t>CFGradient</w:t>
        </w:r>
      </w:hyperlink>
      <w:r>
        <w:t xml:space="preserve"> structure.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cfvoInterp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numDomain</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cfvoInterp (variable): </w:t>
      </w:r>
      <w:r>
        <w:t xml:space="preserve">A  </w:t>
      </w:r>
      <w:hyperlink w:anchor="Section_3cc68999c2fc4a5792a594c0720779e9" w:history="1">
        <w:r>
          <w:rPr>
            <w:rStyle w:val="af5"/>
          </w:rPr>
          <w:t>CFVO</w:t>
        </w:r>
      </w:hyperlink>
      <w:r>
        <w:t xml:space="preserve"> structure that specifies the cell value associated with the numerical value</w:t>
      </w:r>
      <w:r>
        <w:rPr>
          <w:b/>
        </w:rPr>
        <w:t xml:space="preserve"> </w:t>
      </w:r>
      <w:r>
        <w:t xml:space="preserve">specified in </w:t>
      </w:r>
      <w:r>
        <w:rPr>
          <w:b/>
        </w:rPr>
        <w:t>numDomain</w:t>
      </w:r>
      <w:r>
        <w:t>.</w:t>
      </w:r>
    </w:p>
    <w:p w:rsidR="007D206B" w:rsidRDefault="007D206B" w:rsidP="007D206B">
      <w:pPr>
        <w:pStyle w:val="Definition-Field"/>
      </w:pPr>
      <w:r>
        <w:rPr>
          <w:b/>
        </w:rPr>
        <w:t xml:space="preserve">numDomain (8 bytes): </w:t>
      </w:r>
      <w:r>
        <w:t xml:space="preserve">An Xnum (section </w:t>
      </w:r>
      <w:hyperlink w:anchor="Section_f4aa57255bb846a99fb57f0393070a4c" w:history="1">
        <w:r>
          <w:rPr>
            <w:rStyle w:val="af5"/>
          </w:rPr>
          <w:t>2.5.342</w:t>
        </w:r>
      </w:hyperlink>
      <w:r>
        <w:t xml:space="preserve">) structure that specifies the numerical value of this control point. MUST be equal to 0.0 if the structure is the first item in the </w:t>
      </w:r>
      <w:r>
        <w:rPr>
          <w:b/>
        </w:rPr>
        <w:t>rbct.rgInterp</w:t>
      </w:r>
      <w:r>
        <w:t xml:space="preserve"> array of the containing </w:t>
      </w:r>
      <w:hyperlink w:anchor="Section_3b6a364e8c344830a8b15a51476a9934" w:history="1">
        <w:r>
          <w:rPr>
            <w:rStyle w:val="af5"/>
          </w:rPr>
          <w:t>CF12</w:t>
        </w:r>
      </w:hyperlink>
      <w:r>
        <w:t xml:space="preserve"> record. MUST be equal to 1.0 if this structure is the last item in the </w:t>
      </w:r>
      <w:r>
        <w:rPr>
          <w:b/>
        </w:rPr>
        <w:t>rbct.rgInterp</w:t>
      </w:r>
      <w:r>
        <w:t xml:space="preserve"> array of the containing CF12 record.  MUST be equal to 0.5 if this structure is the second item in the </w:t>
      </w:r>
      <w:r>
        <w:rPr>
          <w:b/>
        </w:rPr>
        <w:t>rbct.rgInterp</w:t>
      </w:r>
      <w:r>
        <w:t xml:space="preserve"> array of the containing CF12 record</w:t>
      </w:r>
      <w:r>
        <w:rPr>
          <w:b/>
        </w:rPr>
        <w:t xml:space="preserve"> </w:t>
      </w:r>
      <w:r>
        <w:t xml:space="preserve">and </w:t>
      </w:r>
      <w:r>
        <w:rPr>
          <w:b/>
        </w:rPr>
        <w:t>rbct.cInterpCurve</w:t>
      </w:r>
      <w:r>
        <w:t xml:space="preserve"> field of the containing CF12 record</w:t>
      </w:r>
      <w:r>
        <w:rPr>
          <w:b/>
        </w:rPr>
        <w:t xml:space="preserve"> </w:t>
      </w:r>
      <w:r>
        <w:t xml:space="preserve">is equal to 0x03.  </w:t>
      </w:r>
    </w:p>
    <w:p w:rsidR="007D206B" w:rsidRDefault="007D206B" w:rsidP="007D206B">
      <w:pPr>
        <w:pStyle w:val="31"/>
        <w:numPr>
          <w:ilvl w:val="0"/>
          <w:numId w:val="0"/>
        </w:numPr>
        <w:tabs>
          <w:tab w:val="left" w:pos="720"/>
        </w:tabs>
        <w:ind w:left="720" w:hanging="720"/>
      </w:pPr>
      <w:bookmarkStart w:id="168" w:name="Section_84cb4bf333d14fa39346e0c2c8cbb768"/>
      <w:bookmarkStart w:id="169" w:name="CFGradientItem"/>
      <w:bookmarkStart w:id="170" w:name="_Toc500759652"/>
      <w:r>
        <w:t>2.5.34</w:t>
      </w:r>
      <w:r>
        <w:tab/>
        <w:t>CFGradientItem</w:t>
      </w:r>
      <w:bookmarkEnd w:id="168"/>
      <w:bookmarkEnd w:id="169"/>
      <w:bookmarkEnd w:id="170"/>
      <w:r>
        <w:fldChar w:fldCharType="begin"/>
      </w:r>
      <w:r>
        <w:instrText xml:space="preserve"> XE "Structures:CFGradientItem" </w:instrText>
      </w:r>
      <w:r>
        <w:fldChar w:fldCharType="end"/>
      </w:r>
      <w:r>
        <w:fldChar w:fldCharType="begin"/>
      </w:r>
      <w:r>
        <w:instrText xml:space="preserve"> XE "CFGradientItem" </w:instrText>
      </w:r>
      <w:r>
        <w:fldChar w:fldCharType="end"/>
      </w:r>
      <w:r>
        <w:fldChar w:fldCharType="begin"/>
      </w:r>
      <w:r>
        <w:instrText xml:space="preserve"> XE "Details:CFGradientItem structure" </w:instrText>
      </w:r>
      <w:r>
        <w:fldChar w:fldCharType="end"/>
      </w:r>
    </w:p>
    <w:p w:rsidR="007D206B" w:rsidRDefault="007D206B" w:rsidP="007D206B">
      <w:r>
        <w:t xml:space="preserve">The </w:t>
      </w:r>
      <w:r>
        <w:rPr>
          <w:b/>
        </w:rPr>
        <w:t>CFGradientItem</w:t>
      </w:r>
      <w:r>
        <w:t xml:space="preserve"> structure specifies one control point in the gradient curve. The gradient curve specifies a </w:t>
      </w:r>
      <w:hyperlink w:anchor="gt_11144129-6c0d-4ad5-ba59-59439c4747db">
        <w:r>
          <w:rPr>
            <w:rStyle w:val="HyperlinkGreen"/>
            <w:b/>
          </w:rPr>
          <w:t>color scale</w:t>
        </w:r>
      </w:hyperlink>
      <w:r>
        <w:t xml:space="preserve"> used in </w:t>
      </w:r>
      <w:hyperlink w:anchor="gt_5a8a1e18-9f8c-48c6-9ad0-7975ade8d516">
        <w:r>
          <w:rPr>
            <w:rStyle w:val="HyperlinkGreen"/>
            <w:b/>
          </w:rPr>
          <w:t>conditional formatting</w:t>
        </w:r>
      </w:hyperlink>
      <w:r>
        <w:t xml:space="preserve"> and maps numerical values to colors.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numGrange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color (16 bytes)</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numGrange (8 bytes): </w:t>
      </w:r>
      <w:r>
        <w:t xml:space="preserve">An Xnum (section </w:t>
      </w:r>
      <w:hyperlink w:anchor="Section_f4aa57255bb846a99fb57f0393070a4c" w:history="1">
        <w:r>
          <w:rPr>
            <w:rStyle w:val="af5"/>
          </w:rPr>
          <w:t>2.5.342</w:t>
        </w:r>
      </w:hyperlink>
      <w:r>
        <w:t xml:space="preserve">) that specifies the numerical value of the control point. MUST be equal to 0.0 if this structure is the first element in the </w:t>
      </w:r>
      <w:r>
        <w:rPr>
          <w:b/>
        </w:rPr>
        <w:t>rbct.rgcurve</w:t>
      </w:r>
      <w:r>
        <w:t xml:space="preserve"> array of the containing </w:t>
      </w:r>
      <w:hyperlink w:anchor="Section_3b6a364e8c344830a8b15a51476a9934" w:history="1">
        <w:r>
          <w:rPr>
            <w:rStyle w:val="af5"/>
          </w:rPr>
          <w:t>CF12</w:t>
        </w:r>
      </w:hyperlink>
      <w:r>
        <w:t xml:space="preserve"> record. MUST be equal to 1.0 if this structure is the last element in the </w:t>
      </w:r>
      <w:r>
        <w:rPr>
          <w:b/>
        </w:rPr>
        <w:t>rbct.rgcurve</w:t>
      </w:r>
      <w:r>
        <w:t xml:space="preserve"> array of the containing CF12 record.  MUST be equal to 0.5 if this structure is the second element in the </w:t>
      </w:r>
      <w:r>
        <w:rPr>
          <w:b/>
        </w:rPr>
        <w:t>rbct.rgcurve</w:t>
      </w:r>
      <w:r>
        <w:t xml:space="preserve"> array of the containing CF12 record</w:t>
      </w:r>
      <w:r>
        <w:rPr>
          <w:b/>
        </w:rPr>
        <w:t xml:space="preserve"> </w:t>
      </w:r>
      <w:r>
        <w:t xml:space="preserve">and the </w:t>
      </w:r>
      <w:r>
        <w:rPr>
          <w:b/>
        </w:rPr>
        <w:t>rbct.cInterpCurve</w:t>
      </w:r>
      <w:r>
        <w:t xml:space="preserve"> field of the containing CF12 record</w:t>
      </w:r>
      <w:r>
        <w:rPr>
          <w:b/>
        </w:rPr>
        <w:t xml:space="preserve"> </w:t>
      </w:r>
      <w:r>
        <w:t xml:space="preserve">is equal to 0x03.  </w:t>
      </w:r>
    </w:p>
    <w:p w:rsidR="007D206B" w:rsidRDefault="007D206B" w:rsidP="007D206B">
      <w:pPr>
        <w:pStyle w:val="Definition-Field"/>
      </w:pPr>
      <w:r>
        <w:rPr>
          <w:b/>
        </w:rPr>
        <w:t xml:space="preserve">color (16 bytes): </w:t>
      </w:r>
      <w:r>
        <w:t xml:space="preserve">A </w:t>
      </w:r>
      <w:hyperlink w:anchor="Section_fd8e679d069f486bab482382cc167305" w:history="1">
        <w:r>
          <w:rPr>
            <w:rStyle w:val="af5"/>
          </w:rPr>
          <w:t>CFColor</w:t>
        </w:r>
      </w:hyperlink>
      <w:r>
        <w:t xml:space="preserve"> that specifies the color associated with the numerical value</w:t>
      </w:r>
      <w:r>
        <w:rPr>
          <w:b/>
        </w:rPr>
        <w:t xml:space="preserve"> </w:t>
      </w:r>
      <w:r>
        <w:t xml:space="preserve">specified in </w:t>
      </w:r>
      <w:r>
        <w:rPr>
          <w:b/>
        </w:rPr>
        <w:t>numGrange</w:t>
      </w:r>
      <w:r>
        <w:t>.</w:t>
      </w:r>
    </w:p>
    <w:p w:rsidR="007D206B" w:rsidRDefault="007D206B" w:rsidP="007D206B">
      <w:pPr>
        <w:pStyle w:val="31"/>
        <w:numPr>
          <w:ilvl w:val="0"/>
          <w:numId w:val="0"/>
        </w:numPr>
        <w:tabs>
          <w:tab w:val="left" w:pos="720"/>
        </w:tabs>
        <w:ind w:left="720" w:hanging="720"/>
      </w:pPr>
      <w:bookmarkStart w:id="171" w:name="Section_c7cb11a422424d53aadb8a2447aa858c"/>
      <w:bookmarkStart w:id="172" w:name="CFMStateItem"/>
      <w:bookmarkStart w:id="173" w:name="_Toc500759653"/>
      <w:r>
        <w:t>2.5.35</w:t>
      </w:r>
      <w:r>
        <w:tab/>
        <w:t>CFMStateItem</w:t>
      </w:r>
      <w:bookmarkEnd w:id="171"/>
      <w:bookmarkEnd w:id="172"/>
      <w:bookmarkEnd w:id="173"/>
      <w:r>
        <w:fldChar w:fldCharType="begin"/>
      </w:r>
      <w:r>
        <w:instrText xml:space="preserve"> XE "Structures:CFMStateItem" </w:instrText>
      </w:r>
      <w:r>
        <w:fldChar w:fldCharType="end"/>
      </w:r>
      <w:r>
        <w:fldChar w:fldCharType="begin"/>
      </w:r>
      <w:r>
        <w:instrText xml:space="preserve"> XE "CFMStateItem" </w:instrText>
      </w:r>
      <w:r>
        <w:fldChar w:fldCharType="end"/>
      </w:r>
      <w:r>
        <w:fldChar w:fldCharType="begin"/>
      </w:r>
      <w:r>
        <w:instrText xml:space="preserve"> XE "Details:CFMStateItem structure" </w:instrText>
      </w:r>
      <w:r>
        <w:fldChar w:fldCharType="end"/>
      </w:r>
    </w:p>
    <w:p w:rsidR="007D206B" w:rsidRDefault="007D206B" w:rsidP="007D206B">
      <w:r>
        <w:t xml:space="preserve">The </w:t>
      </w:r>
      <w:r>
        <w:rPr>
          <w:b/>
        </w:rPr>
        <w:t>CFMStateItem</w:t>
      </w:r>
      <w:r>
        <w:t xml:space="preserve"> structure specifies the threshold value associated with an </w:t>
      </w:r>
      <w:hyperlink w:anchor="gt_ec8c21aa-5773-4c2e-99bb-d50e680e1870">
        <w:r>
          <w:rPr>
            <w:rStyle w:val="HyperlinkGreen"/>
            <w:b/>
          </w:rPr>
          <w:t>icon</w:t>
        </w:r>
      </w:hyperlink>
      <w:r>
        <w:t xml:space="preserve"> for a </w:t>
      </w:r>
      <w:hyperlink w:anchor="Section_6c80a1a1f8c34352891c31c5ee418ffd" w:history="1">
        <w:r>
          <w:rPr>
            <w:rStyle w:val="af5"/>
          </w:rPr>
          <w:t>CFMultistate</w:t>
        </w:r>
      </w:hyperlink>
      <w:r>
        <w:t xml:space="preserve"> </w:t>
      </w:r>
      <w:hyperlink w:anchor="gt_5a8a1e18-9f8c-48c6-9ad0-7975ade8d516">
        <w:r>
          <w:rPr>
            <w:rStyle w:val="HyperlinkGreen"/>
            <w:b/>
          </w:rPr>
          <w:t>conditional formatting</w:t>
        </w:r>
      </w:hyperlink>
      <w:r>
        <w:t xml:space="preserve"> rule.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cfvo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2160" w:type="dxa"/>
            <w:gridSpan w:val="8"/>
          </w:tcPr>
          <w:p w:rsidR="007D206B" w:rsidRDefault="007D206B" w:rsidP="0030562B">
            <w:pPr>
              <w:pStyle w:val="PacketDiagramBodyText"/>
            </w:pPr>
            <w:r>
              <w:t>fEqual</w:t>
            </w:r>
          </w:p>
        </w:tc>
        <w:tc>
          <w:tcPr>
            <w:tcW w:w="6480" w:type="dxa"/>
            <w:gridSpan w:val="24"/>
          </w:tcPr>
          <w:p w:rsidR="007D206B" w:rsidRDefault="007D206B" w:rsidP="0030562B">
            <w:pPr>
              <w:pStyle w:val="PacketDiagramBodyText"/>
            </w:pPr>
            <w:r>
              <w:t>unused</w:t>
            </w:r>
          </w:p>
        </w:tc>
      </w:tr>
      <w:tr w:rsidR="007D206B" w:rsidTr="0030562B">
        <w:trPr>
          <w:gridAfter w:val="24"/>
          <w:wAfter w:w="6480" w:type="dxa"/>
          <w:trHeight w:hRule="exact" w:val="490"/>
        </w:trPr>
        <w:tc>
          <w:tcPr>
            <w:tcW w:w="2160" w:type="dxa"/>
            <w:gridSpan w:val="8"/>
          </w:tcPr>
          <w:p w:rsidR="007D206B" w:rsidRDefault="007D206B" w:rsidP="0030562B">
            <w:pPr>
              <w:pStyle w:val="PacketDiagramBodyText"/>
            </w:pPr>
            <w:r>
              <w:t>...</w:t>
            </w:r>
          </w:p>
        </w:tc>
      </w:tr>
    </w:tbl>
    <w:p w:rsidR="007D206B" w:rsidRDefault="007D206B" w:rsidP="007D206B">
      <w:pPr>
        <w:pStyle w:val="Definition-Field"/>
      </w:pPr>
      <w:r>
        <w:rPr>
          <w:b/>
        </w:rPr>
        <w:t xml:space="preserve">cfvo (variable): </w:t>
      </w:r>
      <w:r>
        <w:t xml:space="preserve">A </w:t>
      </w:r>
      <w:hyperlink w:anchor="Section_3cc68999c2fc4a5792a594c0720779e9" w:history="1">
        <w:r>
          <w:rPr>
            <w:rStyle w:val="af5"/>
          </w:rPr>
          <w:t>CFVO</w:t>
        </w:r>
      </w:hyperlink>
      <w:r>
        <w:t xml:space="preserve"> that specifies the threshold value.</w:t>
      </w:r>
    </w:p>
    <w:p w:rsidR="007D206B" w:rsidRDefault="007D206B" w:rsidP="007D206B">
      <w:pPr>
        <w:pStyle w:val="Definition-Field"/>
      </w:pPr>
      <w:r>
        <w:rPr>
          <w:b/>
        </w:rPr>
        <w:t xml:space="preserve">fEqual (1 byte): </w:t>
      </w:r>
      <w:r>
        <w:t xml:space="preserve"> A Boolean (section </w:t>
      </w:r>
      <w:hyperlink w:anchor="Section_ae6bc85a10f94f2d868842913466c971" w:history="1">
        <w:r>
          <w:rPr>
            <w:rStyle w:val="af5"/>
          </w:rPr>
          <w:t>2.5.14</w:t>
        </w:r>
      </w:hyperlink>
      <w:r>
        <w:t>) that MUST be a value from the following table:</w:t>
      </w:r>
    </w:p>
    <w:tbl>
      <w:tblPr>
        <w:tblStyle w:val="Table-ShadedHeaderIndented"/>
        <w:tblW w:w="0" w:type="auto"/>
        <w:tblLook w:val="04A0" w:firstRow="1" w:lastRow="0" w:firstColumn="1" w:lastColumn="0" w:noHBand="0" w:noVBand="1"/>
      </w:tblPr>
      <w:tblGrid>
        <w:gridCol w:w="1458"/>
        <w:gridCol w:w="739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458" w:type="dxa"/>
          </w:tcPr>
          <w:p w:rsidR="007D206B" w:rsidRDefault="007D206B" w:rsidP="0030562B">
            <w:pPr>
              <w:pStyle w:val="TableHeaderText"/>
              <w:spacing w:before="0" w:after="0"/>
            </w:pPr>
            <w:r>
              <w:t>Value</w:t>
            </w:r>
          </w:p>
        </w:tc>
        <w:tc>
          <w:tcPr>
            <w:tcW w:w="7398" w:type="dxa"/>
          </w:tcPr>
          <w:p w:rsidR="007D206B" w:rsidRDefault="007D206B" w:rsidP="0030562B">
            <w:pPr>
              <w:pStyle w:val="TableHeaderText"/>
              <w:spacing w:before="0" w:after="0"/>
            </w:pPr>
            <w:r>
              <w:t>Meaning</w:t>
            </w:r>
          </w:p>
        </w:tc>
      </w:tr>
      <w:tr w:rsidR="007D206B" w:rsidTr="0030562B">
        <w:tc>
          <w:tcPr>
            <w:tcW w:w="1458" w:type="dxa"/>
          </w:tcPr>
          <w:p w:rsidR="007D206B" w:rsidRDefault="007D206B" w:rsidP="0030562B">
            <w:pPr>
              <w:pStyle w:val="TableBodyText"/>
              <w:spacing w:before="0" w:after="0"/>
            </w:pPr>
            <w:r>
              <w:t>0x00</w:t>
            </w:r>
          </w:p>
        </w:tc>
        <w:tc>
          <w:tcPr>
            <w:tcW w:w="7398" w:type="dxa"/>
          </w:tcPr>
          <w:p w:rsidR="007D206B" w:rsidRDefault="007D206B" w:rsidP="0030562B">
            <w:pPr>
              <w:pStyle w:val="TableBodyText"/>
              <w:spacing w:before="0" w:after="0"/>
            </w:pPr>
            <w:hyperlink w:anchor="gt_43d1e51e-4f26-493b-b7c9-e84e920d7461">
              <w:r>
                <w:rPr>
                  <w:rStyle w:val="HyperlinkGreen"/>
                  <w:b/>
                </w:rPr>
                <w:t>Cell</w:t>
              </w:r>
            </w:hyperlink>
            <w:r>
              <w:t xml:space="preserve"> values that are equal to the threshold value do not pass the threshold</w:t>
            </w:r>
          </w:p>
        </w:tc>
      </w:tr>
      <w:tr w:rsidR="007D206B" w:rsidTr="0030562B">
        <w:tc>
          <w:tcPr>
            <w:tcW w:w="1458" w:type="dxa"/>
          </w:tcPr>
          <w:p w:rsidR="007D206B" w:rsidRDefault="007D206B" w:rsidP="0030562B">
            <w:pPr>
              <w:pStyle w:val="TableBodyText"/>
              <w:spacing w:before="0" w:after="0"/>
            </w:pPr>
            <w:r>
              <w:t>0x01</w:t>
            </w:r>
          </w:p>
        </w:tc>
        <w:tc>
          <w:tcPr>
            <w:tcW w:w="7398" w:type="dxa"/>
          </w:tcPr>
          <w:p w:rsidR="007D206B" w:rsidRDefault="007D206B" w:rsidP="0030562B">
            <w:pPr>
              <w:pStyle w:val="TableBodyText"/>
              <w:spacing w:before="0" w:after="0"/>
            </w:pPr>
            <w:r>
              <w:t>Cell values that are equal to the threshold value pass the threshold.</w:t>
            </w:r>
          </w:p>
        </w:tc>
      </w:tr>
    </w:tbl>
    <w:p w:rsidR="007D206B" w:rsidRDefault="007D206B" w:rsidP="007D206B"/>
    <w:p w:rsidR="007D206B" w:rsidRDefault="007D206B" w:rsidP="007D206B">
      <w:pPr>
        <w:pStyle w:val="Definition-Field"/>
      </w:pPr>
      <w:r>
        <w:rPr>
          <w:b/>
        </w:rPr>
        <w:t xml:space="preserve">unused (4 bytes): </w:t>
      </w:r>
      <w:r>
        <w:t>Undefined and MUST be ignored.</w:t>
      </w:r>
    </w:p>
    <w:p w:rsidR="007D206B" w:rsidRDefault="007D206B" w:rsidP="007D206B">
      <w:pPr>
        <w:pStyle w:val="31"/>
        <w:numPr>
          <w:ilvl w:val="0"/>
          <w:numId w:val="0"/>
        </w:numPr>
        <w:tabs>
          <w:tab w:val="left" w:pos="720"/>
        </w:tabs>
        <w:ind w:left="720" w:hanging="720"/>
      </w:pPr>
      <w:bookmarkStart w:id="174" w:name="Section_6c80a1a1f8c34352891c31c5ee418ffd"/>
      <w:bookmarkStart w:id="175" w:name="CFMultistate"/>
      <w:bookmarkStart w:id="176" w:name="_Toc500759654"/>
      <w:r>
        <w:t>2.5.36</w:t>
      </w:r>
      <w:r>
        <w:tab/>
        <w:t>CFMultistate</w:t>
      </w:r>
      <w:bookmarkEnd w:id="174"/>
      <w:bookmarkEnd w:id="175"/>
      <w:bookmarkEnd w:id="176"/>
      <w:r>
        <w:fldChar w:fldCharType="begin"/>
      </w:r>
      <w:r>
        <w:instrText xml:space="preserve"> XE "Structures:CFMultistate" </w:instrText>
      </w:r>
      <w:r>
        <w:fldChar w:fldCharType="end"/>
      </w:r>
      <w:r>
        <w:fldChar w:fldCharType="begin"/>
      </w:r>
      <w:r>
        <w:instrText xml:space="preserve"> XE "CFMultistate" </w:instrText>
      </w:r>
      <w:r>
        <w:fldChar w:fldCharType="end"/>
      </w:r>
      <w:r>
        <w:fldChar w:fldCharType="begin"/>
      </w:r>
      <w:r>
        <w:instrText xml:space="preserve"> XE "Details:CFMultistate structure" </w:instrText>
      </w:r>
      <w:r>
        <w:fldChar w:fldCharType="end"/>
      </w:r>
    </w:p>
    <w:p w:rsidR="007D206B" w:rsidRDefault="007D206B" w:rsidP="007D206B">
      <w:r>
        <w:t xml:space="preserve">The </w:t>
      </w:r>
      <w:r>
        <w:rPr>
          <w:b/>
        </w:rPr>
        <w:t>CFMultistate</w:t>
      </w:r>
      <w:r>
        <w:t xml:space="preserve"> structure specifies the parameters for a </w:t>
      </w:r>
      <w:hyperlink w:anchor="gt_5a8a1e18-9f8c-48c6-9ad0-7975ade8d516">
        <w:r>
          <w:rPr>
            <w:rStyle w:val="HyperlinkGreen"/>
            <w:b/>
          </w:rPr>
          <w:t>conditional formatting</w:t>
        </w:r>
      </w:hyperlink>
      <w:r>
        <w:t xml:space="preserve"> rule that represents </w:t>
      </w:r>
      <w:hyperlink w:anchor="gt_43d1e51e-4f26-493b-b7c9-e84e920d7461">
        <w:r>
          <w:rPr>
            <w:rStyle w:val="HyperlinkGreen"/>
            <w:b/>
          </w:rPr>
          <w:t>cell</w:t>
        </w:r>
      </w:hyperlink>
      <w:r>
        <w:t xml:space="preserve"> values with icons from an </w:t>
      </w:r>
      <w:hyperlink w:anchor="gt_15e781d5-cddc-4852-b031-1ebc6b601ca9">
        <w:r>
          <w:rPr>
            <w:rStyle w:val="HyperlinkGreen"/>
            <w:b/>
          </w:rPr>
          <w:t>icon set</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unused</w:t>
            </w:r>
          </w:p>
        </w:tc>
        <w:tc>
          <w:tcPr>
            <w:tcW w:w="2160" w:type="dxa"/>
            <w:gridSpan w:val="8"/>
          </w:tcPr>
          <w:p w:rsidR="007D206B" w:rsidRDefault="007D206B" w:rsidP="0030562B">
            <w:pPr>
              <w:pStyle w:val="PacketDiagramBodyText"/>
            </w:pPr>
            <w:r>
              <w:t>reserved1</w:t>
            </w:r>
          </w:p>
        </w:tc>
        <w:tc>
          <w:tcPr>
            <w:tcW w:w="2160" w:type="dxa"/>
            <w:gridSpan w:val="8"/>
          </w:tcPr>
          <w:p w:rsidR="007D206B" w:rsidRDefault="007D206B" w:rsidP="0030562B">
            <w:pPr>
              <w:pStyle w:val="PacketDiagramBodyText"/>
            </w:pPr>
            <w:r>
              <w:t>cStates</w:t>
            </w:r>
          </w:p>
        </w:tc>
      </w:tr>
      <w:tr w:rsidR="007D206B" w:rsidTr="0030562B">
        <w:trPr>
          <w:trHeight w:hRule="exact" w:val="490"/>
        </w:trPr>
        <w:tc>
          <w:tcPr>
            <w:tcW w:w="2160" w:type="dxa"/>
            <w:gridSpan w:val="8"/>
          </w:tcPr>
          <w:p w:rsidR="007D206B" w:rsidRDefault="007D206B" w:rsidP="0030562B">
            <w:pPr>
              <w:pStyle w:val="PacketDiagramBodyText"/>
            </w:pPr>
            <w:r>
              <w:t>iIconSet</w:t>
            </w:r>
          </w:p>
        </w:tc>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270" w:type="dxa"/>
          </w:tcPr>
          <w:p w:rsidR="007D206B" w:rsidRDefault="007D206B" w:rsidP="0030562B">
            <w:pPr>
              <w:pStyle w:val="PacketDiagramBodyText"/>
            </w:pPr>
            <w:r>
              <w:t>C</w:t>
            </w:r>
          </w:p>
        </w:tc>
        <w:tc>
          <w:tcPr>
            <w:tcW w:w="1350" w:type="dxa"/>
            <w:gridSpan w:val="5"/>
          </w:tcPr>
          <w:p w:rsidR="007D206B" w:rsidRDefault="007D206B" w:rsidP="0030562B">
            <w:pPr>
              <w:pStyle w:val="PacketDiagramBodyText"/>
            </w:pPr>
            <w:r>
              <w:t>reserved3</w:t>
            </w:r>
          </w:p>
        </w:tc>
        <w:tc>
          <w:tcPr>
            <w:tcW w:w="4320" w:type="dxa"/>
            <w:gridSpan w:val="16"/>
          </w:tcPr>
          <w:p w:rsidR="007D206B" w:rsidRDefault="007D206B" w:rsidP="0030562B">
            <w:pPr>
              <w:pStyle w:val="PacketDiagramBodyText"/>
            </w:pPr>
            <w:r>
              <w:t>rgStates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unused (2 bytes): </w:t>
      </w:r>
      <w:r>
        <w:t>Undefined and MUST be ignored.</w:t>
      </w:r>
    </w:p>
    <w:p w:rsidR="007D206B" w:rsidRDefault="007D206B" w:rsidP="007D206B">
      <w:pPr>
        <w:pStyle w:val="Definition-Field"/>
      </w:pPr>
      <w:r>
        <w:rPr>
          <w:b/>
        </w:rPr>
        <w:t xml:space="preserve">reserved1 (1 byte): </w:t>
      </w:r>
      <w:r>
        <w:t>MUST be zero and MUST be ignored.</w:t>
      </w:r>
    </w:p>
    <w:p w:rsidR="007D206B" w:rsidRDefault="007D206B" w:rsidP="007D206B">
      <w:pPr>
        <w:pStyle w:val="Definition-Field"/>
      </w:pPr>
      <w:r>
        <w:rPr>
          <w:b/>
        </w:rPr>
        <w:t xml:space="preserve">cStates (1 byte): </w:t>
      </w:r>
      <w:r>
        <w:t>An unsigned integer that specifies the number of items in the icon set. MUST be the value from the following table:</w:t>
      </w:r>
    </w:p>
    <w:tbl>
      <w:tblPr>
        <w:tblStyle w:val="Table-ShadedHeaderIndented"/>
        <w:tblW w:w="0" w:type="auto"/>
        <w:tblLook w:val="04A0" w:firstRow="1" w:lastRow="0" w:firstColumn="1" w:lastColumn="0" w:noHBand="0" w:noVBand="1"/>
      </w:tblPr>
      <w:tblGrid>
        <w:gridCol w:w="3618"/>
        <w:gridCol w:w="243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3618" w:type="dxa"/>
          </w:tcPr>
          <w:p w:rsidR="007D206B" w:rsidRDefault="007D206B" w:rsidP="0030562B">
            <w:pPr>
              <w:pStyle w:val="TableHeaderText"/>
              <w:spacing w:before="0" w:after="0"/>
            </w:pPr>
            <w:r>
              <w:t>Value of iIconSet</w:t>
            </w:r>
          </w:p>
        </w:tc>
        <w:tc>
          <w:tcPr>
            <w:tcW w:w="2430" w:type="dxa"/>
          </w:tcPr>
          <w:p w:rsidR="007D206B" w:rsidRDefault="007D206B" w:rsidP="0030562B">
            <w:pPr>
              <w:pStyle w:val="TableHeaderText"/>
              <w:spacing w:before="0" w:after="0"/>
            </w:pPr>
            <w:r>
              <w:t>Value of cStates</w:t>
            </w:r>
          </w:p>
        </w:tc>
      </w:tr>
      <w:tr w:rsidR="007D206B" w:rsidTr="0030562B">
        <w:tc>
          <w:tcPr>
            <w:tcW w:w="3618" w:type="dxa"/>
          </w:tcPr>
          <w:p w:rsidR="007D206B" w:rsidRDefault="007D206B" w:rsidP="0030562B">
            <w:pPr>
              <w:pStyle w:val="TableBodyText"/>
              <w:spacing w:before="0" w:after="0"/>
            </w:pPr>
            <w:r>
              <w:t>Between 0x00 and 0x07 included</w:t>
            </w:r>
          </w:p>
        </w:tc>
        <w:tc>
          <w:tcPr>
            <w:tcW w:w="2430" w:type="dxa"/>
          </w:tcPr>
          <w:p w:rsidR="007D206B" w:rsidRDefault="007D206B" w:rsidP="0030562B">
            <w:pPr>
              <w:pStyle w:val="TableBodyText"/>
              <w:spacing w:before="0" w:after="0"/>
            </w:pPr>
            <w:r>
              <w:t>0x03</w:t>
            </w:r>
          </w:p>
        </w:tc>
      </w:tr>
      <w:tr w:rsidR="007D206B" w:rsidTr="0030562B">
        <w:tc>
          <w:tcPr>
            <w:tcW w:w="3618" w:type="dxa"/>
          </w:tcPr>
          <w:p w:rsidR="007D206B" w:rsidRDefault="007D206B" w:rsidP="0030562B">
            <w:pPr>
              <w:pStyle w:val="TableBodyText"/>
              <w:spacing w:before="0" w:after="0"/>
            </w:pPr>
            <w:r>
              <w:t>Between 0x08 and 0x0C included</w:t>
            </w:r>
          </w:p>
        </w:tc>
        <w:tc>
          <w:tcPr>
            <w:tcW w:w="2430" w:type="dxa"/>
          </w:tcPr>
          <w:p w:rsidR="007D206B" w:rsidRDefault="007D206B" w:rsidP="0030562B">
            <w:pPr>
              <w:pStyle w:val="TableBodyText"/>
              <w:spacing w:before="0" w:after="0"/>
            </w:pPr>
            <w:r>
              <w:t>0x04</w:t>
            </w:r>
          </w:p>
        </w:tc>
      </w:tr>
      <w:tr w:rsidR="007D206B" w:rsidTr="0030562B">
        <w:tc>
          <w:tcPr>
            <w:tcW w:w="3618" w:type="dxa"/>
          </w:tcPr>
          <w:p w:rsidR="007D206B" w:rsidRDefault="007D206B" w:rsidP="0030562B">
            <w:pPr>
              <w:pStyle w:val="TableBodyText"/>
              <w:spacing w:before="0" w:after="0"/>
            </w:pPr>
            <w:r>
              <w:t>Between 0x0D and 0x10 included</w:t>
            </w:r>
          </w:p>
        </w:tc>
        <w:tc>
          <w:tcPr>
            <w:tcW w:w="2430" w:type="dxa"/>
          </w:tcPr>
          <w:p w:rsidR="007D206B" w:rsidRDefault="007D206B" w:rsidP="0030562B">
            <w:pPr>
              <w:pStyle w:val="TableBodyText"/>
              <w:spacing w:before="0" w:after="0"/>
            </w:pPr>
            <w:r>
              <w:t>0x05</w:t>
            </w:r>
          </w:p>
        </w:tc>
      </w:tr>
    </w:tbl>
    <w:p w:rsidR="007D206B" w:rsidRDefault="007D206B" w:rsidP="007D206B"/>
    <w:p w:rsidR="007D206B" w:rsidRDefault="007D206B" w:rsidP="007D206B">
      <w:pPr>
        <w:pStyle w:val="Definition-Field"/>
      </w:pPr>
      <w:r>
        <w:rPr>
          <w:b/>
        </w:rPr>
        <w:t xml:space="preserve">iIconSet (1 byte): </w:t>
      </w:r>
      <w:r>
        <w:t>An unsigned integer that specifies the icon set that represents the cell values. MUST be the value from the following table:</w:t>
      </w:r>
    </w:p>
    <w:tbl>
      <w:tblPr>
        <w:tblStyle w:val="Table-ShadedHeaderIndented"/>
        <w:tblW w:w="0" w:type="auto"/>
        <w:tblLook w:val="04A0" w:firstRow="1" w:lastRow="0" w:firstColumn="1" w:lastColumn="0" w:noHBand="0" w:noVBand="1"/>
      </w:tblPr>
      <w:tblGrid>
        <w:gridCol w:w="1368"/>
        <w:gridCol w:w="2232"/>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368" w:type="dxa"/>
          </w:tcPr>
          <w:p w:rsidR="007D206B" w:rsidRDefault="007D206B" w:rsidP="0030562B">
            <w:pPr>
              <w:pStyle w:val="TableHeaderText"/>
              <w:spacing w:before="0" w:after="0"/>
            </w:pPr>
            <w:r>
              <w:t>Value</w:t>
            </w:r>
          </w:p>
        </w:tc>
        <w:tc>
          <w:tcPr>
            <w:tcW w:w="2232" w:type="dxa"/>
          </w:tcPr>
          <w:p w:rsidR="007D206B" w:rsidRDefault="007D206B" w:rsidP="0030562B">
            <w:pPr>
              <w:pStyle w:val="TableHeaderText"/>
              <w:spacing w:before="0" w:after="0"/>
            </w:pPr>
            <w:r>
              <w:t>Meaning</w:t>
            </w:r>
          </w:p>
        </w:tc>
      </w:tr>
      <w:tr w:rsidR="007D206B" w:rsidTr="0030562B">
        <w:tc>
          <w:tcPr>
            <w:tcW w:w="1368" w:type="dxa"/>
          </w:tcPr>
          <w:p w:rsidR="007D206B" w:rsidRDefault="007D206B" w:rsidP="0030562B">
            <w:pPr>
              <w:pStyle w:val="TableBodyText"/>
              <w:spacing w:before="0" w:after="0"/>
            </w:pPr>
            <w:r>
              <w:t>0x00</w:t>
            </w:r>
          </w:p>
        </w:tc>
        <w:tc>
          <w:tcPr>
            <w:tcW w:w="2232" w:type="dxa"/>
          </w:tcPr>
          <w:p w:rsidR="007D206B" w:rsidRDefault="007D206B" w:rsidP="0030562B">
            <w:pPr>
              <w:pStyle w:val="TableBodyText"/>
              <w:spacing w:before="0" w:after="0"/>
            </w:pPr>
            <w:r>
              <w:rPr>
                <w:noProof/>
              </w:rPr>
              <w:drawing>
                <wp:inline distT="0" distB="0" distL="0" distR="0" wp14:anchorId="76D1D4CC" wp14:editId="6ADD7BDA">
                  <wp:extent cx="633730" cy="176530"/>
                  <wp:effectExtent l="0" t="0" r="0" b="0"/>
                  <wp:docPr id="67" name="[MS-XLS]" descr="3 colored arrows. Green pointing up, yellow pointing right, red pointing down" title="3 colored arrows."/>
                  <wp:cNvGraphicFramePr/>
                  <a:graphic xmlns:a="http://schemas.openxmlformats.org/drawingml/2006/main">
                    <a:graphicData uri="http://schemas.openxmlformats.org/drawingml/2006/picture">
                      <pic:pic xmlns:pic="http://schemas.openxmlformats.org/drawingml/2006/picture">
                        <pic:nvPicPr>
                          <pic:cNvPr id="0" name="pict2acedeb9-15c3-4a9a-a9c5-65488d3d4c2a" descr="3 colored arrows. Green pointing up, yellow pointing right, red pointing down" title="3 colored arrows."/>
                          <pic:cNvPicPr/>
                        </pic:nvPicPr>
                        <pic:blipFill>
                          <a:blip r:embed="rId6" cstate="print"/>
                          <a:stretch>
                            <a:fillRect/>
                          </a:stretch>
                        </pic:blipFill>
                        <pic:spPr>
                          <a:xfrm>
                            <a:off x="0" y="0"/>
                            <a:ext cx="633730" cy="176530"/>
                          </a:xfrm>
                          <a:prstGeom prst="rect">
                            <a:avLst/>
                          </a:prstGeom>
                        </pic:spPr>
                      </pic:pic>
                    </a:graphicData>
                  </a:graphic>
                </wp:inline>
              </w:drawing>
            </w:r>
          </w:p>
        </w:tc>
      </w:tr>
      <w:tr w:rsidR="007D206B" w:rsidTr="0030562B">
        <w:tc>
          <w:tcPr>
            <w:tcW w:w="1368" w:type="dxa"/>
          </w:tcPr>
          <w:p w:rsidR="007D206B" w:rsidRDefault="007D206B" w:rsidP="0030562B">
            <w:pPr>
              <w:pStyle w:val="TableBodyText"/>
              <w:spacing w:before="0" w:after="0"/>
            </w:pPr>
            <w:r>
              <w:t>0x01</w:t>
            </w:r>
          </w:p>
        </w:tc>
        <w:tc>
          <w:tcPr>
            <w:tcW w:w="2232" w:type="dxa"/>
          </w:tcPr>
          <w:p w:rsidR="007D206B" w:rsidRDefault="007D206B" w:rsidP="0030562B">
            <w:pPr>
              <w:pStyle w:val="TableBodyText"/>
              <w:spacing w:before="0" w:after="0"/>
            </w:pPr>
            <w:r>
              <w:rPr>
                <w:noProof/>
              </w:rPr>
              <w:drawing>
                <wp:inline distT="0" distB="0" distL="0" distR="0" wp14:anchorId="4DE53E86" wp14:editId="6E9C7CE8">
                  <wp:extent cx="633730" cy="176530"/>
                  <wp:effectExtent l="0" t="0" r="0" b="0"/>
                  <wp:docPr id="68" name="[MS-XLS]" descr="3 gray arrows. One pointing up, one pointing right, one pointing down" title="3 gray arrows."/>
                  <wp:cNvGraphicFramePr/>
                  <a:graphic xmlns:a="http://schemas.openxmlformats.org/drawingml/2006/main">
                    <a:graphicData uri="http://schemas.openxmlformats.org/drawingml/2006/picture">
                      <pic:pic xmlns:pic="http://schemas.openxmlformats.org/drawingml/2006/picture">
                        <pic:nvPicPr>
                          <pic:cNvPr id="0" name="pict46c478d4-15e9-4675-98b4-3406c4ca6770" descr="3 gray arrows. One pointing up, one pointing right, one pointing down" title="3 gray arrows."/>
                          <pic:cNvPicPr/>
                        </pic:nvPicPr>
                        <pic:blipFill>
                          <a:blip r:embed="rId7" cstate="print"/>
                          <a:stretch>
                            <a:fillRect/>
                          </a:stretch>
                        </pic:blipFill>
                        <pic:spPr>
                          <a:xfrm>
                            <a:off x="0" y="0"/>
                            <a:ext cx="633730" cy="176530"/>
                          </a:xfrm>
                          <a:prstGeom prst="rect">
                            <a:avLst/>
                          </a:prstGeom>
                        </pic:spPr>
                      </pic:pic>
                    </a:graphicData>
                  </a:graphic>
                </wp:inline>
              </w:drawing>
            </w:r>
          </w:p>
        </w:tc>
      </w:tr>
      <w:tr w:rsidR="007D206B" w:rsidTr="0030562B">
        <w:tc>
          <w:tcPr>
            <w:tcW w:w="1368" w:type="dxa"/>
          </w:tcPr>
          <w:p w:rsidR="007D206B" w:rsidRDefault="007D206B" w:rsidP="0030562B">
            <w:pPr>
              <w:pStyle w:val="TableBodyText"/>
              <w:spacing w:before="0" w:after="0"/>
            </w:pPr>
            <w:r>
              <w:t>0x02</w:t>
            </w:r>
          </w:p>
        </w:tc>
        <w:tc>
          <w:tcPr>
            <w:tcW w:w="2232" w:type="dxa"/>
          </w:tcPr>
          <w:p w:rsidR="007D206B" w:rsidRDefault="007D206B" w:rsidP="0030562B">
            <w:pPr>
              <w:pStyle w:val="TableBodyText"/>
              <w:spacing w:before="0" w:after="0"/>
            </w:pPr>
            <w:r>
              <w:rPr>
                <w:noProof/>
              </w:rPr>
              <w:drawing>
                <wp:inline distT="0" distB="0" distL="0" distR="0" wp14:anchorId="0470D582" wp14:editId="77BB8E33">
                  <wp:extent cx="633730" cy="176530"/>
                  <wp:effectExtent l="0" t="0" r="0" b="0"/>
                  <wp:docPr id="69" name="[MS-XLS]" descr="3 colored flags. One green, one yellow, one red" title="3 colored flags."/>
                  <wp:cNvGraphicFramePr/>
                  <a:graphic xmlns:a="http://schemas.openxmlformats.org/drawingml/2006/main">
                    <a:graphicData uri="http://schemas.openxmlformats.org/drawingml/2006/picture">
                      <pic:pic xmlns:pic="http://schemas.openxmlformats.org/drawingml/2006/picture">
                        <pic:nvPicPr>
                          <pic:cNvPr id="0" name="picte8674460-d599-4fa1-9050-a1f9f8606b95" descr="3 colored flags. One green, one yellow, one red" title="3 colored flags."/>
                          <pic:cNvPicPr/>
                        </pic:nvPicPr>
                        <pic:blipFill>
                          <a:blip r:embed="rId8" cstate="print"/>
                          <a:stretch>
                            <a:fillRect/>
                          </a:stretch>
                        </pic:blipFill>
                        <pic:spPr>
                          <a:xfrm>
                            <a:off x="0" y="0"/>
                            <a:ext cx="633730" cy="176530"/>
                          </a:xfrm>
                          <a:prstGeom prst="rect">
                            <a:avLst/>
                          </a:prstGeom>
                        </pic:spPr>
                      </pic:pic>
                    </a:graphicData>
                  </a:graphic>
                </wp:inline>
              </w:drawing>
            </w:r>
          </w:p>
        </w:tc>
      </w:tr>
      <w:tr w:rsidR="007D206B" w:rsidTr="0030562B">
        <w:tc>
          <w:tcPr>
            <w:tcW w:w="1368" w:type="dxa"/>
          </w:tcPr>
          <w:p w:rsidR="007D206B" w:rsidRDefault="007D206B" w:rsidP="0030562B">
            <w:pPr>
              <w:pStyle w:val="TableBodyText"/>
              <w:spacing w:before="0" w:after="0"/>
            </w:pPr>
            <w:r>
              <w:t>0x03</w:t>
            </w:r>
          </w:p>
        </w:tc>
        <w:tc>
          <w:tcPr>
            <w:tcW w:w="2232" w:type="dxa"/>
          </w:tcPr>
          <w:p w:rsidR="007D206B" w:rsidRDefault="007D206B" w:rsidP="0030562B">
            <w:pPr>
              <w:pStyle w:val="TableBodyText"/>
              <w:spacing w:before="0" w:after="0"/>
            </w:pPr>
            <w:r>
              <w:rPr>
                <w:noProof/>
              </w:rPr>
              <w:drawing>
                <wp:inline distT="0" distB="0" distL="0" distR="0" wp14:anchorId="714B40A5" wp14:editId="6EFBFF89">
                  <wp:extent cx="633730" cy="176530"/>
                  <wp:effectExtent l="0" t="0" r="0" b="0"/>
                  <wp:docPr id="70" name="[MS-XLS]" descr="3 round traffic lights. One green, one yellow, one red." title="3 round traffic lights"/>
                  <wp:cNvGraphicFramePr/>
                  <a:graphic xmlns:a="http://schemas.openxmlformats.org/drawingml/2006/main">
                    <a:graphicData uri="http://schemas.openxmlformats.org/drawingml/2006/picture">
                      <pic:pic xmlns:pic="http://schemas.openxmlformats.org/drawingml/2006/picture">
                        <pic:nvPicPr>
                          <pic:cNvPr id="0" name="pict10e07fe0-7829-4b2b-889c-ecca4ae8245c" descr="3 round traffic lights. One green, one yellow, one red." title="3 round traffic lights"/>
                          <pic:cNvPicPr/>
                        </pic:nvPicPr>
                        <pic:blipFill>
                          <a:blip r:embed="rId9" cstate="print"/>
                          <a:stretch>
                            <a:fillRect/>
                          </a:stretch>
                        </pic:blipFill>
                        <pic:spPr>
                          <a:xfrm>
                            <a:off x="0" y="0"/>
                            <a:ext cx="633730" cy="176530"/>
                          </a:xfrm>
                          <a:prstGeom prst="rect">
                            <a:avLst/>
                          </a:prstGeom>
                        </pic:spPr>
                      </pic:pic>
                    </a:graphicData>
                  </a:graphic>
                </wp:inline>
              </w:drawing>
            </w:r>
          </w:p>
        </w:tc>
      </w:tr>
      <w:tr w:rsidR="007D206B" w:rsidTr="0030562B">
        <w:tc>
          <w:tcPr>
            <w:tcW w:w="1368" w:type="dxa"/>
          </w:tcPr>
          <w:p w:rsidR="007D206B" w:rsidRDefault="007D206B" w:rsidP="0030562B">
            <w:pPr>
              <w:pStyle w:val="TableBodyText"/>
              <w:spacing w:before="0" w:after="0"/>
            </w:pPr>
            <w:r>
              <w:t>0x04</w:t>
            </w:r>
          </w:p>
        </w:tc>
        <w:tc>
          <w:tcPr>
            <w:tcW w:w="2232" w:type="dxa"/>
          </w:tcPr>
          <w:p w:rsidR="007D206B" w:rsidRDefault="007D206B" w:rsidP="0030562B">
            <w:pPr>
              <w:pStyle w:val="TableBodyText"/>
              <w:spacing w:before="0" w:after="0"/>
            </w:pPr>
            <w:r>
              <w:rPr>
                <w:noProof/>
              </w:rPr>
              <w:drawing>
                <wp:inline distT="0" distB="0" distL="0" distR="0" wp14:anchorId="548725E0" wp14:editId="5FC4ECFF">
                  <wp:extent cx="621665" cy="176530"/>
                  <wp:effectExtent l="0" t="0" r="0" b="0"/>
                  <wp:docPr id="71" name="[MS-XLS]" descr="3 colored signs. One green circle, one yellow triangle, one red diamond" title="3 colored signs."/>
                  <wp:cNvGraphicFramePr/>
                  <a:graphic xmlns:a="http://schemas.openxmlformats.org/drawingml/2006/main">
                    <a:graphicData uri="http://schemas.openxmlformats.org/drawingml/2006/picture">
                      <pic:pic xmlns:pic="http://schemas.openxmlformats.org/drawingml/2006/picture">
                        <pic:nvPicPr>
                          <pic:cNvPr id="0" name="pictcc5a4540-4959-471e-91d2-914113567a8f" descr="3 colored signs. One green circle, one yellow triangle, one red diamond" title="3 colored signs."/>
                          <pic:cNvPicPr/>
                        </pic:nvPicPr>
                        <pic:blipFill>
                          <a:blip r:embed="rId10" cstate="print"/>
                          <a:stretch>
                            <a:fillRect/>
                          </a:stretch>
                        </pic:blipFill>
                        <pic:spPr>
                          <a:xfrm>
                            <a:off x="0" y="0"/>
                            <a:ext cx="621665" cy="176530"/>
                          </a:xfrm>
                          <a:prstGeom prst="rect">
                            <a:avLst/>
                          </a:prstGeom>
                        </pic:spPr>
                      </pic:pic>
                    </a:graphicData>
                  </a:graphic>
                </wp:inline>
              </w:drawing>
            </w:r>
          </w:p>
        </w:tc>
      </w:tr>
      <w:tr w:rsidR="007D206B" w:rsidTr="0030562B">
        <w:tc>
          <w:tcPr>
            <w:tcW w:w="1368" w:type="dxa"/>
          </w:tcPr>
          <w:p w:rsidR="007D206B" w:rsidRDefault="007D206B" w:rsidP="0030562B">
            <w:pPr>
              <w:pStyle w:val="TableBodyText"/>
              <w:spacing w:before="0" w:after="0"/>
            </w:pPr>
            <w:r>
              <w:t>0x05</w:t>
            </w:r>
          </w:p>
        </w:tc>
        <w:tc>
          <w:tcPr>
            <w:tcW w:w="2232" w:type="dxa"/>
          </w:tcPr>
          <w:p w:rsidR="007D206B" w:rsidRDefault="007D206B" w:rsidP="0030562B">
            <w:pPr>
              <w:pStyle w:val="TableBodyText"/>
              <w:spacing w:before="0" w:after="0"/>
            </w:pPr>
            <w:r>
              <w:rPr>
                <w:noProof/>
              </w:rPr>
              <w:drawing>
                <wp:inline distT="0" distB="0" distL="0" distR="0" wp14:anchorId="20C4DEAF" wp14:editId="3B9FB691">
                  <wp:extent cx="633730" cy="176530"/>
                  <wp:effectExtent l="0" t="0" r="0" b="0"/>
                  <wp:docPr id="72" name="[MS-XLS]" descr="3 round traffic lights with black rectangle borders. One green, one yellow, one red." title="3 round traffic lights with black rectangle borders"/>
                  <wp:cNvGraphicFramePr/>
                  <a:graphic xmlns:a="http://schemas.openxmlformats.org/drawingml/2006/main">
                    <a:graphicData uri="http://schemas.openxmlformats.org/drawingml/2006/picture">
                      <pic:pic xmlns:pic="http://schemas.openxmlformats.org/drawingml/2006/picture">
                        <pic:nvPicPr>
                          <pic:cNvPr id="0" name="pict880b80d6-934c-4510-99f4-660b531bedfb" descr="3 round traffic lights with black rectangle borders. One green, one yellow, one red." title="3 round traffic lights with black rectangle borders"/>
                          <pic:cNvPicPr/>
                        </pic:nvPicPr>
                        <pic:blipFill>
                          <a:blip r:embed="rId11" cstate="print"/>
                          <a:stretch>
                            <a:fillRect/>
                          </a:stretch>
                        </pic:blipFill>
                        <pic:spPr>
                          <a:xfrm>
                            <a:off x="0" y="0"/>
                            <a:ext cx="633730" cy="176530"/>
                          </a:xfrm>
                          <a:prstGeom prst="rect">
                            <a:avLst/>
                          </a:prstGeom>
                        </pic:spPr>
                      </pic:pic>
                    </a:graphicData>
                  </a:graphic>
                </wp:inline>
              </w:drawing>
            </w:r>
          </w:p>
        </w:tc>
      </w:tr>
      <w:tr w:rsidR="007D206B" w:rsidTr="0030562B">
        <w:tc>
          <w:tcPr>
            <w:tcW w:w="1368" w:type="dxa"/>
          </w:tcPr>
          <w:p w:rsidR="007D206B" w:rsidRDefault="007D206B" w:rsidP="0030562B">
            <w:pPr>
              <w:pStyle w:val="TableBodyText"/>
              <w:spacing w:before="0" w:after="0"/>
            </w:pPr>
            <w:r>
              <w:t>0x06</w:t>
            </w:r>
          </w:p>
        </w:tc>
        <w:tc>
          <w:tcPr>
            <w:tcW w:w="2232" w:type="dxa"/>
          </w:tcPr>
          <w:p w:rsidR="007D206B" w:rsidRDefault="007D206B" w:rsidP="0030562B">
            <w:pPr>
              <w:pStyle w:val="TableBodyText"/>
              <w:spacing w:before="0" w:after="0"/>
            </w:pPr>
            <w:r>
              <w:rPr>
                <w:noProof/>
              </w:rPr>
              <w:drawing>
                <wp:inline distT="0" distB="0" distL="0" distR="0" wp14:anchorId="792BAE17" wp14:editId="1BC2AB42">
                  <wp:extent cx="633730" cy="176530"/>
                  <wp:effectExtent l="0" t="0" r="0" b="0"/>
                  <wp:docPr id="73" name="[MS-XLS]" descr="3 colored symbols. One green circle with check mark in center, one yellow circle with exclamation poin in center, one red circle with X in center" title="3 colored symbols."/>
                  <wp:cNvGraphicFramePr/>
                  <a:graphic xmlns:a="http://schemas.openxmlformats.org/drawingml/2006/main">
                    <a:graphicData uri="http://schemas.openxmlformats.org/drawingml/2006/picture">
                      <pic:pic xmlns:pic="http://schemas.openxmlformats.org/drawingml/2006/picture">
                        <pic:nvPicPr>
                          <pic:cNvPr id="0" name="pict0b77e504-3913-4252-a446-396571067f9f" descr="3 colored symbols. One green circle with check mark in center, one yellow circle with exclamation poin in center, one red circle with X in center" title="3 colored symbols."/>
                          <pic:cNvPicPr/>
                        </pic:nvPicPr>
                        <pic:blipFill>
                          <a:blip r:embed="rId12" cstate="print"/>
                          <a:stretch>
                            <a:fillRect/>
                          </a:stretch>
                        </pic:blipFill>
                        <pic:spPr>
                          <a:xfrm>
                            <a:off x="0" y="0"/>
                            <a:ext cx="633730" cy="176530"/>
                          </a:xfrm>
                          <a:prstGeom prst="rect">
                            <a:avLst/>
                          </a:prstGeom>
                        </pic:spPr>
                      </pic:pic>
                    </a:graphicData>
                  </a:graphic>
                </wp:inline>
              </w:drawing>
            </w:r>
          </w:p>
        </w:tc>
      </w:tr>
      <w:tr w:rsidR="007D206B" w:rsidTr="0030562B">
        <w:tc>
          <w:tcPr>
            <w:tcW w:w="1368" w:type="dxa"/>
          </w:tcPr>
          <w:p w:rsidR="007D206B" w:rsidRDefault="007D206B" w:rsidP="0030562B">
            <w:pPr>
              <w:pStyle w:val="TableBodyText"/>
              <w:spacing w:before="0" w:after="0"/>
            </w:pPr>
            <w:r>
              <w:t>0x07</w:t>
            </w:r>
          </w:p>
        </w:tc>
        <w:tc>
          <w:tcPr>
            <w:tcW w:w="2232" w:type="dxa"/>
          </w:tcPr>
          <w:p w:rsidR="007D206B" w:rsidRDefault="007D206B" w:rsidP="0030562B">
            <w:pPr>
              <w:pStyle w:val="TableBodyText"/>
              <w:spacing w:before="0" w:after="0"/>
            </w:pPr>
            <w:r>
              <w:rPr>
                <w:noProof/>
              </w:rPr>
              <w:drawing>
                <wp:inline distT="0" distB="0" distL="0" distR="0" wp14:anchorId="1630C30B" wp14:editId="67B73C15">
                  <wp:extent cx="633730" cy="176530"/>
                  <wp:effectExtent l="0" t="0" r="0" b="0"/>
                  <wp:docPr id="74" name="[MS-XLS]" descr="3 colored symbols. One green check mark, one yellow exclamation point, one red X" title="3 colored symbols."/>
                  <wp:cNvGraphicFramePr/>
                  <a:graphic xmlns:a="http://schemas.openxmlformats.org/drawingml/2006/main">
                    <a:graphicData uri="http://schemas.openxmlformats.org/drawingml/2006/picture">
                      <pic:pic xmlns:pic="http://schemas.openxmlformats.org/drawingml/2006/picture">
                        <pic:nvPicPr>
                          <pic:cNvPr id="0" name="pict2baef000-bfe5-4e49-932c-fe6d810f3026" descr="3 colored symbols. One green check mark, one yellow exclamation point, one red X" title="3 colored symbols."/>
                          <pic:cNvPicPr/>
                        </pic:nvPicPr>
                        <pic:blipFill>
                          <a:blip r:embed="rId13" cstate="print"/>
                          <a:stretch>
                            <a:fillRect/>
                          </a:stretch>
                        </pic:blipFill>
                        <pic:spPr>
                          <a:xfrm>
                            <a:off x="0" y="0"/>
                            <a:ext cx="633730" cy="176530"/>
                          </a:xfrm>
                          <a:prstGeom prst="rect">
                            <a:avLst/>
                          </a:prstGeom>
                        </pic:spPr>
                      </pic:pic>
                    </a:graphicData>
                  </a:graphic>
                </wp:inline>
              </w:drawing>
            </w:r>
          </w:p>
        </w:tc>
      </w:tr>
      <w:tr w:rsidR="007D206B" w:rsidTr="0030562B">
        <w:tc>
          <w:tcPr>
            <w:tcW w:w="1368" w:type="dxa"/>
          </w:tcPr>
          <w:p w:rsidR="007D206B" w:rsidRDefault="007D206B" w:rsidP="0030562B">
            <w:pPr>
              <w:pStyle w:val="TableBodyText"/>
              <w:spacing w:before="0" w:after="0"/>
            </w:pPr>
            <w:r>
              <w:t>0x08</w:t>
            </w:r>
          </w:p>
        </w:tc>
        <w:tc>
          <w:tcPr>
            <w:tcW w:w="2232" w:type="dxa"/>
          </w:tcPr>
          <w:p w:rsidR="007D206B" w:rsidRDefault="007D206B" w:rsidP="0030562B">
            <w:pPr>
              <w:pStyle w:val="TableBodyText"/>
              <w:spacing w:before="0" w:after="0"/>
            </w:pPr>
            <w:r>
              <w:rPr>
                <w:noProof/>
              </w:rPr>
              <w:drawing>
                <wp:inline distT="0" distB="0" distL="0" distR="0" wp14:anchorId="7B88EF94" wp14:editId="4F5C0DEE">
                  <wp:extent cx="853440" cy="176530"/>
                  <wp:effectExtent l="0" t="0" r="0" b="0"/>
                  <wp:docPr id="75" name="[MS-XLS]" descr="4 colored arrows. Green arrow pointing up. Yellow arrow pointing upwards at 45 degree angle. One yellow arrow pointing downwards at 45 degree angle. One red arrow pointing down." title="4 colored arrows."/>
                  <wp:cNvGraphicFramePr/>
                  <a:graphic xmlns:a="http://schemas.openxmlformats.org/drawingml/2006/main">
                    <a:graphicData uri="http://schemas.openxmlformats.org/drawingml/2006/picture">
                      <pic:pic xmlns:pic="http://schemas.openxmlformats.org/drawingml/2006/picture">
                        <pic:nvPicPr>
                          <pic:cNvPr id="0" name="pictcae42df5-2d25-4877-a957-491e68364e99" descr="4 colored arrows. Green arrow pointing up. Yellow arrow pointing upwards at 45 degree angle. One yellow arrow pointing downwards at 45 degree angle. One red arrow pointing down." title="4 colored arrows."/>
                          <pic:cNvPicPr/>
                        </pic:nvPicPr>
                        <pic:blipFill>
                          <a:blip r:embed="rId14" cstate="print"/>
                          <a:stretch>
                            <a:fillRect/>
                          </a:stretch>
                        </pic:blipFill>
                        <pic:spPr>
                          <a:xfrm>
                            <a:off x="0" y="0"/>
                            <a:ext cx="853440" cy="176530"/>
                          </a:xfrm>
                          <a:prstGeom prst="rect">
                            <a:avLst/>
                          </a:prstGeom>
                        </pic:spPr>
                      </pic:pic>
                    </a:graphicData>
                  </a:graphic>
                </wp:inline>
              </w:drawing>
            </w:r>
          </w:p>
        </w:tc>
      </w:tr>
      <w:tr w:rsidR="007D206B" w:rsidTr="0030562B">
        <w:tc>
          <w:tcPr>
            <w:tcW w:w="1368" w:type="dxa"/>
          </w:tcPr>
          <w:p w:rsidR="007D206B" w:rsidRDefault="007D206B" w:rsidP="0030562B">
            <w:pPr>
              <w:pStyle w:val="TableBodyText"/>
              <w:spacing w:before="0" w:after="0"/>
            </w:pPr>
            <w:r>
              <w:t>0x09</w:t>
            </w:r>
          </w:p>
        </w:tc>
        <w:tc>
          <w:tcPr>
            <w:tcW w:w="2232" w:type="dxa"/>
          </w:tcPr>
          <w:p w:rsidR="007D206B" w:rsidRDefault="007D206B" w:rsidP="0030562B">
            <w:pPr>
              <w:pStyle w:val="TableBodyText"/>
              <w:spacing w:before="0" w:after="0"/>
            </w:pPr>
            <w:r>
              <w:rPr>
                <w:noProof/>
              </w:rPr>
              <w:drawing>
                <wp:inline distT="0" distB="0" distL="0" distR="0" wp14:anchorId="198F4565" wp14:editId="2865F6AE">
                  <wp:extent cx="871855" cy="176530"/>
                  <wp:effectExtent l="0" t="0" r="0" b="0"/>
                  <wp:docPr id="76" name="[MS-XLS]" descr="4 gray arrows. Aarrow pointing up. Arrow pointing upwards at 45 degree angle. Arrow pointing downwards at 45 degree angle. Arrow pointing down." title="4 gray arrows. "/>
                  <wp:cNvGraphicFramePr/>
                  <a:graphic xmlns:a="http://schemas.openxmlformats.org/drawingml/2006/main">
                    <a:graphicData uri="http://schemas.openxmlformats.org/drawingml/2006/picture">
                      <pic:pic xmlns:pic="http://schemas.openxmlformats.org/drawingml/2006/picture">
                        <pic:nvPicPr>
                          <pic:cNvPr id="0" name="pict04c7d54b-728e-4236-bf27-5f56c9cdf71c" descr="4 gray arrows. Aarrow pointing up. Arrow pointing upwards at 45 degree angle. Arrow pointing downwards at 45 degree angle. Arrow pointing down." title="4 gray arrows. "/>
                          <pic:cNvPicPr/>
                        </pic:nvPicPr>
                        <pic:blipFill>
                          <a:blip r:embed="rId15" cstate="print"/>
                          <a:stretch>
                            <a:fillRect/>
                          </a:stretch>
                        </pic:blipFill>
                        <pic:spPr>
                          <a:xfrm>
                            <a:off x="0" y="0"/>
                            <a:ext cx="871855" cy="176530"/>
                          </a:xfrm>
                          <a:prstGeom prst="rect">
                            <a:avLst/>
                          </a:prstGeom>
                        </pic:spPr>
                      </pic:pic>
                    </a:graphicData>
                  </a:graphic>
                </wp:inline>
              </w:drawing>
            </w:r>
          </w:p>
        </w:tc>
      </w:tr>
      <w:tr w:rsidR="007D206B" w:rsidTr="0030562B">
        <w:tc>
          <w:tcPr>
            <w:tcW w:w="1368" w:type="dxa"/>
          </w:tcPr>
          <w:p w:rsidR="007D206B" w:rsidRDefault="007D206B" w:rsidP="0030562B">
            <w:pPr>
              <w:pStyle w:val="TableBodyText"/>
              <w:spacing w:before="0" w:after="0"/>
            </w:pPr>
            <w:r>
              <w:t>0x0A</w:t>
            </w:r>
          </w:p>
        </w:tc>
        <w:tc>
          <w:tcPr>
            <w:tcW w:w="2232" w:type="dxa"/>
          </w:tcPr>
          <w:p w:rsidR="007D206B" w:rsidRDefault="007D206B" w:rsidP="0030562B">
            <w:pPr>
              <w:pStyle w:val="TableBodyText"/>
              <w:spacing w:before="0" w:after="0"/>
            </w:pPr>
            <w:r>
              <w:rPr>
                <w:noProof/>
              </w:rPr>
              <w:drawing>
                <wp:inline distT="0" distB="0" distL="0" distR="0" wp14:anchorId="6AB53385" wp14:editId="44866C01">
                  <wp:extent cx="871855" cy="176530"/>
                  <wp:effectExtent l="0" t="0" r="0" b="0"/>
                  <wp:docPr id="77" name="[MS-XLS]" descr="Four circles red to black. Bright red circle. faded red circle. Faded gray circle. Black circle" title="Four circles red to black"/>
                  <wp:cNvGraphicFramePr/>
                  <a:graphic xmlns:a="http://schemas.openxmlformats.org/drawingml/2006/main">
                    <a:graphicData uri="http://schemas.openxmlformats.org/drawingml/2006/picture">
                      <pic:pic xmlns:pic="http://schemas.openxmlformats.org/drawingml/2006/picture">
                        <pic:nvPicPr>
                          <pic:cNvPr id="0" name="pict7b395e83-52cb-4496-a24a-8e66fac35acd" descr="Four circles red to black. Bright red circle. faded red circle. Faded gray circle. Black circle" title="Four circles red to black"/>
                          <pic:cNvPicPr/>
                        </pic:nvPicPr>
                        <pic:blipFill>
                          <a:blip r:embed="rId16" cstate="print"/>
                          <a:stretch>
                            <a:fillRect/>
                          </a:stretch>
                        </pic:blipFill>
                        <pic:spPr>
                          <a:xfrm>
                            <a:off x="0" y="0"/>
                            <a:ext cx="871855" cy="176530"/>
                          </a:xfrm>
                          <a:prstGeom prst="rect">
                            <a:avLst/>
                          </a:prstGeom>
                        </pic:spPr>
                      </pic:pic>
                    </a:graphicData>
                  </a:graphic>
                </wp:inline>
              </w:drawing>
            </w:r>
          </w:p>
        </w:tc>
      </w:tr>
      <w:tr w:rsidR="007D206B" w:rsidTr="0030562B">
        <w:tc>
          <w:tcPr>
            <w:tcW w:w="1368" w:type="dxa"/>
          </w:tcPr>
          <w:p w:rsidR="007D206B" w:rsidRDefault="007D206B" w:rsidP="0030562B">
            <w:pPr>
              <w:pStyle w:val="TableBodyText"/>
              <w:spacing w:before="0" w:after="0"/>
            </w:pPr>
            <w:r>
              <w:t>0x0B</w:t>
            </w:r>
          </w:p>
        </w:tc>
        <w:tc>
          <w:tcPr>
            <w:tcW w:w="2232" w:type="dxa"/>
          </w:tcPr>
          <w:p w:rsidR="007D206B" w:rsidRDefault="007D206B" w:rsidP="0030562B">
            <w:pPr>
              <w:pStyle w:val="TableBodyText"/>
              <w:spacing w:before="0" w:after="0"/>
            </w:pPr>
            <w:r>
              <w:rPr>
                <w:noProof/>
              </w:rPr>
              <w:drawing>
                <wp:inline distT="0" distB="0" distL="0" distR="0" wp14:anchorId="73EA3169" wp14:editId="7A767B2F">
                  <wp:extent cx="993775" cy="280670"/>
                  <wp:effectExtent l="0" t="0" r="0" b="0"/>
                  <wp:docPr id="78" name="[MS-XLS]" descr="4 sets of 4 vertical bars. Each bar in set is taller than the previous, angling upwards from left to right. First set has first bar filled in, rest are grey. Second set has first 2 bars filled in, rest are grey. Third set has first 3 bars filled in, last is gray. Fourth set has all 4 bars filled in." title="4 sets of 4 vertical bars."/>
                  <wp:cNvGraphicFramePr/>
                  <a:graphic xmlns:a="http://schemas.openxmlformats.org/drawingml/2006/main">
                    <a:graphicData uri="http://schemas.openxmlformats.org/drawingml/2006/picture">
                      <pic:pic xmlns:pic="http://schemas.openxmlformats.org/drawingml/2006/picture">
                        <pic:nvPicPr>
                          <pic:cNvPr id="0" name="pict97f9a516-e404-4729-9e25-306eb584ba86" descr="4 sets of 4 vertical bars. Each bar in set is taller than the previous, angling upwards from left to right. First set has first bar filled in, rest are grey. Second set has first 2 bars filled in, rest are grey. Third set has first 3 bars filled in, last is gray. Fourth set has all 4 bars filled in." title="4 sets of 4 vertical bars."/>
                          <pic:cNvPicPr/>
                        </pic:nvPicPr>
                        <pic:blipFill>
                          <a:blip r:embed="rId17" cstate="print"/>
                          <a:stretch>
                            <a:fillRect/>
                          </a:stretch>
                        </pic:blipFill>
                        <pic:spPr>
                          <a:xfrm>
                            <a:off x="0" y="0"/>
                            <a:ext cx="993775" cy="280670"/>
                          </a:xfrm>
                          <a:prstGeom prst="rect">
                            <a:avLst/>
                          </a:prstGeom>
                        </pic:spPr>
                      </pic:pic>
                    </a:graphicData>
                  </a:graphic>
                </wp:inline>
              </w:drawing>
            </w:r>
          </w:p>
        </w:tc>
      </w:tr>
      <w:tr w:rsidR="007D206B" w:rsidTr="0030562B">
        <w:tc>
          <w:tcPr>
            <w:tcW w:w="1368" w:type="dxa"/>
          </w:tcPr>
          <w:p w:rsidR="007D206B" w:rsidRDefault="007D206B" w:rsidP="0030562B">
            <w:pPr>
              <w:pStyle w:val="TableBodyText"/>
              <w:spacing w:before="0" w:after="0"/>
            </w:pPr>
            <w:r>
              <w:t>0x0C</w:t>
            </w:r>
          </w:p>
        </w:tc>
        <w:tc>
          <w:tcPr>
            <w:tcW w:w="2232" w:type="dxa"/>
          </w:tcPr>
          <w:p w:rsidR="007D206B" w:rsidRDefault="007D206B" w:rsidP="0030562B">
            <w:pPr>
              <w:pStyle w:val="TableBodyText"/>
              <w:spacing w:before="0" w:after="0"/>
            </w:pPr>
            <w:r>
              <w:rPr>
                <w:noProof/>
              </w:rPr>
              <w:drawing>
                <wp:inline distT="0" distB="0" distL="0" distR="0" wp14:anchorId="2E60A599" wp14:editId="4CBDAB3C">
                  <wp:extent cx="920750" cy="243840"/>
                  <wp:effectExtent l="0" t="0" r="0" b="0"/>
                  <wp:docPr id="79" name="[MS-XLS]" descr="4 round traffic lights. One green, one yellow, one red, one black" title="4 round traffic lights."/>
                  <wp:cNvGraphicFramePr/>
                  <a:graphic xmlns:a="http://schemas.openxmlformats.org/drawingml/2006/main">
                    <a:graphicData uri="http://schemas.openxmlformats.org/drawingml/2006/picture">
                      <pic:pic xmlns:pic="http://schemas.openxmlformats.org/drawingml/2006/picture">
                        <pic:nvPicPr>
                          <pic:cNvPr id="0" name="pict8962fa3d-b348-4938-81fa-cd2fee3005ed" descr="4 round traffic lights. One green, one yellow, one red, one black" title="4 round traffic lights."/>
                          <pic:cNvPicPr/>
                        </pic:nvPicPr>
                        <pic:blipFill>
                          <a:blip r:embed="rId18" cstate="print"/>
                          <a:stretch>
                            <a:fillRect/>
                          </a:stretch>
                        </pic:blipFill>
                        <pic:spPr>
                          <a:xfrm>
                            <a:off x="0" y="0"/>
                            <a:ext cx="920750" cy="243840"/>
                          </a:xfrm>
                          <a:prstGeom prst="rect">
                            <a:avLst/>
                          </a:prstGeom>
                        </pic:spPr>
                      </pic:pic>
                    </a:graphicData>
                  </a:graphic>
                </wp:inline>
              </w:drawing>
            </w:r>
          </w:p>
        </w:tc>
      </w:tr>
      <w:tr w:rsidR="007D206B" w:rsidTr="0030562B">
        <w:tc>
          <w:tcPr>
            <w:tcW w:w="1368" w:type="dxa"/>
          </w:tcPr>
          <w:p w:rsidR="007D206B" w:rsidRDefault="007D206B" w:rsidP="0030562B">
            <w:pPr>
              <w:pStyle w:val="TableBodyText"/>
              <w:spacing w:before="0" w:after="0"/>
            </w:pPr>
            <w:r>
              <w:t>0x0D</w:t>
            </w:r>
          </w:p>
        </w:tc>
        <w:tc>
          <w:tcPr>
            <w:tcW w:w="2232" w:type="dxa"/>
          </w:tcPr>
          <w:p w:rsidR="007D206B" w:rsidRDefault="007D206B" w:rsidP="0030562B">
            <w:pPr>
              <w:pStyle w:val="TableBodyText"/>
              <w:spacing w:before="0" w:after="0"/>
            </w:pPr>
            <w:r>
              <w:rPr>
                <w:noProof/>
              </w:rPr>
              <w:drawing>
                <wp:inline distT="0" distB="0" distL="0" distR="0" wp14:anchorId="235EEFAB" wp14:editId="0C1D48EB">
                  <wp:extent cx="1091565" cy="176530"/>
                  <wp:effectExtent l="0" t="0" r="0" b="0"/>
                  <wp:docPr id="80" name="[MS-XLS]" descr="5 colored arrows. One green arrow pointing up. One yellow arrow pointing upwards at 45 degree angle. One yellow arrow pointing right. One yellow arrow pointing downwards at 45 degree angle. One red arrow pointing down." title="5 colored arrows"/>
                  <wp:cNvGraphicFramePr/>
                  <a:graphic xmlns:a="http://schemas.openxmlformats.org/drawingml/2006/main">
                    <a:graphicData uri="http://schemas.openxmlformats.org/drawingml/2006/picture">
                      <pic:pic xmlns:pic="http://schemas.openxmlformats.org/drawingml/2006/picture">
                        <pic:nvPicPr>
                          <pic:cNvPr id="0" name="picte51c9c18-bcf6-4b72-ba1b-9d21c75a4ba7" descr="5 colored arrows. One green arrow pointing up. One yellow arrow pointing upwards at 45 degree angle. One yellow arrow pointing right. One yellow arrow pointing downwards at 45 degree angle. One red arrow pointing down." title="5 colored arrows"/>
                          <pic:cNvPicPr/>
                        </pic:nvPicPr>
                        <pic:blipFill>
                          <a:blip r:embed="rId19" cstate="print"/>
                          <a:stretch>
                            <a:fillRect/>
                          </a:stretch>
                        </pic:blipFill>
                        <pic:spPr>
                          <a:xfrm>
                            <a:off x="0" y="0"/>
                            <a:ext cx="1091565" cy="176530"/>
                          </a:xfrm>
                          <a:prstGeom prst="rect">
                            <a:avLst/>
                          </a:prstGeom>
                        </pic:spPr>
                      </pic:pic>
                    </a:graphicData>
                  </a:graphic>
                </wp:inline>
              </w:drawing>
            </w:r>
          </w:p>
        </w:tc>
      </w:tr>
      <w:tr w:rsidR="007D206B" w:rsidTr="0030562B">
        <w:tc>
          <w:tcPr>
            <w:tcW w:w="1368" w:type="dxa"/>
          </w:tcPr>
          <w:p w:rsidR="007D206B" w:rsidRDefault="007D206B" w:rsidP="0030562B">
            <w:pPr>
              <w:pStyle w:val="TableBodyText"/>
              <w:spacing w:before="0" w:after="0"/>
            </w:pPr>
            <w:r>
              <w:t>0x0E</w:t>
            </w:r>
          </w:p>
        </w:tc>
        <w:tc>
          <w:tcPr>
            <w:tcW w:w="2232" w:type="dxa"/>
          </w:tcPr>
          <w:p w:rsidR="007D206B" w:rsidRDefault="007D206B" w:rsidP="0030562B">
            <w:pPr>
              <w:pStyle w:val="TableBodyText"/>
              <w:spacing w:before="0" w:after="0"/>
            </w:pPr>
            <w:r>
              <w:rPr>
                <w:noProof/>
              </w:rPr>
              <w:drawing>
                <wp:inline distT="0" distB="0" distL="0" distR="0" wp14:anchorId="5A831205" wp14:editId="715741EC">
                  <wp:extent cx="1091565" cy="176530"/>
                  <wp:effectExtent l="0" t="0" r="0" b="0"/>
                  <wp:docPr id="81" name="[MS-XLS]" descr="5 gray arrows. One arrow pointing up. One arow pointing upwards at 45 degree angle. One arrow pointing right. One arrow pointing downwards at 45 degree angle. One arrow pointing down." title="One arrow pointing up. One arow pointing upwards at 45 degree angle. One "/>
                  <wp:cNvGraphicFramePr/>
                  <a:graphic xmlns:a="http://schemas.openxmlformats.org/drawingml/2006/main">
                    <a:graphicData uri="http://schemas.openxmlformats.org/drawingml/2006/picture">
                      <pic:pic xmlns:pic="http://schemas.openxmlformats.org/drawingml/2006/picture">
                        <pic:nvPicPr>
                          <pic:cNvPr id="0" name="pict09dfc9a6-d03d-4e8e-8781-d76c4dbbbe69" descr="5 gray arrows. One arrow pointing up. One arow pointing upwards at 45 degree angle. One arrow pointing right. One arrow pointing downwards at 45 degree angle. One arrow pointing down." title="One arrow pointing up. One arow pointing upwards at 45 degree angle. One "/>
                          <pic:cNvPicPr/>
                        </pic:nvPicPr>
                        <pic:blipFill>
                          <a:blip r:embed="rId20" cstate="print"/>
                          <a:stretch>
                            <a:fillRect/>
                          </a:stretch>
                        </pic:blipFill>
                        <pic:spPr>
                          <a:xfrm>
                            <a:off x="0" y="0"/>
                            <a:ext cx="1091565" cy="176530"/>
                          </a:xfrm>
                          <a:prstGeom prst="rect">
                            <a:avLst/>
                          </a:prstGeom>
                        </pic:spPr>
                      </pic:pic>
                    </a:graphicData>
                  </a:graphic>
                </wp:inline>
              </w:drawing>
            </w:r>
          </w:p>
        </w:tc>
      </w:tr>
      <w:tr w:rsidR="007D206B" w:rsidTr="0030562B">
        <w:tc>
          <w:tcPr>
            <w:tcW w:w="1368" w:type="dxa"/>
          </w:tcPr>
          <w:p w:rsidR="007D206B" w:rsidRDefault="007D206B" w:rsidP="0030562B">
            <w:pPr>
              <w:pStyle w:val="TableBodyText"/>
              <w:spacing w:before="0" w:after="0"/>
            </w:pPr>
            <w:r>
              <w:t>0x0F</w:t>
            </w:r>
          </w:p>
        </w:tc>
        <w:tc>
          <w:tcPr>
            <w:tcW w:w="2232" w:type="dxa"/>
          </w:tcPr>
          <w:p w:rsidR="007D206B" w:rsidRDefault="007D206B" w:rsidP="0030562B">
            <w:pPr>
              <w:pStyle w:val="TableBodyText"/>
              <w:spacing w:before="0" w:after="0"/>
            </w:pPr>
            <w:r>
              <w:rPr>
                <w:noProof/>
              </w:rPr>
              <w:drawing>
                <wp:inline distT="0" distB="0" distL="0" distR="0" wp14:anchorId="3B890175" wp14:editId="1209AFC3">
                  <wp:extent cx="1231265" cy="231775"/>
                  <wp:effectExtent l="0" t="0" r="0" b="0"/>
                  <wp:docPr id="82" name="[MS-XLS]" descr="5 sets of 5 vertical bars for rating.  Each bar in set is taller than the previous, angling upwards from left to right. First set has all 5 bars filled in. Second set has first 4 bars filled in, the last is grey. Third set has first 2 bars filled in, rest are gray. Fourth set has 0 bars filled in." title="5 sets of 5 vertical bars for rating."/>
                  <wp:cNvGraphicFramePr/>
                  <a:graphic xmlns:a="http://schemas.openxmlformats.org/drawingml/2006/main">
                    <a:graphicData uri="http://schemas.openxmlformats.org/drawingml/2006/picture">
                      <pic:pic xmlns:pic="http://schemas.openxmlformats.org/drawingml/2006/picture">
                        <pic:nvPicPr>
                          <pic:cNvPr id="0" name="pictb97e6578-3786-4dd9-98e8-446f493f503b" descr="5 sets of 5 vertical bars for rating.  Each bar in set is taller than the previous, angling upwards from left to right. First set has all 5 bars filled in. Second set has first 4 bars filled in, the last is grey. Third set has first 2 bars filled in, rest are gray. Fourth set has 0 bars filled in." title="5 sets of 5 vertical bars for rating."/>
                          <pic:cNvPicPr/>
                        </pic:nvPicPr>
                        <pic:blipFill>
                          <a:blip r:embed="rId21" cstate="print"/>
                          <a:stretch>
                            <a:fillRect/>
                          </a:stretch>
                        </pic:blipFill>
                        <pic:spPr>
                          <a:xfrm>
                            <a:off x="0" y="0"/>
                            <a:ext cx="1231265" cy="231775"/>
                          </a:xfrm>
                          <a:prstGeom prst="rect">
                            <a:avLst/>
                          </a:prstGeom>
                        </pic:spPr>
                      </pic:pic>
                    </a:graphicData>
                  </a:graphic>
                </wp:inline>
              </w:drawing>
            </w:r>
          </w:p>
        </w:tc>
      </w:tr>
      <w:tr w:rsidR="007D206B" w:rsidTr="0030562B">
        <w:tc>
          <w:tcPr>
            <w:tcW w:w="1368" w:type="dxa"/>
          </w:tcPr>
          <w:p w:rsidR="007D206B" w:rsidRDefault="007D206B" w:rsidP="0030562B">
            <w:pPr>
              <w:pStyle w:val="TableBodyText"/>
              <w:spacing w:before="0" w:after="0"/>
            </w:pPr>
            <w:r>
              <w:t>0x10</w:t>
            </w:r>
          </w:p>
        </w:tc>
        <w:tc>
          <w:tcPr>
            <w:tcW w:w="2232" w:type="dxa"/>
          </w:tcPr>
          <w:p w:rsidR="007D206B" w:rsidRDefault="007D206B" w:rsidP="0030562B">
            <w:pPr>
              <w:pStyle w:val="TableBodyText"/>
              <w:spacing w:before="0" w:after="0"/>
            </w:pPr>
            <w:r>
              <w:rPr>
                <w:noProof/>
              </w:rPr>
              <w:drawing>
                <wp:inline distT="0" distB="0" distL="0" distR="0" wp14:anchorId="18A87F8B" wp14:editId="1331B7B6">
                  <wp:extent cx="1091565" cy="176530"/>
                  <wp:effectExtent l="0" t="0" r="0" b="0"/>
                  <wp:docPr id="83" name="[MS-XLS]" descr="5 circles divided into quarters. First circle has all 4 quarters filled in black. Second ircle has 3 quarters filled in black. Third circle has 2 quarters filled in black. Fourth circle has 1 quarter filled in black. Fifth circle has 0 quarters filled in black." title="5 circles divided into quarters. "/>
                  <wp:cNvGraphicFramePr/>
                  <a:graphic xmlns:a="http://schemas.openxmlformats.org/drawingml/2006/main">
                    <a:graphicData uri="http://schemas.openxmlformats.org/drawingml/2006/picture">
                      <pic:pic xmlns:pic="http://schemas.openxmlformats.org/drawingml/2006/picture">
                        <pic:nvPicPr>
                          <pic:cNvPr id="0" name="pict7f5b0190-2fb6-4aa2-9db7-6912acbe9f2c" descr="5 circles divided into quarters. First circle has all 4 quarters filled in black. Second ircle has 3 quarters filled in black. Third circle has 2 quarters filled in black. Fourth circle has 1 quarter filled in black. Fifth circle has 0 quarters filled in black." title="5 circles divided into quarters. "/>
                          <pic:cNvPicPr/>
                        </pic:nvPicPr>
                        <pic:blipFill>
                          <a:blip r:embed="rId22" cstate="print"/>
                          <a:stretch>
                            <a:fillRect/>
                          </a:stretch>
                        </pic:blipFill>
                        <pic:spPr>
                          <a:xfrm>
                            <a:off x="0" y="0"/>
                            <a:ext cx="1091565" cy="176530"/>
                          </a:xfrm>
                          <a:prstGeom prst="rect">
                            <a:avLst/>
                          </a:prstGeom>
                        </pic:spPr>
                      </pic:pic>
                    </a:graphicData>
                  </a:graphic>
                </wp:inline>
              </w:drawing>
            </w:r>
          </w:p>
        </w:tc>
      </w:tr>
    </w:tbl>
    <w:p w:rsidR="007D206B" w:rsidRDefault="007D206B" w:rsidP="007D206B"/>
    <w:p w:rsidR="007D206B" w:rsidRDefault="007D206B" w:rsidP="007D206B">
      <w:pPr>
        <w:pStyle w:val="Definition-Field"/>
      </w:pPr>
      <w:r>
        <w:rPr>
          <w:b/>
        </w:rPr>
        <w:t xml:space="preserve">A - fIconOnly (1 bit): </w:t>
      </w:r>
      <w:r>
        <w:t xml:space="preserve">A bit that specifies whether only the </w:t>
      </w:r>
      <w:hyperlink w:anchor="gt_ec8c21aa-5773-4c2e-99bb-d50e680e1870">
        <w:r>
          <w:rPr>
            <w:rStyle w:val="HyperlinkGreen"/>
            <w:b/>
          </w:rPr>
          <w:t>icon</w:t>
        </w:r>
      </w:hyperlink>
      <w:r>
        <w:t xml:space="preserve"> will be displayed in the </w:t>
      </w:r>
      <w:hyperlink w:anchor="gt_0b356926-f9cb-4dc2-a859-71441d62503d">
        <w:r>
          <w:rPr>
            <w:rStyle w:val="HyperlinkGreen"/>
            <w:b/>
          </w:rPr>
          <w:t>sheet</w:t>
        </w:r>
      </w:hyperlink>
      <w:r>
        <w:t xml:space="preserve"> and that the cell value will be </w:t>
      </w:r>
      <w:hyperlink w:anchor="gt_6928fba3-3deb-453c-82ed-ecac33026ffd">
        <w:r>
          <w:rPr>
            <w:rStyle w:val="HyperlinkGreen"/>
            <w:b/>
          </w:rPr>
          <w:t>hidden</w:t>
        </w:r>
      </w:hyperlink>
      <w:r>
        <w:t>.</w:t>
      </w:r>
    </w:p>
    <w:p w:rsidR="007D206B" w:rsidRDefault="007D206B" w:rsidP="007D206B">
      <w:pPr>
        <w:pStyle w:val="Definition-Field"/>
      </w:pPr>
      <w:r>
        <w:rPr>
          <w:b/>
        </w:rPr>
        <w:t xml:space="preserve">B - reserved2 (1 bit): </w:t>
      </w:r>
      <w:r>
        <w:t>MUST be zero and MUST be ignored.</w:t>
      </w:r>
    </w:p>
    <w:p w:rsidR="007D206B" w:rsidRDefault="007D206B" w:rsidP="007D206B">
      <w:pPr>
        <w:pStyle w:val="Definition-Field"/>
      </w:pPr>
      <w:r>
        <w:rPr>
          <w:b/>
        </w:rPr>
        <w:t xml:space="preserve">C - fReverse (1 bit): </w:t>
      </w:r>
      <w:r>
        <w:t>A bit that specifies whether the order of the icons in the set is reversed.</w:t>
      </w:r>
    </w:p>
    <w:p w:rsidR="007D206B" w:rsidRDefault="007D206B" w:rsidP="007D206B">
      <w:pPr>
        <w:pStyle w:val="Definition-Field"/>
      </w:pPr>
      <w:r>
        <w:rPr>
          <w:b/>
        </w:rPr>
        <w:t xml:space="preserve">reserved3 (5 bits): </w:t>
      </w:r>
      <w:r>
        <w:t>MUST be zero and MUST be ignored.</w:t>
      </w:r>
    </w:p>
    <w:p w:rsidR="007D206B" w:rsidRDefault="007D206B" w:rsidP="007D206B">
      <w:pPr>
        <w:pStyle w:val="Definition-Field"/>
      </w:pPr>
      <w:r>
        <w:rPr>
          <w:b/>
        </w:rPr>
        <w:t xml:space="preserve">rgStates (variable): </w:t>
      </w:r>
      <w:r>
        <w:t xml:space="preserve">An array of </w:t>
      </w:r>
      <w:hyperlink w:anchor="Section_c7cb11a422424d53aadb8a2447aa858c">
        <w:r>
          <w:rPr>
            <w:rStyle w:val="af5"/>
          </w:rPr>
          <w:t>CFMStateItem</w:t>
        </w:r>
      </w:hyperlink>
      <w:r>
        <w:t xml:space="preserve">.  Each element specifies a threshold for the respective icon in the set, below which cell values are represented by the next icon in the set. The element count MUST be equal to </w:t>
      </w:r>
      <w:r>
        <w:rPr>
          <w:b/>
        </w:rPr>
        <w:t>cStates</w:t>
      </w:r>
      <w:r>
        <w:t>.</w:t>
      </w:r>
    </w:p>
    <w:p w:rsidR="007D206B" w:rsidRDefault="007D206B" w:rsidP="007D206B">
      <w:pPr>
        <w:pStyle w:val="31"/>
        <w:numPr>
          <w:ilvl w:val="0"/>
          <w:numId w:val="0"/>
        </w:numPr>
        <w:tabs>
          <w:tab w:val="left" w:pos="720"/>
        </w:tabs>
        <w:ind w:left="720" w:hanging="720"/>
      </w:pPr>
      <w:bookmarkStart w:id="177" w:name="Section_b7b7b7b608bb4084a4eaf119fadaef01"/>
      <w:bookmarkStart w:id="178" w:name="CFrtId"/>
      <w:bookmarkStart w:id="179" w:name="_Toc500759655"/>
      <w:r>
        <w:t>2.5.37</w:t>
      </w:r>
      <w:r>
        <w:tab/>
        <w:t>CFrtId</w:t>
      </w:r>
      <w:bookmarkEnd w:id="177"/>
      <w:bookmarkEnd w:id="178"/>
      <w:bookmarkEnd w:id="179"/>
      <w:r>
        <w:fldChar w:fldCharType="begin"/>
      </w:r>
      <w:r>
        <w:instrText xml:space="preserve"> XE "Structures:CFrtId" </w:instrText>
      </w:r>
      <w:r>
        <w:fldChar w:fldCharType="end"/>
      </w:r>
      <w:r>
        <w:fldChar w:fldCharType="begin"/>
      </w:r>
      <w:r>
        <w:instrText xml:space="preserve"> XE "CFrtId" </w:instrText>
      </w:r>
      <w:r>
        <w:fldChar w:fldCharType="end"/>
      </w:r>
      <w:r>
        <w:fldChar w:fldCharType="begin"/>
      </w:r>
      <w:r>
        <w:instrText xml:space="preserve"> XE "Details:CFrtId structure" </w:instrText>
      </w:r>
      <w:r>
        <w:fldChar w:fldCharType="end"/>
      </w:r>
    </w:p>
    <w:p w:rsidR="007D206B" w:rsidRDefault="007D206B" w:rsidP="007D206B">
      <w:r>
        <w:t xml:space="preserve">The </w:t>
      </w:r>
      <w:r>
        <w:rPr>
          <w:b/>
        </w:rPr>
        <w:t>CFrtId</w:t>
      </w:r>
      <w:r>
        <w:t xml:space="preserve"> structure specifies a </w:t>
      </w:r>
      <w:hyperlink w:anchor="gt_c2c93fec-8d3e-45de-8010-c738cc1cea99">
        <w:r>
          <w:rPr>
            <w:rStyle w:val="HyperlinkGreen"/>
            <w:b/>
          </w:rPr>
          <w:t>range</w:t>
        </w:r>
      </w:hyperlink>
      <w:r>
        <w:t xml:space="preserve"> of </w:t>
      </w:r>
      <w:hyperlink w:anchor="Section_b660b67822684414839ed1ae9a4e4e85" w:history="1">
        <w:r>
          <w:rPr>
            <w:rStyle w:val="af5"/>
          </w:rPr>
          <w:t>Future Record Type</w:t>
        </w:r>
      </w:hyperlink>
      <w:r>
        <w:t xml:space="preserve"> identifier values.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rtFirst</w:t>
            </w:r>
          </w:p>
        </w:tc>
        <w:tc>
          <w:tcPr>
            <w:tcW w:w="4320" w:type="dxa"/>
            <w:gridSpan w:val="16"/>
          </w:tcPr>
          <w:p w:rsidR="007D206B" w:rsidRDefault="007D206B" w:rsidP="0030562B">
            <w:pPr>
              <w:pStyle w:val="PacketDiagramBodyText"/>
            </w:pPr>
            <w:r>
              <w:t>rtLast</w:t>
            </w:r>
          </w:p>
        </w:tc>
      </w:tr>
    </w:tbl>
    <w:p w:rsidR="007D206B" w:rsidRDefault="007D206B" w:rsidP="007D206B">
      <w:pPr>
        <w:pStyle w:val="Definition-Field"/>
      </w:pPr>
      <w:r>
        <w:rPr>
          <w:b/>
        </w:rPr>
        <w:t xml:space="preserve">rtFirst (2 bytes): </w:t>
      </w:r>
      <w:r>
        <w:t xml:space="preserve"> An unsigned integer that specifies the first Future Record Type in the range. The value MUST be less than or equal to </w:t>
      </w:r>
      <w:r>
        <w:rPr>
          <w:b/>
        </w:rPr>
        <w:t>rtLast</w:t>
      </w:r>
      <w:r>
        <w:t>.</w:t>
      </w:r>
    </w:p>
    <w:p w:rsidR="007D206B" w:rsidRDefault="007D206B" w:rsidP="007D206B">
      <w:pPr>
        <w:pStyle w:val="Definition-Field"/>
      </w:pPr>
      <w:r>
        <w:rPr>
          <w:b/>
        </w:rPr>
        <w:t xml:space="preserve">rtLast (2 bytes): </w:t>
      </w:r>
      <w:r>
        <w:t xml:space="preserve"> An unsigned integer that specifies the last Future Record Type in the range.</w:t>
      </w:r>
    </w:p>
    <w:p w:rsidR="007D206B" w:rsidRDefault="007D206B" w:rsidP="007D206B">
      <w:pPr>
        <w:pStyle w:val="31"/>
        <w:numPr>
          <w:ilvl w:val="0"/>
          <w:numId w:val="0"/>
        </w:numPr>
        <w:tabs>
          <w:tab w:val="left" w:pos="720"/>
        </w:tabs>
        <w:ind w:left="720" w:hanging="720"/>
      </w:pPr>
      <w:bookmarkStart w:id="180" w:name="Section_6d7d61ef028347c491edbfa633211940"/>
      <w:bookmarkStart w:id="181" w:name="CFT"/>
      <w:bookmarkStart w:id="182" w:name="_Toc500759656"/>
      <w:r>
        <w:t>2.5.38</w:t>
      </w:r>
      <w:r>
        <w:tab/>
        <w:t>CFT</w:t>
      </w:r>
      <w:bookmarkEnd w:id="180"/>
      <w:bookmarkEnd w:id="181"/>
      <w:bookmarkEnd w:id="182"/>
      <w:r>
        <w:fldChar w:fldCharType="begin"/>
      </w:r>
      <w:r>
        <w:instrText xml:space="preserve"> XE "Structures:CFT" </w:instrText>
      </w:r>
      <w:r>
        <w:fldChar w:fldCharType="end"/>
      </w:r>
      <w:r>
        <w:fldChar w:fldCharType="begin"/>
      </w:r>
      <w:r>
        <w:instrText xml:space="preserve"> XE "CFT" </w:instrText>
      </w:r>
      <w:r>
        <w:fldChar w:fldCharType="end"/>
      </w:r>
      <w:r>
        <w:fldChar w:fldCharType="begin"/>
      </w:r>
      <w:r>
        <w:instrText xml:space="preserve"> XE "Details:CFT structure" </w:instrText>
      </w:r>
      <w:r>
        <w:fldChar w:fldCharType="end"/>
      </w:r>
    </w:p>
    <w:p w:rsidR="007D206B" w:rsidRDefault="007D206B" w:rsidP="007D206B">
      <w:r>
        <w:t xml:space="preserve">The </w:t>
      </w:r>
      <w:r>
        <w:rPr>
          <w:b/>
        </w:rPr>
        <w:t>CFT</w:t>
      </w:r>
      <w:r>
        <w:t xml:space="preserve"> enumeration specifies </w:t>
      </w:r>
      <w:hyperlink w:anchor="gt_8593ee2f-c2dd-4793-a684-45fe40c840d2">
        <w:r>
          <w:rPr>
            <w:rStyle w:val="HyperlinkGreen"/>
            <w:b/>
          </w:rPr>
          <w:t>custom filter</w:t>
        </w:r>
      </w:hyperlink>
      <w:r>
        <w:t xml:space="preserve"> types.</w:t>
      </w:r>
    </w:p>
    <w:tbl>
      <w:tblPr>
        <w:tblStyle w:val="Table-ShadedHeader"/>
        <w:tblW w:w="0" w:type="auto"/>
        <w:tblLook w:val="04A0" w:firstRow="1" w:lastRow="0" w:firstColumn="1" w:lastColumn="0" w:noHBand="0" w:noVBand="1"/>
      </w:tblPr>
      <w:tblGrid>
        <w:gridCol w:w="2290"/>
        <w:gridCol w:w="1262"/>
        <w:gridCol w:w="2089"/>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7D206B" w:rsidRDefault="007D206B" w:rsidP="0030562B">
            <w:pPr>
              <w:pStyle w:val="TableHeaderText"/>
            </w:pPr>
            <w:r>
              <w:t>Name</w:t>
            </w:r>
          </w:p>
        </w:tc>
        <w:tc>
          <w:tcPr>
            <w:tcW w:w="0" w:type="auto"/>
            <w:vAlign w:val="center"/>
          </w:tcPr>
          <w:p w:rsidR="007D206B" w:rsidRDefault="007D206B" w:rsidP="0030562B">
            <w:pPr>
              <w:pStyle w:val="TableHeaderText"/>
            </w:pPr>
            <w:r>
              <w:t>Value</w:t>
            </w:r>
          </w:p>
        </w:tc>
        <w:tc>
          <w:tcPr>
            <w:tcW w:w="0" w:type="auto"/>
            <w:vAlign w:val="center"/>
          </w:tcPr>
          <w:p w:rsidR="007D206B" w:rsidRDefault="007D206B" w:rsidP="0030562B">
            <w:pPr>
              <w:pStyle w:val="TableHeaderText"/>
            </w:pPr>
            <w:r>
              <w:t>Meaning</w:t>
            </w:r>
          </w:p>
        </w:tc>
      </w:tr>
      <w:tr w:rsidR="007D206B" w:rsidTr="0030562B">
        <w:tc>
          <w:tcPr>
            <w:tcW w:w="0" w:type="auto"/>
            <w:vAlign w:val="center"/>
          </w:tcPr>
          <w:p w:rsidR="007D206B" w:rsidRDefault="007D206B" w:rsidP="0030562B">
            <w:pPr>
              <w:pStyle w:val="TableBodyText"/>
            </w:pPr>
            <w:bookmarkStart w:id="183" w:name="CFTNIL"/>
            <w:r>
              <w:rPr>
                <w:b/>
              </w:rPr>
              <w:t>CFTNIL</w:t>
            </w:r>
            <w:bookmarkEnd w:id="183"/>
          </w:p>
        </w:tc>
        <w:tc>
          <w:tcPr>
            <w:tcW w:w="0" w:type="auto"/>
            <w:vAlign w:val="center"/>
          </w:tcPr>
          <w:p w:rsidR="007D206B" w:rsidRDefault="007D206B" w:rsidP="0030562B">
            <w:pPr>
              <w:pStyle w:val="TableBodyText"/>
            </w:pPr>
            <w:r>
              <w:t>0x00000000</w:t>
            </w:r>
          </w:p>
        </w:tc>
        <w:tc>
          <w:tcPr>
            <w:tcW w:w="0" w:type="auto"/>
            <w:vAlign w:val="center"/>
          </w:tcPr>
          <w:p w:rsidR="007D206B" w:rsidRDefault="007D206B" w:rsidP="0030562B">
            <w:pPr>
              <w:pStyle w:val="TableBodyText"/>
            </w:pPr>
            <w:r>
              <w:t>None</w:t>
            </w:r>
          </w:p>
        </w:tc>
      </w:tr>
      <w:tr w:rsidR="007D206B" w:rsidTr="0030562B">
        <w:tc>
          <w:tcPr>
            <w:tcW w:w="0" w:type="auto"/>
            <w:vAlign w:val="center"/>
          </w:tcPr>
          <w:p w:rsidR="007D206B" w:rsidRDefault="007D206B" w:rsidP="0030562B">
            <w:pPr>
              <w:pStyle w:val="TableBodyText"/>
            </w:pPr>
            <w:bookmarkStart w:id="184" w:name="CFTTOP10"/>
            <w:r>
              <w:rPr>
                <w:b/>
              </w:rPr>
              <w:t>CFTTOP10</w:t>
            </w:r>
            <w:bookmarkEnd w:id="184"/>
          </w:p>
        </w:tc>
        <w:tc>
          <w:tcPr>
            <w:tcW w:w="0" w:type="auto"/>
            <w:vAlign w:val="center"/>
          </w:tcPr>
          <w:p w:rsidR="007D206B" w:rsidRDefault="007D206B" w:rsidP="0030562B">
            <w:pPr>
              <w:pStyle w:val="TableBodyText"/>
            </w:pPr>
            <w:r>
              <w:t>0x00000003</w:t>
            </w:r>
          </w:p>
        </w:tc>
        <w:tc>
          <w:tcPr>
            <w:tcW w:w="0" w:type="auto"/>
            <w:vAlign w:val="center"/>
          </w:tcPr>
          <w:p w:rsidR="007D206B" w:rsidRDefault="007D206B" w:rsidP="0030562B">
            <w:pPr>
              <w:pStyle w:val="TableBodyText"/>
            </w:pPr>
            <w:hyperlink w:anchor="gt_0f30d3fd-cc8f-4c20-ab45-4ccbb3f834d9">
              <w:r>
                <w:rPr>
                  <w:rStyle w:val="HyperlinkGreen"/>
                  <w:b/>
                </w:rPr>
                <w:t>Top N filter</w:t>
              </w:r>
            </w:hyperlink>
          </w:p>
        </w:tc>
      </w:tr>
      <w:tr w:rsidR="007D206B" w:rsidTr="0030562B">
        <w:tc>
          <w:tcPr>
            <w:tcW w:w="0" w:type="auto"/>
            <w:vAlign w:val="center"/>
          </w:tcPr>
          <w:p w:rsidR="007D206B" w:rsidRDefault="007D206B" w:rsidP="0030562B">
            <w:pPr>
              <w:pStyle w:val="TableBodyText"/>
            </w:pPr>
            <w:bookmarkStart w:id="185" w:name="CFTEQUALDATE"/>
            <w:r>
              <w:rPr>
                <w:b/>
              </w:rPr>
              <w:t>CFTEQUALDATE</w:t>
            </w:r>
            <w:bookmarkEnd w:id="185"/>
          </w:p>
        </w:tc>
        <w:tc>
          <w:tcPr>
            <w:tcW w:w="0" w:type="auto"/>
            <w:vAlign w:val="center"/>
          </w:tcPr>
          <w:p w:rsidR="007D206B" w:rsidRDefault="007D206B" w:rsidP="0030562B">
            <w:pPr>
              <w:pStyle w:val="TableBodyText"/>
            </w:pPr>
            <w:r>
              <w:t>0x00000004</w:t>
            </w:r>
          </w:p>
        </w:tc>
        <w:tc>
          <w:tcPr>
            <w:tcW w:w="0" w:type="auto"/>
            <w:vAlign w:val="center"/>
          </w:tcPr>
          <w:p w:rsidR="007D206B" w:rsidRDefault="007D206B" w:rsidP="0030562B">
            <w:pPr>
              <w:pStyle w:val="TableBodyText"/>
            </w:pPr>
            <w:r>
              <w:t>Equal to date</w:t>
            </w:r>
          </w:p>
        </w:tc>
      </w:tr>
      <w:tr w:rsidR="007D206B" w:rsidTr="0030562B">
        <w:tc>
          <w:tcPr>
            <w:tcW w:w="0" w:type="auto"/>
            <w:vAlign w:val="center"/>
          </w:tcPr>
          <w:p w:rsidR="007D206B" w:rsidRDefault="007D206B" w:rsidP="0030562B">
            <w:pPr>
              <w:pStyle w:val="TableBodyText"/>
            </w:pPr>
            <w:bookmarkStart w:id="186" w:name="CFTBEFORE"/>
            <w:r>
              <w:rPr>
                <w:b/>
              </w:rPr>
              <w:t>CFTBEFORE</w:t>
            </w:r>
            <w:bookmarkEnd w:id="186"/>
          </w:p>
        </w:tc>
        <w:tc>
          <w:tcPr>
            <w:tcW w:w="0" w:type="auto"/>
            <w:vAlign w:val="center"/>
          </w:tcPr>
          <w:p w:rsidR="007D206B" w:rsidRDefault="007D206B" w:rsidP="0030562B">
            <w:pPr>
              <w:pStyle w:val="TableBodyText"/>
            </w:pPr>
            <w:r>
              <w:t>0x00000005</w:t>
            </w:r>
          </w:p>
        </w:tc>
        <w:tc>
          <w:tcPr>
            <w:tcW w:w="0" w:type="auto"/>
            <w:vAlign w:val="center"/>
          </w:tcPr>
          <w:p w:rsidR="007D206B" w:rsidRDefault="007D206B" w:rsidP="0030562B">
            <w:pPr>
              <w:pStyle w:val="TableBodyText"/>
            </w:pPr>
            <w:r>
              <w:t>Before</w:t>
            </w:r>
          </w:p>
        </w:tc>
      </w:tr>
      <w:tr w:rsidR="007D206B" w:rsidTr="0030562B">
        <w:tc>
          <w:tcPr>
            <w:tcW w:w="0" w:type="auto"/>
            <w:vAlign w:val="center"/>
          </w:tcPr>
          <w:p w:rsidR="007D206B" w:rsidRDefault="007D206B" w:rsidP="0030562B">
            <w:pPr>
              <w:pStyle w:val="TableBodyText"/>
            </w:pPr>
            <w:bookmarkStart w:id="187" w:name="CFTAFTER"/>
            <w:r>
              <w:rPr>
                <w:b/>
              </w:rPr>
              <w:t>CFTAFTER</w:t>
            </w:r>
            <w:bookmarkEnd w:id="187"/>
          </w:p>
        </w:tc>
        <w:tc>
          <w:tcPr>
            <w:tcW w:w="0" w:type="auto"/>
            <w:vAlign w:val="center"/>
          </w:tcPr>
          <w:p w:rsidR="007D206B" w:rsidRDefault="007D206B" w:rsidP="0030562B">
            <w:pPr>
              <w:pStyle w:val="TableBodyText"/>
            </w:pPr>
            <w:r>
              <w:t>0x00000006</w:t>
            </w:r>
          </w:p>
        </w:tc>
        <w:tc>
          <w:tcPr>
            <w:tcW w:w="0" w:type="auto"/>
            <w:vAlign w:val="center"/>
          </w:tcPr>
          <w:p w:rsidR="007D206B" w:rsidRDefault="007D206B" w:rsidP="0030562B">
            <w:pPr>
              <w:pStyle w:val="TableBodyText"/>
            </w:pPr>
            <w:r>
              <w:t>After</w:t>
            </w:r>
          </w:p>
        </w:tc>
      </w:tr>
      <w:tr w:rsidR="007D206B" w:rsidTr="0030562B">
        <w:tc>
          <w:tcPr>
            <w:tcW w:w="0" w:type="auto"/>
            <w:vAlign w:val="center"/>
          </w:tcPr>
          <w:p w:rsidR="007D206B" w:rsidRDefault="007D206B" w:rsidP="0030562B">
            <w:pPr>
              <w:pStyle w:val="TableBodyText"/>
            </w:pPr>
            <w:bookmarkStart w:id="188" w:name="CFTBETWEENDATE"/>
            <w:r>
              <w:rPr>
                <w:b/>
              </w:rPr>
              <w:t>CFTBETWEENDATE</w:t>
            </w:r>
            <w:bookmarkEnd w:id="188"/>
          </w:p>
        </w:tc>
        <w:tc>
          <w:tcPr>
            <w:tcW w:w="0" w:type="auto"/>
            <w:vAlign w:val="center"/>
          </w:tcPr>
          <w:p w:rsidR="007D206B" w:rsidRDefault="007D206B" w:rsidP="0030562B">
            <w:pPr>
              <w:pStyle w:val="TableBodyText"/>
            </w:pPr>
            <w:r>
              <w:t>0x00000007</w:t>
            </w:r>
          </w:p>
        </w:tc>
        <w:tc>
          <w:tcPr>
            <w:tcW w:w="0" w:type="auto"/>
            <w:vAlign w:val="center"/>
          </w:tcPr>
          <w:p w:rsidR="007D206B" w:rsidRDefault="007D206B" w:rsidP="0030562B">
            <w:pPr>
              <w:pStyle w:val="TableBodyText"/>
            </w:pPr>
            <w:r>
              <w:t>Between dates</w:t>
            </w:r>
          </w:p>
        </w:tc>
      </w:tr>
      <w:tr w:rsidR="007D206B" w:rsidTr="0030562B">
        <w:tc>
          <w:tcPr>
            <w:tcW w:w="0" w:type="auto"/>
            <w:vAlign w:val="center"/>
          </w:tcPr>
          <w:p w:rsidR="007D206B" w:rsidRDefault="007D206B" w:rsidP="0030562B">
            <w:pPr>
              <w:pStyle w:val="TableBodyText"/>
            </w:pPr>
            <w:bookmarkStart w:id="189" w:name="CFTTOMORROW"/>
            <w:r>
              <w:rPr>
                <w:b/>
              </w:rPr>
              <w:t>CFTTOMORROW</w:t>
            </w:r>
            <w:bookmarkEnd w:id="189"/>
          </w:p>
        </w:tc>
        <w:tc>
          <w:tcPr>
            <w:tcW w:w="0" w:type="auto"/>
            <w:vAlign w:val="center"/>
          </w:tcPr>
          <w:p w:rsidR="007D206B" w:rsidRDefault="007D206B" w:rsidP="0030562B">
            <w:pPr>
              <w:pStyle w:val="TableBodyText"/>
            </w:pPr>
            <w:r>
              <w:t>0x00000008</w:t>
            </w:r>
          </w:p>
        </w:tc>
        <w:tc>
          <w:tcPr>
            <w:tcW w:w="0" w:type="auto"/>
            <w:vAlign w:val="center"/>
          </w:tcPr>
          <w:p w:rsidR="007D206B" w:rsidRDefault="007D206B" w:rsidP="0030562B">
            <w:pPr>
              <w:pStyle w:val="TableBodyText"/>
            </w:pPr>
            <w:r>
              <w:t>Tomorrow</w:t>
            </w:r>
          </w:p>
        </w:tc>
      </w:tr>
      <w:tr w:rsidR="007D206B" w:rsidTr="0030562B">
        <w:tc>
          <w:tcPr>
            <w:tcW w:w="0" w:type="auto"/>
            <w:vAlign w:val="center"/>
          </w:tcPr>
          <w:p w:rsidR="007D206B" w:rsidRDefault="007D206B" w:rsidP="0030562B">
            <w:pPr>
              <w:pStyle w:val="TableBodyText"/>
            </w:pPr>
            <w:bookmarkStart w:id="190" w:name="CFTTODAY"/>
            <w:r>
              <w:rPr>
                <w:b/>
              </w:rPr>
              <w:t>CFTTODAY</w:t>
            </w:r>
            <w:bookmarkEnd w:id="190"/>
          </w:p>
        </w:tc>
        <w:tc>
          <w:tcPr>
            <w:tcW w:w="0" w:type="auto"/>
            <w:vAlign w:val="center"/>
          </w:tcPr>
          <w:p w:rsidR="007D206B" w:rsidRDefault="007D206B" w:rsidP="0030562B">
            <w:pPr>
              <w:pStyle w:val="TableBodyText"/>
            </w:pPr>
            <w:r>
              <w:t>0x00000009</w:t>
            </w:r>
          </w:p>
        </w:tc>
        <w:tc>
          <w:tcPr>
            <w:tcW w:w="0" w:type="auto"/>
            <w:vAlign w:val="center"/>
          </w:tcPr>
          <w:p w:rsidR="007D206B" w:rsidRDefault="007D206B" w:rsidP="0030562B">
            <w:pPr>
              <w:pStyle w:val="TableBodyText"/>
            </w:pPr>
            <w:r>
              <w:t>Today</w:t>
            </w:r>
          </w:p>
        </w:tc>
      </w:tr>
      <w:tr w:rsidR="007D206B" w:rsidTr="0030562B">
        <w:tc>
          <w:tcPr>
            <w:tcW w:w="0" w:type="auto"/>
            <w:vAlign w:val="center"/>
          </w:tcPr>
          <w:p w:rsidR="007D206B" w:rsidRDefault="007D206B" w:rsidP="0030562B">
            <w:pPr>
              <w:pStyle w:val="TableBodyText"/>
            </w:pPr>
            <w:bookmarkStart w:id="191" w:name="CFTYESTERDAY"/>
            <w:r>
              <w:rPr>
                <w:b/>
              </w:rPr>
              <w:t>CFTYESTERDAY</w:t>
            </w:r>
            <w:bookmarkEnd w:id="191"/>
          </w:p>
        </w:tc>
        <w:tc>
          <w:tcPr>
            <w:tcW w:w="0" w:type="auto"/>
            <w:vAlign w:val="center"/>
          </w:tcPr>
          <w:p w:rsidR="007D206B" w:rsidRDefault="007D206B" w:rsidP="0030562B">
            <w:pPr>
              <w:pStyle w:val="TableBodyText"/>
            </w:pPr>
            <w:r>
              <w:t>0x0000000A</w:t>
            </w:r>
          </w:p>
        </w:tc>
        <w:tc>
          <w:tcPr>
            <w:tcW w:w="0" w:type="auto"/>
            <w:vAlign w:val="center"/>
          </w:tcPr>
          <w:p w:rsidR="007D206B" w:rsidRDefault="007D206B" w:rsidP="0030562B">
            <w:pPr>
              <w:pStyle w:val="TableBodyText"/>
            </w:pPr>
            <w:r>
              <w:t>Yesterday</w:t>
            </w:r>
          </w:p>
        </w:tc>
      </w:tr>
      <w:tr w:rsidR="007D206B" w:rsidTr="0030562B">
        <w:tc>
          <w:tcPr>
            <w:tcW w:w="0" w:type="auto"/>
            <w:vAlign w:val="center"/>
          </w:tcPr>
          <w:p w:rsidR="007D206B" w:rsidRDefault="007D206B" w:rsidP="0030562B">
            <w:pPr>
              <w:pStyle w:val="TableBodyText"/>
            </w:pPr>
            <w:bookmarkStart w:id="192" w:name="CFTNEXTWEEK"/>
            <w:r>
              <w:rPr>
                <w:b/>
              </w:rPr>
              <w:t>CFTNEXTWEEK</w:t>
            </w:r>
            <w:bookmarkEnd w:id="192"/>
          </w:p>
        </w:tc>
        <w:tc>
          <w:tcPr>
            <w:tcW w:w="0" w:type="auto"/>
            <w:vAlign w:val="center"/>
          </w:tcPr>
          <w:p w:rsidR="007D206B" w:rsidRDefault="007D206B" w:rsidP="0030562B">
            <w:pPr>
              <w:pStyle w:val="TableBodyText"/>
            </w:pPr>
            <w:r>
              <w:t>0x0000000B</w:t>
            </w:r>
          </w:p>
        </w:tc>
        <w:tc>
          <w:tcPr>
            <w:tcW w:w="0" w:type="auto"/>
            <w:vAlign w:val="center"/>
          </w:tcPr>
          <w:p w:rsidR="007D206B" w:rsidRDefault="007D206B" w:rsidP="0030562B">
            <w:pPr>
              <w:pStyle w:val="TableBodyText"/>
            </w:pPr>
            <w:r>
              <w:t>Next week</w:t>
            </w:r>
          </w:p>
        </w:tc>
      </w:tr>
      <w:tr w:rsidR="007D206B" w:rsidTr="0030562B">
        <w:tc>
          <w:tcPr>
            <w:tcW w:w="0" w:type="auto"/>
            <w:vAlign w:val="center"/>
          </w:tcPr>
          <w:p w:rsidR="007D206B" w:rsidRDefault="007D206B" w:rsidP="0030562B">
            <w:pPr>
              <w:pStyle w:val="TableBodyText"/>
            </w:pPr>
            <w:bookmarkStart w:id="193" w:name="CFTTHISWEEK"/>
            <w:r>
              <w:rPr>
                <w:b/>
              </w:rPr>
              <w:t>CFTTHISWEEK</w:t>
            </w:r>
            <w:bookmarkEnd w:id="193"/>
          </w:p>
        </w:tc>
        <w:tc>
          <w:tcPr>
            <w:tcW w:w="0" w:type="auto"/>
            <w:vAlign w:val="center"/>
          </w:tcPr>
          <w:p w:rsidR="007D206B" w:rsidRDefault="007D206B" w:rsidP="0030562B">
            <w:pPr>
              <w:pStyle w:val="TableBodyText"/>
            </w:pPr>
            <w:r>
              <w:t>0x0000000C</w:t>
            </w:r>
          </w:p>
        </w:tc>
        <w:tc>
          <w:tcPr>
            <w:tcW w:w="0" w:type="auto"/>
            <w:vAlign w:val="center"/>
          </w:tcPr>
          <w:p w:rsidR="007D206B" w:rsidRDefault="007D206B" w:rsidP="0030562B">
            <w:pPr>
              <w:pStyle w:val="TableBodyText"/>
            </w:pPr>
            <w:r>
              <w:t>This week</w:t>
            </w:r>
          </w:p>
        </w:tc>
      </w:tr>
      <w:tr w:rsidR="007D206B" w:rsidTr="0030562B">
        <w:tc>
          <w:tcPr>
            <w:tcW w:w="0" w:type="auto"/>
            <w:vAlign w:val="center"/>
          </w:tcPr>
          <w:p w:rsidR="007D206B" w:rsidRDefault="007D206B" w:rsidP="0030562B">
            <w:pPr>
              <w:pStyle w:val="TableBodyText"/>
            </w:pPr>
            <w:bookmarkStart w:id="194" w:name="CFTLASTWEEK"/>
            <w:r>
              <w:rPr>
                <w:b/>
              </w:rPr>
              <w:t>CFTLASTWEEK</w:t>
            </w:r>
            <w:bookmarkEnd w:id="194"/>
          </w:p>
        </w:tc>
        <w:tc>
          <w:tcPr>
            <w:tcW w:w="0" w:type="auto"/>
            <w:vAlign w:val="center"/>
          </w:tcPr>
          <w:p w:rsidR="007D206B" w:rsidRDefault="007D206B" w:rsidP="0030562B">
            <w:pPr>
              <w:pStyle w:val="TableBodyText"/>
            </w:pPr>
            <w:r>
              <w:t>0x0000000D</w:t>
            </w:r>
          </w:p>
        </w:tc>
        <w:tc>
          <w:tcPr>
            <w:tcW w:w="0" w:type="auto"/>
            <w:vAlign w:val="center"/>
          </w:tcPr>
          <w:p w:rsidR="007D206B" w:rsidRDefault="007D206B" w:rsidP="0030562B">
            <w:pPr>
              <w:pStyle w:val="TableBodyText"/>
            </w:pPr>
            <w:r>
              <w:t>Last week</w:t>
            </w:r>
          </w:p>
        </w:tc>
      </w:tr>
      <w:tr w:rsidR="007D206B" w:rsidTr="0030562B">
        <w:tc>
          <w:tcPr>
            <w:tcW w:w="0" w:type="auto"/>
            <w:vAlign w:val="center"/>
          </w:tcPr>
          <w:p w:rsidR="007D206B" w:rsidRDefault="007D206B" w:rsidP="0030562B">
            <w:pPr>
              <w:pStyle w:val="TableBodyText"/>
            </w:pPr>
            <w:bookmarkStart w:id="195" w:name="CFTNEXTMONTH"/>
            <w:r>
              <w:rPr>
                <w:b/>
              </w:rPr>
              <w:t>CFTNEXTMONTH</w:t>
            </w:r>
            <w:bookmarkEnd w:id="195"/>
          </w:p>
        </w:tc>
        <w:tc>
          <w:tcPr>
            <w:tcW w:w="0" w:type="auto"/>
            <w:vAlign w:val="center"/>
          </w:tcPr>
          <w:p w:rsidR="007D206B" w:rsidRDefault="007D206B" w:rsidP="0030562B">
            <w:pPr>
              <w:pStyle w:val="TableBodyText"/>
            </w:pPr>
            <w:r>
              <w:t>0x0000000E</w:t>
            </w:r>
          </w:p>
        </w:tc>
        <w:tc>
          <w:tcPr>
            <w:tcW w:w="0" w:type="auto"/>
            <w:vAlign w:val="center"/>
          </w:tcPr>
          <w:p w:rsidR="007D206B" w:rsidRDefault="007D206B" w:rsidP="0030562B">
            <w:pPr>
              <w:pStyle w:val="TableBodyText"/>
            </w:pPr>
            <w:r>
              <w:t>Next month</w:t>
            </w:r>
          </w:p>
        </w:tc>
      </w:tr>
      <w:tr w:rsidR="007D206B" w:rsidTr="0030562B">
        <w:tc>
          <w:tcPr>
            <w:tcW w:w="0" w:type="auto"/>
            <w:vAlign w:val="center"/>
          </w:tcPr>
          <w:p w:rsidR="007D206B" w:rsidRDefault="007D206B" w:rsidP="0030562B">
            <w:pPr>
              <w:pStyle w:val="TableBodyText"/>
            </w:pPr>
            <w:bookmarkStart w:id="196" w:name="CFTTHISMONTH"/>
            <w:r>
              <w:rPr>
                <w:b/>
              </w:rPr>
              <w:t>CFTTHISMONTH</w:t>
            </w:r>
            <w:bookmarkEnd w:id="196"/>
          </w:p>
        </w:tc>
        <w:tc>
          <w:tcPr>
            <w:tcW w:w="0" w:type="auto"/>
            <w:vAlign w:val="center"/>
          </w:tcPr>
          <w:p w:rsidR="007D206B" w:rsidRDefault="007D206B" w:rsidP="0030562B">
            <w:pPr>
              <w:pStyle w:val="TableBodyText"/>
            </w:pPr>
            <w:r>
              <w:t>0x0000000F</w:t>
            </w:r>
          </w:p>
        </w:tc>
        <w:tc>
          <w:tcPr>
            <w:tcW w:w="0" w:type="auto"/>
            <w:vAlign w:val="center"/>
          </w:tcPr>
          <w:p w:rsidR="007D206B" w:rsidRDefault="007D206B" w:rsidP="0030562B">
            <w:pPr>
              <w:pStyle w:val="TableBodyText"/>
            </w:pPr>
            <w:r>
              <w:t>This month</w:t>
            </w:r>
          </w:p>
        </w:tc>
      </w:tr>
      <w:tr w:rsidR="007D206B" w:rsidTr="0030562B">
        <w:tc>
          <w:tcPr>
            <w:tcW w:w="0" w:type="auto"/>
            <w:vAlign w:val="center"/>
          </w:tcPr>
          <w:p w:rsidR="007D206B" w:rsidRDefault="007D206B" w:rsidP="0030562B">
            <w:pPr>
              <w:pStyle w:val="TableBodyText"/>
            </w:pPr>
            <w:bookmarkStart w:id="197" w:name="CFTLASTMONTH"/>
            <w:r>
              <w:rPr>
                <w:b/>
              </w:rPr>
              <w:t>CFTLASTMONTH</w:t>
            </w:r>
            <w:bookmarkEnd w:id="197"/>
          </w:p>
        </w:tc>
        <w:tc>
          <w:tcPr>
            <w:tcW w:w="0" w:type="auto"/>
            <w:vAlign w:val="center"/>
          </w:tcPr>
          <w:p w:rsidR="007D206B" w:rsidRDefault="007D206B" w:rsidP="0030562B">
            <w:pPr>
              <w:pStyle w:val="TableBodyText"/>
            </w:pPr>
            <w:r>
              <w:t>0x00000010</w:t>
            </w:r>
          </w:p>
        </w:tc>
        <w:tc>
          <w:tcPr>
            <w:tcW w:w="0" w:type="auto"/>
            <w:vAlign w:val="center"/>
          </w:tcPr>
          <w:p w:rsidR="007D206B" w:rsidRDefault="007D206B" w:rsidP="0030562B">
            <w:pPr>
              <w:pStyle w:val="TableBodyText"/>
            </w:pPr>
            <w:r>
              <w:t>Last month</w:t>
            </w:r>
          </w:p>
        </w:tc>
      </w:tr>
      <w:tr w:rsidR="007D206B" w:rsidTr="0030562B">
        <w:tc>
          <w:tcPr>
            <w:tcW w:w="0" w:type="auto"/>
            <w:vAlign w:val="center"/>
          </w:tcPr>
          <w:p w:rsidR="007D206B" w:rsidRDefault="007D206B" w:rsidP="0030562B">
            <w:pPr>
              <w:pStyle w:val="TableBodyText"/>
            </w:pPr>
            <w:bookmarkStart w:id="198" w:name="CFTNEXTQUARTER"/>
            <w:r>
              <w:rPr>
                <w:b/>
              </w:rPr>
              <w:t>CFTNEXTQUARTER</w:t>
            </w:r>
            <w:bookmarkEnd w:id="198"/>
          </w:p>
        </w:tc>
        <w:tc>
          <w:tcPr>
            <w:tcW w:w="0" w:type="auto"/>
            <w:vAlign w:val="center"/>
          </w:tcPr>
          <w:p w:rsidR="007D206B" w:rsidRDefault="007D206B" w:rsidP="0030562B">
            <w:pPr>
              <w:pStyle w:val="TableBodyText"/>
            </w:pPr>
            <w:r>
              <w:t>0x00000011</w:t>
            </w:r>
          </w:p>
        </w:tc>
        <w:tc>
          <w:tcPr>
            <w:tcW w:w="0" w:type="auto"/>
            <w:vAlign w:val="center"/>
          </w:tcPr>
          <w:p w:rsidR="007D206B" w:rsidRDefault="007D206B" w:rsidP="0030562B">
            <w:pPr>
              <w:pStyle w:val="TableBodyText"/>
            </w:pPr>
            <w:r>
              <w:t>Next quarter</w:t>
            </w:r>
          </w:p>
        </w:tc>
      </w:tr>
      <w:tr w:rsidR="007D206B" w:rsidTr="0030562B">
        <w:tc>
          <w:tcPr>
            <w:tcW w:w="0" w:type="auto"/>
            <w:vAlign w:val="center"/>
          </w:tcPr>
          <w:p w:rsidR="007D206B" w:rsidRDefault="007D206B" w:rsidP="0030562B">
            <w:pPr>
              <w:pStyle w:val="TableBodyText"/>
            </w:pPr>
            <w:bookmarkStart w:id="199" w:name="CFTTHISQUARTER"/>
            <w:r>
              <w:rPr>
                <w:b/>
              </w:rPr>
              <w:t>CFTTHISQUARTER</w:t>
            </w:r>
            <w:bookmarkEnd w:id="199"/>
          </w:p>
        </w:tc>
        <w:tc>
          <w:tcPr>
            <w:tcW w:w="0" w:type="auto"/>
            <w:vAlign w:val="center"/>
          </w:tcPr>
          <w:p w:rsidR="007D206B" w:rsidRDefault="007D206B" w:rsidP="0030562B">
            <w:pPr>
              <w:pStyle w:val="TableBodyText"/>
            </w:pPr>
            <w:r>
              <w:t>0x00000012</w:t>
            </w:r>
          </w:p>
        </w:tc>
        <w:tc>
          <w:tcPr>
            <w:tcW w:w="0" w:type="auto"/>
            <w:vAlign w:val="center"/>
          </w:tcPr>
          <w:p w:rsidR="007D206B" w:rsidRDefault="007D206B" w:rsidP="0030562B">
            <w:pPr>
              <w:pStyle w:val="TableBodyText"/>
            </w:pPr>
            <w:r>
              <w:t>This quarter</w:t>
            </w:r>
          </w:p>
        </w:tc>
      </w:tr>
      <w:tr w:rsidR="007D206B" w:rsidTr="0030562B">
        <w:tc>
          <w:tcPr>
            <w:tcW w:w="0" w:type="auto"/>
            <w:vAlign w:val="center"/>
          </w:tcPr>
          <w:p w:rsidR="007D206B" w:rsidRDefault="007D206B" w:rsidP="0030562B">
            <w:pPr>
              <w:pStyle w:val="TableBodyText"/>
            </w:pPr>
            <w:bookmarkStart w:id="200" w:name="CFTLASTQUARTER"/>
            <w:r>
              <w:rPr>
                <w:b/>
              </w:rPr>
              <w:t>CFTLASTQUARTER</w:t>
            </w:r>
            <w:bookmarkEnd w:id="200"/>
          </w:p>
        </w:tc>
        <w:tc>
          <w:tcPr>
            <w:tcW w:w="0" w:type="auto"/>
            <w:vAlign w:val="center"/>
          </w:tcPr>
          <w:p w:rsidR="007D206B" w:rsidRDefault="007D206B" w:rsidP="0030562B">
            <w:pPr>
              <w:pStyle w:val="TableBodyText"/>
            </w:pPr>
            <w:r>
              <w:t>0x00000013</w:t>
            </w:r>
          </w:p>
        </w:tc>
        <w:tc>
          <w:tcPr>
            <w:tcW w:w="0" w:type="auto"/>
            <w:vAlign w:val="center"/>
          </w:tcPr>
          <w:p w:rsidR="007D206B" w:rsidRDefault="007D206B" w:rsidP="0030562B">
            <w:pPr>
              <w:pStyle w:val="TableBodyText"/>
            </w:pPr>
            <w:r>
              <w:t>Last quarter</w:t>
            </w:r>
          </w:p>
        </w:tc>
      </w:tr>
      <w:tr w:rsidR="007D206B" w:rsidTr="0030562B">
        <w:tc>
          <w:tcPr>
            <w:tcW w:w="0" w:type="auto"/>
            <w:vAlign w:val="center"/>
          </w:tcPr>
          <w:p w:rsidR="007D206B" w:rsidRDefault="007D206B" w:rsidP="0030562B">
            <w:pPr>
              <w:pStyle w:val="TableBodyText"/>
            </w:pPr>
            <w:bookmarkStart w:id="201" w:name="CFTNEXTYEAR"/>
            <w:r>
              <w:rPr>
                <w:b/>
              </w:rPr>
              <w:t>CFTNEXTYEAR</w:t>
            </w:r>
            <w:bookmarkEnd w:id="201"/>
          </w:p>
        </w:tc>
        <w:tc>
          <w:tcPr>
            <w:tcW w:w="0" w:type="auto"/>
            <w:vAlign w:val="center"/>
          </w:tcPr>
          <w:p w:rsidR="007D206B" w:rsidRDefault="007D206B" w:rsidP="0030562B">
            <w:pPr>
              <w:pStyle w:val="TableBodyText"/>
            </w:pPr>
            <w:r>
              <w:t>0x00000014</w:t>
            </w:r>
          </w:p>
        </w:tc>
        <w:tc>
          <w:tcPr>
            <w:tcW w:w="0" w:type="auto"/>
            <w:vAlign w:val="center"/>
          </w:tcPr>
          <w:p w:rsidR="007D206B" w:rsidRDefault="007D206B" w:rsidP="0030562B">
            <w:pPr>
              <w:pStyle w:val="TableBodyText"/>
            </w:pPr>
            <w:r>
              <w:t>Next year</w:t>
            </w:r>
          </w:p>
        </w:tc>
      </w:tr>
      <w:tr w:rsidR="007D206B" w:rsidTr="0030562B">
        <w:tc>
          <w:tcPr>
            <w:tcW w:w="0" w:type="auto"/>
            <w:vAlign w:val="center"/>
          </w:tcPr>
          <w:p w:rsidR="007D206B" w:rsidRDefault="007D206B" w:rsidP="0030562B">
            <w:pPr>
              <w:pStyle w:val="TableBodyText"/>
            </w:pPr>
            <w:bookmarkStart w:id="202" w:name="CFTTHISYEAR"/>
            <w:r>
              <w:rPr>
                <w:b/>
              </w:rPr>
              <w:t>CFTTHISYEAR</w:t>
            </w:r>
            <w:bookmarkEnd w:id="202"/>
          </w:p>
        </w:tc>
        <w:tc>
          <w:tcPr>
            <w:tcW w:w="0" w:type="auto"/>
            <w:vAlign w:val="center"/>
          </w:tcPr>
          <w:p w:rsidR="007D206B" w:rsidRDefault="007D206B" w:rsidP="0030562B">
            <w:pPr>
              <w:pStyle w:val="TableBodyText"/>
            </w:pPr>
            <w:r>
              <w:t>0x00000015</w:t>
            </w:r>
          </w:p>
        </w:tc>
        <w:tc>
          <w:tcPr>
            <w:tcW w:w="0" w:type="auto"/>
            <w:vAlign w:val="center"/>
          </w:tcPr>
          <w:p w:rsidR="007D206B" w:rsidRDefault="007D206B" w:rsidP="0030562B">
            <w:pPr>
              <w:pStyle w:val="TableBodyText"/>
            </w:pPr>
            <w:r>
              <w:t>This year</w:t>
            </w:r>
          </w:p>
        </w:tc>
      </w:tr>
      <w:tr w:rsidR="007D206B" w:rsidTr="0030562B">
        <w:tc>
          <w:tcPr>
            <w:tcW w:w="0" w:type="auto"/>
            <w:vAlign w:val="center"/>
          </w:tcPr>
          <w:p w:rsidR="007D206B" w:rsidRDefault="007D206B" w:rsidP="0030562B">
            <w:pPr>
              <w:pStyle w:val="TableBodyText"/>
            </w:pPr>
            <w:bookmarkStart w:id="203" w:name="CFTLASTYEAR"/>
            <w:r>
              <w:rPr>
                <w:b/>
              </w:rPr>
              <w:t>CFTLASTYEAR</w:t>
            </w:r>
            <w:bookmarkEnd w:id="203"/>
          </w:p>
        </w:tc>
        <w:tc>
          <w:tcPr>
            <w:tcW w:w="0" w:type="auto"/>
            <w:vAlign w:val="center"/>
          </w:tcPr>
          <w:p w:rsidR="007D206B" w:rsidRDefault="007D206B" w:rsidP="0030562B">
            <w:pPr>
              <w:pStyle w:val="TableBodyText"/>
            </w:pPr>
            <w:r>
              <w:t>0x00000016</w:t>
            </w:r>
          </w:p>
        </w:tc>
        <w:tc>
          <w:tcPr>
            <w:tcW w:w="0" w:type="auto"/>
            <w:vAlign w:val="center"/>
          </w:tcPr>
          <w:p w:rsidR="007D206B" w:rsidRDefault="007D206B" w:rsidP="0030562B">
            <w:pPr>
              <w:pStyle w:val="TableBodyText"/>
            </w:pPr>
            <w:r>
              <w:t>Last year</w:t>
            </w:r>
          </w:p>
        </w:tc>
      </w:tr>
      <w:tr w:rsidR="007D206B" w:rsidTr="0030562B">
        <w:tc>
          <w:tcPr>
            <w:tcW w:w="0" w:type="auto"/>
            <w:vAlign w:val="center"/>
          </w:tcPr>
          <w:p w:rsidR="007D206B" w:rsidRDefault="007D206B" w:rsidP="0030562B">
            <w:pPr>
              <w:pStyle w:val="TableBodyText"/>
            </w:pPr>
            <w:bookmarkStart w:id="204" w:name="CFTYEARTODATE"/>
            <w:r>
              <w:rPr>
                <w:b/>
              </w:rPr>
              <w:t>CFTYEARTODATE</w:t>
            </w:r>
            <w:bookmarkEnd w:id="204"/>
          </w:p>
        </w:tc>
        <w:tc>
          <w:tcPr>
            <w:tcW w:w="0" w:type="auto"/>
            <w:vAlign w:val="center"/>
          </w:tcPr>
          <w:p w:rsidR="007D206B" w:rsidRDefault="007D206B" w:rsidP="0030562B">
            <w:pPr>
              <w:pStyle w:val="TableBodyText"/>
            </w:pPr>
            <w:r>
              <w:t>0x00000017</w:t>
            </w:r>
          </w:p>
        </w:tc>
        <w:tc>
          <w:tcPr>
            <w:tcW w:w="0" w:type="auto"/>
            <w:vAlign w:val="center"/>
          </w:tcPr>
          <w:p w:rsidR="007D206B" w:rsidRDefault="007D206B" w:rsidP="0030562B">
            <w:pPr>
              <w:pStyle w:val="TableBodyText"/>
            </w:pPr>
            <w:r>
              <w:t>Year to date</w:t>
            </w:r>
          </w:p>
        </w:tc>
      </w:tr>
      <w:tr w:rsidR="007D206B" w:rsidTr="0030562B">
        <w:tc>
          <w:tcPr>
            <w:tcW w:w="0" w:type="auto"/>
            <w:vAlign w:val="center"/>
          </w:tcPr>
          <w:p w:rsidR="007D206B" w:rsidRDefault="007D206B" w:rsidP="0030562B">
            <w:pPr>
              <w:pStyle w:val="TableBodyText"/>
            </w:pPr>
            <w:bookmarkStart w:id="205" w:name="CFTQ1"/>
            <w:r>
              <w:rPr>
                <w:b/>
              </w:rPr>
              <w:t>CFTQ1</w:t>
            </w:r>
            <w:bookmarkEnd w:id="205"/>
          </w:p>
        </w:tc>
        <w:tc>
          <w:tcPr>
            <w:tcW w:w="0" w:type="auto"/>
            <w:vAlign w:val="center"/>
          </w:tcPr>
          <w:p w:rsidR="007D206B" w:rsidRDefault="007D206B" w:rsidP="0030562B">
            <w:pPr>
              <w:pStyle w:val="TableBodyText"/>
            </w:pPr>
            <w:r>
              <w:t>0x00000018</w:t>
            </w:r>
          </w:p>
        </w:tc>
        <w:tc>
          <w:tcPr>
            <w:tcW w:w="0" w:type="auto"/>
            <w:vAlign w:val="center"/>
          </w:tcPr>
          <w:p w:rsidR="007D206B" w:rsidRDefault="007D206B" w:rsidP="0030562B">
            <w:pPr>
              <w:pStyle w:val="TableBodyText"/>
            </w:pPr>
            <w:r>
              <w:t>First quarter</w:t>
            </w:r>
          </w:p>
        </w:tc>
      </w:tr>
      <w:tr w:rsidR="007D206B" w:rsidTr="0030562B">
        <w:tc>
          <w:tcPr>
            <w:tcW w:w="0" w:type="auto"/>
            <w:vAlign w:val="center"/>
          </w:tcPr>
          <w:p w:rsidR="007D206B" w:rsidRDefault="007D206B" w:rsidP="0030562B">
            <w:pPr>
              <w:pStyle w:val="TableBodyText"/>
            </w:pPr>
            <w:bookmarkStart w:id="206" w:name="CFTQ2"/>
            <w:r>
              <w:rPr>
                <w:b/>
              </w:rPr>
              <w:t>CFTQ2</w:t>
            </w:r>
            <w:bookmarkEnd w:id="206"/>
          </w:p>
        </w:tc>
        <w:tc>
          <w:tcPr>
            <w:tcW w:w="0" w:type="auto"/>
            <w:vAlign w:val="center"/>
          </w:tcPr>
          <w:p w:rsidR="007D206B" w:rsidRDefault="007D206B" w:rsidP="0030562B">
            <w:pPr>
              <w:pStyle w:val="TableBodyText"/>
            </w:pPr>
            <w:r>
              <w:t>0x00000019</w:t>
            </w:r>
          </w:p>
        </w:tc>
        <w:tc>
          <w:tcPr>
            <w:tcW w:w="0" w:type="auto"/>
            <w:vAlign w:val="center"/>
          </w:tcPr>
          <w:p w:rsidR="007D206B" w:rsidRDefault="007D206B" w:rsidP="0030562B">
            <w:pPr>
              <w:pStyle w:val="TableBodyText"/>
            </w:pPr>
            <w:r>
              <w:t>Second quarter</w:t>
            </w:r>
          </w:p>
        </w:tc>
      </w:tr>
      <w:tr w:rsidR="007D206B" w:rsidTr="0030562B">
        <w:tc>
          <w:tcPr>
            <w:tcW w:w="0" w:type="auto"/>
            <w:vAlign w:val="center"/>
          </w:tcPr>
          <w:p w:rsidR="007D206B" w:rsidRDefault="007D206B" w:rsidP="0030562B">
            <w:pPr>
              <w:pStyle w:val="TableBodyText"/>
            </w:pPr>
            <w:bookmarkStart w:id="207" w:name="CFTQ3"/>
            <w:r>
              <w:rPr>
                <w:b/>
              </w:rPr>
              <w:t>CFTQ3</w:t>
            </w:r>
            <w:bookmarkEnd w:id="207"/>
          </w:p>
        </w:tc>
        <w:tc>
          <w:tcPr>
            <w:tcW w:w="0" w:type="auto"/>
            <w:vAlign w:val="center"/>
          </w:tcPr>
          <w:p w:rsidR="007D206B" w:rsidRDefault="007D206B" w:rsidP="0030562B">
            <w:pPr>
              <w:pStyle w:val="TableBodyText"/>
            </w:pPr>
            <w:r>
              <w:t>0x0000001A</w:t>
            </w:r>
          </w:p>
        </w:tc>
        <w:tc>
          <w:tcPr>
            <w:tcW w:w="0" w:type="auto"/>
            <w:vAlign w:val="center"/>
          </w:tcPr>
          <w:p w:rsidR="007D206B" w:rsidRDefault="007D206B" w:rsidP="0030562B">
            <w:pPr>
              <w:pStyle w:val="TableBodyText"/>
            </w:pPr>
            <w:r>
              <w:t>Third quarter</w:t>
            </w:r>
          </w:p>
        </w:tc>
      </w:tr>
      <w:tr w:rsidR="007D206B" w:rsidTr="0030562B">
        <w:tc>
          <w:tcPr>
            <w:tcW w:w="0" w:type="auto"/>
            <w:vAlign w:val="center"/>
          </w:tcPr>
          <w:p w:rsidR="007D206B" w:rsidRDefault="007D206B" w:rsidP="0030562B">
            <w:pPr>
              <w:pStyle w:val="TableBodyText"/>
            </w:pPr>
            <w:bookmarkStart w:id="208" w:name="CFTQ4"/>
            <w:r>
              <w:rPr>
                <w:b/>
              </w:rPr>
              <w:t>CFTQ4</w:t>
            </w:r>
            <w:bookmarkEnd w:id="208"/>
          </w:p>
        </w:tc>
        <w:tc>
          <w:tcPr>
            <w:tcW w:w="0" w:type="auto"/>
            <w:vAlign w:val="center"/>
          </w:tcPr>
          <w:p w:rsidR="007D206B" w:rsidRDefault="007D206B" w:rsidP="0030562B">
            <w:pPr>
              <w:pStyle w:val="TableBodyText"/>
            </w:pPr>
            <w:r>
              <w:t>0x0000001B</w:t>
            </w:r>
          </w:p>
        </w:tc>
        <w:tc>
          <w:tcPr>
            <w:tcW w:w="0" w:type="auto"/>
            <w:vAlign w:val="center"/>
          </w:tcPr>
          <w:p w:rsidR="007D206B" w:rsidRDefault="007D206B" w:rsidP="0030562B">
            <w:pPr>
              <w:pStyle w:val="TableBodyText"/>
            </w:pPr>
            <w:r>
              <w:t>Fourth quarter</w:t>
            </w:r>
          </w:p>
        </w:tc>
      </w:tr>
      <w:tr w:rsidR="007D206B" w:rsidTr="0030562B">
        <w:tc>
          <w:tcPr>
            <w:tcW w:w="0" w:type="auto"/>
            <w:vAlign w:val="center"/>
          </w:tcPr>
          <w:p w:rsidR="007D206B" w:rsidRDefault="007D206B" w:rsidP="0030562B">
            <w:pPr>
              <w:pStyle w:val="TableBodyText"/>
            </w:pPr>
            <w:bookmarkStart w:id="209" w:name="CFTM1"/>
            <w:r>
              <w:rPr>
                <w:b/>
              </w:rPr>
              <w:t>CFTM1</w:t>
            </w:r>
            <w:bookmarkEnd w:id="209"/>
          </w:p>
        </w:tc>
        <w:tc>
          <w:tcPr>
            <w:tcW w:w="0" w:type="auto"/>
            <w:vAlign w:val="center"/>
          </w:tcPr>
          <w:p w:rsidR="007D206B" w:rsidRDefault="007D206B" w:rsidP="0030562B">
            <w:pPr>
              <w:pStyle w:val="TableBodyText"/>
            </w:pPr>
            <w:r>
              <w:t>0x0000001C</w:t>
            </w:r>
          </w:p>
        </w:tc>
        <w:tc>
          <w:tcPr>
            <w:tcW w:w="0" w:type="auto"/>
            <w:vAlign w:val="center"/>
          </w:tcPr>
          <w:p w:rsidR="007D206B" w:rsidRDefault="007D206B" w:rsidP="0030562B">
            <w:pPr>
              <w:pStyle w:val="TableBodyText"/>
            </w:pPr>
            <w:r>
              <w:t>January</w:t>
            </w:r>
          </w:p>
        </w:tc>
      </w:tr>
      <w:tr w:rsidR="007D206B" w:rsidTr="0030562B">
        <w:tc>
          <w:tcPr>
            <w:tcW w:w="0" w:type="auto"/>
            <w:vAlign w:val="center"/>
          </w:tcPr>
          <w:p w:rsidR="007D206B" w:rsidRDefault="007D206B" w:rsidP="0030562B">
            <w:pPr>
              <w:pStyle w:val="TableBodyText"/>
            </w:pPr>
            <w:bookmarkStart w:id="210" w:name="CFTM2"/>
            <w:r>
              <w:rPr>
                <w:b/>
              </w:rPr>
              <w:t>CFTM2</w:t>
            </w:r>
            <w:bookmarkEnd w:id="210"/>
          </w:p>
        </w:tc>
        <w:tc>
          <w:tcPr>
            <w:tcW w:w="0" w:type="auto"/>
            <w:vAlign w:val="center"/>
          </w:tcPr>
          <w:p w:rsidR="007D206B" w:rsidRDefault="007D206B" w:rsidP="0030562B">
            <w:pPr>
              <w:pStyle w:val="TableBodyText"/>
            </w:pPr>
            <w:r>
              <w:t>0x0000001D</w:t>
            </w:r>
          </w:p>
        </w:tc>
        <w:tc>
          <w:tcPr>
            <w:tcW w:w="0" w:type="auto"/>
            <w:vAlign w:val="center"/>
          </w:tcPr>
          <w:p w:rsidR="007D206B" w:rsidRDefault="007D206B" w:rsidP="0030562B">
            <w:pPr>
              <w:pStyle w:val="TableBodyText"/>
            </w:pPr>
            <w:r>
              <w:t>February</w:t>
            </w:r>
          </w:p>
        </w:tc>
      </w:tr>
      <w:tr w:rsidR="007D206B" w:rsidTr="0030562B">
        <w:tc>
          <w:tcPr>
            <w:tcW w:w="0" w:type="auto"/>
            <w:vAlign w:val="center"/>
          </w:tcPr>
          <w:p w:rsidR="007D206B" w:rsidRDefault="007D206B" w:rsidP="0030562B">
            <w:pPr>
              <w:pStyle w:val="TableBodyText"/>
            </w:pPr>
            <w:bookmarkStart w:id="211" w:name="CFTM3"/>
            <w:r>
              <w:rPr>
                <w:b/>
              </w:rPr>
              <w:t>CFTM3</w:t>
            </w:r>
            <w:bookmarkEnd w:id="211"/>
          </w:p>
        </w:tc>
        <w:tc>
          <w:tcPr>
            <w:tcW w:w="0" w:type="auto"/>
            <w:vAlign w:val="center"/>
          </w:tcPr>
          <w:p w:rsidR="007D206B" w:rsidRDefault="007D206B" w:rsidP="0030562B">
            <w:pPr>
              <w:pStyle w:val="TableBodyText"/>
            </w:pPr>
            <w:r>
              <w:t>0x0000001E</w:t>
            </w:r>
          </w:p>
        </w:tc>
        <w:tc>
          <w:tcPr>
            <w:tcW w:w="0" w:type="auto"/>
            <w:vAlign w:val="center"/>
          </w:tcPr>
          <w:p w:rsidR="007D206B" w:rsidRDefault="007D206B" w:rsidP="0030562B">
            <w:pPr>
              <w:pStyle w:val="TableBodyText"/>
            </w:pPr>
            <w:r>
              <w:t>March</w:t>
            </w:r>
          </w:p>
        </w:tc>
      </w:tr>
      <w:tr w:rsidR="007D206B" w:rsidTr="0030562B">
        <w:tc>
          <w:tcPr>
            <w:tcW w:w="0" w:type="auto"/>
            <w:vAlign w:val="center"/>
          </w:tcPr>
          <w:p w:rsidR="007D206B" w:rsidRDefault="007D206B" w:rsidP="0030562B">
            <w:pPr>
              <w:pStyle w:val="TableBodyText"/>
            </w:pPr>
            <w:bookmarkStart w:id="212" w:name="CFTM4"/>
            <w:r>
              <w:rPr>
                <w:b/>
              </w:rPr>
              <w:t>CFTM4</w:t>
            </w:r>
            <w:bookmarkEnd w:id="212"/>
          </w:p>
        </w:tc>
        <w:tc>
          <w:tcPr>
            <w:tcW w:w="0" w:type="auto"/>
            <w:vAlign w:val="center"/>
          </w:tcPr>
          <w:p w:rsidR="007D206B" w:rsidRDefault="007D206B" w:rsidP="0030562B">
            <w:pPr>
              <w:pStyle w:val="TableBodyText"/>
            </w:pPr>
            <w:r>
              <w:t>0x0000001F</w:t>
            </w:r>
          </w:p>
        </w:tc>
        <w:tc>
          <w:tcPr>
            <w:tcW w:w="0" w:type="auto"/>
            <w:vAlign w:val="center"/>
          </w:tcPr>
          <w:p w:rsidR="007D206B" w:rsidRDefault="007D206B" w:rsidP="0030562B">
            <w:pPr>
              <w:pStyle w:val="TableBodyText"/>
            </w:pPr>
            <w:r>
              <w:t>April</w:t>
            </w:r>
          </w:p>
        </w:tc>
      </w:tr>
      <w:tr w:rsidR="007D206B" w:rsidTr="0030562B">
        <w:tc>
          <w:tcPr>
            <w:tcW w:w="0" w:type="auto"/>
            <w:vAlign w:val="center"/>
          </w:tcPr>
          <w:p w:rsidR="007D206B" w:rsidRDefault="007D206B" w:rsidP="0030562B">
            <w:pPr>
              <w:pStyle w:val="TableBodyText"/>
            </w:pPr>
            <w:bookmarkStart w:id="213" w:name="CFTM5"/>
            <w:r>
              <w:rPr>
                <w:b/>
              </w:rPr>
              <w:t>CFTM5</w:t>
            </w:r>
            <w:bookmarkEnd w:id="213"/>
          </w:p>
        </w:tc>
        <w:tc>
          <w:tcPr>
            <w:tcW w:w="0" w:type="auto"/>
            <w:vAlign w:val="center"/>
          </w:tcPr>
          <w:p w:rsidR="007D206B" w:rsidRDefault="007D206B" w:rsidP="0030562B">
            <w:pPr>
              <w:pStyle w:val="TableBodyText"/>
            </w:pPr>
            <w:r>
              <w:t>0x00000020</w:t>
            </w:r>
          </w:p>
        </w:tc>
        <w:tc>
          <w:tcPr>
            <w:tcW w:w="0" w:type="auto"/>
            <w:vAlign w:val="center"/>
          </w:tcPr>
          <w:p w:rsidR="007D206B" w:rsidRDefault="007D206B" w:rsidP="0030562B">
            <w:pPr>
              <w:pStyle w:val="TableBodyText"/>
            </w:pPr>
            <w:r>
              <w:t>May</w:t>
            </w:r>
          </w:p>
        </w:tc>
      </w:tr>
      <w:tr w:rsidR="007D206B" w:rsidTr="0030562B">
        <w:tc>
          <w:tcPr>
            <w:tcW w:w="0" w:type="auto"/>
            <w:vAlign w:val="center"/>
          </w:tcPr>
          <w:p w:rsidR="007D206B" w:rsidRDefault="007D206B" w:rsidP="0030562B">
            <w:pPr>
              <w:pStyle w:val="TableBodyText"/>
            </w:pPr>
            <w:bookmarkStart w:id="214" w:name="CFTM6"/>
            <w:r>
              <w:rPr>
                <w:b/>
              </w:rPr>
              <w:t>CFTM6</w:t>
            </w:r>
            <w:bookmarkEnd w:id="214"/>
          </w:p>
        </w:tc>
        <w:tc>
          <w:tcPr>
            <w:tcW w:w="0" w:type="auto"/>
            <w:vAlign w:val="center"/>
          </w:tcPr>
          <w:p w:rsidR="007D206B" w:rsidRDefault="007D206B" w:rsidP="0030562B">
            <w:pPr>
              <w:pStyle w:val="TableBodyText"/>
            </w:pPr>
            <w:r>
              <w:t>0x00000021</w:t>
            </w:r>
          </w:p>
        </w:tc>
        <w:tc>
          <w:tcPr>
            <w:tcW w:w="0" w:type="auto"/>
            <w:vAlign w:val="center"/>
          </w:tcPr>
          <w:p w:rsidR="007D206B" w:rsidRDefault="007D206B" w:rsidP="0030562B">
            <w:pPr>
              <w:pStyle w:val="TableBodyText"/>
            </w:pPr>
            <w:r>
              <w:t>June</w:t>
            </w:r>
          </w:p>
        </w:tc>
      </w:tr>
      <w:tr w:rsidR="007D206B" w:rsidTr="0030562B">
        <w:tc>
          <w:tcPr>
            <w:tcW w:w="0" w:type="auto"/>
            <w:vAlign w:val="center"/>
          </w:tcPr>
          <w:p w:rsidR="007D206B" w:rsidRDefault="007D206B" w:rsidP="0030562B">
            <w:pPr>
              <w:pStyle w:val="TableBodyText"/>
            </w:pPr>
            <w:bookmarkStart w:id="215" w:name="CFTM7"/>
            <w:r>
              <w:rPr>
                <w:b/>
              </w:rPr>
              <w:t>CFTM7</w:t>
            </w:r>
            <w:bookmarkEnd w:id="215"/>
          </w:p>
        </w:tc>
        <w:tc>
          <w:tcPr>
            <w:tcW w:w="0" w:type="auto"/>
            <w:vAlign w:val="center"/>
          </w:tcPr>
          <w:p w:rsidR="007D206B" w:rsidRDefault="007D206B" w:rsidP="0030562B">
            <w:pPr>
              <w:pStyle w:val="TableBodyText"/>
            </w:pPr>
            <w:r>
              <w:t>0x00000022</w:t>
            </w:r>
          </w:p>
        </w:tc>
        <w:tc>
          <w:tcPr>
            <w:tcW w:w="0" w:type="auto"/>
            <w:vAlign w:val="center"/>
          </w:tcPr>
          <w:p w:rsidR="007D206B" w:rsidRDefault="007D206B" w:rsidP="0030562B">
            <w:pPr>
              <w:pStyle w:val="TableBodyText"/>
            </w:pPr>
            <w:r>
              <w:t>July</w:t>
            </w:r>
          </w:p>
        </w:tc>
      </w:tr>
      <w:tr w:rsidR="007D206B" w:rsidTr="0030562B">
        <w:tc>
          <w:tcPr>
            <w:tcW w:w="0" w:type="auto"/>
            <w:vAlign w:val="center"/>
          </w:tcPr>
          <w:p w:rsidR="007D206B" w:rsidRDefault="007D206B" w:rsidP="0030562B">
            <w:pPr>
              <w:pStyle w:val="TableBodyText"/>
            </w:pPr>
            <w:bookmarkStart w:id="216" w:name="CFTM8"/>
            <w:r>
              <w:rPr>
                <w:b/>
              </w:rPr>
              <w:t>CFTM8</w:t>
            </w:r>
            <w:bookmarkEnd w:id="216"/>
          </w:p>
        </w:tc>
        <w:tc>
          <w:tcPr>
            <w:tcW w:w="0" w:type="auto"/>
            <w:vAlign w:val="center"/>
          </w:tcPr>
          <w:p w:rsidR="007D206B" w:rsidRDefault="007D206B" w:rsidP="0030562B">
            <w:pPr>
              <w:pStyle w:val="TableBodyText"/>
            </w:pPr>
            <w:r>
              <w:t>0x00000023</w:t>
            </w:r>
          </w:p>
        </w:tc>
        <w:tc>
          <w:tcPr>
            <w:tcW w:w="0" w:type="auto"/>
            <w:vAlign w:val="center"/>
          </w:tcPr>
          <w:p w:rsidR="007D206B" w:rsidRDefault="007D206B" w:rsidP="0030562B">
            <w:pPr>
              <w:pStyle w:val="TableBodyText"/>
            </w:pPr>
            <w:r>
              <w:t>August</w:t>
            </w:r>
          </w:p>
        </w:tc>
      </w:tr>
      <w:tr w:rsidR="007D206B" w:rsidTr="0030562B">
        <w:tc>
          <w:tcPr>
            <w:tcW w:w="0" w:type="auto"/>
            <w:vAlign w:val="center"/>
          </w:tcPr>
          <w:p w:rsidR="007D206B" w:rsidRDefault="007D206B" w:rsidP="0030562B">
            <w:pPr>
              <w:pStyle w:val="TableBodyText"/>
            </w:pPr>
            <w:bookmarkStart w:id="217" w:name="CFTM9"/>
            <w:r>
              <w:rPr>
                <w:b/>
              </w:rPr>
              <w:t>CFTM9</w:t>
            </w:r>
            <w:bookmarkEnd w:id="217"/>
          </w:p>
        </w:tc>
        <w:tc>
          <w:tcPr>
            <w:tcW w:w="0" w:type="auto"/>
            <w:vAlign w:val="center"/>
          </w:tcPr>
          <w:p w:rsidR="007D206B" w:rsidRDefault="007D206B" w:rsidP="0030562B">
            <w:pPr>
              <w:pStyle w:val="TableBodyText"/>
            </w:pPr>
            <w:r>
              <w:t>0x00000024</w:t>
            </w:r>
          </w:p>
        </w:tc>
        <w:tc>
          <w:tcPr>
            <w:tcW w:w="0" w:type="auto"/>
            <w:vAlign w:val="center"/>
          </w:tcPr>
          <w:p w:rsidR="007D206B" w:rsidRDefault="007D206B" w:rsidP="0030562B">
            <w:pPr>
              <w:pStyle w:val="TableBodyText"/>
            </w:pPr>
            <w:r>
              <w:t>September</w:t>
            </w:r>
          </w:p>
        </w:tc>
      </w:tr>
      <w:tr w:rsidR="007D206B" w:rsidTr="0030562B">
        <w:tc>
          <w:tcPr>
            <w:tcW w:w="0" w:type="auto"/>
            <w:vAlign w:val="center"/>
          </w:tcPr>
          <w:p w:rsidR="007D206B" w:rsidRDefault="007D206B" w:rsidP="0030562B">
            <w:pPr>
              <w:pStyle w:val="TableBodyText"/>
            </w:pPr>
            <w:bookmarkStart w:id="218" w:name="CFTM10"/>
            <w:r>
              <w:rPr>
                <w:b/>
              </w:rPr>
              <w:t>CFTM10</w:t>
            </w:r>
            <w:bookmarkEnd w:id="218"/>
          </w:p>
        </w:tc>
        <w:tc>
          <w:tcPr>
            <w:tcW w:w="0" w:type="auto"/>
            <w:vAlign w:val="center"/>
          </w:tcPr>
          <w:p w:rsidR="007D206B" w:rsidRDefault="007D206B" w:rsidP="0030562B">
            <w:pPr>
              <w:pStyle w:val="TableBodyText"/>
            </w:pPr>
            <w:r>
              <w:t>0x00000025</w:t>
            </w:r>
          </w:p>
        </w:tc>
        <w:tc>
          <w:tcPr>
            <w:tcW w:w="0" w:type="auto"/>
            <w:vAlign w:val="center"/>
          </w:tcPr>
          <w:p w:rsidR="007D206B" w:rsidRDefault="007D206B" w:rsidP="0030562B">
            <w:pPr>
              <w:pStyle w:val="TableBodyText"/>
            </w:pPr>
            <w:r>
              <w:t>October</w:t>
            </w:r>
          </w:p>
        </w:tc>
      </w:tr>
      <w:tr w:rsidR="007D206B" w:rsidTr="0030562B">
        <w:tc>
          <w:tcPr>
            <w:tcW w:w="0" w:type="auto"/>
            <w:vAlign w:val="center"/>
          </w:tcPr>
          <w:p w:rsidR="007D206B" w:rsidRDefault="007D206B" w:rsidP="0030562B">
            <w:pPr>
              <w:pStyle w:val="TableBodyText"/>
            </w:pPr>
            <w:bookmarkStart w:id="219" w:name="CFTM11"/>
            <w:r>
              <w:rPr>
                <w:b/>
              </w:rPr>
              <w:t>CFTM11</w:t>
            </w:r>
            <w:bookmarkEnd w:id="219"/>
          </w:p>
        </w:tc>
        <w:tc>
          <w:tcPr>
            <w:tcW w:w="0" w:type="auto"/>
            <w:vAlign w:val="center"/>
          </w:tcPr>
          <w:p w:rsidR="007D206B" w:rsidRDefault="007D206B" w:rsidP="0030562B">
            <w:pPr>
              <w:pStyle w:val="TableBodyText"/>
            </w:pPr>
            <w:r>
              <w:t>0x00000026</w:t>
            </w:r>
          </w:p>
        </w:tc>
        <w:tc>
          <w:tcPr>
            <w:tcW w:w="0" w:type="auto"/>
            <w:vAlign w:val="center"/>
          </w:tcPr>
          <w:p w:rsidR="007D206B" w:rsidRDefault="007D206B" w:rsidP="0030562B">
            <w:pPr>
              <w:pStyle w:val="TableBodyText"/>
            </w:pPr>
            <w:r>
              <w:t>November</w:t>
            </w:r>
          </w:p>
        </w:tc>
      </w:tr>
      <w:tr w:rsidR="007D206B" w:rsidTr="0030562B">
        <w:tc>
          <w:tcPr>
            <w:tcW w:w="0" w:type="auto"/>
            <w:vAlign w:val="center"/>
          </w:tcPr>
          <w:p w:rsidR="007D206B" w:rsidRDefault="007D206B" w:rsidP="0030562B">
            <w:pPr>
              <w:pStyle w:val="TableBodyText"/>
            </w:pPr>
            <w:bookmarkStart w:id="220" w:name="CFTM12"/>
            <w:r>
              <w:rPr>
                <w:b/>
              </w:rPr>
              <w:t>CFTM12</w:t>
            </w:r>
            <w:bookmarkEnd w:id="220"/>
          </w:p>
        </w:tc>
        <w:tc>
          <w:tcPr>
            <w:tcW w:w="0" w:type="auto"/>
            <w:vAlign w:val="center"/>
          </w:tcPr>
          <w:p w:rsidR="007D206B" w:rsidRDefault="007D206B" w:rsidP="0030562B">
            <w:pPr>
              <w:pStyle w:val="TableBodyText"/>
            </w:pPr>
            <w:r>
              <w:t>0x00000027</w:t>
            </w:r>
          </w:p>
        </w:tc>
        <w:tc>
          <w:tcPr>
            <w:tcW w:w="0" w:type="auto"/>
            <w:vAlign w:val="center"/>
          </w:tcPr>
          <w:p w:rsidR="007D206B" w:rsidRDefault="007D206B" w:rsidP="0030562B">
            <w:pPr>
              <w:pStyle w:val="TableBodyText"/>
            </w:pPr>
            <w:r>
              <w:t>December</w:t>
            </w:r>
          </w:p>
        </w:tc>
      </w:tr>
      <w:tr w:rsidR="007D206B" w:rsidTr="0030562B">
        <w:tc>
          <w:tcPr>
            <w:tcW w:w="0" w:type="auto"/>
            <w:vAlign w:val="center"/>
          </w:tcPr>
          <w:p w:rsidR="007D206B" w:rsidRDefault="007D206B" w:rsidP="0030562B">
            <w:pPr>
              <w:pStyle w:val="TableBodyText"/>
            </w:pPr>
            <w:bookmarkStart w:id="221" w:name="CFTNOTEQUALDATE"/>
            <w:r>
              <w:rPr>
                <w:b/>
              </w:rPr>
              <w:t>CFTNOTEQUALDATE</w:t>
            </w:r>
            <w:bookmarkEnd w:id="221"/>
          </w:p>
        </w:tc>
        <w:tc>
          <w:tcPr>
            <w:tcW w:w="0" w:type="auto"/>
            <w:vAlign w:val="center"/>
          </w:tcPr>
          <w:p w:rsidR="007D206B" w:rsidRDefault="007D206B" w:rsidP="0030562B">
            <w:pPr>
              <w:pStyle w:val="TableBodyText"/>
            </w:pPr>
            <w:r>
              <w:t>0x00000028</w:t>
            </w:r>
          </w:p>
        </w:tc>
        <w:tc>
          <w:tcPr>
            <w:tcW w:w="0" w:type="auto"/>
            <w:vAlign w:val="center"/>
          </w:tcPr>
          <w:p w:rsidR="007D206B" w:rsidRDefault="007D206B" w:rsidP="0030562B">
            <w:pPr>
              <w:pStyle w:val="TableBodyText"/>
            </w:pPr>
            <w:r>
              <w:t>Does not equal date</w:t>
            </w:r>
          </w:p>
        </w:tc>
      </w:tr>
      <w:tr w:rsidR="007D206B" w:rsidTr="0030562B">
        <w:tc>
          <w:tcPr>
            <w:tcW w:w="0" w:type="auto"/>
            <w:vAlign w:val="center"/>
          </w:tcPr>
          <w:p w:rsidR="007D206B" w:rsidRDefault="007D206B" w:rsidP="0030562B">
            <w:pPr>
              <w:pStyle w:val="TableBodyText"/>
            </w:pPr>
            <w:bookmarkStart w:id="222" w:name="CFTBEFOREOREQUAL"/>
            <w:r>
              <w:rPr>
                <w:b/>
              </w:rPr>
              <w:t>CFTBEFOREOREQUAL</w:t>
            </w:r>
            <w:bookmarkEnd w:id="222"/>
          </w:p>
        </w:tc>
        <w:tc>
          <w:tcPr>
            <w:tcW w:w="0" w:type="auto"/>
            <w:vAlign w:val="center"/>
          </w:tcPr>
          <w:p w:rsidR="007D206B" w:rsidRDefault="007D206B" w:rsidP="0030562B">
            <w:pPr>
              <w:pStyle w:val="TableBodyText"/>
            </w:pPr>
            <w:r>
              <w:t>0x00000029</w:t>
            </w:r>
          </w:p>
        </w:tc>
        <w:tc>
          <w:tcPr>
            <w:tcW w:w="0" w:type="auto"/>
            <w:vAlign w:val="center"/>
          </w:tcPr>
          <w:p w:rsidR="007D206B" w:rsidRDefault="007D206B" w:rsidP="0030562B">
            <w:pPr>
              <w:pStyle w:val="TableBodyText"/>
            </w:pPr>
            <w:r>
              <w:t>Equal or earlier date</w:t>
            </w:r>
          </w:p>
        </w:tc>
      </w:tr>
      <w:tr w:rsidR="007D206B" w:rsidTr="0030562B">
        <w:tc>
          <w:tcPr>
            <w:tcW w:w="0" w:type="auto"/>
            <w:vAlign w:val="center"/>
          </w:tcPr>
          <w:p w:rsidR="007D206B" w:rsidRDefault="007D206B" w:rsidP="0030562B">
            <w:pPr>
              <w:pStyle w:val="TableBodyText"/>
            </w:pPr>
            <w:bookmarkStart w:id="223" w:name="CFTAFTEROREQUAL"/>
            <w:r>
              <w:rPr>
                <w:b/>
              </w:rPr>
              <w:t>CFTAFTEROREQUAL</w:t>
            </w:r>
            <w:bookmarkEnd w:id="223"/>
          </w:p>
        </w:tc>
        <w:tc>
          <w:tcPr>
            <w:tcW w:w="0" w:type="auto"/>
            <w:vAlign w:val="center"/>
          </w:tcPr>
          <w:p w:rsidR="007D206B" w:rsidRDefault="007D206B" w:rsidP="0030562B">
            <w:pPr>
              <w:pStyle w:val="TableBodyText"/>
            </w:pPr>
            <w:r>
              <w:t>0x0000002A</w:t>
            </w:r>
          </w:p>
        </w:tc>
        <w:tc>
          <w:tcPr>
            <w:tcW w:w="0" w:type="auto"/>
            <w:vAlign w:val="center"/>
          </w:tcPr>
          <w:p w:rsidR="007D206B" w:rsidRDefault="007D206B" w:rsidP="0030562B">
            <w:pPr>
              <w:pStyle w:val="TableBodyText"/>
            </w:pPr>
            <w:r>
              <w:t>Equal or later date</w:t>
            </w:r>
          </w:p>
        </w:tc>
      </w:tr>
      <w:tr w:rsidR="007D206B" w:rsidTr="0030562B">
        <w:tc>
          <w:tcPr>
            <w:tcW w:w="0" w:type="auto"/>
            <w:vAlign w:val="center"/>
          </w:tcPr>
          <w:p w:rsidR="007D206B" w:rsidRDefault="007D206B" w:rsidP="0030562B">
            <w:pPr>
              <w:pStyle w:val="TableBodyText"/>
            </w:pPr>
            <w:bookmarkStart w:id="224" w:name="CFTNOTBETWEENDATE"/>
            <w:r>
              <w:rPr>
                <w:b/>
              </w:rPr>
              <w:t>CFTNOTBETWEENDATE</w:t>
            </w:r>
            <w:bookmarkEnd w:id="224"/>
          </w:p>
        </w:tc>
        <w:tc>
          <w:tcPr>
            <w:tcW w:w="0" w:type="auto"/>
            <w:vAlign w:val="center"/>
          </w:tcPr>
          <w:p w:rsidR="007D206B" w:rsidRDefault="007D206B" w:rsidP="0030562B">
            <w:pPr>
              <w:pStyle w:val="TableBodyText"/>
            </w:pPr>
            <w:r>
              <w:t>0x0000002B</w:t>
            </w:r>
          </w:p>
        </w:tc>
        <w:tc>
          <w:tcPr>
            <w:tcW w:w="0" w:type="auto"/>
            <w:vAlign w:val="center"/>
          </w:tcPr>
          <w:p w:rsidR="007D206B" w:rsidRDefault="007D206B" w:rsidP="0030562B">
            <w:pPr>
              <w:pStyle w:val="TableBodyText"/>
            </w:pPr>
            <w:r>
              <w:t>Not between two dates</w:t>
            </w:r>
          </w:p>
        </w:tc>
      </w:tr>
    </w:tbl>
    <w:p w:rsidR="007D206B" w:rsidRDefault="007D206B" w:rsidP="007D206B">
      <w:pPr>
        <w:pStyle w:val="31"/>
        <w:numPr>
          <w:ilvl w:val="0"/>
          <w:numId w:val="0"/>
        </w:numPr>
        <w:tabs>
          <w:tab w:val="left" w:pos="720"/>
        </w:tabs>
        <w:ind w:left="720" w:hanging="720"/>
      </w:pPr>
      <w:bookmarkStart w:id="225" w:name="Section_3cc68999c2fc4a5792a594c0720779e9"/>
      <w:bookmarkStart w:id="226" w:name="CFVO"/>
      <w:bookmarkStart w:id="227" w:name="_Toc500759657"/>
      <w:r>
        <w:t>2.5.39</w:t>
      </w:r>
      <w:r>
        <w:tab/>
        <w:t>CFVO</w:t>
      </w:r>
      <w:bookmarkEnd w:id="225"/>
      <w:bookmarkEnd w:id="226"/>
      <w:bookmarkEnd w:id="227"/>
      <w:r>
        <w:fldChar w:fldCharType="begin"/>
      </w:r>
      <w:r>
        <w:instrText xml:space="preserve"> XE "Structures:CFVO" </w:instrText>
      </w:r>
      <w:r>
        <w:fldChar w:fldCharType="end"/>
      </w:r>
      <w:r>
        <w:fldChar w:fldCharType="begin"/>
      </w:r>
      <w:r>
        <w:instrText xml:space="preserve"> XE "CFVO" </w:instrText>
      </w:r>
      <w:r>
        <w:fldChar w:fldCharType="end"/>
      </w:r>
      <w:r>
        <w:fldChar w:fldCharType="begin"/>
      </w:r>
      <w:r>
        <w:instrText xml:space="preserve"> XE "Details:CFVO structure" </w:instrText>
      </w:r>
      <w:r>
        <w:fldChar w:fldCharType="end"/>
      </w:r>
    </w:p>
    <w:p w:rsidR="007D206B" w:rsidRDefault="007D206B" w:rsidP="007D206B">
      <w:r>
        <w:t xml:space="preserve">The </w:t>
      </w:r>
      <w:r>
        <w:rPr>
          <w:b/>
        </w:rPr>
        <w:t>CFVO</w:t>
      </w:r>
      <w:r>
        <w:t xml:space="preserve"> structure specifies a Conditional Formatting Value Object (CFVO) that specifies how to calculate a value from the </w:t>
      </w:r>
      <w:hyperlink w:anchor="gt_c2c93fec-8d3e-45de-8010-c738cc1cea99">
        <w:r>
          <w:rPr>
            <w:rStyle w:val="HyperlinkGreen"/>
            <w:b/>
          </w:rPr>
          <w:t>range</w:t>
        </w:r>
      </w:hyperlink>
      <w:r>
        <w:t xml:space="preserve"> of cells that a </w:t>
      </w:r>
      <w:hyperlink w:anchor="gt_5a8a1e18-9f8c-48c6-9ad0-7975ade8d516">
        <w:r>
          <w:rPr>
            <w:rStyle w:val="HyperlinkGreen"/>
            <w:b/>
          </w:rPr>
          <w:t>conditional formatting</w:t>
        </w:r>
      </w:hyperlink>
      <w:r>
        <w:t xml:space="preserve"> rule applies to. </w:t>
      </w:r>
    </w:p>
    <w:p w:rsidR="007D206B" w:rsidRDefault="007D206B" w:rsidP="007D206B">
      <w:r>
        <w:t>The value this structure specifies how to calculate is referred to as a CFVO value in other records.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160" w:type="dxa"/>
            <w:gridSpan w:val="8"/>
          </w:tcPr>
          <w:p w:rsidR="007D206B" w:rsidRDefault="007D206B" w:rsidP="0030562B">
            <w:pPr>
              <w:pStyle w:val="PacketDiagramBodyText"/>
            </w:pPr>
            <w:r>
              <w:t>cfvoType</w:t>
            </w:r>
          </w:p>
        </w:tc>
        <w:tc>
          <w:tcPr>
            <w:tcW w:w="6480" w:type="dxa"/>
            <w:gridSpan w:val="24"/>
          </w:tcPr>
          <w:p w:rsidR="007D206B" w:rsidRDefault="007D206B" w:rsidP="0030562B">
            <w:pPr>
              <w:pStyle w:val="PacketDiagramBodyText"/>
            </w:pPr>
            <w:r>
              <w:t>fmla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numValue (optional)</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cfvoType (1 byte): </w:t>
      </w:r>
      <w:r>
        <w:t xml:space="preserve">An unsigned integer that specifies how the CFVO value is determined.  In the following table, X represents a parameter value. If </w:t>
      </w:r>
      <w:r>
        <w:rPr>
          <w:b/>
        </w:rPr>
        <w:t xml:space="preserve">fmla.cce </w:t>
      </w:r>
      <w:r>
        <w:t xml:space="preserve">is greater than zero, then X is the result of evaluating </w:t>
      </w:r>
      <w:r>
        <w:rPr>
          <w:b/>
        </w:rPr>
        <w:t xml:space="preserve">fmla, </w:t>
      </w:r>
      <w:r>
        <w:t xml:space="preserve">otherwise, X is </w:t>
      </w:r>
      <w:r>
        <w:rPr>
          <w:b/>
        </w:rPr>
        <w:t xml:space="preserve">numValue. </w:t>
      </w:r>
      <w:r>
        <w:t xml:space="preserve"> </w:t>
      </w:r>
      <w:r>
        <w:rPr>
          <w:b/>
        </w:rPr>
        <w:t xml:space="preserve">cfvoType </w:t>
      </w:r>
      <w:r>
        <w:t>MUST be one of the following values:</w:t>
      </w:r>
    </w:p>
    <w:tbl>
      <w:tblPr>
        <w:tblStyle w:val="Table-ShadedHeaderIndented"/>
        <w:tblW w:w="0" w:type="auto"/>
        <w:tblLook w:val="04A0" w:firstRow="1" w:lastRow="0" w:firstColumn="1" w:lastColumn="0" w:noHBand="0" w:noVBand="1"/>
      </w:tblPr>
      <w:tblGrid>
        <w:gridCol w:w="1998"/>
        <w:gridCol w:w="685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998" w:type="dxa"/>
          </w:tcPr>
          <w:p w:rsidR="007D206B" w:rsidRDefault="007D206B" w:rsidP="0030562B">
            <w:pPr>
              <w:pStyle w:val="TableHeaderText"/>
              <w:keepNext w:val="0"/>
              <w:spacing w:before="0" w:after="0"/>
            </w:pPr>
            <w:r>
              <w:t>Value</w:t>
            </w:r>
          </w:p>
        </w:tc>
        <w:tc>
          <w:tcPr>
            <w:tcW w:w="6858" w:type="dxa"/>
          </w:tcPr>
          <w:p w:rsidR="007D206B" w:rsidRDefault="007D206B" w:rsidP="0030562B">
            <w:pPr>
              <w:pStyle w:val="TableHeaderText"/>
              <w:keepNext w:val="0"/>
              <w:spacing w:before="0" w:after="0"/>
            </w:pPr>
            <w:r>
              <w:t>Meaning of CFVO Value</w:t>
            </w:r>
          </w:p>
        </w:tc>
      </w:tr>
      <w:tr w:rsidR="007D206B" w:rsidTr="0030562B">
        <w:tc>
          <w:tcPr>
            <w:tcW w:w="1998" w:type="dxa"/>
          </w:tcPr>
          <w:p w:rsidR="007D206B" w:rsidRDefault="007D206B" w:rsidP="0030562B">
            <w:pPr>
              <w:pStyle w:val="TableBodyText"/>
              <w:spacing w:before="0" w:after="0"/>
            </w:pPr>
            <w:r>
              <w:t>0x01</w:t>
            </w:r>
          </w:p>
        </w:tc>
        <w:tc>
          <w:tcPr>
            <w:tcW w:w="6858" w:type="dxa"/>
          </w:tcPr>
          <w:p w:rsidR="007D206B" w:rsidRDefault="007D206B" w:rsidP="0030562B">
            <w:pPr>
              <w:pStyle w:val="TableBodyText"/>
              <w:spacing w:before="0" w:after="0"/>
            </w:pPr>
            <w:r>
              <w:t>X</w:t>
            </w:r>
          </w:p>
        </w:tc>
      </w:tr>
      <w:tr w:rsidR="007D206B" w:rsidTr="0030562B">
        <w:tc>
          <w:tcPr>
            <w:tcW w:w="1998" w:type="dxa"/>
          </w:tcPr>
          <w:p w:rsidR="007D206B" w:rsidRDefault="007D206B" w:rsidP="0030562B">
            <w:pPr>
              <w:pStyle w:val="TableBodyText"/>
              <w:spacing w:before="0" w:after="0"/>
            </w:pPr>
            <w:r>
              <w:t>0x02</w:t>
            </w:r>
          </w:p>
        </w:tc>
        <w:tc>
          <w:tcPr>
            <w:tcW w:w="6858" w:type="dxa"/>
          </w:tcPr>
          <w:p w:rsidR="007D206B" w:rsidRDefault="007D206B" w:rsidP="0030562B">
            <w:pPr>
              <w:pStyle w:val="TableBodyText"/>
              <w:spacing w:before="0" w:after="0"/>
            </w:pPr>
            <w:r>
              <w:t xml:space="preserve">The minimum value from the range of </w:t>
            </w:r>
            <w:hyperlink w:anchor="gt_43d1e51e-4f26-493b-b7c9-e84e920d7461">
              <w:r>
                <w:rPr>
                  <w:rStyle w:val="HyperlinkGreen"/>
                  <w:b/>
                </w:rPr>
                <w:t>cells</w:t>
              </w:r>
            </w:hyperlink>
            <w:r>
              <w:t xml:space="preserve"> that the conditional formatting rule applies to.</w:t>
            </w:r>
          </w:p>
        </w:tc>
      </w:tr>
      <w:tr w:rsidR="007D206B" w:rsidTr="0030562B">
        <w:tc>
          <w:tcPr>
            <w:tcW w:w="1998" w:type="dxa"/>
          </w:tcPr>
          <w:p w:rsidR="007D206B" w:rsidRDefault="007D206B" w:rsidP="0030562B">
            <w:pPr>
              <w:pStyle w:val="TableBodyText"/>
              <w:spacing w:before="0" w:after="0"/>
            </w:pPr>
            <w:r>
              <w:t>0x03</w:t>
            </w:r>
          </w:p>
        </w:tc>
        <w:tc>
          <w:tcPr>
            <w:tcW w:w="6858" w:type="dxa"/>
          </w:tcPr>
          <w:p w:rsidR="007D206B" w:rsidRDefault="007D206B" w:rsidP="0030562B">
            <w:pPr>
              <w:pStyle w:val="TableBodyText"/>
              <w:spacing w:before="0" w:after="0"/>
            </w:pPr>
            <w:r>
              <w:t>The maximum value from the range of cells that the conditional formatting rule applies to.</w:t>
            </w:r>
          </w:p>
        </w:tc>
      </w:tr>
      <w:tr w:rsidR="007D206B" w:rsidTr="0030562B">
        <w:tc>
          <w:tcPr>
            <w:tcW w:w="1998" w:type="dxa"/>
          </w:tcPr>
          <w:p w:rsidR="007D206B" w:rsidRDefault="007D206B" w:rsidP="0030562B">
            <w:pPr>
              <w:pStyle w:val="TableBodyText"/>
              <w:spacing w:before="0" w:after="0"/>
            </w:pPr>
            <w:r>
              <w:t>0x04</w:t>
            </w:r>
          </w:p>
        </w:tc>
        <w:tc>
          <w:tcPr>
            <w:tcW w:w="6858" w:type="dxa"/>
          </w:tcPr>
          <w:p w:rsidR="007D206B" w:rsidRDefault="007D206B" w:rsidP="0030562B">
            <w:pPr>
              <w:pStyle w:val="TableBodyText"/>
              <w:spacing w:before="0" w:after="0"/>
            </w:pPr>
            <w:r>
              <w:t>The minimum value in the range of cells that the conditional formatting rule applies to plus X percent of the difference between the maximum and minimum values in the range of cells that the conditional formatting rule applies to.</w:t>
            </w:r>
          </w:p>
          <w:p w:rsidR="007D206B" w:rsidRDefault="007D206B" w:rsidP="0030562B">
            <w:pPr>
              <w:pStyle w:val="TableBodyText"/>
              <w:spacing w:before="0" w:after="0"/>
            </w:pPr>
          </w:p>
          <w:p w:rsidR="007D206B" w:rsidRDefault="007D206B" w:rsidP="0030562B">
            <w:pPr>
              <w:pStyle w:val="TableBodyText"/>
              <w:spacing w:before="0" w:after="0"/>
            </w:pPr>
            <w:r>
              <w:t>For example, if the min and max values in the range are 1 and 10 respectively, and X is 10, then the CFVO value is 1.9.</w:t>
            </w:r>
          </w:p>
        </w:tc>
      </w:tr>
      <w:tr w:rsidR="007D206B" w:rsidTr="0030562B">
        <w:tc>
          <w:tcPr>
            <w:tcW w:w="1998" w:type="dxa"/>
          </w:tcPr>
          <w:p w:rsidR="007D206B" w:rsidRDefault="007D206B" w:rsidP="0030562B">
            <w:pPr>
              <w:pStyle w:val="TableBodyText"/>
              <w:spacing w:before="0" w:after="0"/>
            </w:pPr>
            <w:r>
              <w:t>0x05</w:t>
            </w:r>
          </w:p>
        </w:tc>
        <w:tc>
          <w:tcPr>
            <w:tcW w:w="6858" w:type="dxa"/>
          </w:tcPr>
          <w:p w:rsidR="007D206B" w:rsidRDefault="007D206B" w:rsidP="0030562B">
            <w:pPr>
              <w:pStyle w:val="TableBodyText"/>
              <w:spacing w:before="0" w:after="0"/>
            </w:pPr>
            <w:r>
              <w:t>The minimum value of the cell that is in X percentile of the range of cells that the conditional formatting rule applies to.</w:t>
            </w:r>
          </w:p>
        </w:tc>
      </w:tr>
      <w:tr w:rsidR="007D206B" w:rsidTr="0030562B">
        <w:tc>
          <w:tcPr>
            <w:tcW w:w="1998" w:type="dxa"/>
          </w:tcPr>
          <w:p w:rsidR="007D206B" w:rsidRDefault="007D206B" w:rsidP="0030562B">
            <w:pPr>
              <w:pStyle w:val="TableBodyText"/>
              <w:spacing w:before="0" w:after="0"/>
            </w:pPr>
            <w:r>
              <w:t>0x07</w:t>
            </w:r>
          </w:p>
        </w:tc>
        <w:tc>
          <w:tcPr>
            <w:tcW w:w="6858" w:type="dxa"/>
          </w:tcPr>
          <w:p w:rsidR="007D206B" w:rsidRDefault="007D206B" w:rsidP="0030562B">
            <w:pPr>
              <w:pStyle w:val="TableBodyText"/>
              <w:spacing w:before="0" w:after="0"/>
            </w:pPr>
            <w:r>
              <w:t xml:space="preserve">The result of evaluating </w:t>
            </w:r>
            <w:r>
              <w:rPr>
                <w:b/>
              </w:rPr>
              <w:t>fmla</w:t>
            </w:r>
            <w:r>
              <w:t xml:space="preserve">. </w:t>
            </w:r>
          </w:p>
        </w:tc>
      </w:tr>
    </w:tbl>
    <w:p w:rsidR="007D206B" w:rsidRDefault="007D206B" w:rsidP="007D206B"/>
    <w:p w:rsidR="007D206B" w:rsidRDefault="007D206B" w:rsidP="007D206B">
      <w:pPr>
        <w:pStyle w:val="Definition-Field"/>
      </w:pPr>
      <w:r>
        <w:rPr>
          <w:b/>
        </w:rPr>
        <w:t xml:space="preserve">fmla (variable): </w:t>
      </w:r>
      <w:r>
        <w:t xml:space="preserve"> A </w:t>
      </w:r>
      <w:hyperlink w:anchor="Section_acaed9664eee4578ae5ba23a781a8944" w:history="1">
        <w:r>
          <w:rPr>
            <w:rStyle w:val="af5"/>
          </w:rPr>
          <w:t>CFVOParsedFormula</w:t>
        </w:r>
      </w:hyperlink>
      <w:r>
        <w:t xml:space="preserve"> that specifies the formula used to calculate the CFVO value. If </w:t>
      </w:r>
      <w:r>
        <w:rPr>
          <w:b/>
        </w:rPr>
        <w:t>cfvoType</w:t>
      </w:r>
      <w:r>
        <w:t xml:space="preserve"> is 0x07, then </w:t>
      </w:r>
      <w:r>
        <w:rPr>
          <w:b/>
        </w:rPr>
        <w:t>fmla.cce</w:t>
      </w:r>
      <w:r>
        <w:t xml:space="preserve"> MUST be greater than zero.</w:t>
      </w:r>
    </w:p>
    <w:p w:rsidR="007D206B" w:rsidRDefault="007D206B" w:rsidP="007D206B">
      <w:pPr>
        <w:pStyle w:val="Definition-Field"/>
      </w:pPr>
      <w:r>
        <w:rPr>
          <w:b/>
        </w:rPr>
        <w:t xml:space="preserve">numValue (8 bytes): </w:t>
      </w:r>
      <w:r>
        <w:t xml:space="preserve">An Xnum (section </w:t>
      </w:r>
      <w:hyperlink w:anchor="Section_f4aa57255bb846a99fb57f0393070a4c" w:history="1">
        <w:r>
          <w:rPr>
            <w:rStyle w:val="af5"/>
          </w:rPr>
          <w:t>2.5.342</w:t>
        </w:r>
      </w:hyperlink>
      <w:r>
        <w:t xml:space="preserve">) that specifies a static value used to calculate the CFVO value. MUST be omitted if </w:t>
      </w:r>
      <w:r>
        <w:rPr>
          <w:b/>
        </w:rPr>
        <w:t>fmla.cce</w:t>
      </w:r>
      <w:r>
        <w:t xml:space="preserve"> is greater than zero, or if </w:t>
      </w:r>
      <w:r>
        <w:rPr>
          <w:b/>
        </w:rPr>
        <w:t xml:space="preserve">cfvoType </w:t>
      </w:r>
      <w:r>
        <w:t xml:space="preserve">is equal to 0x02 or 0x03. MUST be greater than 0.0 and less than 100.0 if </w:t>
      </w:r>
      <w:r>
        <w:rPr>
          <w:b/>
        </w:rPr>
        <w:t>cfvoType</w:t>
      </w:r>
      <w:r>
        <w:t xml:space="preserve"> is either 0x04 or 0x05</w:t>
      </w:r>
    </w:p>
    <w:p w:rsidR="007D206B" w:rsidRDefault="007D206B" w:rsidP="007D206B">
      <w:pPr>
        <w:pStyle w:val="31"/>
        <w:numPr>
          <w:ilvl w:val="0"/>
          <w:numId w:val="0"/>
        </w:numPr>
        <w:tabs>
          <w:tab w:val="left" w:pos="720"/>
        </w:tabs>
        <w:ind w:left="720" w:hanging="720"/>
      </w:pPr>
      <w:bookmarkStart w:id="228" w:name="Section_fb50281744124328b538fa23fc3ced0c"/>
      <w:bookmarkStart w:id="229" w:name="ChartNumNillable"/>
      <w:bookmarkStart w:id="230" w:name="_Toc500759658"/>
      <w:r>
        <w:t>2.5.40</w:t>
      </w:r>
      <w:r>
        <w:tab/>
        <w:t>ChartNumNillable</w:t>
      </w:r>
      <w:bookmarkEnd w:id="228"/>
      <w:bookmarkEnd w:id="229"/>
      <w:bookmarkEnd w:id="230"/>
      <w:r>
        <w:fldChar w:fldCharType="begin"/>
      </w:r>
      <w:r>
        <w:instrText xml:space="preserve"> XE "Structures:ChartNumNillable" </w:instrText>
      </w:r>
      <w:r>
        <w:fldChar w:fldCharType="end"/>
      </w:r>
      <w:r>
        <w:fldChar w:fldCharType="begin"/>
      </w:r>
      <w:r>
        <w:instrText xml:space="preserve"> XE "ChartNumNillable" </w:instrText>
      </w:r>
      <w:r>
        <w:fldChar w:fldCharType="end"/>
      </w:r>
      <w:r>
        <w:fldChar w:fldCharType="begin"/>
      </w:r>
      <w:r>
        <w:instrText xml:space="preserve"> XE "Details:ChartNumNillable structure" </w:instrText>
      </w:r>
      <w:r>
        <w:fldChar w:fldCharType="end"/>
      </w:r>
    </w:p>
    <w:p w:rsidR="007D206B" w:rsidRDefault="007D206B" w:rsidP="007D206B">
      <w:r>
        <w:rPr>
          <w:b/>
        </w:rPr>
        <w:t xml:space="preserve">ChartNumNillable </w:t>
      </w:r>
      <w:r>
        <w:t>is an 8-byte union that specifies a floating-point value, or a non-numeric value defined by the containing record. The type and meaning of the union contents are determined by the most significant 2 bytes, and is defined in the following table:</w:t>
      </w:r>
    </w:p>
    <w:tbl>
      <w:tblPr>
        <w:tblStyle w:val="Table-ShadedHeaderIndented"/>
        <w:tblW w:w="0" w:type="auto"/>
        <w:tblLook w:val="04A0" w:firstRow="1" w:lastRow="0" w:firstColumn="1" w:lastColumn="0" w:noHBand="0" w:noVBand="1"/>
      </w:tblPr>
      <w:tblGrid>
        <w:gridCol w:w="4555"/>
        <w:gridCol w:w="456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4788" w:type="dxa"/>
          </w:tcPr>
          <w:p w:rsidR="007D206B" w:rsidRDefault="007D206B" w:rsidP="0030562B">
            <w:pPr>
              <w:pStyle w:val="TableHeaderText"/>
              <w:keepNext w:val="0"/>
            </w:pPr>
            <w:r>
              <w:t>Value of most significant 2 bytes</w:t>
            </w:r>
          </w:p>
        </w:tc>
        <w:tc>
          <w:tcPr>
            <w:tcW w:w="4788" w:type="dxa"/>
          </w:tcPr>
          <w:p w:rsidR="007D206B" w:rsidRDefault="007D206B" w:rsidP="0030562B">
            <w:pPr>
              <w:pStyle w:val="TableHeaderText"/>
              <w:keepNext w:val="0"/>
            </w:pPr>
            <w:r>
              <w:t>Type and meaning of union contents</w:t>
            </w:r>
          </w:p>
        </w:tc>
      </w:tr>
      <w:tr w:rsidR="007D206B" w:rsidTr="0030562B">
        <w:tc>
          <w:tcPr>
            <w:tcW w:w="4788" w:type="dxa"/>
          </w:tcPr>
          <w:p w:rsidR="007D206B" w:rsidRDefault="007D206B" w:rsidP="0030562B">
            <w:pPr>
              <w:pStyle w:val="TableBodyText"/>
            </w:pPr>
            <w:r>
              <w:t>0xFFFF</w:t>
            </w:r>
          </w:p>
        </w:tc>
        <w:tc>
          <w:tcPr>
            <w:tcW w:w="4788" w:type="dxa"/>
          </w:tcPr>
          <w:p w:rsidR="007D206B" w:rsidRDefault="007D206B" w:rsidP="0030562B">
            <w:pPr>
              <w:pStyle w:val="TableBodyText"/>
            </w:pPr>
            <w:r>
              <w:t xml:space="preserve">A </w:t>
            </w:r>
            <w:hyperlink w:anchor="Section_8adcc3efb44f41e09375535cb2b87ff3" w:history="1">
              <w:r>
                <w:rPr>
                  <w:rStyle w:val="af5"/>
                </w:rPr>
                <w:t>NilChartNum</w:t>
              </w:r>
            </w:hyperlink>
            <w:r>
              <w:t xml:space="preserve"> that specifies a non-numeric value, as defined by the containing record.</w:t>
            </w:r>
          </w:p>
        </w:tc>
      </w:tr>
      <w:tr w:rsidR="007D206B" w:rsidTr="0030562B">
        <w:tc>
          <w:tcPr>
            <w:tcW w:w="4788" w:type="dxa"/>
          </w:tcPr>
          <w:p w:rsidR="007D206B" w:rsidRDefault="007D206B" w:rsidP="0030562B">
            <w:pPr>
              <w:pStyle w:val="TableBodyText"/>
            </w:pPr>
            <w:r>
              <w:t>Any other value.</w:t>
            </w:r>
          </w:p>
        </w:tc>
        <w:tc>
          <w:tcPr>
            <w:tcW w:w="4788" w:type="dxa"/>
          </w:tcPr>
          <w:p w:rsidR="007D206B" w:rsidRDefault="007D206B" w:rsidP="0030562B">
            <w:pPr>
              <w:pStyle w:val="TableBodyText"/>
            </w:pPr>
            <w:r>
              <w:t xml:space="preserve">An Xnum (section </w:t>
            </w:r>
            <w:hyperlink w:anchor="Section_f4aa57255bb846a99fb57f0393070a4c" w:history="1">
              <w:r>
                <w:rPr>
                  <w:rStyle w:val="af5"/>
                </w:rPr>
                <w:t>2.5.342</w:t>
              </w:r>
            </w:hyperlink>
            <w:r>
              <w:t>) that specifies a floating-point value.</w:t>
            </w:r>
          </w:p>
        </w:tc>
      </w:tr>
    </w:tbl>
    <w:p w:rsidR="007D206B" w:rsidRDefault="007D206B" w:rsidP="007D206B"/>
    <w:p w:rsidR="007D206B" w:rsidRDefault="007D206B" w:rsidP="007D206B">
      <w:pPr>
        <w:pStyle w:val="31"/>
        <w:numPr>
          <w:ilvl w:val="0"/>
          <w:numId w:val="0"/>
        </w:numPr>
        <w:tabs>
          <w:tab w:val="left" w:pos="720"/>
        </w:tabs>
        <w:ind w:left="720" w:hanging="720"/>
      </w:pPr>
      <w:bookmarkStart w:id="231" w:name="Section_febd138c9c8e42e98a3e49e0978b39a6"/>
      <w:bookmarkStart w:id="232" w:name="Col"/>
      <w:bookmarkStart w:id="233" w:name="_Toc500759659"/>
      <w:r>
        <w:t>2.5.41</w:t>
      </w:r>
      <w:r>
        <w:tab/>
        <w:t>Col</w:t>
      </w:r>
      <w:bookmarkEnd w:id="231"/>
      <w:bookmarkEnd w:id="232"/>
      <w:bookmarkEnd w:id="233"/>
      <w:r>
        <w:fldChar w:fldCharType="begin"/>
      </w:r>
      <w:r>
        <w:instrText xml:space="preserve"> XE "Structures:Col" </w:instrText>
      </w:r>
      <w:r>
        <w:fldChar w:fldCharType="end"/>
      </w:r>
      <w:r>
        <w:fldChar w:fldCharType="begin"/>
      </w:r>
      <w:r>
        <w:instrText xml:space="preserve"> XE "Col" </w:instrText>
      </w:r>
      <w:r>
        <w:fldChar w:fldCharType="end"/>
      </w:r>
      <w:r>
        <w:fldChar w:fldCharType="begin"/>
      </w:r>
      <w:r>
        <w:instrText xml:space="preserve"> XE "Details:Col structure" </w:instrText>
      </w:r>
      <w:r>
        <w:fldChar w:fldCharType="end"/>
      </w:r>
    </w:p>
    <w:p w:rsidR="007D206B" w:rsidRDefault="007D206B" w:rsidP="007D206B">
      <w:r>
        <w:t xml:space="preserve">The </w:t>
      </w:r>
      <w:r>
        <w:rPr>
          <w:b/>
        </w:rPr>
        <w:t>Col</w:t>
      </w:r>
      <w:r>
        <w:t xml:space="preserve"> structure specifies the zero-based column index of a column in a </w:t>
      </w:r>
      <w:hyperlink w:anchor="gt_0b356926-f9cb-4dc2-a859-71441d62503d">
        <w:r>
          <w:rPr>
            <w:rStyle w:val="HyperlinkGreen"/>
            <w:b/>
          </w:rPr>
          <w:t>sheet</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col</w:t>
            </w:r>
          </w:p>
        </w:tc>
      </w:tr>
    </w:tbl>
    <w:p w:rsidR="007D206B" w:rsidRDefault="007D206B" w:rsidP="007D206B">
      <w:pPr>
        <w:pStyle w:val="Definition-Field"/>
      </w:pPr>
      <w:r>
        <w:rPr>
          <w:b/>
        </w:rPr>
        <w:t xml:space="preserve">col (2 bytes): </w:t>
      </w:r>
      <w:r>
        <w:t xml:space="preserve"> An unsigned integer that specifies the zero-based column index of the column in the sheet that contains this structure. MUST be greater than or equal to the </w:t>
      </w:r>
      <w:r>
        <w:rPr>
          <w:b/>
        </w:rPr>
        <w:t>colMic</w:t>
      </w:r>
      <w:r>
        <w:t xml:space="preserve"> field of the </w:t>
      </w:r>
      <w:hyperlink w:anchor="Section_5fd3837c9f3d49528a85ad93ddb37ced" w:history="1">
        <w:r>
          <w:rPr>
            <w:rStyle w:val="af5"/>
          </w:rPr>
          <w:t>Dimensions</w:t>
        </w:r>
      </w:hyperlink>
      <w:r>
        <w:t xml:space="preserve"> record of the sheet that contains this structure and MUST be less than the </w:t>
      </w:r>
      <w:r>
        <w:rPr>
          <w:b/>
        </w:rPr>
        <w:t xml:space="preserve">colMac </w:t>
      </w:r>
      <w:r>
        <w:t>field of the Dimensions record of the sheet that contains this structure. MUST be less than or equal to 0x00FF.</w:t>
      </w:r>
    </w:p>
    <w:p w:rsidR="007D206B" w:rsidRDefault="007D206B" w:rsidP="007D206B">
      <w:pPr>
        <w:pStyle w:val="31"/>
        <w:numPr>
          <w:ilvl w:val="0"/>
          <w:numId w:val="0"/>
        </w:numPr>
        <w:tabs>
          <w:tab w:val="left" w:pos="720"/>
        </w:tabs>
        <w:ind w:left="720" w:hanging="720"/>
      </w:pPr>
      <w:bookmarkStart w:id="234" w:name="Section_ca17b2ea8dab48a3b63f2af925a64a2f"/>
      <w:bookmarkStart w:id="235" w:name="Col_NegativeOne"/>
      <w:bookmarkStart w:id="236" w:name="_Toc500759660"/>
      <w:r>
        <w:t>2.5.42</w:t>
      </w:r>
      <w:r>
        <w:tab/>
        <w:t>Col_NegativeOne</w:t>
      </w:r>
      <w:bookmarkEnd w:id="234"/>
      <w:bookmarkEnd w:id="235"/>
      <w:bookmarkEnd w:id="236"/>
      <w:r>
        <w:fldChar w:fldCharType="begin"/>
      </w:r>
      <w:r>
        <w:instrText xml:space="preserve"> XE "Structures:Col_NegativeOne" </w:instrText>
      </w:r>
      <w:r>
        <w:fldChar w:fldCharType="end"/>
      </w:r>
      <w:r>
        <w:fldChar w:fldCharType="begin"/>
      </w:r>
      <w:r>
        <w:instrText xml:space="preserve"> XE "Col_NegativeOne" </w:instrText>
      </w:r>
      <w:r>
        <w:fldChar w:fldCharType="end"/>
      </w:r>
      <w:r>
        <w:fldChar w:fldCharType="begin"/>
      </w:r>
      <w:r>
        <w:instrText xml:space="preserve"> XE "Details:Col_NegativeOne structure" </w:instrText>
      </w:r>
      <w:r>
        <w:fldChar w:fldCharType="end"/>
      </w:r>
    </w:p>
    <w:p w:rsidR="007D206B" w:rsidRDefault="007D206B" w:rsidP="007D206B">
      <w:r>
        <w:t xml:space="preserve">The </w:t>
      </w:r>
      <w:r>
        <w:rPr>
          <w:b/>
        </w:rPr>
        <w:t>Col_NegativeOne</w:t>
      </w:r>
      <w:r>
        <w:t xml:space="preserve"> structure specifies the zero-based index of a column in a </w:t>
      </w:r>
      <w:hyperlink w:anchor="gt_0b356926-f9cb-4dc2-a859-71441d62503d">
        <w:r>
          <w:rPr>
            <w:rStyle w:val="HyperlinkGreen"/>
            <w:b/>
          </w:rPr>
          <w:t>sheet</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col</w:t>
            </w:r>
          </w:p>
        </w:tc>
      </w:tr>
    </w:tbl>
    <w:p w:rsidR="007D206B" w:rsidRDefault="007D206B" w:rsidP="007D206B">
      <w:pPr>
        <w:pStyle w:val="Definition-Field"/>
      </w:pPr>
      <w:r>
        <w:rPr>
          <w:b/>
        </w:rPr>
        <w:t xml:space="preserve">col (2 bytes): </w:t>
      </w:r>
      <w:r>
        <w:t>A signed integer that specifies the zero-based index of a column in the sheet that contains this structure.  The value 0xFFFF specifies a null column index.  MUST be greater than or equal to 0xFFFF and less than or equal to 0x00FF.</w:t>
      </w:r>
    </w:p>
    <w:p w:rsidR="007D206B" w:rsidRDefault="007D206B" w:rsidP="007D206B">
      <w:pPr>
        <w:pStyle w:val="31"/>
        <w:numPr>
          <w:ilvl w:val="0"/>
          <w:numId w:val="0"/>
        </w:numPr>
        <w:tabs>
          <w:tab w:val="left" w:pos="720"/>
        </w:tabs>
        <w:ind w:left="720" w:hanging="720"/>
      </w:pPr>
      <w:bookmarkStart w:id="237" w:name="Section_03e5faa7661f4fbf8facd3588fa72698"/>
      <w:bookmarkStart w:id="238" w:name="Col12"/>
      <w:bookmarkStart w:id="239" w:name="_Toc500759661"/>
      <w:r>
        <w:t>2.5.43</w:t>
      </w:r>
      <w:r>
        <w:tab/>
        <w:t>Col12</w:t>
      </w:r>
      <w:bookmarkEnd w:id="237"/>
      <w:bookmarkEnd w:id="238"/>
      <w:bookmarkEnd w:id="239"/>
      <w:r>
        <w:fldChar w:fldCharType="begin"/>
      </w:r>
      <w:r>
        <w:instrText xml:space="preserve"> XE "Structures:Col12" </w:instrText>
      </w:r>
      <w:r>
        <w:fldChar w:fldCharType="end"/>
      </w:r>
      <w:r>
        <w:fldChar w:fldCharType="begin"/>
      </w:r>
      <w:r>
        <w:instrText xml:space="preserve"> XE "Col12" </w:instrText>
      </w:r>
      <w:r>
        <w:fldChar w:fldCharType="end"/>
      </w:r>
      <w:r>
        <w:fldChar w:fldCharType="begin"/>
      </w:r>
      <w:r>
        <w:instrText xml:space="preserve"> XE "Details:Col12 structure" </w:instrText>
      </w:r>
      <w:r>
        <w:fldChar w:fldCharType="end"/>
      </w:r>
    </w:p>
    <w:p w:rsidR="007D206B" w:rsidRDefault="007D206B" w:rsidP="007D206B">
      <w:r>
        <w:t xml:space="preserve">The </w:t>
      </w:r>
      <w:r>
        <w:rPr>
          <w:b/>
        </w:rPr>
        <w:t>Col12</w:t>
      </w:r>
      <w:r>
        <w:t xml:space="preserve"> structure specifies the zero-based index of a column in a </w:t>
      </w:r>
      <w:hyperlink w:anchor="gt_0b356926-f9cb-4dc2-a859-71441d62503d">
        <w:r>
          <w:rPr>
            <w:rStyle w:val="HyperlinkGreen"/>
            <w:b/>
          </w:rPr>
          <w:t>sheet</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col</w:t>
            </w:r>
          </w:p>
        </w:tc>
      </w:tr>
    </w:tbl>
    <w:p w:rsidR="007D206B" w:rsidRDefault="007D206B" w:rsidP="007D206B">
      <w:pPr>
        <w:pStyle w:val="Definition-Field"/>
      </w:pPr>
      <w:r>
        <w:rPr>
          <w:b/>
        </w:rPr>
        <w:t xml:space="preserve">col (4 bytes): </w:t>
      </w:r>
      <w:r>
        <w:t>A signed integer that specifies a zero-based index of the sheet. MUST be greater than or equal to zero, and MUST be less than or equal to 0x3FFF.</w:t>
      </w:r>
    </w:p>
    <w:p w:rsidR="007D206B" w:rsidRDefault="007D206B" w:rsidP="007D206B">
      <w:pPr>
        <w:pStyle w:val="31"/>
        <w:numPr>
          <w:ilvl w:val="0"/>
          <w:numId w:val="0"/>
        </w:numPr>
        <w:tabs>
          <w:tab w:val="left" w:pos="720"/>
        </w:tabs>
        <w:ind w:left="720" w:hanging="720"/>
      </w:pPr>
      <w:bookmarkStart w:id="240" w:name="Section_5574907b97e64e79845d0ecef9d56038"/>
      <w:bookmarkStart w:id="241" w:name="Col256U"/>
      <w:bookmarkStart w:id="242" w:name="_Toc500759662"/>
      <w:r>
        <w:t>2.5.44</w:t>
      </w:r>
      <w:r>
        <w:tab/>
        <w:t>Col256U</w:t>
      </w:r>
      <w:bookmarkEnd w:id="240"/>
      <w:bookmarkEnd w:id="241"/>
      <w:bookmarkEnd w:id="242"/>
      <w:r>
        <w:fldChar w:fldCharType="begin"/>
      </w:r>
      <w:r>
        <w:instrText xml:space="preserve"> XE "Structures:Col256U" </w:instrText>
      </w:r>
      <w:r>
        <w:fldChar w:fldCharType="end"/>
      </w:r>
      <w:r>
        <w:fldChar w:fldCharType="begin"/>
      </w:r>
      <w:r>
        <w:instrText xml:space="preserve"> XE "Col256U" </w:instrText>
      </w:r>
      <w:r>
        <w:fldChar w:fldCharType="end"/>
      </w:r>
      <w:r>
        <w:fldChar w:fldCharType="begin"/>
      </w:r>
      <w:r>
        <w:instrText xml:space="preserve"> XE "Details:Col256U structure" </w:instrText>
      </w:r>
      <w:r>
        <w:fldChar w:fldCharType="end"/>
      </w:r>
    </w:p>
    <w:p w:rsidR="007D206B" w:rsidRDefault="007D206B" w:rsidP="007D206B">
      <w:r>
        <w:t xml:space="preserve">The </w:t>
      </w:r>
      <w:r>
        <w:rPr>
          <w:b/>
        </w:rPr>
        <w:t>Col256U</w:t>
      </w:r>
      <w:r>
        <w:t xml:space="preserve"> structure specifies the zero-based index of a column in a </w:t>
      </w:r>
      <w:hyperlink w:anchor="gt_0b356926-f9cb-4dc2-a859-71441d62503d">
        <w:r>
          <w:rPr>
            <w:rStyle w:val="HyperlinkGreen"/>
            <w:b/>
          </w:rPr>
          <w:t>sheet</w:t>
        </w:r>
      </w:hyperlink>
      <w:r>
        <w:t>.</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col</w:t>
            </w:r>
          </w:p>
        </w:tc>
      </w:tr>
    </w:tbl>
    <w:p w:rsidR="007D206B" w:rsidRDefault="007D206B" w:rsidP="007D206B">
      <w:pPr>
        <w:pStyle w:val="Definition-Field"/>
      </w:pPr>
      <w:r>
        <w:rPr>
          <w:b/>
        </w:rPr>
        <w:t xml:space="preserve">col (2 bytes): </w:t>
      </w:r>
      <w:r>
        <w:t xml:space="preserve">An unsigned integer that specifies the zero-based index of a column in the sheet that contains this structure.  MUST be less than or equal to 0x0100.  The value 0x0100 specifies that the formatting in the containing record also specifies the default column formatting. If additional columns become </w:t>
      </w:r>
      <w:hyperlink w:anchor="gt_81648495-ee6b-4cfd-955a-89fc643d3b72">
        <w:r>
          <w:rPr>
            <w:rStyle w:val="HyperlinkGreen"/>
            <w:b/>
          </w:rPr>
          <w:t>visible</w:t>
        </w:r>
      </w:hyperlink>
      <w:r>
        <w:t xml:space="preserve"> at the extreme right of the column </w:t>
      </w:r>
      <w:hyperlink w:anchor="gt_c2c93fec-8d3e-45de-8010-c738cc1cea99">
        <w:r>
          <w:rPr>
            <w:rStyle w:val="HyperlinkGreen"/>
            <w:b/>
          </w:rPr>
          <w:t>range</w:t>
        </w:r>
      </w:hyperlink>
      <w:r>
        <w:t xml:space="preserve"> because of column deletion, those columns have this default formatting applied.</w:t>
      </w:r>
    </w:p>
    <w:p w:rsidR="007D206B" w:rsidRDefault="007D206B" w:rsidP="007D206B">
      <w:pPr>
        <w:pStyle w:val="31"/>
        <w:numPr>
          <w:ilvl w:val="0"/>
          <w:numId w:val="0"/>
        </w:numPr>
        <w:tabs>
          <w:tab w:val="left" w:pos="720"/>
        </w:tabs>
        <w:ind w:left="720" w:hanging="720"/>
      </w:pPr>
      <w:bookmarkStart w:id="243" w:name="Section_84f66fac886a4bd0b04f1f3632da7511"/>
      <w:bookmarkStart w:id="244" w:name="ColByte"/>
      <w:bookmarkStart w:id="245" w:name="_Toc500759663"/>
      <w:r>
        <w:t>2.5.45</w:t>
      </w:r>
      <w:r>
        <w:tab/>
        <w:t>ColByte</w:t>
      </w:r>
      <w:bookmarkEnd w:id="243"/>
      <w:bookmarkEnd w:id="244"/>
      <w:bookmarkEnd w:id="245"/>
      <w:r>
        <w:fldChar w:fldCharType="begin"/>
      </w:r>
      <w:r>
        <w:instrText xml:space="preserve"> XE "Structures:ColByte" </w:instrText>
      </w:r>
      <w:r>
        <w:fldChar w:fldCharType="end"/>
      </w:r>
      <w:r>
        <w:fldChar w:fldCharType="begin"/>
      </w:r>
      <w:r>
        <w:instrText xml:space="preserve"> XE "ColByte" </w:instrText>
      </w:r>
      <w:r>
        <w:fldChar w:fldCharType="end"/>
      </w:r>
      <w:r>
        <w:fldChar w:fldCharType="begin"/>
      </w:r>
      <w:r>
        <w:instrText xml:space="preserve"> XE "Details:ColByte structure" </w:instrText>
      </w:r>
      <w:r>
        <w:fldChar w:fldCharType="end"/>
      </w:r>
    </w:p>
    <w:p w:rsidR="007D206B" w:rsidRDefault="007D206B" w:rsidP="007D206B">
      <w:r>
        <w:t xml:space="preserve">The </w:t>
      </w:r>
      <w:r>
        <w:rPr>
          <w:b/>
        </w:rPr>
        <w:t>ColByte</w:t>
      </w:r>
      <w:r>
        <w:t xml:space="preserve"> structure specifies the zero-based index of a column in a </w:t>
      </w:r>
      <w:hyperlink w:anchor="gt_0b356926-f9cb-4dc2-a859-71441d62503d">
        <w:r>
          <w:rPr>
            <w:rStyle w:val="HyperlinkGreen"/>
            <w:b/>
          </w:rPr>
          <w:t>sheet</w:t>
        </w:r>
      </w:hyperlink>
      <w:r>
        <w:t>.</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24"/>
          <w:wAfter w:w="6480" w:type="dxa"/>
          <w:trHeight w:hRule="exact" w:val="490"/>
        </w:trPr>
        <w:tc>
          <w:tcPr>
            <w:tcW w:w="2160" w:type="dxa"/>
            <w:gridSpan w:val="8"/>
          </w:tcPr>
          <w:p w:rsidR="007D206B" w:rsidRDefault="007D206B" w:rsidP="0030562B">
            <w:pPr>
              <w:pStyle w:val="PacketDiagramBodyText"/>
            </w:pPr>
            <w:r>
              <w:t>col</w:t>
            </w:r>
          </w:p>
        </w:tc>
      </w:tr>
    </w:tbl>
    <w:p w:rsidR="007D206B" w:rsidRDefault="007D206B" w:rsidP="007D206B">
      <w:pPr>
        <w:pStyle w:val="Definition-Field"/>
      </w:pPr>
      <w:r>
        <w:rPr>
          <w:b/>
        </w:rPr>
        <w:t xml:space="preserve">col (1 byte): </w:t>
      </w:r>
      <w:r>
        <w:t xml:space="preserve">An unsigned integer that specifies the zero-based index of the column in the sheet that contains this structure. MUST be greater than or equal to the </w:t>
      </w:r>
      <w:r>
        <w:rPr>
          <w:b/>
        </w:rPr>
        <w:t>colMic</w:t>
      </w:r>
      <w:r>
        <w:t xml:space="preserve"> field of the </w:t>
      </w:r>
      <w:hyperlink w:anchor="Section_5fd3837c9f3d49528a85ad93ddb37ced" w:history="1">
        <w:r>
          <w:rPr>
            <w:rStyle w:val="af5"/>
          </w:rPr>
          <w:t>Dimensions</w:t>
        </w:r>
      </w:hyperlink>
      <w:r>
        <w:t xml:space="preserve"> record of the sheet that contains this structure and MUST be less than the </w:t>
      </w:r>
      <w:r>
        <w:rPr>
          <w:b/>
        </w:rPr>
        <w:t xml:space="preserve">colMac </w:t>
      </w:r>
      <w:r>
        <w:t>field of the Dimensions record of the sheet that contains this structure.</w:t>
      </w:r>
    </w:p>
    <w:p w:rsidR="007D206B" w:rsidRDefault="007D206B" w:rsidP="007D206B">
      <w:pPr>
        <w:pStyle w:val="31"/>
        <w:numPr>
          <w:ilvl w:val="0"/>
          <w:numId w:val="0"/>
        </w:numPr>
        <w:tabs>
          <w:tab w:val="left" w:pos="720"/>
        </w:tabs>
        <w:ind w:left="720" w:hanging="720"/>
      </w:pPr>
      <w:bookmarkStart w:id="246" w:name="Section_3eb5ecb1fbba49c3b8e3ede2096ff5a0"/>
      <w:bookmarkStart w:id="247" w:name="ColByteU"/>
      <w:bookmarkStart w:id="248" w:name="_Toc500759664"/>
      <w:r>
        <w:t>2.5.46</w:t>
      </w:r>
      <w:r>
        <w:tab/>
        <w:t>ColByteU</w:t>
      </w:r>
      <w:bookmarkEnd w:id="246"/>
      <w:bookmarkEnd w:id="247"/>
      <w:bookmarkEnd w:id="248"/>
      <w:r>
        <w:fldChar w:fldCharType="begin"/>
      </w:r>
      <w:r>
        <w:instrText xml:space="preserve"> XE "Structures:ColByteU" </w:instrText>
      </w:r>
      <w:r>
        <w:fldChar w:fldCharType="end"/>
      </w:r>
      <w:r>
        <w:fldChar w:fldCharType="begin"/>
      </w:r>
      <w:r>
        <w:instrText xml:space="preserve"> XE "ColByteU" </w:instrText>
      </w:r>
      <w:r>
        <w:fldChar w:fldCharType="end"/>
      </w:r>
      <w:r>
        <w:fldChar w:fldCharType="begin"/>
      </w:r>
      <w:r>
        <w:instrText xml:space="preserve"> XE "Details:ColByteU structure" </w:instrText>
      </w:r>
      <w:r>
        <w:fldChar w:fldCharType="end"/>
      </w:r>
    </w:p>
    <w:p w:rsidR="007D206B" w:rsidRDefault="007D206B" w:rsidP="007D206B">
      <w:r>
        <w:t xml:space="preserve">The </w:t>
      </w:r>
      <w:r>
        <w:rPr>
          <w:b/>
        </w:rPr>
        <w:t>ColByteU</w:t>
      </w:r>
      <w:r>
        <w:t xml:space="preserve"> structure specifies the zero-based index of a column in a </w:t>
      </w:r>
      <w:hyperlink w:anchor="gt_0b356926-f9cb-4dc2-a859-71441d62503d">
        <w:r>
          <w:rPr>
            <w:rStyle w:val="HyperlinkGreen"/>
            <w:b/>
          </w:rPr>
          <w:t>sheet</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24"/>
          <w:wAfter w:w="6480" w:type="dxa"/>
          <w:trHeight w:hRule="exact" w:val="490"/>
        </w:trPr>
        <w:tc>
          <w:tcPr>
            <w:tcW w:w="2160" w:type="dxa"/>
            <w:gridSpan w:val="8"/>
          </w:tcPr>
          <w:p w:rsidR="007D206B" w:rsidRDefault="007D206B" w:rsidP="0030562B">
            <w:pPr>
              <w:pStyle w:val="PacketDiagramBodyText"/>
            </w:pPr>
            <w:r>
              <w:t>col</w:t>
            </w:r>
          </w:p>
        </w:tc>
      </w:tr>
    </w:tbl>
    <w:p w:rsidR="007D206B" w:rsidRDefault="007D206B" w:rsidP="007D206B">
      <w:pPr>
        <w:pStyle w:val="Definition-Field"/>
      </w:pPr>
      <w:r>
        <w:rPr>
          <w:b/>
        </w:rPr>
        <w:t xml:space="preserve">col (1 byte): </w:t>
      </w:r>
      <w:r>
        <w:t>An unsigned integer that specifies the zero-based index of a column in the sheet that contains this structure.</w:t>
      </w:r>
    </w:p>
    <w:p w:rsidR="007D206B" w:rsidRDefault="007D206B" w:rsidP="007D206B">
      <w:pPr>
        <w:pStyle w:val="31"/>
        <w:numPr>
          <w:ilvl w:val="0"/>
          <w:numId w:val="0"/>
        </w:numPr>
        <w:tabs>
          <w:tab w:val="left" w:pos="720"/>
        </w:tabs>
        <w:ind w:left="720" w:hanging="720"/>
      </w:pPr>
      <w:bookmarkStart w:id="249" w:name="Section_62a57ab311b545df9d920a712d94937a"/>
      <w:bookmarkStart w:id="250" w:name="ColElfU"/>
      <w:bookmarkStart w:id="251" w:name="_Toc500759665"/>
      <w:r>
        <w:t>2.5.47</w:t>
      </w:r>
      <w:r>
        <w:tab/>
        <w:t>ColElfU</w:t>
      </w:r>
      <w:bookmarkEnd w:id="249"/>
      <w:bookmarkEnd w:id="250"/>
      <w:bookmarkEnd w:id="251"/>
      <w:r>
        <w:fldChar w:fldCharType="begin"/>
      </w:r>
      <w:r>
        <w:instrText xml:space="preserve"> XE "Structures:ColElfU" </w:instrText>
      </w:r>
      <w:r>
        <w:fldChar w:fldCharType="end"/>
      </w:r>
      <w:r>
        <w:fldChar w:fldCharType="begin"/>
      </w:r>
      <w:r>
        <w:instrText xml:space="preserve"> XE "ColElfU" </w:instrText>
      </w:r>
      <w:r>
        <w:fldChar w:fldCharType="end"/>
      </w:r>
      <w:r>
        <w:fldChar w:fldCharType="begin"/>
      </w:r>
      <w:r>
        <w:instrText xml:space="preserve"> XE "Details:ColElfU structure" </w:instrText>
      </w:r>
      <w:r>
        <w:fldChar w:fldCharType="end"/>
      </w:r>
    </w:p>
    <w:p w:rsidR="007D206B" w:rsidRDefault="007D206B" w:rsidP="007D206B">
      <w:r>
        <w:t xml:space="preserve">The </w:t>
      </w:r>
      <w:r>
        <w:rPr>
          <w:b/>
        </w:rPr>
        <w:t>ColElfU</w:t>
      </w:r>
      <w:r>
        <w:t xml:space="preserve"> structure specifies the zero-based index of a column in a </w:t>
      </w:r>
      <w:hyperlink w:anchor="gt_0b356926-f9cb-4dc2-a859-71441d62503d">
        <w:r>
          <w:rPr>
            <w:rStyle w:val="HyperlinkGreen"/>
            <w:b/>
          </w:rPr>
          <w:t>sheet</w:t>
        </w:r>
      </w:hyperlink>
      <w:r>
        <w:t xml:space="preserve"> and </w:t>
      </w:r>
      <w:hyperlink w:anchor="gt_238687e6-aab3-40c3-ac9f-6107236df2ac">
        <w:r>
          <w:rPr>
            <w:rStyle w:val="HyperlinkGreen"/>
            <w:b/>
          </w:rPr>
          <w:t>relative reference</w:t>
        </w:r>
      </w:hyperlink>
      <w:r>
        <w:t xml:space="preserve"> information for this column index and a corresponding row index.</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3780" w:type="dxa"/>
            <w:gridSpan w:val="14"/>
          </w:tcPr>
          <w:p w:rsidR="007D206B" w:rsidRDefault="007D206B" w:rsidP="0030562B">
            <w:pPr>
              <w:pStyle w:val="PacketDiagramBodyText"/>
            </w:pPr>
            <w:r>
              <w:t>col</w:t>
            </w:r>
          </w:p>
        </w:tc>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r>
    </w:tbl>
    <w:p w:rsidR="007D206B" w:rsidRDefault="007D206B" w:rsidP="007D206B">
      <w:pPr>
        <w:pStyle w:val="Definition-Field"/>
      </w:pPr>
      <w:r>
        <w:rPr>
          <w:b/>
        </w:rPr>
        <w:t xml:space="preserve">col (14 bits): </w:t>
      </w:r>
      <w:r>
        <w:t>An unsigned integer that specifies the zero-based index of a column in the sheet that contains this structure.  MUST be less than or equal to 0x00FF.</w:t>
      </w:r>
    </w:p>
    <w:p w:rsidR="007D206B" w:rsidRDefault="007D206B" w:rsidP="007D206B">
      <w:pPr>
        <w:pStyle w:val="Definition-Field"/>
      </w:pPr>
      <w:r>
        <w:rPr>
          <w:b/>
        </w:rPr>
        <w:t xml:space="preserve">A - fQuoted (1 bit): </w:t>
      </w:r>
      <w:r>
        <w:t xml:space="preserve">A bit that specifies if the label occurrences in the </w:t>
      </w:r>
      <w:hyperlink w:anchor="gt_d0a0a676-1ee8-4783-8862-15d57fb9456b">
        <w:r>
          <w:rPr>
            <w:rStyle w:val="HyperlinkGreen"/>
            <w:b/>
          </w:rPr>
          <w:t>natural language formula</w:t>
        </w:r>
      </w:hyperlink>
      <w:r>
        <w:t xml:space="preserve"> are surrounded by single quote characters.</w:t>
      </w:r>
    </w:p>
    <w:p w:rsidR="007D206B" w:rsidRDefault="007D206B" w:rsidP="007D206B">
      <w:pPr>
        <w:pStyle w:val="Definition-Field"/>
      </w:pPr>
      <w:r>
        <w:rPr>
          <w:b/>
        </w:rPr>
        <w:t xml:space="preserve">B - fRelative (1 bit): </w:t>
      </w:r>
      <w:r>
        <w:t xml:space="preserve"> A bit that specifies whether a corresponding row index from the containing structure and </w:t>
      </w:r>
      <w:r>
        <w:rPr>
          <w:b/>
        </w:rPr>
        <w:t>column</w:t>
      </w:r>
      <w:r>
        <w:t xml:space="preserve"> are relative or absolute. MUST be a value from the following table:</w:t>
      </w:r>
    </w:p>
    <w:tbl>
      <w:tblPr>
        <w:tblStyle w:val="Table-ShadedHeaderIndented"/>
        <w:tblW w:w="0" w:type="auto"/>
        <w:tblLook w:val="04A0" w:firstRow="1" w:lastRow="0" w:firstColumn="1" w:lastColumn="0" w:noHBand="0" w:noVBand="1"/>
      </w:tblPr>
      <w:tblGrid>
        <w:gridCol w:w="900"/>
        <w:gridCol w:w="7495"/>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900" w:type="dxa"/>
          </w:tcPr>
          <w:p w:rsidR="007D206B" w:rsidRDefault="007D206B" w:rsidP="0030562B">
            <w:pPr>
              <w:pStyle w:val="TableHeaderText"/>
              <w:spacing w:before="0" w:after="0"/>
            </w:pPr>
            <w:r>
              <w:t>Value</w:t>
            </w:r>
          </w:p>
        </w:tc>
        <w:tc>
          <w:tcPr>
            <w:tcW w:w="7495" w:type="dxa"/>
          </w:tcPr>
          <w:p w:rsidR="007D206B" w:rsidRDefault="007D206B" w:rsidP="0030562B">
            <w:pPr>
              <w:pStyle w:val="TableHeaderText"/>
              <w:spacing w:before="0" w:after="0"/>
            </w:pPr>
            <w:r>
              <w:t>Meaning</w:t>
            </w:r>
          </w:p>
        </w:tc>
      </w:tr>
      <w:tr w:rsidR="007D206B" w:rsidTr="0030562B">
        <w:tc>
          <w:tcPr>
            <w:tcW w:w="900" w:type="dxa"/>
          </w:tcPr>
          <w:p w:rsidR="007D206B" w:rsidRDefault="007D206B" w:rsidP="0030562B">
            <w:pPr>
              <w:pStyle w:val="TableBodyText"/>
              <w:spacing w:before="0" w:after="0"/>
            </w:pPr>
            <w:r>
              <w:t>0x0</w:t>
            </w:r>
          </w:p>
        </w:tc>
        <w:tc>
          <w:tcPr>
            <w:tcW w:w="7495" w:type="dxa"/>
          </w:tcPr>
          <w:p w:rsidR="007D206B" w:rsidRDefault="007D206B" w:rsidP="0030562B">
            <w:pPr>
              <w:pStyle w:val="TableBodyText"/>
              <w:spacing w:before="0" w:after="0"/>
            </w:pPr>
            <w:r>
              <w:t xml:space="preserve">A corresponding row index from the containing structure and </w:t>
            </w:r>
            <w:r>
              <w:rPr>
                <w:b/>
              </w:rPr>
              <w:t>column</w:t>
            </w:r>
            <w:r>
              <w:t xml:space="preserve"> are absolute coordinates and are specified by a fixed position in a sheet.</w:t>
            </w:r>
          </w:p>
        </w:tc>
      </w:tr>
      <w:tr w:rsidR="007D206B" w:rsidTr="0030562B">
        <w:tc>
          <w:tcPr>
            <w:tcW w:w="900" w:type="dxa"/>
          </w:tcPr>
          <w:p w:rsidR="007D206B" w:rsidRDefault="007D206B" w:rsidP="0030562B">
            <w:pPr>
              <w:pStyle w:val="TableBodyText"/>
              <w:spacing w:before="0" w:after="0"/>
            </w:pPr>
            <w:r>
              <w:t>0x1</w:t>
            </w:r>
          </w:p>
        </w:tc>
        <w:tc>
          <w:tcPr>
            <w:tcW w:w="7495" w:type="dxa"/>
          </w:tcPr>
          <w:p w:rsidR="007D206B" w:rsidRDefault="007D206B" w:rsidP="0030562B">
            <w:pPr>
              <w:pStyle w:val="TableBodyText"/>
              <w:spacing w:before="0" w:after="0"/>
            </w:pPr>
            <w:r>
              <w:t xml:space="preserve">A corresponding row index from the containing structure and </w:t>
            </w:r>
            <w:r>
              <w:rPr>
                <w:b/>
              </w:rPr>
              <w:t>column</w:t>
            </w:r>
            <w:r>
              <w:t xml:space="preserve"> are relative coordinates and are specified by their position in relation to the current row or current column.</w:t>
            </w:r>
          </w:p>
        </w:tc>
      </w:tr>
    </w:tbl>
    <w:p w:rsidR="007D206B" w:rsidRDefault="007D206B" w:rsidP="007D206B">
      <w:pPr>
        <w:pStyle w:val="Definition-Field2"/>
        <w:ind w:left="0"/>
      </w:pPr>
    </w:p>
    <w:p w:rsidR="007D206B" w:rsidRDefault="007D206B" w:rsidP="007D206B">
      <w:pPr>
        <w:pStyle w:val="31"/>
        <w:numPr>
          <w:ilvl w:val="0"/>
          <w:numId w:val="0"/>
        </w:numPr>
        <w:tabs>
          <w:tab w:val="left" w:pos="720"/>
        </w:tabs>
        <w:ind w:left="720" w:hanging="720"/>
      </w:pPr>
      <w:bookmarkStart w:id="252" w:name="Section_dcfc497268fc4425b47d6cee71be72e7"/>
      <w:bookmarkStart w:id="253" w:name="ColorICV"/>
      <w:bookmarkStart w:id="254" w:name="_Toc500759666"/>
      <w:r>
        <w:t>2.5.48</w:t>
      </w:r>
      <w:r>
        <w:tab/>
        <w:t>ColorICV</w:t>
      </w:r>
      <w:bookmarkEnd w:id="252"/>
      <w:bookmarkEnd w:id="253"/>
      <w:bookmarkEnd w:id="254"/>
      <w:r>
        <w:fldChar w:fldCharType="begin"/>
      </w:r>
      <w:r>
        <w:instrText xml:space="preserve"> XE "Structures:ColorICV" </w:instrText>
      </w:r>
      <w:r>
        <w:fldChar w:fldCharType="end"/>
      </w:r>
      <w:r>
        <w:fldChar w:fldCharType="begin"/>
      </w:r>
      <w:r>
        <w:instrText xml:space="preserve"> XE "ColorICV" </w:instrText>
      </w:r>
      <w:r>
        <w:fldChar w:fldCharType="end"/>
      </w:r>
      <w:r>
        <w:fldChar w:fldCharType="begin"/>
      </w:r>
      <w:r>
        <w:instrText xml:space="preserve"> XE "Details:ColorICV structure" </w:instrText>
      </w:r>
      <w:r>
        <w:fldChar w:fldCharType="end"/>
      </w:r>
    </w:p>
    <w:p w:rsidR="007D206B" w:rsidRDefault="007D206B" w:rsidP="007D206B">
      <w:r>
        <w:t xml:space="preserve">The </w:t>
      </w:r>
      <w:r>
        <w:rPr>
          <w:b/>
        </w:rPr>
        <w:t>ColorICV</w:t>
      </w:r>
      <w:r>
        <w:t xml:space="preserve"> structure specifies a color in the color table.   </w:t>
      </w:r>
    </w:p>
    <w:p w:rsidR="007D206B" w:rsidRDefault="007D206B" w:rsidP="007D206B">
      <w:r>
        <w:t xml:space="preserve">This structure differs from the </w:t>
      </w:r>
      <w:hyperlink w:anchor="Section_6502ad1b09184ee7903410a968f39dad" w:history="1">
        <w:r>
          <w:rPr>
            <w:rStyle w:val="af5"/>
          </w:rPr>
          <w:t>IcvXF</w:t>
        </w:r>
      </w:hyperlink>
      <w:r>
        <w:t xml:space="preserve"> structure in size (4 bytes versus 7 bits), and the validity of the values 0x40 and 0x41.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iCV</w:t>
            </w:r>
          </w:p>
        </w:tc>
      </w:tr>
    </w:tbl>
    <w:p w:rsidR="007D206B" w:rsidRDefault="007D206B" w:rsidP="007D206B">
      <w:pPr>
        <w:pStyle w:val="Definition-Field"/>
      </w:pPr>
      <w:r>
        <w:rPr>
          <w:b/>
        </w:rPr>
        <w:t xml:space="preserve">iCV (4 bytes): </w:t>
      </w:r>
      <w:r>
        <w:t xml:space="preserve">An unsigned integer that specifies a color in the color table. The value MUST be an IcvXF value. The value MUST NOT be 0x00000040 or 0x00000041. </w:t>
      </w:r>
    </w:p>
    <w:p w:rsidR="007D206B" w:rsidRDefault="007D206B" w:rsidP="007D206B">
      <w:pPr>
        <w:pStyle w:val="31"/>
        <w:numPr>
          <w:ilvl w:val="0"/>
          <w:numId w:val="0"/>
        </w:numPr>
        <w:tabs>
          <w:tab w:val="left" w:pos="720"/>
        </w:tabs>
        <w:ind w:left="720" w:hanging="720"/>
      </w:pPr>
      <w:bookmarkStart w:id="255" w:name="Section_839c782d4d1a4e88bac58c2335fb7b70"/>
      <w:bookmarkStart w:id="256" w:name="ColorTheme"/>
      <w:bookmarkStart w:id="257" w:name="_Toc500759667"/>
      <w:r>
        <w:t>2.5.49</w:t>
      </w:r>
      <w:r>
        <w:tab/>
        <w:t>ColorTheme</w:t>
      </w:r>
      <w:bookmarkEnd w:id="255"/>
      <w:bookmarkEnd w:id="256"/>
      <w:bookmarkEnd w:id="257"/>
      <w:r>
        <w:fldChar w:fldCharType="begin"/>
      </w:r>
      <w:r>
        <w:instrText xml:space="preserve"> XE "Structures:ColorTheme" </w:instrText>
      </w:r>
      <w:r>
        <w:fldChar w:fldCharType="end"/>
      </w:r>
      <w:r>
        <w:fldChar w:fldCharType="begin"/>
      </w:r>
      <w:r>
        <w:instrText xml:space="preserve"> XE "ColorTheme" </w:instrText>
      </w:r>
      <w:r>
        <w:fldChar w:fldCharType="end"/>
      </w:r>
      <w:r>
        <w:fldChar w:fldCharType="begin"/>
      </w:r>
      <w:r>
        <w:instrText xml:space="preserve"> XE "Details:ColorTheme structure" </w:instrText>
      </w:r>
      <w:r>
        <w:fldChar w:fldCharType="end"/>
      </w:r>
    </w:p>
    <w:p w:rsidR="007D206B" w:rsidRDefault="007D206B" w:rsidP="007D206B">
      <w:r>
        <w:t xml:space="preserve">The </w:t>
      </w:r>
      <w:r>
        <w:rPr>
          <w:b/>
        </w:rPr>
        <w:t>ColorTheme</w:t>
      </w:r>
      <w:r>
        <w:t xml:space="preserve"> structure specifies a color from the document’s </w:t>
      </w:r>
      <w:hyperlink w:anchor="gt_8b5eb4c0-949b-47d9-8b63-b9bda81d61b8">
        <w:r>
          <w:rPr>
            <w:rStyle w:val="HyperlinkGreen"/>
            <w:b/>
          </w:rPr>
          <w:t>theme</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iCV</w:t>
            </w:r>
          </w:p>
        </w:tc>
      </w:tr>
    </w:tbl>
    <w:p w:rsidR="007D206B" w:rsidRDefault="007D206B" w:rsidP="007D206B">
      <w:pPr>
        <w:pStyle w:val="Definition-Field"/>
      </w:pPr>
      <w:r>
        <w:rPr>
          <w:b/>
        </w:rPr>
        <w:t xml:space="preserve">iCV (4 bytes): </w:t>
      </w:r>
      <w:r>
        <w:t xml:space="preserve">An unsigned integer that specifies one of the colors defined in the </w:t>
      </w:r>
      <w:hyperlink w:anchor="gt_b0feeac6-f711-4ed7-b8c6-3a490734a9e5">
        <w:r>
          <w:rPr>
            <w:rStyle w:val="HyperlinkGreen"/>
            <w:b/>
          </w:rPr>
          <w:t>color scheme</w:t>
        </w:r>
      </w:hyperlink>
      <w:r>
        <w:t xml:space="preserve"> of the document’s </w:t>
      </w:r>
      <w:hyperlink w:anchor="Section_0a793062989d4e66b765ba483d594979" w:history="1">
        <w:r>
          <w:rPr>
            <w:rStyle w:val="af5"/>
          </w:rPr>
          <w:t>Theme</w:t>
        </w:r>
      </w:hyperlink>
      <w:r>
        <w:t xml:space="preserve"> record. MUST be one of the following values:</w:t>
      </w:r>
    </w:p>
    <w:tbl>
      <w:tblPr>
        <w:tblStyle w:val="Table-ShadedHeaderIndented"/>
        <w:tblW w:w="0" w:type="auto"/>
        <w:tblLook w:val="04A0" w:firstRow="1" w:lastRow="0" w:firstColumn="1" w:lastColumn="0" w:noHBand="0" w:noVBand="1"/>
      </w:tblPr>
      <w:tblGrid>
        <w:gridCol w:w="1908"/>
        <w:gridCol w:w="306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908" w:type="dxa"/>
          </w:tcPr>
          <w:p w:rsidR="007D206B" w:rsidRDefault="007D206B" w:rsidP="0030562B">
            <w:pPr>
              <w:pStyle w:val="TableHeaderText"/>
              <w:spacing w:before="0" w:after="0"/>
            </w:pPr>
            <w:r>
              <w:t>Value</w:t>
            </w:r>
          </w:p>
        </w:tc>
        <w:tc>
          <w:tcPr>
            <w:tcW w:w="3060" w:type="dxa"/>
          </w:tcPr>
          <w:p w:rsidR="007D206B" w:rsidRDefault="007D206B" w:rsidP="0030562B">
            <w:pPr>
              <w:pStyle w:val="TableHeaderText"/>
              <w:spacing w:before="0" w:after="0"/>
            </w:pPr>
            <w:r>
              <w:t>Color from the color scheme</w:t>
            </w:r>
          </w:p>
        </w:tc>
      </w:tr>
      <w:tr w:rsidR="007D206B" w:rsidTr="0030562B">
        <w:tc>
          <w:tcPr>
            <w:tcW w:w="1908" w:type="dxa"/>
          </w:tcPr>
          <w:p w:rsidR="007D206B" w:rsidRDefault="007D206B" w:rsidP="0030562B">
            <w:pPr>
              <w:pStyle w:val="Definition-Field2"/>
              <w:ind w:left="0"/>
            </w:pPr>
            <w:r>
              <w:t>0x00000000</w:t>
            </w:r>
          </w:p>
        </w:tc>
        <w:tc>
          <w:tcPr>
            <w:tcW w:w="3060" w:type="dxa"/>
          </w:tcPr>
          <w:p w:rsidR="007D206B" w:rsidRDefault="007D206B" w:rsidP="0030562B">
            <w:pPr>
              <w:pStyle w:val="Definition-Field2"/>
              <w:ind w:left="0"/>
            </w:pPr>
            <w:r>
              <w:t xml:space="preserve">Dark 1 </w:t>
            </w:r>
          </w:p>
        </w:tc>
      </w:tr>
      <w:tr w:rsidR="007D206B" w:rsidTr="0030562B">
        <w:tc>
          <w:tcPr>
            <w:tcW w:w="1908" w:type="dxa"/>
          </w:tcPr>
          <w:p w:rsidR="007D206B" w:rsidRDefault="007D206B" w:rsidP="0030562B">
            <w:pPr>
              <w:pStyle w:val="Definition-Field2"/>
              <w:ind w:left="0"/>
            </w:pPr>
            <w:r>
              <w:t>0x00000001</w:t>
            </w:r>
          </w:p>
        </w:tc>
        <w:tc>
          <w:tcPr>
            <w:tcW w:w="3060" w:type="dxa"/>
          </w:tcPr>
          <w:p w:rsidR="007D206B" w:rsidRDefault="007D206B" w:rsidP="0030562B">
            <w:pPr>
              <w:pStyle w:val="Definition-Field2"/>
              <w:ind w:left="0"/>
            </w:pPr>
            <w:r>
              <w:t>Light 1</w:t>
            </w:r>
          </w:p>
        </w:tc>
      </w:tr>
      <w:tr w:rsidR="007D206B" w:rsidTr="0030562B">
        <w:tc>
          <w:tcPr>
            <w:tcW w:w="1908" w:type="dxa"/>
          </w:tcPr>
          <w:p w:rsidR="007D206B" w:rsidRDefault="007D206B" w:rsidP="0030562B">
            <w:pPr>
              <w:pStyle w:val="Definition-Field2"/>
              <w:ind w:left="0"/>
            </w:pPr>
            <w:r>
              <w:t>0x00000002</w:t>
            </w:r>
          </w:p>
        </w:tc>
        <w:tc>
          <w:tcPr>
            <w:tcW w:w="3060" w:type="dxa"/>
          </w:tcPr>
          <w:p w:rsidR="007D206B" w:rsidRDefault="007D206B" w:rsidP="0030562B">
            <w:pPr>
              <w:pStyle w:val="Definition-Field2"/>
              <w:ind w:left="0"/>
            </w:pPr>
            <w:r>
              <w:t>Dark 2</w:t>
            </w:r>
          </w:p>
        </w:tc>
      </w:tr>
      <w:tr w:rsidR="007D206B" w:rsidTr="0030562B">
        <w:tc>
          <w:tcPr>
            <w:tcW w:w="1908" w:type="dxa"/>
          </w:tcPr>
          <w:p w:rsidR="007D206B" w:rsidRDefault="007D206B" w:rsidP="0030562B">
            <w:pPr>
              <w:pStyle w:val="Definition-Field2"/>
              <w:ind w:left="0"/>
            </w:pPr>
            <w:r>
              <w:t>0x00000003</w:t>
            </w:r>
          </w:p>
        </w:tc>
        <w:tc>
          <w:tcPr>
            <w:tcW w:w="3060" w:type="dxa"/>
          </w:tcPr>
          <w:p w:rsidR="007D206B" w:rsidRDefault="007D206B" w:rsidP="0030562B">
            <w:pPr>
              <w:pStyle w:val="Definition-Field2"/>
              <w:ind w:left="0"/>
            </w:pPr>
            <w:r>
              <w:t>Light 2</w:t>
            </w:r>
          </w:p>
        </w:tc>
      </w:tr>
      <w:tr w:rsidR="007D206B" w:rsidTr="0030562B">
        <w:tc>
          <w:tcPr>
            <w:tcW w:w="1908" w:type="dxa"/>
          </w:tcPr>
          <w:p w:rsidR="007D206B" w:rsidRDefault="007D206B" w:rsidP="0030562B">
            <w:pPr>
              <w:pStyle w:val="Definition-Field2"/>
              <w:ind w:left="0"/>
            </w:pPr>
            <w:r>
              <w:t>0x00000004</w:t>
            </w:r>
          </w:p>
        </w:tc>
        <w:tc>
          <w:tcPr>
            <w:tcW w:w="3060" w:type="dxa"/>
          </w:tcPr>
          <w:p w:rsidR="007D206B" w:rsidRDefault="007D206B" w:rsidP="0030562B">
            <w:pPr>
              <w:pStyle w:val="Definition-Field2"/>
              <w:ind w:left="0"/>
            </w:pPr>
            <w:r>
              <w:t>Accent 1</w:t>
            </w:r>
          </w:p>
        </w:tc>
      </w:tr>
      <w:tr w:rsidR="007D206B" w:rsidTr="0030562B">
        <w:tc>
          <w:tcPr>
            <w:tcW w:w="1908" w:type="dxa"/>
          </w:tcPr>
          <w:p w:rsidR="007D206B" w:rsidRDefault="007D206B" w:rsidP="0030562B">
            <w:pPr>
              <w:pStyle w:val="Definition-Field2"/>
              <w:ind w:left="0"/>
            </w:pPr>
            <w:r>
              <w:t>0x00000005</w:t>
            </w:r>
          </w:p>
        </w:tc>
        <w:tc>
          <w:tcPr>
            <w:tcW w:w="3060" w:type="dxa"/>
          </w:tcPr>
          <w:p w:rsidR="007D206B" w:rsidRDefault="007D206B" w:rsidP="0030562B">
            <w:pPr>
              <w:pStyle w:val="Definition-Field2"/>
              <w:ind w:left="0"/>
            </w:pPr>
            <w:r>
              <w:t>Accent 2</w:t>
            </w:r>
          </w:p>
        </w:tc>
      </w:tr>
      <w:tr w:rsidR="007D206B" w:rsidTr="0030562B">
        <w:tc>
          <w:tcPr>
            <w:tcW w:w="1908" w:type="dxa"/>
          </w:tcPr>
          <w:p w:rsidR="007D206B" w:rsidRDefault="007D206B" w:rsidP="0030562B">
            <w:pPr>
              <w:pStyle w:val="Definition-Field2"/>
              <w:ind w:left="0"/>
            </w:pPr>
            <w:r>
              <w:t>0x00000006</w:t>
            </w:r>
          </w:p>
        </w:tc>
        <w:tc>
          <w:tcPr>
            <w:tcW w:w="3060" w:type="dxa"/>
          </w:tcPr>
          <w:p w:rsidR="007D206B" w:rsidRDefault="007D206B" w:rsidP="0030562B">
            <w:pPr>
              <w:pStyle w:val="Definition-Field2"/>
              <w:ind w:left="0"/>
            </w:pPr>
            <w:r>
              <w:t>Accent 3</w:t>
            </w:r>
          </w:p>
        </w:tc>
      </w:tr>
      <w:tr w:rsidR="007D206B" w:rsidTr="0030562B">
        <w:tc>
          <w:tcPr>
            <w:tcW w:w="1908" w:type="dxa"/>
          </w:tcPr>
          <w:p w:rsidR="007D206B" w:rsidRDefault="007D206B" w:rsidP="0030562B">
            <w:pPr>
              <w:pStyle w:val="Definition-Field2"/>
              <w:ind w:left="0"/>
            </w:pPr>
            <w:r>
              <w:t>0x00000007</w:t>
            </w:r>
          </w:p>
        </w:tc>
        <w:tc>
          <w:tcPr>
            <w:tcW w:w="3060" w:type="dxa"/>
          </w:tcPr>
          <w:p w:rsidR="007D206B" w:rsidRDefault="007D206B" w:rsidP="0030562B">
            <w:pPr>
              <w:pStyle w:val="Definition-Field2"/>
              <w:ind w:left="0"/>
            </w:pPr>
            <w:r>
              <w:t>Accent 4</w:t>
            </w:r>
          </w:p>
        </w:tc>
      </w:tr>
      <w:tr w:rsidR="007D206B" w:rsidTr="0030562B">
        <w:tc>
          <w:tcPr>
            <w:tcW w:w="1908" w:type="dxa"/>
          </w:tcPr>
          <w:p w:rsidR="007D206B" w:rsidRDefault="007D206B" w:rsidP="0030562B">
            <w:pPr>
              <w:pStyle w:val="Definition-Field2"/>
              <w:ind w:left="0"/>
            </w:pPr>
            <w:r>
              <w:t>0x00000008</w:t>
            </w:r>
          </w:p>
        </w:tc>
        <w:tc>
          <w:tcPr>
            <w:tcW w:w="3060" w:type="dxa"/>
          </w:tcPr>
          <w:p w:rsidR="007D206B" w:rsidRDefault="007D206B" w:rsidP="0030562B">
            <w:pPr>
              <w:pStyle w:val="Definition-Field2"/>
              <w:ind w:left="0"/>
            </w:pPr>
            <w:r>
              <w:t>Accent 5</w:t>
            </w:r>
          </w:p>
        </w:tc>
      </w:tr>
      <w:tr w:rsidR="007D206B" w:rsidTr="0030562B">
        <w:tc>
          <w:tcPr>
            <w:tcW w:w="1908" w:type="dxa"/>
          </w:tcPr>
          <w:p w:rsidR="007D206B" w:rsidRDefault="007D206B" w:rsidP="0030562B">
            <w:pPr>
              <w:pStyle w:val="Definition-Field2"/>
              <w:ind w:left="0"/>
            </w:pPr>
            <w:r>
              <w:t>0x00000009</w:t>
            </w:r>
          </w:p>
        </w:tc>
        <w:tc>
          <w:tcPr>
            <w:tcW w:w="3060" w:type="dxa"/>
          </w:tcPr>
          <w:p w:rsidR="007D206B" w:rsidRDefault="007D206B" w:rsidP="0030562B">
            <w:pPr>
              <w:pStyle w:val="Definition-Field2"/>
              <w:ind w:left="0"/>
            </w:pPr>
            <w:r>
              <w:t>Accent 6</w:t>
            </w:r>
          </w:p>
        </w:tc>
      </w:tr>
      <w:tr w:rsidR="007D206B" w:rsidTr="0030562B">
        <w:tc>
          <w:tcPr>
            <w:tcW w:w="1908" w:type="dxa"/>
          </w:tcPr>
          <w:p w:rsidR="007D206B" w:rsidRDefault="007D206B" w:rsidP="0030562B">
            <w:pPr>
              <w:pStyle w:val="Definition-Field2"/>
              <w:ind w:left="0"/>
            </w:pPr>
            <w:r>
              <w:t>0x0000000A</w:t>
            </w:r>
          </w:p>
        </w:tc>
        <w:tc>
          <w:tcPr>
            <w:tcW w:w="3060" w:type="dxa"/>
          </w:tcPr>
          <w:p w:rsidR="007D206B" w:rsidRDefault="007D206B" w:rsidP="0030562B">
            <w:pPr>
              <w:pStyle w:val="Definition-Field2"/>
              <w:ind w:left="0"/>
            </w:pPr>
            <w:hyperlink w:anchor="gt_dbe6a2d4-1841-4b4a-a9f6-562c6df7897e">
              <w:r>
                <w:rPr>
                  <w:rStyle w:val="HyperlinkGreen"/>
                  <w:b/>
                </w:rPr>
                <w:t>Hyperlink</w:t>
              </w:r>
            </w:hyperlink>
          </w:p>
        </w:tc>
      </w:tr>
      <w:tr w:rsidR="007D206B" w:rsidTr="0030562B">
        <w:tc>
          <w:tcPr>
            <w:tcW w:w="1908" w:type="dxa"/>
          </w:tcPr>
          <w:p w:rsidR="007D206B" w:rsidRDefault="007D206B" w:rsidP="0030562B">
            <w:pPr>
              <w:pStyle w:val="Definition-Field2"/>
              <w:ind w:left="0"/>
            </w:pPr>
            <w:r>
              <w:t>0x0000000B</w:t>
            </w:r>
          </w:p>
        </w:tc>
        <w:tc>
          <w:tcPr>
            <w:tcW w:w="3060" w:type="dxa"/>
          </w:tcPr>
          <w:p w:rsidR="007D206B" w:rsidRDefault="007D206B" w:rsidP="0030562B">
            <w:pPr>
              <w:pStyle w:val="Definition-Field2"/>
              <w:ind w:left="0"/>
            </w:pPr>
            <w:hyperlink w:anchor="gt_7ddfa06d-f75c-47d3-b7b7-8a3a4aa47975">
              <w:r>
                <w:rPr>
                  <w:rStyle w:val="HyperlinkGreen"/>
                  <w:b/>
                </w:rPr>
                <w:t>Followed hyperlink</w:t>
              </w:r>
            </w:hyperlink>
          </w:p>
        </w:tc>
      </w:tr>
    </w:tbl>
    <w:p w:rsidR="007D206B" w:rsidRDefault="007D206B" w:rsidP="007D206B">
      <w:pPr>
        <w:pStyle w:val="Definition-Field2"/>
      </w:pPr>
      <w:r>
        <w:t xml:space="preserve">If this structure is contained in a </w:t>
      </w:r>
      <w:hyperlink w:anchor="Section_3b6a364e8c344830a8b15a51476a9934" w:history="1">
        <w:r>
          <w:rPr>
            <w:rStyle w:val="af5"/>
          </w:rPr>
          <w:t>CF12</w:t>
        </w:r>
      </w:hyperlink>
      <w:r>
        <w:t xml:space="preserve"> record, the value MUST be different from 0x0000000B.</w:t>
      </w:r>
    </w:p>
    <w:p w:rsidR="007D206B" w:rsidRDefault="007D206B" w:rsidP="007D206B">
      <w:pPr>
        <w:pStyle w:val="31"/>
        <w:numPr>
          <w:ilvl w:val="0"/>
          <w:numId w:val="0"/>
        </w:numPr>
        <w:tabs>
          <w:tab w:val="left" w:pos="720"/>
        </w:tabs>
        <w:ind w:left="720" w:hanging="720"/>
      </w:pPr>
      <w:bookmarkStart w:id="258" w:name="Section_174e856ebd824ea5bf75cf441e7657a1"/>
      <w:bookmarkStart w:id="259" w:name="ColRelNegU"/>
      <w:bookmarkStart w:id="260" w:name="_Toc500759668"/>
      <w:r>
        <w:t>2.5.50</w:t>
      </w:r>
      <w:r>
        <w:tab/>
        <w:t>ColRelNegU</w:t>
      </w:r>
      <w:bookmarkEnd w:id="258"/>
      <w:bookmarkEnd w:id="259"/>
      <w:bookmarkEnd w:id="260"/>
      <w:r>
        <w:fldChar w:fldCharType="begin"/>
      </w:r>
      <w:r>
        <w:instrText xml:space="preserve"> XE "Structures:ColRelNegU" </w:instrText>
      </w:r>
      <w:r>
        <w:fldChar w:fldCharType="end"/>
      </w:r>
      <w:r>
        <w:fldChar w:fldCharType="begin"/>
      </w:r>
      <w:r>
        <w:instrText xml:space="preserve"> XE "ColRelNegU" </w:instrText>
      </w:r>
      <w:r>
        <w:fldChar w:fldCharType="end"/>
      </w:r>
      <w:r>
        <w:fldChar w:fldCharType="begin"/>
      </w:r>
      <w:r>
        <w:instrText xml:space="preserve"> XE "Details:ColRelNegU structure" </w:instrText>
      </w:r>
      <w:r>
        <w:fldChar w:fldCharType="end"/>
      </w:r>
    </w:p>
    <w:p w:rsidR="007D206B" w:rsidRDefault="007D206B" w:rsidP="007D206B">
      <w:r>
        <w:t xml:space="preserve">The </w:t>
      </w:r>
      <w:r>
        <w:rPr>
          <w:b/>
        </w:rPr>
        <w:t>ColRelNegU</w:t>
      </w:r>
      <w:r>
        <w:t xml:space="preserve"> structure specifies the zero-based column index of a column in a </w:t>
      </w:r>
      <w:hyperlink w:anchor="gt_0b356926-f9cb-4dc2-a859-71441d62503d">
        <w:r>
          <w:rPr>
            <w:rStyle w:val="HyperlinkGreen"/>
            <w:b/>
          </w:rPr>
          <w:t>sheet</w:t>
        </w:r>
      </w:hyperlink>
      <w:r>
        <w:t xml:space="preserve"> offset information for this column index and a corresponding row index.</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3780" w:type="dxa"/>
            <w:gridSpan w:val="14"/>
          </w:tcPr>
          <w:p w:rsidR="007D206B" w:rsidRDefault="007D206B" w:rsidP="0030562B">
            <w:pPr>
              <w:pStyle w:val="PacketDiagramBodyText"/>
            </w:pPr>
            <w:r>
              <w:t>col</w:t>
            </w:r>
          </w:p>
        </w:tc>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r>
    </w:tbl>
    <w:p w:rsidR="007D206B" w:rsidRDefault="007D206B" w:rsidP="007D206B">
      <w:pPr>
        <w:pStyle w:val="Definition-Field"/>
      </w:pPr>
      <w:r>
        <w:rPr>
          <w:b/>
        </w:rPr>
        <w:t xml:space="preserve">col (14 bits): </w:t>
      </w:r>
      <w:r>
        <w:t>A signed integer that specifies the zero-based column index or offset of a column in the sheet that contains this structure.  MUST be greater than or equal to -255 be less than or equal to 255.</w:t>
      </w:r>
    </w:p>
    <w:p w:rsidR="007D206B" w:rsidRDefault="007D206B" w:rsidP="007D206B">
      <w:pPr>
        <w:pStyle w:val="Definition-Field"/>
      </w:pPr>
      <w:r>
        <w:rPr>
          <w:b/>
        </w:rPr>
        <w:t xml:space="preserve">A - colRelative (1 bit): </w:t>
      </w:r>
      <w:r>
        <w:t xml:space="preserve">A bit that specifies whether </w:t>
      </w:r>
      <w:r>
        <w:rPr>
          <w:b/>
        </w:rPr>
        <w:t>col</w:t>
      </w:r>
      <w:r>
        <w:t xml:space="preserve"> is an offset.</w:t>
      </w:r>
    </w:p>
    <w:p w:rsidR="007D206B" w:rsidRDefault="007D206B" w:rsidP="007D206B">
      <w:pPr>
        <w:pStyle w:val="Definition-Field"/>
      </w:pPr>
      <w:r>
        <w:rPr>
          <w:b/>
        </w:rPr>
        <w:t xml:space="preserve">B - rowRelative (1 bit): </w:t>
      </w:r>
      <w:r>
        <w:t xml:space="preserve">bit that specifies whether a row index corresponding to </w:t>
      </w:r>
      <w:r>
        <w:rPr>
          <w:b/>
        </w:rPr>
        <w:t>col</w:t>
      </w:r>
      <w:r>
        <w:t xml:space="preserve"> in the structure containing this structure is an offset.</w:t>
      </w:r>
    </w:p>
    <w:p w:rsidR="007D206B" w:rsidRDefault="007D206B" w:rsidP="007D206B">
      <w:pPr>
        <w:pStyle w:val="31"/>
        <w:numPr>
          <w:ilvl w:val="0"/>
          <w:numId w:val="0"/>
        </w:numPr>
        <w:tabs>
          <w:tab w:val="left" w:pos="720"/>
        </w:tabs>
        <w:ind w:left="720" w:hanging="720"/>
      </w:pPr>
      <w:bookmarkStart w:id="261" w:name="Section_6e5eed105b7743d68dd037345f8654ad"/>
      <w:bookmarkStart w:id="262" w:name="ColRelU"/>
      <w:bookmarkStart w:id="263" w:name="_Toc500759669"/>
      <w:r>
        <w:t>2.5.51</w:t>
      </w:r>
      <w:r>
        <w:tab/>
        <w:t>ColRelU</w:t>
      </w:r>
      <w:bookmarkEnd w:id="261"/>
      <w:bookmarkEnd w:id="262"/>
      <w:bookmarkEnd w:id="263"/>
      <w:r>
        <w:fldChar w:fldCharType="begin"/>
      </w:r>
      <w:r>
        <w:instrText xml:space="preserve"> XE "Structures:ColRelU" </w:instrText>
      </w:r>
      <w:r>
        <w:fldChar w:fldCharType="end"/>
      </w:r>
      <w:r>
        <w:fldChar w:fldCharType="begin"/>
      </w:r>
      <w:r>
        <w:instrText xml:space="preserve"> XE "ColRelU" </w:instrText>
      </w:r>
      <w:r>
        <w:fldChar w:fldCharType="end"/>
      </w:r>
      <w:r>
        <w:fldChar w:fldCharType="begin"/>
      </w:r>
      <w:r>
        <w:instrText xml:space="preserve"> XE "Details:ColRelU structure" </w:instrText>
      </w:r>
      <w:r>
        <w:fldChar w:fldCharType="end"/>
      </w:r>
    </w:p>
    <w:p w:rsidR="007D206B" w:rsidRDefault="007D206B" w:rsidP="007D206B">
      <w:r>
        <w:t xml:space="preserve">The </w:t>
      </w:r>
      <w:r>
        <w:rPr>
          <w:b/>
        </w:rPr>
        <w:t>ColRelU</w:t>
      </w:r>
      <w:r>
        <w:t xml:space="preserve"> structure specifies the zero-based index of a column in a </w:t>
      </w:r>
      <w:hyperlink w:anchor="gt_0b356926-f9cb-4dc2-a859-71441d62503d">
        <w:r>
          <w:rPr>
            <w:rStyle w:val="HyperlinkGreen"/>
            <w:b/>
          </w:rPr>
          <w:t>sheet</w:t>
        </w:r>
      </w:hyperlink>
      <w:r>
        <w:t xml:space="preserve"> and </w:t>
      </w:r>
      <w:hyperlink w:anchor="gt_238687e6-aab3-40c3-ac9f-6107236df2ac">
        <w:r>
          <w:rPr>
            <w:rStyle w:val="HyperlinkGreen"/>
            <w:b/>
          </w:rPr>
          <w:t>relative reference</w:t>
        </w:r>
      </w:hyperlink>
      <w:r>
        <w:t xml:space="preserve"> information for this column index and a corresponding row index.</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3780" w:type="dxa"/>
            <w:gridSpan w:val="14"/>
          </w:tcPr>
          <w:p w:rsidR="007D206B" w:rsidRDefault="007D206B" w:rsidP="0030562B">
            <w:pPr>
              <w:pStyle w:val="PacketDiagramBodyText"/>
            </w:pPr>
            <w:r>
              <w:t>col</w:t>
            </w:r>
          </w:p>
        </w:tc>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r>
    </w:tbl>
    <w:p w:rsidR="007D206B" w:rsidRDefault="007D206B" w:rsidP="007D206B">
      <w:pPr>
        <w:pStyle w:val="Definition-Field"/>
      </w:pPr>
      <w:r>
        <w:rPr>
          <w:b/>
        </w:rPr>
        <w:t xml:space="preserve">col (14 bits): </w:t>
      </w:r>
      <w:r>
        <w:t>An unsigned integer that specifies the zero-based index of a column in the sheet that contains this structure.  MUST be less than or equal to 0x00FF.</w:t>
      </w:r>
    </w:p>
    <w:p w:rsidR="007D206B" w:rsidRDefault="007D206B" w:rsidP="007D206B">
      <w:pPr>
        <w:pStyle w:val="Definition-Field"/>
      </w:pPr>
      <w:r>
        <w:rPr>
          <w:b/>
        </w:rPr>
        <w:t xml:space="preserve">A - colRelative (1 bit): </w:t>
      </w:r>
      <w:r>
        <w:t xml:space="preserve">A bit that specifies whether </w:t>
      </w:r>
      <w:r>
        <w:rPr>
          <w:b/>
        </w:rPr>
        <w:t>col</w:t>
      </w:r>
      <w:r>
        <w:t xml:space="preserve"> is a relative reference.</w:t>
      </w:r>
    </w:p>
    <w:p w:rsidR="007D206B" w:rsidRDefault="007D206B" w:rsidP="007D206B">
      <w:pPr>
        <w:pStyle w:val="Definition-Field"/>
      </w:pPr>
      <w:r>
        <w:rPr>
          <w:b/>
        </w:rPr>
        <w:t xml:space="preserve">B - rowRelative (1 bit): </w:t>
      </w:r>
      <w:r>
        <w:t xml:space="preserve">A bit that specifies whether a row index corresponding to </w:t>
      </w:r>
      <w:r>
        <w:rPr>
          <w:b/>
        </w:rPr>
        <w:t>col</w:t>
      </w:r>
      <w:r>
        <w:t xml:space="preserve"> in the structure containing this structure is a relative reference.</w:t>
      </w:r>
    </w:p>
    <w:p w:rsidR="007D206B" w:rsidRDefault="007D206B" w:rsidP="007D206B">
      <w:pPr>
        <w:pStyle w:val="31"/>
        <w:numPr>
          <w:ilvl w:val="0"/>
          <w:numId w:val="0"/>
        </w:numPr>
        <w:tabs>
          <w:tab w:val="left" w:pos="720"/>
        </w:tabs>
        <w:ind w:left="720" w:hanging="720"/>
      </w:pPr>
      <w:bookmarkStart w:id="264" w:name="Section_17150e2d96e0499a8b23b1d99ee42e85"/>
      <w:bookmarkStart w:id="265" w:name="ColSlco8U"/>
      <w:bookmarkStart w:id="266" w:name="_Toc500759670"/>
      <w:r>
        <w:t>2.5.52</w:t>
      </w:r>
      <w:r>
        <w:tab/>
        <w:t>ColSlco8U</w:t>
      </w:r>
      <w:bookmarkEnd w:id="264"/>
      <w:bookmarkEnd w:id="265"/>
      <w:bookmarkEnd w:id="266"/>
      <w:r>
        <w:fldChar w:fldCharType="begin"/>
      </w:r>
      <w:r>
        <w:instrText xml:space="preserve"> XE "Structures:ColSlco8U" </w:instrText>
      </w:r>
      <w:r>
        <w:fldChar w:fldCharType="end"/>
      </w:r>
      <w:r>
        <w:fldChar w:fldCharType="begin"/>
      </w:r>
      <w:r>
        <w:instrText xml:space="preserve"> XE "ColSlco8U" </w:instrText>
      </w:r>
      <w:r>
        <w:fldChar w:fldCharType="end"/>
      </w:r>
      <w:r>
        <w:fldChar w:fldCharType="begin"/>
      </w:r>
      <w:r>
        <w:instrText xml:space="preserve"> XE "Details:ColSlco8U structure" </w:instrText>
      </w:r>
      <w:r>
        <w:fldChar w:fldCharType="end"/>
      </w:r>
    </w:p>
    <w:p w:rsidR="007D206B" w:rsidRDefault="007D206B" w:rsidP="007D206B">
      <w:r>
        <w:t xml:space="preserve">The </w:t>
      </w:r>
      <w:r>
        <w:rPr>
          <w:b/>
        </w:rPr>
        <w:t>ColSlco8U</w:t>
      </w:r>
      <w:r>
        <w:t xml:space="preserve"> structure specifies the zero-based index of a column in a </w:t>
      </w:r>
      <w:hyperlink w:anchor="gt_0b356926-f9cb-4dc2-a859-71441d62503d">
        <w:r>
          <w:rPr>
            <w:rStyle w:val="HyperlinkGreen"/>
            <w:b/>
          </w:rPr>
          <w:t>sheet</w:t>
        </w:r>
      </w:hyperlink>
      <w:r>
        <w:t xml:space="preserve"> and information about whether a </w:t>
      </w:r>
      <w:hyperlink w:anchor="gt_43d1e51e-4f26-493b-b7c9-e84e920d7461">
        <w:r>
          <w:rPr>
            <w:rStyle w:val="HyperlinkGreen"/>
            <w:b/>
          </w:rPr>
          <w:t>cell</w:t>
        </w:r>
      </w:hyperlink>
      <w:r>
        <w:t xml:space="preserve"> has been deleted.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3780" w:type="dxa"/>
            <w:gridSpan w:val="14"/>
          </w:tcPr>
          <w:p w:rsidR="007D206B" w:rsidRDefault="007D206B" w:rsidP="0030562B">
            <w:pPr>
              <w:pStyle w:val="PacketDiagramBodyText"/>
            </w:pPr>
            <w:r>
              <w:t>col</w:t>
            </w:r>
          </w:p>
        </w:tc>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r>
    </w:tbl>
    <w:p w:rsidR="007D206B" w:rsidRDefault="007D206B" w:rsidP="007D206B">
      <w:pPr>
        <w:pStyle w:val="Definition-Field"/>
      </w:pPr>
      <w:r>
        <w:rPr>
          <w:b/>
        </w:rPr>
        <w:t xml:space="preserve">col (14 bits): </w:t>
      </w:r>
      <w:r>
        <w:t>An unsigned integer that specifies the zero-based index of a column in the sheet that contains this structure.  MUST be less than or equal to 0x00FF.</w:t>
      </w:r>
    </w:p>
    <w:p w:rsidR="007D206B" w:rsidRDefault="007D206B" w:rsidP="007D206B">
      <w:pPr>
        <w:pStyle w:val="Definition-Field"/>
      </w:pPr>
      <w:r>
        <w:rPr>
          <w:b/>
        </w:rPr>
        <w:t xml:space="preserve">A - fDeleted (1 bit): </w:t>
      </w:r>
      <w:r>
        <w:t xml:space="preserve">A bit that specifies whether the cell that is referenced by the containing structure, has been deleted.  When set to 1, the </w:t>
      </w:r>
      <w:hyperlink w:anchor="gt_4d15aeb2-3a7d-44d7-b8d1-8a441f1cc24f">
        <w:r>
          <w:rPr>
            <w:rStyle w:val="HyperlinkGreen"/>
            <w:b/>
          </w:rPr>
          <w:t>cell reference</w:t>
        </w:r>
      </w:hyperlink>
      <w:r>
        <w:t xml:space="preserve"> of the containing structure MUST be ignored.</w:t>
      </w:r>
    </w:p>
    <w:p w:rsidR="007D206B" w:rsidRDefault="007D206B" w:rsidP="007D206B">
      <w:pPr>
        <w:pStyle w:val="Definition-Field"/>
      </w:pPr>
      <w:r>
        <w:rPr>
          <w:b/>
        </w:rPr>
        <w:t xml:space="preserve">B - unused (1 bit): </w:t>
      </w:r>
      <w:r>
        <w:t>Undefined and MUST be ignored.</w:t>
      </w:r>
    </w:p>
    <w:p w:rsidR="007D206B" w:rsidRDefault="007D206B" w:rsidP="007D206B">
      <w:pPr>
        <w:pStyle w:val="31"/>
        <w:numPr>
          <w:ilvl w:val="0"/>
          <w:numId w:val="0"/>
        </w:numPr>
        <w:tabs>
          <w:tab w:val="left" w:pos="720"/>
        </w:tabs>
        <w:ind w:left="720" w:hanging="720"/>
      </w:pPr>
      <w:bookmarkStart w:id="267" w:name="Section_f716fb856c90424aa99ed61b2191a224"/>
      <w:bookmarkStart w:id="268" w:name="ColU"/>
      <w:bookmarkStart w:id="269" w:name="_Toc500759671"/>
      <w:r>
        <w:t>2.5.53</w:t>
      </w:r>
      <w:r>
        <w:tab/>
        <w:t>ColU</w:t>
      </w:r>
      <w:bookmarkEnd w:id="267"/>
      <w:bookmarkEnd w:id="268"/>
      <w:bookmarkEnd w:id="269"/>
      <w:r>
        <w:fldChar w:fldCharType="begin"/>
      </w:r>
      <w:r>
        <w:instrText xml:space="preserve"> XE "Structures:ColU" </w:instrText>
      </w:r>
      <w:r>
        <w:fldChar w:fldCharType="end"/>
      </w:r>
      <w:r>
        <w:fldChar w:fldCharType="begin"/>
      </w:r>
      <w:r>
        <w:instrText xml:space="preserve"> XE "ColU" </w:instrText>
      </w:r>
      <w:r>
        <w:fldChar w:fldCharType="end"/>
      </w:r>
      <w:r>
        <w:fldChar w:fldCharType="begin"/>
      </w:r>
      <w:r>
        <w:instrText xml:space="preserve"> XE "Details:ColU structure" </w:instrText>
      </w:r>
      <w:r>
        <w:fldChar w:fldCharType="end"/>
      </w:r>
    </w:p>
    <w:p w:rsidR="007D206B" w:rsidRDefault="007D206B" w:rsidP="007D206B">
      <w:r>
        <w:t xml:space="preserve">The </w:t>
      </w:r>
      <w:r>
        <w:rPr>
          <w:b/>
        </w:rPr>
        <w:t>ColU</w:t>
      </w:r>
      <w:r>
        <w:t xml:space="preserve"> structure specifies the zero-based index of a column in a </w:t>
      </w:r>
      <w:hyperlink w:anchor="gt_0b356926-f9cb-4dc2-a859-71441d62503d">
        <w:r>
          <w:rPr>
            <w:rStyle w:val="HyperlinkGreen"/>
            <w:b/>
          </w:rPr>
          <w:t>sheet</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col</w:t>
            </w:r>
          </w:p>
        </w:tc>
      </w:tr>
    </w:tbl>
    <w:p w:rsidR="007D206B" w:rsidRDefault="007D206B" w:rsidP="007D206B">
      <w:pPr>
        <w:pStyle w:val="Definition-Field"/>
      </w:pPr>
      <w:r>
        <w:rPr>
          <w:b/>
        </w:rPr>
        <w:t xml:space="preserve">col (2 bytes): </w:t>
      </w:r>
      <w:r>
        <w:t>An unsigned integer that specifies the zero-based index of a column in the sheet that contains this structure.  MUST be less than or equal to 0x00FF.</w:t>
      </w:r>
    </w:p>
    <w:p w:rsidR="007D206B" w:rsidRDefault="007D206B" w:rsidP="007D206B">
      <w:pPr>
        <w:pStyle w:val="31"/>
        <w:numPr>
          <w:ilvl w:val="0"/>
          <w:numId w:val="0"/>
        </w:numPr>
        <w:tabs>
          <w:tab w:val="left" w:pos="720"/>
        </w:tabs>
        <w:ind w:left="720" w:hanging="720"/>
      </w:pPr>
      <w:bookmarkStart w:id="270" w:name="Section_c02266e2ceef4983a1f3dc9e94c9cd47"/>
      <w:bookmarkStart w:id="271" w:name="Colx"/>
      <w:bookmarkStart w:id="272" w:name="_Toc500759672"/>
      <w:r>
        <w:t>2.5.54</w:t>
      </w:r>
      <w:r>
        <w:tab/>
        <w:t>Colx</w:t>
      </w:r>
      <w:bookmarkEnd w:id="270"/>
      <w:bookmarkEnd w:id="271"/>
      <w:bookmarkEnd w:id="272"/>
      <w:r>
        <w:fldChar w:fldCharType="begin"/>
      </w:r>
      <w:r>
        <w:instrText xml:space="preserve"> XE "Structures:Colx" </w:instrText>
      </w:r>
      <w:r>
        <w:fldChar w:fldCharType="end"/>
      </w:r>
      <w:r>
        <w:fldChar w:fldCharType="begin"/>
      </w:r>
      <w:r>
        <w:instrText xml:space="preserve"> XE "Colx" </w:instrText>
      </w:r>
      <w:r>
        <w:fldChar w:fldCharType="end"/>
      </w:r>
      <w:r>
        <w:fldChar w:fldCharType="begin"/>
      </w:r>
      <w:r>
        <w:instrText xml:space="preserve"> XE "Details:Colx structure" </w:instrText>
      </w:r>
      <w:r>
        <w:fldChar w:fldCharType="end"/>
      </w:r>
    </w:p>
    <w:p w:rsidR="007D206B" w:rsidRDefault="007D206B" w:rsidP="007D206B">
      <w:r>
        <w:t xml:space="preserve">The </w:t>
      </w:r>
      <w:r>
        <w:rPr>
          <w:b/>
        </w:rPr>
        <w:t>Colx</w:t>
      </w:r>
      <w:r>
        <w:t xml:space="preserve"> structure specifies the zero-based column index of a column in a </w:t>
      </w:r>
      <w:hyperlink w:anchor="gt_0b356926-f9cb-4dc2-a859-71441d62503d">
        <w:r>
          <w:rPr>
            <w:rStyle w:val="HyperlinkGreen"/>
            <w:b/>
          </w:rPr>
          <w:t>sheet</w:t>
        </w:r>
      </w:hyperlink>
      <w:r>
        <w:t>.</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col</w:t>
            </w:r>
          </w:p>
        </w:tc>
      </w:tr>
    </w:tbl>
    <w:p w:rsidR="007D206B" w:rsidRDefault="007D206B" w:rsidP="007D206B">
      <w:pPr>
        <w:pStyle w:val="Definition-Field"/>
        <w:jc w:val="both"/>
      </w:pPr>
      <w:r>
        <w:rPr>
          <w:b/>
        </w:rPr>
        <w:t xml:space="preserve">col (2 bytes): </w:t>
      </w:r>
      <w:r>
        <w:t xml:space="preserve"> An unsigned integer that specifies the zero-based column index of a column in the sheet. The value MUST be 0, 0xFF or be greater than or equal to the </w:t>
      </w:r>
      <w:r>
        <w:rPr>
          <w:b/>
        </w:rPr>
        <w:t>colMic</w:t>
      </w:r>
      <w:r>
        <w:t xml:space="preserve"> field of the </w:t>
      </w:r>
      <w:hyperlink w:anchor="Section_5fd3837c9f3d49528a85ad93ddb37ced" w:history="1">
        <w:r>
          <w:rPr>
            <w:rStyle w:val="af5"/>
          </w:rPr>
          <w:t>Dimensions</w:t>
        </w:r>
      </w:hyperlink>
      <w:r>
        <w:t xml:space="preserve"> record of the sheet that contains this structure and less than the </w:t>
      </w:r>
      <w:r>
        <w:rPr>
          <w:b/>
        </w:rPr>
        <w:t xml:space="preserve">colMac </w:t>
      </w:r>
      <w:r>
        <w:t>field of the Dimensions record of the sheet that contains this structure.</w:t>
      </w:r>
    </w:p>
    <w:p w:rsidR="007D206B" w:rsidRDefault="007D206B" w:rsidP="007D206B">
      <w:pPr>
        <w:pStyle w:val="31"/>
        <w:numPr>
          <w:ilvl w:val="0"/>
          <w:numId w:val="0"/>
        </w:numPr>
        <w:tabs>
          <w:tab w:val="left" w:pos="720"/>
        </w:tabs>
        <w:ind w:left="720" w:hanging="720"/>
      </w:pPr>
      <w:bookmarkStart w:id="273" w:name="Section_75050d165b684075b647ced79472d183"/>
      <w:bookmarkStart w:id="274" w:name="CondDataValue"/>
      <w:bookmarkStart w:id="275" w:name="_Toc500759673"/>
      <w:r>
        <w:t>2.5.55</w:t>
      </w:r>
      <w:r>
        <w:tab/>
        <w:t>CondDataValue</w:t>
      </w:r>
      <w:bookmarkEnd w:id="273"/>
      <w:bookmarkEnd w:id="274"/>
      <w:bookmarkEnd w:id="275"/>
      <w:r>
        <w:fldChar w:fldCharType="begin"/>
      </w:r>
      <w:r>
        <w:instrText xml:space="preserve"> XE "Structures:CondDataValue" </w:instrText>
      </w:r>
      <w:r>
        <w:fldChar w:fldCharType="end"/>
      </w:r>
      <w:r>
        <w:fldChar w:fldCharType="begin"/>
      </w:r>
      <w:r>
        <w:instrText xml:space="preserve"> XE "CondDataValue" </w:instrText>
      </w:r>
      <w:r>
        <w:fldChar w:fldCharType="end"/>
      </w:r>
      <w:r>
        <w:fldChar w:fldCharType="begin"/>
      </w:r>
      <w:r>
        <w:instrText xml:space="preserve"> XE "Details:CondDataValue structure" </w:instrText>
      </w:r>
      <w:r>
        <w:fldChar w:fldCharType="end"/>
      </w:r>
    </w:p>
    <w:p w:rsidR="007D206B" w:rsidRDefault="007D206B" w:rsidP="007D206B">
      <w:r>
        <w:t xml:space="preserve">The </w:t>
      </w:r>
      <w:r>
        <w:rPr>
          <w:b/>
        </w:rPr>
        <w:t>CondDataValue</w:t>
      </w:r>
      <w:r>
        <w:t xml:space="preserve"> structure specifies the conditional data information.</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condDataValue</w:t>
            </w:r>
          </w:p>
        </w:tc>
      </w:tr>
      <w:tr w:rsidR="007D206B" w:rsidTr="0030562B">
        <w:trPr>
          <w:trHeight w:hRule="exact" w:val="490"/>
        </w:trPr>
        <w:tc>
          <w:tcPr>
            <w:tcW w:w="8640" w:type="dxa"/>
            <w:gridSpan w:val="32"/>
          </w:tcPr>
          <w:p w:rsidR="007D206B" w:rsidRDefault="007D206B" w:rsidP="0030562B">
            <w:pPr>
              <w:pStyle w:val="PacketDiagramBodyText"/>
            </w:pPr>
            <w:r>
              <w:t>reserved</w:t>
            </w:r>
          </w:p>
        </w:tc>
      </w:tr>
    </w:tbl>
    <w:p w:rsidR="007D206B" w:rsidRDefault="007D206B" w:rsidP="007D206B">
      <w:pPr>
        <w:pStyle w:val="Definition-Field"/>
      </w:pPr>
      <w:r>
        <w:rPr>
          <w:b/>
        </w:rPr>
        <w:t xml:space="preserve">condDataValue (4 bytes): </w:t>
      </w:r>
      <w:r>
        <w:t xml:space="preserve">An unsigned integer that specifies a conditional data value. If </w:t>
      </w:r>
      <w:hyperlink w:anchor="Section_aead0d48db9045009e5638cb2b259622" w:history="1">
        <w:r>
          <w:rPr>
            <w:rStyle w:val="af5"/>
          </w:rPr>
          <w:t>SortCond12</w:t>
        </w:r>
      </w:hyperlink>
      <w:r>
        <w:t>.</w:t>
      </w:r>
      <w:r>
        <w:rPr>
          <w:b/>
        </w:rPr>
        <w:t>sortOn</w:t>
      </w:r>
      <w:r>
        <w:t xml:space="preserve"> is 0x1 or 0x2, it specifies the zero-based index of a </w:t>
      </w:r>
      <w:hyperlink w:anchor="Section_ea2a96e15ec343d08b979fa0b7e9fc27" w:history="1">
        <w:r>
          <w:rPr>
            <w:rStyle w:val="af5"/>
          </w:rPr>
          <w:t>DXF</w:t>
        </w:r>
      </w:hyperlink>
      <w:r>
        <w:t xml:space="preserve"> record in the collection of DXF records in the </w:t>
      </w:r>
      <w:hyperlink w:anchor="Section_ca4c174887294a93abb94602b3a01fb1" w:history="1">
        <w:r>
          <w:rPr>
            <w:rStyle w:val="af5"/>
          </w:rPr>
          <w:t>Globals Substream</w:t>
        </w:r>
      </w:hyperlink>
      <w:r>
        <w:t>. The referenced DXF specifies the formatting.  If SortCond12.</w:t>
      </w:r>
      <w:r>
        <w:rPr>
          <w:b/>
        </w:rPr>
        <w:t>sortOn</w:t>
      </w:r>
      <w:r>
        <w:t xml:space="preserve"> is 0x0, this MUST be zero, and MUST be ignored.</w:t>
      </w:r>
    </w:p>
    <w:p w:rsidR="007D206B" w:rsidRDefault="007D206B" w:rsidP="007D206B">
      <w:pPr>
        <w:pStyle w:val="Definition-Field"/>
      </w:pPr>
      <w:r>
        <w:rPr>
          <w:b/>
        </w:rPr>
        <w:t xml:space="preserve">reserved (4 bytes): </w:t>
      </w:r>
      <w:r>
        <w:t>MUST be zero, and MUST be ignored.</w:t>
      </w:r>
    </w:p>
    <w:p w:rsidR="007D206B" w:rsidRDefault="007D206B" w:rsidP="007D206B">
      <w:pPr>
        <w:pStyle w:val="31"/>
        <w:numPr>
          <w:ilvl w:val="0"/>
          <w:numId w:val="0"/>
        </w:numPr>
        <w:tabs>
          <w:tab w:val="left" w:pos="720"/>
        </w:tabs>
        <w:ind w:left="720" w:hanging="720"/>
      </w:pPr>
      <w:bookmarkStart w:id="276" w:name="Section_1f4b7576b5e040f0b2c6b447d0954b17"/>
      <w:bookmarkStart w:id="277" w:name="CondFmtStructure"/>
      <w:bookmarkStart w:id="278" w:name="_Toc500759674"/>
      <w:r>
        <w:t>2.5.56</w:t>
      </w:r>
      <w:r>
        <w:tab/>
        <w:t>CondFmtStructure</w:t>
      </w:r>
      <w:bookmarkEnd w:id="276"/>
      <w:bookmarkEnd w:id="277"/>
      <w:bookmarkEnd w:id="278"/>
      <w:r>
        <w:fldChar w:fldCharType="begin"/>
      </w:r>
      <w:r>
        <w:instrText xml:space="preserve"> XE "Structures:CondFmtStructure" </w:instrText>
      </w:r>
      <w:r>
        <w:fldChar w:fldCharType="end"/>
      </w:r>
      <w:r>
        <w:fldChar w:fldCharType="begin"/>
      </w:r>
      <w:r>
        <w:instrText xml:space="preserve"> XE "CondFmtStructure" </w:instrText>
      </w:r>
      <w:r>
        <w:fldChar w:fldCharType="end"/>
      </w:r>
      <w:r>
        <w:fldChar w:fldCharType="begin"/>
      </w:r>
      <w:r>
        <w:instrText xml:space="preserve"> XE "Details:CondFmtStructure structure" </w:instrText>
      </w:r>
      <w:r>
        <w:fldChar w:fldCharType="end"/>
      </w:r>
    </w:p>
    <w:p w:rsidR="007D206B" w:rsidRDefault="007D206B" w:rsidP="007D206B">
      <w:r>
        <w:t xml:space="preserve">The </w:t>
      </w:r>
      <w:r>
        <w:rPr>
          <w:b/>
        </w:rPr>
        <w:t>CondFmtStructure</w:t>
      </w:r>
      <w:r>
        <w:t xml:space="preserve"> structure specifies </w:t>
      </w:r>
      <w:hyperlink w:anchor="gt_5a8a1e18-9f8c-48c6-9ad0-7975ade8d516">
        <w:r>
          <w:rPr>
            <w:rStyle w:val="HyperlinkGreen"/>
            <w:b/>
          </w:rPr>
          <w:t>conditional formatting</w:t>
        </w:r>
      </w:hyperlink>
      <w:r>
        <w:t xml:space="preserve"> rules that are associated with a set of cells in a containing </w:t>
      </w:r>
      <w:hyperlink w:anchor="Section_b891e73712f641ddb8a87360a4826d4a" w:history="1">
        <w:r>
          <w:rPr>
            <w:rStyle w:val="af5"/>
          </w:rPr>
          <w:t>CondFmt12</w:t>
        </w:r>
      </w:hyperlink>
      <w:r>
        <w:t xml:space="preserve"> record.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ccf</w:t>
            </w:r>
          </w:p>
        </w:tc>
        <w:tc>
          <w:tcPr>
            <w:tcW w:w="270" w:type="dxa"/>
          </w:tcPr>
          <w:p w:rsidR="007D206B" w:rsidRDefault="007D206B" w:rsidP="0030562B">
            <w:pPr>
              <w:pStyle w:val="PacketDiagramBodyText"/>
            </w:pPr>
            <w:r>
              <w:t>A</w:t>
            </w:r>
          </w:p>
        </w:tc>
        <w:tc>
          <w:tcPr>
            <w:tcW w:w="4050" w:type="dxa"/>
            <w:gridSpan w:val="15"/>
          </w:tcPr>
          <w:p w:rsidR="007D206B" w:rsidRDefault="007D206B" w:rsidP="0030562B">
            <w:pPr>
              <w:pStyle w:val="PacketDiagramBodyText"/>
            </w:pPr>
            <w:r>
              <w:t>nID</w:t>
            </w:r>
          </w:p>
        </w:tc>
      </w:tr>
      <w:tr w:rsidR="007D206B" w:rsidTr="0030562B">
        <w:trPr>
          <w:trHeight w:hRule="exact" w:val="490"/>
        </w:trPr>
        <w:tc>
          <w:tcPr>
            <w:tcW w:w="8640" w:type="dxa"/>
            <w:gridSpan w:val="32"/>
          </w:tcPr>
          <w:p w:rsidR="007D206B" w:rsidRDefault="007D206B" w:rsidP="0030562B">
            <w:pPr>
              <w:pStyle w:val="PacketDiagramBodyText"/>
            </w:pPr>
            <w:r>
              <w:t>refBound</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sqref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ccf (2 bytes): </w:t>
      </w:r>
      <w:r>
        <w:t xml:space="preserve">An unsigned integer that specifies the count of </w:t>
      </w:r>
      <w:hyperlink w:anchor="Section_3b6a364e8c344830a8b15a51476a9934" w:history="1">
        <w:r>
          <w:rPr>
            <w:rStyle w:val="af5"/>
          </w:rPr>
          <w:t>CF12</w:t>
        </w:r>
      </w:hyperlink>
      <w:r>
        <w:t xml:space="preserve"> records that follow the containing record. MUST be greater than or equal to 0x0001.</w:t>
      </w:r>
    </w:p>
    <w:p w:rsidR="007D206B" w:rsidRDefault="007D206B" w:rsidP="007D206B">
      <w:pPr>
        <w:pStyle w:val="Definition-Field"/>
      </w:pPr>
      <w:r>
        <w:rPr>
          <w:b/>
        </w:rPr>
        <w:t xml:space="preserve">A - fToughRecalc (1 bit): </w:t>
      </w:r>
      <w:r>
        <w:t xml:space="preserve"> A bit that specifies that the appearance of the </w:t>
      </w:r>
      <w:hyperlink w:anchor="gt_43d1e51e-4f26-493b-b7c9-e84e920d7461">
        <w:r>
          <w:rPr>
            <w:rStyle w:val="HyperlinkGreen"/>
            <w:b/>
          </w:rPr>
          <w:t>cell</w:t>
        </w:r>
      </w:hyperlink>
      <w:r>
        <w:t xml:space="preserve"> requires significant processing.  This information can be used to optimize the redraw of conditional formatting when data values change. </w:t>
      </w:r>
    </w:p>
    <w:p w:rsidR="007D206B" w:rsidRDefault="007D206B" w:rsidP="007D206B">
      <w:pPr>
        <w:pStyle w:val="Definition-Field"/>
        <w:ind w:firstLine="0"/>
      </w:pPr>
      <w:r>
        <w:t>For example, an application could determine that a conditional formatting rule that contains certain functions or a conditional formatting rule that takes more than a predetermined amount of time to calculate designates that the conditional formatting requires significant processing, and could set this bit to 1.</w:t>
      </w:r>
    </w:p>
    <w:p w:rsidR="007D206B" w:rsidRDefault="007D206B" w:rsidP="007D206B">
      <w:pPr>
        <w:pStyle w:val="Definition-Field"/>
      </w:pPr>
      <w:r>
        <w:rPr>
          <w:b/>
        </w:rPr>
        <w:t xml:space="preserve">nID (15 bits): </w:t>
      </w:r>
      <w:r>
        <w:t>An unsigned integer that identifies this record.</w:t>
      </w:r>
    </w:p>
    <w:p w:rsidR="007D206B" w:rsidRDefault="007D206B" w:rsidP="007D206B">
      <w:pPr>
        <w:pStyle w:val="Definition-Field"/>
      </w:pPr>
      <w:r>
        <w:rPr>
          <w:b/>
        </w:rPr>
        <w:t xml:space="preserve">refBound (8 bytes): </w:t>
      </w:r>
      <w:r>
        <w:t xml:space="preserve">A </w:t>
      </w:r>
      <w:hyperlink w:anchor="Section_809af2981e4f499f9bca3cd1021f4934" w:history="1">
        <w:r>
          <w:rPr>
            <w:rStyle w:val="af5"/>
          </w:rPr>
          <w:t>Ref8U</w:t>
        </w:r>
      </w:hyperlink>
      <w:r>
        <w:t xml:space="preserve"> structure that specifies bounds of the set of cells to which the rules are applied.  The set of cells that it represents MUST include all of the cells represented by field </w:t>
      </w:r>
      <w:r>
        <w:rPr>
          <w:b/>
        </w:rPr>
        <w:t>sqref</w:t>
      </w:r>
      <w:r>
        <w:t>.</w:t>
      </w:r>
    </w:p>
    <w:p w:rsidR="007D206B" w:rsidRDefault="007D206B" w:rsidP="007D206B">
      <w:pPr>
        <w:pStyle w:val="Definition-Field"/>
      </w:pPr>
      <w:r>
        <w:rPr>
          <w:b/>
        </w:rPr>
        <w:t xml:space="preserve">sqref (variable): </w:t>
      </w:r>
      <w:r>
        <w:t xml:space="preserve">A </w:t>
      </w:r>
      <w:hyperlink w:anchor="Section_867dcebec0624c4699b11b2a479e6f32" w:history="1">
        <w:r>
          <w:rPr>
            <w:rStyle w:val="af5"/>
          </w:rPr>
          <w:t>SqRefU</w:t>
        </w:r>
      </w:hyperlink>
      <w:r>
        <w:t xml:space="preserve"> structure that specifies the cells to which the conditional formatting rules apply. </w:t>
      </w:r>
      <w:r>
        <w:rPr>
          <w:b/>
        </w:rPr>
        <w:t>sqref.cref</w:t>
      </w:r>
      <w:r>
        <w:t xml:space="preserve"> MUST be greater than zero and less than or equal to 1026.</w:t>
      </w:r>
    </w:p>
    <w:p w:rsidR="007D206B" w:rsidRDefault="007D206B" w:rsidP="007D206B">
      <w:pPr>
        <w:pStyle w:val="31"/>
        <w:numPr>
          <w:ilvl w:val="0"/>
          <w:numId w:val="0"/>
        </w:numPr>
        <w:tabs>
          <w:tab w:val="left" w:pos="720"/>
        </w:tabs>
        <w:ind w:left="720" w:hanging="720"/>
      </w:pPr>
      <w:bookmarkStart w:id="279" w:name="Section_261cca1c65704c9e9880b7b0b39e378f"/>
      <w:bookmarkStart w:id="280" w:name="ConnGrbitDbt"/>
      <w:bookmarkStart w:id="281" w:name="_Toc500759675"/>
      <w:r>
        <w:t>2.5.57</w:t>
      </w:r>
      <w:r>
        <w:tab/>
        <w:t>ConnGrbitDbt</w:t>
      </w:r>
      <w:bookmarkEnd w:id="279"/>
      <w:bookmarkEnd w:id="280"/>
      <w:bookmarkEnd w:id="281"/>
      <w:r>
        <w:fldChar w:fldCharType="begin"/>
      </w:r>
      <w:r>
        <w:instrText xml:space="preserve"> XE "Structures:ConnGrbitDbt" </w:instrText>
      </w:r>
      <w:r>
        <w:fldChar w:fldCharType="end"/>
      </w:r>
      <w:r>
        <w:fldChar w:fldCharType="begin"/>
      </w:r>
      <w:r>
        <w:instrText xml:space="preserve"> XE "ConnGrbitDbt" </w:instrText>
      </w:r>
      <w:r>
        <w:fldChar w:fldCharType="end"/>
      </w:r>
      <w:r>
        <w:fldChar w:fldCharType="begin"/>
      </w:r>
      <w:r>
        <w:instrText xml:space="preserve"> XE "Details:ConnGrbitDbt structure" </w:instrText>
      </w:r>
      <w:r>
        <w:fldChar w:fldCharType="end"/>
      </w:r>
    </w:p>
    <w:p w:rsidR="007D206B" w:rsidRDefault="007D206B" w:rsidP="007D206B">
      <w:r>
        <w:t xml:space="preserve">The </w:t>
      </w:r>
      <w:r>
        <w:rPr>
          <w:b/>
        </w:rPr>
        <w:t xml:space="preserve">ConnGrbitDbt </w:t>
      </w:r>
      <w:r>
        <w:t xml:space="preserve">structure is a 2 byte variable-type structure that specifies </w:t>
      </w:r>
      <w:hyperlink w:anchor="Section_69df8d03b6fd45cda0a09b026e50a3d9" w:history="1">
        <w:r>
          <w:rPr>
            <w:rStyle w:val="af5"/>
          </w:rPr>
          <w:t>external connection</w:t>
        </w:r>
      </w:hyperlink>
      <w:r>
        <w:t xml:space="preserve"> properties for the containing record. Its meaning depends on the value of the </w:t>
      </w:r>
      <w:r>
        <w:rPr>
          <w:b/>
        </w:rPr>
        <w:t xml:space="preserve">dbt </w:t>
      </w:r>
      <w:r>
        <w:t>field of the containing record.</w:t>
      </w:r>
    </w:p>
    <w:tbl>
      <w:tblPr>
        <w:tblStyle w:val="Table-ShadedHeader"/>
        <w:tblW w:w="0" w:type="auto"/>
        <w:tblLook w:val="04A0" w:firstRow="1" w:lastRow="0" w:firstColumn="1" w:lastColumn="0" w:noHBand="0" w:noVBand="1"/>
      </w:tblPr>
      <w:tblGrid>
        <w:gridCol w:w="1505"/>
        <w:gridCol w:w="6981"/>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7D206B" w:rsidRDefault="007D206B" w:rsidP="0030562B">
            <w:pPr>
              <w:pStyle w:val="TableHeaderText"/>
            </w:pPr>
            <w:r>
              <w:t>Value</w:t>
            </w:r>
          </w:p>
        </w:tc>
        <w:tc>
          <w:tcPr>
            <w:tcW w:w="0" w:type="auto"/>
            <w:vAlign w:val="center"/>
          </w:tcPr>
          <w:p w:rsidR="007D206B" w:rsidRDefault="007D206B" w:rsidP="0030562B">
            <w:pPr>
              <w:pStyle w:val="TableHeaderText"/>
            </w:pPr>
            <w:r>
              <w:t>Meaning</w:t>
            </w:r>
          </w:p>
        </w:tc>
      </w:tr>
      <w:tr w:rsidR="007D206B" w:rsidTr="0030562B">
        <w:tc>
          <w:tcPr>
            <w:tcW w:w="0" w:type="auto"/>
            <w:vAlign w:val="center"/>
          </w:tcPr>
          <w:p w:rsidR="007D206B" w:rsidRDefault="007D206B" w:rsidP="0030562B">
            <w:pPr>
              <w:pStyle w:val="TableBodyText"/>
            </w:pPr>
            <w:r>
              <w:t>4</w:t>
            </w:r>
          </w:p>
        </w:tc>
        <w:tc>
          <w:tcPr>
            <w:tcW w:w="0" w:type="auto"/>
            <w:vAlign w:val="center"/>
          </w:tcPr>
          <w:p w:rsidR="007D206B" w:rsidRDefault="007D206B" w:rsidP="0030562B">
            <w:pPr>
              <w:pStyle w:val="TableBodyText"/>
            </w:pPr>
            <w:r>
              <w:t xml:space="preserve">A </w:t>
            </w:r>
            <w:hyperlink w:anchor="Section_edd38099e87b4db6b6e28e7c4bef8124" w:history="1">
              <w:r>
                <w:rPr>
                  <w:rStyle w:val="af5"/>
                </w:rPr>
                <w:t>ConnGrbitDbtWeb</w:t>
              </w:r>
            </w:hyperlink>
            <w:r>
              <w:t xml:space="preserve"> that specifies the </w:t>
            </w:r>
            <w:hyperlink w:anchor="gt_37fbc661-f744-48fa-9d8e-f34513cab9c2">
              <w:r>
                <w:rPr>
                  <w:rStyle w:val="HyperlinkGreen"/>
                  <w:b/>
                </w:rPr>
                <w:t>query</w:t>
              </w:r>
            </w:hyperlink>
            <w:r>
              <w:t xml:space="preserve"> flags for a Web data connection.</w:t>
            </w:r>
          </w:p>
        </w:tc>
      </w:tr>
      <w:tr w:rsidR="007D206B" w:rsidTr="0030562B">
        <w:tc>
          <w:tcPr>
            <w:tcW w:w="0" w:type="auto"/>
            <w:vAlign w:val="center"/>
          </w:tcPr>
          <w:p w:rsidR="007D206B" w:rsidRDefault="007D206B" w:rsidP="0030562B">
            <w:pPr>
              <w:pStyle w:val="TableBodyText"/>
            </w:pPr>
            <w:r>
              <w:t>5</w:t>
            </w:r>
          </w:p>
        </w:tc>
        <w:tc>
          <w:tcPr>
            <w:tcW w:w="0" w:type="auto"/>
            <w:vAlign w:val="center"/>
          </w:tcPr>
          <w:p w:rsidR="007D206B" w:rsidRDefault="007D206B" w:rsidP="0030562B">
            <w:pPr>
              <w:pStyle w:val="TableBodyText"/>
            </w:pPr>
            <w:r>
              <w:t xml:space="preserve">A </w:t>
            </w:r>
            <w:hyperlink w:anchor="Section_b6e55e1249014c8f827e3110cfee247c" w:history="1">
              <w:r>
                <w:rPr>
                  <w:rStyle w:val="af5"/>
                </w:rPr>
                <w:t>ConnGrbitDbtOledb</w:t>
              </w:r>
            </w:hyperlink>
            <w:r>
              <w:t xml:space="preserve"> that specifies the query flags for an </w:t>
            </w:r>
            <w:hyperlink w:anchor="gt_333f4fb1-4882-48df-bce6-f9961b408f31">
              <w:r>
                <w:rPr>
                  <w:rStyle w:val="HyperlinkGreen"/>
                  <w:b/>
                </w:rPr>
                <w:t>OLE DB</w:t>
              </w:r>
            </w:hyperlink>
            <w:r>
              <w:t xml:space="preserve"> data connection.</w:t>
            </w:r>
          </w:p>
        </w:tc>
      </w:tr>
      <w:tr w:rsidR="007D206B" w:rsidTr="0030562B">
        <w:tc>
          <w:tcPr>
            <w:tcW w:w="0" w:type="auto"/>
            <w:vAlign w:val="center"/>
          </w:tcPr>
          <w:p w:rsidR="007D206B" w:rsidRDefault="007D206B" w:rsidP="0030562B">
            <w:pPr>
              <w:pStyle w:val="TableBodyText"/>
            </w:pPr>
            <w:r>
              <w:t>7</w:t>
            </w:r>
          </w:p>
        </w:tc>
        <w:tc>
          <w:tcPr>
            <w:tcW w:w="0" w:type="auto"/>
            <w:vAlign w:val="center"/>
          </w:tcPr>
          <w:p w:rsidR="007D206B" w:rsidRDefault="007D206B" w:rsidP="0030562B">
            <w:pPr>
              <w:pStyle w:val="TableBodyText"/>
            </w:pPr>
            <w:r>
              <w:t xml:space="preserve">A </w:t>
            </w:r>
            <w:hyperlink w:anchor="Section_ccb9eb2c0b03446a88dd6b21ce748aa8" w:history="1">
              <w:r>
                <w:rPr>
                  <w:rStyle w:val="af5"/>
                </w:rPr>
                <w:t>ConnGrbitDbtAdo</w:t>
              </w:r>
            </w:hyperlink>
            <w:r>
              <w:t xml:space="preserve"> that specifies the query flags for an </w:t>
            </w:r>
            <w:hyperlink w:anchor="gt_3477d72a-874b-4a2a-b6a9-1431c128df49">
              <w:r>
                <w:rPr>
                  <w:rStyle w:val="HyperlinkGreen"/>
                  <w:b/>
                </w:rPr>
                <w:t>ADO</w:t>
              </w:r>
            </w:hyperlink>
            <w:r>
              <w:t xml:space="preserve"> data connection.</w:t>
            </w:r>
          </w:p>
        </w:tc>
      </w:tr>
      <w:tr w:rsidR="007D206B" w:rsidTr="0030562B">
        <w:tc>
          <w:tcPr>
            <w:tcW w:w="0" w:type="auto"/>
            <w:vAlign w:val="center"/>
          </w:tcPr>
          <w:p w:rsidR="007D206B" w:rsidRDefault="007D206B" w:rsidP="0030562B">
            <w:pPr>
              <w:pStyle w:val="TableBodyText"/>
            </w:pPr>
            <w:r>
              <w:t>Any other value</w:t>
            </w:r>
          </w:p>
        </w:tc>
        <w:tc>
          <w:tcPr>
            <w:tcW w:w="0" w:type="auto"/>
            <w:vAlign w:val="center"/>
          </w:tcPr>
          <w:p w:rsidR="007D206B" w:rsidRDefault="007D206B" w:rsidP="0030562B">
            <w:pPr>
              <w:pStyle w:val="TableBodyText"/>
            </w:pPr>
            <w:r>
              <w:t>A 2 byte unsigned integer. Unused and MUST be 0.</w:t>
            </w:r>
          </w:p>
        </w:tc>
      </w:tr>
    </w:tbl>
    <w:p w:rsidR="007D206B" w:rsidRDefault="007D206B" w:rsidP="007D206B">
      <w:pPr>
        <w:pStyle w:val="31"/>
        <w:numPr>
          <w:ilvl w:val="0"/>
          <w:numId w:val="0"/>
        </w:numPr>
        <w:tabs>
          <w:tab w:val="left" w:pos="720"/>
        </w:tabs>
        <w:ind w:left="720" w:hanging="720"/>
      </w:pPr>
      <w:bookmarkStart w:id="282" w:name="Section_ccb9eb2c0b03446a88dd6b21ce748aa8"/>
      <w:bookmarkStart w:id="283" w:name="ConnGrbitDbtAdo"/>
      <w:bookmarkStart w:id="284" w:name="_Toc500759676"/>
      <w:r>
        <w:t>2.5.58</w:t>
      </w:r>
      <w:r>
        <w:tab/>
        <w:t>ConnGrbitDbtAdo</w:t>
      </w:r>
      <w:bookmarkEnd w:id="282"/>
      <w:bookmarkEnd w:id="283"/>
      <w:bookmarkEnd w:id="284"/>
      <w:r>
        <w:fldChar w:fldCharType="begin"/>
      </w:r>
      <w:r>
        <w:instrText xml:space="preserve"> XE "Structures:ConnGrbitDbtAdo" </w:instrText>
      </w:r>
      <w:r>
        <w:fldChar w:fldCharType="end"/>
      </w:r>
      <w:r>
        <w:fldChar w:fldCharType="begin"/>
      </w:r>
      <w:r>
        <w:instrText xml:space="preserve"> XE "ConnGrbitDbtAdo" </w:instrText>
      </w:r>
      <w:r>
        <w:fldChar w:fldCharType="end"/>
      </w:r>
      <w:r>
        <w:fldChar w:fldCharType="begin"/>
      </w:r>
      <w:r>
        <w:instrText xml:space="preserve"> XE "Details:ConnGrbitDbtAdo structure" </w:instrText>
      </w:r>
      <w:r>
        <w:fldChar w:fldCharType="end"/>
      </w:r>
    </w:p>
    <w:p w:rsidR="007D206B" w:rsidRDefault="007D206B" w:rsidP="007D206B">
      <w:r>
        <w:t xml:space="preserve">The </w:t>
      </w:r>
      <w:r>
        <w:rPr>
          <w:b/>
        </w:rPr>
        <w:t>ConnGrbitDbtAdo</w:t>
      </w:r>
      <w:r>
        <w:t xml:space="preserve"> structure specifies the </w:t>
      </w:r>
      <w:hyperlink w:anchor="gt_37fbc661-f744-48fa-9d8e-f34513cab9c2">
        <w:r>
          <w:rPr>
            <w:rStyle w:val="HyperlinkGreen"/>
            <w:b/>
          </w:rPr>
          <w:t>query</w:t>
        </w:r>
      </w:hyperlink>
      <w:r>
        <w:t xml:space="preserve"> flags for an </w:t>
      </w:r>
      <w:hyperlink w:anchor="gt_3477d72a-874b-4a2a-b6a9-1431c128df49">
        <w:r>
          <w:rPr>
            <w:rStyle w:val="HyperlinkGreen"/>
            <w:b/>
          </w:rPr>
          <w:t>ADO</w:t>
        </w:r>
      </w:hyperlink>
      <w:r>
        <w:t xml:space="preserve"> data connection.</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2160" w:type="dxa"/>
            <w:gridSpan w:val="8"/>
          </w:tcPr>
          <w:p w:rsidR="007D206B" w:rsidRDefault="007D206B" w:rsidP="0030562B">
            <w:pPr>
              <w:pStyle w:val="PacketDiagramBodyText"/>
            </w:pPr>
            <w:r>
              <w:t>reserved1</w:t>
            </w:r>
          </w:p>
        </w:tc>
        <w:tc>
          <w:tcPr>
            <w:tcW w:w="270" w:type="dxa"/>
          </w:tcPr>
          <w:p w:rsidR="007D206B" w:rsidRDefault="007D206B" w:rsidP="0030562B">
            <w:pPr>
              <w:pStyle w:val="PacketDiagramBodyText"/>
            </w:pPr>
            <w:r>
              <w:t>A</w:t>
            </w:r>
          </w:p>
        </w:tc>
        <w:tc>
          <w:tcPr>
            <w:tcW w:w="1890" w:type="dxa"/>
            <w:gridSpan w:val="7"/>
          </w:tcPr>
          <w:p w:rsidR="007D206B" w:rsidRDefault="007D206B" w:rsidP="0030562B">
            <w:pPr>
              <w:pStyle w:val="PacketDiagramBodyText"/>
            </w:pPr>
            <w:r>
              <w:t>reserved2</w:t>
            </w:r>
          </w:p>
        </w:tc>
      </w:tr>
    </w:tbl>
    <w:p w:rsidR="007D206B" w:rsidRDefault="007D206B" w:rsidP="007D206B">
      <w:pPr>
        <w:pStyle w:val="Definition-Field"/>
      </w:pPr>
      <w:r>
        <w:rPr>
          <w:b/>
        </w:rPr>
        <w:t xml:space="preserve">reserved1 (8 bits): </w:t>
      </w:r>
      <w:r>
        <w:t>MUST be zero and MUST be ignored.</w:t>
      </w:r>
    </w:p>
    <w:p w:rsidR="007D206B" w:rsidRDefault="007D206B" w:rsidP="007D206B">
      <w:pPr>
        <w:pStyle w:val="Definition-Field"/>
      </w:pPr>
      <w:r>
        <w:rPr>
          <w:b/>
        </w:rPr>
        <w:t xml:space="preserve">A - fAdoRefreshable (1 bit): </w:t>
      </w:r>
      <w:r>
        <w:t xml:space="preserve"> A bit that specifies if the ADO query can be refreshed.</w:t>
      </w:r>
    </w:p>
    <w:p w:rsidR="007D206B" w:rsidRDefault="007D206B" w:rsidP="007D206B">
      <w:pPr>
        <w:pStyle w:val="Definition-Field"/>
      </w:pPr>
      <w:r>
        <w:rPr>
          <w:b/>
        </w:rPr>
        <w:t xml:space="preserve">reserved2 (7 bits): </w:t>
      </w:r>
      <w:r>
        <w:t>MUST be zero and MUST be ignored.</w:t>
      </w:r>
    </w:p>
    <w:p w:rsidR="007D206B" w:rsidRDefault="007D206B" w:rsidP="007D206B">
      <w:pPr>
        <w:pStyle w:val="31"/>
        <w:numPr>
          <w:ilvl w:val="0"/>
          <w:numId w:val="0"/>
        </w:numPr>
        <w:tabs>
          <w:tab w:val="left" w:pos="720"/>
        </w:tabs>
        <w:ind w:left="720" w:hanging="720"/>
      </w:pPr>
      <w:bookmarkStart w:id="285" w:name="Section_b6e55e1249014c8f827e3110cfee247c"/>
      <w:bookmarkStart w:id="286" w:name="ConnGrbitDbtOledb"/>
      <w:bookmarkStart w:id="287" w:name="_Toc500759677"/>
      <w:r>
        <w:t>2.5.59</w:t>
      </w:r>
      <w:r>
        <w:tab/>
        <w:t>ConnGrbitDbtOledb</w:t>
      </w:r>
      <w:bookmarkEnd w:id="285"/>
      <w:bookmarkEnd w:id="286"/>
      <w:bookmarkEnd w:id="287"/>
      <w:r>
        <w:fldChar w:fldCharType="begin"/>
      </w:r>
      <w:r>
        <w:instrText xml:space="preserve"> XE "Structures:ConnGrbitDbtOledb" </w:instrText>
      </w:r>
      <w:r>
        <w:fldChar w:fldCharType="end"/>
      </w:r>
      <w:r>
        <w:fldChar w:fldCharType="begin"/>
      </w:r>
      <w:r>
        <w:instrText xml:space="preserve"> XE "ConnGrbitDbtOledb" </w:instrText>
      </w:r>
      <w:r>
        <w:fldChar w:fldCharType="end"/>
      </w:r>
      <w:r>
        <w:fldChar w:fldCharType="begin"/>
      </w:r>
      <w:r>
        <w:instrText xml:space="preserve"> XE "Details:ConnGrbitDbtOledb structure" </w:instrText>
      </w:r>
      <w:r>
        <w:fldChar w:fldCharType="end"/>
      </w:r>
    </w:p>
    <w:p w:rsidR="007D206B" w:rsidRDefault="007D206B" w:rsidP="007D206B">
      <w:r>
        <w:t xml:space="preserve">The </w:t>
      </w:r>
      <w:r>
        <w:rPr>
          <w:b/>
        </w:rPr>
        <w:t>ConnGrbitDbtOledb</w:t>
      </w:r>
      <w:r>
        <w:t xml:space="preserve"> structure specifies the </w:t>
      </w:r>
      <w:hyperlink w:anchor="Section_69df8d03b6fd45cda0a09b026e50a3d9" w:history="1">
        <w:r>
          <w:rPr>
            <w:rStyle w:val="af5"/>
          </w:rPr>
          <w:t>external connection</w:t>
        </w:r>
      </w:hyperlink>
      <w:r>
        <w:t xml:space="preserve"> properties for an </w:t>
      </w:r>
      <w:hyperlink w:anchor="gt_333f4fb1-4882-48df-bce6-f9961b408f31">
        <w:r>
          <w:rPr>
            <w:rStyle w:val="HyperlinkGreen"/>
            <w:b/>
          </w:rPr>
          <w:t>OLE DB</w:t>
        </w:r>
      </w:hyperlink>
      <w:r>
        <w:t xml:space="preserve"> data connection.</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810" w:type="dxa"/>
            <w:gridSpan w:val="3"/>
          </w:tcPr>
          <w:p w:rsidR="007D206B" w:rsidRDefault="007D206B" w:rsidP="0030562B">
            <w:pPr>
              <w:pStyle w:val="PacketDiagramBodyText"/>
            </w:pPr>
            <w:r>
              <w:t>dbost</w:t>
            </w:r>
          </w:p>
        </w:tc>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270" w:type="dxa"/>
          </w:tcPr>
          <w:p w:rsidR="007D206B" w:rsidRDefault="007D206B" w:rsidP="0030562B">
            <w:pPr>
              <w:pStyle w:val="PacketDiagramBodyText"/>
            </w:pPr>
            <w:r>
              <w:t>C</w:t>
            </w:r>
          </w:p>
        </w:tc>
        <w:tc>
          <w:tcPr>
            <w:tcW w:w="270" w:type="dxa"/>
          </w:tcPr>
          <w:p w:rsidR="007D206B" w:rsidRDefault="007D206B" w:rsidP="0030562B">
            <w:pPr>
              <w:pStyle w:val="PacketDiagramBodyText"/>
            </w:pPr>
            <w:r>
              <w:t>D</w:t>
            </w:r>
          </w:p>
        </w:tc>
        <w:tc>
          <w:tcPr>
            <w:tcW w:w="270" w:type="dxa"/>
          </w:tcPr>
          <w:p w:rsidR="007D206B" w:rsidRDefault="007D206B" w:rsidP="0030562B">
            <w:pPr>
              <w:pStyle w:val="PacketDiagramBodyText"/>
            </w:pPr>
            <w:r>
              <w:t>E</w:t>
            </w:r>
          </w:p>
        </w:tc>
        <w:tc>
          <w:tcPr>
            <w:tcW w:w="270" w:type="dxa"/>
          </w:tcPr>
          <w:p w:rsidR="007D206B" w:rsidRDefault="007D206B" w:rsidP="0030562B">
            <w:pPr>
              <w:pStyle w:val="PacketDiagramBodyText"/>
            </w:pPr>
            <w:r>
              <w:t>F</w:t>
            </w:r>
          </w:p>
        </w:tc>
        <w:tc>
          <w:tcPr>
            <w:tcW w:w="270" w:type="dxa"/>
          </w:tcPr>
          <w:p w:rsidR="007D206B" w:rsidRDefault="007D206B" w:rsidP="0030562B">
            <w:pPr>
              <w:pStyle w:val="PacketDiagramBodyText"/>
            </w:pPr>
            <w:r>
              <w:t>G</w:t>
            </w:r>
          </w:p>
        </w:tc>
        <w:tc>
          <w:tcPr>
            <w:tcW w:w="270" w:type="dxa"/>
          </w:tcPr>
          <w:p w:rsidR="007D206B" w:rsidRDefault="007D206B" w:rsidP="0030562B">
            <w:pPr>
              <w:pStyle w:val="PacketDiagramBodyText"/>
            </w:pPr>
            <w:r>
              <w:t>H</w:t>
            </w:r>
          </w:p>
        </w:tc>
        <w:tc>
          <w:tcPr>
            <w:tcW w:w="270" w:type="dxa"/>
          </w:tcPr>
          <w:p w:rsidR="007D206B" w:rsidRDefault="007D206B" w:rsidP="0030562B">
            <w:pPr>
              <w:pStyle w:val="PacketDiagramBodyText"/>
            </w:pPr>
            <w:r>
              <w:t>I</w:t>
            </w:r>
          </w:p>
        </w:tc>
        <w:tc>
          <w:tcPr>
            <w:tcW w:w="1080" w:type="dxa"/>
            <w:gridSpan w:val="4"/>
          </w:tcPr>
          <w:p w:rsidR="007D206B" w:rsidRDefault="007D206B" w:rsidP="0030562B">
            <w:pPr>
              <w:pStyle w:val="PacketDiagramBodyText"/>
            </w:pPr>
            <w:r>
              <w:t>J</w:t>
            </w:r>
          </w:p>
        </w:tc>
      </w:tr>
    </w:tbl>
    <w:p w:rsidR="007D206B" w:rsidRDefault="007D206B" w:rsidP="007D206B">
      <w:pPr>
        <w:pStyle w:val="Definition-Field"/>
      </w:pPr>
      <w:r>
        <w:rPr>
          <w:b/>
        </w:rPr>
        <w:t xml:space="preserve">dbost (3 bits): </w:t>
      </w:r>
      <w:r>
        <w:t>An unsigned integer that specifies the OLE DB command type. This field applies to the database command strings that are saved with the parent records. MUST be a value from the following table:</w:t>
      </w:r>
    </w:p>
    <w:tbl>
      <w:tblPr>
        <w:tblStyle w:val="Table-ShadedHeaderIndented"/>
        <w:tblW w:w="0" w:type="auto"/>
        <w:tblLook w:val="04A0" w:firstRow="1" w:lastRow="0" w:firstColumn="1" w:lastColumn="0" w:noHBand="0" w:noVBand="1"/>
      </w:tblPr>
      <w:tblGrid>
        <w:gridCol w:w="1214"/>
        <w:gridCol w:w="814"/>
        <w:gridCol w:w="7087"/>
      </w:tblGrid>
      <w:tr w:rsidR="007D206B" w:rsidTr="0030562B">
        <w:trPr>
          <w:cnfStyle w:val="100000000000" w:firstRow="1" w:lastRow="0" w:firstColumn="0" w:lastColumn="0" w:oddVBand="0" w:evenVBand="0" w:oddHBand="0" w:evenHBand="0" w:firstRowFirstColumn="0" w:firstRowLastColumn="0" w:lastRowFirstColumn="0" w:lastRowLastColumn="0"/>
          <w:trHeight w:val="188"/>
          <w:tblHeader/>
        </w:trPr>
        <w:tc>
          <w:tcPr>
            <w:tcW w:w="780" w:type="dxa"/>
          </w:tcPr>
          <w:p w:rsidR="007D206B" w:rsidRDefault="007D206B" w:rsidP="0030562B">
            <w:pPr>
              <w:pStyle w:val="TableHeaderText"/>
              <w:spacing w:before="0" w:after="0"/>
            </w:pPr>
            <w:r>
              <w:t>Name</w:t>
            </w:r>
          </w:p>
        </w:tc>
        <w:tc>
          <w:tcPr>
            <w:tcW w:w="820" w:type="dxa"/>
          </w:tcPr>
          <w:p w:rsidR="007D206B" w:rsidRDefault="007D206B" w:rsidP="0030562B">
            <w:pPr>
              <w:pStyle w:val="TableHeaderText"/>
              <w:spacing w:before="0" w:after="0"/>
            </w:pPr>
            <w:r>
              <w:t>Value</w:t>
            </w:r>
          </w:p>
        </w:tc>
        <w:tc>
          <w:tcPr>
            <w:tcW w:w="7515" w:type="dxa"/>
          </w:tcPr>
          <w:p w:rsidR="007D206B" w:rsidRDefault="007D206B" w:rsidP="0030562B">
            <w:pPr>
              <w:pStyle w:val="TableHeaderText"/>
              <w:spacing w:before="0" w:after="0"/>
            </w:pPr>
            <w:r>
              <w:t>Meaning</w:t>
            </w:r>
          </w:p>
        </w:tc>
      </w:tr>
      <w:tr w:rsidR="007D206B" w:rsidTr="0030562B">
        <w:tc>
          <w:tcPr>
            <w:tcW w:w="780" w:type="dxa"/>
          </w:tcPr>
          <w:p w:rsidR="007D206B" w:rsidRDefault="007D206B" w:rsidP="0030562B">
            <w:pPr>
              <w:pStyle w:val="TableBodyText"/>
              <w:spacing w:before="0" w:after="0"/>
            </w:pPr>
            <w:r>
              <w:t>CMDNULL</w:t>
            </w:r>
          </w:p>
        </w:tc>
        <w:tc>
          <w:tcPr>
            <w:tcW w:w="820" w:type="dxa"/>
          </w:tcPr>
          <w:p w:rsidR="007D206B" w:rsidRDefault="007D206B" w:rsidP="0030562B">
            <w:pPr>
              <w:pStyle w:val="TableBodyText"/>
              <w:spacing w:before="0" w:after="0"/>
            </w:pPr>
            <w:r>
              <w:t>0x0</w:t>
            </w:r>
          </w:p>
        </w:tc>
        <w:tc>
          <w:tcPr>
            <w:tcW w:w="7515" w:type="dxa"/>
          </w:tcPr>
          <w:p w:rsidR="007D206B" w:rsidRDefault="007D206B" w:rsidP="0030562B">
            <w:pPr>
              <w:pStyle w:val="TableBodyText"/>
              <w:spacing w:before="0" w:after="0"/>
            </w:pPr>
            <w:r>
              <w:t>The string is not specified.</w:t>
            </w:r>
          </w:p>
        </w:tc>
      </w:tr>
      <w:tr w:rsidR="007D206B" w:rsidTr="0030562B">
        <w:tc>
          <w:tcPr>
            <w:tcW w:w="780" w:type="dxa"/>
          </w:tcPr>
          <w:p w:rsidR="007D206B" w:rsidRDefault="007D206B" w:rsidP="0030562B">
            <w:pPr>
              <w:pStyle w:val="TableBodyText"/>
              <w:spacing w:before="0" w:after="0"/>
            </w:pPr>
            <w:r>
              <w:t>CMDCUBE</w:t>
            </w:r>
          </w:p>
        </w:tc>
        <w:tc>
          <w:tcPr>
            <w:tcW w:w="820" w:type="dxa"/>
          </w:tcPr>
          <w:p w:rsidR="007D206B" w:rsidRDefault="007D206B" w:rsidP="0030562B">
            <w:pPr>
              <w:pStyle w:val="TableBodyText"/>
              <w:spacing w:before="0" w:after="0"/>
            </w:pPr>
            <w:r>
              <w:t>0x1</w:t>
            </w:r>
          </w:p>
        </w:tc>
        <w:tc>
          <w:tcPr>
            <w:tcW w:w="7515" w:type="dxa"/>
          </w:tcPr>
          <w:p w:rsidR="007D206B" w:rsidRDefault="007D206B" w:rsidP="0030562B">
            <w:pPr>
              <w:pStyle w:val="TableBodyText"/>
              <w:spacing w:before="0" w:after="0"/>
            </w:pPr>
            <w:r>
              <w:t xml:space="preserve">The string specifies the name of a </w:t>
            </w:r>
            <w:hyperlink w:anchor="gt_a0c8d97b-322c-4117-8525-37e5f26751e7">
              <w:r>
                <w:rPr>
                  <w:rStyle w:val="HyperlinkGreen"/>
                  <w:b/>
                </w:rPr>
                <w:t>cube</w:t>
              </w:r>
            </w:hyperlink>
            <w:r>
              <w:t xml:space="preserve"> within an </w:t>
            </w:r>
            <w:hyperlink w:anchor="gt_055c223a-52f1-4d41-b95b-d7c60eaa388f">
              <w:r>
                <w:rPr>
                  <w:rStyle w:val="HyperlinkGreen"/>
                  <w:b/>
                </w:rPr>
                <w:t>OLAP</w:t>
              </w:r>
            </w:hyperlink>
            <w:r>
              <w:t xml:space="preserve"> database, see also </w:t>
            </w:r>
            <w:hyperlink w:anchor="Section_068796f9e5154dab8e69f9a7b52aaa9a" w:history="1">
              <w:r>
                <w:rPr>
                  <w:rStyle w:val="af5"/>
                </w:rPr>
                <w:t>OLAP Connections</w:t>
              </w:r>
            </w:hyperlink>
            <w:r>
              <w:t>.</w:t>
            </w:r>
          </w:p>
        </w:tc>
      </w:tr>
      <w:tr w:rsidR="007D206B" w:rsidTr="0030562B">
        <w:tc>
          <w:tcPr>
            <w:tcW w:w="780" w:type="dxa"/>
          </w:tcPr>
          <w:p w:rsidR="007D206B" w:rsidRDefault="007D206B" w:rsidP="0030562B">
            <w:pPr>
              <w:pStyle w:val="TableBodyText"/>
              <w:spacing w:before="0" w:after="0"/>
            </w:pPr>
            <w:r>
              <w:t>CMDSQL</w:t>
            </w:r>
          </w:p>
        </w:tc>
        <w:tc>
          <w:tcPr>
            <w:tcW w:w="820" w:type="dxa"/>
          </w:tcPr>
          <w:p w:rsidR="007D206B" w:rsidRDefault="007D206B" w:rsidP="0030562B">
            <w:pPr>
              <w:pStyle w:val="TableBodyText"/>
              <w:spacing w:before="0" w:after="0"/>
            </w:pPr>
            <w:r>
              <w:t>0x2</w:t>
            </w:r>
          </w:p>
        </w:tc>
        <w:tc>
          <w:tcPr>
            <w:tcW w:w="7515" w:type="dxa"/>
          </w:tcPr>
          <w:p w:rsidR="007D206B" w:rsidRDefault="007D206B" w:rsidP="0030562B">
            <w:pPr>
              <w:pStyle w:val="TableBodyText"/>
              <w:spacing w:before="0" w:after="0"/>
            </w:pPr>
            <w:r>
              <w:t xml:space="preserve">The string specifies an </w:t>
            </w:r>
            <w:hyperlink w:anchor="gt_37416b0f-ca5b-4fac-96e5-082eb80a3d84">
              <w:r>
                <w:rPr>
                  <w:rStyle w:val="HyperlinkGreen"/>
                  <w:b/>
                </w:rPr>
                <w:t>SQL</w:t>
              </w:r>
            </w:hyperlink>
            <w:r>
              <w:t xml:space="preserve"> statement.</w:t>
            </w:r>
          </w:p>
        </w:tc>
      </w:tr>
      <w:tr w:rsidR="007D206B" w:rsidTr="0030562B">
        <w:tc>
          <w:tcPr>
            <w:tcW w:w="780" w:type="dxa"/>
          </w:tcPr>
          <w:p w:rsidR="007D206B" w:rsidRDefault="007D206B" w:rsidP="0030562B">
            <w:pPr>
              <w:pStyle w:val="TableBodyText"/>
              <w:spacing w:before="0" w:after="0"/>
            </w:pPr>
            <w:r>
              <w:t>CMDTABLE</w:t>
            </w:r>
          </w:p>
        </w:tc>
        <w:tc>
          <w:tcPr>
            <w:tcW w:w="820" w:type="dxa"/>
          </w:tcPr>
          <w:p w:rsidR="007D206B" w:rsidRDefault="007D206B" w:rsidP="0030562B">
            <w:pPr>
              <w:pStyle w:val="TableBodyText"/>
              <w:spacing w:before="0" w:after="0"/>
            </w:pPr>
            <w:r>
              <w:t>0x3</w:t>
            </w:r>
          </w:p>
        </w:tc>
        <w:tc>
          <w:tcPr>
            <w:tcW w:w="7515" w:type="dxa"/>
          </w:tcPr>
          <w:p w:rsidR="007D206B" w:rsidRDefault="007D206B" w:rsidP="0030562B">
            <w:pPr>
              <w:pStyle w:val="TableBodyText"/>
              <w:spacing w:before="0" w:after="0"/>
            </w:pPr>
            <w:r>
              <w:t>The string specifies a database table name.</w:t>
            </w:r>
          </w:p>
        </w:tc>
      </w:tr>
      <w:tr w:rsidR="007D206B" w:rsidTr="0030562B">
        <w:tc>
          <w:tcPr>
            <w:tcW w:w="780" w:type="dxa"/>
          </w:tcPr>
          <w:p w:rsidR="007D206B" w:rsidRDefault="007D206B" w:rsidP="0030562B">
            <w:pPr>
              <w:pStyle w:val="TableBodyText"/>
              <w:spacing w:before="0" w:after="0"/>
            </w:pPr>
            <w:r>
              <w:t>CMDDEFALT</w:t>
            </w:r>
          </w:p>
        </w:tc>
        <w:tc>
          <w:tcPr>
            <w:tcW w:w="820" w:type="dxa"/>
          </w:tcPr>
          <w:p w:rsidR="007D206B" w:rsidRDefault="007D206B" w:rsidP="0030562B">
            <w:pPr>
              <w:pStyle w:val="TableBodyText"/>
              <w:spacing w:before="0" w:after="0"/>
            </w:pPr>
            <w:r>
              <w:t>0x4</w:t>
            </w:r>
          </w:p>
        </w:tc>
        <w:tc>
          <w:tcPr>
            <w:tcW w:w="7515" w:type="dxa"/>
          </w:tcPr>
          <w:p w:rsidR="007D206B" w:rsidRDefault="007D206B" w:rsidP="0030562B">
            <w:pPr>
              <w:pStyle w:val="TableBodyText"/>
              <w:spacing w:before="0" w:after="0"/>
            </w:pPr>
            <w:r>
              <w:t>The string specifies a statement in the default language of the database.</w:t>
            </w:r>
          </w:p>
        </w:tc>
      </w:tr>
      <w:tr w:rsidR="007D206B" w:rsidTr="0030562B">
        <w:tc>
          <w:tcPr>
            <w:tcW w:w="780" w:type="dxa"/>
          </w:tcPr>
          <w:p w:rsidR="007D206B" w:rsidRDefault="007D206B" w:rsidP="0030562B">
            <w:pPr>
              <w:pStyle w:val="TableBodyText"/>
              <w:spacing w:before="0" w:after="0"/>
            </w:pPr>
            <w:r>
              <w:t>CMDSPLIST</w:t>
            </w:r>
          </w:p>
        </w:tc>
        <w:tc>
          <w:tcPr>
            <w:tcW w:w="820" w:type="dxa"/>
          </w:tcPr>
          <w:p w:rsidR="007D206B" w:rsidRDefault="007D206B" w:rsidP="0030562B">
            <w:pPr>
              <w:pStyle w:val="TableBodyText"/>
              <w:spacing w:before="0" w:after="0"/>
            </w:pPr>
            <w:r>
              <w:t>0x5</w:t>
            </w:r>
          </w:p>
        </w:tc>
        <w:tc>
          <w:tcPr>
            <w:tcW w:w="7515" w:type="dxa"/>
          </w:tcPr>
          <w:p w:rsidR="007D206B" w:rsidRDefault="007D206B" w:rsidP="0030562B">
            <w:pPr>
              <w:pStyle w:val="TableBodyText"/>
              <w:spacing w:before="0" w:after="0"/>
            </w:pPr>
            <w:r>
              <w:t>The string specifies a list from a Web-based data provider.</w:t>
            </w:r>
          </w:p>
        </w:tc>
      </w:tr>
    </w:tbl>
    <w:p w:rsidR="007D206B" w:rsidRDefault="007D206B" w:rsidP="007D206B">
      <w:pPr>
        <w:pStyle w:val="Definition-Field2"/>
        <w:ind w:left="0"/>
      </w:pPr>
    </w:p>
    <w:p w:rsidR="007D206B" w:rsidRDefault="007D206B" w:rsidP="007D206B">
      <w:pPr>
        <w:pStyle w:val="Definition-Field"/>
      </w:pPr>
      <w:r>
        <w:rPr>
          <w:b/>
        </w:rPr>
        <w:t xml:space="preserve">A - fLocalConn (1 bit): </w:t>
      </w:r>
      <w:r>
        <w:t>A bit that specifies which connection string to use for this external connection. MUST be a value from the following table:</w:t>
      </w:r>
    </w:p>
    <w:tbl>
      <w:tblPr>
        <w:tblStyle w:val="Table-ShadedHeaderIndented"/>
        <w:tblW w:w="0" w:type="auto"/>
        <w:tblLook w:val="04A0" w:firstRow="1" w:lastRow="0" w:firstColumn="1" w:lastColumn="0" w:noHBand="0" w:noVBand="1"/>
      </w:tblPr>
      <w:tblGrid>
        <w:gridCol w:w="828"/>
        <w:gridCol w:w="8028"/>
      </w:tblGrid>
      <w:tr w:rsidR="007D206B" w:rsidTr="0030562B">
        <w:trPr>
          <w:cnfStyle w:val="100000000000" w:firstRow="1" w:lastRow="0" w:firstColumn="0" w:lastColumn="0" w:oddVBand="0" w:evenVBand="0" w:oddHBand="0" w:evenHBand="0" w:firstRowFirstColumn="0" w:firstRowLastColumn="0" w:lastRowFirstColumn="0" w:lastRowLastColumn="0"/>
          <w:trHeight w:val="188"/>
          <w:tblHeader/>
        </w:trPr>
        <w:tc>
          <w:tcPr>
            <w:tcW w:w="828" w:type="dxa"/>
          </w:tcPr>
          <w:p w:rsidR="007D206B" w:rsidRDefault="007D206B" w:rsidP="0030562B">
            <w:pPr>
              <w:pStyle w:val="TableHeaderText"/>
              <w:spacing w:before="0" w:after="0"/>
            </w:pPr>
            <w:r>
              <w:t>Value</w:t>
            </w:r>
          </w:p>
        </w:tc>
        <w:tc>
          <w:tcPr>
            <w:tcW w:w="8028" w:type="dxa"/>
          </w:tcPr>
          <w:p w:rsidR="007D206B" w:rsidRDefault="007D206B" w:rsidP="0030562B">
            <w:pPr>
              <w:pStyle w:val="TableHeaderText"/>
              <w:spacing w:before="0" w:after="0"/>
            </w:pPr>
            <w:r>
              <w:t>Meaning</w:t>
            </w:r>
          </w:p>
        </w:tc>
      </w:tr>
      <w:tr w:rsidR="007D206B" w:rsidTr="0030562B">
        <w:tc>
          <w:tcPr>
            <w:tcW w:w="828" w:type="dxa"/>
          </w:tcPr>
          <w:p w:rsidR="007D206B" w:rsidRDefault="007D206B" w:rsidP="0030562B">
            <w:pPr>
              <w:pStyle w:val="TableBodyText"/>
              <w:spacing w:before="0" w:after="0"/>
            </w:pPr>
            <w:r>
              <w:t>0x0</w:t>
            </w:r>
          </w:p>
        </w:tc>
        <w:tc>
          <w:tcPr>
            <w:tcW w:w="8028" w:type="dxa"/>
          </w:tcPr>
          <w:p w:rsidR="007D206B" w:rsidRDefault="007D206B" w:rsidP="0030562B">
            <w:pPr>
              <w:pStyle w:val="TableBodyText"/>
              <w:spacing w:before="0" w:after="0"/>
            </w:pPr>
            <w:r>
              <w:t xml:space="preserve">Uses the main connection string, as specified by a value of 0 in the </w:t>
            </w:r>
            <w:r>
              <w:rPr>
                <w:b/>
              </w:rPr>
              <w:t xml:space="preserve">fLocal </w:t>
            </w:r>
            <w:r>
              <w:t xml:space="preserve">field in </w:t>
            </w:r>
            <w:hyperlink w:anchor="Section_b234c71728dc41f39016786cd68321e4" w:history="1">
              <w:r>
                <w:rPr>
                  <w:rStyle w:val="af5"/>
                </w:rPr>
                <w:t>OleDbConn</w:t>
              </w:r>
            </w:hyperlink>
            <w:r>
              <w:t xml:space="preserve">, or by a value of 0 or 1 in the </w:t>
            </w:r>
            <w:r>
              <w:rPr>
                <w:b/>
              </w:rPr>
              <w:t>rgIOleDbValid</w:t>
            </w:r>
            <w:r>
              <w:t xml:space="preserve"> of a </w:t>
            </w:r>
            <w:hyperlink w:anchor="Section_f80a92289cd64fd79be298c0953866fa" w:history="1">
              <w:r>
                <w:rPr>
                  <w:rStyle w:val="af5"/>
                </w:rPr>
                <w:t>DConnConnectionOleDb</w:t>
              </w:r>
            </w:hyperlink>
            <w:r>
              <w:t xml:space="preserve">. </w:t>
            </w:r>
          </w:p>
        </w:tc>
      </w:tr>
      <w:tr w:rsidR="007D206B" w:rsidTr="0030562B">
        <w:trPr>
          <w:trHeight w:val="41"/>
        </w:trPr>
        <w:tc>
          <w:tcPr>
            <w:tcW w:w="828" w:type="dxa"/>
          </w:tcPr>
          <w:p w:rsidR="007D206B" w:rsidRDefault="007D206B" w:rsidP="0030562B">
            <w:pPr>
              <w:pStyle w:val="TableBodyText"/>
              <w:spacing w:before="0" w:after="0"/>
            </w:pPr>
            <w:r>
              <w:t>0x1</w:t>
            </w:r>
          </w:p>
        </w:tc>
        <w:tc>
          <w:tcPr>
            <w:tcW w:w="8028" w:type="dxa"/>
          </w:tcPr>
          <w:p w:rsidR="007D206B" w:rsidRDefault="007D206B" w:rsidP="0030562B">
            <w:pPr>
              <w:pStyle w:val="TableBodyText"/>
              <w:spacing w:before="0" w:after="0"/>
            </w:pPr>
            <w:r>
              <w:t xml:space="preserve">Uses the alternate connection string, as specified by a value of 1 in the </w:t>
            </w:r>
            <w:r>
              <w:rPr>
                <w:b/>
              </w:rPr>
              <w:t xml:space="preserve">fLocal </w:t>
            </w:r>
            <w:r>
              <w:t xml:space="preserve">field in OleDbConn, or by a value of 2 or 3 in the </w:t>
            </w:r>
            <w:r>
              <w:rPr>
                <w:b/>
              </w:rPr>
              <w:t>rgIOleDbValid</w:t>
            </w:r>
            <w:r>
              <w:t xml:space="preserve"> of a DConnConnectionOleDb.</w:t>
            </w:r>
          </w:p>
        </w:tc>
      </w:tr>
    </w:tbl>
    <w:p w:rsidR="007D206B" w:rsidRDefault="007D206B" w:rsidP="007D206B">
      <w:pPr>
        <w:pStyle w:val="Definition-Field"/>
      </w:pPr>
      <w:r>
        <w:tab/>
      </w:r>
    </w:p>
    <w:p w:rsidR="007D206B" w:rsidRDefault="007D206B" w:rsidP="007D206B">
      <w:pPr>
        <w:pStyle w:val="Definition-Field"/>
      </w:pPr>
      <w:r>
        <w:rPr>
          <w:b/>
        </w:rPr>
        <w:t xml:space="preserve">B - fNoRefreshCube (1 bit): </w:t>
      </w:r>
      <w:r>
        <w:t xml:space="preserve"> A bit that specifies whether any local cache of data from the OLAP </w:t>
      </w:r>
      <w:hyperlink w:anchor="gt_e091613c-6901-4874-b9b2-27273ead1075">
        <w:r>
          <w:rPr>
            <w:rStyle w:val="HyperlinkGreen"/>
            <w:b/>
          </w:rPr>
          <w:t>data source</w:t>
        </w:r>
      </w:hyperlink>
      <w:r>
        <w:t xml:space="preserve"> is to be flushed when the a refresh is done. The value zero specifies any local cache of data from the OLAP data source is to be flushed when the a refresh is done. MUST be zero and MUST be ignored if the </w:t>
      </w:r>
      <w:r>
        <w:rPr>
          <w:b/>
        </w:rPr>
        <w:t>dbost</w:t>
      </w:r>
      <w:r>
        <w:t xml:space="preserve"> field</w:t>
      </w:r>
      <w:r>
        <w:rPr>
          <w:b/>
        </w:rPr>
        <w:t xml:space="preserve"> </w:t>
      </w:r>
      <w:r>
        <w:t>does not equal 0x1.</w:t>
      </w:r>
    </w:p>
    <w:p w:rsidR="007D206B" w:rsidRDefault="007D206B" w:rsidP="007D206B">
      <w:pPr>
        <w:pStyle w:val="Definition-Field"/>
      </w:pPr>
      <w:r>
        <w:rPr>
          <w:b/>
        </w:rPr>
        <w:t xml:space="preserve">C - fUseOfficeLcid (1 bit): </w:t>
      </w:r>
      <w:r>
        <w:t xml:space="preserve"> A bit that specifies whether the user’s </w:t>
      </w:r>
      <w:hyperlink w:anchor="gt_7b78ebef-e35d-45ab-abfd-4121b60995de">
        <w:r>
          <w:rPr>
            <w:rStyle w:val="HyperlinkGreen"/>
            <w:b/>
          </w:rPr>
          <w:t>locale</w:t>
        </w:r>
      </w:hyperlink>
      <w:r>
        <w:t xml:space="preserve"> information is provided to the OLAP data source for retrieval of translated data and errors. MUST be zero and MUST be ignored if the </w:t>
      </w:r>
      <w:r>
        <w:rPr>
          <w:b/>
        </w:rPr>
        <w:t>dbost</w:t>
      </w:r>
      <w:r>
        <w:t xml:space="preserve"> field</w:t>
      </w:r>
      <w:r>
        <w:rPr>
          <w:b/>
        </w:rPr>
        <w:t xml:space="preserve"> </w:t>
      </w:r>
      <w:r>
        <w:t>does not equal 0x1.</w:t>
      </w:r>
    </w:p>
    <w:p w:rsidR="007D206B" w:rsidRDefault="007D206B" w:rsidP="007D206B">
      <w:pPr>
        <w:pStyle w:val="Definition-Field"/>
      </w:pPr>
      <w:r>
        <w:rPr>
          <w:b/>
        </w:rPr>
        <w:t xml:space="preserve">D - fSrvFmtNum (1 bit): </w:t>
      </w:r>
      <w:r>
        <w:t xml:space="preserve"> A bit that specifies whether to apply OLAP data source number formatting to the </w:t>
      </w:r>
      <w:hyperlink w:anchor="Section_a5f57198f2af40b2ba07e4b1836d73f3" w:history="1">
        <w:r>
          <w:rPr>
            <w:rStyle w:val="af5"/>
          </w:rPr>
          <w:t>PivotTable</w:t>
        </w:r>
      </w:hyperlink>
      <w:r>
        <w:t xml:space="preserve">. MUST be zero and MUST be ignored if the </w:t>
      </w:r>
      <w:r>
        <w:rPr>
          <w:b/>
        </w:rPr>
        <w:t>dbost</w:t>
      </w:r>
      <w:r>
        <w:t xml:space="preserve"> field</w:t>
      </w:r>
      <w:r>
        <w:rPr>
          <w:b/>
        </w:rPr>
        <w:t xml:space="preserve"> </w:t>
      </w:r>
      <w:r>
        <w:t xml:space="preserve">does not equal 0x1. </w:t>
      </w:r>
    </w:p>
    <w:p w:rsidR="007D206B" w:rsidRDefault="007D206B" w:rsidP="007D206B">
      <w:pPr>
        <w:pStyle w:val="Definition-Field"/>
      </w:pPr>
      <w:r>
        <w:rPr>
          <w:b/>
        </w:rPr>
        <w:t xml:space="preserve">E - fSrvFmtBack (1 bit): </w:t>
      </w:r>
      <w:r>
        <w:t xml:space="preserve"> A bit that specifies whether to apply OLAP data source </w:t>
      </w:r>
      <w:hyperlink w:anchor="gt_215c1c51-d5ef-46af-8596-d7ef63c1fe89">
        <w:r>
          <w:rPr>
            <w:rStyle w:val="HyperlinkGreen"/>
            <w:b/>
          </w:rPr>
          <w:t>fill</w:t>
        </w:r>
      </w:hyperlink>
      <w:r>
        <w:t xml:space="preserve"> colors to the PivotTable. MUST be zero and MUST be ignored if the </w:t>
      </w:r>
      <w:r>
        <w:rPr>
          <w:b/>
        </w:rPr>
        <w:t>dbost</w:t>
      </w:r>
      <w:r>
        <w:t xml:space="preserve"> field</w:t>
      </w:r>
      <w:r>
        <w:rPr>
          <w:b/>
        </w:rPr>
        <w:t xml:space="preserve"> </w:t>
      </w:r>
      <w:r>
        <w:t>does not equal 0x1.</w:t>
      </w:r>
    </w:p>
    <w:p w:rsidR="007D206B" w:rsidRDefault="007D206B" w:rsidP="007D206B">
      <w:pPr>
        <w:pStyle w:val="Definition-Field"/>
      </w:pPr>
      <w:r>
        <w:rPr>
          <w:b/>
        </w:rPr>
        <w:t xml:space="preserve">F - fSrvFmtFore (1 bit): </w:t>
      </w:r>
      <w:r>
        <w:t xml:space="preserve"> A bit that specifies whether to apply OLAP data source </w:t>
      </w:r>
      <w:hyperlink w:anchor="gt_f8aa3f46-99d1-49bb-858f-b4bfa546c1c2">
        <w:r>
          <w:rPr>
            <w:rStyle w:val="HyperlinkGreen"/>
            <w:b/>
          </w:rPr>
          <w:t>font</w:t>
        </w:r>
      </w:hyperlink>
      <w:r>
        <w:t xml:space="preserve"> colors to the PivotTable. MUST be zero and MUST be ignored if the </w:t>
      </w:r>
      <w:r>
        <w:rPr>
          <w:b/>
        </w:rPr>
        <w:t>dbost</w:t>
      </w:r>
      <w:r>
        <w:t xml:space="preserve"> field</w:t>
      </w:r>
      <w:r>
        <w:rPr>
          <w:b/>
        </w:rPr>
        <w:t xml:space="preserve"> </w:t>
      </w:r>
      <w:r>
        <w:t>does not equal 0x1.</w:t>
      </w:r>
    </w:p>
    <w:p w:rsidR="007D206B" w:rsidRDefault="007D206B" w:rsidP="007D206B">
      <w:pPr>
        <w:pStyle w:val="Definition-Field"/>
      </w:pPr>
      <w:r>
        <w:rPr>
          <w:b/>
        </w:rPr>
        <w:t xml:space="preserve">G - fSrvFmtFlags (1 bit): </w:t>
      </w:r>
      <w:r>
        <w:t xml:space="preserve"> A bit that specifies whether to apply OLAP data source  font formatting to the PivotTable. MUST be zero and MUST be ignored if the </w:t>
      </w:r>
      <w:r>
        <w:rPr>
          <w:b/>
        </w:rPr>
        <w:t>dbost</w:t>
      </w:r>
      <w:r>
        <w:t xml:space="preserve"> field</w:t>
      </w:r>
      <w:r>
        <w:rPr>
          <w:b/>
        </w:rPr>
        <w:t xml:space="preserve"> </w:t>
      </w:r>
      <w:r>
        <w:t>does not equal 0x1.</w:t>
      </w:r>
    </w:p>
    <w:p w:rsidR="007D206B" w:rsidRDefault="007D206B" w:rsidP="007D206B">
      <w:pPr>
        <w:pStyle w:val="Definition-Field"/>
      </w:pPr>
      <w:r>
        <w:rPr>
          <w:b/>
        </w:rPr>
        <w:t xml:space="preserve">H - fSupportsLangCellProp (1 bit): </w:t>
      </w:r>
      <w:r>
        <w:t xml:space="preserve"> A bit that specifies whether the user’s locale information is provided to the OLAP data source to support </w:t>
      </w:r>
      <w:hyperlink w:anchor="gt_5d78ca78-a9b1-4791-8126-bf9494304b11">
        <w:r>
          <w:rPr>
            <w:rStyle w:val="HyperlinkGreen"/>
            <w:b/>
          </w:rPr>
          <w:t>member (2)</w:t>
        </w:r>
      </w:hyperlink>
      <w:r>
        <w:t xml:space="preserve"> </w:t>
      </w:r>
      <w:hyperlink w:anchor="gt_c26ef2a9-60ae-4cba-a409-5202571f152c">
        <w:r>
          <w:rPr>
            <w:rStyle w:val="HyperlinkGreen"/>
            <w:b/>
          </w:rPr>
          <w:t>localization</w:t>
        </w:r>
      </w:hyperlink>
      <w:r>
        <w:t xml:space="preserve">. MUST be zero and MUST be ignored if the </w:t>
      </w:r>
      <w:r>
        <w:rPr>
          <w:b/>
        </w:rPr>
        <w:t>dbost</w:t>
      </w:r>
      <w:r>
        <w:t xml:space="preserve"> field</w:t>
      </w:r>
      <w:r>
        <w:rPr>
          <w:b/>
        </w:rPr>
        <w:t xml:space="preserve"> </w:t>
      </w:r>
      <w:r>
        <w:t>does not equal 0x1.</w:t>
      </w:r>
    </w:p>
    <w:p w:rsidR="007D206B" w:rsidRDefault="007D206B" w:rsidP="007D206B">
      <w:pPr>
        <w:pStyle w:val="Definition-Field"/>
      </w:pPr>
      <w:r>
        <w:rPr>
          <w:b/>
        </w:rPr>
        <w:t xml:space="preserve">I - fSrvSupportsClientCube (1 bit): </w:t>
      </w:r>
      <w:r>
        <w:t>A bit that specifies that the server supports local embedded data storage.</w:t>
      </w:r>
    </w:p>
    <w:p w:rsidR="007D206B" w:rsidRDefault="007D206B" w:rsidP="007D206B">
      <w:pPr>
        <w:pStyle w:val="Definition-Field"/>
      </w:pPr>
      <w:r>
        <w:rPr>
          <w:b/>
        </w:rPr>
        <w:t xml:space="preserve">J - reserved (4 bits): </w:t>
      </w:r>
      <w:r>
        <w:t>MUST be zero and MUST be ignored.</w:t>
      </w:r>
    </w:p>
    <w:p w:rsidR="007D206B" w:rsidRDefault="007D206B" w:rsidP="007D206B">
      <w:pPr>
        <w:pStyle w:val="31"/>
        <w:numPr>
          <w:ilvl w:val="0"/>
          <w:numId w:val="0"/>
        </w:numPr>
        <w:tabs>
          <w:tab w:val="left" w:pos="720"/>
        </w:tabs>
        <w:ind w:left="720" w:hanging="720"/>
      </w:pPr>
      <w:bookmarkStart w:id="288" w:name="Section_edd38099e87b4db6b6e28e7c4bef8124"/>
      <w:bookmarkStart w:id="289" w:name="ConnGrbitDbtWeb"/>
      <w:bookmarkStart w:id="290" w:name="_Toc500759678"/>
      <w:r>
        <w:t>2.5.60</w:t>
      </w:r>
      <w:r>
        <w:tab/>
        <w:t>ConnGrbitDbtWeb</w:t>
      </w:r>
      <w:bookmarkEnd w:id="288"/>
      <w:bookmarkEnd w:id="289"/>
      <w:bookmarkEnd w:id="290"/>
      <w:r>
        <w:fldChar w:fldCharType="begin"/>
      </w:r>
      <w:r>
        <w:instrText xml:space="preserve"> XE "Structures:ConnGrbitDbtWeb" </w:instrText>
      </w:r>
      <w:r>
        <w:fldChar w:fldCharType="end"/>
      </w:r>
      <w:r>
        <w:fldChar w:fldCharType="begin"/>
      </w:r>
      <w:r>
        <w:instrText xml:space="preserve"> XE "ConnGrbitDbtWeb" </w:instrText>
      </w:r>
      <w:r>
        <w:fldChar w:fldCharType="end"/>
      </w:r>
      <w:r>
        <w:fldChar w:fldCharType="begin"/>
      </w:r>
      <w:r>
        <w:instrText xml:space="preserve"> XE "Details:ConnGrbitDbtWeb structure" </w:instrText>
      </w:r>
      <w:r>
        <w:fldChar w:fldCharType="end"/>
      </w:r>
    </w:p>
    <w:p w:rsidR="007D206B" w:rsidRDefault="007D206B" w:rsidP="007D206B">
      <w:r>
        <w:t xml:space="preserve">The </w:t>
      </w:r>
      <w:r>
        <w:rPr>
          <w:b/>
        </w:rPr>
        <w:t>ConnGrbitDbtWeb</w:t>
      </w:r>
      <w:r>
        <w:t xml:space="preserve"> structure specifies the </w:t>
      </w:r>
      <w:hyperlink w:anchor="gt_37fbc661-f744-48fa-9d8e-f34513cab9c2">
        <w:r>
          <w:rPr>
            <w:rStyle w:val="HyperlinkGreen"/>
            <w:b/>
          </w:rPr>
          <w:t>query</w:t>
        </w:r>
      </w:hyperlink>
      <w:r>
        <w:t xml:space="preserve"> flags for a Web data connection.</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270" w:type="dxa"/>
          </w:tcPr>
          <w:p w:rsidR="007D206B" w:rsidRDefault="007D206B" w:rsidP="0030562B">
            <w:pPr>
              <w:pStyle w:val="PacketDiagramBodyText"/>
            </w:pPr>
            <w:r>
              <w:t>C</w:t>
            </w:r>
          </w:p>
        </w:tc>
        <w:tc>
          <w:tcPr>
            <w:tcW w:w="270" w:type="dxa"/>
          </w:tcPr>
          <w:p w:rsidR="007D206B" w:rsidRDefault="007D206B" w:rsidP="0030562B">
            <w:pPr>
              <w:pStyle w:val="PacketDiagramBodyText"/>
            </w:pPr>
            <w:r>
              <w:t>D</w:t>
            </w:r>
          </w:p>
        </w:tc>
        <w:tc>
          <w:tcPr>
            <w:tcW w:w="270" w:type="dxa"/>
          </w:tcPr>
          <w:p w:rsidR="007D206B" w:rsidRDefault="007D206B" w:rsidP="0030562B">
            <w:pPr>
              <w:pStyle w:val="PacketDiagramBodyText"/>
            </w:pPr>
            <w:r>
              <w:t>E</w:t>
            </w:r>
          </w:p>
        </w:tc>
        <w:tc>
          <w:tcPr>
            <w:tcW w:w="270" w:type="dxa"/>
          </w:tcPr>
          <w:p w:rsidR="007D206B" w:rsidRDefault="007D206B" w:rsidP="0030562B">
            <w:pPr>
              <w:pStyle w:val="PacketDiagramBodyText"/>
            </w:pPr>
            <w:r>
              <w:t>F</w:t>
            </w:r>
          </w:p>
        </w:tc>
        <w:tc>
          <w:tcPr>
            <w:tcW w:w="2700" w:type="dxa"/>
            <w:gridSpan w:val="10"/>
          </w:tcPr>
          <w:p w:rsidR="007D206B" w:rsidRDefault="007D206B" w:rsidP="0030562B">
            <w:pPr>
              <w:pStyle w:val="PacketDiagramBodyText"/>
            </w:pPr>
            <w:r>
              <w:t>reserved</w:t>
            </w:r>
          </w:p>
        </w:tc>
      </w:tr>
    </w:tbl>
    <w:p w:rsidR="007D206B" w:rsidRDefault="007D206B" w:rsidP="007D206B">
      <w:pPr>
        <w:pStyle w:val="Definition-Field"/>
      </w:pPr>
      <w:r>
        <w:rPr>
          <w:b/>
        </w:rPr>
        <w:t xml:space="preserve">A - fParsePreFormatted (1 bit): </w:t>
      </w:r>
      <w:r>
        <w:t xml:space="preserve"> A bit that specifies how text enclosed in &lt;PRE&gt; tags is handled. </w:t>
      </w:r>
    </w:p>
    <w:tbl>
      <w:tblPr>
        <w:tblStyle w:val="Table-ShadedHeaderIndented"/>
        <w:tblW w:w="0" w:type="auto"/>
        <w:tblLook w:val="04A0" w:firstRow="1" w:lastRow="0" w:firstColumn="1" w:lastColumn="0" w:noHBand="0" w:noVBand="1"/>
      </w:tblPr>
      <w:tblGrid>
        <w:gridCol w:w="828"/>
        <w:gridCol w:w="8028"/>
      </w:tblGrid>
      <w:tr w:rsidR="007D206B" w:rsidTr="0030562B">
        <w:trPr>
          <w:cnfStyle w:val="100000000000" w:firstRow="1" w:lastRow="0" w:firstColumn="0" w:lastColumn="0" w:oddVBand="0" w:evenVBand="0" w:oddHBand="0" w:evenHBand="0" w:firstRowFirstColumn="0" w:firstRowLastColumn="0" w:lastRowFirstColumn="0" w:lastRowLastColumn="0"/>
          <w:trHeight w:val="188"/>
          <w:tblHeader/>
        </w:trPr>
        <w:tc>
          <w:tcPr>
            <w:tcW w:w="828" w:type="dxa"/>
          </w:tcPr>
          <w:p w:rsidR="007D206B" w:rsidRDefault="007D206B" w:rsidP="0030562B">
            <w:pPr>
              <w:pStyle w:val="TableHeaderText"/>
              <w:spacing w:before="0" w:after="0"/>
            </w:pPr>
            <w:r>
              <w:t>Value</w:t>
            </w:r>
          </w:p>
        </w:tc>
        <w:tc>
          <w:tcPr>
            <w:tcW w:w="8028" w:type="dxa"/>
          </w:tcPr>
          <w:p w:rsidR="007D206B" w:rsidRDefault="007D206B" w:rsidP="0030562B">
            <w:pPr>
              <w:pStyle w:val="TableHeaderText"/>
              <w:spacing w:before="0" w:after="0"/>
            </w:pPr>
            <w:r>
              <w:t>Meaning</w:t>
            </w:r>
          </w:p>
        </w:tc>
      </w:tr>
      <w:tr w:rsidR="007D206B" w:rsidTr="0030562B">
        <w:tc>
          <w:tcPr>
            <w:tcW w:w="828" w:type="dxa"/>
          </w:tcPr>
          <w:p w:rsidR="007D206B" w:rsidRDefault="007D206B" w:rsidP="0030562B">
            <w:pPr>
              <w:pStyle w:val="TableBodyText"/>
              <w:spacing w:before="0" w:after="0"/>
            </w:pPr>
            <w:r>
              <w:t>0x0</w:t>
            </w:r>
          </w:p>
        </w:tc>
        <w:tc>
          <w:tcPr>
            <w:tcW w:w="8028" w:type="dxa"/>
          </w:tcPr>
          <w:p w:rsidR="007D206B" w:rsidRDefault="007D206B" w:rsidP="0030562B">
            <w:pPr>
              <w:pStyle w:val="TableBodyText"/>
              <w:spacing w:before="0" w:after="0"/>
            </w:pPr>
            <w:r>
              <w:t xml:space="preserve">Each row of text enclosed in &lt;PRE&gt; tags will be imported as a single </w:t>
            </w:r>
            <w:hyperlink w:anchor="gt_43d1e51e-4f26-493b-b7c9-e84e920d7461">
              <w:r>
                <w:rPr>
                  <w:rStyle w:val="HyperlinkGreen"/>
                  <w:b/>
                </w:rPr>
                <w:t>cell</w:t>
              </w:r>
            </w:hyperlink>
            <w:r>
              <w:t>.</w:t>
            </w:r>
          </w:p>
        </w:tc>
      </w:tr>
      <w:tr w:rsidR="007D206B" w:rsidTr="0030562B">
        <w:tc>
          <w:tcPr>
            <w:tcW w:w="828" w:type="dxa"/>
          </w:tcPr>
          <w:p w:rsidR="007D206B" w:rsidRDefault="007D206B" w:rsidP="0030562B">
            <w:pPr>
              <w:pStyle w:val="TableBodyText"/>
              <w:spacing w:before="0" w:after="0"/>
            </w:pPr>
            <w:r>
              <w:t>0x1</w:t>
            </w:r>
          </w:p>
        </w:tc>
        <w:tc>
          <w:tcPr>
            <w:tcW w:w="8028" w:type="dxa"/>
          </w:tcPr>
          <w:p w:rsidR="007D206B" w:rsidRDefault="007D206B" w:rsidP="0030562B">
            <w:pPr>
              <w:pStyle w:val="TableBodyText"/>
              <w:spacing w:before="0" w:after="0"/>
            </w:pPr>
            <w:r>
              <w:t>The text is parsed as tables.</w:t>
            </w:r>
          </w:p>
        </w:tc>
      </w:tr>
    </w:tbl>
    <w:p w:rsidR="007D206B" w:rsidRDefault="007D206B" w:rsidP="007D206B">
      <w:pPr>
        <w:pStyle w:val="Definition-Field2"/>
      </w:pPr>
    </w:p>
    <w:p w:rsidR="007D206B" w:rsidRDefault="007D206B" w:rsidP="007D206B">
      <w:pPr>
        <w:pStyle w:val="Definition-Field"/>
      </w:pPr>
      <w:r>
        <w:rPr>
          <w:b/>
        </w:rPr>
        <w:t xml:space="preserve">B - fConsecDelim (1 bit): </w:t>
      </w:r>
      <w:r>
        <w:t xml:space="preserve"> A bit that specifies how consecutive delimiters are treated.</w:t>
      </w:r>
    </w:p>
    <w:tbl>
      <w:tblPr>
        <w:tblStyle w:val="Table-ShadedHeaderIndented"/>
        <w:tblW w:w="0" w:type="auto"/>
        <w:tblLook w:val="04A0" w:firstRow="1" w:lastRow="0" w:firstColumn="1" w:lastColumn="0" w:noHBand="0" w:noVBand="1"/>
      </w:tblPr>
      <w:tblGrid>
        <w:gridCol w:w="828"/>
        <w:gridCol w:w="8028"/>
      </w:tblGrid>
      <w:tr w:rsidR="007D206B" w:rsidTr="0030562B">
        <w:trPr>
          <w:cnfStyle w:val="100000000000" w:firstRow="1" w:lastRow="0" w:firstColumn="0" w:lastColumn="0" w:oddVBand="0" w:evenVBand="0" w:oddHBand="0" w:evenHBand="0" w:firstRowFirstColumn="0" w:firstRowLastColumn="0" w:lastRowFirstColumn="0" w:lastRowLastColumn="0"/>
          <w:trHeight w:val="188"/>
          <w:tblHeader/>
        </w:trPr>
        <w:tc>
          <w:tcPr>
            <w:tcW w:w="828" w:type="dxa"/>
          </w:tcPr>
          <w:p w:rsidR="007D206B" w:rsidRDefault="007D206B" w:rsidP="0030562B">
            <w:pPr>
              <w:pStyle w:val="TableHeaderText"/>
              <w:spacing w:before="0" w:after="0"/>
            </w:pPr>
            <w:r>
              <w:t>Value</w:t>
            </w:r>
          </w:p>
        </w:tc>
        <w:tc>
          <w:tcPr>
            <w:tcW w:w="8028" w:type="dxa"/>
          </w:tcPr>
          <w:p w:rsidR="007D206B" w:rsidRDefault="007D206B" w:rsidP="0030562B">
            <w:pPr>
              <w:pStyle w:val="TableHeaderText"/>
              <w:spacing w:before="0" w:after="0"/>
            </w:pPr>
            <w:r>
              <w:t>Meaning</w:t>
            </w:r>
          </w:p>
        </w:tc>
      </w:tr>
      <w:tr w:rsidR="007D206B" w:rsidTr="0030562B">
        <w:tc>
          <w:tcPr>
            <w:tcW w:w="828" w:type="dxa"/>
          </w:tcPr>
          <w:p w:rsidR="007D206B" w:rsidRDefault="007D206B" w:rsidP="0030562B">
            <w:pPr>
              <w:pStyle w:val="TableBodyText"/>
              <w:spacing w:before="0" w:after="0"/>
            </w:pPr>
            <w:r>
              <w:t>0x0</w:t>
            </w:r>
          </w:p>
        </w:tc>
        <w:tc>
          <w:tcPr>
            <w:tcW w:w="8028" w:type="dxa"/>
          </w:tcPr>
          <w:p w:rsidR="007D206B" w:rsidRDefault="007D206B" w:rsidP="0030562B">
            <w:pPr>
              <w:pStyle w:val="TableBodyText"/>
              <w:spacing w:before="0" w:after="0"/>
            </w:pPr>
            <w:r>
              <w:t>Each consecutive delimiter is treated as a separate delimiter.</w:t>
            </w:r>
          </w:p>
        </w:tc>
      </w:tr>
      <w:tr w:rsidR="007D206B" w:rsidTr="0030562B">
        <w:tc>
          <w:tcPr>
            <w:tcW w:w="828" w:type="dxa"/>
          </w:tcPr>
          <w:p w:rsidR="007D206B" w:rsidRDefault="007D206B" w:rsidP="0030562B">
            <w:pPr>
              <w:pStyle w:val="TableBodyText"/>
              <w:spacing w:before="0" w:after="0"/>
            </w:pPr>
            <w:r>
              <w:t>0x1</w:t>
            </w:r>
          </w:p>
        </w:tc>
        <w:tc>
          <w:tcPr>
            <w:tcW w:w="8028" w:type="dxa"/>
          </w:tcPr>
          <w:p w:rsidR="007D206B" w:rsidRDefault="007D206B" w:rsidP="0030562B">
            <w:pPr>
              <w:pStyle w:val="TableBodyText"/>
              <w:spacing w:before="0" w:after="0"/>
            </w:pPr>
            <w:r>
              <w:t>Consecutive delimiters is treated as a single delimiter.</w:t>
            </w:r>
          </w:p>
        </w:tc>
      </w:tr>
    </w:tbl>
    <w:p w:rsidR="007D206B" w:rsidRDefault="007D206B" w:rsidP="007D206B">
      <w:pPr>
        <w:pStyle w:val="Definition-Field2"/>
      </w:pPr>
    </w:p>
    <w:p w:rsidR="007D206B" w:rsidRDefault="007D206B" w:rsidP="007D206B">
      <w:pPr>
        <w:pStyle w:val="Definition-Field"/>
      </w:pPr>
      <w:r>
        <w:rPr>
          <w:b/>
        </w:rPr>
        <w:t xml:space="preserve">C - fSameSettings (1 bit): </w:t>
      </w:r>
      <w:r>
        <w:t xml:space="preserve"> A bit that specifies how tables inside &lt;PRE&gt; blocks are parsed. </w:t>
      </w:r>
    </w:p>
    <w:tbl>
      <w:tblPr>
        <w:tblStyle w:val="Table-ShadedHeaderIndented"/>
        <w:tblW w:w="0" w:type="auto"/>
        <w:tblLook w:val="04A0" w:firstRow="1" w:lastRow="0" w:firstColumn="1" w:lastColumn="0" w:noHBand="0" w:noVBand="1"/>
      </w:tblPr>
      <w:tblGrid>
        <w:gridCol w:w="828"/>
        <w:gridCol w:w="8028"/>
      </w:tblGrid>
      <w:tr w:rsidR="007D206B" w:rsidTr="0030562B">
        <w:trPr>
          <w:cnfStyle w:val="100000000000" w:firstRow="1" w:lastRow="0" w:firstColumn="0" w:lastColumn="0" w:oddVBand="0" w:evenVBand="0" w:oddHBand="0" w:evenHBand="0" w:firstRowFirstColumn="0" w:firstRowLastColumn="0" w:lastRowFirstColumn="0" w:lastRowLastColumn="0"/>
          <w:trHeight w:val="188"/>
          <w:tblHeader/>
        </w:trPr>
        <w:tc>
          <w:tcPr>
            <w:tcW w:w="828" w:type="dxa"/>
          </w:tcPr>
          <w:p w:rsidR="007D206B" w:rsidRDefault="007D206B" w:rsidP="0030562B">
            <w:pPr>
              <w:pStyle w:val="TableHeaderText"/>
              <w:spacing w:before="0" w:after="0"/>
            </w:pPr>
            <w:r>
              <w:t>Value</w:t>
            </w:r>
          </w:p>
        </w:tc>
        <w:tc>
          <w:tcPr>
            <w:tcW w:w="8028" w:type="dxa"/>
          </w:tcPr>
          <w:p w:rsidR="007D206B" w:rsidRDefault="007D206B" w:rsidP="0030562B">
            <w:pPr>
              <w:pStyle w:val="TableHeaderText"/>
              <w:spacing w:before="0" w:after="0"/>
            </w:pPr>
            <w:r>
              <w:t>Meaning</w:t>
            </w:r>
          </w:p>
        </w:tc>
      </w:tr>
      <w:tr w:rsidR="007D206B" w:rsidTr="0030562B">
        <w:tc>
          <w:tcPr>
            <w:tcW w:w="828" w:type="dxa"/>
          </w:tcPr>
          <w:p w:rsidR="007D206B" w:rsidRDefault="007D206B" w:rsidP="0030562B">
            <w:pPr>
              <w:pStyle w:val="TableBodyText"/>
              <w:spacing w:before="0" w:after="0"/>
            </w:pPr>
            <w:r>
              <w:t>0x0</w:t>
            </w:r>
          </w:p>
        </w:tc>
        <w:tc>
          <w:tcPr>
            <w:tcW w:w="8028" w:type="dxa"/>
          </w:tcPr>
          <w:p w:rsidR="007D206B" w:rsidRDefault="007D206B" w:rsidP="0030562B">
            <w:pPr>
              <w:pStyle w:val="TableBodyText"/>
              <w:spacing w:before="0" w:after="0"/>
            </w:pPr>
            <w:r>
              <w:t xml:space="preserve">Each </w:t>
            </w:r>
            <w:hyperlink w:anchor="gt_d3a7da8d-a597-4838-9756-25e30b640ba7">
              <w:r>
                <w:rPr>
                  <w:rStyle w:val="HyperlinkGreen"/>
                  <w:b/>
                </w:rPr>
                <w:t>table</w:t>
              </w:r>
            </w:hyperlink>
            <w:r>
              <w:t xml:space="preserve"> is parsed separately.</w:t>
            </w:r>
          </w:p>
        </w:tc>
      </w:tr>
      <w:tr w:rsidR="007D206B" w:rsidTr="0030562B">
        <w:tc>
          <w:tcPr>
            <w:tcW w:w="828" w:type="dxa"/>
          </w:tcPr>
          <w:p w:rsidR="007D206B" w:rsidRDefault="007D206B" w:rsidP="0030562B">
            <w:pPr>
              <w:pStyle w:val="TableBodyText"/>
              <w:spacing w:before="0" w:after="0"/>
            </w:pPr>
            <w:r>
              <w:t>0x1</w:t>
            </w:r>
          </w:p>
        </w:tc>
        <w:tc>
          <w:tcPr>
            <w:tcW w:w="8028" w:type="dxa"/>
          </w:tcPr>
          <w:p w:rsidR="007D206B" w:rsidRDefault="007D206B" w:rsidP="0030562B">
            <w:pPr>
              <w:pStyle w:val="TableBodyText"/>
              <w:spacing w:before="0" w:after="0"/>
            </w:pPr>
            <w:r>
              <w:t>All tables are parsed with the same width settings as the first row of the first table.</w:t>
            </w:r>
          </w:p>
        </w:tc>
      </w:tr>
    </w:tbl>
    <w:p w:rsidR="007D206B" w:rsidRDefault="007D206B" w:rsidP="007D206B">
      <w:pPr>
        <w:pStyle w:val="Definition-Field2"/>
        <w:ind w:left="0"/>
      </w:pPr>
    </w:p>
    <w:p w:rsidR="007D206B" w:rsidRDefault="007D206B" w:rsidP="007D206B">
      <w:pPr>
        <w:pStyle w:val="Definition-Field"/>
      </w:pPr>
      <w:r>
        <w:rPr>
          <w:b/>
        </w:rPr>
        <w:t xml:space="preserve">D - fXL97Format (1 bit): </w:t>
      </w:r>
      <w:r>
        <w:t xml:space="preserve"> A bit that specifies whether the query was created by a specific version of the application</w:t>
      </w:r>
      <w:bookmarkStart w:id="291" w:name="Appendix_A_Target_156"/>
      <w:r>
        <w:fldChar w:fldCharType="begin"/>
      </w:r>
      <w:r>
        <w:instrText xml:space="preserve"> HYPERLINK \l "Appendix_A_156" \o "Product behavior note 156" \h </w:instrText>
      </w:r>
      <w:r>
        <w:fldChar w:fldCharType="separate"/>
      </w:r>
      <w:r>
        <w:rPr>
          <w:rStyle w:val="af5"/>
        </w:rPr>
        <w:t>&lt;156&gt;</w:t>
      </w:r>
      <w:r>
        <w:rPr>
          <w:rStyle w:val="af5"/>
        </w:rPr>
        <w:fldChar w:fldCharType="end"/>
      </w:r>
      <w:bookmarkEnd w:id="291"/>
      <w:r>
        <w:t>.</w:t>
      </w:r>
    </w:p>
    <w:tbl>
      <w:tblPr>
        <w:tblStyle w:val="Table-ShadedHeaderIndented"/>
        <w:tblW w:w="0" w:type="auto"/>
        <w:tblLook w:val="04A0" w:firstRow="1" w:lastRow="0" w:firstColumn="1" w:lastColumn="0" w:noHBand="0" w:noVBand="1"/>
      </w:tblPr>
      <w:tblGrid>
        <w:gridCol w:w="828"/>
        <w:gridCol w:w="8028"/>
      </w:tblGrid>
      <w:tr w:rsidR="007D206B" w:rsidTr="0030562B">
        <w:trPr>
          <w:cnfStyle w:val="100000000000" w:firstRow="1" w:lastRow="0" w:firstColumn="0" w:lastColumn="0" w:oddVBand="0" w:evenVBand="0" w:oddHBand="0" w:evenHBand="0" w:firstRowFirstColumn="0" w:firstRowLastColumn="0" w:lastRowFirstColumn="0" w:lastRowLastColumn="0"/>
          <w:trHeight w:val="188"/>
          <w:tblHeader/>
        </w:trPr>
        <w:tc>
          <w:tcPr>
            <w:tcW w:w="828" w:type="dxa"/>
          </w:tcPr>
          <w:p w:rsidR="007D206B" w:rsidRDefault="007D206B" w:rsidP="0030562B">
            <w:pPr>
              <w:pStyle w:val="TableHeaderText"/>
              <w:spacing w:before="0" w:after="0"/>
            </w:pPr>
            <w:r>
              <w:t>Value</w:t>
            </w:r>
          </w:p>
        </w:tc>
        <w:tc>
          <w:tcPr>
            <w:tcW w:w="8028" w:type="dxa"/>
          </w:tcPr>
          <w:p w:rsidR="007D206B" w:rsidRDefault="007D206B" w:rsidP="0030562B">
            <w:pPr>
              <w:pStyle w:val="TableHeaderText"/>
              <w:spacing w:before="0" w:after="0"/>
            </w:pPr>
            <w:r>
              <w:t>Meaning</w:t>
            </w:r>
          </w:p>
        </w:tc>
      </w:tr>
      <w:tr w:rsidR="007D206B" w:rsidTr="0030562B">
        <w:tc>
          <w:tcPr>
            <w:tcW w:w="828" w:type="dxa"/>
          </w:tcPr>
          <w:p w:rsidR="007D206B" w:rsidRDefault="007D206B" w:rsidP="0030562B">
            <w:pPr>
              <w:pStyle w:val="TableBodyText"/>
              <w:spacing w:before="0" w:after="0"/>
            </w:pPr>
            <w:r>
              <w:t>0x0</w:t>
            </w:r>
          </w:p>
        </w:tc>
        <w:tc>
          <w:tcPr>
            <w:tcW w:w="8028" w:type="dxa"/>
          </w:tcPr>
          <w:p w:rsidR="007D206B" w:rsidRDefault="007D206B" w:rsidP="0030562B">
            <w:pPr>
              <w:pStyle w:val="TableBodyText"/>
              <w:spacing w:before="0" w:after="0"/>
            </w:pPr>
            <w:r>
              <w:t>The query was created by specific versions of the application</w:t>
            </w:r>
            <w:bookmarkStart w:id="292" w:name="Appendix_A_Target_157"/>
            <w:r>
              <w:fldChar w:fldCharType="begin"/>
            </w:r>
            <w:r>
              <w:instrText xml:space="preserve"> HYPERLINK \l "Appendix_A_157" \o "Product behavior note 157" \h </w:instrText>
            </w:r>
            <w:r>
              <w:fldChar w:fldCharType="separate"/>
            </w:r>
            <w:r>
              <w:rPr>
                <w:rStyle w:val="af5"/>
              </w:rPr>
              <w:t>&lt;157&gt;</w:t>
            </w:r>
            <w:r>
              <w:rPr>
                <w:rStyle w:val="af5"/>
              </w:rPr>
              <w:fldChar w:fldCharType="end"/>
            </w:r>
            <w:bookmarkEnd w:id="292"/>
            <w:r>
              <w:t>.</w:t>
            </w:r>
          </w:p>
        </w:tc>
      </w:tr>
      <w:tr w:rsidR="007D206B" w:rsidTr="0030562B">
        <w:tc>
          <w:tcPr>
            <w:tcW w:w="828" w:type="dxa"/>
          </w:tcPr>
          <w:p w:rsidR="007D206B" w:rsidRDefault="007D206B" w:rsidP="0030562B">
            <w:pPr>
              <w:pStyle w:val="TableBodyText"/>
              <w:spacing w:before="0" w:after="0"/>
            </w:pPr>
            <w:r>
              <w:t>0x1</w:t>
            </w:r>
          </w:p>
        </w:tc>
        <w:tc>
          <w:tcPr>
            <w:tcW w:w="8028" w:type="dxa"/>
          </w:tcPr>
          <w:p w:rsidR="007D206B" w:rsidRDefault="007D206B" w:rsidP="0030562B">
            <w:pPr>
              <w:pStyle w:val="TableBodyText"/>
              <w:spacing w:before="0" w:after="0"/>
            </w:pPr>
            <w:r>
              <w:t>The query was created by a specific version of the application</w:t>
            </w:r>
            <w:bookmarkStart w:id="293" w:name="Appendix_A_Target_158"/>
            <w:r>
              <w:fldChar w:fldCharType="begin"/>
            </w:r>
            <w:r>
              <w:instrText xml:space="preserve"> HYPERLINK \l "Appendix_A_158" \o "Product behavior note 158" \h </w:instrText>
            </w:r>
            <w:r>
              <w:fldChar w:fldCharType="separate"/>
            </w:r>
            <w:r>
              <w:rPr>
                <w:rStyle w:val="af5"/>
              </w:rPr>
              <w:t>&lt;158&gt;</w:t>
            </w:r>
            <w:r>
              <w:rPr>
                <w:rStyle w:val="af5"/>
              </w:rPr>
              <w:fldChar w:fldCharType="end"/>
            </w:r>
            <w:bookmarkEnd w:id="293"/>
            <w:r>
              <w:t>.</w:t>
            </w:r>
          </w:p>
        </w:tc>
      </w:tr>
    </w:tbl>
    <w:p w:rsidR="007D206B" w:rsidRDefault="007D206B" w:rsidP="007D206B">
      <w:pPr>
        <w:pStyle w:val="Definition-Field2"/>
      </w:pPr>
    </w:p>
    <w:p w:rsidR="007D206B" w:rsidRDefault="007D206B" w:rsidP="007D206B">
      <w:pPr>
        <w:pStyle w:val="Definition-Field"/>
      </w:pPr>
      <w:r>
        <w:rPr>
          <w:b/>
        </w:rPr>
        <w:t xml:space="preserve">E - fNoDateRecog (1 bit): </w:t>
      </w:r>
      <w:r>
        <w:t xml:space="preserve"> A bit that specifies how dates are imported.</w:t>
      </w:r>
    </w:p>
    <w:tbl>
      <w:tblPr>
        <w:tblStyle w:val="Table-ShadedHeaderIndented"/>
        <w:tblW w:w="0" w:type="auto"/>
        <w:tblLook w:val="04A0" w:firstRow="1" w:lastRow="0" w:firstColumn="1" w:lastColumn="0" w:noHBand="0" w:noVBand="1"/>
      </w:tblPr>
      <w:tblGrid>
        <w:gridCol w:w="828"/>
        <w:gridCol w:w="8028"/>
      </w:tblGrid>
      <w:tr w:rsidR="007D206B" w:rsidTr="0030562B">
        <w:trPr>
          <w:cnfStyle w:val="100000000000" w:firstRow="1" w:lastRow="0" w:firstColumn="0" w:lastColumn="0" w:oddVBand="0" w:evenVBand="0" w:oddHBand="0" w:evenHBand="0" w:firstRowFirstColumn="0" w:firstRowLastColumn="0" w:lastRowFirstColumn="0" w:lastRowLastColumn="0"/>
          <w:trHeight w:val="188"/>
          <w:tblHeader/>
        </w:trPr>
        <w:tc>
          <w:tcPr>
            <w:tcW w:w="828" w:type="dxa"/>
          </w:tcPr>
          <w:p w:rsidR="007D206B" w:rsidRDefault="007D206B" w:rsidP="0030562B">
            <w:pPr>
              <w:pStyle w:val="TableHeaderText"/>
              <w:spacing w:before="0" w:after="0"/>
            </w:pPr>
            <w:r>
              <w:t>Value</w:t>
            </w:r>
          </w:p>
        </w:tc>
        <w:tc>
          <w:tcPr>
            <w:tcW w:w="8028" w:type="dxa"/>
          </w:tcPr>
          <w:p w:rsidR="007D206B" w:rsidRDefault="007D206B" w:rsidP="0030562B">
            <w:pPr>
              <w:pStyle w:val="TableHeaderText"/>
              <w:spacing w:before="0" w:after="0"/>
            </w:pPr>
            <w:r>
              <w:t>Meaning</w:t>
            </w:r>
          </w:p>
        </w:tc>
      </w:tr>
      <w:tr w:rsidR="007D206B" w:rsidTr="0030562B">
        <w:tc>
          <w:tcPr>
            <w:tcW w:w="828" w:type="dxa"/>
          </w:tcPr>
          <w:p w:rsidR="007D206B" w:rsidRDefault="007D206B" w:rsidP="0030562B">
            <w:pPr>
              <w:pStyle w:val="TableBodyText"/>
              <w:spacing w:before="0" w:after="0"/>
            </w:pPr>
            <w:r>
              <w:t>0x0</w:t>
            </w:r>
          </w:p>
        </w:tc>
        <w:tc>
          <w:tcPr>
            <w:tcW w:w="8028" w:type="dxa"/>
          </w:tcPr>
          <w:p w:rsidR="007D206B" w:rsidRDefault="007D206B" w:rsidP="0030562B">
            <w:pPr>
              <w:pStyle w:val="TableBodyText"/>
              <w:spacing w:before="0" w:after="0"/>
            </w:pPr>
            <w:r>
              <w:t>Dates are imported as values of type date.</w:t>
            </w:r>
          </w:p>
        </w:tc>
      </w:tr>
      <w:tr w:rsidR="007D206B" w:rsidTr="0030562B">
        <w:tc>
          <w:tcPr>
            <w:tcW w:w="828" w:type="dxa"/>
          </w:tcPr>
          <w:p w:rsidR="007D206B" w:rsidRDefault="007D206B" w:rsidP="0030562B">
            <w:pPr>
              <w:pStyle w:val="TableBodyText"/>
              <w:spacing w:before="0" w:after="0"/>
            </w:pPr>
            <w:r>
              <w:t>0x1</w:t>
            </w:r>
          </w:p>
        </w:tc>
        <w:tc>
          <w:tcPr>
            <w:tcW w:w="8028" w:type="dxa"/>
          </w:tcPr>
          <w:p w:rsidR="007D206B" w:rsidRDefault="007D206B" w:rsidP="0030562B">
            <w:pPr>
              <w:pStyle w:val="TableBodyText"/>
              <w:spacing w:before="0" w:after="0"/>
            </w:pPr>
            <w:r>
              <w:t>Dates are imported as text.</w:t>
            </w:r>
          </w:p>
        </w:tc>
      </w:tr>
    </w:tbl>
    <w:p w:rsidR="007D206B" w:rsidRDefault="007D206B" w:rsidP="007D206B">
      <w:pPr>
        <w:pStyle w:val="Definition-Field2"/>
      </w:pPr>
    </w:p>
    <w:p w:rsidR="007D206B" w:rsidRDefault="007D206B" w:rsidP="007D206B">
      <w:pPr>
        <w:pStyle w:val="Definition-Field"/>
      </w:pPr>
      <w:r>
        <w:rPr>
          <w:b/>
        </w:rPr>
        <w:t xml:space="preserve">F - fRefreshedInXl9 (1 bit): </w:t>
      </w:r>
      <w:r>
        <w:t xml:space="preserve"> A bit that specifies whether the query was refreshed in a specific version of the application</w:t>
      </w:r>
      <w:bookmarkStart w:id="294" w:name="Appendix_A_Target_159"/>
      <w:r>
        <w:fldChar w:fldCharType="begin"/>
      </w:r>
      <w:r>
        <w:instrText xml:space="preserve"> HYPERLINK \l "Appendix_A_159" \o "Product behavior note 159" \h </w:instrText>
      </w:r>
      <w:r>
        <w:fldChar w:fldCharType="separate"/>
      </w:r>
      <w:r>
        <w:rPr>
          <w:rStyle w:val="af5"/>
        </w:rPr>
        <w:t>&lt;159&gt;</w:t>
      </w:r>
      <w:r>
        <w:rPr>
          <w:rStyle w:val="af5"/>
        </w:rPr>
        <w:fldChar w:fldCharType="end"/>
      </w:r>
      <w:bookmarkEnd w:id="294"/>
      <w:r>
        <w:t xml:space="preserve">. </w:t>
      </w:r>
    </w:p>
    <w:p w:rsidR="007D206B" w:rsidRDefault="007D206B" w:rsidP="007D206B">
      <w:pPr>
        <w:pStyle w:val="Definition-Field"/>
      </w:pPr>
      <w:r>
        <w:rPr>
          <w:b/>
        </w:rPr>
        <w:t xml:space="preserve">reserved (10 bits): </w:t>
      </w:r>
      <w:r>
        <w:t>MUST be zero and MUST be ignored.</w:t>
      </w:r>
    </w:p>
    <w:p w:rsidR="007D206B" w:rsidRDefault="007D206B" w:rsidP="007D206B">
      <w:pPr>
        <w:pStyle w:val="31"/>
        <w:numPr>
          <w:ilvl w:val="0"/>
          <w:numId w:val="0"/>
        </w:numPr>
        <w:tabs>
          <w:tab w:val="left" w:pos="720"/>
        </w:tabs>
        <w:ind w:left="720" w:hanging="720"/>
      </w:pPr>
      <w:bookmarkStart w:id="295" w:name="Section_2001936557594b79bd44a8a493b79f3b"/>
      <w:bookmarkStart w:id="296" w:name="ControlInfo"/>
      <w:bookmarkStart w:id="297" w:name="_Toc500759679"/>
      <w:r>
        <w:t>2.5.61</w:t>
      </w:r>
      <w:r>
        <w:tab/>
        <w:t>ControlInfo</w:t>
      </w:r>
      <w:bookmarkEnd w:id="295"/>
      <w:bookmarkEnd w:id="296"/>
      <w:bookmarkEnd w:id="297"/>
      <w:r>
        <w:fldChar w:fldCharType="begin"/>
      </w:r>
      <w:r>
        <w:instrText xml:space="preserve"> XE "Structures:ControlInfo" </w:instrText>
      </w:r>
      <w:r>
        <w:fldChar w:fldCharType="end"/>
      </w:r>
      <w:r>
        <w:fldChar w:fldCharType="begin"/>
      </w:r>
      <w:r>
        <w:instrText xml:space="preserve"> XE "ControlInfo" </w:instrText>
      </w:r>
      <w:r>
        <w:fldChar w:fldCharType="end"/>
      </w:r>
      <w:r>
        <w:fldChar w:fldCharType="begin"/>
      </w:r>
      <w:r>
        <w:instrText xml:space="preserve"> XE "Details:ControlInfo structure" </w:instrText>
      </w:r>
      <w:r>
        <w:fldChar w:fldCharType="end"/>
      </w:r>
    </w:p>
    <w:p w:rsidR="007D206B" w:rsidRDefault="007D206B" w:rsidP="007D206B">
      <w:r>
        <w:t xml:space="preserve">The </w:t>
      </w:r>
      <w:r>
        <w:rPr>
          <w:b/>
        </w:rPr>
        <w:t>ControlInfo</w:t>
      </w:r>
      <w:r>
        <w:t xml:space="preserve"> structure specifies the properties of some </w:t>
      </w:r>
      <w:hyperlink w:anchor="gt_c7858bfa-d4d2-48a7-ac9c-d2e90fbe3590">
        <w:r>
          <w:rPr>
            <w:rStyle w:val="HyperlinkGreen"/>
            <w:b/>
          </w:rPr>
          <w:t>form</w:t>
        </w:r>
      </w:hyperlink>
      <w:r>
        <w:t xml:space="preserve"> control in a </w:t>
      </w:r>
      <w:hyperlink w:anchor="Section_da37feb48b9a462d87772a5fddd4866e" w:history="1">
        <w:r>
          <w:rPr>
            <w:rStyle w:val="af5"/>
          </w:rPr>
          <w:t>Dialog Sheet</w:t>
        </w:r>
      </w:hyperlink>
      <w:r>
        <w:t>. The control MUST be a group, radio button, label, button or checkbox.</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270" w:type="dxa"/>
          </w:tcPr>
          <w:p w:rsidR="007D206B" w:rsidRDefault="007D206B" w:rsidP="0030562B">
            <w:pPr>
              <w:pStyle w:val="PacketDiagramBodyText"/>
            </w:pPr>
            <w:r>
              <w:t>C</w:t>
            </w:r>
          </w:p>
        </w:tc>
        <w:tc>
          <w:tcPr>
            <w:tcW w:w="270" w:type="dxa"/>
          </w:tcPr>
          <w:p w:rsidR="007D206B" w:rsidRDefault="007D206B" w:rsidP="0030562B">
            <w:pPr>
              <w:pStyle w:val="PacketDiagramBodyText"/>
            </w:pPr>
            <w:r>
              <w:t>D</w:t>
            </w:r>
          </w:p>
        </w:tc>
        <w:tc>
          <w:tcPr>
            <w:tcW w:w="3240" w:type="dxa"/>
            <w:gridSpan w:val="12"/>
          </w:tcPr>
          <w:p w:rsidR="007D206B" w:rsidRDefault="007D206B" w:rsidP="0030562B">
            <w:pPr>
              <w:pStyle w:val="PacketDiagramBodyText"/>
            </w:pPr>
            <w:r>
              <w:t>reserved1</w:t>
            </w:r>
          </w:p>
        </w:tc>
        <w:tc>
          <w:tcPr>
            <w:tcW w:w="4320" w:type="dxa"/>
            <w:gridSpan w:val="16"/>
          </w:tcPr>
          <w:p w:rsidR="007D206B" w:rsidRDefault="007D206B" w:rsidP="0030562B">
            <w:pPr>
              <w:pStyle w:val="PacketDiagramBodyText"/>
            </w:pPr>
            <w:r>
              <w:t>accel1</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reserved2</w:t>
            </w:r>
          </w:p>
        </w:tc>
      </w:tr>
    </w:tbl>
    <w:p w:rsidR="007D206B" w:rsidRDefault="007D206B" w:rsidP="007D206B">
      <w:pPr>
        <w:pStyle w:val="Definition-Field"/>
      </w:pPr>
      <w:r>
        <w:rPr>
          <w:b/>
        </w:rPr>
        <w:t xml:space="preserve">A - fDefault (1 bit): </w:t>
      </w:r>
      <w:r>
        <w:t>A bit that specifies whether this control dismisses the Dialog Sheet and performs the default behavior. If the control is not a button, the value MUST be 0.</w:t>
      </w:r>
    </w:p>
    <w:p w:rsidR="007D206B" w:rsidRDefault="007D206B" w:rsidP="007D206B">
      <w:pPr>
        <w:pStyle w:val="Definition-Field"/>
      </w:pPr>
      <w:r>
        <w:rPr>
          <w:b/>
        </w:rPr>
        <w:t xml:space="preserve">B - fHelp (1 bit): </w:t>
      </w:r>
      <w:r>
        <w:t>A bit that specifies whether this control is intended to load context-sensitive help for the Dialog Sheet. If the control is not a button, the value MUST be 0.</w:t>
      </w:r>
    </w:p>
    <w:p w:rsidR="007D206B" w:rsidRDefault="007D206B" w:rsidP="007D206B">
      <w:pPr>
        <w:pStyle w:val="Definition-Field"/>
      </w:pPr>
      <w:r>
        <w:rPr>
          <w:b/>
        </w:rPr>
        <w:t xml:space="preserve">C - fCancel (1 bit): </w:t>
      </w:r>
      <w:r>
        <w:t>A bit that specifies whether this control dismisses the Dialog Sheet and take no action. If the control is not a button, the value MUST be 0.</w:t>
      </w:r>
    </w:p>
    <w:p w:rsidR="007D206B" w:rsidRDefault="007D206B" w:rsidP="007D206B">
      <w:pPr>
        <w:pStyle w:val="Definition-Field"/>
      </w:pPr>
      <w:r>
        <w:rPr>
          <w:b/>
        </w:rPr>
        <w:t xml:space="preserve">D - fDismiss (1 bit): </w:t>
      </w:r>
      <w:r>
        <w:t>A bit that specifies whether this control dismisses the Dialog Sheet. If the control is not a button, the value MUST be 0.</w:t>
      </w:r>
    </w:p>
    <w:p w:rsidR="007D206B" w:rsidRDefault="007D206B" w:rsidP="007D206B">
      <w:pPr>
        <w:pStyle w:val="Definition-Field"/>
      </w:pPr>
      <w:r>
        <w:rPr>
          <w:b/>
        </w:rPr>
        <w:t xml:space="preserve">reserved1 (12 bits): </w:t>
      </w:r>
      <w:r>
        <w:t>MUST be zero and MUST be ignored.</w:t>
      </w:r>
    </w:p>
    <w:p w:rsidR="007D206B" w:rsidRDefault="007D206B" w:rsidP="007D206B">
      <w:pPr>
        <w:pStyle w:val="Definition-Field"/>
      </w:pPr>
      <w:r>
        <w:rPr>
          <w:b/>
        </w:rPr>
        <w:t xml:space="preserve">accel1 (2 bytes): </w:t>
      </w:r>
      <w:r>
        <w:t xml:space="preserve">A signed integer that specifies the </w:t>
      </w:r>
      <w:hyperlink w:anchor="gt_c305d0ab-8b94-461a-bd76-13b40cb8c4d8">
        <w:r>
          <w:rPr>
            <w:rStyle w:val="HyperlinkGreen"/>
            <w:b/>
          </w:rPr>
          <w:t>Unicode</w:t>
        </w:r>
      </w:hyperlink>
      <w:r>
        <w:t xml:space="preserve"> character of the control’s </w:t>
      </w:r>
      <w:hyperlink w:anchor="gt_d61b4a07-b6c1-4c08-9ebd-1d00b360f953">
        <w:r>
          <w:rPr>
            <w:rStyle w:val="HyperlinkGreen"/>
            <w:b/>
          </w:rPr>
          <w:t>accelerator key</w:t>
        </w:r>
      </w:hyperlink>
      <w:r>
        <w:t xml:space="preserve">. The value MUST be greater than or equal to 0x0000. A value of 0x0000 specifies there is no accelerator associated with this control. </w:t>
      </w:r>
    </w:p>
    <w:p w:rsidR="007D206B" w:rsidRDefault="007D206B" w:rsidP="007D206B">
      <w:pPr>
        <w:pStyle w:val="Definition-Field"/>
      </w:pPr>
      <w:r>
        <w:rPr>
          <w:b/>
        </w:rPr>
        <w:t xml:space="preserve">reserved2 (2 bytes): </w:t>
      </w:r>
      <w:r>
        <w:t xml:space="preserve"> Reserved. MUST be 0x0000.</w:t>
      </w:r>
    </w:p>
    <w:p w:rsidR="007D206B" w:rsidRDefault="007D206B" w:rsidP="007D206B">
      <w:pPr>
        <w:pStyle w:val="31"/>
        <w:numPr>
          <w:ilvl w:val="0"/>
          <w:numId w:val="0"/>
        </w:numPr>
        <w:tabs>
          <w:tab w:val="left" w:pos="720"/>
        </w:tabs>
        <w:ind w:left="720" w:hanging="720"/>
      </w:pPr>
      <w:bookmarkStart w:id="298" w:name="Section_ff789f3474524ebf8fa196c1cf7f4f9e"/>
      <w:bookmarkStart w:id="299" w:name="CrtLayout12Mode"/>
      <w:bookmarkStart w:id="300" w:name="_Toc500759680"/>
      <w:r>
        <w:t>2.5.62</w:t>
      </w:r>
      <w:r>
        <w:tab/>
        <w:t>CrtLayout12Mode</w:t>
      </w:r>
      <w:bookmarkEnd w:id="298"/>
      <w:bookmarkEnd w:id="299"/>
      <w:bookmarkEnd w:id="300"/>
      <w:r>
        <w:fldChar w:fldCharType="begin"/>
      </w:r>
      <w:r>
        <w:instrText xml:space="preserve"> XE "Structures:CrtLayout12Mode" </w:instrText>
      </w:r>
      <w:r>
        <w:fldChar w:fldCharType="end"/>
      </w:r>
      <w:r>
        <w:fldChar w:fldCharType="begin"/>
      </w:r>
      <w:r>
        <w:instrText xml:space="preserve"> XE "CrtLayout12Mode" </w:instrText>
      </w:r>
      <w:r>
        <w:fldChar w:fldCharType="end"/>
      </w:r>
      <w:r>
        <w:fldChar w:fldCharType="begin"/>
      </w:r>
      <w:r>
        <w:instrText xml:space="preserve"> XE "Details:CrtLayout12Mode structure" </w:instrText>
      </w:r>
      <w:r>
        <w:fldChar w:fldCharType="end"/>
      </w:r>
    </w:p>
    <w:p w:rsidR="007D206B" w:rsidRDefault="007D206B" w:rsidP="007D206B">
      <w:r>
        <w:t xml:space="preserve">The </w:t>
      </w:r>
      <w:r>
        <w:rPr>
          <w:b/>
        </w:rPr>
        <w:t>CrtLayout12Mode</w:t>
      </w:r>
      <w:r>
        <w:t xml:space="preserve"> record specifies a layout mode. Each layout mode specifies a different meaning of the </w:t>
      </w:r>
      <w:r>
        <w:rPr>
          <w:b/>
        </w:rPr>
        <w:t>x</w:t>
      </w:r>
      <w:r>
        <w:t xml:space="preserve">, </w:t>
      </w:r>
      <w:r>
        <w:rPr>
          <w:b/>
        </w:rPr>
        <w:t>y</w:t>
      </w:r>
      <w:r>
        <w:t xml:space="preserve">, </w:t>
      </w:r>
      <w:r>
        <w:rPr>
          <w:b/>
        </w:rPr>
        <w:t>dx</w:t>
      </w:r>
      <w:r>
        <w:t xml:space="preserve">, and </w:t>
      </w:r>
      <w:r>
        <w:rPr>
          <w:b/>
        </w:rPr>
        <w:t>dy</w:t>
      </w:r>
      <w:r>
        <w:t xml:space="preserve"> fields of </w:t>
      </w:r>
      <w:hyperlink w:anchor="Section_ff69b6f84d7943c5a983a1c8b9496665" w:history="1">
        <w:r>
          <w:rPr>
            <w:rStyle w:val="af5"/>
          </w:rPr>
          <w:t>CrtLayout12</w:t>
        </w:r>
      </w:hyperlink>
      <w:r>
        <w:t xml:space="preserve"> and </w:t>
      </w:r>
      <w:hyperlink w:anchor="Section_c8859c5c5bc14de3810f50d3c176ab51" w:history="1">
        <w:r>
          <w:rPr>
            <w:rStyle w:val="af5"/>
          </w:rPr>
          <w:t>CrtLayout12A</w:t>
        </w:r>
      </w:hyperlink>
      <w:r>
        <w:t>.</w:t>
      </w:r>
    </w:p>
    <w:tbl>
      <w:tblPr>
        <w:tblStyle w:val="Table-ShadedHeader"/>
        <w:tblW w:w="0" w:type="auto"/>
        <w:tblLook w:val="04A0" w:firstRow="1" w:lastRow="0" w:firstColumn="1" w:lastColumn="0" w:noHBand="0" w:noVBand="1"/>
      </w:tblPr>
      <w:tblGrid>
        <w:gridCol w:w="1426"/>
        <w:gridCol w:w="834"/>
        <w:gridCol w:w="7215"/>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7D206B" w:rsidRDefault="007D206B" w:rsidP="0030562B">
            <w:pPr>
              <w:pStyle w:val="TableHeaderText"/>
            </w:pPr>
            <w:r>
              <w:t>Name</w:t>
            </w:r>
          </w:p>
        </w:tc>
        <w:tc>
          <w:tcPr>
            <w:tcW w:w="0" w:type="auto"/>
            <w:vAlign w:val="center"/>
          </w:tcPr>
          <w:p w:rsidR="007D206B" w:rsidRDefault="007D206B" w:rsidP="0030562B">
            <w:pPr>
              <w:pStyle w:val="TableHeaderText"/>
            </w:pPr>
            <w:r>
              <w:t>Value</w:t>
            </w:r>
          </w:p>
        </w:tc>
        <w:tc>
          <w:tcPr>
            <w:tcW w:w="0" w:type="auto"/>
            <w:vAlign w:val="center"/>
          </w:tcPr>
          <w:p w:rsidR="007D206B" w:rsidRDefault="007D206B" w:rsidP="0030562B">
            <w:pPr>
              <w:pStyle w:val="TableHeaderText"/>
            </w:pPr>
            <w:r>
              <w:t>Meaning</w:t>
            </w:r>
          </w:p>
        </w:tc>
      </w:tr>
      <w:tr w:rsidR="007D206B" w:rsidTr="0030562B">
        <w:tc>
          <w:tcPr>
            <w:tcW w:w="0" w:type="auto"/>
            <w:vAlign w:val="center"/>
          </w:tcPr>
          <w:p w:rsidR="007D206B" w:rsidRDefault="007D206B" w:rsidP="0030562B">
            <w:pPr>
              <w:pStyle w:val="TableBodyText"/>
            </w:pPr>
            <w:bookmarkStart w:id="301" w:name="L12MAUTO"/>
            <w:r>
              <w:rPr>
                <w:b/>
              </w:rPr>
              <w:t>L12MAUTO</w:t>
            </w:r>
            <w:bookmarkEnd w:id="301"/>
          </w:p>
        </w:tc>
        <w:tc>
          <w:tcPr>
            <w:tcW w:w="0" w:type="auto"/>
            <w:vAlign w:val="center"/>
          </w:tcPr>
          <w:p w:rsidR="007D206B" w:rsidRDefault="007D206B" w:rsidP="0030562B">
            <w:pPr>
              <w:pStyle w:val="TableBodyText"/>
            </w:pPr>
            <w:r>
              <w:t>0x0000</w:t>
            </w:r>
          </w:p>
        </w:tc>
        <w:tc>
          <w:tcPr>
            <w:tcW w:w="0" w:type="auto"/>
            <w:vAlign w:val="center"/>
          </w:tcPr>
          <w:p w:rsidR="007D206B" w:rsidRDefault="007D206B" w:rsidP="0030562B">
            <w:pPr>
              <w:pStyle w:val="TableBodyText"/>
            </w:pPr>
            <w:r>
              <w:t xml:space="preserve">Position and </w:t>
            </w:r>
            <w:hyperlink w:anchor="gt_70d18eb1-eb3c-48f8-b0cd-7140f206406c">
              <w:r>
                <w:rPr>
                  <w:rStyle w:val="HyperlinkGreen"/>
                  <w:b/>
                </w:rPr>
                <w:t>dimension (2)</w:t>
              </w:r>
            </w:hyperlink>
            <w:r>
              <w:t xml:space="preserve"> are determined by the application. </w:t>
            </w:r>
            <w:r>
              <w:rPr>
                <w:b/>
              </w:rPr>
              <w:t>x</w:t>
            </w:r>
            <w:r>
              <w:t xml:space="preserve">, </w:t>
            </w:r>
            <w:r>
              <w:rPr>
                <w:b/>
              </w:rPr>
              <w:t>y</w:t>
            </w:r>
            <w:r>
              <w:t xml:space="preserve">, </w:t>
            </w:r>
            <w:r>
              <w:rPr>
                <w:b/>
              </w:rPr>
              <w:t>dx</w:t>
            </w:r>
            <w:r>
              <w:t xml:space="preserve"> and </w:t>
            </w:r>
            <w:r>
              <w:rPr>
                <w:b/>
              </w:rPr>
              <w:t>dy</w:t>
            </w:r>
            <w:r>
              <w:t xml:space="preserve"> MUST be ignored.</w:t>
            </w:r>
          </w:p>
        </w:tc>
      </w:tr>
      <w:tr w:rsidR="007D206B" w:rsidTr="0030562B">
        <w:tc>
          <w:tcPr>
            <w:tcW w:w="0" w:type="auto"/>
            <w:vAlign w:val="center"/>
          </w:tcPr>
          <w:p w:rsidR="007D206B" w:rsidRDefault="007D206B" w:rsidP="0030562B">
            <w:pPr>
              <w:pStyle w:val="TableBodyText"/>
            </w:pPr>
            <w:bookmarkStart w:id="302" w:name="L12MFACTOR"/>
            <w:r>
              <w:rPr>
                <w:b/>
              </w:rPr>
              <w:t>L12MFACTOR</w:t>
            </w:r>
            <w:bookmarkEnd w:id="302"/>
          </w:p>
        </w:tc>
        <w:tc>
          <w:tcPr>
            <w:tcW w:w="0" w:type="auto"/>
            <w:vAlign w:val="center"/>
          </w:tcPr>
          <w:p w:rsidR="007D206B" w:rsidRDefault="007D206B" w:rsidP="0030562B">
            <w:pPr>
              <w:pStyle w:val="TableBodyText"/>
            </w:pPr>
            <w:r>
              <w:t>0x0001</w:t>
            </w:r>
          </w:p>
        </w:tc>
        <w:tc>
          <w:tcPr>
            <w:tcW w:w="0" w:type="auto"/>
            <w:vAlign w:val="center"/>
          </w:tcPr>
          <w:p w:rsidR="007D206B" w:rsidRDefault="007D206B" w:rsidP="0030562B">
            <w:pPr>
              <w:pStyle w:val="TableBodyText"/>
            </w:pPr>
            <w:r>
              <w:rPr>
                <w:b/>
              </w:rPr>
              <w:t>x</w:t>
            </w:r>
            <w:r>
              <w:t xml:space="preserve"> and </w:t>
            </w:r>
            <w:r>
              <w:rPr>
                <w:b/>
              </w:rPr>
              <w:t>y</w:t>
            </w:r>
            <w:r>
              <w:t xml:space="preserve"> specify the offset of the top left corner, relative to its default position, as a fraction of the </w:t>
            </w:r>
            <w:hyperlink w:anchor="gt_5524dd6c-3d8d-4784-bfca-a3323acceb39">
              <w:r>
                <w:rPr>
                  <w:rStyle w:val="HyperlinkGreen"/>
                  <w:b/>
                </w:rPr>
                <w:t>chart area</w:t>
              </w:r>
            </w:hyperlink>
            <w:r>
              <w:t xml:space="preserve"> (section </w:t>
            </w:r>
            <w:hyperlink w:anchor="Section_73c3fa9c39be46f6bbf32ee5977a2d7d" w:history="1">
              <w:r>
                <w:rPr>
                  <w:rStyle w:val="af5"/>
                </w:rPr>
                <w:t>2.2.3.17</w:t>
              </w:r>
            </w:hyperlink>
            <w:r>
              <w:t xml:space="preserve">). MUST be greater than or equal to -1.0 and MUST be less than or equal to 1.0. </w:t>
            </w:r>
            <w:r>
              <w:rPr>
                <w:b/>
              </w:rPr>
              <w:t>dx</w:t>
            </w:r>
            <w:r>
              <w:t xml:space="preserve"> and </w:t>
            </w:r>
            <w:r>
              <w:rPr>
                <w:b/>
              </w:rPr>
              <w:t>dy</w:t>
            </w:r>
            <w:r>
              <w:t xml:space="preserve"> specify the width and height, as a fraction of the chart area, MUST be greater than or equal to 0.0, and MUST be less than or equal to 1.0.</w:t>
            </w:r>
          </w:p>
        </w:tc>
      </w:tr>
      <w:tr w:rsidR="007D206B" w:rsidTr="0030562B">
        <w:tc>
          <w:tcPr>
            <w:tcW w:w="0" w:type="auto"/>
            <w:vAlign w:val="center"/>
          </w:tcPr>
          <w:p w:rsidR="007D206B" w:rsidRDefault="007D206B" w:rsidP="0030562B">
            <w:pPr>
              <w:pStyle w:val="TableBodyText"/>
            </w:pPr>
            <w:bookmarkStart w:id="303" w:name="L12MEDGE"/>
            <w:r>
              <w:rPr>
                <w:b/>
              </w:rPr>
              <w:t>L12MEDGE</w:t>
            </w:r>
            <w:bookmarkEnd w:id="303"/>
          </w:p>
        </w:tc>
        <w:tc>
          <w:tcPr>
            <w:tcW w:w="0" w:type="auto"/>
            <w:vAlign w:val="center"/>
          </w:tcPr>
          <w:p w:rsidR="007D206B" w:rsidRDefault="007D206B" w:rsidP="0030562B">
            <w:pPr>
              <w:pStyle w:val="TableBodyText"/>
            </w:pPr>
            <w:r>
              <w:t>0x0002</w:t>
            </w:r>
          </w:p>
        </w:tc>
        <w:tc>
          <w:tcPr>
            <w:tcW w:w="0" w:type="auto"/>
            <w:vAlign w:val="center"/>
          </w:tcPr>
          <w:p w:rsidR="007D206B" w:rsidRDefault="007D206B" w:rsidP="0030562B">
            <w:pPr>
              <w:pStyle w:val="TableBodyText"/>
            </w:pPr>
            <w:r>
              <w:rPr>
                <w:b/>
              </w:rPr>
              <w:t>x</w:t>
            </w:r>
            <w:r>
              <w:t xml:space="preserve"> and </w:t>
            </w:r>
            <w:r>
              <w:rPr>
                <w:b/>
              </w:rPr>
              <w:t>y</w:t>
            </w:r>
            <w:r>
              <w:t xml:space="preserve"> specify the offset of the upper-left corner; </w:t>
            </w:r>
            <w:r>
              <w:rPr>
                <w:b/>
              </w:rPr>
              <w:t>dx</w:t>
            </w:r>
            <w:r>
              <w:t xml:space="preserve"> and </w:t>
            </w:r>
            <w:r>
              <w:rPr>
                <w:b/>
              </w:rPr>
              <w:t>dy</w:t>
            </w:r>
            <w:r>
              <w:t xml:space="preserve"> specify the offset of the bottom-right corner. </w:t>
            </w:r>
            <w:r>
              <w:rPr>
                <w:b/>
              </w:rPr>
              <w:t>x</w:t>
            </w:r>
            <w:r>
              <w:t xml:space="preserve">, </w:t>
            </w:r>
            <w:r>
              <w:rPr>
                <w:b/>
              </w:rPr>
              <w:t>y</w:t>
            </w:r>
            <w:r>
              <w:t xml:space="preserve">, </w:t>
            </w:r>
            <w:r>
              <w:rPr>
                <w:b/>
              </w:rPr>
              <w:t>dx</w:t>
            </w:r>
            <w:r>
              <w:t xml:space="preserve"> and </w:t>
            </w:r>
            <w:r>
              <w:rPr>
                <w:b/>
              </w:rPr>
              <w:t>dy</w:t>
            </w:r>
            <w:r>
              <w:t xml:space="preserve"> are specified relative to the upper-left corner of the chart area (section 2.2.3.17) as a fraction of the chart area. </w:t>
            </w:r>
            <w:r>
              <w:rPr>
                <w:b/>
              </w:rPr>
              <w:t>x</w:t>
            </w:r>
            <w:r>
              <w:t xml:space="preserve">, </w:t>
            </w:r>
            <w:r>
              <w:rPr>
                <w:b/>
              </w:rPr>
              <w:t>y</w:t>
            </w:r>
            <w:r>
              <w:t xml:space="preserve">, </w:t>
            </w:r>
            <w:r>
              <w:rPr>
                <w:b/>
              </w:rPr>
              <w:t>dx</w:t>
            </w:r>
            <w:r>
              <w:t xml:space="preserve"> and </w:t>
            </w:r>
            <w:r>
              <w:rPr>
                <w:b/>
              </w:rPr>
              <w:t>dy</w:t>
            </w:r>
            <w:r>
              <w:t xml:space="preserve"> MUST be greater than or equal to 0.0, and MUST be less than or equal to 1.0.</w:t>
            </w:r>
          </w:p>
        </w:tc>
      </w:tr>
    </w:tbl>
    <w:p w:rsidR="007D206B" w:rsidRDefault="007D206B" w:rsidP="007D206B">
      <w:pPr>
        <w:pStyle w:val="31"/>
        <w:numPr>
          <w:ilvl w:val="0"/>
          <w:numId w:val="0"/>
        </w:numPr>
        <w:tabs>
          <w:tab w:val="left" w:pos="720"/>
        </w:tabs>
        <w:ind w:left="720" w:hanging="720"/>
      </w:pPr>
      <w:bookmarkStart w:id="304" w:name="Section_e2661c5bd55247a697ee7c72ad88be4b"/>
      <w:bookmarkStart w:id="305" w:name="DataFunctionalityLevel"/>
      <w:bookmarkStart w:id="306" w:name="_Toc500759681"/>
      <w:r>
        <w:t>2.5.63</w:t>
      </w:r>
      <w:r>
        <w:tab/>
        <w:t>DataFunctionalityLevel</w:t>
      </w:r>
      <w:bookmarkEnd w:id="304"/>
      <w:bookmarkEnd w:id="305"/>
      <w:bookmarkEnd w:id="306"/>
      <w:r>
        <w:fldChar w:fldCharType="begin"/>
      </w:r>
      <w:r>
        <w:instrText xml:space="preserve"> XE "Structures:DataFunctionalityLevel" </w:instrText>
      </w:r>
      <w:r>
        <w:fldChar w:fldCharType="end"/>
      </w:r>
      <w:r>
        <w:fldChar w:fldCharType="begin"/>
      </w:r>
      <w:r>
        <w:instrText xml:space="preserve"> XE "DataFunctionalityLevel" </w:instrText>
      </w:r>
      <w:r>
        <w:fldChar w:fldCharType="end"/>
      </w:r>
      <w:r>
        <w:fldChar w:fldCharType="begin"/>
      </w:r>
      <w:r>
        <w:instrText xml:space="preserve"> XE "Details:DataFunctionalityLevel structure" </w:instrText>
      </w:r>
      <w:r>
        <w:fldChar w:fldCharType="end"/>
      </w:r>
    </w:p>
    <w:p w:rsidR="007D206B" w:rsidRDefault="007D206B" w:rsidP="007D206B">
      <w:r>
        <w:t xml:space="preserve">The </w:t>
      </w:r>
      <w:r>
        <w:rPr>
          <w:b/>
        </w:rPr>
        <w:t xml:space="preserve">DataFunctionalityLevel </w:t>
      </w:r>
      <w:r>
        <w:t xml:space="preserve">is a 1 byte unsigned integer that specifies a </w:t>
      </w:r>
      <w:hyperlink w:anchor="Section_2bcedd76ef064e6084c718ea55042ed6" w:history="1">
        <w:r>
          <w:rPr>
            <w:rStyle w:val="af5"/>
          </w:rPr>
          <w:t>data functionality level</w:t>
        </w:r>
      </w:hyperlink>
      <w:bookmarkStart w:id="307" w:name="Appendix_A_Target_160"/>
      <w:r>
        <w:fldChar w:fldCharType="begin"/>
      </w:r>
      <w:r>
        <w:instrText xml:space="preserve"> HYPERLINK \l "Appendix_A_160" \o "Product behavior note 160" \h </w:instrText>
      </w:r>
      <w:r>
        <w:fldChar w:fldCharType="separate"/>
      </w:r>
      <w:r>
        <w:rPr>
          <w:rStyle w:val="af5"/>
        </w:rPr>
        <w:t>&lt;160&gt;</w:t>
      </w:r>
      <w:r>
        <w:rPr>
          <w:rStyle w:val="af5"/>
        </w:rPr>
        <w:fldChar w:fldCharType="end"/>
      </w:r>
      <w:bookmarkEnd w:id="307"/>
      <w:r>
        <w:t>. SHOULD</w:t>
      </w:r>
      <w:bookmarkStart w:id="308" w:name="Appendix_A_Target_161"/>
      <w:r>
        <w:fldChar w:fldCharType="begin"/>
      </w:r>
      <w:r>
        <w:instrText xml:space="preserve"> HYPERLINK \l "Appendix_A_161" \o "Product behavior note 161" \h </w:instrText>
      </w:r>
      <w:r>
        <w:fldChar w:fldCharType="separate"/>
      </w:r>
      <w:r>
        <w:rPr>
          <w:rStyle w:val="af5"/>
        </w:rPr>
        <w:t>&lt;161&gt;</w:t>
      </w:r>
      <w:r>
        <w:rPr>
          <w:rStyle w:val="af5"/>
        </w:rPr>
        <w:fldChar w:fldCharType="end"/>
      </w:r>
      <w:bookmarkEnd w:id="308"/>
      <w:r>
        <w:t xml:space="preserve"> be 0, 1, or 3. MUST be greater than or equal to 0 and less than or equal to 254.</w:t>
      </w:r>
    </w:p>
    <w:p w:rsidR="007D206B" w:rsidRDefault="007D206B" w:rsidP="007D206B">
      <w:pPr>
        <w:pStyle w:val="31"/>
        <w:numPr>
          <w:ilvl w:val="0"/>
          <w:numId w:val="0"/>
        </w:numPr>
        <w:tabs>
          <w:tab w:val="left" w:pos="720"/>
        </w:tabs>
        <w:ind w:left="720" w:hanging="720"/>
      </w:pPr>
      <w:bookmarkStart w:id="309" w:name="Section_0f3cdf2ce91645f7899cbbbe2180126a"/>
      <w:bookmarkStart w:id="310" w:name="DataSourceType"/>
      <w:bookmarkStart w:id="311" w:name="_Toc500759682"/>
      <w:r>
        <w:t>2.5.64</w:t>
      </w:r>
      <w:r>
        <w:tab/>
        <w:t>DataSourceType</w:t>
      </w:r>
      <w:bookmarkEnd w:id="309"/>
      <w:bookmarkEnd w:id="310"/>
      <w:bookmarkEnd w:id="311"/>
      <w:r>
        <w:fldChar w:fldCharType="begin"/>
      </w:r>
      <w:r>
        <w:instrText xml:space="preserve"> XE "Structures:DataSourceType" </w:instrText>
      </w:r>
      <w:r>
        <w:fldChar w:fldCharType="end"/>
      </w:r>
      <w:r>
        <w:fldChar w:fldCharType="begin"/>
      </w:r>
      <w:r>
        <w:instrText xml:space="preserve"> XE "DataSourceType" </w:instrText>
      </w:r>
      <w:r>
        <w:fldChar w:fldCharType="end"/>
      </w:r>
      <w:r>
        <w:fldChar w:fldCharType="begin"/>
      </w:r>
      <w:r>
        <w:instrText xml:space="preserve"> XE "Details:DataSourceType structure" </w:instrText>
      </w:r>
      <w:r>
        <w:fldChar w:fldCharType="end"/>
      </w:r>
    </w:p>
    <w:p w:rsidR="007D206B" w:rsidRDefault="007D206B" w:rsidP="007D206B">
      <w:r>
        <w:t xml:space="preserve">The </w:t>
      </w:r>
      <w:r>
        <w:rPr>
          <w:b/>
        </w:rPr>
        <w:t>DataSourceType</w:t>
      </w:r>
      <w:r>
        <w:t xml:space="preserve"> enumeration specifies the </w:t>
      </w:r>
      <w:hyperlink w:anchor="gt_e091613c-6901-4874-b9b2-27273ead1075">
        <w:r>
          <w:rPr>
            <w:rStyle w:val="HyperlinkGreen"/>
            <w:b/>
          </w:rPr>
          <w:t>data source</w:t>
        </w:r>
      </w:hyperlink>
      <w:r>
        <w:t xml:space="preserve"> types.</w:t>
      </w:r>
    </w:p>
    <w:tbl>
      <w:tblPr>
        <w:tblStyle w:val="Table-ShadedHeader"/>
        <w:tblW w:w="0" w:type="auto"/>
        <w:tblLook w:val="04A0" w:firstRow="1" w:lastRow="0" w:firstColumn="1" w:lastColumn="0" w:noHBand="0" w:noVBand="1"/>
      </w:tblPr>
      <w:tblGrid>
        <w:gridCol w:w="1310"/>
        <w:gridCol w:w="834"/>
        <w:gridCol w:w="364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7D206B" w:rsidRDefault="007D206B" w:rsidP="0030562B">
            <w:pPr>
              <w:pStyle w:val="TableHeaderText"/>
            </w:pPr>
            <w:r>
              <w:t>Name</w:t>
            </w:r>
          </w:p>
        </w:tc>
        <w:tc>
          <w:tcPr>
            <w:tcW w:w="0" w:type="auto"/>
            <w:vAlign w:val="center"/>
          </w:tcPr>
          <w:p w:rsidR="007D206B" w:rsidRDefault="007D206B" w:rsidP="0030562B">
            <w:pPr>
              <w:pStyle w:val="TableHeaderText"/>
            </w:pPr>
            <w:r>
              <w:t>Value</w:t>
            </w:r>
          </w:p>
        </w:tc>
        <w:tc>
          <w:tcPr>
            <w:tcW w:w="0" w:type="auto"/>
            <w:vAlign w:val="center"/>
          </w:tcPr>
          <w:p w:rsidR="007D206B" w:rsidRDefault="007D206B" w:rsidP="0030562B">
            <w:pPr>
              <w:pStyle w:val="TableHeaderText"/>
            </w:pPr>
            <w:r>
              <w:t>Meaning</w:t>
            </w:r>
          </w:p>
        </w:tc>
      </w:tr>
      <w:tr w:rsidR="007D206B" w:rsidTr="0030562B">
        <w:tc>
          <w:tcPr>
            <w:tcW w:w="0" w:type="auto"/>
            <w:vAlign w:val="center"/>
          </w:tcPr>
          <w:p w:rsidR="007D206B" w:rsidRDefault="007D206B" w:rsidP="0030562B">
            <w:pPr>
              <w:pStyle w:val="TableBodyText"/>
            </w:pPr>
            <w:bookmarkStart w:id="312" w:name="DBT_ODBC"/>
            <w:r>
              <w:rPr>
                <w:b/>
              </w:rPr>
              <w:t>DBT_ODBC</w:t>
            </w:r>
            <w:bookmarkEnd w:id="312"/>
          </w:p>
        </w:tc>
        <w:tc>
          <w:tcPr>
            <w:tcW w:w="0" w:type="auto"/>
            <w:vAlign w:val="center"/>
          </w:tcPr>
          <w:p w:rsidR="007D206B" w:rsidRDefault="007D206B" w:rsidP="0030562B">
            <w:pPr>
              <w:pStyle w:val="TableBodyText"/>
            </w:pPr>
            <w:r>
              <w:t>0x0001</w:t>
            </w:r>
          </w:p>
        </w:tc>
        <w:tc>
          <w:tcPr>
            <w:tcW w:w="0" w:type="auto"/>
            <w:vAlign w:val="center"/>
          </w:tcPr>
          <w:p w:rsidR="007D206B" w:rsidRDefault="007D206B" w:rsidP="0030562B">
            <w:pPr>
              <w:pStyle w:val="TableBodyText"/>
            </w:pPr>
            <w:hyperlink w:anchor="gt_7883fa02-8dc0-4154-894f-fe3a7bff153e">
              <w:r>
                <w:rPr>
                  <w:rStyle w:val="HyperlinkGreen"/>
                  <w:b/>
                </w:rPr>
                <w:t>ODBC</w:t>
              </w:r>
            </w:hyperlink>
            <w:r>
              <w:t>-based source</w:t>
            </w:r>
          </w:p>
        </w:tc>
      </w:tr>
      <w:tr w:rsidR="007D206B" w:rsidTr="0030562B">
        <w:tc>
          <w:tcPr>
            <w:tcW w:w="0" w:type="auto"/>
            <w:vAlign w:val="center"/>
          </w:tcPr>
          <w:p w:rsidR="007D206B" w:rsidRDefault="007D206B" w:rsidP="0030562B">
            <w:pPr>
              <w:pStyle w:val="TableBodyText"/>
            </w:pPr>
            <w:bookmarkStart w:id="313" w:name="DBT_DAO"/>
            <w:r>
              <w:rPr>
                <w:b/>
              </w:rPr>
              <w:t>DBT_DAO</w:t>
            </w:r>
            <w:bookmarkEnd w:id="313"/>
          </w:p>
        </w:tc>
        <w:tc>
          <w:tcPr>
            <w:tcW w:w="0" w:type="auto"/>
            <w:vAlign w:val="center"/>
          </w:tcPr>
          <w:p w:rsidR="007D206B" w:rsidRDefault="007D206B" w:rsidP="0030562B">
            <w:pPr>
              <w:pStyle w:val="TableBodyText"/>
            </w:pPr>
            <w:r>
              <w:t>0x0002</w:t>
            </w:r>
          </w:p>
        </w:tc>
        <w:tc>
          <w:tcPr>
            <w:tcW w:w="0" w:type="auto"/>
            <w:vAlign w:val="center"/>
          </w:tcPr>
          <w:p w:rsidR="007D206B" w:rsidRDefault="007D206B" w:rsidP="0030562B">
            <w:pPr>
              <w:pStyle w:val="TableBodyText"/>
            </w:pPr>
            <w:hyperlink w:anchor="gt_0aa33fda-1d81-4d7a-aa7a-aae64b50674f">
              <w:r>
                <w:rPr>
                  <w:rStyle w:val="HyperlinkGreen"/>
                  <w:b/>
                </w:rPr>
                <w:t>DAO</w:t>
              </w:r>
            </w:hyperlink>
            <w:r>
              <w:t>-based source</w:t>
            </w:r>
          </w:p>
        </w:tc>
      </w:tr>
      <w:tr w:rsidR="007D206B" w:rsidTr="0030562B">
        <w:tc>
          <w:tcPr>
            <w:tcW w:w="0" w:type="auto"/>
            <w:vAlign w:val="center"/>
          </w:tcPr>
          <w:p w:rsidR="007D206B" w:rsidRDefault="007D206B" w:rsidP="0030562B">
            <w:pPr>
              <w:pStyle w:val="TableBodyText"/>
            </w:pPr>
            <w:bookmarkStart w:id="314" w:name="DBT_WEB"/>
            <w:r>
              <w:rPr>
                <w:b/>
              </w:rPr>
              <w:t>DBT_WEB</w:t>
            </w:r>
            <w:bookmarkEnd w:id="314"/>
          </w:p>
        </w:tc>
        <w:tc>
          <w:tcPr>
            <w:tcW w:w="0" w:type="auto"/>
            <w:vAlign w:val="center"/>
          </w:tcPr>
          <w:p w:rsidR="007D206B" w:rsidRDefault="007D206B" w:rsidP="0030562B">
            <w:pPr>
              <w:pStyle w:val="TableBodyText"/>
            </w:pPr>
            <w:r>
              <w:t>0x0004</w:t>
            </w:r>
          </w:p>
        </w:tc>
        <w:tc>
          <w:tcPr>
            <w:tcW w:w="0" w:type="auto"/>
            <w:vAlign w:val="center"/>
          </w:tcPr>
          <w:p w:rsidR="007D206B" w:rsidRDefault="007D206B" w:rsidP="0030562B">
            <w:pPr>
              <w:pStyle w:val="TableBodyText"/>
            </w:pPr>
            <w:hyperlink w:anchor="gt_7f21a511-63e5-43a2-ad46-235ce53af5f2">
              <w:r>
                <w:rPr>
                  <w:rStyle w:val="HyperlinkGreen"/>
                  <w:b/>
                </w:rPr>
                <w:t>Web query</w:t>
              </w:r>
            </w:hyperlink>
          </w:p>
        </w:tc>
      </w:tr>
      <w:tr w:rsidR="007D206B" w:rsidTr="0030562B">
        <w:tc>
          <w:tcPr>
            <w:tcW w:w="0" w:type="auto"/>
            <w:vAlign w:val="center"/>
          </w:tcPr>
          <w:p w:rsidR="007D206B" w:rsidRDefault="007D206B" w:rsidP="0030562B">
            <w:pPr>
              <w:pStyle w:val="TableBodyText"/>
            </w:pPr>
            <w:bookmarkStart w:id="315" w:name="DBT_OLEDB"/>
            <w:r>
              <w:rPr>
                <w:b/>
              </w:rPr>
              <w:t>DBT_OLEDB</w:t>
            </w:r>
            <w:bookmarkEnd w:id="315"/>
          </w:p>
        </w:tc>
        <w:tc>
          <w:tcPr>
            <w:tcW w:w="0" w:type="auto"/>
            <w:vAlign w:val="center"/>
          </w:tcPr>
          <w:p w:rsidR="007D206B" w:rsidRDefault="007D206B" w:rsidP="0030562B">
            <w:pPr>
              <w:pStyle w:val="TableBodyText"/>
            </w:pPr>
            <w:r>
              <w:t>0x0005</w:t>
            </w:r>
          </w:p>
        </w:tc>
        <w:tc>
          <w:tcPr>
            <w:tcW w:w="0" w:type="auto"/>
            <w:vAlign w:val="center"/>
          </w:tcPr>
          <w:p w:rsidR="007D206B" w:rsidRDefault="007D206B" w:rsidP="0030562B">
            <w:pPr>
              <w:pStyle w:val="TableBodyText"/>
            </w:pPr>
            <w:hyperlink w:anchor="gt_333f4fb1-4882-48df-bce6-f9961b408f31">
              <w:r>
                <w:rPr>
                  <w:rStyle w:val="HyperlinkGreen"/>
                  <w:b/>
                </w:rPr>
                <w:t>OLE DB</w:t>
              </w:r>
            </w:hyperlink>
            <w:r>
              <w:t>-based source</w:t>
            </w:r>
          </w:p>
        </w:tc>
      </w:tr>
      <w:tr w:rsidR="007D206B" w:rsidTr="0030562B">
        <w:tc>
          <w:tcPr>
            <w:tcW w:w="0" w:type="auto"/>
            <w:vAlign w:val="center"/>
          </w:tcPr>
          <w:p w:rsidR="007D206B" w:rsidRDefault="007D206B" w:rsidP="0030562B">
            <w:pPr>
              <w:pStyle w:val="TableBodyText"/>
            </w:pPr>
            <w:bookmarkStart w:id="316" w:name="DBT_TXT"/>
            <w:r>
              <w:rPr>
                <w:b/>
              </w:rPr>
              <w:t>DBT_TXT</w:t>
            </w:r>
            <w:bookmarkEnd w:id="316"/>
          </w:p>
        </w:tc>
        <w:tc>
          <w:tcPr>
            <w:tcW w:w="0" w:type="auto"/>
            <w:vAlign w:val="center"/>
          </w:tcPr>
          <w:p w:rsidR="007D206B" w:rsidRDefault="007D206B" w:rsidP="0030562B">
            <w:pPr>
              <w:pStyle w:val="TableBodyText"/>
            </w:pPr>
            <w:r>
              <w:t>0x0006</w:t>
            </w:r>
          </w:p>
        </w:tc>
        <w:tc>
          <w:tcPr>
            <w:tcW w:w="0" w:type="auto"/>
            <w:vAlign w:val="center"/>
          </w:tcPr>
          <w:p w:rsidR="007D206B" w:rsidRDefault="007D206B" w:rsidP="0030562B">
            <w:pPr>
              <w:pStyle w:val="TableBodyText"/>
            </w:pPr>
            <w:r>
              <w:t xml:space="preserve">Text-based source created via </w:t>
            </w:r>
            <w:hyperlink w:anchor="gt_c636d3ce-a120-4acf-91ac-40b3ec79593a">
              <w:r>
                <w:rPr>
                  <w:rStyle w:val="HyperlinkGreen"/>
                  <w:b/>
                </w:rPr>
                <w:t>text query</w:t>
              </w:r>
            </w:hyperlink>
          </w:p>
        </w:tc>
      </w:tr>
      <w:tr w:rsidR="007D206B" w:rsidTr="0030562B">
        <w:tc>
          <w:tcPr>
            <w:tcW w:w="0" w:type="auto"/>
            <w:vAlign w:val="center"/>
          </w:tcPr>
          <w:p w:rsidR="007D206B" w:rsidRDefault="007D206B" w:rsidP="0030562B">
            <w:pPr>
              <w:pStyle w:val="TableBodyText"/>
            </w:pPr>
            <w:bookmarkStart w:id="317" w:name="DBT_ADO"/>
            <w:r>
              <w:rPr>
                <w:b/>
              </w:rPr>
              <w:t>DBT_ADO</w:t>
            </w:r>
            <w:bookmarkEnd w:id="317"/>
          </w:p>
        </w:tc>
        <w:tc>
          <w:tcPr>
            <w:tcW w:w="0" w:type="auto"/>
            <w:vAlign w:val="center"/>
          </w:tcPr>
          <w:p w:rsidR="007D206B" w:rsidRDefault="007D206B" w:rsidP="0030562B">
            <w:pPr>
              <w:pStyle w:val="TableBodyText"/>
            </w:pPr>
            <w:r>
              <w:t>0x0007</w:t>
            </w:r>
          </w:p>
        </w:tc>
        <w:tc>
          <w:tcPr>
            <w:tcW w:w="0" w:type="auto"/>
            <w:vAlign w:val="center"/>
          </w:tcPr>
          <w:p w:rsidR="007D206B" w:rsidRDefault="007D206B" w:rsidP="0030562B">
            <w:pPr>
              <w:pStyle w:val="TableBodyText"/>
            </w:pPr>
            <w:hyperlink w:anchor="gt_3477d72a-874b-4a2a-b6a9-1431c128df49">
              <w:r>
                <w:rPr>
                  <w:rStyle w:val="HyperlinkGreen"/>
                  <w:b/>
                </w:rPr>
                <w:t>ADO</w:t>
              </w:r>
            </w:hyperlink>
            <w:r>
              <w:t xml:space="preserve"> record set</w:t>
            </w:r>
          </w:p>
        </w:tc>
      </w:tr>
    </w:tbl>
    <w:p w:rsidR="007D206B" w:rsidRDefault="007D206B" w:rsidP="007D206B">
      <w:pPr>
        <w:pStyle w:val="31"/>
        <w:numPr>
          <w:ilvl w:val="0"/>
          <w:numId w:val="0"/>
        </w:numPr>
        <w:tabs>
          <w:tab w:val="left" w:pos="720"/>
        </w:tabs>
        <w:ind w:left="720" w:hanging="720"/>
      </w:pPr>
      <w:bookmarkStart w:id="318" w:name="Section_f8099a22ecdf407ea1ef2f38cb5d211e"/>
      <w:bookmarkStart w:id="319" w:name="DateAsNum"/>
      <w:bookmarkStart w:id="320" w:name="_Toc500759683"/>
      <w:r>
        <w:t>2.5.65</w:t>
      </w:r>
      <w:r>
        <w:tab/>
        <w:t>DateAsNum</w:t>
      </w:r>
      <w:bookmarkEnd w:id="318"/>
      <w:bookmarkEnd w:id="319"/>
      <w:bookmarkEnd w:id="320"/>
      <w:r>
        <w:fldChar w:fldCharType="begin"/>
      </w:r>
      <w:r>
        <w:instrText xml:space="preserve"> XE "Structures:DateAsNum" </w:instrText>
      </w:r>
      <w:r>
        <w:fldChar w:fldCharType="end"/>
      </w:r>
      <w:r>
        <w:fldChar w:fldCharType="begin"/>
      </w:r>
      <w:r>
        <w:instrText xml:space="preserve"> XE "DateAsNum" </w:instrText>
      </w:r>
      <w:r>
        <w:fldChar w:fldCharType="end"/>
      </w:r>
      <w:r>
        <w:fldChar w:fldCharType="begin"/>
      </w:r>
      <w:r>
        <w:instrText xml:space="preserve"> XE "Details:DateAsNum structure" </w:instrText>
      </w:r>
      <w:r>
        <w:fldChar w:fldCharType="end"/>
      </w:r>
    </w:p>
    <w:p w:rsidR="007D206B" w:rsidRDefault="007D206B" w:rsidP="007D206B">
      <w:r>
        <w:t xml:space="preserve">The </w:t>
      </w:r>
      <w:r>
        <w:rPr>
          <w:b/>
        </w:rPr>
        <w:t>DateAsNum</w:t>
      </w:r>
      <w:r>
        <w:t xml:space="preserve"> structure specifies a date and time value stored as an Xnum (section </w:t>
      </w:r>
      <w:hyperlink w:anchor="Section_f4aa57255bb846a99fb57f0393070a4c" w:history="1">
        <w:r>
          <w:rPr>
            <w:rStyle w:val="af5"/>
          </w:rPr>
          <w:t>2.5.342</w:t>
        </w:r>
      </w:hyperlink>
      <w:r>
        <w:t>).</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dateNum</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dateNum (8 bytes): </w:t>
      </w:r>
      <w:r>
        <w:t xml:space="preserve"> An Xnum that specifies a date and time value. The value uses the double-precision floating point number in the Xnum structure as follows: The integer part of the number specifies the date as a number of days from a base date</w:t>
      </w:r>
      <w:bookmarkStart w:id="321" w:name="Appendix_A_Target_162"/>
      <w:r>
        <w:fldChar w:fldCharType="begin"/>
      </w:r>
      <w:r>
        <w:instrText xml:space="preserve"> HYPERLINK \l "Appendix_A_162" \o "Product behavior note 162" \h </w:instrText>
      </w:r>
      <w:r>
        <w:fldChar w:fldCharType="separate"/>
      </w:r>
      <w:r>
        <w:rPr>
          <w:rStyle w:val="af5"/>
        </w:rPr>
        <w:t>&lt;162&gt;</w:t>
      </w:r>
      <w:r>
        <w:rPr>
          <w:rStyle w:val="af5"/>
        </w:rPr>
        <w:fldChar w:fldCharType="end"/>
      </w:r>
      <w:bookmarkEnd w:id="321"/>
      <w:r>
        <w:t xml:space="preserve">, and the fractional part specifies the time of day as a fraction of a 24-hour day. The base date for the number of days is determined by the </w:t>
      </w:r>
      <w:hyperlink w:anchor="gt_cfc29c5e-eb23-4077-b6eb-492f20f5c87f">
        <w:r>
          <w:rPr>
            <w:rStyle w:val="HyperlinkGreen"/>
            <w:b/>
          </w:rPr>
          <w:t>date system</w:t>
        </w:r>
      </w:hyperlink>
      <w:r>
        <w:t xml:space="preserve"> used in the </w:t>
      </w:r>
      <w:hyperlink w:anchor="gt_343c4660-90e1-4d86-b9cc-5007075d9dfe">
        <w:r>
          <w:rPr>
            <w:rStyle w:val="HyperlinkGreen"/>
            <w:b/>
          </w:rPr>
          <w:t>workbook</w:t>
        </w:r>
      </w:hyperlink>
      <w:r>
        <w:t xml:space="preserve">, as specified by the </w:t>
      </w:r>
      <w:hyperlink w:anchor="Section_4a5e900a0eb043558fc181aab8f46e8b" w:history="1">
        <w:r>
          <w:rPr>
            <w:rStyle w:val="af5"/>
          </w:rPr>
          <w:t>Date1904</w:t>
        </w:r>
      </w:hyperlink>
      <w:r>
        <w:t xml:space="preserve"> record in the </w:t>
      </w:r>
      <w:hyperlink w:anchor="Section_ca4c174887294a93abb94602b3a01fb1" w:history="1">
        <w:r>
          <w:rPr>
            <w:rStyle w:val="af5"/>
          </w:rPr>
          <w:t>Globals Substream</w:t>
        </w:r>
      </w:hyperlink>
      <w:r>
        <w:t>, according to the following table:</w:t>
      </w:r>
    </w:p>
    <w:tbl>
      <w:tblPr>
        <w:tblStyle w:val="Table-ShadedHeader"/>
        <w:tblW w:w="8640" w:type="dxa"/>
        <w:tblLook w:val="04A0" w:firstRow="1" w:lastRow="0" w:firstColumn="1" w:lastColumn="0" w:noHBand="0" w:noVBand="1"/>
      </w:tblPr>
      <w:tblGrid>
        <w:gridCol w:w="1710"/>
        <w:gridCol w:w="693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710" w:type="dxa"/>
          </w:tcPr>
          <w:p w:rsidR="007D206B" w:rsidRDefault="007D206B" w:rsidP="0030562B">
            <w:pPr>
              <w:pStyle w:val="TableHeaderText"/>
              <w:spacing w:before="0" w:after="0"/>
            </w:pPr>
            <w:r>
              <w:t>Date system</w:t>
            </w:r>
          </w:p>
        </w:tc>
        <w:tc>
          <w:tcPr>
            <w:tcW w:w="6930" w:type="dxa"/>
          </w:tcPr>
          <w:p w:rsidR="007D206B" w:rsidRDefault="007D206B" w:rsidP="0030562B">
            <w:pPr>
              <w:pStyle w:val="TableHeaderText"/>
              <w:spacing w:before="0" w:after="0"/>
            </w:pPr>
            <w:r>
              <w:t>Meaning</w:t>
            </w:r>
          </w:p>
        </w:tc>
      </w:tr>
      <w:tr w:rsidR="007D206B" w:rsidTr="0030562B">
        <w:tc>
          <w:tcPr>
            <w:tcW w:w="1710" w:type="dxa"/>
          </w:tcPr>
          <w:p w:rsidR="007D206B" w:rsidRDefault="007D206B" w:rsidP="0030562B">
            <w:pPr>
              <w:pStyle w:val="TableBodyText"/>
            </w:pPr>
            <w:r>
              <w:t>1900</w:t>
            </w:r>
          </w:p>
        </w:tc>
        <w:tc>
          <w:tcPr>
            <w:tcW w:w="6930" w:type="dxa"/>
          </w:tcPr>
          <w:p w:rsidR="007D206B" w:rsidRDefault="007D206B" w:rsidP="0030562B">
            <w:pPr>
              <w:pStyle w:val="TableBodyText"/>
            </w:pPr>
            <w:r>
              <w:t xml:space="preserve">A value of 1 to </w:t>
            </w:r>
            <w:r>
              <w:rPr>
                <w:b/>
              </w:rPr>
              <w:t>dateNum</w:t>
            </w:r>
            <w:r>
              <w:t xml:space="preserve"> specifies 00:00:00 on January 1, 1900.</w:t>
            </w:r>
          </w:p>
        </w:tc>
      </w:tr>
      <w:tr w:rsidR="007D206B" w:rsidTr="0030562B">
        <w:tc>
          <w:tcPr>
            <w:tcW w:w="1710" w:type="dxa"/>
          </w:tcPr>
          <w:p w:rsidR="007D206B" w:rsidRDefault="007D206B" w:rsidP="0030562B">
            <w:pPr>
              <w:pStyle w:val="TableBodyText"/>
            </w:pPr>
            <w:r>
              <w:t>1904</w:t>
            </w:r>
          </w:p>
        </w:tc>
        <w:tc>
          <w:tcPr>
            <w:tcW w:w="6930" w:type="dxa"/>
          </w:tcPr>
          <w:p w:rsidR="007D206B" w:rsidRDefault="007D206B" w:rsidP="0030562B">
            <w:pPr>
              <w:pStyle w:val="TableBodyText"/>
            </w:pPr>
            <w:r>
              <w:t xml:space="preserve">A value of 0 to </w:t>
            </w:r>
            <w:r>
              <w:rPr>
                <w:b/>
              </w:rPr>
              <w:t>dateNum</w:t>
            </w:r>
            <w:r>
              <w:t xml:space="preserve"> specifies 00:00:00 on January 1, 1904.</w:t>
            </w:r>
          </w:p>
        </w:tc>
      </w:tr>
    </w:tbl>
    <w:p w:rsidR="007D206B" w:rsidRDefault="007D206B" w:rsidP="007D206B">
      <w:pPr>
        <w:pStyle w:val="Definition-Field"/>
      </w:pPr>
    </w:p>
    <w:p w:rsidR="007D206B" w:rsidRDefault="007D206B" w:rsidP="007D206B">
      <w:pPr>
        <w:pStyle w:val="31"/>
        <w:numPr>
          <w:ilvl w:val="0"/>
          <w:numId w:val="0"/>
        </w:numPr>
        <w:tabs>
          <w:tab w:val="left" w:pos="720"/>
        </w:tabs>
        <w:ind w:left="720" w:hanging="720"/>
      </w:pPr>
      <w:bookmarkStart w:id="322" w:name="Section_a1025474859b4d88a686b8c01406496f"/>
      <w:bookmarkStart w:id="323" w:name="DateUnit"/>
      <w:bookmarkStart w:id="324" w:name="_Toc500759684"/>
      <w:r>
        <w:t>2.5.66</w:t>
      </w:r>
      <w:r>
        <w:tab/>
        <w:t>DateUnit</w:t>
      </w:r>
      <w:bookmarkEnd w:id="322"/>
      <w:bookmarkEnd w:id="323"/>
      <w:bookmarkEnd w:id="324"/>
      <w:r>
        <w:fldChar w:fldCharType="begin"/>
      </w:r>
      <w:r>
        <w:instrText xml:space="preserve"> XE "Structures:DateUnit" </w:instrText>
      </w:r>
      <w:r>
        <w:fldChar w:fldCharType="end"/>
      </w:r>
      <w:r>
        <w:fldChar w:fldCharType="begin"/>
      </w:r>
      <w:r>
        <w:instrText xml:space="preserve"> XE "DateUnit" </w:instrText>
      </w:r>
      <w:r>
        <w:fldChar w:fldCharType="end"/>
      </w:r>
      <w:r>
        <w:fldChar w:fldCharType="begin"/>
      </w:r>
      <w:r>
        <w:instrText xml:space="preserve"> XE "Details:DateUnit structure" </w:instrText>
      </w:r>
      <w:r>
        <w:fldChar w:fldCharType="end"/>
      </w:r>
    </w:p>
    <w:p w:rsidR="007D206B" w:rsidRDefault="007D206B" w:rsidP="007D206B">
      <w:r>
        <w:t xml:space="preserve">The </w:t>
      </w:r>
      <w:r>
        <w:rPr>
          <w:b/>
        </w:rPr>
        <w:t>DateUnit</w:t>
      </w:r>
      <w:r>
        <w:t xml:space="preserve"> enumeration specifies the unit of measurement of a date value.</w:t>
      </w:r>
    </w:p>
    <w:tbl>
      <w:tblPr>
        <w:tblStyle w:val="Table-ShadedHeader"/>
        <w:tblW w:w="0" w:type="auto"/>
        <w:tblLook w:val="04A0" w:firstRow="1" w:lastRow="0" w:firstColumn="1" w:lastColumn="0" w:noHBand="0" w:noVBand="1"/>
      </w:tblPr>
      <w:tblGrid>
        <w:gridCol w:w="1273"/>
        <w:gridCol w:w="834"/>
        <w:gridCol w:w="312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7D206B" w:rsidRDefault="007D206B" w:rsidP="0030562B">
            <w:pPr>
              <w:pStyle w:val="TableHeaderText"/>
            </w:pPr>
            <w:r>
              <w:t>Name</w:t>
            </w:r>
          </w:p>
        </w:tc>
        <w:tc>
          <w:tcPr>
            <w:tcW w:w="0" w:type="auto"/>
            <w:vAlign w:val="center"/>
          </w:tcPr>
          <w:p w:rsidR="007D206B" w:rsidRDefault="007D206B" w:rsidP="0030562B">
            <w:pPr>
              <w:pStyle w:val="TableHeaderText"/>
            </w:pPr>
            <w:r>
              <w:t>Value</w:t>
            </w:r>
          </w:p>
        </w:tc>
        <w:tc>
          <w:tcPr>
            <w:tcW w:w="0" w:type="auto"/>
            <w:vAlign w:val="center"/>
          </w:tcPr>
          <w:p w:rsidR="007D206B" w:rsidRDefault="007D206B" w:rsidP="0030562B">
            <w:pPr>
              <w:pStyle w:val="TableHeaderText"/>
            </w:pPr>
            <w:r>
              <w:t>Meaning</w:t>
            </w:r>
          </w:p>
        </w:tc>
      </w:tr>
      <w:tr w:rsidR="007D206B" w:rsidTr="0030562B">
        <w:tc>
          <w:tcPr>
            <w:tcW w:w="0" w:type="auto"/>
            <w:vAlign w:val="center"/>
          </w:tcPr>
          <w:p w:rsidR="007D206B" w:rsidRDefault="007D206B" w:rsidP="0030562B">
            <w:pPr>
              <w:pStyle w:val="TableBodyText"/>
            </w:pPr>
            <w:bookmarkStart w:id="325" w:name="DUDAYS"/>
            <w:r>
              <w:rPr>
                <w:b/>
              </w:rPr>
              <w:t>DUDAYS</w:t>
            </w:r>
            <w:bookmarkEnd w:id="325"/>
          </w:p>
        </w:tc>
        <w:tc>
          <w:tcPr>
            <w:tcW w:w="0" w:type="auto"/>
            <w:vAlign w:val="center"/>
          </w:tcPr>
          <w:p w:rsidR="007D206B" w:rsidRDefault="007D206B" w:rsidP="0030562B">
            <w:pPr>
              <w:pStyle w:val="TableBodyText"/>
            </w:pPr>
            <w:r>
              <w:t>0x0000</w:t>
            </w:r>
          </w:p>
        </w:tc>
        <w:tc>
          <w:tcPr>
            <w:tcW w:w="0" w:type="auto"/>
            <w:vAlign w:val="center"/>
          </w:tcPr>
          <w:p w:rsidR="007D206B" w:rsidRDefault="007D206B" w:rsidP="0030562B">
            <w:pPr>
              <w:pStyle w:val="TableBodyText"/>
            </w:pPr>
            <w:r>
              <w:t xml:space="preserve"> Time value is measured in days.</w:t>
            </w:r>
          </w:p>
        </w:tc>
      </w:tr>
      <w:tr w:rsidR="007D206B" w:rsidTr="0030562B">
        <w:tc>
          <w:tcPr>
            <w:tcW w:w="0" w:type="auto"/>
            <w:vAlign w:val="center"/>
          </w:tcPr>
          <w:p w:rsidR="007D206B" w:rsidRDefault="007D206B" w:rsidP="0030562B">
            <w:pPr>
              <w:pStyle w:val="TableBodyText"/>
            </w:pPr>
            <w:bookmarkStart w:id="326" w:name="DUMONTHS"/>
            <w:r>
              <w:rPr>
                <w:b/>
              </w:rPr>
              <w:t>DUMONTHS</w:t>
            </w:r>
            <w:bookmarkEnd w:id="326"/>
          </w:p>
        </w:tc>
        <w:tc>
          <w:tcPr>
            <w:tcW w:w="0" w:type="auto"/>
            <w:vAlign w:val="center"/>
          </w:tcPr>
          <w:p w:rsidR="007D206B" w:rsidRDefault="007D206B" w:rsidP="0030562B">
            <w:pPr>
              <w:pStyle w:val="TableBodyText"/>
            </w:pPr>
            <w:r>
              <w:t>0x0001</w:t>
            </w:r>
          </w:p>
        </w:tc>
        <w:tc>
          <w:tcPr>
            <w:tcW w:w="0" w:type="auto"/>
            <w:vAlign w:val="center"/>
          </w:tcPr>
          <w:p w:rsidR="007D206B" w:rsidRDefault="007D206B" w:rsidP="0030562B">
            <w:pPr>
              <w:pStyle w:val="TableBodyText"/>
            </w:pPr>
            <w:r>
              <w:t xml:space="preserve"> Time value is measured in months.</w:t>
            </w:r>
          </w:p>
        </w:tc>
      </w:tr>
      <w:tr w:rsidR="007D206B" w:rsidTr="0030562B">
        <w:tc>
          <w:tcPr>
            <w:tcW w:w="0" w:type="auto"/>
            <w:vAlign w:val="center"/>
          </w:tcPr>
          <w:p w:rsidR="007D206B" w:rsidRDefault="007D206B" w:rsidP="0030562B">
            <w:pPr>
              <w:pStyle w:val="TableBodyText"/>
            </w:pPr>
            <w:bookmarkStart w:id="327" w:name="DUYEARS"/>
            <w:r>
              <w:rPr>
                <w:b/>
              </w:rPr>
              <w:t>DUYEARS</w:t>
            </w:r>
            <w:bookmarkEnd w:id="327"/>
          </w:p>
        </w:tc>
        <w:tc>
          <w:tcPr>
            <w:tcW w:w="0" w:type="auto"/>
            <w:vAlign w:val="center"/>
          </w:tcPr>
          <w:p w:rsidR="007D206B" w:rsidRDefault="007D206B" w:rsidP="0030562B">
            <w:pPr>
              <w:pStyle w:val="TableBodyText"/>
            </w:pPr>
            <w:r>
              <w:t>0x0002</w:t>
            </w:r>
          </w:p>
        </w:tc>
        <w:tc>
          <w:tcPr>
            <w:tcW w:w="0" w:type="auto"/>
            <w:vAlign w:val="center"/>
          </w:tcPr>
          <w:p w:rsidR="007D206B" w:rsidRDefault="007D206B" w:rsidP="0030562B">
            <w:pPr>
              <w:pStyle w:val="TableBodyText"/>
            </w:pPr>
            <w:r>
              <w:t xml:space="preserve"> Time value is measured in years.</w:t>
            </w:r>
          </w:p>
        </w:tc>
      </w:tr>
    </w:tbl>
    <w:p w:rsidR="007D206B" w:rsidRDefault="007D206B" w:rsidP="007D206B">
      <w:pPr>
        <w:pStyle w:val="31"/>
        <w:numPr>
          <w:ilvl w:val="0"/>
          <w:numId w:val="0"/>
        </w:numPr>
        <w:tabs>
          <w:tab w:val="left" w:pos="720"/>
        </w:tabs>
        <w:ind w:left="720" w:hanging="720"/>
      </w:pPr>
      <w:bookmarkStart w:id="328" w:name="Section_902a939388ee47059f559fe85f174c6e"/>
      <w:bookmarkStart w:id="329" w:name="DCol"/>
      <w:bookmarkStart w:id="330" w:name="_Toc500759685"/>
      <w:r>
        <w:t>2.5.67</w:t>
      </w:r>
      <w:r>
        <w:tab/>
        <w:t>DCol</w:t>
      </w:r>
      <w:bookmarkEnd w:id="328"/>
      <w:bookmarkEnd w:id="329"/>
      <w:bookmarkEnd w:id="330"/>
      <w:r>
        <w:fldChar w:fldCharType="begin"/>
      </w:r>
      <w:r>
        <w:instrText xml:space="preserve"> XE "Structures:DCol" </w:instrText>
      </w:r>
      <w:r>
        <w:fldChar w:fldCharType="end"/>
      </w:r>
      <w:r>
        <w:fldChar w:fldCharType="begin"/>
      </w:r>
      <w:r>
        <w:instrText xml:space="preserve"> XE "DCol" </w:instrText>
      </w:r>
      <w:r>
        <w:fldChar w:fldCharType="end"/>
      </w:r>
      <w:r>
        <w:fldChar w:fldCharType="begin"/>
      </w:r>
      <w:r>
        <w:instrText xml:space="preserve"> XE "Details:DCol structure" </w:instrText>
      </w:r>
      <w:r>
        <w:fldChar w:fldCharType="end"/>
      </w:r>
    </w:p>
    <w:p w:rsidR="007D206B" w:rsidRDefault="007D206B" w:rsidP="007D206B">
      <w:r>
        <w:t xml:space="preserve">The </w:t>
      </w:r>
      <w:r>
        <w:rPr>
          <w:b/>
        </w:rPr>
        <w:t>DCol</w:t>
      </w:r>
      <w:r>
        <w:t xml:space="preserve"> structure specifies a count of column indexes in a </w:t>
      </w:r>
      <w:hyperlink w:anchor="gt_0b356926-f9cb-4dc2-a859-71441d62503d">
        <w:r>
          <w:rPr>
            <w:rStyle w:val="HyperlinkGreen"/>
            <w:b/>
          </w:rPr>
          <w:t>sheet</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dcol</w:t>
            </w:r>
          </w:p>
        </w:tc>
      </w:tr>
    </w:tbl>
    <w:p w:rsidR="007D206B" w:rsidRDefault="007D206B" w:rsidP="007D206B">
      <w:pPr>
        <w:pStyle w:val="Definition-Field"/>
      </w:pPr>
      <w:r>
        <w:rPr>
          <w:b/>
        </w:rPr>
        <w:t xml:space="preserve">dcol (2 bytes): </w:t>
      </w:r>
      <w:r>
        <w:t>An unsigned integer that specifies the count of column indexes in a sheet.</w:t>
      </w:r>
    </w:p>
    <w:p w:rsidR="007D206B" w:rsidRDefault="007D206B" w:rsidP="007D206B">
      <w:pPr>
        <w:pStyle w:val="31"/>
        <w:numPr>
          <w:ilvl w:val="0"/>
          <w:numId w:val="0"/>
        </w:numPr>
        <w:tabs>
          <w:tab w:val="left" w:pos="720"/>
        </w:tabs>
        <w:ind w:left="720" w:hanging="720"/>
      </w:pPr>
      <w:bookmarkStart w:id="331" w:name="Section_8cdd24cf21c44aa3be02583daee9fd28"/>
      <w:bookmarkStart w:id="332" w:name="DColByteU"/>
      <w:bookmarkStart w:id="333" w:name="_Toc500759686"/>
      <w:r>
        <w:t>2.5.68</w:t>
      </w:r>
      <w:r>
        <w:tab/>
        <w:t>DColByteU</w:t>
      </w:r>
      <w:bookmarkEnd w:id="331"/>
      <w:bookmarkEnd w:id="332"/>
      <w:bookmarkEnd w:id="333"/>
      <w:r>
        <w:fldChar w:fldCharType="begin"/>
      </w:r>
      <w:r>
        <w:instrText xml:space="preserve"> XE "Structures:DColByteU" </w:instrText>
      </w:r>
      <w:r>
        <w:fldChar w:fldCharType="end"/>
      </w:r>
      <w:r>
        <w:fldChar w:fldCharType="begin"/>
      </w:r>
      <w:r>
        <w:instrText xml:space="preserve"> XE "DColByteU" </w:instrText>
      </w:r>
      <w:r>
        <w:fldChar w:fldCharType="end"/>
      </w:r>
      <w:r>
        <w:fldChar w:fldCharType="begin"/>
      </w:r>
      <w:r>
        <w:instrText xml:space="preserve"> XE "Details:DColByteU structure" </w:instrText>
      </w:r>
      <w:r>
        <w:fldChar w:fldCharType="end"/>
      </w:r>
    </w:p>
    <w:p w:rsidR="007D206B" w:rsidRDefault="007D206B" w:rsidP="007D206B">
      <w:r>
        <w:t xml:space="preserve">The </w:t>
      </w:r>
      <w:r>
        <w:rPr>
          <w:b/>
        </w:rPr>
        <w:t>DColByteU</w:t>
      </w:r>
      <w:r>
        <w:t xml:space="preserve"> structure specifies a count or difference of column indexes in a </w:t>
      </w:r>
      <w:hyperlink w:anchor="gt_0b356926-f9cb-4dc2-a859-71441d62503d">
        <w:r>
          <w:rPr>
            <w:rStyle w:val="HyperlinkGreen"/>
            <w:b/>
          </w:rPr>
          <w:t>sheet</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24"/>
          <w:wAfter w:w="6480" w:type="dxa"/>
          <w:trHeight w:hRule="exact" w:val="490"/>
        </w:trPr>
        <w:tc>
          <w:tcPr>
            <w:tcW w:w="2160" w:type="dxa"/>
            <w:gridSpan w:val="8"/>
          </w:tcPr>
          <w:p w:rsidR="007D206B" w:rsidRDefault="007D206B" w:rsidP="0030562B">
            <w:pPr>
              <w:pStyle w:val="PacketDiagramBodyText"/>
            </w:pPr>
            <w:r>
              <w:t>dcol</w:t>
            </w:r>
          </w:p>
        </w:tc>
      </w:tr>
    </w:tbl>
    <w:p w:rsidR="007D206B" w:rsidRDefault="007D206B" w:rsidP="007D206B">
      <w:pPr>
        <w:pStyle w:val="Definition-Field"/>
      </w:pPr>
      <w:r>
        <w:rPr>
          <w:b/>
        </w:rPr>
        <w:t xml:space="preserve">dcol (1 byte): </w:t>
      </w:r>
      <w:r>
        <w:t>An unsigned integer that specifies the count of column indexes in a sheet.</w:t>
      </w:r>
    </w:p>
    <w:p w:rsidR="007D206B" w:rsidRDefault="007D206B" w:rsidP="007D206B">
      <w:pPr>
        <w:pStyle w:val="31"/>
        <w:numPr>
          <w:ilvl w:val="0"/>
          <w:numId w:val="0"/>
        </w:numPr>
        <w:tabs>
          <w:tab w:val="left" w:pos="720"/>
        </w:tabs>
        <w:ind w:left="720" w:hanging="720"/>
      </w:pPr>
      <w:bookmarkStart w:id="334" w:name="Section_a558d2a65afc4bc7ac8307ced5230b0d"/>
      <w:bookmarkStart w:id="335" w:name="DConFile"/>
      <w:bookmarkStart w:id="336" w:name="_Toc500759687"/>
      <w:r>
        <w:t>2.5.69</w:t>
      </w:r>
      <w:r>
        <w:tab/>
        <w:t>DConFile</w:t>
      </w:r>
      <w:bookmarkEnd w:id="334"/>
      <w:bookmarkEnd w:id="335"/>
      <w:bookmarkEnd w:id="336"/>
      <w:r>
        <w:fldChar w:fldCharType="begin"/>
      </w:r>
      <w:r>
        <w:instrText xml:space="preserve"> XE "Structures:DConFile" </w:instrText>
      </w:r>
      <w:r>
        <w:fldChar w:fldCharType="end"/>
      </w:r>
      <w:r>
        <w:fldChar w:fldCharType="begin"/>
      </w:r>
      <w:r>
        <w:instrText xml:space="preserve"> XE "DConFile" </w:instrText>
      </w:r>
      <w:r>
        <w:fldChar w:fldCharType="end"/>
      </w:r>
      <w:r>
        <w:fldChar w:fldCharType="begin"/>
      </w:r>
      <w:r>
        <w:instrText xml:space="preserve"> XE "Details:DConFile structure" </w:instrText>
      </w:r>
      <w:r>
        <w:fldChar w:fldCharType="end"/>
      </w:r>
    </w:p>
    <w:p w:rsidR="007D206B" w:rsidRDefault="007D206B" w:rsidP="007D206B">
      <w:r>
        <w:t xml:space="preserve">The </w:t>
      </w:r>
      <w:r>
        <w:rPr>
          <w:b/>
        </w:rPr>
        <w:t>DConFile</w:t>
      </w:r>
      <w:r>
        <w:t xml:space="preserve"> structure specifies the </w:t>
      </w:r>
      <w:hyperlink w:anchor="gt_343c4660-90e1-4d86-b9cc-5007075d9dfe">
        <w:r>
          <w:rPr>
            <w:rStyle w:val="HyperlinkGreen"/>
            <w:b/>
          </w:rPr>
          <w:t>workbook</w:t>
        </w:r>
      </w:hyperlink>
      <w:r>
        <w:t xml:space="preserve"> file or workbook file and </w:t>
      </w:r>
      <w:hyperlink w:anchor="gt_0b356926-f9cb-4dc2-a859-71441d62503d">
        <w:r>
          <w:rPr>
            <w:rStyle w:val="HyperlinkGreen"/>
            <w:b/>
          </w:rPr>
          <w:t>sheet</w:t>
        </w:r>
      </w:hyperlink>
      <w:r>
        <w:t xml:space="preserve"> that contain a </w:t>
      </w:r>
      <w:hyperlink w:anchor="gt_e091613c-6901-4874-b9b2-27273ead1075">
        <w:r>
          <w:rPr>
            <w:rStyle w:val="HyperlinkGreen"/>
            <w:b/>
          </w:rPr>
          <w:t>data source</w:t>
        </w:r>
      </w:hyperlink>
      <w:r>
        <w:t xml:space="preserve"> </w:t>
      </w:r>
      <w:hyperlink w:anchor="gt_c2c93fec-8d3e-45de-8010-c738cc1cea99">
        <w:r>
          <w:rPr>
            <w:rStyle w:val="HyperlinkGreen"/>
            <w:b/>
          </w:rPr>
          <w:t>range</w:t>
        </w:r>
      </w:hyperlink>
      <w:r>
        <w:t xml:space="preserve">. This structure is used by the </w:t>
      </w:r>
      <w:hyperlink w:anchor="Section_d83824fcad44477cbe327da0e694ffcb" w:history="1">
        <w:r>
          <w:rPr>
            <w:rStyle w:val="af5"/>
          </w:rPr>
          <w:t>DConBin</w:t>
        </w:r>
      </w:hyperlink>
      <w:r>
        <w:t xml:space="preserve">, </w:t>
      </w:r>
      <w:hyperlink w:anchor="Section_589885b2fd4e4fcc9c8e37fbf7838716" w:history="1">
        <w:r>
          <w:rPr>
            <w:rStyle w:val="af5"/>
          </w:rPr>
          <w:t>DConRef</w:t>
        </w:r>
      </w:hyperlink>
      <w:r>
        <w:t xml:space="preserve"> and </w:t>
      </w:r>
      <w:hyperlink w:anchor="Section_26ceabe5f33a442f9a0fa3def1c47948" w:history="1">
        <w:r>
          <w:rPr>
            <w:rStyle w:val="af5"/>
          </w:rPr>
          <w:t>DConName</w:t>
        </w:r>
      </w:hyperlink>
      <w:r>
        <w:t xml:space="preserve"> records.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stFile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stFile (variable): </w:t>
      </w:r>
      <w:r>
        <w:t xml:space="preserve">An </w:t>
      </w:r>
      <w:hyperlink w:anchor="Section_e64abeee2f3a4004b9e33d67e29d6066" w:history="1">
        <w:r>
          <w:rPr>
            <w:rStyle w:val="af5"/>
          </w:rPr>
          <w:t>XLUnicodeStringNoCch</w:t>
        </w:r>
      </w:hyperlink>
      <w:r>
        <w:t xml:space="preserve"> that specifies the workbook file or workbook file and sheet that contain the range specified in the DConBin, DConRef or DConName record. </w:t>
      </w:r>
    </w:p>
    <w:p w:rsidR="007D206B" w:rsidRDefault="007D206B" w:rsidP="007D206B">
      <w:pPr>
        <w:ind w:left="360"/>
      </w:pPr>
      <w:r>
        <w:t xml:space="preserve">MUST be a string that conforms to the following ABNF grammar: </w:t>
      </w:r>
    </w:p>
    <w:p w:rsidR="007D206B" w:rsidRDefault="007D206B" w:rsidP="007D206B">
      <w:pPr>
        <w:pStyle w:val="ABNFGrammar"/>
        <w:ind w:left="1080"/>
      </w:pPr>
      <w:r>
        <w:t>dcon-file = external-virt-path / self-reference</w:t>
      </w:r>
    </w:p>
    <w:p w:rsidR="007D206B" w:rsidRDefault="007D206B" w:rsidP="007D206B">
      <w:pPr>
        <w:pStyle w:val="ABNFGrammar"/>
        <w:ind w:left="1080"/>
      </w:pPr>
      <w:r>
        <w:t xml:space="preserve">external-virt-path = volume / unc-volume / rel-volume  / transfer-protocol / startup / alt-startup / library /  simple-file-path-dcon </w:t>
      </w:r>
    </w:p>
    <w:p w:rsidR="007D206B" w:rsidRDefault="007D206B" w:rsidP="007D206B">
      <w:pPr>
        <w:pStyle w:val="ABNFGrammar"/>
        <w:ind w:left="1080"/>
      </w:pPr>
      <w:r>
        <w:t xml:space="preserve">simple-file-path-dcon = %x0001 file-path   </w:t>
      </w:r>
    </w:p>
    <w:p w:rsidR="007D206B" w:rsidRDefault="007D206B" w:rsidP="007D206B">
      <w:pPr>
        <w:pStyle w:val="ABNFGrammar"/>
        <w:ind w:left="1080"/>
      </w:pPr>
      <w:r>
        <w:t>self-reference = %x0002 sheet-name</w:t>
      </w:r>
    </w:p>
    <w:p w:rsidR="007D206B" w:rsidRDefault="007D206B" w:rsidP="007D206B">
      <w:pPr>
        <w:ind w:left="360"/>
      </w:pPr>
      <w:r>
        <w:t xml:space="preserve">See </w:t>
      </w:r>
      <w:hyperlink w:anchor="Section_480c3d2a19d24396964cc16cbe9d1270" w:history="1">
        <w:r>
          <w:rPr>
            <w:rStyle w:val="af5"/>
          </w:rPr>
          <w:t>VirtualPath</w:t>
        </w:r>
      </w:hyperlink>
      <w:r>
        <w:t xml:space="preserve"> for the definition of the volume, unc-volume, rel-volume, transfer-protocol, startup, alt-startup, library, file-path and sheet-name rules used in the </w:t>
      </w:r>
      <w:hyperlink w:anchor="gt_24ddbbb4-b79e-4419-96ec-0fdd229c9ebf">
        <w:r>
          <w:rPr>
            <w:rStyle w:val="HyperlinkGreen"/>
            <w:b/>
          </w:rPr>
          <w:t>ABNF</w:t>
        </w:r>
      </w:hyperlink>
      <w:r>
        <w:t xml:space="preserve"> grammar.  Note that the volume, unc-volume, rel-volume, transfer-protocol, startup, alt-startup, library, and file-path rules specify that an optional sheet name can be included.  </w:t>
      </w:r>
    </w:p>
    <w:p w:rsidR="007D206B" w:rsidRDefault="007D206B" w:rsidP="007D206B">
      <w:pPr>
        <w:ind w:left="360"/>
      </w:pPr>
      <w:r>
        <w:t xml:space="preserve">If this structure is contained in a DConName or DConBin record and the </w:t>
      </w:r>
      <w:hyperlink w:anchor="gt_5bb97b28-4adc-48ec-b544-02542753a933">
        <w:r>
          <w:rPr>
            <w:rStyle w:val="HyperlinkGreen"/>
            <w:b/>
          </w:rPr>
          <w:t>defined name</w:t>
        </w:r>
      </w:hyperlink>
      <w:r>
        <w:t xml:space="preserve"> has a workbook scope, then this string MUST satisfy the external-virt-path rule and MUST NOT specify a sheet name.  Otherwise a sheet name MUST be specified.</w:t>
      </w:r>
    </w:p>
    <w:p w:rsidR="007D206B" w:rsidRDefault="007D206B" w:rsidP="007D206B">
      <w:pPr>
        <w:pStyle w:val="31"/>
        <w:numPr>
          <w:ilvl w:val="0"/>
          <w:numId w:val="0"/>
        </w:numPr>
        <w:tabs>
          <w:tab w:val="left" w:pos="720"/>
        </w:tabs>
        <w:ind w:left="720" w:hanging="720"/>
      </w:pPr>
      <w:bookmarkStart w:id="337" w:name="Section_f80a92289cd64fd79be298c0953866fa"/>
      <w:bookmarkStart w:id="338" w:name="DConnConnectionOleDb"/>
      <w:bookmarkStart w:id="339" w:name="_Toc500759688"/>
      <w:r>
        <w:t>2.5.70</w:t>
      </w:r>
      <w:r>
        <w:tab/>
        <w:t>DConnConnectionOleDb</w:t>
      </w:r>
      <w:bookmarkEnd w:id="337"/>
      <w:bookmarkEnd w:id="338"/>
      <w:bookmarkEnd w:id="339"/>
      <w:r>
        <w:fldChar w:fldCharType="begin"/>
      </w:r>
      <w:r>
        <w:instrText xml:space="preserve"> XE "Structures:DConnConnectionOleDb" </w:instrText>
      </w:r>
      <w:r>
        <w:fldChar w:fldCharType="end"/>
      </w:r>
      <w:r>
        <w:fldChar w:fldCharType="begin"/>
      </w:r>
      <w:r>
        <w:instrText xml:space="preserve"> XE "DConnConnectionOleDb" </w:instrText>
      </w:r>
      <w:r>
        <w:fldChar w:fldCharType="end"/>
      </w:r>
      <w:r>
        <w:fldChar w:fldCharType="begin"/>
      </w:r>
      <w:r>
        <w:instrText xml:space="preserve"> XE "Details:DConnConnectionOleDb structure" </w:instrText>
      </w:r>
      <w:r>
        <w:fldChar w:fldCharType="end"/>
      </w:r>
    </w:p>
    <w:p w:rsidR="007D206B" w:rsidRDefault="007D206B" w:rsidP="007D206B">
      <w:r>
        <w:t xml:space="preserve">The </w:t>
      </w:r>
      <w:r>
        <w:rPr>
          <w:b/>
        </w:rPr>
        <w:t>DConnConnectionOleDb</w:t>
      </w:r>
      <w:r>
        <w:t xml:space="preserve"> structure specifies data connection properties of an </w:t>
      </w:r>
      <w:hyperlink w:anchor="gt_333f4fb1-4882-48df-bce6-f9961b408f31">
        <w:r>
          <w:rPr>
            <w:rStyle w:val="HyperlinkGreen"/>
            <w:b/>
          </w:rPr>
          <w:t>OLE DB</w:t>
        </w:r>
      </w:hyperlink>
      <w:r>
        <w:t xml:space="preserve"> data connection.</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nDrillthroughRows</w:t>
            </w:r>
          </w:p>
        </w:tc>
      </w:tr>
      <w:tr w:rsidR="007D206B" w:rsidTr="0030562B">
        <w:trPr>
          <w:trHeight w:hRule="exact" w:val="490"/>
        </w:trPr>
        <w:tc>
          <w:tcPr>
            <w:tcW w:w="4320" w:type="dxa"/>
            <w:gridSpan w:val="16"/>
          </w:tcPr>
          <w:p w:rsidR="007D206B" w:rsidRDefault="007D206B" w:rsidP="0030562B">
            <w:pPr>
              <w:pStyle w:val="PacketDiagramBodyText"/>
            </w:pPr>
            <w:r>
              <w:t>cOleDb</w:t>
            </w:r>
          </w:p>
        </w:tc>
        <w:tc>
          <w:tcPr>
            <w:tcW w:w="4320" w:type="dxa"/>
            <w:gridSpan w:val="16"/>
          </w:tcPr>
          <w:p w:rsidR="007D206B" w:rsidRDefault="007D206B" w:rsidP="0030562B">
            <w:pPr>
              <w:pStyle w:val="PacketDiagramBodyText"/>
            </w:pPr>
            <w:r>
              <w:t>rgIOleDbValid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rgIOleDbInvalid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4320" w:type="dxa"/>
            <w:gridSpan w:val="16"/>
          </w:tcPr>
          <w:p w:rsidR="007D206B" w:rsidRDefault="007D206B" w:rsidP="0030562B">
            <w:pPr>
              <w:pStyle w:val="PacketDiagramBodyText"/>
            </w:pPr>
            <w:r>
              <w:t>unused</w:t>
            </w:r>
          </w:p>
        </w:tc>
        <w:tc>
          <w:tcPr>
            <w:tcW w:w="4320" w:type="dxa"/>
            <w:gridSpan w:val="16"/>
          </w:tcPr>
          <w:p w:rsidR="007D206B" w:rsidRDefault="007D206B" w:rsidP="0030562B">
            <w:pPr>
              <w:pStyle w:val="PacketDiagramBodyText"/>
            </w:pPr>
            <w:r>
              <w:t>rgConn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nDrillthroughRows (4 bytes): </w:t>
      </w:r>
      <w:r>
        <w:t xml:space="preserve">An unsigned integer that specifies the maximum number of rows that the application will retrieve during a </w:t>
      </w:r>
      <w:hyperlink w:anchor="gt_e5a4d8db-0d30-4977-9cab-fb66457f0ff7">
        <w:r>
          <w:rPr>
            <w:rStyle w:val="HyperlinkGreen"/>
            <w:b/>
          </w:rPr>
          <w:t>drillthrough</w:t>
        </w:r>
      </w:hyperlink>
      <w:r>
        <w:t xml:space="preserve"> operation on a </w:t>
      </w:r>
      <w:hyperlink w:anchor="Section_a5f57198f2af40b2ba07e4b1836d73f3" w:history="1">
        <w:r>
          <w:rPr>
            <w:rStyle w:val="af5"/>
          </w:rPr>
          <w:t>PivotTable</w:t>
        </w:r>
      </w:hyperlink>
      <w:r>
        <w:t xml:space="preserve"> based on this data connection.</w:t>
      </w:r>
    </w:p>
    <w:p w:rsidR="007D206B" w:rsidRDefault="007D206B" w:rsidP="007D206B">
      <w:pPr>
        <w:pStyle w:val="Definition-Field"/>
      </w:pPr>
      <w:r>
        <w:rPr>
          <w:b/>
        </w:rPr>
        <w:t xml:space="preserve">cOleDb (2 bytes): </w:t>
      </w:r>
      <w:r>
        <w:t xml:space="preserve">An unsigned integer that specifies the number of </w:t>
      </w:r>
      <w:hyperlink w:anchor="gt_03a9d0ca-2f10-4f3d-b910-052714a96f7d">
        <w:r>
          <w:rPr>
            <w:rStyle w:val="HyperlinkGreen"/>
            <w:b/>
          </w:rPr>
          <w:t>connection strings</w:t>
        </w:r>
      </w:hyperlink>
      <w:r>
        <w:t xml:space="preserve"> associated with the OLE DB connection specified in </w:t>
      </w:r>
      <w:r>
        <w:rPr>
          <w:b/>
        </w:rPr>
        <w:t>rgConn</w:t>
      </w:r>
      <w:r>
        <w:t xml:space="preserve">. MUST be less than or equal to 4. MUST be equal to 0 if the </w:t>
      </w:r>
      <w:r>
        <w:rPr>
          <w:b/>
        </w:rPr>
        <w:t>fStandAlone</w:t>
      </w:r>
      <w:r>
        <w:t xml:space="preserve"> field of the associated </w:t>
      </w:r>
      <w:hyperlink w:anchor="Section_a2ace8d3019445709bc5a865e0d78a21" w:history="1">
        <w:r>
          <w:rPr>
            <w:rStyle w:val="af5"/>
          </w:rPr>
          <w:t>DConn</w:t>
        </w:r>
      </w:hyperlink>
      <w:r>
        <w:t xml:space="preserve"> of structure is 0.</w:t>
      </w:r>
    </w:p>
    <w:p w:rsidR="007D206B" w:rsidRDefault="007D206B" w:rsidP="007D206B">
      <w:pPr>
        <w:pStyle w:val="Definition-Field"/>
      </w:pPr>
      <w:r>
        <w:rPr>
          <w:b/>
        </w:rPr>
        <w:t xml:space="preserve">rgIOleDbValid (variable): </w:t>
      </w:r>
      <w:r>
        <w:t xml:space="preserve">An array of 2-byte unsigned integers that specify the type of connection strings in </w:t>
      </w:r>
      <w:r>
        <w:rPr>
          <w:b/>
        </w:rPr>
        <w:t xml:space="preserve">rgConn. </w:t>
      </w:r>
      <w:r>
        <w:t xml:space="preserve">The size of the array MUST be equal to </w:t>
      </w:r>
      <w:r>
        <w:rPr>
          <w:b/>
        </w:rPr>
        <w:t>cOleDb</w:t>
      </w:r>
      <w:r>
        <w:t xml:space="preserve">. Each element of the array MUST be unique within </w:t>
      </w:r>
      <w:r>
        <w:rPr>
          <w:b/>
        </w:rPr>
        <w:t>rgIOleDbValid</w:t>
      </w:r>
      <w:r>
        <w:t>. Each element of the array MUST be from the following table:</w:t>
      </w:r>
    </w:p>
    <w:tbl>
      <w:tblPr>
        <w:tblStyle w:val="Table-ShadedHeaderIndented"/>
        <w:tblW w:w="0" w:type="auto"/>
        <w:tblLook w:val="04A0" w:firstRow="1" w:lastRow="0" w:firstColumn="1" w:lastColumn="0" w:noHBand="0" w:noVBand="1"/>
      </w:tblPr>
      <w:tblGrid>
        <w:gridCol w:w="1890"/>
        <w:gridCol w:w="6505"/>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890" w:type="dxa"/>
          </w:tcPr>
          <w:p w:rsidR="007D206B" w:rsidRDefault="007D206B" w:rsidP="0030562B">
            <w:pPr>
              <w:pStyle w:val="TableHeaderText"/>
              <w:spacing w:before="0" w:after="0"/>
            </w:pPr>
            <w:r>
              <w:t>Value</w:t>
            </w:r>
          </w:p>
        </w:tc>
        <w:tc>
          <w:tcPr>
            <w:tcW w:w="6505" w:type="dxa"/>
          </w:tcPr>
          <w:p w:rsidR="007D206B" w:rsidRDefault="007D206B" w:rsidP="0030562B">
            <w:pPr>
              <w:pStyle w:val="TableHeaderText"/>
              <w:spacing w:before="0" w:after="0"/>
            </w:pPr>
            <w:r>
              <w:t>Meaning of string in rgConn</w:t>
            </w:r>
          </w:p>
        </w:tc>
      </w:tr>
      <w:tr w:rsidR="007D206B" w:rsidTr="0030562B">
        <w:tc>
          <w:tcPr>
            <w:tcW w:w="1890" w:type="dxa"/>
          </w:tcPr>
          <w:p w:rsidR="007D206B" w:rsidRDefault="007D206B" w:rsidP="0030562B">
            <w:pPr>
              <w:pStyle w:val="TableBodyText"/>
              <w:spacing w:before="0" w:after="0"/>
            </w:pPr>
            <w:r>
              <w:t>0</w:t>
            </w:r>
          </w:p>
        </w:tc>
        <w:tc>
          <w:tcPr>
            <w:tcW w:w="6505" w:type="dxa"/>
          </w:tcPr>
          <w:p w:rsidR="007D206B" w:rsidRDefault="007D206B" w:rsidP="0030562B">
            <w:pPr>
              <w:pStyle w:val="TableBodyText"/>
              <w:spacing w:before="0" w:after="0"/>
            </w:pPr>
            <w:r>
              <w:t>The main connection string of the connection. This element MUST exist.</w:t>
            </w:r>
          </w:p>
        </w:tc>
      </w:tr>
      <w:tr w:rsidR="007D206B" w:rsidTr="0030562B">
        <w:tc>
          <w:tcPr>
            <w:tcW w:w="1890" w:type="dxa"/>
          </w:tcPr>
          <w:p w:rsidR="007D206B" w:rsidRDefault="007D206B" w:rsidP="0030562B">
            <w:pPr>
              <w:pStyle w:val="TableBodyText"/>
              <w:spacing w:before="0" w:after="0"/>
            </w:pPr>
            <w:r>
              <w:t>1</w:t>
            </w:r>
          </w:p>
        </w:tc>
        <w:tc>
          <w:tcPr>
            <w:tcW w:w="6505" w:type="dxa"/>
          </w:tcPr>
          <w:p w:rsidR="007D206B" w:rsidRDefault="007D206B" w:rsidP="0030562B">
            <w:pPr>
              <w:pStyle w:val="TableBodyText"/>
              <w:spacing w:before="0" w:after="0"/>
            </w:pPr>
            <w:r>
              <w:t>The variant of the main connection string that has the password removed.</w:t>
            </w:r>
          </w:p>
        </w:tc>
      </w:tr>
      <w:tr w:rsidR="007D206B" w:rsidTr="0030562B">
        <w:tc>
          <w:tcPr>
            <w:tcW w:w="1890" w:type="dxa"/>
          </w:tcPr>
          <w:p w:rsidR="007D206B" w:rsidRDefault="007D206B" w:rsidP="0030562B">
            <w:pPr>
              <w:pStyle w:val="TableBodyText"/>
              <w:spacing w:before="0" w:after="0"/>
            </w:pPr>
            <w:r>
              <w:t>2</w:t>
            </w:r>
          </w:p>
        </w:tc>
        <w:tc>
          <w:tcPr>
            <w:tcW w:w="6505" w:type="dxa"/>
          </w:tcPr>
          <w:p w:rsidR="007D206B" w:rsidRDefault="007D206B" w:rsidP="0030562B">
            <w:pPr>
              <w:pStyle w:val="TableBodyText"/>
              <w:spacing w:before="0" w:after="0"/>
            </w:pPr>
            <w:r>
              <w:t xml:space="preserve">The connection string to the local </w:t>
            </w:r>
            <w:hyperlink w:anchor="gt_a0c8d97b-322c-4117-8525-37e5f26751e7">
              <w:r>
                <w:rPr>
                  <w:rStyle w:val="HyperlinkGreen"/>
                  <w:b/>
                </w:rPr>
                <w:t>cube</w:t>
              </w:r>
            </w:hyperlink>
            <w:r>
              <w:t xml:space="preserve"> file.</w:t>
            </w:r>
          </w:p>
        </w:tc>
      </w:tr>
      <w:tr w:rsidR="007D206B" w:rsidTr="0030562B">
        <w:tc>
          <w:tcPr>
            <w:tcW w:w="1890" w:type="dxa"/>
          </w:tcPr>
          <w:p w:rsidR="007D206B" w:rsidRDefault="007D206B" w:rsidP="0030562B">
            <w:pPr>
              <w:pStyle w:val="TableBodyText"/>
              <w:spacing w:before="0" w:after="0"/>
            </w:pPr>
            <w:r>
              <w:t>3</w:t>
            </w:r>
          </w:p>
        </w:tc>
        <w:tc>
          <w:tcPr>
            <w:tcW w:w="6505" w:type="dxa"/>
          </w:tcPr>
          <w:p w:rsidR="007D206B" w:rsidRDefault="007D206B" w:rsidP="0030562B">
            <w:pPr>
              <w:pStyle w:val="TableBodyText"/>
              <w:spacing w:before="0" w:after="0"/>
            </w:pPr>
            <w:r>
              <w:t>The variant of the connection string to the local cube file that has the password removed.</w:t>
            </w:r>
          </w:p>
        </w:tc>
      </w:tr>
    </w:tbl>
    <w:p w:rsidR="007D206B" w:rsidRDefault="007D206B" w:rsidP="007D206B">
      <w:pPr>
        <w:pStyle w:val="Definition-Field2"/>
      </w:pPr>
    </w:p>
    <w:p w:rsidR="007D206B" w:rsidRDefault="007D206B" w:rsidP="007D206B">
      <w:pPr>
        <w:pStyle w:val="Definition-Field"/>
      </w:pPr>
      <w:r>
        <w:rPr>
          <w:b/>
        </w:rPr>
        <w:t xml:space="preserve">rgIOleDbInvalid (variable): </w:t>
      </w:r>
      <w:r>
        <w:t xml:space="preserve">Undefined and MUST be ignored. The size of the field, in bytes, MUST equal the value specified by the following formula: </w:t>
      </w:r>
    </w:p>
    <w:p w:rsidR="007D206B" w:rsidRDefault="007D206B" w:rsidP="007D206B">
      <w:pPr>
        <w:pStyle w:val="Definition-Field"/>
      </w:pPr>
      <w:r>
        <w:t xml:space="preserve">2 * (4 – </w:t>
      </w:r>
      <w:r>
        <w:rPr>
          <w:b/>
        </w:rPr>
        <w:t>cOleDb</w:t>
      </w:r>
      <w:r>
        <w:t>)</w:t>
      </w:r>
    </w:p>
    <w:p w:rsidR="007D206B" w:rsidRDefault="007D206B" w:rsidP="007D206B">
      <w:pPr>
        <w:pStyle w:val="Definition-Field"/>
      </w:pPr>
      <w:r>
        <w:rPr>
          <w:b/>
        </w:rPr>
        <w:t xml:space="preserve">unused (2 bytes): </w:t>
      </w:r>
      <w:r>
        <w:t>Undefined and MUST be ignored.</w:t>
      </w:r>
    </w:p>
    <w:p w:rsidR="007D206B" w:rsidRDefault="007D206B" w:rsidP="007D206B">
      <w:pPr>
        <w:pStyle w:val="Definition-Field"/>
      </w:pPr>
      <w:r>
        <w:rPr>
          <w:b/>
        </w:rPr>
        <w:t xml:space="preserve">rgConn (variable): </w:t>
      </w:r>
      <w:r>
        <w:t xml:space="preserve">An array of </w:t>
      </w:r>
      <w:hyperlink w:anchor="Section_f5e3e428a6ae4ad19c235a21a743ff31" w:history="1">
        <w:r>
          <w:rPr>
            <w:rStyle w:val="af5"/>
          </w:rPr>
          <w:t>DConnUnicodeStringSegmented</w:t>
        </w:r>
      </w:hyperlink>
      <w:r>
        <w:t xml:space="preserve">. The array specifies the connection strings associated with the OLE DB connection that correspond to the elements in </w:t>
      </w:r>
      <w:r>
        <w:rPr>
          <w:b/>
        </w:rPr>
        <w:t>rgIOleDbValid</w:t>
      </w:r>
      <w:r>
        <w:t xml:space="preserve">. The number of elements in the array MUST be equal to </w:t>
      </w:r>
      <w:r>
        <w:rPr>
          <w:b/>
        </w:rPr>
        <w:t>cOleDb</w:t>
      </w:r>
      <w:r>
        <w:t xml:space="preserve">. This field MUST NOT exist if </w:t>
      </w:r>
      <w:r>
        <w:rPr>
          <w:b/>
        </w:rPr>
        <w:t>cOleDb</w:t>
      </w:r>
      <w:r>
        <w:rPr>
          <w:b/>
          <w:i/>
        </w:rPr>
        <w:t xml:space="preserve"> </w:t>
      </w:r>
      <w:r>
        <w:t xml:space="preserve">equals 0. The meaning of each item in </w:t>
      </w:r>
      <w:r>
        <w:rPr>
          <w:b/>
        </w:rPr>
        <w:t xml:space="preserve">rgConn </w:t>
      </w:r>
      <w:r>
        <w:t xml:space="preserve">is defined by the item with a matching index in </w:t>
      </w:r>
      <w:r>
        <w:rPr>
          <w:b/>
        </w:rPr>
        <w:t xml:space="preserve">rgIOleDbValid </w:t>
      </w:r>
      <w:r>
        <w:t xml:space="preserve">as defined in the table under </w:t>
      </w:r>
      <w:r>
        <w:rPr>
          <w:b/>
        </w:rPr>
        <w:t>rgIOleDbValid.</w:t>
      </w:r>
    </w:p>
    <w:p w:rsidR="007D206B" w:rsidRDefault="007D206B" w:rsidP="007D206B">
      <w:pPr>
        <w:pStyle w:val="31"/>
        <w:numPr>
          <w:ilvl w:val="0"/>
          <w:numId w:val="0"/>
        </w:numPr>
        <w:tabs>
          <w:tab w:val="left" w:pos="720"/>
        </w:tabs>
        <w:ind w:left="720" w:hanging="720"/>
      </w:pPr>
      <w:bookmarkStart w:id="340" w:name="Section_26f38d6e2d3c4094b3284141de6fd0e5"/>
      <w:bookmarkStart w:id="341" w:name="DConnConnectionWeb"/>
      <w:bookmarkStart w:id="342" w:name="_Toc500759689"/>
      <w:r>
        <w:t>2.5.71</w:t>
      </w:r>
      <w:r>
        <w:tab/>
        <w:t>DConnConnectionWeb</w:t>
      </w:r>
      <w:bookmarkEnd w:id="340"/>
      <w:bookmarkEnd w:id="341"/>
      <w:bookmarkEnd w:id="342"/>
      <w:r>
        <w:fldChar w:fldCharType="begin"/>
      </w:r>
      <w:r>
        <w:instrText xml:space="preserve"> XE "Structures:DConnConnectionWeb" </w:instrText>
      </w:r>
      <w:r>
        <w:fldChar w:fldCharType="end"/>
      </w:r>
      <w:r>
        <w:fldChar w:fldCharType="begin"/>
      </w:r>
      <w:r>
        <w:instrText xml:space="preserve"> XE "DConnConnectionWeb" </w:instrText>
      </w:r>
      <w:r>
        <w:fldChar w:fldCharType="end"/>
      </w:r>
      <w:r>
        <w:fldChar w:fldCharType="begin"/>
      </w:r>
      <w:r>
        <w:instrText xml:space="preserve"> XE "Details:DConnConnectionWeb structure" </w:instrText>
      </w:r>
      <w:r>
        <w:fldChar w:fldCharType="end"/>
      </w:r>
    </w:p>
    <w:p w:rsidR="007D206B" w:rsidRDefault="007D206B" w:rsidP="007D206B">
      <w:r>
        <w:t xml:space="preserve">The </w:t>
      </w:r>
      <w:r>
        <w:rPr>
          <w:b/>
        </w:rPr>
        <w:t>DConnConnectionWeb</w:t>
      </w:r>
      <w:r>
        <w:t xml:space="preserve"> structure specifies data connection properties of </w:t>
      </w:r>
      <w:hyperlink w:anchor="gt_7f21a511-63e5-43a2-ad46-235ce53af5f2">
        <w:r>
          <w:rPr>
            <w:rStyle w:val="HyperlinkGreen"/>
            <w:b/>
          </w:rPr>
          <w:t>Web query</w:t>
        </w:r>
      </w:hyperlink>
      <w:r>
        <w:t xml:space="preserve"> data connections.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rgbURL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rgbWebPost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rgbURL (variable): </w:t>
      </w:r>
      <w:r>
        <w:t xml:space="preserve">A </w:t>
      </w:r>
      <w:hyperlink w:anchor="Section_4447e71a659340f69fb3df6853439600" w:history="1">
        <w:r>
          <w:rPr>
            <w:rStyle w:val="af5"/>
          </w:rPr>
          <w:t>DConnStringSequence</w:t>
        </w:r>
      </w:hyperlink>
      <w:r>
        <w:t xml:space="preserve"> that specifies the URL for a Web query.</w:t>
      </w:r>
    </w:p>
    <w:p w:rsidR="007D206B" w:rsidRDefault="007D206B" w:rsidP="007D206B">
      <w:pPr>
        <w:pStyle w:val="Definition-Field"/>
      </w:pPr>
      <w:r>
        <w:rPr>
          <w:b/>
        </w:rPr>
        <w:t xml:space="preserve">rgbWebPost (variable): </w:t>
      </w:r>
      <w:r>
        <w:t xml:space="preserve">A DConnStringSequence that specifies the </w:t>
      </w:r>
      <w:hyperlink w:anchor="gt_ab84d1e3-1d4d-4085-a25e-f05593820d67">
        <w:r>
          <w:rPr>
            <w:rStyle w:val="HyperlinkGreen"/>
            <w:b/>
          </w:rPr>
          <w:t>post method</w:t>
        </w:r>
      </w:hyperlink>
      <w:r>
        <w:rPr>
          <w:b/>
        </w:rPr>
        <w:t xml:space="preserve"> </w:t>
      </w:r>
      <w:r>
        <w:t>for a Web query.</w:t>
      </w:r>
    </w:p>
    <w:p w:rsidR="007D206B" w:rsidRDefault="007D206B" w:rsidP="007D206B">
      <w:pPr>
        <w:pStyle w:val="31"/>
        <w:numPr>
          <w:ilvl w:val="0"/>
          <w:numId w:val="0"/>
        </w:numPr>
        <w:tabs>
          <w:tab w:val="left" w:pos="720"/>
        </w:tabs>
        <w:ind w:left="720" w:hanging="720"/>
      </w:pPr>
      <w:bookmarkStart w:id="343" w:name="Section_516a5835e7f3402f9f5d24ebf2cddacd"/>
      <w:bookmarkStart w:id="344" w:name="DConnId"/>
      <w:bookmarkStart w:id="345" w:name="_Toc500759690"/>
      <w:r>
        <w:t>2.5.72</w:t>
      </w:r>
      <w:r>
        <w:tab/>
        <w:t>DConnId</w:t>
      </w:r>
      <w:bookmarkEnd w:id="343"/>
      <w:bookmarkEnd w:id="344"/>
      <w:bookmarkEnd w:id="345"/>
      <w:r>
        <w:fldChar w:fldCharType="begin"/>
      </w:r>
      <w:r>
        <w:instrText xml:space="preserve"> XE "Structures:DConnId" </w:instrText>
      </w:r>
      <w:r>
        <w:fldChar w:fldCharType="end"/>
      </w:r>
      <w:r>
        <w:fldChar w:fldCharType="begin"/>
      </w:r>
      <w:r>
        <w:instrText xml:space="preserve"> XE "DConnId" </w:instrText>
      </w:r>
      <w:r>
        <w:fldChar w:fldCharType="end"/>
      </w:r>
      <w:r>
        <w:fldChar w:fldCharType="begin"/>
      </w:r>
      <w:r>
        <w:instrText xml:space="preserve"> XE "Details:DConnId structure" </w:instrText>
      </w:r>
      <w:r>
        <w:fldChar w:fldCharType="end"/>
      </w:r>
    </w:p>
    <w:p w:rsidR="007D206B" w:rsidRDefault="007D206B" w:rsidP="007D206B">
      <w:r>
        <w:t xml:space="preserve">The </w:t>
      </w:r>
      <w:r>
        <w:rPr>
          <w:b/>
        </w:rPr>
        <w:t>DConnId</w:t>
      </w:r>
      <w:r>
        <w:t xml:space="preserve"> structure specifies the identifier of the object that a connection is associated with.</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160" w:type="dxa"/>
            <w:gridSpan w:val="8"/>
          </w:tcPr>
          <w:p w:rsidR="007D206B" w:rsidRDefault="007D206B" w:rsidP="0030562B">
            <w:pPr>
              <w:pStyle w:val="PacketDiagramBodyText"/>
            </w:pPr>
            <w:r>
              <w:t>bType</w:t>
            </w:r>
          </w:p>
        </w:tc>
        <w:tc>
          <w:tcPr>
            <w:tcW w:w="6480" w:type="dxa"/>
            <w:gridSpan w:val="24"/>
          </w:tcPr>
          <w:p w:rsidR="007D206B" w:rsidRDefault="007D206B" w:rsidP="0030562B">
            <w:pPr>
              <w:pStyle w:val="PacketDiagramBodyText"/>
            </w:pPr>
            <w:r>
              <w:t>data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bType (1 byte): </w:t>
      </w:r>
      <w:r>
        <w:t xml:space="preserve">An unsigned integer that specifies the identifier type. MUST be a value as specified in the table listed under field </w:t>
      </w:r>
      <w:r>
        <w:rPr>
          <w:b/>
        </w:rPr>
        <w:t>data</w:t>
      </w:r>
      <w:r>
        <w:t xml:space="preserve">. </w:t>
      </w:r>
    </w:p>
    <w:p w:rsidR="007D206B" w:rsidRDefault="007D206B" w:rsidP="007D206B">
      <w:pPr>
        <w:pStyle w:val="Definition-Field"/>
      </w:pPr>
      <w:r>
        <w:rPr>
          <w:b/>
        </w:rPr>
        <w:t xml:space="preserve">data (variable): </w:t>
      </w:r>
      <w:r>
        <w:t xml:space="preserve">A variable field that specifies the identifier of the object whose type and meaning are dictated by the value of field </w:t>
      </w:r>
      <w:r>
        <w:rPr>
          <w:b/>
        </w:rPr>
        <w:t>bType</w:t>
      </w:r>
      <w:r>
        <w:t xml:space="preserve">, as specified in the following table: </w:t>
      </w:r>
    </w:p>
    <w:tbl>
      <w:tblPr>
        <w:tblStyle w:val="Table-ShadedHeaderIndented"/>
        <w:tblW w:w="0" w:type="auto"/>
        <w:tblLook w:val="04A0" w:firstRow="1" w:lastRow="0" w:firstColumn="1" w:lastColumn="0" w:noHBand="0" w:noVBand="1"/>
      </w:tblPr>
      <w:tblGrid>
        <w:gridCol w:w="1530"/>
        <w:gridCol w:w="6865"/>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530" w:type="dxa"/>
          </w:tcPr>
          <w:p w:rsidR="007D206B" w:rsidRDefault="007D206B" w:rsidP="0030562B">
            <w:pPr>
              <w:pStyle w:val="TableHeaderText"/>
              <w:spacing w:before="0" w:after="0"/>
            </w:pPr>
            <w:r>
              <w:t>bType Value</w:t>
            </w:r>
          </w:p>
        </w:tc>
        <w:tc>
          <w:tcPr>
            <w:tcW w:w="6865" w:type="dxa"/>
          </w:tcPr>
          <w:p w:rsidR="007D206B" w:rsidRDefault="007D206B" w:rsidP="0030562B">
            <w:pPr>
              <w:pStyle w:val="TableHeaderText"/>
              <w:spacing w:before="0" w:after="0"/>
            </w:pPr>
            <w:r>
              <w:t>Meaning</w:t>
            </w:r>
          </w:p>
        </w:tc>
      </w:tr>
      <w:tr w:rsidR="007D206B" w:rsidTr="0030562B">
        <w:tc>
          <w:tcPr>
            <w:tcW w:w="1530" w:type="dxa"/>
          </w:tcPr>
          <w:p w:rsidR="007D206B" w:rsidRDefault="007D206B" w:rsidP="0030562B">
            <w:pPr>
              <w:pStyle w:val="TableBodyText"/>
              <w:spacing w:before="0" w:after="0"/>
            </w:pPr>
            <w:r>
              <w:t>0</w:t>
            </w:r>
          </w:p>
        </w:tc>
        <w:tc>
          <w:tcPr>
            <w:tcW w:w="6865" w:type="dxa"/>
          </w:tcPr>
          <w:p w:rsidR="007D206B" w:rsidRDefault="007D206B" w:rsidP="0030562B">
            <w:pPr>
              <w:pStyle w:val="TableBodyText"/>
              <w:spacing w:before="0" w:after="0"/>
            </w:pPr>
            <w:r>
              <w:t>This field does not exist. There is no associated object.</w:t>
            </w:r>
          </w:p>
        </w:tc>
      </w:tr>
      <w:tr w:rsidR="007D206B" w:rsidTr="0030562B">
        <w:tc>
          <w:tcPr>
            <w:tcW w:w="1530" w:type="dxa"/>
          </w:tcPr>
          <w:p w:rsidR="007D206B" w:rsidRDefault="007D206B" w:rsidP="0030562B">
            <w:pPr>
              <w:pStyle w:val="TableBodyText"/>
              <w:spacing w:before="0" w:after="0"/>
            </w:pPr>
            <w:r>
              <w:t>1</w:t>
            </w:r>
          </w:p>
        </w:tc>
        <w:tc>
          <w:tcPr>
            <w:tcW w:w="6865" w:type="dxa"/>
          </w:tcPr>
          <w:p w:rsidR="007D206B" w:rsidRDefault="007D206B" w:rsidP="0030562B">
            <w:pPr>
              <w:pStyle w:val="TableBodyText"/>
              <w:spacing w:before="0" w:after="0"/>
            </w:pPr>
            <w:r>
              <w:t xml:space="preserve">A </w:t>
            </w:r>
            <w:hyperlink w:anchor="Section_f5e3e428a6ae4ad19c235a21a743ff31" w:history="1">
              <w:r>
                <w:rPr>
                  <w:rStyle w:val="af5"/>
                </w:rPr>
                <w:t>DConnUnicodeStringSegmented</w:t>
              </w:r>
            </w:hyperlink>
            <w:r>
              <w:t xml:space="preserve"> that specifies the name of a </w:t>
            </w:r>
            <w:hyperlink w:anchor="gt_ceb1ea2c-7b55-4a25-a7f0-79b1c1011289">
              <w:r>
                <w:rPr>
                  <w:rStyle w:val="HyperlinkGreen"/>
                  <w:b/>
                </w:rPr>
                <w:t>query table</w:t>
              </w:r>
            </w:hyperlink>
            <w:r>
              <w:t>.</w:t>
            </w:r>
          </w:p>
        </w:tc>
      </w:tr>
      <w:tr w:rsidR="007D206B" w:rsidTr="0030562B">
        <w:tc>
          <w:tcPr>
            <w:tcW w:w="1530" w:type="dxa"/>
          </w:tcPr>
          <w:p w:rsidR="007D206B" w:rsidRDefault="007D206B" w:rsidP="0030562B">
            <w:pPr>
              <w:pStyle w:val="TableBodyText"/>
              <w:spacing w:before="0" w:after="0"/>
            </w:pPr>
            <w:r>
              <w:t>2</w:t>
            </w:r>
          </w:p>
        </w:tc>
        <w:tc>
          <w:tcPr>
            <w:tcW w:w="6865" w:type="dxa"/>
          </w:tcPr>
          <w:p w:rsidR="007D206B" w:rsidRDefault="007D206B" w:rsidP="0030562B">
            <w:pPr>
              <w:pStyle w:val="TableBodyText"/>
              <w:spacing w:before="0" w:after="0"/>
            </w:pPr>
            <w:r>
              <w:t xml:space="preserve">An </w:t>
            </w:r>
            <w:hyperlink w:anchor="Section_a4dc3f5438904e35aad080a16b4b4cff" w:history="1">
              <w:r>
                <w:rPr>
                  <w:rStyle w:val="af5"/>
                </w:rPr>
                <w:t>SXStreamID</w:t>
              </w:r>
            </w:hyperlink>
            <w:r>
              <w:t xml:space="preserve"> that specifies the stream in the </w:t>
            </w:r>
            <w:hyperlink w:anchor="Section_c5fb3f663ef64308ae3de59244159687" w:history="1">
              <w:r>
                <w:rPr>
                  <w:rStyle w:val="af5"/>
                </w:rPr>
                <w:t>PivotCache storage</w:t>
              </w:r>
            </w:hyperlink>
            <w:r>
              <w:t>.</w:t>
            </w:r>
          </w:p>
        </w:tc>
      </w:tr>
    </w:tbl>
    <w:p w:rsidR="007D206B" w:rsidRDefault="007D206B" w:rsidP="007D206B">
      <w:pPr>
        <w:pStyle w:val="Definition-Field2"/>
        <w:ind w:left="0"/>
      </w:pPr>
    </w:p>
    <w:p w:rsidR="007D206B" w:rsidRDefault="007D206B" w:rsidP="007D206B">
      <w:pPr>
        <w:pStyle w:val="31"/>
        <w:numPr>
          <w:ilvl w:val="0"/>
          <w:numId w:val="0"/>
        </w:numPr>
        <w:tabs>
          <w:tab w:val="left" w:pos="720"/>
        </w:tabs>
        <w:ind w:left="720" w:hanging="720"/>
      </w:pPr>
      <w:bookmarkStart w:id="346" w:name="Section_492685836058470eb45e059106566e51"/>
      <w:bookmarkStart w:id="347" w:name="DConnParamBinding"/>
      <w:bookmarkStart w:id="348" w:name="_Toc500759691"/>
      <w:r>
        <w:t>2.5.73</w:t>
      </w:r>
      <w:r>
        <w:tab/>
        <w:t>DConnParamBinding</w:t>
      </w:r>
      <w:bookmarkEnd w:id="346"/>
      <w:bookmarkEnd w:id="347"/>
      <w:bookmarkEnd w:id="348"/>
      <w:r>
        <w:fldChar w:fldCharType="begin"/>
      </w:r>
      <w:r>
        <w:instrText xml:space="preserve"> XE "Structures:DConnParamBinding" </w:instrText>
      </w:r>
      <w:r>
        <w:fldChar w:fldCharType="end"/>
      </w:r>
      <w:r>
        <w:fldChar w:fldCharType="begin"/>
      </w:r>
      <w:r>
        <w:instrText xml:space="preserve"> XE "DConnParamBinding" </w:instrText>
      </w:r>
      <w:r>
        <w:fldChar w:fldCharType="end"/>
      </w:r>
      <w:r>
        <w:fldChar w:fldCharType="begin"/>
      </w:r>
      <w:r>
        <w:instrText xml:space="preserve"> XE "Details:DConnParamBinding structure" </w:instrText>
      </w:r>
      <w:r>
        <w:fldChar w:fldCharType="end"/>
      </w:r>
    </w:p>
    <w:p w:rsidR="007D206B" w:rsidRDefault="007D206B" w:rsidP="007D206B">
      <w:r>
        <w:t xml:space="preserve">The </w:t>
      </w:r>
      <w:r>
        <w:rPr>
          <w:b/>
        </w:rPr>
        <w:t>DConnParamBinding</w:t>
      </w:r>
      <w:r>
        <w:t xml:space="preserve"> structure that specifies a parameter’s binding value based on field </w:t>
      </w:r>
      <w:r>
        <w:rPr>
          <w:b/>
        </w:rPr>
        <w:t xml:space="preserve">pbt </w:t>
      </w:r>
      <w:r>
        <w:t xml:space="preserve">of structure </w:t>
      </w:r>
      <w:hyperlink w:anchor="Section_8bcedc2700644f8187f86b74f67342da" w:history="1">
        <w:r>
          <w:rPr>
            <w:rStyle w:val="af5"/>
          </w:rPr>
          <w:t>DConnParameter</w:t>
        </w:r>
      </w:hyperlink>
      <w:r>
        <w:t>.</w:t>
      </w:r>
    </w:p>
    <w:tbl>
      <w:tblPr>
        <w:tblStyle w:val="Table-ShadedHeader"/>
        <w:tblW w:w="0" w:type="auto"/>
        <w:tblLook w:val="04A0" w:firstRow="1" w:lastRow="0" w:firstColumn="1" w:lastColumn="0" w:noHBand="0" w:noVBand="1"/>
      </w:tblPr>
      <w:tblGrid>
        <w:gridCol w:w="734"/>
        <w:gridCol w:w="8312"/>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7D206B" w:rsidRDefault="007D206B" w:rsidP="0030562B">
            <w:pPr>
              <w:pStyle w:val="TableHeaderText"/>
            </w:pPr>
            <w:r>
              <w:t>Value</w:t>
            </w:r>
          </w:p>
        </w:tc>
        <w:tc>
          <w:tcPr>
            <w:tcW w:w="0" w:type="auto"/>
            <w:vAlign w:val="center"/>
          </w:tcPr>
          <w:p w:rsidR="007D206B" w:rsidRDefault="007D206B" w:rsidP="0030562B">
            <w:pPr>
              <w:pStyle w:val="TableHeaderText"/>
            </w:pPr>
            <w:r>
              <w:t>Meaning</w:t>
            </w:r>
          </w:p>
        </w:tc>
      </w:tr>
      <w:tr w:rsidR="007D206B" w:rsidTr="0030562B">
        <w:tc>
          <w:tcPr>
            <w:tcW w:w="0" w:type="auto"/>
            <w:vAlign w:val="center"/>
          </w:tcPr>
          <w:p w:rsidR="007D206B" w:rsidRDefault="007D206B" w:rsidP="0030562B">
            <w:pPr>
              <w:pStyle w:val="TableBodyText"/>
            </w:pPr>
            <w:r>
              <w:t>0</w:t>
            </w:r>
          </w:p>
        </w:tc>
        <w:tc>
          <w:tcPr>
            <w:tcW w:w="0" w:type="auto"/>
            <w:vAlign w:val="center"/>
          </w:tcPr>
          <w:p w:rsidR="007D206B" w:rsidRDefault="007D206B" w:rsidP="0030562B">
            <w:pPr>
              <w:pStyle w:val="TableBodyText"/>
            </w:pPr>
            <w:r>
              <w:t xml:space="preserve">A </w:t>
            </w:r>
            <w:hyperlink w:anchor="Section_f5e3e428a6ae4ad19c235a21a743ff31" w:history="1">
              <w:r>
                <w:rPr>
                  <w:rStyle w:val="af5"/>
                </w:rPr>
                <w:t>DConnUnicodeStringSegmented</w:t>
              </w:r>
            </w:hyperlink>
            <w:r>
              <w:t xml:space="preserve"> that specifies the parameter prompt.</w:t>
            </w:r>
          </w:p>
        </w:tc>
      </w:tr>
      <w:tr w:rsidR="007D206B" w:rsidTr="0030562B">
        <w:tc>
          <w:tcPr>
            <w:tcW w:w="0" w:type="auto"/>
            <w:vAlign w:val="center"/>
          </w:tcPr>
          <w:p w:rsidR="007D206B" w:rsidRDefault="007D206B" w:rsidP="0030562B">
            <w:pPr>
              <w:pStyle w:val="TableBodyText"/>
            </w:pPr>
            <w:r>
              <w:t>1</w:t>
            </w:r>
          </w:p>
        </w:tc>
        <w:tc>
          <w:tcPr>
            <w:tcW w:w="0" w:type="auto"/>
            <w:vAlign w:val="center"/>
          </w:tcPr>
          <w:p w:rsidR="007D206B" w:rsidRDefault="007D206B" w:rsidP="0030562B">
            <w:pPr>
              <w:pStyle w:val="TableBodyText"/>
            </w:pPr>
            <w:r>
              <w:t xml:space="preserve">A </w:t>
            </w:r>
            <w:hyperlink w:anchor="Section_c4277f2fb12f4c54ad28effcb1cc4fbe" w:history="1">
              <w:r>
                <w:rPr>
                  <w:rStyle w:val="af5"/>
                </w:rPr>
                <w:t>DConnParamBindingValType</w:t>
              </w:r>
            </w:hyperlink>
            <w:r>
              <w:t xml:space="preserve"> structure that specifies the parameter value as defined in the </w:t>
            </w:r>
            <w:hyperlink w:anchor="gt_37fbc661-f744-48fa-9d8e-f34513cab9c2">
              <w:r>
                <w:rPr>
                  <w:rStyle w:val="HyperlinkGreen"/>
                  <w:b/>
                </w:rPr>
                <w:t>query</w:t>
              </w:r>
            </w:hyperlink>
            <w:r>
              <w:t>.</w:t>
            </w:r>
          </w:p>
        </w:tc>
      </w:tr>
    </w:tbl>
    <w:p w:rsidR="007D206B" w:rsidRDefault="007D206B" w:rsidP="007D206B">
      <w:pPr>
        <w:pStyle w:val="31"/>
        <w:numPr>
          <w:ilvl w:val="0"/>
          <w:numId w:val="0"/>
        </w:numPr>
        <w:tabs>
          <w:tab w:val="left" w:pos="720"/>
        </w:tabs>
        <w:ind w:left="720" w:hanging="720"/>
      </w:pPr>
      <w:bookmarkStart w:id="349" w:name="Section_3e28965329bd4823a8c7fb12634f7a6c"/>
      <w:bookmarkStart w:id="350" w:name="DConnParamBindingValByte"/>
      <w:bookmarkStart w:id="351" w:name="_Toc500759692"/>
      <w:r>
        <w:t>2.5.74</w:t>
      </w:r>
      <w:r>
        <w:tab/>
        <w:t>DConnParamBindingValByte</w:t>
      </w:r>
      <w:bookmarkEnd w:id="349"/>
      <w:bookmarkEnd w:id="350"/>
      <w:bookmarkEnd w:id="351"/>
      <w:r>
        <w:fldChar w:fldCharType="begin"/>
      </w:r>
      <w:r>
        <w:instrText xml:space="preserve"> XE "Structures:DConnParamBindingValByte" </w:instrText>
      </w:r>
      <w:r>
        <w:fldChar w:fldCharType="end"/>
      </w:r>
      <w:r>
        <w:fldChar w:fldCharType="begin"/>
      </w:r>
      <w:r>
        <w:instrText xml:space="preserve"> XE "DConnParamBindingValByte" </w:instrText>
      </w:r>
      <w:r>
        <w:fldChar w:fldCharType="end"/>
      </w:r>
      <w:r>
        <w:fldChar w:fldCharType="begin"/>
      </w:r>
      <w:r>
        <w:instrText xml:space="preserve"> XE "Details:DConnParamBindingValByte structure" </w:instrText>
      </w:r>
      <w:r>
        <w:fldChar w:fldCharType="end"/>
      </w:r>
    </w:p>
    <w:p w:rsidR="007D206B" w:rsidRDefault="007D206B" w:rsidP="007D206B">
      <w:r>
        <w:t xml:space="preserve">The </w:t>
      </w:r>
      <w:r>
        <w:rPr>
          <w:b/>
        </w:rPr>
        <w:t>DConnParamBindingValByte</w:t>
      </w:r>
      <w:r>
        <w:t xml:space="preserve"> structure specifies the parameter binding.</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160" w:type="dxa"/>
            <w:gridSpan w:val="8"/>
          </w:tcPr>
          <w:p w:rsidR="007D206B" w:rsidRDefault="007D206B" w:rsidP="0030562B">
            <w:pPr>
              <w:pStyle w:val="PacketDiagramBodyText"/>
            </w:pPr>
            <w:r>
              <w:t>fVal</w:t>
            </w:r>
          </w:p>
        </w:tc>
        <w:tc>
          <w:tcPr>
            <w:tcW w:w="6480" w:type="dxa"/>
            <w:gridSpan w:val="24"/>
          </w:tcPr>
          <w:p w:rsidR="007D206B" w:rsidRDefault="007D206B" w:rsidP="0030562B">
            <w:pPr>
              <w:pStyle w:val="PacketDiagramBodyText"/>
            </w:pPr>
            <w:r>
              <w:t>reserved1</w:t>
            </w:r>
          </w:p>
        </w:tc>
      </w:tr>
      <w:tr w:rsidR="007D206B" w:rsidTr="0030562B">
        <w:trPr>
          <w:trHeight w:hRule="exact" w:val="490"/>
        </w:trPr>
        <w:tc>
          <w:tcPr>
            <w:tcW w:w="8640" w:type="dxa"/>
            <w:gridSpan w:val="32"/>
          </w:tcPr>
          <w:p w:rsidR="007D206B" w:rsidRDefault="007D206B" w:rsidP="0030562B">
            <w:pPr>
              <w:pStyle w:val="PacketDiagramBodyText"/>
            </w:pPr>
            <w:r>
              <w:t>reserved2</w:t>
            </w:r>
          </w:p>
        </w:tc>
      </w:tr>
    </w:tbl>
    <w:p w:rsidR="007D206B" w:rsidRDefault="007D206B" w:rsidP="007D206B">
      <w:pPr>
        <w:pStyle w:val="Definition-Field"/>
      </w:pPr>
      <w:r>
        <w:rPr>
          <w:b/>
        </w:rPr>
        <w:t xml:space="preserve">fVal (8 bits): </w:t>
      </w:r>
      <w:r>
        <w:t>An unsigned integer that specifies the binding Boolean value.</w:t>
      </w:r>
    </w:p>
    <w:p w:rsidR="007D206B" w:rsidRDefault="007D206B" w:rsidP="007D206B">
      <w:pPr>
        <w:pStyle w:val="Definition-Field"/>
      </w:pPr>
      <w:r>
        <w:rPr>
          <w:b/>
        </w:rPr>
        <w:t xml:space="preserve">reserved1 (24 bits): </w:t>
      </w:r>
      <w:r>
        <w:t>MUST be zero and MUST be ignored.</w:t>
      </w:r>
    </w:p>
    <w:p w:rsidR="007D206B" w:rsidRDefault="007D206B" w:rsidP="007D206B">
      <w:pPr>
        <w:pStyle w:val="Definition-Field"/>
      </w:pPr>
      <w:r>
        <w:rPr>
          <w:b/>
        </w:rPr>
        <w:t xml:space="preserve">reserved2 (4 bytes): </w:t>
      </w:r>
      <w:r>
        <w:t>MUST be zero and MUST be ignored.</w:t>
      </w:r>
    </w:p>
    <w:p w:rsidR="007D206B" w:rsidRDefault="007D206B" w:rsidP="007D206B">
      <w:pPr>
        <w:pStyle w:val="31"/>
        <w:numPr>
          <w:ilvl w:val="0"/>
          <w:numId w:val="0"/>
        </w:numPr>
        <w:tabs>
          <w:tab w:val="left" w:pos="720"/>
        </w:tabs>
        <w:ind w:left="720" w:hanging="720"/>
      </w:pPr>
      <w:bookmarkStart w:id="352" w:name="Section_33f65f4fb1a94f2b91ad30c5551e2c70"/>
      <w:bookmarkStart w:id="353" w:name="DConnParamBindingValInt"/>
      <w:bookmarkStart w:id="354" w:name="_Toc500759693"/>
      <w:r>
        <w:t>2.5.75</w:t>
      </w:r>
      <w:r>
        <w:tab/>
        <w:t>DConnParamBindingValInt</w:t>
      </w:r>
      <w:bookmarkEnd w:id="352"/>
      <w:bookmarkEnd w:id="353"/>
      <w:bookmarkEnd w:id="354"/>
      <w:r>
        <w:fldChar w:fldCharType="begin"/>
      </w:r>
      <w:r>
        <w:instrText xml:space="preserve"> XE "Structures:DConnParamBindingValInt" </w:instrText>
      </w:r>
      <w:r>
        <w:fldChar w:fldCharType="end"/>
      </w:r>
      <w:r>
        <w:fldChar w:fldCharType="begin"/>
      </w:r>
      <w:r>
        <w:instrText xml:space="preserve"> XE "DConnParamBindingValInt" </w:instrText>
      </w:r>
      <w:r>
        <w:fldChar w:fldCharType="end"/>
      </w:r>
      <w:r>
        <w:fldChar w:fldCharType="begin"/>
      </w:r>
      <w:r>
        <w:instrText xml:space="preserve"> XE "Details:DConnParamBindingValInt structure" </w:instrText>
      </w:r>
      <w:r>
        <w:fldChar w:fldCharType="end"/>
      </w:r>
    </w:p>
    <w:p w:rsidR="007D206B" w:rsidRDefault="007D206B" w:rsidP="007D206B">
      <w:r>
        <w:t xml:space="preserve">The </w:t>
      </w:r>
      <w:r>
        <w:rPr>
          <w:b/>
        </w:rPr>
        <w:t>DConnParamBindingValInt</w:t>
      </w:r>
      <w:r>
        <w:t xml:space="preserve"> structure specifies the parameter binding.</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val</w:t>
            </w:r>
          </w:p>
        </w:tc>
      </w:tr>
      <w:tr w:rsidR="007D206B" w:rsidTr="0030562B">
        <w:trPr>
          <w:trHeight w:hRule="exact" w:val="490"/>
        </w:trPr>
        <w:tc>
          <w:tcPr>
            <w:tcW w:w="8640" w:type="dxa"/>
            <w:gridSpan w:val="32"/>
          </w:tcPr>
          <w:p w:rsidR="007D206B" w:rsidRDefault="007D206B" w:rsidP="0030562B">
            <w:pPr>
              <w:pStyle w:val="PacketDiagramBodyText"/>
            </w:pPr>
            <w:r>
              <w:t>reserved</w:t>
            </w:r>
          </w:p>
        </w:tc>
      </w:tr>
    </w:tbl>
    <w:p w:rsidR="007D206B" w:rsidRDefault="007D206B" w:rsidP="007D206B">
      <w:pPr>
        <w:pStyle w:val="Definition-Field"/>
      </w:pPr>
      <w:r>
        <w:rPr>
          <w:b/>
        </w:rPr>
        <w:t xml:space="preserve">val (4 bytes): </w:t>
      </w:r>
      <w:r>
        <w:t>An unsigned integer that specifies the binding value.</w:t>
      </w:r>
    </w:p>
    <w:p w:rsidR="007D206B" w:rsidRDefault="007D206B" w:rsidP="007D206B">
      <w:pPr>
        <w:pStyle w:val="Definition-Field"/>
      </w:pPr>
      <w:r>
        <w:rPr>
          <w:b/>
        </w:rPr>
        <w:t xml:space="preserve">reserved (4 bytes): </w:t>
      </w:r>
      <w:r>
        <w:t>MUST be zero and MUST be ignored.</w:t>
      </w:r>
    </w:p>
    <w:p w:rsidR="007D206B" w:rsidRDefault="007D206B" w:rsidP="007D206B">
      <w:pPr>
        <w:pStyle w:val="31"/>
        <w:numPr>
          <w:ilvl w:val="0"/>
          <w:numId w:val="0"/>
        </w:numPr>
        <w:tabs>
          <w:tab w:val="left" w:pos="720"/>
        </w:tabs>
        <w:ind w:left="720" w:hanging="720"/>
      </w:pPr>
      <w:bookmarkStart w:id="355" w:name="Section_a5fdd0e324454cf9a36a1a8ab602b679"/>
      <w:bookmarkStart w:id="356" w:name="DConnParamBindingValString"/>
      <w:bookmarkStart w:id="357" w:name="_Toc500759694"/>
      <w:r>
        <w:t>2.5.76</w:t>
      </w:r>
      <w:r>
        <w:tab/>
        <w:t>DConnParamBindingValString</w:t>
      </w:r>
      <w:bookmarkEnd w:id="355"/>
      <w:bookmarkEnd w:id="356"/>
      <w:bookmarkEnd w:id="357"/>
      <w:r>
        <w:fldChar w:fldCharType="begin"/>
      </w:r>
      <w:r>
        <w:instrText xml:space="preserve"> XE "Structures:DConnParamBindingValString" </w:instrText>
      </w:r>
      <w:r>
        <w:fldChar w:fldCharType="end"/>
      </w:r>
      <w:r>
        <w:fldChar w:fldCharType="begin"/>
      </w:r>
      <w:r>
        <w:instrText xml:space="preserve"> XE "DConnParamBindingValString" </w:instrText>
      </w:r>
      <w:r>
        <w:fldChar w:fldCharType="end"/>
      </w:r>
      <w:r>
        <w:fldChar w:fldCharType="begin"/>
      </w:r>
      <w:r>
        <w:instrText xml:space="preserve"> XE "Details:DConnParamBindingValString structure" </w:instrText>
      </w:r>
      <w:r>
        <w:fldChar w:fldCharType="end"/>
      </w:r>
    </w:p>
    <w:p w:rsidR="007D206B" w:rsidRDefault="007D206B" w:rsidP="007D206B">
      <w:r>
        <w:t xml:space="preserve">The </w:t>
      </w:r>
      <w:r>
        <w:rPr>
          <w:b/>
        </w:rPr>
        <w:t>DConnParamBindingValString</w:t>
      </w:r>
      <w:r>
        <w:t xml:space="preserve"> structure specifies properties for a data connection parameter that has a string data type.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reserved</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rgchBindingValueStr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reserved (8 bytes): </w:t>
      </w:r>
      <w:r>
        <w:t>MUST be zero and MUST be ignored.</w:t>
      </w:r>
    </w:p>
    <w:p w:rsidR="007D206B" w:rsidRDefault="007D206B" w:rsidP="007D206B">
      <w:pPr>
        <w:pStyle w:val="Definition-Field"/>
      </w:pPr>
      <w:r>
        <w:rPr>
          <w:b/>
        </w:rPr>
        <w:t xml:space="preserve">rgchBindingValueStr (variable): </w:t>
      </w:r>
      <w:r>
        <w:t xml:space="preserve"> A </w:t>
      </w:r>
      <w:hyperlink w:anchor="Section_f5e3e428a6ae4ad19c235a21a743ff31" w:history="1">
        <w:r>
          <w:rPr>
            <w:rStyle w:val="af5"/>
          </w:rPr>
          <w:t>DConnUnicodeStringSegmented</w:t>
        </w:r>
      </w:hyperlink>
      <w:r>
        <w:t xml:space="preserve"> that specifies the value for a data connection parameter.</w:t>
      </w:r>
    </w:p>
    <w:p w:rsidR="007D206B" w:rsidRDefault="007D206B" w:rsidP="007D206B">
      <w:pPr>
        <w:pStyle w:val="31"/>
        <w:numPr>
          <w:ilvl w:val="0"/>
          <w:numId w:val="0"/>
        </w:numPr>
        <w:tabs>
          <w:tab w:val="left" w:pos="720"/>
        </w:tabs>
        <w:ind w:left="720" w:hanging="720"/>
      </w:pPr>
      <w:bookmarkStart w:id="358" w:name="Section_c4277f2fb12f4c54ad28effcb1cc4fbe"/>
      <w:bookmarkStart w:id="359" w:name="DConnParamBindingValType"/>
      <w:bookmarkStart w:id="360" w:name="_Toc500759695"/>
      <w:r>
        <w:t>2.5.77</w:t>
      </w:r>
      <w:r>
        <w:tab/>
        <w:t>DConnParamBindingValType</w:t>
      </w:r>
      <w:bookmarkEnd w:id="358"/>
      <w:bookmarkEnd w:id="359"/>
      <w:bookmarkEnd w:id="360"/>
      <w:r>
        <w:fldChar w:fldCharType="begin"/>
      </w:r>
      <w:r>
        <w:instrText xml:space="preserve"> XE "Structures:DConnParamBindingValType" </w:instrText>
      </w:r>
      <w:r>
        <w:fldChar w:fldCharType="end"/>
      </w:r>
      <w:r>
        <w:fldChar w:fldCharType="begin"/>
      </w:r>
      <w:r>
        <w:instrText xml:space="preserve"> XE "DConnParamBindingValType" </w:instrText>
      </w:r>
      <w:r>
        <w:fldChar w:fldCharType="end"/>
      </w:r>
      <w:r>
        <w:fldChar w:fldCharType="begin"/>
      </w:r>
      <w:r>
        <w:instrText xml:space="preserve"> XE "Details:DConnParamBindingValType structure" </w:instrText>
      </w:r>
      <w:r>
        <w:fldChar w:fldCharType="end"/>
      </w:r>
    </w:p>
    <w:p w:rsidR="007D206B" w:rsidRDefault="007D206B" w:rsidP="007D206B">
      <w:r>
        <w:t xml:space="preserve">The </w:t>
      </w:r>
      <w:r>
        <w:rPr>
          <w:b/>
        </w:rPr>
        <w:t>DConnParamBindingValType</w:t>
      </w:r>
      <w:r>
        <w:t xml:space="preserve"> structure specifies properties for a data connection parameter.</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wBindingValueGrbit</w:t>
            </w:r>
          </w:p>
        </w:tc>
        <w:tc>
          <w:tcPr>
            <w:tcW w:w="4320" w:type="dxa"/>
            <w:gridSpan w:val="16"/>
          </w:tcPr>
          <w:p w:rsidR="007D206B" w:rsidRDefault="007D206B" w:rsidP="0030562B">
            <w:pPr>
              <w:pStyle w:val="PacketDiagramBodyText"/>
            </w:pPr>
            <w:r>
              <w:t>rgbBindingValue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wBindingValueGrbit (2 bytes): </w:t>
      </w:r>
      <w:r>
        <w:t xml:space="preserve">An unsigned integer that specifies the data type of the parameter. MUST be a value from the table as specified in the </w:t>
      </w:r>
      <w:r>
        <w:rPr>
          <w:b/>
        </w:rPr>
        <w:t xml:space="preserve">rgbBindingValue </w:t>
      </w:r>
      <w:r>
        <w:t>field.</w:t>
      </w:r>
    </w:p>
    <w:p w:rsidR="007D206B" w:rsidRDefault="007D206B" w:rsidP="007D206B">
      <w:pPr>
        <w:pStyle w:val="Definition-Field"/>
      </w:pPr>
      <w:r>
        <w:rPr>
          <w:b/>
        </w:rPr>
        <w:t xml:space="preserve">rgbBindingValue (variable): </w:t>
      </w:r>
      <w:r>
        <w:t xml:space="preserve">A variable type field whose type and meaning are specified by the value of </w:t>
      </w:r>
      <w:r>
        <w:rPr>
          <w:b/>
        </w:rPr>
        <w:t xml:space="preserve">wBindingValueGrbit </w:t>
      </w:r>
      <w:r>
        <w:t>as specified in the following table:</w:t>
      </w:r>
    </w:p>
    <w:tbl>
      <w:tblPr>
        <w:tblStyle w:val="Table-ShadedHeaderIndented"/>
        <w:tblW w:w="0" w:type="auto"/>
        <w:tblLook w:val="04A0" w:firstRow="1" w:lastRow="0" w:firstColumn="1" w:lastColumn="0" w:noHBand="0" w:noVBand="1"/>
      </w:tblPr>
      <w:tblGrid>
        <w:gridCol w:w="2023"/>
        <w:gridCol w:w="6865"/>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530" w:type="dxa"/>
          </w:tcPr>
          <w:p w:rsidR="007D206B" w:rsidRDefault="007D206B" w:rsidP="0030562B">
            <w:pPr>
              <w:pStyle w:val="TableHeaderText"/>
              <w:spacing w:before="0" w:after="0"/>
            </w:pPr>
            <w:r>
              <w:t>wBindingValueGrbit Value</w:t>
            </w:r>
          </w:p>
        </w:tc>
        <w:tc>
          <w:tcPr>
            <w:tcW w:w="6865" w:type="dxa"/>
          </w:tcPr>
          <w:p w:rsidR="007D206B" w:rsidRDefault="007D206B" w:rsidP="0030562B">
            <w:pPr>
              <w:pStyle w:val="TableHeaderText"/>
              <w:spacing w:before="0" w:after="0"/>
            </w:pPr>
            <w:r>
              <w:t>Meaning</w:t>
            </w:r>
          </w:p>
        </w:tc>
      </w:tr>
      <w:tr w:rsidR="007D206B" w:rsidTr="0030562B">
        <w:tc>
          <w:tcPr>
            <w:tcW w:w="1530" w:type="dxa"/>
          </w:tcPr>
          <w:p w:rsidR="007D206B" w:rsidRDefault="007D206B" w:rsidP="0030562B">
            <w:pPr>
              <w:pStyle w:val="TableBodyText"/>
              <w:spacing w:before="0" w:after="0"/>
            </w:pPr>
            <w:r>
              <w:t>0x0001</w:t>
            </w:r>
          </w:p>
        </w:tc>
        <w:tc>
          <w:tcPr>
            <w:tcW w:w="6865" w:type="dxa"/>
          </w:tcPr>
          <w:p w:rsidR="007D206B" w:rsidRDefault="007D206B" w:rsidP="0030562B">
            <w:pPr>
              <w:pStyle w:val="TableBodyText"/>
              <w:spacing w:before="0" w:after="0"/>
            </w:pPr>
            <w:r>
              <w:t xml:space="preserve">An Xnum (section </w:t>
            </w:r>
            <w:hyperlink w:anchor="Section_f4aa57255bb846a99fb57f0393070a4c" w:history="1">
              <w:r>
                <w:rPr>
                  <w:rStyle w:val="af5"/>
                </w:rPr>
                <w:t>2.5.342</w:t>
              </w:r>
            </w:hyperlink>
            <w:r>
              <w:t>) that specifies the value for a parameter that has a numeric data type.</w:t>
            </w:r>
          </w:p>
        </w:tc>
      </w:tr>
      <w:tr w:rsidR="007D206B" w:rsidTr="0030562B">
        <w:tc>
          <w:tcPr>
            <w:tcW w:w="1530" w:type="dxa"/>
          </w:tcPr>
          <w:p w:rsidR="007D206B" w:rsidRDefault="007D206B" w:rsidP="0030562B">
            <w:pPr>
              <w:pStyle w:val="TableBodyText"/>
              <w:spacing w:before="0" w:after="0"/>
            </w:pPr>
            <w:r>
              <w:t>0x0002</w:t>
            </w:r>
          </w:p>
        </w:tc>
        <w:tc>
          <w:tcPr>
            <w:tcW w:w="6865" w:type="dxa"/>
          </w:tcPr>
          <w:p w:rsidR="007D206B" w:rsidRDefault="007D206B" w:rsidP="0030562B">
            <w:pPr>
              <w:pStyle w:val="TableBodyText"/>
              <w:spacing w:before="0" w:after="0"/>
            </w:pPr>
            <w:r>
              <w:t xml:space="preserve">A </w:t>
            </w:r>
            <w:hyperlink w:anchor="Section_a5fdd0e324454cf9a36a1a8ab602b679" w:history="1">
              <w:r>
                <w:rPr>
                  <w:rStyle w:val="af5"/>
                </w:rPr>
                <w:t>DConnParamBindingValString</w:t>
              </w:r>
            </w:hyperlink>
            <w:r>
              <w:t xml:space="preserve"> that specifies the value for a parameter that has a string data type.</w:t>
            </w:r>
          </w:p>
        </w:tc>
      </w:tr>
      <w:tr w:rsidR="007D206B" w:rsidTr="0030562B">
        <w:tc>
          <w:tcPr>
            <w:tcW w:w="1530" w:type="dxa"/>
          </w:tcPr>
          <w:p w:rsidR="007D206B" w:rsidRDefault="007D206B" w:rsidP="0030562B">
            <w:pPr>
              <w:pStyle w:val="TableBodyText"/>
              <w:spacing w:before="0" w:after="0"/>
            </w:pPr>
            <w:r>
              <w:t>0x0004</w:t>
            </w:r>
          </w:p>
        </w:tc>
        <w:tc>
          <w:tcPr>
            <w:tcW w:w="6865" w:type="dxa"/>
          </w:tcPr>
          <w:p w:rsidR="007D206B" w:rsidRDefault="007D206B" w:rsidP="0030562B">
            <w:pPr>
              <w:pStyle w:val="TableBodyText"/>
              <w:spacing w:before="0" w:after="0"/>
            </w:pPr>
            <w:r>
              <w:t xml:space="preserve">A </w:t>
            </w:r>
            <w:hyperlink w:anchor="Section_3e28965329bd4823a8c7fb12634f7a6c" w:history="1">
              <w:r>
                <w:rPr>
                  <w:rStyle w:val="af5"/>
                </w:rPr>
                <w:t>DConnParamBindingValByte</w:t>
              </w:r>
            </w:hyperlink>
            <w:r>
              <w:t xml:space="preserve"> that specifies the value for a parameter that has a Boolean data type.</w:t>
            </w:r>
          </w:p>
        </w:tc>
      </w:tr>
      <w:tr w:rsidR="007D206B" w:rsidTr="0030562B">
        <w:tc>
          <w:tcPr>
            <w:tcW w:w="1530" w:type="dxa"/>
          </w:tcPr>
          <w:p w:rsidR="007D206B" w:rsidRDefault="007D206B" w:rsidP="0030562B">
            <w:pPr>
              <w:pStyle w:val="TableBodyText"/>
              <w:spacing w:before="0" w:after="0"/>
            </w:pPr>
            <w:r>
              <w:t>0x0800</w:t>
            </w:r>
          </w:p>
        </w:tc>
        <w:tc>
          <w:tcPr>
            <w:tcW w:w="6865" w:type="dxa"/>
          </w:tcPr>
          <w:p w:rsidR="007D206B" w:rsidRDefault="007D206B" w:rsidP="0030562B">
            <w:pPr>
              <w:pStyle w:val="TableBodyText"/>
              <w:spacing w:before="0" w:after="0"/>
            </w:pPr>
            <w:r>
              <w:t xml:space="preserve">A </w:t>
            </w:r>
            <w:hyperlink w:anchor="Section_33f65f4fb1a94f2b91ad30c5551e2c70" w:history="1">
              <w:r>
                <w:rPr>
                  <w:rStyle w:val="af5"/>
                </w:rPr>
                <w:t>DConnParamBindingValInt</w:t>
              </w:r>
            </w:hyperlink>
            <w:r>
              <w:t xml:space="preserve"> that specifies the value for a parameter that has an integer data type.</w:t>
            </w:r>
          </w:p>
        </w:tc>
      </w:tr>
    </w:tbl>
    <w:p w:rsidR="007D206B" w:rsidRDefault="007D206B" w:rsidP="007D206B">
      <w:pPr>
        <w:pStyle w:val="Definition-Field2"/>
      </w:pPr>
    </w:p>
    <w:p w:rsidR="007D206B" w:rsidRDefault="007D206B" w:rsidP="007D206B">
      <w:pPr>
        <w:pStyle w:val="31"/>
        <w:numPr>
          <w:ilvl w:val="0"/>
          <w:numId w:val="0"/>
        </w:numPr>
        <w:tabs>
          <w:tab w:val="left" w:pos="720"/>
        </w:tabs>
        <w:ind w:left="720" w:hanging="720"/>
      </w:pPr>
      <w:bookmarkStart w:id="361" w:name="Section_8bcedc2700644f8187f86b74f67342da"/>
      <w:bookmarkStart w:id="362" w:name="DConnParameter"/>
      <w:bookmarkStart w:id="363" w:name="_Toc500759696"/>
      <w:r>
        <w:t>2.5.78</w:t>
      </w:r>
      <w:r>
        <w:tab/>
        <w:t>DConnParameter</w:t>
      </w:r>
      <w:bookmarkEnd w:id="361"/>
      <w:bookmarkEnd w:id="362"/>
      <w:bookmarkEnd w:id="363"/>
      <w:r>
        <w:fldChar w:fldCharType="begin"/>
      </w:r>
      <w:r>
        <w:instrText xml:space="preserve"> XE "Structures:DConnParameter" </w:instrText>
      </w:r>
      <w:r>
        <w:fldChar w:fldCharType="end"/>
      </w:r>
      <w:r>
        <w:fldChar w:fldCharType="begin"/>
      </w:r>
      <w:r>
        <w:instrText xml:space="preserve"> XE "DConnParameter" </w:instrText>
      </w:r>
      <w:r>
        <w:fldChar w:fldCharType="end"/>
      </w:r>
      <w:r>
        <w:fldChar w:fldCharType="begin"/>
      </w:r>
      <w:r>
        <w:instrText xml:space="preserve"> XE "Details:DConnParameter structure" </w:instrText>
      </w:r>
      <w:r>
        <w:fldChar w:fldCharType="end"/>
      </w:r>
    </w:p>
    <w:p w:rsidR="007D206B" w:rsidRDefault="007D206B" w:rsidP="007D206B">
      <w:r>
        <w:t xml:space="preserve">The </w:t>
      </w:r>
      <w:r>
        <w:rPr>
          <w:b/>
        </w:rPr>
        <w:t>DConnParameter</w:t>
      </w:r>
      <w:r>
        <w:t xml:space="preserve"> structure specifies a parameter of a </w:t>
      </w:r>
      <w:hyperlink w:anchor="gt_c68a3a26-317d-4a1d-9eff-c2630b53067c">
        <w:r>
          <w:rPr>
            <w:rStyle w:val="HyperlinkGreen"/>
            <w:b/>
          </w:rPr>
          <w:t>parameterized query</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rgchName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10" w:type="dxa"/>
            <w:gridSpan w:val="3"/>
          </w:tcPr>
          <w:p w:rsidR="007D206B" w:rsidRDefault="007D206B" w:rsidP="0030562B">
            <w:pPr>
              <w:pStyle w:val="PacketDiagramBodyText"/>
            </w:pPr>
            <w:r>
              <w:t>pbt</w:t>
            </w:r>
          </w:p>
        </w:tc>
        <w:tc>
          <w:tcPr>
            <w:tcW w:w="3510" w:type="dxa"/>
            <w:gridSpan w:val="13"/>
          </w:tcPr>
          <w:p w:rsidR="007D206B" w:rsidRDefault="007D206B" w:rsidP="0030562B">
            <w:pPr>
              <w:pStyle w:val="PacketDiagramBodyText"/>
            </w:pPr>
            <w:r>
              <w:t>reserved</w:t>
            </w:r>
          </w:p>
        </w:tc>
        <w:tc>
          <w:tcPr>
            <w:tcW w:w="4320" w:type="dxa"/>
            <w:gridSpan w:val="16"/>
          </w:tcPr>
          <w:p w:rsidR="007D206B" w:rsidRDefault="007D206B" w:rsidP="0030562B">
            <w:pPr>
              <w:pStyle w:val="PacketDiagramBodyText"/>
            </w:pPr>
            <w:r>
              <w:t>wTypeSql</w:t>
            </w:r>
          </w:p>
        </w:tc>
      </w:tr>
      <w:tr w:rsidR="007D206B" w:rsidTr="0030562B">
        <w:trPr>
          <w:trHeight w:hRule="exact" w:val="490"/>
        </w:trPr>
        <w:tc>
          <w:tcPr>
            <w:tcW w:w="270" w:type="dxa"/>
          </w:tcPr>
          <w:p w:rsidR="007D206B" w:rsidRDefault="007D206B" w:rsidP="0030562B">
            <w:pPr>
              <w:pStyle w:val="PacketDiagramBodyText"/>
            </w:pPr>
            <w:r>
              <w:t>A</w:t>
            </w:r>
          </w:p>
        </w:tc>
        <w:tc>
          <w:tcPr>
            <w:tcW w:w="4050" w:type="dxa"/>
            <w:gridSpan w:val="15"/>
          </w:tcPr>
          <w:p w:rsidR="007D206B" w:rsidRDefault="007D206B" w:rsidP="0030562B">
            <w:pPr>
              <w:pStyle w:val="PacketDiagramBodyText"/>
            </w:pPr>
            <w:r>
              <w:t>unused</w:t>
            </w:r>
          </w:p>
        </w:tc>
        <w:tc>
          <w:tcPr>
            <w:tcW w:w="4320" w:type="dxa"/>
            <w:gridSpan w:val="16"/>
          </w:tcPr>
          <w:p w:rsidR="007D206B" w:rsidRDefault="007D206B" w:rsidP="0030562B">
            <w:pPr>
              <w:pStyle w:val="PacketDiagramBodyText"/>
            </w:pPr>
            <w:r>
              <w:t>paramBinding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rgchName (variable): </w:t>
      </w:r>
      <w:r>
        <w:t xml:space="preserve">A </w:t>
      </w:r>
      <w:hyperlink w:anchor="Section_f5e3e428a6ae4ad19c235a21a743ff31" w:history="1">
        <w:r>
          <w:rPr>
            <w:rStyle w:val="af5"/>
          </w:rPr>
          <w:t>DConnUnicodeStringSegmented</w:t>
        </w:r>
      </w:hyperlink>
      <w:r>
        <w:t xml:space="preserve"> that specifies the name of the parameter.</w:t>
      </w:r>
    </w:p>
    <w:p w:rsidR="007D206B" w:rsidRDefault="007D206B" w:rsidP="007D206B">
      <w:pPr>
        <w:pStyle w:val="Definition-Field"/>
      </w:pPr>
      <w:r>
        <w:rPr>
          <w:b/>
        </w:rPr>
        <w:t xml:space="preserve">pbt (3 bits): </w:t>
      </w:r>
      <w:r>
        <w:t>An unsigned integer that specifies the parameter type. MUST be a value from the following table:</w:t>
      </w:r>
    </w:p>
    <w:tbl>
      <w:tblPr>
        <w:tblStyle w:val="Table-ShadedHeaderIndented"/>
        <w:tblW w:w="0" w:type="auto"/>
        <w:tblLook w:val="04A0" w:firstRow="1" w:lastRow="0" w:firstColumn="1" w:lastColumn="0" w:noHBand="0" w:noVBand="1"/>
      </w:tblPr>
      <w:tblGrid>
        <w:gridCol w:w="828"/>
        <w:gridCol w:w="8028"/>
      </w:tblGrid>
      <w:tr w:rsidR="007D206B" w:rsidTr="0030562B">
        <w:trPr>
          <w:cnfStyle w:val="100000000000" w:firstRow="1" w:lastRow="0" w:firstColumn="0" w:lastColumn="0" w:oddVBand="0" w:evenVBand="0" w:oddHBand="0" w:evenHBand="0" w:firstRowFirstColumn="0" w:firstRowLastColumn="0" w:lastRowFirstColumn="0" w:lastRowLastColumn="0"/>
          <w:trHeight w:val="188"/>
          <w:tblHeader/>
        </w:trPr>
        <w:tc>
          <w:tcPr>
            <w:tcW w:w="828" w:type="dxa"/>
          </w:tcPr>
          <w:p w:rsidR="007D206B" w:rsidRDefault="007D206B" w:rsidP="0030562B">
            <w:pPr>
              <w:pStyle w:val="TableHeaderText"/>
              <w:spacing w:before="0" w:after="0"/>
            </w:pPr>
            <w:r>
              <w:t>Value</w:t>
            </w:r>
          </w:p>
        </w:tc>
        <w:tc>
          <w:tcPr>
            <w:tcW w:w="8028" w:type="dxa"/>
          </w:tcPr>
          <w:p w:rsidR="007D206B" w:rsidRDefault="007D206B" w:rsidP="0030562B">
            <w:pPr>
              <w:pStyle w:val="TableHeaderText"/>
              <w:spacing w:before="0" w:after="0"/>
            </w:pPr>
            <w:r>
              <w:t>Meaning</w:t>
            </w:r>
          </w:p>
        </w:tc>
      </w:tr>
      <w:tr w:rsidR="007D206B" w:rsidTr="0030562B">
        <w:tc>
          <w:tcPr>
            <w:tcW w:w="828" w:type="dxa"/>
          </w:tcPr>
          <w:p w:rsidR="007D206B" w:rsidRDefault="007D206B" w:rsidP="0030562B">
            <w:pPr>
              <w:pStyle w:val="TableBodyText"/>
              <w:spacing w:before="0" w:after="0"/>
            </w:pPr>
            <w:r>
              <w:t>0x0</w:t>
            </w:r>
          </w:p>
        </w:tc>
        <w:tc>
          <w:tcPr>
            <w:tcW w:w="8028" w:type="dxa"/>
          </w:tcPr>
          <w:p w:rsidR="007D206B" w:rsidRDefault="007D206B" w:rsidP="0030562B">
            <w:pPr>
              <w:pStyle w:val="TableBodyText"/>
              <w:spacing w:before="0" w:after="0"/>
            </w:pPr>
            <w:r>
              <w:t>Prompt. User is prompted for the value of the parameter.</w:t>
            </w:r>
          </w:p>
        </w:tc>
      </w:tr>
      <w:tr w:rsidR="007D206B" w:rsidTr="0030562B">
        <w:tc>
          <w:tcPr>
            <w:tcW w:w="828" w:type="dxa"/>
          </w:tcPr>
          <w:p w:rsidR="007D206B" w:rsidRDefault="007D206B" w:rsidP="0030562B">
            <w:pPr>
              <w:pStyle w:val="TableBodyText"/>
              <w:spacing w:before="0" w:after="0"/>
            </w:pPr>
            <w:r>
              <w:t>0x1</w:t>
            </w:r>
          </w:p>
        </w:tc>
        <w:tc>
          <w:tcPr>
            <w:tcW w:w="8028" w:type="dxa"/>
          </w:tcPr>
          <w:p w:rsidR="007D206B" w:rsidRDefault="007D206B" w:rsidP="0030562B">
            <w:pPr>
              <w:pStyle w:val="TableBodyText"/>
              <w:spacing w:before="0" w:after="0"/>
            </w:pPr>
            <w:r>
              <w:t xml:space="preserve">Value. The parameter value is specified in the </w:t>
            </w:r>
            <w:hyperlink w:anchor="gt_37fbc661-f744-48fa-9d8e-f34513cab9c2">
              <w:r>
                <w:rPr>
                  <w:rStyle w:val="HyperlinkGreen"/>
                  <w:b/>
                </w:rPr>
                <w:t>query</w:t>
              </w:r>
            </w:hyperlink>
            <w:r>
              <w:t>.</w:t>
            </w:r>
          </w:p>
        </w:tc>
      </w:tr>
    </w:tbl>
    <w:p w:rsidR="007D206B" w:rsidRDefault="007D206B" w:rsidP="007D206B"/>
    <w:p w:rsidR="007D206B" w:rsidRDefault="007D206B" w:rsidP="007D206B">
      <w:pPr>
        <w:pStyle w:val="Definition-Field"/>
      </w:pPr>
      <w:r>
        <w:rPr>
          <w:b/>
        </w:rPr>
        <w:t xml:space="preserve">reserved (13 bits): </w:t>
      </w:r>
      <w:r>
        <w:t>MUST be zero and MUST be ignored.</w:t>
      </w:r>
    </w:p>
    <w:p w:rsidR="007D206B" w:rsidRDefault="007D206B" w:rsidP="007D206B">
      <w:pPr>
        <w:pStyle w:val="Definition-Field"/>
      </w:pPr>
      <w:r>
        <w:rPr>
          <w:b/>
        </w:rPr>
        <w:t xml:space="preserve">wTypeSql (2 bytes): </w:t>
      </w:r>
      <w:r>
        <w:t xml:space="preserve">An </w:t>
      </w:r>
      <w:hyperlink w:anchor="Section_e6f9dc20275f42d991952a1c68536166" w:history="1">
        <w:r>
          <w:rPr>
            <w:rStyle w:val="af5"/>
          </w:rPr>
          <w:t>ODBCType</w:t>
        </w:r>
      </w:hyperlink>
      <w:r>
        <w:t xml:space="preserve"> structure that specifies the </w:t>
      </w:r>
      <w:hyperlink w:anchor="gt_7883fa02-8dc0-4154-894f-fe3a7bff153e">
        <w:r>
          <w:rPr>
            <w:rStyle w:val="HyperlinkGreen"/>
            <w:b/>
          </w:rPr>
          <w:t>ODBC</w:t>
        </w:r>
      </w:hyperlink>
      <w:r>
        <w:t xml:space="preserve"> data type as returned by the ODBC provider of the data. This signed integer specifies the </w:t>
      </w:r>
      <w:hyperlink w:anchor="gt_37416b0f-ca5b-4fac-96e5-082eb80a3d84">
        <w:r>
          <w:rPr>
            <w:rStyle w:val="HyperlinkGreen"/>
            <w:b/>
          </w:rPr>
          <w:t>SQL</w:t>
        </w:r>
      </w:hyperlink>
      <w:r>
        <w:t xml:space="preserve"> data type.</w:t>
      </w:r>
    </w:p>
    <w:p w:rsidR="007D206B" w:rsidRDefault="007D206B" w:rsidP="007D206B">
      <w:pPr>
        <w:pStyle w:val="Definition-Field"/>
      </w:pPr>
      <w:r>
        <w:rPr>
          <w:b/>
        </w:rPr>
        <w:t xml:space="preserve">A - fDefaultName (1 bit): </w:t>
      </w:r>
      <w:r>
        <w:t>A bit that specifies whether a default name has been assigned by the application to the parameter. MUST be a value from the following table:</w:t>
      </w:r>
    </w:p>
    <w:tbl>
      <w:tblPr>
        <w:tblStyle w:val="Table-ShadedHeaderIndented"/>
        <w:tblW w:w="0" w:type="auto"/>
        <w:tblLook w:val="04A0" w:firstRow="1" w:lastRow="0" w:firstColumn="1" w:lastColumn="0" w:noHBand="0" w:noVBand="1"/>
      </w:tblPr>
      <w:tblGrid>
        <w:gridCol w:w="828"/>
        <w:gridCol w:w="8028"/>
      </w:tblGrid>
      <w:tr w:rsidR="007D206B" w:rsidTr="0030562B">
        <w:trPr>
          <w:cnfStyle w:val="100000000000" w:firstRow="1" w:lastRow="0" w:firstColumn="0" w:lastColumn="0" w:oddVBand="0" w:evenVBand="0" w:oddHBand="0" w:evenHBand="0" w:firstRowFirstColumn="0" w:firstRowLastColumn="0" w:lastRowFirstColumn="0" w:lastRowLastColumn="0"/>
          <w:trHeight w:val="188"/>
          <w:tblHeader/>
        </w:trPr>
        <w:tc>
          <w:tcPr>
            <w:tcW w:w="828" w:type="dxa"/>
          </w:tcPr>
          <w:p w:rsidR="007D206B" w:rsidRDefault="007D206B" w:rsidP="0030562B">
            <w:pPr>
              <w:pStyle w:val="TableHeaderText"/>
              <w:spacing w:before="0" w:after="0"/>
            </w:pPr>
            <w:r>
              <w:t>Value</w:t>
            </w:r>
          </w:p>
        </w:tc>
        <w:tc>
          <w:tcPr>
            <w:tcW w:w="8028" w:type="dxa"/>
          </w:tcPr>
          <w:p w:rsidR="007D206B" w:rsidRDefault="007D206B" w:rsidP="0030562B">
            <w:pPr>
              <w:pStyle w:val="TableHeaderText"/>
              <w:spacing w:before="0" w:after="0"/>
            </w:pPr>
            <w:r>
              <w:t>Meaning</w:t>
            </w:r>
          </w:p>
        </w:tc>
      </w:tr>
      <w:tr w:rsidR="007D206B" w:rsidTr="0030562B">
        <w:tc>
          <w:tcPr>
            <w:tcW w:w="828" w:type="dxa"/>
          </w:tcPr>
          <w:p w:rsidR="007D206B" w:rsidRDefault="007D206B" w:rsidP="0030562B">
            <w:pPr>
              <w:pStyle w:val="TableBodyText"/>
              <w:spacing w:before="0" w:after="0"/>
            </w:pPr>
            <w:r>
              <w:t>0x0</w:t>
            </w:r>
          </w:p>
        </w:tc>
        <w:tc>
          <w:tcPr>
            <w:tcW w:w="8028" w:type="dxa"/>
          </w:tcPr>
          <w:p w:rsidR="007D206B" w:rsidRDefault="007D206B" w:rsidP="0030562B">
            <w:pPr>
              <w:pStyle w:val="TableBodyText"/>
              <w:spacing w:before="0" w:after="0"/>
            </w:pPr>
            <w:r>
              <w:t>The user specified a name for the parameter.</w:t>
            </w:r>
          </w:p>
        </w:tc>
      </w:tr>
      <w:tr w:rsidR="007D206B" w:rsidTr="0030562B">
        <w:tc>
          <w:tcPr>
            <w:tcW w:w="828" w:type="dxa"/>
          </w:tcPr>
          <w:p w:rsidR="007D206B" w:rsidRDefault="007D206B" w:rsidP="0030562B">
            <w:pPr>
              <w:pStyle w:val="TableBodyText"/>
              <w:spacing w:before="0" w:after="0"/>
            </w:pPr>
            <w:r>
              <w:t>0x1</w:t>
            </w:r>
          </w:p>
        </w:tc>
        <w:tc>
          <w:tcPr>
            <w:tcW w:w="8028" w:type="dxa"/>
          </w:tcPr>
          <w:p w:rsidR="007D206B" w:rsidRDefault="007D206B" w:rsidP="0030562B">
            <w:pPr>
              <w:pStyle w:val="TableBodyText"/>
              <w:spacing w:before="0" w:after="0"/>
            </w:pPr>
            <w:r>
              <w:t>The application specified a name for the parameter.</w:t>
            </w:r>
          </w:p>
        </w:tc>
      </w:tr>
    </w:tbl>
    <w:p w:rsidR="007D206B" w:rsidRDefault="007D206B" w:rsidP="007D206B"/>
    <w:p w:rsidR="007D206B" w:rsidRDefault="007D206B" w:rsidP="007D206B">
      <w:pPr>
        <w:pStyle w:val="Definition-Field"/>
      </w:pPr>
      <w:r>
        <w:rPr>
          <w:b/>
        </w:rPr>
        <w:t xml:space="preserve">unused (15 bits): </w:t>
      </w:r>
      <w:r>
        <w:t xml:space="preserve"> Undefined and MUST be ignored.</w:t>
      </w:r>
    </w:p>
    <w:p w:rsidR="007D206B" w:rsidRDefault="007D206B" w:rsidP="007D206B">
      <w:pPr>
        <w:pStyle w:val="Definition-Field"/>
      </w:pPr>
      <w:r>
        <w:rPr>
          <w:b/>
        </w:rPr>
        <w:t xml:space="preserve">paramBinding (variable): </w:t>
      </w:r>
      <w:r>
        <w:t xml:space="preserve">A </w:t>
      </w:r>
      <w:hyperlink w:anchor="Section_492685836058470eb45e059106566e51" w:history="1">
        <w:r>
          <w:rPr>
            <w:rStyle w:val="af5"/>
          </w:rPr>
          <w:t>DConnParamBinding</w:t>
        </w:r>
      </w:hyperlink>
      <w:r>
        <w:t xml:space="preserve"> structure that specifies the parameter’s bindings.</w:t>
      </w:r>
    </w:p>
    <w:p w:rsidR="007D206B" w:rsidRDefault="007D206B" w:rsidP="007D206B">
      <w:pPr>
        <w:pStyle w:val="31"/>
        <w:numPr>
          <w:ilvl w:val="0"/>
          <w:numId w:val="0"/>
        </w:numPr>
        <w:tabs>
          <w:tab w:val="left" w:pos="720"/>
        </w:tabs>
        <w:ind w:left="720" w:hanging="720"/>
      </w:pPr>
      <w:bookmarkStart w:id="364" w:name="Section_4447e71a659340f69fb3df6853439600"/>
      <w:bookmarkStart w:id="365" w:name="DConnStringSequence"/>
      <w:bookmarkStart w:id="366" w:name="_Toc500759697"/>
      <w:r>
        <w:t>2.5.79</w:t>
      </w:r>
      <w:r>
        <w:tab/>
        <w:t>DConnStringSequence</w:t>
      </w:r>
      <w:bookmarkEnd w:id="364"/>
      <w:bookmarkEnd w:id="365"/>
      <w:bookmarkEnd w:id="366"/>
      <w:r>
        <w:fldChar w:fldCharType="begin"/>
      </w:r>
      <w:r>
        <w:instrText xml:space="preserve"> XE "Structures:DConnStringSequence" </w:instrText>
      </w:r>
      <w:r>
        <w:fldChar w:fldCharType="end"/>
      </w:r>
      <w:r>
        <w:fldChar w:fldCharType="begin"/>
      </w:r>
      <w:r>
        <w:instrText xml:space="preserve"> XE "DConnStringSequence" </w:instrText>
      </w:r>
      <w:r>
        <w:fldChar w:fldCharType="end"/>
      </w:r>
      <w:r>
        <w:fldChar w:fldCharType="begin"/>
      </w:r>
      <w:r>
        <w:instrText xml:space="preserve"> XE "Details:DConnStringSequence structure" </w:instrText>
      </w:r>
      <w:r>
        <w:fldChar w:fldCharType="end"/>
      </w:r>
    </w:p>
    <w:p w:rsidR="007D206B" w:rsidRDefault="007D206B" w:rsidP="007D206B">
      <w:r>
        <w:t xml:space="preserve">The </w:t>
      </w:r>
      <w:r>
        <w:rPr>
          <w:b/>
        </w:rPr>
        <w:t>DConnStringSequence</w:t>
      </w:r>
      <w:r>
        <w:t xml:space="preserve"> structure specifies a sequence of strings.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cst</w:t>
            </w:r>
          </w:p>
        </w:tc>
        <w:tc>
          <w:tcPr>
            <w:tcW w:w="4320" w:type="dxa"/>
            <w:gridSpan w:val="16"/>
          </w:tcPr>
          <w:p w:rsidR="007D206B" w:rsidRDefault="007D206B" w:rsidP="0030562B">
            <w:pPr>
              <w:pStyle w:val="PacketDiagramBodyText"/>
            </w:pPr>
            <w:r>
              <w:t>rgString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cst (2 bytes): </w:t>
      </w:r>
      <w:r>
        <w:t xml:space="preserve"> An unsigned integer that specifies the number of strings in the </w:t>
      </w:r>
      <w:r>
        <w:rPr>
          <w:b/>
        </w:rPr>
        <w:t>rgString</w:t>
      </w:r>
      <w:r>
        <w:t xml:space="preserve"> array.</w:t>
      </w:r>
    </w:p>
    <w:p w:rsidR="007D206B" w:rsidRDefault="007D206B" w:rsidP="007D206B">
      <w:pPr>
        <w:pStyle w:val="Definition-Field"/>
      </w:pPr>
      <w:r>
        <w:rPr>
          <w:b/>
        </w:rPr>
        <w:t xml:space="preserve">rgString (variable): </w:t>
      </w:r>
      <w:r>
        <w:t xml:space="preserve"> An array of </w:t>
      </w:r>
      <w:hyperlink w:anchor="Section_f5e3e428a6ae4ad19c235a21a743ff31" w:history="1">
        <w:r>
          <w:rPr>
            <w:rStyle w:val="af5"/>
          </w:rPr>
          <w:t>DConnUnicodeStringSegmented</w:t>
        </w:r>
      </w:hyperlink>
      <w:r>
        <w:t xml:space="preserve"> that specifies a segmented </w:t>
      </w:r>
      <w:hyperlink w:anchor="gt_c305d0ab-8b94-461a-bd76-13b40cb8c4d8">
        <w:r>
          <w:rPr>
            <w:rStyle w:val="HyperlinkGreen"/>
            <w:b/>
          </w:rPr>
          <w:t>Unicode</w:t>
        </w:r>
      </w:hyperlink>
      <w:r>
        <w:t xml:space="preserve"> string.</w:t>
      </w:r>
    </w:p>
    <w:p w:rsidR="007D206B" w:rsidRDefault="007D206B" w:rsidP="007D206B">
      <w:pPr>
        <w:pStyle w:val="31"/>
        <w:numPr>
          <w:ilvl w:val="0"/>
          <w:numId w:val="0"/>
        </w:numPr>
        <w:tabs>
          <w:tab w:val="left" w:pos="720"/>
        </w:tabs>
        <w:ind w:left="720" w:hanging="720"/>
      </w:pPr>
      <w:bookmarkStart w:id="367" w:name="Section_f5e3e428a6ae4ad19c235a21a743ff31"/>
      <w:bookmarkStart w:id="368" w:name="DConnUnicodeStringSegmented"/>
      <w:bookmarkStart w:id="369" w:name="_Toc500759698"/>
      <w:r>
        <w:t>2.5.80</w:t>
      </w:r>
      <w:r>
        <w:tab/>
        <w:t>DConnUnicodeStringSegmented</w:t>
      </w:r>
      <w:bookmarkEnd w:id="367"/>
      <w:bookmarkEnd w:id="368"/>
      <w:bookmarkEnd w:id="369"/>
      <w:r>
        <w:fldChar w:fldCharType="begin"/>
      </w:r>
      <w:r>
        <w:instrText xml:space="preserve"> XE "Structures:DConnUnicodeStringSegmented" </w:instrText>
      </w:r>
      <w:r>
        <w:fldChar w:fldCharType="end"/>
      </w:r>
      <w:r>
        <w:fldChar w:fldCharType="begin"/>
      </w:r>
      <w:r>
        <w:instrText xml:space="preserve"> XE "DConnUnicodeStringSegmented" </w:instrText>
      </w:r>
      <w:r>
        <w:fldChar w:fldCharType="end"/>
      </w:r>
      <w:r>
        <w:fldChar w:fldCharType="begin"/>
      </w:r>
      <w:r>
        <w:instrText xml:space="preserve"> XE "Details:DConnUnicodeStringSegmented structure" </w:instrText>
      </w:r>
      <w:r>
        <w:fldChar w:fldCharType="end"/>
      </w:r>
    </w:p>
    <w:p w:rsidR="007D206B" w:rsidRDefault="007D206B" w:rsidP="007D206B">
      <w:r>
        <w:t xml:space="preserve">The </w:t>
      </w:r>
      <w:r>
        <w:rPr>
          <w:b/>
        </w:rPr>
        <w:t>DConnUnicodeStringSegmented</w:t>
      </w:r>
      <w:r>
        <w:t xml:space="preserve"> structure specifies a segmented Unicode string.</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st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st (variable): </w:t>
      </w:r>
      <w:r>
        <w:t xml:space="preserve">An </w:t>
      </w:r>
      <w:hyperlink w:anchor="Section_796bcbebf2eb49ee86a3518f65db3aa0" w:history="1">
        <w:r>
          <w:rPr>
            <w:rStyle w:val="af5"/>
          </w:rPr>
          <w:t>XLUnicodeStringSegmented</w:t>
        </w:r>
      </w:hyperlink>
      <w:r>
        <w:t xml:space="preserve"> that specifies a segmented Unicode string.</w:t>
      </w:r>
    </w:p>
    <w:p w:rsidR="007D206B" w:rsidRDefault="007D206B" w:rsidP="007D206B">
      <w:pPr>
        <w:pStyle w:val="31"/>
        <w:numPr>
          <w:ilvl w:val="0"/>
          <w:numId w:val="0"/>
        </w:numPr>
        <w:tabs>
          <w:tab w:val="left" w:pos="720"/>
        </w:tabs>
        <w:ind w:left="720" w:hanging="720"/>
      </w:pPr>
      <w:bookmarkStart w:id="370" w:name="Section_104e4ca16f154c6a9f61d6a590be4836"/>
      <w:bookmarkStart w:id="371" w:name="DJoin"/>
      <w:bookmarkStart w:id="372" w:name="_Toc500759699"/>
      <w:r>
        <w:t>2.5.81</w:t>
      </w:r>
      <w:r>
        <w:tab/>
        <w:t>DJoin</w:t>
      </w:r>
      <w:bookmarkEnd w:id="370"/>
      <w:bookmarkEnd w:id="371"/>
      <w:bookmarkEnd w:id="372"/>
      <w:r>
        <w:fldChar w:fldCharType="begin"/>
      </w:r>
      <w:r>
        <w:instrText xml:space="preserve"> XE "Structures:DJoin" </w:instrText>
      </w:r>
      <w:r>
        <w:fldChar w:fldCharType="end"/>
      </w:r>
      <w:r>
        <w:fldChar w:fldCharType="begin"/>
      </w:r>
      <w:r>
        <w:instrText xml:space="preserve"> XE "DJoin" </w:instrText>
      </w:r>
      <w:r>
        <w:fldChar w:fldCharType="end"/>
      </w:r>
      <w:r>
        <w:fldChar w:fldCharType="begin"/>
      </w:r>
      <w:r>
        <w:instrText xml:space="preserve"> XE "Details:DJoin structure" </w:instrText>
      </w:r>
      <w:r>
        <w:fldChar w:fldCharType="end"/>
      </w:r>
    </w:p>
    <w:p w:rsidR="007D206B" w:rsidRDefault="007D206B" w:rsidP="007D206B">
      <w:r>
        <w:t xml:space="preserve">The </w:t>
      </w:r>
      <w:r>
        <w:rPr>
          <w:b/>
        </w:rPr>
        <w:t>DJoin</w:t>
      </w:r>
      <w:r>
        <w:t xml:space="preserve"> enumeration specifies the join type for two data operations.</w:t>
      </w:r>
    </w:p>
    <w:tbl>
      <w:tblPr>
        <w:tblStyle w:val="Table-ShadedHeader"/>
        <w:tblW w:w="0" w:type="auto"/>
        <w:tblLook w:val="04A0" w:firstRow="1" w:lastRow="0" w:firstColumn="1" w:lastColumn="0" w:noHBand="0" w:noVBand="1"/>
      </w:tblPr>
      <w:tblGrid>
        <w:gridCol w:w="1280"/>
        <w:gridCol w:w="1241"/>
        <w:gridCol w:w="99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7D206B" w:rsidRDefault="007D206B" w:rsidP="0030562B">
            <w:pPr>
              <w:pStyle w:val="TableHeaderText"/>
            </w:pPr>
            <w:r>
              <w:t>Name</w:t>
            </w:r>
          </w:p>
        </w:tc>
        <w:tc>
          <w:tcPr>
            <w:tcW w:w="0" w:type="auto"/>
            <w:vAlign w:val="center"/>
          </w:tcPr>
          <w:p w:rsidR="007D206B" w:rsidRDefault="007D206B" w:rsidP="0030562B">
            <w:pPr>
              <w:pStyle w:val="TableHeaderText"/>
            </w:pPr>
            <w:r>
              <w:t>Value</w:t>
            </w:r>
          </w:p>
        </w:tc>
        <w:tc>
          <w:tcPr>
            <w:tcW w:w="0" w:type="auto"/>
            <w:vAlign w:val="center"/>
          </w:tcPr>
          <w:p w:rsidR="007D206B" w:rsidRDefault="007D206B" w:rsidP="0030562B">
            <w:pPr>
              <w:pStyle w:val="TableHeaderText"/>
            </w:pPr>
            <w:r>
              <w:t>Meaning</w:t>
            </w:r>
          </w:p>
        </w:tc>
      </w:tr>
      <w:tr w:rsidR="007D206B" w:rsidTr="0030562B">
        <w:tc>
          <w:tcPr>
            <w:tcW w:w="0" w:type="auto"/>
            <w:vAlign w:val="center"/>
          </w:tcPr>
          <w:p w:rsidR="007D206B" w:rsidRDefault="007D206B" w:rsidP="0030562B">
            <w:pPr>
              <w:pStyle w:val="TableBodyText"/>
            </w:pPr>
            <w:bookmarkStart w:id="373" w:name="DJOINNULL"/>
            <w:r>
              <w:rPr>
                <w:b/>
              </w:rPr>
              <w:t>DJOINNULL</w:t>
            </w:r>
            <w:bookmarkEnd w:id="373"/>
          </w:p>
        </w:tc>
        <w:tc>
          <w:tcPr>
            <w:tcW w:w="0" w:type="auto"/>
            <w:vAlign w:val="center"/>
          </w:tcPr>
          <w:p w:rsidR="007D206B" w:rsidRDefault="007D206B" w:rsidP="0030562B">
            <w:pPr>
              <w:pStyle w:val="TableBodyText"/>
            </w:pPr>
            <w:r>
              <w:t>0x00000000</w:t>
            </w:r>
          </w:p>
        </w:tc>
        <w:tc>
          <w:tcPr>
            <w:tcW w:w="0" w:type="auto"/>
            <w:vAlign w:val="center"/>
          </w:tcPr>
          <w:p w:rsidR="007D206B" w:rsidRDefault="007D206B" w:rsidP="0030562B">
            <w:pPr>
              <w:pStyle w:val="TableBodyText"/>
            </w:pPr>
            <w:r>
              <w:t>None</w:t>
            </w:r>
          </w:p>
        </w:tc>
      </w:tr>
      <w:tr w:rsidR="007D206B" w:rsidTr="0030562B">
        <w:tc>
          <w:tcPr>
            <w:tcW w:w="0" w:type="auto"/>
            <w:vAlign w:val="center"/>
          </w:tcPr>
          <w:p w:rsidR="007D206B" w:rsidRDefault="007D206B" w:rsidP="0030562B">
            <w:pPr>
              <w:pStyle w:val="TableBodyText"/>
            </w:pPr>
            <w:bookmarkStart w:id="374" w:name="DJOINAND"/>
            <w:r>
              <w:rPr>
                <w:b/>
              </w:rPr>
              <w:t>DJOINAND</w:t>
            </w:r>
            <w:bookmarkEnd w:id="374"/>
          </w:p>
        </w:tc>
        <w:tc>
          <w:tcPr>
            <w:tcW w:w="0" w:type="auto"/>
            <w:vAlign w:val="center"/>
          </w:tcPr>
          <w:p w:rsidR="007D206B" w:rsidRDefault="007D206B" w:rsidP="0030562B">
            <w:pPr>
              <w:pStyle w:val="TableBodyText"/>
            </w:pPr>
            <w:r>
              <w:t>0x00000001</w:t>
            </w:r>
          </w:p>
        </w:tc>
        <w:tc>
          <w:tcPr>
            <w:tcW w:w="0" w:type="auto"/>
            <w:vAlign w:val="center"/>
          </w:tcPr>
          <w:p w:rsidR="007D206B" w:rsidRDefault="007D206B" w:rsidP="0030562B">
            <w:pPr>
              <w:pStyle w:val="TableBodyText"/>
            </w:pPr>
            <w:r>
              <w:t>And</w:t>
            </w:r>
          </w:p>
        </w:tc>
      </w:tr>
      <w:tr w:rsidR="007D206B" w:rsidTr="0030562B">
        <w:tc>
          <w:tcPr>
            <w:tcW w:w="0" w:type="auto"/>
            <w:vAlign w:val="center"/>
          </w:tcPr>
          <w:p w:rsidR="007D206B" w:rsidRDefault="007D206B" w:rsidP="0030562B">
            <w:pPr>
              <w:pStyle w:val="TableBodyText"/>
            </w:pPr>
            <w:bookmarkStart w:id="375" w:name="DJOINOR"/>
            <w:r>
              <w:rPr>
                <w:b/>
              </w:rPr>
              <w:t>DJOINOR</w:t>
            </w:r>
            <w:bookmarkEnd w:id="375"/>
          </w:p>
        </w:tc>
        <w:tc>
          <w:tcPr>
            <w:tcW w:w="0" w:type="auto"/>
            <w:vAlign w:val="center"/>
          </w:tcPr>
          <w:p w:rsidR="007D206B" w:rsidRDefault="007D206B" w:rsidP="0030562B">
            <w:pPr>
              <w:pStyle w:val="TableBodyText"/>
            </w:pPr>
            <w:r>
              <w:t>0x00000002</w:t>
            </w:r>
          </w:p>
        </w:tc>
        <w:tc>
          <w:tcPr>
            <w:tcW w:w="0" w:type="auto"/>
            <w:vAlign w:val="center"/>
          </w:tcPr>
          <w:p w:rsidR="007D206B" w:rsidRDefault="007D206B" w:rsidP="0030562B">
            <w:pPr>
              <w:pStyle w:val="TableBodyText"/>
            </w:pPr>
            <w:r>
              <w:t>Or</w:t>
            </w:r>
          </w:p>
        </w:tc>
      </w:tr>
    </w:tbl>
    <w:p w:rsidR="007D206B" w:rsidRDefault="007D206B" w:rsidP="007D206B">
      <w:pPr>
        <w:pStyle w:val="31"/>
        <w:numPr>
          <w:ilvl w:val="0"/>
          <w:numId w:val="0"/>
        </w:numPr>
        <w:tabs>
          <w:tab w:val="left" w:pos="720"/>
        </w:tabs>
        <w:ind w:left="720" w:hanging="720"/>
      </w:pPr>
      <w:bookmarkStart w:id="376" w:name="Section_22965732283b49b9acd7515de46fdf7a"/>
      <w:bookmarkStart w:id="377" w:name="DRw"/>
      <w:bookmarkStart w:id="378" w:name="_Toc500759700"/>
      <w:r>
        <w:t>2.5.82</w:t>
      </w:r>
      <w:r>
        <w:tab/>
        <w:t>DRw</w:t>
      </w:r>
      <w:bookmarkEnd w:id="376"/>
      <w:bookmarkEnd w:id="377"/>
      <w:bookmarkEnd w:id="378"/>
      <w:r>
        <w:fldChar w:fldCharType="begin"/>
      </w:r>
      <w:r>
        <w:instrText xml:space="preserve"> XE "Structures:DRw" </w:instrText>
      </w:r>
      <w:r>
        <w:fldChar w:fldCharType="end"/>
      </w:r>
      <w:r>
        <w:fldChar w:fldCharType="begin"/>
      </w:r>
      <w:r>
        <w:instrText xml:space="preserve"> XE "DRw" </w:instrText>
      </w:r>
      <w:r>
        <w:fldChar w:fldCharType="end"/>
      </w:r>
      <w:r>
        <w:fldChar w:fldCharType="begin"/>
      </w:r>
      <w:r>
        <w:instrText xml:space="preserve"> XE "Details:DRw structure" </w:instrText>
      </w:r>
      <w:r>
        <w:fldChar w:fldCharType="end"/>
      </w:r>
    </w:p>
    <w:p w:rsidR="007D206B" w:rsidRDefault="007D206B" w:rsidP="007D206B">
      <w:r>
        <w:t xml:space="preserve">The </w:t>
      </w:r>
      <w:r>
        <w:rPr>
          <w:b/>
        </w:rPr>
        <w:t>DRw</w:t>
      </w:r>
      <w:r>
        <w:t xml:space="preserve"> structure specifies a count of row indexes in a </w:t>
      </w:r>
      <w:hyperlink w:anchor="gt_0b356926-f9cb-4dc2-a859-71441d62503d">
        <w:r>
          <w:rPr>
            <w:rStyle w:val="HyperlinkGreen"/>
            <w:b/>
          </w:rPr>
          <w:t>sheet</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drw</w:t>
            </w:r>
          </w:p>
        </w:tc>
      </w:tr>
    </w:tbl>
    <w:p w:rsidR="007D206B" w:rsidRDefault="007D206B" w:rsidP="007D206B">
      <w:pPr>
        <w:pStyle w:val="Definition-Field"/>
      </w:pPr>
      <w:r>
        <w:rPr>
          <w:b/>
        </w:rPr>
        <w:t xml:space="preserve">drw (2 bytes): </w:t>
      </w:r>
      <w:r>
        <w:t>An unsigned integer that specifies the count or difference of row indexes in a sheet.</w:t>
      </w:r>
    </w:p>
    <w:p w:rsidR="007D206B" w:rsidRDefault="007D206B" w:rsidP="007D206B">
      <w:pPr>
        <w:pStyle w:val="31"/>
        <w:numPr>
          <w:ilvl w:val="0"/>
          <w:numId w:val="0"/>
        </w:numPr>
        <w:tabs>
          <w:tab w:val="left" w:pos="720"/>
        </w:tabs>
        <w:ind w:left="720" w:hanging="720"/>
      </w:pPr>
      <w:bookmarkStart w:id="379" w:name="Section_a249732cbf83439897eaa3f09b85c640"/>
      <w:bookmarkStart w:id="380" w:name="DRwByteU"/>
      <w:bookmarkStart w:id="381" w:name="_Toc500759701"/>
      <w:r>
        <w:t>2.5.83</w:t>
      </w:r>
      <w:r>
        <w:tab/>
        <w:t>DRwByteU</w:t>
      </w:r>
      <w:bookmarkEnd w:id="379"/>
      <w:bookmarkEnd w:id="380"/>
      <w:bookmarkEnd w:id="381"/>
      <w:r>
        <w:fldChar w:fldCharType="begin"/>
      </w:r>
      <w:r>
        <w:instrText xml:space="preserve"> XE "Structures:DRwByteU" </w:instrText>
      </w:r>
      <w:r>
        <w:fldChar w:fldCharType="end"/>
      </w:r>
      <w:r>
        <w:fldChar w:fldCharType="begin"/>
      </w:r>
      <w:r>
        <w:instrText xml:space="preserve"> XE "DRwByteU" </w:instrText>
      </w:r>
      <w:r>
        <w:fldChar w:fldCharType="end"/>
      </w:r>
      <w:r>
        <w:fldChar w:fldCharType="begin"/>
      </w:r>
      <w:r>
        <w:instrText xml:space="preserve"> XE "Details:DRwByteU structure" </w:instrText>
      </w:r>
      <w:r>
        <w:fldChar w:fldCharType="end"/>
      </w:r>
    </w:p>
    <w:p w:rsidR="007D206B" w:rsidRDefault="007D206B" w:rsidP="007D206B">
      <w:r>
        <w:t xml:space="preserve">The </w:t>
      </w:r>
      <w:r>
        <w:rPr>
          <w:b/>
        </w:rPr>
        <w:t>DRwByteU</w:t>
      </w:r>
      <w:r>
        <w:t xml:space="preserve"> structure specifies a count of row indexes in a </w:t>
      </w:r>
      <w:hyperlink w:anchor="gt_0b356926-f9cb-4dc2-a859-71441d62503d">
        <w:r>
          <w:rPr>
            <w:rStyle w:val="HyperlinkGreen"/>
            <w:b/>
          </w:rPr>
          <w:t>sheet</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24"/>
          <w:wAfter w:w="6480" w:type="dxa"/>
          <w:trHeight w:hRule="exact" w:val="490"/>
        </w:trPr>
        <w:tc>
          <w:tcPr>
            <w:tcW w:w="2160" w:type="dxa"/>
            <w:gridSpan w:val="8"/>
          </w:tcPr>
          <w:p w:rsidR="007D206B" w:rsidRDefault="007D206B" w:rsidP="0030562B">
            <w:pPr>
              <w:pStyle w:val="PacketDiagramBodyText"/>
            </w:pPr>
            <w:r>
              <w:t>drw</w:t>
            </w:r>
          </w:p>
        </w:tc>
      </w:tr>
    </w:tbl>
    <w:p w:rsidR="007D206B" w:rsidRDefault="007D206B" w:rsidP="007D206B">
      <w:pPr>
        <w:pStyle w:val="Definition-Field"/>
      </w:pPr>
      <w:r>
        <w:rPr>
          <w:b/>
        </w:rPr>
        <w:t xml:space="preserve">drw (1 byte): </w:t>
      </w:r>
      <w:r>
        <w:t>An unsigned integer that specifies the count or difference of row indexes in a sheet.</w:t>
      </w:r>
    </w:p>
    <w:p w:rsidR="007D206B" w:rsidRDefault="007D206B" w:rsidP="007D206B">
      <w:pPr>
        <w:pStyle w:val="31"/>
        <w:numPr>
          <w:ilvl w:val="0"/>
          <w:numId w:val="0"/>
        </w:numPr>
        <w:tabs>
          <w:tab w:val="left" w:pos="720"/>
        </w:tabs>
        <w:ind w:left="720" w:hanging="720"/>
      </w:pPr>
      <w:bookmarkStart w:id="382" w:name="Section_a96a9ad6560748d49c8317b430456e47"/>
      <w:bookmarkStart w:id="383" w:name="Duce"/>
      <w:bookmarkStart w:id="384" w:name="_Toc500759702"/>
      <w:r>
        <w:t>2.5.84</w:t>
      </w:r>
      <w:r>
        <w:tab/>
        <w:t>Duce</w:t>
      </w:r>
      <w:bookmarkEnd w:id="382"/>
      <w:bookmarkEnd w:id="383"/>
      <w:bookmarkEnd w:id="384"/>
      <w:r>
        <w:fldChar w:fldCharType="begin"/>
      </w:r>
      <w:r>
        <w:instrText xml:space="preserve"> XE "Structures:Duce" </w:instrText>
      </w:r>
      <w:r>
        <w:fldChar w:fldCharType="end"/>
      </w:r>
      <w:r>
        <w:fldChar w:fldCharType="begin"/>
      </w:r>
      <w:r>
        <w:instrText xml:space="preserve"> XE "Duce" </w:instrText>
      </w:r>
      <w:r>
        <w:fldChar w:fldCharType="end"/>
      </w:r>
      <w:r>
        <w:fldChar w:fldCharType="begin"/>
      </w:r>
      <w:r>
        <w:instrText xml:space="preserve"> XE "Details:Duce structure" </w:instrText>
      </w:r>
      <w:r>
        <w:fldChar w:fldCharType="end"/>
      </w:r>
    </w:p>
    <w:p w:rsidR="007D206B" w:rsidRDefault="007D206B" w:rsidP="007D206B">
      <w:r>
        <w:t xml:space="preserve">The </w:t>
      </w:r>
      <w:r>
        <w:rPr>
          <w:b/>
        </w:rPr>
        <w:t>Duce</w:t>
      </w:r>
      <w:r>
        <w:t xml:space="preserve"> structure specifies additional undo data that is applied to an </w:t>
      </w:r>
      <w:hyperlink w:anchor="gt_6d43b116-acad-45af-aea5-a8e7240a1106">
        <w:r>
          <w:rPr>
            <w:rStyle w:val="HyperlinkGreen"/>
            <w:b/>
          </w:rPr>
          <w:t>expression</w:t>
        </w:r>
      </w:hyperlink>
      <w:r>
        <w:t xml:space="preserve"> that uses a </w:t>
      </w:r>
      <w:hyperlink w:anchor="gt_d0a0a676-1ee8-4783-8862-15d57fb9456b">
        <w:r>
          <w:rPr>
            <w:rStyle w:val="HyperlinkGreen"/>
            <w:b/>
          </w:rPr>
          <w:t>natural language formula</w:t>
        </w:r>
      </w:hyperlink>
      <w:r>
        <w:t xml:space="preserve"> if the </w:t>
      </w:r>
      <w:hyperlink w:anchor="gt_b799ab69-7abc-447e-b9f8-10cb8fd7016e">
        <w:r>
          <w:rPr>
            <w:rStyle w:val="HyperlinkGreen"/>
            <w:b/>
          </w:rPr>
          <w:t>revision</w:t>
        </w:r>
      </w:hyperlink>
      <w:r>
        <w:t xml:space="preserve"> is rejected.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duceStacked</w:t>
            </w:r>
          </w:p>
        </w:tc>
      </w:tr>
      <w:tr w:rsidR="007D206B" w:rsidTr="0030562B">
        <w:trPr>
          <w:trHeight w:hRule="exact" w:val="490"/>
        </w:trPr>
        <w:tc>
          <w:tcPr>
            <w:tcW w:w="8640" w:type="dxa"/>
            <w:gridSpan w:val="32"/>
          </w:tcPr>
          <w:p w:rsidR="007D206B" w:rsidRDefault="007D206B" w:rsidP="0030562B">
            <w:pPr>
              <w:pStyle w:val="PacketDiagramBodyText"/>
            </w:pPr>
            <w:r>
              <w:t>duceRadical</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2160" w:type="dxa"/>
            <w:gridSpan w:val="8"/>
          </w:tcPr>
          <w:p w:rsidR="007D206B" w:rsidRDefault="007D206B" w:rsidP="0030562B">
            <w:pPr>
              <w:pStyle w:val="PacketDiagramBodyText"/>
            </w:pPr>
            <w:r>
              <w:t>...</w:t>
            </w:r>
          </w:p>
        </w:tc>
        <w:tc>
          <w:tcPr>
            <w:tcW w:w="2160" w:type="dxa"/>
            <w:gridSpan w:val="8"/>
          </w:tcPr>
          <w:p w:rsidR="007D206B" w:rsidRDefault="007D206B" w:rsidP="0030562B">
            <w:pPr>
              <w:pStyle w:val="PacketDiagramBodyText"/>
            </w:pPr>
            <w:r>
              <w:t>eptg</w:t>
            </w:r>
          </w:p>
        </w:tc>
        <w:tc>
          <w:tcPr>
            <w:tcW w:w="4320" w:type="dxa"/>
            <w:gridSpan w:val="16"/>
          </w:tcPr>
          <w:p w:rsidR="007D206B" w:rsidRDefault="007D206B" w:rsidP="0030562B">
            <w:pPr>
              <w:pStyle w:val="PacketDiagramBodyText"/>
            </w:pPr>
            <w:r>
              <w:t>rgloc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duceStacked (4 bytes): </w:t>
      </w:r>
      <w:r>
        <w:t xml:space="preserve">A </w:t>
      </w:r>
      <w:hyperlink w:anchor="Section_ad09dd7695c7443d869ef19a45188c5f" w:history="1">
        <w:r>
          <w:rPr>
            <w:rStyle w:val="af5"/>
          </w:rPr>
          <w:t>DuceStacked</w:t>
        </w:r>
      </w:hyperlink>
      <w:r>
        <w:t xml:space="preserve"> that specifies additional undo data used for the natural language formula.</w:t>
      </w:r>
    </w:p>
    <w:p w:rsidR="007D206B" w:rsidRDefault="007D206B" w:rsidP="007D206B">
      <w:pPr>
        <w:pStyle w:val="Definition-Field"/>
      </w:pPr>
      <w:r>
        <w:rPr>
          <w:b/>
        </w:rPr>
        <w:t xml:space="preserve">duceRadical (9 bytes): </w:t>
      </w:r>
      <w:r>
        <w:t xml:space="preserve">A </w:t>
      </w:r>
      <w:hyperlink w:anchor="Section_50d6121fc50b4613b2fedf4c3831ae91">
        <w:r>
          <w:rPr>
            <w:rStyle w:val="af5"/>
          </w:rPr>
          <w:t>DuceRadical</w:t>
        </w:r>
      </w:hyperlink>
      <w:r>
        <w:t xml:space="preserve"> that specifies additional undo data used for the natural language formula. If </w:t>
      </w:r>
      <w:r>
        <w:rPr>
          <w:b/>
        </w:rPr>
        <w:t>eptg</w:t>
      </w:r>
      <w:r>
        <w:t xml:space="preserve"> does not specify that this natural language formula is an ElfRadical, then this field is undefined and MUST be ignored. </w:t>
      </w:r>
    </w:p>
    <w:p w:rsidR="007D206B" w:rsidRDefault="007D206B" w:rsidP="007D206B">
      <w:pPr>
        <w:pStyle w:val="Definition-Field"/>
      </w:pPr>
      <w:r>
        <w:rPr>
          <w:b/>
        </w:rPr>
        <w:t xml:space="preserve">eptg (1 byte): </w:t>
      </w:r>
      <w:r>
        <w:t xml:space="preserve">An unsigned integer that specifies the type of natural language formula. </w:t>
      </w:r>
      <w:r>
        <w:rPr>
          <w:b/>
        </w:rPr>
        <w:t>eptg</w:t>
      </w:r>
      <w:r>
        <w:t xml:space="preserve"> MUST equal the second byte of the </w:t>
      </w:r>
      <w:hyperlink w:anchor="Section_9310c3bbd73f4db0834228e1e0fcb68f" w:history="1">
        <w:r>
          <w:rPr>
            <w:rStyle w:val="af5"/>
          </w:rPr>
          <w:t>Ptg</w:t>
        </w:r>
      </w:hyperlink>
      <w:r>
        <w:t xml:space="preserve"> specified by the </w:t>
      </w:r>
      <w:r>
        <w:rPr>
          <w:b/>
        </w:rPr>
        <w:t>ptg</w:t>
      </w:r>
      <w:r>
        <w:t xml:space="preserve"> field of the </w:t>
      </w:r>
      <w:hyperlink w:anchor="Section_19786641f7a74e14b7beb6a0a805103f" w:history="1">
        <w:r>
          <w:rPr>
            <w:rStyle w:val="af5"/>
          </w:rPr>
          <w:t>Ducr</w:t>
        </w:r>
      </w:hyperlink>
      <w:r>
        <w:t xml:space="preserve"> that contains this structure. The type of the natural language formula is either ElfStacked or ElfRadical, neither or both.</w:t>
      </w:r>
    </w:p>
    <w:p w:rsidR="007D206B" w:rsidRDefault="007D206B" w:rsidP="007D206B">
      <w:pPr>
        <w:pStyle w:val="Definition-Field2"/>
      </w:pPr>
      <w:r>
        <w:rPr>
          <w:b/>
        </w:rPr>
        <w:t xml:space="preserve">eptg </w:t>
      </w:r>
      <w:r>
        <w:t xml:space="preserve">MUST be a value from the following table. </w:t>
      </w:r>
    </w:p>
    <w:tbl>
      <w:tblPr>
        <w:tblStyle w:val="Table-ShadedHeaderIndented"/>
        <w:tblW w:w="4114" w:type="dxa"/>
        <w:tblLook w:val="04A0" w:firstRow="1" w:lastRow="0" w:firstColumn="1" w:lastColumn="0" w:noHBand="0" w:noVBand="1"/>
      </w:tblPr>
      <w:tblGrid>
        <w:gridCol w:w="1681"/>
        <w:gridCol w:w="1250"/>
        <w:gridCol w:w="1183"/>
      </w:tblGrid>
      <w:tr w:rsidR="007D206B" w:rsidTr="0030562B">
        <w:trPr>
          <w:cnfStyle w:val="100000000000" w:firstRow="1" w:lastRow="0" w:firstColumn="0" w:lastColumn="0" w:oddVBand="0" w:evenVBand="0" w:oddHBand="0" w:evenHBand="0" w:firstRowFirstColumn="0" w:firstRowLastColumn="0" w:lastRowFirstColumn="0" w:lastRowLastColumn="0"/>
          <w:trHeight w:val="241"/>
          <w:tblHeader/>
        </w:trPr>
        <w:tc>
          <w:tcPr>
            <w:tcW w:w="1681" w:type="dxa"/>
            <w:noWrap/>
            <w:hideMark/>
          </w:tcPr>
          <w:p w:rsidR="007D206B" w:rsidRDefault="007D206B" w:rsidP="0030562B">
            <w:pPr>
              <w:pStyle w:val="TableHeaderText"/>
              <w:spacing w:before="0" w:after="0"/>
            </w:pPr>
            <w:r>
              <w:t>Value</w:t>
            </w:r>
          </w:p>
        </w:tc>
        <w:tc>
          <w:tcPr>
            <w:tcW w:w="1250" w:type="dxa"/>
          </w:tcPr>
          <w:p w:rsidR="007D206B" w:rsidRDefault="007D206B" w:rsidP="0030562B">
            <w:pPr>
              <w:pStyle w:val="TableHeaderText"/>
              <w:spacing w:before="0" w:after="0"/>
            </w:pPr>
            <w:r>
              <w:t>ElfStacked</w:t>
            </w:r>
          </w:p>
        </w:tc>
        <w:tc>
          <w:tcPr>
            <w:tcW w:w="1183" w:type="dxa"/>
          </w:tcPr>
          <w:p w:rsidR="007D206B" w:rsidRDefault="007D206B" w:rsidP="0030562B">
            <w:pPr>
              <w:pStyle w:val="TableHeaderText"/>
              <w:spacing w:before="0" w:after="0"/>
            </w:pPr>
            <w:r>
              <w:t>ElfRadical</w:t>
            </w:r>
          </w:p>
        </w:tc>
      </w:tr>
      <w:tr w:rsidR="007D206B" w:rsidTr="0030562B">
        <w:trPr>
          <w:trHeight w:val="241"/>
        </w:trPr>
        <w:tc>
          <w:tcPr>
            <w:tcW w:w="1681" w:type="dxa"/>
            <w:noWrap/>
            <w:hideMark/>
          </w:tcPr>
          <w:p w:rsidR="007D206B" w:rsidRDefault="007D206B" w:rsidP="0030562B">
            <w:pPr>
              <w:pStyle w:val="TableBodyText"/>
              <w:spacing w:before="0" w:after="0"/>
            </w:pPr>
            <w:r>
              <w:t>0x02</w:t>
            </w:r>
          </w:p>
        </w:tc>
        <w:tc>
          <w:tcPr>
            <w:tcW w:w="1250" w:type="dxa"/>
          </w:tcPr>
          <w:p w:rsidR="007D206B" w:rsidRDefault="007D206B" w:rsidP="0030562B">
            <w:pPr>
              <w:pStyle w:val="TableBodyText"/>
              <w:spacing w:before="0" w:after="0"/>
            </w:pPr>
            <w:r>
              <w:t>No</w:t>
            </w:r>
          </w:p>
        </w:tc>
        <w:tc>
          <w:tcPr>
            <w:tcW w:w="1183" w:type="dxa"/>
          </w:tcPr>
          <w:p w:rsidR="007D206B" w:rsidRDefault="007D206B" w:rsidP="0030562B">
            <w:pPr>
              <w:pStyle w:val="TableBodyText"/>
              <w:spacing w:before="0" w:after="0"/>
            </w:pPr>
            <w:r>
              <w:t>No</w:t>
            </w:r>
          </w:p>
        </w:tc>
      </w:tr>
      <w:tr w:rsidR="007D206B" w:rsidTr="0030562B">
        <w:trPr>
          <w:trHeight w:val="241"/>
        </w:trPr>
        <w:tc>
          <w:tcPr>
            <w:tcW w:w="1681" w:type="dxa"/>
            <w:noWrap/>
            <w:hideMark/>
          </w:tcPr>
          <w:p w:rsidR="007D206B" w:rsidRDefault="007D206B" w:rsidP="0030562B">
            <w:pPr>
              <w:pStyle w:val="TableBodyText"/>
              <w:spacing w:before="0" w:after="0"/>
            </w:pPr>
            <w:r>
              <w:t>0x03</w:t>
            </w:r>
          </w:p>
        </w:tc>
        <w:tc>
          <w:tcPr>
            <w:tcW w:w="1250" w:type="dxa"/>
          </w:tcPr>
          <w:p w:rsidR="007D206B" w:rsidRDefault="007D206B" w:rsidP="0030562B">
            <w:pPr>
              <w:pStyle w:val="TableBodyText"/>
              <w:spacing w:before="0" w:after="0"/>
            </w:pPr>
            <w:r>
              <w:t>No</w:t>
            </w:r>
          </w:p>
        </w:tc>
        <w:tc>
          <w:tcPr>
            <w:tcW w:w="1183" w:type="dxa"/>
          </w:tcPr>
          <w:p w:rsidR="007D206B" w:rsidRDefault="007D206B" w:rsidP="0030562B">
            <w:pPr>
              <w:pStyle w:val="TableBodyText"/>
              <w:spacing w:before="0" w:after="0"/>
            </w:pPr>
            <w:r>
              <w:t>No</w:t>
            </w:r>
          </w:p>
        </w:tc>
      </w:tr>
      <w:tr w:rsidR="007D206B" w:rsidTr="0030562B">
        <w:trPr>
          <w:trHeight w:val="241"/>
        </w:trPr>
        <w:tc>
          <w:tcPr>
            <w:tcW w:w="1681" w:type="dxa"/>
            <w:noWrap/>
            <w:hideMark/>
          </w:tcPr>
          <w:p w:rsidR="007D206B" w:rsidRDefault="007D206B" w:rsidP="0030562B">
            <w:pPr>
              <w:pStyle w:val="TableBodyText"/>
              <w:spacing w:before="0" w:after="0"/>
            </w:pPr>
            <w:r>
              <w:t>0x06</w:t>
            </w:r>
          </w:p>
        </w:tc>
        <w:tc>
          <w:tcPr>
            <w:tcW w:w="1250" w:type="dxa"/>
          </w:tcPr>
          <w:p w:rsidR="007D206B" w:rsidRDefault="007D206B" w:rsidP="0030562B">
            <w:pPr>
              <w:pStyle w:val="TableBodyText"/>
              <w:spacing w:before="0" w:after="0"/>
            </w:pPr>
            <w:r>
              <w:t>No</w:t>
            </w:r>
          </w:p>
        </w:tc>
        <w:tc>
          <w:tcPr>
            <w:tcW w:w="1183" w:type="dxa"/>
          </w:tcPr>
          <w:p w:rsidR="007D206B" w:rsidRDefault="007D206B" w:rsidP="0030562B">
            <w:pPr>
              <w:pStyle w:val="TableBodyText"/>
              <w:spacing w:before="0" w:after="0"/>
            </w:pPr>
            <w:r>
              <w:t>No</w:t>
            </w:r>
          </w:p>
        </w:tc>
      </w:tr>
      <w:tr w:rsidR="007D206B" w:rsidTr="0030562B">
        <w:trPr>
          <w:trHeight w:val="241"/>
        </w:trPr>
        <w:tc>
          <w:tcPr>
            <w:tcW w:w="1681" w:type="dxa"/>
            <w:noWrap/>
            <w:hideMark/>
          </w:tcPr>
          <w:p w:rsidR="007D206B" w:rsidRDefault="007D206B" w:rsidP="0030562B">
            <w:pPr>
              <w:pStyle w:val="TableBodyText"/>
              <w:spacing w:before="0" w:after="0"/>
            </w:pPr>
            <w:r>
              <w:t>0x07</w:t>
            </w:r>
          </w:p>
        </w:tc>
        <w:tc>
          <w:tcPr>
            <w:tcW w:w="1250" w:type="dxa"/>
          </w:tcPr>
          <w:p w:rsidR="007D206B" w:rsidRDefault="007D206B" w:rsidP="0030562B">
            <w:pPr>
              <w:pStyle w:val="TableBodyText"/>
              <w:spacing w:before="0" w:after="0"/>
            </w:pPr>
            <w:r>
              <w:t>No</w:t>
            </w:r>
          </w:p>
        </w:tc>
        <w:tc>
          <w:tcPr>
            <w:tcW w:w="1183" w:type="dxa"/>
          </w:tcPr>
          <w:p w:rsidR="007D206B" w:rsidRDefault="007D206B" w:rsidP="0030562B">
            <w:pPr>
              <w:pStyle w:val="TableBodyText"/>
              <w:spacing w:before="0" w:after="0"/>
            </w:pPr>
            <w:r>
              <w:t>No</w:t>
            </w:r>
          </w:p>
        </w:tc>
      </w:tr>
      <w:tr w:rsidR="007D206B" w:rsidTr="0030562B">
        <w:trPr>
          <w:trHeight w:val="241"/>
        </w:trPr>
        <w:tc>
          <w:tcPr>
            <w:tcW w:w="1681" w:type="dxa"/>
            <w:noWrap/>
            <w:hideMark/>
          </w:tcPr>
          <w:p w:rsidR="007D206B" w:rsidRDefault="007D206B" w:rsidP="0030562B">
            <w:pPr>
              <w:pStyle w:val="TableBodyText"/>
              <w:spacing w:before="0" w:after="0"/>
            </w:pPr>
            <w:r>
              <w:t>0x0A</w:t>
            </w:r>
          </w:p>
        </w:tc>
        <w:tc>
          <w:tcPr>
            <w:tcW w:w="1250" w:type="dxa"/>
          </w:tcPr>
          <w:p w:rsidR="007D206B" w:rsidRDefault="007D206B" w:rsidP="0030562B">
            <w:pPr>
              <w:pStyle w:val="TableBodyText"/>
              <w:spacing w:before="0" w:after="0"/>
            </w:pPr>
            <w:r>
              <w:t>No</w:t>
            </w:r>
          </w:p>
        </w:tc>
        <w:tc>
          <w:tcPr>
            <w:tcW w:w="1183" w:type="dxa"/>
          </w:tcPr>
          <w:p w:rsidR="007D206B" w:rsidRDefault="007D206B" w:rsidP="0030562B">
            <w:pPr>
              <w:pStyle w:val="TableBodyText"/>
              <w:spacing w:before="0" w:after="0"/>
            </w:pPr>
            <w:r>
              <w:t>Yes</w:t>
            </w:r>
          </w:p>
        </w:tc>
      </w:tr>
      <w:tr w:rsidR="007D206B" w:rsidTr="0030562B">
        <w:trPr>
          <w:trHeight w:val="241"/>
        </w:trPr>
        <w:tc>
          <w:tcPr>
            <w:tcW w:w="1681" w:type="dxa"/>
            <w:noWrap/>
            <w:hideMark/>
          </w:tcPr>
          <w:p w:rsidR="007D206B" w:rsidRDefault="007D206B" w:rsidP="0030562B">
            <w:pPr>
              <w:pStyle w:val="TableBodyText"/>
              <w:spacing w:before="0" w:after="0"/>
            </w:pPr>
            <w:r>
              <w:t>0x0B</w:t>
            </w:r>
          </w:p>
        </w:tc>
        <w:tc>
          <w:tcPr>
            <w:tcW w:w="1250" w:type="dxa"/>
          </w:tcPr>
          <w:p w:rsidR="007D206B" w:rsidRDefault="007D206B" w:rsidP="0030562B">
            <w:pPr>
              <w:pStyle w:val="TableBodyText"/>
              <w:spacing w:before="0" w:after="0"/>
            </w:pPr>
            <w:r>
              <w:t>Yes</w:t>
            </w:r>
          </w:p>
        </w:tc>
        <w:tc>
          <w:tcPr>
            <w:tcW w:w="1183" w:type="dxa"/>
          </w:tcPr>
          <w:p w:rsidR="007D206B" w:rsidRDefault="007D206B" w:rsidP="0030562B">
            <w:pPr>
              <w:pStyle w:val="TableBodyText"/>
              <w:spacing w:before="0" w:after="0"/>
            </w:pPr>
            <w:r>
              <w:t>Yes</w:t>
            </w:r>
          </w:p>
        </w:tc>
      </w:tr>
      <w:tr w:rsidR="007D206B" w:rsidTr="0030562B">
        <w:trPr>
          <w:trHeight w:val="241"/>
        </w:trPr>
        <w:tc>
          <w:tcPr>
            <w:tcW w:w="1681" w:type="dxa"/>
            <w:noWrap/>
            <w:hideMark/>
          </w:tcPr>
          <w:p w:rsidR="007D206B" w:rsidRDefault="007D206B" w:rsidP="0030562B">
            <w:pPr>
              <w:pStyle w:val="TableBodyText"/>
              <w:spacing w:before="0" w:after="0"/>
            </w:pPr>
            <w:r>
              <w:t>0x0D</w:t>
            </w:r>
          </w:p>
        </w:tc>
        <w:tc>
          <w:tcPr>
            <w:tcW w:w="1250" w:type="dxa"/>
          </w:tcPr>
          <w:p w:rsidR="007D206B" w:rsidRDefault="007D206B" w:rsidP="0030562B">
            <w:pPr>
              <w:pStyle w:val="TableBodyText"/>
              <w:spacing w:before="0" w:after="0"/>
            </w:pPr>
            <w:r>
              <w:t>Yes</w:t>
            </w:r>
          </w:p>
        </w:tc>
        <w:tc>
          <w:tcPr>
            <w:tcW w:w="1183" w:type="dxa"/>
          </w:tcPr>
          <w:p w:rsidR="007D206B" w:rsidRDefault="007D206B" w:rsidP="0030562B">
            <w:pPr>
              <w:pStyle w:val="TableBodyText"/>
              <w:spacing w:before="0" w:after="0"/>
            </w:pPr>
            <w:r>
              <w:t>No</w:t>
            </w:r>
          </w:p>
        </w:tc>
      </w:tr>
      <w:tr w:rsidR="007D206B" w:rsidTr="0030562B">
        <w:trPr>
          <w:trHeight w:val="241"/>
        </w:trPr>
        <w:tc>
          <w:tcPr>
            <w:tcW w:w="1681" w:type="dxa"/>
            <w:noWrap/>
            <w:hideMark/>
          </w:tcPr>
          <w:p w:rsidR="007D206B" w:rsidRDefault="007D206B" w:rsidP="0030562B">
            <w:pPr>
              <w:pStyle w:val="TableBodyText"/>
              <w:spacing w:before="0" w:after="0"/>
            </w:pPr>
            <w:r>
              <w:t>0x0F</w:t>
            </w:r>
          </w:p>
        </w:tc>
        <w:tc>
          <w:tcPr>
            <w:tcW w:w="1250" w:type="dxa"/>
          </w:tcPr>
          <w:p w:rsidR="007D206B" w:rsidRDefault="007D206B" w:rsidP="0030562B">
            <w:pPr>
              <w:pStyle w:val="TableBodyText"/>
              <w:spacing w:before="0" w:after="0"/>
            </w:pPr>
            <w:r>
              <w:t>Yes</w:t>
            </w:r>
          </w:p>
        </w:tc>
        <w:tc>
          <w:tcPr>
            <w:tcW w:w="1183" w:type="dxa"/>
          </w:tcPr>
          <w:p w:rsidR="007D206B" w:rsidRDefault="007D206B" w:rsidP="0030562B">
            <w:pPr>
              <w:pStyle w:val="TableBodyText"/>
              <w:spacing w:before="0" w:after="0"/>
            </w:pPr>
            <w:r>
              <w:t>No</w:t>
            </w:r>
          </w:p>
        </w:tc>
      </w:tr>
    </w:tbl>
    <w:p w:rsidR="007D206B" w:rsidRDefault="007D206B" w:rsidP="007D206B">
      <w:pPr>
        <w:pStyle w:val="Definition-Field2"/>
      </w:pPr>
      <w:r>
        <w:t xml:space="preserve">ElfStacked: A natural language formula is considered to be stacked if more than one </w:t>
      </w:r>
      <w:hyperlink w:anchor="gt_43d1e51e-4f26-493b-b7c9-e84e920d7461">
        <w:r>
          <w:rPr>
            <w:rStyle w:val="HyperlinkGreen"/>
            <w:b/>
          </w:rPr>
          <w:t>cell</w:t>
        </w:r>
      </w:hyperlink>
      <w:r>
        <w:t xml:space="preserve"> is used for the label.ElfRadical: A natural language formula is considered to be radical if the formula (section </w:t>
      </w:r>
      <w:hyperlink w:anchor="Section_e7625cc83da94154b44949cf1bbd9703" w:history="1">
        <w:r>
          <w:rPr>
            <w:rStyle w:val="af5"/>
          </w:rPr>
          <w:t>2.2.2</w:t>
        </w:r>
      </w:hyperlink>
      <w:r>
        <w:t>) refers to more than one cell.</w:t>
      </w:r>
    </w:p>
    <w:p w:rsidR="007D206B" w:rsidRDefault="007D206B" w:rsidP="007D206B">
      <w:pPr>
        <w:pStyle w:val="Definition-Field"/>
      </w:pPr>
      <w:r>
        <w:rPr>
          <w:b/>
        </w:rPr>
        <w:t xml:space="preserve">rgloc (variable): </w:t>
      </w:r>
      <w:r>
        <w:t xml:space="preserve">An array of </w:t>
      </w:r>
      <w:hyperlink w:anchor="Section_bb9d270cde604792b20eddb576a111c0">
        <w:r>
          <w:rPr>
            <w:rStyle w:val="af5"/>
          </w:rPr>
          <w:t>RRLoc</w:t>
        </w:r>
      </w:hyperlink>
      <w:r>
        <w:t xml:space="preserve"> structures.  The number of elements is specified by the </w:t>
      </w:r>
      <w:r>
        <w:rPr>
          <w:b/>
        </w:rPr>
        <w:t xml:space="preserve">cLoc </w:t>
      </w:r>
      <w:r>
        <w:t xml:space="preserve">field of </w:t>
      </w:r>
      <w:r>
        <w:rPr>
          <w:b/>
        </w:rPr>
        <w:t>duceStacked</w:t>
      </w:r>
      <w:r>
        <w:t xml:space="preserve">. MUST exist if and only if the type of the natural language formula as specified by </w:t>
      </w:r>
      <w:r>
        <w:rPr>
          <w:b/>
        </w:rPr>
        <w:t>eptg</w:t>
      </w:r>
      <w:r>
        <w:t xml:space="preserve"> is ElfStacked. The </w:t>
      </w:r>
      <w:r>
        <w:rPr>
          <w:b/>
        </w:rPr>
        <w:t>fNoDollarOnLabel</w:t>
      </w:r>
      <w:r>
        <w:t xml:space="preserve"> field of each RRLoc structure in the array is undefined and MUST be ignored.</w:t>
      </w:r>
    </w:p>
    <w:p w:rsidR="007D206B" w:rsidRDefault="007D206B" w:rsidP="007D206B">
      <w:pPr>
        <w:pStyle w:val="31"/>
        <w:numPr>
          <w:ilvl w:val="0"/>
          <w:numId w:val="0"/>
        </w:numPr>
        <w:tabs>
          <w:tab w:val="left" w:pos="720"/>
        </w:tabs>
        <w:ind w:left="720" w:hanging="720"/>
      </w:pPr>
      <w:bookmarkStart w:id="385" w:name="Section_50d6121fc50b4613b2fedf4c3831ae91"/>
      <w:bookmarkStart w:id="386" w:name="DuceRadical"/>
      <w:bookmarkStart w:id="387" w:name="_Toc500759703"/>
      <w:r>
        <w:t>2.5.85</w:t>
      </w:r>
      <w:r>
        <w:tab/>
        <w:t>DuceRadical</w:t>
      </w:r>
      <w:bookmarkEnd w:id="385"/>
      <w:bookmarkEnd w:id="386"/>
      <w:bookmarkEnd w:id="387"/>
      <w:r>
        <w:fldChar w:fldCharType="begin"/>
      </w:r>
      <w:r>
        <w:instrText xml:space="preserve"> XE "Structures:DuceRadical" </w:instrText>
      </w:r>
      <w:r>
        <w:fldChar w:fldCharType="end"/>
      </w:r>
      <w:r>
        <w:fldChar w:fldCharType="begin"/>
      </w:r>
      <w:r>
        <w:instrText xml:space="preserve"> XE "DuceRadical" </w:instrText>
      </w:r>
      <w:r>
        <w:fldChar w:fldCharType="end"/>
      </w:r>
      <w:r>
        <w:fldChar w:fldCharType="begin"/>
      </w:r>
      <w:r>
        <w:instrText xml:space="preserve"> XE "Details:DuceRadical structure" </w:instrText>
      </w:r>
      <w:r>
        <w:fldChar w:fldCharType="end"/>
      </w:r>
    </w:p>
    <w:p w:rsidR="007D206B" w:rsidRDefault="007D206B" w:rsidP="007D206B">
      <w:r>
        <w:t xml:space="preserve">The </w:t>
      </w:r>
      <w:r>
        <w:rPr>
          <w:b/>
        </w:rPr>
        <w:t>DuceRadical</w:t>
      </w:r>
      <w:r>
        <w:t xml:space="preserve"> structure specifies additional undo data associated with a </w:t>
      </w:r>
      <w:hyperlink w:anchor="gt_d0a0a676-1ee8-4783-8862-15d57fb9456b">
        <w:r>
          <w:rPr>
            <w:rStyle w:val="HyperlinkGreen"/>
            <w:b/>
          </w:rPr>
          <w:t>natural language formula</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refRadical (optional)</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unused (optional)</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gridAfter w:val="24"/>
          <w:wAfter w:w="6480" w:type="dxa"/>
          <w:trHeight w:hRule="exact" w:val="490"/>
        </w:trPr>
        <w:tc>
          <w:tcPr>
            <w:tcW w:w="2160" w:type="dxa"/>
            <w:gridSpan w:val="8"/>
          </w:tcPr>
          <w:p w:rsidR="007D206B" w:rsidRDefault="007D206B" w:rsidP="0030562B">
            <w:pPr>
              <w:pStyle w:val="PacketDiagramBodyText"/>
            </w:pPr>
            <w:r>
              <w:t>ptgRadical</w:t>
            </w:r>
          </w:p>
        </w:tc>
      </w:tr>
    </w:tbl>
    <w:p w:rsidR="007D206B" w:rsidRDefault="007D206B" w:rsidP="007D206B">
      <w:pPr>
        <w:pStyle w:val="Definition-Field"/>
      </w:pPr>
      <w:r>
        <w:rPr>
          <w:b/>
        </w:rPr>
        <w:t xml:space="preserve">refRadical (8 bytes): </w:t>
      </w:r>
      <w:r>
        <w:t xml:space="preserve">A </w:t>
      </w:r>
      <w:hyperlink w:anchor="Section_809af2981e4f499f9bca3cd1021f4934" w:history="1">
        <w:r>
          <w:rPr>
            <w:rStyle w:val="af5"/>
          </w:rPr>
          <w:t>Ref8U</w:t>
        </w:r>
      </w:hyperlink>
      <w:r>
        <w:t xml:space="preserve"> that specifies the </w:t>
      </w:r>
      <w:hyperlink w:anchor="gt_43d1e51e-4f26-493b-b7c9-e84e920d7461">
        <w:r>
          <w:rPr>
            <w:rStyle w:val="HyperlinkGreen"/>
            <w:b/>
          </w:rPr>
          <w:t>cells</w:t>
        </w:r>
      </w:hyperlink>
      <w:r>
        <w:t xml:space="preserve"> referenced by the natural language formula. MUST exist if and only if </w:t>
      </w:r>
      <w:r>
        <w:rPr>
          <w:b/>
        </w:rPr>
        <w:t>ptgRadical</w:t>
      </w:r>
      <w:r>
        <w:t xml:space="preserve"> is a </w:t>
      </w:r>
      <w:hyperlink w:anchor="Section_b3c714c24fcf48889e151cbf17e4d5d3" w:history="1">
        <w:r>
          <w:rPr>
            <w:rStyle w:val="af5"/>
          </w:rPr>
          <w:t>PtgArea</w:t>
        </w:r>
      </w:hyperlink>
      <w:r>
        <w:t>.</w:t>
      </w:r>
    </w:p>
    <w:p w:rsidR="007D206B" w:rsidRDefault="007D206B" w:rsidP="007D206B">
      <w:pPr>
        <w:pStyle w:val="Definition-Field"/>
      </w:pPr>
      <w:r>
        <w:rPr>
          <w:b/>
        </w:rPr>
        <w:t xml:space="preserve">unused (8 bytes): </w:t>
      </w:r>
      <w:r>
        <w:t xml:space="preserve">An array of 1-byte signed integers.  Undefined and MUST be ignored. MUST exist if and only if </w:t>
      </w:r>
      <w:r>
        <w:rPr>
          <w:b/>
        </w:rPr>
        <w:t>ptgRadical</w:t>
      </w:r>
      <w:r>
        <w:t xml:space="preserve"> is equal to </w:t>
      </w:r>
      <w:hyperlink w:anchor="Section_bbc29b52b5814417b18ca4ac430a8dc0" w:history="1">
        <w:r>
          <w:rPr>
            <w:rStyle w:val="af5"/>
          </w:rPr>
          <w:t>PtgAreaErr</w:t>
        </w:r>
      </w:hyperlink>
      <w:r>
        <w:t>.</w:t>
      </w:r>
    </w:p>
    <w:p w:rsidR="007D206B" w:rsidRDefault="007D206B" w:rsidP="007D206B">
      <w:pPr>
        <w:pStyle w:val="Definition-Field"/>
      </w:pPr>
      <w:r>
        <w:rPr>
          <w:b/>
        </w:rPr>
        <w:t xml:space="preserve">ptgRadical (1 byte): </w:t>
      </w:r>
      <w:r>
        <w:t xml:space="preserve">An unsigned integer that specifies the next </w:t>
      </w:r>
      <w:hyperlink w:anchor="Section_9310c3bbd73f4db0834228e1e0fcb68f" w:history="1">
        <w:r>
          <w:rPr>
            <w:rStyle w:val="af5"/>
          </w:rPr>
          <w:t>Ptg</w:t>
        </w:r>
      </w:hyperlink>
      <w:r>
        <w:t xml:space="preserve"> in the formula (section </w:t>
      </w:r>
      <w:hyperlink w:anchor="Section_e7625cc83da94154b44949cf1bbd9703" w:history="1">
        <w:r>
          <w:rPr>
            <w:rStyle w:val="af5"/>
          </w:rPr>
          <w:t>2.2.2</w:t>
        </w:r>
      </w:hyperlink>
      <w:r>
        <w:t>) associated with this natural language formula. MUST either by a PtgArea or a PtgAreaErr.</w:t>
      </w:r>
    </w:p>
    <w:p w:rsidR="007D206B" w:rsidRDefault="007D206B" w:rsidP="007D206B">
      <w:pPr>
        <w:pStyle w:val="31"/>
        <w:numPr>
          <w:ilvl w:val="0"/>
          <w:numId w:val="0"/>
        </w:numPr>
        <w:tabs>
          <w:tab w:val="left" w:pos="720"/>
        </w:tabs>
        <w:ind w:left="720" w:hanging="720"/>
      </w:pPr>
      <w:bookmarkStart w:id="388" w:name="Section_ad09dd7695c7443d869ef19a45188c5f"/>
      <w:bookmarkStart w:id="389" w:name="DuceStacked"/>
      <w:bookmarkStart w:id="390" w:name="_Toc500759704"/>
      <w:r>
        <w:t>2.5.86</w:t>
      </w:r>
      <w:r>
        <w:tab/>
        <w:t>DuceStacked</w:t>
      </w:r>
      <w:bookmarkEnd w:id="388"/>
      <w:bookmarkEnd w:id="389"/>
      <w:bookmarkEnd w:id="390"/>
      <w:r>
        <w:fldChar w:fldCharType="begin"/>
      </w:r>
      <w:r>
        <w:instrText xml:space="preserve"> XE "Structures:DuceStacked" </w:instrText>
      </w:r>
      <w:r>
        <w:fldChar w:fldCharType="end"/>
      </w:r>
      <w:r>
        <w:fldChar w:fldCharType="begin"/>
      </w:r>
      <w:r>
        <w:instrText xml:space="preserve"> XE "DuceStacked" </w:instrText>
      </w:r>
      <w:r>
        <w:fldChar w:fldCharType="end"/>
      </w:r>
      <w:r>
        <w:fldChar w:fldCharType="begin"/>
      </w:r>
      <w:r>
        <w:instrText xml:space="preserve"> XE "Details:DuceStacked structure" </w:instrText>
      </w:r>
      <w:r>
        <w:fldChar w:fldCharType="end"/>
      </w:r>
    </w:p>
    <w:p w:rsidR="007D206B" w:rsidRDefault="007D206B" w:rsidP="007D206B">
      <w:r>
        <w:t xml:space="preserve">The type and meaning of the </w:t>
      </w:r>
      <w:r>
        <w:rPr>
          <w:b/>
        </w:rPr>
        <w:t>DuceStacked</w:t>
      </w:r>
      <w:r>
        <w:t xml:space="preserve"> structure are specified by the type of the </w:t>
      </w:r>
      <w:r>
        <w:rPr>
          <w:b/>
        </w:rPr>
        <w:t xml:space="preserve">eptg </w:t>
      </w:r>
      <w:r>
        <w:t xml:space="preserve">field of the </w:t>
      </w:r>
      <w:hyperlink w:anchor="Section_a96a9ad6560748d49c8317b430456e47">
        <w:r>
          <w:rPr>
            <w:rStyle w:val="af5"/>
          </w:rPr>
          <w:t>Duce</w:t>
        </w:r>
      </w:hyperlink>
      <w:r>
        <w:t xml:space="preserve"> structure that contains this structure, as specified in the following table:</w:t>
      </w:r>
    </w:p>
    <w:tbl>
      <w:tblPr>
        <w:tblStyle w:val="Table-ShadedHeader"/>
        <w:tblW w:w="0" w:type="auto"/>
        <w:tblLook w:val="04A0" w:firstRow="1" w:lastRow="0" w:firstColumn="1" w:lastColumn="0" w:noHBand="0" w:noVBand="1"/>
      </w:tblPr>
      <w:tblGrid>
        <w:gridCol w:w="734"/>
        <w:gridCol w:w="8741"/>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7D206B" w:rsidRDefault="007D206B" w:rsidP="0030562B">
            <w:pPr>
              <w:pStyle w:val="TableHeaderText"/>
            </w:pPr>
            <w:r>
              <w:t>Value</w:t>
            </w:r>
          </w:p>
        </w:tc>
        <w:tc>
          <w:tcPr>
            <w:tcW w:w="0" w:type="auto"/>
            <w:vAlign w:val="center"/>
          </w:tcPr>
          <w:p w:rsidR="007D206B" w:rsidRDefault="007D206B" w:rsidP="0030562B">
            <w:pPr>
              <w:pStyle w:val="TableHeaderText"/>
            </w:pPr>
            <w:r>
              <w:t>Meaning</w:t>
            </w:r>
          </w:p>
        </w:tc>
      </w:tr>
      <w:tr w:rsidR="007D206B" w:rsidTr="0030562B">
        <w:tc>
          <w:tcPr>
            <w:tcW w:w="0" w:type="auto"/>
            <w:vAlign w:val="center"/>
          </w:tcPr>
          <w:p w:rsidR="007D206B" w:rsidRDefault="007D206B" w:rsidP="0030562B">
            <w:pPr>
              <w:pStyle w:val="TableBodyText"/>
            </w:pPr>
            <w:r>
              <w:t>1</w:t>
            </w:r>
          </w:p>
        </w:tc>
        <w:tc>
          <w:tcPr>
            <w:tcW w:w="0" w:type="auto"/>
            <w:vAlign w:val="center"/>
          </w:tcPr>
          <w:p w:rsidR="007D206B" w:rsidRDefault="007D206B" w:rsidP="0030562B">
            <w:pPr>
              <w:pStyle w:val="TableBodyText"/>
            </w:pPr>
            <w:r>
              <w:t xml:space="preserve">This structure specifies an </w:t>
            </w:r>
            <w:hyperlink w:anchor="Section_8f89d3b0024b40d1aa5bdc214af31772" w:history="1">
              <w:r>
                <w:rPr>
                  <w:rStyle w:val="af5"/>
                </w:rPr>
                <w:t>SQElfFlags</w:t>
              </w:r>
            </w:hyperlink>
            <w:r>
              <w:t xml:space="preserve"> that specifies additional undo data associated with the </w:t>
            </w:r>
            <w:hyperlink w:anchor="gt_d0a0a676-1ee8-4783-8862-15d57fb9456b">
              <w:r>
                <w:rPr>
                  <w:rStyle w:val="HyperlinkGreen"/>
                  <w:b/>
                </w:rPr>
                <w:t>natural language formula</w:t>
              </w:r>
            </w:hyperlink>
            <w:r>
              <w:t>.</w:t>
            </w:r>
          </w:p>
        </w:tc>
      </w:tr>
      <w:tr w:rsidR="007D206B" w:rsidTr="0030562B">
        <w:tc>
          <w:tcPr>
            <w:tcW w:w="0" w:type="auto"/>
            <w:vAlign w:val="center"/>
          </w:tcPr>
          <w:p w:rsidR="007D206B" w:rsidRDefault="007D206B" w:rsidP="0030562B">
            <w:pPr>
              <w:pStyle w:val="TableBodyText"/>
            </w:pPr>
            <w:r>
              <w:t>0</w:t>
            </w:r>
          </w:p>
        </w:tc>
        <w:tc>
          <w:tcPr>
            <w:tcW w:w="0" w:type="auto"/>
            <w:vAlign w:val="center"/>
          </w:tcPr>
          <w:p w:rsidR="007D206B" w:rsidRDefault="007D206B" w:rsidP="0030562B">
            <w:pPr>
              <w:pStyle w:val="TableBodyText"/>
            </w:pPr>
            <w:r>
              <w:t xml:space="preserve">This structure specifies an </w:t>
            </w:r>
            <w:hyperlink w:anchor="Section_bb9d270cde604792b20eddb576a111c0" w:history="1">
              <w:r>
                <w:rPr>
                  <w:rStyle w:val="af5"/>
                </w:rPr>
                <w:t>RRLoc</w:t>
              </w:r>
            </w:hyperlink>
            <w:r>
              <w:t xml:space="preserve"> that specifies the location affected by the natural language formula.</w:t>
            </w:r>
          </w:p>
        </w:tc>
      </w:tr>
    </w:tbl>
    <w:p w:rsidR="007D206B" w:rsidRDefault="007D206B" w:rsidP="007D206B">
      <w:pPr>
        <w:pStyle w:val="31"/>
        <w:numPr>
          <w:ilvl w:val="0"/>
          <w:numId w:val="0"/>
        </w:numPr>
        <w:tabs>
          <w:tab w:val="left" w:pos="720"/>
        </w:tabs>
        <w:ind w:left="720" w:hanging="720"/>
      </w:pPr>
      <w:bookmarkStart w:id="391" w:name="Section_19786641f7a74e14b7beb6a0a805103f"/>
      <w:bookmarkStart w:id="392" w:name="Ducr"/>
      <w:bookmarkStart w:id="393" w:name="_Toc500759705"/>
      <w:r>
        <w:t>2.5.87</w:t>
      </w:r>
      <w:r>
        <w:tab/>
        <w:t>Ducr</w:t>
      </w:r>
      <w:bookmarkEnd w:id="391"/>
      <w:bookmarkEnd w:id="392"/>
      <w:bookmarkEnd w:id="393"/>
      <w:r>
        <w:fldChar w:fldCharType="begin"/>
      </w:r>
      <w:r>
        <w:instrText xml:space="preserve"> XE "Structures:Ducr" </w:instrText>
      </w:r>
      <w:r>
        <w:fldChar w:fldCharType="end"/>
      </w:r>
      <w:r>
        <w:fldChar w:fldCharType="begin"/>
      </w:r>
      <w:r>
        <w:instrText xml:space="preserve"> XE "Ducr" </w:instrText>
      </w:r>
      <w:r>
        <w:fldChar w:fldCharType="end"/>
      </w:r>
      <w:r>
        <w:fldChar w:fldCharType="begin"/>
      </w:r>
      <w:r>
        <w:instrText xml:space="preserve"> XE "Details:Ducr structure" </w:instrText>
      </w:r>
      <w:r>
        <w:fldChar w:fldCharType="end"/>
      </w:r>
    </w:p>
    <w:p w:rsidR="007D206B" w:rsidRDefault="007D206B" w:rsidP="007D206B">
      <w:r>
        <w:t xml:space="preserve">The </w:t>
      </w:r>
      <w:r>
        <w:rPr>
          <w:b/>
        </w:rPr>
        <w:t>Ducr</w:t>
      </w:r>
      <w:r>
        <w:t xml:space="preserve"> structure specifies undo data that is applied to an </w:t>
      </w:r>
      <w:hyperlink w:anchor="gt_6d43b116-acad-45af-aea5-a8e7240a1106">
        <w:r>
          <w:rPr>
            <w:rStyle w:val="HyperlinkGreen"/>
            <w:b/>
          </w:rPr>
          <w:t>expression</w:t>
        </w:r>
      </w:hyperlink>
      <w:r>
        <w:t xml:space="preserve"> that was affected by an </w:t>
      </w:r>
      <w:hyperlink w:anchor="Section_6241f2cd16874b319cab2ff269a8e892" w:history="1">
        <w:r>
          <w:rPr>
            <w:rStyle w:val="af5"/>
          </w:rPr>
          <w:t>insertion / deletion of rows / columns revision</w:t>
        </w:r>
      </w:hyperlink>
      <w:r>
        <w:t xml:space="preserve"> or a </w:t>
      </w:r>
      <w:hyperlink w:anchor="Section_a04c9efd436f48a59adff4752a2411ba" w:history="1">
        <w:r>
          <w:rPr>
            <w:rStyle w:val="af5"/>
          </w:rPr>
          <w:t>move cells revision</w:t>
        </w:r>
      </w:hyperlink>
      <w:r>
        <w:t xml:space="preserve"> if the </w:t>
      </w:r>
      <w:hyperlink w:anchor="gt_b799ab69-7abc-447e-b9f8-10cb8fd7016e">
        <w:r>
          <w:rPr>
            <w:rStyle w:val="HyperlinkGreen"/>
            <w:b/>
          </w:rPr>
          <w:t>revision</w:t>
        </w:r>
      </w:hyperlink>
      <w:r>
        <w:t xml:space="preserve"> is rejected.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reserved1</w:t>
            </w:r>
          </w:p>
        </w:tc>
      </w:tr>
      <w:tr w:rsidR="007D206B" w:rsidTr="0030562B">
        <w:trPr>
          <w:trHeight w:hRule="exact" w:val="490"/>
        </w:trPr>
        <w:tc>
          <w:tcPr>
            <w:tcW w:w="4320" w:type="dxa"/>
            <w:gridSpan w:val="16"/>
          </w:tcPr>
          <w:p w:rsidR="007D206B" w:rsidRDefault="007D206B" w:rsidP="0030562B">
            <w:pPr>
              <w:pStyle w:val="PacketDiagramBodyText"/>
            </w:pPr>
            <w:r>
              <w:t>iptg</w:t>
            </w:r>
          </w:p>
        </w:tc>
        <w:tc>
          <w:tcPr>
            <w:tcW w:w="2160" w:type="dxa"/>
            <w:gridSpan w:val="8"/>
          </w:tcPr>
          <w:p w:rsidR="007D206B" w:rsidRDefault="007D206B" w:rsidP="0030562B">
            <w:pPr>
              <w:pStyle w:val="PacketDiagramBodyText"/>
            </w:pPr>
            <w:r>
              <w:t>ptg</w:t>
            </w:r>
          </w:p>
        </w:tc>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1620" w:type="dxa"/>
            <w:gridSpan w:val="6"/>
          </w:tcPr>
          <w:p w:rsidR="007D206B" w:rsidRDefault="007D206B" w:rsidP="0030562B">
            <w:pPr>
              <w:pStyle w:val="PacketDiagramBodyText"/>
            </w:pPr>
            <w:r>
              <w:t>reserved2</w:t>
            </w:r>
          </w:p>
        </w:tc>
      </w:tr>
      <w:tr w:rsidR="007D206B" w:rsidTr="0030562B">
        <w:trPr>
          <w:trHeight w:hRule="exact" w:val="490"/>
        </w:trPr>
        <w:tc>
          <w:tcPr>
            <w:tcW w:w="8640" w:type="dxa"/>
            <w:gridSpan w:val="32"/>
          </w:tcPr>
          <w:p w:rsidR="007D206B" w:rsidRDefault="007D206B" w:rsidP="0030562B">
            <w:pPr>
              <w:pStyle w:val="PacketDiagramBodyText"/>
            </w:pPr>
            <w:r>
              <w:t>duce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duceRadical (optional)</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ducr_cond_1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ducr_cond_2 (optional)</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w:t>
            </w:r>
          </w:p>
        </w:tc>
      </w:tr>
    </w:tbl>
    <w:p w:rsidR="007D206B" w:rsidRDefault="007D206B" w:rsidP="007D206B">
      <w:pPr>
        <w:pStyle w:val="Definition-Field"/>
      </w:pPr>
      <w:r>
        <w:rPr>
          <w:b/>
        </w:rPr>
        <w:t xml:space="preserve">reserved1 (4 bytes): </w:t>
      </w:r>
      <w:r>
        <w:t>MUST be zero, and MUST be ignored.</w:t>
      </w:r>
    </w:p>
    <w:p w:rsidR="007D206B" w:rsidRDefault="007D206B" w:rsidP="007D206B">
      <w:pPr>
        <w:pStyle w:val="Definition-Field"/>
      </w:pPr>
      <w:r>
        <w:rPr>
          <w:b/>
        </w:rPr>
        <w:t xml:space="preserve">iptg (2 bytes): </w:t>
      </w:r>
      <w:r>
        <w:t xml:space="preserve">An unsigned integer that specifies a zero-based index of a </w:t>
      </w:r>
      <w:hyperlink w:anchor="Section_9310c3bbd73f4db0834228e1e0fcb68f" w:history="1">
        <w:r>
          <w:rPr>
            <w:rStyle w:val="af5"/>
          </w:rPr>
          <w:t>Ptg</w:t>
        </w:r>
      </w:hyperlink>
      <w:r>
        <w:t xml:space="preserve"> structure in the array specified by the </w:t>
      </w:r>
      <w:hyperlink w:anchor="Section_6cdf7d38d08c4e56bd2f6c82b8da752e" w:history="1">
        <w:r>
          <w:rPr>
            <w:rStyle w:val="af5"/>
          </w:rPr>
          <w:t>Rgce</w:t>
        </w:r>
      </w:hyperlink>
      <w:r>
        <w:t xml:space="preserve"> structure associated with the affected expression. The referenced Ptg specifies which Ptg is affected by the revision.</w:t>
      </w:r>
    </w:p>
    <w:p w:rsidR="007D206B" w:rsidRDefault="007D206B" w:rsidP="007D206B">
      <w:pPr>
        <w:pStyle w:val="Definition-Field"/>
      </w:pPr>
      <w:r>
        <w:rPr>
          <w:b/>
        </w:rPr>
        <w:t xml:space="preserve">ptg (1 byte): </w:t>
      </w:r>
      <w:r>
        <w:t>The Ptg before the revision action occurred.</w:t>
      </w:r>
    </w:p>
    <w:p w:rsidR="007D206B" w:rsidRDefault="007D206B" w:rsidP="007D206B">
      <w:pPr>
        <w:pStyle w:val="Definition-Field"/>
      </w:pPr>
      <w:r>
        <w:rPr>
          <w:b/>
        </w:rPr>
        <w:t xml:space="preserve">A - fLbl (1 bit): </w:t>
      </w:r>
      <w:r>
        <w:t xml:space="preserve">A bit that specifies whether the affected expression is contained in a </w:t>
      </w:r>
      <w:hyperlink w:anchor="gt_5bb97b28-4adc-48ec-b544-02542753a933">
        <w:r>
          <w:rPr>
            <w:rStyle w:val="HyperlinkGreen"/>
            <w:b/>
          </w:rPr>
          <w:t>defined name</w:t>
        </w:r>
      </w:hyperlink>
      <w:r>
        <w:t>.</w:t>
      </w:r>
    </w:p>
    <w:p w:rsidR="007D206B" w:rsidRDefault="007D206B" w:rsidP="007D206B">
      <w:pPr>
        <w:pStyle w:val="Definition-Field"/>
      </w:pPr>
      <w:r>
        <w:rPr>
          <w:b/>
        </w:rPr>
        <w:t xml:space="preserve">B - fUseSh2 (1 bit): </w:t>
      </w:r>
      <w:r>
        <w:t xml:space="preserve">A bit that specifies whether the affected expression is on a different </w:t>
      </w:r>
      <w:hyperlink w:anchor="gt_0b356926-f9cb-4dc2-a859-71441d62503d">
        <w:r>
          <w:rPr>
            <w:rStyle w:val="HyperlinkGreen"/>
            <w:b/>
          </w:rPr>
          <w:t>sheet</w:t>
        </w:r>
      </w:hyperlink>
      <w:r>
        <w:t xml:space="preserve">. MUST be zero for </w:t>
      </w:r>
      <w:hyperlink w:anchor="Section_fe37df682d0e4d89a213cc4ebd9ac138" w:history="1">
        <w:r>
          <w:rPr>
            <w:rStyle w:val="af5"/>
          </w:rPr>
          <w:t>RRDInsDel</w:t>
        </w:r>
      </w:hyperlink>
      <w:r>
        <w:t>.</w:t>
      </w:r>
    </w:p>
    <w:p w:rsidR="007D206B" w:rsidRDefault="007D206B" w:rsidP="007D206B">
      <w:pPr>
        <w:pStyle w:val="Definition-Field"/>
      </w:pPr>
      <w:r>
        <w:rPr>
          <w:b/>
        </w:rPr>
        <w:t xml:space="preserve">reserved2 (6 bits): </w:t>
      </w:r>
      <w:r>
        <w:t>MUST be zero, and MUST be ignored.</w:t>
      </w:r>
    </w:p>
    <w:p w:rsidR="007D206B" w:rsidRDefault="007D206B" w:rsidP="007D206B">
      <w:pPr>
        <w:pStyle w:val="Definition-Field"/>
      </w:pPr>
      <w:r>
        <w:rPr>
          <w:b/>
        </w:rPr>
        <w:t xml:space="preserve">duce (variable): </w:t>
      </w:r>
      <w:r>
        <w:t xml:space="preserve">A </w:t>
      </w:r>
      <w:hyperlink w:anchor="Section_a96a9ad6560748d49c8317b430456e47" w:history="1">
        <w:r>
          <w:rPr>
            <w:rStyle w:val="af5"/>
          </w:rPr>
          <w:t>Duce</w:t>
        </w:r>
      </w:hyperlink>
      <w:r>
        <w:t xml:space="preserve"> that specifies additional undo data that is used for a </w:t>
      </w:r>
      <w:hyperlink w:anchor="gt_d0a0a676-1ee8-4783-8862-15d57fb9456b">
        <w:r>
          <w:rPr>
            <w:rStyle w:val="HyperlinkGreen"/>
            <w:b/>
          </w:rPr>
          <w:t>natural language formula</w:t>
        </w:r>
      </w:hyperlink>
      <w:r>
        <w:t xml:space="preserve">. MUST exist if and only if </w:t>
      </w:r>
      <w:r>
        <w:rPr>
          <w:b/>
        </w:rPr>
        <w:t>ptg</w:t>
      </w:r>
      <w:r>
        <w:t xml:space="preserve"> is equal to 0x18. </w:t>
      </w:r>
    </w:p>
    <w:p w:rsidR="007D206B" w:rsidRDefault="007D206B" w:rsidP="007D206B">
      <w:pPr>
        <w:pStyle w:val="Definition-Field"/>
        <w:rPr>
          <w:b/>
        </w:rPr>
      </w:pPr>
      <w:r>
        <w:rPr>
          <w:b/>
        </w:rPr>
        <w:t xml:space="preserve">duceRadical (8 bytes): </w:t>
      </w:r>
      <w:r>
        <w:t xml:space="preserve">A variable type field with the type and meaning determined by the value of </w:t>
      </w:r>
      <w:r>
        <w:rPr>
          <w:b/>
        </w:rPr>
        <w:t>ptg</w:t>
      </w:r>
      <w:r>
        <w:t xml:space="preserve">, as specified in the following table. MUST exist if and only if </w:t>
      </w:r>
      <w:r>
        <w:rPr>
          <w:b/>
        </w:rPr>
        <w:t>ptg</w:t>
      </w:r>
      <w:r>
        <w:t xml:space="preserve"> is not equal to 0x18.</w:t>
      </w:r>
    </w:p>
    <w:tbl>
      <w:tblPr>
        <w:tblStyle w:val="Table-ShadedHeaderIndented"/>
        <w:tblW w:w="0" w:type="auto"/>
        <w:tblLook w:val="04A0" w:firstRow="1" w:lastRow="0" w:firstColumn="1" w:lastColumn="0" w:noHBand="0" w:noVBand="1"/>
      </w:tblPr>
      <w:tblGrid>
        <w:gridCol w:w="1413"/>
        <w:gridCol w:w="7702"/>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tcPr>
          <w:p w:rsidR="007D206B" w:rsidRDefault="007D206B" w:rsidP="0030562B">
            <w:pPr>
              <w:pStyle w:val="TableHeaderText"/>
              <w:spacing w:before="0" w:after="0"/>
            </w:pPr>
            <w:r>
              <w:t>ptg Value</w:t>
            </w:r>
          </w:p>
        </w:tc>
        <w:tc>
          <w:tcPr>
            <w:tcW w:w="0" w:type="auto"/>
          </w:tcPr>
          <w:p w:rsidR="007D206B" w:rsidRDefault="007D206B" w:rsidP="0030562B">
            <w:pPr>
              <w:pStyle w:val="TableHeaderText"/>
              <w:spacing w:before="0" w:after="0"/>
            </w:pPr>
            <w:r>
              <w:t>Type</w:t>
            </w:r>
          </w:p>
        </w:tc>
      </w:tr>
      <w:tr w:rsidR="007D206B" w:rsidTr="0030562B">
        <w:tc>
          <w:tcPr>
            <w:tcW w:w="0" w:type="auto"/>
          </w:tcPr>
          <w:p w:rsidR="007D206B" w:rsidRDefault="007D206B" w:rsidP="0030562B">
            <w:pPr>
              <w:pStyle w:val="TableBodyText"/>
              <w:spacing w:before="0" w:after="0"/>
            </w:pPr>
            <w:hyperlink w:anchor="Section_fc7c380bd7934219a897e47e13c4e055" w:history="1">
              <w:r>
                <w:rPr>
                  <w:rStyle w:val="af5"/>
                </w:rPr>
                <w:t>PtgRef</w:t>
              </w:r>
            </w:hyperlink>
          </w:p>
        </w:tc>
        <w:tc>
          <w:tcPr>
            <w:tcW w:w="0" w:type="auto"/>
          </w:tcPr>
          <w:p w:rsidR="007D206B" w:rsidRDefault="007D206B" w:rsidP="0030562B">
            <w:pPr>
              <w:pStyle w:val="TableBodyText"/>
              <w:spacing w:before="0" w:after="0"/>
            </w:pPr>
            <w:r>
              <w:t xml:space="preserve">A </w:t>
            </w:r>
            <w:hyperlink w:anchor="Section_32ce1ec2e11b428cba62d835613968e1" w:history="1">
              <w:r>
                <w:rPr>
                  <w:rStyle w:val="af5"/>
                </w:rPr>
                <w:t>RgceLoc8</w:t>
              </w:r>
            </w:hyperlink>
            <w:r>
              <w:t xml:space="preserve"> that specifies the </w:t>
            </w:r>
            <w:hyperlink w:anchor="gt_43d1e51e-4f26-493b-b7c9-e84e920d7461">
              <w:r>
                <w:rPr>
                  <w:rStyle w:val="HyperlinkGreen"/>
                  <w:b/>
                </w:rPr>
                <w:t>cell</w:t>
              </w:r>
            </w:hyperlink>
            <w:r>
              <w:t xml:space="preserve"> reference originally contained by the expression.</w:t>
            </w:r>
          </w:p>
        </w:tc>
      </w:tr>
      <w:tr w:rsidR="007D206B" w:rsidTr="0030562B">
        <w:tc>
          <w:tcPr>
            <w:tcW w:w="0" w:type="auto"/>
          </w:tcPr>
          <w:p w:rsidR="007D206B" w:rsidRDefault="007D206B" w:rsidP="0030562B">
            <w:pPr>
              <w:pStyle w:val="TableBodyText"/>
              <w:spacing w:before="0" w:after="0"/>
            </w:pPr>
            <w:hyperlink w:anchor="Section_1ca817be8df34b808d3546b5eb753577" w:history="1">
              <w:r>
                <w:rPr>
                  <w:rStyle w:val="af5"/>
                </w:rPr>
                <w:t>PtgRef3d</w:t>
              </w:r>
            </w:hyperlink>
          </w:p>
        </w:tc>
        <w:tc>
          <w:tcPr>
            <w:tcW w:w="0" w:type="auto"/>
          </w:tcPr>
          <w:p w:rsidR="007D206B" w:rsidRDefault="007D206B" w:rsidP="0030562B">
            <w:pPr>
              <w:pStyle w:val="TableBodyText"/>
              <w:spacing w:before="0" w:after="0"/>
            </w:pPr>
            <w:r>
              <w:t>A RgceLoc8 that specifies the cell reference originally contained by the expression.</w:t>
            </w:r>
          </w:p>
        </w:tc>
      </w:tr>
      <w:tr w:rsidR="007D206B" w:rsidTr="0030562B">
        <w:tc>
          <w:tcPr>
            <w:tcW w:w="0" w:type="auto"/>
          </w:tcPr>
          <w:p w:rsidR="007D206B" w:rsidRDefault="007D206B" w:rsidP="0030562B">
            <w:pPr>
              <w:pStyle w:val="TableBodyText"/>
              <w:spacing w:before="0" w:after="0"/>
            </w:pPr>
            <w:hyperlink w:anchor="Section_b3c714c24fcf48889e151cbf17e4d5d3" w:history="1">
              <w:r>
                <w:rPr>
                  <w:rStyle w:val="af5"/>
                </w:rPr>
                <w:t>PtgArea</w:t>
              </w:r>
            </w:hyperlink>
            <w:r>
              <w:t xml:space="preserve"> </w:t>
            </w:r>
          </w:p>
        </w:tc>
        <w:tc>
          <w:tcPr>
            <w:tcW w:w="0" w:type="auto"/>
          </w:tcPr>
          <w:p w:rsidR="007D206B" w:rsidRDefault="007D206B" w:rsidP="0030562B">
            <w:pPr>
              <w:pStyle w:val="TableBodyText"/>
              <w:spacing w:before="0" w:after="0"/>
            </w:pPr>
            <w:r>
              <w:t xml:space="preserve">A </w:t>
            </w:r>
            <w:hyperlink w:anchor="Section_6df491b914e84efd9d9298db51b7cdbd" w:history="1">
              <w:r>
                <w:rPr>
                  <w:rStyle w:val="af5"/>
                </w:rPr>
                <w:t>RgceArea</w:t>
              </w:r>
            </w:hyperlink>
            <w:r>
              <w:t xml:space="preserve"> that specifies a reference to a rectangular </w:t>
            </w:r>
            <w:hyperlink w:anchor="gt_c2c93fec-8d3e-45de-8010-c738cc1cea99">
              <w:r>
                <w:rPr>
                  <w:rStyle w:val="HyperlinkGreen"/>
                  <w:b/>
                </w:rPr>
                <w:t>range</w:t>
              </w:r>
            </w:hyperlink>
            <w:r>
              <w:t xml:space="preserve"> of cells originally contained by the expression.</w:t>
            </w:r>
          </w:p>
        </w:tc>
      </w:tr>
      <w:tr w:rsidR="007D206B" w:rsidTr="0030562B">
        <w:tc>
          <w:tcPr>
            <w:tcW w:w="0" w:type="auto"/>
          </w:tcPr>
          <w:p w:rsidR="007D206B" w:rsidRDefault="007D206B" w:rsidP="0030562B">
            <w:pPr>
              <w:pStyle w:val="TableBodyText"/>
              <w:spacing w:before="0" w:after="0"/>
            </w:pPr>
            <w:hyperlink w:anchor="Section_869033ad63044b9ab2ba1e7794ae345a" w:history="1">
              <w:r>
                <w:rPr>
                  <w:rStyle w:val="af5"/>
                </w:rPr>
                <w:t>PtgArea3d</w:t>
              </w:r>
            </w:hyperlink>
          </w:p>
        </w:tc>
        <w:tc>
          <w:tcPr>
            <w:tcW w:w="0" w:type="auto"/>
          </w:tcPr>
          <w:p w:rsidR="007D206B" w:rsidRDefault="007D206B" w:rsidP="0030562B">
            <w:pPr>
              <w:pStyle w:val="TableBodyText"/>
              <w:spacing w:before="0" w:after="0"/>
            </w:pPr>
            <w:r>
              <w:t>A RgceArea that specifies a reference to a rectangular range of cells originally contained by the expression.</w:t>
            </w:r>
          </w:p>
        </w:tc>
      </w:tr>
      <w:tr w:rsidR="007D206B" w:rsidTr="0030562B">
        <w:tc>
          <w:tcPr>
            <w:tcW w:w="0" w:type="auto"/>
          </w:tcPr>
          <w:p w:rsidR="007D206B" w:rsidRDefault="007D206B" w:rsidP="0030562B">
            <w:pPr>
              <w:pStyle w:val="TableBodyText"/>
              <w:spacing w:before="0" w:after="0"/>
            </w:pPr>
            <w:r>
              <w:t>All other values</w:t>
            </w:r>
          </w:p>
        </w:tc>
        <w:tc>
          <w:tcPr>
            <w:tcW w:w="0" w:type="auto"/>
          </w:tcPr>
          <w:p w:rsidR="007D206B" w:rsidRDefault="007D206B" w:rsidP="0030562B">
            <w:pPr>
              <w:pStyle w:val="TableBodyText"/>
              <w:spacing w:before="0" w:after="0"/>
            </w:pPr>
            <w:r>
              <w:t>MUST be zero, and MUST be ignored.</w:t>
            </w:r>
          </w:p>
        </w:tc>
      </w:tr>
    </w:tbl>
    <w:p w:rsidR="007D206B" w:rsidRDefault="007D206B" w:rsidP="007D206B">
      <w:pPr>
        <w:pStyle w:val="Definition-Field"/>
        <w:ind w:left="0" w:firstLine="0"/>
      </w:pPr>
    </w:p>
    <w:p w:rsidR="007D206B" w:rsidRDefault="007D206B" w:rsidP="007D206B">
      <w:pPr>
        <w:pStyle w:val="Definition-Field"/>
      </w:pPr>
      <w:r>
        <w:rPr>
          <w:b/>
        </w:rPr>
        <w:t xml:space="preserve">ducr_cond_1 (variable): </w:t>
      </w:r>
      <w:r>
        <w:t xml:space="preserve">A </w:t>
      </w:r>
      <w:hyperlink w:anchor="Section_06ef9943efad4c5a965cc200b8815475" w:history="1">
        <w:r>
          <w:rPr>
            <w:rStyle w:val="af5"/>
          </w:rPr>
          <w:t>DucrConditionalLbl</w:t>
        </w:r>
      </w:hyperlink>
      <w:r>
        <w:t xml:space="preserve"> that specifies defined name information associated with the affected expression. MUST exist if and only if </w:t>
      </w:r>
      <w:r>
        <w:rPr>
          <w:b/>
        </w:rPr>
        <w:t>fLbl</w:t>
      </w:r>
      <w:r>
        <w:t xml:space="preserve"> equals 1.</w:t>
      </w:r>
    </w:p>
    <w:p w:rsidR="007D206B" w:rsidRDefault="007D206B" w:rsidP="007D206B">
      <w:pPr>
        <w:pStyle w:val="Definition-Field"/>
      </w:pPr>
      <w:r>
        <w:rPr>
          <w:b/>
        </w:rPr>
        <w:t xml:space="preserve">ducr_cond_2 (6 bytes): </w:t>
      </w:r>
      <w:r>
        <w:t xml:space="preserve">A </w:t>
      </w:r>
      <w:hyperlink w:anchor="Section_bde83ad37fb1481fabffd4cdf8dd5364" w:history="1">
        <w:r>
          <w:rPr>
            <w:rStyle w:val="af5"/>
          </w:rPr>
          <w:t>DucrConditionalNoLbl</w:t>
        </w:r>
      </w:hyperlink>
      <w:r>
        <w:t xml:space="preserve"> that specifies location information associated with the affected expression. MUST exist if and only if </w:t>
      </w:r>
      <w:r>
        <w:rPr>
          <w:b/>
        </w:rPr>
        <w:t>fLbl</w:t>
      </w:r>
      <w:r>
        <w:t xml:space="preserve"> equals 0.</w:t>
      </w:r>
    </w:p>
    <w:p w:rsidR="007D206B" w:rsidRDefault="007D206B" w:rsidP="007D206B">
      <w:pPr>
        <w:pStyle w:val="31"/>
        <w:numPr>
          <w:ilvl w:val="0"/>
          <w:numId w:val="0"/>
        </w:numPr>
        <w:tabs>
          <w:tab w:val="left" w:pos="720"/>
        </w:tabs>
        <w:ind w:left="720" w:hanging="720"/>
      </w:pPr>
      <w:bookmarkStart w:id="394" w:name="Section_06ef9943efad4c5a965cc200b8815475"/>
      <w:bookmarkStart w:id="395" w:name="DucrConditionalLbl"/>
      <w:bookmarkStart w:id="396" w:name="_Toc500759706"/>
      <w:r>
        <w:t>2.5.88</w:t>
      </w:r>
      <w:r>
        <w:tab/>
        <w:t>DucrConditionalLbl</w:t>
      </w:r>
      <w:bookmarkEnd w:id="394"/>
      <w:bookmarkEnd w:id="395"/>
      <w:bookmarkEnd w:id="396"/>
      <w:r>
        <w:fldChar w:fldCharType="begin"/>
      </w:r>
      <w:r>
        <w:instrText xml:space="preserve"> XE "Structures:DucrConditionalLbl" </w:instrText>
      </w:r>
      <w:r>
        <w:fldChar w:fldCharType="end"/>
      </w:r>
      <w:r>
        <w:fldChar w:fldCharType="begin"/>
      </w:r>
      <w:r>
        <w:instrText xml:space="preserve"> XE "DucrConditionalLbl" </w:instrText>
      </w:r>
      <w:r>
        <w:fldChar w:fldCharType="end"/>
      </w:r>
      <w:r>
        <w:fldChar w:fldCharType="begin"/>
      </w:r>
      <w:r>
        <w:instrText xml:space="preserve"> XE "Details:DucrConditionalLbl structure" </w:instrText>
      </w:r>
      <w:r>
        <w:fldChar w:fldCharType="end"/>
      </w:r>
    </w:p>
    <w:p w:rsidR="007D206B" w:rsidRDefault="007D206B" w:rsidP="007D206B">
      <w:r>
        <w:t xml:space="preserve">The </w:t>
      </w:r>
      <w:r>
        <w:rPr>
          <w:b/>
        </w:rPr>
        <w:t>DucrConditionalLbl</w:t>
      </w:r>
      <w:r>
        <w:t xml:space="preserve"> structure specifies information associated with the </w:t>
      </w:r>
      <w:hyperlink w:anchor="gt_5bb97b28-4adc-48ec-b544-02542753a933">
        <w:r>
          <w:rPr>
            <w:rStyle w:val="HyperlinkGreen"/>
            <w:b/>
          </w:rPr>
          <w:t>defined name</w:t>
        </w:r>
      </w:hyperlink>
      <w:r>
        <w:t xml:space="preserve"> in the </w:t>
      </w:r>
      <w:hyperlink w:anchor="Section_19786641f7a74e14b7beb6a0a805103f" w:history="1">
        <w:r>
          <w:rPr>
            <w:rStyle w:val="af5"/>
          </w:rPr>
          <w:t>Ducr</w:t>
        </w:r>
      </w:hyperlink>
      <w:r>
        <w:t xml:space="preserve"> structure.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tabid</w:t>
            </w:r>
          </w:p>
        </w:tc>
        <w:tc>
          <w:tcPr>
            <w:tcW w:w="2160" w:type="dxa"/>
            <w:gridSpan w:val="8"/>
          </w:tcPr>
          <w:p w:rsidR="007D206B" w:rsidRDefault="007D206B" w:rsidP="0030562B">
            <w:pPr>
              <w:pStyle w:val="PacketDiagramBodyText"/>
            </w:pPr>
            <w:r>
              <w:t>builtinIndex</w:t>
            </w:r>
          </w:p>
        </w:tc>
        <w:tc>
          <w:tcPr>
            <w:tcW w:w="2160" w:type="dxa"/>
            <w:gridSpan w:val="8"/>
          </w:tcPr>
          <w:p w:rsidR="007D206B" w:rsidRDefault="007D206B" w:rsidP="0030562B">
            <w:pPr>
              <w:pStyle w:val="PacketDiagramBodyText"/>
            </w:pPr>
            <w:r>
              <w:t>unused (optional)</w:t>
            </w:r>
          </w:p>
        </w:tc>
      </w:tr>
      <w:tr w:rsidR="007D206B" w:rsidTr="0030562B">
        <w:trPr>
          <w:trHeight w:hRule="exact" w:val="490"/>
        </w:trPr>
        <w:tc>
          <w:tcPr>
            <w:tcW w:w="4320" w:type="dxa"/>
            <w:gridSpan w:val="16"/>
          </w:tcPr>
          <w:p w:rsidR="007D206B" w:rsidRDefault="007D206B" w:rsidP="0030562B">
            <w:pPr>
              <w:pStyle w:val="PacketDiagramBodyText"/>
            </w:pPr>
            <w:r>
              <w:t>...</w:t>
            </w:r>
          </w:p>
        </w:tc>
        <w:tc>
          <w:tcPr>
            <w:tcW w:w="4320" w:type="dxa"/>
            <w:gridSpan w:val="16"/>
          </w:tcPr>
          <w:p w:rsidR="007D206B" w:rsidRDefault="007D206B" w:rsidP="0030562B">
            <w:pPr>
              <w:pStyle w:val="PacketDiagramBodyText"/>
            </w:pPr>
            <w:r>
              <w:t>stDefName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tabid (2 bytes): </w:t>
      </w:r>
      <w:r>
        <w:t xml:space="preserve">A </w:t>
      </w:r>
      <w:hyperlink w:anchor="Section_47d9acf387ee43d88055fec05f9397a8" w:history="1">
        <w:r>
          <w:rPr>
            <w:rStyle w:val="af5"/>
          </w:rPr>
          <w:t>TabId</w:t>
        </w:r>
      </w:hyperlink>
      <w:r>
        <w:t xml:space="preserve"> that specifies the </w:t>
      </w:r>
      <w:hyperlink w:anchor="gt_0b356926-f9cb-4dc2-a859-71441d62503d">
        <w:r>
          <w:rPr>
            <w:rStyle w:val="HyperlinkGreen"/>
            <w:b/>
          </w:rPr>
          <w:t>sheet</w:t>
        </w:r>
      </w:hyperlink>
      <w:r>
        <w:t xml:space="preserve"> containing the defined name. A value of 0xFFFF specifies that the defined name is not associated with the sheet.</w:t>
      </w:r>
    </w:p>
    <w:p w:rsidR="007D206B" w:rsidRDefault="007D206B" w:rsidP="007D206B">
      <w:pPr>
        <w:pStyle w:val="Definition-Field"/>
      </w:pPr>
      <w:r>
        <w:rPr>
          <w:b/>
        </w:rPr>
        <w:t xml:space="preserve">builtinIndex (1 byte): </w:t>
      </w:r>
      <w:r>
        <w:t xml:space="preserve">An unsigned integer that specifies the identifier of a </w:t>
      </w:r>
      <w:hyperlink w:anchor="gt_d40a51df-e96f-45ec-885d-6f936d172b39">
        <w:r>
          <w:rPr>
            <w:rStyle w:val="HyperlinkGreen"/>
            <w:b/>
          </w:rPr>
          <w:t>built-in name</w:t>
        </w:r>
      </w:hyperlink>
      <w:r>
        <w:t>. MUST be a value from the following table:</w:t>
      </w:r>
    </w:p>
    <w:tbl>
      <w:tblPr>
        <w:tblStyle w:val="Table-ShadedHeaderIndented"/>
        <w:tblW w:w="0" w:type="auto"/>
        <w:tblLook w:val="04A0" w:firstRow="1" w:lastRow="0" w:firstColumn="1" w:lastColumn="0" w:noHBand="0" w:noVBand="1"/>
      </w:tblPr>
      <w:tblGrid>
        <w:gridCol w:w="4428"/>
        <w:gridCol w:w="442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4428" w:type="dxa"/>
          </w:tcPr>
          <w:p w:rsidR="007D206B" w:rsidRDefault="007D206B" w:rsidP="0030562B">
            <w:pPr>
              <w:pStyle w:val="TableHeaderText"/>
              <w:spacing w:before="0" w:after="0"/>
            </w:pPr>
            <w:r>
              <w:t>Value</w:t>
            </w:r>
          </w:p>
        </w:tc>
        <w:tc>
          <w:tcPr>
            <w:tcW w:w="4428" w:type="dxa"/>
          </w:tcPr>
          <w:p w:rsidR="007D206B" w:rsidRDefault="007D206B" w:rsidP="0030562B">
            <w:pPr>
              <w:pStyle w:val="TableHeaderText"/>
              <w:spacing w:before="0" w:after="0"/>
            </w:pPr>
            <w:r>
              <w:t>Meaning</w:t>
            </w:r>
          </w:p>
        </w:tc>
      </w:tr>
      <w:tr w:rsidR="007D206B" w:rsidTr="0030562B">
        <w:tc>
          <w:tcPr>
            <w:tcW w:w="4428" w:type="dxa"/>
          </w:tcPr>
          <w:p w:rsidR="007D206B" w:rsidRDefault="007D206B" w:rsidP="0030562B">
            <w:pPr>
              <w:pStyle w:val="TableBodyText"/>
              <w:spacing w:before="0" w:after="0"/>
            </w:pPr>
            <w:r>
              <w:t>0x00</w:t>
            </w:r>
          </w:p>
        </w:tc>
        <w:tc>
          <w:tcPr>
            <w:tcW w:w="4428" w:type="dxa"/>
          </w:tcPr>
          <w:p w:rsidR="007D206B" w:rsidRDefault="007D206B" w:rsidP="0030562B">
            <w:pPr>
              <w:pStyle w:val="TableBodyText"/>
              <w:spacing w:before="0" w:after="0"/>
            </w:pPr>
            <w:r>
              <w:t>Not a built-in name</w:t>
            </w:r>
          </w:p>
        </w:tc>
      </w:tr>
      <w:tr w:rsidR="007D206B" w:rsidTr="0030562B">
        <w:tc>
          <w:tcPr>
            <w:tcW w:w="4428" w:type="dxa"/>
          </w:tcPr>
          <w:p w:rsidR="007D206B" w:rsidRDefault="007D206B" w:rsidP="0030562B">
            <w:pPr>
              <w:pStyle w:val="TableBodyText"/>
              <w:spacing w:before="0" w:after="0"/>
            </w:pPr>
            <w:r>
              <w:t>0x01</w:t>
            </w:r>
          </w:p>
        </w:tc>
        <w:tc>
          <w:tcPr>
            <w:tcW w:w="4428" w:type="dxa"/>
          </w:tcPr>
          <w:p w:rsidR="007D206B" w:rsidRDefault="007D206B" w:rsidP="0030562B">
            <w:pPr>
              <w:pStyle w:val="TableBodyText"/>
              <w:spacing w:before="0" w:after="0"/>
            </w:pPr>
            <w:r>
              <w:t>The built-in name is "Consolidate_Area"</w:t>
            </w:r>
          </w:p>
        </w:tc>
      </w:tr>
      <w:tr w:rsidR="007D206B" w:rsidTr="0030562B">
        <w:tc>
          <w:tcPr>
            <w:tcW w:w="4428" w:type="dxa"/>
          </w:tcPr>
          <w:p w:rsidR="007D206B" w:rsidRDefault="007D206B" w:rsidP="0030562B">
            <w:pPr>
              <w:pStyle w:val="TableBodyText"/>
              <w:spacing w:before="0" w:after="0"/>
            </w:pPr>
            <w:r>
              <w:t>0x02</w:t>
            </w:r>
          </w:p>
        </w:tc>
        <w:tc>
          <w:tcPr>
            <w:tcW w:w="4428" w:type="dxa"/>
          </w:tcPr>
          <w:p w:rsidR="007D206B" w:rsidRDefault="007D206B" w:rsidP="0030562B">
            <w:pPr>
              <w:pStyle w:val="TableBodyText"/>
              <w:spacing w:before="0" w:after="0"/>
            </w:pPr>
            <w:r>
              <w:t>The built-in name is "Auto_Open"</w:t>
            </w:r>
          </w:p>
        </w:tc>
      </w:tr>
      <w:tr w:rsidR="007D206B" w:rsidTr="0030562B">
        <w:tc>
          <w:tcPr>
            <w:tcW w:w="4428" w:type="dxa"/>
          </w:tcPr>
          <w:p w:rsidR="007D206B" w:rsidRDefault="007D206B" w:rsidP="0030562B">
            <w:pPr>
              <w:pStyle w:val="TableBodyText"/>
              <w:spacing w:before="0" w:after="0"/>
            </w:pPr>
            <w:r>
              <w:t>0x03</w:t>
            </w:r>
          </w:p>
        </w:tc>
        <w:tc>
          <w:tcPr>
            <w:tcW w:w="4428" w:type="dxa"/>
          </w:tcPr>
          <w:p w:rsidR="007D206B" w:rsidRDefault="007D206B" w:rsidP="0030562B">
            <w:pPr>
              <w:pStyle w:val="TableBodyText"/>
              <w:spacing w:before="0" w:after="0"/>
            </w:pPr>
            <w:r>
              <w:t>The built-in name is "Auto_Close"</w:t>
            </w:r>
          </w:p>
        </w:tc>
      </w:tr>
      <w:tr w:rsidR="007D206B" w:rsidTr="0030562B">
        <w:tc>
          <w:tcPr>
            <w:tcW w:w="4428" w:type="dxa"/>
          </w:tcPr>
          <w:p w:rsidR="007D206B" w:rsidRDefault="007D206B" w:rsidP="0030562B">
            <w:pPr>
              <w:pStyle w:val="TableBodyText"/>
              <w:spacing w:before="0" w:after="0"/>
            </w:pPr>
            <w:r>
              <w:t>0x04</w:t>
            </w:r>
          </w:p>
        </w:tc>
        <w:tc>
          <w:tcPr>
            <w:tcW w:w="4428" w:type="dxa"/>
          </w:tcPr>
          <w:p w:rsidR="007D206B" w:rsidRDefault="007D206B" w:rsidP="0030562B">
            <w:pPr>
              <w:pStyle w:val="TableBodyText"/>
              <w:spacing w:before="0" w:after="0"/>
            </w:pPr>
            <w:r>
              <w:t>The built-in name is "Extract"</w:t>
            </w:r>
          </w:p>
        </w:tc>
      </w:tr>
      <w:tr w:rsidR="007D206B" w:rsidTr="0030562B">
        <w:tc>
          <w:tcPr>
            <w:tcW w:w="4428" w:type="dxa"/>
          </w:tcPr>
          <w:p w:rsidR="007D206B" w:rsidRDefault="007D206B" w:rsidP="0030562B">
            <w:pPr>
              <w:pStyle w:val="TableBodyText"/>
              <w:spacing w:before="0" w:after="0"/>
            </w:pPr>
            <w:r>
              <w:t>0x05</w:t>
            </w:r>
          </w:p>
        </w:tc>
        <w:tc>
          <w:tcPr>
            <w:tcW w:w="4428" w:type="dxa"/>
          </w:tcPr>
          <w:p w:rsidR="007D206B" w:rsidRDefault="007D206B" w:rsidP="0030562B">
            <w:pPr>
              <w:pStyle w:val="TableBodyText"/>
              <w:spacing w:before="0" w:after="0"/>
            </w:pPr>
            <w:r>
              <w:t>The built-in name is "Database"</w:t>
            </w:r>
          </w:p>
        </w:tc>
      </w:tr>
      <w:tr w:rsidR="007D206B" w:rsidTr="0030562B">
        <w:tc>
          <w:tcPr>
            <w:tcW w:w="4428" w:type="dxa"/>
          </w:tcPr>
          <w:p w:rsidR="007D206B" w:rsidRDefault="007D206B" w:rsidP="0030562B">
            <w:pPr>
              <w:pStyle w:val="TableBodyText"/>
              <w:spacing w:before="0" w:after="0"/>
            </w:pPr>
            <w:r>
              <w:t>0x06</w:t>
            </w:r>
          </w:p>
        </w:tc>
        <w:tc>
          <w:tcPr>
            <w:tcW w:w="4428" w:type="dxa"/>
          </w:tcPr>
          <w:p w:rsidR="007D206B" w:rsidRDefault="007D206B" w:rsidP="0030562B">
            <w:pPr>
              <w:pStyle w:val="TableBodyText"/>
              <w:spacing w:before="0" w:after="0"/>
            </w:pPr>
            <w:r>
              <w:t>The built-in name is "Criteria"</w:t>
            </w:r>
          </w:p>
        </w:tc>
      </w:tr>
      <w:tr w:rsidR="007D206B" w:rsidTr="0030562B">
        <w:tc>
          <w:tcPr>
            <w:tcW w:w="4428" w:type="dxa"/>
          </w:tcPr>
          <w:p w:rsidR="007D206B" w:rsidRDefault="007D206B" w:rsidP="0030562B">
            <w:pPr>
              <w:pStyle w:val="TableBodyText"/>
              <w:spacing w:before="0" w:after="0"/>
            </w:pPr>
            <w:r>
              <w:t>0x07</w:t>
            </w:r>
          </w:p>
        </w:tc>
        <w:tc>
          <w:tcPr>
            <w:tcW w:w="4428" w:type="dxa"/>
          </w:tcPr>
          <w:p w:rsidR="007D206B" w:rsidRDefault="007D206B" w:rsidP="0030562B">
            <w:pPr>
              <w:pStyle w:val="TableBodyText"/>
              <w:spacing w:before="0" w:after="0"/>
            </w:pPr>
            <w:r>
              <w:t>The built-in name is "Print_Area"</w:t>
            </w:r>
          </w:p>
        </w:tc>
      </w:tr>
      <w:tr w:rsidR="007D206B" w:rsidTr="0030562B">
        <w:tc>
          <w:tcPr>
            <w:tcW w:w="4428" w:type="dxa"/>
          </w:tcPr>
          <w:p w:rsidR="007D206B" w:rsidRDefault="007D206B" w:rsidP="0030562B">
            <w:pPr>
              <w:pStyle w:val="TableBodyText"/>
              <w:spacing w:before="0" w:after="0"/>
            </w:pPr>
            <w:r>
              <w:t>0x08</w:t>
            </w:r>
          </w:p>
        </w:tc>
        <w:tc>
          <w:tcPr>
            <w:tcW w:w="4428" w:type="dxa"/>
          </w:tcPr>
          <w:p w:rsidR="007D206B" w:rsidRDefault="007D206B" w:rsidP="0030562B">
            <w:pPr>
              <w:pStyle w:val="TableBodyText"/>
              <w:spacing w:before="0" w:after="0"/>
            </w:pPr>
            <w:r>
              <w:t>The built-in name is "Print_Titles"</w:t>
            </w:r>
          </w:p>
        </w:tc>
      </w:tr>
      <w:tr w:rsidR="007D206B" w:rsidTr="0030562B">
        <w:tc>
          <w:tcPr>
            <w:tcW w:w="4428" w:type="dxa"/>
          </w:tcPr>
          <w:p w:rsidR="007D206B" w:rsidRDefault="007D206B" w:rsidP="0030562B">
            <w:pPr>
              <w:pStyle w:val="TableBodyText"/>
              <w:spacing w:before="0" w:after="0"/>
            </w:pPr>
            <w:r>
              <w:t>0x09</w:t>
            </w:r>
          </w:p>
        </w:tc>
        <w:tc>
          <w:tcPr>
            <w:tcW w:w="4428" w:type="dxa"/>
          </w:tcPr>
          <w:p w:rsidR="007D206B" w:rsidRDefault="007D206B" w:rsidP="0030562B">
            <w:pPr>
              <w:pStyle w:val="TableBodyText"/>
              <w:spacing w:before="0" w:after="0"/>
            </w:pPr>
            <w:r>
              <w:t>The built-in name is "Recorder"</w:t>
            </w:r>
          </w:p>
        </w:tc>
      </w:tr>
      <w:tr w:rsidR="007D206B" w:rsidTr="0030562B">
        <w:tc>
          <w:tcPr>
            <w:tcW w:w="4428" w:type="dxa"/>
          </w:tcPr>
          <w:p w:rsidR="007D206B" w:rsidRDefault="007D206B" w:rsidP="0030562B">
            <w:pPr>
              <w:pStyle w:val="TableBodyText"/>
              <w:spacing w:before="0" w:after="0"/>
            </w:pPr>
            <w:r>
              <w:t>0x0A</w:t>
            </w:r>
          </w:p>
        </w:tc>
        <w:tc>
          <w:tcPr>
            <w:tcW w:w="4428" w:type="dxa"/>
          </w:tcPr>
          <w:p w:rsidR="007D206B" w:rsidRDefault="007D206B" w:rsidP="0030562B">
            <w:pPr>
              <w:pStyle w:val="TableBodyText"/>
              <w:spacing w:before="0" w:after="0"/>
            </w:pPr>
            <w:r>
              <w:t>The built-in name is "Data_Form"</w:t>
            </w:r>
          </w:p>
        </w:tc>
      </w:tr>
      <w:tr w:rsidR="007D206B" w:rsidTr="0030562B">
        <w:tc>
          <w:tcPr>
            <w:tcW w:w="4428" w:type="dxa"/>
          </w:tcPr>
          <w:p w:rsidR="007D206B" w:rsidRDefault="007D206B" w:rsidP="0030562B">
            <w:pPr>
              <w:pStyle w:val="TableBodyText"/>
              <w:spacing w:before="0" w:after="0"/>
            </w:pPr>
            <w:r>
              <w:t>0x0B</w:t>
            </w:r>
          </w:p>
        </w:tc>
        <w:tc>
          <w:tcPr>
            <w:tcW w:w="4428" w:type="dxa"/>
          </w:tcPr>
          <w:p w:rsidR="007D206B" w:rsidRDefault="007D206B" w:rsidP="0030562B">
            <w:pPr>
              <w:pStyle w:val="TableBodyText"/>
              <w:spacing w:before="0" w:after="0"/>
            </w:pPr>
            <w:r>
              <w:t>The built-in name is "Auto_Activate"</w:t>
            </w:r>
          </w:p>
        </w:tc>
      </w:tr>
      <w:tr w:rsidR="007D206B" w:rsidTr="0030562B">
        <w:tc>
          <w:tcPr>
            <w:tcW w:w="4428" w:type="dxa"/>
          </w:tcPr>
          <w:p w:rsidR="007D206B" w:rsidRDefault="007D206B" w:rsidP="0030562B">
            <w:pPr>
              <w:pStyle w:val="TableBodyText"/>
              <w:spacing w:before="0" w:after="0"/>
            </w:pPr>
            <w:r>
              <w:t>0x0C</w:t>
            </w:r>
          </w:p>
        </w:tc>
        <w:tc>
          <w:tcPr>
            <w:tcW w:w="4428" w:type="dxa"/>
          </w:tcPr>
          <w:p w:rsidR="007D206B" w:rsidRDefault="007D206B" w:rsidP="0030562B">
            <w:pPr>
              <w:pStyle w:val="TableBodyText"/>
              <w:spacing w:before="0" w:after="0"/>
            </w:pPr>
            <w:r>
              <w:t>The built-in name is "Auto_Deactivate"</w:t>
            </w:r>
          </w:p>
        </w:tc>
      </w:tr>
      <w:tr w:rsidR="007D206B" w:rsidTr="0030562B">
        <w:tc>
          <w:tcPr>
            <w:tcW w:w="4428" w:type="dxa"/>
          </w:tcPr>
          <w:p w:rsidR="007D206B" w:rsidRDefault="007D206B" w:rsidP="0030562B">
            <w:pPr>
              <w:pStyle w:val="TableBodyText"/>
              <w:spacing w:before="0" w:after="0"/>
            </w:pPr>
            <w:r>
              <w:t>0x0D</w:t>
            </w:r>
          </w:p>
        </w:tc>
        <w:tc>
          <w:tcPr>
            <w:tcW w:w="4428" w:type="dxa"/>
          </w:tcPr>
          <w:p w:rsidR="007D206B" w:rsidRDefault="007D206B" w:rsidP="0030562B">
            <w:pPr>
              <w:pStyle w:val="TableBodyText"/>
              <w:spacing w:before="0" w:after="0"/>
            </w:pPr>
            <w:r>
              <w:t>The built-in name is "Sheet_Title"</w:t>
            </w:r>
          </w:p>
        </w:tc>
      </w:tr>
      <w:tr w:rsidR="007D206B" w:rsidTr="0030562B">
        <w:tc>
          <w:tcPr>
            <w:tcW w:w="4428" w:type="dxa"/>
          </w:tcPr>
          <w:p w:rsidR="007D206B" w:rsidRDefault="007D206B" w:rsidP="0030562B">
            <w:pPr>
              <w:pStyle w:val="TableBodyText"/>
              <w:spacing w:before="0" w:after="0"/>
            </w:pPr>
            <w:r>
              <w:t>0x0E</w:t>
            </w:r>
          </w:p>
        </w:tc>
        <w:tc>
          <w:tcPr>
            <w:tcW w:w="4428" w:type="dxa"/>
          </w:tcPr>
          <w:p w:rsidR="007D206B" w:rsidRDefault="007D206B" w:rsidP="0030562B">
            <w:pPr>
              <w:pStyle w:val="TableBodyText"/>
              <w:spacing w:before="0" w:after="0"/>
            </w:pPr>
            <w:r>
              <w:t>The built-in name is "_FilterDatabase"</w:t>
            </w:r>
          </w:p>
        </w:tc>
      </w:tr>
    </w:tbl>
    <w:p w:rsidR="007D206B" w:rsidRDefault="007D206B" w:rsidP="007D206B"/>
    <w:p w:rsidR="007D206B" w:rsidRDefault="007D206B" w:rsidP="007D206B">
      <w:pPr>
        <w:pStyle w:val="Definition-Field"/>
      </w:pPr>
      <w:r>
        <w:rPr>
          <w:b/>
        </w:rPr>
        <w:t xml:space="preserve">unused (3 bytes): </w:t>
      </w:r>
      <w:r>
        <w:t xml:space="preserve">Undefined and MUST be ignored. MUST exist if and only if </w:t>
      </w:r>
      <w:r>
        <w:rPr>
          <w:b/>
        </w:rPr>
        <w:t>builtinIndex</w:t>
      </w:r>
      <w:r>
        <w:t xml:space="preserve"> is not equal to zero.</w:t>
      </w:r>
    </w:p>
    <w:p w:rsidR="007D206B" w:rsidRDefault="007D206B" w:rsidP="007D206B">
      <w:pPr>
        <w:pStyle w:val="Definition-Field"/>
      </w:pPr>
      <w:r>
        <w:rPr>
          <w:b/>
        </w:rPr>
        <w:t xml:space="preserve">stDefName (variable): </w:t>
      </w:r>
      <w:r>
        <w:t xml:space="preserve">An </w:t>
      </w:r>
      <w:hyperlink w:anchor="Section_36ca6de7be1648bcaa5e3eaf4942f671" w:history="1">
        <w:r>
          <w:rPr>
            <w:rStyle w:val="af5"/>
          </w:rPr>
          <w:t>XLUnicodeString</w:t>
        </w:r>
      </w:hyperlink>
      <w:r>
        <w:t xml:space="preserve"> that specifies the defined name. MUST exist if and only if </w:t>
      </w:r>
      <w:r>
        <w:rPr>
          <w:b/>
        </w:rPr>
        <w:t>builtinIndex</w:t>
      </w:r>
      <w:r>
        <w:t xml:space="preserve"> is equal to zero.</w:t>
      </w:r>
    </w:p>
    <w:p w:rsidR="007D206B" w:rsidRDefault="007D206B" w:rsidP="007D206B">
      <w:pPr>
        <w:pStyle w:val="31"/>
        <w:numPr>
          <w:ilvl w:val="0"/>
          <w:numId w:val="0"/>
        </w:numPr>
        <w:tabs>
          <w:tab w:val="left" w:pos="720"/>
        </w:tabs>
        <w:ind w:left="720" w:hanging="720"/>
      </w:pPr>
      <w:bookmarkStart w:id="397" w:name="Section_bde83ad37fb1481fabffd4cdf8dd5364"/>
      <w:bookmarkStart w:id="398" w:name="DucrConditionalNoLbl"/>
      <w:bookmarkStart w:id="399" w:name="_Toc500759707"/>
      <w:r>
        <w:t>2.5.89</w:t>
      </w:r>
      <w:r>
        <w:tab/>
        <w:t>DucrConditionalNoLbl</w:t>
      </w:r>
      <w:bookmarkEnd w:id="397"/>
      <w:bookmarkEnd w:id="398"/>
      <w:bookmarkEnd w:id="399"/>
      <w:r>
        <w:fldChar w:fldCharType="begin"/>
      </w:r>
      <w:r>
        <w:instrText xml:space="preserve"> XE "Structures:DucrConditionalNoLbl" </w:instrText>
      </w:r>
      <w:r>
        <w:fldChar w:fldCharType="end"/>
      </w:r>
      <w:r>
        <w:fldChar w:fldCharType="begin"/>
      </w:r>
      <w:r>
        <w:instrText xml:space="preserve"> XE "DucrConditionalNoLbl" </w:instrText>
      </w:r>
      <w:r>
        <w:fldChar w:fldCharType="end"/>
      </w:r>
      <w:r>
        <w:fldChar w:fldCharType="begin"/>
      </w:r>
      <w:r>
        <w:instrText xml:space="preserve"> XE "Details:DucrConditionalNoLbl structure" </w:instrText>
      </w:r>
      <w:r>
        <w:fldChar w:fldCharType="end"/>
      </w:r>
    </w:p>
    <w:p w:rsidR="007D206B" w:rsidRDefault="007D206B" w:rsidP="007D206B">
      <w:r>
        <w:t xml:space="preserve">The </w:t>
      </w:r>
      <w:r>
        <w:rPr>
          <w:b/>
        </w:rPr>
        <w:t>DucrConditionalNoLbl</w:t>
      </w:r>
      <w:r>
        <w:t xml:space="preserve"> structure specifies location information associated with the </w:t>
      </w:r>
      <w:hyperlink w:anchor="Section_19786641f7a74e14b7beb6a0a805103f" w:history="1">
        <w:r>
          <w:rPr>
            <w:rStyle w:val="af5"/>
          </w:rPr>
          <w:t>Ducr</w:t>
        </w:r>
      </w:hyperlink>
      <w:r>
        <w:t xml:space="preserve"> structure.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tabid</w:t>
            </w:r>
          </w:p>
        </w:tc>
        <w:tc>
          <w:tcPr>
            <w:tcW w:w="4320" w:type="dxa"/>
            <w:gridSpan w:val="16"/>
          </w:tcPr>
          <w:p w:rsidR="007D206B" w:rsidRDefault="007D206B" w:rsidP="0030562B">
            <w:pPr>
              <w:pStyle w:val="PacketDiagramBodyText"/>
            </w:pPr>
            <w:r>
              <w:t>loc</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w:t>
            </w:r>
          </w:p>
        </w:tc>
      </w:tr>
    </w:tbl>
    <w:p w:rsidR="007D206B" w:rsidRDefault="007D206B" w:rsidP="007D206B">
      <w:pPr>
        <w:pStyle w:val="Definition-Field"/>
      </w:pPr>
      <w:r>
        <w:rPr>
          <w:b/>
        </w:rPr>
        <w:t xml:space="preserve">tabid (2 bytes): </w:t>
      </w:r>
      <w:r>
        <w:t xml:space="preserve">A </w:t>
      </w:r>
      <w:hyperlink w:anchor="Section_47d9acf387ee43d88055fec05f9397a8" w:history="1">
        <w:r>
          <w:rPr>
            <w:rStyle w:val="af5"/>
          </w:rPr>
          <w:t>TabId</w:t>
        </w:r>
      </w:hyperlink>
      <w:r>
        <w:t xml:space="preserve"> that specifies the </w:t>
      </w:r>
      <w:hyperlink w:anchor="gt_0b356926-f9cb-4dc2-a859-71441d62503d">
        <w:r>
          <w:rPr>
            <w:rStyle w:val="HyperlinkGreen"/>
            <w:b/>
          </w:rPr>
          <w:t>sheet</w:t>
        </w:r>
      </w:hyperlink>
      <w:r>
        <w:t xml:space="preserve"> containing the affected </w:t>
      </w:r>
      <w:hyperlink w:anchor="gt_6d43b116-acad-45af-aea5-a8e7240a1106">
        <w:r>
          <w:rPr>
            <w:rStyle w:val="HyperlinkGreen"/>
            <w:b/>
          </w:rPr>
          <w:t>expression</w:t>
        </w:r>
      </w:hyperlink>
      <w:r>
        <w:t>.</w:t>
      </w:r>
    </w:p>
    <w:p w:rsidR="007D206B" w:rsidRDefault="007D206B" w:rsidP="007D206B">
      <w:pPr>
        <w:pStyle w:val="Definition-Field"/>
      </w:pPr>
      <w:r>
        <w:rPr>
          <w:b/>
        </w:rPr>
        <w:t xml:space="preserve">loc (4 bytes): </w:t>
      </w:r>
      <w:r>
        <w:t xml:space="preserve">An </w:t>
      </w:r>
      <w:hyperlink w:anchor="Section_bb9d270cde604792b20eddb576a111c0" w:history="1">
        <w:r>
          <w:rPr>
            <w:rStyle w:val="af5"/>
          </w:rPr>
          <w:t>RRLoc</w:t>
        </w:r>
      </w:hyperlink>
      <w:r>
        <w:t xml:space="preserve"> that specifies the location of the </w:t>
      </w:r>
      <w:hyperlink w:anchor="gt_43d1e51e-4f26-493b-b7c9-e84e920d7461">
        <w:r>
          <w:rPr>
            <w:rStyle w:val="HyperlinkGreen"/>
            <w:b/>
          </w:rPr>
          <w:t>cell</w:t>
        </w:r>
      </w:hyperlink>
      <w:r>
        <w:t xml:space="preserve"> containing the affected expression. The </w:t>
      </w:r>
      <w:r>
        <w:rPr>
          <w:b/>
        </w:rPr>
        <w:t>fQuotesOnLabel</w:t>
      </w:r>
      <w:r>
        <w:t xml:space="preserve"> and </w:t>
      </w:r>
      <w:r>
        <w:rPr>
          <w:b/>
        </w:rPr>
        <w:t>fNoDollarOnLabel</w:t>
      </w:r>
      <w:r>
        <w:t xml:space="preserve"> fields in the RRLoc structure are undefined and MUST be ignored.</w:t>
      </w:r>
    </w:p>
    <w:p w:rsidR="007D206B" w:rsidRDefault="007D206B" w:rsidP="007D206B">
      <w:pPr>
        <w:pStyle w:val="31"/>
        <w:numPr>
          <w:ilvl w:val="0"/>
          <w:numId w:val="0"/>
        </w:numPr>
        <w:tabs>
          <w:tab w:val="left" w:pos="720"/>
        </w:tabs>
        <w:ind w:left="720" w:hanging="720"/>
      </w:pPr>
      <w:bookmarkStart w:id="400" w:name="Section_4251e0524881459fae1368ee4dd2a63e"/>
      <w:bookmarkStart w:id="401" w:name="DwQsiFuture"/>
      <w:bookmarkStart w:id="402" w:name="_Toc500759708"/>
      <w:r>
        <w:t>2.5.90</w:t>
      </w:r>
      <w:r>
        <w:tab/>
        <w:t>DwQsiFuture</w:t>
      </w:r>
      <w:bookmarkEnd w:id="400"/>
      <w:bookmarkEnd w:id="401"/>
      <w:bookmarkEnd w:id="402"/>
      <w:r>
        <w:fldChar w:fldCharType="begin"/>
      </w:r>
      <w:r>
        <w:instrText xml:space="preserve"> XE "Structures:DwQsiFuture" </w:instrText>
      </w:r>
      <w:r>
        <w:fldChar w:fldCharType="end"/>
      </w:r>
      <w:r>
        <w:fldChar w:fldCharType="begin"/>
      </w:r>
      <w:r>
        <w:instrText xml:space="preserve"> XE "DwQsiFuture" </w:instrText>
      </w:r>
      <w:r>
        <w:fldChar w:fldCharType="end"/>
      </w:r>
      <w:r>
        <w:fldChar w:fldCharType="begin"/>
      </w:r>
      <w:r>
        <w:instrText xml:space="preserve"> XE "Details:DwQsiFuture structure" </w:instrText>
      </w:r>
      <w:r>
        <w:fldChar w:fldCharType="end"/>
      </w:r>
    </w:p>
    <w:p w:rsidR="007D206B" w:rsidRDefault="007D206B" w:rsidP="007D206B">
      <w:r>
        <w:t xml:space="preserve">The </w:t>
      </w:r>
      <w:r>
        <w:rPr>
          <w:b/>
        </w:rPr>
        <w:t>DwQsiFuture</w:t>
      </w:r>
      <w:r>
        <w:t xml:space="preserve"> structure specifies option flags for a </w:t>
      </w:r>
      <w:hyperlink w:anchor="gt_ceb1ea2c-7b55-4a25-a7f0-79b1c1011289">
        <w:r>
          <w:rPr>
            <w:rStyle w:val="HyperlinkGreen"/>
            <w:b/>
          </w:rPr>
          <w:t>query table</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270" w:type="dxa"/>
          </w:tcPr>
          <w:p w:rsidR="007D206B" w:rsidRDefault="007D206B" w:rsidP="0030562B">
            <w:pPr>
              <w:pStyle w:val="PacketDiagramBodyText"/>
            </w:pPr>
            <w:r>
              <w:t>C</w:t>
            </w:r>
          </w:p>
        </w:tc>
        <w:tc>
          <w:tcPr>
            <w:tcW w:w="270" w:type="dxa"/>
          </w:tcPr>
          <w:p w:rsidR="007D206B" w:rsidRDefault="007D206B" w:rsidP="0030562B">
            <w:pPr>
              <w:pStyle w:val="PacketDiagramBodyText"/>
            </w:pPr>
            <w:r>
              <w:t>D</w:t>
            </w:r>
          </w:p>
        </w:tc>
        <w:tc>
          <w:tcPr>
            <w:tcW w:w="270" w:type="dxa"/>
          </w:tcPr>
          <w:p w:rsidR="007D206B" w:rsidRDefault="007D206B" w:rsidP="0030562B">
            <w:pPr>
              <w:pStyle w:val="PacketDiagramBodyText"/>
            </w:pPr>
            <w:r>
              <w:t>E</w:t>
            </w:r>
          </w:p>
        </w:tc>
        <w:tc>
          <w:tcPr>
            <w:tcW w:w="270" w:type="dxa"/>
          </w:tcPr>
          <w:p w:rsidR="007D206B" w:rsidRDefault="007D206B" w:rsidP="0030562B">
            <w:pPr>
              <w:pStyle w:val="PacketDiagramBodyText"/>
            </w:pPr>
            <w:r>
              <w:t>F</w:t>
            </w:r>
          </w:p>
        </w:tc>
        <w:tc>
          <w:tcPr>
            <w:tcW w:w="270" w:type="dxa"/>
          </w:tcPr>
          <w:p w:rsidR="007D206B" w:rsidRDefault="007D206B" w:rsidP="0030562B">
            <w:pPr>
              <w:pStyle w:val="PacketDiagramBodyText"/>
            </w:pPr>
            <w:r>
              <w:t>G</w:t>
            </w:r>
          </w:p>
        </w:tc>
        <w:tc>
          <w:tcPr>
            <w:tcW w:w="270" w:type="dxa"/>
          </w:tcPr>
          <w:p w:rsidR="007D206B" w:rsidRDefault="007D206B" w:rsidP="0030562B">
            <w:pPr>
              <w:pStyle w:val="PacketDiagramBodyText"/>
            </w:pPr>
            <w:r>
              <w:t>H</w:t>
            </w:r>
          </w:p>
        </w:tc>
        <w:tc>
          <w:tcPr>
            <w:tcW w:w="270" w:type="dxa"/>
          </w:tcPr>
          <w:p w:rsidR="007D206B" w:rsidRDefault="007D206B" w:rsidP="0030562B">
            <w:pPr>
              <w:pStyle w:val="PacketDiagramBodyText"/>
            </w:pPr>
            <w:r>
              <w:t>I</w:t>
            </w:r>
          </w:p>
        </w:tc>
        <w:tc>
          <w:tcPr>
            <w:tcW w:w="1890" w:type="dxa"/>
            <w:gridSpan w:val="7"/>
          </w:tcPr>
          <w:p w:rsidR="007D206B" w:rsidRDefault="007D206B" w:rsidP="0030562B">
            <w:pPr>
              <w:pStyle w:val="PacketDiagramBodyText"/>
            </w:pPr>
            <w:r>
              <w:t>reserved5</w:t>
            </w:r>
          </w:p>
        </w:tc>
        <w:tc>
          <w:tcPr>
            <w:tcW w:w="4320" w:type="dxa"/>
            <w:gridSpan w:val="16"/>
          </w:tcPr>
          <w:p w:rsidR="007D206B" w:rsidRDefault="007D206B" w:rsidP="0030562B">
            <w:pPr>
              <w:pStyle w:val="PacketDiagramBodyText"/>
            </w:pPr>
            <w:r>
              <w:t>reserved6</w:t>
            </w:r>
          </w:p>
        </w:tc>
      </w:tr>
    </w:tbl>
    <w:p w:rsidR="007D206B" w:rsidRDefault="007D206B" w:rsidP="007D206B">
      <w:pPr>
        <w:pStyle w:val="Definition-Field"/>
      </w:pPr>
      <w:r>
        <w:rPr>
          <w:b/>
        </w:rPr>
        <w:t xml:space="preserve">A - fPreserveFmt (1 bit): </w:t>
      </w:r>
      <w:r>
        <w:t xml:space="preserve"> A bit that specifies whether the user applied formatting is preserved.</w:t>
      </w:r>
    </w:p>
    <w:p w:rsidR="007D206B" w:rsidRDefault="007D206B" w:rsidP="007D206B">
      <w:pPr>
        <w:pStyle w:val="Definition-Field"/>
      </w:pPr>
      <w:r>
        <w:rPr>
          <w:b/>
        </w:rPr>
        <w:t xml:space="preserve">B - fAutoFit (1 bit): </w:t>
      </w:r>
      <w:r>
        <w:t xml:space="preserve">A bit that specifies whether columns be auto fit after a data </w:t>
      </w:r>
      <w:hyperlink w:anchor="gt_d947dfed-8e3a-4451-b978-d69a89ae6060">
        <w:r>
          <w:rPr>
            <w:rStyle w:val="HyperlinkGreen"/>
            <w:b/>
          </w:rPr>
          <w:t>refresh</w:t>
        </w:r>
      </w:hyperlink>
      <w:r>
        <w:t>.</w:t>
      </w:r>
    </w:p>
    <w:p w:rsidR="007D206B" w:rsidRDefault="007D206B" w:rsidP="007D206B">
      <w:pPr>
        <w:pStyle w:val="Definition-Field"/>
      </w:pPr>
      <w:r>
        <w:rPr>
          <w:b/>
        </w:rPr>
        <w:t xml:space="preserve">C - reserved1 (1 bit): </w:t>
      </w:r>
      <w:r>
        <w:t>MUST be zero, and MUST be ignored.</w:t>
      </w:r>
    </w:p>
    <w:p w:rsidR="007D206B" w:rsidRDefault="007D206B" w:rsidP="007D206B">
      <w:pPr>
        <w:pStyle w:val="Definition-Field"/>
      </w:pPr>
      <w:r>
        <w:rPr>
          <w:b/>
        </w:rPr>
        <w:t xml:space="preserve">D - reserved2 (1 bit): </w:t>
      </w:r>
      <w:r>
        <w:t>MUST be zero, and MUST be ignored.</w:t>
      </w:r>
    </w:p>
    <w:p w:rsidR="007D206B" w:rsidRDefault="007D206B" w:rsidP="007D206B">
      <w:pPr>
        <w:pStyle w:val="Definition-Field"/>
      </w:pPr>
      <w:r>
        <w:rPr>
          <w:b/>
        </w:rPr>
        <w:t xml:space="preserve">E - fExtDataList (1 bit): </w:t>
      </w:r>
      <w:r>
        <w:t xml:space="preserve">A bit that specifies whether an </w:t>
      </w:r>
      <w:hyperlink w:anchor="gt_6eba82a0-dd74-46f6-90cc-3cf1b298d69e">
        <w:r>
          <w:rPr>
            <w:rStyle w:val="HyperlinkGreen"/>
            <w:b/>
          </w:rPr>
          <w:t>external data</w:t>
        </w:r>
      </w:hyperlink>
      <w:r>
        <w:t xml:space="preserve"> list is the </w:t>
      </w:r>
      <w:hyperlink w:anchor="gt_e091613c-6901-4874-b9b2-27273ead1075">
        <w:r>
          <w:rPr>
            <w:rStyle w:val="HyperlinkGreen"/>
            <w:b/>
          </w:rPr>
          <w:t>data source</w:t>
        </w:r>
      </w:hyperlink>
      <w:r>
        <w:t xml:space="preserve"> for the query table.</w:t>
      </w:r>
    </w:p>
    <w:p w:rsidR="007D206B" w:rsidRDefault="007D206B" w:rsidP="007D206B">
      <w:pPr>
        <w:pStyle w:val="Definition-Field"/>
      </w:pPr>
      <w:r>
        <w:rPr>
          <w:b/>
        </w:rPr>
        <w:t xml:space="preserve">F - reserved3 (1 bit): </w:t>
      </w:r>
      <w:r>
        <w:t xml:space="preserve"> MUST be zero, and MUST be ignored.</w:t>
      </w:r>
    </w:p>
    <w:p w:rsidR="007D206B" w:rsidRDefault="007D206B" w:rsidP="007D206B">
      <w:pPr>
        <w:pStyle w:val="Definition-Field"/>
      </w:pPr>
      <w:r>
        <w:rPr>
          <w:b/>
        </w:rPr>
        <w:t xml:space="preserve">G - fCreateQTList (1 bit): </w:t>
      </w:r>
      <w:r>
        <w:t>A bit that specifies whether a query table list is to be created.</w:t>
      </w:r>
    </w:p>
    <w:p w:rsidR="007D206B" w:rsidRDefault="007D206B" w:rsidP="007D206B">
      <w:pPr>
        <w:pStyle w:val="Definition-Field"/>
      </w:pPr>
      <w:r>
        <w:rPr>
          <w:b/>
        </w:rPr>
        <w:t xml:space="preserve">H - fDummyList (1 bit): </w:t>
      </w:r>
      <w:r>
        <w:t>A bit that specifies whether a dummy query table list is created.</w:t>
      </w:r>
    </w:p>
    <w:p w:rsidR="007D206B" w:rsidRDefault="007D206B" w:rsidP="007D206B">
      <w:pPr>
        <w:pStyle w:val="Definition-Field"/>
      </w:pPr>
      <w:r>
        <w:rPr>
          <w:b/>
        </w:rPr>
        <w:t xml:space="preserve">I - reserved4 (1 bit): </w:t>
      </w:r>
      <w:r>
        <w:t xml:space="preserve"> MUST be zero, and MUST be ignored.</w:t>
      </w:r>
    </w:p>
    <w:p w:rsidR="007D206B" w:rsidRDefault="007D206B" w:rsidP="007D206B">
      <w:pPr>
        <w:pStyle w:val="Definition-Field"/>
      </w:pPr>
      <w:r>
        <w:rPr>
          <w:b/>
        </w:rPr>
        <w:t xml:space="preserve">reserved5 (7 bits): </w:t>
      </w:r>
      <w:r>
        <w:t>MUST be zero, and MUST be ignored.</w:t>
      </w:r>
    </w:p>
    <w:p w:rsidR="007D206B" w:rsidRDefault="007D206B" w:rsidP="007D206B">
      <w:pPr>
        <w:pStyle w:val="Definition-Field"/>
      </w:pPr>
      <w:r>
        <w:rPr>
          <w:b/>
        </w:rPr>
        <w:t xml:space="preserve">reserved6 (16 bits): </w:t>
      </w:r>
      <w:r>
        <w:t xml:space="preserve"> MUST be zero, and MUST be ignored.</w:t>
      </w:r>
    </w:p>
    <w:p w:rsidR="007D206B" w:rsidRDefault="007D206B" w:rsidP="007D206B">
      <w:pPr>
        <w:pStyle w:val="31"/>
        <w:numPr>
          <w:ilvl w:val="0"/>
          <w:numId w:val="0"/>
        </w:numPr>
        <w:tabs>
          <w:tab w:val="left" w:pos="720"/>
        </w:tabs>
        <w:ind w:left="720" w:hanging="720"/>
      </w:pPr>
      <w:bookmarkStart w:id="403" w:name="Section_8112b2cdd484401da9fbf8e0343728b3"/>
      <w:bookmarkStart w:id="404" w:name="DXFALC"/>
      <w:bookmarkStart w:id="405" w:name="_Toc500759709"/>
      <w:r>
        <w:t>2.5.91</w:t>
      </w:r>
      <w:r>
        <w:tab/>
        <w:t>DXFALC</w:t>
      </w:r>
      <w:bookmarkEnd w:id="403"/>
      <w:bookmarkEnd w:id="404"/>
      <w:bookmarkEnd w:id="405"/>
      <w:r>
        <w:fldChar w:fldCharType="begin"/>
      </w:r>
      <w:r>
        <w:instrText xml:space="preserve"> XE "Structures:DXFALC" </w:instrText>
      </w:r>
      <w:r>
        <w:fldChar w:fldCharType="end"/>
      </w:r>
      <w:r>
        <w:fldChar w:fldCharType="begin"/>
      </w:r>
      <w:r>
        <w:instrText xml:space="preserve"> XE "DXFALC" </w:instrText>
      </w:r>
      <w:r>
        <w:fldChar w:fldCharType="end"/>
      </w:r>
      <w:r>
        <w:fldChar w:fldCharType="begin"/>
      </w:r>
      <w:r>
        <w:instrText xml:space="preserve"> XE "Details:DXFALC structure" </w:instrText>
      </w:r>
      <w:r>
        <w:fldChar w:fldCharType="end"/>
      </w:r>
    </w:p>
    <w:p w:rsidR="007D206B" w:rsidRDefault="007D206B" w:rsidP="007D206B">
      <w:r>
        <w:t xml:space="preserve">The </w:t>
      </w:r>
      <w:r>
        <w:rPr>
          <w:b/>
        </w:rPr>
        <w:t>DXFALC</w:t>
      </w:r>
      <w:r>
        <w:t xml:space="preserve"> structure specifies the text alignment properties within a containing </w:t>
      </w:r>
      <w:hyperlink w:anchor="Section_a1141f1df60745efb8dd4a1f2b27b4f9" w:history="1">
        <w:r>
          <w:rPr>
            <w:rStyle w:val="af5"/>
          </w:rPr>
          <w:t>DXFN</w:t>
        </w:r>
      </w:hyperlink>
      <w:r>
        <w:t xml:space="preserve"> structure.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10" w:type="dxa"/>
            <w:gridSpan w:val="3"/>
          </w:tcPr>
          <w:p w:rsidR="007D206B" w:rsidRDefault="007D206B" w:rsidP="0030562B">
            <w:pPr>
              <w:pStyle w:val="PacketDiagramBodyText"/>
            </w:pPr>
            <w:r>
              <w:t>alc</w:t>
            </w:r>
          </w:p>
        </w:tc>
        <w:tc>
          <w:tcPr>
            <w:tcW w:w="270" w:type="dxa"/>
          </w:tcPr>
          <w:p w:rsidR="007D206B" w:rsidRDefault="007D206B" w:rsidP="0030562B">
            <w:pPr>
              <w:pStyle w:val="PacketDiagramBodyText"/>
            </w:pPr>
            <w:r>
              <w:t>A</w:t>
            </w:r>
          </w:p>
        </w:tc>
        <w:tc>
          <w:tcPr>
            <w:tcW w:w="810" w:type="dxa"/>
            <w:gridSpan w:val="3"/>
          </w:tcPr>
          <w:p w:rsidR="007D206B" w:rsidRDefault="007D206B" w:rsidP="0030562B">
            <w:pPr>
              <w:pStyle w:val="PacketDiagramBodyText"/>
            </w:pPr>
            <w:r>
              <w:t>alcv</w:t>
            </w:r>
          </w:p>
        </w:tc>
        <w:tc>
          <w:tcPr>
            <w:tcW w:w="270" w:type="dxa"/>
          </w:tcPr>
          <w:p w:rsidR="007D206B" w:rsidRDefault="007D206B" w:rsidP="0030562B">
            <w:pPr>
              <w:pStyle w:val="PacketDiagramBodyText"/>
            </w:pPr>
            <w:r>
              <w:t>B</w:t>
            </w:r>
          </w:p>
        </w:tc>
        <w:tc>
          <w:tcPr>
            <w:tcW w:w="2160" w:type="dxa"/>
            <w:gridSpan w:val="8"/>
          </w:tcPr>
          <w:p w:rsidR="007D206B" w:rsidRDefault="007D206B" w:rsidP="0030562B">
            <w:pPr>
              <w:pStyle w:val="PacketDiagramBodyText"/>
            </w:pPr>
            <w:r>
              <w:t>trot</w:t>
            </w:r>
          </w:p>
        </w:tc>
        <w:tc>
          <w:tcPr>
            <w:tcW w:w="1080" w:type="dxa"/>
            <w:gridSpan w:val="4"/>
          </w:tcPr>
          <w:p w:rsidR="007D206B" w:rsidRDefault="007D206B" w:rsidP="0030562B">
            <w:pPr>
              <w:pStyle w:val="PacketDiagramBodyText"/>
            </w:pPr>
            <w:r>
              <w:t>cIndent</w:t>
            </w:r>
          </w:p>
        </w:tc>
        <w:tc>
          <w:tcPr>
            <w:tcW w:w="270" w:type="dxa"/>
          </w:tcPr>
          <w:p w:rsidR="007D206B" w:rsidRDefault="007D206B" w:rsidP="0030562B">
            <w:pPr>
              <w:pStyle w:val="PacketDiagramBodyText"/>
            </w:pPr>
            <w:r>
              <w:t>C</w:t>
            </w:r>
          </w:p>
        </w:tc>
        <w:tc>
          <w:tcPr>
            <w:tcW w:w="270" w:type="dxa"/>
          </w:tcPr>
          <w:p w:rsidR="007D206B" w:rsidRDefault="007D206B" w:rsidP="0030562B">
            <w:pPr>
              <w:pStyle w:val="PacketDiagramBodyText"/>
            </w:pPr>
            <w:r>
              <w:t>D</w:t>
            </w:r>
          </w:p>
        </w:tc>
        <w:tc>
          <w:tcPr>
            <w:tcW w:w="540" w:type="dxa"/>
            <w:gridSpan w:val="2"/>
          </w:tcPr>
          <w:p w:rsidR="007D206B" w:rsidRDefault="007D206B" w:rsidP="0030562B">
            <w:pPr>
              <w:pStyle w:val="PacketDiagramBodyText"/>
            </w:pPr>
            <w:r>
              <w:t>E</w:t>
            </w:r>
          </w:p>
        </w:tc>
        <w:tc>
          <w:tcPr>
            <w:tcW w:w="2160" w:type="dxa"/>
            <w:gridSpan w:val="8"/>
          </w:tcPr>
          <w:p w:rsidR="007D206B" w:rsidRDefault="007D206B" w:rsidP="0030562B">
            <w:pPr>
              <w:pStyle w:val="PacketDiagramBodyText"/>
            </w:pPr>
            <w:r>
              <w:t>unused</w:t>
            </w:r>
          </w:p>
        </w:tc>
      </w:tr>
      <w:tr w:rsidR="007D206B" w:rsidTr="0030562B">
        <w:trPr>
          <w:trHeight w:hRule="exact" w:val="490"/>
        </w:trPr>
        <w:tc>
          <w:tcPr>
            <w:tcW w:w="8640" w:type="dxa"/>
            <w:gridSpan w:val="32"/>
          </w:tcPr>
          <w:p w:rsidR="007D206B" w:rsidRDefault="007D206B" w:rsidP="0030562B">
            <w:pPr>
              <w:pStyle w:val="PacketDiagramBodyText"/>
            </w:pPr>
            <w:r>
              <w:t>iIndent</w:t>
            </w:r>
          </w:p>
        </w:tc>
      </w:tr>
    </w:tbl>
    <w:p w:rsidR="007D206B" w:rsidRDefault="007D206B" w:rsidP="007D206B">
      <w:pPr>
        <w:pStyle w:val="Definition-Field"/>
      </w:pPr>
      <w:r>
        <w:rPr>
          <w:b/>
        </w:rPr>
        <w:t xml:space="preserve">alc (3 bits): </w:t>
      </w:r>
      <w:r>
        <w:t xml:space="preserve">A </w:t>
      </w:r>
      <w:hyperlink w:anchor="Section_75e17a8f9cd44b37927e4b0a54ef9266" w:history="1">
        <w:r>
          <w:rPr>
            <w:rStyle w:val="af5"/>
            <w:b/>
          </w:rPr>
          <w:t>HorizAlign</w:t>
        </w:r>
      </w:hyperlink>
      <w:r>
        <w:t xml:space="preserve"> that specifies the </w:t>
      </w:r>
      <w:hyperlink w:anchor="gt_f0e60ca8-51d5-4553-9126-3d89a4d08f90">
        <w:r>
          <w:rPr>
            <w:rStyle w:val="HyperlinkGreen"/>
            <w:b/>
          </w:rPr>
          <w:t>horizontal alignment</w:t>
        </w:r>
      </w:hyperlink>
      <w:r>
        <w:t xml:space="preserve"> of the text.  </w:t>
      </w:r>
    </w:p>
    <w:p w:rsidR="007D206B" w:rsidRDefault="007D206B" w:rsidP="007D206B">
      <w:pPr>
        <w:pStyle w:val="Definition-Field"/>
      </w:pPr>
      <w:r>
        <w:rPr>
          <w:b/>
        </w:rPr>
        <w:t xml:space="preserve">A - fWrap (1 bit): </w:t>
      </w:r>
      <w:r>
        <w:t xml:space="preserve">A bit that specifies the text display when the text is wider than the </w:t>
      </w:r>
      <w:hyperlink w:anchor="gt_43d1e51e-4f26-493b-b7c9-e84e920d7461">
        <w:r>
          <w:rPr>
            <w:rStyle w:val="HyperlinkGreen"/>
            <w:b/>
          </w:rPr>
          <w:t>cell</w:t>
        </w:r>
      </w:hyperlink>
      <w:r>
        <w:t xml:space="preserve">.  </w:t>
      </w:r>
    </w:p>
    <w:tbl>
      <w:tblPr>
        <w:tblStyle w:val="Table-ShadedHeaderIndented"/>
        <w:tblW w:w="0" w:type="auto"/>
        <w:tblLook w:val="04A0" w:firstRow="1" w:lastRow="0" w:firstColumn="1" w:lastColumn="0" w:noHBand="0" w:noVBand="1"/>
      </w:tblPr>
      <w:tblGrid>
        <w:gridCol w:w="828"/>
        <w:gridCol w:w="802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828" w:type="dxa"/>
          </w:tcPr>
          <w:p w:rsidR="007D206B" w:rsidRDefault="007D206B" w:rsidP="0030562B">
            <w:pPr>
              <w:pStyle w:val="TableHeaderText"/>
              <w:spacing w:before="0" w:after="0"/>
            </w:pPr>
            <w:r>
              <w:t>Value</w:t>
            </w:r>
          </w:p>
        </w:tc>
        <w:tc>
          <w:tcPr>
            <w:tcW w:w="8028" w:type="dxa"/>
          </w:tcPr>
          <w:p w:rsidR="007D206B" w:rsidRDefault="007D206B" w:rsidP="0030562B">
            <w:pPr>
              <w:pStyle w:val="TableHeaderText"/>
              <w:spacing w:before="0" w:after="0"/>
            </w:pPr>
            <w:r>
              <w:t>Meaning</w:t>
            </w:r>
          </w:p>
        </w:tc>
      </w:tr>
      <w:tr w:rsidR="007D206B" w:rsidTr="0030562B">
        <w:tc>
          <w:tcPr>
            <w:tcW w:w="828" w:type="dxa"/>
          </w:tcPr>
          <w:p w:rsidR="007D206B" w:rsidRDefault="007D206B" w:rsidP="0030562B">
            <w:pPr>
              <w:pStyle w:val="TableBodyText"/>
              <w:spacing w:before="0" w:after="0"/>
            </w:pPr>
            <w:r>
              <w:t>0</w:t>
            </w:r>
          </w:p>
        </w:tc>
        <w:tc>
          <w:tcPr>
            <w:tcW w:w="8028" w:type="dxa"/>
          </w:tcPr>
          <w:p w:rsidR="007D206B" w:rsidRDefault="007D206B" w:rsidP="0030562B">
            <w:pPr>
              <w:pStyle w:val="TableBodyText"/>
              <w:spacing w:before="0" w:after="0"/>
            </w:pPr>
            <w:r>
              <w:t>The text is truncated.</w:t>
            </w:r>
          </w:p>
        </w:tc>
      </w:tr>
      <w:tr w:rsidR="007D206B" w:rsidTr="0030562B">
        <w:tc>
          <w:tcPr>
            <w:tcW w:w="828" w:type="dxa"/>
          </w:tcPr>
          <w:p w:rsidR="007D206B" w:rsidRDefault="007D206B" w:rsidP="0030562B">
            <w:pPr>
              <w:pStyle w:val="TableBodyText"/>
              <w:spacing w:before="0" w:after="0"/>
            </w:pPr>
            <w:r>
              <w:t>1</w:t>
            </w:r>
          </w:p>
        </w:tc>
        <w:tc>
          <w:tcPr>
            <w:tcW w:w="8028" w:type="dxa"/>
          </w:tcPr>
          <w:p w:rsidR="007D206B" w:rsidRDefault="007D206B" w:rsidP="0030562B">
            <w:pPr>
              <w:pStyle w:val="TableBodyText"/>
              <w:spacing w:before="0" w:after="0"/>
            </w:pPr>
            <w:r>
              <w:t>The text is wrapped into more than one line.</w:t>
            </w:r>
          </w:p>
        </w:tc>
      </w:tr>
    </w:tbl>
    <w:p w:rsidR="007D206B" w:rsidRDefault="007D206B" w:rsidP="007D206B">
      <w:pPr>
        <w:pStyle w:val="Definition-Field2"/>
        <w:ind w:left="0"/>
      </w:pPr>
    </w:p>
    <w:p w:rsidR="007D206B" w:rsidRDefault="007D206B" w:rsidP="007D206B">
      <w:pPr>
        <w:pStyle w:val="Definition-Field"/>
      </w:pPr>
      <w:r>
        <w:rPr>
          <w:b/>
        </w:rPr>
        <w:t xml:space="preserve">alcv (3 bits): </w:t>
      </w:r>
      <w:r>
        <w:t xml:space="preserve">A </w:t>
      </w:r>
      <w:hyperlink w:anchor="Section_1e9eb7d30cd842a3af1ef523105a5e93" w:history="1">
        <w:r>
          <w:rPr>
            <w:rStyle w:val="af5"/>
            <w:b/>
          </w:rPr>
          <w:t>VertAlign</w:t>
        </w:r>
      </w:hyperlink>
      <w:r>
        <w:t xml:space="preserve"> that specifies the </w:t>
      </w:r>
      <w:hyperlink w:anchor="gt_5a59a612-2d00-4cb5-9565-952243641878">
        <w:r>
          <w:rPr>
            <w:rStyle w:val="HyperlinkGreen"/>
            <w:b/>
          </w:rPr>
          <w:t>vertical alignment</w:t>
        </w:r>
      </w:hyperlink>
      <w:r>
        <w:t xml:space="preserve"> of the text.</w:t>
      </w:r>
    </w:p>
    <w:p w:rsidR="007D206B" w:rsidRDefault="007D206B" w:rsidP="007D206B">
      <w:pPr>
        <w:pStyle w:val="Definition-Field"/>
      </w:pPr>
      <w:r>
        <w:rPr>
          <w:b/>
        </w:rPr>
        <w:t xml:space="preserve">B - fJustLast (1 bit): </w:t>
      </w:r>
      <w:r>
        <w:t xml:space="preserve"> A bit that specifies whether cell text is </w:t>
      </w:r>
      <w:hyperlink w:anchor="gt_11eced66-af2c-4391-8b45-87a60ad41483">
        <w:r>
          <w:rPr>
            <w:rStyle w:val="HyperlinkGreen"/>
            <w:b/>
          </w:rPr>
          <w:t>justify distributed</w:t>
        </w:r>
      </w:hyperlink>
      <w:r>
        <w:t xml:space="preserve">. If </w:t>
      </w:r>
      <w:r>
        <w:rPr>
          <w:b/>
        </w:rPr>
        <w:t>fJustLast is</w:t>
      </w:r>
      <w:r>
        <w:t xml:space="preserve"> 1 the text is justify distributed and </w:t>
      </w:r>
      <w:r>
        <w:rPr>
          <w:b/>
        </w:rPr>
        <w:t xml:space="preserve">alc </w:t>
      </w:r>
      <w:r>
        <w:t>MUST be 0x7.</w:t>
      </w:r>
    </w:p>
    <w:p w:rsidR="007D206B" w:rsidRDefault="007D206B" w:rsidP="007D206B">
      <w:pPr>
        <w:pStyle w:val="Definition-Field"/>
      </w:pPr>
      <w:r>
        <w:rPr>
          <w:b/>
        </w:rPr>
        <w:t xml:space="preserve">trot (8 bits): </w:t>
      </w:r>
      <w:r>
        <w:t xml:space="preserve">An </w:t>
      </w:r>
      <w:hyperlink w:anchor="Section_828733cb953a48ceb4054d235575e9b3" w:history="1">
        <w:r>
          <w:rPr>
            <w:rStyle w:val="af5"/>
          </w:rPr>
          <w:t>XFPropTextRotation</w:t>
        </w:r>
      </w:hyperlink>
      <w:r>
        <w:t xml:space="preserve"> that specifies the text rotation.</w:t>
      </w:r>
    </w:p>
    <w:p w:rsidR="007D206B" w:rsidRDefault="007D206B" w:rsidP="007D206B">
      <w:pPr>
        <w:pStyle w:val="Definition-Field"/>
      </w:pPr>
      <w:r>
        <w:rPr>
          <w:b/>
        </w:rPr>
        <w:t xml:space="preserve">cIndent (4 bits): </w:t>
      </w:r>
      <w:r>
        <w:t xml:space="preserve"> An unsigned integer that specifies the absolute level of indentation.  The absolute level of indentation will replace any previous indentation. MUST be ignored when </w:t>
      </w:r>
      <w:r>
        <w:rPr>
          <w:b/>
        </w:rPr>
        <w:t>iIndent</w:t>
      </w:r>
      <w:r>
        <w:t xml:space="preserve"> is not 255. MUST be less than or equal to 15.</w:t>
      </w:r>
    </w:p>
    <w:p w:rsidR="007D206B" w:rsidRDefault="007D206B" w:rsidP="007D206B">
      <w:pPr>
        <w:pStyle w:val="Definition-Field"/>
      </w:pPr>
      <w:r>
        <w:rPr>
          <w:b/>
        </w:rPr>
        <w:t xml:space="preserve">C - fShrinkToFit (1 bit): </w:t>
      </w:r>
      <w:r>
        <w:t xml:space="preserve"> A bit that specifies whether the character sizes in the text MUST be reduced so that the text fits in the cell. </w:t>
      </w:r>
    </w:p>
    <w:p w:rsidR="007D206B" w:rsidRDefault="007D206B" w:rsidP="007D206B">
      <w:pPr>
        <w:pStyle w:val="Definition-Field"/>
      </w:pPr>
      <w:r>
        <w:rPr>
          <w:b/>
        </w:rPr>
        <w:t xml:space="preserve">D - fMergeCell (1 bit): </w:t>
      </w:r>
      <w:r>
        <w:t>A bit that specifies that the cell MUST be merged.</w:t>
      </w:r>
    </w:p>
    <w:p w:rsidR="007D206B" w:rsidRDefault="007D206B" w:rsidP="007D206B">
      <w:pPr>
        <w:pStyle w:val="Definition-Field"/>
      </w:pPr>
      <w:r>
        <w:rPr>
          <w:b/>
        </w:rPr>
        <w:t xml:space="preserve">E - iReadingOrder (2 bits): </w:t>
      </w:r>
      <w:r>
        <w:t xml:space="preserve">A </w:t>
      </w:r>
      <w:hyperlink w:anchor="Section_dd395a856ae749cdae9418bab51e5357" w:history="1">
        <w:r>
          <w:rPr>
            <w:rStyle w:val="af5"/>
            <w:b/>
          </w:rPr>
          <w:t>ReadingOrder</w:t>
        </w:r>
      </w:hyperlink>
      <w:r>
        <w:t xml:space="preserve"> that specifies the </w:t>
      </w:r>
      <w:hyperlink w:anchor="gt_defb8e89-c809-4682-81f3-19c547363361">
        <w:r>
          <w:rPr>
            <w:rStyle w:val="HyperlinkGreen"/>
            <w:b/>
          </w:rPr>
          <w:t>reading order</w:t>
        </w:r>
      </w:hyperlink>
      <w:r>
        <w:t xml:space="preserve">. If </w:t>
      </w:r>
      <w:r>
        <w:rPr>
          <w:b/>
        </w:rPr>
        <w:t>fZeroInited</w:t>
      </w:r>
      <w:r>
        <w:t xml:space="preserve"> in the parent structure is zero, then it is undefined and MUST be ignored.  </w:t>
      </w:r>
    </w:p>
    <w:p w:rsidR="007D206B" w:rsidRDefault="007D206B" w:rsidP="007D206B">
      <w:pPr>
        <w:pStyle w:val="Definition-Field"/>
      </w:pPr>
      <w:r>
        <w:rPr>
          <w:b/>
        </w:rPr>
        <w:t xml:space="preserve">unused (8 bits): </w:t>
      </w:r>
      <w:r>
        <w:t>Undefined and MUST be ignored.</w:t>
      </w:r>
    </w:p>
    <w:p w:rsidR="007D206B" w:rsidRDefault="007D206B" w:rsidP="007D206B">
      <w:pPr>
        <w:pStyle w:val="Definition-Field"/>
      </w:pPr>
      <w:r>
        <w:rPr>
          <w:b/>
        </w:rPr>
        <w:t xml:space="preserve">iIndent (4 bytes): </w:t>
      </w:r>
      <w:r>
        <w:t xml:space="preserve"> A signed integer that specifies the relative level of indentation. The relative level of indentation will be added to any previous indentation. The value MUST be greater than or equal to -15 and less than or equal to 255. The value SHOULD</w:t>
      </w:r>
      <w:bookmarkStart w:id="406" w:name="Appendix_A_Target_163"/>
      <w:r>
        <w:fldChar w:fldCharType="begin"/>
      </w:r>
      <w:r>
        <w:instrText xml:space="preserve"> HYPERLINK \l "Appendix_A_163" \o "Product behavior note 163" \h </w:instrText>
      </w:r>
      <w:r>
        <w:fldChar w:fldCharType="separate"/>
      </w:r>
      <w:r>
        <w:rPr>
          <w:rStyle w:val="af5"/>
        </w:rPr>
        <w:t>&lt;163&gt;</w:t>
      </w:r>
      <w:r>
        <w:rPr>
          <w:rStyle w:val="af5"/>
        </w:rPr>
        <w:fldChar w:fldCharType="end"/>
      </w:r>
      <w:bookmarkEnd w:id="406"/>
      <w:r>
        <w:t xml:space="preserve"> be greater than or equal to -15 and less than or equal to 15, or be equal to 255. The values -250 through 250 specify a relative indentation level, and the value 255 specifies the absence of a relative indentation level. </w:t>
      </w:r>
    </w:p>
    <w:p w:rsidR="007D206B" w:rsidRDefault="007D206B" w:rsidP="007D206B">
      <w:pPr>
        <w:pStyle w:val="31"/>
        <w:numPr>
          <w:ilvl w:val="0"/>
          <w:numId w:val="0"/>
        </w:numPr>
        <w:tabs>
          <w:tab w:val="left" w:pos="720"/>
        </w:tabs>
        <w:ind w:left="720" w:hanging="720"/>
      </w:pPr>
      <w:bookmarkStart w:id="407" w:name="Section_c74f39272b0f493fa2882b9df072c995"/>
      <w:bookmarkStart w:id="408" w:name="DXFBdr"/>
      <w:bookmarkStart w:id="409" w:name="_Toc500759710"/>
      <w:r>
        <w:t>2.5.92</w:t>
      </w:r>
      <w:r>
        <w:tab/>
        <w:t>DXFBdr</w:t>
      </w:r>
      <w:bookmarkEnd w:id="407"/>
      <w:bookmarkEnd w:id="408"/>
      <w:bookmarkEnd w:id="409"/>
      <w:r>
        <w:fldChar w:fldCharType="begin"/>
      </w:r>
      <w:r>
        <w:instrText xml:space="preserve"> XE "Structures:DXFBdr" </w:instrText>
      </w:r>
      <w:r>
        <w:fldChar w:fldCharType="end"/>
      </w:r>
      <w:r>
        <w:fldChar w:fldCharType="begin"/>
      </w:r>
      <w:r>
        <w:instrText xml:space="preserve"> XE "DXFBdr" </w:instrText>
      </w:r>
      <w:r>
        <w:fldChar w:fldCharType="end"/>
      </w:r>
      <w:r>
        <w:fldChar w:fldCharType="begin"/>
      </w:r>
      <w:r>
        <w:instrText xml:space="preserve"> XE "Details:DXFBdr structure" </w:instrText>
      </w:r>
      <w:r>
        <w:fldChar w:fldCharType="end"/>
      </w:r>
    </w:p>
    <w:p w:rsidR="007D206B" w:rsidRDefault="007D206B" w:rsidP="007D206B">
      <w:r>
        <w:t xml:space="preserve">The </w:t>
      </w:r>
      <w:r>
        <w:rPr>
          <w:b/>
        </w:rPr>
        <w:t>DXFBdr</w:t>
      </w:r>
      <w:r>
        <w:t xml:space="preserve"> structure specifies the </w:t>
      </w:r>
      <w:hyperlink w:anchor="gt_b1e1f096-9da0-411f-909a-f69b92c17633">
        <w:r>
          <w:rPr>
            <w:rStyle w:val="HyperlinkGreen"/>
            <w:b/>
          </w:rPr>
          <w:t>style</w:t>
        </w:r>
      </w:hyperlink>
      <w:r>
        <w:t xml:space="preserve"> of </w:t>
      </w:r>
      <w:hyperlink w:anchor="gt_43d1e51e-4f26-493b-b7c9-e84e920d7461">
        <w:r>
          <w:rPr>
            <w:rStyle w:val="HyperlinkGreen"/>
            <w:b/>
          </w:rPr>
          <w:t>cell</w:t>
        </w:r>
      </w:hyperlink>
      <w:r>
        <w:t xml:space="preserve"> borders in a containing </w:t>
      </w:r>
      <w:hyperlink w:anchor="Section_a1141f1df60745efb8dd4a1f2b27b4f9" w:history="1">
        <w:r>
          <w:rPr>
            <w:rStyle w:val="af5"/>
          </w:rPr>
          <w:t>DXFN</w:t>
        </w:r>
      </w:hyperlink>
      <w:r>
        <w:t xml:space="preserve"> structure.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1080" w:type="dxa"/>
            <w:gridSpan w:val="4"/>
          </w:tcPr>
          <w:p w:rsidR="007D206B" w:rsidRDefault="007D206B" w:rsidP="0030562B">
            <w:pPr>
              <w:pStyle w:val="PacketDiagramBodyText"/>
            </w:pPr>
            <w:r>
              <w:t>dgLeft</w:t>
            </w:r>
          </w:p>
        </w:tc>
        <w:tc>
          <w:tcPr>
            <w:tcW w:w="1080" w:type="dxa"/>
            <w:gridSpan w:val="4"/>
          </w:tcPr>
          <w:p w:rsidR="007D206B" w:rsidRDefault="007D206B" w:rsidP="0030562B">
            <w:pPr>
              <w:pStyle w:val="PacketDiagramBodyText"/>
            </w:pPr>
            <w:r>
              <w:t>dgRight</w:t>
            </w:r>
          </w:p>
        </w:tc>
        <w:tc>
          <w:tcPr>
            <w:tcW w:w="1080" w:type="dxa"/>
            <w:gridSpan w:val="4"/>
          </w:tcPr>
          <w:p w:rsidR="007D206B" w:rsidRDefault="007D206B" w:rsidP="0030562B">
            <w:pPr>
              <w:pStyle w:val="PacketDiagramBodyText"/>
            </w:pPr>
            <w:r>
              <w:t>dgTop</w:t>
            </w:r>
          </w:p>
        </w:tc>
        <w:tc>
          <w:tcPr>
            <w:tcW w:w="1080" w:type="dxa"/>
            <w:gridSpan w:val="4"/>
          </w:tcPr>
          <w:p w:rsidR="007D206B" w:rsidRDefault="007D206B" w:rsidP="0030562B">
            <w:pPr>
              <w:pStyle w:val="PacketDiagramBodyText"/>
            </w:pPr>
            <w:r>
              <w:t>A</w:t>
            </w:r>
          </w:p>
        </w:tc>
        <w:tc>
          <w:tcPr>
            <w:tcW w:w="1890" w:type="dxa"/>
            <w:gridSpan w:val="7"/>
          </w:tcPr>
          <w:p w:rsidR="007D206B" w:rsidRDefault="007D206B" w:rsidP="0030562B">
            <w:pPr>
              <w:pStyle w:val="PacketDiagramBodyText"/>
            </w:pPr>
            <w:r>
              <w:t>icvLeft</w:t>
            </w:r>
          </w:p>
        </w:tc>
        <w:tc>
          <w:tcPr>
            <w:tcW w:w="1890" w:type="dxa"/>
            <w:gridSpan w:val="7"/>
          </w:tcPr>
          <w:p w:rsidR="007D206B" w:rsidRDefault="007D206B" w:rsidP="0030562B">
            <w:pPr>
              <w:pStyle w:val="PacketDiagramBodyText"/>
            </w:pPr>
            <w:r>
              <w:t>icvRight</w:t>
            </w:r>
          </w:p>
        </w:tc>
        <w:tc>
          <w:tcPr>
            <w:tcW w:w="270" w:type="dxa"/>
          </w:tcPr>
          <w:p w:rsidR="007D206B" w:rsidRDefault="007D206B" w:rsidP="0030562B">
            <w:pPr>
              <w:pStyle w:val="PacketDiagramBodyText"/>
            </w:pPr>
            <w:r>
              <w:t>B</w:t>
            </w:r>
          </w:p>
        </w:tc>
        <w:tc>
          <w:tcPr>
            <w:tcW w:w="270" w:type="dxa"/>
          </w:tcPr>
          <w:p w:rsidR="007D206B" w:rsidRDefault="007D206B" w:rsidP="0030562B">
            <w:pPr>
              <w:pStyle w:val="PacketDiagramBodyText"/>
            </w:pPr>
            <w:r>
              <w:t>C</w:t>
            </w:r>
          </w:p>
        </w:tc>
      </w:tr>
      <w:tr w:rsidR="007D206B" w:rsidTr="0030562B">
        <w:trPr>
          <w:trHeight w:hRule="exact" w:val="490"/>
        </w:trPr>
        <w:tc>
          <w:tcPr>
            <w:tcW w:w="1890" w:type="dxa"/>
            <w:gridSpan w:val="7"/>
          </w:tcPr>
          <w:p w:rsidR="007D206B" w:rsidRDefault="007D206B" w:rsidP="0030562B">
            <w:pPr>
              <w:pStyle w:val="PacketDiagramBodyText"/>
            </w:pPr>
            <w:r>
              <w:t>icvTop</w:t>
            </w:r>
          </w:p>
        </w:tc>
        <w:tc>
          <w:tcPr>
            <w:tcW w:w="1890" w:type="dxa"/>
            <w:gridSpan w:val="7"/>
          </w:tcPr>
          <w:p w:rsidR="007D206B" w:rsidRDefault="007D206B" w:rsidP="0030562B">
            <w:pPr>
              <w:pStyle w:val="PacketDiagramBodyText"/>
            </w:pPr>
            <w:r>
              <w:t>icvBottom</w:t>
            </w:r>
          </w:p>
        </w:tc>
        <w:tc>
          <w:tcPr>
            <w:tcW w:w="1890" w:type="dxa"/>
            <w:gridSpan w:val="7"/>
          </w:tcPr>
          <w:p w:rsidR="007D206B" w:rsidRDefault="007D206B" w:rsidP="0030562B">
            <w:pPr>
              <w:pStyle w:val="PacketDiagramBodyText"/>
            </w:pPr>
            <w:r>
              <w:t>icvDiag</w:t>
            </w:r>
          </w:p>
        </w:tc>
        <w:tc>
          <w:tcPr>
            <w:tcW w:w="1080" w:type="dxa"/>
            <w:gridSpan w:val="4"/>
          </w:tcPr>
          <w:p w:rsidR="007D206B" w:rsidRDefault="007D206B" w:rsidP="0030562B">
            <w:pPr>
              <w:pStyle w:val="PacketDiagramBodyText"/>
            </w:pPr>
            <w:r>
              <w:t>dgDiag</w:t>
            </w:r>
          </w:p>
        </w:tc>
        <w:tc>
          <w:tcPr>
            <w:tcW w:w="1890" w:type="dxa"/>
            <w:gridSpan w:val="7"/>
          </w:tcPr>
          <w:p w:rsidR="007D206B" w:rsidRDefault="007D206B" w:rsidP="0030562B">
            <w:pPr>
              <w:pStyle w:val="PacketDiagramBodyText"/>
            </w:pPr>
            <w:r>
              <w:t>unused</w:t>
            </w:r>
          </w:p>
        </w:tc>
      </w:tr>
    </w:tbl>
    <w:p w:rsidR="007D206B" w:rsidRDefault="007D206B" w:rsidP="007D206B">
      <w:pPr>
        <w:pStyle w:val="Definition-Field"/>
      </w:pPr>
      <w:r>
        <w:rPr>
          <w:b/>
        </w:rPr>
        <w:t xml:space="preserve">dgLeft (4 bits): </w:t>
      </w:r>
      <w:r>
        <w:t xml:space="preserve">A </w:t>
      </w:r>
      <w:hyperlink w:anchor="Section_e6134bd9203f49f1bc777ab3692f2364" w:history="1">
        <w:r>
          <w:rPr>
            <w:rStyle w:val="af5"/>
          </w:rPr>
          <w:t>BorderStyle</w:t>
        </w:r>
      </w:hyperlink>
      <w:r>
        <w:t xml:space="preserve"> that specifies the grid </w:t>
      </w:r>
      <w:hyperlink w:anchor="gt_a6d51057-258d-42cc-9920-6e08c10d2447">
        <w:r>
          <w:rPr>
            <w:rStyle w:val="HyperlinkGreen"/>
            <w:b/>
          </w:rPr>
          <w:t>line style</w:t>
        </w:r>
      </w:hyperlink>
      <w:r>
        <w:t xml:space="preserve"> for the left </w:t>
      </w:r>
      <w:hyperlink w:anchor="gt_85bbea8d-a9f4-40a2-b4f8-68b587d21a4c">
        <w:r>
          <w:rPr>
            <w:rStyle w:val="HyperlinkGreen"/>
            <w:b/>
          </w:rPr>
          <w:t>border</w:t>
        </w:r>
      </w:hyperlink>
      <w:r>
        <w:t xml:space="preserve"> of the cell.</w:t>
      </w:r>
    </w:p>
    <w:p w:rsidR="007D206B" w:rsidRDefault="007D206B" w:rsidP="007D206B">
      <w:pPr>
        <w:pStyle w:val="Definition-Field"/>
      </w:pPr>
      <w:r>
        <w:rPr>
          <w:b/>
        </w:rPr>
        <w:t xml:space="preserve">dgRight (4 bits): </w:t>
      </w:r>
      <w:r>
        <w:t xml:space="preserve"> A BorderStyle that specifies the grid line style for the right border of the cell.</w:t>
      </w:r>
    </w:p>
    <w:p w:rsidR="007D206B" w:rsidRDefault="007D206B" w:rsidP="007D206B">
      <w:pPr>
        <w:pStyle w:val="Definition-Field"/>
      </w:pPr>
      <w:r>
        <w:rPr>
          <w:b/>
        </w:rPr>
        <w:t xml:space="preserve">dgTop (4 bits): </w:t>
      </w:r>
      <w:r>
        <w:t xml:space="preserve"> A BorderStyle that specifies the grid line style for the top border of the cell.</w:t>
      </w:r>
    </w:p>
    <w:p w:rsidR="007D206B" w:rsidRDefault="007D206B" w:rsidP="007D206B">
      <w:pPr>
        <w:pStyle w:val="Definition-Field"/>
      </w:pPr>
      <w:r>
        <w:rPr>
          <w:b/>
        </w:rPr>
        <w:t xml:space="preserve">A - dgBottom (4 bits): </w:t>
      </w:r>
      <w:r>
        <w:t xml:space="preserve"> A BorderStyle that specifies the grid line style for the bottom border of the cell.</w:t>
      </w:r>
    </w:p>
    <w:p w:rsidR="007D206B" w:rsidRDefault="007D206B" w:rsidP="007D206B">
      <w:pPr>
        <w:pStyle w:val="Definition-Field"/>
      </w:pPr>
      <w:r>
        <w:rPr>
          <w:b/>
        </w:rPr>
        <w:t xml:space="preserve">icvLeft (7 bits): </w:t>
      </w:r>
      <w:r>
        <w:t xml:space="preserve"> An </w:t>
      </w:r>
      <w:hyperlink w:anchor="Section_6502ad1b09184ee7903410a968f39dad" w:history="1">
        <w:r>
          <w:rPr>
            <w:rStyle w:val="af5"/>
          </w:rPr>
          <w:t>IcvXF</w:t>
        </w:r>
      </w:hyperlink>
      <w:r>
        <w:t xml:space="preserve"> that specifies the color of the left border of the cell or unused. This value is unused and MUST be ignored if </w:t>
      </w:r>
      <w:r>
        <w:rPr>
          <w:b/>
        </w:rPr>
        <w:t xml:space="preserve">dgLeft </w:t>
      </w:r>
      <w:r>
        <w:t xml:space="preserve">is 0 or if the </w:t>
      </w:r>
      <w:r>
        <w:rPr>
          <w:b/>
        </w:rPr>
        <w:t>glLeftNinch</w:t>
      </w:r>
      <w:r>
        <w:t xml:space="preserve"> field in the containing DXFN structure is 1.  </w:t>
      </w:r>
    </w:p>
    <w:p w:rsidR="007D206B" w:rsidRDefault="007D206B" w:rsidP="007D206B">
      <w:pPr>
        <w:pStyle w:val="Definition-Field"/>
      </w:pPr>
      <w:r>
        <w:rPr>
          <w:b/>
        </w:rPr>
        <w:t xml:space="preserve">icvRight (7 bits): </w:t>
      </w:r>
      <w:r>
        <w:t xml:space="preserve"> An IcvXF that specifies the color of the right border of the cell or unused. This value is unused and MUST be ignored if </w:t>
      </w:r>
      <w:r>
        <w:rPr>
          <w:b/>
        </w:rPr>
        <w:t xml:space="preserve">dgRight </w:t>
      </w:r>
      <w:r>
        <w:t xml:space="preserve">is 0 or if the </w:t>
      </w:r>
      <w:r>
        <w:rPr>
          <w:b/>
        </w:rPr>
        <w:t>glRightNinch</w:t>
      </w:r>
      <w:r>
        <w:t xml:space="preserve"> field in the containing DXFN structure is 1.  </w:t>
      </w:r>
    </w:p>
    <w:p w:rsidR="007D206B" w:rsidRDefault="007D206B" w:rsidP="007D206B">
      <w:pPr>
        <w:pStyle w:val="Definition-Field"/>
      </w:pPr>
      <w:r>
        <w:rPr>
          <w:b/>
        </w:rPr>
        <w:t xml:space="preserve">B - bitDiagDown (1 bit): </w:t>
      </w:r>
      <w:r>
        <w:t>A bit that specifies if the cell has a downward diagonal drawn.</w:t>
      </w:r>
    </w:p>
    <w:p w:rsidR="007D206B" w:rsidRDefault="007D206B" w:rsidP="007D206B">
      <w:pPr>
        <w:pStyle w:val="Definition-Field"/>
      </w:pPr>
      <w:r>
        <w:rPr>
          <w:b/>
        </w:rPr>
        <w:t xml:space="preserve">C - bitDiagUp (1 bit): </w:t>
      </w:r>
      <w:r>
        <w:t xml:space="preserve"> A bit that specifies if the cell has an upward diagonal drawn.</w:t>
      </w:r>
    </w:p>
    <w:p w:rsidR="007D206B" w:rsidRDefault="007D206B" w:rsidP="007D206B">
      <w:pPr>
        <w:pStyle w:val="Definition-Field"/>
      </w:pPr>
      <w:r>
        <w:rPr>
          <w:b/>
        </w:rPr>
        <w:t xml:space="preserve">icvTop (7 bits): </w:t>
      </w:r>
      <w:r>
        <w:t xml:space="preserve"> An IcvXF that specifies the color of the top border of the cell or unused. This value is unused and MUST be ignored if </w:t>
      </w:r>
      <w:r>
        <w:rPr>
          <w:b/>
        </w:rPr>
        <w:t xml:space="preserve">dgTop </w:t>
      </w:r>
      <w:r>
        <w:t xml:space="preserve">is 0 or if the </w:t>
      </w:r>
      <w:r>
        <w:rPr>
          <w:b/>
        </w:rPr>
        <w:t>glTopNinch</w:t>
      </w:r>
      <w:r>
        <w:t xml:space="preserve"> field in the containing DXFN structure is 1.  </w:t>
      </w:r>
    </w:p>
    <w:p w:rsidR="007D206B" w:rsidRDefault="007D206B" w:rsidP="007D206B">
      <w:pPr>
        <w:pStyle w:val="Definition-Field"/>
      </w:pPr>
      <w:r>
        <w:rPr>
          <w:b/>
        </w:rPr>
        <w:t xml:space="preserve">icvBottom (7 bits): </w:t>
      </w:r>
      <w:r>
        <w:t xml:space="preserve"> An IcvXF that specifies the color of the bottom border of the cell or unused. This value is unused and MUST be ignored if </w:t>
      </w:r>
      <w:r>
        <w:rPr>
          <w:b/>
        </w:rPr>
        <w:t xml:space="preserve">dgBottom </w:t>
      </w:r>
      <w:r>
        <w:t xml:space="preserve">is 0 or if the </w:t>
      </w:r>
      <w:r>
        <w:rPr>
          <w:b/>
        </w:rPr>
        <w:t>glBottomNinch</w:t>
      </w:r>
      <w:r>
        <w:t xml:space="preserve"> field in the containing DXFN structure is 1.  </w:t>
      </w:r>
    </w:p>
    <w:p w:rsidR="007D206B" w:rsidRDefault="007D206B" w:rsidP="007D206B">
      <w:pPr>
        <w:pStyle w:val="Definition-Field"/>
      </w:pPr>
      <w:r>
        <w:rPr>
          <w:b/>
        </w:rPr>
        <w:t xml:space="preserve">icvDiag (7 bits): </w:t>
      </w:r>
      <w:r>
        <w:t xml:space="preserve"> An IcvXF that specifies the color of the diagonals of the cell or unused. This value is unused and MUST be ignored if </w:t>
      </w:r>
      <w:r>
        <w:rPr>
          <w:b/>
        </w:rPr>
        <w:t xml:space="preserve">dgDiag </w:t>
      </w:r>
      <w:r>
        <w:t xml:space="preserve">is 0 or if the </w:t>
      </w:r>
      <w:r>
        <w:rPr>
          <w:b/>
        </w:rPr>
        <w:t>glDiagDownNinch</w:t>
      </w:r>
      <w:r>
        <w:t xml:space="preserve"> and the </w:t>
      </w:r>
      <w:r>
        <w:rPr>
          <w:b/>
        </w:rPr>
        <w:t>glDiagUpNinch</w:t>
      </w:r>
      <w:r>
        <w:t xml:space="preserve"> fields in the containing DXFN are both 1.  </w:t>
      </w:r>
    </w:p>
    <w:p w:rsidR="007D206B" w:rsidRDefault="007D206B" w:rsidP="007D206B">
      <w:pPr>
        <w:pStyle w:val="Definition-Field"/>
      </w:pPr>
      <w:r>
        <w:rPr>
          <w:b/>
        </w:rPr>
        <w:t xml:space="preserve">dgDiag (4 bits): </w:t>
      </w:r>
      <w:r>
        <w:t xml:space="preserve"> A BorderStyle that specifies the grid line style for the diagonals of the cell..</w:t>
      </w:r>
    </w:p>
    <w:p w:rsidR="007D206B" w:rsidRDefault="007D206B" w:rsidP="007D206B">
      <w:pPr>
        <w:pStyle w:val="Definition-Field"/>
      </w:pPr>
      <w:r>
        <w:rPr>
          <w:b/>
        </w:rPr>
        <w:t xml:space="preserve">unused (7 bits): </w:t>
      </w:r>
      <w:r>
        <w:t>Undefined and MUST be ignored.</w:t>
      </w:r>
    </w:p>
    <w:p w:rsidR="007D206B" w:rsidRDefault="007D206B" w:rsidP="007D206B">
      <w:pPr>
        <w:pStyle w:val="31"/>
        <w:numPr>
          <w:ilvl w:val="0"/>
          <w:numId w:val="0"/>
        </w:numPr>
        <w:tabs>
          <w:tab w:val="left" w:pos="720"/>
        </w:tabs>
        <w:ind w:left="720" w:hanging="720"/>
      </w:pPr>
      <w:bookmarkStart w:id="410" w:name="Section_de46349dbd0846df8ca9fe436a84013a"/>
      <w:bookmarkStart w:id="411" w:name="DXFFntD"/>
      <w:bookmarkStart w:id="412" w:name="_Toc500759711"/>
      <w:r>
        <w:t>2.5.93</w:t>
      </w:r>
      <w:r>
        <w:tab/>
        <w:t>DXFFntD</w:t>
      </w:r>
      <w:bookmarkEnd w:id="410"/>
      <w:bookmarkEnd w:id="411"/>
      <w:bookmarkEnd w:id="412"/>
      <w:r>
        <w:fldChar w:fldCharType="begin"/>
      </w:r>
      <w:r>
        <w:instrText xml:space="preserve"> XE "Structures:DXFFntD" </w:instrText>
      </w:r>
      <w:r>
        <w:fldChar w:fldCharType="end"/>
      </w:r>
      <w:r>
        <w:fldChar w:fldCharType="begin"/>
      </w:r>
      <w:r>
        <w:instrText xml:space="preserve"> XE "DXFFntD" </w:instrText>
      </w:r>
      <w:r>
        <w:fldChar w:fldCharType="end"/>
      </w:r>
      <w:r>
        <w:fldChar w:fldCharType="begin"/>
      </w:r>
      <w:r>
        <w:instrText xml:space="preserve"> XE "Details:DXFFntD structure" </w:instrText>
      </w:r>
      <w:r>
        <w:fldChar w:fldCharType="end"/>
      </w:r>
    </w:p>
    <w:p w:rsidR="007D206B" w:rsidRDefault="007D206B" w:rsidP="007D206B">
      <w:r>
        <w:t xml:space="preserve">The </w:t>
      </w:r>
      <w:r>
        <w:rPr>
          <w:b/>
        </w:rPr>
        <w:t>DXFFntD</w:t>
      </w:r>
      <w:r>
        <w:t xml:space="preserve"> structure specifies a </w:t>
      </w:r>
      <w:hyperlink w:anchor="gt_f8aa3f46-99d1-49bb-858f-b4bfa546c1c2">
        <w:r>
          <w:rPr>
            <w:rStyle w:val="HyperlinkGreen"/>
            <w:b/>
          </w:rPr>
          <w:t>font</w:t>
        </w:r>
      </w:hyperlink>
      <w:r>
        <w:t xml:space="preserve"> and its format attributes.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160" w:type="dxa"/>
            <w:gridSpan w:val="8"/>
          </w:tcPr>
          <w:p w:rsidR="007D206B" w:rsidRDefault="007D206B" w:rsidP="0030562B">
            <w:pPr>
              <w:pStyle w:val="PacketDiagramBodyText"/>
            </w:pPr>
            <w:r>
              <w:t>cchFont</w:t>
            </w:r>
          </w:p>
        </w:tc>
        <w:tc>
          <w:tcPr>
            <w:tcW w:w="6480" w:type="dxa"/>
            <w:gridSpan w:val="24"/>
          </w:tcPr>
          <w:p w:rsidR="007D206B" w:rsidRDefault="007D206B" w:rsidP="0030562B">
            <w:pPr>
              <w:pStyle w:val="PacketDiagramBodyText"/>
            </w:pPr>
            <w:r>
              <w:t>stFontName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unused1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stxp (16 bytes)</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icvFore</w:t>
            </w:r>
          </w:p>
        </w:tc>
      </w:tr>
      <w:tr w:rsidR="007D206B" w:rsidTr="0030562B">
        <w:trPr>
          <w:trHeight w:hRule="exact" w:val="490"/>
        </w:trPr>
        <w:tc>
          <w:tcPr>
            <w:tcW w:w="8640" w:type="dxa"/>
            <w:gridSpan w:val="32"/>
          </w:tcPr>
          <w:p w:rsidR="007D206B" w:rsidRDefault="007D206B" w:rsidP="0030562B">
            <w:pPr>
              <w:pStyle w:val="PacketDiagramBodyText"/>
            </w:pPr>
            <w:r>
              <w:t>reserved</w:t>
            </w:r>
          </w:p>
        </w:tc>
      </w:tr>
      <w:tr w:rsidR="007D206B" w:rsidTr="0030562B">
        <w:trPr>
          <w:trHeight w:hRule="exact" w:val="490"/>
        </w:trPr>
        <w:tc>
          <w:tcPr>
            <w:tcW w:w="8640" w:type="dxa"/>
            <w:gridSpan w:val="32"/>
          </w:tcPr>
          <w:p w:rsidR="007D206B" w:rsidRDefault="007D206B" w:rsidP="0030562B">
            <w:pPr>
              <w:pStyle w:val="PacketDiagramBodyText"/>
            </w:pPr>
            <w:r>
              <w:t>tsNinch</w:t>
            </w:r>
          </w:p>
        </w:tc>
      </w:tr>
      <w:tr w:rsidR="007D206B" w:rsidTr="0030562B">
        <w:trPr>
          <w:trHeight w:hRule="exact" w:val="490"/>
        </w:trPr>
        <w:tc>
          <w:tcPr>
            <w:tcW w:w="8640" w:type="dxa"/>
            <w:gridSpan w:val="32"/>
          </w:tcPr>
          <w:p w:rsidR="007D206B" w:rsidRDefault="007D206B" w:rsidP="0030562B">
            <w:pPr>
              <w:pStyle w:val="PacketDiagramBodyText"/>
            </w:pPr>
            <w:r>
              <w:t>fSssNinch</w:t>
            </w:r>
          </w:p>
        </w:tc>
      </w:tr>
      <w:tr w:rsidR="007D206B" w:rsidTr="0030562B">
        <w:trPr>
          <w:trHeight w:hRule="exact" w:val="490"/>
        </w:trPr>
        <w:tc>
          <w:tcPr>
            <w:tcW w:w="8640" w:type="dxa"/>
            <w:gridSpan w:val="32"/>
          </w:tcPr>
          <w:p w:rsidR="007D206B" w:rsidRDefault="007D206B" w:rsidP="0030562B">
            <w:pPr>
              <w:pStyle w:val="PacketDiagramBodyText"/>
            </w:pPr>
            <w:r>
              <w:t>fUlsNinch</w:t>
            </w:r>
          </w:p>
        </w:tc>
      </w:tr>
      <w:tr w:rsidR="007D206B" w:rsidTr="0030562B">
        <w:trPr>
          <w:trHeight w:hRule="exact" w:val="490"/>
        </w:trPr>
        <w:tc>
          <w:tcPr>
            <w:tcW w:w="8640" w:type="dxa"/>
            <w:gridSpan w:val="32"/>
          </w:tcPr>
          <w:p w:rsidR="007D206B" w:rsidRDefault="007D206B" w:rsidP="0030562B">
            <w:pPr>
              <w:pStyle w:val="PacketDiagramBodyText"/>
            </w:pPr>
            <w:r>
              <w:t>fBlsNinch</w:t>
            </w:r>
          </w:p>
        </w:tc>
      </w:tr>
      <w:tr w:rsidR="007D206B" w:rsidTr="0030562B">
        <w:trPr>
          <w:trHeight w:hRule="exact" w:val="490"/>
        </w:trPr>
        <w:tc>
          <w:tcPr>
            <w:tcW w:w="8640" w:type="dxa"/>
            <w:gridSpan w:val="32"/>
          </w:tcPr>
          <w:p w:rsidR="007D206B" w:rsidRDefault="007D206B" w:rsidP="0030562B">
            <w:pPr>
              <w:pStyle w:val="PacketDiagramBodyText"/>
            </w:pPr>
            <w:r>
              <w:t>unused2</w:t>
            </w:r>
          </w:p>
        </w:tc>
      </w:tr>
      <w:tr w:rsidR="007D206B" w:rsidTr="0030562B">
        <w:trPr>
          <w:trHeight w:hRule="exact" w:val="490"/>
        </w:trPr>
        <w:tc>
          <w:tcPr>
            <w:tcW w:w="8640" w:type="dxa"/>
            <w:gridSpan w:val="32"/>
          </w:tcPr>
          <w:p w:rsidR="007D206B" w:rsidRDefault="007D206B" w:rsidP="0030562B">
            <w:pPr>
              <w:pStyle w:val="PacketDiagramBodyText"/>
            </w:pPr>
            <w:r>
              <w:t>ich</w:t>
            </w:r>
          </w:p>
        </w:tc>
      </w:tr>
      <w:tr w:rsidR="007D206B" w:rsidTr="0030562B">
        <w:trPr>
          <w:trHeight w:hRule="exact" w:val="490"/>
        </w:trPr>
        <w:tc>
          <w:tcPr>
            <w:tcW w:w="8640" w:type="dxa"/>
            <w:gridSpan w:val="32"/>
          </w:tcPr>
          <w:p w:rsidR="007D206B" w:rsidRDefault="007D206B" w:rsidP="0030562B">
            <w:pPr>
              <w:pStyle w:val="PacketDiagramBodyText"/>
            </w:pPr>
            <w:r>
              <w:t>cch</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iFnt</w:t>
            </w:r>
          </w:p>
        </w:tc>
      </w:tr>
    </w:tbl>
    <w:p w:rsidR="007D206B" w:rsidRDefault="007D206B" w:rsidP="007D206B">
      <w:pPr>
        <w:pStyle w:val="Definition-Field"/>
      </w:pPr>
      <w:r>
        <w:rPr>
          <w:b/>
        </w:rPr>
        <w:t xml:space="preserve">cchFont (1 byte): </w:t>
      </w:r>
      <w:r>
        <w:t>An unsigned integer that specifies the number of characters of the font name string.</w:t>
      </w:r>
    </w:p>
    <w:p w:rsidR="007D206B" w:rsidRDefault="007D206B" w:rsidP="007D206B">
      <w:pPr>
        <w:pStyle w:val="Definition-Field"/>
      </w:pPr>
      <w:r>
        <w:rPr>
          <w:b/>
        </w:rPr>
        <w:t xml:space="preserve">stFontName (variable): </w:t>
      </w:r>
      <w:r>
        <w:t xml:space="preserve">An </w:t>
      </w:r>
      <w:hyperlink w:anchor="Section_e64abeee2f3a4004b9e33d67e29d6066">
        <w:r>
          <w:rPr>
            <w:rStyle w:val="af5"/>
          </w:rPr>
          <w:t>XLUnicodeStringNoCch</w:t>
        </w:r>
      </w:hyperlink>
      <w:r>
        <w:t xml:space="preserve"> that specifies the font name. MUST exist if and only if </w:t>
      </w:r>
      <w:r>
        <w:rPr>
          <w:b/>
        </w:rPr>
        <w:t>cchFont</w:t>
      </w:r>
      <w:r>
        <w:t xml:space="preserve"> is greater than zero. The number of characters in the string is specified in </w:t>
      </w:r>
      <w:r>
        <w:rPr>
          <w:b/>
        </w:rPr>
        <w:t>cchFont</w:t>
      </w:r>
      <w:r>
        <w:t xml:space="preserve">. If </w:t>
      </w:r>
      <w:r>
        <w:rPr>
          <w:b/>
        </w:rPr>
        <w:t xml:space="preserve">stFontName.fHighByte </w:t>
      </w:r>
      <w:r>
        <w:t xml:space="preserve">equals 0x0, </w:t>
      </w:r>
      <w:r>
        <w:rPr>
          <w:b/>
        </w:rPr>
        <w:t>cchFont</w:t>
      </w:r>
      <w:r>
        <w:t xml:space="preserve"> MUST be less than or equal to 62. If </w:t>
      </w:r>
      <w:r>
        <w:rPr>
          <w:b/>
        </w:rPr>
        <w:t>stFontName.fHighByte</w:t>
      </w:r>
      <w:r>
        <w:t xml:space="preserve"> equals 0x1, </w:t>
      </w:r>
      <w:r>
        <w:rPr>
          <w:b/>
        </w:rPr>
        <w:t>cchFont</w:t>
      </w:r>
      <w:r>
        <w:t xml:space="preserve"> MUST be less than or equal to 31.</w:t>
      </w:r>
    </w:p>
    <w:p w:rsidR="007D206B" w:rsidRDefault="007D206B" w:rsidP="007D206B">
      <w:pPr>
        <w:pStyle w:val="Definition-Field"/>
      </w:pPr>
      <w:r>
        <w:rPr>
          <w:b/>
        </w:rPr>
        <w:t xml:space="preserve">unused1 (variable): </w:t>
      </w:r>
      <w:r>
        <w:t xml:space="preserve">Undefined and MUST be ignored. The size of this field is 63 minus the size of the </w:t>
      </w:r>
      <w:r>
        <w:rPr>
          <w:b/>
        </w:rPr>
        <w:t>stFontName</w:t>
      </w:r>
      <w:r>
        <w:t xml:space="preserve"> field. If the </w:t>
      </w:r>
      <w:r>
        <w:rPr>
          <w:b/>
        </w:rPr>
        <w:t>stFontName</w:t>
      </w:r>
      <w:r>
        <w:t xml:space="preserve"> field doesn’t exist, the size of this field is 63.</w:t>
      </w:r>
    </w:p>
    <w:p w:rsidR="007D206B" w:rsidRDefault="007D206B" w:rsidP="007D206B">
      <w:pPr>
        <w:pStyle w:val="Definition-Field"/>
      </w:pPr>
      <w:r>
        <w:rPr>
          <w:b/>
        </w:rPr>
        <w:t xml:space="preserve">stxp (16 bytes): </w:t>
      </w:r>
      <w:r>
        <w:t xml:space="preserve">A </w:t>
      </w:r>
      <w:hyperlink w:anchor="Section_35f2f61e21db4916860db32d27e45154" w:history="1">
        <w:r>
          <w:rPr>
            <w:rStyle w:val="af5"/>
          </w:rPr>
          <w:t>Stxp</w:t>
        </w:r>
      </w:hyperlink>
      <w:r>
        <w:t xml:space="preserve"> that specifies the font attributes.</w:t>
      </w:r>
    </w:p>
    <w:p w:rsidR="007D206B" w:rsidRDefault="007D206B" w:rsidP="007D206B">
      <w:pPr>
        <w:pStyle w:val="Definition-Field"/>
      </w:pPr>
      <w:r>
        <w:rPr>
          <w:b/>
        </w:rPr>
        <w:t xml:space="preserve">icvFore (4 bytes): </w:t>
      </w:r>
      <w:r>
        <w:t xml:space="preserve">An integer that specifies the color of the font. The value MUST be -1, 32767 or any of the valid values of the </w:t>
      </w:r>
      <w:hyperlink w:anchor="Section_968607efe9644d65b4c964caa31d648a" w:history="1">
        <w:r>
          <w:rPr>
            <w:rStyle w:val="af5"/>
          </w:rPr>
          <w:t>IcvFont</w:t>
        </w:r>
      </w:hyperlink>
      <w:r>
        <w:t xml:space="preserve"> structure. A value of -1 specifies that this value is ignored. A value of 32767 specifies that the color of the font is the default foreground text color. Any other value specifies the color of the font as specified in the IcvFont structure.</w:t>
      </w:r>
    </w:p>
    <w:p w:rsidR="007D206B" w:rsidRDefault="007D206B" w:rsidP="007D206B">
      <w:pPr>
        <w:pStyle w:val="Definition-Field"/>
      </w:pPr>
      <w:r>
        <w:rPr>
          <w:b/>
        </w:rPr>
        <w:t xml:space="preserve">reserved (4 bytes): </w:t>
      </w:r>
      <w:r>
        <w:t>MUST be zero, and MUST be ignored.</w:t>
      </w:r>
    </w:p>
    <w:p w:rsidR="007D206B" w:rsidRDefault="007D206B" w:rsidP="007D206B">
      <w:pPr>
        <w:pStyle w:val="Definition-Field"/>
      </w:pPr>
      <w:r>
        <w:rPr>
          <w:b/>
        </w:rPr>
        <w:t xml:space="preserve">tsNinch (4 bytes): </w:t>
      </w:r>
      <w:r>
        <w:t xml:space="preserve">A </w:t>
      </w:r>
      <w:hyperlink w:anchor="Section_f2372db53c3e4bb08976e275f1750d0a" w:history="1">
        <w:r>
          <w:rPr>
            <w:rStyle w:val="af5"/>
          </w:rPr>
          <w:t>Ts</w:t>
        </w:r>
      </w:hyperlink>
      <w:r>
        <w:t xml:space="preserve"> structure that specifies how the value of </w:t>
      </w:r>
      <w:r>
        <w:rPr>
          <w:b/>
        </w:rPr>
        <w:t>stxp.ts</w:t>
      </w:r>
      <w:r>
        <w:t xml:space="preserve"> is to be interpreted. If </w:t>
      </w:r>
      <w:r>
        <w:rPr>
          <w:b/>
        </w:rPr>
        <w:t>tsNinch.ftsItalic</w:t>
      </w:r>
      <w:r>
        <w:t xml:space="preserve"> is set to 1 then the value of </w:t>
      </w:r>
      <w:r>
        <w:rPr>
          <w:b/>
        </w:rPr>
        <w:t>stxp.ts.ftsItalic</w:t>
      </w:r>
      <w:r>
        <w:t xml:space="preserve"> MUST be ignored. If </w:t>
      </w:r>
      <w:r>
        <w:rPr>
          <w:b/>
        </w:rPr>
        <w:t>tsNinch.ftsStrikeout</w:t>
      </w:r>
      <w:r>
        <w:t xml:space="preserve"> is set to 1 then the value of the </w:t>
      </w:r>
      <w:r>
        <w:rPr>
          <w:b/>
        </w:rPr>
        <w:t>stxp.ts.ftsStrikeout</w:t>
      </w:r>
      <w:r>
        <w:t xml:space="preserve"> MUST be ignored.</w:t>
      </w:r>
    </w:p>
    <w:p w:rsidR="007D206B" w:rsidRDefault="007D206B" w:rsidP="007D206B">
      <w:pPr>
        <w:pStyle w:val="Definition-Field"/>
      </w:pPr>
      <w:r>
        <w:rPr>
          <w:b/>
        </w:rPr>
        <w:t xml:space="preserve">fSssNinch (4 bytes): </w:t>
      </w:r>
      <w:r>
        <w:t xml:space="preserve"> A Boolean (section </w:t>
      </w:r>
      <w:hyperlink w:anchor="Section_ae6bc85a10f94f2d868842913466c971" w:history="1">
        <w:r>
          <w:rPr>
            <w:rStyle w:val="af5"/>
          </w:rPr>
          <w:t>2.5.14</w:t>
        </w:r>
      </w:hyperlink>
      <w:r>
        <w:t xml:space="preserve">) that specifies whether the value of </w:t>
      </w:r>
      <w:r>
        <w:rPr>
          <w:b/>
        </w:rPr>
        <w:t>stxp.sss</w:t>
      </w:r>
      <w:r>
        <w:t xml:space="preserve"> MUST be ignored.</w:t>
      </w:r>
    </w:p>
    <w:p w:rsidR="007D206B" w:rsidRDefault="007D206B" w:rsidP="007D206B">
      <w:pPr>
        <w:pStyle w:val="Definition-Field"/>
      </w:pPr>
      <w:r>
        <w:rPr>
          <w:b/>
        </w:rPr>
        <w:t xml:space="preserve">fUlsNinch (4 bytes): </w:t>
      </w:r>
      <w:r>
        <w:t xml:space="preserve"> A Boolean that specifies whether the value of </w:t>
      </w:r>
      <w:r>
        <w:rPr>
          <w:b/>
        </w:rPr>
        <w:t>stxp.uls</w:t>
      </w:r>
      <w:r>
        <w:t xml:space="preserve"> MUST be ignored.</w:t>
      </w:r>
    </w:p>
    <w:p w:rsidR="007D206B" w:rsidRDefault="007D206B" w:rsidP="007D206B">
      <w:pPr>
        <w:pStyle w:val="Definition-Field"/>
      </w:pPr>
      <w:r>
        <w:rPr>
          <w:b/>
        </w:rPr>
        <w:t xml:space="preserve">fBlsNinch (4 bytes): </w:t>
      </w:r>
      <w:r>
        <w:t xml:space="preserve"> A Boolean that specifies whether the value of </w:t>
      </w:r>
      <w:r>
        <w:rPr>
          <w:b/>
        </w:rPr>
        <w:t>stxp.bls</w:t>
      </w:r>
      <w:r>
        <w:t xml:space="preserve"> MUST be ignored.</w:t>
      </w:r>
    </w:p>
    <w:p w:rsidR="007D206B" w:rsidRDefault="007D206B" w:rsidP="007D206B">
      <w:pPr>
        <w:pStyle w:val="Definition-Field"/>
      </w:pPr>
      <w:r>
        <w:rPr>
          <w:b/>
        </w:rPr>
        <w:t xml:space="preserve">unused2 (4 bytes): </w:t>
      </w:r>
      <w:r>
        <w:t xml:space="preserve"> Undefined and MUST be ignored.</w:t>
      </w:r>
    </w:p>
    <w:p w:rsidR="007D206B" w:rsidRDefault="007D206B" w:rsidP="007D206B">
      <w:pPr>
        <w:pStyle w:val="Definition-Field"/>
      </w:pPr>
      <w:r>
        <w:rPr>
          <w:b/>
        </w:rPr>
        <w:t xml:space="preserve">ich (4 bytes): </w:t>
      </w:r>
      <w:r>
        <w:t>A signed integer that specifies the zero based index of the first character to which this font applies. MUST be greater than or equal to 0xFFFFFFFF. MUST be set to 0xFFFFFFFF when the font is to be updated.</w:t>
      </w:r>
    </w:p>
    <w:p w:rsidR="007D206B" w:rsidRDefault="007D206B" w:rsidP="007D206B">
      <w:pPr>
        <w:pStyle w:val="Definition-Field"/>
      </w:pPr>
      <w:r>
        <w:rPr>
          <w:b/>
        </w:rPr>
        <w:t xml:space="preserve">cch (4 bytes): </w:t>
      </w:r>
      <w:r>
        <w:t xml:space="preserve">A signed integer that specifies the number of characters to which this font applies. MUST be greater than or equal to </w:t>
      </w:r>
      <w:r>
        <w:rPr>
          <w:b/>
        </w:rPr>
        <w:t>ich</w:t>
      </w:r>
      <w:r>
        <w:t xml:space="preserve"> field. MUST be set to 0xFFFFFFFF if the </w:t>
      </w:r>
      <w:r>
        <w:rPr>
          <w:b/>
        </w:rPr>
        <w:t>ich</w:t>
      </w:r>
      <w:r>
        <w:t xml:space="preserve"> field is set to 0xFFFFFFFF.</w:t>
      </w:r>
    </w:p>
    <w:p w:rsidR="007D206B" w:rsidRDefault="007D206B" w:rsidP="007D206B">
      <w:pPr>
        <w:pStyle w:val="Definition-Field"/>
      </w:pPr>
      <w:r>
        <w:rPr>
          <w:b/>
        </w:rPr>
        <w:t xml:space="preserve">iFnt (2 bytes): </w:t>
      </w:r>
      <w:r>
        <w:t xml:space="preserve">An unsigned integer that specifies the font. If the value is 0 then the default font is used. If the value is greater than 0 then the font to be applied is determined by the font name specified in </w:t>
      </w:r>
      <w:r>
        <w:rPr>
          <w:b/>
        </w:rPr>
        <w:t>stFontName</w:t>
      </w:r>
      <w:r>
        <w:t>. </w:t>
      </w:r>
    </w:p>
    <w:p w:rsidR="007D206B" w:rsidRDefault="007D206B" w:rsidP="007D206B">
      <w:pPr>
        <w:pStyle w:val="31"/>
        <w:numPr>
          <w:ilvl w:val="0"/>
          <w:numId w:val="0"/>
        </w:numPr>
        <w:tabs>
          <w:tab w:val="left" w:pos="720"/>
        </w:tabs>
        <w:ind w:left="720" w:hanging="720"/>
      </w:pPr>
      <w:bookmarkStart w:id="413" w:name="Section_16e1a74f3ad340afb5f39f931536d8d9"/>
      <w:bookmarkStart w:id="414" w:name="DXFId"/>
      <w:bookmarkStart w:id="415" w:name="_Toc500759712"/>
      <w:r>
        <w:t>2.5.94</w:t>
      </w:r>
      <w:r>
        <w:tab/>
        <w:t>DXFId</w:t>
      </w:r>
      <w:bookmarkEnd w:id="413"/>
      <w:bookmarkEnd w:id="414"/>
      <w:bookmarkEnd w:id="415"/>
      <w:r>
        <w:fldChar w:fldCharType="begin"/>
      </w:r>
      <w:r>
        <w:instrText xml:space="preserve"> XE "Structures:DXFId" </w:instrText>
      </w:r>
      <w:r>
        <w:fldChar w:fldCharType="end"/>
      </w:r>
      <w:r>
        <w:fldChar w:fldCharType="begin"/>
      </w:r>
      <w:r>
        <w:instrText xml:space="preserve"> XE "DXFId" </w:instrText>
      </w:r>
      <w:r>
        <w:fldChar w:fldCharType="end"/>
      </w:r>
      <w:r>
        <w:fldChar w:fldCharType="begin"/>
      </w:r>
      <w:r>
        <w:instrText xml:space="preserve"> XE "Details:DXFId structure" </w:instrText>
      </w:r>
      <w:r>
        <w:fldChar w:fldCharType="end"/>
      </w:r>
    </w:p>
    <w:p w:rsidR="007D206B" w:rsidRDefault="007D206B" w:rsidP="007D206B">
      <w:r>
        <w:t xml:space="preserve">The </w:t>
      </w:r>
      <w:r>
        <w:rPr>
          <w:b/>
        </w:rPr>
        <w:t>DXFId</w:t>
      </w:r>
      <w:r>
        <w:t xml:space="preserve"> structure specifies a </w:t>
      </w:r>
      <w:hyperlink w:anchor="Section_ea2a96e15ec343d08b979fa0b7e9fc27" w:history="1">
        <w:r>
          <w:rPr>
            <w:rStyle w:val="af5"/>
          </w:rPr>
          <w:t>DXF</w:t>
        </w:r>
      </w:hyperlink>
      <w:r>
        <w:t xml:space="preserve"> structure.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index</w:t>
            </w:r>
          </w:p>
        </w:tc>
      </w:tr>
    </w:tbl>
    <w:p w:rsidR="007D206B" w:rsidRDefault="007D206B" w:rsidP="007D206B">
      <w:pPr>
        <w:pStyle w:val="Definition-Field"/>
      </w:pPr>
      <w:r>
        <w:rPr>
          <w:b/>
        </w:rPr>
        <w:t xml:space="preserve">index (4 bytes): </w:t>
      </w:r>
      <w:r>
        <w:t xml:space="preserve">An unsigned integer that specifies a zero-based index of a DXF record in the collection of DXF records in the </w:t>
      </w:r>
      <w:hyperlink w:anchor="Section_ca4c174887294a93abb94602b3a01fb1" w:history="1">
        <w:r>
          <w:rPr>
            <w:rStyle w:val="af5"/>
          </w:rPr>
          <w:t>Globals Substream</w:t>
        </w:r>
      </w:hyperlink>
      <w:r>
        <w:t>.</w:t>
      </w:r>
    </w:p>
    <w:p w:rsidR="007D206B" w:rsidRDefault="007D206B" w:rsidP="007D206B">
      <w:pPr>
        <w:pStyle w:val="31"/>
        <w:numPr>
          <w:ilvl w:val="0"/>
          <w:numId w:val="0"/>
        </w:numPr>
        <w:tabs>
          <w:tab w:val="left" w:pos="720"/>
        </w:tabs>
        <w:ind w:left="720" w:hanging="720"/>
      </w:pPr>
      <w:bookmarkStart w:id="416" w:name="Section_a1141f1df60745efb8dd4a1f2b27b4f9"/>
      <w:bookmarkStart w:id="417" w:name="DXFN"/>
      <w:bookmarkStart w:id="418" w:name="_Toc500759713"/>
      <w:r>
        <w:t>2.5.95</w:t>
      </w:r>
      <w:r>
        <w:tab/>
        <w:t>DXFN</w:t>
      </w:r>
      <w:bookmarkEnd w:id="416"/>
      <w:bookmarkEnd w:id="417"/>
      <w:bookmarkEnd w:id="418"/>
      <w:r>
        <w:fldChar w:fldCharType="begin"/>
      </w:r>
      <w:r>
        <w:instrText xml:space="preserve"> XE "Structures:DXFN" </w:instrText>
      </w:r>
      <w:r>
        <w:fldChar w:fldCharType="end"/>
      </w:r>
      <w:r>
        <w:fldChar w:fldCharType="begin"/>
      </w:r>
      <w:r>
        <w:instrText xml:space="preserve"> XE "DXFN" </w:instrText>
      </w:r>
      <w:r>
        <w:fldChar w:fldCharType="end"/>
      </w:r>
      <w:r>
        <w:fldChar w:fldCharType="begin"/>
      </w:r>
      <w:r>
        <w:instrText xml:space="preserve"> XE "Details:DXFN structure" </w:instrText>
      </w:r>
      <w:r>
        <w:fldChar w:fldCharType="end"/>
      </w:r>
    </w:p>
    <w:p w:rsidR="007D206B" w:rsidRDefault="007D206B" w:rsidP="007D206B">
      <w:r>
        <w:t xml:space="preserve">The </w:t>
      </w:r>
      <w:r>
        <w:rPr>
          <w:b/>
        </w:rPr>
        <w:t>DXFN</w:t>
      </w:r>
      <w:r>
        <w:t xml:space="preserve"> structure specifies </w:t>
      </w:r>
      <w:hyperlink w:anchor="Section_f0b6070c31f54d3dbcb719612da8b8f6" w:history="1">
        <w:r>
          <w:rPr>
            <w:rStyle w:val="af5"/>
          </w:rPr>
          <w:t>differential formatting</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270" w:type="dxa"/>
          </w:tcPr>
          <w:p w:rsidR="007D206B" w:rsidRDefault="007D206B" w:rsidP="0030562B">
            <w:pPr>
              <w:pStyle w:val="PacketDiagramBodyText"/>
            </w:pPr>
            <w:r>
              <w:t>C</w:t>
            </w:r>
          </w:p>
        </w:tc>
        <w:tc>
          <w:tcPr>
            <w:tcW w:w="270" w:type="dxa"/>
          </w:tcPr>
          <w:p w:rsidR="007D206B" w:rsidRDefault="007D206B" w:rsidP="0030562B">
            <w:pPr>
              <w:pStyle w:val="PacketDiagramBodyText"/>
            </w:pPr>
            <w:r>
              <w:t>D</w:t>
            </w:r>
          </w:p>
        </w:tc>
        <w:tc>
          <w:tcPr>
            <w:tcW w:w="270" w:type="dxa"/>
          </w:tcPr>
          <w:p w:rsidR="007D206B" w:rsidRDefault="007D206B" w:rsidP="0030562B">
            <w:pPr>
              <w:pStyle w:val="PacketDiagramBodyText"/>
            </w:pPr>
            <w:r>
              <w:t>E</w:t>
            </w:r>
          </w:p>
        </w:tc>
        <w:tc>
          <w:tcPr>
            <w:tcW w:w="270" w:type="dxa"/>
          </w:tcPr>
          <w:p w:rsidR="007D206B" w:rsidRDefault="007D206B" w:rsidP="0030562B">
            <w:pPr>
              <w:pStyle w:val="PacketDiagramBodyText"/>
            </w:pPr>
            <w:r>
              <w:t>F</w:t>
            </w:r>
          </w:p>
        </w:tc>
        <w:tc>
          <w:tcPr>
            <w:tcW w:w="270" w:type="dxa"/>
          </w:tcPr>
          <w:p w:rsidR="007D206B" w:rsidRDefault="007D206B" w:rsidP="0030562B">
            <w:pPr>
              <w:pStyle w:val="PacketDiagramBodyText"/>
            </w:pPr>
            <w:r>
              <w:t>G</w:t>
            </w:r>
          </w:p>
        </w:tc>
        <w:tc>
          <w:tcPr>
            <w:tcW w:w="270" w:type="dxa"/>
          </w:tcPr>
          <w:p w:rsidR="007D206B" w:rsidRDefault="007D206B" w:rsidP="0030562B">
            <w:pPr>
              <w:pStyle w:val="PacketDiagramBodyText"/>
            </w:pPr>
            <w:r>
              <w:t>H</w:t>
            </w:r>
          </w:p>
        </w:tc>
        <w:tc>
          <w:tcPr>
            <w:tcW w:w="270" w:type="dxa"/>
          </w:tcPr>
          <w:p w:rsidR="007D206B" w:rsidRDefault="007D206B" w:rsidP="0030562B">
            <w:pPr>
              <w:pStyle w:val="PacketDiagramBodyText"/>
            </w:pPr>
            <w:r>
              <w:t>I</w:t>
            </w:r>
          </w:p>
        </w:tc>
        <w:tc>
          <w:tcPr>
            <w:tcW w:w="270" w:type="dxa"/>
          </w:tcPr>
          <w:p w:rsidR="007D206B" w:rsidRDefault="007D206B" w:rsidP="0030562B">
            <w:pPr>
              <w:pStyle w:val="PacketDiagramBodyText"/>
            </w:pPr>
            <w:r>
              <w:t>J</w:t>
            </w:r>
          </w:p>
        </w:tc>
        <w:tc>
          <w:tcPr>
            <w:tcW w:w="270" w:type="dxa"/>
          </w:tcPr>
          <w:p w:rsidR="007D206B" w:rsidRDefault="007D206B" w:rsidP="0030562B">
            <w:pPr>
              <w:pStyle w:val="PacketDiagramBodyText"/>
            </w:pPr>
            <w:r>
              <w:t>K</w:t>
            </w:r>
          </w:p>
        </w:tc>
        <w:tc>
          <w:tcPr>
            <w:tcW w:w="270" w:type="dxa"/>
          </w:tcPr>
          <w:p w:rsidR="007D206B" w:rsidRDefault="007D206B" w:rsidP="0030562B">
            <w:pPr>
              <w:pStyle w:val="PacketDiagramBodyText"/>
            </w:pPr>
            <w:r>
              <w:t>L</w:t>
            </w:r>
          </w:p>
        </w:tc>
        <w:tc>
          <w:tcPr>
            <w:tcW w:w="270" w:type="dxa"/>
          </w:tcPr>
          <w:p w:rsidR="007D206B" w:rsidRDefault="007D206B" w:rsidP="0030562B">
            <w:pPr>
              <w:pStyle w:val="PacketDiagramBodyText"/>
            </w:pPr>
            <w:r>
              <w:t>M</w:t>
            </w:r>
          </w:p>
        </w:tc>
        <w:tc>
          <w:tcPr>
            <w:tcW w:w="270" w:type="dxa"/>
          </w:tcPr>
          <w:p w:rsidR="007D206B" w:rsidRDefault="007D206B" w:rsidP="0030562B">
            <w:pPr>
              <w:pStyle w:val="PacketDiagramBodyText"/>
            </w:pPr>
            <w:r>
              <w:t>N</w:t>
            </w:r>
          </w:p>
        </w:tc>
        <w:tc>
          <w:tcPr>
            <w:tcW w:w="270" w:type="dxa"/>
          </w:tcPr>
          <w:p w:rsidR="007D206B" w:rsidRDefault="007D206B" w:rsidP="0030562B">
            <w:pPr>
              <w:pStyle w:val="PacketDiagramBodyText"/>
            </w:pPr>
            <w:r>
              <w:t>O</w:t>
            </w:r>
          </w:p>
        </w:tc>
        <w:tc>
          <w:tcPr>
            <w:tcW w:w="270" w:type="dxa"/>
          </w:tcPr>
          <w:p w:rsidR="007D206B" w:rsidRDefault="007D206B" w:rsidP="0030562B">
            <w:pPr>
              <w:pStyle w:val="PacketDiagramBodyText"/>
            </w:pPr>
            <w:r>
              <w:t>P</w:t>
            </w:r>
          </w:p>
        </w:tc>
        <w:tc>
          <w:tcPr>
            <w:tcW w:w="270" w:type="dxa"/>
          </w:tcPr>
          <w:p w:rsidR="007D206B" w:rsidRDefault="007D206B" w:rsidP="0030562B">
            <w:pPr>
              <w:pStyle w:val="PacketDiagramBodyText"/>
            </w:pPr>
            <w:r>
              <w:t>Q</w:t>
            </w:r>
          </w:p>
        </w:tc>
        <w:tc>
          <w:tcPr>
            <w:tcW w:w="270" w:type="dxa"/>
          </w:tcPr>
          <w:p w:rsidR="007D206B" w:rsidRDefault="007D206B" w:rsidP="0030562B">
            <w:pPr>
              <w:pStyle w:val="PacketDiagramBodyText"/>
            </w:pPr>
            <w:r>
              <w:t>R</w:t>
            </w:r>
          </w:p>
        </w:tc>
        <w:tc>
          <w:tcPr>
            <w:tcW w:w="270" w:type="dxa"/>
          </w:tcPr>
          <w:p w:rsidR="007D206B" w:rsidRDefault="007D206B" w:rsidP="0030562B">
            <w:pPr>
              <w:pStyle w:val="PacketDiagramBodyText"/>
            </w:pPr>
            <w:r>
              <w:t>S</w:t>
            </w:r>
          </w:p>
        </w:tc>
        <w:tc>
          <w:tcPr>
            <w:tcW w:w="270" w:type="dxa"/>
          </w:tcPr>
          <w:p w:rsidR="007D206B" w:rsidRDefault="007D206B" w:rsidP="0030562B">
            <w:pPr>
              <w:pStyle w:val="PacketDiagramBodyText"/>
            </w:pPr>
            <w:r>
              <w:t>T</w:t>
            </w:r>
          </w:p>
        </w:tc>
        <w:tc>
          <w:tcPr>
            <w:tcW w:w="270" w:type="dxa"/>
          </w:tcPr>
          <w:p w:rsidR="007D206B" w:rsidRDefault="007D206B" w:rsidP="0030562B">
            <w:pPr>
              <w:pStyle w:val="PacketDiagramBodyText"/>
            </w:pPr>
            <w:r>
              <w:t>U</w:t>
            </w:r>
          </w:p>
        </w:tc>
        <w:tc>
          <w:tcPr>
            <w:tcW w:w="270" w:type="dxa"/>
          </w:tcPr>
          <w:p w:rsidR="007D206B" w:rsidRDefault="007D206B" w:rsidP="0030562B">
            <w:pPr>
              <w:pStyle w:val="PacketDiagramBodyText"/>
            </w:pPr>
            <w:r>
              <w:t>V</w:t>
            </w:r>
          </w:p>
        </w:tc>
        <w:tc>
          <w:tcPr>
            <w:tcW w:w="810" w:type="dxa"/>
            <w:gridSpan w:val="3"/>
          </w:tcPr>
          <w:p w:rsidR="007D206B" w:rsidRDefault="007D206B" w:rsidP="0030562B">
            <w:pPr>
              <w:pStyle w:val="PacketDiagramBodyText"/>
            </w:pPr>
            <w:r>
              <w:t>W</w:t>
            </w:r>
          </w:p>
        </w:tc>
        <w:tc>
          <w:tcPr>
            <w:tcW w:w="270" w:type="dxa"/>
          </w:tcPr>
          <w:p w:rsidR="007D206B" w:rsidRDefault="007D206B" w:rsidP="0030562B">
            <w:pPr>
              <w:pStyle w:val="PacketDiagramBodyText"/>
            </w:pPr>
            <w:r>
              <w:t>X</w:t>
            </w:r>
          </w:p>
        </w:tc>
        <w:tc>
          <w:tcPr>
            <w:tcW w:w="270" w:type="dxa"/>
          </w:tcPr>
          <w:p w:rsidR="007D206B" w:rsidRDefault="007D206B" w:rsidP="0030562B">
            <w:pPr>
              <w:pStyle w:val="PacketDiagramBodyText"/>
            </w:pPr>
            <w:r>
              <w:t>Y</w:t>
            </w:r>
          </w:p>
        </w:tc>
        <w:tc>
          <w:tcPr>
            <w:tcW w:w="270" w:type="dxa"/>
          </w:tcPr>
          <w:p w:rsidR="007D206B" w:rsidRDefault="007D206B" w:rsidP="0030562B">
            <w:pPr>
              <w:pStyle w:val="PacketDiagramBodyText"/>
            </w:pPr>
            <w:r>
              <w:t>Z</w:t>
            </w:r>
          </w:p>
        </w:tc>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270" w:type="dxa"/>
          </w:tcPr>
          <w:p w:rsidR="007D206B" w:rsidRDefault="007D206B" w:rsidP="0030562B">
            <w:pPr>
              <w:pStyle w:val="PacketDiagramBodyText"/>
            </w:pPr>
            <w:r>
              <w:t>c</w:t>
            </w:r>
          </w:p>
        </w:tc>
        <w:tc>
          <w:tcPr>
            <w:tcW w:w="270" w:type="dxa"/>
          </w:tcPr>
          <w:p w:rsidR="007D206B" w:rsidRDefault="007D206B" w:rsidP="0030562B">
            <w:pPr>
              <w:pStyle w:val="PacketDiagramBodyText"/>
            </w:pPr>
            <w:r>
              <w:t>d</w:t>
            </w:r>
          </w:p>
        </w:tc>
      </w:tr>
      <w:tr w:rsidR="007D206B" w:rsidTr="0030562B">
        <w:trPr>
          <w:trHeight w:hRule="exact" w:val="490"/>
        </w:trPr>
        <w:tc>
          <w:tcPr>
            <w:tcW w:w="270" w:type="dxa"/>
          </w:tcPr>
          <w:p w:rsidR="007D206B" w:rsidRDefault="007D206B" w:rsidP="0030562B">
            <w:pPr>
              <w:pStyle w:val="PacketDiagramBodyText"/>
            </w:pPr>
            <w:r>
              <w:t>e</w:t>
            </w:r>
          </w:p>
        </w:tc>
        <w:tc>
          <w:tcPr>
            <w:tcW w:w="270" w:type="dxa"/>
          </w:tcPr>
          <w:p w:rsidR="007D206B" w:rsidRDefault="007D206B" w:rsidP="0030562B">
            <w:pPr>
              <w:pStyle w:val="PacketDiagramBodyText"/>
            </w:pPr>
            <w:r>
              <w:t>f</w:t>
            </w:r>
          </w:p>
        </w:tc>
        <w:tc>
          <w:tcPr>
            <w:tcW w:w="270" w:type="dxa"/>
          </w:tcPr>
          <w:p w:rsidR="007D206B" w:rsidRDefault="007D206B" w:rsidP="0030562B">
            <w:pPr>
              <w:pStyle w:val="PacketDiagramBodyText"/>
            </w:pPr>
            <w:r>
              <w:t>g</w:t>
            </w:r>
          </w:p>
        </w:tc>
        <w:tc>
          <w:tcPr>
            <w:tcW w:w="3240" w:type="dxa"/>
            <w:gridSpan w:val="12"/>
          </w:tcPr>
          <w:p w:rsidR="007D206B" w:rsidRDefault="007D206B" w:rsidP="0030562B">
            <w:pPr>
              <w:pStyle w:val="PacketDiagramBodyText"/>
            </w:pPr>
            <w:r>
              <w:t>reserved2</w:t>
            </w:r>
          </w:p>
        </w:tc>
        <w:tc>
          <w:tcPr>
            <w:tcW w:w="270" w:type="dxa"/>
          </w:tcPr>
          <w:p w:rsidR="007D206B" w:rsidRDefault="007D206B" w:rsidP="0030562B">
            <w:pPr>
              <w:pStyle w:val="PacketDiagramBodyText"/>
            </w:pPr>
            <w:r>
              <w:t>h</w:t>
            </w:r>
          </w:p>
        </w:tc>
        <w:tc>
          <w:tcPr>
            <w:tcW w:w="4320" w:type="dxa"/>
            <w:gridSpan w:val="16"/>
          </w:tcPr>
          <w:p w:rsidR="007D206B" w:rsidRDefault="007D206B" w:rsidP="0030562B">
            <w:pPr>
              <w:pStyle w:val="PacketDiagramBodyText"/>
            </w:pPr>
            <w:r>
              <w:t>dxfnum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dxffntd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dxfalc (optional)</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dxfbdr (optional)</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dxfpat (optional)</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dxfprot (optional)</w:t>
            </w:r>
          </w:p>
        </w:tc>
      </w:tr>
    </w:tbl>
    <w:p w:rsidR="007D206B" w:rsidRDefault="007D206B" w:rsidP="007D206B">
      <w:pPr>
        <w:pStyle w:val="Definition-Field"/>
      </w:pPr>
      <w:r>
        <w:rPr>
          <w:b/>
        </w:rPr>
        <w:t xml:space="preserve">A - alchNinch (1 bit): </w:t>
      </w:r>
      <w:r>
        <w:t xml:space="preserve">A bit that specifies whether the value of </w:t>
      </w:r>
      <w:r>
        <w:rPr>
          <w:b/>
        </w:rPr>
        <w:t>dxfalc</w:t>
      </w:r>
      <w:r>
        <w:t>.</w:t>
      </w:r>
      <w:r>
        <w:rPr>
          <w:b/>
        </w:rPr>
        <w:t xml:space="preserve">alc </w:t>
      </w:r>
      <w:r>
        <w:t>MUST be ignored.</w:t>
      </w:r>
    </w:p>
    <w:p w:rsidR="007D206B" w:rsidRDefault="007D206B" w:rsidP="007D206B">
      <w:pPr>
        <w:pStyle w:val="Definition-Field"/>
      </w:pPr>
      <w:r>
        <w:rPr>
          <w:b/>
        </w:rPr>
        <w:t xml:space="preserve">B - alcvNinch (1 bit): </w:t>
      </w:r>
      <w:r>
        <w:t xml:space="preserve">A bit that specifies whether the value of </w:t>
      </w:r>
      <w:r>
        <w:rPr>
          <w:b/>
        </w:rPr>
        <w:t>dxfalc</w:t>
      </w:r>
      <w:r>
        <w:t>.</w:t>
      </w:r>
      <w:r>
        <w:rPr>
          <w:b/>
        </w:rPr>
        <w:t>alcv</w:t>
      </w:r>
      <w:r>
        <w:t xml:space="preserve"> MUST be ignored.</w:t>
      </w:r>
    </w:p>
    <w:p w:rsidR="007D206B" w:rsidRDefault="007D206B" w:rsidP="007D206B">
      <w:pPr>
        <w:pStyle w:val="Definition-Field"/>
      </w:pPr>
      <w:r>
        <w:rPr>
          <w:b/>
        </w:rPr>
        <w:t xml:space="preserve">C - wrapNinch (1 bit): </w:t>
      </w:r>
      <w:r>
        <w:t xml:space="preserve">A bit that specifies whether the value of </w:t>
      </w:r>
      <w:r>
        <w:rPr>
          <w:b/>
        </w:rPr>
        <w:t>dxfalc.fWrap</w:t>
      </w:r>
      <w:r>
        <w:t xml:space="preserve"> MUST be ignored.</w:t>
      </w:r>
    </w:p>
    <w:p w:rsidR="007D206B" w:rsidRDefault="007D206B" w:rsidP="007D206B">
      <w:pPr>
        <w:pStyle w:val="Definition-Field"/>
      </w:pPr>
      <w:r>
        <w:rPr>
          <w:b/>
        </w:rPr>
        <w:t xml:space="preserve">D - trotNinch (1 bit): </w:t>
      </w:r>
      <w:r>
        <w:t xml:space="preserve">A bit that specifies whether the value of </w:t>
      </w:r>
      <w:r>
        <w:rPr>
          <w:b/>
        </w:rPr>
        <w:t>dxfalc.trot</w:t>
      </w:r>
      <w:r>
        <w:t xml:space="preserve"> MUST be ignored.</w:t>
      </w:r>
    </w:p>
    <w:p w:rsidR="007D206B" w:rsidRDefault="007D206B" w:rsidP="007D206B">
      <w:pPr>
        <w:pStyle w:val="Definition-Field"/>
      </w:pPr>
      <w:r>
        <w:rPr>
          <w:b/>
        </w:rPr>
        <w:t xml:space="preserve">E - kintoNinch (1 bit): </w:t>
      </w:r>
      <w:r>
        <w:t xml:space="preserve">A bit that specifies whether the value of </w:t>
      </w:r>
      <w:r>
        <w:rPr>
          <w:b/>
        </w:rPr>
        <w:t>dxfalc.fJustLast</w:t>
      </w:r>
      <w:r>
        <w:t xml:space="preserve"> MUST be ignored .</w:t>
      </w:r>
    </w:p>
    <w:p w:rsidR="007D206B" w:rsidRDefault="007D206B" w:rsidP="007D206B">
      <w:pPr>
        <w:pStyle w:val="Definition-Field"/>
      </w:pPr>
      <w:r>
        <w:rPr>
          <w:b/>
        </w:rPr>
        <w:t xml:space="preserve">F - cIndentNinch (1 bit): </w:t>
      </w:r>
      <w:r>
        <w:t xml:space="preserve">A bit that specifies whether the values of </w:t>
      </w:r>
      <w:r>
        <w:rPr>
          <w:b/>
        </w:rPr>
        <w:t>dxfalc.cIndent</w:t>
      </w:r>
      <w:r>
        <w:t xml:space="preserve"> and </w:t>
      </w:r>
      <w:r>
        <w:rPr>
          <w:b/>
        </w:rPr>
        <w:t>dxfalc.iIndent</w:t>
      </w:r>
      <w:r>
        <w:t xml:space="preserve"> MUST be ignored.</w:t>
      </w:r>
    </w:p>
    <w:p w:rsidR="007D206B" w:rsidRDefault="007D206B" w:rsidP="007D206B">
      <w:pPr>
        <w:pStyle w:val="Definition-Field"/>
      </w:pPr>
      <w:r>
        <w:rPr>
          <w:b/>
        </w:rPr>
        <w:t xml:space="preserve">G - fShrinkNinch (1 bit): </w:t>
      </w:r>
      <w:r>
        <w:t xml:space="preserve">A bit that specifies whether the value of </w:t>
      </w:r>
      <w:r>
        <w:rPr>
          <w:b/>
        </w:rPr>
        <w:t>dxfalc.fShrinkToFit</w:t>
      </w:r>
      <w:r>
        <w:t xml:space="preserve"> MUST be ignored.</w:t>
      </w:r>
    </w:p>
    <w:p w:rsidR="007D206B" w:rsidRDefault="007D206B" w:rsidP="007D206B">
      <w:pPr>
        <w:pStyle w:val="Definition-Field"/>
      </w:pPr>
      <w:r>
        <w:rPr>
          <w:b/>
        </w:rPr>
        <w:t xml:space="preserve">H - fMergeCellNinch (1 bit): </w:t>
      </w:r>
      <w:r>
        <w:t xml:space="preserve">A bit that specifies whether the value of </w:t>
      </w:r>
      <w:r>
        <w:rPr>
          <w:b/>
        </w:rPr>
        <w:t>dxfalc.fMergeCell</w:t>
      </w:r>
      <w:r>
        <w:t xml:space="preserve"> MUST be ignored.</w:t>
      </w:r>
    </w:p>
    <w:p w:rsidR="007D206B" w:rsidRDefault="007D206B" w:rsidP="007D206B">
      <w:pPr>
        <w:pStyle w:val="Definition-Field"/>
      </w:pPr>
      <w:r>
        <w:rPr>
          <w:b/>
        </w:rPr>
        <w:t xml:space="preserve">I - lockedNinch (1 bit): </w:t>
      </w:r>
      <w:r>
        <w:t xml:space="preserve">A bit that specifies whether the value of </w:t>
      </w:r>
      <w:r>
        <w:rPr>
          <w:b/>
        </w:rPr>
        <w:t>dxfprot.fLocked</w:t>
      </w:r>
      <w:r>
        <w:t xml:space="preserve"> MUST be ignored.</w:t>
      </w:r>
    </w:p>
    <w:p w:rsidR="007D206B" w:rsidRDefault="007D206B" w:rsidP="007D206B">
      <w:pPr>
        <w:pStyle w:val="Definition-Field"/>
      </w:pPr>
      <w:r>
        <w:rPr>
          <w:b/>
        </w:rPr>
        <w:t xml:space="preserve">J - hiddenNinch (1 bit): </w:t>
      </w:r>
      <w:r>
        <w:t xml:space="preserve">A bit that specifies whether the value of </w:t>
      </w:r>
      <w:r>
        <w:rPr>
          <w:b/>
        </w:rPr>
        <w:t>dxfprot.fHidden</w:t>
      </w:r>
      <w:r>
        <w:t xml:space="preserve"> MUST be ignored.</w:t>
      </w:r>
    </w:p>
    <w:p w:rsidR="007D206B" w:rsidRDefault="007D206B" w:rsidP="007D206B">
      <w:pPr>
        <w:pStyle w:val="Definition-Field"/>
      </w:pPr>
      <w:r>
        <w:rPr>
          <w:b/>
        </w:rPr>
        <w:t xml:space="preserve">K - glLeftNinch (1 bit): </w:t>
      </w:r>
      <w:r>
        <w:t xml:space="preserve">A bit that specifies whether the values of </w:t>
      </w:r>
      <w:r>
        <w:rPr>
          <w:b/>
        </w:rPr>
        <w:t xml:space="preserve">dxfbdr.dgLeft </w:t>
      </w:r>
      <w:r>
        <w:t xml:space="preserve">and </w:t>
      </w:r>
      <w:r>
        <w:rPr>
          <w:b/>
        </w:rPr>
        <w:t>dxfbdr.icvLeft</w:t>
      </w:r>
      <w:r>
        <w:t xml:space="preserve"> MUST be ignored .</w:t>
      </w:r>
    </w:p>
    <w:p w:rsidR="007D206B" w:rsidRDefault="007D206B" w:rsidP="007D206B">
      <w:pPr>
        <w:pStyle w:val="Definition-Field"/>
      </w:pPr>
      <w:r>
        <w:rPr>
          <w:b/>
        </w:rPr>
        <w:t xml:space="preserve">L - glRightNinch (1 bit): </w:t>
      </w:r>
      <w:r>
        <w:t xml:space="preserve">A bit that specifies whether the values of </w:t>
      </w:r>
      <w:r>
        <w:rPr>
          <w:b/>
        </w:rPr>
        <w:t xml:space="preserve">dxfbdr.dgRight </w:t>
      </w:r>
      <w:r>
        <w:t xml:space="preserve">and </w:t>
      </w:r>
      <w:r>
        <w:rPr>
          <w:b/>
        </w:rPr>
        <w:t>dxfbdr.icvRight</w:t>
      </w:r>
      <w:r>
        <w:t xml:space="preserve"> MUST be ignored.</w:t>
      </w:r>
    </w:p>
    <w:p w:rsidR="007D206B" w:rsidRDefault="007D206B" w:rsidP="007D206B">
      <w:pPr>
        <w:pStyle w:val="Definition-Field"/>
      </w:pPr>
      <w:r>
        <w:rPr>
          <w:b/>
        </w:rPr>
        <w:t xml:space="preserve">M - glTopNinch (1 bit): </w:t>
      </w:r>
      <w:r>
        <w:t xml:space="preserve">A bit that specifies whether the values of </w:t>
      </w:r>
      <w:r>
        <w:rPr>
          <w:b/>
        </w:rPr>
        <w:t xml:space="preserve">dxfbdr.dgTop </w:t>
      </w:r>
      <w:r>
        <w:t xml:space="preserve">and </w:t>
      </w:r>
      <w:r>
        <w:rPr>
          <w:b/>
        </w:rPr>
        <w:t>dxfbdr.icvTop</w:t>
      </w:r>
      <w:r>
        <w:t xml:space="preserve"> MUST be ignored.</w:t>
      </w:r>
    </w:p>
    <w:p w:rsidR="007D206B" w:rsidRDefault="007D206B" w:rsidP="007D206B">
      <w:pPr>
        <w:pStyle w:val="Definition-Field"/>
      </w:pPr>
      <w:r>
        <w:rPr>
          <w:b/>
        </w:rPr>
        <w:t xml:space="preserve">N - glBottomNinch (1 bit): </w:t>
      </w:r>
      <w:r>
        <w:t xml:space="preserve">A bit that specifies whether the values of </w:t>
      </w:r>
      <w:r>
        <w:rPr>
          <w:b/>
        </w:rPr>
        <w:t xml:space="preserve">dxfbdr.dgBottom </w:t>
      </w:r>
      <w:r>
        <w:t xml:space="preserve">and </w:t>
      </w:r>
      <w:r>
        <w:rPr>
          <w:b/>
        </w:rPr>
        <w:t>dxfbdr.icvBottom</w:t>
      </w:r>
      <w:r>
        <w:t xml:space="preserve"> MUST be ignored.</w:t>
      </w:r>
    </w:p>
    <w:p w:rsidR="007D206B" w:rsidRDefault="007D206B" w:rsidP="007D206B">
      <w:pPr>
        <w:pStyle w:val="Definition-Field"/>
      </w:pPr>
      <w:r>
        <w:rPr>
          <w:b/>
        </w:rPr>
        <w:t xml:space="preserve">O - glDiagDownNinch (1 bit): </w:t>
      </w:r>
      <w:r>
        <w:t xml:space="preserve">A bit that specifies whether the value of </w:t>
      </w:r>
      <w:r>
        <w:rPr>
          <w:b/>
        </w:rPr>
        <w:t>dxfbdr.bitDiagDown</w:t>
      </w:r>
      <w:r>
        <w:t xml:space="preserve"> MUST be ignored. When both </w:t>
      </w:r>
      <w:r>
        <w:rPr>
          <w:b/>
        </w:rPr>
        <w:t>glDiagDownNinch</w:t>
      </w:r>
      <w:r>
        <w:t xml:space="preserve"> and </w:t>
      </w:r>
      <w:r>
        <w:rPr>
          <w:b/>
        </w:rPr>
        <w:t>glDiagUpNinch</w:t>
      </w:r>
      <w:r>
        <w:t xml:space="preserve"> are set to 1, the values of </w:t>
      </w:r>
      <w:r>
        <w:rPr>
          <w:b/>
        </w:rPr>
        <w:t>dxfbdr.dgDiag</w:t>
      </w:r>
      <w:r>
        <w:t xml:space="preserve"> and </w:t>
      </w:r>
      <w:r>
        <w:rPr>
          <w:b/>
        </w:rPr>
        <w:t>dxfbdr</w:t>
      </w:r>
      <w:r>
        <w:t>.</w:t>
      </w:r>
      <w:r>
        <w:rPr>
          <w:b/>
        </w:rPr>
        <w:t>icvDiag</w:t>
      </w:r>
      <w:r>
        <w:t xml:space="preserve"> MUST be ignored.</w:t>
      </w:r>
    </w:p>
    <w:p w:rsidR="007D206B" w:rsidRDefault="007D206B" w:rsidP="007D206B">
      <w:pPr>
        <w:pStyle w:val="Definition-Field"/>
      </w:pPr>
      <w:r>
        <w:rPr>
          <w:b/>
        </w:rPr>
        <w:t xml:space="preserve">P - glDiagUpNinch (1 bit): </w:t>
      </w:r>
      <w:r>
        <w:t xml:space="preserve">A bit that specifies whether the value of </w:t>
      </w:r>
      <w:r>
        <w:rPr>
          <w:b/>
        </w:rPr>
        <w:t>dxfbdr.bitDiagUp</w:t>
      </w:r>
      <w:r>
        <w:t xml:space="preserve"> MUST be ignored. When both </w:t>
      </w:r>
      <w:r>
        <w:rPr>
          <w:b/>
        </w:rPr>
        <w:t>glDiagDownNinch</w:t>
      </w:r>
      <w:r>
        <w:t xml:space="preserve"> and </w:t>
      </w:r>
      <w:r>
        <w:rPr>
          <w:b/>
        </w:rPr>
        <w:t>glDiagUpNinch</w:t>
      </w:r>
      <w:r>
        <w:t xml:space="preserve"> are set to 1, the values of </w:t>
      </w:r>
      <w:r>
        <w:rPr>
          <w:b/>
        </w:rPr>
        <w:t>dxfbdr.dgDiag</w:t>
      </w:r>
      <w:r>
        <w:t xml:space="preserve"> and </w:t>
      </w:r>
      <w:r>
        <w:rPr>
          <w:b/>
        </w:rPr>
        <w:t>dxfbdr</w:t>
      </w:r>
      <w:r>
        <w:t>.</w:t>
      </w:r>
      <w:r>
        <w:rPr>
          <w:b/>
        </w:rPr>
        <w:t>icvDiag</w:t>
      </w:r>
      <w:r>
        <w:t xml:space="preserve"> MUST be ignored.</w:t>
      </w:r>
    </w:p>
    <w:p w:rsidR="007D206B" w:rsidRDefault="007D206B" w:rsidP="007D206B">
      <w:pPr>
        <w:pStyle w:val="Definition-Field"/>
      </w:pPr>
      <w:r>
        <w:rPr>
          <w:b/>
        </w:rPr>
        <w:t xml:space="preserve">Q - flsNinch (1 bit): </w:t>
      </w:r>
      <w:r>
        <w:t xml:space="preserve">A bit that specifies whether the value of </w:t>
      </w:r>
      <w:r>
        <w:rPr>
          <w:b/>
        </w:rPr>
        <w:t>dxfpat.fls</w:t>
      </w:r>
      <w:r>
        <w:t xml:space="preserve"> MUST be ignored.</w:t>
      </w:r>
    </w:p>
    <w:p w:rsidR="007D206B" w:rsidRDefault="007D206B" w:rsidP="007D206B">
      <w:pPr>
        <w:pStyle w:val="Definition-Field"/>
      </w:pPr>
      <w:r>
        <w:rPr>
          <w:b/>
        </w:rPr>
        <w:t xml:space="preserve">R - icvFNinch (1 bit): </w:t>
      </w:r>
      <w:r>
        <w:t xml:space="preserve">A bit that specifies whether the value of </w:t>
      </w:r>
      <w:r>
        <w:rPr>
          <w:b/>
        </w:rPr>
        <w:t>dxfpat.icvForeground</w:t>
      </w:r>
      <w:r>
        <w:t xml:space="preserve"> MUST be ignored.</w:t>
      </w:r>
    </w:p>
    <w:p w:rsidR="007D206B" w:rsidRDefault="007D206B" w:rsidP="007D206B">
      <w:pPr>
        <w:pStyle w:val="Definition-Field"/>
      </w:pPr>
      <w:r>
        <w:rPr>
          <w:b/>
        </w:rPr>
        <w:t xml:space="preserve">S - icvBNinch (1 bit): </w:t>
      </w:r>
      <w:r>
        <w:t xml:space="preserve">A bit that specifies whether the value of </w:t>
      </w:r>
      <w:r>
        <w:rPr>
          <w:b/>
        </w:rPr>
        <w:t>dxfpat.icvBackground</w:t>
      </w:r>
      <w:r>
        <w:t xml:space="preserve"> MUST be ignored.</w:t>
      </w:r>
    </w:p>
    <w:p w:rsidR="007D206B" w:rsidRDefault="007D206B" w:rsidP="007D206B">
      <w:pPr>
        <w:pStyle w:val="Definition-Field"/>
      </w:pPr>
      <w:r>
        <w:rPr>
          <w:b/>
        </w:rPr>
        <w:t xml:space="preserve">T - ifmtNinch (1 bit): </w:t>
      </w:r>
      <w:r>
        <w:t xml:space="preserve">A bit that specifies whether the value of </w:t>
      </w:r>
      <w:r>
        <w:rPr>
          <w:b/>
        </w:rPr>
        <w:t>dxfnum.ifmt</w:t>
      </w:r>
      <w:r>
        <w:t xml:space="preserve"> MUST be ignored.</w:t>
      </w:r>
    </w:p>
    <w:p w:rsidR="007D206B" w:rsidRDefault="007D206B" w:rsidP="007D206B">
      <w:pPr>
        <w:pStyle w:val="Definition-Field"/>
      </w:pPr>
      <w:r>
        <w:rPr>
          <w:b/>
        </w:rPr>
        <w:t xml:space="preserve">U - fIfntNinch (1 bit): </w:t>
      </w:r>
      <w:r>
        <w:t xml:space="preserve">A bit that specifies whether the value of </w:t>
      </w:r>
      <w:r>
        <w:rPr>
          <w:b/>
        </w:rPr>
        <w:t>dxffntd.ifnt</w:t>
      </w:r>
      <w:r>
        <w:t xml:space="preserve"> MUST be ignored.</w:t>
      </w:r>
    </w:p>
    <w:p w:rsidR="007D206B" w:rsidRDefault="007D206B" w:rsidP="007D206B">
      <w:pPr>
        <w:pStyle w:val="Definition-Field"/>
      </w:pPr>
      <w:r>
        <w:rPr>
          <w:b/>
        </w:rPr>
        <w:t xml:space="preserve">V - unused1 (1 bit): </w:t>
      </w:r>
      <w:r>
        <w:t>Undefined and MUST be ignored.</w:t>
      </w:r>
    </w:p>
    <w:p w:rsidR="007D206B" w:rsidRDefault="007D206B" w:rsidP="007D206B">
      <w:pPr>
        <w:pStyle w:val="Definition-Field"/>
      </w:pPr>
      <w:r>
        <w:rPr>
          <w:b/>
        </w:rPr>
        <w:t xml:space="preserve">W - reserved1 (3 bits): </w:t>
      </w:r>
      <w:r>
        <w:t>MUST be zero and MUST be ignored.</w:t>
      </w:r>
    </w:p>
    <w:p w:rsidR="007D206B" w:rsidRDefault="007D206B" w:rsidP="007D206B">
      <w:pPr>
        <w:pStyle w:val="Definition-Field"/>
      </w:pPr>
      <w:r>
        <w:rPr>
          <w:b/>
        </w:rPr>
        <w:t xml:space="preserve">X - ibitAtrNum (1 bit): </w:t>
      </w:r>
      <w:r>
        <w:t>A bit that specifies whether number formatting information is part of this structure.</w:t>
      </w:r>
    </w:p>
    <w:p w:rsidR="007D206B" w:rsidRDefault="007D206B" w:rsidP="007D206B">
      <w:pPr>
        <w:pStyle w:val="Definition-Field"/>
      </w:pPr>
      <w:r>
        <w:rPr>
          <w:b/>
        </w:rPr>
        <w:t xml:space="preserve">Y - ibitAtrFnt (1 bit): </w:t>
      </w:r>
      <w:r>
        <w:t xml:space="preserve">A bit that specifies whether </w:t>
      </w:r>
      <w:hyperlink w:anchor="gt_f8aa3f46-99d1-49bb-858f-b4bfa546c1c2">
        <w:r>
          <w:rPr>
            <w:rStyle w:val="HyperlinkGreen"/>
            <w:b/>
          </w:rPr>
          <w:t>font</w:t>
        </w:r>
      </w:hyperlink>
      <w:r>
        <w:t xml:space="preserve"> information is part of this structure.</w:t>
      </w:r>
    </w:p>
    <w:p w:rsidR="007D206B" w:rsidRDefault="007D206B" w:rsidP="007D206B">
      <w:pPr>
        <w:pStyle w:val="Definition-Field"/>
      </w:pPr>
      <w:r>
        <w:rPr>
          <w:b/>
        </w:rPr>
        <w:t xml:space="preserve">Z - ibitAtrAlc (1 bit): </w:t>
      </w:r>
      <w:r>
        <w:t>A bit that specifies whether alignment information is part of this structure.</w:t>
      </w:r>
    </w:p>
    <w:p w:rsidR="007D206B" w:rsidRDefault="007D206B" w:rsidP="007D206B">
      <w:pPr>
        <w:pStyle w:val="Definition-Field"/>
      </w:pPr>
      <w:r>
        <w:rPr>
          <w:b/>
        </w:rPr>
        <w:t xml:space="preserve">a - ibitAtrBdr (1 bit): </w:t>
      </w:r>
      <w:r>
        <w:t xml:space="preserve">A bit that specifies whether </w:t>
      </w:r>
      <w:hyperlink w:anchor="gt_96ac39c1-e3ee-4485-b481-0553e5606cad">
        <w:r>
          <w:rPr>
            <w:rStyle w:val="HyperlinkGreen"/>
            <w:b/>
          </w:rPr>
          <w:t>border formatting</w:t>
        </w:r>
      </w:hyperlink>
      <w:r>
        <w:t xml:space="preserve"> information is part of this structure.</w:t>
      </w:r>
    </w:p>
    <w:p w:rsidR="007D206B" w:rsidRDefault="007D206B" w:rsidP="007D206B">
      <w:pPr>
        <w:pStyle w:val="Definition-Field"/>
      </w:pPr>
      <w:r>
        <w:rPr>
          <w:b/>
        </w:rPr>
        <w:t xml:space="preserve">b - ibitAtrPat (1 bit): </w:t>
      </w:r>
      <w:r>
        <w:t>A bit that specifies whether pattern information is part of this structure.</w:t>
      </w:r>
    </w:p>
    <w:p w:rsidR="007D206B" w:rsidRDefault="007D206B" w:rsidP="007D206B">
      <w:pPr>
        <w:pStyle w:val="Definition-Field"/>
      </w:pPr>
      <w:r>
        <w:rPr>
          <w:b/>
        </w:rPr>
        <w:t xml:space="preserve">c - ibitAtrProt (1 bit): </w:t>
      </w:r>
      <w:r>
        <w:t>A bit that specifies whether rotation information is part of this structure.</w:t>
      </w:r>
    </w:p>
    <w:p w:rsidR="007D206B" w:rsidRDefault="007D206B" w:rsidP="007D206B">
      <w:pPr>
        <w:pStyle w:val="Definition-Field"/>
      </w:pPr>
      <w:r>
        <w:rPr>
          <w:b/>
        </w:rPr>
        <w:t xml:space="preserve">d - iReadingOrderNinch (1 bit): </w:t>
      </w:r>
      <w:r>
        <w:t xml:space="preserve">A bit that specifies whether the value of </w:t>
      </w:r>
      <w:r>
        <w:rPr>
          <w:b/>
        </w:rPr>
        <w:t>dxfalc.iReadingOrder</w:t>
      </w:r>
      <w:r>
        <w:t xml:space="preserve"> MUST be ignored.</w:t>
      </w:r>
    </w:p>
    <w:p w:rsidR="007D206B" w:rsidRDefault="007D206B" w:rsidP="007D206B">
      <w:pPr>
        <w:pStyle w:val="Definition-Field"/>
      </w:pPr>
      <w:r>
        <w:rPr>
          <w:b/>
        </w:rPr>
        <w:t xml:space="preserve">e - fIfmtUser (1 bit): </w:t>
      </w:r>
      <w:r>
        <w:t xml:space="preserve">A bit that specifies that the </w:t>
      </w:r>
      <w:hyperlink w:anchor="gt_16fc3e8f-047a-42fe-b28c-4856c09cd74b">
        <w:r>
          <w:rPr>
            <w:rStyle w:val="HyperlinkGreen"/>
            <w:b/>
          </w:rPr>
          <w:t>number format</w:t>
        </w:r>
      </w:hyperlink>
      <w:r>
        <w:t xml:space="preserve"> used is a user-defined </w:t>
      </w:r>
      <w:hyperlink w:anchor="gt_07085e26-506a-4b35-81ad-972464e277ff">
        <w:r>
          <w:rPr>
            <w:rStyle w:val="HyperlinkGreen"/>
            <w:b/>
          </w:rPr>
          <w:t>format string</w:t>
        </w:r>
      </w:hyperlink>
      <w:r>
        <w:t xml:space="preserve">. When set to 1, </w:t>
      </w:r>
      <w:r>
        <w:rPr>
          <w:b/>
        </w:rPr>
        <w:t>dxfnum</w:t>
      </w:r>
      <w:r>
        <w:t xml:space="preserve"> contains a format string.</w:t>
      </w:r>
    </w:p>
    <w:p w:rsidR="007D206B" w:rsidRDefault="007D206B" w:rsidP="007D206B">
      <w:pPr>
        <w:pStyle w:val="Definition-Field"/>
      </w:pPr>
      <w:r>
        <w:rPr>
          <w:b/>
        </w:rPr>
        <w:t xml:space="preserve">f - unused2 (1 bit): </w:t>
      </w:r>
      <w:r>
        <w:t>Undefined and MUST be ignored.</w:t>
      </w:r>
    </w:p>
    <w:p w:rsidR="007D206B" w:rsidRDefault="007D206B" w:rsidP="007D206B">
      <w:pPr>
        <w:pStyle w:val="Definition-Field"/>
      </w:pPr>
      <w:r>
        <w:rPr>
          <w:b/>
        </w:rPr>
        <w:t xml:space="preserve">g - fNewBorder (1 bit): </w:t>
      </w:r>
      <w:r>
        <w:t>A bit that specifies how the </w:t>
      </w:r>
      <w:hyperlink w:anchor="gt_85bbea8d-a9f4-40a2-b4f8-68b587d21a4c">
        <w:r>
          <w:rPr>
            <w:rStyle w:val="HyperlinkGreen"/>
            <w:b/>
          </w:rPr>
          <w:t>border</w:t>
        </w:r>
      </w:hyperlink>
      <w:r>
        <w:t xml:space="preserve"> formats apply to a </w:t>
      </w:r>
      <w:hyperlink w:anchor="gt_c2c93fec-8d3e-45de-8010-c738cc1cea99">
        <w:r>
          <w:rPr>
            <w:rStyle w:val="HyperlinkGreen"/>
            <w:b/>
          </w:rPr>
          <w:t>range</w:t>
        </w:r>
      </w:hyperlink>
      <w:r>
        <w:t xml:space="preserve"> of </w:t>
      </w:r>
      <w:hyperlink w:anchor="gt_43d1e51e-4f26-493b-b7c9-e84e920d7461">
        <w:r>
          <w:rPr>
            <w:rStyle w:val="HyperlinkGreen"/>
            <w:b/>
          </w:rPr>
          <w:t>cells</w:t>
        </w:r>
      </w:hyperlink>
      <w:r>
        <w:t>.</w:t>
      </w:r>
    </w:p>
    <w:tbl>
      <w:tblPr>
        <w:tblStyle w:val="Table-ShadedHeaderIndented"/>
        <w:tblW w:w="0" w:type="auto"/>
        <w:tblLook w:val="04A0" w:firstRow="1" w:lastRow="0" w:firstColumn="1" w:lastColumn="0" w:noHBand="0" w:noVBand="1"/>
      </w:tblPr>
      <w:tblGrid>
        <w:gridCol w:w="918"/>
        <w:gridCol w:w="3870"/>
      </w:tblGrid>
      <w:tr w:rsidR="007D206B" w:rsidTr="0030562B">
        <w:trPr>
          <w:cnfStyle w:val="100000000000" w:firstRow="1" w:lastRow="0" w:firstColumn="0" w:lastColumn="0" w:oddVBand="0" w:evenVBand="0" w:oddHBand="0" w:evenHBand="0" w:firstRowFirstColumn="0" w:firstRowLastColumn="0" w:lastRowFirstColumn="0" w:lastRowLastColumn="0"/>
          <w:trHeight w:val="270"/>
          <w:tblHeader/>
        </w:trPr>
        <w:tc>
          <w:tcPr>
            <w:tcW w:w="918" w:type="dxa"/>
          </w:tcPr>
          <w:p w:rsidR="007D206B" w:rsidRDefault="007D206B" w:rsidP="0030562B">
            <w:pPr>
              <w:pStyle w:val="TableHeaderText"/>
              <w:spacing w:before="0" w:after="0"/>
            </w:pPr>
            <w:r>
              <w:t>Value</w:t>
            </w:r>
          </w:p>
        </w:tc>
        <w:tc>
          <w:tcPr>
            <w:tcW w:w="3870" w:type="dxa"/>
          </w:tcPr>
          <w:p w:rsidR="007D206B" w:rsidRDefault="007D206B" w:rsidP="0030562B">
            <w:pPr>
              <w:pStyle w:val="TableHeaderText"/>
              <w:spacing w:before="0" w:after="0"/>
            </w:pPr>
            <w:r>
              <w:t>Description</w:t>
            </w:r>
          </w:p>
        </w:tc>
      </w:tr>
      <w:tr w:rsidR="007D206B" w:rsidTr="0030562B">
        <w:trPr>
          <w:trHeight w:val="270"/>
        </w:trPr>
        <w:tc>
          <w:tcPr>
            <w:tcW w:w="918" w:type="dxa"/>
          </w:tcPr>
          <w:p w:rsidR="007D206B" w:rsidRDefault="007D206B" w:rsidP="0030562B">
            <w:pPr>
              <w:pStyle w:val="TableBodyText"/>
              <w:spacing w:before="0" w:after="0"/>
            </w:pPr>
            <w:r>
              <w:t>0</w:t>
            </w:r>
          </w:p>
        </w:tc>
        <w:tc>
          <w:tcPr>
            <w:tcW w:w="3870" w:type="dxa"/>
          </w:tcPr>
          <w:p w:rsidR="007D206B" w:rsidRDefault="007D206B" w:rsidP="0030562B">
            <w:pPr>
              <w:pStyle w:val="TableBodyText"/>
              <w:keepNext/>
              <w:spacing w:before="0" w:after="0"/>
            </w:pPr>
            <w:r>
              <w:t>Border formats apply to all cells in the range.</w:t>
            </w:r>
          </w:p>
        </w:tc>
      </w:tr>
      <w:tr w:rsidR="007D206B" w:rsidTr="0030562B">
        <w:trPr>
          <w:trHeight w:val="270"/>
        </w:trPr>
        <w:tc>
          <w:tcPr>
            <w:tcW w:w="918" w:type="dxa"/>
          </w:tcPr>
          <w:p w:rsidR="007D206B" w:rsidRDefault="007D206B" w:rsidP="0030562B">
            <w:pPr>
              <w:pStyle w:val="TableBodyText"/>
              <w:spacing w:before="0" w:after="0"/>
            </w:pPr>
            <w:r>
              <w:t>1</w:t>
            </w:r>
          </w:p>
        </w:tc>
        <w:tc>
          <w:tcPr>
            <w:tcW w:w="3870" w:type="dxa"/>
          </w:tcPr>
          <w:p w:rsidR="007D206B" w:rsidRDefault="007D206B" w:rsidP="0030562B">
            <w:pPr>
              <w:pStyle w:val="TableBodyText"/>
              <w:spacing w:before="0" w:after="0"/>
            </w:pPr>
            <w:r>
              <w:t xml:space="preserve">Border formats only apply to the </w:t>
            </w:r>
            <w:hyperlink w:anchor="gt_d20b50ce-6124-4bda-ba32-5d132016d639">
              <w:r>
                <w:rPr>
                  <w:rStyle w:val="HyperlinkGreen"/>
                  <w:b/>
                </w:rPr>
                <w:t>outline</w:t>
              </w:r>
            </w:hyperlink>
            <w:r>
              <w:t xml:space="preserve"> of the range.</w:t>
            </w:r>
          </w:p>
        </w:tc>
      </w:tr>
    </w:tbl>
    <w:p w:rsidR="007D206B" w:rsidRDefault="007D206B" w:rsidP="007D206B">
      <w:r>
        <w:t>For example, if the bit is set to 1 and there is a left border format, that left border format will only apply to the cells on the left edge of the range of cells.</w:t>
      </w:r>
    </w:p>
    <w:p w:rsidR="007D206B" w:rsidRDefault="007D206B" w:rsidP="007D206B">
      <w:pPr>
        <w:pStyle w:val="Definition-Field"/>
      </w:pPr>
      <w:r>
        <w:rPr>
          <w:b/>
        </w:rPr>
        <w:t xml:space="preserve">reserved2 (12 bits): </w:t>
      </w:r>
      <w:r>
        <w:t>MUST be zero and MUST be ignored.</w:t>
      </w:r>
    </w:p>
    <w:p w:rsidR="007D206B" w:rsidRDefault="007D206B" w:rsidP="007D206B">
      <w:pPr>
        <w:pStyle w:val="Definition-Field"/>
      </w:pPr>
      <w:r>
        <w:rPr>
          <w:b/>
        </w:rPr>
        <w:t xml:space="preserve">h - fZeroInited (1 bit): </w:t>
      </w:r>
      <w:r>
        <w:t xml:space="preserve">A bit that specifies whether the value of </w:t>
      </w:r>
      <w:r>
        <w:rPr>
          <w:b/>
        </w:rPr>
        <w:t>dxfalc.iReadingOrder</w:t>
      </w:r>
      <w:r>
        <w:t xml:space="preserve"> MUST be taken into account.</w:t>
      </w:r>
    </w:p>
    <w:p w:rsidR="007D206B" w:rsidRDefault="007D206B" w:rsidP="007D206B">
      <w:pPr>
        <w:pStyle w:val="Definition-Field"/>
      </w:pPr>
      <w:r>
        <w:rPr>
          <w:b/>
        </w:rPr>
        <w:t xml:space="preserve">dxfnum (variable): </w:t>
      </w:r>
      <w:r>
        <w:t xml:space="preserve">A </w:t>
      </w:r>
      <w:hyperlink w:anchor="Section_5fa137f0b7fb4650b7906cb74cebd6ae" w:history="1">
        <w:r>
          <w:rPr>
            <w:rStyle w:val="af5"/>
          </w:rPr>
          <w:t>DXFNum</w:t>
        </w:r>
      </w:hyperlink>
      <w:r>
        <w:t xml:space="preserve"> that specifies the number formatting. MUST exist if and only if </w:t>
      </w:r>
      <w:r>
        <w:rPr>
          <w:b/>
        </w:rPr>
        <w:t>ibitAtrNum</w:t>
      </w:r>
      <w:r>
        <w:t xml:space="preserve"> is nonzero.</w:t>
      </w:r>
    </w:p>
    <w:p w:rsidR="007D206B" w:rsidRDefault="007D206B" w:rsidP="007D206B">
      <w:pPr>
        <w:pStyle w:val="Definition-Field"/>
      </w:pPr>
      <w:r>
        <w:rPr>
          <w:b/>
        </w:rPr>
        <w:t xml:space="preserve">dxffntd (variable): </w:t>
      </w:r>
      <w:r>
        <w:t xml:space="preserve">A </w:t>
      </w:r>
      <w:hyperlink w:anchor="Section_de46349dbd0846df8ca9fe436a84013a" w:history="1">
        <w:r>
          <w:rPr>
            <w:rStyle w:val="af5"/>
          </w:rPr>
          <w:t>DXFFntD</w:t>
        </w:r>
      </w:hyperlink>
      <w:r>
        <w:t xml:space="preserve"> that specifies the font. MUST exist if and only if </w:t>
      </w:r>
      <w:r>
        <w:rPr>
          <w:b/>
        </w:rPr>
        <w:t>ibitAtrFnt</w:t>
      </w:r>
      <w:r>
        <w:t xml:space="preserve"> is nonzero.</w:t>
      </w:r>
    </w:p>
    <w:p w:rsidR="007D206B" w:rsidRDefault="007D206B" w:rsidP="007D206B">
      <w:pPr>
        <w:pStyle w:val="Definition-Field"/>
      </w:pPr>
      <w:r>
        <w:rPr>
          <w:b/>
        </w:rPr>
        <w:t xml:space="preserve">dxfalc (8 bytes): </w:t>
      </w:r>
      <w:r>
        <w:t xml:space="preserve">A </w:t>
      </w:r>
      <w:hyperlink w:anchor="Section_8112b2cdd484401da9fbf8e0343728b3" w:history="1">
        <w:r>
          <w:rPr>
            <w:rStyle w:val="af5"/>
          </w:rPr>
          <w:t>DXFALC</w:t>
        </w:r>
      </w:hyperlink>
      <w:r>
        <w:t xml:space="preserve"> that specifies the text alignment properties. MUST exist if and only if </w:t>
      </w:r>
      <w:r>
        <w:rPr>
          <w:b/>
        </w:rPr>
        <w:t>ibitAtrAlc</w:t>
      </w:r>
      <w:r>
        <w:t xml:space="preserve"> is nonzero.</w:t>
      </w:r>
    </w:p>
    <w:p w:rsidR="007D206B" w:rsidRDefault="007D206B" w:rsidP="007D206B">
      <w:pPr>
        <w:pStyle w:val="Definition-Field"/>
      </w:pPr>
      <w:r>
        <w:rPr>
          <w:b/>
        </w:rPr>
        <w:t xml:space="preserve">dxfbdr (8 bytes): </w:t>
      </w:r>
      <w:r>
        <w:t xml:space="preserve">A </w:t>
      </w:r>
      <w:hyperlink w:anchor="Section_c74f39272b0f493fa2882b9df072c995" w:history="1">
        <w:r>
          <w:rPr>
            <w:rStyle w:val="af5"/>
          </w:rPr>
          <w:t>DXFBdr</w:t>
        </w:r>
      </w:hyperlink>
      <w:r>
        <w:t xml:space="preserve"> that specifies the border properties. MUST exist if and only if </w:t>
      </w:r>
      <w:r>
        <w:rPr>
          <w:b/>
        </w:rPr>
        <w:t>ibitAtrBdr</w:t>
      </w:r>
      <w:r>
        <w:t xml:space="preserve"> is nonzero.</w:t>
      </w:r>
    </w:p>
    <w:p w:rsidR="007D206B" w:rsidRDefault="007D206B" w:rsidP="007D206B">
      <w:pPr>
        <w:pStyle w:val="Definition-Field"/>
      </w:pPr>
      <w:r>
        <w:rPr>
          <w:b/>
        </w:rPr>
        <w:t xml:space="preserve">dxfpat (4 bytes): </w:t>
      </w:r>
      <w:r>
        <w:t xml:space="preserve">A </w:t>
      </w:r>
      <w:hyperlink w:anchor="Section_edbd9b1eb6964ad4abbddc35c9f2806a" w:history="1">
        <w:r>
          <w:rPr>
            <w:rStyle w:val="af5"/>
          </w:rPr>
          <w:t>DXFPat</w:t>
        </w:r>
      </w:hyperlink>
      <w:r>
        <w:t xml:space="preserve"> that specifies the pattern and colors. MUST exist if and only if </w:t>
      </w:r>
      <w:r>
        <w:rPr>
          <w:b/>
        </w:rPr>
        <w:t>ibitAtrPat</w:t>
      </w:r>
      <w:r>
        <w:t xml:space="preserve"> is nonzero.</w:t>
      </w:r>
    </w:p>
    <w:p w:rsidR="007D206B" w:rsidRDefault="007D206B" w:rsidP="007D206B">
      <w:pPr>
        <w:pStyle w:val="Definition-Field"/>
      </w:pPr>
      <w:r>
        <w:rPr>
          <w:b/>
        </w:rPr>
        <w:t xml:space="preserve">dxfprot (2 bytes): </w:t>
      </w:r>
      <w:r>
        <w:t xml:space="preserve">A </w:t>
      </w:r>
      <w:hyperlink w:anchor="Section_4ab9924d2a85478ea19fec32439dc50d" w:history="1">
        <w:r>
          <w:rPr>
            <w:rStyle w:val="af5"/>
          </w:rPr>
          <w:t>DXFProt</w:t>
        </w:r>
      </w:hyperlink>
      <w:r>
        <w:t xml:space="preserve"> that specifies the </w:t>
      </w:r>
      <w:hyperlink w:anchor="gt_dbeb9653-2ab1-4ec4-b64e-e77a8951c499">
        <w:r>
          <w:rPr>
            <w:rStyle w:val="HyperlinkGreen"/>
            <w:b/>
          </w:rPr>
          <w:t>protection</w:t>
        </w:r>
      </w:hyperlink>
      <w:r>
        <w:t xml:space="preserve"> attributes. MUST exist if and only if </w:t>
      </w:r>
      <w:r>
        <w:rPr>
          <w:b/>
        </w:rPr>
        <w:t>ibitAtrProt</w:t>
      </w:r>
      <w:r>
        <w:t xml:space="preserve"> is nonzero.</w:t>
      </w:r>
    </w:p>
    <w:p w:rsidR="007D206B" w:rsidRDefault="007D206B" w:rsidP="007D206B">
      <w:pPr>
        <w:pStyle w:val="31"/>
        <w:numPr>
          <w:ilvl w:val="0"/>
          <w:numId w:val="0"/>
        </w:numPr>
        <w:tabs>
          <w:tab w:val="left" w:pos="720"/>
        </w:tabs>
        <w:ind w:left="720" w:hanging="720"/>
      </w:pPr>
      <w:bookmarkStart w:id="419" w:name="Section_d25951d951fb48f2863aa53d6508c96a"/>
      <w:bookmarkStart w:id="420" w:name="DXFN12"/>
      <w:bookmarkStart w:id="421" w:name="_Toc500759714"/>
      <w:r>
        <w:t>2.5.96</w:t>
      </w:r>
      <w:r>
        <w:tab/>
        <w:t>DXFN12</w:t>
      </w:r>
      <w:bookmarkEnd w:id="419"/>
      <w:bookmarkEnd w:id="420"/>
      <w:bookmarkEnd w:id="421"/>
      <w:r>
        <w:fldChar w:fldCharType="begin"/>
      </w:r>
      <w:r>
        <w:instrText xml:space="preserve"> XE "Structures:DXFN12" </w:instrText>
      </w:r>
      <w:r>
        <w:fldChar w:fldCharType="end"/>
      </w:r>
      <w:r>
        <w:fldChar w:fldCharType="begin"/>
      </w:r>
      <w:r>
        <w:instrText xml:space="preserve"> XE "DXFN12" </w:instrText>
      </w:r>
      <w:r>
        <w:fldChar w:fldCharType="end"/>
      </w:r>
      <w:r>
        <w:fldChar w:fldCharType="begin"/>
      </w:r>
      <w:r>
        <w:instrText xml:space="preserve"> XE "Details:DXFN12 structure" </w:instrText>
      </w:r>
      <w:r>
        <w:fldChar w:fldCharType="end"/>
      </w:r>
    </w:p>
    <w:p w:rsidR="007D206B" w:rsidRDefault="007D206B" w:rsidP="007D206B">
      <w:r>
        <w:t xml:space="preserve">The </w:t>
      </w:r>
      <w:r>
        <w:rPr>
          <w:b/>
        </w:rPr>
        <w:t>DXFN12</w:t>
      </w:r>
      <w:r>
        <w:t xml:space="preserve"> structure specifies </w:t>
      </w:r>
      <w:hyperlink w:anchor="Section_f0b6070c31f54d3dbcb719612da8b8f6" w:history="1">
        <w:r>
          <w:rPr>
            <w:rStyle w:val="af5"/>
          </w:rPr>
          <w:t>differential formatting</w:t>
        </w:r>
      </w:hyperlink>
      <w:r>
        <w:t xml:space="preserve"> and is an extension to </w:t>
      </w:r>
      <w:hyperlink w:anchor="Section_a1141f1df60745efb8dd4a1f2b27b4f9" w:history="1">
        <w:r>
          <w:rPr>
            <w:rStyle w:val="af5"/>
          </w:rPr>
          <w:t>DXFN</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cbDxf</w:t>
            </w:r>
          </w:p>
        </w:tc>
      </w:tr>
      <w:tr w:rsidR="007D206B" w:rsidTr="0030562B">
        <w:trPr>
          <w:trHeight w:hRule="exact" w:val="490"/>
        </w:trPr>
        <w:tc>
          <w:tcPr>
            <w:tcW w:w="4320" w:type="dxa"/>
            <w:gridSpan w:val="16"/>
          </w:tcPr>
          <w:p w:rsidR="007D206B" w:rsidRDefault="007D206B" w:rsidP="0030562B">
            <w:pPr>
              <w:pStyle w:val="PacketDiagramBodyText"/>
            </w:pPr>
            <w:r>
              <w:t>reserved (optional)</w:t>
            </w:r>
          </w:p>
        </w:tc>
        <w:tc>
          <w:tcPr>
            <w:tcW w:w="4320" w:type="dxa"/>
            <w:gridSpan w:val="16"/>
          </w:tcPr>
          <w:p w:rsidR="007D206B" w:rsidRDefault="007D206B" w:rsidP="0030562B">
            <w:pPr>
              <w:pStyle w:val="PacketDiagramBodyText"/>
            </w:pPr>
            <w:r>
              <w:t>dxfn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xfext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cbDxf (4 bytes): </w:t>
      </w:r>
      <w:r>
        <w:t xml:space="preserve">An unsigned integer that specifies the size of the structure in bytes. If greater than zero, it MUST be the total byte count of </w:t>
      </w:r>
      <w:r>
        <w:rPr>
          <w:b/>
        </w:rPr>
        <w:t xml:space="preserve">dfxn </w:t>
      </w:r>
      <w:r>
        <w:t xml:space="preserve">and </w:t>
      </w:r>
      <w:r>
        <w:rPr>
          <w:b/>
        </w:rPr>
        <w:t>xfext</w:t>
      </w:r>
      <w:r>
        <w:t xml:space="preserve">.  Otherwise it MUST be zero. </w:t>
      </w:r>
    </w:p>
    <w:p w:rsidR="007D206B" w:rsidRDefault="007D206B" w:rsidP="007D206B">
      <w:pPr>
        <w:pStyle w:val="Definition-Field"/>
      </w:pPr>
      <w:r>
        <w:rPr>
          <w:b/>
        </w:rPr>
        <w:t xml:space="preserve">reserved (2 bytes): </w:t>
      </w:r>
      <w:r>
        <w:t xml:space="preserve">MUST be zero and MUST be ignored.  MUST be omitted when </w:t>
      </w:r>
      <w:r>
        <w:rPr>
          <w:b/>
        </w:rPr>
        <w:t>cbDxf</w:t>
      </w:r>
      <w:r>
        <w:t xml:space="preserve">  is greater than zero.</w:t>
      </w:r>
    </w:p>
    <w:p w:rsidR="007D206B" w:rsidRDefault="007D206B" w:rsidP="007D206B">
      <w:pPr>
        <w:pStyle w:val="Definition-Field"/>
      </w:pPr>
      <w:r>
        <w:rPr>
          <w:b/>
        </w:rPr>
        <w:t xml:space="preserve">dxfn (variable): </w:t>
      </w:r>
      <w:r>
        <w:t xml:space="preserve">A DXFN that specifies part of the differential formatting. MUST be omitted if </w:t>
      </w:r>
      <w:r>
        <w:rPr>
          <w:b/>
        </w:rPr>
        <w:t>cbDxf</w:t>
      </w:r>
      <w:r>
        <w:t xml:space="preserve"> is 0x00000000. </w:t>
      </w:r>
    </w:p>
    <w:p w:rsidR="007D206B" w:rsidRDefault="007D206B" w:rsidP="007D206B">
      <w:pPr>
        <w:pStyle w:val="Definition-Field"/>
      </w:pPr>
      <w:r>
        <w:rPr>
          <w:b/>
        </w:rPr>
        <w:t xml:space="preserve">xfext (variable): </w:t>
      </w:r>
      <w:r>
        <w:t xml:space="preserve">An </w:t>
      </w:r>
      <w:hyperlink w:anchor="Section_5ff3badd44504b96b56d2a25eb32f5ac" w:history="1">
        <w:r>
          <w:rPr>
            <w:rStyle w:val="af5"/>
          </w:rPr>
          <w:t>XFExtNoFRT</w:t>
        </w:r>
      </w:hyperlink>
      <w:r>
        <w:t xml:space="preserve"> that specifies extensions for the differential formatting. MUST be omitted if </w:t>
      </w:r>
      <w:r>
        <w:rPr>
          <w:b/>
        </w:rPr>
        <w:t>cbDxf</w:t>
      </w:r>
      <w:r>
        <w:t xml:space="preserve"> is equal to the byte count of </w:t>
      </w:r>
      <w:r>
        <w:rPr>
          <w:b/>
        </w:rPr>
        <w:t>dxfn</w:t>
      </w:r>
      <w:r>
        <w:t>.</w:t>
      </w:r>
    </w:p>
    <w:p w:rsidR="007D206B" w:rsidRDefault="007D206B" w:rsidP="007D206B">
      <w:pPr>
        <w:pStyle w:val="31"/>
        <w:numPr>
          <w:ilvl w:val="0"/>
          <w:numId w:val="0"/>
        </w:numPr>
        <w:tabs>
          <w:tab w:val="left" w:pos="720"/>
        </w:tabs>
        <w:ind w:left="720" w:hanging="720"/>
      </w:pPr>
      <w:bookmarkStart w:id="422" w:name="Section_bb221dc1261a41f4a5b416e480b428e6"/>
      <w:bookmarkStart w:id="423" w:name="DXFN12List"/>
      <w:bookmarkStart w:id="424" w:name="_Toc500759715"/>
      <w:r>
        <w:t>2.5.97</w:t>
      </w:r>
      <w:r>
        <w:tab/>
        <w:t>DXFN12List</w:t>
      </w:r>
      <w:bookmarkEnd w:id="422"/>
      <w:bookmarkEnd w:id="423"/>
      <w:bookmarkEnd w:id="424"/>
      <w:r>
        <w:fldChar w:fldCharType="begin"/>
      </w:r>
      <w:r>
        <w:instrText xml:space="preserve"> XE "Structures:DXFN12List" </w:instrText>
      </w:r>
      <w:r>
        <w:fldChar w:fldCharType="end"/>
      </w:r>
      <w:r>
        <w:fldChar w:fldCharType="begin"/>
      </w:r>
      <w:r>
        <w:instrText xml:space="preserve"> XE "DXFN12List" </w:instrText>
      </w:r>
      <w:r>
        <w:fldChar w:fldCharType="end"/>
      </w:r>
      <w:r>
        <w:fldChar w:fldCharType="begin"/>
      </w:r>
      <w:r>
        <w:instrText xml:space="preserve"> XE "Details:DXFN12List structure" </w:instrText>
      </w:r>
      <w:r>
        <w:fldChar w:fldCharType="end"/>
      </w:r>
    </w:p>
    <w:p w:rsidR="007D206B" w:rsidRDefault="007D206B" w:rsidP="007D206B">
      <w:r>
        <w:t xml:space="preserve">The </w:t>
      </w:r>
      <w:r>
        <w:rPr>
          <w:b/>
        </w:rPr>
        <w:t>DXFN12List</w:t>
      </w:r>
      <w:r>
        <w:t xml:space="preserve"> structure specifies </w:t>
      </w:r>
      <w:hyperlink w:anchor="Section_f0b6070c31f54d3dbcb719612da8b8f6" w:history="1">
        <w:r>
          <w:rPr>
            <w:rStyle w:val="af5"/>
          </w:rPr>
          <w:t>differential formatting</w:t>
        </w:r>
      </w:hyperlink>
      <w:r>
        <w:t xml:space="preserve"> used by </w:t>
      </w:r>
      <w:hyperlink w:anchor="Section_0c7947ddc8874a69a5cbc14494d21034" w:history="1">
        <w:r>
          <w:rPr>
            <w:rStyle w:val="af5"/>
          </w:rPr>
          <w:t>table block-level formatting</w:t>
        </w:r>
      </w:hyperlink>
      <w:r>
        <w:t xml:space="preserve">. This structure also specifies extensions to the </w:t>
      </w:r>
      <w:hyperlink w:anchor="Section_a1141f1df60745efb8dd4a1f2b27b4f9" w:history="1">
        <w:r>
          <w:rPr>
            <w:rStyle w:val="af5"/>
          </w:rPr>
          <w:t>DXFN</w:t>
        </w:r>
      </w:hyperlink>
      <w:r>
        <w:t xml:space="preserve"> formatting properties.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dxfn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xfext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dxfn (variable): </w:t>
      </w:r>
      <w:r>
        <w:t>A DXFN structure that specifies differential formatting used by table block-level formatting.</w:t>
      </w:r>
    </w:p>
    <w:p w:rsidR="007D206B" w:rsidRDefault="007D206B" w:rsidP="007D206B">
      <w:pPr>
        <w:pStyle w:val="Definition-Field"/>
      </w:pPr>
      <w:r>
        <w:rPr>
          <w:b/>
        </w:rPr>
        <w:t xml:space="preserve">xfext (variable): </w:t>
      </w:r>
      <w:r>
        <w:t xml:space="preserve">An </w:t>
      </w:r>
      <w:hyperlink w:anchor="Section_5ff3badd44504b96b56d2a25eb32f5ac" w:history="1">
        <w:r>
          <w:rPr>
            <w:rStyle w:val="af5"/>
          </w:rPr>
          <w:t>XFExtNoFRT</w:t>
        </w:r>
      </w:hyperlink>
      <w:r>
        <w:t xml:space="preserve"> structure that specifies the set of extensions to the differential formatting properties specified in </w:t>
      </w:r>
      <w:r>
        <w:rPr>
          <w:b/>
        </w:rPr>
        <w:t>dxfn</w:t>
      </w:r>
      <w:r>
        <w:t xml:space="preserve">. MUST exist if and only if the size of this structure is greater than the size of the </w:t>
      </w:r>
      <w:r>
        <w:rPr>
          <w:b/>
        </w:rPr>
        <w:t>dxfn</w:t>
      </w:r>
      <w:r>
        <w:t xml:space="preserve"> field.</w:t>
      </w:r>
    </w:p>
    <w:p w:rsidR="007D206B" w:rsidRDefault="007D206B" w:rsidP="007D206B">
      <w:pPr>
        <w:pStyle w:val="31"/>
        <w:numPr>
          <w:ilvl w:val="0"/>
          <w:numId w:val="0"/>
        </w:numPr>
        <w:tabs>
          <w:tab w:val="left" w:pos="720"/>
        </w:tabs>
        <w:ind w:left="720" w:hanging="720"/>
      </w:pPr>
      <w:bookmarkStart w:id="425" w:name="Section_30d7a5a8b5cf4fb3abc85a90942d7021"/>
      <w:bookmarkStart w:id="426" w:name="DXFN12NoCB"/>
      <w:bookmarkStart w:id="427" w:name="_Toc500759716"/>
      <w:r>
        <w:t>2.5.98</w:t>
      </w:r>
      <w:r>
        <w:tab/>
        <w:t>DXFN12NoCB</w:t>
      </w:r>
      <w:bookmarkEnd w:id="425"/>
      <w:bookmarkEnd w:id="426"/>
      <w:bookmarkEnd w:id="427"/>
      <w:r>
        <w:fldChar w:fldCharType="begin"/>
      </w:r>
      <w:r>
        <w:instrText xml:space="preserve"> XE "Structures:DXFN12NoCB" </w:instrText>
      </w:r>
      <w:r>
        <w:fldChar w:fldCharType="end"/>
      </w:r>
      <w:r>
        <w:fldChar w:fldCharType="begin"/>
      </w:r>
      <w:r>
        <w:instrText xml:space="preserve"> XE "DXFN12NoCB" </w:instrText>
      </w:r>
      <w:r>
        <w:fldChar w:fldCharType="end"/>
      </w:r>
      <w:r>
        <w:fldChar w:fldCharType="begin"/>
      </w:r>
      <w:r>
        <w:instrText xml:space="preserve"> XE "Details:DXFN12NoCB structure" </w:instrText>
      </w:r>
      <w:r>
        <w:fldChar w:fldCharType="end"/>
      </w:r>
    </w:p>
    <w:p w:rsidR="007D206B" w:rsidRDefault="007D206B" w:rsidP="007D206B">
      <w:r>
        <w:t xml:space="preserve">The </w:t>
      </w:r>
      <w:r>
        <w:rPr>
          <w:b/>
        </w:rPr>
        <w:t>DXFN12NoCB</w:t>
      </w:r>
      <w:r>
        <w:t xml:space="preserve"> structure specifies </w:t>
      </w:r>
      <w:hyperlink w:anchor="Section_f0b6070c31f54d3dbcb719612da8b8f6" w:history="1">
        <w:r>
          <w:rPr>
            <w:rStyle w:val="af5"/>
          </w:rPr>
          <w:t>differential formatting</w:t>
        </w:r>
      </w:hyperlink>
      <w:r>
        <w:t xml:space="preserve"> and is an extension to </w:t>
      </w:r>
      <w:hyperlink w:anchor="Section_a1141f1df60745efb8dd4a1f2b27b4f9" w:history="1">
        <w:r>
          <w:rPr>
            <w:rStyle w:val="af5"/>
          </w:rPr>
          <w:t>DXFN</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dxfn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xfext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dxfn (variable): </w:t>
      </w:r>
      <w:r>
        <w:t>A DXFN that specifies part of the differential formatting.</w:t>
      </w:r>
    </w:p>
    <w:p w:rsidR="007D206B" w:rsidRDefault="007D206B" w:rsidP="007D206B">
      <w:pPr>
        <w:pStyle w:val="Definition-Field"/>
      </w:pPr>
      <w:r>
        <w:rPr>
          <w:b/>
        </w:rPr>
        <w:t xml:space="preserve">xfext (variable): </w:t>
      </w:r>
      <w:r>
        <w:t xml:space="preserve">An optional </w:t>
      </w:r>
      <w:hyperlink w:anchor="Section_5ff3badd44504b96b56d2a25eb32f5ac" w:history="1">
        <w:r>
          <w:rPr>
            <w:rStyle w:val="af5"/>
          </w:rPr>
          <w:t>XFExtNoFRT</w:t>
        </w:r>
      </w:hyperlink>
      <w:r>
        <w:t xml:space="preserve"> that specifies extensions for the differential formatting.</w:t>
      </w:r>
    </w:p>
    <w:p w:rsidR="007D206B" w:rsidRDefault="007D206B" w:rsidP="007D206B">
      <w:pPr>
        <w:pStyle w:val="31"/>
        <w:numPr>
          <w:ilvl w:val="0"/>
          <w:numId w:val="0"/>
        </w:numPr>
        <w:tabs>
          <w:tab w:val="left" w:pos="720"/>
        </w:tabs>
        <w:ind w:left="720" w:hanging="720"/>
      </w:pPr>
      <w:bookmarkStart w:id="428" w:name="Section_5fa137f0b7fb4650b7906cb74cebd6ae"/>
      <w:bookmarkStart w:id="429" w:name="DXFNum"/>
      <w:bookmarkStart w:id="430" w:name="_Toc500759717"/>
      <w:r>
        <w:t>2.5.99</w:t>
      </w:r>
      <w:r>
        <w:tab/>
        <w:t>DXFNum</w:t>
      </w:r>
      <w:bookmarkEnd w:id="428"/>
      <w:bookmarkEnd w:id="429"/>
      <w:bookmarkEnd w:id="430"/>
      <w:r>
        <w:fldChar w:fldCharType="begin"/>
      </w:r>
      <w:r>
        <w:instrText xml:space="preserve"> XE "Structures:DXFNum" </w:instrText>
      </w:r>
      <w:r>
        <w:fldChar w:fldCharType="end"/>
      </w:r>
      <w:r>
        <w:fldChar w:fldCharType="begin"/>
      </w:r>
      <w:r>
        <w:instrText xml:space="preserve"> XE "DXFNum" </w:instrText>
      </w:r>
      <w:r>
        <w:fldChar w:fldCharType="end"/>
      </w:r>
      <w:r>
        <w:fldChar w:fldCharType="begin"/>
      </w:r>
      <w:r>
        <w:instrText xml:space="preserve"> XE "Details:DXFNum structure" </w:instrText>
      </w:r>
      <w:r>
        <w:fldChar w:fldCharType="end"/>
      </w:r>
    </w:p>
    <w:p w:rsidR="007D206B" w:rsidRDefault="007D206B" w:rsidP="007D206B">
      <w:r>
        <w:t xml:space="preserve">The </w:t>
      </w:r>
      <w:r>
        <w:rPr>
          <w:b/>
        </w:rPr>
        <w:t>DXFNum</w:t>
      </w:r>
      <w:r>
        <w:t xml:space="preserve"> structure specifies the </w:t>
      </w:r>
      <w:hyperlink w:anchor="gt_16fc3e8f-047a-42fe-b28c-4856c09cd74b">
        <w:r>
          <w:rPr>
            <w:rStyle w:val="HyperlinkGreen"/>
            <w:b/>
          </w:rPr>
          <w:t>number format</w:t>
        </w:r>
      </w:hyperlink>
      <w:r>
        <w:t xml:space="preserve"> in a containing </w:t>
      </w:r>
      <w:hyperlink w:anchor="Section_a1141f1df60745efb8dd4a1f2b27b4f9" w:history="1">
        <w:r>
          <w:rPr>
            <w:rStyle w:val="af5"/>
          </w:rPr>
          <w:t>DXFN</w:t>
        </w:r>
      </w:hyperlink>
      <w:r>
        <w:t xml:space="preserve"> structure. Its type depends on the </w:t>
      </w:r>
      <w:r>
        <w:rPr>
          <w:b/>
        </w:rPr>
        <w:t xml:space="preserve">fIfmtUser </w:t>
      </w:r>
      <w:r>
        <w:t xml:space="preserve">field of DXFN </w:t>
      </w:r>
    </w:p>
    <w:tbl>
      <w:tblPr>
        <w:tblStyle w:val="Table-ShadedHeader"/>
        <w:tblW w:w="0" w:type="auto"/>
        <w:tblLook w:val="04A0" w:firstRow="1" w:lastRow="0" w:firstColumn="1" w:lastColumn="0" w:noHBand="0" w:noVBand="1"/>
      </w:tblPr>
      <w:tblGrid>
        <w:gridCol w:w="734"/>
        <w:gridCol w:w="131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7D206B" w:rsidRDefault="007D206B" w:rsidP="0030562B">
            <w:pPr>
              <w:pStyle w:val="TableHeaderText"/>
            </w:pPr>
            <w:r>
              <w:t>Value</w:t>
            </w:r>
          </w:p>
        </w:tc>
        <w:tc>
          <w:tcPr>
            <w:tcW w:w="0" w:type="auto"/>
            <w:vAlign w:val="center"/>
          </w:tcPr>
          <w:p w:rsidR="007D206B" w:rsidRDefault="007D206B" w:rsidP="0030562B">
            <w:pPr>
              <w:pStyle w:val="TableHeaderText"/>
            </w:pPr>
            <w:r>
              <w:t>Meaning</w:t>
            </w:r>
          </w:p>
        </w:tc>
      </w:tr>
      <w:tr w:rsidR="007D206B" w:rsidTr="0030562B">
        <w:tc>
          <w:tcPr>
            <w:tcW w:w="0" w:type="auto"/>
            <w:vAlign w:val="center"/>
          </w:tcPr>
          <w:p w:rsidR="007D206B" w:rsidRDefault="007D206B" w:rsidP="0030562B">
            <w:pPr>
              <w:pStyle w:val="TableBodyText"/>
            </w:pPr>
            <w:r>
              <w:t>0</w:t>
            </w:r>
          </w:p>
        </w:tc>
        <w:tc>
          <w:tcPr>
            <w:tcW w:w="0" w:type="auto"/>
            <w:vAlign w:val="center"/>
          </w:tcPr>
          <w:p w:rsidR="007D206B" w:rsidRDefault="007D206B" w:rsidP="0030562B">
            <w:pPr>
              <w:pStyle w:val="TableBodyText"/>
            </w:pPr>
            <w:hyperlink w:anchor="Section_c7d79e299fee4407b17f72ae7cd6c0a4" w:history="1">
              <w:r>
                <w:rPr>
                  <w:rStyle w:val="af5"/>
                </w:rPr>
                <w:t>DXFNumIFmt</w:t>
              </w:r>
            </w:hyperlink>
          </w:p>
        </w:tc>
      </w:tr>
      <w:tr w:rsidR="007D206B" w:rsidTr="0030562B">
        <w:tc>
          <w:tcPr>
            <w:tcW w:w="0" w:type="auto"/>
            <w:vAlign w:val="center"/>
          </w:tcPr>
          <w:p w:rsidR="007D206B" w:rsidRDefault="007D206B" w:rsidP="0030562B">
            <w:pPr>
              <w:pStyle w:val="TableBodyText"/>
            </w:pPr>
            <w:r>
              <w:t>1</w:t>
            </w:r>
          </w:p>
        </w:tc>
        <w:tc>
          <w:tcPr>
            <w:tcW w:w="0" w:type="auto"/>
            <w:vAlign w:val="center"/>
          </w:tcPr>
          <w:p w:rsidR="007D206B" w:rsidRDefault="007D206B" w:rsidP="0030562B">
            <w:pPr>
              <w:pStyle w:val="TableBodyText"/>
            </w:pPr>
            <w:hyperlink w:anchor="Section_ca9ccfbf2718425893183698b66f362a" w:history="1">
              <w:r>
                <w:rPr>
                  <w:rStyle w:val="af5"/>
                </w:rPr>
                <w:t>DXFNumUsr</w:t>
              </w:r>
            </w:hyperlink>
          </w:p>
        </w:tc>
      </w:tr>
    </w:tbl>
    <w:p w:rsidR="007D206B" w:rsidRDefault="007D206B" w:rsidP="007D206B">
      <w:pPr>
        <w:pStyle w:val="31"/>
        <w:numPr>
          <w:ilvl w:val="0"/>
          <w:numId w:val="0"/>
        </w:numPr>
        <w:tabs>
          <w:tab w:val="left" w:pos="720"/>
        </w:tabs>
        <w:ind w:left="720" w:hanging="720"/>
      </w:pPr>
      <w:bookmarkStart w:id="431" w:name="Section_c7d79e299fee4407b17f72ae7cd6c0a4"/>
      <w:bookmarkStart w:id="432" w:name="DXFNumIFmt"/>
      <w:bookmarkStart w:id="433" w:name="_Toc500759718"/>
      <w:r>
        <w:t>2.5.100</w:t>
      </w:r>
      <w:r>
        <w:tab/>
        <w:t>DXFNumIFmt</w:t>
      </w:r>
      <w:bookmarkEnd w:id="431"/>
      <w:bookmarkEnd w:id="432"/>
      <w:bookmarkEnd w:id="433"/>
      <w:r>
        <w:fldChar w:fldCharType="begin"/>
      </w:r>
      <w:r>
        <w:instrText xml:space="preserve"> XE "Structures:DXFNumIFmt" </w:instrText>
      </w:r>
      <w:r>
        <w:fldChar w:fldCharType="end"/>
      </w:r>
      <w:r>
        <w:fldChar w:fldCharType="begin"/>
      </w:r>
      <w:r>
        <w:instrText xml:space="preserve"> XE "DXFNumIFmt" </w:instrText>
      </w:r>
      <w:r>
        <w:fldChar w:fldCharType="end"/>
      </w:r>
      <w:r>
        <w:fldChar w:fldCharType="begin"/>
      </w:r>
      <w:r>
        <w:instrText xml:space="preserve"> XE "Details:DXFNumIFmt structure" </w:instrText>
      </w:r>
      <w:r>
        <w:fldChar w:fldCharType="end"/>
      </w:r>
    </w:p>
    <w:p w:rsidR="007D206B" w:rsidRDefault="007D206B" w:rsidP="007D206B">
      <w:r>
        <w:t xml:space="preserve">The </w:t>
      </w:r>
      <w:r>
        <w:rPr>
          <w:b/>
        </w:rPr>
        <w:t>DXFNumIFmt</w:t>
      </w:r>
      <w:r>
        <w:t xml:space="preserve"> structure specifies the number format in a containing </w:t>
      </w:r>
      <w:hyperlink w:anchor="Section_a1141f1df60745efb8dd4a1f2b27b4f9" w:history="1">
        <w:r>
          <w:rPr>
            <w:rStyle w:val="af5"/>
          </w:rPr>
          <w:t>DXFN</w:t>
        </w:r>
      </w:hyperlink>
      <w:r>
        <w:t xml:space="preserve"> structure when a format identifier is used.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2160" w:type="dxa"/>
            <w:gridSpan w:val="8"/>
          </w:tcPr>
          <w:p w:rsidR="007D206B" w:rsidRDefault="007D206B" w:rsidP="0030562B">
            <w:pPr>
              <w:pStyle w:val="PacketDiagramBodyText"/>
            </w:pPr>
            <w:r>
              <w:t>unused</w:t>
            </w:r>
          </w:p>
        </w:tc>
        <w:tc>
          <w:tcPr>
            <w:tcW w:w="2160" w:type="dxa"/>
            <w:gridSpan w:val="8"/>
          </w:tcPr>
          <w:p w:rsidR="007D206B" w:rsidRDefault="007D206B" w:rsidP="0030562B">
            <w:pPr>
              <w:pStyle w:val="PacketDiagramBodyText"/>
            </w:pPr>
            <w:r>
              <w:t>ifmt</w:t>
            </w:r>
          </w:p>
        </w:tc>
      </w:tr>
    </w:tbl>
    <w:p w:rsidR="007D206B" w:rsidRDefault="007D206B" w:rsidP="007D206B">
      <w:pPr>
        <w:pStyle w:val="Definition-Field"/>
      </w:pPr>
      <w:r>
        <w:rPr>
          <w:b/>
        </w:rPr>
        <w:t xml:space="preserve">unused (8 bits): </w:t>
      </w:r>
      <w:r>
        <w:t>Undefined and MUST be ignored.</w:t>
      </w:r>
    </w:p>
    <w:p w:rsidR="007D206B" w:rsidRDefault="007D206B" w:rsidP="007D206B">
      <w:pPr>
        <w:pStyle w:val="Definition-Field"/>
      </w:pPr>
      <w:r>
        <w:rPr>
          <w:b/>
        </w:rPr>
        <w:t xml:space="preserve">ifmt (8 bits): </w:t>
      </w:r>
      <w:r>
        <w:t xml:space="preserve">An unsigned integer that specifies the identifier of the </w:t>
      </w:r>
      <w:hyperlink w:anchor="gt_16fc3e8f-047a-42fe-b28c-4856c09cd74b">
        <w:r>
          <w:rPr>
            <w:rStyle w:val="HyperlinkGreen"/>
            <w:b/>
          </w:rPr>
          <w:t>number format</w:t>
        </w:r>
      </w:hyperlink>
      <w:r>
        <w:t xml:space="preserve"> to use as specified in </w:t>
      </w:r>
      <w:hyperlink w:anchor="Section_9017e24779954a9c96e8950df24735a2" w:history="1">
        <w:r>
          <w:rPr>
            <w:rStyle w:val="af5"/>
          </w:rPr>
          <w:t>IFmt</w:t>
        </w:r>
      </w:hyperlink>
      <w:r>
        <w:t>.</w:t>
      </w:r>
    </w:p>
    <w:p w:rsidR="007D206B" w:rsidRDefault="007D206B" w:rsidP="007D206B">
      <w:pPr>
        <w:pStyle w:val="31"/>
        <w:numPr>
          <w:ilvl w:val="0"/>
          <w:numId w:val="0"/>
        </w:numPr>
        <w:tabs>
          <w:tab w:val="left" w:pos="720"/>
        </w:tabs>
        <w:ind w:left="720" w:hanging="720"/>
      </w:pPr>
      <w:bookmarkStart w:id="434" w:name="Section_ca9ccfbf2718425893183698b66f362a"/>
      <w:bookmarkStart w:id="435" w:name="DXFNumUsr"/>
      <w:bookmarkStart w:id="436" w:name="_Toc500759719"/>
      <w:r>
        <w:t>2.5.101</w:t>
      </w:r>
      <w:r>
        <w:tab/>
        <w:t>DXFNumUsr</w:t>
      </w:r>
      <w:bookmarkEnd w:id="434"/>
      <w:bookmarkEnd w:id="435"/>
      <w:bookmarkEnd w:id="436"/>
      <w:r>
        <w:fldChar w:fldCharType="begin"/>
      </w:r>
      <w:r>
        <w:instrText xml:space="preserve"> XE "Structures:DXFNumUsr" </w:instrText>
      </w:r>
      <w:r>
        <w:fldChar w:fldCharType="end"/>
      </w:r>
      <w:r>
        <w:fldChar w:fldCharType="begin"/>
      </w:r>
      <w:r>
        <w:instrText xml:space="preserve"> XE "DXFNumUsr" </w:instrText>
      </w:r>
      <w:r>
        <w:fldChar w:fldCharType="end"/>
      </w:r>
      <w:r>
        <w:fldChar w:fldCharType="begin"/>
      </w:r>
      <w:r>
        <w:instrText xml:space="preserve"> XE "Details:DXFNumUsr structure" </w:instrText>
      </w:r>
      <w:r>
        <w:fldChar w:fldCharType="end"/>
      </w:r>
    </w:p>
    <w:p w:rsidR="007D206B" w:rsidRDefault="007D206B" w:rsidP="007D206B">
      <w:r>
        <w:t xml:space="preserve">The </w:t>
      </w:r>
      <w:r>
        <w:rPr>
          <w:b/>
        </w:rPr>
        <w:t>DXFNumUsr</w:t>
      </w:r>
      <w:r>
        <w:t xml:space="preserve"> structure specifies the </w:t>
      </w:r>
      <w:hyperlink w:anchor="gt_16fc3e8f-047a-42fe-b28c-4856c09cd74b">
        <w:r>
          <w:rPr>
            <w:rStyle w:val="HyperlinkGreen"/>
            <w:b/>
          </w:rPr>
          <w:t>number format</w:t>
        </w:r>
      </w:hyperlink>
      <w:r>
        <w:t xml:space="preserve"> in a containing </w:t>
      </w:r>
      <w:hyperlink w:anchor="Section_a1141f1df60745efb8dd4a1f2b27b4f9" w:history="1">
        <w:r>
          <w:rPr>
            <w:rStyle w:val="af5"/>
          </w:rPr>
          <w:t>DXFN</w:t>
        </w:r>
      </w:hyperlink>
      <w:r>
        <w:t xml:space="preserve"> structure when a </w:t>
      </w:r>
      <w:hyperlink w:anchor="gt_07085e26-506a-4b35-81ad-972464e277ff">
        <w:r>
          <w:rPr>
            <w:rStyle w:val="HyperlinkGreen"/>
            <w:b/>
          </w:rPr>
          <w:t>format string</w:t>
        </w:r>
      </w:hyperlink>
      <w:r>
        <w:t xml:space="preserve"> is used.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cb</w:t>
            </w:r>
          </w:p>
        </w:tc>
        <w:tc>
          <w:tcPr>
            <w:tcW w:w="4320" w:type="dxa"/>
            <w:gridSpan w:val="16"/>
          </w:tcPr>
          <w:p w:rsidR="007D206B" w:rsidRDefault="007D206B" w:rsidP="0030562B">
            <w:pPr>
              <w:pStyle w:val="PacketDiagramBodyText"/>
            </w:pPr>
            <w:r>
              <w:t>fmt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cb (2 bytes): </w:t>
      </w:r>
      <w:r>
        <w:t>An unsigned integer that specifies the size of this structure, in bytes.</w:t>
      </w:r>
    </w:p>
    <w:p w:rsidR="007D206B" w:rsidRDefault="007D206B" w:rsidP="007D206B">
      <w:pPr>
        <w:pStyle w:val="Definition-Field"/>
      </w:pPr>
      <w:r>
        <w:rPr>
          <w:b/>
        </w:rPr>
        <w:t xml:space="preserve">fmt (variable): </w:t>
      </w:r>
      <w:r>
        <w:t xml:space="preserve">An </w:t>
      </w:r>
      <w:hyperlink w:anchor="Section_36ca6de7be1648bcaa5e3eaf4942f671" w:history="1">
        <w:r>
          <w:rPr>
            <w:rStyle w:val="af5"/>
          </w:rPr>
          <w:t>XLUnicodeString</w:t>
        </w:r>
      </w:hyperlink>
      <w:r>
        <w:t xml:space="preserve"> that specifies the number format to use as specified in the </w:t>
      </w:r>
      <w:r>
        <w:rPr>
          <w:b/>
        </w:rPr>
        <w:t>stFormat</w:t>
      </w:r>
      <w:r>
        <w:t xml:space="preserve"> field of </w:t>
      </w:r>
      <w:hyperlink w:anchor="Section_300280fde4fe4675a9244d383af48d3b" w:history="1">
        <w:r>
          <w:rPr>
            <w:rStyle w:val="af5"/>
          </w:rPr>
          <w:t>Format</w:t>
        </w:r>
      </w:hyperlink>
      <w:r>
        <w:t>.</w:t>
      </w:r>
    </w:p>
    <w:p w:rsidR="007D206B" w:rsidRDefault="007D206B" w:rsidP="007D206B">
      <w:pPr>
        <w:pStyle w:val="31"/>
        <w:numPr>
          <w:ilvl w:val="0"/>
          <w:numId w:val="0"/>
        </w:numPr>
        <w:tabs>
          <w:tab w:val="left" w:pos="720"/>
        </w:tabs>
        <w:ind w:left="720" w:hanging="720"/>
      </w:pPr>
      <w:bookmarkStart w:id="437" w:name="Section_edbd9b1eb6964ad4abbddc35c9f2806a"/>
      <w:bookmarkStart w:id="438" w:name="DXFPat"/>
      <w:bookmarkStart w:id="439" w:name="_Toc500759720"/>
      <w:r>
        <w:t>2.5.102</w:t>
      </w:r>
      <w:r>
        <w:tab/>
        <w:t>DXFPat</w:t>
      </w:r>
      <w:bookmarkEnd w:id="437"/>
      <w:bookmarkEnd w:id="438"/>
      <w:bookmarkEnd w:id="439"/>
      <w:r>
        <w:fldChar w:fldCharType="begin"/>
      </w:r>
      <w:r>
        <w:instrText xml:space="preserve"> XE "Structures:DXFPat" </w:instrText>
      </w:r>
      <w:r>
        <w:fldChar w:fldCharType="end"/>
      </w:r>
      <w:r>
        <w:fldChar w:fldCharType="begin"/>
      </w:r>
      <w:r>
        <w:instrText xml:space="preserve"> XE "DXFPat" </w:instrText>
      </w:r>
      <w:r>
        <w:fldChar w:fldCharType="end"/>
      </w:r>
      <w:r>
        <w:fldChar w:fldCharType="begin"/>
      </w:r>
      <w:r>
        <w:instrText xml:space="preserve"> XE "Details:DXFPat structure" </w:instrText>
      </w:r>
      <w:r>
        <w:fldChar w:fldCharType="end"/>
      </w:r>
    </w:p>
    <w:p w:rsidR="007D206B" w:rsidRDefault="007D206B" w:rsidP="007D206B">
      <w:r>
        <w:t xml:space="preserve">The </w:t>
      </w:r>
      <w:r>
        <w:rPr>
          <w:b/>
        </w:rPr>
        <w:t>DXFPat</w:t>
      </w:r>
      <w:r>
        <w:t xml:space="preserve"> structure specifies the </w:t>
      </w:r>
      <w:hyperlink w:anchor="gt_87f0d54c-75c5-4242-a462-f55a2a95be9e">
        <w:r>
          <w:rPr>
            <w:rStyle w:val="HyperlinkGreen"/>
            <w:b/>
          </w:rPr>
          <w:t>fill pattern</w:t>
        </w:r>
      </w:hyperlink>
      <w:r>
        <w:t xml:space="preserve"> and color within a containing </w:t>
      </w:r>
      <w:hyperlink w:anchor="Section_a1141f1df60745efb8dd4a1f2b27b4f9" w:history="1">
        <w:r>
          <w:rPr>
            <w:rStyle w:val="af5"/>
          </w:rPr>
          <w:t>DXFN</w:t>
        </w:r>
      </w:hyperlink>
      <w:r>
        <w:t xml:space="preserve"> structure.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700" w:type="dxa"/>
            <w:gridSpan w:val="10"/>
          </w:tcPr>
          <w:p w:rsidR="007D206B" w:rsidRDefault="007D206B" w:rsidP="0030562B">
            <w:pPr>
              <w:pStyle w:val="PacketDiagramBodyText"/>
            </w:pPr>
            <w:r>
              <w:t>unused1</w:t>
            </w:r>
          </w:p>
        </w:tc>
        <w:tc>
          <w:tcPr>
            <w:tcW w:w="1620" w:type="dxa"/>
            <w:gridSpan w:val="6"/>
          </w:tcPr>
          <w:p w:rsidR="007D206B" w:rsidRDefault="007D206B" w:rsidP="0030562B">
            <w:pPr>
              <w:pStyle w:val="PacketDiagramBodyText"/>
            </w:pPr>
            <w:r>
              <w:t>fls</w:t>
            </w:r>
          </w:p>
        </w:tc>
        <w:tc>
          <w:tcPr>
            <w:tcW w:w="1890" w:type="dxa"/>
            <w:gridSpan w:val="7"/>
          </w:tcPr>
          <w:p w:rsidR="007D206B" w:rsidRDefault="007D206B" w:rsidP="0030562B">
            <w:pPr>
              <w:pStyle w:val="PacketDiagramBodyText"/>
            </w:pPr>
            <w:r>
              <w:t>icvForeground</w:t>
            </w:r>
          </w:p>
        </w:tc>
        <w:tc>
          <w:tcPr>
            <w:tcW w:w="1890" w:type="dxa"/>
            <w:gridSpan w:val="7"/>
          </w:tcPr>
          <w:p w:rsidR="007D206B" w:rsidRDefault="007D206B" w:rsidP="0030562B">
            <w:pPr>
              <w:pStyle w:val="PacketDiagramBodyText"/>
            </w:pPr>
            <w:r>
              <w:t>icvBackground</w:t>
            </w:r>
          </w:p>
        </w:tc>
        <w:tc>
          <w:tcPr>
            <w:tcW w:w="540" w:type="dxa"/>
            <w:gridSpan w:val="2"/>
          </w:tcPr>
          <w:p w:rsidR="007D206B" w:rsidRDefault="007D206B" w:rsidP="0030562B">
            <w:pPr>
              <w:pStyle w:val="PacketDiagramBodyText"/>
            </w:pPr>
            <w:r>
              <w:t>A</w:t>
            </w:r>
          </w:p>
        </w:tc>
      </w:tr>
    </w:tbl>
    <w:p w:rsidR="007D206B" w:rsidRDefault="007D206B" w:rsidP="007D206B">
      <w:pPr>
        <w:pStyle w:val="Definition-Field"/>
      </w:pPr>
      <w:r>
        <w:rPr>
          <w:b/>
        </w:rPr>
        <w:t xml:space="preserve">unused1 (10 bits): </w:t>
      </w:r>
      <w:r>
        <w:t>Undefined and MUST be ignored.</w:t>
      </w:r>
    </w:p>
    <w:p w:rsidR="007D206B" w:rsidRDefault="007D206B" w:rsidP="007D206B">
      <w:pPr>
        <w:pStyle w:val="Definition-Field"/>
      </w:pPr>
      <w:r>
        <w:rPr>
          <w:b/>
        </w:rPr>
        <w:t xml:space="preserve">fls (6 bits): </w:t>
      </w:r>
      <w:r>
        <w:t xml:space="preserve">A </w:t>
      </w:r>
      <w:hyperlink w:anchor="Section_10767248ab464581ae08310ffcbf026b" w:history="1">
        <w:r>
          <w:rPr>
            <w:rStyle w:val="af5"/>
            <w:b/>
          </w:rPr>
          <w:t>FillPattern</w:t>
        </w:r>
      </w:hyperlink>
      <w:r>
        <w:t xml:space="preserve"> that specifies the fill pattern.</w:t>
      </w:r>
    </w:p>
    <w:p w:rsidR="007D206B" w:rsidRDefault="007D206B" w:rsidP="007D206B">
      <w:pPr>
        <w:pStyle w:val="Definition-Field"/>
      </w:pPr>
      <w:r>
        <w:rPr>
          <w:b/>
        </w:rPr>
        <w:t xml:space="preserve">icvForeground (7 bits): </w:t>
      </w:r>
      <w:r>
        <w:t xml:space="preserve"> An unsigned integer that specifies the color of the foreground of the cell. The value MUST be an </w:t>
      </w:r>
      <w:hyperlink w:anchor="Section_6502ad1b09184ee7903410a968f39dad" w:history="1">
        <w:r>
          <w:rPr>
            <w:rStyle w:val="af5"/>
          </w:rPr>
          <w:t>IcvXF</w:t>
        </w:r>
      </w:hyperlink>
      <w:r>
        <w:t xml:space="preserve"> value. This value is unused and MUST be ignored if the </w:t>
      </w:r>
      <w:r>
        <w:rPr>
          <w:b/>
        </w:rPr>
        <w:t>icvFNinched</w:t>
      </w:r>
      <w:r>
        <w:t xml:space="preserve"> field in the containing DXFN structure is 1.</w:t>
      </w:r>
    </w:p>
    <w:p w:rsidR="007D206B" w:rsidRDefault="007D206B" w:rsidP="007D206B">
      <w:pPr>
        <w:pStyle w:val="Definition-Field"/>
      </w:pPr>
      <w:r>
        <w:rPr>
          <w:b/>
        </w:rPr>
        <w:t xml:space="preserve">icvBackground (7 bits): </w:t>
      </w:r>
      <w:r>
        <w:t xml:space="preserve"> An unsigned integer that specifies the color of the background of the cell. The value MUST be an IcvXF value. This value is unused and MUST be ignored if the </w:t>
      </w:r>
      <w:r>
        <w:rPr>
          <w:b/>
        </w:rPr>
        <w:t>icvBNinched</w:t>
      </w:r>
      <w:r>
        <w:t xml:space="preserve"> field in the containing DXFN structure is 1.</w:t>
      </w:r>
    </w:p>
    <w:p w:rsidR="007D206B" w:rsidRDefault="007D206B" w:rsidP="007D206B">
      <w:pPr>
        <w:pStyle w:val="Definition-Field"/>
      </w:pPr>
      <w:r>
        <w:rPr>
          <w:b/>
        </w:rPr>
        <w:t xml:space="preserve">A - unused2 (2 bits): </w:t>
      </w:r>
      <w:r>
        <w:t>Undefined and MUST be ignored.</w:t>
      </w:r>
    </w:p>
    <w:p w:rsidR="007D206B" w:rsidRDefault="007D206B" w:rsidP="007D206B">
      <w:pPr>
        <w:pStyle w:val="31"/>
        <w:numPr>
          <w:ilvl w:val="0"/>
          <w:numId w:val="0"/>
        </w:numPr>
        <w:tabs>
          <w:tab w:val="left" w:pos="720"/>
        </w:tabs>
        <w:ind w:left="720" w:hanging="720"/>
      </w:pPr>
      <w:bookmarkStart w:id="440" w:name="Section_4ab9924d2a85478ea19fec32439dc50d"/>
      <w:bookmarkStart w:id="441" w:name="DXFProt"/>
      <w:bookmarkStart w:id="442" w:name="_Toc500759721"/>
      <w:r>
        <w:t>2.5.103</w:t>
      </w:r>
      <w:r>
        <w:tab/>
        <w:t>DXFProt</w:t>
      </w:r>
      <w:bookmarkEnd w:id="440"/>
      <w:bookmarkEnd w:id="441"/>
      <w:bookmarkEnd w:id="442"/>
      <w:r>
        <w:fldChar w:fldCharType="begin"/>
      </w:r>
      <w:r>
        <w:instrText xml:space="preserve"> XE "Structures:DXFProt" </w:instrText>
      </w:r>
      <w:r>
        <w:fldChar w:fldCharType="end"/>
      </w:r>
      <w:r>
        <w:fldChar w:fldCharType="begin"/>
      </w:r>
      <w:r>
        <w:instrText xml:space="preserve"> XE "DXFProt" </w:instrText>
      </w:r>
      <w:r>
        <w:fldChar w:fldCharType="end"/>
      </w:r>
      <w:r>
        <w:fldChar w:fldCharType="begin"/>
      </w:r>
      <w:r>
        <w:instrText xml:space="preserve"> XE "Details:DXFProt structure" </w:instrText>
      </w:r>
      <w:r>
        <w:fldChar w:fldCharType="end"/>
      </w:r>
    </w:p>
    <w:p w:rsidR="007D206B" w:rsidRDefault="007D206B" w:rsidP="007D206B">
      <w:r>
        <w:t xml:space="preserve">The </w:t>
      </w:r>
      <w:r>
        <w:rPr>
          <w:b/>
        </w:rPr>
        <w:t>DXFProt</w:t>
      </w:r>
      <w:r>
        <w:t xml:space="preserve"> structure specifies the protection attributes inside a containing </w:t>
      </w:r>
      <w:hyperlink w:anchor="Section_a1141f1df60745efb8dd4a1f2b27b4f9" w:history="1">
        <w:r>
          <w:rPr>
            <w:rStyle w:val="af5"/>
          </w:rPr>
          <w:t>DXFN</w:t>
        </w:r>
      </w:hyperlink>
      <w:r>
        <w:t xml:space="preserve"> structure.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3780" w:type="dxa"/>
            <w:gridSpan w:val="14"/>
          </w:tcPr>
          <w:p w:rsidR="007D206B" w:rsidRDefault="007D206B" w:rsidP="0030562B">
            <w:pPr>
              <w:pStyle w:val="PacketDiagramBodyText"/>
            </w:pPr>
            <w:r>
              <w:t>reserved</w:t>
            </w:r>
          </w:p>
        </w:tc>
      </w:tr>
    </w:tbl>
    <w:p w:rsidR="007D206B" w:rsidRDefault="007D206B" w:rsidP="007D206B">
      <w:pPr>
        <w:pStyle w:val="Definition-Field"/>
      </w:pPr>
      <w:r>
        <w:rPr>
          <w:b/>
        </w:rPr>
        <w:t xml:space="preserve">A - fLocked (1 bit): </w:t>
      </w:r>
      <w:r>
        <w:t xml:space="preserve">A bit that specifies if the </w:t>
      </w:r>
      <w:hyperlink w:anchor="gt_43d1e51e-4f26-493b-b7c9-e84e920d7461">
        <w:r>
          <w:rPr>
            <w:rStyle w:val="HyperlinkGreen"/>
            <w:b/>
          </w:rPr>
          <w:t>cell</w:t>
        </w:r>
      </w:hyperlink>
      <w:r>
        <w:t xml:space="preserve"> content is locked when the </w:t>
      </w:r>
      <w:hyperlink w:anchor="gt_343c4660-90e1-4d86-b9cc-5007075d9dfe">
        <w:r>
          <w:rPr>
            <w:rStyle w:val="HyperlinkGreen"/>
            <w:b/>
          </w:rPr>
          <w:t>workbook</w:t>
        </w:r>
      </w:hyperlink>
      <w:r>
        <w:t xml:space="preserve"> is protected.</w:t>
      </w:r>
      <w:r>
        <w:tab/>
      </w:r>
      <w:r>
        <w:tab/>
      </w:r>
      <w:r>
        <w:tab/>
      </w:r>
      <w:r>
        <w:tab/>
      </w:r>
      <w:r>
        <w:tab/>
      </w:r>
      <w:r>
        <w:tab/>
      </w:r>
    </w:p>
    <w:p w:rsidR="007D206B" w:rsidRDefault="007D206B" w:rsidP="007D206B">
      <w:pPr>
        <w:pStyle w:val="Definition-Field"/>
      </w:pPr>
      <w:r>
        <w:rPr>
          <w:b/>
        </w:rPr>
        <w:t xml:space="preserve">B - fHidden (1 bit): </w:t>
      </w:r>
      <w:r>
        <w:t>A bit that specifies if the cell content is hidden when the workbook is protected.</w:t>
      </w:r>
    </w:p>
    <w:p w:rsidR="007D206B" w:rsidRDefault="007D206B" w:rsidP="007D206B">
      <w:pPr>
        <w:pStyle w:val="Definition-Field"/>
      </w:pPr>
      <w:r>
        <w:rPr>
          <w:b/>
        </w:rPr>
        <w:t xml:space="preserve">reserved (14 bits): </w:t>
      </w:r>
      <w:r>
        <w:t>MUST be zero and MUST be ignored.</w:t>
      </w:r>
    </w:p>
    <w:p w:rsidR="007D206B" w:rsidRDefault="007D206B" w:rsidP="007D206B">
      <w:pPr>
        <w:pStyle w:val="31"/>
        <w:numPr>
          <w:ilvl w:val="0"/>
          <w:numId w:val="0"/>
        </w:numPr>
        <w:tabs>
          <w:tab w:val="left" w:pos="720"/>
        </w:tabs>
        <w:ind w:left="720" w:hanging="720"/>
      </w:pPr>
      <w:bookmarkStart w:id="443" w:name="Section_f6b5a32d75624124882fbadecdc512eb"/>
      <w:bookmarkStart w:id="444" w:name="EnhancedProtection"/>
      <w:bookmarkStart w:id="445" w:name="_Toc500759722"/>
      <w:r>
        <w:t>2.5.104</w:t>
      </w:r>
      <w:r>
        <w:tab/>
        <w:t>EnhancedProtection</w:t>
      </w:r>
      <w:bookmarkEnd w:id="443"/>
      <w:bookmarkEnd w:id="444"/>
      <w:bookmarkEnd w:id="445"/>
      <w:r>
        <w:fldChar w:fldCharType="begin"/>
      </w:r>
      <w:r>
        <w:instrText xml:space="preserve"> XE "Structures:EnhancedProtection" </w:instrText>
      </w:r>
      <w:r>
        <w:fldChar w:fldCharType="end"/>
      </w:r>
      <w:r>
        <w:fldChar w:fldCharType="begin"/>
      </w:r>
      <w:r>
        <w:instrText xml:space="preserve"> XE "EnhancedProtection" </w:instrText>
      </w:r>
      <w:r>
        <w:fldChar w:fldCharType="end"/>
      </w:r>
      <w:r>
        <w:fldChar w:fldCharType="begin"/>
      </w:r>
      <w:r>
        <w:instrText xml:space="preserve"> XE "Details:EnhancedProtection structure" </w:instrText>
      </w:r>
      <w:r>
        <w:fldChar w:fldCharType="end"/>
      </w:r>
    </w:p>
    <w:p w:rsidR="007D206B" w:rsidRDefault="007D206B" w:rsidP="007D206B">
      <w:r>
        <w:t xml:space="preserve">The </w:t>
      </w:r>
      <w:r>
        <w:rPr>
          <w:b/>
        </w:rPr>
        <w:t>EnhancedProtection</w:t>
      </w:r>
      <w:r>
        <w:t xml:space="preserve"> structure specifies protection settings for </w:t>
      </w:r>
      <w:hyperlink w:anchor="Section_86882c8e8d6d46b3aafe006b9e1f18e2" w:history="1">
        <w:r>
          <w:rPr>
            <w:rStyle w:val="af5"/>
          </w:rPr>
          <w:t>Shared Features</w:t>
        </w:r>
      </w:hyperlink>
      <w:r>
        <w:t xml:space="preserve"> of the Enhanced Protection type as specified by </w:t>
      </w:r>
      <w:hyperlink w:anchor="Section_4dc13a80f10a46e6b55d1df4c90508e8" w:history="1">
        <w:r>
          <w:rPr>
            <w:rStyle w:val="af5"/>
          </w:rPr>
          <w:t>SharedFeatureType</w:t>
        </w:r>
      </w:hyperlink>
      <w:r>
        <w:t xml:space="preserve">.ISFPROTECTION. These settings apply to a protected </w:t>
      </w:r>
      <w:hyperlink w:anchor="gt_0b356926-f9cb-4dc2-a859-71441d62503d">
        <w:r>
          <w:rPr>
            <w:rStyle w:val="HyperlinkGreen"/>
            <w:b/>
          </w:rPr>
          <w:t>sheet</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270" w:type="dxa"/>
          </w:tcPr>
          <w:p w:rsidR="007D206B" w:rsidRDefault="007D206B" w:rsidP="0030562B">
            <w:pPr>
              <w:pStyle w:val="PacketDiagramBodyText"/>
            </w:pPr>
            <w:r>
              <w:t>C</w:t>
            </w:r>
          </w:p>
        </w:tc>
        <w:tc>
          <w:tcPr>
            <w:tcW w:w="270" w:type="dxa"/>
          </w:tcPr>
          <w:p w:rsidR="007D206B" w:rsidRDefault="007D206B" w:rsidP="0030562B">
            <w:pPr>
              <w:pStyle w:val="PacketDiagramBodyText"/>
            </w:pPr>
            <w:r>
              <w:t>D</w:t>
            </w:r>
          </w:p>
        </w:tc>
        <w:tc>
          <w:tcPr>
            <w:tcW w:w="270" w:type="dxa"/>
          </w:tcPr>
          <w:p w:rsidR="007D206B" w:rsidRDefault="007D206B" w:rsidP="0030562B">
            <w:pPr>
              <w:pStyle w:val="PacketDiagramBodyText"/>
            </w:pPr>
            <w:r>
              <w:t>E</w:t>
            </w:r>
          </w:p>
        </w:tc>
        <w:tc>
          <w:tcPr>
            <w:tcW w:w="270" w:type="dxa"/>
          </w:tcPr>
          <w:p w:rsidR="007D206B" w:rsidRDefault="007D206B" w:rsidP="0030562B">
            <w:pPr>
              <w:pStyle w:val="PacketDiagramBodyText"/>
            </w:pPr>
            <w:r>
              <w:t>F</w:t>
            </w:r>
          </w:p>
        </w:tc>
        <w:tc>
          <w:tcPr>
            <w:tcW w:w="270" w:type="dxa"/>
          </w:tcPr>
          <w:p w:rsidR="007D206B" w:rsidRDefault="007D206B" w:rsidP="0030562B">
            <w:pPr>
              <w:pStyle w:val="PacketDiagramBodyText"/>
            </w:pPr>
            <w:r>
              <w:t>G</w:t>
            </w:r>
          </w:p>
        </w:tc>
        <w:tc>
          <w:tcPr>
            <w:tcW w:w="270" w:type="dxa"/>
          </w:tcPr>
          <w:p w:rsidR="007D206B" w:rsidRDefault="007D206B" w:rsidP="0030562B">
            <w:pPr>
              <w:pStyle w:val="PacketDiagramBodyText"/>
            </w:pPr>
            <w:r>
              <w:t>H</w:t>
            </w:r>
          </w:p>
        </w:tc>
        <w:tc>
          <w:tcPr>
            <w:tcW w:w="270" w:type="dxa"/>
          </w:tcPr>
          <w:p w:rsidR="007D206B" w:rsidRDefault="007D206B" w:rsidP="0030562B">
            <w:pPr>
              <w:pStyle w:val="PacketDiagramBodyText"/>
            </w:pPr>
            <w:r>
              <w:t>I</w:t>
            </w:r>
          </w:p>
        </w:tc>
        <w:tc>
          <w:tcPr>
            <w:tcW w:w="270" w:type="dxa"/>
          </w:tcPr>
          <w:p w:rsidR="007D206B" w:rsidRDefault="007D206B" w:rsidP="0030562B">
            <w:pPr>
              <w:pStyle w:val="PacketDiagramBodyText"/>
            </w:pPr>
            <w:r>
              <w:t>J</w:t>
            </w:r>
          </w:p>
        </w:tc>
        <w:tc>
          <w:tcPr>
            <w:tcW w:w="270" w:type="dxa"/>
          </w:tcPr>
          <w:p w:rsidR="007D206B" w:rsidRDefault="007D206B" w:rsidP="0030562B">
            <w:pPr>
              <w:pStyle w:val="PacketDiagramBodyText"/>
            </w:pPr>
            <w:r>
              <w:t>K</w:t>
            </w:r>
          </w:p>
        </w:tc>
        <w:tc>
          <w:tcPr>
            <w:tcW w:w="270" w:type="dxa"/>
          </w:tcPr>
          <w:p w:rsidR="007D206B" w:rsidRDefault="007D206B" w:rsidP="0030562B">
            <w:pPr>
              <w:pStyle w:val="PacketDiagramBodyText"/>
            </w:pPr>
            <w:r>
              <w:t>L</w:t>
            </w:r>
          </w:p>
        </w:tc>
        <w:tc>
          <w:tcPr>
            <w:tcW w:w="270" w:type="dxa"/>
          </w:tcPr>
          <w:p w:rsidR="007D206B" w:rsidRDefault="007D206B" w:rsidP="0030562B">
            <w:pPr>
              <w:pStyle w:val="PacketDiagramBodyText"/>
            </w:pPr>
            <w:r>
              <w:t>M</w:t>
            </w:r>
          </w:p>
        </w:tc>
        <w:tc>
          <w:tcPr>
            <w:tcW w:w="270" w:type="dxa"/>
          </w:tcPr>
          <w:p w:rsidR="007D206B" w:rsidRDefault="007D206B" w:rsidP="0030562B">
            <w:pPr>
              <w:pStyle w:val="PacketDiagramBodyText"/>
            </w:pPr>
            <w:r>
              <w:t>N</w:t>
            </w:r>
          </w:p>
        </w:tc>
        <w:tc>
          <w:tcPr>
            <w:tcW w:w="270" w:type="dxa"/>
          </w:tcPr>
          <w:p w:rsidR="007D206B" w:rsidRDefault="007D206B" w:rsidP="0030562B">
            <w:pPr>
              <w:pStyle w:val="PacketDiagramBodyText"/>
            </w:pPr>
            <w:r>
              <w:t>O</w:t>
            </w:r>
          </w:p>
        </w:tc>
        <w:tc>
          <w:tcPr>
            <w:tcW w:w="4590" w:type="dxa"/>
            <w:gridSpan w:val="17"/>
          </w:tcPr>
          <w:p w:rsidR="007D206B" w:rsidRDefault="007D206B" w:rsidP="0030562B">
            <w:pPr>
              <w:pStyle w:val="PacketDiagramBodyText"/>
            </w:pPr>
            <w:r>
              <w:t>reserved</w:t>
            </w:r>
          </w:p>
        </w:tc>
      </w:tr>
    </w:tbl>
    <w:p w:rsidR="007D206B" w:rsidRDefault="007D206B" w:rsidP="007D206B">
      <w:pPr>
        <w:pStyle w:val="Definition-Field"/>
      </w:pPr>
      <w:r>
        <w:rPr>
          <w:b/>
        </w:rPr>
        <w:t xml:space="preserve">A - iprotObjects (1 bit): </w:t>
      </w:r>
      <w:r>
        <w:t xml:space="preserve">A bit that specifies whether </w:t>
      </w:r>
      <w:hyperlink w:anchor="gt_cfc45e76-9219-4c47-9ef2-5832a172f795">
        <w:r>
          <w:rPr>
            <w:rStyle w:val="HyperlinkGreen"/>
            <w:b/>
          </w:rPr>
          <w:t>linked objects</w:t>
        </w:r>
      </w:hyperlink>
      <w:r>
        <w:t xml:space="preserve"> or </w:t>
      </w:r>
      <w:hyperlink w:anchor="gt_708607be-8655-416e-93f3-b434e9ecbd56">
        <w:r>
          <w:rPr>
            <w:rStyle w:val="HyperlinkGreen"/>
            <w:b/>
          </w:rPr>
          <w:t>embedded objects</w:t>
        </w:r>
      </w:hyperlink>
      <w:r>
        <w:t xml:space="preserve"> can be edited.</w:t>
      </w:r>
    </w:p>
    <w:p w:rsidR="007D206B" w:rsidRDefault="007D206B" w:rsidP="007D206B">
      <w:pPr>
        <w:pStyle w:val="Definition-Field"/>
      </w:pPr>
      <w:r>
        <w:rPr>
          <w:b/>
        </w:rPr>
        <w:t xml:space="preserve">B - iprotScenarios (1 bit): </w:t>
      </w:r>
      <w:r>
        <w:t xml:space="preserve">A bit that specifies whether </w:t>
      </w:r>
      <w:hyperlink w:anchor="gt_ee14f43c-19d8-467b-aa0b-e025635f6ba3">
        <w:r>
          <w:rPr>
            <w:rStyle w:val="HyperlinkGreen"/>
            <w:b/>
          </w:rPr>
          <w:t>scenarios</w:t>
        </w:r>
      </w:hyperlink>
      <w:r>
        <w:t xml:space="preserve"> can be edited.</w:t>
      </w:r>
    </w:p>
    <w:p w:rsidR="007D206B" w:rsidRDefault="007D206B" w:rsidP="007D206B">
      <w:pPr>
        <w:pStyle w:val="Definition-Field"/>
      </w:pPr>
      <w:r>
        <w:rPr>
          <w:b/>
        </w:rPr>
        <w:t xml:space="preserve">C - iprotFormatCells (1 bit): </w:t>
      </w:r>
      <w:r>
        <w:t xml:space="preserve">A bit that specifies whether </w:t>
      </w:r>
      <w:hyperlink w:anchor="gt_43d1e51e-4f26-493b-b7c9-e84e920d7461">
        <w:r>
          <w:rPr>
            <w:rStyle w:val="HyperlinkGreen"/>
            <w:b/>
          </w:rPr>
          <w:t>cells</w:t>
        </w:r>
      </w:hyperlink>
      <w:r>
        <w:t xml:space="preserve"> can be formatted.</w:t>
      </w:r>
    </w:p>
    <w:p w:rsidR="007D206B" w:rsidRDefault="007D206B" w:rsidP="007D206B">
      <w:pPr>
        <w:pStyle w:val="Definition-Field"/>
      </w:pPr>
      <w:r>
        <w:rPr>
          <w:b/>
        </w:rPr>
        <w:t xml:space="preserve">D - iprotFormatColumns (1 bit): </w:t>
      </w:r>
      <w:r>
        <w:t>A bit that specifies whether columns can be formatted.</w:t>
      </w:r>
    </w:p>
    <w:p w:rsidR="007D206B" w:rsidRDefault="007D206B" w:rsidP="007D206B">
      <w:pPr>
        <w:pStyle w:val="Definition-Field"/>
      </w:pPr>
      <w:r>
        <w:rPr>
          <w:b/>
        </w:rPr>
        <w:t xml:space="preserve">E - iprotFormatRows (1 bit): </w:t>
      </w:r>
      <w:r>
        <w:t>A bit that specifies whether rows can be formatted.</w:t>
      </w:r>
    </w:p>
    <w:p w:rsidR="007D206B" w:rsidRDefault="007D206B" w:rsidP="007D206B">
      <w:pPr>
        <w:pStyle w:val="Definition-Field"/>
      </w:pPr>
      <w:r>
        <w:rPr>
          <w:b/>
        </w:rPr>
        <w:t xml:space="preserve">F - iprotInsertColumns (1 bit): </w:t>
      </w:r>
      <w:r>
        <w:t>A bit that specifies whether columns can be inserted.</w:t>
      </w:r>
    </w:p>
    <w:p w:rsidR="007D206B" w:rsidRDefault="007D206B" w:rsidP="007D206B">
      <w:pPr>
        <w:pStyle w:val="Definition-Field"/>
      </w:pPr>
      <w:r>
        <w:rPr>
          <w:b/>
        </w:rPr>
        <w:t xml:space="preserve">G - iprotInsertRows (1 bit): </w:t>
      </w:r>
      <w:r>
        <w:t>A bit that specifies whether rows can be inserted.</w:t>
      </w:r>
    </w:p>
    <w:p w:rsidR="007D206B" w:rsidRDefault="007D206B" w:rsidP="007D206B">
      <w:pPr>
        <w:pStyle w:val="Definition-Field"/>
      </w:pPr>
      <w:r>
        <w:rPr>
          <w:b/>
        </w:rPr>
        <w:t xml:space="preserve">H - iprotInsertHyperlinks (1 bit): </w:t>
      </w:r>
      <w:r>
        <w:t xml:space="preserve">A bit that specifies whether </w:t>
      </w:r>
      <w:hyperlink w:anchor="gt_dbe6a2d4-1841-4b4a-a9f6-562c6df7897e">
        <w:r>
          <w:rPr>
            <w:rStyle w:val="HyperlinkGreen"/>
            <w:b/>
          </w:rPr>
          <w:t>hyperlinks</w:t>
        </w:r>
      </w:hyperlink>
      <w:r>
        <w:t xml:space="preserve"> can be inserted.</w:t>
      </w:r>
    </w:p>
    <w:p w:rsidR="007D206B" w:rsidRDefault="007D206B" w:rsidP="007D206B">
      <w:pPr>
        <w:pStyle w:val="Definition-Field"/>
      </w:pPr>
      <w:r>
        <w:rPr>
          <w:b/>
        </w:rPr>
        <w:t xml:space="preserve">I - iprotDeleteColumns (1 bit): </w:t>
      </w:r>
      <w:r>
        <w:t>A bit that specifies whether columns can be deleted.</w:t>
      </w:r>
    </w:p>
    <w:p w:rsidR="007D206B" w:rsidRDefault="007D206B" w:rsidP="007D206B">
      <w:pPr>
        <w:pStyle w:val="Definition-Field"/>
      </w:pPr>
      <w:r>
        <w:rPr>
          <w:b/>
        </w:rPr>
        <w:t xml:space="preserve">J - iprotDeleteRows (1 bit): </w:t>
      </w:r>
      <w:r>
        <w:t>A bit that specifies whether rows can be deleted.</w:t>
      </w:r>
    </w:p>
    <w:p w:rsidR="007D206B" w:rsidRDefault="007D206B" w:rsidP="007D206B">
      <w:pPr>
        <w:pStyle w:val="Definition-Field"/>
      </w:pPr>
      <w:r>
        <w:rPr>
          <w:b/>
        </w:rPr>
        <w:t xml:space="preserve">K - iprotSelLockedCells (1 bit): </w:t>
      </w:r>
      <w:r>
        <w:t>A bit that specifies whether locked cells can be selected.</w:t>
      </w:r>
    </w:p>
    <w:p w:rsidR="007D206B" w:rsidRDefault="007D206B" w:rsidP="007D206B">
      <w:pPr>
        <w:pStyle w:val="Definition-Field"/>
      </w:pPr>
      <w:r>
        <w:rPr>
          <w:b/>
        </w:rPr>
        <w:t xml:space="preserve">L - iprotSort (1 bit): </w:t>
      </w:r>
      <w:r>
        <w:t>A bit that specifies whether cells can be sorted.</w:t>
      </w:r>
    </w:p>
    <w:p w:rsidR="007D206B" w:rsidRDefault="007D206B" w:rsidP="007D206B">
      <w:pPr>
        <w:pStyle w:val="Definition-Field"/>
      </w:pPr>
      <w:r>
        <w:rPr>
          <w:b/>
        </w:rPr>
        <w:t xml:space="preserve">M - iprotAutoFilter (1 bit): </w:t>
      </w:r>
      <w:r>
        <w:t>A bit that specifies whether cells can be filtered.</w:t>
      </w:r>
    </w:p>
    <w:p w:rsidR="007D206B" w:rsidRDefault="007D206B" w:rsidP="007D206B">
      <w:pPr>
        <w:pStyle w:val="Definition-Field"/>
      </w:pPr>
      <w:r>
        <w:rPr>
          <w:b/>
        </w:rPr>
        <w:t xml:space="preserve">N - iprotPivotTables (1 bit): </w:t>
      </w:r>
      <w:r>
        <w:t xml:space="preserve">A bit that specifies whether </w:t>
      </w:r>
      <w:hyperlink w:anchor="Section_a5f57198f2af40b2ba07e4b1836d73f3" w:history="1">
        <w:r>
          <w:rPr>
            <w:rStyle w:val="af5"/>
          </w:rPr>
          <w:t>PivotTable</w:t>
        </w:r>
      </w:hyperlink>
      <w:r>
        <w:t xml:space="preserve"> reports can be created or modified.</w:t>
      </w:r>
    </w:p>
    <w:p w:rsidR="007D206B" w:rsidRDefault="007D206B" w:rsidP="007D206B">
      <w:pPr>
        <w:pStyle w:val="Definition-Field"/>
      </w:pPr>
      <w:r>
        <w:rPr>
          <w:b/>
        </w:rPr>
        <w:t xml:space="preserve">O - iprotSelUnlockedCells (1 bit): </w:t>
      </w:r>
      <w:r>
        <w:t>A bit that specifies whether unlocked cells can be selected.</w:t>
      </w:r>
    </w:p>
    <w:p w:rsidR="007D206B" w:rsidRDefault="007D206B" w:rsidP="007D206B">
      <w:pPr>
        <w:pStyle w:val="Definition-Field"/>
      </w:pPr>
      <w:r>
        <w:rPr>
          <w:b/>
        </w:rPr>
        <w:t xml:space="preserve">reserved (17 bits): </w:t>
      </w:r>
      <w:r>
        <w:t>MUST be zero, and MUST be ignored.</w:t>
      </w:r>
    </w:p>
    <w:p w:rsidR="007D206B" w:rsidRDefault="007D206B" w:rsidP="007D206B">
      <w:pPr>
        <w:pStyle w:val="31"/>
        <w:numPr>
          <w:ilvl w:val="0"/>
          <w:numId w:val="0"/>
        </w:numPr>
        <w:tabs>
          <w:tab w:val="left" w:pos="720"/>
        </w:tabs>
        <w:ind w:left="720" w:hanging="720"/>
      </w:pPr>
      <w:bookmarkStart w:id="446" w:name="Section_ec58abc168af483c98b2824016abed1f"/>
      <w:bookmarkStart w:id="447" w:name="ExternDdeLinkNoOper"/>
      <w:bookmarkStart w:id="448" w:name="_Toc500759723"/>
      <w:r>
        <w:t>2.5.105</w:t>
      </w:r>
      <w:r>
        <w:tab/>
        <w:t>ExternDdeLinkNoOper</w:t>
      </w:r>
      <w:bookmarkEnd w:id="446"/>
      <w:bookmarkEnd w:id="447"/>
      <w:bookmarkEnd w:id="448"/>
      <w:r>
        <w:fldChar w:fldCharType="begin"/>
      </w:r>
      <w:r>
        <w:instrText xml:space="preserve"> XE "Structures:ExternDdeLinkNoOper" </w:instrText>
      </w:r>
      <w:r>
        <w:fldChar w:fldCharType="end"/>
      </w:r>
      <w:r>
        <w:fldChar w:fldCharType="begin"/>
      </w:r>
      <w:r>
        <w:instrText xml:space="preserve"> XE "ExternDdeLinkNoOper" </w:instrText>
      </w:r>
      <w:r>
        <w:fldChar w:fldCharType="end"/>
      </w:r>
      <w:r>
        <w:fldChar w:fldCharType="begin"/>
      </w:r>
      <w:r>
        <w:instrText xml:space="preserve"> XE "Details:ExternDdeLinkNoOper structure" </w:instrText>
      </w:r>
      <w:r>
        <w:fldChar w:fldCharType="end"/>
      </w:r>
    </w:p>
    <w:p w:rsidR="007D206B" w:rsidRDefault="007D206B" w:rsidP="007D206B">
      <w:r>
        <w:t xml:space="preserve">The </w:t>
      </w:r>
      <w:r>
        <w:rPr>
          <w:b/>
        </w:rPr>
        <w:t>ExternDdeLinkNoOper</w:t>
      </w:r>
      <w:r>
        <w:t xml:space="preserve"> structure specifies the data for a </w:t>
      </w:r>
      <w:hyperlink w:anchor="Section_2492b742489e489f945187a703134708" w:history="1">
        <w:r>
          <w:rPr>
            <w:rStyle w:val="af5"/>
          </w:rPr>
          <w:t>DDE data item</w:t>
        </w:r>
      </w:hyperlink>
      <w:r>
        <w:t xml:space="preserve"> in the </w:t>
      </w:r>
      <w:hyperlink w:anchor="Section_9549558214654bdd8183b16f8e8eaf74" w:history="1">
        <w:r>
          <w:rPr>
            <w:rStyle w:val="af5"/>
          </w:rPr>
          <w:t>ExternName</w:t>
        </w:r>
      </w:hyperlink>
      <w:r>
        <w:t xml:space="preserve"> record.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reserved</w:t>
            </w:r>
          </w:p>
        </w:tc>
      </w:tr>
      <w:tr w:rsidR="007D206B" w:rsidTr="0030562B">
        <w:trPr>
          <w:trHeight w:hRule="exact" w:val="490"/>
        </w:trPr>
        <w:tc>
          <w:tcPr>
            <w:tcW w:w="8640" w:type="dxa"/>
            <w:gridSpan w:val="32"/>
          </w:tcPr>
          <w:p w:rsidR="007D206B" w:rsidRDefault="007D206B" w:rsidP="0030562B">
            <w:pPr>
              <w:pStyle w:val="PacketDiagramBodyText"/>
            </w:pPr>
            <w:r>
              <w:t>linkName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reserved (4 bytes): </w:t>
      </w:r>
      <w:r>
        <w:t>MUST be 0 and MUST be ignored.</w:t>
      </w:r>
    </w:p>
    <w:p w:rsidR="007D206B" w:rsidRDefault="007D206B" w:rsidP="007D206B">
      <w:pPr>
        <w:pStyle w:val="Definition-Field"/>
      </w:pPr>
      <w:r>
        <w:rPr>
          <w:b/>
        </w:rPr>
        <w:t xml:space="preserve">linkName (variable): </w:t>
      </w:r>
      <w:r>
        <w:t xml:space="preserve">A </w:t>
      </w:r>
      <w:hyperlink w:anchor="Section_051628580ca944cbbb07a720928f63f8" w:history="1">
        <w:r>
          <w:rPr>
            <w:rStyle w:val="af5"/>
          </w:rPr>
          <w:t>ShortXLUnicodeString</w:t>
        </w:r>
      </w:hyperlink>
      <w:r>
        <w:t xml:space="preserve"> that specifies the DDE data item name. The value MUST be "StdDocumentName".</w:t>
      </w:r>
    </w:p>
    <w:p w:rsidR="007D206B" w:rsidRDefault="007D206B" w:rsidP="007D206B">
      <w:pPr>
        <w:pStyle w:val="31"/>
        <w:numPr>
          <w:ilvl w:val="0"/>
          <w:numId w:val="0"/>
        </w:numPr>
        <w:tabs>
          <w:tab w:val="left" w:pos="720"/>
        </w:tabs>
        <w:ind w:left="720" w:hanging="720"/>
      </w:pPr>
      <w:bookmarkStart w:id="449" w:name="Section_069d1437826e409c83cca662a297b62d"/>
      <w:bookmarkStart w:id="450" w:name="ExternDocName"/>
      <w:bookmarkStart w:id="451" w:name="_Toc500759724"/>
      <w:r>
        <w:t>2.5.106</w:t>
      </w:r>
      <w:r>
        <w:tab/>
        <w:t>ExternDocName</w:t>
      </w:r>
      <w:bookmarkEnd w:id="449"/>
      <w:bookmarkEnd w:id="450"/>
      <w:bookmarkEnd w:id="451"/>
      <w:r>
        <w:fldChar w:fldCharType="begin"/>
      </w:r>
      <w:r>
        <w:instrText xml:space="preserve"> XE "Structures:ExternDocName" </w:instrText>
      </w:r>
      <w:r>
        <w:fldChar w:fldCharType="end"/>
      </w:r>
      <w:r>
        <w:fldChar w:fldCharType="begin"/>
      </w:r>
      <w:r>
        <w:instrText xml:space="preserve"> XE "ExternDocName" </w:instrText>
      </w:r>
      <w:r>
        <w:fldChar w:fldCharType="end"/>
      </w:r>
      <w:r>
        <w:fldChar w:fldCharType="begin"/>
      </w:r>
      <w:r>
        <w:instrText xml:space="preserve"> XE "Details:ExternDocName structure" </w:instrText>
      </w:r>
      <w:r>
        <w:fldChar w:fldCharType="end"/>
      </w:r>
    </w:p>
    <w:p w:rsidR="007D206B" w:rsidRDefault="007D206B" w:rsidP="007D206B">
      <w:r>
        <w:t xml:space="preserve">The </w:t>
      </w:r>
      <w:r>
        <w:rPr>
          <w:b/>
        </w:rPr>
        <w:t>ExternDocName</w:t>
      </w:r>
      <w:r>
        <w:t xml:space="preserve"> structure specifies the data for an </w:t>
      </w:r>
      <w:hyperlink w:anchor="Section_3a459d7b05f54d7a9e0d0d62c5b2fbb2" w:history="1">
        <w:r>
          <w:rPr>
            <w:rStyle w:val="af5"/>
          </w:rPr>
          <w:t>external defined name</w:t>
        </w:r>
      </w:hyperlink>
      <w:r>
        <w:t xml:space="preserve"> in the </w:t>
      </w:r>
      <w:hyperlink w:anchor="Section_9549558214654bdd8183b16f8e8eaf74" w:history="1">
        <w:r>
          <w:rPr>
            <w:rStyle w:val="af5"/>
          </w:rPr>
          <w:t>ExternName</w:t>
        </w:r>
      </w:hyperlink>
      <w:r>
        <w:t xml:space="preserve"> record.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ixals</w:t>
            </w:r>
          </w:p>
        </w:tc>
        <w:tc>
          <w:tcPr>
            <w:tcW w:w="4320" w:type="dxa"/>
            <w:gridSpan w:val="16"/>
          </w:tcPr>
          <w:p w:rsidR="007D206B" w:rsidRDefault="007D206B" w:rsidP="0030562B">
            <w:pPr>
              <w:pStyle w:val="PacketDiagramBodyText"/>
            </w:pPr>
            <w:r>
              <w:t>reserved</w:t>
            </w:r>
          </w:p>
        </w:tc>
      </w:tr>
      <w:tr w:rsidR="007D206B" w:rsidTr="0030562B">
        <w:trPr>
          <w:trHeight w:hRule="exact" w:val="490"/>
        </w:trPr>
        <w:tc>
          <w:tcPr>
            <w:tcW w:w="8640" w:type="dxa"/>
            <w:gridSpan w:val="32"/>
          </w:tcPr>
          <w:p w:rsidR="007D206B" w:rsidRDefault="007D206B" w:rsidP="0030562B">
            <w:pPr>
              <w:pStyle w:val="PacketDiagramBodyText"/>
            </w:pPr>
            <w:r>
              <w:t>extName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nameDefinition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ixals (2 bytes): </w:t>
      </w:r>
      <w:r>
        <w:t xml:space="preserve"> If the external defined name specified by </w:t>
      </w:r>
      <w:r>
        <w:rPr>
          <w:b/>
        </w:rPr>
        <w:t>extName</w:t>
      </w:r>
      <w:r>
        <w:t xml:space="preserve"> is a </w:t>
      </w:r>
      <w:hyperlink w:anchor="gt_6f2787cc-ab35-4cc1-bebd-fb120864d320">
        <w:r>
          <w:rPr>
            <w:rStyle w:val="HyperlinkGreen"/>
            <w:b/>
          </w:rPr>
          <w:t>local name</w:t>
        </w:r>
      </w:hyperlink>
      <w:r>
        <w:t xml:space="preserve">, this unsigned integer specifies a one-based index of an </w:t>
      </w:r>
      <w:hyperlink w:anchor="Section_36ca6de7be1648bcaa5e3eaf4942f671" w:history="1">
        <w:r>
          <w:rPr>
            <w:rStyle w:val="af5"/>
          </w:rPr>
          <w:t>XLUnicodestring</w:t>
        </w:r>
      </w:hyperlink>
      <w:r>
        <w:t xml:space="preserve"> in the </w:t>
      </w:r>
      <w:r>
        <w:rPr>
          <w:b/>
        </w:rPr>
        <w:t>rgst</w:t>
      </w:r>
      <w:r>
        <w:t xml:space="preserve"> field of the preceding </w:t>
      </w:r>
      <w:hyperlink w:anchor="Section_31ed3738e4ff4b60804cac49ac1ee6c0" w:history="1">
        <w:r>
          <w:rPr>
            <w:rStyle w:val="af5"/>
          </w:rPr>
          <w:t>SupBook</w:t>
        </w:r>
      </w:hyperlink>
      <w:r>
        <w:t xml:space="preserve"> record. The XLUnicodestring specifies the name of the sheet where the external defined name specified by </w:t>
      </w:r>
      <w:r>
        <w:rPr>
          <w:b/>
        </w:rPr>
        <w:t xml:space="preserve">extName </w:t>
      </w:r>
      <w:r>
        <w:t xml:space="preserve">is scoped. Otherwise this MUST be 0. The value MUST be less than or equal to the value of the </w:t>
      </w:r>
      <w:r>
        <w:rPr>
          <w:b/>
        </w:rPr>
        <w:t>ctab</w:t>
      </w:r>
      <w:r>
        <w:t xml:space="preserve"> field in the preceding SupBook record.</w:t>
      </w:r>
    </w:p>
    <w:p w:rsidR="007D206B" w:rsidRDefault="007D206B" w:rsidP="007D206B">
      <w:pPr>
        <w:pStyle w:val="Definition-Field"/>
      </w:pPr>
      <w:r>
        <w:rPr>
          <w:b/>
        </w:rPr>
        <w:t xml:space="preserve">reserved (2 bytes): </w:t>
      </w:r>
      <w:r>
        <w:t>MUST be zero, and MUST be ignored.</w:t>
      </w:r>
    </w:p>
    <w:p w:rsidR="007D206B" w:rsidRDefault="007D206B" w:rsidP="007D206B">
      <w:pPr>
        <w:pStyle w:val="Definition-Field"/>
      </w:pPr>
      <w:r>
        <w:rPr>
          <w:b/>
        </w:rPr>
        <w:t xml:space="preserve">extName (variable): </w:t>
      </w:r>
      <w:r>
        <w:t xml:space="preserve">A </w:t>
      </w:r>
      <w:hyperlink w:anchor="Section_051628580ca944cbbb07a720928f63f8" w:history="1">
        <w:r>
          <w:rPr>
            <w:rStyle w:val="af5"/>
          </w:rPr>
          <w:t>ShortXLUnicodeString</w:t>
        </w:r>
      </w:hyperlink>
      <w:r>
        <w:t xml:space="preserve"> that specifies the name of the external defined name. </w:t>
      </w:r>
      <w:r>
        <w:rPr>
          <w:b/>
        </w:rPr>
        <w:t>extName.cch</w:t>
      </w:r>
      <w:r>
        <w:t xml:space="preserve"> MUST be less than or equal to 255.</w:t>
      </w:r>
    </w:p>
    <w:p w:rsidR="007D206B" w:rsidRDefault="007D206B" w:rsidP="007D206B">
      <w:pPr>
        <w:pStyle w:val="Definition-Field"/>
      </w:pPr>
      <w:r>
        <w:rPr>
          <w:b/>
        </w:rPr>
        <w:t xml:space="preserve">nameDefinition (variable): </w:t>
      </w:r>
      <w:r>
        <w:t xml:space="preserve">An </w:t>
      </w:r>
      <w:hyperlink w:anchor="Section_bcdeb72504eb4432ab350d38dd06a7cf" w:history="1">
        <w:r>
          <w:rPr>
            <w:rStyle w:val="af5"/>
          </w:rPr>
          <w:t>ExtNameParsedFormula</w:t>
        </w:r>
      </w:hyperlink>
      <w:r>
        <w:t xml:space="preserve"> that specifies the formula (section </w:t>
      </w:r>
      <w:hyperlink w:anchor="Section_e7625cc83da94154b44949cf1bbd9703" w:history="1">
        <w:r>
          <w:rPr>
            <w:rStyle w:val="af5"/>
          </w:rPr>
          <w:t>2.2.2</w:t>
        </w:r>
      </w:hyperlink>
      <w:r>
        <w:t>) of the external defined name.</w:t>
      </w:r>
    </w:p>
    <w:p w:rsidR="007D206B" w:rsidRDefault="007D206B" w:rsidP="007D206B">
      <w:pPr>
        <w:pStyle w:val="31"/>
        <w:numPr>
          <w:ilvl w:val="0"/>
          <w:numId w:val="0"/>
        </w:numPr>
        <w:tabs>
          <w:tab w:val="left" w:pos="720"/>
        </w:tabs>
        <w:ind w:left="720" w:hanging="720"/>
      </w:pPr>
      <w:bookmarkStart w:id="452" w:name="Section_9a6cd7f4944040248c31f8c239fedd9d"/>
      <w:bookmarkStart w:id="453" w:name="ExternOleDdeLink"/>
      <w:bookmarkStart w:id="454" w:name="_Toc500759725"/>
      <w:r>
        <w:t>2.5.107</w:t>
      </w:r>
      <w:r>
        <w:tab/>
        <w:t>ExternOleDdeLink</w:t>
      </w:r>
      <w:bookmarkEnd w:id="452"/>
      <w:bookmarkEnd w:id="453"/>
      <w:bookmarkEnd w:id="454"/>
      <w:r>
        <w:fldChar w:fldCharType="begin"/>
      </w:r>
      <w:r>
        <w:instrText xml:space="preserve"> XE "Structures:ExternOleDdeLink" </w:instrText>
      </w:r>
      <w:r>
        <w:fldChar w:fldCharType="end"/>
      </w:r>
      <w:r>
        <w:fldChar w:fldCharType="begin"/>
      </w:r>
      <w:r>
        <w:instrText xml:space="preserve"> XE "ExternOleDdeLink" </w:instrText>
      </w:r>
      <w:r>
        <w:fldChar w:fldCharType="end"/>
      </w:r>
      <w:r>
        <w:fldChar w:fldCharType="begin"/>
      </w:r>
      <w:r>
        <w:instrText xml:space="preserve"> XE "Details:ExternOleDdeLink structure" </w:instrText>
      </w:r>
      <w:r>
        <w:fldChar w:fldCharType="end"/>
      </w:r>
    </w:p>
    <w:p w:rsidR="007D206B" w:rsidRDefault="007D206B" w:rsidP="007D206B">
      <w:r>
        <w:t xml:space="preserve">The </w:t>
      </w:r>
      <w:r>
        <w:rPr>
          <w:b/>
        </w:rPr>
        <w:t>ExternOleDdeLink</w:t>
      </w:r>
      <w:r>
        <w:t xml:space="preserve"> structure specifies the data for an </w:t>
      </w:r>
      <w:hyperlink w:anchor="Section_11cff7c06cf34f8694bede7a72497e21" w:history="1">
        <w:r>
          <w:rPr>
            <w:rStyle w:val="af5"/>
          </w:rPr>
          <w:t>OLE data item</w:t>
        </w:r>
      </w:hyperlink>
      <w:r>
        <w:t xml:space="preserve"> or a </w:t>
      </w:r>
      <w:hyperlink w:anchor="Section_2492b742489e489f945187a703134708" w:history="1">
        <w:r>
          <w:rPr>
            <w:rStyle w:val="af5"/>
          </w:rPr>
          <w:t>DDE data item</w:t>
        </w:r>
      </w:hyperlink>
      <w:r>
        <w:t xml:space="preserve"> in the </w:t>
      </w:r>
      <w:hyperlink w:anchor="Section_9549558214654bdd8183b16f8e8eaf74" w:history="1">
        <w:r>
          <w:rPr>
            <w:rStyle w:val="af5"/>
          </w:rPr>
          <w:t>ExternName</w:t>
        </w:r>
      </w:hyperlink>
      <w:r>
        <w:t xml:space="preserve"> record. If the </w:t>
      </w:r>
      <w:r>
        <w:rPr>
          <w:b/>
        </w:rPr>
        <w:t>fOleLink</w:t>
      </w:r>
      <w:r>
        <w:t xml:space="preserve"> field in the owned ExternName record is 1, the referenced item MUST be an OLE data item.</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lStgName</w:t>
            </w:r>
          </w:p>
        </w:tc>
      </w:tr>
      <w:tr w:rsidR="007D206B" w:rsidTr="0030562B">
        <w:trPr>
          <w:trHeight w:hRule="exact" w:val="490"/>
        </w:trPr>
        <w:tc>
          <w:tcPr>
            <w:tcW w:w="8640" w:type="dxa"/>
            <w:gridSpan w:val="32"/>
          </w:tcPr>
          <w:p w:rsidR="007D206B" w:rsidRDefault="007D206B" w:rsidP="0030562B">
            <w:pPr>
              <w:pStyle w:val="PacketDiagramBodyText"/>
            </w:pPr>
            <w:r>
              <w:t>linkName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moper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lStgName (4 bytes): </w:t>
      </w:r>
      <w:r>
        <w:t xml:space="preserve">An unsigned integer that specifies a </w:t>
      </w:r>
      <w:hyperlink w:anchor="Section_a05f262bbc9a44be88b4eba16b41ac6b" w:history="1">
        <w:r>
          <w:rPr>
            <w:rStyle w:val="af5"/>
          </w:rPr>
          <w:t>link storage</w:t>
        </w:r>
      </w:hyperlink>
      <w:r>
        <w:t xml:space="preserve"> that specifies the linked </w:t>
      </w:r>
      <w:hyperlink w:anchor="gt_171744b8-3f44-4198-b7b9-1c0147282d2c">
        <w:r>
          <w:rPr>
            <w:rStyle w:val="HyperlinkGreen"/>
            <w:b/>
          </w:rPr>
          <w:t>OLE</w:t>
        </w:r>
      </w:hyperlink>
      <w:r>
        <w:t xml:space="preserve"> object. This name of the link storage MUST be the concatenation of "LNK" and the eight byte hexadecimal representation of this value. The value MUST be 0 for a DDE data item. </w:t>
      </w:r>
    </w:p>
    <w:p w:rsidR="007D206B" w:rsidRDefault="007D206B" w:rsidP="007D206B">
      <w:pPr>
        <w:pStyle w:val="Definition-Field"/>
      </w:pPr>
      <w:r>
        <w:rPr>
          <w:b/>
        </w:rPr>
        <w:t xml:space="preserve">linkName (variable): </w:t>
      </w:r>
      <w:r>
        <w:t xml:space="preserve">A </w:t>
      </w:r>
      <w:hyperlink w:anchor="Section_051628580ca944cbbb07a720928f63f8" w:history="1">
        <w:r>
          <w:rPr>
            <w:rStyle w:val="af5"/>
          </w:rPr>
          <w:t>ShortXLUnicodeString</w:t>
        </w:r>
      </w:hyperlink>
      <w:r>
        <w:t xml:space="preserve"> that specifies the name of OLE data item or DDE data item. </w:t>
      </w:r>
      <w:r>
        <w:rPr>
          <w:b/>
        </w:rPr>
        <w:t>linkName.cch</w:t>
      </w:r>
      <w:r>
        <w:t xml:space="preserve"> MUST be less than or equal to 255.</w:t>
      </w:r>
    </w:p>
    <w:p w:rsidR="007D206B" w:rsidRDefault="007D206B" w:rsidP="007D206B">
      <w:pPr>
        <w:pStyle w:val="Definition-Field"/>
      </w:pPr>
      <w:r>
        <w:rPr>
          <w:b/>
        </w:rPr>
        <w:t xml:space="preserve">moper (variable): </w:t>
      </w:r>
      <w:r>
        <w:t xml:space="preserve">An optional </w:t>
      </w:r>
      <w:hyperlink w:anchor="Section_9497b5111b0d4cdc8343c8ca06ae162a" w:history="1">
        <w:r>
          <w:rPr>
            <w:rStyle w:val="af5"/>
          </w:rPr>
          <w:t>MOper</w:t>
        </w:r>
      </w:hyperlink>
      <w:r>
        <w:t xml:space="preserve"> that specifies current </w:t>
      </w:r>
      <w:hyperlink w:anchor="gt_43d1e51e-4f26-493b-b7c9-e84e920d7461">
        <w:r>
          <w:rPr>
            <w:rStyle w:val="HyperlinkGreen"/>
            <w:b/>
          </w:rPr>
          <w:t>cell</w:t>
        </w:r>
      </w:hyperlink>
      <w:r>
        <w:t xml:space="preserve"> values for the linked data. This field MUST exist if and only if</w:t>
      </w:r>
    </w:p>
    <w:p w:rsidR="007D206B" w:rsidRDefault="007D206B" w:rsidP="007D206B">
      <w:pPr>
        <w:pStyle w:val="Definition-Field2"/>
      </w:pPr>
      <w:r>
        <w:t xml:space="preserve">(byte size of owning ExternName record – 6 – byte size of </w:t>
      </w:r>
      <w:r>
        <w:rPr>
          <w:b/>
        </w:rPr>
        <w:t>linkName</w:t>
      </w:r>
      <w:r>
        <w:t xml:space="preserve"> &gt; 0).</w:t>
      </w:r>
    </w:p>
    <w:p w:rsidR="007D206B" w:rsidRDefault="007D206B" w:rsidP="007D206B">
      <w:pPr>
        <w:pStyle w:val="31"/>
        <w:numPr>
          <w:ilvl w:val="0"/>
          <w:numId w:val="0"/>
        </w:numPr>
        <w:tabs>
          <w:tab w:val="left" w:pos="720"/>
        </w:tabs>
        <w:ind w:left="720" w:hanging="720"/>
      </w:pPr>
      <w:bookmarkStart w:id="455" w:name="Section_4b32cefb74ce45efa791380af109a63b"/>
      <w:bookmarkStart w:id="456" w:name="ExtProp"/>
      <w:bookmarkStart w:id="457" w:name="_Toc500759726"/>
      <w:r>
        <w:t>2.5.108</w:t>
      </w:r>
      <w:r>
        <w:tab/>
        <w:t>ExtProp</w:t>
      </w:r>
      <w:bookmarkEnd w:id="455"/>
      <w:bookmarkEnd w:id="456"/>
      <w:bookmarkEnd w:id="457"/>
      <w:r>
        <w:fldChar w:fldCharType="begin"/>
      </w:r>
      <w:r>
        <w:instrText xml:space="preserve"> XE "Structures:ExtProp" </w:instrText>
      </w:r>
      <w:r>
        <w:fldChar w:fldCharType="end"/>
      </w:r>
      <w:r>
        <w:fldChar w:fldCharType="begin"/>
      </w:r>
      <w:r>
        <w:instrText xml:space="preserve"> XE "ExtProp" </w:instrText>
      </w:r>
      <w:r>
        <w:fldChar w:fldCharType="end"/>
      </w:r>
      <w:r>
        <w:fldChar w:fldCharType="begin"/>
      </w:r>
      <w:r>
        <w:instrText xml:space="preserve"> XE "Details:ExtProp structure" </w:instrText>
      </w:r>
      <w:r>
        <w:fldChar w:fldCharType="end"/>
      </w:r>
    </w:p>
    <w:p w:rsidR="007D206B" w:rsidRDefault="007D206B" w:rsidP="007D206B">
      <w:r>
        <w:t xml:space="preserve">The </w:t>
      </w:r>
      <w:r>
        <w:rPr>
          <w:b/>
        </w:rPr>
        <w:t>ExtProp</w:t>
      </w:r>
      <w:r>
        <w:t xml:space="preserve"> structure specifies an extension to a formatting property.</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extType</w:t>
            </w:r>
          </w:p>
        </w:tc>
        <w:tc>
          <w:tcPr>
            <w:tcW w:w="4320" w:type="dxa"/>
            <w:gridSpan w:val="16"/>
          </w:tcPr>
          <w:p w:rsidR="007D206B" w:rsidRDefault="007D206B" w:rsidP="0030562B">
            <w:pPr>
              <w:pStyle w:val="PacketDiagramBodyText"/>
            </w:pPr>
            <w:r>
              <w:t>cb</w:t>
            </w:r>
          </w:p>
        </w:tc>
      </w:tr>
      <w:tr w:rsidR="007D206B" w:rsidTr="0030562B">
        <w:trPr>
          <w:trHeight w:hRule="exact" w:val="490"/>
        </w:trPr>
        <w:tc>
          <w:tcPr>
            <w:tcW w:w="8640" w:type="dxa"/>
            <w:gridSpan w:val="32"/>
          </w:tcPr>
          <w:p w:rsidR="007D206B" w:rsidRDefault="007D206B" w:rsidP="0030562B">
            <w:pPr>
              <w:pStyle w:val="PacketDiagramBodyText"/>
            </w:pPr>
            <w:r>
              <w:t>extPropData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extType (2 bytes): </w:t>
      </w:r>
      <w:r>
        <w:t xml:space="preserve">An unsigned integer that specifies the type of the extension. MUST be a value from the table as specified in the </w:t>
      </w:r>
      <w:r>
        <w:rPr>
          <w:b/>
        </w:rPr>
        <w:t>extPropData</w:t>
      </w:r>
      <w:r>
        <w:t xml:space="preserve"> field. </w:t>
      </w:r>
    </w:p>
    <w:p w:rsidR="007D206B" w:rsidRDefault="007D206B" w:rsidP="007D206B">
      <w:pPr>
        <w:pStyle w:val="Definition-Field"/>
      </w:pPr>
      <w:r>
        <w:rPr>
          <w:b/>
        </w:rPr>
        <w:t xml:space="preserve">cb (2 bytes): </w:t>
      </w:r>
      <w:r>
        <w:t>An unsigned integer that specifies the size of this ExtProp structure.</w:t>
      </w:r>
    </w:p>
    <w:p w:rsidR="007D206B" w:rsidRDefault="007D206B" w:rsidP="007D206B">
      <w:pPr>
        <w:pStyle w:val="Definition-Field"/>
      </w:pPr>
      <w:r>
        <w:rPr>
          <w:b/>
        </w:rPr>
        <w:t xml:space="preserve">extPropData (variable): </w:t>
      </w:r>
      <w:r>
        <w:t xml:space="preserve">This field specifies the extension data. The size and data type of this field varies based on the property type as specified in </w:t>
      </w:r>
      <w:r>
        <w:rPr>
          <w:b/>
        </w:rPr>
        <w:t xml:space="preserve">extType </w:t>
      </w:r>
      <w:r>
        <w:t>as follows:</w:t>
      </w:r>
    </w:p>
    <w:tbl>
      <w:tblPr>
        <w:tblStyle w:val="Table-ShadedHeaderIndented"/>
        <w:tblW w:w="0" w:type="auto"/>
        <w:tblLook w:val="04A0" w:firstRow="1" w:lastRow="0" w:firstColumn="1" w:lastColumn="0" w:noHBand="0" w:noVBand="1"/>
      </w:tblPr>
      <w:tblGrid>
        <w:gridCol w:w="1728"/>
        <w:gridCol w:w="712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728" w:type="dxa"/>
          </w:tcPr>
          <w:p w:rsidR="007D206B" w:rsidRDefault="007D206B" w:rsidP="0030562B">
            <w:pPr>
              <w:pStyle w:val="TableHeaderText"/>
              <w:spacing w:before="0" w:after="0"/>
            </w:pPr>
            <w:r>
              <w:t>extType value</w:t>
            </w:r>
          </w:p>
        </w:tc>
        <w:tc>
          <w:tcPr>
            <w:tcW w:w="7128" w:type="dxa"/>
          </w:tcPr>
          <w:p w:rsidR="007D206B" w:rsidRDefault="007D206B" w:rsidP="0030562B">
            <w:pPr>
              <w:pStyle w:val="TableHeaderText"/>
              <w:spacing w:before="0" w:after="0"/>
            </w:pPr>
            <w:r>
              <w:t>extPropData field Data and Meaning</w:t>
            </w:r>
          </w:p>
        </w:tc>
      </w:tr>
      <w:tr w:rsidR="007D206B" w:rsidTr="0030562B">
        <w:tc>
          <w:tcPr>
            <w:tcW w:w="1728" w:type="dxa"/>
          </w:tcPr>
          <w:p w:rsidR="007D206B" w:rsidRDefault="007D206B" w:rsidP="0030562B">
            <w:pPr>
              <w:pStyle w:val="TableBodyText"/>
              <w:spacing w:before="0" w:after="0"/>
            </w:pPr>
            <w:r>
              <w:t>0x0004</w:t>
            </w:r>
          </w:p>
        </w:tc>
        <w:tc>
          <w:tcPr>
            <w:tcW w:w="7128" w:type="dxa"/>
          </w:tcPr>
          <w:p w:rsidR="007D206B" w:rsidRDefault="007D206B" w:rsidP="0030562B">
            <w:pPr>
              <w:pStyle w:val="TableBodyText"/>
              <w:spacing w:before="0" w:after="0"/>
            </w:pPr>
            <w:r>
              <w:t xml:space="preserve">A </w:t>
            </w:r>
            <w:hyperlink w:anchor="Section_5ebfa922f3b64d1a8812687427e1510d">
              <w:r>
                <w:rPr>
                  <w:rStyle w:val="af5"/>
                </w:rPr>
                <w:t>FullColorExt</w:t>
              </w:r>
            </w:hyperlink>
            <w:r>
              <w:t xml:space="preserve"> that specifies the </w:t>
            </w:r>
            <w:hyperlink w:anchor="gt_43d1e51e-4f26-493b-b7c9-e84e920d7461">
              <w:r>
                <w:rPr>
                  <w:rStyle w:val="HyperlinkGreen"/>
                  <w:b/>
                </w:rPr>
                <w:t>cell</w:t>
              </w:r>
            </w:hyperlink>
            <w:r>
              <w:t xml:space="preserve"> interior </w:t>
            </w:r>
            <w:hyperlink w:anchor="gt_6710b91a-10b4-4df0-885f-99e53e7f816a">
              <w:r>
                <w:rPr>
                  <w:rStyle w:val="HyperlinkGreen"/>
                  <w:b/>
                </w:rPr>
                <w:t>foreground color</w:t>
              </w:r>
            </w:hyperlink>
            <w:r>
              <w:t>.</w:t>
            </w:r>
          </w:p>
        </w:tc>
      </w:tr>
      <w:tr w:rsidR="007D206B" w:rsidTr="0030562B">
        <w:tc>
          <w:tcPr>
            <w:tcW w:w="1728" w:type="dxa"/>
          </w:tcPr>
          <w:p w:rsidR="007D206B" w:rsidRDefault="007D206B" w:rsidP="0030562B">
            <w:pPr>
              <w:pStyle w:val="TableBodyText"/>
              <w:spacing w:before="0" w:after="0"/>
            </w:pPr>
            <w:r>
              <w:t>0x0005</w:t>
            </w:r>
          </w:p>
        </w:tc>
        <w:tc>
          <w:tcPr>
            <w:tcW w:w="7128" w:type="dxa"/>
          </w:tcPr>
          <w:p w:rsidR="007D206B" w:rsidRDefault="007D206B" w:rsidP="0030562B">
            <w:pPr>
              <w:pStyle w:val="TableBodyText"/>
              <w:spacing w:before="0" w:after="0"/>
            </w:pPr>
            <w:r>
              <w:t xml:space="preserve">A FullColorExt that specifies the cell interior </w:t>
            </w:r>
            <w:hyperlink w:anchor="gt_8e2b1aa9-87f0-4a42-aa3d-9e3a5d5a826c">
              <w:r>
                <w:rPr>
                  <w:rStyle w:val="HyperlinkGreen"/>
                  <w:b/>
                </w:rPr>
                <w:t>background color</w:t>
              </w:r>
            </w:hyperlink>
            <w:r>
              <w:t>.</w:t>
            </w:r>
          </w:p>
        </w:tc>
      </w:tr>
      <w:tr w:rsidR="007D206B" w:rsidTr="0030562B">
        <w:tc>
          <w:tcPr>
            <w:tcW w:w="1728" w:type="dxa"/>
          </w:tcPr>
          <w:p w:rsidR="007D206B" w:rsidRDefault="007D206B" w:rsidP="0030562B">
            <w:pPr>
              <w:pStyle w:val="TableBodyText"/>
              <w:spacing w:before="0" w:after="0"/>
            </w:pPr>
            <w:r>
              <w:t>0x0006</w:t>
            </w:r>
          </w:p>
        </w:tc>
        <w:tc>
          <w:tcPr>
            <w:tcW w:w="7128" w:type="dxa"/>
          </w:tcPr>
          <w:p w:rsidR="007D206B" w:rsidRDefault="007D206B" w:rsidP="0030562B">
            <w:pPr>
              <w:pStyle w:val="TableBodyText"/>
              <w:spacing w:before="0" w:after="0"/>
            </w:pPr>
            <w:r>
              <w:t xml:space="preserve">An </w:t>
            </w:r>
            <w:hyperlink w:anchor="Section_eeb3376cc04b4558beb11d2b2d9362f8" w:history="1">
              <w:r>
                <w:rPr>
                  <w:rStyle w:val="af5"/>
                </w:rPr>
                <w:t>XFExtGradient</w:t>
              </w:r>
            </w:hyperlink>
            <w:r>
              <w:t xml:space="preserve"> that specifies a cell interior </w:t>
            </w:r>
            <w:hyperlink w:anchor="gt_35280309-5b22-4c17-be48-f06c37ffc685">
              <w:r>
                <w:rPr>
                  <w:rStyle w:val="HyperlinkGreen"/>
                  <w:b/>
                </w:rPr>
                <w:t>gradient fill</w:t>
              </w:r>
            </w:hyperlink>
            <w:r>
              <w:t>.</w:t>
            </w:r>
          </w:p>
        </w:tc>
      </w:tr>
      <w:tr w:rsidR="007D206B" w:rsidTr="0030562B">
        <w:tc>
          <w:tcPr>
            <w:tcW w:w="1728" w:type="dxa"/>
          </w:tcPr>
          <w:p w:rsidR="007D206B" w:rsidRDefault="007D206B" w:rsidP="0030562B">
            <w:pPr>
              <w:pStyle w:val="TableBodyText"/>
              <w:spacing w:before="0" w:after="0"/>
            </w:pPr>
            <w:r>
              <w:t>0x0007</w:t>
            </w:r>
          </w:p>
        </w:tc>
        <w:tc>
          <w:tcPr>
            <w:tcW w:w="7128" w:type="dxa"/>
          </w:tcPr>
          <w:p w:rsidR="007D206B" w:rsidRDefault="007D206B" w:rsidP="0030562B">
            <w:pPr>
              <w:pStyle w:val="TableBodyText"/>
              <w:spacing w:before="0" w:after="0"/>
            </w:pPr>
            <w:r>
              <w:t>A FullColorExt that specifies the top cell border color.</w:t>
            </w:r>
          </w:p>
        </w:tc>
      </w:tr>
      <w:tr w:rsidR="007D206B" w:rsidTr="0030562B">
        <w:tc>
          <w:tcPr>
            <w:tcW w:w="1728" w:type="dxa"/>
          </w:tcPr>
          <w:p w:rsidR="007D206B" w:rsidRDefault="007D206B" w:rsidP="0030562B">
            <w:pPr>
              <w:pStyle w:val="TableBodyText"/>
              <w:spacing w:before="0" w:after="0"/>
            </w:pPr>
            <w:r>
              <w:t>0x0008</w:t>
            </w:r>
          </w:p>
        </w:tc>
        <w:tc>
          <w:tcPr>
            <w:tcW w:w="7128" w:type="dxa"/>
          </w:tcPr>
          <w:p w:rsidR="007D206B" w:rsidRDefault="007D206B" w:rsidP="0030562B">
            <w:pPr>
              <w:pStyle w:val="TableBodyText"/>
              <w:spacing w:before="0" w:after="0"/>
            </w:pPr>
            <w:r>
              <w:t>A FullColorExt that specifies the bottom cell border color.</w:t>
            </w:r>
          </w:p>
        </w:tc>
      </w:tr>
      <w:tr w:rsidR="007D206B" w:rsidTr="0030562B">
        <w:tc>
          <w:tcPr>
            <w:tcW w:w="1728" w:type="dxa"/>
          </w:tcPr>
          <w:p w:rsidR="007D206B" w:rsidRDefault="007D206B" w:rsidP="0030562B">
            <w:pPr>
              <w:pStyle w:val="TableBodyText"/>
              <w:spacing w:before="0" w:after="0"/>
            </w:pPr>
            <w:r>
              <w:t>0x0009</w:t>
            </w:r>
          </w:p>
        </w:tc>
        <w:tc>
          <w:tcPr>
            <w:tcW w:w="7128" w:type="dxa"/>
          </w:tcPr>
          <w:p w:rsidR="007D206B" w:rsidRDefault="007D206B" w:rsidP="0030562B">
            <w:pPr>
              <w:pStyle w:val="TableBodyText"/>
              <w:spacing w:before="0" w:after="0"/>
            </w:pPr>
            <w:r>
              <w:t>A FullColorExt that specifies the left cell border color.</w:t>
            </w:r>
          </w:p>
        </w:tc>
      </w:tr>
      <w:tr w:rsidR="007D206B" w:rsidTr="0030562B">
        <w:tc>
          <w:tcPr>
            <w:tcW w:w="1728" w:type="dxa"/>
          </w:tcPr>
          <w:p w:rsidR="007D206B" w:rsidRDefault="007D206B" w:rsidP="0030562B">
            <w:pPr>
              <w:pStyle w:val="TableBodyText"/>
              <w:spacing w:before="0" w:after="0"/>
            </w:pPr>
            <w:r>
              <w:t>0x000A</w:t>
            </w:r>
          </w:p>
        </w:tc>
        <w:tc>
          <w:tcPr>
            <w:tcW w:w="7128" w:type="dxa"/>
          </w:tcPr>
          <w:p w:rsidR="007D206B" w:rsidRDefault="007D206B" w:rsidP="0030562B">
            <w:pPr>
              <w:pStyle w:val="TableBodyText"/>
              <w:spacing w:before="0" w:after="0"/>
            </w:pPr>
            <w:r>
              <w:t>A FullColorExt that specifies the right cell border color.</w:t>
            </w:r>
          </w:p>
        </w:tc>
      </w:tr>
      <w:tr w:rsidR="007D206B" w:rsidTr="0030562B">
        <w:tc>
          <w:tcPr>
            <w:tcW w:w="1728" w:type="dxa"/>
          </w:tcPr>
          <w:p w:rsidR="007D206B" w:rsidRDefault="007D206B" w:rsidP="0030562B">
            <w:pPr>
              <w:pStyle w:val="TableBodyText"/>
              <w:spacing w:before="0" w:after="0"/>
            </w:pPr>
            <w:r>
              <w:t>0x000B</w:t>
            </w:r>
          </w:p>
        </w:tc>
        <w:tc>
          <w:tcPr>
            <w:tcW w:w="7128" w:type="dxa"/>
          </w:tcPr>
          <w:p w:rsidR="007D206B" w:rsidRDefault="007D206B" w:rsidP="0030562B">
            <w:pPr>
              <w:pStyle w:val="TableBodyText"/>
              <w:spacing w:before="0" w:after="0"/>
            </w:pPr>
            <w:r>
              <w:t>A FullColorExt that specifies the diagonal cell border color.</w:t>
            </w:r>
          </w:p>
        </w:tc>
      </w:tr>
      <w:tr w:rsidR="007D206B" w:rsidTr="0030562B">
        <w:tc>
          <w:tcPr>
            <w:tcW w:w="1728" w:type="dxa"/>
          </w:tcPr>
          <w:p w:rsidR="007D206B" w:rsidRDefault="007D206B" w:rsidP="0030562B">
            <w:pPr>
              <w:pStyle w:val="TableBodyText"/>
              <w:spacing w:before="0" w:after="0"/>
            </w:pPr>
            <w:r>
              <w:t>0x000D</w:t>
            </w:r>
          </w:p>
        </w:tc>
        <w:tc>
          <w:tcPr>
            <w:tcW w:w="7128" w:type="dxa"/>
          </w:tcPr>
          <w:p w:rsidR="007D206B" w:rsidRDefault="007D206B" w:rsidP="0030562B">
            <w:pPr>
              <w:pStyle w:val="TableBodyText"/>
              <w:spacing w:before="0" w:after="0"/>
            </w:pPr>
            <w:r>
              <w:t>A FullColorExt that specifies the cell text color.</w:t>
            </w:r>
          </w:p>
        </w:tc>
      </w:tr>
      <w:tr w:rsidR="007D206B" w:rsidTr="0030562B">
        <w:tc>
          <w:tcPr>
            <w:tcW w:w="1728" w:type="dxa"/>
          </w:tcPr>
          <w:p w:rsidR="007D206B" w:rsidRDefault="007D206B" w:rsidP="0030562B">
            <w:pPr>
              <w:pStyle w:val="TableBodyText"/>
              <w:spacing w:before="0" w:after="0"/>
            </w:pPr>
            <w:r>
              <w:t>0x000E</w:t>
            </w:r>
          </w:p>
        </w:tc>
        <w:tc>
          <w:tcPr>
            <w:tcW w:w="7128" w:type="dxa"/>
          </w:tcPr>
          <w:p w:rsidR="007D206B" w:rsidRDefault="007D206B" w:rsidP="0030562B">
            <w:pPr>
              <w:pStyle w:val="TableBodyText"/>
              <w:spacing w:before="0" w:after="0"/>
            </w:pPr>
            <w:r>
              <w:t xml:space="preserve">A 2-byte unsigned integer that specifies a </w:t>
            </w:r>
            <w:hyperlink w:anchor="Section_ce82744c42a84c1a80f67d100b4550ed" w:history="1">
              <w:r>
                <w:rPr>
                  <w:rStyle w:val="af5"/>
                  <w:b/>
                </w:rPr>
                <w:t>FontScheme</w:t>
              </w:r>
            </w:hyperlink>
            <w:r>
              <w:t>.</w:t>
            </w:r>
          </w:p>
        </w:tc>
      </w:tr>
      <w:tr w:rsidR="007D206B" w:rsidTr="0030562B">
        <w:tc>
          <w:tcPr>
            <w:tcW w:w="1728" w:type="dxa"/>
          </w:tcPr>
          <w:p w:rsidR="007D206B" w:rsidRDefault="007D206B" w:rsidP="0030562B">
            <w:pPr>
              <w:pStyle w:val="TableBodyText"/>
              <w:spacing w:before="0" w:after="0"/>
            </w:pPr>
            <w:r>
              <w:t>0x000F</w:t>
            </w:r>
          </w:p>
        </w:tc>
        <w:tc>
          <w:tcPr>
            <w:tcW w:w="7128" w:type="dxa"/>
          </w:tcPr>
          <w:p w:rsidR="007D206B" w:rsidRDefault="007D206B" w:rsidP="0030562B">
            <w:pPr>
              <w:pStyle w:val="TableBodyText"/>
              <w:spacing w:before="0" w:after="0"/>
            </w:pPr>
            <w:r>
              <w:t xml:space="preserve">A 2-byte unsigned integer that specifies the text </w:t>
            </w:r>
            <w:hyperlink w:anchor="gt_2779d3df-3c50-44dc-9d2d-6996c4573aa9">
              <w:r>
                <w:rPr>
                  <w:rStyle w:val="HyperlinkGreen"/>
                  <w:b/>
                </w:rPr>
                <w:t>indentation level</w:t>
              </w:r>
            </w:hyperlink>
            <w:r>
              <w:t xml:space="preserve">. MUST be less than or equal to 250. </w:t>
            </w:r>
          </w:p>
        </w:tc>
      </w:tr>
    </w:tbl>
    <w:p w:rsidR="007D206B" w:rsidRDefault="007D206B" w:rsidP="007D206B"/>
    <w:p w:rsidR="007D206B" w:rsidRDefault="007D206B" w:rsidP="007D206B">
      <w:pPr>
        <w:pStyle w:val="31"/>
        <w:numPr>
          <w:ilvl w:val="0"/>
          <w:numId w:val="0"/>
        </w:numPr>
        <w:tabs>
          <w:tab w:val="left" w:pos="720"/>
        </w:tabs>
        <w:ind w:left="720" w:hanging="720"/>
      </w:pPr>
      <w:bookmarkStart w:id="458" w:name="Section_5b9631bd4a0d4df7bf9c6594f4783597"/>
      <w:bookmarkStart w:id="459" w:name="ExtRst"/>
      <w:bookmarkStart w:id="460" w:name="_Toc500759727"/>
      <w:r>
        <w:t>2.5.109</w:t>
      </w:r>
      <w:r>
        <w:tab/>
        <w:t>ExtRst</w:t>
      </w:r>
      <w:bookmarkEnd w:id="458"/>
      <w:bookmarkEnd w:id="459"/>
      <w:bookmarkEnd w:id="460"/>
      <w:r>
        <w:fldChar w:fldCharType="begin"/>
      </w:r>
      <w:r>
        <w:instrText xml:space="preserve"> XE "Structures:ExtRst" </w:instrText>
      </w:r>
      <w:r>
        <w:fldChar w:fldCharType="end"/>
      </w:r>
      <w:r>
        <w:fldChar w:fldCharType="begin"/>
      </w:r>
      <w:r>
        <w:instrText xml:space="preserve"> XE "ExtRst" </w:instrText>
      </w:r>
      <w:r>
        <w:fldChar w:fldCharType="end"/>
      </w:r>
      <w:r>
        <w:fldChar w:fldCharType="begin"/>
      </w:r>
      <w:r>
        <w:instrText xml:space="preserve"> XE "Details:ExtRst structure" </w:instrText>
      </w:r>
      <w:r>
        <w:fldChar w:fldCharType="end"/>
      </w:r>
    </w:p>
    <w:p w:rsidR="007D206B" w:rsidRDefault="007D206B" w:rsidP="007D206B">
      <w:r>
        <w:t xml:space="preserve">The </w:t>
      </w:r>
      <w:r>
        <w:rPr>
          <w:b/>
        </w:rPr>
        <w:t>ExtRst</w:t>
      </w:r>
      <w:r>
        <w:t xml:space="preserve"> structure specifies </w:t>
      </w:r>
      <w:hyperlink w:anchor="gt_7947dcd6-cb7d-4957-ada6-6e832b075e77">
        <w:r>
          <w:rPr>
            <w:rStyle w:val="HyperlinkGreen"/>
            <w:b/>
          </w:rPr>
          <w:t>phonetic string</w:t>
        </w:r>
      </w:hyperlink>
      <w:r>
        <w:t xml:space="preserve"> data.</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reserved</w:t>
            </w:r>
          </w:p>
        </w:tc>
        <w:tc>
          <w:tcPr>
            <w:tcW w:w="4320" w:type="dxa"/>
            <w:gridSpan w:val="16"/>
          </w:tcPr>
          <w:p w:rsidR="007D206B" w:rsidRDefault="007D206B" w:rsidP="0030562B">
            <w:pPr>
              <w:pStyle w:val="PacketDiagramBodyText"/>
            </w:pPr>
            <w:r>
              <w:t>cb</w:t>
            </w:r>
          </w:p>
        </w:tc>
      </w:tr>
      <w:tr w:rsidR="007D206B" w:rsidTr="0030562B">
        <w:trPr>
          <w:trHeight w:hRule="exact" w:val="490"/>
        </w:trPr>
        <w:tc>
          <w:tcPr>
            <w:tcW w:w="8640" w:type="dxa"/>
            <w:gridSpan w:val="32"/>
          </w:tcPr>
          <w:p w:rsidR="007D206B" w:rsidRDefault="007D206B" w:rsidP="0030562B">
            <w:pPr>
              <w:pStyle w:val="PacketDiagramBodyText"/>
            </w:pPr>
            <w:r>
              <w:t>phs</w:t>
            </w:r>
          </w:p>
        </w:tc>
      </w:tr>
      <w:tr w:rsidR="007D206B" w:rsidTr="0030562B">
        <w:trPr>
          <w:trHeight w:hRule="exact" w:val="490"/>
        </w:trPr>
        <w:tc>
          <w:tcPr>
            <w:tcW w:w="8640" w:type="dxa"/>
            <w:gridSpan w:val="32"/>
          </w:tcPr>
          <w:p w:rsidR="007D206B" w:rsidRDefault="007D206B" w:rsidP="0030562B">
            <w:pPr>
              <w:pStyle w:val="PacketDiagramBodyText"/>
            </w:pPr>
            <w:r>
              <w:t>rphssub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rgphruns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reserved (2 bytes): </w:t>
      </w:r>
      <w:r>
        <w:t>MUST be 1, and MUST be ignored.</w:t>
      </w:r>
    </w:p>
    <w:p w:rsidR="007D206B" w:rsidRDefault="007D206B" w:rsidP="007D206B">
      <w:pPr>
        <w:pStyle w:val="Definition-Field"/>
      </w:pPr>
      <w:r>
        <w:rPr>
          <w:b/>
        </w:rPr>
        <w:t xml:space="preserve">cb (2 bytes): </w:t>
      </w:r>
      <w:r>
        <w:t xml:space="preserve"> An unsigned integer that specifies the size, in bytes, of the phonetic string data.</w:t>
      </w:r>
    </w:p>
    <w:p w:rsidR="007D206B" w:rsidRDefault="007D206B" w:rsidP="007D206B">
      <w:pPr>
        <w:pStyle w:val="Definition-Field"/>
      </w:pPr>
      <w:r>
        <w:rPr>
          <w:b/>
        </w:rPr>
        <w:t xml:space="preserve">phs (4 bytes): </w:t>
      </w:r>
      <w:r>
        <w:t xml:space="preserve"> A </w:t>
      </w:r>
      <w:hyperlink w:anchor="Section_a9702cefc57842d69d881c23252e1f3a">
        <w:r>
          <w:rPr>
            <w:rStyle w:val="af5"/>
          </w:rPr>
          <w:t>Phs</w:t>
        </w:r>
      </w:hyperlink>
      <w:r>
        <w:t xml:space="preserve"> that specifies the formatting information for the phonetic string.  </w:t>
      </w:r>
    </w:p>
    <w:p w:rsidR="007D206B" w:rsidRDefault="007D206B" w:rsidP="007D206B">
      <w:pPr>
        <w:pStyle w:val="Definition-Field"/>
      </w:pPr>
      <w:r>
        <w:rPr>
          <w:b/>
        </w:rPr>
        <w:t xml:space="preserve">rphssub (variable): </w:t>
      </w:r>
      <w:r>
        <w:t xml:space="preserve"> An </w:t>
      </w:r>
      <w:hyperlink w:anchor="Section_72a83b9668ff4054a68c16415cc85dcd">
        <w:r>
          <w:rPr>
            <w:rStyle w:val="af5"/>
          </w:rPr>
          <w:t>RPHSSub</w:t>
        </w:r>
      </w:hyperlink>
      <w:r>
        <w:t xml:space="preserve"> that specifies the phonetic string.</w:t>
      </w:r>
    </w:p>
    <w:p w:rsidR="007D206B" w:rsidRDefault="007D206B" w:rsidP="007D206B">
      <w:pPr>
        <w:pStyle w:val="Definition-Field"/>
      </w:pPr>
      <w:r>
        <w:rPr>
          <w:b/>
        </w:rPr>
        <w:t xml:space="preserve">rgphruns (variable): </w:t>
      </w:r>
      <w:r>
        <w:t xml:space="preserve">An array of </w:t>
      </w:r>
      <w:hyperlink w:anchor="Section_69a204e5276849b1b546b56036edcd10">
        <w:r>
          <w:rPr>
            <w:rStyle w:val="af5"/>
          </w:rPr>
          <w:t>PhRuns</w:t>
        </w:r>
      </w:hyperlink>
      <w:r>
        <w:t xml:space="preserve">.  This specifies the </w:t>
      </w:r>
      <w:hyperlink w:anchor="gt_02ee536f-14c0-451a-9d66-111431897cac">
        <w:r>
          <w:rPr>
            <w:rStyle w:val="HyperlinkGreen"/>
            <w:b/>
          </w:rPr>
          <w:t>phonetic text runs</w:t>
        </w:r>
      </w:hyperlink>
      <w:r>
        <w:t xml:space="preserve">. Each PhRuns specifies a phonetic text run within </w:t>
      </w:r>
      <w:r>
        <w:rPr>
          <w:b/>
        </w:rPr>
        <w:t xml:space="preserve">rphssub.st </w:t>
      </w:r>
      <w:r>
        <w:t xml:space="preserve">that is displayed above a </w:t>
      </w:r>
      <w:hyperlink w:anchor="gt_393612a7-9552-48b0-abf6-0371dbd6d553">
        <w:r>
          <w:rPr>
            <w:rStyle w:val="HyperlinkGreen"/>
            <w:b/>
          </w:rPr>
          <w:t>text run</w:t>
        </w:r>
      </w:hyperlink>
      <w:r>
        <w:t xml:space="preserve"> in the </w:t>
      </w:r>
      <w:r>
        <w:rPr>
          <w:b/>
        </w:rPr>
        <w:t>rgb</w:t>
      </w:r>
      <w:r>
        <w:t xml:space="preserve"> field of the </w:t>
      </w:r>
      <w:hyperlink w:anchor="Section_173d9f51e5d343da8de2be7f22e119b9" w:history="1">
        <w:r>
          <w:rPr>
            <w:rStyle w:val="af5"/>
          </w:rPr>
          <w:t>XLUnicodeRichExtendedString</w:t>
        </w:r>
      </w:hyperlink>
      <w:r>
        <w:t xml:space="preserve"> that contains this structure. The first character of the phonetic text run is the character specified by the </w:t>
      </w:r>
      <w:r>
        <w:rPr>
          <w:b/>
        </w:rPr>
        <w:t>ichFirst</w:t>
      </w:r>
      <w:r>
        <w:t xml:space="preserve"> field of PhRuns. The first character in the </w:t>
      </w:r>
      <w:r>
        <w:rPr>
          <w:b/>
        </w:rPr>
        <w:t>rgb</w:t>
      </w:r>
      <w:r>
        <w:t xml:space="preserve"> field of the XLUnicodeRichExtendedString that contains this structure that the phonetic text run appears earlier is specified by the </w:t>
      </w:r>
      <w:r>
        <w:rPr>
          <w:b/>
        </w:rPr>
        <w:t>ichMom</w:t>
      </w:r>
      <w:r>
        <w:t xml:space="preserve"> field of PhRuns. Each </w:t>
      </w:r>
      <w:r>
        <w:rPr>
          <w:b/>
        </w:rPr>
        <w:t>ichMom</w:t>
      </w:r>
      <w:r>
        <w:t xml:space="preserve"> field of a PhRuns in the array MUST be less than the </w:t>
      </w:r>
      <w:r>
        <w:rPr>
          <w:b/>
        </w:rPr>
        <w:t>ichMom</w:t>
      </w:r>
      <w:r>
        <w:t xml:space="preserve"> field of the subsequent PhRuns in the array. Each </w:t>
      </w:r>
      <w:r>
        <w:rPr>
          <w:b/>
        </w:rPr>
        <w:t>ichFirst</w:t>
      </w:r>
      <w:r>
        <w:t xml:space="preserve"> field of a PhRuns in the array MUST be less than the </w:t>
      </w:r>
      <w:r>
        <w:rPr>
          <w:b/>
        </w:rPr>
        <w:t>ichFirst</w:t>
      </w:r>
      <w:r>
        <w:t xml:space="preserve"> of the subsequent PhRuns in the array. The sum of the </w:t>
      </w:r>
      <w:r>
        <w:rPr>
          <w:b/>
        </w:rPr>
        <w:t>cchMom</w:t>
      </w:r>
      <w:r>
        <w:t xml:space="preserve"> fields of all PhRuns in the array MUST be less than or equal to the number of characters in </w:t>
      </w:r>
      <w:r>
        <w:rPr>
          <w:b/>
        </w:rPr>
        <w:t>rgb</w:t>
      </w:r>
      <w:r>
        <w:t xml:space="preserve"> field of the XLUnicodeRichExtendedString that contains this structure. The number of elements in this array is</w:t>
      </w:r>
      <w:r>
        <w:rPr>
          <w:b/>
        </w:rPr>
        <w:t xml:space="preserve"> rphssub.crun</w:t>
      </w:r>
      <w:r>
        <w:t xml:space="preserve">. </w:t>
      </w:r>
    </w:p>
    <w:p w:rsidR="007D206B" w:rsidRDefault="007D206B" w:rsidP="007D206B">
      <w:pPr>
        <w:pStyle w:val="31"/>
        <w:numPr>
          <w:ilvl w:val="0"/>
          <w:numId w:val="0"/>
        </w:numPr>
        <w:tabs>
          <w:tab w:val="left" w:pos="720"/>
        </w:tabs>
        <w:ind w:left="720" w:hanging="720"/>
      </w:pPr>
      <w:bookmarkStart w:id="461" w:name="Section_3fd600e44da74e11b6f5c24a3cdc7cb6"/>
      <w:bookmarkStart w:id="462" w:name="FactoidData"/>
      <w:bookmarkStart w:id="463" w:name="_Toc500759728"/>
      <w:r>
        <w:t>2.5.110</w:t>
      </w:r>
      <w:r>
        <w:tab/>
        <w:t>FactoidData</w:t>
      </w:r>
      <w:bookmarkEnd w:id="461"/>
      <w:bookmarkEnd w:id="462"/>
      <w:bookmarkEnd w:id="463"/>
      <w:r>
        <w:fldChar w:fldCharType="begin"/>
      </w:r>
      <w:r>
        <w:instrText xml:space="preserve"> XE "Structures:FactoidData" </w:instrText>
      </w:r>
      <w:r>
        <w:fldChar w:fldCharType="end"/>
      </w:r>
      <w:r>
        <w:fldChar w:fldCharType="begin"/>
      </w:r>
      <w:r>
        <w:instrText xml:space="preserve"> XE "FactoidData" </w:instrText>
      </w:r>
      <w:r>
        <w:fldChar w:fldCharType="end"/>
      </w:r>
      <w:r>
        <w:fldChar w:fldCharType="begin"/>
      </w:r>
      <w:r>
        <w:instrText xml:space="preserve"> XE "Details:FactoidData structure" </w:instrText>
      </w:r>
      <w:r>
        <w:fldChar w:fldCharType="end"/>
      </w:r>
    </w:p>
    <w:p w:rsidR="007D206B" w:rsidRDefault="007D206B" w:rsidP="007D206B">
      <w:r>
        <w:t xml:space="preserve">The </w:t>
      </w:r>
      <w:r>
        <w:rPr>
          <w:b/>
        </w:rPr>
        <w:t>FactoidData</w:t>
      </w:r>
      <w:r>
        <w:t xml:space="preserve"> structure specifies information about a </w:t>
      </w:r>
      <w:hyperlink w:anchor="gt_2f57a49a-d503-4605-8798-0e53bd637609">
        <w:r>
          <w:rPr>
            <w:rStyle w:val="HyperlinkGreen"/>
            <w:b/>
          </w:rPr>
          <w:t>smart tag</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1620" w:type="dxa"/>
            <w:gridSpan w:val="6"/>
          </w:tcPr>
          <w:p w:rsidR="007D206B" w:rsidRDefault="007D206B" w:rsidP="0030562B">
            <w:pPr>
              <w:pStyle w:val="PacketDiagramBodyText"/>
            </w:pPr>
            <w:r>
              <w:t>reserved</w:t>
            </w:r>
          </w:p>
        </w:tc>
        <w:tc>
          <w:tcPr>
            <w:tcW w:w="6480" w:type="dxa"/>
            <w:gridSpan w:val="24"/>
          </w:tcPr>
          <w:p w:rsidR="007D206B" w:rsidRDefault="007D206B" w:rsidP="0030562B">
            <w:pPr>
              <w:pStyle w:val="PacketDiagramBodyText"/>
            </w:pPr>
            <w:r>
              <w:t>propertyBag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A - fDelete (1 bit): </w:t>
      </w:r>
      <w:r>
        <w:t>A bit that specifies whether the smart tag is deleted.</w:t>
      </w:r>
    </w:p>
    <w:p w:rsidR="007D206B" w:rsidRDefault="007D206B" w:rsidP="007D206B">
      <w:pPr>
        <w:pStyle w:val="Definition-Field"/>
      </w:pPr>
      <w:r>
        <w:rPr>
          <w:b/>
        </w:rPr>
        <w:t xml:space="preserve">B - fXMLBased (1 bit): </w:t>
      </w:r>
      <w:r>
        <w:t xml:space="preserve">A bit that specifies whether the smart tag is </w:t>
      </w:r>
      <w:hyperlink w:anchor="gt_982b7f8e-d516-4fd5-8d5e-1a836081ed85">
        <w:r>
          <w:rPr>
            <w:rStyle w:val="HyperlinkGreen"/>
            <w:b/>
          </w:rPr>
          <w:t>XML</w:t>
        </w:r>
      </w:hyperlink>
      <w:r>
        <w:t xml:space="preserve">-based. For more information about XML-based smart tags, see </w:t>
      </w:r>
      <w:hyperlink r:id="rId23">
        <w:r>
          <w:rPr>
            <w:rStyle w:val="af5"/>
          </w:rPr>
          <w:t>[MSDN-OSTD]</w:t>
        </w:r>
      </w:hyperlink>
      <w:r>
        <w:t>.</w:t>
      </w:r>
    </w:p>
    <w:p w:rsidR="007D206B" w:rsidRDefault="007D206B" w:rsidP="007D206B">
      <w:pPr>
        <w:pStyle w:val="Definition-Field"/>
      </w:pPr>
      <w:r>
        <w:rPr>
          <w:b/>
        </w:rPr>
        <w:t xml:space="preserve">reserved (6 bits): </w:t>
      </w:r>
      <w:r>
        <w:t>MUST be 0, and MUST be ignored.</w:t>
      </w:r>
    </w:p>
    <w:p w:rsidR="007D206B" w:rsidRDefault="007D206B" w:rsidP="007D206B">
      <w:pPr>
        <w:pStyle w:val="Definition-Field"/>
      </w:pPr>
      <w:r>
        <w:rPr>
          <w:b/>
        </w:rPr>
        <w:t xml:space="preserve">propertyBag (variable): </w:t>
      </w:r>
      <w:r>
        <w:t xml:space="preserve">A PropertyBag as defined in </w:t>
      </w:r>
      <w:hyperlink r:id="rId24" w:anchor="Section_d93502fa5b8f4f47a3fe5574046f4b8d">
        <w:r>
          <w:rPr>
            <w:rStyle w:val="af5"/>
          </w:rPr>
          <w:t>[MS-OSHARED]</w:t>
        </w:r>
      </w:hyperlink>
      <w:r>
        <w:t xml:space="preserve"> section 2.3.4.3 that specifies smart tag properties. Each entry in the PropertyBag is a pair of indexes into the </w:t>
      </w:r>
      <w:r>
        <w:rPr>
          <w:b/>
        </w:rPr>
        <w:t>stringTable</w:t>
      </w:r>
      <w:r>
        <w:t xml:space="preserve"> field of the PropertyBagStore as defined in [MS-OSHARED] section 2.3.4.1 that specify the key/value pair representing a property of the smart tag.</w:t>
      </w:r>
    </w:p>
    <w:p w:rsidR="007D206B" w:rsidRDefault="007D206B" w:rsidP="007D206B">
      <w:pPr>
        <w:pStyle w:val="31"/>
        <w:numPr>
          <w:ilvl w:val="0"/>
          <w:numId w:val="0"/>
        </w:numPr>
        <w:tabs>
          <w:tab w:val="left" w:pos="720"/>
        </w:tabs>
        <w:ind w:left="720" w:hanging="720"/>
      </w:pPr>
      <w:bookmarkStart w:id="464" w:name="Section_b5fa2e8c017948fdaa5d2705be474c7a"/>
      <w:bookmarkStart w:id="465" w:name="Feat11CellStruct"/>
      <w:bookmarkStart w:id="466" w:name="_Toc500759729"/>
      <w:r>
        <w:t>2.5.111</w:t>
      </w:r>
      <w:r>
        <w:tab/>
        <w:t>Feat11CellStruct</w:t>
      </w:r>
      <w:bookmarkEnd w:id="464"/>
      <w:bookmarkEnd w:id="465"/>
      <w:bookmarkEnd w:id="466"/>
      <w:r>
        <w:fldChar w:fldCharType="begin"/>
      </w:r>
      <w:r>
        <w:instrText xml:space="preserve"> XE "Structures:Feat11CellStruct" </w:instrText>
      </w:r>
      <w:r>
        <w:fldChar w:fldCharType="end"/>
      </w:r>
      <w:r>
        <w:fldChar w:fldCharType="begin"/>
      </w:r>
      <w:r>
        <w:instrText xml:space="preserve"> XE "Feat11CellStruct" </w:instrText>
      </w:r>
      <w:r>
        <w:fldChar w:fldCharType="end"/>
      </w:r>
      <w:r>
        <w:fldChar w:fldCharType="begin"/>
      </w:r>
      <w:r>
        <w:instrText xml:space="preserve"> XE "Details:Feat11CellStruct structure" </w:instrText>
      </w:r>
      <w:r>
        <w:fldChar w:fldCharType="end"/>
      </w:r>
    </w:p>
    <w:p w:rsidR="007D206B" w:rsidRDefault="007D206B" w:rsidP="007D206B">
      <w:r>
        <w:t xml:space="preserve">The </w:t>
      </w:r>
      <w:r>
        <w:rPr>
          <w:b/>
        </w:rPr>
        <w:t>Feat11CellStruct</w:t>
      </w:r>
      <w:r>
        <w:t xml:space="preserve"> structure specifies a </w:t>
      </w:r>
      <w:hyperlink w:anchor="gt_43d1e51e-4f26-493b-b7c9-e84e920d7461">
        <w:r>
          <w:rPr>
            <w:rStyle w:val="HyperlinkGreen"/>
            <w:b/>
          </w:rPr>
          <w:t>cell</w:t>
        </w:r>
      </w:hyperlink>
      <w:r>
        <w:t>.</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idxRow</w:t>
            </w:r>
          </w:p>
        </w:tc>
      </w:tr>
      <w:tr w:rsidR="007D206B" w:rsidTr="0030562B">
        <w:trPr>
          <w:trHeight w:hRule="exact" w:val="490"/>
        </w:trPr>
        <w:tc>
          <w:tcPr>
            <w:tcW w:w="8640" w:type="dxa"/>
            <w:gridSpan w:val="32"/>
          </w:tcPr>
          <w:p w:rsidR="007D206B" w:rsidRDefault="007D206B" w:rsidP="0030562B">
            <w:pPr>
              <w:pStyle w:val="PacketDiagramBodyText"/>
            </w:pPr>
            <w:r>
              <w:t>idxField</w:t>
            </w:r>
          </w:p>
        </w:tc>
      </w:tr>
    </w:tbl>
    <w:p w:rsidR="007D206B" w:rsidRDefault="007D206B" w:rsidP="007D206B">
      <w:r>
        <w:rPr>
          <w:b/>
        </w:rPr>
        <w:t xml:space="preserve">idxRow (4 bytes): </w:t>
      </w:r>
      <w:r>
        <w:t xml:space="preserve">An unsigned integer that specifies the row identifier of the row in the table. The row identifiers are stored in a table column with the </w:t>
      </w:r>
      <w:r>
        <w:rPr>
          <w:b/>
        </w:rPr>
        <w:t>strName</w:t>
      </w:r>
      <w:r>
        <w:t xml:space="preserve"> of </w:t>
      </w:r>
      <w:hyperlink w:anchor="Section_9680d9295738414888615a09e1b2c319" w:history="1">
        <w:r>
          <w:rPr>
            <w:rStyle w:val="af5"/>
          </w:rPr>
          <w:t>Feat11FieldDataItem</w:t>
        </w:r>
      </w:hyperlink>
      <w:r>
        <w:t xml:space="preserve"> equal to "ID".  The row identifier specified in this field MUST match a row identifier stored in the </w:t>
      </w:r>
      <w:r>
        <w:rPr>
          <w:b/>
        </w:rPr>
        <w:t>LISTDATA</w:t>
      </w:r>
      <w:r>
        <w:t xml:space="preserve"> element of the </w:t>
      </w:r>
      <w:hyperlink w:anchor="Section_914f09bd8c944c099e8631dfe058f037" w:history="1">
        <w:r>
          <w:rPr>
            <w:rStyle w:val="af5"/>
          </w:rPr>
          <w:t>List Data</w:t>
        </w:r>
      </w:hyperlink>
      <w:r>
        <w:t xml:space="preserve"> stream. It MUST also match a row identifier stored in the </w:t>
      </w:r>
      <w:r>
        <w:rPr>
          <w:b/>
        </w:rPr>
        <w:t>LISTSCHEMA</w:t>
      </w:r>
      <w:r>
        <w:t xml:space="preserve"> element of the List Data stream, under the Field node, where the "name" attribute of the Field node is equal to "ID".</w:t>
      </w:r>
    </w:p>
    <w:p w:rsidR="007D206B" w:rsidRDefault="007D206B" w:rsidP="007D206B">
      <w:r>
        <w:rPr>
          <w:b/>
        </w:rPr>
        <w:t xml:space="preserve">idxField (4 bytes): </w:t>
      </w:r>
      <w:r>
        <w:t xml:space="preserve">An unsigned integer that specifies a column identifier. MUST be equal to the </w:t>
      </w:r>
      <w:r>
        <w:rPr>
          <w:b/>
        </w:rPr>
        <w:t>idField</w:t>
      </w:r>
      <w:r>
        <w:t xml:space="preserve"> field of an item in the fielddata array of the containing </w:t>
      </w:r>
      <w:hyperlink w:anchor="Section_0db919872a05497cac1cfbd588e10047">
        <w:r>
          <w:rPr>
            <w:rStyle w:val="af5"/>
            <w:i/>
          </w:rPr>
          <w:t>TableFeatureType</w:t>
        </w:r>
      </w:hyperlink>
      <w:r>
        <w:t xml:space="preserve"> structure. </w:t>
      </w:r>
    </w:p>
    <w:p w:rsidR="007D206B" w:rsidRDefault="007D206B" w:rsidP="007D206B">
      <w:pPr>
        <w:pStyle w:val="31"/>
        <w:numPr>
          <w:ilvl w:val="0"/>
          <w:numId w:val="0"/>
        </w:numPr>
        <w:tabs>
          <w:tab w:val="left" w:pos="720"/>
        </w:tabs>
        <w:ind w:left="720" w:hanging="720"/>
      </w:pPr>
      <w:bookmarkStart w:id="467" w:name="Section_c469083158af493c84209503b86a5628"/>
      <w:bookmarkStart w:id="468" w:name="Feat11FdaAutoFilter"/>
      <w:bookmarkStart w:id="469" w:name="_Toc500759730"/>
      <w:r>
        <w:t>2.5.112</w:t>
      </w:r>
      <w:r>
        <w:tab/>
        <w:t>Feat11FdaAutoFilter</w:t>
      </w:r>
      <w:bookmarkEnd w:id="467"/>
      <w:bookmarkEnd w:id="468"/>
      <w:bookmarkEnd w:id="469"/>
      <w:r>
        <w:fldChar w:fldCharType="begin"/>
      </w:r>
      <w:r>
        <w:instrText xml:space="preserve"> XE "Structures:Feat11FdaAutoFilter" </w:instrText>
      </w:r>
      <w:r>
        <w:fldChar w:fldCharType="end"/>
      </w:r>
      <w:r>
        <w:fldChar w:fldCharType="begin"/>
      </w:r>
      <w:r>
        <w:instrText xml:space="preserve"> XE "Feat11FdaAutoFilter" </w:instrText>
      </w:r>
      <w:r>
        <w:fldChar w:fldCharType="end"/>
      </w:r>
      <w:r>
        <w:fldChar w:fldCharType="begin"/>
      </w:r>
      <w:r>
        <w:instrText xml:space="preserve"> XE "Details:Feat11FdaAutoFilter structure" </w:instrText>
      </w:r>
      <w:r>
        <w:fldChar w:fldCharType="end"/>
      </w:r>
    </w:p>
    <w:p w:rsidR="007D206B" w:rsidRDefault="007D206B" w:rsidP="007D206B">
      <w:r>
        <w:t xml:space="preserve">The </w:t>
      </w:r>
      <w:r>
        <w:rPr>
          <w:b/>
        </w:rPr>
        <w:t>Feat11FdaAutoFilter</w:t>
      </w:r>
      <w:r>
        <w:t xml:space="preserve"> structure specifies the definition of an automatically generated </w:t>
      </w:r>
      <w:hyperlink w:anchor="gt_ffbe7b55-8e84-4f41-a18d-fc29191a4cda">
        <w:r>
          <w:rPr>
            <w:rStyle w:val="HyperlinkGreen"/>
            <w:b/>
          </w:rPr>
          <w:t>filter</w:t>
        </w:r>
      </w:hyperlink>
      <w:r>
        <w:t xml:space="preserve">, or </w:t>
      </w:r>
      <w:hyperlink w:anchor="gt_aa1cb4ce-f545-4fe2-b44c-5d393d833c35">
        <w:r>
          <w:rPr>
            <w:rStyle w:val="HyperlinkGreen"/>
            <w:b/>
          </w:rPr>
          <w:t>AutoFilter</w:t>
        </w:r>
      </w:hyperlink>
      <w:r>
        <w:t>.</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cbAutoFilter</w:t>
            </w:r>
          </w:p>
        </w:tc>
      </w:tr>
      <w:tr w:rsidR="007D206B" w:rsidTr="0030562B">
        <w:trPr>
          <w:trHeight w:hRule="exact" w:val="490"/>
        </w:trPr>
        <w:tc>
          <w:tcPr>
            <w:tcW w:w="4320" w:type="dxa"/>
            <w:gridSpan w:val="16"/>
          </w:tcPr>
          <w:p w:rsidR="007D206B" w:rsidRDefault="007D206B" w:rsidP="0030562B">
            <w:pPr>
              <w:pStyle w:val="PacketDiagramBodyText"/>
            </w:pPr>
            <w:r>
              <w:t>unused</w:t>
            </w:r>
          </w:p>
        </w:tc>
        <w:tc>
          <w:tcPr>
            <w:tcW w:w="4320" w:type="dxa"/>
            <w:gridSpan w:val="16"/>
          </w:tcPr>
          <w:p w:rsidR="007D206B" w:rsidRDefault="007D206B" w:rsidP="0030562B">
            <w:pPr>
              <w:pStyle w:val="PacketDiagramBodyText"/>
            </w:pPr>
            <w:r>
              <w:t>recAutoFilter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r>
        <w:rPr>
          <w:b/>
        </w:rPr>
        <w:t xml:space="preserve">cbAutoFilter (4 bytes): </w:t>
      </w:r>
      <w:r>
        <w:t xml:space="preserve">An unsigned integer that specifies the size, in bytes, of the </w:t>
      </w:r>
      <w:r>
        <w:rPr>
          <w:b/>
        </w:rPr>
        <w:t>recAutoFilter</w:t>
      </w:r>
      <w:r>
        <w:t xml:space="preserve"> field. MUST be less than or equal to 2080 bytes.</w:t>
      </w:r>
    </w:p>
    <w:p w:rsidR="007D206B" w:rsidRDefault="007D206B" w:rsidP="007D206B">
      <w:pPr>
        <w:pStyle w:val="Definition-Field"/>
      </w:pPr>
      <w:r>
        <w:rPr>
          <w:b/>
        </w:rPr>
        <w:t xml:space="preserve">unused (2 bytes): </w:t>
      </w:r>
      <w:r>
        <w:t>Undefined and MUST be ignored.</w:t>
      </w:r>
    </w:p>
    <w:p w:rsidR="007D206B" w:rsidRDefault="007D206B" w:rsidP="007D206B">
      <w:r>
        <w:rPr>
          <w:b/>
        </w:rPr>
        <w:t xml:space="preserve">recAutoFilter (variable): </w:t>
      </w:r>
      <w:r>
        <w:t xml:space="preserve">An </w:t>
      </w:r>
      <w:hyperlink w:anchor="Section_665bd56446774ea7bf6b89f27edb0788" w:history="1">
        <w:r>
          <w:rPr>
            <w:rStyle w:val="af5"/>
          </w:rPr>
          <w:t>AutoFilter</w:t>
        </w:r>
      </w:hyperlink>
      <w:r>
        <w:t xml:space="preserve"> structure that specifies the filter that is applied to the </w:t>
      </w:r>
      <w:hyperlink w:anchor="gt_d3a7da8d-a597-4838-9756-25e30b640ba7">
        <w:r>
          <w:rPr>
            <w:rStyle w:val="HyperlinkGreen"/>
            <w:b/>
          </w:rPr>
          <w:t>table</w:t>
        </w:r>
      </w:hyperlink>
      <w:r>
        <w:t xml:space="preserve"> column.</w:t>
      </w:r>
    </w:p>
    <w:p w:rsidR="007D206B" w:rsidRDefault="007D206B" w:rsidP="007D206B">
      <w:pPr>
        <w:pStyle w:val="31"/>
        <w:numPr>
          <w:ilvl w:val="0"/>
          <w:numId w:val="0"/>
        </w:numPr>
        <w:tabs>
          <w:tab w:val="left" w:pos="720"/>
        </w:tabs>
        <w:ind w:left="720" w:hanging="720"/>
      </w:pPr>
      <w:bookmarkStart w:id="470" w:name="Section_9680d9295738414888615a09e1b2c319"/>
      <w:bookmarkStart w:id="471" w:name="Feat11FieldDataItem"/>
      <w:bookmarkStart w:id="472" w:name="_Toc500759731"/>
      <w:r>
        <w:t>2.5.113</w:t>
      </w:r>
      <w:r>
        <w:tab/>
        <w:t>Feat11FieldDataItem</w:t>
      </w:r>
      <w:bookmarkEnd w:id="470"/>
      <w:bookmarkEnd w:id="471"/>
      <w:bookmarkEnd w:id="472"/>
      <w:r>
        <w:fldChar w:fldCharType="begin"/>
      </w:r>
      <w:r>
        <w:instrText xml:space="preserve"> XE "Structures:Feat11FieldDataItem" </w:instrText>
      </w:r>
      <w:r>
        <w:fldChar w:fldCharType="end"/>
      </w:r>
      <w:r>
        <w:fldChar w:fldCharType="begin"/>
      </w:r>
      <w:r>
        <w:instrText xml:space="preserve"> XE "Feat11FieldDataItem" </w:instrText>
      </w:r>
      <w:r>
        <w:fldChar w:fldCharType="end"/>
      </w:r>
      <w:r>
        <w:fldChar w:fldCharType="begin"/>
      </w:r>
      <w:r>
        <w:instrText xml:space="preserve"> XE "Details:Feat11FieldDataItem structure" </w:instrText>
      </w:r>
      <w:r>
        <w:fldChar w:fldCharType="end"/>
      </w:r>
    </w:p>
    <w:p w:rsidR="007D206B" w:rsidRDefault="007D206B" w:rsidP="007D206B">
      <w:r>
        <w:t xml:space="preserve">The </w:t>
      </w:r>
      <w:r>
        <w:rPr>
          <w:b/>
        </w:rPr>
        <w:t>Feat11FieldDataItem</w:t>
      </w:r>
      <w:r>
        <w:t xml:space="preserve"> structure specifies a column of a </w:t>
      </w:r>
      <w:hyperlink w:anchor="gt_d3a7da8d-a597-4838-9756-25e30b640ba7">
        <w:r>
          <w:rPr>
            <w:rStyle w:val="HyperlinkGreen"/>
            <w:b/>
          </w:rPr>
          <w:t>table</w:t>
        </w:r>
      </w:hyperlink>
      <w:r>
        <w:t>.</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idField</w:t>
            </w:r>
          </w:p>
        </w:tc>
      </w:tr>
      <w:tr w:rsidR="007D206B" w:rsidTr="0030562B">
        <w:trPr>
          <w:trHeight w:hRule="exact" w:val="490"/>
        </w:trPr>
        <w:tc>
          <w:tcPr>
            <w:tcW w:w="8640" w:type="dxa"/>
            <w:gridSpan w:val="32"/>
          </w:tcPr>
          <w:p w:rsidR="007D206B" w:rsidRDefault="007D206B" w:rsidP="0030562B">
            <w:pPr>
              <w:pStyle w:val="PacketDiagramBodyText"/>
            </w:pPr>
            <w:r>
              <w:t>lfdt</w:t>
            </w:r>
          </w:p>
        </w:tc>
      </w:tr>
      <w:tr w:rsidR="007D206B" w:rsidTr="0030562B">
        <w:trPr>
          <w:trHeight w:hRule="exact" w:val="490"/>
        </w:trPr>
        <w:tc>
          <w:tcPr>
            <w:tcW w:w="8640" w:type="dxa"/>
            <w:gridSpan w:val="32"/>
          </w:tcPr>
          <w:p w:rsidR="007D206B" w:rsidRDefault="007D206B" w:rsidP="0030562B">
            <w:pPr>
              <w:pStyle w:val="PacketDiagramBodyText"/>
            </w:pPr>
            <w:r>
              <w:t>lfxidt</w:t>
            </w:r>
          </w:p>
        </w:tc>
      </w:tr>
      <w:tr w:rsidR="007D206B" w:rsidTr="0030562B">
        <w:trPr>
          <w:trHeight w:hRule="exact" w:val="490"/>
        </w:trPr>
        <w:tc>
          <w:tcPr>
            <w:tcW w:w="8640" w:type="dxa"/>
            <w:gridSpan w:val="32"/>
          </w:tcPr>
          <w:p w:rsidR="007D206B" w:rsidRDefault="007D206B" w:rsidP="0030562B">
            <w:pPr>
              <w:pStyle w:val="PacketDiagramBodyText"/>
            </w:pPr>
            <w:r>
              <w:t>ilta</w:t>
            </w:r>
          </w:p>
        </w:tc>
      </w:tr>
      <w:tr w:rsidR="007D206B" w:rsidTr="0030562B">
        <w:trPr>
          <w:trHeight w:hRule="exact" w:val="490"/>
        </w:trPr>
        <w:tc>
          <w:tcPr>
            <w:tcW w:w="8640" w:type="dxa"/>
            <w:gridSpan w:val="32"/>
          </w:tcPr>
          <w:p w:rsidR="007D206B" w:rsidRDefault="007D206B" w:rsidP="0030562B">
            <w:pPr>
              <w:pStyle w:val="PacketDiagramBodyText"/>
            </w:pPr>
            <w:r>
              <w:t>cbFmtAgg</w:t>
            </w:r>
          </w:p>
        </w:tc>
      </w:tr>
      <w:tr w:rsidR="007D206B" w:rsidTr="0030562B">
        <w:trPr>
          <w:trHeight w:hRule="exact" w:val="490"/>
        </w:trPr>
        <w:tc>
          <w:tcPr>
            <w:tcW w:w="8640" w:type="dxa"/>
            <w:gridSpan w:val="32"/>
          </w:tcPr>
          <w:p w:rsidR="007D206B" w:rsidRDefault="007D206B" w:rsidP="0030562B">
            <w:pPr>
              <w:pStyle w:val="PacketDiagramBodyText"/>
            </w:pPr>
            <w:r>
              <w:t>istnAgg</w:t>
            </w:r>
          </w:p>
        </w:tc>
      </w:tr>
      <w:tr w:rsidR="007D206B" w:rsidTr="0030562B">
        <w:trPr>
          <w:trHeight w:hRule="exact" w:val="490"/>
        </w:trPr>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270" w:type="dxa"/>
          </w:tcPr>
          <w:p w:rsidR="007D206B" w:rsidRDefault="007D206B" w:rsidP="0030562B">
            <w:pPr>
              <w:pStyle w:val="PacketDiagramBodyText"/>
            </w:pPr>
            <w:r>
              <w:t>C</w:t>
            </w:r>
          </w:p>
        </w:tc>
        <w:tc>
          <w:tcPr>
            <w:tcW w:w="270" w:type="dxa"/>
          </w:tcPr>
          <w:p w:rsidR="007D206B" w:rsidRDefault="007D206B" w:rsidP="0030562B">
            <w:pPr>
              <w:pStyle w:val="PacketDiagramBodyText"/>
            </w:pPr>
            <w:r>
              <w:t>D</w:t>
            </w:r>
          </w:p>
        </w:tc>
        <w:tc>
          <w:tcPr>
            <w:tcW w:w="540" w:type="dxa"/>
            <w:gridSpan w:val="2"/>
          </w:tcPr>
          <w:p w:rsidR="007D206B" w:rsidRDefault="007D206B" w:rsidP="0030562B">
            <w:pPr>
              <w:pStyle w:val="PacketDiagramBodyText"/>
            </w:pPr>
            <w:r>
              <w:t>E</w:t>
            </w:r>
          </w:p>
        </w:tc>
        <w:tc>
          <w:tcPr>
            <w:tcW w:w="270" w:type="dxa"/>
          </w:tcPr>
          <w:p w:rsidR="007D206B" w:rsidRDefault="007D206B" w:rsidP="0030562B">
            <w:pPr>
              <w:pStyle w:val="PacketDiagramBodyText"/>
            </w:pPr>
            <w:r>
              <w:t>F</w:t>
            </w:r>
          </w:p>
        </w:tc>
        <w:tc>
          <w:tcPr>
            <w:tcW w:w="270" w:type="dxa"/>
          </w:tcPr>
          <w:p w:rsidR="007D206B" w:rsidRDefault="007D206B" w:rsidP="0030562B">
            <w:pPr>
              <w:pStyle w:val="PacketDiagramBodyText"/>
            </w:pPr>
            <w:r>
              <w:t>G</w:t>
            </w:r>
          </w:p>
        </w:tc>
        <w:tc>
          <w:tcPr>
            <w:tcW w:w="270" w:type="dxa"/>
          </w:tcPr>
          <w:p w:rsidR="007D206B" w:rsidRDefault="007D206B" w:rsidP="0030562B">
            <w:pPr>
              <w:pStyle w:val="PacketDiagramBodyText"/>
            </w:pPr>
            <w:r>
              <w:t>H</w:t>
            </w:r>
          </w:p>
        </w:tc>
        <w:tc>
          <w:tcPr>
            <w:tcW w:w="270" w:type="dxa"/>
          </w:tcPr>
          <w:p w:rsidR="007D206B" w:rsidRDefault="007D206B" w:rsidP="0030562B">
            <w:pPr>
              <w:pStyle w:val="PacketDiagramBodyText"/>
            </w:pPr>
            <w:r>
              <w:t>I</w:t>
            </w:r>
          </w:p>
        </w:tc>
        <w:tc>
          <w:tcPr>
            <w:tcW w:w="270" w:type="dxa"/>
          </w:tcPr>
          <w:p w:rsidR="007D206B" w:rsidRDefault="007D206B" w:rsidP="0030562B">
            <w:pPr>
              <w:pStyle w:val="PacketDiagramBodyText"/>
            </w:pPr>
            <w:r>
              <w:t>J</w:t>
            </w:r>
          </w:p>
        </w:tc>
        <w:tc>
          <w:tcPr>
            <w:tcW w:w="270" w:type="dxa"/>
          </w:tcPr>
          <w:p w:rsidR="007D206B" w:rsidRDefault="007D206B" w:rsidP="0030562B">
            <w:pPr>
              <w:pStyle w:val="PacketDiagramBodyText"/>
            </w:pPr>
            <w:r>
              <w:t>K</w:t>
            </w:r>
          </w:p>
        </w:tc>
        <w:tc>
          <w:tcPr>
            <w:tcW w:w="5400" w:type="dxa"/>
            <w:gridSpan w:val="20"/>
          </w:tcPr>
          <w:p w:rsidR="007D206B" w:rsidRDefault="007D206B" w:rsidP="0030562B">
            <w:pPr>
              <w:pStyle w:val="PacketDiagramBodyText"/>
            </w:pPr>
            <w:r>
              <w:t>unused2</w:t>
            </w:r>
          </w:p>
        </w:tc>
      </w:tr>
      <w:tr w:rsidR="007D206B" w:rsidTr="0030562B">
        <w:trPr>
          <w:trHeight w:hRule="exact" w:val="490"/>
        </w:trPr>
        <w:tc>
          <w:tcPr>
            <w:tcW w:w="8640" w:type="dxa"/>
            <w:gridSpan w:val="32"/>
          </w:tcPr>
          <w:p w:rsidR="007D206B" w:rsidRDefault="007D206B" w:rsidP="0030562B">
            <w:pPr>
              <w:pStyle w:val="PacketDiagramBodyText"/>
            </w:pPr>
            <w:r>
              <w:t>cbFmtInsertRow</w:t>
            </w:r>
          </w:p>
        </w:tc>
      </w:tr>
      <w:tr w:rsidR="007D206B" w:rsidTr="0030562B">
        <w:trPr>
          <w:trHeight w:hRule="exact" w:val="490"/>
        </w:trPr>
        <w:tc>
          <w:tcPr>
            <w:tcW w:w="8640" w:type="dxa"/>
            <w:gridSpan w:val="32"/>
          </w:tcPr>
          <w:p w:rsidR="007D206B" w:rsidRDefault="007D206B" w:rsidP="0030562B">
            <w:pPr>
              <w:pStyle w:val="PacketDiagramBodyText"/>
            </w:pPr>
            <w:r>
              <w:t>istnInsertRow</w:t>
            </w:r>
          </w:p>
        </w:tc>
      </w:tr>
      <w:tr w:rsidR="007D206B" w:rsidTr="0030562B">
        <w:trPr>
          <w:trHeight w:hRule="exact" w:val="490"/>
        </w:trPr>
        <w:tc>
          <w:tcPr>
            <w:tcW w:w="8640" w:type="dxa"/>
            <w:gridSpan w:val="32"/>
          </w:tcPr>
          <w:p w:rsidR="007D206B" w:rsidRDefault="007D206B" w:rsidP="0030562B">
            <w:pPr>
              <w:pStyle w:val="PacketDiagramBodyText"/>
            </w:pPr>
            <w:r>
              <w:t>strFieldName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strCaption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dxfFmtAgg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dxfFmtInsertRow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AutoFilter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rgXmap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fmla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totalFmla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strTotal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wssInfo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qsif (optional)</w:t>
            </w:r>
          </w:p>
        </w:tc>
      </w:tr>
      <w:tr w:rsidR="007D206B" w:rsidTr="0030562B">
        <w:trPr>
          <w:trHeight w:hRule="exact" w:val="490"/>
        </w:trPr>
        <w:tc>
          <w:tcPr>
            <w:tcW w:w="8640" w:type="dxa"/>
            <w:gridSpan w:val="32"/>
          </w:tcPr>
          <w:p w:rsidR="007D206B" w:rsidRDefault="007D206B" w:rsidP="0030562B">
            <w:pPr>
              <w:pStyle w:val="PacketDiagramBodyText"/>
            </w:pPr>
            <w:r>
              <w:t>dskHdrCache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idField (4 bytes): </w:t>
      </w:r>
      <w:r>
        <w:t xml:space="preserve">An unsigned integer that specifies the identifier of the column. MUST be nonzero and MUST be unique within the </w:t>
      </w:r>
      <w:r>
        <w:rPr>
          <w:b/>
        </w:rPr>
        <w:t>FieldData</w:t>
      </w:r>
      <w:r>
        <w:t xml:space="preserve"> array in the containing </w:t>
      </w:r>
      <w:hyperlink w:anchor="Section_0db919872a05497cac1cfbd588e10047" w:history="1">
        <w:r>
          <w:rPr>
            <w:rStyle w:val="af5"/>
          </w:rPr>
          <w:t>TableFeatureType</w:t>
        </w:r>
      </w:hyperlink>
      <w:r>
        <w:t xml:space="preserve"> structure. </w:t>
      </w:r>
    </w:p>
    <w:p w:rsidR="007D206B" w:rsidRDefault="007D206B" w:rsidP="007D206B">
      <w:pPr>
        <w:pStyle w:val="Definition-Field"/>
      </w:pPr>
      <w:r>
        <w:rPr>
          <w:b/>
        </w:rPr>
        <w:t xml:space="preserve">lfdt (4 bytes): </w:t>
      </w:r>
      <w:r>
        <w:t xml:space="preserve">An unsigned integer that specifies the column’s Web based data provider data type. If the </w:t>
      </w:r>
      <w:r>
        <w:rPr>
          <w:b/>
        </w:rPr>
        <w:t>lt</w:t>
      </w:r>
      <w:r>
        <w:t xml:space="preserve"> field of the containing TableFeatureType structure is not set to 0x00000001, this field MUST be 0x00000000; otherwise it MUST be a value from the following table. For more information about the data types, see </w:t>
      </w:r>
      <w:hyperlink r:id="rId25" w:anchor="Section_52b95801d55f4d63a1c3b4e857c43b31">
        <w:r>
          <w:rPr>
            <w:rStyle w:val="af5"/>
          </w:rPr>
          <w:t>[MS-WSSTS]</w:t>
        </w:r>
      </w:hyperlink>
      <w:r>
        <w:t xml:space="preserve"> section 2.3.</w:t>
      </w:r>
    </w:p>
    <w:tbl>
      <w:tblPr>
        <w:tblStyle w:val="Table-ShadedHeader"/>
        <w:tblW w:w="0" w:type="auto"/>
        <w:tblLook w:val="04A0" w:firstRow="1" w:lastRow="0" w:firstColumn="1" w:lastColumn="0" w:noHBand="0" w:noVBand="1"/>
      </w:tblPr>
      <w:tblGrid>
        <w:gridCol w:w="1437"/>
        <w:gridCol w:w="7113"/>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437" w:type="dxa"/>
          </w:tcPr>
          <w:p w:rsidR="007D206B" w:rsidRDefault="007D206B" w:rsidP="0030562B">
            <w:pPr>
              <w:pStyle w:val="TableHeaderText"/>
            </w:pPr>
            <w:r>
              <w:t>Value</w:t>
            </w:r>
          </w:p>
        </w:tc>
        <w:tc>
          <w:tcPr>
            <w:tcW w:w="7113" w:type="dxa"/>
          </w:tcPr>
          <w:p w:rsidR="007D206B" w:rsidRDefault="007D206B" w:rsidP="0030562B">
            <w:pPr>
              <w:pStyle w:val="TableHeaderText"/>
            </w:pPr>
            <w:r>
              <w:t xml:space="preserve">Web Based Data Provider Data Type </w:t>
            </w:r>
          </w:p>
        </w:tc>
      </w:tr>
      <w:tr w:rsidR="007D206B" w:rsidTr="0030562B">
        <w:tc>
          <w:tcPr>
            <w:tcW w:w="1437" w:type="dxa"/>
          </w:tcPr>
          <w:p w:rsidR="007D206B" w:rsidRDefault="007D206B" w:rsidP="0030562B">
            <w:pPr>
              <w:pStyle w:val="TableBodyText"/>
            </w:pPr>
            <w:r>
              <w:t>0x00000001</w:t>
            </w:r>
          </w:p>
        </w:tc>
        <w:tc>
          <w:tcPr>
            <w:tcW w:w="7113" w:type="dxa"/>
          </w:tcPr>
          <w:p w:rsidR="007D206B" w:rsidRDefault="007D206B" w:rsidP="0030562B">
            <w:pPr>
              <w:pStyle w:val="TableBodyText"/>
            </w:pPr>
            <w:r>
              <w:t>Text</w:t>
            </w:r>
          </w:p>
        </w:tc>
      </w:tr>
      <w:tr w:rsidR="007D206B" w:rsidTr="0030562B">
        <w:tc>
          <w:tcPr>
            <w:tcW w:w="1437" w:type="dxa"/>
          </w:tcPr>
          <w:p w:rsidR="007D206B" w:rsidRDefault="007D206B" w:rsidP="0030562B">
            <w:pPr>
              <w:pStyle w:val="TableBodyText"/>
            </w:pPr>
            <w:r>
              <w:t>0x00000002</w:t>
            </w:r>
          </w:p>
        </w:tc>
        <w:tc>
          <w:tcPr>
            <w:tcW w:w="7113" w:type="dxa"/>
          </w:tcPr>
          <w:p w:rsidR="007D206B" w:rsidRDefault="007D206B" w:rsidP="0030562B">
            <w:pPr>
              <w:pStyle w:val="TableBodyText"/>
            </w:pPr>
            <w:r>
              <w:t>Number</w:t>
            </w:r>
          </w:p>
        </w:tc>
      </w:tr>
      <w:tr w:rsidR="007D206B" w:rsidTr="0030562B">
        <w:tc>
          <w:tcPr>
            <w:tcW w:w="1437" w:type="dxa"/>
          </w:tcPr>
          <w:p w:rsidR="007D206B" w:rsidRDefault="007D206B" w:rsidP="0030562B">
            <w:pPr>
              <w:pStyle w:val="TableBodyText"/>
            </w:pPr>
            <w:r>
              <w:t>0x00000003</w:t>
            </w:r>
          </w:p>
        </w:tc>
        <w:tc>
          <w:tcPr>
            <w:tcW w:w="7113" w:type="dxa"/>
          </w:tcPr>
          <w:p w:rsidR="007D206B" w:rsidRDefault="007D206B" w:rsidP="0030562B">
            <w:pPr>
              <w:pStyle w:val="TableBodyText"/>
            </w:pPr>
            <w:r>
              <w:t>Boolean</w:t>
            </w:r>
          </w:p>
        </w:tc>
      </w:tr>
      <w:tr w:rsidR="007D206B" w:rsidTr="0030562B">
        <w:tc>
          <w:tcPr>
            <w:tcW w:w="1437" w:type="dxa"/>
          </w:tcPr>
          <w:p w:rsidR="007D206B" w:rsidRDefault="007D206B" w:rsidP="0030562B">
            <w:pPr>
              <w:pStyle w:val="TableBodyText"/>
            </w:pPr>
            <w:r>
              <w:t>0x00000004</w:t>
            </w:r>
          </w:p>
        </w:tc>
        <w:tc>
          <w:tcPr>
            <w:tcW w:w="7113" w:type="dxa"/>
          </w:tcPr>
          <w:p w:rsidR="007D206B" w:rsidRDefault="007D206B" w:rsidP="0030562B">
            <w:pPr>
              <w:pStyle w:val="TableBodyText"/>
            </w:pPr>
            <w:r>
              <w:t>Date Time</w:t>
            </w:r>
          </w:p>
        </w:tc>
      </w:tr>
      <w:tr w:rsidR="007D206B" w:rsidTr="0030562B">
        <w:tc>
          <w:tcPr>
            <w:tcW w:w="1437" w:type="dxa"/>
          </w:tcPr>
          <w:p w:rsidR="007D206B" w:rsidRDefault="007D206B" w:rsidP="0030562B">
            <w:pPr>
              <w:pStyle w:val="TableBodyText"/>
            </w:pPr>
            <w:r>
              <w:t>0x00000005</w:t>
            </w:r>
          </w:p>
        </w:tc>
        <w:tc>
          <w:tcPr>
            <w:tcW w:w="7113" w:type="dxa"/>
          </w:tcPr>
          <w:p w:rsidR="007D206B" w:rsidRDefault="007D206B" w:rsidP="0030562B">
            <w:pPr>
              <w:pStyle w:val="TableBodyText"/>
            </w:pPr>
            <w:r>
              <w:t>Note</w:t>
            </w:r>
          </w:p>
        </w:tc>
      </w:tr>
      <w:tr w:rsidR="007D206B" w:rsidTr="0030562B">
        <w:tc>
          <w:tcPr>
            <w:tcW w:w="1437" w:type="dxa"/>
          </w:tcPr>
          <w:p w:rsidR="007D206B" w:rsidRDefault="007D206B" w:rsidP="0030562B">
            <w:pPr>
              <w:pStyle w:val="TableBodyText"/>
            </w:pPr>
            <w:r>
              <w:t>0x00000006</w:t>
            </w:r>
          </w:p>
        </w:tc>
        <w:tc>
          <w:tcPr>
            <w:tcW w:w="7113" w:type="dxa"/>
          </w:tcPr>
          <w:p w:rsidR="007D206B" w:rsidRDefault="007D206B" w:rsidP="0030562B">
            <w:pPr>
              <w:pStyle w:val="TableBodyText"/>
            </w:pPr>
            <w:r>
              <w:t>Currency</w:t>
            </w:r>
          </w:p>
        </w:tc>
      </w:tr>
      <w:tr w:rsidR="007D206B" w:rsidTr="0030562B">
        <w:tc>
          <w:tcPr>
            <w:tcW w:w="1437" w:type="dxa"/>
          </w:tcPr>
          <w:p w:rsidR="007D206B" w:rsidRDefault="007D206B" w:rsidP="0030562B">
            <w:pPr>
              <w:pStyle w:val="TableBodyText"/>
            </w:pPr>
            <w:r>
              <w:t>0x00000007</w:t>
            </w:r>
          </w:p>
        </w:tc>
        <w:tc>
          <w:tcPr>
            <w:tcW w:w="7113" w:type="dxa"/>
          </w:tcPr>
          <w:p w:rsidR="007D206B" w:rsidRDefault="007D206B" w:rsidP="0030562B">
            <w:pPr>
              <w:pStyle w:val="TableBodyText"/>
            </w:pPr>
            <w:r>
              <w:t>Lookup</w:t>
            </w:r>
          </w:p>
        </w:tc>
      </w:tr>
      <w:tr w:rsidR="007D206B" w:rsidTr="0030562B">
        <w:tc>
          <w:tcPr>
            <w:tcW w:w="1437" w:type="dxa"/>
          </w:tcPr>
          <w:p w:rsidR="007D206B" w:rsidRDefault="007D206B" w:rsidP="0030562B">
            <w:pPr>
              <w:pStyle w:val="TableBodyText"/>
            </w:pPr>
            <w:r>
              <w:t>0x00000008</w:t>
            </w:r>
          </w:p>
        </w:tc>
        <w:tc>
          <w:tcPr>
            <w:tcW w:w="7113" w:type="dxa"/>
          </w:tcPr>
          <w:p w:rsidR="007D206B" w:rsidRDefault="007D206B" w:rsidP="0030562B">
            <w:pPr>
              <w:pStyle w:val="TableBodyText"/>
            </w:pPr>
            <w:r>
              <w:t>Choice</w:t>
            </w:r>
          </w:p>
        </w:tc>
      </w:tr>
      <w:tr w:rsidR="007D206B" w:rsidTr="0030562B">
        <w:tc>
          <w:tcPr>
            <w:tcW w:w="1437" w:type="dxa"/>
          </w:tcPr>
          <w:p w:rsidR="007D206B" w:rsidRDefault="007D206B" w:rsidP="0030562B">
            <w:pPr>
              <w:pStyle w:val="TableBodyText"/>
            </w:pPr>
            <w:r>
              <w:t>0x00000009</w:t>
            </w:r>
          </w:p>
        </w:tc>
        <w:tc>
          <w:tcPr>
            <w:tcW w:w="7113" w:type="dxa"/>
          </w:tcPr>
          <w:p w:rsidR="007D206B" w:rsidRDefault="007D206B" w:rsidP="0030562B">
            <w:pPr>
              <w:pStyle w:val="TableBodyText"/>
            </w:pPr>
            <w:hyperlink w:anchor="gt_433a4fb7-ef84-46b0-ab65-905f5e3a80b1">
              <w:r>
                <w:rPr>
                  <w:rStyle w:val="HyperlinkGreen"/>
                  <w:b/>
                </w:rPr>
                <w:t>URL</w:t>
              </w:r>
            </w:hyperlink>
          </w:p>
        </w:tc>
      </w:tr>
      <w:tr w:rsidR="007D206B" w:rsidTr="0030562B">
        <w:tc>
          <w:tcPr>
            <w:tcW w:w="1437" w:type="dxa"/>
          </w:tcPr>
          <w:p w:rsidR="007D206B" w:rsidRDefault="007D206B" w:rsidP="0030562B">
            <w:pPr>
              <w:pStyle w:val="TableBodyText"/>
            </w:pPr>
            <w:r>
              <w:t>0x0000000A</w:t>
            </w:r>
          </w:p>
        </w:tc>
        <w:tc>
          <w:tcPr>
            <w:tcW w:w="7113" w:type="dxa"/>
          </w:tcPr>
          <w:p w:rsidR="007D206B" w:rsidRDefault="007D206B" w:rsidP="0030562B">
            <w:pPr>
              <w:pStyle w:val="TableBodyText"/>
            </w:pPr>
            <w:r>
              <w:t>Counter</w:t>
            </w:r>
          </w:p>
        </w:tc>
      </w:tr>
      <w:tr w:rsidR="007D206B" w:rsidTr="0030562B">
        <w:tc>
          <w:tcPr>
            <w:tcW w:w="1437" w:type="dxa"/>
          </w:tcPr>
          <w:p w:rsidR="007D206B" w:rsidRDefault="007D206B" w:rsidP="0030562B">
            <w:pPr>
              <w:pStyle w:val="TableBodyText"/>
            </w:pPr>
            <w:r>
              <w:t>0x0000000B</w:t>
            </w:r>
          </w:p>
        </w:tc>
        <w:tc>
          <w:tcPr>
            <w:tcW w:w="7113" w:type="dxa"/>
          </w:tcPr>
          <w:p w:rsidR="007D206B" w:rsidRDefault="007D206B" w:rsidP="0030562B">
            <w:pPr>
              <w:pStyle w:val="TableBodyText"/>
            </w:pPr>
            <w:r>
              <w:t>Multiple Choices</w:t>
            </w:r>
          </w:p>
        </w:tc>
      </w:tr>
    </w:tbl>
    <w:p w:rsidR="007D206B" w:rsidRDefault="007D206B" w:rsidP="007D206B"/>
    <w:p w:rsidR="007D206B" w:rsidRDefault="007D206B" w:rsidP="007D206B">
      <w:pPr>
        <w:pStyle w:val="Definition-Field"/>
      </w:pPr>
      <w:r>
        <w:rPr>
          <w:b/>
        </w:rPr>
        <w:t xml:space="preserve">lfxidt (4 bytes): </w:t>
      </w:r>
      <w:r>
        <w:t xml:space="preserve">An unsigned integer that specifies the column’s </w:t>
      </w:r>
      <w:hyperlink w:anchor="gt_982b7f8e-d516-4fd5-8d5e-1a836081ed85">
        <w:r>
          <w:rPr>
            <w:rStyle w:val="HyperlinkGreen"/>
            <w:b/>
          </w:rPr>
          <w:t>XML</w:t>
        </w:r>
      </w:hyperlink>
      <w:r>
        <w:t xml:space="preserve"> data type. If the </w:t>
      </w:r>
      <w:r>
        <w:rPr>
          <w:b/>
        </w:rPr>
        <w:t>lt</w:t>
      </w:r>
      <w:r>
        <w:t xml:space="preserve"> field of the containing TableFeatureType structure is not set to 0x00000002, this field MUST be 0x00000000; otherwise it MUST be a value from the following table. For more information about the data types, see </w:t>
      </w:r>
      <w:hyperlink r:id="rId26">
        <w:r>
          <w:rPr>
            <w:rStyle w:val="af5"/>
          </w:rPr>
          <w:t>[MSDN-SOM]</w:t>
        </w:r>
      </w:hyperlink>
      <w:r>
        <w:t>.</w:t>
      </w:r>
    </w:p>
    <w:tbl>
      <w:tblPr>
        <w:tblStyle w:val="Table-ShadedHeader"/>
        <w:tblW w:w="0" w:type="auto"/>
        <w:tblLook w:val="04A0" w:firstRow="1" w:lastRow="0" w:firstColumn="1" w:lastColumn="0" w:noHBand="0" w:noVBand="1"/>
      </w:tblPr>
      <w:tblGrid>
        <w:gridCol w:w="1384"/>
        <w:gridCol w:w="7166"/>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384" w:type="dxa"/>
          </w:tcPr>
          <w:p w:rsidR="007D206B" w:rsidRDefault="007D206B" w:rsidP="0030562B">
            <w:pPr>
              <w:pStyle w:val="TableHeaderText"/>
            </w:pPr>
            <w:r>
              <w:t>Value</w:t>
            </w:r>
          </w:p>
        </w:tc>
        <w:tc>
          <w:tcPr>
            <w:tcW w:w="7166" w:type="dxa"/>
          </w:tcPr>
          <w:p w:rsidR="007D206B" w:rsidRDefault="007D206B" w:rsidP="0030562B">
            <w:pPr>
              <w:pStyle w:val="TableHeaderText"/>
            </w:pPr>
            <w:r>
              <w:t xml:space="preserve">MS-XML Data Type </w:t>
            </w:r>
          </w:p>
        </w:tc>
      </w:tr>
      <w:tr w:rsidR="007D206B" w:rsidTr="0030562B">
        <w:tc>
          <w:tcPr>
            <w:tcW w:w="1384" w:type="dxa"/>
          </w:tcPr>
          <w:p w:rsidR="007D206B" w:rsidRDefault="007D206B" w:rsidP="0030562B">
            <w:pPr>
              <w:pStyle w:val="TableBodyText"/>
            </w:pPr>
            <w:r>
              <w:t>0x00001000</w:t>
            </w:r>
          </w:p>
        </w:tc>
        <w:tc>
          <w:tcPr>
            <w:tcW w:w="7166" w:type="dxa"/>
          </w:tcPr>
          <w:p w:rsidR="007D206B" w:rsidRDefault="007D206B" w:rsidP="0030562B">
            <w:pPr>
              <w:pStyle w:val="TableBodyText"/>
            </w:pPr>
            <w:r>
              <w:t>SOMITEM_SCHEMA</w:t>
            </w:r>
          </w:p>
        </w:tc>
      </w:tr>
      <w:tr w:rsidR="007D206B" w:rsidTr="0030562B">
        <w:tc>
          <w:tcPr>
            <w:tcW w:w="1384" w:type="dxa"/>
          </w:tcPr>
          <w:p w:rsidR="007D206B" w:rsidRDefault="007D206B" w:rsidP="0030562B">
            <w:pPr>
              <w:pStyle w:val="TableBodyText"/>
            </w:pPr>
            <w:r>
              <w:t>0x00001001</w:t>
            </w:r>
          </w:p>
        </w:tc>
        <w:tc>
          <w:tcPr>
            <w:tcW w:w="7166" w:type="dxa"/>
          </w:tcPr>
          <w:p w:rsidR="007D206B" w:rsidRDefault="007D206B" w:rsidP="0030562B">
            <w:pPr>
              <w:pStyle w:val="TableBodyText"/>
            </w:pPr>
            <w:r>
              <w:t>SOMITEM_ATTRIBUTE</w:t>
            </w:r>
          </w:p>
        </w:tc>
      </w:tr>
      <w:tr w:rsidR="007D206B" w:rsidTr="0030562B">
        <w:tc>
          <w:tcPr>
            <w:tcW w:w="1384" w:type="dxa"/>
          </w:tcPr>
          <w:p w:rsidR="007D206B" w:rsidRDefault="007D206B" w:rsidP="0030562B">
            <w:pPr>
              <w:pStyle w:val="TableBodyText"/>
            </w:pPr>
            <w:r>
              <w:t>0x00001002</w:t>
            </w:r>
          </w:p>
        </w:tc>
        <w:tc>
          <w:tcPr>
            <w:tcW w:w="7166" w:type="dxa"/>
          </w:tcPr>
          <w:p w:rsidR="007D206B" w:rsidRDefault="007D206B" w:rsidP="0030562B">
            <w:pPr>
              <w:pStyle w:val="TableBodyText"/>
            </w:pPr>
            <w:r>
              <w:t>SOMITEM_ATTRIBUTEGROUP</w:t>
            </w:r>
          </w:p>
        </w:tc>
      </w:tr>
      <w:tr w:rsidR="007D206B" w:rsidTr="0030562B">
        <w:tc>
          <w:tcPr>
            <w:tcW w:w="1384" w:type="dxa"/>
          </w:tcPr>
          <w:p w:rsidR="007D206B" w:rsidRDefault="007D206B" w:rsidP="0030562B">
            <w:pPr>
              <w:pStyle w:val="TableBodyText"/>
            </w:pPr>
            <w:r>
              <w:t>0x00001003</w:t>
            </w:r>
          </w:p>
        </w:tc>
        <w:tc>
          <w:tcPr>
            <w:tcW w:w="7166" w:type="dxa"/>
          </w:tcPr>
          <w:p w:rsidR="007D206B" w:rsidRDefault="007D206B" w:rsidP="0030562B">
            <w:pPr>
              <w:pStyle w:val="TableBodyText"/>
            </w:pPr>
            <w:r>
              <w:t>SOMITEM_NOTATION</w:t>
            </w:r>
          </w:p>
        </w:tc>
      </w:tr>
      <w:tr w:rsidR="007D206B" w:rsidTr="0030562B">
        <w:tc>
          <w:tcPr>
            <w:tcW w:w="1384" w:type="dxa"/>
          </w:tcPr>
          <w:p w:rsidR="007D206B" w:rsidRDefault="007D206B" w:rsidP="0030562B">
            <w:pPr>
              <w:pStyle w:val="TableBodyText"/>
            </w:pPr>
            <w:r>
              <w:t>0x00001100</w:t>
            </w:r>
          </w:p>
        </w:tc>
        <w:tc>
          <w:tcPr>
            <w:tcW w:w="7166" w:type="dxa"/>
          </w:tcPr>
          <w:p w:rsidR="007D206B" w:rsidRDefault="007D206B" w:rsidP="0030562B">
            <w:pPr>
              <w:pStyle w:val="TableBodyText"/>
            </w:pPr>
            <w:r>
              <w:t>SOMITEM_IDENTITYCONSTRAINT</w:t>
            </w:r>
          </w:p>
        </w:tc>
      </w:tr>
      <w:tr w:rsidR="007D206B" w:rsidTr="0030562B">
        <w:tc>
          <w:tcPr>
            <w:tcW w:w="1384" w:type="dxa"/>
          </w:tcPr>
          <w:p w:rsidR="007D206B" w:rsidRDefault="007D206B" w:rsidP="0030562B">
            <w:pPr>
              <w:pStyle w:val="TableBodyText"/>
            </w:pPr>
            <w:r>
              <w:t>0x00001101</w:t>
            </w:r>
          </w:p>
        </w:tc>
        <w:tc>
          <w:tcPr>
            <w:tcW w:w="7166" w:type="dxa"/>
          </w:tcPr>
          <w:p w:rsidR="007D206B" w:rsidRDefault="007D206B" w:rsidP="0030562B">
            <w:pPr>
              <w:pStyle w:val="TableBodyText"/>
            </w:pPr>
            <w:r>
              <w:t>SOMITEM_KEY</w:t>
            </w:r>
          </w:p>
        </w:tc>
      </w:tr>
      <w:tr w:rsidR="007D206B" w:rsidTr="0030562B">
        <w:tc>
          <w:tcPr>
            <w:tcW w:w="1384" w:type="dxa"/>
          </w:tcPr>
          <w:p w:rsidR="007D206B" w:rsidRDefault="007D206B" w:rsidP="0030562B">
            <w:pPr>
              <w:pStyle w:val="TableBodyText"/>
            </w:pPr>
            <w:r>
              <w:t>0x00001102</w:t>
            </w:r>
          </w:p>
        </w:tc>
        <w:tc>
          <w:tcPr>
            <w:tcW w:w="7166" w:type="dxa"/>
          </w:tcPr>
          <w:p w:rsidR="007D206B" w:rsidRDefault="007D206B" w:rsidP="0030562B">
            <w:pPr>
              <w:pStyle w:val="TableBodyText"/>
            </w:pPr>
            <w:r>
              <w:t>SOMITEM_KEYREF</w:t>
            </w:r>
          </w:p>
        </w:tc>
      </w:tr>
      <w:tr w:rsidR="007D206B" w:rsidTr="0030562B">
        <w:tc>
          <w:tcPr>
            <w:tcW w:w="1384" w:type="dxa"/>
          </w:tcPr>
          <w:p w:rsidR="007D206B" w:rsidRDefault="007D206B" w:rsidP="0030562B">
            <w:pPr>
              <w:pStyle w:val="TableBodyText"/>
            </w:pPr>
            <w:r>
              <w:t>0x00001103</w:t>
            </w:r>
          </w:p>
        </w:tc>
        <w:tc>
          <w:tcPr>
            <w:tcW w:w="7166" w:type="dxa"/>
          </w:tcPr>
          <w:p w:rsidR="007D206B" w:rsidRDefault="007D206B" w:rsidP="0030562B">
            <w:pPr>
              <w:pStyle w:val="TableBodyText"/>
            </w:pPr>
            <w:r>
              <w:t>SOMITEM_UNIQUE</w:t>
            </w:r>
          </w:p>
        </w:tc>
      </w:tr>
      <w:tr w:rsidR="007D206B" w:rsidTr="0030562B">
        <w:tc>
          <w:tcPr>
            <w:tcW w:w="1384" w:type="dxa"/>
          </w:tcPr>
          <w:p w:rsidR="007D206B" w:rsidRDefault="007D206B" w:rsidP="0030562B">
            <w:pPr>
              <w:pStyle w:val="TableBodyText"/>
            </w:pPr>
            <w:r>
              <w:t>0x00002000</w:t>
            </w:r>
          </w:p>
        </w:tc>
        <w:tc>
          <w:tcPr>
            <w:tcW w:w="7166" w:type="dxa"/>
          </w:tcPr>
          <w:p w:rsidR="007D206B" w:rsidRDefault="007D206B" w:rsidP="0030562B">
            <w:pPr>
              <w:pStyle w:val="TableBodyText"/>
            </w:pPr>
            <w:r>
              <w:t>SOMITEM_ANYTYPE</w:t>
            </w:r>
          </w:p>
        </w:tc>
      </w:tr>
      <w:tr w:rsidR="007D206B" w:rsidTr="0030562B">
        <w:tc>
          <w:tcPr>
            <w:tcW w:w="1384" w:type="dxa"/>
          </w:tcPr>
          <w:p w:rsidR="007D206B" w:rsidRDefault="007D206B" w:rsidP="0030562B">
            <w:pPr>
              <w:pStyle w:val="TableBodyText"/>
            </w:pPr>
            <w:r>
              <w:t>0x00002100</w:t>
            </w:r>
          </w:p>
        </w:tc>
        <w:tc>
          <w:tcPr>
            <w:tcW w:w="7166" w:type="dxa"/>
          </w:tcPr>
          <w:p w:rsidR="007D206B" w:rsidRDefault="007D206B" w:rsidP="0030562B">
            <w:pPr>
              <w:pStyle w:val="TableBodyText"/>
            </w:pPr>
            <w:r>
              <w:t>SOMITEM_DATATYPE</w:t>
            </w:r>
          </w:p>
        </w:tc>
      </w:tr>
      <w:tr w:rsidR="007D206B" w:rsidTr="0030562B">
        <w:tc>
          <w:tcPr>
            <w:tcW w:w="1384" w:type="dxa"/>
          </w:tcPr>
          <w:p w:rsidR="007D206B" w:rsidRDefault="007D206B" w:rsidP="0030562B">
            <w:pPr>
              <w:pStyle w:val="TableBodyText"/>
            </w:pPr>
            <w:r>
              <w:t>0x00002101</w:t>
            </w:r>
          </w:p>
        </w:tc>
        <w:tc>
          <w:tcPr>
            <w:tcW w:w="7166" w:type="dxa"/>
          </w:tcPr>
          <w:p w:rsidR="007D206B" w:rsidRDefault="007D206B" w:rsidP="0030562B">
            <w:pPr>
              <w:pStyle w:val="TableBodyText"/>
            </w:pPr>
            <w:r>
              <w:t>SOMITEM_DATATYPE_ANYTYPE</w:t>
            </w:r>
          </w:p>
        </w:tc>
      </w:tr>
      <w:tr w:rsidR="007D206B" w:rsidTr="0030562B">
        <w:tc>
          <w:tcPr>
            <w:tcW w:w="1384" w:type="dxa"/>
          </w:tcPr>
          <w:p w:rsidR="007D206B" w:rsidRDefault="007D206B" w:rsidP="0030562B">
            <w:pPr>
              <w:pStyle w:val="TableBodyText"/>
            </w:pPr>
            <w:r>
              <w:t>0x00002102</w:t>
            </w:r>
          </w:p>
        </w:tc>
        <w:tc>
          <w:tcPr>
            <w:tcW w:w="7166" w:type="dxa"/>
          </w:tcPr>
          <w:p w:rsidR="007D206B" w:rsidRDefault="007D206B" w:rsidP="0030562B">
            <w:pPr>
              <w:pStyle w:val="TableBodyText"/>
            </w:pPr>
            <w:r>
              <w:t>SOMITEM_DATATYPE_ANYURI</w:t>
            </w:r>
          </w:p>
        </w:tc>
      </w:tr>
      <w:tr w:rsidR="007D206B" w:rsidTr="0030562B">
        <w:tc>
          <w:tcPr>
            <w:tcW w:w="1384" w:type="dxa"/>
          </w:tcPr>
          <w:p w:rsidR="007D206B" w:rsidRDefault="007D206B" w:rsidP="0030562B">
            <w:pPr>
              <w:pStyle w:val="TableBodyText"/>
            </w:pPr>
            <w:r>
              <w:t>0x00002103</w:t>
            </w:r>
          </w:p>
        </w:tc>
        <w:tc>
          <w:tcPr>
            <w:tcW w:w="7166" w:type="dxa"/>
          </w:tcPr>
          <w:p w:rsidR="007D206B" w:rsidRDefault="007D206B" w:rsidP="0030562B">
            <w:pPr>
              <w:pStyle w:val="TableBodyText"/>
            </w:pPr>
            <w:r>
              <w:t>SOMITEM_DATATYPE_BASE64BINARY</w:t>
            </w:r>
          </w:p>
        </w:tc>
      </w:tr>
      <w:tr w:rsidR="007D206B" w:rsidTr="0030562B">
        <w:tc>
          <w:tcPr>
            <w:tcW w:w="1384" w:type="dxa"/>
          </w:tcPr>
          <w:p w:rsidR="007D206B" w:rsidRDefault="007D206B" w:rsidP="0030562B">
            <w:pPr>
              <w:pStyle w:val="TableBodyText"/>
            </w:pPr>
            <w:r>
              <w:t>0x00002104</w:t>
            </w:r>
          </w:p>
        </w:tc>
        <w:tc>
          <w:tcPr>
            <w:tcW w:w="7166" w:type="dxa"/>
          </w:tcPr>
          <w:p w:rsidR="007D206B" w:rsidRDefault="007D206B" w:rsidP="0030562B">
            <w:pPr>
              <w:pStyle w:val="TableBodyText"/>
            </w:pPr>
            <w:r>
              <w:t>SOMITEM_DATATYPE_BOOLEAN</w:t>
            </w:r>
          </w:p>
        </w:tc>
      </w:tr>
      <w:tr w:rsidR="007D206B" w:rsidTr="0030562B">
        <w:tc>
          <w:tcPr>
            <w:tcW w:w="1384" w:type="dxa"/>
          </w:tcPr>
          <w:p w:rsidR="007D206B" w:rsidRDefault="007D206B" w:rsidP="0030562B">
            <w:pPr>
              <w:pStyle w:val="TableBodyText"/>
            </w:pPr>
            <w:r>
              <w:t>0x00002105</w:t>
            </w:r>
          </w:p>
        </w:tc>
        <w:tc>
          <w:tcPr>
            <w:tcW w:w="7166" w:type="dxa"/>
          </w:tcPr>
          <w:p w:rsidR="007D206B" w:rsidRDefault="007D206B" w:rsidP="0030562B">
            <w:pPr>
              <w:pStyle w:val="TableBodyText"/>
            </w:pPr>
            <w:r>
              <w:t>SOMITEM_DATATYPE_BYTE</w:t>
            </w:r>
          </w:p>
        </w:tc>
      </w:tr>
      <w:tr w:rsidR="007D206B" w:rsidTr="0030562B">
        <w:tc>
          <w:tcPr>
            <w:tcW w:w="1384" w:type="dxa"/>
          </w:tcPr>
          <w:p w:rsidR="007D206B" w:rsidRDefault="007D206B" w:rsidP="0030562B">
            <w:pPr>
              <w:pStyle w:val="TableBodyText"/>
            </w:pPr>
            <w:r>
              <w:t>0x00002106</w:t>
            </w:r>
          </w:p>
        </w:tc>
        <w:tc>
          <w:tcPr>
            <w:tcW w:w="7166" w:type="dxa"/>
          </w:tcPr>
          <w:p w:rsidR="007D206B" w:rsidRDefault="007D206B" w:rsidP="0030562B">
            <w:pPr>
              <w:pStyle w:val="TableBodyText"/>
            </w:pPr>
            <w:r>
              <w:t>SOMITEM_DATATYPE_DATE</w:t>
            </w:r>
          </w:p>
        </w:tc>
      </w:tr>
      <w:tr w:rsidR="007D206B" w:rsidTr="0030562B">
        <w:tc>
          <w:tcPr>
            <w:tcW w:w="1384" w:type="dxa"/>
          </w:tcPr>
          <w:p w:rsidR="007D206B" w:rsidRDefault="007D206B" w:rsidP="0030562B">
            <w:pPr>
              <w:pStyle w:val="TableBodyText"/>
            </w:pPr>
            <w:r>
              <w:t>0x00002107</w:t>
            </w:r>
          </w:p>
        </w:tc>
        <w:tc>
          <w:tcPr>
            <w:tcW w:w="7166" w:type="dxa"/>
          </w:tcPr>
          <w:p w:rsidR="007D206B" w:rsidRDefault="007D206B" w:rsidP="0030562B">
            <w:pPr>
              <w:pStyle w:val="TableBodyText"/>
            </w:pPr>
            <w:r>
              <w:t>SOMITEM_DATATYPE_DATETIME</w:t>
            </w:r>
          </w:p>
        </w:tc>
      </w:tr>
      <w:tr w:rsidR="007D206B" w:rsidTr="0030562B">
        <w:tc>
          <w:tcPr>
            <w:tcW w:w="1384" w:type="dxa"/>
          </w:tcPr>
          <w:p w:rsidR="007D206B" w:rsidRDefault="007D206B" w:rsidP="0030562B">
            <w:pPr>
              <w:pStyle w:val="TableBodyText"/>
            </w:pPr>
            <w:r>
              <w:t>0x00002108</w:t>
            </w:r>
          </w:p>
        </w:tc>
        <w:tc>
          <w:tcPr>
            <w:tcW w:w="7166" w:type="dxa"/>
          </w:tcPr>
          <w:p w:rsidR="007D206B" w:rsidRDefault="007D206B" w:rsidP="0030562B">
            <w:pPr>
              <w:pStyle w:val="TableBodyText"/>
            </w:pPr>
            <w:r>
              <w:t>SOMITEM_DATATYPE_DAY</w:t>
            </w:r>
          </w:p>
        </w:tc>
      </w:tr>
      <w:tr w:rsidR="007D206B" w:rsidTr="0030562B">
        <w:tc>
          <w:tcPr>
            <w:tcW w:w="1384" w:type="dxa"/>
          </w:tcPr>
          <w:p w:rsidR="007D206B" w:rsidRDefault="007D206B" w:rsidP="0030562B">
            <w:pPr>
              <w:pStyle w:val="TableBodyText"/>
            </w:pPr>
            <w:r>
              <w:t>0x00002109</w:t>
            </w:r>
          </w:p>
        </w:tc>
        <w:tc>
          <w:tcPr>
            <w:tcW w:w="7166" w:type="dxa"/>
          </w:tcPr>
          <w:p w:rsidR="007D206B" w:rsidRDefault="007D206B" w:rsidP="0030562B">
            <w:pPr>
              <w:pStyle w:val="TableBodyText"/>
            </w:pPr>
            <w:r>
              <w:t>SOMITEM_DATATYPE_DECIMAL</w:t>
            </w:r>
          </w:p>
        </w:tc>
      </w:tr>
      <w:tr w:rsidR="007D206B" w:rsidTr="0030562B">
        <w:tc>
          <w:tcPr>
            <w:tcW w:w="1384" w:type="dxa"/>
          </w:tcPr>
          <w:p w:rsidR="007D206B" w:rsidRDefault="007D206B" w:rsidP="0030562B">
            <w:pPr>
              <w:pStyle w:val="TableBodyText"/>
            </w:pPr>
            <w:r>
              <w:t>0x0000210A</w:t>
            </w:r>
          </w:p>
        </w:tc>
        <w:tc>
          <w:tcPr>
            <w:tcW w:w="7166" w:type="dxa"/>
          </w:tcPr>
          <w:p w:rsidR="007D206B" w:rsidRDefault="007D206B" w:rsidP="0030562B">
            <w:pPr>
              <w:pStyle w:val="TableBodyText"/>
            </w:pPr>
            <w:r>
              <w:t>SOMITEM_DATATYPE_DOUBLE</w:t>
            </w:r>
          </w:p>
        </w:tc>
      </w:tr>
      <w:tr w:rsidR="007D206B" w:rsidTr="0030562B">
        <w:tc>
          <w:tcPr>
            <w:tcW w:w="1384" w:type="dxa"/>
          </w:tcPr>
          <w:p w:rsidR="007D206B" w:rsidRDefault="007D206B" w:rsidP="0030562B">
            <w:pPr>
              <w:pStyle w:val="TableBodyText"/>
            </w:pPr>
            <w:r>
              <w:t>0x0000210B</w:t>
            </w:r>
          </w:p>
        </w:tc>
        <w:tc>
          <w:tcPr>
            <w:tcW w:w="7166" w:type="dxa"/>
          </w:tcPr>
          <w:p w:rsidR="007D206B" w:rsidRDefault="007D206B" w:rsidP="0030562B">
            <w:pPr>
              <w:pStyle w:val="TableBodyText"/>
            </w:pPr>
            <w:r>
              <w:t>SOMITEM_DATATYPE_DURATION</w:t>
            </w:r>
          </w:p>
        </w:tc>
      </w:tr>
      <w:tr w:rsidR="007D206B" w:rsidTr="0030562B">
        <w:tc>
          <w:tcPr>
            <w:tcW w:w="1384" w:type="dxa"/>
          </w:tcPr>
          <w:p w:rsidR="007D206B" w:rsidRDefault="007D206B" w:rsidP="0030562B">
            <w:pPr>
              <w:pStyle w:val="TableBodyText"/>
            </w:pPr>
            <w:r>
              <w:t>0x0000210C</w:t>
            </w:r>
          </w:p>
        </w:tc>
        <w:tc>
          <w:tcPr>
            <w:tcW w:w="7166" w:type="dxa"/>
          </w:tcPr>
          <w:p w:rsidR="007D206B" w:rsidRDefault="007D206B" w:rsidP="0030562B">
            <w:pPr>
              <w:pStyle w:val="TableBodyText"/>
            </w:pPr>
            <w:r>
              <w:t>SOMITEM_DATATYPE_ENTITIES</w:t>
            </w:r>
          </w:p>
        </w:tc>
      </w:tr>
      <w:tr w:rsidR="007D206B" w:rsidTr="0030562B">
        <w:tc>
          <w:tcPr>
            <w:tcW w:w="1384" w:type="dxa"/>
          </w:tcPr>
          <w:p w:rsidR="007D206B" w:rsidRDefault="007D206B" w:rsidP="0030562B">
            <w:pPr>
              <w:pStyle w:val="TableBodyText"/>
            </w:pPr>
            <w:r>
              <w:t>0x0000210D</w:t>
            </w:r>
          </w:p>
        </w:tc>
        <w:tc>
          <w:tcPr>
            <w:tcW w:w="7166" w:type="dxa"/>
          </w:tcPr>
          <w:p w:rsidR="007D206B" w:rsidRDefault="007D206B" w:rsidP="0030562B">
            <w:pPr>
              <w:pStyle w:val="TableBodyText"/>
            </w:pPr>
            <w:r>
              <w:t>SOMITEM_DATATYPE_ENTITY</w:t>
            </w:r>
          </w:p>
        </w:tc>
      </w:tr>
      <w:tr w:rsidR="007D206B" w:rsidTr="0030562B">
        <w:tc>
          <w:tcPr>
            <w:tcW w:w="1384" w:type="dxa"/>
          </w:tcPr>
          <w:p w:rsidR="007D206B" w:rsidRDefault="007D206B" w:rsidP="0030562B">
            <w:pPr>
              <w:pStyle w:val="TableBodyText"/>
            </w:pPr>
            <w:r>
              <w:t>0x0000210E</w:t>
            </w:r>
          </w:p>
        </w:tc>
        <w:tc>
          <w:tcPr>
            <w:tcW w:w="7166" w:type="dxa"/>
          </w:tcPr>
          <w:p w:rsidR="007D206B" w:rsidRDefault="007D206B" w:rsidP="0030562B">
            <w:pPr>
              <w:pStyle w:val="TableBodyText"/>
            </w:pPr>
            <w:r>
              <w:t>SOMITEM_DATATYPE_FLOAT</w:t>
            </w:r>
          </w:p>
        </w:tc>
      </w:tr>
      <w:tr w:rsidR="007D206B" w:rsidTr="0030562B">
        <w:tc>
          <w:tcPr>
            <w:tcW w:w="1384" w:type="dxa"/>
          </w:tcPr>
          <w:p w:rsidR="007D206B" w:rsidRDefault="007D206B" w:rsidP="0030562B">
            <w:pPr>
              <w:pStyle w:val="TableBodyText"/>
            </w:pPr>
            <w:r>
              <w:t>0x0000210F</w:t>
            </w:r>
          </w:p>
        </w:tc>
        <w:tc>
          <w:tcPr>
            <w:tcW w:w="7166" w:type="dxa"/>
          </w:tcPr>
          <w:p w:rsidR="007D206B" w:rsidRDefault="007D206B" w:rsidP="0030562B">
            <w:pPr>
              <w:pStyle w:val="TableBodyText"/>
            </w:pPr>
            <w:r>
              <w:t>SOMITEM_DATATYPE_HEXBINARY</w:t>
            </w:r>
          </w:p>
        </w:tc>
      </w:tr>
      <w:tr w:rsidR="007D206B" w:rsidTr="0030562B">
        <w:tc>
          <w:tcPr>
            <w:tcW w:w="1384" w:type="dxa"/>
          </w:tcPr>
          <w:p w:rsidR="007D206B" w:rsidRDefault="007D206B" w:rsidP="0030562B">
            <w:pPr>
              <w:pStyle w:val="TableBodyText"/>
            </w:pPr>
            <w:r>
              <w:t>0x00002110</w:t>
            </w:r>
          </w:p>
        </w:tc>
        <w:tc>
          <w:tcPr>
            <w:tcW w:w="7166" w:type="dxa"/>
          </w:tcPr>
          <w:p w:rsidR="007D206B" w:rsidRDefault="007D206B" w:rsidP="0030562B">
            <w:pPr>
              <w:pStyle w:val="TableBodyText"/>
            </w:pPr>
            <w:r>
              <w:t>SOMITEM_DATATYPE_ID</w:t>
            </w:r>
          </w:p>
        </w:tc>
      </w:tr>
      <w:tr w:rsidR="007D206B" w:rsidTr="0030562B">
        <w:tc>
          <w:tcPr>
            <w:tcW w:w="1384" w:type="dxa"/>
          </w:tcPr>
          <w:p w:rsidR="007D206B" w:rsidRDefault="007D206B" w:rsidP="0030562B">
            <w:pPr>
              <w:pStyle w:val="TableBodyText"/>
            </w:pPr>
            <w:r>
              <w:t>0x00002111</w:t>
            </w:r>
          </w:p>
        </w:tc>
        <w:tc>
          <w:tcPr>
            <w:tcW w:w="7166" w:type="dxa"/>
          </w:tcPr>
          <w:p w:rsidR="007D206B" w:rsidRDefault="007D206B" w:rsidP="0030562B">
            <w:pPr>
              <w:pStyle w:val="TableBodyText"/>
            </w:pPr>
            <w:r>
              <w:t>SOMITEM_DATATYPE_IDREF</w:t>
            </w:r>
          </w:p>
        </w:tc>
      </w:tr>
      <w:tr w:rsidR="007D206B" w:rsidTr="0030562B">
        <w:tc>
          <w:tcPr>
            <w:tcW w:w="1384" w:type="dxa"/>
          </w:tcPr>
          <w:p w:rsidR="007D206B" w:rsidRDefault="007D206B" w:rsidP="0030562B">
            <w:pPr>
              <w:pStyle w:val="TableBodyText"/>
            </w:pPr>
            <w:r>
              <w:t>0x00002112</w:t>
            </w:r>
          </w:p>
        </w:tc>
        <w:tc>
          <w:tcPr>
            <w:tcW w:w="7166" w:type="dxa"/>
          </w:tcPr>
          <w:p w:rsidR="007D206B" w:rsidRDefault="007D206B" w:rsidP="0030562B">
            <w:pPr>
              <w:pStyle w:val="TableBodyText"/>
            </w:pPr>
            <w:r>
              <w:t>SOMITEM_DATATYPE_IDREFS</w:t>
            </w:r>
          </w:p>
        </w:tc>
      </w:tr>
      <w:tr w:rsidR="007D206B" w:rsidTr="0030562B">
        <w:tc>
          <w:tcPr>
            <w:tcW w:w="1384" w:type="dxa"/>
          </w:tcPr>
          <w:p w:rsidR="007D206B" w:rsidRDefault="007D206B" w:rsidP="0030562B">
            <w:pPr>
              <w:pStyle w:val="TableBodyText"/>
            </w:pPr>
            <w:r>
              <w:t>0x00002113</w:t>
            </w:r>
          </w:p>
        </w:tc>
        <w:tc>
          <w:tcPr>
            <w:tcW w:w="7166" w:type="dxa"/>
          </w:tcPr>
          <w:p w:rsidR="007D206B" w:rsidRDefault="007D206B" w:rsidP="0030562B">
            <w:pPr>
              <w:pStyle w:val="TableBodyText"/>
            </w:pPr>
            <w:r>
              <w:t>SOMITEM_DATATYPE_INT</w:t>
            </w:r>
          </w:p>
        </w:tc>
      </w:tr>
      <w:tr w:rsidR="007D206B" w:rsidTr="0030562B">
        <w:tc>
          <w:tcPr>
            <w:tcW w:w="1384" w:type="dxa"/>
          </w:tcPr>
          <w:p w:rsidR="007D206B" w:rsidRDefault="007D206B" w:rsidP="0030562B">
            <w:pPr>
              <w:pStyle w:val="TableBodyText"/>
            </w:pPr>
            <w:r>
              <w:t>0x00002114</w:t>
            </w:r>
          </w:p>
        </w:tc>
        <w:tc>
          <w:tcPr>
            <w:tcW w:w="7166" w:type="dxa"/>
          </w:tcPr>
          <w:p w:rsidR="007D206B" w:rsidRDefault="007D206B" w:rsidP="0030562B">
            <w:pPr>
              <w:pStyle w:val="TableBodyText"/>
            </w:pPr>
            <w:r>
              <w:t>SOMITEM_DATATYPE_INTEGER</w:t>
            </w:r>
          </w:p>
        </w:tc>
      </w:tr>
      <w:tr w:rsidR="007D206B" w:rsidTr="0030562B">
        <w:tc>
          <w:tcPr>
            <w:tcW w:w="1384" w:type="dxa"/>
          </w:tcPr>
          <w:p w:rsidR="007D206B" w:rsidRDefault="007D206B" w:rsidP="0030562B">
            <w:pPr>
              <w:pStyle w:val="TableBodyText"/>
            </w:pPr>
            <w:r>
              <w:t>0x00002115</w:t>
            </w:r>
          </w:p>
        </w:tc>
        <w:tc>
          <w:tcPr>
            <w:tcW w:w="7166" w:type="dxa"/>
          </w:tcPr>
          <w:p w:rsidR="007D206B" w:rsidRDefault="007D206B" w:rsidP="0030562B">
            <w:pPr>
              <w:pStyle w:val="TableBodyText"/>
            </w:pPr>
            <w:r>
              <w:t>SOMITEM_DATATYPE_LANGUAGE</w:t>
            </w:r>
          </w:p>
        </w:tc>
      </w:tr>
      <w:tr w:rsidR="007D206B" w:rsidTr="0030562B">
        <w:tc>
          <w:tcPr>
            <w:tcW w:w="1384" w:type="dxa"/>
          </w:tcPr>
          <w:p w:rsidR="007D206B" w:rsidRDefault="007D206B" w:rsidP="0030562B">
            <w:pPr>
              <w:pStyle w:val="TableBodyText"/>
            </w:pPr>
            <w:r>
              <w:t>0x00002116</w:t>
            </w:r>
          </w:p>
        </w:tc>
        <w:tc>
          <w:tcPr>
            <w:tcW w:w="7166" w:type="dxa"/>
          </w:tcPr>
          <w:p w:rsidR="007D206B" w:rsidRDefault="007D206B" w:rsidP="0030562B">
            <w:pPr>
              <w:pStyle w:val="TableBodyText"/>
            </w:pPr>
            <w:r>
              <w:t>SOMITEM_DATATYPE_LONG</w:t>
            </w:r>
          </w:p>
        </w:tc>
      </w:tr>
      <w:tr w:rsidR="007D206B" w:rsidTr="0030562B">
        <w:tc>
          <w:tcPr>
            <w:tcW w:w="1384" w:type="dxa"/>
          </w:tcPr>
          <w:p w:rsidR="007D206B" w:rsidRDefault="007D206B" w:rsidP="0030562B">
            <w:pPr>
              <w:pStyle w:val="TableBodyText"/>
            </w:pPr>
            <w:r>
              <w:t>0x00002117</w:t>
            </w:r>
          </w:p>
        </w:tc>
        <w:tc>
          <w:tcPr>
            <w:tcW w:w="7166" w:type="dxa"/>
          </w:tcPr>
          <w:p w:rsidR="007D206B" w:rsidRDefault="007D206B" w:rsidP="0030562B">
            <w:pPr>
              <w:pStyle w:val="TableBodyText"/>
            </w:pPr>
            <w:r>
              <w:t>SOMITEM_DATATYPE_MONTH</w:t>
            </w:r>
          </w:p>
        </w:tc>
      </w:tr>
      <w:tr w:rsidR="007D206B" w:rsidTr="0030562B">
        <w:tc>
          <w:tcPr>
            <w:tcW w:w="1384" w:type="dxa"/>
          </w:tcPr>
          <w:p w:rsidR="007D206B" w:rsidRDefault="007D206B" w:rsidP="0030562B">
            <w:pPr>
              <w:pStyle w:val="TableBodyText"/>
            </w:pPr>
            <w:r>
              <w:t>0x00002118</w:t>
            </w:r>
          </w:p>
        </w:tc>
        <w:tc>
          <w:tcPr>
            <w:tcW w:w="7166" w:type="dxa"/>
          </w:tcPr>
          <w:p w:rsidR="007D206B" w:rsidRDefault="007D206B" w:rsidP="0030562B">
            <w:pPr>
              <w:pStyle w:val="TableBodyText"/>
            </w:pPr>
            <w:r>
              <w:t>SOMITEM_DATATYPE_MONTHDAY</w:t>
            </w:r>
          </w:p>
        </w:tc>
      </w:tr>
      <w:tr w:rsidR="007D206B" w:rsidTr="0030562B">
        <w:tc>
          <w:tcPr>
            <w:tcW w:w="1384" w:type="dxa"/>
          </w:tcPr>
          <w:p w:rsidR="007D206B" w:rsidRDefault="007D206B" w:rsidP="0030562B">
            <w:pPr>
              <w:pStyle w:val="TableBodyText"/>
            </w:pPr>
            <w:r>
              <w:t>0x00002119</w:t>
            </w:r>
          </w:p>
        </w:tc>
        <w:tc>
          <w:tcPr>
            <w:tcW w:w="7166" w:type="dxa"/>
          </w:tcPr>
          <w:p w:rsidR="007D206B" w:rsidRDefault="007D206B" w:rsidP="0030562B">
            <w:pPr>
              <w:pStyle w:val="TableBodyText"/>
            </w:pPr>
            <w:r>
              <w:t>SOMITEM_DATATYPE_NAME</w:t>
            </w:r>
          </w:p>
        </w:tc>
      </w:tr>
      <w:tr w:rsidR="007D206B" w:rsidTr="0030562B">
        <w:tc>
          <w:tcPr>
            <w:tcW w:w="1384" w:type="dxa"/>
          </w:tcPr>
          <w:p w:rsidR="007D206B" w:rsidRDefault="007D206B" w:rsidP="0030562B">
            <w:pPr>
              <w:pStyle w:val="TableBodyText"/>
            </w:pPr>
            <w:r>
              <w:t>0x0000211A</w:t>
            </w:r>
          </w:p>
        </w:tc>
        <w:tc>
          <w:tcPr>
            <w:tcW w:w="7166" w:type="dxa"/>
          </w:tcPr>
          <w:p w:rsidR="007D206B" w:rsidRDefault="007D206B" w:rsidP="0030562B">
            <w:pPr>
              <w:pStyle w:val="TableBodyText"/>
            </w:pPr>
            <w:r>
              <w:t>SOMITEM_DATATYPE_NCNAME</w:t>
            </w:r>
          </w:p>
        </w:tc>
      </w:tr>
      <w:tr w:rsidR="007D206B" w:rsidTr="0030562B">
        <w:tc>
          <w:tcPr>
            <w:tcW w:w="1384" w:type="dxa"/>
          </w:tcPr>
          <w:p w:rsidR="007D206B" w:rsidRDefault="007D206B" w:rsidP="0030562B">
            <w:pPr>
              <w:pStyle w:val="TableBodyText"/>
            </w:pPr>
            <w:r>
              <w:t>0x0000211B</w:t>
            </w:r>
          </w:p>
        </w:tc>
        <w:tc>
          <w:tcPr>
            <w:tcW w:w="7166" w:type="dxa"/>
          </w:tcPr>
          <w:p w:rsidR="007D206B" w:rsidRDefault="007D206B" w:rsidP="0030562B">
            <w:pPr>
              <w:pStyle w:val="TableBodyText"/>
            </w:pPr>
            <w:r>
              <w:t>SOMITEM_DATATYPE_NEGATIVEINTEGER</w:t>
            </w:r>
          </w:p>
        </w:tc>
      </w:tr>
      <w:tr w:rsidR="007D206B" w:rsidTr="0030562B">
        <w:tc>
          <w:tcPr>
            <w:tcW w:w="1384" w:type="dxa"/>
          </w:tcPr>
          <w:p w:rsidR="007D206B" w:rsidRDefault="007D206B" w:rsidP="0030562B">
            <w:pPr>
              <w:pStyle w:val="TableBodyText"/>
            </w:pPr>
            <w:r>
              <w:t>0x0000211C</w:t>
            </w:r>
          </w:p>
        </w:tc>
        <w:tc>
          <w:tcPr>
            <w:tcW w:w="7166" w:type="dxa"/>
          </w:tcPr>
          <w:p w:rsidR="007D206B" w:rsidRDefault="007D206B" w:rsidP="0030562B">
            <w:pPr>
              <w:pStyle w:val="TableBodyText"/>
            </w:pPr>
            <w:r>
              <w:t>SOMITEM_DATATYPE_NMTOKEN</w:t>
            </w:r>
          </w:p>
        </w:tc>
      </w:tr>
      <w:tr w:rsidR="007D206B" w:rsidTr="0030562B">
        <w:tc>
          <w:tcPr>
            <w:tcW w:w="1384" w:type="dxa"/>
          </w:tcPr>
          <w:p w:rsidR="007D206B" w:rsidRDefault="007D206B" w:rsidP="0030562B">
            <w:pPr>
              <w:pStyle w:val="TableBodyText"/>
            </w:pPr>
            <w:r>
              <w:t>0x0000211D</w:t>
            </w:r>
          </w:p>
        </w:tc>
        <w:tc>
          <w:tcPr>
            <w:tcW w:w="7166" w:type="dxa"/>
          </w:tcPr>
          <w:p w:rsidR="007D206B" w:rsidRDefault="007D206B" w:rsidP="0030562B">
            <w:pPr>
              <w:pStyle w:val="TableBodyText"/>
            </w:pPr>
            <w:r>
              <w:t>SOMITEM_DATATYPE_NMTOKENS</w:t>
            </w:r>
          </w:p>
        </w:tc>
      </w:tr>
      <w:tr w:rsidR="007D206B" w:rsidTr="0030562B">
        <w:tc>
          <w:tcPr>
            <w:tcW w:w="1384" w:type="dxa"/>
          </w:tcPr>
          <w:p w:rsidR="007D206B" w:rsidRDefault="007D206B" w:rsidP="0030562B">
            <w:pPr>
              <w:pStyle w:val="TableBodyText"/>
            </w:pPr>
            <w:r>
              <w:t>0x0000211E</w:t>
            </w:r>
          </w:p>
        </w:tc>
        <w:tc>
          <w:tcPr>
            <w:tcW w:w="7166" w:type="dxa"/>
          </w:tcPr>
          <w:p w:rsidR="007D206B" w:rsidRDefault="007D206B" w:rsidP="0030562B">
            <w:pPr>
              <w:pStyle w:val="TableBodyText"/>
            </w:pPr>
            <w:r>
              <w:t>SOMITEM_DATATYPE_NONNEGATIVEINTEGER</w:t>
            </w:r>
          </w:p>
        </w:tc>
      </w:tr>
      <w:tr w:rsidR="007D206B" w:rsidTr="0030562B">
        <w:tc>
          <w:tcPr>
            <w:tcW w:w="1384" w:type="dxa"/>
          </w:tcPr>
          <w:p w:rsidR="007D206B" w:rsidRDefault="007D206B" w:rsidP="0030562B">
            <w:pPr>
              <w:pStyle w:val="TableBodyText"/>
            </w:pPr>
            <w:r>
              <w:t>0x0000211F</w:t>
            </w:r>
          </w:p>
        </w:tc>
        <w:tc>
          <w:tcPr>
            <w:tcW w:w="7166" w:type="dxa"/>
          </w:tcPr>
          <w:p w:rsidR="007D206B" w:rsidRDefault="007D206B" w:rsidP="0030562B">
            <w:pPr>
              <w:pStyle w:val="TableBodyText"/>
            </w:pPr>
            <w:r>
              <w:t>SOMITEM_DATATYPE_NONPOSITIVEINTEGER</w:t>
            </w:r>
          </w:p>
        </w:tc>
      </w:tr>
      <w:tr w:rsidR="007D206B" w:rsidTr="0030562B">
        <w:tc>
          <w:tcPr>
            <w:tcW w:w="1384" w:type="dxa"/>
          </w:tcPr>
          <w:p w:rsidR="007D206B" w:rsidRDefault="007D206B" w:rsidP="0030562B">
            <w:pPr>
              <w:pStyle w:val="TableBodyText"/>
            </w:pPr>
            <w:r>
              <w:t>0x00002120</w:t>
            </w:r>
          </w:p>
        </w:tc>
        <w:tc>
          <w:tcPr>
            <w:tcW w:w="7166" w:type="dxa"/>
          </w:tcPr>
          <w:p w:rsidR="007D206B" w:rsidRDefault="007D206B" w:rsidP="0030562B">
            <w:pPr>
              <w:pStyle w:val="TableBodyText"/>
            </w:pPr>
            <w:r>
              <w:t>SOMITEM_DATATYPE_NORMALIZEDSTRING</w:t>
            </w:r>
          </w:p>
        </w:tc>
      </w:tr>
      <w:tr w:rsidR="007D206B" w:rsidTr="0030562B">
        <w:tc>
          <w:tcPr>
            <w:tcW w:w="1384" w:type="dxa"/>
          </w:tcPr>
          <w:p w:rsidR="007D206B" w:rsidRDefault="007D206B" w:rsidP="0030562B">
            <w:pPr>
              <w:pStyle w:val="TableBodyText"/>
            </w:pPr>
            <w:r>
              <w:t>0x00002121</w:t>
            </w:r>
          </w:p>
        </w:tc>
        <w:tc>
          <w:tcPr>
            <w:tcW w:w="7166" w:type="dxa"/>
          </w:tcPr>
          <w:p w:rsidR="007D206B" w:rsidRDefault="007D206B" w:rsidP="0030562B">
            <w:pPr>
              <w:pStyle w:val="TableBodyText"/>
            </w:pPr>
            <w:r>
              <w:t>SOMITEM_DATATYPE_NOTATION</w:t>
            </w:r>
          </w:p>
        </w:tc>
      </w:tr>
      <w:tr w:rsidR="007D206B" w:rsidTr="0030562B">
        <w:tc>
          <w:tcPr>
            <w:tcW w:w="1384" w:type="dxa"/>
          </w:tcPr>
          <w:p w:rsidR="007D206B" w:rsidRDefault="007D206B" w:rsidP="0030562B">
            <w:pPr>
              <w:pStyle w:val="TableBodyText"/>
            </w:pPr>
            <w:r>
              <w:t>0x00002122</w:t>
            </w:r>
          </w:p>
        </w:tc>
        <w:tc>
          <w:tcPr>
            <w:tcW w:w="7166" w:type="dxa"/>
          </w:tcPr>
          <w:p w:rsidR="007D206B" w:rsidRDefault="007D206B" w:rsidP="0030562B">
            <w:pPr>
              <w:pStyle w:val="TableBodyText"/>
            </w:pPr>
            <w:r>
              <w:t>SOMITEM_DATATYPE_POSITIVEINTEGER</w:t>
            </w:r>
          </w:p>
        </w:tc>
      </w:tr>
      <w:tr w:rsidR="007D206B" w:rsidTr="0030562B">
        <w:tc>
          <w:tcPr>
            <w:tcW w:w="1384" w:type="dxa"/>
          </w:tcPr>
          <w:p w:rsidR="007D206B" w:rsidRDefault="007D206B" w:rsidP="0030562B">
            <w:pPr>
              <w:pStyle w:val="TableBodyText"/>
            </w:pPr>
            <w:r>
              <w:t>0x00002123</w:t>
            </w:r>
          </w:p>
        </w:tc>
        <w:tc>
          <w:tcPr>
            <w:tcW w:w="7166" w:type="dxa"/>
          </w:tcPr>
          <w:p w:rsidR="007D206B" w:rsidRDefault="007D206B" w:rsidP="0030562B">
            <w:pPr>
              <w:pStyle w:val="TableBodyText"/>
            </w:pPr>
            <w:r>
              <w:t>SOMITEM_DATATYPE_QNAME</w:t>
            </w:r>
          </w:p>
        </w:tc>
      </w:tr>
      <w:tr w:rsidR="007D206B" w:rsidTr="0030562B">
        <w:tc>
          <w:tcPr>
            <w:tcW w:w="1384" w:type="dxa"/>
          </w:tcPr>
          <w:p w:rsidR="007D206B" w:rsidRDefault="007D206B" w:rsidP="0030562B">
            <w:pPr>
              <w:pStyle w:val="TableBodyText"/>
            </w:pPr>
            <w:r>
              <w:t>0x00002124</w:t>
            </w:r>
          </w:p>
        </w:tc>
        <w:tc>
          <w:tcPr>
            <w:tcW w:w="7166" w:type="dxa"/>
          </w:tcPr>
          <w:p w:rsidR="007D206B" w:rsidRDefault="007D206B" w:rsidP="0030562B">
            <w:pPr>
              <w:pStyle w:val="TableBodyText"/>
            </w:pPr>
            <w:r>
              <w:t>SOMITEM_DATATYPE_SHORT</w:t>
            </w:r>
          </w:p>
        </w:tc>
      </w:tr>
      <w:tr w:rsidR="007D206B" w:rsidTr="0030562B">
        <w:tc>
          <w:tcPr>
            <w:tcW w:w="1384" w:type="dxa"/>
          </w:tcPr>
          <w:p w:rsidR="007D206B" w:rsidRDefault="007D206B" w:rsidP="0030562B">
            <w:pPr>
              <w:pStyle w:val="TableBodyText"/>
            </w:pPr>
            <w:r>
              <w:t>0x00002125</w:t>
            </w:r>
          </w:p>
        </w:tc>
        <w:tc>
          <w:tcPr>
            <w:tcW w:w="7166" w:type="dxa"/>
          </w:tcPr>
          <w:p w:rsidR="007D206B" w:rsidRDefault="007D206B" w:rsidP="0030562B">
            <w:pPr>
              <w:pStyle w:val="TableBodyText"/>
            </w:pPr>
            <w:r>
              <w:t>SOMITEM_DATATYPE_STRING</w:t>
            </w:r>
          </w:p>
        </w:tc>
      </w:tr>
      <w:tr w:rsidR="007D206B" w:rsidTr="0030562B">
        <w:tc>
          <w:tcPr>
            <w:tcW w:w="1384" w:type="dxa"/>
          </w:tcPr>
          <w:p w:rsidR="007D206B" w:rsidRDefault="007D206B" w:rsidP="0030562B">
            <w:pPr>
              <w:pStyle w:val="TableBodyText"/>
            </w:pPr>
            <w:r>
              <w:t>0x00002126</w:t>
            </w:r>
          </w:p>
        </w:tc>
        <w:tc>
          <w:tcPr>
            <w:tcW w:w="7166" w:type="dxa"/>
          </w:tcPr>
          <w:p w:rsidR="007D206B" w:rsidRDefault="007D206B" w:rsidP="0030562B">
            <w:pPr>
              <w:pStyle w:val="TableBodyText"/>
            </w:pPr>
            <w:r>
              <w:t>SOMITEM_DATATYPE_TIME</w:t>
            </w:r>
          </w:p>
        </w:tc>
      </w:tr>
      <w:tr w:rsidR="007D206B" w:rsidTr="0030562B">
        <w:tc>
          <w:tcPr>
            <w:tcW w:w="1384" w:type="dxa"/>
          </w:tcPr>
          <w:p w:rsidR="007D206B" w:rsidRDefault="007D206B" w:rsidP="0030562B">
            <w:pPr>
              <w:pStyle w:val="TableBodyText"/>
            </w:pPr>
            <w:r>
              <w:t>0x00002127</w:t>
            </w:r>
          </w:p>
        </w:tc>
        <w:tc>
          <w:tcPr>
            <w:tcW w:w="7166" w:type="dxa"/>
          </w:tcPr>
          <w:p w:rsidR="007D206B" w:rsidRDefault="007D206B" w:rsidP="0030562B">
            <w:pPr>
              <w:pStyle w:val="TableBodyText"/>
            </w:pPr>
            <w:r>
              <w:t>SOMITEM_DATATYPE_TOKEN</w:t>
            </w:r>
          </w:p>
        </w:tc>
      </w:tr>
      <w:tr w:rsidR="007D206B" w:rsidTr="0030562B">
        <w:tc>
          <w:tcPr>
            <w:tcW w:w="1384" w:type="dxa"/>
          </w:tcPr>
          <w:p w:rsidR="007D206B" w:rsidRDefault="007D206B" w:rsidP="0030562B">
            <w:pPr>
              <w:pStyle w:val="TableBodyText"/>
            </w:pPr>
            <w:r>
              <w:t>0x00002128</w:t>
            </w:r>
          </w:p>
        </w:tc>
        <w:tc>
          <w:tcPr>
            <w:tcW w:w="7166" w:type="dxa"/>
          </w:tcPr>
          <w:p w:rsidR="007D206B" w:rsidRDefault="007D206B" w:rsidP="0030562B">
            <w:pPr>
              <w:pStyle w:val="TableBodyText"/>
            </w:pPr>
            <w:r>
              <w:t>SOMITEM_DATATYPE_UNSIGNEDBYTE</w:t>
            </w:r>
          </w:p>
        </w:tc>
      </w:tr>
      <w:tr w:rsidR="007D206B" w:rsidTr="0030562B">
        <w:tc>
          <w:tcPr>
            <w:tcW w:w="1384" w:type="dxa"/>
          </w:tcPr>
          <w:p w:rsidR="007D206B" w:rsidRDefault="007D206B" w:rsidP="0030562B">
            <w:pPr>
              <w:pStyle w:val="TableBodyText"/>
            </w:pPr>
            <w:r>
              <w:t>0x00002129</w:t>
            </w:r>
          </w:p>
        </w:tc>
        <w:tc>
          <w:tcPr>
            <w:tcW w:w="7166" w:type="dxa"/>
          </w:tcPr>
          <w:p w:rsidR="007D206B" w:rsidRDefault="007D206B" w:rsidP="0030562B">
            <w:pPr>
              <w:pStyle w:val="TableBodyText"/>
            </w:pPr>
            <w:r>
              <w:t>SOMITEM_DATATYPE_UNSIGNEDINT</w:t>
            </w:r>
          </w:p>
        </w:tc>
      </w:tr>
      <w:tr w:rsidR="007D206B" w:rsidTr="0030562B">
        <w:tc>
          <w:tcPr>
            <w:tcW w:w="1384" w:type="dxa"/>
          </w:tcPr>
          <w:p w:rsidR="007D206B" w:rsidRDefault="007D206B" w:rsidP="0030562B">
            <w:pPr>
              <w:pStyle w:val="TableBodyText"/>
            </w:pPr>
            <w:r>
              <w:t>0x0000212A</w:t>
            </w:r>
          </w:p>
        </w:tc>
        <w:tc>
          <w:tcPr>
            <w:tcW w:w="7166" w:type="dxa"/>
          </w:tcPr>
          <w:p w:rsidR="007D206B" w:rsidRDefault="007D206B" w:rsidP="0030562B">
            <w:pPr>
              <w:pStyle w:val="TableBodyText"/>
            </w:pPr>
            <w:r>
              <w:t>SOMITEM_DATATYPE_UNSIGNEDLONG</w:t>
            </w:r>
          </w:p>
        </w:tc>
      </w:tr>
      <w:tr w:rsidR="007D206B" w:rsidTr="0030562B">
        <w:tc>
          <w:tcPr>
            <w:tcW w:w="1384" w:type="dxa"/>
          </w:tcPr>
          <w:p w:rsidR="007D206B" w:rsidRDefault="007D206B" w:rsidP="0030562B">
            <w:pPr>
              <w:pStyle w:val="TableBodyText"/>
            </w:pPr>
            <w:r>
              <w:t>0x0000212B</w:t>
            </w:r>
          </w:p>
        </w:tc>
        <w:tc>
          <w:tcPr>
            <w:tcW w:w="7166" w:type="dxa"/>
          </w:tcPr>
          <w:p w:rsidR="007D206B" w:rsidRDefault="007D206B" w:rsidP="0030562B">
            <w:pPr>
              <w:pStyle w:val="TableBodyText"/>
            </w:pPr>
            <w:r>
              <w:t>SOMITEM_DATATYPE_UNSIGNEDSHORT</w:t>
            </w:r>
          </w:p>
        </w:tc>
      </w:tr>
      <w:tr w:rsidR="007D206B" w:rsidTr="0030562B">
        <w:tc>
          <w:tcPr>
            <w:tcW w:w="1384" w:type="dxa"/>
          </w:tcPr>
          <w:p w:rsidR="007D206B" w:rsidRDefault="007D206B" w:rsidP="0030562B">
            <w:pPr>
              <w:pStyle w:val="TableBodyText"/>
            </w:pPr>
            <w:r>
              <w:t>0x0000212C</w:t>
            </w:r>
          </w:p>
        </w:tc>
        <w:tc>
          <w:tcPr>
            <w:tcW w:w="7166" w:type="dxa"/>
          </w:tcPr>
          <w:p w:rsidR="007D206B" w:rsidRDefault="007D206B" w:rsidP="0030562B">
            <w:pPr>
              <w:pStyle w:val="TableBodyText"/>
            </w:pPr>
            <w:r>
              <w:t>SOMITEM_DATATYPE_YEAR</w:t>
            </w:r>
          </w:p>
        </w:tc>
      </w:tr>
      <w:tr w:rsidR="007D206B" w:rsidTr="0030562B">
        <w:tc>
          <w:tcPr>
            <w:tcW w:w="1384" w:type="dxa"/>
          </w:tcPr>
          <w:p w:rsidR="007D206B" w:rsidRDefault="007D206B" w:rsidP="0030562B">
            <w:pPr>
              <w:pStyle w:val="TableBodyText"/>
            </w:pPr>
            <w:r>
              <w:t>0x0000212D</w:t>
            </w:r>
          </w:p>
        </w:tc>
        <w:tc>
          <w:tcPr>
            <w:tcW w:w="7166" w:type="dxa"/>
          </w:tcPr>
          <w:p w:rsidR="007D206B" w:rsidRDefault="007D206B" w:rsidP="0030562B">
            <w:pPr>
              <w:pStyle w:val="TableBodyText"/>
            </w:pPr>
            <w:r>
              <w:t>SOMITEM_DATATYPE_YEARMONTH</w:t>
            </w:r>
          </w:p>
        </w:tc>
      </w:tr>
      <w:tr w:rsidR="007D206B" w:rsidTr="0030562B">
        <w:tc>
          <w:tcPr>
            <w:tcW w:w="1384" w:type="dxa"/>
          </w:tcPr>
          <w:p w:rsidR="007D206B" w:rsidRDefault="007D206B" w:rsidP="0030562B">
            <w:pPr>
              <w:pStyle w:val="TableBodyText"/>
            </w:pPr>
            <w:r>
              <w:t>0x000021FF</w:t>
            </w:r>
          </w:p>
        </w:tc>
        <w:tc>
          <w:tcPr>
            <w:tcW w:w="7166" w:type="dxa"/>
          </w:tcPr>
          <w:p w:rsidR="007D206B" w:rsidRDefault="007D206B" w:rsidP="0030562B">
            <w:pPr>
              <w:pStyle w:val="TableBodyText"/>
            </w:pPr>
            <w:r>
              <w:t>SOMITEM_DATATYPE_ANYSIMPLETYPE</w:t>
            </w:r>
          </w:p>
        </w:tc>
      </w:tr>
      <w:tr w:rsidR="007D206B" w:rsidTr="0030562B">
        <w:tc>
          <w:tcPr>
            <w:tcW w:w="1384" w:type="dxa"/>
          </w:tcPr>
          <w:p w:rsidR="007D206B" w:rsidRDefault="007D206B" w:rsidP="0030562B">
            <w:pPr>
              <w:pStyle w:val="TableBodyText"/>
            </w:pPr>
            <w:r>
              <w:t>0x00002200</w:t>
            </w:r>
          </w:p>
        </w:tc>
        <w:tc>
          <w:tcPr>
            <w:tcW w:w="7166" w:type="dxa"/>
          </w:tcPr>
          <w:p w:rsidR="007D206B" w:rsidRDefault="007D206B" w:rsidP="0030562B">
            <w:pPr>
              <w:pStyle w:val="TableBodyText"/>
            </w:pPr>
            <w:r>
              <w:t>SOMITEM_SIMPLETYPE</w:t>
            </w:r>
          </w:p>
        </w:tc>
      </w:tr>
      <w:tr w:rsidR="007D206B" w:rsidTr="0030562B">
        <w:tc>
          <w:tcPr>
            <w:tcW w:w="1384" w:type="dxa"/>
          </w:tcPr>
          <w:p w:rsidR="007D206B" w:rsidRDefault="007D206B" w:rsidP="0030562B">
            <w:pPr>
              <w:pStyle w:val="TableBodyText"/>
            </w:pPr>
            <w:r>
              <w:t>0x00002400</w:t>
            </w:r>
          </w:p>
        </w:tc>
        <w:tc>
          <w:tcPr>
            <w:tcW w:w="7166" w:type="dxa"/>
          </w:tcPr>
          <w:p w:rsidR="007D206B" w:rsidRDefault="007D206B" w:rsidP="0030562B">
            <w:pPr>
              <w:pStyle w:val="TableBodyText"/>
            </w:pPr>
            <w:r>
              <w:t>SOMITEM_COMPLEXTYPE</w:t>
            </w:r>
          </w:p>
        </w:tc>
      </w:tr>
      <w:tr w:rsidR="007D206B" w:rsidTr="0030562B">
        <w:tc>
          <w:tcPr>
            <w:tcW w:w="1384" w:type="dxa"/>
          </w:tcPr>
          <w:p w:rsidR="007D206B" w:rsidRDefault="007D206B" w:rsidP="0030562B">
            <w:pPr>
              <w:pStyle w:val="TableBodyText"/>
            </w:pPr>
            <w:r>
              <w:t>0x00004000</w:t>
            </w:r>
          </w:p>
        </w:tc>
        <w:tc>
          <w:tcPr>
            <w:tcW w:w="7166" w:type="dxa"/>
          </w:tcPr>
          <w:p w:rsidR="007D206B" w:rsidRDefault="007D206B" w:rsidP="0030562B">
            <w:pPr>
              <w:pStyle w:val="TableBodyText"/>
            </w:pPr>
            <w:r>
              <w:t>SOMITEM_PARTICLE</w:t>
            </w:r>
          </w:p>
        </w:tc>
      </w:tr>
      <w:tr w:rsidR="007D206B" w:rsidTr="0030562B">
        <w:tc>
          <w:tcPr>
            <w:tcW w:w="1384" w:type="dxa"/>
          </w:tcPr>
          <w:p w:rsidR="007D206B" w:rsidRDefault="007D206B" w:rsidP="0030562B">
            <w:pPr>
              <w:pStyle w:val="TableBodyText"/>
            </w:pPr>
            <w:r>
              <w:t>0x00004001</w:t>
            </w:r>
          </w:p>
        </w:tc>
        <w:tc>
          <w:tcPr>
            <w:tcW w:w="7166" w:type="dxa"/>
          </w:tcPr>
          <w:p w:rsidR="007D206B" w:rsidRDefault="007D206B" w:rsidP="0030562B">
            <w:pPr>
              <w:pStyle w:val="TableBodyText"/>
            </w:pPr>
            <w:r>
              <w:t>SOMITEM_ANY</w:t>
            </w:r>
          </w:p>
        </w:tc>
      </w:tr>
      <w:tr w:rsidR="007D206B" w:rsidTr="0030562B">
        <w:tc>
          <w:tcPr>
            <w:tcW w:w="1384" w:type="dxa"/>
          </w:tcPr>
          <w:p w:rsidR="007D206B" w:rsidRDefault="007D206B" w:rsidP="0030562B">
            <w:pPr>
              <w:pStyle w:val="TableBodyText"/>
            </w:pPr>
            <w:r>
              <w:t>0x00004002</w:t>
            </w:r>
          </w:p>
        </w:tc>
        <w:tc>
          <w:tcPr>
            <w:tcW w:w="7166" w:type="dxa"/>
          </w:tcPr>
          <w:p w:rsidR="007D206B" w:rsidRDefault="007D206B" w:rsidP="0030562B">
            <w:pPr>
              <w:pStyle w:val="TableBodyText"/>
            </w:pPr>
            <w:r>
              <w:t>SOMITEM_ANYATTRIBUTE</w:t>
            </w:r>
          </w:p>
        </w:tc>
      </w:tr>
      <w:tr w:rsidR="007D206B" w:rsidTr="0030562B">
        <w:tc>
          <w:tcPr>
            <w:tcW w:w="1384" w:type="dxa"/>
          </w:tcPr>
          <w:p w:rsidR="007D206B" w:rsidRDefault="007D206B" w:rsidP="0030562B">
            <w:pPr>
              <w:pStyle w:val="TableBodyText"/>
            </w:pPr>
            <w:r>
              <w:t>0x00004003</w:t>
            </w:r>
          </w:p>
        </w:tc>
        <w:tc>
          <w:tcPr>
            <w:tcW w:w="7166" w:type="dxa"/>
          </w:tcPr>
          <w:p w:rsidR="007D206B" w:rsidRDefault="007D206B" w:rsidP="0030562B">
            <w:pPr>
              <w:pStyle w:val="TableBodyText"/>
            </w:pPr>
            <w:r>
              <w:t>SOMITEM_ELEMENT</w:t>
            </w:r>
          </w:p>
        </w:tc>
      </w:tr>
      <w:tr w:rsidR="007D206B" w:rsidTr="0030562B">
        <w:tc>
          <w:tcPr>
            <w:tcW w:w="1384" w:type="dxa"/>
          </w:tcPr>
          <w:p w:rsidR="007D206B" w:rsidRDefault="007D206B" w:rsidP="0030562B">
            <w:pPr>
              <w:pStyle w:val="TableBodyText"/>
            </w:pPr>
            <w:r>
              <w:t>0x00004100</w:t>
            </w:r>
          </w:p>
        </w:tc>
        <w:tc>
          <w:tcPr>
            <w:tcW w:w="7166" w:type="dxa"/>
          </w:tcPr>
          <w:p w:rsidR="007D206B" w:rsidRDefault="007D206B" w:rsidP="0030562B">
            <w:pPr>
              <w:pStyle w:val="TableBodyText"/>
            </w:pPr>
            <w:r>
              <w:t>SOMITEM_GROUP</w:t>
            </w:r>
          </w:p>
        </w:tc>
      </w:tr>
      <w:tr w:rsidR="007D206B" w:rsidTr="0030562B">
        <w:tc>
          <w:tcPr>
            <w:tcW w:w="1384" w:type="dxa"/>
          </w:tcPr>
          <w:p w:rsidR="007D206B" w:rsidRDefault="007D206B" w:rsidP="0030562B">
            <w:pPr>
              <w:pStyle w:val="TableBodyText"/>
            </w:pPr>
            <w:r>
              <w:t>0x00004101</w:t>
            </w:r>
          </w:p>
        </w:tc>
        <w:tc>
          <w:tcPr>
            <w:tcW w:w="7166" w:type="dxa"/>
          </w:tcPr>
          <w:p w:rsidR="007D206B" w:rsidRDefault="007D206B" w:rsidP="0030562B">
            <w:pPr>
              <w:pStyle w:val="TableBodyText"/>
            </w:pPr>
            <w:r>
              <w:t>SOMITEM_ALL</w:t>
            </w:r>
          </w:p>
        </w:tc>
      </w:tr>
      <w:tr w:rsidR="007D206B" w:rsidTr="0030562B">
        <w:tc>
          <w:tcPr>
            <w:tcW w:w="1384" w:type="dxa"/>
          </w:tcPr>
          <w:p w:rsidR="007D206B" w:rsidRDefault="007D206B" w:rsidP="0030562B">
            <w:pPr>
              <w:pStyle w:val="TableBodyText"/>
            </w:pPr>
            <w:r>
              <w:t>0x00004102</w:t>
            </w:r>
          </w:p>
        </w:tc>
        <w:tc>
          <w:tcPr>
            <w:tcW w:w="7166" w:type="dxa"/>
          </w:tcPr>
          <w:p w:rsidR="007D206B" w:rsidRDefault="007D206B" w:rsidP="0030562B">
            <w:pPr>
              <w:pStyle w:val="TableBodyText"/>
            </w:pPr>
            <w:r>
              <w:t>SOMITEM_CHOICE</w:t>
            </w:r>
          </w:p>
        </w:tc>
      </w:tr>
      <w:tr w:rsidR="007D206B" w:rsidTr="0030562B">
        <w:tc>
          <w:tcPr>
            <w:tcW w:w="1384" w:type="dxa"/>
          </w:tcPr>
          <w:p w:rsidR="007D206B" w:rsidRDefault="007D206B" w:rsidP="0030562B">
            <w:pPr>
              <w:pStyle w:val="TableBodyText"/>
            </w:pPr>
            <w:r>
              <w:t>0x00004103</w:t>
            </w:r>
          </w:p>
        </w:tc>
        <w:tc>
          <w:tcPr>
            <w:tcW w:w="7166" w:type="dxa"/>
          </w:tcPr>
          <w:p w:rsidR="007D206B" w:rsidRDefault="007D206B" w:rsidP="0030562B">
            <w:pPr>
              <w:pStyle w:val="TableBodyText"/>
            </w:pPr>
            <w:r>
              <w:t>SOMITEM_SEQUENCE</w:t>
            </w:r>
          </w:p>
        </w:tc>
      </w:tr>
      <w:tr w:rsidR="007D206B" w:rsidTr="0030562B">
        <w:tc>
          <w:tcPr>
            <w:tcW w:w="1384" w:type="dxa"/>
          </w:tcPr>
          <w:p w:rsidR="007D206B" w:rsidRDefault="007D206B" w:rsidP="0030562B">
            <w:pPr>
              <w:pStyle w:val="TableBodyText"/>
            </w:pPr>
            <w:r>
              <w:t>0x00004104</w:t>
            </w:r>
          </w:p>
        </w:tc>
        <w:tc>
          <w:tcPr>
            <w:tcW w:w="7166" w:type="dxa"/>
          </w:tcPr>
          <w:p w:rsidR="007D206B" w:rsidRDefault="007D206B" w:rsidP="0030562B">
            <w:pPr>
              <w:pStyle w:val="TableBodyText"/>
            </w:pPr>
            <w:r>
              <w:t>SOMITEM_EMPTYPARTICLE</w:t>
            </w:r>
          </w:p>
        </w:tc>
      </w:tr>
      <w:tr w:rsidR="007D206B" w:rsidTr="0030562B">
        <w:tc>
          <w:tcPr>
            <w:tcW w:w="1384" w:type="dxa"/>
          </w:tcPr>
          <w:p w:rsidR="007D206B" w:rsidRDefault="007D206B" w:rsidP="0030562B">
            <w:pPr>
              <w:pStyle w:val="TableBodyText"/>
            </w:pPr>
            <w:r>
              <w:t>0x00000800</w:t>
            </w:r>
          </w:p>
        </w:tc>
        <w:tc>
          <w:tcPr>
            <w:tcW w:w="7166" w:type="dxa"/>
          </w:tcPr>
          <w:p w:rsidR="007D206B" w:rsidRDefault="007D206B" w:rsidP="0030562B">
            <w:pPr>
              <w:pStyle w:val="TableBodyText"/>
            </w:pPr>
            <w:r>
              <w:t>SOMITEM_NULL</w:t>
            </w:r>
          </w:p>
        </w:tc>
      </w:tr>
      <w:tr w:rsidR="007D206B" w:rsidTr="0030562B">
        <w:tc>
          <w:tcPr>
            <w:tcW w:w="1384" w:type="dxa"/>
          </w:tcPr>
          <w:p w:rsidR="007D206B" w:rsidRDefault="007D206B" w:rsidP="0030562B">
            <w:pPr>
              <w:pStyle w:val="TableBodyText"/>
            </w:pPr>
            <w:r>
              <w:t>0x00002800</w:t>
            </w:r>
          </w:p>
        </w:tc>
        <w:tc>
          <w:tcPr>
            <w:tcW w:w="7166" w:type="dxa"/>
          </w:tcPr>
          <w:p w:rsidR="007D206B" w:rsidRDefault="007D206B" w:rsidP="0030562B">
            <w:pPr>
              <w:pStyle w:val="TableBodyText"/>
            </w:pPr>
            <w:r>
              <w:t>SOMITEM_NULL_TYPE</w:t>
            </w:r>
          </w:p>
        </w:tc>
      </w:tr>
      <w:tr w:rsidR="007D206B" w:rsidTr="0030562B">
        <w:tc>
          <w:tcPr>
            <w:tcW w:w="1384" w:type="dxa"/>
          </w:tcPr>
          <w:p w:rsidR="007D206B" w:rsidRDefault="007D206B" w:rsidP="0030562B">
            <w:pPr>
              <w:pStyle w:val="TableBodyText"/>
            </w:pPr>
            <w:r>
              <w:t>0x00004801</w:t>
            </w:r>
          </w:p>
        </w:tc>
        <w:tc>
          <w:tcPr>
            <w:tcW w:w="7166" w:type="dxa"/>
          </w:tcPr>
          <w:p w:rsidR="007D206B" w:rsidRDefault="007D206B" w:rsidP="0030562B">
            <w:pPr>
              <w:pStyle w:val="TableBodyText"/>
            </w:pPr>
            <w:r>
              <w:t>SOMITEM_NULL_ANY</w:t>
            </w:r>
          </w:p>
        </w:tc>
      </w:tr>
      <w:tr w:rsidR="007D206B" w:rsidTr="0030562B">
        <w:tc>
          <w:tcPr>
            <w:tcW w:w="1384" w:type="dxa"/>
          </w:tcPr>
          <w:p w:rsidR="007D206B" w:rsidRDefault="007D206B" w:rsidP="0030562B">
            <w:pPr>
              <w:pStyle w:val="TableBodyText"/>
            </w:pPr>
            <w:r>
              <w:t>0x00004802</w:t>
            </w:r>
          </w:p>
        </w:tc>
        <w:tc>
          <w:tcPr>
            <w:tcW w:w="7166" w:type="dxa"/>
          </w:tcPr>
          <w:p w:rsidR="007D206B" w:rsidRDefault="007D206B" w:rsidP="0030562B">
            <w:pPr>
              <w:pStyle w:val="TableBodyText"/>
            </w:pPr>
            <w:r>
              <w:t>SOMITEM_NULL_ANYATTRIBUTE</w:t>
            </w:r>
          </w:p>
        </w:tc>
      </w:tr>
      <w:tr w:rsidR="007D206B" w:rsidTr="0030562B">
        <w:tc>
          <w:tcPr>
            <w:tcW w:w="1384" w:type="dxa"/>
          </w:tcPr>
          <w:p w:rsidR="007D206B" w:rsidRDefault="007D206B" w:rsidP="0030562B">
            <w:pPr>
              <w:pStyle w:val="TableBodyText"/>
            </w:pPr>
            <w:r>
              <w:t>0x00004803</w:t>
            </w:r>
          </w:p>
        </w:tc>
        <w:tc>
          <w:tcPr>
            <w:tcW w:w="7166" w:type="dxa"/>
          </w:tcPr>
          <w:p w:rsidR="007D206B" w:rsidRDefault="007D206B" w:rsidP="0030562B">
            <w:pPr>
              <w:pStyle w:val="TableBodyText"/>
            </w:pPr>
            <w:r>
              <w:t>SOMITEM_NULL_ELEMENT</w:t>
            </w:r>
          </w:p>
        </w:tc>
      </w:tr>
    </w:tbl>
    <w:p w:rsidR="007D206B" w:rsidRDefault="007D206B" w:rsidP="007D206B"/>
    <w:p w:rsidR="007D206B" w:rsidRDefault="007D206B" w:rsidP="007D206B">
      <w:pPr>
        <w:pStyle w:val="Definition-Field"/>
      </w:pPr>
      <w:r>
        <w:rPr>
          <w:b/>
        </w:rPr>
        <w:t xml:space="preserve">ilta (4 bytes): </w:t>
      </w:r>
      <w:r>
        <w:t xml:space="preserve">An unsigned integer that specifies the </w:t>
      </w:r>
      <w:hyperlink w:anchor="gt_f9b44a9d-68c4-4a28-b347-cce9eb5f8845">
        <w:r>
          <w:rPr>
            <w:rStyle w:val="HyperlinkGreen"/>
            <w:b/>
          </w:rPr>
          <w:t>aggregation function</w:t>
        </w:r>
      </w:hyperlink>
      <w:r>
        <w:t xml:space="preserve"> to use for the </w:t>
      </w:r>
      <w:hyperlink w:anchor="gt_95e9bcf4-d644-4e96-9070-dbc80b4d1b28">
        <w:r>
          <w:rPr>
            <w:rStyle w:val="HyperlinkGreen"/>
            <w:b/>
          </w:rPr>
          <w:t>total row</w:t>
        </w:r>
      </w:hyperlink>
      <w:r>
        <w:t xml:space="preserve"> of the column. MUST be a value from the following table:</w:t>
      </w:r>
    </w:p>
    <w:tbl>
      <w:tblPr>
        <w:tblStyle w:val="Table-ShadedHeader"/>
        <w:tblW w:w="0" w:type="auto"/>
        <w:tblLook w:val="04A0" w:firstRow="1" w:lastRow="0" w:firstColumn="1" w:lastColumn="0" w:noHBand="0" w:noVBand="1"/>
      </w:tblPr>
      <w:tblGrid>
        <w:gridCol w:w="1420"/>
        <w:gridCol w:w="686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420" w:type="dxa"/>
          </w:tcPr>
          <w:p w:rsidR="007D206B" w:rsidRDefault="007D206B" w:rsidP="0030562B">
            <w:pPr>
              <w:pStyle w:val="TableHeaderText"/>
            </w:pPr>
            <w:r>
              <w:t>Value</w:t>
            </w:r>
          </w:p>
        </w:tc>
        <w:tc>
          <w:tcPr>
            <w:tcW w:w="6860" w:type="dxa"/>
          </w:tcPr>
          <w:p w:rsidR="007D206B" w:rsidRDefault="007D206B" w:rsidP="0030562B">
            <w:pPr>
              <w:pStyle w:val="TableHeaderText"/>
            </w:pPr>
            <w:r>
              <w:t>Aggregation Formula</w:t>
            </w:r>
          </w:p>
        </w:tc>
      </w:tr>
      <w:tr w:rsidR="007D206B" w:rsidTr="0030562B">
        <w:tc>
          <w:tcPr>
            <w:tcW w:w="1420" w:type="dxa"/>
          </w:tcPr>
          <w:p w:rsidR="007D206B" w:rsidRDefault="007D206B" w:rsidP="0030562B">
            <w:pPr>
              <w:pStyle w:val="TableBodyText"/>
            </w:pPr>
            <w:r>
              <w:t>0x00000000</w:t>
            </w:r>
          </w:p>
        </w:tc>
        <w:tc>
          <w:tcPr>
            <w:tcW w:w="6860" w:type="dxa"/>
          </w:tcPr>
          <w:p w:rsidR="007D206B" w:rsidRDefault="007D206B" w:rsidP="0030562B">
            <w:pPr>
              <w:pStyle w:val="TableBodyText"/>
            </w:pPr>
            <w:r>
              <w:t xml:space="preserve">No formula (section </w:t>
            </w:r>
            <w:hyperlink w:anchor="Section_e7625cc83da94154b44949cf1bbd9703" w:history="1">
              <w:r>
                <w:rPr>
                  <w:rStyle w:val="af5"/>
                </w:rPr>
                <w:t>2.2.2</w:t>
              </w:r>
            </w:hyperlink>
            <w:r>
              <w:t>)</w:t>
            </w:r>
          </w:p>
        </w:tc>
      </w:tr>
      <w:tr w:rsidR="007D206B" w:rsidTr="0030562B">
        <w:tc>
          <w:tcPr>
            <w:tcW w:w="1420" w:type="dxa"/>
          </w:tcPr>
          <w:p w:rsidR="007D206B" w:rsidRDefault="007D206B" w:rsidP="0030562B">
            <w:pPr>
              <w:pStyle w:val="TableBodyText"/>
            </w:pPr>
            <w:r>
              <w:t>0x00000001</w:t>
            </w:r>
          </w:p>
        </w:tc>
        <w:tc>
          <w:tcPr>
            <w:tcW w:w="6860" w:type="dxa"/>
          </w:tcPr>
          <w:p w:rsidR="007D206B" w:rsidRDefault="007D206B" w:rsidP="0030562B">
            <w:pPr>
              <w:pStyle w:val="TableBodyText"/>
            </w:pPr>
            <w:r>
              <w:t>Average</w:t>
            </w:r>
          </w:p>
        </w:tc>
      </w:tr>
      <w:tr w:rsidR="007D206B" w:rsidTr="0030562B">
        <w:tc>
          <w:tcPr>
            <w:tcW w:w="1420" w:type="dxa"/>
          </w:tcPr>
          <w:p w:rsidR="007D206B" w:rsidRDefault="007D206B" w:rsidP="0030562B">
            <w:pPr>
              <w:pStyle w:val="TableBodyText"/>
            </w:pPr>
            <w:r>
              <w:t>0x00000002</w:t>
            </w:r>
          </w:p>
        </w:tc>
        <w:tc>
          <w:tcPr>
            <w:tcW w:w="6860" w:type="dxa"/>
          </w:tcPr>
          <w:p w:rsidR="007D206B" w:rsidRDefault="007D206B" w:rsidP="0030562B">
            <w:pPr>
              <w:pStyle w:val="TableBodyText"/>
            </w:pPr>
            <w:r>
              <w:t>Count</w:t>
            </w:r>
          </w:p>
        </w:tc>
      </w:tr>
      <w:tr w:rsidR="007D206B" w:rsidTr="0030562B">
        <w:tc>
          <w:tcPr>
            <w:tcW w:w="1420" w:type="dxa"/>
          </w:tcPr>
          <w:p w:rsidR="007D206B" w:rsidRDefault="007D206B" w:rsidP="0030562B">
            <w:pPr>
              <w:pStyle w:val="TableBodyText"/>
            </w:pPr>
            <w:r>
              <w:t>0x00000003</w:t>
            </w:r>
          </w:p>
        </w:tc>
        <w:tc>
          <w:tcPr>
            <w:tcW w:w="6860" w:type="dxa"/>
          </w:tcPr>
          <w:p w:rsidR="007D206B" w:rsidRDefault="007D206B" w:rsidP="0030562B">
            <w:pPr>
              <w:pStyle w:val="TableBodyText"/>
            </w:pPr>
            <w:r>
              <w:t>Count Numbers</w:t>
            </w:r>
          </w:p>
        </w:tc>
      </w:tr>
      <w:tr w:rsidR="007D206B" w:rsidTr="0030562B">
        <w:tc>
          <w:tcPr>
            <w:tcW w:w="1420" w:type="dxa"/>
          </w:tcPr>
          <w:p w:rsidR="007D206B" w:rsidRDefault="007D206B" w:rsidP="0030562B">
            <w:pPr>
              <w:pStyle w:val="TableBodyText"/>
            </w:pPr>
            <w:r>
              <w:t>0x00000004</w:t>
            </w:r>
          </w:p>
        </w:tc>
        <w:tc>
          <w:tcPr>
            <w:tcW w:w="6860" w:type="dxa"/>
          </w:tcPr>
          <w:p w:rsidR="007D206B" w:rsidRDefault="007D206B" w:rsidP="0030562B">
            <w:pPr>
              <w:pStyle w:val="TableBodyText"/>
            </w:pPr>
            <w:r>
              <w:t>Max</w:t>
            </w:r>
          </w:p>
        </w:tc>
      </w:tr>
      <w:tr w:rsidR="007D206B" w:rsidTr="0030562B">
        <w:tc>
          <w:tcPr>
            <w:tcW w:w="1420" w:type="dxa"/>
          </w:tcPr>
          <w:p w:rsidR="007D206B" w:rsidRDefault="007D206B" w:rsidP="0030562B">
            <w:pPr>
              <w:pStyle w:val="TableBodyText"/>
            </w:pPr>
            <w:r>
              <w:t>0x00000005</w:t>
            </w:r>
          </w:p>
        </w:tc>
        <w:tc>
          <w:tcPr>
            <w:tcW w:w="6860" w:type="dxa"/>
          </w:tcPr>
          <w:p w:rsidR="007D206B" w:rsidRDefault="007D206B" w:rsidP="0030562B">
            <w:pPr>
              <w:pStyle w:val="TableBodyText"/>
            </w:pPr>
            <w:r>
              <w:t>Min</w:t>
            </w:r>
          </w:p>
        </w:tc>
      </w:tr>
      <w:tr w:rsidR="007D206B" w:rsidTr="0030562B">
        <w:tc>
          <w:tcPr>
            <w:tcW w:w="1420" w:type="dxa"/>
          </w:tcPr>
          <w:p w:rsidR="007D206B" w:rsidRDefault="007D206B" w:rsidP="0030562B">
            <w:pPr>
              <w:pStyle w:val="TableBodyText"/>
            </w:pPr>
            <w:r>
              <w:t>0x00000006</w:t>
            </w:r>
          </w:p>
        </w:tc>
        <w:tc>
          <w:tcPr>
            <w:tcW w:w="6860" w:type="dxa"/>
          </w:tcPr>
          <w:p w:rsidR="007D206B" w:rsidRDefault="007D206B" w:rsidP="0030562B">
            <w:pPr>
              <w:pStyle w:val="TableBodyText"/>
            </w:pPr>
            <w:r>
              <w:t>Sum</w:t>
            </w:r>
          </w:p>
        </w:tc>
      </w:tr>
      <w:tr w:rsidR="007D206B" w:rsidTr="0030562B">
        <w:tc>
          <w:tcPr>
            <w:tcW w:w="1420" w:type="dxa"/>
          </w:tcPr>
          <w:p w:rsidR="007D206B" w:rsidRDefault="007D206B" w:rsidP="0030562B">
            <w:pPr>
              <w:pStyle w:val="TableBodyText"/>
            </w:pPr>
            <w:r>
              <w:t>0x00000007</w:t>
            </w:r>
          </w:p>
        </w:tc>
        <w:tc>
          <w:tcPr>
            <w:tcW w:w="6860" w:type="dxa"/>
          </w:tcPr>
          <w:p w:rsidR="007D206B" w:rsidRDefault="007D206B" w:rsidP="0030562B">
            <w:pPr>
              <w:pStyle w:val="TableBodyText"/>
            </w:pPr>
            <w:r>
              <w:t>Standard Deviation</w:t>
            </w:r>
          </w:p>
        </w:tc>
      </w:tr>
      <w:tr w:rsidR="007D206B" w:rsidTr="0030562B">
        <w:tc>
          <w:tcPr>
            <w:tcW w:w="1420" w:type="dxa"/>
          </w:tcPr>
          <w:p w:rsidR="007D206B" w:rsidRDefault="007D206B" w:rsidP="0030562B">
            <w:pPr>
              <w:pStyle w:val="TableBodyText"/>
            </w:pPr>
            <w:r>
              <w:t>0x00000008</w:t>
            </w:r>
          </w:p>
        </w:tc>
        <w:tc>
          <w:tcPr>
            <w:tcW w:w="6860" w:type="dxa"/>
          </w:tcPr>
          <w:p w:rsidR="007D206B" w:rsidRDefault="007D206B" w:rsidP="0030562B">
            <w:pPr>
              <w:pStyle w:val="TableBodyText"/>
            </w:pPr>
            <w:r>
              <w:t>Variance</w:t>
            </w:r>
          </w:p>
        </w:tc>
      </w:tr>
      <w:tr w:rsidR="007D206B" w:rsidTr="0030562B">
        <w:tc>
          <w:tcPr>
            <w:tcW w:w="1420" w:type="dxa"/>
          </w:tcPr>
          <w:p w:rsidR="007D206B" w:rsidRDefault="007D206B" w:rsidP="0030562B">
            <w:pPr>
              <w:pStyle w:val="TableBodyText"/>
            </w:pPr>
            <w:r>
              <w:t>0x00000009</w:t>
            </w:r>
          </w:p>
        </w:tc>
        <w:tc>
          <w:tcPr>
            <w:tcW w:w="6860" w:type="dxa"/>
          </w:tcPr>
          <w:p w:rsidR="007D206B" w:rsidRDefault="007D206B" w:rsidP="0030562B">
            <w:pPr>
              <w:pStyle w:val="TableBodyText"/>
            </w:pPr>
            <w:r>
              <w:t>Custom formula</w:t>
            </w:r>
            <w:bookmarkStart w:id="473" w:name="Appendix_A_Target_164"/>
            <w:r>
              <w:fldChar w:fldCharType="begin"/>
            </w:r>
            <w:r>
              <w:instrText xml:space="preserve"> HYPERLINK \l "Appendix_A_164" \o "Product behavior note 164" \h </w:instrText>
            </w:r>
            <w:r>
              <w:fldChar w:fldCharType="separate"/>
            </w:r>
            <w:r>
              <w:rPr>
                <w:rStyle w:val="af5"/>
              </w:rPr>
              <w:t>&lt;164&gt;</w:t>
            </w:r>
            <w:r>
              <w:rPr>
                <w:rStyle w:val="af5"/>
              </w:rPr>
              <w:fldChar w:fldCharType="end"/>
            </w:r>
            <w:bookmarkEnd w:id="473"/>
          </w:p>
        </w:tc>
      </w:tr>
    </w:tbl>
    <w:p w:rsidR="007D206B" w:rsidRDefault="007D206B" w:rsidP="007D206B"/>
    <w:p w:rsidR="007D206B" w:rsidRDefault="007D206B" w:rsidP="007D206B">
      <w:pPr>
        <w:pStyle w:val="Definition-Field"/>
      </w:pPr>
      <w:r>
        <w:rPr>
          <w:b/>
        </w:rPr>
        <w:t xml:space="preserve">cbFmtAgg (4 bytes): </w:t>
      </w:r>
      <w:r>
        <w:t xml:space="preserve">An unsigned integer that specifies the size, in bytes, of the </w:t>
      </w:r>
      <w:r>
        <w:rPr>
          <w:b/>
        </w:rPr>
        <w:t>dxfFmtAgg</w:t>
      </w:r>
      <w:r>
        <w:t xml:space="preserve"> field.</w:t>
      </w:r>
    </w:p>
    <w:p w:rsidR="007D206B" w:rsidRDefault="007D206B" w:rsidP="007D206B">
      <w:pPr>
        <w:pStyle w:val="Definition-Field"/>
      </w:pPr>
      <w:r>
        <w:rPr>
          <w:b/>
        </w:rPr>
        <w:t xml:space="preserve">istnAgg (4 bytes): </w:t>
      </w:r>
      <w:r>
        <w:t xml:space="preserve">An unsigned integer that specifies the zero-based index of the </w:t>
      </w:r>
      <w:hyperlink w:anchor="Section_13bec5ebe6ec4dc192350e7f9e5426a1" w:history="1">
        <w:r>
          <w:rPr>
            <w:rStyle w:val="af5"/>
          </w:rPr>
          <w:t>Style</w:t>
        </w:r>
      </w:hyperlink>
      <w:r>
        <w:t xml:space="preserve"> record in the </w:t>
      </w:r>
      <w:hyperlink w:anchor="Section_ca4c174887294a93abb94602b3a01fb1" w:history="1">
        <w:r>
          <w:rPr>
            <w:rStyle w:val="af5"/>
          </w:rPr>
          <w:t>Globals Substream</w:t>
        </w:r>
      </w:hyperlink>
      <w:r>
        <w:t xml:space="preserve"> </w:t>
      </w:r>
      <w:hyperlink w:anchor="gt_24ddbbb4-b79e-4419-96ec-0fdd229c9ebf">
        <w:r>
          <w:rPr>
            <w:rStyle w:val="HyperlinkGreen"/>
            <w:b/>
          </w:rPr>
          <w:t>ABNF</w:t>
        </w:r>
      </w:hyperlink>
      <w:r>
        <w:t xml:space="preserve"> that is used for the total row of the column. If this value equals 0xFFFFFFFF, the total row of the column uses built-in </w:t>
      </w:r>
      <w:hyperlink w:anchor="Section_4ac7212b4aa74ece962526c58224ae80" w:history="1">
        <w:r>
          <w:rPr>
            <w:rStyle w:val="af5"/>
          </w:rPr>
          <w:t>table styles</w:t>
        </w:r>
      </w:hyperlink>
      <w:r>
        <w:t>.</w:t>
      </w:r>
    </w:p>
    <w:p w:rsidR="007D206B" w:rsidRDefault="007D206B" w:rsidP="007D206B">
      <w:pPr>
        <w:pStyle w:val="Definition-Field"/>
      </w:pPr>
      <w:r>
        <w:rPr>
          <w:b/>
        </w:rPr>
        <w:t xml:space="preserve">A - fAutoFilter (1 bit): </w:t>
      </w:r>
      <w:r>
        <w:t xml:space="preserve"> A bit that specifies whether the column has an </w:t>
      </w:r>
      <w:hyperlink w:anchor="gt_aa1cb4ce-f545-4fe2-b44c-5d393d833c35">
        <w:r>
          <w:rPr>
            <w:rStyle w:val="HyperlinkGreen"/>
            <w:b/>
          </w:rPr>
          <w:t>AutoFilter</w:t>
        </w:r>
      </w:hyperlink>
      <w:r>
        <w:t xml:space="preserve">. </w:t>
      </w:r>
    </w:p>
    <w:p w:rsidR="007D206B" w:rsidRDefault="007D206B" w:rsidP="007D206B">
      <w:pPr>
        <w:pStyle w:val="Definition-Field"/>
      </w:pPr>
      <w:r>
        <w:rPr>
          <w:b/>
        </w:rPr>
        <w:t xml:space="preserve">B - fAutoFilterHidden (1 bit): </w:t>
      </w:r>
      <w:r>
        <w:t xml:space="preserve">A bit that specifies whether the column has an AutoFilters that is not displayed. When this field is set to 1, </w:t>
      </w:r>
      <w:r>
        <w:rPr>
          <w:b/>
        </w:rPr>
        <w:t>fAutoFilter</w:t>
      </w:r>
      <w:r>
        <w:t xml:space="preserve"> MUST be set to 1.</w:t>
      </w:r>
    </w:p>
    <w:p w:rsidR="007D206B" w:rsidRDefault="007D206B" w:rsidP="007D206B">
      <w:pPr>
        <w:pStyle w:val="Definition-Field"/>
      </w:pPr>
      <w:r>
        <w:rPr>
          <w:b/>
        </w:rPr>
        <w:t xml:space="preserve">C - fLoadXmapi (1 bit): </w:t>
      </w:r>
      <w:r>
        <w:t xml:space="preserve">A bit that specifies whether the </w:t>
      </w:r>
      <w:r>
        <w:rPr>
          <w:b/>
        </w:rPr>
        <w:t>rgXmap</w:t>
      </w:r>
      <w:r>
        <w:t xml:space="preserve"> field is present. MUST be 0 if the </w:t>
      </w:r>
      <w:r>
        <w:rPr>
          <w:b/>
        </w:rPr>
        <w:t>lt</w:t>
      </w:r>
      <w:r>
        <w:t xml:space="preserve"> field of the containing TableFeatureType structure is not equal to 0x00000002.</w:t>
      </w:r>
    </w:p>
    <w:p w:rsidR="007D206B" w:rsidRDefault="007D206B" w:rsidP="007D206B">
      <w:pPr>
        <w:pStyle w:val="Definition-Field"/>
      </w:pPr>
      <w:r>
        <w:rPr>
          <w:b/>
        </w:rPr>
        <w:t xml:space="preserve">D - fLoadFmla (1 bit): </w:t>
      </w:r>
      <w:r>
        <w:t xml:space="preserve">A bit that specifies whether the </w:t>
      </w:r>
      <w:r>
        <w:rPr>
          <w:b/>
        </w:rPr>
        <w:t>fmla</w:t>
      </w:r>
      <w:r>
        <w:t xml:space="preserve"> field is present for a table whose </w:t>
      </w:r>
      <w:hyperlink w:anchor="gt_e091613c-6901-4874-b9b2-27273ead1075">
        <w:r>
          <w:rPr>
            <w:rStyle w:val="HyperlinkGreen"/>
            <w:b/>
          </w:rPr>
          <w:t>data source</w:t>
        </w:r>
      </w:hyperlink>
      <w:r>
        <w:t xml:space="preserve"> is a Web based data provider list. MUST be 0 if the </w:t>
      </w:r>
      <w:r>
        <w:rPr>
          <w:b/>
        </w:rPr>
        <w:t>lt</w:t>
      </w:r>
      <w:r>
        <w:t xml:space="preserve"> field of the containing TableFeatureType structure is not equal to 0x00000001.</w:t>
      </w:r>
    </w:p>
    <w:p w:rsidR="007D206B" w:rsidRDefault="007D206B" w:rsidP="007D206B">
      <w:pPr>
        <w:pStyle w:val="Definition-Field"/>
      </w:pPr>
      <w:r>
        <w:rPr>
          <w:b/>
        </w:rPr>
        <w:t xml:space="preserve">E - unused1 (2 bits): </w:t>
      </w:r>
      <w:r>
        <w:t>Undefined, and MUST be ignored.</w:t>
      </w:r>
    </w:p>
    <w:p w:rsidR="007D206B" w:rsidRDefault="007D206B" w:rsidP="007D206B">
      <w:pPr>
        <w:pStyle w:val="Definition-Field"/>
      </w:pPr>
      <w:r>
        <w:rPr>
          <w:b/>
        </w:rPr>
        <w:t xml:space="preserve">F - reserved2 (1 bit): </w:t>
      </w:r>
      <w:r>
        <w:t xml:space="preserve"> MUST be zero, and MUST be ignored.</w:t>
      </w:r>
    </w:p>
    <w:p w:rsidR="007D206B" w:rsidRDefault="007D206B" w:rsidP="007D206B">
      <w:pPr>
        <w:pStyle w:val="Definition-Field"/>
      </w:pPr>
      <w:r>
        <w:rPr>
          <w:b/>
        </w:rPr>
        <w:t xml:space="preserve">G - fLoadTotalFmla (1 bit): </w:t>
      </w:r>
      <w:r>
        <w:t xml:space="preserve">A bit that specifies whether the </w:t>
      </w:r>
      <w:r>
        <w:rPr>
          <w:b/>
        </w:rPr>
        <w:t>totalFmla</w:t>
      </w:r>
      <w:r>
        <w:t xml:space="preserve"> field is present. SHOULD</w:t>
      </w:r>
      <w:bookmarkStart w:id="474" w:name="Appendix_A_Target_165"/>
      <w:r>
        <w:fldChar w:fldCharType="begin"/>
      </w:r>
      <w:r>
        <w:instrText xml:space="preserve"> HYPERLINK \l "Appendix_A_165" \o "Product behavior note 165" \h </w:instrText>
      </w:r>
      <w:r>
        <w:fldChar w:fldCharType="separate"/>
      </w:r>
      <w:r>
        <w:rPr>
          <w:rStyle w:val="af5"/>
        </w:rPr>
        <w:t>&lt;165&gt;</w:t>
      </w:r>
      <w:r>
        <w:rPr>
          <w:rStyle w:val="af5"/>
        </w:rPr>
        <w:fldChar w:fldCharType="end"/>
      </w:r>
      <w:bookmarkEnd w:id="474"/>
      <w:r>
        <w:t xml:space="preserve"> be 1 if </w:t>
      </w:r>
      <w:r>
        <w:rPr>
          <w:b/>
        </w:rPr>
        <w:t>ilta</w:t>
      </w:r>
      <w:r>
        <w:t xml:space="preserve"> is 0x00000009, MUST be 0 otherwise.</w:t>
      </w:r>
    </w:p>
    <w:p w:rsidR="007D206B" w:rsidRDefault="007D206B" w:rsidP="007D206B">
      <w:pPr>
        <w:pStyle w:val="Definition-Field"/>
      </w:pPr>
      <w:r>
        <w:rPr>
          <w:b/>
        </w:rPr>
        <w:t xml:space="preserve">H - fLoadTotalArray (1 bit): </w:t>
      </w:r>
      <w:r>
        <w:t xml:space="preserve">A bit that specifies whether the formula specified by </w:t>
      </w:r>
      <w:r>
        <w:rPr>
          <w:b/>
        </w:rPr>
        <w:t>totalFmla</w:t>
      </w:r>
      <w:r>
        <w:t xml:space="preserve"> is an array formula. MUST be 0 when </w:t>
      </w:r>
      <w:r>
        <w:rPr>
          <w:b/>
        </w:rPr>
        <w:t>fLoadTotalFmla</w:t>
      </w:r>
      <w:r>
        <w:t xml:space="preserve"> is 0.</w:t>
      </w:r>
    </w:p>
    <w:p w:rsidR="007D206B" w:rsidRDefault="007D206B" w:rsidP="007D206B">
      <w:pPr>
        <w:pStyle w:val="Definition-Field"/>
      </w:pPr>
      <w:r>
        <w:rPr>
          <w:b/>
        </w:rPr>
        <w:t xml:space="preserve">I - fSaveStyleName (1 bit): </w:t>
      </w:r>
      <w:r>
        <w:t xml:space="preserve">A bit that specifies whether the </w:t>
      </w:r>
      <w:r>
        <w:rPr>
          <w:b/>
        </w:rPr>
        <w:t>dskHdrCache.strStyleName</w:t>
      </w:r>
      <w:r>
        <w:t xml:space="preserve"> field is present.</w:t>
      </w:r>
    </w:p>
    <w:p w:rsidR="007D206B" w:rsidRDefault="007D206B" w:rsidP="007D206B">
      <w:pPr>
        <w:pStyle w:val="Definition-Field"/>
      </w:pPr>
      <w:r>
        <w:rPr>
          <w:b/>
        </w:rPr>
        <w:t xml:space="preserve">J - fLoadTotalStr (1 bit): </w:t>
      </w:r>
      <w:r>
        <w:t xml:space="preserve">A bit that specifies whether the </w:t>
      </w:r>
      <w:r>
        <w:rPr>
          <w:b/>
        </w:rPr>
        <w:t>strTotal</w:t>
      </w:r>
      <w:r>
        <w:t xml:space="preserve"> field is present. MUST be 0 when </w:t>
      </w:r>
      <w:r>
        <w:rPr>
          <w:b/>
        </w:rPr>
        <w:t>ilta</w:t>
      </w:r>
      <w:r>
        <w:t xml:space="preserve"> is not 0x00000000.</w:t>
      </w:r>
    </w:p>
    <w:p w:rsidR="007D206B" w:rsidRDefault="007D206B" w:rsidP="007D206B">
      <w:pPr>
        <w:pStyle w:val="Definition-Field"/>
      </w:pPr>
      <w:r>
        <w:rPr>
          <w:b/>
        </w:rPr>
        <w:t xml:space="preserve">K - fAutoCreateCalcCol (1 bit): </w:t>
      </w:r>
      <w:r>
        <w:t xml:space="preserve">A bit that specifies whether the column has a calculated column formula. MUST be 0 if the </w:t>
      </w:r>
      <w:r>
        <w:rPr>
          <w:b/>
        </w:rPr>
        <w:t>lt</w:t>
      </w:r>
      <w:r>
        <w:t xml:space="preserve"> field of the containing TableFeatureType structure is set to 0x00000001. </w:t>
      </w:r>
    </w:p>
    <w:p w:rsidR="007D206B" w:rsidRDefault="007D206B" w:rsidP="007D206B">
      <w:pPr>
        <w:pStyle w:val="Definition-Field"/>
      </w:pPr>
      <w:r>
        <w:rPr>
          <w:b/>
        </w:rPr>
        <w:t xml:space="preserve">unused2 (20 bits): </w:t>
      </w:r>
      <w:r>
        <w:t>Undefined, and MUST be ignored.</w:t>
      </w:r>
    </w:p>
    <w:p w:rsidR="007D206B" w:rsidRDefault="007D206B" w:rsidP="007D206B">
      <w:pPr>
        <w:pStyle w:val="Definition-Field"/>
      </w:pPr>
      <w:r>
        <w:rPr>
          <w:b/>
        </w:rPr>
        <w:t xml:space="preserve">cbFmtInsertRow (4 bytes): </w:t>
      </w:r>
      <w:r>
        <w:t xml:space="preserve">An unsigned integer that specifies the size, in bytes, of the </w:t>
      </w:r>
      <w:r>
        <w:rPr>
          <w:b/>
        </w:rPr>
        <w:t>dxfFmtInsertRow</w:t>
      </w:r>
      <w:r>
        <w:t xml:space="preserve"> field.</w:t>
      </w:r>
    </w:p>
    <w:p w:rsidR="007D206B" w:rsidRDefault="007D206B" w:rsidP="007D206B">
      <w:pPr>
        <w:pStyle w:val="Definition-Field"/>
      </w:pPr>
      <w:r>
        <w:rPr>
          <w:b/>
        </w:rPr>
        <w:t xml:space="preserve">istnInsertRow (4 bytes): </w:t>
      </w:r>
      <w:r>
        <w:t xml:space="preserve"> An unsigned integer that specifies the zero-based index of the Style record in the Globals Substream ABNF that is used for the </w:t>
      </w:r>
      <w:hyperlink w:anchor="gt_3b3c223b-83e0-4697-85eb-815af907b8a9">
        <w:r>
          <w:rPr>
            <w:rStyle w:val="HyperlinkGreen"/>
            <w:b/>
          </w:rPr>
          <w:t>insert row</w:t>
        </w:r>
      </w:hyperlink>
      <w:r>
        <w:t xml:space="preserve"> of the column. If this value equals 0xFFFFFFFF, the insert row of the column uses built-in table styles.</w:t>
      </w:r>
    </w:p>
    <w:p w:rsidR="007D206B" w:rsidRDefault="007D206B" w:rsidP="007D206B">
      <w:pPr>
        <w:pStyle w:val="Definition-Field"/>
      </w:pPr>
      <w:r>
        <w:rPr>
          <w:b/>
        </w:rPr>
        <w:t xml:space="preserve">strFieldName (variable): </w:t>
      </w:r>
      <w:r>
        <w:t xml:space="preserve">An </w:t>
      </w:r>
      <w:hyperlink w:anchor="Section_36ca6de7be1648bcaa5e3eaf4942f671" w:history="1">
        <w:r>
          <w:rPr>
            <w:rStyle w:val="af5"/>
          </w:rPr>
          <w:t>XLUnicodeString</w:t>
        </w:r>
      </w:hyperlink>
      <w:r>
        <w:t xml:space="preserve"> that specifies the name of the column, as provided by the data source. MUST contain at least one character and less than or equal to 255 characters. MUST be unique within the </w:t>
      </w:r>
      <w:r>
        <w:rPr>
          <w:b/>
        </w:rPr>
        <w:t>FieldData</w:t>
      </w:r>
      <w:r>
        <w:t xml:space="preserve"> array in the containing TableFeatureType structure if the </w:t>
      </w:r>
      <w:r>
        <w:rPr>
          <w:b/>
        </w:rPr>
        <w:t>lt</w:t>
      </w:r>
      <w:r>
        <w:t xml:space="preserve"> field of the containing TableFeatureType structure is set to 0x00000001 or 0x00000003. </w:t>
      </w:r>
    </w:p>
    <w:p w:rsidR="007D206B" w:rsidRDefault="007D206B" w:rsidP="007D206B">
      <w:pPr>
        <w:pStyle w:val="Definition-Field"/>
      </w:pPr>
      <w:r>
        <w:rPr>
          <w:b/>
        </w:rPr>
        <w:t xml:space="preserve">strCaption (variable): </w:t>
      </w:r>
      <w:r>
        <w:t xml:space="preserve">An XLUnicodeString that specifies the caption of the column. MUST contain at least one character and less than or equal to 255 characters. MUST be unique within the </w:t>
      </w:r>
      <w:r>
        <w:rPr>
          <w:b/>
        </w:rPr>
        <w:t>FieldData</w:t>
      </w:r>
      <w:r>
        <w:t xml:space="preserve"> array in the containing TableFeatureType structure. MUST be equal to the value within the header </w:t>
      </w:r>
      <w:hyperlink w:anchor="gt_43d1e51e-4f26-493b-b7c9-e84e920d7461">
        <w:r>
          <w:rPr>
            <w:rStyle w:val="HyperlinkGreen"/>
            <w:b/>
          </w:rPr>
          <w:t>cell</w:t>
        </w:r>
      </w:hyperlink>
      <w:r>
        <w:t xml:space="preserve"> at the location of the column title if the </w:t>
      </w:r>
      <w:r>
        <w:rPr>
          <w:b/>
        </w:rPr>
        <w:t>crwHeader</w:t>
      </w:r>
      <w:r>
        <w:t xml:space="preserve"> field of the containing TableFeatureType structure is greater than 0. This field is present if and only if the </w:t>
      </w:r>
      <w:r>
        <w:rPr>
          <w:b/>
        </w:rPr>
        <w:t>fSingleCell</w:t>
      </w:r>
      <w:r>
        <w:t xml:space="preserve"> field of the containing TableFeatureType structure is set to 0. MUST NOT contain the characters from the following table:</w:t>
      </w:r>
    </w:p>
    <w:tbl>
      <w:tblPr>
        <w:tblStyle w:val="Table-ShadedHeader"/>
        <w:tblW w:w="0" w:type="auto"/>
        <w:tblLook w:val="04A0" w:firstRow="1" w:lastRow="0" w:firstColumn="1" w:lastColumn="0" w:noHBand="0" w:noVBand="1"/>
      </w:tblPr>
      <w:tblGrid>
        <w:gridCol w:w="3240"/>
        <w:gridCol w:w="504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3240" w:type="dxa"/>
          </w:tcPr>
          <w:p w:rsidR="007D206B" w:rsidRDefault="007D206B" w:rsidP="0030562B">
            <w:pPr>
              <w:pStyle w:val="TableHeaderText"/>
            </w:pPr>
            <w:r>
              <w:t>Invalid Characters</w:t>
            </w:r>
          </w:p>
        </w:tc>
        <w:tc>
          <w:tcPr>
            <w:tcW w:w="5040" w:type="dxa"/>
          </w:tcPr>
          <w:p w:rsidR="007D206B" w:rsidRDefault="007D206B" w:rsidP="0030562B">
            <w:pPr>
              <w:pStyle w:val="TableHeaderText"/>
            </w:pPr>
            <w:r>
              <w:t>Unicode range</w:t>
            </w:r>
          </w:p>
        </w:tc>
      </w:tr>
      <w:tr w:rsidR="007D206B" w:rsidTr="0030562B">
        <w:tc>
          <w:tcPr>
            <w:tcW w:w="3240" w:type="dxa"/>
          </w:tcPr>
          <w:p w:rsidR="007D206B" w:rsidRDefault="007D206B" w:rsidP="0030562B">
            <w:pPr>
              <w:pStyle w:val="TableBodyText"/>
            </w:pPr>
            <w:r>
              <w:t>Lower control characters</w:t>
            </w:r>
          </w:p>
        </w:tc>
        <w:tc>
          <w:tcPr>
            <w:tcW w:w="5040" w:type="dxa"/>
          </w:tcPr>
          <w:p w:rsidR="007D206B" w:rsidRDefault="007D206B" w:rsidP="0030562B">
            <w:pPr>
              <w:pStyle w:val="TableBodyText"/>
            </w:pPr>
            <w:r>
              <w:t>0x0000-0x0031</w:t>
            </w:r>
          </w:p>
        </w:tc>
      </w:tr>
      <w:tr w:rsidR="007D206B" w:rsidTr="0030562B">
        <w:tc>
          <w:tcPr>
            <w:tcW w:w="3240" w:type="dxa"/>
          </w:tcPr>
          <w:p w:rsidR="007D206B" w:rsidRDefault="007D206B" w:rsidP="0030562B">
            <w:pPr>
              <w:pStyle w:val="TableBodyText"/>
            </w:pPr>
            <w:r>
              <w:t>Invalid Unicode surrogate pairs</w:t>
            </w:r>
          </w:p>
        </w:tc>
        <w:tc>
          <w:tcPr>
            <w:tcW w:w="5040" w:type="dxa"/>
          </w:tcPr>
          <w:p w:rsidR="007D206B" w:rsidRDefault="007D206B" w:rsidP="0030562B">
            <w:pPr>
              <w:pStyle w:val="TableBodyText"/>
            </w:pPr>
            <w:r>
              <w:t>High surrogate with a value of 0xD800 to 0xDBFF followed by a low surrogate with a value of 0xDC00 to 0xDFFF.</w:t>
            </w:r>
          </w:p>
        </w:tc>
      </w:tr>
      <w:tr w:rsidR="007D206B" w:rsidTr="0030562B">
        <w:tc>
          <w:tcPr>
            <w:tcW w:w="3240" w:type="dxa"/>
          </w:tcPr>
          <w:p w:rsidR="007D206B" w:rsidRDefault="007D206B" w:rsidP="0030562B">
            <w:pPr>
              <w:pStyle w:val="TableBodyText"/>
            </w:pPr>
            <w:r>
              <w:t>Reserved characters</w:t>
            </w:r>
          </w:p>
        </w:tc>
        <w:tc>
          <w:tcPr>
            <w:tcW w:w="5040" w:type="dxa"/>
          </w:tcPr>
          <w:p w:rsidR="007D206B" w:rsidRDefault="007D206B" w:rsidP="0030562B">
            <w:pPr>
              <w:pStyle w:val="TableBodyText"/>
            </w:pPr>
            <w:r>
              <w:t>0xFFFE, 0xFFFF, 0xF00B</w:t>
            </w:r>
          </w:p>
        </w:tc>
      </w:tr>
    </w:tbl>
    <w:p w:rsidR="007D206B" w:rsidRDefault="007D206B" w:rsidP="007D206B"/>
    <w:p w:rsidR="007D206B" w:rsidRDefault="007D206B" w:rsidP="007D206B">
      <w:pPr>
        <w:pStyle w:val="Definition-Field"/>
      </w:pPr>
      <w:r>
        <w:rPr>
          <w:b/>
        </w:rPr>
        <w:t xml:space="preserve">dxfFmtAgg (variable): </w:t>
      </w:r>
      <w:r>
        <w:t xml:space="preserve">A </w:t>
      </w:r>
      <w:hyperlink w:anchor="Section_bb221dc1261a41f4a5b416e480b428e6" w:history="1">
        <w:r>
          <w:rPr>
            <w:rStyle w:val="af5"/>
          </w:rPr>
          <w:t>DXFN12List</w:t>
        </w:r>
      </w:hyperlink>
      <w:r>
        <w:t xml:space="preserve"> that specifies the formatting of the total row of the column, if different from the </w:t>
      </w:r>
      <w:hyperlink w:anchor="gt_b1e1f096-9da0-411f-909a-f69b92c17633">
        <w:r>
          <w:rPr>
            <w:rStyle w:val="HyperlinkGreen"/>
            <w:b/>
          </w:rPr>
          <w:t>style</w:t>
        </w:r>
      </w:hyperlink>
      <w:r>
        <w:t xml:space="preserve"> specified by </w:t>
      </w:r>
      <w:r>
        <w:rPr>
          <w:b/>
        </w:rPr>
        <w:t>istnAgg</w:t>
      </w:r>
      <w:r>
        <w:t xml:space="preserve"> or built-in table styles. This field is present if and only if the </w:t>
      </w:r>
      <w:r>
        <w:rPr>
          <w:b/>
        </w:rPr>
        <w:t>cbFmtAgg</w:t>
      </w:r>
      <w:r>
        <w:t xml:space="preserve"> field is greater than 0x00000000.</w:t>
      </w:r>
    </w:p>
    <w:p w:rsidR="007D206B" w:rsidRDefault="007D206B" w:rsidP="007D206B">
      <w:pPr>
        <w:pStyle w:val="Definition-Field"/>
      </w:pPr>
      <w:r>
        <w:rPr>
          <w:b/>
        </w:rPr>
        <w:t xml:space="preserve">dxfFmtInsertRow (variable): </w:t>
      </w:r>
      <w:r>
        <w:t xml:space="preserve">A DXFN12List that specifies the formatting of the insert row of the column, if different from the style specified by </w:t>
      </w:r>
      <w:r>
        <w:rPr>
          <w:b/>
        </w:rPr>
        <w:t>istnInsertRow</w:t>
      </w:r>
      <w:r>
        <w:t xml:space="preserve"> or built-in table styles. This field is present if and only if the </w:t>
      </w:r>
      <w:r>
        <w:rPr>
          <w:b/>
        </w:rPr>
        <w:t>cbFmtInsertRow</w:t>
      </w:r>
      <w:r>
        <w:t xml:space="preserve"> field is more than 0x00000000.</w:t>
      </w:r>
    </w:p>
    <w:p w:rsidR="007D206B" w:rsidRDefault="007D206B" w:rsidP="007D206B">
      <w:pPr>
        <w:pStyle w:val="Definition-Field"/>
      </w:pPr>
      <w:r>
        <w:rPr>
          <w:b/>
        </w:rPr>
        <w:t xml:space="preserve">AutoFilter (variable): </w:t>
      </w:r>
      <w:r>
        <w:t xml:space="preserve">A </w:t>
      </w:r>
      <w:hyperlink w:anchor="Section_c469083158af493c84209503b86a5628" w:history="1">
        <w:r>
          <w:rPr>
            <w:rStyle w:val="af5"/>
          </w:rPr>
          <w:t>Feat11FdaAutoFilter</w:t>
        </w:r>
      </w:hyperlink>
      <w:r>
        <w:t xml:space="preserve"> that specifies the characteristics of the AutoFilter for the column. This field is present if and only if the </w:t>
      </w:r>
      <w:r>
        <w:rPr>
          <w:b/>
        </w:rPr>
        <w:t>fAutoFilter</w:t>
      </w:r>
      <w:r>
        <w:t xml:space="preserve"> field of the containing TableFeatureType structure is set to 1.</w:t>
      </w:r>
    </w:p>
    <w:p w:rsidR="007D206B" w:rsidRDefault="007D206B" w:rsidP="007D206B">
      <w:pPr>
        <w:pStyle w:val="Definition-Field"/>
      </w:pPr>
      <w:r>
        <w:rPr>
          <w:b/>
        </w:rPr>
        <w:t xml:space="preserve">rgXmap (variable): </w:t>
      </w:r>
      <w:r>
        <w:t xml:space="preserve">A </w:t>
      </w:r>
      <w:hyperlink w:anchor="Section_066ea69abca9499cb28b79594a2155be" w:history="1">
        <w:r>
          <w:rPr>
            <w:rStyle w:val="af5"/>
          </w:rPr>
          <w:t>Feat11XMap</w:t>
        </w:r>
      </w:hyperlink>
      <w:r>
        <w:t xml:space="preserve"> structure that specifies the mapping to the column data within an XML data source. This field is present if and only if the </w:t>
      </w:r>
      <w:r>
        <w:rPr>
          <w:b/>
        </w:rPr>
        <w:t>fLoadXmapi</w:t>
      </w:r>
      <w:r>
        <w:t xml:space="preserve"> bit is set to 1.</w:t>
      </w:r>
    </w:p>
    <w:p w:rsidR="007D206B" w:rsidRDefault="007D206B" w:rsidP="007D206B">
      <w:pPr>
        <w:pStyle w:val="Definition-Field"/>
      </w:pPr>
      <w:r>
        <w:rPr>
          <w:b/>
        </w:rPr>
        <w:t xml:space="preserve">fmla (variable): </w:t>
      </w:r>
      <w:r>
        <w:t xml:space="preserve">A </w:t>
      </w:r>
      <w:hyperlink w:anchor="Section_c24e94adbdaf40d181a76b103b74ed2e" w:history="1">
        <w:r>
          <w:rPr>
            <w:rStyle w:val="af5"/>
          </w:rPr>
          <w:t>Feat11Fmla</w:t>
        </w:r>
      </w:hyperlink>
      <w:r>
        <w:t xml:space="preserve"> structure that specifies the </w:t>
      </w:r>
      <w:hyperlink w:anchor="gt_7b63f871-4ee8-4516-94b7-4087034fd569">
        <w:r>
          <w:rPr>
            <w:rStyle w:val="HyperlinkGreen"/>
            <w:b/>
          </w:rPr>
          <w:t>column formula</w:t>
        </w:r>
      </w:hyperlink>
      <w:r>
        <w:t xml:space="preserve"> whose data source is a Web based data provider list. The specified formula applies to every row of the column, except the total row and the </w:t>
      </w:r>
      <w:hyperlink w:anchor="gt_42711baf-2679-445d-a994-0eadd91b1a38">
        <w:r>
          <w:rPr>
            <w:rStyle w:val="HyperlinkGreen"/>
            <w:b/>
          </w:rPr>
          <w:t>header row</w:t>
        </w:r>
      </w:hyperlink>
      <w:r>
        <w:t xml:space="preserve">. This field is present if and only if the </w:t>
      </w:r>
      <w:r>
        <w:rPr>
          <w:b/>
        </w:rPr>
        <w:t>fLoadFmla</w:t>
      </w:r>
      <w:r>
        <w:t xml:space="preserve"> bit is set to 1.</w:t>
      </w:r>
    </w:p>
    <w:p w:rsidR="007D206B" w:rsidRDefault="007D206B" w:rsidP="007D206B">
      <w:pPr>
        <w:pStyle w:val="Definition-Field"/>
      </w:pPr>
      <w:r>
        <w:rPr>
          <w:b/>
        </w:rPr>
        <w:t xml:space="preserve">totalFmla (variable): </w:t>
      </w:r>
      <w:r>
        <w:t xml:space="preserve">A </w:t>
      </w:r>
      <w:hyperlink w:anchor="Section_5a3dec0710c645f49be072f7fcd71c2c" w:history="1">
        <w:r>
          <w:rPr>
            <w:rStyle w:val="af5"/>
          </w:rPr>
          <w:t>Feat11TotalFmla</w:t>
        </w:r>
      </w:hyperlink>
      <w:r>
        <w:t xml:space="preserve"> structure that specifies the formula to use for the total row of the column. This field is present if and only if the </w:t>
      </w:r>
      <w:r>
        <w:rPr>
          <w:b/>
        </w:rPr>
        <w:t>fLoadTotalFmla</w:t>
      </w:r>
      <w:r>
        <w:t xml:space="preserve"> bit is set to 1. </w:t>
      </w:r>
    </w:p>
    <w:p w:rsidR="007D206B" w:rsidRDefault="007D206B" w:rsidP="007D206B">
      <w:pPr>
        <w:pStyle w:val="Definition-Field"/>
      </w:pPr>
      <w:r>
        <w:rPr>
          <w:b/>
        </w:rPr>
        <w:t xml:space="preserve">strTotal (variable): </w:t>
      </w:r>
      <w:r>
        <w:t xml:space="preserve">An XLUnicodeString structure that specifies the text to use for the total row of the column. MUST contain less than or equal to 32767 characters. This field is present if and only if the </w:t>
      </w:r>
      <w:r>
        <w:rPr>
          <w:b/>
        </w:rPr>
        <w:t>fLoadTotalStr</w:t>
      </w:r>
      <w:r>
        <w:t xml:space="preserve"> bit is set to 1. </w:t>
      </w:r>
    </w:p>
    <w:p w:rsidR="007D206B" w:rsidRDefault="007D206B" w:rsidP="007D206B">
      <w:pPr>
        <w:pStyle w:val="Definition-Field"/>
      </w:pPr>
      <w:r>
        <w:rPr>
          <w:b/>
        </w:rPr>
        <w:t xml:space="preserve">wssInfo (variable): </w:t>
      </w:r>
      <w:r>
        <w:t xml:space="preserve">A </w:t>
      </w:r>
      <w:hyperlink w:anchor="Section_10faac19f44e4203970532a432f01871" w:history="1">
        <w:r>
          <w:rPr>
            <w:rStyle w:val="af5"/>
          </w:rPr>
          <w:t>Feat11WSSListInfo</w:t>
        </w:r>
      </w:hyperlink>
      <w:r>
        <w:t xml:space="preserve"> that specifies the relationship between the column and a Web based data provider list. This field is present if and only if the </w:t>
      </w:r>
      <w:r>
        <w:rPr>
          <w:b/>
        </w:rPr>
        <w:t>lt</w:t>
      </w:r>
      <w:r>
        <w:t xml:space="preserve"> field of the containing TableFeatureType structure is set to 0x00000001.</w:t>
      </w:r>
    </w:p>
    <w:p w:rsidR="007D206B" w:rsidRDefault="007D206B" w:rsidP="007D206B">
      <w:pPr>
        <w:pStyle w:val="Definition-Field"/>
      </w:pPr>
      <w:r>
        <w:rPr>
          <w:b/>
        </w:rPr>
        <w:t xml:space="preserve">qsif (4 bytes): </w:t>
      </w:r>
      <w:r>
        <w:t xml:space="preserve">An unsigned integer that specifies the relationship between the column and its Microsoft Query data source. MUST be equal to the </w:t>
      </w:r>
      <w:r>
        <w:rPr>
          <w:b/>
        </w:rPr>
        <w:t>idField</w:t>
      </w:r>
      <w:r>
        <w:t xml:space="preserve"> field of a </w:t>
      </w:r>
      <w:hyperlink w:anchor="Section_4eac5c646b994ccd9665be0dde5ff648" w:history="1">
        <w:r>
          <w:rPr>
            <w:rStyle w:val="af5"/>
          </w:rPr>
          <w:t>Qsif</w:t>
        </w:r>
      </w:hyperlink>
      <w:r>
        <w:t xml:space="preserve"> record within the </w:t>
      </w:r>
      <w:hyperlink w:anchor="Section_f41c06f2905749a18c3fa4a4d211fc56" w:history="1">
        <w:r>
          <w:rPr>
            <w:rStyle w:val="af5"/>
          </w:rPr>
          <w:t>Worksheet Substream</w:t>
        </w:r>
      </w:hyperlink>
      <w:r>
        <w:t xml:space="preserve">. This field is present if and only if the </w:t>
      </w:r>
      <w:r>
        <w:rPr>
          <w:b/>
        </w:rPr>
        <w:t>lt</w:t>
      </w:r>
      <w:r>
        <w:t xml:space="preserve"> field of the containing TableFeatureType structure is set to 0x00000003 (External data source). MUST be greater than zero and MUST be unique within the </w:t>
      </w:r>
      <w:r>
        <w:rPr>
          <w:b/>
        </w:rPr>
        <w:t>FieldData</w:t>
      </w:r>
      <w:r>
        <w:t xml:space="preserve"> array in the containing TableFeatureType structure.</w:t>
      </w:r>
    </w:p>
    <w:p w:rsidR="007D206B" w:rsidRDefault="007D206B" w:rsidP="007D206B">
      <w:pPr>
        <w:pStyle w:val="Definition-Field"/>
      </w:pPr>
      <w:r>
        <w:rPr>
          <w:b/>
        </w:rPr>
        <w:t xml:space="preserve">dskHdrCache (variable): </w:t>
      </w:r>
      <w:r>
        <w:t xml:space="preserve">A </w:t>
      </w:r>
      <w:hyperlink w:anchor="Section_45d52687cff145a989c99279bb24fa78" w:history="1">
        <w:r>
          <w:rPr>
            <w:rStyle w:val="af5"/>
          </w:rPr>
          <w:t>CachedDiskHeader</w:t>
        </w:r>
      </w:hyperlink>
      <w:r>
        <w:t xml:space="preserve"> that specifies the column header formatting information. This field is present if and only if the </w:t>
      </w:r>
      <w:r>
        <w:rPr>
          <w:b/>
        </w:rPr>
        <w:t>crwHeader</w:t>
      </w:r>
      <w:r>
        <w:t xml:space="preserve"> field of the containing TableFeatureType structure is set to 0x0000 and the </w:t>
      </w:r>
      <w:r>
        <w:rPr>
          <w:b/>
        </w:rPr>
        <w:t>fSingleCell</w:t>
      </w:r>
      <w:r>
        <w:t xml:space="preserve"> field of the containing TableFeatureType structure is set to 0.</w:t>
      </w:r>
    </w:p>
    <w:p w:rsidR="007D206B" w:rsidRDefault="007D206B" w:rsidP="007D206B">
      <w:pPr>
        <w:pStyle w:val="31"/>
        <w:numPr>
          <w:ilvl w:val="0"/>
          <w:numId w:val="0"/>
        </w:numPr>
        <w:tabs>
          <w:tab w:val="left" w:pos="720"/>
        </w:tabs>
        <w:ind w:left="720" w:hanging="720"/>
      </w:pPr>
      <w:bookmarkStart w:id="475" w:name="Section_c24e94adbdaf40d181a76b103b74ed2e"/>
      <w:bookmarkStart w:id="476" w:name="Feat11Fmla"/>
      <w:bookmarkStart w:id="477" w:name="_Toc500759732"/>
      <w:r>
        <w:t>2.5.114</w:t>
      </w:r>
      <w:r>
        <w:tab/>
        <w:t>Feat11Fmla</w:t>
      </w:r>
      <w:bookmarkEnd w:id="475"/>
      <w:bookmarkEnd w:id="476"/>
      <w:bookmarkEnd w:id="477"/>
      <w:r>
        <w:fldChar w:fldCharType="begin"/>
      </w:r>
      <w:r>
        <w:instrText xml:space="preserve"> XE "Structures:Feat11Fmla" </w:instrText>
      </w:r>
      <w:r>
        <w:fldChar w:fldCharType="end"/>
      </w:r>
      <w:r>
        <w:fldChar w:fldCharType="begin"/>
      </w:r>
      <w:r>
        <w:instrText xml:space="preserve"> XE "Feat11Fmla" </w:instrText>
      </w:r>
      <w:r>
        <w:fldChar w:fldCharType="end"/>
      </w:r>
      <w:r>
        <w:fldChar w:fldCharType="begin"/>
      </w:r>
      <w:r>
        <w:instrText xml:space="preserve"> XE "Details:Feat11Fmla structure" </w:instrText>
      </w:r>
      <w:r>
        <w:fldChar w:fldCharType="end"/>
      </w:r>
    </w:p>
    <w:p w:rsidR="007D206B" w:rsidRDefault="007D206B" w:rsidP="007D206B">
      <w:r>
        <w:t xml:space="preserve">The </w:t>
      </w:r>
      <w:r>
        <w:rPr>
          <w:b/>
        </w:rPr>
        <w:t>Feat11Fmla</w:t>
      </w:r>
      <w:r>
        <w:t xml:space="preserve"> structure specifies a formula (section </w:t>
      </w:r>
      <w:hyperlink w:anchor="Section_e7625cc83da94154b44949cf1bbd9703" w:history="1">
        <w:r>
          <w:rPr>
            <w:rStyle w:val="af5"/>
          </w:rPr>
          <w:t>2.2.2</w:t>
        </w:r>
      </w:hyperlink>
      <w:r>
        <w:t xml:space="preserve">) that is used as a </w:t>
      </w:r>
      <w:hyperlink w:anchor="gt_7b63f871-4ee8-4516-94b7-4087034fd569">
        <w:r>
          <w:rPr>
            <w:rStyle w:val="HyperlinkGreen"/>
            <w:b/>
          </w:rPr>
          <w:t>column formula</w:t>
        </w:r>
      </w:hyperlink>
      <w:r>
        <w:t>.</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cbFmla</w:t>
            </w:r>
          </w:p>
        </w:tc>
        <w:tc>
          <w:tcPr>
            <w:tcW w:w="4320" w:type="dxa"/>
            <w:gridSpan w:val="16"/>
          </w:tcPr>
          <w:p w:rsidR="007D206B" w:rsidRDefault="007D206B" w:rsidP="0030562B">
            <w:pPr>
              <w:pStyle w:val="PacketDiagramBodyText"/>
            </w:pPr>
            <w:r>
              <w:t>rgbFmla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r>
        <w:rPr>
          <w:b/>
        </w:rPr>
        <w:t xml:space="preserve">cbFmla (2 bytes): </w:t>
      </w:r>
      <w:r>
        <w:t xml:space="preserve">An unsigned integer that specifies the size, in bytes, of the </w:t>
      </w:r>
      <w:r>
        <w:rPr>
          <w:b/>
        </w:rPr>
        <w:t>rgbFmla</w:t>
      </w:r>
      <w:r>
        <w:t xml:space="preserve"> field.</w:t>
      </w:r>
    </w:p>
    <w:p w:rsidR="007D206B" w:rsidRDefault="007D206B" w:rsidP="007D206B">
      <w:r>
        <w:rPr>
          <w:b/>
        </w:rPr>
        <w:t xml:space="preserve">rgbFmla (variable): </w:t>
      </w:r>
      <w:r>
        <w:t xml:space="preserve">A </w:t>
      </w:r>
      <w:hyperlink w:anchor="Section_ba60ac3843124ae9892a0a0687b82d4d" w:history="1">
        <w:r>
          <w:rPr>
            <w:rStyle w:val="af5"/>
          </w:rPr>
          <w:t>ListParsedFormula</w:t>
        </w:r>
      </w:hyperlink>
      <w:r>
        <w:t xml:space="preserve"> that specifies the </w:t>
      </w:r>
      <w:hyperlink w:anchor="Section_a795978bfa7845788e2dc07d78edae0e" w:history="1">
        <w:r>
          <w:rPr>
            <w:rStyle w:val="af5"/>
          </w:rPr>
          <w:t>parsed expression</w:t>
        </w:r>
      </w:hyperlink>
      <w:r>
        <w:t xml:space="preserve"> of the column formula.</w:t>
      </w:r>
    </w:p>
    <w:p w:rsidR="007D206B" w:rsidRDefault="007D206B" w:rsidP="007D206B">
      <w:pPr>
        <w:pStyle w:val="31"/>
        <w:numPr>
          <w:ilvl w:val="0"/>
          <w:numId w:val="0"/>
        </w:numPr>
        <w:tabs>
          <w:tab w:val="left" w:pos="720"/>
        </w:tabs>
        <w:ind w:left="720" w:hanging="720"/>
      </w:pPr>
      <w:bookmarkStart w:id="478" w:name="Section_9397a534bb5a4451bb86f6eddf3d282b"/>
      <w:bookmarkStart w:id="479" w:name="Feat11RgInvalidCells"/>
      <w:bookmarkStart w:id="480" w:name="_Toc500759733"/>
      <w:r>
        <w:t>2.5.115</w:t>
      </w:r>
      <w:r>
        <w:tab/>
        <w:t>Feat11RgInvalidCells</w:t>
      </w:r>
      <w:bookmarkEnd w:id="478"/>
      <w:bookmarkEnd w:id="479"/>
      <w:bookmarkEnd w:id="480"/>
      <w:r>
        <w:fldChar w:fldCharType="begin"/>
      </w:r>
      <w:r>
        <w:instrText xml:space="preserve"> XE "Structures:Feat11RgInvalidCells" </w:instrText>
      </w:r>
      <w:r>
        <w:fldChar w:fldCharType="end"/>
      </w:r>
      <w:r>
        <w:fldChar w:fldCharType="begin"/>
      </w:r>
      <w:r>
        <w:instrText xml:space="preserve"> XE "Feat11RgInvalidCells" </w:instrText>
      </w:r>
      <w:r>
        <w:fldChar w:fldCharType="end"/>
      </w:r>
      <w:r>
        <w:fldChar w:fldCharType="begin"/>
      </w:r>
      <w:r>
        <w:instrText xml:space="preserve"> XE "Details:Feat11RgInvalidCells structure" </w:instrText>
      </w:r>
      <w:r>
        <w:fldChar w:fldCharType="end"/>
      </w:r>
    </w:p>
    <w:p w:rsidR="007D206B" w:rsidRDefault="007D206B" w:rsidP="007D206B">
      <w:r>
        <w:t xml:space="preserve">The </w:t>
      </w:r>
      <w:r>
        <w:rPr>
          <w:b/>
        </w:rPr>
        <w:t>Feat11RgInvalidCells</w:t>
      </w:r>
      <w:r>
        <w:t xml:space="preserve"> structure specifies the </w:t>
      </w:r>
      <w:hyperlink w:anchor="gt_43d1e51e-4f26-493b-b7c9-e84e920d7461">
        <w:r>
          <w:rPr>
            <w:rStyle w:val="HyperlinkGreen"/>
            <w:b/>
          </w:rPr>
          <w:t>cells</w:t>
        </w:r>
      </w:hyperlink>
      <w:r>
        <w:t xml:space="preserve"> in a </w:t>
      </w:r>
      <w:hyperlink w:anchor="gt_d3a7da8d-a597-4838-9756-25e30b640ba7">
        <w:r>
          <w:rPr>
            <w:rStyle w:val="HyperlinkGreen"/>
            <w:b/>
          </w:rPr>
          <w:t>table</w:t>
        </w:r>
      </w:hyperlink>
      <w:r>
        <w:t xml:space="preserve"> linked to a Web-based </w:t>
      </w:r>
      <w:hyperlink w:anchor="gt_33fa4cdc-ae58-4a6c-8111-31377e1d292e">
        <w:r>
          <w:rPr>
            <w:rStyle w:val="HyperlinkGreen"/>
            <w:b/>
          </w:rPr>
          <w:t>data provider</w:t>
        </w:r>
      </w:hyperlink>
      <w:r>
        <w:t xml:space="preserve"> </w:t>
      </w:r>
      <w:hyperlink w:anchor="gt_e091613c-6901-4874-b9b2-27273ead1075">
        <w:r>
          <w:rPr>
            <w:rStyle w:val="HyperlinkGreen"/>
            <w:b/>
          </w:rPr>
          <w:t>data source</w:t>
        </w:r>
      </w:hyperlink>
      <w:r>
        <w:t xml:space="preserve"> which could not be synchronized.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cCellInvalid</w:t>
            </w:r>
          </w:p>
        </w:tc>
        <w:tc>
          <w:tcPr>
            <w:tcW w:w="4320" w:type="dxa"/>
            <w:gridSpan w:val="16"/>
          </w:tcPr>
          <w:p w:rsidR="007D206B" w:rsidRDefault="007D206B" w:rsidP="0030562B">
            <w:pPr>
              <w:pStyle w:val="PacketDiagramBodyText"/>
            </w:pPr>
            <w:r>
              <w:t>rgCellInvalid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r>
        <w:rPr>
          <w:b/>
        </w:rPr>
        <w:t xml:space="preserve">cCellInvalid (2 bytes): </w:t>
      </w:r>
      <w:r>
        <w:t xml:space="preserve">An unsigned integer that specifies the number of items in the </w:t>
      </w:r>
      <w:r>
        <w:rPr>
          <w:b/>
        </w:rPr>
        <w:t>rgCellInvalid</w:t>
      </w:r>
      <w:r>
        <w:t xml:space="preserve"> field.</w:t>
      </w:r>
    </w:p>
    <w:p w:rsidR="007D206B" w:rsidRDefault="007D206B" w:rsidP="007D206B">
      <w:r>
        <w:rPr>
          <w:b/>
        </w:rPr>
        <w:t xml:space="preserve">rgCellInvalid (variable): </w:t>
      </w:r>
      <w:r>
        <w:t xml:space="preserve">An array of </w:t>
      </w:r>
      <w:hyperlink w:anchor="Section_b5fa2e8c017948fdaa5d2705be474c7a" w:history="1">
        <w:r>
          <w:rPr>
            <w:rStyle w:val="af5"/>
          </w:rPr>
          <w:t>Feat11CellStruct</w:t>
        </w:r>
      </w:hyperlink>
      <w:r>
        <w:t xml:space="preserve"> that specifies the cells that could not be synchronized with a Web-based data provider data source. </w:t>
      </w:r>
    </w:p>
    <w:p w:rsidR="007D206B" w:rsidRDefault="007D206B" w:rsidP="007D206B">
      <w:pPr>
        <w:pStyle w:val="31"/>
        <w:numPr>
          <w:ilvl w:val="0"/>
          <w:numId w:val="0"/>
        </w:numPr>
        <w:tabs>
          <w:tab w:val="left" w:pos="720"/>
        </w:tabs>
        <w:ind w:left="720" w:hanging="720"/>
      </w:pPr>
      <w:bookmarkStart w:id="481" w:name="Section_39f80c5a19474547adb2153395b9d0e6"/>
      <w:bookmarkStart w:id="482" w:name="Feat11RgSharepointIdChange"/>
      <w:bookmarkStart w:id="483" w:name="_Toc500759734"/>
      <w:r>
        <w:t>2.5.116</w:t>
      </w:r>
      <w:r>
        <w:tab/>
        <w:t>Feat11RgSharepointIdChange</w:t>
      </w:r>
      <w:bookmarkEnd w:id="481"/>
      <w:bookmarkEnd w:id="482"/>
      <w:bookmarkEnd w:id="483"/>
      <w:r>
        <w:fldChar w:fldCharType="begin"/>
      </w:r>
      <w:r>
        <w:instrText xml:space="preserve"> XE "Structures:Feat11RgSharepointIdChange" </w:instrText>
      </w:r>
      <w:r>
        <w:fldChar w:fldCharType="end"/>
      </w:r>
      <w:r>
        <w:fldChar w:fldCharType="begin"/>
      </w:r>
      <w:r>
        <w:instrText xml:space="preserve"> XE "Feat11RgSharepointIdChange" </w:instrText>
      </w:r>
      <w:r>
        <w:fldChar w:fldCharType="end"/>
      </w:r>
      <w:r>
        <w:fldChar w:fldCharType="begin"/>
      </w:r>
      <w:r>
        <w:instrText xml:space="preserve"> XE "Details:Feat11RgSharepointIdChange structure" </w:instrText>
      </w:r>
      <w:r>
        <w:fldChar w:fldCharType="end"/>
      </w:r>
    </w:p>
    <w:p w:rsidR="007D206B" w:rsidRDefault="007D206B" w:rsidP="007D206B">
      <w:r>
        <w:t xml:space="preserve">The </w:t>
      </w:r>
      <w:r>
        <w:rPr>
          <w:b/>
        </w:rPr>
        <w:t>Feat11RgSharepointIdChange</w:t>
      </w:r>
      <w:r>
        <w:t xml:space="preserve"> structure specifies the identifier of modified rows in a </w:t>
      </w:r>
      <w:hyperlink w:anchor="gt_d3a7da8d-a597-4838-9756-25e30b640ba7">
        <w:r>
          <w:rPr>
            <w:rStyle w:val="HyperlinkGreen"/>
            <w:b/>
          </w:rPr>
          <w:t>table</w:t>
        </w:r>
      </w:hyperlink>
      <w:r>
        <w:t xml:space="preserve"> linked to a Web-based </w:t>
      </w:r>
      <w:hyperlink w:anchor="gt_33fa4cdc-ae58-4a6c-8111-31377e1d292e">
        <w:r>
          <w:rPr>
            <w:rStyle w:val="HyperlinkGreen"/>
            <w:b/>
          </w:rPr>
          <w:t>data provider</w:t>
        </w:r>
      </w:hyperlink>
      <w:r>
        <w:t>. This information is used when synchronizing between the local copy of the table, and the Web-based data provider.</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cId</w:t>
            </w:r>
          </w:p>
        </w:tc>
        <w:tc>
          <w:tcPr>
            <w:tcW w:w="4320" w:type="dxa"/>
            <w:gridSpan w:val="16"/>
          </w:tcPr>
          <w:p w:rsidR="007D206B" w:rsidRDefault="007D206B" w:rsidP="0030562B">
            <w:pPr>
              <w:pStyle w:val="PacketDiagramBodyText"/>
            </w:pPr>
            <w:r>
              <w:t>rgId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r>
        <w:rPr>
          <w:b/>
        </w:rPr>
        <w:t xml:space="preserve">cId (2 bytes): </w:t>
      </w:r>
      <w:r>
        <w:t xml:space="preserve">An unsigned integer that specifies the number of elements in </w:t>
      </w:r>
      <w:r>
        <w:rPr>
          <w:b/>
        </w:rPr>
        <w:t>rgId</w:t>
      </w:r>
      <w:r>
        <w:t>.</w:t>
      </w:r>
    </w:p>
    <w:p w:rsidR="007D206B" w:rsidRDefault="007D206B" w:rsidP="007D206B">
      <w:r>
        <w:rPr>
          <w:b/>
        </w:rPr>
        <w:t xml:space="preserve">rgId (variable): </w:t>
      </w:r>
      <w:r>
        <w:t xml:space="preserve"> An array of 4-byte unsigned integers that specifies identifiers of rows that were modified. The length of the array is specified by the </w:t>
      </w:r>
      <w:r>
        <w:rPr>
          <w:b/>
        </w:rPr>
        <w:t>cId</w:t>
      </w:r>
      <w:r>
        <w:t xml:space="preserve"> field, and each entry of the array specifies the identifier of one row. The row identifier specified in this field MUST match a row identifier stored in the </w:t>
      </w:r>
      <w:r>
        <w:rPr>
          <w:b/>
        </w:rPr>
        <w:t>LISTDATA</w:t>
      </w:r>
      <w:r>
        <w:t xml:space="preserve"> element of the </w:t>
      </w:r>
      <w:hyperlink w:anchor="Section_914f09bd8c944c099e8631dfe058f037" w:history="1">
        <w:r>
          <w:rPr>
            <w:rStyle w:val="af5"/>
          </w:rPr>
          <w:t>List Data</w:t>
        </w:r>
      </w:hyperlink>
      <w:r>
        <w:t xml:space="preserve"> stream, as well as the row identifier stored in the column with a title "ID" in the table. </w:t>
      </w:r>
    </w:p>
    <w:p w:rsidR="007D206B" w:rsidRDefault="007D206B" w:rsidP="007D206B">
      <w:pPr>
        <w:pStyle w:val="31"/>
        <w:numPr>
          <w:ilvl w:val="0"/>
          <w:numId w:val="0"/>
        </w:numPr>
        <w:tabs>
          <w:tab w:val="left" w:pos="720"/>
        </w:tabs>
        <w:ind w:left="720" w:hanging="720"/>
      </w:pPr>
      <w:bookmarkStart w:id="484" w:name="Section_80f9f8d766224a039eb4b2c889964c36"/>
      <w:bookmarkStart w:id="485" w:name="Feat11RgSharepointIdDel"/>
      <w:bookmarkStart w:id="486" w:name="_Toc500759735"/>
      <w:r>
        <w:t>2.5.117</w:t>
      </w:r>
      <w:r>
        <w:tab/>
        <w:t>Feat11RgSharepointIdDel</w:t>
      </w:r>
      <w:bookmarkEnd w:id="484"/>
      <w:bookmarkEnd w:id="485"/>
      <w:bookmarkEnd w:id="486"/>
      <w:r>
        <w:fldChar w:fldCharType="begin"/>
      </w:r>
      <w:r>
        <w:instrText xml:space="preserve"> XE "Structures:Feat11RgSharepointIdDel" </w:instrText>
      </w:r>
      <w:r>
        <w:fldChar w:fldCharType="end"/>
      </w:r>
      <w:r>
        <w:fldChar w:fldCharType="begin"/>
      </w:r>
      <w:r>
        <w:instrText xml:space="preserve"> XE "Feat11RgSharepointIdDel" </w:instrText>
      </w:r>
      <w:r>
        <w:fldChar w:fldCharType="end"/>
      </w:r>
      <w:r>
        <w:fldChar w:fldCharType="begin"/>
      </w:r>
      <w:r>
        <w:instrText xml:space="preserve"> XE "Details:Feat11RgSharepointIdDel structure" </w:instrText>
      </w:r>
      <w:r>
        <w:fldChar w:fldCharType="end"/>
      </w:r>
    </w:p>
    <w:p w:rsidR="007D206B" w:rsidRDefault="007D206B" w:rsidP="007D206B">
      <w:r>
        <w:t xml:space="preserve">The </w:t>
      </w:r>
      <w:r>
        <w:rPr>
          <w:b/>
        </w:rPr>
        <w:t>Feat11RgSharepointIdDel</w:t>
      </w:r>
      <w:r>
        <w:t xml:space="preserve"> structure specifies the identifier of deleted rows in a </w:t>
      </w:r>
      <w:hyperlink w:anchor="gt_d3a7da8d-a597-4838-9756-25e30b640ba7">
        <w:r>
          <w:rPr>
            <w:rStyle w:val="HyperlinkGreen"/>
            <w:b/>
          </w:rPr>
          <w:t>table</w:t>
        </w:r>
      </w:hyperlink>
      <w:r>
        <w:t xml:space="preserve"> linked to a Web-based </w:t>
      </w:r>
      <w:hyperlink w:anchor="gt_33fa4cdc-ae58-4a6c-8111-31377e1d292e">
        <w:r>
          <w:rPr>
            <w:rStyle w:val="HyperlinkGreen"/>
            <w:b/>
          </w:rPr>
          <w:t>data provider</w:t>
        </w:r>
      </w:hyperlink>
      <w:r>
        <w:t>. This information is used when synchronizing between the local copy of the table, and the Web-based data provider.</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cId</w:t>
            </w:r>
          </w:p>
        </w:tc>
        <w:tc>
          <w:tcPr>
            <w:tcW w:w="4320" w:type="dxa"/>
            <w:gridSpan w:val="16"/>
          </w:tcPr>
          <w:p w:rsidR="007D206B" w:rsidRDefault="007D206B" w:rsidP="0030562B">
            <w:pPr>
              <w:pStyle w:val="PacketDiagramBodyText"/>
            </w:pPr>
            <w:r>
              <w:t>rgId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r>
        <w:rPr>
          <w:b/>
        </w:rPr>
        <w:t xml:space="preserve">cId (2 bytes): </w:t>
      </w:r>
      <w:r>
        <w:t xml:space="preserve">An unsigned integer that specifies the number of elements in </w:t>
      </w:r>
      <w:r>
        <w:rPr>
          <w:b/>
        </w:rPr>
        <w:t>rgId</w:t>
      </w:r>
      <w:r>
        <w:t>.</w:t>
      </w:r>
    </w:p>
    <w:p w:rsidR="007D206B" w:rsidRDefault="007D206B" w:rsidP="007D206B">
      <w:r>
        <w:rPr>
          <w:b/>
        </w:rPr>
        <w:t xml:space="preserve">rgId (variable): </w:t>
      </w:r>
      <w:r>
        <w:t xml:space="preserve">An array of 4-byte unsigned integers that specifies identifiers of rows that were deleted. The length of the array is specified by the </w:t>
      </w:r>
      <w:r>
        <w:rPr>
          <w:b/>
        </w:rPr>
        <w:t>cId</w:t>
      </w:r>
      <w:r>
        <w:t xml:space="preserve"> field, and each entry of the array specifies the identifier of one row.  The row identifier specified in this field MUST match a row identifier stored in the </w:t>
      </w:r>
      <w:r>
        <w:rPr>
          <w:b/>
        </w:rPr>
        <w:t>LISTDATA</w:t>
      </w:r>
      <w:r>
        <w:t xml:space="preserve"> element of the </w:t>
      </w:r>
      <w:hyperlink w:anchor="Section_914f09bd8c944c099e8631dfe058f037" w:history="1">
        <w:r>
          <w:rPr>
            <w:rStyle w:val="af5"/>
          </w:rPr>
          <w:t>List Data</w:t>
        </w:r>
      </w:hyperlink>
      <w:r>
        <w:t xml:space="preserve"> stream.</w:t>
      </w:r>
    </w:p>
    <w:p w:rsidR="007D206B" w:rsidRDefault="007D206B" w:rsidP="007D206B">
      <w:pPr>
        <w:pStyle w:val="31"/>
        <w:numPr>
          <w:ilvl w:val="0"/>
          <w:numId w:val="0"/>
        </w:numPr>
        <w:tabs>
          <w:tab w:val="left" w:pos="720"/>
        </w:tabs>
        <w:ind w:left="720" w:hanging="720"/>
      </w:pPr>
      <w:bookmarkStart w:id="487" w:name="Section_5a3dec0710c645f49be072f7fcd71c2c"/>
      <w:bookmarkStart w:id="488" w:name="Feat11TotalFmla"/>
      <w:bookmarkStart w:id="489" w:name="_Toc500759736"/>
      <w:r>
        <w:t>2.5.118</w:t>
      </w:r>
      <w:r>
        <w:tab/>
        <w:t>Feat11TotalFmla</w:t>
      </w:r>
      <w:bookmarkEnd w:id="487"/>
      <w:bookmarkEnd w:id="488"/>
      <w:bookmarkEnd w:id="489"/>
      <w:r>
        <w:fldChar w:fldCharType="begin"/>
      </w:r>
      <w:r>
        <w:instrText xml:space="preserve"> XE "Structures:Feat11TotalFmla" </w:instrText>
      </w:r>
      <w:r>
        <w:fldChar w:fldCharType="end"/>
      </w:r>
      <w:r>
        <w:fldChar w:fldCharType="begin"/>
      </w:r>
      <w:r>
        <w:instrText xml:space="preserve"> XE "Feat11TotalFmla" </w:instrText>
      </w:r>
      <w:r>
        <w:fldChar w:fldCharType="end"/>
      </w:r>
      <w:r>
        <w:fldChar w:fldCharType="begin"/>
      </w:r>
      <w:r>
        <w:instrText xml:space="preserve"> XE "Details:Feat11TotalFmla structure" </w:instrText>
      </w:r>
      <w:r>
        <w:fldChar w:fldCharType="end"/>
      </w:r>
    </w:p>
    <w:p w:rsidR="007D206B" w:rsidRDefault="007D206B" w:rsidP="007D206B">
      <w:r>
        <w:t xml:space="preserve">The </w:t>
      </w:r>
      <w:r>
        <w:rPr>
          <w:b/>
        </w:rPr>
        <w:t>Feat11TotalFmla</w:t>
      </w:r>
      <w:r>
        <w:t xml:space="preserve"> structure specifies a formula (section </w:t>
      </w:r>
      <w:hyperlink w:anchor="Section_e7625cc83da94154b44949cf1bbd9703" w:history="1">
        <w:r>
          <w:rPr>
            <w:rStyle w:val="af5"/>
          </w:rPr>
          <w:t>2.2.2</w:t>
        </w:r>
      </w:hyperlink>
      <w:r>
        <w:t xml:space="preserve">) that can be used as a </w:t>
      </w:r>
      <w:hyperlink w:anchor="gt_95e9bcf4-d644-4e96-9070-dbc80b4d1b28">
        <w:r>
          <w:rPr>
            <w:rStyle w:val="HyperlinkGreen"/>
            <w:b/>
          </w:rPr>
          <w:t>total row</w:t>
        </w:r>
      </w:hyperlink>
      <w:r>
        <w:t xml:space="preserve"> formula</w:t>
      </w:r>
      <w:bookmarkStart w:id="490" w:name="Appendix_A_Target_166"/>
      <w:r>
        <w:fldChar w:fldCharType="begin"/>
      </w:r>
      <w:r>
        <w:instrText xml:space="preserve"> HYPERLINK \l "Appendix_A_166" \o "Product behavior note 166" \h </w:instrText>
      </w:r>
      <w:r>
        <w:fldChar w:fldCharType="separate"/>
      </w:r>
      <w:r>
        <w:rPr>
          <w:rStyle w:val="af5"/>
        </w:rPr>
        <w:t>&lt;166&gt;</w:t>
      </w:r>
      <w:r>
        <w:rPr>
          <w:rStyle w:val="af5"/>
        </w:rPr>
        <w:fldChar w:fldCharType="end"/>
      </w:r>
      <w:bookmarkEnd w:id="490"/>
      <w:r>
        <w:t>.</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rgbFmlaTotal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r>
        <w:rPr>
          <w:b/>
        </w:rPr>
        <w:t xml:space="preserve">rgbFmlaTotal (variable): </w:t>
      </w:r>
      <w:r>
        <w:t xml:space="preserve">A </w:t>
      </w:r>
      <w:hyperlink w:anchor="Section_ba60ac3843124ae9892a0a0687b82d4d" w:history="1">
        <w:r>
          <w:rPr>
            <w:rStyle w:val="af5"/>
          </w:rPr>
          <w:t>ListParsedFormula</w:t>
        </w:r>
      </w:hyperlink>
      <w:r>
        <w:t xml:space="preserve"> or </w:t>
      </w:r>
      <w:hyperlink w:anchor="Section_cdb2c99e3784416db7b3eeb19bc66445" w:history="1">
        <w:r>
          <w:rPr>
            <w:rStyle w:val="af5"/>
          </w:rPr>
          <w:t>ListParsedArrayFormula</w:t>
        </w:r>
      </w:hyperlink>
      <w:r>
        <w:t xml:space="preserve"> that specifies the </w:t>
      </w:r>
      <w:hyperlink w:anchor="Section_a795978bfa7845788e2dc07d78edae0e" w:history="1">
        <w:r>
          <w:rPr>
            <w:rStyle w:val="af5"/>
          </w:rPr>
          <w:t>parsed expression</w:t>
        </w:r>
      </w:hyperlink>
      <w:r>
        <w:t xml:space="preserve"> of the total row formula. When the </w:t>
      </w:r>
      <w:r>
        <w:rPr>
          <w:b/>
        </w:rPr>
        <w:t xml:space="preserve">fLoadTotalArray </w:t>
      </w:r>
      <w:r>
        <w:t xml:space="preserve">field of the containing </w:t>
      </w:r>
      <w:hyperlink w:anchor="Section_9680d9295738414888615a09e1b2c319" w:history="1">
        <w:r>
          <w:rPr>
            <w:rStyle w:val="af5"/>
          </w:rPr>
          <w:t>Feat11FieldDataItem</w:t>
        </w:r>
      </w:hyperlink>
      <w:r>
        <w:t xml:space="preserve"> structure is set to 1, this field is a ListParsedArrayFormula; otherwise, it is a ListParsedFormula.</w:t>
      </w:r>
    </w:p>
    <w:p w:rsidR="007D206B" w:rsidRDefault="007D206B" w:rsidP="007D206B">
      <w:pPr>
        <w:pStyle w:val="31"/>
        <w:numPr>
          <w:ilvl w:val="0"/>
          <w:numId w:val="0"/>
        </w:numPr>
        <w:tabs>
          <w:tab w:val="left" w:pos="720"/>
        </w:tabs>
        <w:ind w:left="720" w:hanging="720"/>
      </w:pPr>
      <w:bookmarkStart w:id="491" w:name="Section_10faac19f44e4203970532a432f01871"/>
      <w:bookmarkStart w:id="492" w:name="Feat11WSSListInfo"/>
      <w:bookmarkStart w:id="493" w:name="_Toc500759737"/>
      <w:r>
        <w:t>2.5.119</w:t>
      </w:r>
      <w:r>
        <w:tab/>
        <w:t>Feat11WSSListInfo</w:t>
      </w:r>
      <w:bookmarkEnd w:id="491"/>
      <w:bookmarkEnd w:id="492"/>
      <w:bookmarkEnd w:id="493"/>
      <w:r>
        <w:fldChar w:fldCharType="begin"/>
      </w:r>
      <w:r>
        <w:instrText xml:space="preserve"> XE "Structures:Feat11WSSListInfo" </w:instrText>
      </w:r>
      <w:r>
        <w:fldChar w:fldCharType="end"/>
      </w:r>
      <w:r>
        <w:fldChar w:fldCharType="begin"/>
      </w:r>
      <w:r>
        <w:instrText xml:space="preserve"> XE "Feat11WSSListInfo" </w:instrText>
      </w:r>
      <w:r>
        <w:fldChar w:fldCharType="end"/>
      </w:r>
      <w:r>
        <w:fldChar w:fldCharType="begin"/>
      </w:r>
      <w:r>
        <w:instrText xml:space="preserve"> XE "Details:Feat11WSSListInfo structure" </w:instrText>
      </w:r>
      <w:r>
        <w:fldChar w:fldCharType="end"/>
      </w:r>
    </w:p>
    <w:p w:rsidR="007D206B" w:rsidRDefault="007D206B" w:rsidP="007D206B">
      <w:r>
        <w:t xml:space="preserve">The </w:t>
      </w:r>
      <w:r>
        <w:rPr>
          <w:b/>
        </w:rPr>
        <w:t>Feat11WSSListInfo</w:t>
      </w:r>
      <w:r>
        <w:t xml:space="preserve"> structure specifies the relationship between a table column and a Web-based </w:t>
      </w:r>
      <w:hyperlink w:anchor="gt_33fa4cdc-ae58-4a6c-8111-31377e1d292e">
        <w:r>
          <w:rPr>
            <w:rStyle w:val="HyperlinkGreen"/>
            <w:b/>
          </w:rPr>
          <w:t>data provider</w:t>
        </w:r>
      </w:hyperlink>
      <w:r>
        <w:t xml:space="preserve"> list.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LCID</w:t>
            </w:r>
          </w:p>
        </w:tc>
      </w:tr>
      <w:tr w:rsidR="007D206B" w:rsidTr="0030562B">
        <w:trPr>
          <w:trHeight w:hRule="exact" w:val="490"/>
        </w:trPr>
        <w:tc>
          <w:tcPr>
            <w:tcW w:w="8640" w:type="dxa"/>
            <w:gridSpan w:val="32"/>
          </w:tcPr>
          <w:p w:rsidR="007D206B" w:rsidRDefault="007D206B" w:rsidP="0030562B">
            <w:pPr>
              <w:pStyle w:val="PacketDiagramBodyText"/>
            </w:pPr>
            <w:r>
              <w:t>cDec</w:t>
            </w:r>
          </w:p>
        </w:tc>
      </w:tr>
      <w:tr w:rsidR="007D206B" w:rsidTr="0030562B">
        <w:trPr>
          <w:trHeight w:hRule="exact" w:val="490"/>
        </w:trPr>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270" w:type="dxa"/>
          </w:tcPr>
          <w:p w:rsidR="007D206B" w:rsidRDefault="007D206B" w:rsidP="0030562B">
            <w:pPr>
              <w:pStyle w:val="PacketDiagramBodyText"/>
            </w:pPr>
            <w:r>
              <w:t>C</w:t>
            </w:r>
          </w:p>
        </w:tc>
        <w:tc>
          <w:tcPr>
            <w:tcW w:w="540" w:type="dxa"/>
            <w:gridSpan w:val="2"/>
          </w:tcPr>
          <w:p w:rsidR="007D206B" w:rsidRDefault="007D206B" w:rsidP="0030562B">
            <w:pPr>
              <w:pStyle w:val="PacketDiagramBodyText"/>
            </w:pPr>
            <w:r>
              <w:t>D</w:t>
            </w:r>
          </w:p>
        </w:tc>
        <w:tc>
          <w:tcPr>
            <w:tcW w:w="270" w:type="dxa"/>
          </w:tcPr>
          <w:p w:rsidR="007D206B" w:rsidRDefault="007D206B" w:rsidP="0030562B">
            <w:pPr>
              <w:pStyle w:val="PacketDiagramBodyText"/>
            </w:pPr>
            <w:r>
              <w:t>E</w:t>
            </w:r>
          </w:p>
        </w:tc>
        <w:tc>
          <w:tcPr>
            <w:tcW w:w="270" w:type="dxa"/>
          </w:tcPr>
          <w:p w:rsidR="007D206B" w:rsidRDefault="007D206B" w:rsidP="0030562B">
            <w:pPr>
              <w:pStyle w:val="PacketDiagramBodyText"/>
            </w:pPr>
            <w:r>
              <w:t>F</w:t>
            </w:r>
          </w:p>
        </w:tc>
        <w:tc>
          <w:tcPr>
            <w:tcW w:w="270" w:type="dxa"/>
          </w:tcPr>
          <w:p w:rsidR="007D206B" w:rsidRDefault="007D206B" w:rsidP="0030562B">
            <w:pPr>
              <w:pStyle w:val="PacketDiagramBodyText"/>
            </w:pPr>
            <w:r>
              <w:t>G</w:t>
            </w:r>
          </w:p>
        </w:tc>
        <w:tc>
          <w:tcPr>
            <w:tcW w:w="6480" w:type="dxa"/>
            <w:gridSpan w:val="24"/>
          </w:tcPr>
          <w:p w:rsidR="007D206B" w:rsidRDefault="007D206B" w:rsidP="0030562B">
            <w:pPr>
              <w:pStyle w:val="PacketDiagramBodyText"/>
            </w:pPr>
            <w:r>
              <w:t>unused1</w:t>
            </w:r>
          </w:p>
        </w:tc>
      </w:tr>
      <w:tr w:rsidR="007D206B" w:rsidTr="0030562B">
        <w:trPr>
          <w:trHeight w:hRule="exact" w:val="490"/>
        </w:trPr>
        <w:tc>
          <w:tcPr>
            <w:tcW w:w="270" w:type="dxa"/>
          </w:tcPr>
          <w:p w:rsidR="007D206B" w:rsidRDefault="007D206B" w:rsidP="0030562B">
            <w:pPr>
              <w:pStyle w:val="PacketDiagramBodyText"/>
            </w:pPr>
            <w:r>
              <w:t>H</w:t>
            </w:r>
          </w:p>
        </w:tc>
        <w:tc>
          <w:tcPr>
            <w:tcW w:w="270" w:type="dxa"/>
          </w:tcPr>
          <w:p w:rsidR="007D206B" w:rsidRDefault="007D206B" w:rsidP="0030562B">
            <w:pPr>
              <w:pStyle w:val="PacketDiagramBodyText"/>
            </w:pPr>
            <w:r>
              <w:t>I</w:t>
            </w:r>
          </w:p>
        </w:tc>
        <w:tc>
          <w:tcPr>
            <w:tcW w:w="270" w:type="dxa"/>
          </w:tcPr>
          <w:p w:rsidR="007D206B" w:rsidRDefault="007D206B" w:rsidP="0030562B">
            <w:pPr>
              <w:pStyle w:val="PacketDiagramBodyText"/>
            </w:pPr>
            <w:r>
              <w:t>J</w:t>
            </w:r>
          </w:p>
        </w:tc>
        <w:tc>
          <w:tcPr>
            <w:tcW w:w="270" w:type="dxa"/>
          </w:tcPr>
          <w:p w:rsidR="007D206B" w:rsidRDefault="007D206B" w:rsidP="0030562B">
            <w:pPr>
              <w:pStyle w:val="PacketDiagramBodyText"/>
            </w:pPr>
            <w:r>
              <w:t>K</w:t>
            </w:r>
          </w:p>
        </w:tc>
        <w:tc>
          <w:tcPr>
            <w:tcW w:w="270" w:type="dxa"/>
          </w:tcPr>
          <w:p w:rsidR="007D206B" w:rsidRDefault="007D206B" w:rsidP="0030562B">
            <w:pPr>
              <w:pStyle w:val="PacketDiagramBodyText"/>
            </w:pPr>
            <w:r>
              <w:t>L</w:t>
            </w:r>
          </w:p>
        </w:tc>
        <w:tc>
          <w:tcPr>
            <w:tcW w:w="270" w:type="dxa"/>
          </w:tcPr>
          <w:p w:rsidR="007D206B" w:rsidRDefault="007D206B" w:rsidP="0030562B">
            <w:pPr>
              <w:pStyle w:val="PacketDiagramBodyText"/>
            </w:pPr>
            <w:r>
              <w:t>M</w:t>
            </w:r>
          </w:p>
        </w:tc>
        <w:tc>
          <w:tcPr>
            <w:tcW w:w="270" w:type="dxa"/>
          </w:tcPr>
          <w:p w:rsidR="007D206B" w:rsidRDefault="007D206B" w:rsidP="0030562B">
            <w:pPr>
              <w:pStyle w:val="PacketDiagramBodyText"/>
            </w:pPr>
            <w:r>
              <w:t>N</w:t>
            </w:r>
          </w:p>
        </w:tc>
        <w:tc>
          <w:tcPr>
            <w:tcW w:w="270" w:type="dxa"/>
          </w:tcPr>
          <w:p w:rsidR="007D206B" w:rsidRDefault="007D206B" w:rsidP="0030562B">
            <w:pPr>
              <w:pStyle w:val="PacketDiagramBodyText"/>
            </w:pPr>
            <w:r>
              <w:t>O</w:t>
            </w:r>
          </w:p>
        </w:tc>
        <w:tc>
          <w:tcPr>
            <w:tcW w:w="2160" w:type="dxa"/>
            <w:gridSpan w:val="8"/>
          </w:tcPr>
          <w:p w:rsidR="007D206B" w:rsidRDefault="007D206B" w:rsidP="0030562B">
            <w:pPr>
              <w:pStyle w:val="PacketDiagramBodyText"/>
            </w:pPr>
            <w:r>
              <w:t>bDefaultType</w:t>
            </w:r>
          </w:p>
        </w:tc>
        <w:tc>
          <w:tcPr>
            <w:tcW w:w="4320" w:type="dxa"/>
            <w:gridSpan w:val="16"/>
          </w:tcPr>
          <w:p w:rsidR="007D206B" w:rsidRDefault="007D206B" w:rsidP="0030562B">
            <w:pPr>
              <w:pStyle w:val="PacketDiagramBodyText"/>
            </w:pPr>
            <w:r>
              <w:t>unused2</w:t>
            </w:r>
          </w:p>
        </w:tc>
      </w:tr>
      <w:tr w:rsidR="007D206B" w:rsidTr="0030562B">
        <w:trPr>
          <w:trHeight w:hRule="exact" w:val="490"/>
        </w:trPr>
        <w:tc>
          <w:tcPr>
            <w:tcW w:w="8640" w:type="dxa"/>
            <w:gridSpan w:val="32"/>
          </w:tcPr>
          <w:p w:rsidR="007D206B" w:rsidRDefault="007D206B" w:rsidP="0030562B">
            <w:pPr>
              <w:pStyle w:val="PacketDiagramBodyText"/>
            </w:pPr>
            <w:r>
              <w:t>rgbDV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strFormula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reserved</w:t>
            </w:r>
          </w:p>
        </w:tc>
      </w:tr>
    </w:tbl>
    <w:p w:rsidR="007D206B" w:rsidRDefault="007D206B" w:rsidP="007D206B">
      <w:r>
        <w:rPr>
          <w:b/>
        </w:rPr>
        <w:t xml:space="preserve">LCID (4 bytes): </w:t>
      </w:r>
      <w:r>
        <w:t xml:space="preserve">An unsigned integer that specifies the </w:t>
      </w:r>
      <w:hyperlink w:anchor="gt_c7f99c66-592f-4053-b62a-878c189653b6">
        <w:r>
          <w:rPr>
            <w:rStyle w:val="HyperlinkGreen"/>
            <w:b/>
          </w:rPr>
          <w:t>language code identifier (LCID)</w:t>
        </w:r>
      </w:hyperlink>
      <w:r>
        <w:t xml:space="preserve"> of the source data.</w:t>
      </w:r>
    </w:p>
    <w:p w:rsidR="007D206B" w:rsidRDefault="007D206B" w:rsidP="007D206B">
      <w:r>
        <w:rPr>
          <w:b/>
        </w:rPr>
        <w:t xml:space="preserve">cDec (4 bytes): </w:t>
      </w:r>
      <w:r>
        <w:t>An unsigned integer that specifies the number of decimal places for a numeric column.</w:t>
      </w:r>
    </w:p>
    <w:p w:rsidR="007D206B" w:rsidRDefault="007D206B" w:rsidP="007D206B">
      <w:r>
        <w:rPr>
          <w:b/>
        </w:rPr>
        <w:t xml:space="preserve">A - fPercent (1 bit): </w:t>
      </w:r>
      <w:r>
        <w:t>A bit that specifies whether the numeric values in the column are displayed as percentages.</w:t>
      </w:r>
    </w:p>
    <w:p w:rsidR="007D206B" w:rsidRDefault="007D206B" w:rsidP="007D206B">
      <w:r>
        <w:rPr>
          <w:b/>
        </w:rPr>
        <w:t xml:space="preserve">B - fDecSet (1 bit): </w:t>
      </w:r>
      <w:r>
        <w:t xml:space="preserve">A bit that specifies whether the numeric values in the column are displayed with a fixed decimal point. The position of the decimal point is specified by the </w:t>
      </w:r>
      <w:r>
        <w:rPr>
          <w:b/>
        </w:rPr>
        <w:t>cDec</w:t>
      </w:r>
      <w:r>
        <w:t xml:space="preserve"> field.</w:t>
      </w:r>
    </w:p>
    <w:p w:rsidR="007D206B" w:rsidRDefault="007D206B" w:rsidP="007D206B">
      <w:r>
        <w:rPr>
          <w:b/>
        </w:rPr>
        <w:t xml:space="preserve">C - fDateOnly (1 bit): </w:t>
      </w:r>
      <w:r>
        <w:t xml:space="preserve">A bit that specifies whether only the date part of date/time values is displayed. </w:t>
      </w:r>
    </w:p>
    <w:p w:rsidR="007D206B" w:rsidRDefault="007D206B" w:rsidP="007D206B">
      <w:r>
        <w:rPr>
          <w:b/>
        </w:rPr>
        <w:t xml:space="preserve">D - fReadingOrder (2 bits): </w:t>
      </w:r>
      <w:r>
        <w:t xml:space="preserve">An unsigned integer that specifies the </w:t>
      </w:r>
      <w:hyperlink w:anchor="gt_defb8e89-c809-4682-81f3-19c547363361">
        <w:r>
          <w:rPr>
            <w:rStyle w:val="HyperlinkGreen"/>
            <w:b/>
          </w:rPr>
          <w:t>reading order</w:t>
        </w:r>
      </w:hyperlink>
      <w:r>
        <w:t>. MUST be a value from the following table:</w:t>
      </w:r>
    </w:p>
    <w:tbl>
      <w:tblPr>
        <w:tblStyle w:val="af7"/>
        <w:tblW w:w="0" w:type="auto"/>
        <w:tblInd w:w="468" w:type="dxa"/>
        <w:tblLook w:val="04A0" w:firstRow="1" w:lastRow="0" w:firstColumn="1" w:lastColumn="0" w:noHBand="0" w:noVBand="1"/>
      </w:tblPr>
      <w:tblGrid>
        <w:gridCol w:w="1800"/>
        <w:gridCol w:w="6120"/>
      </w:tblGrid>
      <w:tr w:rsidR="007D206B" w:rsidTr="0030562B">
        <w:trPr>
          <w:tblHeader/>
        </w:trPr>
        <w:tc>
          <w:tcPr>
            <w:tcW w:w="1800" w:type="dxa"/>
          </w:tcPr>
          <w:p w:rsidR="007D206B" w:rsidRDefault="007D206B" w:rsidP="0030562B">
            <w:pPr>
              <w:pStyle w:val="TableHeaderText"/>
            </w:pPr>
            <w:r>
              <w:t>Value</w:t>
            </w:r>
          </w:p>
        </w:tc>
        <w:tc>
          <w:tcPr>
            <w:tcW w:w="6120" w:type="dxa"/>
          </w:tcPr>
          <w:p w:rsidR="007D206B" w:rsidRDefault="007D206B" w:rsidP="0030562B">
            <w:pPr>
              <w:pStyle w:val="TableHeaderText"/>
            </w:pPr>
            <w:r>
              <w:t>Meaning</w:t>
            </w:r>
          </w:p>
        </w:tc>
      </w:tr>
      <w:tr w:rsidR="007D206B" w:rsidTr="0030562B">
        <w:tc>
          <w:tcPr>
            <w:tcW w:w="1800" w:type="dxa"/>
          </w:tcPr>
          <w:p w:rsidR="007D206B" w:rsidRDefault="007D206B" w:rsidP="0030562B">
            <w:pPr>
              <w:pStyle w:val="TableBodyText"/>
            </w:pPr>
            <w:r>
              <w:t>0x0</w:t>
            </w:r>
          </w:p>
        </w:tc>
        <w:tc>
          <w:tcPr>
            <w:tcW w:w="6120" w:type="dxa"/>
          </w:tcPr>
          <w:p w:rsidR="007D206B" w:rsidRDefault="007D206B" w:rsidP="0030562B">
            <w:pPr>
              <w:pStyle w:val="TableBodyText"/>
            </w:pPr>
            <w:r>
              <w:t xml:space="preserve">Reading order is determined by the application based on the reading order of the </w:t>
            </w:r>
            <w:hyperlink w:anchor="gt_43d1e51e-4f26-493b-b7c9-e84e920d7461">
              <w:r>
                <w:rPr>
                  <w:rStyle w:val="HyperlinkGreen"/>
                  <w:b/>
                </w:rPr>
                <w:t>cells</w:t>
              </w:r>
            </w:hyperlink>
            <w:r>
              <w:t xml:space="preserve"> surrounding the table.</w:t>
            </w:r>
          </w:p>
        </w:tc>
      </w:tr>
      <w:tr w:rsidR="007D206B" w:rsidTr="0030562B">
        <w:tc>
          <w:tcPr>
            <w:tcW w:w="1800" w:type="dxa"/>
          </w:tcPr>
          <w:p w:rsidR="007D206B" w:rsidRDefault="007D206B" w:rsidP="0030562B">
            <w:pPr>
              <w:pStyle w:val="TableBodyText"/>
            </w:pPr>
            <w:r>
              <w:t>0x1</w:t>
            </w:r>
          </w:p>
        </w:tc>
        <w:tc>
          <w:tcPr>
            <w:tcW w:w="6120" w:type="dxa"/>
          </w:tcPr>
          <w:p w:rsidR="007D206B" w:rsidRDefault="007D206B" w:rsidP="0030562B">
            <w:pPr>
              <w:pStyle w:val="TableBodyText"/>
            </w:pPr>
            <w:r>
              <w:t xml:space="preserve">Reading order is </w:t>
            </w:r>
            <w:hyperlink w:anchor="gt_b8c262f8-6c09-457a-9b68-4bf3a08ab067">
              <w:r>
                <w:rPr>
                  <w:rStyle w:val="HyperlinkGreen"/>
                  <w:b/>
                </w:rPr>
                <w:t>left-to-right</w:t>
              </w:r>
            </w:hyperlink>
            <w:r>
              <w:t>.</w:t>
            </w:r>
          </w:p>
        </w:tc>
      </w:tr>
      <w:tr w:rsidR="007D206B" w:rsidTr="0030562B">
        <w:tc>
          <w:tcPr>
            <w:tcW w:w="1800" w:type="dxa"/>
          </w:tcPr>
          <w:p w:rsidR="007D206B" w:rsidRDefault="007D206B" w:rsidP="0030562B">
            <w:pPr>
              <w:pStyle w:val="TableBodyText"/>
            </w:pPr>
            <w:r>
              <w:t>0x2</w:t>
            </w:r>
          </w:p>
        </w:tc>
        <w:tc>
          <w:tcPr>
            <w:tcW w:w="6120" w:type="dxa"/>
          </w:tcPr>
          <w:p w:rsidR="007D206B" w:rsidRDefault="007D206B" w:rsidP="0030562B">
            <w:pPr>
              <w:pStyle w:val="TableBodyText"/>
            </w:pPr>
            <w:r>
              <w:t xml:space="preserve">Reading order is </w:t>
            </w:r>
            <w:hyperlink w:anchor="gt_91359688-7863-4e88-b507-f57b3dada5ec">
              <w:r>
                <w:rPr>
                  <w:rStyle w:val="HyperlinkGreen"/>
                  <w:b/>
                </w:rPr>
                <w:t>right-to-left</w:t>
              </w:r>
            </w:hyperlink>
            <w:r>
              <w:t>.</w:t>
            </w:r>
          </w:p>
        </w:tc>
      </w:tr>
    </w:tbl>
    <w:p w:rsidR="007D206B" w:rsidRDefault="007D206B" w:rsidP="007D206B"/>
    <w:p w:rsidR="007D206B" w:rsidRDefault="007D206B" w:rsidP="007D206B">
      <w:r>
        <w:rPr>
          <w:b/>
        </w:rPr>
        <w:t xml:space="preserve">E - fRichText (1 bit): </w:t>
      </w:r>
      <w:r>
        <w:t>A bit that specifies whether the column contains rich text.</w:t>
      </w:r>
    </w:p>
    <w:p w:rsidR="007D206B" w:rsidRDefault="007D206B" w:rsidP="007D206B">
      <w:r>
        <w:rPr>
          <w:b/>
        </w:rPr>
        <w:t xml:space="preserve">F - fUnkRTFormatting (1 bit): </w:t>
      </w:r>
      <w:r>
        <w:t>A bit that specifies whether the column contains unrecognized rich text formatting.</w:t>
      </w:r>
    </w:p>
    <w:p w:rsidR="007D206B" w:rsidRDefault="007D206B" w:rsidP="007D206B">
      <w:r>
        <w:rPr>
          <w:b/>
        </w:rPr>
        <w:t xml:space="preserve">G - fAlertUnkRTFormatting (1 bit): </w:t>
      </w:r>
      <w:r>
        <w:t>A bit that specifies whether the column contains unrecognized rich text formatting that requires notifying the user.</w:t>
      </w:r>
    </w:p>
    <w:p w:rsidR="007D206B" w:rsidRDefault="007D206B" w:rsidP="007D206B">
      <w:r>
        <w:rPr>
          <w:b/>
        </w:rPr>
        <w:t xml:space="preserve">unused1 (24 bits): </w:t>
      </w:r>
      <w:r>
        <w:t>Undefined and MUST be ignored.</w:t>
      </w:r>
    </w:p>
    <w:p w:rsidR="007D206B" w:rsidRDefault="007D206B" w:rsidP="007D206B">
      <w:r>
        <w:rPr>
          <w:b/>
        </w:rPr>
        <w:t xml:space="preserve">H - fReadOnly (1 bit): </w:t>
      </w:r>
      <w:r>
        <w:t>A bit that specifies whether the column is read only.</w:t>
      </w:r>
    </w:p>
    <w:p w:rsidR="007D206B" w:rsidRDefault="007D206B" w:rsidP="007D206B">
      <w:r>
        <w:rPr>
          <w:b/>
        </w:rPr>
        <w:t xml:space="preserve">I - fRequired (1 bit): </w:t>
      </w:r>
      <w:r>
        <w:t>A bit that specifies whether every item in this column has to contain data.</w:t>
      </w:r>
    </w:p>
    <w:p w:rsidR="007D206B" w:rsidRDefault="007D206B" w:rsidP="007D206B">
      <w:r>
        <w:rPr>
          <w:b/>
        </w:rPr>
        <w:t xml:space="preserve">J - fMinSet (1 bit): </w:t>
      </w:r>
      <w:r>
        <w:t xml:space="preserve">A bit that specifies whether a minimum numeric value for the column exists. The minimum value is stored in the </w:t>
      </w:r>
      <w:hyperlink w:anchor="Section_914f09bd8c944c099e8631dfe058f037" w:history="1">
        <w:r>
          <w:rPr>
            <w:rStyle w:val="af5"/>
          </w:rPr>
          <w:t>List Data</w:t>
        </w:r>
      </w:hyperlink>
      <w:r>
        <w:t xml:space="preserve"> stream within the LISTSCHEMA element, under the Field node's Min attribute.</w:t>
      </w:r>
    </w:p>
    <w:p w:rsidR="007D206B" w:rsidRDefault="007D206B" w:rsidP="007D206B">
      <w:r>
        <w:rPr>
          <w:b/>
        </w:rPr>
        <w:t xml:space="preserve">K - fMaxSet (1 bit): </w:t>
      </w:r>
      <w:r>
        <w:t>A bit that specifies whether a maximum numeric value for the column exists. The maximum value is stored in the List Data stream within the LISTSCHEMA element, under the Field node's Max attribute.</w:t>
      </w:r>
    </w:p>
    <w:p w:rsidR="007D206B" w:rsidRDefault="007D206B" w:rsidP="007D206B">
      <w:r>
        <w:rPr>
          <w:b/>
        </w:rPr>
        <w:t xml:space="preserve">L - fDefaultSet (1 bit): </w:t>
      </w:r>
      <w:r>
        <w:t xml:space="preserve">A bit that specifies whether there is a default value for the column. </w:t>
      </w:r>
    </w:p>
    <w:p w:rsidR="007D206B" w:rsidRDefault="007D206B" w:rsidP="007D206B">
      <w:r>
        <w:rPr>
          <w:b/>
        </w:rPr>
        <w:t xml:space="preserve">M - fDefaultDateToday (1 bit): </w:t>
      </w:r>
      <w:r>
        <w:t>A bit that specifies whether the default value for the column is the current date.</w:t>
      </w:r>
    </w:p>
    <w:p w:rsidR="007D206B" w:rsidRDefault="007D206B" w:rsidP="007D206B">
      <w:r>
        <w:rPr>
          <w:b/>
        </w:rPr>
        <w:t xml:space="preserve">N - fLoadFormula (1 bit): </w:t>
      </w:r>
      <w:r>
        <w:t xml:space="preserve">A bit that specifies whether a validation formula exists for this column. The formula is specified by the </w:t>
      </w:r>
      <w:r>
        <w:rPr>
          <w:b/>
        </w:rPr>
        <w:t>strFormula</w:t>
      </w:r>
      <w:r>
        <w:t xml:space="preserve"> field.</w:t>
      </w:r>
    </w:p>
    <w:p w:rsidR="007D206B" w:rsidRDefault="007D206B" w:rsidP="007D206B">
      <w:r>
        <w:rPr>
          <w:b/>
        </w:rPr>
        <w:t xml:space="preserve">O - fAllowFillIn (1 bit): </w:t>
      </w:r>
      <w:r>
        <w:t>A bit that specifies whether a choice field allows custom user entries.</w:t>
      </w:r>
    </w:p>
    <w:p w:rsidR="007D206B" w:rsidRDefault="007D206B" w:rsidP="007D206B">
      <w:r>
        <w:rPr>
          <w:b/>
        </w:rPr>
        <w:t xml:space="preserve">bDefaultType (8 bits): </w:t>
      </w:r>
      <w:r>
        <w:t xml:space="preserve">An unsigned integer that specifies the type of the </w:t>
      </w:r>
      <w:r>
        <w:rPr>
          <w:b/>
        </w:rPr>
        <w:t>rgbDV</w:t>
      </w:r>
      <w:r>
        <w:t xml:space="preserve"> default value. This field MUST be ignored if </w:t>
      </w:r>
      <w:r>
        <w:rPr>
          <w:b/>
        </w:rPr>
        <w:t>fDefaultSet</w:t>
      </w:r>
      <w:r>
        <w:t xml:space="preserve"> is not 0x1; otherwise, it MUST be a value from the following table:</w:t>
      </w:r>
    </w:p>
    <w:tbl>
      <w:tblPr>
        <w:tblStyle w:val="af7"/>
        <w:tblW w:w="0" w:type="auto"/>
        <w:tblInd w:w="468" w:type="dxa"/>
        <w:tblLook w:val="04A0" w:firstRow="1" w:lastRow="0" w:firstColumn="1" w:lastColumn="0" w:noHBand="0" w:noVBand="1"/>
      </w:tblPr>
      <w:tblGrid>
        <w:gridCol w:w="1800"/>
        <w:gridCol w:w="3960"/>
      </w:tblGrid>
      <w:tr w:rsidR="007D206B" w:rsidTr="0030562B">
        <w:trPr>
          <w:tblHeader/>
        </w:trPr>
        <w:tc>
          <w:tcPr>
            <w:tcW w:w="1800" w:type="dxa"/>
          </w:tcPr>
          <w:p w:rsidR="007D206B" w:rsidRDefault="007D206B" w:rsidP="0030562B">
            <w:pPr>
              <w:pStyle w:val="TableHeaderText"/>
            </w:pPr>
            <w:r>
              <w:t>Value</w:t>
            </w:r>
          </w:p>
        </w:tc>
        <w:tc>
          <w:tcPr>
            <w:tcW w:w="3960" w:type="dxa"/>
          </w:tcPr>
          <w:p w:rsidR="007D206B" w:rsidRDefault="007D206B" w:rsidP="0030562B">
            <w:pPr>
              <w:pStyle w:val="TableHeaderText"/>
            </w:pPr>
            <w:r>
              <w:t>Meaning</w:t>
            </w:r>
          </w:p>
        </w:tc>
      </w:tr>
      <w:tr w:rsidR="007D206B" w:rsidTr="0030562B">
        <w:tc>
          <w:tcPr>
            <w:tcW w:w="1800" w:type="dxa"/>
          </w:tcPr>
          <w:p w:rsidR="007D206B" w:rsidRDefault="007D206B" w:rsidP="0030562B">
            <w:pPr>
              <w:pStyle w:val="TableBodyText"/>
            </w:pPr>
            <w:r>
              <w:t>0x00</w:t>
            </w:r>
          </w:p>
        </w:tc>
        <w:tc>
          <w:tcPr>
            <w:tcW w:w="3960" w:type="dxa"/>
          </w:tcPr>
          <w:p w:rsidR="007D206B" w:rsidRDefault="007D206B" w:rsidP="0030562B">
            <w:pPr>
              <w:pStyle w:val="TableBodyText"/>
            </w:pPr>
            <w:r>
              <w:t>There is no default value specified.</w:t>
            </w:r>
          </w:p>
        </w:tc>
      </w:tr>
      <w:tr w:rsidR="007D206B" w:rsidTr="0030562B">
        <w:tc>
          <w:tcPr>
            <w:tcW w:w="1800" w:type="dxa"/>
          </w:tcPr>
          <w:p w:rsidR="007D206B" w:rsidRDefault="007D206B" w:rsidP="0030562B">
            <w:pPr>
              <w:pStyle w:val="TableBodyText"/>
            </w:pPr>
            <w:r>
              <w:t>0x01</w:t>
            </w:r>
          </w:p>
        </w:tc>
        <w:tc>
          <w:tcPr>
            <w:tcW w:w="3960" w:type="dxa"/>
          </w:tcPr>
          <w:p w:rsidR="007D206B" w:rsidRDefault="007D206B" w:rsidP="0030562B">
            <w:pPr>
              <w:pStyle w:val="TableBodyText"/>
            </w:pPr>
            <w:r>
              <w:rPr>
                <w:b/>
              </w:rPr>
              <w:t>rgbDV</w:t>
            </w:r>
            <w:r>
              <w:t xml:space="preserve"> is a string.</w:t>
            </w:r>
          </w:p>
        </w:tc>
      </w:tr>
      <w:tr w:rsidR="007D206B" w:rsidTr="0030562B">
        <w:tc>
          <w:tcPr>
            <w:tcW w:w="1800" w:type="dxa"/>
          </w:tcPr>
          <w:p w:rsidR="007D206B" w:rsidRDefault="007D206B" w:rsidP="0030562B">
            <w:pPr>
              <w:pStyle w:val="TableBodyText"/>
            </w:pPr>
            <w:r>
              <w:t>0x02</w:t>
            </w:r>
          </w:p>
        </w:tc>
        <w:tc>
          <w:tcPr>
            <w:tcW w:w="3960" w:type="dxa"/>
          </w:tcPr>
          <w:p w:rsidR="007D206B" w:rsidRDefault="007D206B" w:rsidP="0030562B">
            <w:pPr>
              <w:pStyle w:val="TableBodyText"/>
            </w:pPr>
            <w:r>
              <w:rPr>
                <w:b/>
              </w:rPr>
              <w:t>rgbDV</w:t>
            </w:r>
            <w:r>
              <w:t xml:space="preserve"> is a Boolean.</w:t>
            </w:r>
          </w:p>
        </w:tc>
      </w:tr>
      <w:tr w:rsidR="007D206B" w:rsidTr="0030562B">
        <w:tc>
          <w:tcPr>
            <w:tcW w:w="1800" w:type="dxa"/>
          </w:tcPr>
          <w:p w:rsidR="007D206B" w:rsidRDefault="007D206B" w:rsidP="0030562B">
            <w:pPr>
              <w:pStyle w:val="TableBodyText"/>
            </w:pPr>
            <w:r>
              <w:t>0x03</w:t>
            </w:r>
          </w:p>
        </w:tc>
        <w:tc>
          <w:tcPr>
            <w:tcW w:w="3960" w:type="dxa"/>
          </w:tcPr>
          <w:p w:rsidR="007D206B" w:rsidRDefault="007D206B" w:rsidP="0030562B">
            <w:pPr>
              <w:pStyle w:val="TableBodyText"/>
            </w:pPr>
            <w:r>
              <w:rPr>
                <w:b/>
              </w:rPr>
              <w:t>rgbDV</w:t>
            </w:r>
            <w:r>
              <w:t xml:space="preserve"> is a number.</w:t>
            </w:r>
          </w:p>
        </w:tc>
      </w:tr>
    </w:tbl>
    <w:p w:rsidR="007D206B" w:rsidRDefault="007D206B" w:rsidP="007D206B"/>
    <w:p w:rsidR="007D206B" w:rsidRDefault="007D206B" w:rsidP="007D206B">
      <w:r>
        <w:rPr>
          <w:b/>
        </w:rPr>
        <w:t xml:space="preserve">unused2 (16 bits): </w:t>
      </w:r>
      <w:r>
        <w:t>Undefined, MUST be ignored.</w:t>
      </w:r>
    </w:p>
    <w:p w:rsidR="007D206B" w:rsidRDefault="007D206B" w:rsidP="007D206B">
      <w:r>
        <w:rPr>
          <w:b/>
        </w:rPr>
        <w:t xml:space="preserve">rgbDV (variable): </w:t>
      </w:r>
      <w:r>
        <w:t xml:space="preserve">A field of variable data type that specifies the default value for the column. The data type is specified in the </w:t>
      </w:r>
      <w:r>
        <w:rPr>
          <w:b/>
        </w:rPr>
        <w:t>lfdt</w:t>
      </w:r>
      <w:r>
        <w:t xml:space="preserve"> field of the containing </w:t>
      </w:r>
      <w:hyperlink w:anchor="Section_9680d9295738414888615a09e1b2c319" w:history="1">
        <w:r>
          <w:rPr>
            <w:rStyle w:val="af5"/>
          </w:rPr>
          <w:t>Feat11FieldDataItem</w:t>
        </w:r>
      </w:hyperlink>
      <w:r>
        <w:t xml:space="preserve"> structure. MUST be one of the data types specified in the following table:</w:t>
      </w:r>
    </w:p>
    <w:tbl>
      <w:tblPr>
        <w:tblStyle w:val="af7"/>
        <w:tblW w:w="0" w:type="auto"/>
        <w:tblInd w:w="18" w:type="dxa"/>
        <w:tblLayout w:type="fixed"/>
        <w:tblLook w:val="04A0" w:firstRow="1" w:lastRow="0" w:firstColumn="1" w:lastColumn="0" w:noHBand="0" w:noVBand="1"/>
      </w:tblPr>
      <w:tblGrid>
        <w:gridCol w:w="2610"/>
        <w:gridCol w:w="1980"/>
        <w:gridCol w:w="4248"/>
      </w:tblGrid>
      <w:tr w:rsidR="007D206B" w:rsidTr="0030562B">
        <w:trPr>
          <w:tblHeader/>
        </w:trPr>
        <w:tc>
          <w:tcPr>
            <w:tcW w:w="2610" w:type="dxa"/>
          </w:tcPr>
          <w:p w:rsidR="007D206B" w:rsidRDefault="007D206B" w:rsidP="0030562B">
            <w:pPr>
              <w:pStyle w:val="TableHeaderText"/>
            </w:pPr>
            <w:r>
              <w:t>lfdt of the containing Feat11FieldDataItem</w:t>
            </w:r>
          </w:p>
        </w:tc>
        <w:tc>
          <w:tcPr>
            <w:tcW w:w="1980" w:type="dxa"/>
          </w:tcPr>
          <w:p w:rsidR="007D206B" w:rsidRDefault="007D206B" w:rsidP="0030562B">
            <w:pPr>
              <w:pStyle w:val="TableHeaderText"/>
            </w:pPr>
            <w:r>
              <w:t>Data Type</w:t>
            </w:r>
          </w:p>
        </w:tc>
        <w:tc>
          <w:tcPr>
            <w:tcW w:w="4248" w:type="dxa"/>
          </w:tcPr>
          <w:p w:rsidR="007D206B" w:rsidRDefault="007D206B" w:rsidP="0030562B">
            <w:pPr>
              <w:pStyle w:val="TableHeaderText"/>
            </w:pPr>
            <w:r>
              <w:t>rgbDV data type and meaning</w:t>
            </w:r>
          </w:p>
        </w:tc>
      </w:tr>
      <w:tr w:rsidR="007D206B" w:rsidTr="0030562B">
        <w:tc>
          <w:tcPr>
            <w:tcW w:w="2610" w:type="dxa"/>
          </w:tcPr>
          <w:p w:rsidR="007D206B" w:rsidRDefault="007D206B" w:rsidP="0030562B">
            <w:pPr>
              <w:pStyle w:val="TableBodyText"/>
            </w:pPr>
            <w:r>
              <w:t>0x00000001</w:t>
            </w:r>
          </w:p>
        </w:tc>
        <w:tc>
          <w:tcPr>
            <w:tcW w:w="1980" w:type="dxa"/>
          </w:tcPr>
          <w:p w:rsidR="007D206B" w:rsidRDefault="007D206B" w:rsidP="0030562B">
            <w:pPr>
              <w:pStyle w:val="TableBodyText"/>
            </w:pPr>
            <w:r>
              <w:t>Short Text</w:t>
            </w:r>
          </w:p>
        </w:tc>
        <w:tc>
          <w:tcPr>
            <w:tcW w:w="4248" w:type="dxa"/>
          </w:tcPr>
          <w:p w:rsidR="007D206B" w:rsidRDefault="007D206B" w:rsidP="0030562B">
            <w:pPr>
              <w:pStyle w:val="TableBodyText"/>
            </w:pPr>
            <w:r>
              <w:t xml:space="preserve">An </w:t>
            </w:r>
            <w:hyperlink w:anchor="Section_36ca6de7be1648bcaa5e3eaf4942f671" w:history="1">
              <w:r>
                <w:rPr>
                  <w:rStyle w:val="af5"/>
                </w:rPr>
                <w:t>XLUnicodeString</w:t>
              </w:r>
            </w:hyperlink>
            <w:r>
              <w:t xml:space="preserve"> with a maximum length of 255 </w:t>
            </w:r>
            <w:hyperlink w:anchor="gt_c305d0ab-8b94-461a-bd76-13b40cb8c4d8">
              <w:r>
                <w:rPr>
                  <w:rStyle w:val="HyperlinkGreen"/>
                  <w:b/>
                </w:rPr>
                <w:t>Unicode</w:t>
              </w:r>
            </w:hyperlink>
            <w:r>
              <w:t xml:space="preserve"> characters.</w:t>
            </w:r>
          </w:p>
        </w:tc>
      </w:tr>
      <w:tr w:rsidR="007D206B" w:rsidTr="0030562B">
        <w:tc>
          <w:tcPr>
            <w:tcW w:w="2610" w:type="dxa"/>
          </w:tcPr>
          <w:p w:rsidR="007D206B" w:rsidRDefault="007D206B" w:rsidP="0030562B">
            <w:pPr>
              <w:pStyle w:val="TableBodyText"/>
            </w:pPr>
            <w:r>
              <w:t>0x00000002</w:t>
            </w:r>
          </w:p>
        </w:tc>
        <w:tc>
          <w:tcPr>
            <w:tcW w:w="1980" w:type="dxa"/>
          </w:tcPr>
          <w:p w:rsidR="007D206B" w:rsidRDefault="007D206B" w:rsidP="0030562B">
            <w:pPr>
              <w:pStyle w:val="TableBodyText"/>
            </w:pPr>
            <w:r>
              <w:t>Number</w:t>
            </w:r>
          </w:p>
        </w:tc>
        <w:tc>
          <w:tcPr>
            <w:tcW w:w="4248" w:type="dxa"/>
          </w:tcPr>
          <w:p w:rsidR="007D206B" w:rsidRDefault="007D206B" w:rsidP="0030562B">
            <w:pPr>
              <w:pStyle w:val="TableBodyText"/>
            </w:pPr>
            <w:r>
              <w:t xml:space="preserve">An Xnum (section </w:t>
            </w:r>
            <w:hyperlink w:anchor="Section_f4aa57255bb846a99fb57f0393070a4c" w:history="1">
              <w:r>
                <w:rPr>
                  <w:rStyle w:val="af5"/>
                </w:rPr>
                <w:t>2.5.342</w:t>
              </w:r>
            </w:hyperlink>
            <w:r>
              <w:t>).</w:t>
            </w:r>
          </w:p>
        </w:tc>
      </w:tr>
      <w:tr w:rsidR="007D206B" w:rsidTr="0030562B">
        <w:tc>
          <w:tcPr>
            <w:tcW w:w="2610" w:type="dxa"/>
          </w:tcPr>
          <w:p w:rsidR="007D206B" w:rsidRDefault="007D206B" w:rsidP="0030562B">
            <w:pPr>
              <w:pStyle w:val="TableBodyText"/>
            </w:pPr>
            <w:r>
              <w:t>0x00000003</w:t>
            </w:r>
          </w:p>
        </w:tc>
        <w:tc>
          <w:tcPr>
            <w:tcW w:w="1980" w:type="dxa"/>
          </w:tcPr>
          <w:p w:rsidR="007D206B" w:rsidRDefault="007D206B" w:rsidP="0030562B">
            <w:pPr>
              <w:pStyle w:val="TableBodyText"/>
            </w:pPr>
            <w:r>
              <w:t>Yes/No</w:t>
            </w:r>
          </w:p>
        </w:tc>
        <w:tc>
          <w:tcPr>
            <w:tcW w:w="4248" w:type="dxa"/>
          </w:tcPr>
          <w:p w:rsidR="007D206B" w:rsidRDefault="007D206B" w:rsidP="0030562B">
            <w:pPr>
              <w:pStyle w:val="TableBodyText"/>
            </w:pPr>
            <w:r>
              <w:t xml:space="preserve">A 32-bit Boolean (section </w:t>
            </w:r>
            <w:hyperlink w:anchor="Section_ae6bc85a10f94f2d868842913466c971" w:history="1">
              <w:r>
                <w:rPr>
                  <w:rStyle w:val="af5"/>
                </w:rPr>
                <w:t>2.5.14</w:t>
              </w:r>
            </w:hyperlink>
            <w:r>
              <w:t>).</w:t>
            </w:r>
          </w:p>
        </w:tc>
      </w:tr>
      <w:tr w:rsidR="007D206B" w:rsidTr="0030562B">
        <w:tc>
          <w:tcPr>
            <w:tcW w:w="2610" w:type="dxa"/>
          </w:tcPr>
          <w:p w:rsidR="007D206B" w:rsidRDefault="007D206B" w:rsidP="0030562B">
            <w:pPr>
              <w:pStyle w:val="TableBodyText"/>
            </w:pPr>
            <w:r>
              <w:t>0x00000004</w:t>
            </w:r>
          </w:p>
        </w:tc>
        <w:tc>
          <w:tcPr>
            <w:tcW w:w="1980" w:type="dxa"/>
          </w:tcPr>
          <w:p w:rsidR="007D206B" w:rsidRDefault="007D206B" w:rsidP="0030562B">
            <w:pPr>
              <w:pStyle w:val="TableBodyText"/>
            </w:pPr>
            <w:r>
              <w:t>Date time</w:t>
            </w:r>
          </w:p>
        </w:tc>
        <w:tc>
          <w:tcPr>
            <w:tcW w:w="4248" w:type="dxa"/>
          </w:tcPr>
          <w:p w:rsidR="007D206B" w:rsidRDefault="007D206B" w:rsidP="0030562B">
            <w:pPr>
              <w:pStyle w:val="TableBodyText"/>
            </w:pPr>
            <w:r>
              <w:t xml:space="preserve">A </w:t>
            </w:r>
            <w:hyperlink w:anchor="Section_f8099a22ecdf407ea1ef2f38cb5d211e" w:history="1">
              <w:r>
                <w:rPr>
                  <w:rStyle w:val="af5"/>
                </w:rPr>
                <w:t>DateAsNum</w:t>
              </w:r>
            </w:hyperlink>
            <w:r>
              <w:t>.</w:t>
            </w:r>
          </w:p>
        </w:tc>
      </w:tr>
      <w:tr w:rsidR="007D206B" w:rsidTr="0030562B">
        <w:tc>
          <w:tcPr>
            <w:tcW w:w="2610" w:type="dxa"/>
          </w:tcPr>
          <w:p w:rsidR="007D206B" w:rsidRDefault="007D206B" w:rsidP="0030562B">
            <w:pPr>
              <w:pStyle w:val="TableBodyText"/>
            </w:pPr>
            <w:r>
              <w:t>0x00000005</w:t>
            </w:r>
          </w:p>
        </w:tc>
        <w:tc>
          <w:tcPr>
            <w:tcW w:w="1980" w:type="dxa"/>
          </w:tcPr>
          <w:p w:rsidR="007D206B" w:rsidRDefault="007D206B" w:rsidP="0030562B">
            <w:pPr>
              <w:pStyle w:val="TableBodyText"/>
            </w:pPr>
            <w:r>
              <w:t>Invalid</w:t>
            </w:r>
          </w:p>
        </w:tc>
        <w:tc>
          <w:tcPr>
            <w:tcW w:w="4248" w:type="dxa"/>
          </w:tcPr>
          <w:p w:rsidR="007D206B" w:rsidRDefault="007D206B" w:rsidP="0030562B">
            <w:pPr>
              <w:pStyle w:val="TableBodyText"/>
            </w:pPr>
            <w:r>
              <w:rPr>
                <w:b/>
              </w:rPr>
              <w:t>rgbDV</w:t>
            </w:r>
            <w:r>
              <w:t xml:space="preserve"> does not exist.</w:t>
            </w:r>
          </w:p>
        </w:tc>
      </w:tr>
      <w:tr w:rsidR="007D206B" w:rsidTr="0030562B">
        <w:tc>
          <w:tcPr>
            <w:tcW w:w="2610" w:type="dxa"/>
          </w:tcPr>
          <w:p w:rsidR="007D206B" w:rsidRDefault="007D206B" w:rsidP="0030562B">
            <w:pPr>
              <w:pStyle w:val="TableBodyText"/>
            </w:pPr>
            <w:r>
              <w:t>0x00000006</w:t>
            </w:r>
          </w:p>
        </w:tc>
        <w:tc>
          <w:tcPr>
            <w:tcW w:w="1980" w:type="dxa"/>
          </w:tcPr>
          <w:p w:rsidR="007D206B" w:rsidRDefault="007D206B" w:rsidP="0030562B">
            <w:pPr>
              <w:pStyle w:val="TableBodyText"/>
            </w:pPr>
            <w:r>
              <w:t>Currency</w:t>
            </w:r>
          </w:p>
        </w:tc>
        <w:tc>
          <w:tcPr>
            <w:tcW w:w="4248" w:type="dxa"/>
          </w:tcPr>
          <w:p w:rsidR="007D206B" w:rsidRDefault="007D206B" w:rsidP="0030562B">
            <w:pPr>
              <w:pStyle w:val="TableBodyText"/>
            </w:pPr>
            <w:r>
              <w:t>An Xnum.</w:t>
            </w:r>
          </w:p>
        </w:tc>
      </w:tr>
      <w:tr w:rsidR="007D206B" w:rsidTr="0030562B">
        <w:tc>
          <w:tcPr>
            <w:tcW w:w="2610" w:type="dxa"/>
          </w:tcPr>
          <w:p w:rsidR="007D206B" w:rsidRDefault="007D206B" w:rsidP="0030562B">
            <w:pPr>
              <w:pStyle w:val="TableBodyText"/>
            </w:pPr>
            <w:r>
              <w:t>0x00000007</w:t>
            </w:r>
          </w:p>
        </w:tc>
        <w:tc>
          <w:tcPr>
            <w:tcW w:w="1980" w:type="dxa"/>
          </w:tcPr>
          <w:p w:rsidR="007D206B" w:rsidRDefault="007D206B" w:rsidP="0030562B">
            <w:pPr>
              <w:pStyle w:val="TableBodyText"/>
            </w:pPr>
            <w:r>
              <w:t>Invalid</w:t>
            </w:r>
          </w:p>
        </w:tc>
        <w:tc>
          <w:tcPr>
            <w:tcW w:w="4248" w:type="dxa"/>
          </w:tcPr>
          <w:p w:rsidR="007D206B" w:rsidRDefault="007D206B" w:rsidP="0030562B">
            <w:pPr>
              <w:pStyle w:val="TableBodyText"/>
            </w:pPr>
            <w:r>
              <w:rPr>
                <w:b/>
              </w:rPr>
              <w:t>rgbDV</w:t>
            </w:r>
            <w:r>
              <w:t xml:space="preserve"> does not exist.</w:t>
            </w:r>
          </w:p>
        </w:tc>
      </w:tr>
      <w:tr w:rsidR="007D206B" w:rsidTr="0030562B">
        <w:tc>
          <w:tcPr>
            <w:tcW w:w="2610" w:type="dxa"/>
          </w:tcPr>
          <w:p w:rsidR="007D206B" w:rsidRDefault="007D206B" w:rsidP="0030562B">
            <w:pPr>
              <w:pStyle w:val="TableBodyText"/>
            </w:pPr>
            <w:r>
              <w:t>0x00000008</w:t>
            </w:r>
          </w:p>
        </w:tc>
        <w:tc>
          <w:tcPr>
            <w:tcW w:w="1980" w:type="dxa"/>
          </w:tcPr>
          <w:p w:rsidR="007D206B" w:rsidRDefault="007D206B" w:rsidP="0030562B">
            <w:pPr>
              <w:pStyle w:val="TableBodyText"/>
            </w:pPr>
            <w:r>
              <w:t>Choice</w:t>
            </w:r>
          </w:p>
        </w:tc>
        <w:tc>
          <w:tcPr>
            <w:tcW w:w="4248" w:type="dxa"/>
          </w:tcPr>
          <w:p w:rsidR="007D206B" w:rsidRDefault="007D206B" w:rsidP="0030562B">
            <w:pPr>
              <w:pStyle w:val="TableBodyText"/>
            </w:pPr>
            <w:r>
              <w:t>An XLUnicodeString with a maximum length of 255 Unicode characters.</w:t>
            </w:r>
          </w:p>
        </w:tc>
      </w:tr>
      <w:tr w:rsidR="007D206B" w:rsidTr="0030562B">
        <w:tc>
          <w:tcPr>
            <w:tcW w:w="2610" w:type="dxa"/>
          </w:tcPr>
          <w:p w:rsidR="007D206B" w:rsidRDefault="007D206B" w:rsidP="0030562B">
            <w:pPr>
              <w:pStyle w:val="TableBodyText"/>
            </w:pPr>
            <w:r>
              <w:t>0x00000009</w:t>
            </w:r>
          </w:p>
        </w:tc>
        <w:tc>
          <w:tcPr>
            <w:tcW w:w="1980" w:type="dxa"/>
          </w:tcPr>
          <w:p w:rsidR="007D206B" w:rsidRDefault="007D206B" w:rsidP="0030562B">
            <w:pPr>
              <w:pStyle w:val="TableBodyText"/>
            </w:pPr>
            <w:r>
              <w:t>Invalid</w:t>
            </w:r>
          </w:p>
        </w:tc>
        <w:tc>
          <w:tcPr>
            <w:tcW w:w="4248" w:type="dxa"/>
          </w:tcPr>
          <w:p w:rsidR="007D206B" w:rsidRDefault="007D206B" w:rsidP="0030562B">
            <w:pPr>
              <w:pStyle w:val="TableBodyText"/>
            </w:pPr>
            <w:r>
              <w:rPr>
                <w:b/>
              </w:rPr>
              <w:t>rgbDV</w:t>
            </w:r>
            <w:r>
              <w:t xml:space="preserve"> does not exist.</w:t>
            </w:r>
          </w:p>
        </w:tc>
      </w:tr>
      <w:tr w:rsidR="007D206B" w:rsidTr="0030562B">
        <w:tc>
          <w:tcPr>
            <w:tcW w:w="2610" w:type="dxa"/>
          </w:tcPr>
          <w:p w:rsidR="007D206B" w:rsidRDefault="007D206B" w:rsidP="0030562B">
            <w:pPr>
              <w:pStyle w:val="TableBodyText"/>
            </w:pPr>
            <w:r>
              <w:t>0x0000000A</w:t>
            </w:r>
          </w:p>
        </w:tc>
        <w:tc>
          <w:tcPr>
            <w:tcW w:w="1980" w:type="dxa"/>
          </w:tcPr>
          <w:p w:rsidR="007D206B" w:rsidRDefault="007D206B" w:rsidP="0030562B">
            <w:pPr>
              <w:pStyle w:val="TableBodyText"/>
            </w:pPr>
            <w:r>
              <w:t>Invalid</w:t>
            </w:r>
          </w:p>
        </w:tc>
        <w:tc>
          <w:tcPr>
            <w:tcW w:w="4248" w:type="dxa"/>
          </w:tcPr>
          <w:p w:rsidR="007D206B" w:rsidRDefault="007D206B" w:rsidP="0030562B">
            <w:pPr>
              <w:pStyle w:val="TableBodyText"/>
            </w:pPr>
            <w:r>
              <w:rPr>
                <w:b/>
              </w:rPr>
              <w:t>rgbDV</w:t>
            </w:r>
            <w:r>
              <w:t xml:space="preserve"> does not exist.</w:t>
            </w:r>
          </w:p>
        </w:tc>
      </w:tr>
      <w:tr w:rsidR="007D206B" w:rsidTr="0030562B">
        <w:tc>
          <w:tcPr>
            <w:tcW w:w="2610" w:type="dxa"/>
          </w:tcPr>
          <w:p w:rsidR="007D206B" w:rsidRDefault="007D206B" w:rsidP="0030562B">
            <w:pPr>
              <w:pStyle w:val="TableBodyText"/>
            </w:pPr>
            <w:r>
              <w:t>0x0000000B</w:t>
            </w:r>
          </w:p>
        </w:tc>
        <w:tc>
          <w:tcPr>
            <w:tcW w:w="1980" w:type="dxa"/>
          </w:tcPr>
          <w:p w:rsidR="007D206B" w:rsidRDefault="007D206B" w:rsidP="0030562B">
            <w:pPr>
              <w:pStyle w:val="TableBodyText"/>
            </w:pPr>
            <w:r>
              <w:t>Multi-choice</w:t>
            </w:r>
          </w:p>
        </w:tc>
        <w:tc>
          <w:tcPr>
            <w:tcW w:w="4248" w:type="dxa"/>
          </w:tcPr>
          <w:p w:rsidR="007D206B" w:rsidRDefault="007D206B" w:rsidP="0030562B">
            <w:pPr>
              <w:pStyle w:val="TableBodyText"/>
            </w:pPr>
            <w:r>
              <w:t>An XLUnicodeString with a maximum length of 255 Unicode characters.</w:t>
            </w:r>
          </w:p>
        </w:tc>
      </w:tr>
    </w:tbl>
    <w:p w:rsidR="007D206B" w:rsidRDefault="007D206B" w:rsidP="007D206B"/>
    <w:p w:rsidR="007D206B" w:rsidRDefault="007D206B" w:rsidP="007D206B">
      <w:r>
        <w:rPr>
          <w:b/>
        </w:rPr>
        <w:t xml:space="preserve">strFormula (variable): </w:t>
      </w:r>
      <w:r>
        <w:t xml:space="preserve">An XLUnicodeString that specifies the validation formula as defined by the Web based data provider. This field exists if and only if </w:t>
      </w:r>
      <w:r>
        <w:rPr>
          <w:b/>
        </w:rPr>
        <w:t>fLoadFormula</w:t>
      </w:r>
      <w:r>
        <w:t xml:space="preserve"> is set to 0x1.</w:t>
      </w:r>
    </w:p>
    <w:p w:rsidR="007D206B" w:rsidRDefault="007D206B" w:rsidP="007D206B">
      <w:r>
        <w:rPr>
          <w:b/>
        </w:rPr>
        <w:t xml:space="preserve">reserved (4 bytes): </w:t>
      </w:r>
      <w:r>
        <w:t>MUST be 0x00000000, and MUST be ignored.</w:t>
      </w:r>
    </w:p>
    <w:p w:rsidR="007D206B" w:rsidRDefault="007D206B" w:rsidP="007D206B">
      <w:pPr>
        <w:pStyle w:val="31"/>
        <w:numPr>
          <w:ilvl w:val="0"/>
          <w:numId w:val="0"/>
        </w:numPr>
        <w:tabs>
          <w:tab w:val="left" w:pos="720"/>
        </w:tabs>
        <w:ind w:left="720" w:hanging="720"/>
      </w:pPr>
      <w:bookmarkStart w:id="494" w:name="Section_066ea69abca9499cb28b79594a2155be"/>
      <w:bookmarkStart w:id="495" w:name="Feat11XMap"/>
      <w:bookmarkStart w:id="496" w:name="_Toc500759738"/>
      <w:r>
        <w:t>2.5.120</w:t>
      </w:r>
      <w:r>
        <w:tab/>
        <w:t>Feat11XMap</w:t>
      </w:r>
      <w:bookmarkEnd w:id="494"/>
      <w:bookmarkEnd w:id="495"/>
      <w:bookmarkEnd w:id="496"/>
      <w:r>
        <w:fldChar w:fldCharType="begin"/>
      </w:r>
      <w:r>
        <w:instrText xml:space="preserve"> XE "Structures:Feat11XMap" </w:instrText>
      </w:r>
      <w:r>
        <w:fldChar w:fldCharType="end"/>
      </w:r>
      <w:r>
        <w:fldChar w:fldCharType="begin"/>
      </w:r>
      <w:r>
        <w:instrText xml:space="preserve"> XE "Feat11XMap" </w:instrText>
      </w:r>
      <w:r>
        <w:fldChar w:fldCharType="end"/>
      </w:r>
      <w:r>
        <w:fldChar w:fldCharType="begin"/>
      </w:r>
      <w:r>
        <w:instrText xml:space="preserve"> XE "Details:Feat11XMap structure" </w:instrText>
      </w:r>
      <w:r>
        <w:fldChar w:fldCharType="end"/>
      </w:r>
    </w:p>
    <w:p w:rsidR="007D206B" w:rsidRDefault="007D206B" w:rsidP="007D206B">
      <w:r>
        <w:t xml:space="preserve">The </w:t>
      </w:r>
      <w:r>
        <w:rPr>
          <w:b/>
        </w:rPr>
        <w:t>Feat11XMap</w:t>
      </w:r>
      <w:r>
        <w:t xml:space="preserve"> structure specifies the mapping between a table column’s data and an XML </w:t>
      </w:r>
      <w:hyperlink w:anchor="gt_e091613c-6901-4874-b9b2-27273ead1075">
        <w:r>
          <w:rPr>
            <w:rStyle w:val="HyperlinkGreen"/>
            <w:b/>
          </w:rPr>
          <w:t>data source</w:t>
        </w:r>
      </w:hyperlink>
      <w:r>
        <w:t xml:space="preserve">. </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iXmapMac</w:t>
            </w:r>
          </w:p>
        </w:tc>
        <w:tc>
          <w:tcPr>
            <w:tcW w:w="4320" w:type="dxa"/>
            <w:gridSpan w:val="16"/>
          </w:tcPr>
          <w:p w:rsidR="007D206B" w:rsidRDefault="007D206B" w:rsidP="0030562B">
            <w:pPr>
              <w:pStyle w:val="PacketDiagramBodyText"/>
            </w:pPr>
            <w:r>
              <w:t>rgXmap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r>
        <w:rPr>
          <w:b/>
        </w:rPr>
        <w:t xml:space="preserve">iXmapMac (2 bytes): </w:t>
      </w:r>
      <w:r>
        <w:t xml:space="preserve">An unsigned integer that specifies the number of items in the </w:t>
      </w:r>
      <w:r>
        <w:rPr>
          <w:b/>
        </w:rPr>
        <w:t>rgXmap</w:t>
      </w:r>
      <w:r>
        <w:t xml:space="preserve"> array. MUST be less than or equal to 0x0001.</w:t>
      </w:r>
    </w:p>
    <w:p w:rsidR="007D206B" w:rsidRDefault="007D206B" w:rsidP="007D206B">
      <w:r>
        <w:rPr>
          <w:b/>
        </w:rPr>
        <w:t xml:space="preserve">rgXmap (variable): </w:t>
      </w:r>
      <w:r>
        <w:t xml:space="preserve">An array of </w:t>
      </w:r>
      <w:hyperlink w:anchor="Section_1a52ddc29aca4ccb834fb4ccc425f3a4" w:history="1">
        <w:r>
          <w:rPr>
            <w:rStyle w:val="af5"/>
          </w:rPr>
          <w:t>Feat11XMapEntry</w:t>
        </w:r>
      </w:hyperlink>
      <w:r>
        <w:t xml:space="preserve"> that specifies the mapping between the current table column and an XML data source. The number of items in </w:t>
      </w:r>
      <w:r>
        <w:rPr>
          <w:b/>
        </w:rPr>
        <w:t xml:space="preserve">rgXmap </w:t>
      </w:r>
      <w:r>
        <w:t xml:space="preserve">MUST be equal to </w:t>
      </w:r>
      <w:r>
        <w:rPr>
          <w:b/>
        </w:rPr>
        <w:t>iXmapMac</w:t>
      </w:r>
      <w:r>
        <w:t>.</w:t>
      </w:r>
    </w:p>
    <w:p w:rsidR="007D206B" w:rsidRDefault="007D206B" w:rsidP="007D206B">
      <w:pPr>
        <w:pStyle w:val="31"/>
        <w:numPr>
          <w:ilvl w:val="0"/>
          <w:numId w:val="0"/>
        </w:numPr>
        <w:tabs>
          <w:tab w:val="left" w:pos="720"/>
        </w:tabs>
        <w:ind w:left="720" w:hanging="720"/>
      </w:pPr>
      <w:bookmarkStart w:id="497" w:name="Section_1a52ddc29aca4ccb834fb4ccc425f3a4"/>
      <w:bookmarkStart w:id="498" w:name="Feat11XMapEntry"/>
      <w:bookmarkStart w:id="499" w:name="_Toc500759739"/>
      <w:r>
        <w:t>2.5.121</w:t>
      </w:r>
      <w:r>
        <w:tab/>
        <w:t>Feat11XMapEntry</w:t>
      </w:r>
      <w:bookmarkEnd w:id="497"/>
      <w:bookmarkEnd w:id="498"/>
      <w:bookmarkEnd w:id="499"/>
      <w:r>
        <w:fldChar w:fldCharType="begin"/>
      </w:r>
      <w:r>
        <w:instrText xml:space="preserve"> XE "Structures:Feat11XMapEntry" </w:instrText>
      </w:r>
      <w:r>
        <w:fldChar w:fldCharType="end"/>
      </w:r>
      <w:r>
        <w:fldChar w:fldCharType="begin"/>
      </w:r>
      <w:r>
        <w:instrText xml:space="preserve"> XE "Feat11XMapEntry" </w:instrText>
      </w:r>
      <w:r>
        <w:fldChar w:fldCharType="end"/>
      </w:r>
      <w:r>
        <w:fldChar w:fldCharType="begin"/>
      </w:r>
      <w:r>
        <w:instrText xml:space="preserve"> XE "Details:Feat11XMapEntry structure" </w:instrText>
      </w:r>
      <w:r>
        <w:fldChar w:fldCharType="end"/>
      </w:r>
    </w:p>
    <w:p w:rsidR="007D206B" w:rsidRDefault="007D206B" w:rsidP="007D206B">
      <w:r>
        <w:t xml:space="preserve">The </w:t>
      </w:r>
      <w:r>
        <w:rPr>
          <w:b/>
        </w:rPr>
        <w:t>Feat11XMapEntry</w:t>
      </w:r>
      <w:r>
        <w:t xml:space="preserve"> structure specifies a mapping to an XML </w:t>
      </w:r>
      <w:hyperlink w:anchor="gt_e091613c-6901-4874-b9b2-27273ead1075">
        <w:r>
          <w:rPr>
            <w:rStyle w:val="HyperlinkGreen"/>
            <w:b/>
          </w:rPr>
          <w:t>data source</w:t>
        </w:r>
      </w:hyperlink>
      <w:r>
        <w:t>.</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270" w:type="dxa"/>
          </w:tcPr>
          <w:p w:rsidR="007D206B" w:rsidRDefault="007D206B" w:rsidP="0030562B">
            <w:pPr>
              <w:pStyle w:val="PacketDiagramBodyText"/>
            </w:pPr>
            <w:r>
              <w:t>C</w:t>
            </w:r>
          </w:p>
        </w:tc>
        <w:tc>
          <w:tcPr>
            <w:tcW w:w="270" w:type="dxa"/>
          </w:tcPr>
          <w:p w:rsidR="007D206B" w:rsidRDefault="007D206B" w:rsidP="0030562B">
            <w:pPr>
              <w:pStyle w:val="PacketDiagramBodyText"/>
            </w:pPr>
            <w:r>
              <w:t>D</w:t>
            </w:r>
          </w:p>
        </w:tc>
        <w:tc>
          <w:tcPr>
            <w:tcW w:w="7560" w:type="dxa"/>
            <w:gridSpan w:val="28"/>
          </w:tcPr>
          <w:p w:rsidR="007D206B" w:rsidRDefault="007D206B" w:rsidP="0030562B">
            <w:pPr>
              <w:pStyle w:val="PacketDiagramBodyText"/>
            </w:pPr>
            <w:r>
              <w:t>reserved3</w:t>
            </w:r>
          </w:p>
        </w:tc>
      </w:tr>
      <w:tr w:rsidR="007D206B" w:rsidTr="0030562B">
        <w:trPr>
          <w:trHeight w:hRule="exact" w:val="490"/>
        </w:trPr>
        <w:tc>
          <w:tcPr>
            <w:tcW w:w="8640" w:type="dxa"/>
            <w:gridSpan w:val="32"/>
          </w:tcPr>
          <w:p w:rsidR="007D206B" w:rsidRDefault="007D206B" w:rsidP="0030562B">
            <w:pPr>
              <w:pStyle w:val="PacketDiagramBodyText"/>
            </w:pPr>
            <w:r>
              <w:t>details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r>
        <w:rPr>
          <w:b/>
        </w:rPr>
        <w:t xml:space="preserve">A - reserved1 (1 bit): </w:t>
      </w:r>
      <w:r>
        <w:t>MUST be zero, and MUST be ignored.</w:t>
      </w:r>
    </w:p>
    <w:p w:rsidR="007D206B" w:rsidRDefault="007D206B" w:rsidP="007D206B">
      <w:r>
        <w:rPr>
          <w:b/>
        </w:rPr>
        <w:t xml:space="preserve">B - fLoadXMap (1 bit): </w:t>
      </w:r>
      <w:r>
        <w:t>MUST be 1, and MUST be ignored.</w:t>
      </w:r>
    </w:p>
    <w:p w:rsidR="007D206B" w:rsidRDefault="007D206B" w:rsidP="007D206B">
      <w:r>
        <w:rPr>
          <w:b/>
        </w:rPr>
        <w:t xml:space="preserve">C - fCanBeSingle (1 bit): </w:t>
      </w:r>
      <w:r>
        <w:t xml:space="preserve">A bit that specifies whether </w:t>
      </w:r>
      <w:r>
        <w:rPr>
          <w:b/>
        </w:rPr>
        <w:t>details</w:t>
      </w:r>
      <w:r>
        <w:t>.</w:t>
      </w:r>
      <w:r>
        <w:rPr>
          <w:b/>
        </w:rPr>
        <w:t>rgbXPath</w:t>
      </w:r>
      <w:r>
        <w:t xml:space="preserve"> resolves to a single </w:t>
      </w:r>
      <w:hyperlink w:anchor="gt_76e94022-1e78-4323-b8ba-cf7776e6b8d4">
        <w:r>
          <w:rPr>
            <w:rStyle w:val="HyperlinkGreen"/>
            <w:b/>
          </w:rPr>
          <w:t>XML node</w:t>
        </w:r>
      </w:hyperlink>
      <w:r>
        <w:t xml:space="preserve"> or a collection of XML nodes. This field MUST be a value from the following table:</w:t>
      </w:r>
    </w:p>
    <w:tbl>
      <w:tblPr>
        <w:tblStyle w:val="Table-ShadedHeaderIndented"/>
        <w:tblW w:w="0" w:type="auto"/>
        <w:tblLook w:val="04A0" w:firstRow="1" w:lastRow="0" w:firstColumn="1" w:lastColumn="0" w:noHBand="0" w:noVBand="1"/>
      </w:tblPr>
      <w:tblGrid>
        <w:gridCol w:w="1350"/>
        <w:gridCol w:w="7506"/>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350" w:type="dxa"/>
          </w:tcPr>
          <w:p w:rsidR="007D206B" w:rsidRDefault="007D206B" w:rsidP="0030562B">
            <w:pPr>
              <w:pStyle w:val="TableHeaderText"/>
              <w:spacing w:before="0" w:after="0"/>
            </w:pPr>
            <w:r>
              <w:t>Value</w:t>
            </w:r>
          </w:p>
        </w:tc>
        <w:tc>
          <w:tcPr>
            <w:tcW w:w="7506" w:type="dxa"/>
          </w:tcPr>
          <w:p w:rsidR="007D206B" w:rsidRDefault="007D206B" w:rsidP="0030562B">
            <w:pPr>
              <w:pStyle w:val="TableHeaderText"/>
              <w:spacing w:before="0" w:after="0"/>
            </w:pPr>
            <w:r>
              <w:t>Meaning</w:t>
            </w:r>
          </w:p>
        </w:tc>
      </w:tr>
      <w:tr w:rsidR="007D206B" w:rsidTr="0030562B">
        <w:tc>
          <w:tcPr>
            <w:tcW w:w="1350" w:type="dxa"/>
          </w:tcPr>
          <w:p w:rsidR="007D206B" w:rsidRDefault="007D206B" w:rsidP="0030562B">
            <w:pPr>
              <w:pStyle w:val="TableBodyText"/>
              <w:spacing w:before="0" w:after="0"/>
            </w:pPr>
            <w:r>
              <w:t>0</w:t>
            </w:r>
          </w:p>
        </w:tc>
        <w:tc>
          <w:tcPr>
            <w:tcW w:w="7506" w:type="dxa"/>
          </w:tcPr>
          <w:p w:rsidR="007D206B" w:rsidRDefault="007D206B" w:rsidP="0030562B">
            <w:pPr>
              <w:pStyle w:val="TableBodyText"/>
              <w:spacing w:before="0" w:after="0"/>
            </w:pPr>
            <w:r>
              <w:t xml:space="preserve">Specifies that </w:t>
            </w:r>
            <w:r>
              <w:rPr>
                <w:b/>
              </w:rPr>
              <w:t>details</w:t>
            </w:r>
            <w:r>
              <w:t>.</w:t>
            </w:r>
            <w:r>
              <w:rPr>
                <w:b/>
              </w:rPr>
              <w:t>rgbXPath</w:t>
            </w:r>
            <w:r>
              <w:t xml:space="preserve"> resolves to a collection of XML nodes.</w:t>
            </w:r>
          </w:p>
        </w:tc>
      </w:tr>
      <w:tr w:rsidR="007D206B" w:rsidTr="0030562B">
        <w:tc>
          <w:tcPr>
            <w:tcW w:w="1350" w:type="dxa"/>
          </w:tcPr>
          <w:p w:rsidR="007D206B" w:rsidRDefault="007D206B" w:rsidP="0030562B">
            <w:pPr>
              <w:pStyle w:val="TableBodyText"/>
              <w:spacing w:before="0" w:after="0"/>
            </w:pPr>
            <w:r>
              <w:t>1</w:t>
            </w:r>
          </w:p>
        </w:tc>
        <w:tc>
          <w:tcPr>
            <w:tcW w:w="7506" w:type="dxa"/>
          </w:tcPr>
          <w:p w:rsidR="007D206B" w:rsidRDefault="007D206B" w:rsidP="0030562B">
            <w:pPr>
              <w:pStyle w:val="TableBodyText"/>
              <w:spacing w:before="0" w:after="0"/>
            </w:pPr>
            <w:r>
              <w:t xml:space="preserve">Specifies that </w:t>
            </w:r>
            <w:r>
              <w:rPr>
                <w:b/>
              </w:rPr>
              <w:t>details</w:t>
            </w:r>
            <w:r>
              <w:t>.</w:t>
            </w:r>
            <w:r>
              <w:rPr>
                <w:b/>
              </w:rPr>
              <w:t>rgbXPath</w:t>
            </w:r>
            <w:r>
              <w:t xml:space="preserve"> resolves to a single XML node.</w:t>
            </w:r>
          </w:p>
        </w:tc>
      </w:tr>
    </w:tbl>
    <w:p w:rsidR="007D206B" w:rsidRDefault="007D206B" w:rsidP="007D206B"/>
    <w:p w:rsidR="007D206B" w:rsidRDefault="007D206B" w:rsidP="007D206B">
      <w:r>
        <w:rPr>
          <w:b/>
        </w:rPr>
        <w:t xml:space="preserve">D - reserved2 (1 bit): </w:t>
      </w:r>
      <w:r>
        <w:t xml:space="preserve"> MUST be zero, and MUST be ignored.</w:t>
      </w:r>
    </w:p>
    <w:p w:rsidR="007D206B" w:rsidRDefault="007D206B" w:rsidP="007D206B">
      <w:r>
        <w:rPr>
          <w:b/>
        </w:rPr>
        <w:t xml:space="preserve">reserved3 (28 bits): </w:t>
      </w:r>
      <w:r>
        <w:t>MUST be zero, and MUST be ignored.</w:t>
      </w:r>
    </w:p>
    <w:p w:rsidR="007D206B" w:rsidRDefault="007D206B" w:rsidP="007D206B">
      <w:r>
        <w:rPr>
          <w:b/>
        </w:rPr>
        <w:t xml:space="preserve">details (variable): </w:t>
      </w:r>
      <w:r>
        <w:t xml:space="preserve">A </w:t>
      </w:r>
      <w:hyperlink w:anchor="Section_3dc19246acb4400598ec7dcf3ef5b44c" w:history="1">
        <w:r>
          <w:rPr>
            <w:rStyle w:val="af5"/>
          </w:rPr>
          <w:t>Feat11XMapEntry2</w:t>
        </w:r>
      </w:hyperlink>
      <w:r>
        <w:t xml:space="preserve"> that specifies the mapping between the data and the XML data source.</w:t>
      </w:r>
    </w:p>
    <w:p w:rsidR="007D206B" w:rsidRDefault="007D206B" w:rsidP="007D206B">
      <w:pPr>
        <w:pStyle w:val="31"/>
        <w:numPr>
          <w:ilvl w:val="0"/>
          <w:numId w:val="0"/>
        </w:numPr>
        <w:tabs>
          <w:tab w:val="left" w:pos="720"/>
        </w:tabs>
        <w:ind w:left="720" w:hanging="720"/>
      </w:pPr>
      <w:bookmarkStart w:id="500" w:name="Section_3dc19246acb4400598ec7dcf3ef5b44c"/>
      <w:bookmarkStart w:id="501" w:name="Feat11XMapEntry2"/>
      <w:bookmarkStart w:id="502" w:name="_Toc500759740"/>
      <w:r>
        <w:t>2.5.122</w:t>
      </w:r>
      <w:r>
        <w:tab/>
        <w:t>Feat11XMapEntry2</w:t>
      </w:r>
      <w:bookmarkEnd w:id="500"/>
      <w:bookmarkEnd w:id="501"/>
      <w:bookmarkEnd w:id="502"/>
      <w:r>
        <w:fldChar w:fldCharType="begin"/>
      </w:r>
      <w:r>
        <w:instrText xml:space="preserve"> XE "Structures:Feat11XMapEntry2" </w:instrText>
      </w:r>
      <w:r>
        <w:fldChar w:fldCharType="end"/>
      </w:r>
      <w:r>
        <w:fldChar w:fldCharType="begin"/>
      </w:r>
      <w:r>
        <w:instrText xml:space="preserve"> XE "Feat11XMapEntry2" </w:instrText>
      </w:r>
      <w:r>
        <w:fldChar w:fldCharType="end"/>
      </w:r>
      <w:r>
        <w:fldChar w:fldCharType="begin"/>
      </w:r>
      <w:r>
        <w:instrText xml:space="preserve"> XE "Details:Feat11XMapEntry2 structure" </w:instrText>
      </w:r>
      <w:r>
        <w:fldChar w:fldCharType="end"/>
      </w:r>
    </w:p>
    <w:p w:rsidR="007D206B" w:rsidRDefault="007D206B" w:rsidP="007D206B">
      <w:r>
        <w:t xml:space="preserve">The </w:t>
      </w:r>
      <w:r>
        <w:rPr>
          <w:b/>
        </w:rPr>
        <w:t>Feat11XMapEntry2</w:t>
      </w:r>
      <w:r>
        <w:t xml:space="preserve"> structure specifies the mapping to an </w:t>
      </w:r>
      <w:hyperlink w:anchor="gt_982b7f8e-d516-4fd5-8d5e-1a836081ed85">
        <w:r>
          <w:rPr>
            <w:rStyle w:val="HyperlinkGreen"/>
            <w:b/>
          </w:rPr>
          <w:t>XML</w:t>
        </w:r>
      </w:hyperlink>
      <w:r>
        <w:t xml:space="preserve"> </w:t>
      </w:r>
      <w:hyperlink w:anchor="gt_e091613c-6901-4874-b9b2-27273ead1075">
        <w:r>
          <w:rPr>
            <w:rStyle w:val="HyperlinkGreen"/>
            <w:b/>
          </w:rPr>
          <w:t>data source</w:t>
        </w:r>
      </w:hyperlink>
      <w:r>
        <w:t xml:space="preserve">. </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dwMapId</w:t>
            </w:r>
          </w:p>
        </w:tc>
      </w:tr>
      <w:tr w:rsidR="007D206B" w:rsidTr="0030562B">
        <w:trPr>
          <w:trHeight w:hRule="exact" w:val="490"/>
        </w:trPr>
        <w:tc>
          <w:tcPr>
            <w:tcW w:w="8640" w:type="dxa"/>
            <w:gridSpan w:val="32"/>
          </w:tcPr>
          <w:p w:rsidR="007D206B" w:rsidRDefault="007D206B" w:rsidP="0030562B">
            <w:pPr>
              <w:pStyle w:val="PacketDiagramBodyText"/>
            </w:pPr>
            <w:r>
              <w:t>rgbXPath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r>
        <w:rPr>
          <w:b/>
        </w:rPr>
        <w:t xml:space="preserve">dwMapId (4 bytes): </w:t>
      </w:r>
      <w:r>
        <w:t xml:space="preserve">An unsigned integer that specifies the </w:t>
      </w:r>
      <w:hyperlink w:anchor="gt_bd0ce6f9-c350-4900-827e-951265294067">
        <w:r>
          <w:rPr>
            <w:rStyle w:val="HyperlinkGreen"/>
            <w:b/>
          </w:rPr>
          <w:t>XML schema</w:t>
        </w:r>
      </w:hyperlink>
      <w:r>
        <w:t xml:space="preserve"> associated with this </w:t>
      </w:r>
      <w:hyperlink w:anchor="gt_d3a7da8d-a597-4838-9756-25e30b640ba7">
        <w:r>
          <w:rPr>
            <w:rStyle w:val="HyperlinkGreen"/>
            <w:b/>
          </w:rPr>
          <w:t>table</w:t>
        </w:r>
      </w:hyperlink>
      <w:r>
        <w:t xml:space="preserve"> column. The value MUST equal the value of the </w:t>
      </w:r>
      <w:r>
        <w:rPr>
          <w:b/>
        </w:rPr>
        <w:t>ID</w:t>
      </w:r>
      <w:r>
        <w:t xml:space="preserve"> attribute of a </w:t>
      </w:r>
      <w:r>
        <w:rPr>
          <w:b/>
        </w:rPr>
        <w:t>Map</w:t>
      </w:r>
      <w:r>
        <w:t xml:space="preserve"> element contained within the </w:t>
      </w:r>
      <w:r>
        <w:rPr>
          <w:b/>
        </w:rPr>
        <w:t>XML stream</w:t>
      </w:r>
      <w:r>
        <w:t xml:space="preserve"> (section </w:t>
      </w:r>
      <w:hyperlink w:anchor="Section_e25e01370b9c4429bd260eed92e01c35" w:history="1">
        <w:r>
          <w:rPr>
            <w:rStyle w:val="af5"/>
          </w:rPr>
          <w:t>2.1.7.22</w:t>
        </w:r>
      </w:hyperlink>
      <w:r>
        <w:t>).</w:t>
      </w:r>
    </w:p>
    <w:p w:rsidR="007D206B" w:rsidRDefault="007D206B" w:rsidP="007D206B">
      <w:pPr>
        <w:rPr>
          <w:b/>
        </w:rPr>
      </w:pPr>
      <w:r>
        <w:rPr>
          <w:b/>
        </w:rPr>
        <w:t xml:space="preserve">rgbXPath (variable): </w:t>
      </w:r>
      <w:r>
        <w:t xml:space="preserve">An </w:t>
      </w:r>
      <w:hyperlink w:anchor="Section_36ca6de7be1648bcaa5e3eaf4942f671" w:history="1">
        <w:r>
          <w:rPr>
            <w:rStyle w:val="af5"/>
          </w:rPr>
          <w:t>XLUnicodeString</w:t>
        </w:r>
      </w:hyperlink>
      <w:r>
        <w:t xml:space="preserve"> that contains the </w:t>
      </w:r>
      <w:hyperlink w:anchor="gt_02004611-da4e-45c1-a960-d268be5bb72c">
        <w:r>
          <w:rPr>
            <w:rStyle w:val="HyperlinkGreen"/>
            <w:b/>
          </w:rPr>
          <w:t>XPath expression</w:t>
        </w:r>
      </w:hyperlink>
      <w:r>
        <w:t xml:space="preserve"> that specifies the mapped element in the XML schema specified by </w:t>
      </w:r>
      <w:r>
        <w:rPr>
          <w:b/>
        </w:rPr>
        <w:t>dwMapId</w:t>
      </w:r>
      <w:r>
        <w:t>. The length of this string MUST be less than 32000.</w:t>
      </w:r>
    </w:p>
    <w:p w:rsidR="007D206B" w:rsidRDefault="007D206B" w:rsidP="007D206B">
      <w:pPr>
        <w:pStyle w:val="31"/>
        <w:numPr>
          <w:ilvl w:val="0"/>
          <w:numId w:val="0"/>
        </w:numPr>
        <w:tabs>
          <w:tab w:val="left" w:pos="720"/>
        </w:tabs>
        <w:ind w:left="720" w:hanging="720"/>
      </w:pPr>
      <w:bookmarkStart w:id="503" w:name="Section_a4756c8e1ccf43ff9afbffda477e2756"/>
      <w:bookmarkStart w:id="504" w:name="FeatFormulaErr2"/>
      <w:bookmarkStart w:id="505" w:name="_Toc500759741"/>
      <w:r>
        <w:t>2.5.123</w:t>
      </w:r>
      <w:r>
        <w:tab/>
        <w:t>FeatFormulaErr2</w:t>
      </w:r>
      <w:bookmarkEnd w:id="503"/>
      <w:bookmarkEnd w:id="504"/>
      <w:bookmarkEnd w:id="505"/>
      <w:r>
        <w:fldChar w:fldCharType="begin"/>
      </w:r>
      <w:r>
        <w:instrText xml:space="preserve"> XE "Structures:FeatFormulaErr2" </w:instrText>
      </w:r>
      <w:r>
        <w:fldChar w:fldCharType="end"/>
      </w:r>
      <w:r>
        <w:fldChar w:fldCharType="begin"/>
      </w:r>
      <w:r>
        <w:instrText xml:space="preserve"> XE "FeatFormulaErr2" </w:instrText>
      </w:r>
      <w:r>
        <w:fldChar w:fldCharType="end"/>
      </w:r>
      <w:r>
        <w:fldChar w:fldCharType="begin"/>
      </w:r>
      <w:r>
        <w:instrText xml:space="preserve"> XE "Details:FeatFormulaErr2 structure" </w:instrText>
      </w:r>
      <w:r>
        <w:fldChar w:fldCharType="end"/>
      </w:r>
    </w:p>
    <w:p w:rsidR="007D206B" w:rsidRDefault="007D206B" w:rsidP="007D206B">
      <w:r>
        <w:t xml:space="preserve">The </w:t>
      </w:r>
      <w:r>
        <w:rPr>
          <w:b/>
        </w:rPr>
        <w:t>FeatFormulaErr2</w:t>
      </w:r>
      <w:r>
        <w:t xml:space="preserve"> structure specifies formula evaluation information for a </w:t>
      </w:r>
      <w:hyperlink w:anchor="Section_86882c8e8d6d46b3aafe006b9e1f18e2" w:history="1">
        <w:r>
          <w:rPr>
            <w:rStyle w:val="af5"/>
          </w:rPr>
          <w:t>Shared Feature</w:t>
        </w:r>
      </w:hyperlink>
      <w:r>
        <w:t xml:space="preserve"> of type ISFFEC2 as specified in </w:t>
      </w:r>
      <w:hyperlink w:anchor="Section_4dc13a80f10a46e6b55d1df4c90508e8" w:history="1">
        <w:r>
          <w:rPr>
            <w:rStyle w:val="af5"/>
          </w:rPr>
          <w:t>SharedFeatureType</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grffecIgnore</w:t>
            </w:r>
          </w:p>
        </w:tc>
      </w:tr>
    </w:tbl>
    <w:p w:rsidR="007D206B" w:rsidRDefault="007D206B" w:rsidP="007D206B">
      <w:pPr>
        <w:pStyle w:val="Definition-Field"/>
      </w:pPr>
      <w:r>
        <w:rPr>
          <w:b/>
        </w:rPr>
        <w:t xml:space="preserve">grffecIgnore (4 bytes): </w:t>
      </w:r>
      <w:r>
        <w:t xml:space="preserve">A </w:t>
      </w:r>
      <w:hyperlink w:anchor="Section_79eea9e1aa9041b09679d95604ee1ce3" w:history="1">
        <w:r>
          <w:rPr>
            <w:rStyle w:val="af5"/>
          </w:rPr>
          <w:t>FFErrorCheck</w:t>
        </w:r>
      </w:hyperlink>
      <w:r>
        <w:t xml:space="preserve"> that specifies the type of errors that will be ignored.</w:t>
      </w:r>
    </w:p>
    <w:p w:rsidR="007D206B" w:rsidRDefault="007D206B" w:rsidP="007D206B">
      <w:pPr>
        <w:pStyle w:val="31"/>
        <w:numPr>
          <w:ilvl w:val="0"/>
          <w:numId w:val="0"/>
        </w:numPr>
        <w:tabs>
          <w:tab w:val="left" w:pos="720"/>
        </w:tabs>
        <w:ind w:left="720" w:hanging="720"/>
      </w:pPr>
      <w:bookmarkStart w:id="506" w:name="Section_6a97383237384ea0b435f876766cf8ad"/>
      <w:bookmarkStart w:id="507" w:name="FeatProtection"/>
      <w:bookmarkStart w:id="508" w:name="_Toc500759742"/>
      <w:r>
        <w:t>2.5.124</w:t>
      </w:r>
      <w:r>
        <w:tab/>
        <w:t>FeatProtection</w:t>
      </w:r>
      <w:bookmarkEnd w:id="506"/>
      <w:bookmarkEnd w:id="507"/>
      <w:bookmarkEnd w:id="508"/>
      <w:r>
        <w:fldChar w:fldCharType="begin"/>
      </w:r>
      <w:r>
        <w:instrText xml:space="preserve"> XE "Structures:FeatProtection" </w:instrText>
      </w:r>
      <w:r>
        <w:fldChar w:fldCharType="end"/>
      </w:r>
      <w:r>
        <w:fldChar w:fldCharType="begin"/>
      </w:r>
      <w:r>
        <w:instrText xml:space="preserve"> XE "FeatProtection" </w:instrText>
      </w:r>
      <w:r>
        <w:fldChar w:fldCharType="end"/>
      </w:r>
      <w:r>
        <w:fldChar w:fldCharType="begin"/>
      </w:r>
      <w:r>
        <w:instrText xml:space="preserve"> XE "Details:FeatProtection structure" </w:instrText>
      </w:r>
      <w:r>
        <w:fldChar w:fldCharType="end"/>
      </w:r>
    </w:p>
    <w:p w:rsidR="007D206B" w:rsidRDefault="007D206B" w:rsidP="007D206B">
      <w:r>
        <w:t xml:space="preserve">The </w:t>
      </w:r>
      <w:r>
        <w:rPr>
          <w:b/>
        </w:rPr>
        <w:t>FeatProtection</w:t>
      </w:r>
      <w:r>
        <w:t xml:space="preserve"> structure specifies data for a </w:t>
      </w:r>
      <w:hyperlink w:anchor="Section_86882c8e8d6d46b3aafe006b9e1f18e2" w:history="1">
        <w:r>
          <w:rPr>
            <w:rStyle w:val="af5"/>
          </w:rPr>
          <w:t>shared feature</w:t>
        </w:r>
      </w:hyperlink>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70" w:type="dxa"/>
          </w:tcPr>
          <w:p w:rsidR="007D206B" w:rsidRDefault="007D206B" w:rsidP="0030562B">
            <w:pPr>
              <w:pStyle w:val="PacketDiagramBodyText"/>
            </w:pPr>
            <w:r>
              <w:t>A</w:t>
            </w:r>
          </w:p>
        </w:tc>
        <w:tc>
          <w:tcPr>
            <w:tcW w:w="8370" w:type="dxa"/>
            <w:gridSpan w:val="31"/>
          </w:tcPr>
          <w:p w:rsidR="007D206B" w:rsidRDefault="007D206B" w:rsidP="0030562B">
            <w:pPr>
              <w:pStyle w:val="PacketDiagramBodyText"/>
            </w:pPr>
            <w:r>
              <w:t>reserved</w:t>
            </w:r>
          </w:p>
        </w:tc>
      </w:tr>
      <w:tr w:rsidR="007D206B" w:rsidTr="0030562B">
        <w:trPr>
          <w:trHeight w:hRule="exact" w:val="490"/>
        </w:trPr>
        <w:tc>
          <w:tcPr>
            <w:tcW w:w="8640" w:type="dxa"/>
            <w:gridSpan w:val="32"/>
          </w:tcPr>
          <w:p w:rsidR="007D206B" w:rsidRDefault="007D206B" w:rsidP="0030562B">
            <w:pPr>
              <w:pStyle w:val="PacketDiagramBodyText"/>
            </w:pPr>
            <w:r>
              <w:t>wPassword</w:t>
            </w:r>
          </w:p>
        </w:tc>
      </w:tr>
      <w:tr w:rsidR="007D206B" w:rsidTr="0030562B">
        <w:trPr>
          <w:trHeight w:hRule="exact" w:val="490"/>
        </w:trPr>
        <w:tc>
          <w:tcPr>
            <w:tcW w:w="8640" w:type="dxa"/>
            <w:gridSpan w:val="32"/>
          </w:tcPr>
          <w:p w:rsidR="007D206B" w:rsidRDefault="007D206B" w:rsidP="0030562B">
            <w:pPr>
              <w:pStyle w:val="PacketDiagramBodyText"/>
            </w:pPr>
            <w:r>
              <w:t>stTitle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sdContainer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A - fSD (1 bit): </w:t>
      </w:r>
      <w:r>
        <w:t xml:space="preserve">A bit that specifies whether this structure contains self-relative </w:t>
      </w:r>
      <w:hyperlink w:anchor="gt_e5213722-75a9-44e7-b026-8e4833f0d350">
        <w:r>
          <w:rPr>
            <w:rStyle w:val="HyperlinkGreen"/>
            <w:b/>
          </w:rPr>
          <w:t>security descriptor</w:t>
        </w:r>
      </w:hyperlink>
      <w:r>
        <w:t xml:space="preserve"> data. For more information about self-relative security descriptors see </w:t>
      </w:r>
      <w:hyperlink r:id="rId27">
        <w:r>
          <w:rPr>
            <w:rStyle w:val="af5"/>
          </w:rPr>
          <w:t>[MSDN-ASRSD]</w:t>
        </w:r>
      </w:hyperlink>
      <w:r>
        <w:t xml:space="preserve">. </w:t>
      </w:r>
    </w:p>
    <w:p w:rsidR="007D206B" w:rsidRDefault="007D206B" w:rsidP="007D206B">
      <w:pPr>
        <w:pStyle w:val="Definition-Field"/>
      </w:pPr>
      <w:r>
        <w:rPr>
          <w:b/>
        </w:rPr>
        <w:t xml:space="preserve">reserved (31 bits): </w:t>
      </w:r>
      <w:r>
        <w:t>MUST be zero, and MUST be ignored.</w:t>
      </w:r>
    </w:p>
    <w:p w:rsidR="007D206B" w:rsidRDefault="007D206B" w:rsidP="007D206B">
      <w:pPr>
        <w:pStyle w:val="Definition-Field"/>
      </w:pPr>
      <w:r>
        <w:rPr>
          <w:b/>
        </w:rPr>
        <w:t xml:space="preserve">wPassword (4 bytes): </w:t>
      </w:r>
      <w:r>
        <w:t xml:space="preserve">An unsigned integer that specifies the verifier for the password required to edit the referenced </w:t>
      </w:r>
      <w:hyperlink w:anchor="gt_c2c93fec-8d3e-45de-8010-c738cc1cea99">
        <w:r>
          <w:rPr>
            <w:rStyle w:val="HyperlinkGreen"/>
            <w:b/>
          </w:rPr>
          <w:t>ranges</w:t>
        </w:r>
      </w:hyperlink>
      <w:r>
        <w:t xml:space="preserve"> of a </w:t>
      </w:r>
      <w:hyperlink w:anchor="gt_edd09e04-ab93-4769-ae34-2cad606fa829">
        <w:r>
          <w:rPr>
            <w:rStyle w:val="HyperlinkGreen"/>
            <w:b/>
          </w:rPr>
          <w:t>protected</w:t>
        </w:r>
      </w:hyperlink>
      <w:r>
        <w:t xml:space="preserve"> </w:t>
      </w:r>
      <w:hyperlink w:anchor="gt_0b356926-f9cb-4dc2-a859-71441d62503d">
        <w:r>
          <w:rPr>
            <w:rStyle w:val="HyperlinkGreen"/>
            <w:b/>
          </w:rPr>
          <w:t>sheet</w:t>
        </w:r>
      </w:hyperlink>
      <w:r>
        <w:t xml:space="preserve">. A value of zero indicates that the password is empty. The algorithm to generate the password verifier is documented in the </w:t>
      </w:r>
      <w:hyperlink w:anchor="Section_e8a5fbec6cdc40d89fef9ad80e4172f4" w:history="1">
        <w:r>
          <w:rPr>
            <w:rStyle w:val="af5"/>
          </w:rPr>
          <w:t>password verifier algorithm</w:t>
        </w:r>
      </w:hyperlink>
      <w:r>
        <w:t>.</w:t>
      </w:r>
    </w:p>
    <w:p w:rsidR="007D206B" w:rsidRDefault="007D206B" w:rsidP="007D206B">
      <w:pPr>
        <w:pStyle w:val="Definition-Field"/>
      </w:pPr>
      <w:r>
        <w:rPr>
          <w:b/>
        </w:rPr>
        <w:t xml:space="preserve">stTitle (variable): </w:t>
      </w:r>
      <w:r>
        <w:t xml:space="preserve">An </w:t>
      </w:r>
      <w:hyperlink w:anchor="Section_36ca6de7be1648bcaa5e3eaf4942f671" w:history="1">
        <w:r>
          <w:rPr>
            <w:rStyle w:val="af5"/>
          </w:rPr>
          <w:t>XLUnicodeString</w:t>
        </w:r>
      </w:hyperlink>
      <w:r>
        <w:t xml:space="preserve"> that specifies the title for this </w:t>
      </w:r>
      <w:hyperlink w:anchor="gt_dbeb9653-2ab1-4ec4-b64e-e77a8951c499">
        <w:r>
          <w:rPr>
            <w:rStyle w:val="HyperlinkGreen"/>
            <w:b/>
          </w:rPr>
          <w:t>protection</w:t>
        </w:r>
      </w:hyperlink>
      <w:r>
        <w:t xml:space="preserve"> feature.</w:t>
      </w:r>
    </w:p>
    <w:p w:rsidR="007D206B" w:rsidRDefault="007D206B" w:rsidP="007D206B">
      <w:pPr>
        <w:pStyle w:val="Definition-Field"/>
      </w:pPr>
      <w:r>
        <w:rPr>
          <w:b/>
        </w:rPr>
        <w:t xml:space="preserve">sdContainer (variable): </w:t>
      </w:r>
      <w:r>
        <w:t xml:space="preserve">An </w:t>
      </w:r>
      <w:hyperlink w:anchor="Section_40ea85c2451f4b1583e13adc1b1e285e" w:history="1">
        <w:r>
          <w:rPr>
            <w:rStyle w:val="af5"/>
          </w:rPr>
          <w:t>SDContainer</w:t>
        </w:r>
      </w:hyperlink>
      <w:r>
        <w:t xml:space="preserve"> that specifies security information that identifies who can edit the referenced ranges of a protected sheet without needing a password.</w:t>
      </w:r>
    </w:p>
    <w:p w:rsidR="007D206B" w:rsidRDefault="007D206B" w:rsidP="007D206B">
      <w:pPr>
        <w:pStyle w:val="31"/>
        <w:numPr>
          <w:ilvl w:val="0"/>
          <w:numId w:val="0"/>
        </w:numPr>
        <w:tabs>
          <w:tab w:val="left" w:pos="720"/>
        </w:tabs>
        <w:ind w:left="720" w:hanging="720"/>
      </w:pPr>
      <w:bookmarkStart w:id="509" w:name="Section_7ddb02faa44e44d9ae954537f0ff2fe7"/>
      <w:bookmarkStart w:id="510" w:name="FeatSmartTag"/>
      <w:bookmarkStart w:id="511" w:name="_Toc500759743"/>
      <w:r>
        <w:t>2.5.125</w:t>
      </w:r>
      <w:r>
        <w:tab/>
        <w:t>FeatSmartTag</w:t>
      </w:r>
      <w:bookmarkEnd w:id="509"/>
      <w:bookmarkEnd w:id="510"/>
      <w:bookmarkEnd w:id="511"/>
      <w:r>
        <w:fldChar w:fldCharType="begin"/>
      </w:r>
      <w:r>
        <w:instrText xml:space="preserve"> XE "Structures:FeatSmartTag" </w:instrText>
      </w:r>
      <w:r>
        <w:fldChar w:fldCharType="end"/>
      </w:r>
      <w:r>
        <w:fldChar w:fldCharType="begin"/>
      </w:r>
      <w:r>
        <w:instrText xml:space="preserve"> XE "FeatSmartTag" </w:instrText>
      </w:r>
      <w:r>
        <w:fldChar w:fldCharType="end"/>
      </w:r>
      <w:r>
        <w:fldChar w:fldCharType="begin"/>
      </w:r>
      <w:r>
        <w:instrText xml:space="preserve"> XE "Details:FeatSmartTag structure" </w:instrText>
      </w:r>
      <w:r>
        <w:fldChar w:fldCharType="end"/>
      </w:r>
    </w:p>
    <w:p w:rsidR="007D206B" w:rsidRDefault="007D206B" w:rsidP="007D206B">
      <w:r>
        <w:t xml:space="preserve">The </w:t>
      </w:r>
      <w:r>
        <w:rPr>
          <w:b/>
        </w:rPr>
        <w:t>FeatSmartTag</w:t>
      </w:r>
      <w:r>
        <w:t xml:space="preserve"> structure specifies data for a </w:t>
      </w:r>
      <w:hyperlink w:anchor="Section_86882c8e8d6d46b3aafe006b9e1f18e2" w:history="1">
        <w:r>
          <w:rPr>
            <w:rStyle w:val="af5"/>
          </w:rPr>
          <w:t>Shared Feature</w:t>
        </w:r>
      </w:hyperlink>
      <w:r>
        <w:t xml:space="preserve"> of type ISFFACTOID as described in </w:t>
      </w:r>
      <w:hyperlink w:anchor="Section_4dc13a80f10a46e6b55d1df4c90508e8" w:history="1">
        <w:r>
          <w:rPr>
            <w:rStyle w:val="af5"/>
          </w:rPr>
          <w:t>SharedFeatureType</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hashValue</w:t>
            </w:r>
          </w:p>
        </w:tc>
      </w:tr>
      <w:tr w:rsidR="007D206B" w:rsidTr="0030562B">
        <w:trPr>
          <w:trHeight w:hRule="exact" w:val="490"/>
        </w:trPr>
        <w:tc>
          <w:tcPr>
            <w:tcW w:w="2160" w:type="dxa"/>
            <w:gridSpan w:val="8"/>
          </w:tcPr>
          <w:p w:rsidR="007D206B" w:rsidRDefault="007D206B" w:rsidP="0030562B">
            <w:pPr>
              <w:pStyle w:val="PacketDiagramBodyText"/>
            </w:pPr>
            <w:r>
              <w:t>cSmartTags</w:t>
            </w:r>
          </w:p>
        </w:tc>
        <w:tc>
          <w:tcPr>
            <w:tcW w:w="6480" w:type="dxa"/>
            <w:gridSpan w:val="24"/>
          </w:tcPr>
          <w:p w:rsidR="007D206B" w:rsidRDefault="007D206B" w:rsidP="0030562B">
            <w:pPr>
              <w:pStyle w:val="PacketDiagramBodyText"/>
            </w:pPr>
            <w:r>
              <w:t>rgFactoid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hashValue (4 bytes): </w:t>
      </w:r>
      <w:r>
        <w:t xml:space="preserve">An unsigned integer that specifies a </w:t>
      </w:r>
      <w:hyperlink w:anchor="gt_b7e2b611-0af5-4fec-8af2-3f9ce7bad205">
        <w:r>
          <w:rPr>
            <w:rStyle w:val="HyperlinkGreen"/>
            <w:b/>
          </w:rPr>
          <w:t>hash</w:t>
        </w:r>
      </w:hyperlink>
      <w:r>
        <w:t xml:space="preserve"> value for the string representation of the content of a </w:t>
      </w:r>
      <w:hyperlink w:anchor="gt_43d1e51e-4f26-493b-b7c9-e84e920d7461">
        <w:r>
          <w:rPr>
            <w:rStyle w:val="HyperlinkGreen"/>
            <w:b/>
          </w:rPr>
          <w:t>cell</w:t>
        </w:r>
      </w:hyperlink>
      <w:r>
        <w:t xml:space="preserve">. This hash value is used to detect cell changes with the purpose of validating, updating or removing the </w:t>
      </w:r>
      <w:hyperlink w:anchor="gt_2f57a49a-d503-4605-8798-0e53bd637609">
        <w:r>
          <w:rPr>
            <w:rStyle w:val="HyperlinkGreen"/>
            <w:b/>
          </w:rPr>
          <w:t>smart tags</w:t>
        </w:r>
      </w:hyperlink>
      <w:r>
        <w:t xml:space="preserve"> associated with the cell. If the string representation of the cell content is the empty string, </w:t>
      </w:r>
      <w:r>
        <w:rPr>
          <w:b/>
        </w:rPr>
        <w:t>hashValue</w:t>
      </w:r>
      <w:r>
        <w:t xml:space="preserve"> MUST be 0; otherwise, </w:t>
      </w:r>
      <w:r>
        <w:rPr>
          <w:b/>
        </w:rPr>
        <w:t>hashValue</w:t>
      </w:r>
      <w:r>
        <w:t xml:space="preserve"> MUST be computed using the following algorithm:  </w:t>
      </w:r>
    </w:p>
    <w:p w:rsidR="007D206B" w:rsidRDefault="007D206B" w:rsidP="007D206B">
      <w:pPr>
        <w:pStyle w:val="Code"/>
        <w:numPr>
          <w:ilvl w:val="0"/>
          <w:numId w:val="0"/>
        </w:numPr>
        <w:tabs>
          <w:tab w:val="left" w:pos="0"/>
        </w:tabs>
        <w:ind w:left="374" w:hanging="14"/>
      </w:pPr>
      <w:r>
        <w:tab/>
        <w:t>SET hashValue to zero</w:t>
      </w:r>
    </w:p>
    <w:p w:rsidR="007D206B" w:rsidRDefault="007D206B" w:rsidP="007D206B">
      <w:pPr>
        <w:pStyle w:val="Code"/>
        <w:numPr>
          <w:ilvl w:val="0"/>
          <w:numId w:val="0"/>
        </w:numPr>
        <w:tabs>
          <w:tab w:val="left" w:pos="0"/>
        </w:tabs>
        <w:ind w:left="374" w:hanging="14"/>
      </w:pPr>
      <w:r>
        <w:tab/>
        <w:t xml:space="preserve">FOR each byteValue (1-byte unsigned integer) in the input string </w:t>
      </w:r>
    </w:p>
    <w:p w:rsidR="007D206B" w:rsidRDefault="007D206B" w:rsidP="007D206B">
      <w:pPr>
        <w:pStyle w:val="Code"/>
        <w:numPr>
          <w:ilvl w:val="0"/>
          <w:numId w:val="0"/>
        </w:numPr>
        <w:tabs>
          <w:tab w:val="left" w:pos="0"/>
        </w:tabs>
        <w:ind w:left="374" w:hanging="14"/>
      </w:pPr>
      <w:r>
        <w:tab/>
        <w:t xml:space="preserve">    Bitwise shift hashValue to the left by 4 and add byteValue</w:t>
      </w:r>
    </w:p>
    <w:p w:rsidR="007D206B" w:rsidRDefault="007D206B" w:rsidP="007D206B">
      <w:pPr>
        <w:pStyle w:val="Code"/>
        <w:numPr>
          <w:ilvl w:val="0"/>
          <w:numId w:val="0"/>
        </w:numPr>
        <w:tabs>
          <w:tab w:val="left" w:pos="0"/>
        </w:tabs>
        <w:ind w:left="374" w:hanging="14"/>
      </w:pPr>
      <w:r>
        <w:tab/>
        <w:t xml:space="preserve">    SET overflow (4-byte unsigned integer) to the bitwise AND of hashValue and 0xF0000000</w:t>
      </w:r>
    </w:p>
    <w:p w:rsidR="007D206B" w:rsidRDefault="007D206B" w:rsidP="007D206B">
      <w:pPr>
        <w:pStyle w:val="Code"/>
        <w:numPr>
          <w:ilvl w:val="0"/>
          <w:numId w:val="0"/>
        </w:numPr>
        <w:tabs>
          <w:tab w:val="left" w:pos="0"/>
        </w:tabs>
        <w:ind w:left="374" w:hanging="14"/>
      </w:pPr>
      <w:r>
        <w:tab/>
        <w:t xml:space="preserve">    IF overflow is not zero THEN </w:t>
      </w:r>
    </w:p>
    <w:p w:rsidR="007D206B" w:rsidRDefault="007D206B" w:rsidP="007D206B">
      <w:pPr>
        <w:pStyle w:val="Code"/>
        <w:numPr>
          <w:ilvl w:val="0"/>
          <w:numId w:val="0"/>
        </w:numPr>
        <w:tabs>
          <w:tab w:val="left" w:pos="0"/>
        </w:tabs>
        <w:ind w:left="374" w:hanging="14"/>
      </w:pPr>
      <w:r>
        <w:tab/>
        <w:t xml:space="preserve">        SET the most significant 4 bits of hashValue to zero</w:t>
      </w:r>
    </w:p>
    <w:p w:rsidR="007D206B" w:rsidRDefault="007D206B" w:rsidP="007D206B">
      <w:pPr>
        <w:pStyle w:val="Code"/>
        <w:numPr>
          <w:ilvl w:val="0"/>
          <w:numId w:val="0"/>
        </w:numPr>
        <w:tabs>
          <w:tab w:val="left" w:pos="0"/>
        </w:tabs>
        <w:ind w:left="374" w:hanging="14"/>
      </w:pPr>
      <w:r>
        <w:tab/>
        <w:t xml:space="preserve">        Bitwise shift overflow to the right by 24</w:t>
      </w:r>
    </w:p>
    <w:p w:rsidR="007D206B" w:rsidRDefault="007D206B" w:rsidP="007D206B">
      <w:pPr>
        <w:pStyle w:val="Code"/>
        <w:numPr>
          <w:ilvl w:val="0"/>
          <w:numId w:val="0"/>
        </w:numPr>
        <w:tabs>
          <w:tab w:val="left" w:pos="0"/>
        </w:tabs>
        <w:ind w:left="374" w:hanging="14"/>
      </w:pPr>
      <w:r>
        <w:tab/>
        <w:t xml:space="preserve">        SET hashValue to XOR of hashValue and overflow</w:t>
      </w:r>
    </w:p>
    <w:p w:rsidR="007D206B" w:rsidRDefault="007D206B" w:rsidP="007D206B">
      <w:pPr>
        <w:pStyle w:val="Code"/>
        <w:numPr>
          <w:ilvl w:val="0"/>
          <w:numId w:val="0"/>
        </w:numPr>
        <w:tabs>
          <w:tab w:val="left" w:pos="0"/>
        </w:tabs>
        <w:ind w:left="374" w:hanging="14"/>
      </w:pPr>
      <w:r>
        <w:tab/>
        <w:t xml:space="preserve">    END IF </w:t>
      </w:r>
    </w:p>
    <w:p w:rsidR="007D206B" w:rsidRDefault="007D206B" w:rsidP="007D206B">
      <w:pPr>
        <w:pStyle w:val="Code"/>
        <w:numPr>
          <w:ilvl w:val="0"/>
          <w:numId w:val="0"/>
        </w:numPr>
        <w:tabs>
          <w:tab w:val="left" w:pos="0"/>
        </w:tabs>
        <w:ind w:left="374" w:hanging="14"/>
      </w:pPr>
      <w:r>
        <w:tab/>
        <w:t xml:space="preserve">END FOR </w:t>
      </w:r>
    </w:p>
    <w:p w:rsidR="007D206B" w:rsidRDefault="007D206B" w:rsidP="007D206B">
      <w:pPr>
        <w:pStyle w:val="Code"/>
        <w:numPr>
          <w:ilvl w:val="0"/>
          <w:numId w:val="0"/>
        </w:numPr>
        <w:tabs>
          <w:tab w:val="left" w:pos="0"/>
        </w:tabs>
        <w:ind w:left="374" w:hanging="14"/>
      </w:pPr>
      <w:r>
        <w:tab/>
        <w:t xml:space="preserve">IF hashValue is zero </w:t>
      </w:r>
    </w:p>
    <w:p w:rsidR="007D206B" w:rsidRDefault="007D206B" w:rsidP="007D206B">
      <w:pPr>
        <w:pStyle w:val="Code"/>
        <w:numPr>
          <w:ilvl w:val="0"/>
          <w:numId w:val="0"/>
        </w:numPr>
        <w:tabs>
          <w:tab w:val="left" w:pos="0"/>
        </w:tabs>
        <w:ind w:left="374" w:hanging="14"/>
      </w:pPr>
      <w:r>
        <w:tab/>
        <w:t xml:space="preserve">    SET hashValue to 1</w:t>
      </w:r>
    </w:p>
    <w:p w:rsidR="007D206B" w:rsidRDefault="007D206B" w:rsidP="007D206B">
      <w:pPr>
        <w:pStyle w:val="Code"/>
        <w:numPr>
          <w:ilvl w:val="0"/>
          <w:numId w:val="0"/>
        </w:numPr>
        <w:tabs>
          <w:tab w:val="left" w:pos="0"/>
        </w:tabs>
        <w:ind w:left="374" w:hanging="14"/>
      </w:pPr>
      <w:r>
        <w:tab/>
        <w:t>END IF</w:t>
      </w:r>
    </w:p>
    <w:p w:rsidR="007D206B" w:rsidRDefault="007D206B" w:rsidP="007D206B">
      <w:pPr>
        <w:pStyle w:val="Definition-Field"/>
      </w:pPr>
      <w:r>
        <w:rPr>
          <w:b/>
        </w:rPr>
        <w:t xml:space="preserve">cSmartTags (1 byte): </w:t>
      </w:r>
      <w:r>
        <w:t xml:space="preserve">An unsigned integer that specifies the number of items in the </w:t>
      </w:r>
      <w:r>
        <w:rPr>
          <w:b/>
        </w:rPr>
        <w:t>rgFactoid</w:t>
      </w:r>
      <w:r>
        <w:t xml:space="preserve"> array. </w:t>
      </w:r>
    </w:p>
    <w:p w:rsidR="007D206B" w:rsidRDefault="007D206B" w:rsidP="007D206B">
      <w:pPr>
        <w:pStyle w:val="Definition-Field"/>
      </w:pPr>
      <w:r>
        <w:rPr>
          <w:b/>
        </w:rPr>
        <w:t xml:space="preserve">rgFactoid (variable): </w:t>
      </w:r>
      <w:r>
        <w:t xml:space="preserve">An array of </w:t>
      </w:r>
      <w:hyperlink w:anchor="Section_3fd600e44da74e11b6f5c24a3cdc7cb6">
        <w:r>
          <w:rPr>
            <w:rStyle w:val="af5"/>
          </w:rPr>
          <w:t>FactoidData</w:t>
        </w:r>
      </w:hyperlink>
      <w:r>
        <w:t xml:space="preserve">. Each element specifies data for a smart tag. </w:t>
      </w:r>
    </w:p>
    <w:p w:rsidR="007D206B" w:rsidRDefault="007D206B" w:rsidP="007D206B">
      <w:pPr>
        <w:pStyle w:val="31"/>
        <w:numPr>
          <w:ilvl w:val="0"/>
          <w:numId w:val="0"/>
        </w:numPr>
        <w:tabs>
          <w:tab w:val="left" w:pos="720"/>
        </w:tabs>
        <w:ind w:left="720" w:hanging="720"/>
      </w:pPr>
      <w:bookmarkStart w:id="512" w:name="Section_79eea9e1aa9041b09679d95604ee1ce3"/>
      <w:bookmarkStart w:id="513" w:name="FFErrorCheck"/>
      <w:bookmarkStart w:id="514" w:name="_Toc500759744"/>
      <w:r>
        <w:t>2.5.126</w:t>
      </w:r>
      <w:r>
        <w:tab/>
        <w:t>FFErrorCheck</w:t>
      </w:r>
      <w:bookmarkEnd w:id="512"/>
      <w:bookmarkEnd w:id="513"/>
      <w:bookmarkEnd w:id="514"/>
      <w:r>
        <w:fldChar w:fldCharType="begin"/>
      </w:r>
      <w:r>
        <w:instrText xml:space="preserve"> XE "Structures:FFErrorCheck" </w:instrText>
      </w:r>
      <w:r>
        <w:fldChar w:fldCharType="end"/>
      </w:r>
      <w:r>
        <w:fldChar w:fldCharType="begin"/>
      </w:r>
      <w:r>
        <w:instrText xml:space="preserve"> XE "FFErrorCheck" </w:instrText>
      </w:r>
      <w:r>
        <w:fldChar w:fldCharType="end"/>
      </w:r>
      <w:r>
        <w:fldChar w:fldCharType="begin"/>
      </w:r>
      <w:r>
        <w:instrText xml:space="preserve"> XE "Details:FFErrorCheck structure" </w:instrText>
      </w:r>
      <w:r>
        <w:fldChar w:fldCharType="end"/>
      </w:r>
    </w:p>
    <w:p w:rsidR="007D206B" w:rsidRDefault="007D206B" w:rsidP="007D206B">
      <w:r>
        <w:t xml:space="preserve">The </w:t>
      </w:r>
      <w:r>
        <w:rPr>
          <w:b/>
        </w:rPr>
        <w:t>FFErrorCheck</w:t>
      </w:r>
      <w:r>
        <w:t xml:space="preserve"> structure specifies the types of error conditions that can be checked in a formula evaluation for a </w:t>
      </w:r>
      <w:hyperlink w:anchor="Section_86882c8e8d6d46b3aafe006b9e1f18e2" w:history="1">
        <w:r>
          <w:rPr>
            <w:rStyle w:val="af5"/>
          </w:rPr>
          <w:t>Shared Feature</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270" w:type="dxa"/>
          </w:tcPr>
          <w:p w:rsidR="007D206B" w:rsidRDefault="007D206B" w:rsidP="0030562B">
            <w:pPr>
              <w:pStyle w:val="PacketDiagramBodyText"/>
            </w:pPr>
            <w:r>
              <w:t>C</w:t>
            </w:r>
          </w:p>
        </w:tc>
        <w:tc>
          <w:tcPr>
            <w:tcW w:w="270" w:type="dxa"/>
          </w:tcPr>
          <w:p w:rsidR="007D206B" w:rsidRDefault="007D206B" w:rsidP="0030562B">
            <w:pPr>
              <w:pStyle w:val="PacketDiagramBodyText"/>
            </w:pPr>
            <w:r>
              <w:t>D</w:t>
            </w:r>
          </w:p>
        </w:tc>
        <w:tc>
          <w:tcPr>
            <w:tcW w:w="270" w:type="dxa"/>
          </w:tcPr>
          <w:p w:rsidR="007D206B" w:rsidRDefault="007D206B" w:rsidP="0030562B">
            <w:pPr>
              <w:pStyle w:val="PacketDiagramBodyText"/>
            </w:pPr>
            <w:r>
              <w:t>E</w:t>
            </w:r>
          </w:p>
        </w:tc>
        <w:tc>
          <w:tcPr>
            <w:tcW w:w="270" w:type="dxa"/>
          </w:tcPr>
          <w:p w:rsidR="007D206B" w:rsidRDefault="007D206B" w:rsidP="0030562B">
            <w:pPr>
              <w:pStyle w:val="PacketDiagramBodyText"/>
            </w:pPr>
            <w:r>
              <w:t>F</w:t>
            </w:r>
          </w:p>
        </w:tc>
        <w:tc>
          <w:tcPr>
            <w:tcW w:w="270" w:type="dxa"/>
          </w:tcPr>
          <w:p w:rsidR="007D206B" w:rsidRDefault="007D206B" w:rsidP="0030562B">
            <w:pPr>
              <w:pStyle w:val="PacketDiagramBodyText"/>
            </w:pPr>
            <w:r>
              <w:t>G</w:t>
            </w:r>
          </w:p>
        </w:tc>
        <w:tc>
          <w:tcPr>
            <w:tcW w:w="270" w:type="dxa"/>
          </w:tcPr>
          <w:p w:rsidR="007D206B" w:rsidRDefault="007D206B" w:rsidP="0030562B">
            <w:pPr>
              <w:pStyle w:val="PacketDiagramBodyText"/>
            </w:pPr>
            <w:r>
              <w:t>H</w:t>
            </w:r>
          </w:p>
        </w:tc>
        <w:tc>
          <w:tcPr>
            <w:tcW w:w="6480" w:type="dxa"/>
            <w:gridSpan w:val="24"/>
          </w:tcPr>
          <w:p w:rsidR="007D206B" w:rsidRDefault="007D206B" w:rsidP="0030562B">
            <w:pPr>
              <w:pStyle w:val="PacketDiagramBodyText"/>
            </w:pPr>
            <w:r>
              <w:t>reserved</w:t>
            </w:r>
          </w:p>
        </w:tc>
      </w:tr>
    </w:tbl>
    <w:p w:rsidR="007D206B" w:rsidRDefault="007D206B" w:rsidP="007D206B">
      <w:pPr>
        <w:pStyle w:val="Definition-Field"/>
      </w:pPr>
      <w:r>
        <w:rPr>
          <w:b/>
        </w:rPr>
        <w:t xml:space="preserve">A - ffecCalcError (1 bit): </w:t>
      </w:r>
      <w:r>
        <w:t>A bit that specifies whether to check for calculation errors.</w:t>
      </w:r>
    </w:p>
    <w:p w:rsidR="007D206B" w:rsidRDefault="007D206B" w:rsidP="007D206B">
      <w:pPr>
        <w:pStyle w:val="Definition-Field"/>
      </w:pPr>
      <w:r>
        <w:rPr>
          <w:b/>
        </w:rPr>
        <w:t xml:space="preserve">B - ffecEmptyCellRef (1 bit): </w:t>
      </w:r>
      <w:r>
        <w:t>A bit that specifies whether to check for references to empty cells.</w:t>
      </w:r>
    </w:p>
    <w:p w:rsidR="007D206B" w:rsidRDefault="007D206B" w:rsidP="007D206B">
      <w:pPr>
        <w:pStyle w:val="Definition-Field"/>
      </w:pPr>
      <w:r>
        <w:rPr>
          <w:b/>
        </w:rPr>
        <w:t xml:space="preserve">C - ffecNumStoredAsText (1 bit): </w:t>
      </w:r>
      <w:r>
        <w:t>A bit that specifies whether to check the format of numeric values.</w:t>
      </w:r>
    </w:p>
    <w:p w:rsidR="007D206B" w:rsidRDefault="007D206B" w:rsidP="007D206B">
      <w:pPr>
        <w:pStyle w:val="Definition-Field"/>
      </w:pPr>
      <w:r>
        <w:rPr>
          <w:b/>
        </w:rPr>
        <w:t xml:space="preserve">D - ffecInconsistRange (1 bit): </w:t>
      </w:r>
      <w:r>
        <w:t xml:space="preserve"> A bit that specifies whether to check formulas in the </w:t>
      </w:r>
      <w:hyperlink w:anchor="gt_c2c93fec-8d3e-45de-8010-c738cc1cea99">
        <w:r>
          <w:rPr>
            <w:rStyle w:val="HyperlinkGreen"/>
            <w:b/>
          </w:rPr>
          <w:t>range</w:t>
        </w:r>
      </w:hyperlink>
      <w:r>
        <w:t xml:space="preserve"> of the shared feature with references to less than the entirety of a range containing continuous data.</w:t>
      </w:r>
    </w:p>
    <w:p w:rsidR="007D206B" w:rsidRDefault="007D206B" w:rsidP="007D206B">
      <w:pPr>
        <w:pStyle w:val="Definition-Field"/>
      </w:pPr>
      <w:r>
        <w:rPr>
          <w:b/>
        </w:rPr>
        <w:t xml:space="preserve">E - ffecInconsistFmla (1 bit): </w:t>
      </w:r>
      <w:r>
        <w:t xml:space="preserve"> A bit that specifies whether to check formulas in the range of the shared feature that are inconsistent with formulas in neighboring cells.</w:t>
      </w:r>
    </w:p>
    <w:p w:rsidR="007D206B" w:rsidRDefault="007D206B" w:rsidP="007D206B">
      <w:pPr>
        <w:pStyle w:val="Definition-Field"/>
      </w:pPr>
      <w:r>
        <w:rPr>
          <w:b/>
        </w:rPr>
        <w:t xml:space="preserve">F - ffecTextDateInsuff (1 bit): </w:t>
      </w:r>
      <w:r>
        <w:t>A bit that specifies whether to check the format of date/time values.</w:t>
      </w:r>
    </w:p>
    <w:p w:rsidR="007D206B" w:rsidRDefault="007D206B" w:rsidP="007D206B">
      <w:pPr>
        <w:pStyle w:val="Definition-Field"/>
      </w:pPr>
      <w:r>
        <w:rPr>
          <w:b/>
        </w:rPr>
        <w:t xml:space="preserve">G - ffecUnprotFmla (1 bit): </w:t>
      </w:r>
      <w:r>
        <w:t xml:space="preserve">A bit that specifies whether to check for unprotected formulas. </w:t>
      </w:r>
    </w:p>
    <w:p w:rsidR="007D206B" w:rsidRDefault="007D206B" w:rsidP="007D206B">
      <w:pPr>
        <w:pStyle w:val="Definition-Field"/>
      </w:pPr>
      <w:r>
        <w:rPr>
          <w:b/>
        </w:rPr>
        <w:t xml:space="preserve">H - ffecDataValidation (1 bit): </w:t>
      </w:r>
      <w:r>
        <w:t>A bit that specifies whether to perform data validation.</w:t>
      </w:r>
    </w:p>
    <w:p w:rsidR="007D206B" w:rsidRDefault="007D206B" w:rsidP="007D206B">
      <w:pPr>
        <w:pStyle w:val="Definition-Field"/>
      </w:pPr>
      <w:r>
        <w:rPr>
          <w:b/>
        </w:rPr>
        <w:t xml:space="preserve">reserved (24 bits): </w:t>
      </w:r>
      <w:r>
        <w:t>MUST be zero, and MUST be ignored.</w:t>
      </w:r>
    </w:p>
    <w:p w:rsidR="007D206B" w:rsidRDefault="007D206B" w:rsidP="007D206B">
      <w:pPr>
        <w:pStyle w:val="31"/>
        <w:numPr>
          <w:ilvl w:val="0"/>
          <w:numId w:val="0"/>
        </w:numPr>
        <w:tabs>
          <w:tab w:val="left" w:pos="720"/>
        </w:tabs>
        <w:ind w:left="720" w:hanging="720"/>
      </w:pPr>
      <w:bookmarkStart w:id="515" w:name="Section_10767248ab464581ae08310ffcbf026b"/>
      <w:bookmarkStart w:id="516" w:name="FillPattern"/>
      <w:bookmarkStart w:id="517" w:name="_Toc500759745"/>
      <w:r>
        <w:t>2.5.127</w:t>
      </w:r>
      <w:r>
        <w:tab/>
        <w:t>FillPattern</w:t>
      </w:r>
      <w:bookmarkEnd w:id="515"/>
      <w:bookmarkEnd w:id="516"/>
      <w:bookmarkEnd w:id="517"/>
      <w:r>
        <w:fldChar w:fldCharType="begin"/>
      </w:r>
      <w:r>
        <w:instrText xml:space="preserve"> XE "Structures:FillPattern" </w:instrText>
      </w:r>
      <w:r>
        <w:fldChar w:fldCharType="end"/>
      </w:r>
      <w:r>
        <w:fldChar w:fldCharType="begin"/>
      </w:r>
      <w:r>
        <w:instrText xml:space="preserve"> XE "FillPattern" </w:instrText>
      </w:r>
      <w:r>
        <w:fldChar w:fldCharType="end"/>
      </w:r>
      <w:r>
        <w:fldChar w:fldCharType="begin"/>
      </w:r>
      <w:r>
        <w:instrText xml:space="preserve"> XE "Details:FillPattern structure" </w:instrText>
      </w:r>
      <w:r>
        <w:fldChar w:fldCharType="end"/>
      </w:r>
    </w:p>
    <w:p w:rsidR="007D206B" w:rsidRDefault="007D206B" w:rsidP="007D206B">
      <w:r>
        <w:t xml:space="preserve">The </w:t>
      </w:r>
      <w:r>
        <w:rPr>
          <w:b/>
        </w:rPr>
        <w:t>FillPattern</w:t>
      </w:r>
      <w:r>
        <w:t xml:space="preserve"> enumeration specifies the </w:t>
      </w:r>
      <w:hyperlink w:anchor="gt_87f0d54c-75c5-4242-a462-f55a2a95be9e">
        <w:r>
          <w:rPr>
            <w:rStyle w:val="HyperlinkGreen"/>
            <w:b/>
          </w:rPr>
          <w:t>fill pattern</w:t>
        </w:r>
      </w:hyperlink>
      <w:r>
        <w:t>.</w:t>
      </w:r>
      <w:bookmarkStart w:id="518" w:name="Appendix_A_Target_167"/>
      <w:r>
        <w:fldChar w:fldCharType="begin"/>
      </w:r>
      <w:r>
        <w:instrText xml:space="preserve"> HYPERLINK \l "Appendix_A_167" \o "Product behavior note 167" \h </w:instrText>
      </w:r>
      <w:r>
        <w:fldChar w:fldCharType="separate"/>
      </w:r>
      <w:r>
        <w:rPr>
          <w:rStyle w:val="af5"/>
        </w:rPr>
        <w:t>&lt;167&gt;</w:t>
      </w:r>
      <w:r>
        <w:rPr>
          <w:rStyle w:val="af5"/>
        </w:rPr>
        <w:fldChar w:fldCharType="end"/>
      </w:r>
      <w:bookmarkEnd w:id="518"/>
    </w:p>
    <w:tbl>
      <w:tblPr>
        <w:tblStyle w:val="Table-ShadedHeader"/>
        <w:tblW w:w="0" w:type="auto"/>
        <w:tblLook w:val="04A0" w:firstRow="1" w:lastRow="0" w:firstColumn="1" w:lastColumn="0" w:noHBand="0" w:noVBand="1"/>
      </w:tblPr>
      <w:tblGrid>
        <w:gridCol w:w="1555"/>
        <w:gridCol w:w="734"/>
        <w:gridCol w:w="2476"/>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7D206B" w:rsidRDefault="007D206B" w:rsidP="0030562B">
            <w:pPr>
              <w:pStyle w:val="TableHeaderText"/>
            </w:pPr>
            <w:r>
              <w:t>Name</w:t>
            </w:r>
          </w:p>
        </w:tc>
        <w:tc>
          <w:tcPr>
            <w:tcW w:w="0" w:type="auto"/>
            <w:vAlign w:val="center"/>
          </w:tcPr>
          <w:p w:rsidR="007D206B" w:rsidRDefault="007D206B" w:rsidP="0030562B">
            <w:pPr>
              <w:pStyle w:val="TableHeaderText"/>
            </w:pPr>
            <w:r>
              <w:t>Value</w:t>
            </w:r>
          </w:p>
        </w:tc>
        <w:tc>
          <w:tcPr>
            <w:tcW w:w="0" w:type="auto"/>
            <w:vAlign w:val="center"/>
          </w:tcPr>
          <w:p w:rsidR="007D206B" w:rsidRDefault="007D206B" w:rsidP="0030562B">
            <w:pPr>
              <w:pStyle w:val="TableHeaderText"/>
            </w:pPr>
            <w:r>
              <w:t>Meaning</w:t>
            </w:r>
          </w:p>
        </w:tc>
      </w:tr>
      <w:tr w:rsidR="007D206B" w:rsidTr="0030562B">
        <w:tc>
          <w:tcPr>
            <w:tcW w:w="0" w:type="auto"/>
            <w:vAlign w:val="center"/>
          </w:tcPr>
          <w:p w:rsidR="007D206B" w:rsidRDefault="007D206B" w:rsidP="0030562B">
            <w:pPr>
              <w:pStyle w:val="TableBodyText"/>
            </w:pPr>
            <w:bookmarkStart w:id="519" w:name="FLSNULL"/>
            <w:r>
              <w:rPr>
                <w:b/>
              </w:rPr>
              <w:t>FLSNULL</w:t>
            </w:r>
            <w:bookmarkEnd w:id="519"/>
          </w:p>
        </w:tc>
        <w:tc>
          <w:tcPr>
            <w:tcW w:w="0" w:type="auto"/>
            <w:vAlign w:val="center"/>
          </w:tcPr>
          <w:p w:rsidR="007D206B" w:rsidRDefault="007D206B" w:rsidP="0030562B">
            <w:pPr>
              <w:pStyle w:val="TableBodyText"/>
            </w:pPr>
            <w:r>
              <w:t>0x00</w:t>
            </w:r>
          </w:p>
        </w:tc>
        <w:tc>
          <w:tcPr>
            <w:tcW w:w="0" w:type="auto"/>
            <w:vAlign w:val="center"/>
          </w:tcPr>
          <w:p w:rsidR="007D206B" w:rsidRDefault="007D206B" w:rsidP="0030562B">
            <w:pPr>
              <w:pStyle w:val="TableBodyText"/>
            </w:pPr>
            <w:r>
              <w:t>No fill pattern</w:t>
            </w:r>
          </w:p>
        </w:tc>
      </w:tr>
      <w:tr w:rsidR="007D206B" w:rsidTr="0030562B">
        <w:tc>
          <w:tcPr>
            <w:tcW w:w="0" w:type="auto"/>
            <w:vAlign w:val="center"/>
          </w:tcPr>
          <w:p w:rsidR="007D206B" w:rsidRDefault="007D206B" w:rsidP="0030562B">
            <w:pPr>
              <w:pStyle w:val="TableBodyText"/>
            </w:pPr>
            <w:bookmarkStart w:id="520" w:name="FLSSOLID"/>
            <w:r>
              <w:rPr>
                <w:b/>
              </w:rPr>
              <w:t>FLSSOLID</w:t>
            </w:r>
            <w:bookmarkEnd w:id="520"/>
          </w:p>
        </w:tc>
        <w:tc>
          <w:tcPr>
            <w:tcW w:w="0" w:type="auto"/>
            <w:vAlign w:val="center"/>
          </w:tcPr>
          <w:p w:rsidR="007D206B" w:rsidRDefault="007D206B" w:rsidP="0030562B">
            <w:pPr>
              <w:pStyle w:val="TableBodyText"/>
            </w:pPr>
            <w:r>
              <w:t>0x01</w:t>
            </w:r>
          </w:p>
        </w:tc>
        <w:tc>
          <w:tcPr>
            <w:tcW w:w="0" w:type="auto"/>
            <w:vAlign w:val="center"/>
          </w:tcPr>
          <w:p w:rsidR="007D206B" w:rsidRDefault="007D206B" w:rsidP="0030562B">
            <w:pPr>
              <w:pStyle w:val="TableBodyText"/>
            </w:pPr>
            <w:r>
              <w:t>Solid</w:t>
            </w:r>
          </w:p>
        </w:tc>
      </w:tr>
      <w:tr w:rsidR="007D206B" w:rsidTr="0030562B">
        <w:tc>
          <w:tcPr>
            <w:tcW w:w="0" w:type="auto"/>
            <w:vAlign w:val="center"/>
          </w:tcPr>
          <w:p w:rsidR="007D206B" w:rsidRDefault="007D206B" w:rsidP="0030562B">
            <w:pPr>
              <w:pStyle w:val="TableBodyText"/>
            </w:pPr>
            <w:bookmarkStart w:id="521" w:name="FLSMEDGRAY"/>
            <w:r>
              <w:rPr>
                <w:b/>
              </w:rPr>
              <w:t>FLSMEDGRAY</w:t>
            </w:r>
            <w:bookmarkEnd w:id="521"/>
          </w:p>
        </w:tc>
        <w:tc>
          <w:tcPr>
            <w:tcW w:w="0" w:type="auto"/>
            <w:vAlign w:val="center"/>
          </w:tcPr>
          <w:p w:rsidR="007D206B" w:rsidRDefault="007D206B" w:rsidP="0030562B">
            <w:pPr>
              <w:pStyle w:val="TableBodyText"/>
            </w:pPr>
            <w:r>
              <w:t>0x02</w:t>
            </w:r>
          </w:p>
        </w:tc>
        <w:tc>
          <w:tcPr>
            <w:tcW w:w="0" w:type="auto"/>
            <w:vAlign w:val="center"/>
          </w:tcPr>
          <w:p w:rsidR="007D206B" w:rsidRDefault="007D206B" w:rsidP="0030562B">
            <w:pPr>
              <w:pStyle w:val="TableBodyText"/>
            </w:pPr>
            <w:r>
              <w:t>50% gray</w:t>
            </w:r>
          </w:p>
        </w:tc>
      </w:tr>
      <w:tr w:rsidR="007D206B" w:rsidTr="0030562B">
        <w:tc>
          <w:tcPr>
            <w:tcW w:w="0" w:type="auto"/>
            <w:vAlign w:val="center"/>
          </w:tcPr>
          <w:p w:rsidR="007D206B" w:rsidRDefault="007D206B" w:rsidP="0030562B">
            <w:pPr>
              <w:pStyle w:val="TableBodyText"/>
            </w:pPr>
            <w:bookmarkStart w:id="522" w:name="FLSDKGRAY"/>
            <w:r>
              <w:rPr>
                <w:b/>
              </w:rPr>
              <w:t>FLSDKGRAY</w:t>
            </w:r>
            <w:bookmarkEnd w:id="522"/>
          </w:p>
        </w:tc>
        <w:tc>
          <w:tcPr>
            <w:tcW w:w="0" w:type="auto"/>
            <w:vAlign w:val="center"/>
          </w:tcPr>
          <w:p w:rsidR="007D206B" w:rsidRDefault="007D206B" w:rsidP="0030562B">
            <w:pPr>
              <w:pStyle w:val="TableBodyText"/>
            </w:pPr>
            <w:r>
              <w:t>0x03</w:t>
            </w:r>
          </w:p>
        </w:tc>
        <w:tc>
          <w:tcPr>
            <w:tcW w:w="0" w:type="auto"/>
            <w:vAlign w:val="center"/>
          </w:tcPr>
          <w:p w:rsidR="007D206B" w:rsidRDefault="007D206B" w:rsidP="0030562B">
            <w:pPr>
              <w:pStyle w:val="TableBodyText"/>
            </w:pPr>
            <w:r>
              <w:t>75% gray</w:t>
            </w:r>
          </w:p>
        </w:tc>
      </w:tr>
      <w:tr w:rsidR="007D206B" w:rsidTr="0030562B">
        <w:tc>
          <w:tcPr>
            <w:tcW w:w="0" w:type="auto"/>
            <w:vAlign w:val="center"/>
          </w:tcPr>
          <w:p w:rsidR="007D206B" w:rsidRDefault="007D206B" w:rsidP="0030562B">
            <w:pPr>
              <w:pStyle w:val="TableBodyText"/>
            </w:pPr>
            <w:bookmarkStart w:id="523" w:name="FLSLTGRAY"/>
            <w:r>
              <w:rPr>
                <w:b/>
              </w:rPr>
              <w:t>FLSLTGRAY</w:t>
            </w:r>
            <w:bookmarkEnd w:id="523"/>
          </w:p>
        </w:tc>
        <w:tc>
          <w:tcPr>
            <w:tcW w:w="0" w:type="auto"/>
            <w:vAlign w:val="center"/>
          </w:tcPr>
          <w:p w:rsidR="007D206B" w:rsidRDefault="007D206B" w:rsidP="0030562B">
            <w:pPr>
              <w:pStyle w:val="TableBodyText"/>
            </w:pPr>
            <w:r>
              <w:t>0x04</w:t>
            </w:r>
          </w:p>
        </w:tc>
        <w:tc>
          <w:tcPr>
            <w:tcW w:w="0" w:type="auto"/>
            <w:vAlign w:val="center"/>
          </w:tcPr>
          <w:p w:rsidR="007D206B" w:rsidRDefault="007D206B" w:rsidP="0030562B">
            <w:pPr>
              <w:pStyle w:val="TableBodyText"/>
            </w:pPr>
            <w:r>
              <w:t>25% gray</w:t>
            </w:r>
          </w:p>
        </w:tc>
      </w:tr>
      <w:tr w:rsidR="007D206B" w:rsidTr="0030562B">
        <w:tc>
          <w:tcPr>
            <w:tcW w:w="0" w:type="auto"/>
            <w:vAlign w:val="center"/>
          </w:tcPr>
          <w:p w:rsidR="007D206B" w:rsidRDefault="007D206B" w:rsidP="0030562B">
            <w:pPr>
              <w:pStyle w:val="TableBodyText"/>
            </w:pPr>
            <w:bookmarkStart w:id="524" w:name="FLSDKHOR"/>
            <w:r>
              <w:rPr>
                <w:b/>
              </w:rPr>
              <w:t>FLSDKHOR</w:t>
            </w:r>
            <w:bookmarkEnd w:id="524"/>
          </w:p>
        </w:tc>
        <w:tc>
          <w:tcPr>
            <w:tcW w:w="0" w:type="auto"/>
            <w:vAlign w:val="center"/>
          </w:tcPr>
          <w:p w:rsidR="007D206B" w:rsidRDefault="007D206B" w:rsidP="0030562B">
            <w:pPr>
              <w:pStyle w:val="TableBodyText"/>
            </w:pPr>
            <w:r>
              <w:t>0x05</w:t>
            </w:r>
          </w:p>
        </w:tc>
        <w:tc>
          <w:tcPr>
            <w:tcW w:w="0" w:type="auto"/>
            <w:vAlign w:val="center"/>
          </w:tcPr>
          <w:p w:rsidR="007D206B" w:rsidRDefault="007D206B" w:rsidP="0030562B">
            <w:pPr>
              <w:pStyle w:val="TableBodyText"/>
            </w:pPr>
            <w:r>
              <w:t>Horizontal stripe</w:t>
            </w:r>
          </w:p>
        </w:tc>
      </w:tr>
      <w:tr w:rsidR="007D206B" w:rsidTr="0030562B">
        <w:tc>
          <w:tcPr>
            <w:tcW w:w="0" w:type="auto"/>
            <w:vAlign w:val="center"/>
          </w:tcPr>
          <w:p w:rsidR="007D206B" w:rsidRDefault="007D206B" w:rsidP="0030562B">
            <w:pPr>
              <w:pStyle w:val="TableBodyText"/>
            </w:pPr>
            <w:bookmarkStart w:id="525" w:name="FLSDKVER"/>
            <w:r>
              <w:rPr>
                <w:b/>
              </w:rPr>
              <w:t>FLSDKVER</w:t>
            </w:r>
            <w:bookmarkEnd w:id="525"/>
          </w:p>
        </w:tc>
        <w:tc>
          <w:tcPr>
            <w:tcW w:w="0" w:type="auto"/>
            <w:vAlign w:val="center"/>
          </w:tcPr>
          <w:p w:rsidR="007D206B" w:rsidRDefault="007D206B" w:rsidP="0030562B">
            <w:pPr>
              <w:pStyle w:val="TableBodyText"/>
            </w:pPr>
            <w:r>
              <w:t>0x06</w:t>
            </w:r>
          </w:p>
        </w:tc>
        <w:tc>
          <w:tcPr>
            <w:tcW w:w="0" w:type="auto"/>
            <w:vAlign w:val="center"/>
          </w:tcPr>
          <w:p w:rsidR="007D206B" w:rsidRDefault="007D206B" w:rsidP="0030562B">
            <w:pPr>
              <w:pStyle w:val="TableBodyText"/>
            </w:pPr>
            <w:r>
              <w:t>Vertical stripe</w:t>
            </w:r>
          </w:p>
        </w:tc>
      </w:tr>
      <w:tr w:rsidR="007D206B" w:rsidTr="0030562B">
        <w:tc>
          <w:tcPr>
            <w:tcW w:w="0" w:type="auto"/>
            <w:vAlign w:val="center"/>
          </w:tcPr>
          <w:p w:rsidR="007D206B" w:rsidRDefault="007D206B" w:rsidP="0030562B">
            <w:pPr>
              <w:pStyle w:val="TableBodyText"/>
            </w:pPr>
            <w:bookmarkStart w:id="526" w:name="FLSDKDOWN"/>
            <w:r>
              <w:rPr>
                <w:b/>
              </w:rPr>
              <w:t>FLSDKDOWN</w:t>
            </w:r>
            <w:bookmarkEnd w:id="526"/>
          </w:p>
        </w:tc>
        <w:tc>
          <w:tcPr>
            <w:tcW w:w="0" w:type="auto"/>
            <w:vAlign w:val="center"/>
          </w:tcPr>
          <w:p w:rsidR="007D206B" w:rsidRDefault="007D206B" w:rsidP="0030562B">
            <w:pPr>
              <w:pStyle w:val="TableBodyText"/>
            </w:pPr>
            <w:r>
              <w:t>0x07</w:t>
            </w:r>
          </w:p>
        </w:tc>
        <w:tc>
          <w:tcPr>
            <w:tcW w:w="0" w:type="auto"/>
            <w:vAlign w:val="center"/>
          </w:tcPr>
          <w:p w:rsidR="007D206B" w:rsidRDefault="007D206B" w:rsidP="0030562B">
            <w:pPr>
              <w:pStyle w:val="TableBodyText"/>
            </w:pPr>
            <w:r>
              <w:t>Reverse diagonal stripe</w:t>
            </w:r>
          </w:p>
        </w:tc>
      </w:tr>
      <w:tr w:rsidR="007D206B" w:rsidTr="0030562B">
        <w:tc>
          <w:tcPr>
            <w:tcW w:w="0" w:type="auto"/>
            <w:vAlign w:val="center"/>
          </w:tcPr>
          <w:p w:rsidR="007D206B" w:rsidRDefault="007D206B" w:rsidP="0030562B">
            <w:pPr>
              <w:pStyle w:val="TableBodyText"/>
            </w:pPr>
            <w:bookmarkStart w:id="527" w:name="FLSDKUP"/>
            <w:r>
              <w:rPr>
                <w:b/>
              </w:rPr>
              <w:t>FLSDKUP</w:t>
            </w:r>
            <w:bookmarkEnd w:id="527"/>
          </w:p>
        </w:tc>
        <w:tc>
          <w:tcPr>
            <w:tcW w:w="0" w:type="auto"/>
            <w:vAlign w:val="center"/>
          </w:tcPr>
          <w:p w:rsidR="007D206B" w:rsidRDefault="007D206B" w:rsidP="0030562B">
            <w:pPr>
              <w:pStyle w:val="TableBodyText"/>
            </w:pPr>
            <w:r>
              <w:t>0x08</w:t>
            </w:r>
          </w:p>
        </w:tc>
        <w:tc>
          <w:tcPr>
            <w:tcW w:w="0" w:type="auto"/>
            <w:vAlign w:val="center"/>
          </w:tcPr>
          <w:p w:rsidR="007D206B" w:rsidRDefault="007D206B" w:rsidP="0030562B">
            <w:pPr>
              <w:pStyle w:val="TableBodyText"/>
            </w:pPr>
            <w:r>
              <w:t>Diagonal stripe</w:t>
            </w:r>
          </w:p>
        </w:tc>
      </w:tr>
      <w:tr w:rsidR="007D206B" w:rsidTr="0030562B">
        <w:tc>
          <w:tcPr>
            <w:tcW w:w="0" w:type="auto"/>
            <w:vAlign w:val="center"/>
          </w:tcPr>
          <w:p w:rsidR="007D206B" w:rsidRDefault="007D206B" w:rsidP="0030562B">
            <w:pPr>
              <w:pStyle w:val="TableBodyText"/>
            </w:pPr>
            <w:bookmarkStart w:id="528" w:name="FLSDKGRID"/>
            <w:r>
              <w:rPr>
                <w:b/>
              </w:rPr>
              <w:t>FLSDKGRID</w:t>
            </w:r>
            <w:bookmarkEnd w:id="528"/>
          </w:p>
        </w:tc>
        <w:tc>
          <w:tcPr>
            <w:tcW w:w="0" w:type="auto"/>
            <w:vAlign w:val="center"/>
          </w:tcPr>
          <w:p w:rsidR="007D206B" w:rsidRDefault="007D206B" w:rsidP="0030562B">
            <w:pPr>
              <w:pStyle w:val="TableBodyText"/>
            </w:pPr>
            <w:r>
              <w:t>0x09</w:t>
            </w:r>
          </w:p>
        </w:tc>
        <w:tc>
          <w:tcPr>
            <w:tcW w:w="0" w:type="auto"/>
            <w:vAlign w:val="center"/>
          </w:tcPr>
          <w:p w:rsidR="007D206B" w:rsidRDefault="007D206B" w:rsidP="0030562B">
            <w:pPr>
              <w:pStyle w:val="TableBodyText"/>
            </w:pPr>
            <w:r>
              <w:t>Diagonal crosshatch</w:t>
            </w:r>
          </w:p>
        </w:tc>
      </w:tr>
      <w:tr w:rsidR="007D206B" w:rsidTr="0030562B">
        <w:tc>
          <w:tcPr>
            <w:tcW w:w="0" w:type="auto"/>
            <w:vAlign w:val="center"/>
          </w:tcPr>
          <w:p w:rsidR="007D206B" w:rsidRDefault="007D206B" w:rsidP="0030562B">
            <w:pPr>
              <w:pStyle w:val="TableBodyText"/>
            </w:pPr>
            <w:bookmarkStart w:id="529" w:name="FLSDKTRELLIS"/>
            <w:r>
              <w:rPr>
                <w:b/>
              </w:rPr>
              <w:t>FLSDKTRELLIS</w:t>
            </w:r>
            <w:bookmarkEnd w:id="529"/>
          </w:p>
        </w:tc>
        <w:tc>
          <w:tcPr>
            <w:tcW w:w="0" w:type="auto"/>
            <w:vAlign w:val="center"/>
          </w:tcPr>
          <w:p w:rsidR="007D206B" w:rsidRDefault="007D206B" w:rsidP="0030562B">
            <w:pPr>
              <w:pStyle w:val="TableBodyText"/>
            </w:pPr>
            <w:r>
              <w:t>0x0A</w:t>
            </w:r>
          </w:p>
        </w:tc>
        <w:tc>
          <w:tcPr>
            <w:tcW w:w="0" w:type="auto"/>
            <w:vAlign w:val="center"/>
          </w:tcPr>
          <w:p w:rsidR="007D206B" w:rsidRDefault="007D206B" w:rsidP="0030562B">
            <w:pPr>
              <w:pStyle w:val="TableBodyText"/>
            </w:pPr>
            <w:r>
              <w:t>Thick Diagonal crosshatch</w:t>
            </w:r>
          </w:p>
        </w:tc>
      </w:tr>
      <w:tr w:rsidR="007D206B" w:rsidTr="0030562B">
        <w:tc>
          <w:tcPr>
            <w:tcW w:w="0" w:type="auto"/>
            <w:vAlign w:val="center"/>
          </w:tcPr>
          <w:p w:rsidR="007D206B" w:rsidRDefault="007D206B" w:rsidP="0030562B">
            <w:pPr>
              <w:pStyle w:val="TableBodyText"/>
            </w:pPr>
            <w:bookmarkStart w:id="530" w:name="FLSLTHOR"/>
            <w:r>
              <w:rPr>
                <w:b/>
              </w:rPr>
              <w:t>FLSLTHOR</w:t>
            </w:r>
            <w:bookmarkEnd w:id="530"/>
          </w:p>
        </w:tc>
        <w:tc>
          <w:tcPr>
            <w:tcW w:w="0" w:type="auto"/>
            <w:vAlign w:val="center"/>
          </w:tcPr>
          <w:p w:rsidR="007D206B" w:rsidRDefault="007D206B" w:rsidP="0030562B">
            <w:pPr>
              <w:pStyle w:val="TableBodyText"/>
            </w:pPr>
            <w:r>
              <w:t>0x0B</w:t>
            </w:r>
          </w:p>
        </w:tc>
        <w:tc>
          <w:tcPr>
            <w:tcW w:w="0" w:type="auto"/>
            <w:vAlign w:val="center"/>
          </w:tcPr>
          <w:p w:rsidR="007D206B" w:rsidRDefault="007D206B" w:rsidP="0030562B">
            <w:pPr>
              <w:pStyle w:val="TableBodyText"/>
            </w:pPr>
            <w:r>
              <w:t>Thin horizontal stripe</w:t>
            </w:r>
          </w:p>
        </w:tc>
      </w:tr>
      <w:tr w:rsidR="007D206B" w:rsidTr="0030562B">
        <w:tc>
          <w:tcPr>
            <w:tcW w:w="0" w:type="auto"/>
            <w:vAlign w:val="center"/>
          </w:tcPr>
          <w:p w:rsidR="007D206B" w:rsidRDefault="007D206B" w:rsidP="0030562B">
            <w:pPr>
              <w:pStyle w:val="TableBodyText"/>
            </w:pPr>
            <w:bookmarkStart w:id="531" w:name="FLSLTVER"/>
            <w:r>
              <w:rPr>
                <w:b/>
              </w:rPr>
              <w:t>FLSLTVER</w:t>
            </w:r>
            <w:bookmarkEnd w:id="531"/>
          </w:p>
        </w:tc>
        <w:tc>
          <w:tcPr>
            <w:tcW w:w="0" w:type="auto"/>
            <w:vAlign w:val="center"/>
          </w:tcPr>
          <w:p w:rsidR="007D206B" w:rsidRDefault="007D206B" w:rsidP="0030562B">
            <w:pPr>
              <w:pStyle w:val="TableBodyText"/>
            </w:pPr>
            <w:r>
              <w:t>0x0C</w:t>
            </w:r>
          </w:p>
        </w:tc>
        <w:tc>
          <w:tcPr>
            <w:tcW w:w="0" w:type="auto"/>
            <w:vAlign w:val="center"/>
          </w:tcPr>
          <w:p w:rsidR="007D206B" w:rsidRDefault="007D206B" w:rsidP="0030562B">
            <w:pPr>
              <w:pStyle w:val="TableBodyText"/>
            </w:pPr>
            <w:r>
              <w:t>Thin vertical stripe</w:t>
            </w:r>
          </w:p>
        </w:tc>
      </w:tr>
      <w:tr w:rsidR="007D206B" w:rsidTr="0030562B">
        <w:tc>
          <w:tcPr>
            <w:tcW w:w="0" w:type="auto"/>
            <w:vAlign w:val="center"/>
          </w:tcPr>
          <w:p w:rsidR="007D206B" w:rsidRDefault="007D206B" w:rsidP="0030562B">
            <w:pPr>
              <w:pStyle w:val="TableBodyText"/>
            </w:pPr>
            <w:bookmarkStart w:id="532" w:name="FLSLTDOWN"/>
            <w:r>
              <w:rPr>
                <w:b/>
              </w:rPr>
              <w:t>FLSLTDOWN</w:t>
            </w:r>
            <w:bookmarkEnd w:id="532"/>
          </w:p>
        </w:tc>
        <w:tc>
          <w:tcPr>
            <w:tcW w:w="0" w:type="auto"/>
            <w:vAlign w:val="center"/>
          </w:tcPr>
          <w:p w:rsidR="007D206B" w:rsidRDefault="007D206B" w:rsidP="0030562B">
            <w:pPr>
              <w:pStyle w:val="TableBodyText"/>
            </w:pPr>
            <w:r>
              <w:t>0x0D</w:t>
            </w:r>
          </w:p>
        </w:tc>
        <w:tc>
          <w:tcPr>
            <w:tcW w:w="0" w:type="auto"/>
            <w:vAlign w:val="center"/>
          </w:tcPr>
          <w:p w:rsidR="007D206B" w:rsidRDefault="007D206B" w:rsidP="0030562B">
            <w:pPr>
              <w:pStyle w:val="TableBodyText"/>
            </w:pPr>
            <w:r>
              <w:t xml:space="preserve">Thin reverse diagonal stripe </w:t>
            </w:r>
          </w:p>
        </w:tc>
      </w:tr>
      <w:tr w:rsidR="007D206B" w:rsidTr="0030562B">
        <w:tc>
          <w:tcPr>
            <w:tcW w:w="0" w:type="auto"/>
            <w:vAlign w:val="center"/>
          </w:tcPr>
          <w:p w:rsidR="007D206B" w:rsidRDefault="007D206B" w:rsidP="0030562B">
            <w:pPr>
              <w:pStyle w:val="TableBodyText"/>
            </w:pPr>
            <w:bookmarkStart w:id="533" w:name="FLSLTUP"/>
            <w:r>
              <w:rPr>
                <w:b/>
              </w:rPr>
              <w:t>FLSLTUP</w:t>
            </w:r>
            <w:bookmarkEnd w:id="533"/>
          </w:p>
        </w:tc>
        <w:tc>
          <w:tcPr>
            <w:tcW w:w="0" w:type="auto"/>
            <w:vAlign w:val="center"/>
          </w:tcPr>
          <w:p w:rsidR="007D206B" w:rsidRDefault="007D206B" w:rsidP="0030562B">
            <w:pPr>
              <w:pStyle w:val="TableBodyText"/>
            </w:pPr>
            <w:r>
              <w:t>0x0E</w:t>
            </w:r>
          </w:p>
        </w:tc>
        <w:tc>
          <w:tcPr>
            <w:tcW w:w="0" w:type="auto"/>
            <w:vAlign w:val="center"/>
          </w:tcPr>
          <w:p w:rsidR="007D206B" w:rsidRDefault="007D206B" w:rsidP="0030562B">
            <w:pPr>
              <w:pStyle w:val="TableBodyText"/>
            </w:pPr>
            <w:r>
              <w:t>Thin diagonal stripe</w:t>
            </w:r>
          </w:p>
        </w:tc>
      </w:tr>
      <w:tr w:rsidR="007D206B" w:rsidTr="0030562B">
        <w:tc>
          <w:tcPr>
            <w:tcW w:w="0" w:type="auto"/>
            <w:vAlign w:val="center"/>
          </w:tcPr>
          <w:p w:rsidR="007D206B" w:rsidRDefault="007D206B" w:rsidP="0030562B">
            <w:pPr>
              <w:pStyle w:val="TableBodyText"/>
            </w:pPr>
            <w:bookmarkStart w:id="534" w:name="FLSLTGRID"/>
            <w:r>
              <w:rPr>
                <w:b/>
              </w:rPr>
              <w:t>FLSLTGRID</w:t>
            </w:r>
            <w:bookmarkEnd w:id="534"/>
          </w:p>
        </w:tc>
        <w:tc>
          <w:tcPr>
            <w:tcW w:w="0" w:type="auto"/>
            <w:vAlign w:val="center"/>
          </w:tcPr>
          <w:p w:rsidR="007D206B" w:rsidRDefault="007D206B" w:rsidP="0030562B">
            <w:pPr>
              <w:pStyle w:val="TableBodyText"/>
            </w:pPr>
            <w:r>
              <w:t>0x0F</w:t>
            </w:r>
          </w:p>
        </w:tc>
        <w:tc>
          <w:tcPr>
            <w:tcW w:w="0" w:type="auto"/>
            <w:vAlign w:val="center"/>
          </w:tcPr>
          <w:p w:rsidR="007D206B" w:rsidRDefault="007D206B" w:rsidP="0030562B">
            <w:pPr>
              <w:pStyle w:val="TableBodyText"/>
            </w:pPr>
            <w:r>
              <w:t>Thin horizontal crosshatch</w:t>
            </w:r>
          </w:p>
        </w:tc>
      </w:tr>
      <w:tr w:rsidR="007D206B" w:rsidTr="0030562B">
        <w:tc>
          <w:tcPr>
            <w:tcW w:w="0" w:type="auto"/>
            <w:vAlign w:val="center"/>
          </w:tcPr>
          <w:p w:rsidR="007D206B" w:rsidRDefault="007D206B" w:rsidP="0030562B">
            <w:pPr>
              <w:pStyle w:val="TableBodyText"/>
            </w:pPr>
            <w:bookmarkStart w:id="535" w:name="FLSLTTRELLIS"/>
            <w:r>
              <w:rPr>
                <w:b/>
              </w:rPr>
              <w:t>FLSLTTRELLIS</w:t>
            </w:r>
            <w:bookmarkEnd w:id="535"/>
          </w:p>
        </w:tc>
        <w:tc>
          <w:tcPr>
            <w:tcW w:w="0" w:type="auto"/>
            <w:vAlign w:val="center"/>
          </w:tcPr>
          <w:p w:rsidR="007D206B" w:rsidRDefault="007D206B" w:rsidP="0030562B">
            <w:pPr>
              <w:pStyle w:val="TableBodyText"/>
            </w:pPr>
            <w:r>
              <w:t>0x10</w:t>
            </w:r>
          </w:p>
        </w:tc>
        <w:tc>
          <w:tcPr>
            <w:tcW w:w="0" w:type="auto"/>
            <w:vAlign w:val="center"/>
          </w:tcPr>
          <w:p w:rsidR="007D206B" w:rsidRDefault="007D206B" w:rsidP="0030562B">
            <w:pPr>
              <w:pStyle w:val="TableBodyText"/>
            </w:pPr>
            <w:r>
              <w:t>Thin diagonal crosshatch</w:t>
            </w:r>
          </w:p>
        </w:tc>
      </w:tr>
      <w:tr w:rsidR="007D206B" w:rsidTr="0030562B">
        <w:tc>
          <w:tcPr>
            <w:tcW w:w="0" w:type="auto"/>
            <w:vAlign w:val="center"/>
          </w:tcPr>
          <w:p w:rsidR="007D206B" w:rsidRDefault="007D206B" w:rsidP="0030562B">
            <w:pPr>
              <w:pStyle w:val="TableBodyText"/>
            </w:pPr>
            <w:bookmarkStart w:id="536" w:name="FLSGRAY125"/>
            <w:r>
              <w:rPr>
                <w:b/>
              </w:rPr>
              <w:t>FLSGRAY125</w:t>
            </w:r>
            <w:bookmarkEnd w:id="536"/>
          </w:p>
        </w:tc>
        <w:tc>
          <w:tcPr>
            <w:tcW w:w="0" w:type="auto"/>
            <w:vAlign w:val="center"/>
          </w:tcPr>
          <w:p w:rsidR="007D206B" w:rsidRDefault="007D206B" w:rsidP="0030562B">
            <w:pPr>
              <w:pStyle w:val="TableBodyText"/>
            </w:pPr>
            <w:r>
              <w:t>0x11</w:t>
            </w:r>
          </w:p>
        </w:tc>
        <w:tc>
          <w:tcPr>
            <w:tcW w:w="0" w:type="auto"/>
            <w:vAlign w:val="center"/>
          </w:tcPr>
          <w:p w:rsidR="007D206B" w:rsidRDefault="007D206B" w:rsidP="0030562B">
            <w:pPr>
              <w:pStyle w:val="TableBodyText"/>
            </w:pPr>
            <w:r>
              <w:t>12.5% gray</w:t>
            </w:r>
          </w:p>
        </w:tc>
      </w:tr>
      <w:tr w:rsidR="007D206B" w:rsidTr="0030562B">
        <w:tc>
          <w:tcPr>
            <w:tcW w:w="0" w:type="auto"/>
            <w:vAlign w:val="center"/>
          </w:tcPr>
          <w:p w:rsidR="007D206B" w:rsidRDefault="007D206B" w:rsidP="0030562B">
            <w:pPr>
              <w:pStyle w:val="TableBodyText"/>
            </w:pPr>
            <w:bookmarkStart w:id="537" w:name="FLSGRAY0625"/>
            <w:r>
              <w:rPr>
                <w:b/>
              </w:rPr>
              <w:t>FLSGRAY0625</w:t>
            </w:r>
            <w:bookmarkEnd w:id="537"/>
          </w:p>
        </w:tc>
        <w:tc>
          <w:tcPr>
            <w:tcW w:w="0" w:type="auto"/>
            <w:vAlign w:val="center"/>
          </w:tcPr>
          <w:p w:rsidR="007D206B" w:rsidRDefault="007D206B" w:rsidP="0030562B">
            <w:pPr>
              <w:pStyle w:val="TableBodyText"/>
            </w:pPr>
            <w:r>
              <w:t>0x12</w:t>
            </w:r>
          </w:p>
        </w:tc>
        <w:tc>
          <w:tcPr>
            <w:tcW w:w="0" w:type="auto"/>
            <w:vAlign w:val="center"/>
          </w:tcPr>
          <w:p w:rsidR="007D206B" w:rsidRDefault="007D206B" w:rsidP="0030562B">
            <w:pPr>
              <w:pStyle w:val="TableBodyText"/>
            </w:pPr>
            <w:r>
              <w:t>6.25% gray</w:t>
            </w:r>
          </w:p>
        </w:tc>
      </w:tr>
    </w:tbl>
    <w:p w:rsidR="007D206B" w:rsidRDefault="007D206B" w:rsidP="007D206B">
      <w:pPr>
        <w:pStyle w:val="31"/>
        <w:numPr>
          <w:ilvl w:val="0"/>
          <w:numId w:val="0"/>
        </w:numPr>
        <w:tabs>
          <w:tab w:val="left" w:pos="720"/>
        </w:tabs>
        <w:ind w:left="720" w:hanging="720"/>
      </w:pPr>
      <w:bookmarkStart w:id="538" w:name="Section_8427f96e675e4440937aff6e51a1b8da"/>
      <w:bookmarkStart w:id="539" w:name="FillStylePropertiesForShapePropsStreamCh"/>
      <w:bookmarkStart w:id="540" w:name="_Toc500759746"/>
      <w:r>
        <w:t>2.5.128</w:t>
      </w:r>
      <w:r>
        <w:tab/>
        <w:t>FillStylePropertiesForShapePropsStreamChecksum</w:t>
      </w:r>
      <w:bookmarkEnd w:id="538"/>
      <w:bookmarkEnd w:id="539"/>
      <w:bookmarkEnd w:id="540"/>
      <w:r>
        <w:fldChar w:fldCharType="begin"/>
      </w:r>
      <w:r>
        <w:instrText xml:space="preserve"> XE "Structures:FillStylePropertiesForShapePropsStreamChecksum" </w:instrText>
      </w:r>
      <w:r>
        <w:fldChar w:fldCharType="end"/>
      </w:r>
      <w:r>
        <w:fldChar w:fldCharType="begin"/>
      </w:r>
      <w:r>
        <w:instrText xml:space="preserve"> XE "FillStylePropertiesForShapePropsStreamChecksum" </w:instrText>
      </w:r>
      <w:r>
        <w:fldChar w:fldCharType="end"/>
      </w:r>
      <w:r>
        <w:fldChar w:fldCharType="begin"/>
      </w:r>
      <w:r>
        <w:instrText xml:space="preserve"> XE "Details:FillStylePropertiesForShapePropsStreamChecksum structure" </w:instrText>
      </w:r>
      <w:r>
        <w:fldChar w:fldCharType="end"/>
      </w:r>
    </w:p>
    <w:p w:rsidR="007D206B" w:rsidRDefault="007D206B" w:rsidP="007D206B">
      <w:r>
        <w:t xml:space="preserve">The </w:t>
      </w:r>
      <w:r>
        <w:rPr>
          <w:b/>
        </w:rPr>
        <w:t>FillStylePropertiesForShapPropsStreamChecksum</w:t>
      </w:r>
      <w:r>
        <w:t xml:space="preserve"> structure specifies the fill-style data used to compute the </w:t>
      </w:r>
      <w:hyperlink w:anchor="gt_fa444149-ef93-4512-a278-2e756295630c">
        <w:r>
          <w:rPr>
            <w:rStyle w:val="HyperlinkGreen"/>
            <w:b/>
          </w:rPr>
          <w:t>checksum</w:t>
        </w:r>
      </w:hyperlink>
      <w:r>
        <w:t xml:space="preserve"> of the </w:t>
      </w:r>
      <w:hyperlink w:anchor="Section_d4c083e5e7b54728b145d1735485616e" w:history="1">
        <w:r>
          <w:rPr>
            <w:rStyle w:val="af5"/>
          </w:rPr>
          <w:t>ShapePropsStream</w:t>
        </w:r>
      </w:hyperlink>
      <w:r>
        <w:t xml:space="preserve"> record. </w:t>
      </w:r>
    </w:p>
    <w:p w:rsidR="007D206B" w:rsidRDefault="007D206B" w:rsidP="007D206B">
      <w:r>
        <w:t xml:space="preserve">The related </w:t>
      </w:r>
      <w:hyperlink w:anchor="Section_fd655637a8e94d4e85880a02afc99fae" w:history="1">
        <w:r>
          <w:rPr>
            <w:rStyle w:val="af5"/>
          </w:rPr>
          <w:t>GelFrame</w:t>
        </w:r>
      </w:hyperlink>
      <w:r>
        <w:t xml:space="preserve"> record referenced in the following field specifications is the GelFrame record that exists along with the ShapePropsStream record in one of the following sets of records. </w:t>
      </w:r>
    </w:p>
    <w:p w:rsidR="007D206B" w:rsidRDefault="007D206B" w:rsidP="007D206B">
      <w:pPr>
        <w:ind w:left="360" w:hanging="360"/>
      </w:pPr>
      <w:r>
        <w:rPr>
          <w:rFonts w:ascii="Wingdings" w:hAnsi="Wingdings"/>
        </w:rPr>
        <w:t></w:t>
      </w:r>
      <w:r>
        <w:rPr>
          <w:rFonts w:ascii="Wingdings" w:hAnsi="Wingdings"/>
        </w:rPr>
        <w:tab/>
      </w:r>
      <w:r>
        <w:t xml:space="preserve">A sequence of records that conforms to the </w:t>
      </w:r>
      <w:hyperlink w:anchor="section_732ff614d939416bb7c76d983471ff11" w:history="1">
        <w:r>
          <w:rPr>
            <w:rStyle w:val="af5"/>
          </w:rPr>
          <w:t>FRAME</w:t>
        </w:r>
      </w:hyperlink>
      <w:r>
        <w:t xml:space="preserve"> rule. </w:t>
      </w:r>
    </w:p>
    <w:p w:rsidR="007D206B" w:rsidRDefault="007D206B" w:rsidP="007D206B">
      <w:pPr>
        <w:ind w:left="360" w:hanging="360"/>
      </w:pPr>
      <w:r>
        <w:rPr>
          <w:rFonts w:ascii="Wingdings" w:hAnsi="Wingdings"/>
        </w:rPr>
        <w:t></w:t>
      </w:r>
      <w:r>
        <w:rPr>
          <w:rFonts w:ascii="Wingdings" w:hAnsi="Wingdings"/>
        </w:rPr>
        <w:tab/>
      </w:r>
      <w:r>
        <w:t xml:space="preserve">A sequence of records that conforms to the DROPBAR rule. </w:t>
      </w:r>
    </w:p>
    <w:p w:rsidR="007D206B" w:rsidRDefault="007D206B" w:rsidP="007D206B">
      <w:pPr>
        <w:ind w:left="360" w:hanging="360"/>
      </w:pPr>
      <w:r>
        <w:rPr>
          <w:rFonts w:ascii="Wingdings" w:hAnsi="Wingdings"/>
        </w:rPr>
        <w:t></w:t>
      </w:r>
      <w:r>
        <w:rPr>
          <w:rFonts w:ascii="Wingdings" w:hAnsi="Wingdings"/>
        </w:rPr>
        <w:tab/>
      </w:r>
      <w:r>
        <w:t xml:space="preserve">A sequence of records that conforms to the AXS rule if the </w:t>
      </w:r>
      <w:r w:rsidRPr="0011156B">
        <w:rPr>
          <w:b/>
        </w:rPr>
        <w:t xml:space="preserve">wObjContext </w:t>
      </w:r>
      <w:r>
        <w:t xml:space="preserve">field in the ShapePropsStream record is equal to 0x0003. </w:t>
      </w:r>
    </w:p>
    <w:p w:rsidR="007D206B" w:rsidRDefault="007D206B" w:rsidP="007D206B">
      <w:pPr>
        <w:ind w:left="360" w:hanging="360"/>
      </w:pPr>
      <w:r>
        <w:rPr>
          <w:rFonts w:ascii="Wingdings" w:hAnsi="Wingdings"/>
        </w:rPr>
        <w:t></w:t>
      </w:r>
      <w:r>
        <w:rPr>
          <w:rFonts w:ascii="Wingdings" w:hAnsi="Wingdings"/>
        </w:rPr>
        <w:tab/>
      </w:r>
      <w:r>
        <w:t xml:space="preserve">A sequence of records that conforms to the SS rule. If multiple ShapePropsStream records exist in the set, then the ShapePropsStream record related to the GelFrame record MUST contain a </w:t>
      </w:r>
      <w:r w:rsidRPr="0011156B">
        <w:rPr>
          <w:b/>
        </w:rPr>
        <w:t xml:space="preserve">wObjContext </w:t>
      </w:r>
      <w:r>
        <w:t xml:space="preserve">field value equal to 0x0001. If a single ShapePropsStream record exists in the set, it is related to the GelFrame record.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fillTypeOpid</w:t>
            </w:r>
          </w:p>
        </w:tc>
      </w:tr>
      <w:tr w:rsidR="007D206B" w:rsidTr="0030562B">
        <w:trPr>
          <w:trHeight w:hRule="exact" w:val="490"/>
        </w:trPr>
        <w:tc>
          <w:tcPr>
            <w:tcW w:w="8640" w:type="dxa"/>
            <w:gridSpan w:val="32"/>
          </w:tcPr>
          <w:p w:rsidR="007D206B" w:rsidRDefault="007D206B" w:rsidP="0030562B">
            <w:pPr>
              <w:pStyle w:val="PacketDiagramBodyText"/>
            </w:pPr>
            <w:r>
              <w:t>fillType</w:t>
            </w:r>
          </w:p>
        </w:tc>
      </w:tr>
      <w:tr w:rsidR="007D206B" w:rsidTr="0030562B">
        <w:trPr>
          <w:trHeight w:hRule="exact" w:val="490"/>
        </w:trPr>
        <w:tc>
          <w:tcPr>
            <w:tcW w:w="8640" w:type="dxa"/>
            <w:gridSpan w:val="32"/>
          </w:tcPr>
          <w:p w:rsidR="007D206B" w:rsidRDefault="007D206B" w:rsidP="0030562B">
            <w:pPr>
              <w:pStyle w:val="PacketDiagramBodyText"/>
            </w:pPr>
            <w:r>
              <w:t>fillColorOpid</w:t>
            </w:r>
          </w:p>
        </w:tc>
      </w:tr>
      <w:tr w:rsidR="007D206B" w:rsidTr="0030562B">
        <w:trPr>
          <w:trHeight w:hRule="exact" w:val="490"/>
        </w:trPr>
        <w:tc>
          <w:tcPr>
            <w:tcW w:w="8640" w:type="dxa"/>
            <w:gridSpan w:val="32"/>
          </w:tcPr>
          <w:p w:rsidR="007D206B" w:rsidRDefault="007D206B" w:rsidP="0030562B">
            <w:pPr>
              <w:pStyle w:val="PacketDiagramBodyText"/>
            </w:pPr>
            <w:r>
              <w:t>fillColor</w:t>
            </w:r>
          </w:p>
        </w:tc>
      </w:tr>
      <w:tr w:rsidR="007D206B" w:rsidTr="0030562B">
        <w:trPr>
          <w:trHeight w:hRule="exact" w:val="490"/>
        </w:trPr>
        <w:tc>
          <w:tcPr>
            <w:tcW w:w="8640" w:type="dxa"/>
            <w:gridSpan w:val="32"/>
          </w:tcPr>
          <w:p w:rsidR="007D206B" w:rsidRDefault="007D206B" w:rsidP="0030562B">
            <w:pPr>
              <w:pStyle w:val="PacketDiagramBodyText"/>
            </w:pPr>
            <w:r>
              <w:t>fillOpacityOpid</w:t>
            </w:r>
          </w:p>
        </w:tc>
      </w:tr>
      <w:tr w:rsidR="007D206B" w:rsidTr="0030562B">
        <w:trPr>
          <w:trHeight w:hRule="exact" w:val="490"/>
        </w:trPr>
        <w:tc>
          <w:tcPr>
            <w:tcW w:w="8640" w:type="dxa"/>
            <w:gridSpan w:val="32"/>
          </w:tcPr>
          <w:p w:rsidR="007D206B" w:rsidRDefault="007D206B" w:rsidP="0030562B">
            <w:pPr>
              <w:pStyle w:val="PacketDiagramBodyText"/>
            </w:pPr>
            <w:r>
              <w:t>fillOpacity</w:t>
            </w:r>
          </w:p>
        </w:tc>
      </w:tr>
      <w:tr w:rsidR="007D206B" w:rsidTr="0030562B">
        <w:trPr>
          <w:trHeight w:hRule="exact" w:val="490"/>
        </w:trPr>
        <w:tc>
          <w:tcPr>
            <w:tcW w:w="8640" w:type="dxa"/>
            <w:gridSpan w:val="32"/>
          </w:tcPr>
          <w:p w:rsidR="007D206B" w:rsidRDefault="007D206B" w:rsidP="0030562B">
            <w:pPr>
              <w:pStyle w:val="PacketDiagramBodyText"/>
            </w:pPr>
            <w:r>
              <w:t>fillBackColorOpid</w:t>
            </w:r>
          </w:p>
        </w:tc>
      </w:tr>
      <w:tr w:rsidR="007D206B" w:rsidTr="0030562B">
        <w:trPr>
          <w:trHeight w:hRule="exact" w:val="490"/>
        </w:trPr>
        <w:tc>
          <w:tcPr>
            <w:tcW w:w="8640" w:type="dxa"/>
            <w:gridSpan w:val="32"/>
          </w:tcPr>
          <w:p w:rsidR="007D206B" w:rsidRDefault="007D206B" w:rsidP="0030562B">
            <w:pPr>
              <w:pStyle w:val="PacketDiagramBodyText"/>
            </w:pPr>
            <w:r>
              <w:t>fillBackColor</w:t>
            </w:r>
          </w:p>
        </w:tc>
      </w:tr>
      <w:tr w:rsidR="007D206B" w:rsidTr="0030562B">
        <w:trPr>
          <w:trHeight w:hRule="exact" w:val="490"/>
        </w:trPr>
        <w:tc>
          <w:tcPr>
            <w:tcW w:w="8640" w:type="dxa"/>
            <w:gridSpan w:val="32"/>
          </w:tcPr>
          <w:p w:rsidR="007D206B" w:rsidRDefault="007D206B" w:rsidP="0030562B">
            <w:pPr>
              <w:pStyle w:val="PacketDiagramBodyText"/>
            </w:pPr>
            <w:r>
              <w:t>fillBackOpacityOpid</w:t>
            </w:r>
          </w:p>
        </w:tc>
      </w:tr>
      <w:tr w:rsidR="007D206B" w:rsidTr="0030562B">
        <w:trPr>
          <w:trHeight w:hRule="exact" w:val="490"/>
        </w:trPr>
        <w:tc>
          <w:tcPr>
            <w:tcW w:w="8640" w:type="dxa"/>
            <w:gridSpan w:val="32"/>
          </w:tcPr>
          <w:p w:rsidR="007D206B" w:rsidRDefault="007D206B" w:rsidP="0030562B">
            <w:pPr>
              <w:pStyle w:val="PacketDiagramBodyText"/>
            </w:pPr>
            <w:r>
              <w:t>fillBackOpacity</w:t>
            </w:r>
          </w:p>
        </w:tc>
      </w:tr>
      <w:tr w:rsidR="007D206B" w:rsidTr="0030562B">
        <w:trPr>
          <w:trHeight w:hRule="exact" w:val="490"/>
        </w:trPr>
        <w:tc>
          <w:tcPr>
            <w:tcW w:w="8640" w:type="dxa"/>
            <w:gridSpan w:val="32"/>
          </w:tcPr>
          <w:p w:rsidR="007D206B" w:rsidRDefault="007D206B" w:rsidP="0030562B">
            <w:pPr>
              <w:pStyle w:val="PacketDiagramBodyText"/>
            </w:pPr>
            <w:r>
              <w:t>fillCrModOpid</w:t>
            </w:r>
          </w:p>
        </w:tc>
      </w:tr>
      <w:tr w:rsidR="007D206B" w:rsidTr="0030562B">
        <w:trPr>
          <w:trHeight w:hRule="exact" w:val="490"/>
        </w:trPr>
        <w:tc>
          <w:tcPr>
            <w:tcW w:w="8640" w:type="dxa"/>
            <w:gridSpan w:val="32"/>
          </w:tcPr>
          <w:p w:rsidR="007D206B" w:rsidRDefault="007D206B" w:rsidP="0030562B">
            <w:pPr>
              <w:pStyle w:val="PacketDiagramBodyText"/>
            </w:pPr>
            <w:r>
              <w:t>fillCrMod</w:t>
            </w:r>
          </w:p>
        </w:tc>
      </w:tr>
      <w:tr w:rsidR="007D206B" w:rsidTr="0030562B">
        <w:trPr>
          <w:trHeight w:hRule="exact" w:val="490"/>
        </w:trPr>
        <w:tc>
          <w:tcPr>
            <w:tcW w:w="8640" w:type="dxa"/>
            <w:gridSpan w:val="32"/>
          </w:tcPr>
          <w:p w:rsidR="007D206B" w:rsidRDefault="007D206B" w:rsidP="0030562B">
            <w:pPr>
              <w:pStyle w:val="PacketDiagramBodyText"/>
            </w:pPr>
            <w:r>
              <w:t>fillBlipOpid</w:t>
            </w:r>
          </w:p>
        </w:tc>
      </w:tr>
      <w:tr w:rsidR="007D206B" w:rsidTr="0030562B">
        <w:trPr>
          <w:trHeight w:hRule="exact" w:val="490"/>
        </w:trPr>
        <w:tc>
          <w:tcPr>
            <w:tcW w:w="8640" w:type="dxa"/>
            <w:gridSpan w:val="32"/>
          </w:tcPr>
          <w:p w:rsidR="007D206B" w:rsidRDefault="007D206B" w:rsidP="0030562B">
            <w:pPr>
              <w:pStyle w:val="PacketDiagramBodyText"/>
            </w:pPr>
            <w:r>
              <w:t>fillBlip</w:t>
            </w:r>
          </w:p>
        </w:tc>
      </w:tr>
      <w:tr w:rsidR="007D206B" w:rsidTr="0030562B">
        <w:trPr>
          <w:trHeight w:hRule="exact" w:val="490"/>
        </w:trPr>
        <w:tc>
          <w:tcPr>
            <w:tcW w:w="8640" w:type="dxa"/>
            <w:gridSpan w:val="32"/>
          </w:tcPr>
          <w:p w:rsidR="007D206B" w:rsidRDefault="007D206B" w:rsidP="0030562B">
            <w:pPr>
              <w:pStyle w:val="PacketDiagramBodyText"/>
            </w:pPr>
            <w:r>
              <w:t>fillBlip_complex_md4uid (16 bytes)</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fillBlipNameOpid</w:t>
            </w:r>
          </w:p>
        </w:tc>
      </w:tr>
      <w:tr w:rsidR="007D206B" w:rsidTr="0030562B">
        <w:trPr>
          <w:trHeight w:hRule="exact" w:val="490"/>
        </w:trPr>
        <w:tc>
          <w:tcPr>
            <w:tcW w:w="8640" w:type="dxa"/>
            <w:gridSpan w:val="32"/>
          </w:tcPr>
          <w:p w:rsidR="007D206B" w:rsidRDefault="007D206B" w:rsidP="0030562B">
            <w:pPr>
              <w:pStyle w:val="PacketDiagramBodyText"/>
            </w:pPr>
            <w:r>
              <w:t>fillBlipName</w:t>
            </w:r>
          </w:p>
        </w:tc>
      </w:tr>
      <w:tr w:rsidR="007D206B" w:rsidTr="0030562B">
        <w:trPr>
          <w:trHeight w:hRule="exact" w:val="490"/>
        </w:trPr>
        <w:tc>
          <w:tcPr>
            <w:tcW w:w="8640" w:type="dxa"/>
            <w:gridSpan w:val="32"/>
          </w:tcPr>
          <w:p w:rsidR="007D206B" w:rsidRDefault="007D206B" w:rsidP="0030562B">
            <w:pPr>
              <w:pStyle w:val="PacketDiagramBodyText"/>
            </w:pPr>
            <w:r>
              <w:t>fillBlipName_complex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fillBlipFlagsOpid</w:t>
            </w:r>
          </w:p>
        </w:tc>
      </w:tr>
      <w:tr w:rsidR="007D206B" w:rsidTr="0030562B">
        <w:trPr>
          <w:trHeight w:hRule="exact" w:val="490"/>
        </w:trPr>
        <w:tc>
          <w:tcPr>
            <w:tcW w:w="8640" w:type="dxa"/>
            <w:gridSpan w:val="32"/>
          </w:tcPr>
          <w:p w:rsidR="007D206B" w:rsidRDefault="007D206B" w:rsidP="0030562B">
            <w:pPr>
              <w:pStyle w:val="PacketDiagramBodyText"/>
            </w:pPr>
            <w:r>
              <w:t>fillBlipFlags</w:t>
            </w:r>
          </w:p>
        </w:tc>
      </w:tr>
      <w:tr w:rsidR="007D206B" w:rsidTr="0030562B">
        <w:trPr>
          <w:trHeight w:hRule="exact" w:val="490"/>
        </w:trPr>
        <w:tc>
          <w:tcPr>
            <w:tcW w:w="8640" w:type="dxa"/>
            <w:gridSpan w:val="32"/>
          </w:tcPr>
          <w:p w:rsidR="007D206B" w:rsidRDefault="007D206B" w:rsidP="0030562B">
            <w:pPr>
              <w:pStyle w:val="PacketDiagramBodyText"/>
            </w:pPr>
            <w:r>
              <w:t>fillWidthOpid</w:t>
            </w:r>
          </w:p>
        </w:tc>
      </w:tr>
      <w:tr w:rsidR="007D206B" w:rsidTr="0030562B">
        <w:trPr>
          <w:trHeight w:hRule="exact" w:val="490"/>
        </w:trPr>
        <w:tc>
          <w:tcPr>
            <w:tcW w:w="8640" w:type="dxa"/>
            <w:gridSpan w:val="32"/>
          </w:tcPr>
          <w:p w:rsidR="007D206B" w:rsidRDefault="007D206B" w:rsidP="0030562B">
            <w:pPr>
              <w:pStyle w:val="PacketDiagramBodyText"/>
            </w:pPr>
            <w:r>
              <w:t>fillWidth</w:t>
            </w:r>
          </w:p>
        </w:tc>
      </w:tr>
      <w:tr w:rsidR="007D206B" w:rsidTr="0030562B">
        <w:trPr>
          <w:trHeight w:hRule="exact" w:val="490"/>
        </w:trPr>
        <w:tc>
          <w:tcPr>
            <w:tcW w:w="8640" w:type="dxa"/>
            <w:gridSpan w:val="32"/>
          </w:tcPr>
          <w:p w:rsidR="007D206B" w:rsidRDefault="007D206B" w:rsidP="0030562B">
            <w:pPr>
              <w:pStyle w:val="PacketDiagramBodyText"/>
            </w:pPr>
            <w:r>
              <w:t>fillHeightOpid</w:t>
            </w:r>
          </w:p>
        </w:tc>
      </w:tr>
      <w:tr w:rsidR="007D206B" w:rsidTr="0030562B">
        <w:trPr>
          <w:trHeight w:hRule="exact" w:val="490"/>
        </w:trPr>
        <w:tc>
          <w:tcPr>
            <w:tcW w:w="8640" w:type="dxa"/>
            <w:gridSpan w:val="32"/>
          </w:tcPr>
          <w:p w:rsidR="007D206B" w:rsidRDefault="007D206B" w:rsidP="0030562B">
            <w:pPr>
              <w:pStyle w:val="PacketDiagramBodyText"/>
            </w:pPr>
            <w:r>
              <w:t>fillHeight</w:t>
            </w:r>
          </w:p>
        </w:tc>
      </w:tr>
      <w:tr w:rsidR="007D206B" w:rsidTr="0030562B">
        <w:trPr>
          <w:trHeight w:hRule="exact" w:val="490"/>
        </w:trPr>
        <w:tc>
          <w:tcPr>
            <w:tcW w:w="8640" w:type="dxa"/>
            <w:gridSpan w:val="32"/>
          </w:tcPr>
          <w:p w:rsidR="007D206B" w:rsidRDefault="007D206B" w:rsidP="0030562B">
            <w:pPr>
              <w:pStyle w:val="PacketDiagramBodyText"/>
            </w:pPr>
            <w:r>
              <w:t>fillAngleOpid</w:t>
            </w:r>
          </w:p>
        </w:tc>
      </w:tr>
      <w:tr w:rsidR="007D206B" w:rsidTr="0030562B">
        <w:trPr>
          <w:trHeight w:hRule="exact" w:val="490"/>
        </w:trPr>
        <w:tc>
          <w:tcPr>
            <w:tcW w:w="8640" w:type="dxa"/>
            <w:gridSpan w:val="32"/>
          </w:tcPr>
          <w:p w:rsidR="007D206B" w:rsidRDefault="007D206B" w:rsidP="0030562B">
            <w:pPr>
              <w:pStyle w:val="PacketDiagramBodyText"/>
            </w:pPr>
            <w:r>
              <w:t>fillAngle</w:t>
            </w:r>
          </w:p>
        </w:tc>
      </w:tr>
      <w:tr w:rsidR="007D206B" w:rsidTr="0030562B">
        <w:trPr>
          <w:trHeight w:hRule="exact" w:val="490"/>
        </w:trPr>
        <w:tc>
          <w:tcPr>
            <w:tcW w:w="8640" w:type="dxa"/>
            <w:gridSpan w:val="32"/>
          </w:tcPr>
          <w:p w:rsidR="007D206B" w:rsidRDefault="007D206B" w:rsidP="0030562B">
            <w:pPr>
              <w:pStyle w:val="PacketDiagramBodyText"/>
            </w:pPr>
            <w:r>
              <w:t>fillFocusOpid</w:t>
            </w:r>
          </w:p>
        </w:tc>
      </w:tr>
      <w:tr w:rsidR="007D206B" w:rsidTr="0030562B">
        <w:trPr>
          <w:trHeight w:hRule="exact" w:val="490"/>
        </w:trPr>
        <w:tc>
          <w:tcPr>
            <w:tcW w:w="8640" w:type="dxa"/>
            <w:gridSpan w:val="32"/>
          </w:tcPr>
          <w:p w:rsidR="007D206B" w:rsidRDefault="007D206B" w:rsidP="0030562B">
            <w:pPr>
              <w:pStyle w:val="PacketDiagramBodyText"/>
            </w:pPr>
            <w:r>
              <w:t>fillFocus</w:t>
            </w:r>
          </w:p>
        </w:tc>
      </w:tr>
      <w:tr w:rsidR="007D206B" w:rsidTr="0030562B">
        <w:trPr>
          <w:trHeight w:hRule="exact" w:val="490"/>
        </w:trPr>
        <w:tc>
          <w:tcPr>
            <w:tcW w:w="8640" w:type="dxa"/>
            <w:gridSpan w:val="32"/>
          </w:tcPr>
          <w:p w:rsidR="007D206B" w:rsidRDefault="007D206B" w:rsidP="0030562B">
            <w:pPr>
              <w:pStyle w:val="PacketDiagramBodyText"/>
            </w:pPr>
            <w:r>
              <w:t>fillToLeftOpid</w:t>
            </w:r>
          </w:p>
        </w:tc>
      </w:tr>
      <w:tr w:rsidR="007D206B" w:rsidTr="0030562B">
        <w:trPr>
          <w:trHeight w:hRule="exact" w:val="490"/>
        </w:trPr>
        <w:tc>
          <w:tcPr>
            <w:tcW w:w="8640" w:type="dxa"/>
            <w:gridSpan w:val="32"/>
          </w:tcPr>
          <w:p w:rsidR="007D206B" w:rsidRDefault="007D206B" w:rsidP="0030562B">
            <w:pPr>
              <w:pStyle w:val="PacketDiagramBodyText"/>
            </w:pPr>
            <w:r>
              <w:t>fillToLeft</w:t>
            </w:r>
          </w:p>
        </w:tc>
      </w:tr>
      <w:tr w:rsidR="007D206B" w:rsidTr="0030562B">
        <w:trPr>
          <w:trHeight w:hRule="exact" w:val="490"/>
        </w:trPr>
        <w:tc>
          <w:tcPr>
            <w:tcW w:w="8640" w:type="dxa"/>
            <w:gridSpan w:val="32"/>
          </w:tcPr>
          <w:p w:rsidR="007D206B" w:rsidRDefault="007D206B" w:rsidP="0030562B">
            <w:pPr>
              <w:pStyle w:val="PacketDiagramBodyText"/>
            </w:pPr>
            <w:r>
              <w:t>fillToTopOpid</w:t>
            </w:r>
          </w:p>
        </w:tc>
      </w:tr>
      <w:tr w:rsidR="007D206B" w:rsidTr="0030562B">
        <w:trPr>
          <w:trHeight w:hRule="exact" w:val="490"/>
        </w:trPr>
        <w:tc>
          <w:tcPr>
            <w:tcW w:w="8640" w:type="dxa"/>
            <w:gridSpan w:val="32"/>
          </w:tcPr>
          <w:p w:rsidR="007D206B" w:rsidRDefault="007D206B" w:rsidP="0030562B">
            <w:pPr>
              <w:pStyle w:val="PacketDiagramBodyText"/>
            </w:pPr>
            <w:r>
              <w:t>fillToTop</w:t>
            </w:r>
          </w:p>
        </w:tc>
      </w:tr>
      <w:tr w:rsidR="007D206B" w:rsidTr="0030562B">
        <w:trPr>
          <w:trHeight w:hRule="exact" w:val="490"/>
        </w:trPr>
        <w:tc>
          <w:tcPr>
            <w:tcW w:w="8640" w:type="dxa"/>
            <w:gridSpan w:val="32"/>
          </w:tcPr>
          <w:p w:rsidR="007D206B" w:rsidRDefault="007D206B" w:rsidP="0030562B">
            <w:pPr>
              <w:pStyle w:val="PacketDiagramBodyText"/>
            </w:pPr>
            <w:r>
              <w:t>fillToRightOpid</w:t>
            </w:r>
          </w:p>
        </w:tc>
      </w:tr>
      <w:tr w:rsidR="007D206B" w:rsidTr="0030562B">
        <w:trPr>
          <w:trHeight w:hRule="exact" w:val="490"/>
        </w:trPr>
        <w:tc>
          <w:tcPr>
            <w:tcW w:w="8640" w:type="dxa"/>
            <w:gridSpan w:val="32"/>
          </w:tcPr>
          <w:p w:rsidR="007D206B" w:rsidRDefault="007D206B" w:rsidP="0030562B">
            <w:pPr>
              <w:pStyle w:val="PacketDiagramBodyText"/>
            </w:pPr>
            <w:r>
              <w:t>fillToRight</w:t>
            </w:r>
          </w:p>
        </w:tc>
      </w:tr>
      <w:tr w:rsidR="007D206B" w:rsidTr="0030562B">
        <w:trPr>
          <w:trHeight w:hRule="exact" w:val="490"/>
        </w:trPr>
        <w:tc>
          <w:tcPr>
            <w:tcW w:w="8640" w:type="dxa"/>
            <w:gridSpan w:val="32"/>
          </w:tcPr>
          <w:p w:rsidR="007D206B" w:rsidRDefault="007D206B" w:rsidP="0030562B">
            <w:pPr>
              <w:pStyle w:val="PacketDiagramBodyText"/>
            </w:pPr>
            <w:r>
              <w:t>fillToBottomOpid</w:t>
            </w:r>
          </w:p>
        </w:tc>
      </w:tr>
      <w:tr w:rsidR="007D206B" w:rsidTr="0030562B">
        <w:trPr>
          <w:trHeight w:hRule="exact" w:val="490"/>
        </w:trPr>
        <w:tc>
          <w:tcPr>
            <w:tcW w:w="8640" w:type="dxa"/>
            <w:gridSpan w:val="32"/>
          </w:tcPr>
          <w:p w:rsidR="007D206B" w:rsidRDefault="007D206B" w:rsidP="0030562B">
            <w:pPr>
              <w:pStyle w:val="PacketDiagramBodyText"/>
            </w:pPr>
            <w:r>
              <w:t>fillToBottom</w:t>
            </w:r>
          </w:p>
        </w:tc>
      </w:tr>
      <w:tr w:rsidR="007D206B" w:rsidTr="0030562B">
        <w:trPr>
          <w:trHeight w:hRule="exact" w:val="490"/>
        </w:trPr>
        <w:tc>
          <w:tcPr>
            <w:tcW w:w="8640" w:type="dxa"/>
            <w:gridSpan w:val="32"/>
          </w:tcPr>
          <w:p w:rsidR="007D206B" w:rsidRDefault="007D206B" w:rsidP="0030562B">
            <w:pPr>
              <w:pStyle w:val="PacketDiagramBodyText"/>
            </w:pPr>
            <w:r>
              <w:t>fillRectLeftOpid</w:t>
            </w:r>
          </w:p>
        </w:tc>
      </w:tr>
      <w:tr w:rsidR="007D206B" w:rsidTr="0030562B">
        <w:trPr>
          <w:trHeight w:hRule="exact" w:val="490"/>
        </w:trPr>
        <w:tc>
          <w:tcPr>
            <w:tcW w:w="8640" w:type="dxa"/>
            <w:gridSpan w:val="32"/>
          </w:tcPr>
          <w:p w:rsidR="007D206B" w:rsidRDefault="007D206B" w:rsidP="0030562B">
            <w:pPr>
              <w:pStyle w:val="PacketDiagramBodyText"/>
            </w:pPr>
            <w:r>
              <w:t>fillRectLeft</w:t>
            </w:r>
          </w:p>
        </w:tc>
      </w:tr>
      <w:tr w:rsidR="007D206B" w:rsidTr="0030562B">
        <w:trPr>
          <w:trHeight w:hRule="exact" w:val="490"/>
        </w:trPr>
        <w:tc>
          <w:tcPr>
            <w:tcW w:w="8640" w:type="dxa"/>
            <w:gridSpan w:val="32"/>
          </w:tcPr>
          <w:p w:rsidR="007D206B" w:rsidRDefault="007D206B" w:rsidP="0030562B">
            <w:pPr>
              <w:pStyle w:val="PacketDiagramBodyText"/>
            </w:pPr>
            <w:r>
              <w:t>fillRectTopOpid</w:t>
            </w:r>
          </w:p>
        </w:tc>
      </w:tr>
      <w:tr w:rsidR="007D206B" w:rsidTr="0030562B">
        <w:trPr>
          <w:trHeight w:hRule="exact" w:val="490"/>
        </w:trPr>
        <w:tc>
          <w:tcPr>
            <w:tcW w:w="8640" w:type="dxa"/>
            <w:gridSpan w:val="32"/>
          </w:tcPr>
          <w:p w:rsidR="007D206B" w:rsidRDefault="007D206B" w:rsidP="0030562B">
            <w:pPr>
              <w:pStyle w:val="PacketDiagramBodyText"/>
            </w:pPr>
            <w:r>
              <w:t>fillRectTop</w:t>
            </w:r>
          </w:p>
        </w:tc>
      </w:tr>
      <w:tr w:rsidR="007D206B" w:rsidTr="0030562B">
        <w:trPr>
          <w:trHeight w:hRule="exact" w:val="490"/>
        </w:trPr>
        <w:tc>
          <w:tcPr>
            <w:tcW w:w="8640" w:type="dxa"/>
            <w:gridSpan w:val="32"/>
          </w:tcPr>
          <w:p w:rsidR="007D206B" w:rsidRDefault="007D206B" w:rsidP="0030562B">
            <w:pPr>
              <w:pStyle w:val="PacketDiagramBodyText"/>
            </w:pPr>
            <w:r>
              <w:t>fillRectRightOpid</w:t>
            </w:r>
          </w:p>
        </w:tc>
      </w:tr>
      <w:tr w:rsidR="007D206B" w:rsidTr="0030562B">
        <w:trPr>
          <w:trHeight w:hRule="exact" w:val="490"/>
        </w:trPr>
        <w:tc>
          <w:tcPr>
            <w:tcW w:w="8640" w:type="dxa"/>
            <w:gridSpan w:val="32"/>
          </w:tcPr>
          <w:p w:rsidR="007D206B" w:rsidRDefault="007D206B" w:rsidP="0030562B">
            <w:pPr>
              <w:pStyle w:val="PacketDiagramBodyText"/>
            </w:pPr>
            <w:r>
              <w:t>fillRectRight</w:t>
            </w:r>
          </w:p>
        </w:tc>
      </w:tr>
      <w:tr w:rsidR="007D206B" w:rsidTr="0030562B">
        <w:trPr>
          <w:trHeight w:hRule="exact" w:val="490"/>
        </w:trPr>
        <w:tc>
          <w:tcPr>
            <w:tcW w:w="8640" w:type="dxa"/>
            <w:gridSpan w:val="32"/>
          </w:tcPr>
          <w:p w:rsidR="007D206B" w:rsidRDefault="007D206B" w:rsidP="0030562B">
            <w:pPr>
              <w:pStyle w:val="PacketDiagramBodyText"/>
            </w:pPr>
            <w:r>
              <w:t>fillRectBottompOpid</w:t>
            </w:r>
          </w:p>
        </w:tc>
      </w:tr>
      <w:tr w:rsidR="007D206B" w:rsidTr="0030562B">
        <w:trPr>
          <w:trHeight w:hRule="exact" w:val="490"/>
        </w:trPr>
        <w:tc>
          <w:tcPr>
            <w:tcW w:w="8640" w:type="dxa"/>
            <w:gridSpan w:val="32"/>
          </w:tcPr>
          <w:p w:rsidR="007D206B" w:rsidRDefault="007D206B" w:rsidP="0030562B">
            <w:pPr>
              <w:pStyle w:val="PacketDiagramBodyText"/>
            </w:pPr>
            <w:r>
              <w:t>fillRectBottom</w:t>
            </w:r>
          </w:p>
        </w:tc>
      </w:tr>
      <w:tr w:rsidR="007D206B" w:rsidTr="0030562B">
        <w:trPr>
          <w:trHeight w:hRule="exact" w:val="490"/>
        </w:trPr>
        <w:tc>
          <w:tcPr>
            <w:tcW w:w="8640" w:type="dxa"/>
            <w:gridSpan w:val="32"/>
          </w:tcPr>
          <w:p w:rsidR="007D206B" w:rsidRDefault="007D206B" w:rsidP="0030562B">
            <w:pPr>
              <w:pStyle w:val="PacketDiagramBodyText"/>
            </w:pPr>
            <w:r>
              <w:t>fillDztypeOpid</w:t>
            </w:r>
          </w:p>
        </w:tc>
      </w:tr>
      <w:tr w:rsidR="007D206B" w:rsidTr="0030562B">
        <w:trPr>
          <w:trHeight w:hRule="exact" w:val="490"/>
        </w:trPr>
        <w:tc>
          <w:tcPr>
            <w:tcW w:w="8640" w:type="dxa"/>
            <w:gridSpan w:val="32"/>
          </w:tcPr>
          <w:p w:rsidR="007D206B" w:rsidRDefault="007D206B" w:rsidP="0030562B">
            <w:pPr>
              <w:pStyle w:val="PacketDiagramBodyText"/>
            </w:pPr>
            <w:r>
              <w:t>fillDztype</w:t>
            </w:r>
          </w:p>
        </w:tc>
      </w:tr>
      <w:tr w:rsidR="007D206B" w:rsidTr="0030562B">
        <w:trPr>
          <w:trHeight w:hRule="exact" w:val="490"/>
        </w:trPr>
        <w:tc>
          <w:tcPr>
            <w:tcW w:w="8640" w:type="dxa"/>
            <w:gridSpan w:val="32"/>
          </w:tcPr>
          <w:p w:rsidR="007D206B" w:rsidRDefault="007D206B" w:rsidP="0030562B">
            <w:pPr>
              <w:pStyle w:val="PacketDiagramBodyText"/>
            </w:pPr>
            <w:r>
              <w:t>fillShadePresetOpid</w:t>
            </w:r>
          </w:p>
        </w:tc>
      </w:tr>
      <w:tr w:rsidR="007D206B" w:rsidTr="0030562B">
        <w:trPr>
          <w:trHeight w:hRule="exact" w:val="490"/>
        </w:trPr>
        <w:tc>
          <w:tcPr>
            <w:tcW w:w="8640" w:type="dxa"/>
            <w:gridSpan w:val="32"/>
          </w:tcPr>
          <w:p w:rsidR="007D206B" w:rsidRDefault="007D206B" w:rsidP="0030562B">
            <w:pPr>
              <w:pStyle w:val="PacketDiagramBodyText"/>
            </w:pPr>
            <w:r>
              <w:t>fillShadePreset</w:t>
            </w:r>
          </w:p>
        </w:tc>
      </w:tr>
      <w:tr w:rsidR="007D206B" w:rsidTr="0030562B">
        <w:trPr>
          <w:trHeight w:hRule="exact" w:val="490"/>
        </w:trPr>
        <w:tc>
          <w:tcPr>
            <w:tcW w:w="8640" w:type="dxa"/>
            <w:gridSpan w:val="32"/>
          </w:tcPr>
          <w:p w:rsidR="007D206B" w:rsidRDefault="007D206B" w:rsidP="0030562B">
            <w:pPr>
              <w:pStyle w:val="PacketDiagramBodyText"/>
            </w:pPr>
            <w:r>
              <w:t>fillShadeColorsOpid</w:t>
            </w:r>
          </w:p>
        </w:tc>
      </w:tr>
      <w:tr w:rsidR="007D206B" w:rsidTr="0030562B">
        <w:trPr>
          <w:trHeight w:hRule="exact" w:val="490"/>
        </w:trPr>
        <w:tc>
          <w:tcPr>
            <w:tcW w:w="8640" w:type="dxa"/>
            <w:gridSpan w:val="32"/>
          </w:tcPr>
          <w:p w:rsidR="007D206B" w:rsidRDefault="007D206B" w:rsidP="0030562B">
            <w:pPr>
              <w:pStyle w:val="PacketDiagramBodyText"/>
            </w:pPr>
            <w:r>
              <w:t>fillShadeColors</w:t>
            </w:r>
          </w:p>
        </w:tc>
      </w:tr>
      <w:tr w:rsidR="007D206B" w:rsidTr="0030562B">
        <w:trPr>
          <w:trHeight w:hRule="exact" w:val="490"/>
        </w:trPr>
        <w:tc>
          <w:tcPr>
            <w:tcW w:w="8640" w:type="dxa"/>
            <w:gridSpan w:val="32"/>
          </w:tcPr>
          <w:p w:rsidR="007D206B" w:rsidRDefault="007D206B" w:rsidP="0030562B">
            <w:pPr>
              <w:pStyle w:val="PacketDiagramBodyText"/>
            </w:pPr>
            <w:r>
              <w:t>fillShadeColors_complex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fillOriginXOpid</w:t>
            </w:r>
          </w:p>
        </w:tc>
      </w:tr>
      <w:tr w:rsidR="007D206B" w:rsidTr="0030562B">
        <w:trPr>
          <w:trHeight w:hRule="exact" w:val="490"/>
        </w:trPr>
        <w:tc>
          <w:tcPr>
            <w:tcW w:w="8640" w:type="dxa"/>
            <w:gridSpan w:val="32"/>
          </w:tcPr>
          <w:p w:rsidR="007D206B" w:rsidRDefault="007D206B" w:rsidP="0030562B">
            <w:pPr>
              <w:pStyle w:val="PacketDiagramBodyText"/>
            </w:pPr>
            <w:r>
              <w:t>fillOriginX</w:t>
            </w:r>
          </w:p>
        </w:tc>
      </w:tr>
      <w:tr w:rsidR="007D206B" w:rsidTr="0030562B">
        <w:trPr>
          <w:trHeight w:hRule="exact" w:val="490"/>
        </w:trPr>
        <w:tc>
          <w:tcPr>
            <w:tcW w:w="8640" w:type="dxa"/>
            <w:gridSpan w:val="32"/>
          </w:tcPr>
          <w:p w:rsidR="007D206B" w:rsidRDefault="007D206B" w:rsidP="0030562B">
            <w:pPr>
              <w:pStyle w:val="PacketDiagramBodyText"/>
            </w:pPr>
            <w:r>
              <w:t>fillOriginYOpid</w:t>
            </w:r>
          </w:p>
        </w:tc>
      </w:tr>
      <w:tr w:rsidR="007D206B" w:rsidTr="0030562B">
        <w:trPr>
          <w:trHeight w:hRule="exact" w:val="490"/>
        </w:trPr>
        <w:tc>
          <w:tcPr>
            <w:tcW w:w="8640" w:type="dxa"/>
            <w:gridSpan w:val="32"/>
          </w:tcPr>
          <w:p w:rsidR="007D206B" w:rsidRDefault="007D206B" w:rsidP="0030562B">
            <w:pPr>
              <w:pStyle w:val="PacketDiagramBodyText"/>
            </w:pPr>
            <w:r>
              <w:t>fillOriginY</w:t>
            </w:r>
          </w:p>
        </w:tc>
      </w:tr>
      <w:tr w:rsidR="007D206B" w:rsidTr="0030562B">
        <w:trPr>
          <w:trHeight w:hRule="exact" w:val="490"/>
        </w:trPr>
        <w:tc>
          <w:tcPr>
            <w:tcW w:w="8640" w:type="dxa"/>
            <w:gridSpan w:val="32"/>
          </w:tcPr>
          <w:p w:rsidR="007D206B" w:rsidRDefault="007D206B" w:rsidP="0030562B">
            <w:pPr>
              <w:pStyle w:val="PacketDiagramBodyText"/>
            </w:pPr>
            <w:r>
              <w:t>fillShapeOriginXOpid</w:t>
            </w:r>
          </w:p>
        </w:tc>
      </w:tr>
      <w:tr w:rsidR="007D206B" w:rsidTr="0030562B">
        <w:trPr>
          <w:trHeight w:hRule="exact" w:val="490"/>
        </w:trPr>
        <w:tc>
          <w:tcPr>
            <w:tcW w:w="8640" w:type="dxa"/>
            <w:gridSpan w:val="32"/>
          </w:tcPr>
          <w:p w:rsidR="007D206B" w:rsidRDefault="007D206B" w:rsidP="0030562B">
            <w:pPr>
              <w:pStyle w:val="PacketDiagramBodyText"/>
            </w:pPr>
            <w:r>
              <w:t>fillShapeOriginX</w:t>
            </w:r>
          </w:p>
        </w:tc>
      </w:tr>
      <w:tr w:rsidR="007D206B" w:rsidTr="0030562B">
        <w:trPr>
          <w:trHeight w:hRule="exact" w:val="490"/>
        </w:trPr>
        <w:tc>
          <w:tcPr>
            <w:tcW w:w="8640" w:type="dxa"/>
            <w:gridSpan w:val="32"/>
          </w:tcPr>
          <w:p w:rsidR="007D206B" w:rsidRDefault="007D206B" w:rsidP="0030562B">
            <w:pPr>
              <w:pStyle w:val="PacketDiagramBodyText"/>
            </w:pPr>
            <w:r>
              <w:t>fillShapeOriginYOpid</w:t>
            </w:r>
          </w:p>
        </w:tc>
      </w:tr>
      <w:tr w:rsidR="007D206B" w:rsidTr="0030562B">
        <w:trPr>
          <w:trHeight w:hRule="exact" w:val="490"/>
        </w:trPr>
        <w:tc>
          <w:tcPr>
            <w:tcW w:w="8640" w:type="dxa"/>
            <w:gridSpan w:val="32"/>
          </w:tcPr>
          <w:p w:rsidR="007D206B" w:rsidRDefault="007D206B" w:rsidP="0030562B">
            <w:pPr>
              <w:pStyle w:val="PacketDiagramBodyText"/>
            </w:pPr>
            <w:r>
              <w:t>fillShapeOriginY</w:t>
            </w:r>
          </w:p>
        </w:tc>
      </w:tr>
      <w:tr w:rsidR="007D206B" w:rsidTr="0030562B">
        <w:trPr>
          <w:trHeight w:hRule="exact" w:val="490"/>
        </w:trPr>
        <w:tc>
          <w:tcPr>
            <w:tcW w:w="8640" w:type="dxa"/>
            <w:gridSpan w:val="32"/>
          </w:tcPr>
          <w:p w:rsidR="007D206B" w:rsidRDefault="007D206B" w:rsidP="0030562B">
            <w:pPr>
              <w:pStyle w:val="PacketDiagramBodyText"/>
            </w:pPr>
            <w:r>
              <w:t>fillShadeTypeOpid</w:t>
            </w:r>
          </w:p>
        </w:tc>
      </w:tr>
      <w:tr w:rsidR="007D206B" w:rsidTr="0030562B">
        <w:trPr>
          <w:trHeight w:hRule="exact" w:val="490"/>
        </w:trPr>
        <w:tc>
          <w:tcPr>
            <w:tcW w:w="8640" w:type="dxa"/>
            <w:gridSpan w:val="32"/>
          </w:tcPr>
          <w:p w:rsidR="007D206B" w:rsidRDefault="007D206B" w:rsidP="0030562B">
            <w:pPr>
              <w:pStyle w:val="PacketDiagramBodyText"/>
            </w:pPr>
            <w:r>
              <w:t>fillShadeType</w:t>
            </w:r>
          </w:p>
        </w:tc>
      </w:tr>
      <w:tr w:rsidR="007D206B" w:rsidTr="0030562B">
        <w:trPr>
          <w:trHeight w:hRule="exact" w:val="490"/>
        </w:trPr>
        <w:tc>
          <w:tcPr>
            <w:tcW w:w="8640" w:type="dxa"/>
            <w:gridSpan w:val="32"/>
          </w:tcPr>
          <w:p w:rsidR="007D206B" w:rsidRDefault="007D206B" w:rsidP="0030562B">
            <w:pPr>
              <w:pStyle w:val="PacketDiagramBodyText"/>
            </w:pPr>
            <w:r>
              <w:t>fillColorExtOpid</w:t>
            </w:r>
          </w:p>
        </w:tc>
      </w:tr>
      <w:tr w:rsidR="007D206B" w:rsidTr="0030562B">
        <w:trPr>
          <w:trHeight w:hRule="exact" w:val="490"/>
        </w:trPr>
        <w:tc>
          <w:tcPr>
            <w:tcW w:w="8640" w:type="dxa"/>
            <w:gridSpan w:val="32"/>
          </w:tcPr>
          <w:p w:rsidR="007D206B" w:rsidRDefault="007D206B" w:rsidP="0030562B">
            <w:pPr>
              <w:pStyle w:val="PacketDiagramBodyText"/>
            </w:pPr>
            <w:r>
              <w:t>fillColorExt</w:t>
            </w:r>
          </w:p>
        </w:tc>
      </w:tr>
      <w:tr w:rsidR="007D206B" w:rsidTr="0030562B">
        <w:trPr>
          <w:trHeight w:hRule="exact" w:val="490"/>
        </w:trPr>
        <w:tc>
          <w:tcPr>
            <w:tcW w:w="8640" w:type="dxa"/>
            <w:gridSpan w:val="32"/>
          </w:tcPr>
          <w:p w:rsidR="007D206B" w:rsidRDefault="007D206B" w:rsidP="0030562B">
            <w:pPr>
              <w:pStyle w:val="PacketDiagramBodyText"/>
            </w:pPr>
            <w:r>
              <w:t>reserved415Opid</w:t>
            </w:r>
          </w:p>
        </w:tc>
      </w:tr>
      <w:tr w:rsidR="007D206B" w:rsidTr="0030562B">
        <w:trPr>
          <w:trHeight w:hRule="exact" w:val="490"/>
        </w:trPr>
        <w:tc>
          <w:tcPr>
            <w:tcW w:w="8640" w:type="dxa"/>
            <w:gridSpan w:val="32"/>
          </w:tcPr>
          <w:p w:rsidR="007D206B" w:rsidRDefault="007D206B" w:rsidP="0030562B">
            <w:pPr>
              <w:pStyle w:val="PacketDiagramBodyText"/>
            </w:pPr>
            <w:r>
              <w:t>reserved1</w:t>
            </w:r>
          </w:p>
        </w:tc>
      </w:tr>
      <w:tr w:rsidR="007D206B" w:rsidTr="0030562B">
        <w:trPr>
          <w:trHeight w:hRule="exact" w:val="490"/>
        </w:trPr>
        <w:tc>
          <w:tcPr>
            <w:tcW w:w="8640" w:type="dxa"/>
            <w:gridSpan w:val="32"/>
          </w:tcPr>
          <w:p w:rsidR="007D206B" w:rsidRDefault="007D206B" w:rsidP="0030562B">
            <w:pPr>
              <w:pStyle w:val="PacketDiagramBodyText"/>
            </w:pPr>
            <w:r>
              <w:t>fillColorExtModOpid</w:t>
            </w:r>
          </w:p>
        </w:tc>
      </w:tr>
      <w:tr w:rsidR="007D206B" w:rsidTr="0030562B">
        <w:trPr>
          <w:trHeight w:hRule="exact" w:val="490"/>
        </w:trPr>
        <w:tc>
          <w:tcPr>
            <w:tcW w:w="8640" w:type="dxa"/>
            <w:gridSpan w:val="32"/>
          </w:tcPr>
          <w:p w:rsidR="007D206B" w:rsidRDefault="007D206B" w:rsidP="0030562B">
            <w:pPr>
              <w:pStyle w:val="PacketDiagramBodyText"/>
            </w:pPr>
            <w:r>
              <w:t>fillColorExtMod</w:t>
            </w:r>
          </w:p>
        </w:tc>
      </w:tr>
      <w:tr w:rsidR="007D206B" w:rsidTr="0030562B">
        <w:trPr>
          <w:trHeight w:hRule="exact" w:val="490"/>
        </w:trPr>
        <w:tc>
          <w:tcPr>
            <w:tcW w:w="8640" w:type="dxa"/>
            <w:gridSpan w:val="32"/>
          </w:tcPr>
          <w:p w:rsidR="007D206B" w:rsidRDefault="007D206B" w:rsidP="0030562B">
            <w:pPr>
              <w:pStyle w:val="PacketDiagramBodyText"/>
            </w:pPr>
            <w:r>
              <w:t>reserved417Opid</w:t>
            </w:r>
          </w:p>
        </w:tc>
      </w:tr>
      <w:tr w:rsidR="007D206B" w:rsidTr="0030562B">
        <w:trPr>
          <w:trHeight w:hRule="exact" w:val="490"/>
        </w:trPr>
        <w:tc>
          <w:tcPr>
            <w:tcW w:w="8640" w:type="dxa"/>
            <w:gridSpan w:val="32"/>
          </w:tcPr>
          <w:p w:rsidR="007D206B" w:rsidRDefault="007D206B" w:rsidP="0030562B">
            <w:pPr>
              <w:pStyle w:val="PacketDiagramBodyText"/>
            </w:pPr>
            <w:r>
              <w:t>reserved2</w:t>
            </w:r>
          </w:p>
        </w:tc>
      </w:tr>
      <w:tr w:rsidR="007D206B" w:rsidTr="0030562B">
        <w:trPr>
          <w:trHeight w:hRule="exact" w:val="490"/>
        </w:trPr>
        <w:tc>
          <w:tcPr>
            <w:tcW w:w="8640" w:type="dxa"/>
            <w:gridSpan w:val="32"/>
          </w:tcPr>
          <w:p w:rsidR="007D206B" w:rsidRDefault="007D206B" w:rsidP="0030562B">
            <w:pPr>
              <w:pStyle w:val="PacketDiagramBodyText"/>
            </w:pPr>
            <w:r>
              <w:t>fillBackColorExtOpid</w:t>
            </w:r>
          </w:p>
        </w:tc>
      </w:tr>
      <w:tr w:rsidR="007D206B" w:rsidTr="0030562B">
        <w:trPr>
          <w:trHeight w:hRule="exact" w:val="490"/>
        </w:trPr>
        <w:tc>
          <w:tcPr>
            <w:tcW w:w="8640" w:type="dxa"/>
            <w:gridSpan w:val="32"/>
          </w:tcPr>
          <w:p w:rsidR="007D206B" w:rsidRDefault="007D206B" w:rsidP="0030562B">
            <w:pPr>
              <w:pStyle w:val="PacketDiagramBodyText"/>
            </w:pPr>
            <w:r>
              <w:t>fillBackColorExt</w:t>
            </w:r>
          </w:p>
        </w:tc>
      </w:tr>
      <w:tr w:rsidR="007D206B" w:rsidTr="0030562B">
        <w:trPr>
          <w:trHeight w:hRule="exact" w:val="490"/>
        </w:trPr>
        <w:tc>
          <w:tcPr>
            <w:tcW w:w="8640" w:type="dxa"/>
            <w:gridSpan w:val="32"/>
          </w:tcPr>
          <w:p w:rsidR="007D206B" w:rsidRDefault="007D206B" w:rsidP="0030562B">
            <w:pPr>
              <w:pStyle w:val="PacketDiagramBodyText"/>
            </w:pPr>
            <w:r>
              <w:t>reserved419Opid</w:t>
            </w:r>
          </w:p>
        </w:tc>
      </w:tr>
      <w:tr w:rsidR="007D206B" w:rsidTr="0030562B">
        <w:trPr>
          <w:trHeight w:hRule="exact" w:val="490"/>
        </w:trPr>
        <w:tc>
          <w:tcPr>
            <w:tcW w:w="8640" w:type="dxa"/>
            <w:gridSpan w:val="32"/>
          </w:tcPr>
          <w:p w:rsidR="007D206B" w:rsidRDefault="007D206B" w:rsidP="0030562B">
            <w:pPr>
              <w:pStyle w:val="PacketDiagramBodyText"/>
            </w:pPr>
            <w:r>
              <w:t>reserved3</w:t>
            </w:r>
          </w:p>
        </w:tc>
      </w:tr>
      <w:tr w:rsidR="007D206B" w:rsidTr="0030562B">
        <w:trPr>
          <w:trHeight w:hRule="exact" w:val="490"/>
        </w:trPr>
        <w:tc>
          <w:tcPr>
            <w:tcW w:w="8640" w:type="dxa"/>
            <w:gridSpan w:val="32"/>
          </w:tcPr>
          <w:p w:rsidR="007D206B" w:rsidRDefault="007D206B" w:rsidP="0030562B">
            <w:pPr>
              <w:pStyle w:val="PacketDiagramBodyText"/>
            </w:pPr>
            <w:r>
              <w:t>fillBackColorExtModOpid</w:t>
            </w:r>
          </w:p>
        </w:tc>
      </w:tr>
      <w:tr w:rsidR="007D206B" w:rsidTr="0030562B">
        <w:trPr>
          <w:trHeight w:hRule="exact" w:val="490"/>
        </w:trPr>
        <w:tc>
          <w:tcPr>
            <w:tcW w:w="8640" w:type="dxa"/>
            <w:gridSpan w:val="32"/>
          </w:tcPr>
          <w:p w:rsidR="007D206B" w:rsidRDefault="007D206B" w:rsidP="0030562B">
            <w:pPr>
              <w:pStyle w:val="PacketDiagramBodyText"/>
            </w:pPr>
            <w:r>
              <w:t>fillBackColorExtMod</w:t>
            </w:r>
          </w:p>
        </w:tc>
      </w:tr>
      <w:tr w:rsidR="007D206B" w:rsidTr="0030562B">
        <w:trPr>
          <w:trHeight w:hRule="exact" w:val="490"/>
        </w:trPr>
        <w:tc>
          <w:tcPr>
            <w:tcW w:w="8640" w:type="dxa"/>
            <w:gridSpan w:val="32"/>
          </w:tcPr>
          <w:p w:rsidR="007D206B" w:rsidRDefault="007D206B" w:rsidP="0030562B">
            <w:pPr>
              <w:pStyle w:val="PacketDiagramBodyText"/>
            </w:pPr>
            <w:r>
              <w:t>reserved421Opid</w:t>
            </w:r>
          </w:p>
        </w:tc>
      </w:tr>
      <w:tr w:rsidR="007D206B" w:rsidTr="0030562B">
        <w:trPr>
          <w:trHeight w:hRule="exact" w:val="490"/>
        </w:trPr>
        <w:tc>
          <w:tcPr>
            <w:tcW w:w="8640" w:type="dxa"/>
            <w:gridSpan w:val="32"/>
          </w:tcPr>
          <w:p w:rsidR="007D206B" w:rsidRDefault="007D206B" w:rsidP="0030562B">
            <w:pPr>
              <w:pStyle w:val="PacketDiagramBodyText"/>
            </w:pPr>
            <w:r>
              <w:t>reserved4</w:t>
            </w:r>
          </w:p>
        </w:tc>
      </w:tr>
      <w:tr w:rsidR="007D206B" w:rsidTr="0030562B">
        <w:trPr>
          <w:trHeight w:hRule="exact" w:val="490"/>
        </w:trPr>
        <w:tc>
          <w:tcPr>
            <w:tcW w:w="8640" w:type="dxa"/>
            <w:gridSpan w:val="32"/>
          </w:tcPr>
          <w:p w:rsidR="007D206B" w:rsidRDefault="007D206B" w:rsidP="0030562B">
            <w:pPr>
              <w:pStyle w:val="PacketDiagramBodyText"/>
            </w:pPr>
            <w:r>
              <w:t>reserved422Opid</w:t>
            </w:r>
          </w:p>
        </w:tc>
      </w:tr>
      <w:tr w:rsidR="007D206B" w:rsidTr="0030562B">
        <w:trPr>
          <w:trHeight w:hRule="exact" w:val="490"/>
        </w:trPr>
        <w:tc>
          <w:tcPr>
            <w:tcW w:w="8640" w:type="dxa"/>
            <w:gridSpan w:val="32"/>
          </w:tcPr>
          <w:p w:rsidR="007D206B" w:rsidRDefault="007D206B" w:rsidP="0030562B">
            <w:pPr>
              <w:pStyle w:val="PacketDiagramBodyText"/>
            </w:pPr>
            <w:r>
              <w:t>reserved5</w:t>
            </w:r>
          </w:p>
        </w:tc>
      </w:tr>
      <w:tr w:rsidR="007D206B" w:rsidTr="0030562B">
        <w:trPr>
          <w:trHeight w:hRule="exact" w:val="490"/>
        </w:trPr>
        <w:tc>
          <w:tcPr>
            <w:tcW w:w="8640" w:type="dxa"/>
            <w:gridSpan w:val="32"/>
          </w:tcPr>
          <w:p w:rsidR="007D206B" w:rsidRDefault="007D206B" w:rsidP="0030562B">
            <w:pPr>
              <w:pStyle w:val="PacketDiagramBodyText"/>
            </w:pPr>
            <w:r>
              <w:t>reserved423Opid</w:t>
            </w:r>
          </w:p>
        </w:tc>
      </w:tr>
      <w:tr w:rsidR="007D206B" w:rsidTr="0030562B">
        <w:trPr>
          <w:trHeight w:hRule="exact" w:val="490"/>
        </w:trPr>
        <w:tc>
          <w:tcPr>
            <w:tcW w:w="8640" w:type="dxa"/>
            <w:gridSpan w:val="32"/>
          </w:tcPr>
          <w:p w:rsidR="007D206B" w:rsidRDefault="007D206B" w:rsidP="0030562B">
            <w:pPr>
              <w:pStyle w:val="PacketDiagramBodyText"/>
            </w:pPr>
            <w:r>
              <w:t>reserved6</w:t>
            </w:r>
          </w:p>
        </w:tc>
      </w:tr>
      <w:tr w:rsidR="007D206B" w:rsidTr="0030562B">
        <w:trPr>
          <w:trHeight w:hRule="exact" w:val="490"/>
        </w:trPr>
        <w:tc>
          <w:tcPr>
            <w:tcW w:w="8640" w:type="dxa"/>
            <w:gridSpan w:val="32"/>
          </w:tcPr>
          <w:p w:rsidR="007D206B" w:rsidRDefault="007D206B" w:rsidP="0030562B">
            <w:pPr>
              <w:pStyle w:val="PacketDiagramBodyText"/>
            </w:pPr>
            <w:r>
              <w:t>fillstyle_fFilledOpid</w:t>
            </w:r>
          </w:p>
        </w:tc>
      </w:tr>
      <w:tr w:rsidR="007D206B" w:rsidTr="0030562B">
        <w:trPr>
          <w:trHeight w:hRule="exact" w:val="490"/>
        </w:trPr>
        <w:tc>
          <w:tcPr>
            <w:tcW w:w="8640" w:type="dxa"/>
            <w:gridSpan w:val="32"/>
          </w:tcPr>
          <w:p w:rsidR="007D206B" w:rsidRDefault="007D206B" w:rsidP="0030562B">
            <w:pPr>
              <w:pStyle w:val="PacketDiagramBodyText"/>
            </w:pPr>
            <w:r>
              <w:t>fillstyle_fFilled</w:t>
            </w:r>
          </w:p>
        </w:tc>
      </w:tr>
      <w:tr w:rsidR="007D206B" w:rsidTr="0030562B">
        <w:trPr>
          <w:trHeight w:hRule="exact" w:val="490"/>
        </w:trPr>
        <w:tc>
          <w:tcPr>
            <w:tcW w:w="8640" w:type="dxa"/>
            <w:gridSpan w:val="32"/>
          </w:tcPr>
          <w:p w:rsidR="007D206B" w:rsidRDefault="007D206B" w:rsidP="0030562B">
            <w:pPr>
              <w:pStyle w:val="PacketDiagramBodyText"/>
            </w:pPr>
            <w:r>
              <w:t>fillstyle_ffillShapeOpid</w:t>
            </w:r>
          </w:p>
        </w:tc>
      </w:tr>
      <w:tr w:rsidR="007D206B" w:rsidTr="0030562B">
        <w:trPr>
          <w:trHeight w:hRule="exact" w:val="490"/>
        </w:trPr>
        <w:tc>
          <w:tcPr>
            <w:tcW w:w="8640" w:type="dxa"/>
            <w:gridSpan w:val="32"/>
          </w:tcPr>
          <w:p w:rsidR="007D206B" w:rsidRDefault="007D206B" w:rsidP="0030562B">
            <w:pPr>
              <w:pStyle w:val="PacketDiagramBodyText"/>
            </w:pPr>
            <w:r>
              <w:t>fillstyle_ffillShape</w:t>
            </w:r>
          </w:p>
        </w:tc>
      </w:tr>
      <w:tr w:rsidR="007D206B" w:rsidTr="0030562B">
        <w:trPr>
          <w:trHeight w:hRule="exact" w:val="490"/>
        </w:trPr>
        <w:tc>
          <w:tcPr>
            <w:tcW w:w="8640" w:type="dxa"/>
            <w:gridSpan w:val="32"/>
          </w:tcPr>
          <w:p w:rsidR="007D206B" w:rsidRDefault="007D206B" w:rsidP="0030562B">
            <w:pPr>
              <w:pStyle w:val="PacketDiagramBodyText"/>
            </w:pPr>
            <w:r>
              <w:t>fillstyle_ffillUseRectOpid</w:t>
            </w:r>
          </w:p>
        </w:tc>
      </w:tr>
      <w:tr w:rsidR="007D206B" w:rsidTr="0030562B">
        <w:trPr>
          <w:trHeight w:hRule="exact" w:val="490"/>
        </w:trPr>
        <w:tc>
          <w:tcPr>
            <w:tcW w:w="8640" w:type="dxa"/>
            <w:gridSpan w:val="32"/>
          </w:tcPr>
          <w:p w:rsidR="007D206B" w:rsidRDefault="007D206B" w:rsidP="0030562B">
            <w:pPr>
              <w:pStyle w:val="PacketDiagramBodyText"/>
            </w:pPr>
            <w:r>
              <w:t>fillstyle_ffillUseRect</w:t>
            </w:r>
          </w:p>
        </w:tc>
      </w:tr>
    </w:tbl>
    <w:p w:rsidR="007D206B" w:rsidRDefault="007D206B" w:rsidP="007D206B">
      <w:pPr>
        <w:pStyle w:val="Definition-Field"/>
      </w:pPr>
      <w:r>
        <w:rPr>
          <w:b/>
        </w:rPr>
        <w:t xml:space="preserve">fillTypeOpid (4 bytes): </w:t>
      </w:r>
      <w:r>
        <w:t xml:space="preserve">An unsigned integer that specifies the identifier of the fillType property. MUST be 0x0180, which is the same value as the </w:t>
      </w:r>
      <w:r>
        <w:rPr>
          <w:b/>
        </w:rPr>
        <w:t>opid.opid</w:t>
      </w:r>
      <w:r>
        <w:t xml:space="preserve"> field of the fillType property as specified in </w:t>
      </w:r>
      <w:hyperlink r:id="rId28" w:anchor="Section_8560795e77594745838ff7f2ef2f1872">
        <w:r>
          <w:rPr>
            <w:rStyle w:val="af5"/>
          </w:rPr>
          <w:t>[MS-ODRAW]</w:t>
        </w:r>
      </w:hyperlink>
      <w:r>
        <w:t xml:space="preserve"> section 2.3.7.1.</w:t>
      </w:r>
    </w:p>
    <w:p w:rsidR="007D206B" w:rsidRDefault="007D206B" w:rsidP="007D206B">
      <w:pPr>
        <w:pStyle w:val="Definition-Field"/>
      </w:pPr>
      <w:r>
        <w:rPr>
          <w:b/>
        </w:rPr>
        <w:t xml:space="preserve">fillType (4 bytes): </w:t>
      </w:r>
      <w:r>
        <w:t xml:space="preserve">An unsigned integer that specifies the fillType property. MUST equal the value specified by the </w:t>
      </w:r>
      <w:r>
        <w:rPr>
          <w:b/>
        </w:rPr>
        <w:t>fillType</w:t>
      </w:r>
      <w:r>
        <w:t xml:space="preserve"> field of the related GelFrame record or the default value if the field is not present in the GelFrame record. </w:t>
      </w:r>
    </w:p>
    <w:p w:rsidR="007D206B" w:rsidRDefault="007D206B" w:rsidP="007D206B">
      <w:pPr>
        <w:pStyle w:val="Definition-Field"/>
      </w:pPr>
      <w:r>
        <w:rPr>
          <w:b/>
        </w:rPr>
        <w:t xml:space="preserve">fillColorOpid (4 bytes): </w:t>
      </w:r>
      <w:r>
        <w:t xml:space="preserve">An unsigned integer that specifies the identifier of the fillColor property. MUST be 0x0181, which is the same value as the </w:t>
      </w:r>
      <w:r>
        <w:rPr>
          <w:b/>
        </w:rPr>
        <w:t>opid.opid</w:t>
      </w:r>
      <w:r>
        <w:t xml:space="preserve"> field of the fillColor property as specified in [MS-ODRAW] section 2.3.7.2.</w:t>
      </w:r>
    </w:p>
    <w:p w:rsidR="007D206B" w:rsidRDefault="007D206B" w:rsidP="007D206B">
      <w:pPr>
        <w:pStyle w:val="Definition-Field"/>
      </w:pPr>
      <w:r>
        <w:rPr>
          <w:b/>
        </w:rPr>
        <w:t xml:space="preserve">fillColor (4 bytes): </w:t>
      </w:r>
      <w:r>
        <w:t xml:space="preserve">An unsigned integer that specifies the fillColor property. MUST equal the value specified by the </w:t>
      </w:r>
      <w:r>
        <w:rPr>
          <w:b/>
        </w:rPr>
        <w:t>fillColor</w:t>
      </w:r>
      <w:r>
        <w:t xml:space="preserve"> field of the related GelFrame record or the default value if the field is not present in the GelFrame record.</w:t>
      </w:r>
    </w:p>
    <w:p w:rsidR="007D206B" w:rsidRDefault="007D206B" w:rsidP="007D206B">
      <w:pPr>
        <w:pStyle w:val="Definition-Field"/>
      </w:pPr>
      <w:r>
        <w:rPr>
          <w:b/>
        </w:rPr>
        <w:t xml:space="preserve">fillOpacityOpid (4 bytes): </w:t>
      </w:r>
      <w:r>
        <w:t xml:space="preserve">An unsigned integer that specifies the identifier of the fillOpacity property. MUST be 0x0182, which is the same value as the </w:t>
      </w:r>
      <w:r>
        <w:rPr>
          <w:b/>
        </w:rPr>
        <w:t>opid.opid</w:t>
      </w:r>
      <w:r>
        <w:t xml:space="preserve"> field of the fillOpacity property as specified in [MS-ODRAW] section 2.3.7.3.</w:t>
      </w:r>
    </w:p>
    <w:p w:rsidR="007D206B" w:rsidRDefault="007D206B" w:rsidP="007D206B">
      <w:pPr>
        <w:pStyle w:val="Definition-Field"/>
      </w:pPr>
      <w:r>
        <w:rPr>
          <w:b/>
        </w:rPr>
        <w:t xml:space="preserve">fillOpacity (4 bytes): </w:t>
      </w:r>
      <w:r>
        <w:t xml:space="preserve">An unsigned integer that specifies the fillOpacity property. MUST equal the value specified by the </w:t>
      </w:r>
      <w:r>
        <w:rPr>
          <w:b/>
        </w:rPr>
        <w:t>fillOpacity</w:t>
      </w:r>
      <w:r>
        <w:t xml:space="preserve"> field of the related GelFrame record or the default value if the field is not present in the GelFrame record.</w:t>
      </w:r>
    </w:p>
    <w:p w:rsidR="007D206B" w:rsidRDefault="007D206B" w:rsidP="007D206B">
      <w:pPr>
        <w:pStyle w:val="Definition-Field"/>
      </w:pPr>
      <w:r>
        <w:rPr>
          <w:b/>
        </w:rPr>
        <w:t xml:space="preserve">fillBackColorOpid (4 bytes): </w:t>
      </w:r>
      <w:r>
        <w:t xml:space="preserve">An unsigned integer that specifies the identifier of the fillBackColor property. MUST be 0x0183, which is the same value as the </w:t>
      </w:r>
      <w:r>
        <w:rPr>
          <w:b/>
        </w:rPr>
        <w:t>opid.opid</w:t>
      </w:r>
      <w:r>
        <w:t xml:space="preserve"> field of the fillBackColor property as specified in [MS-ODRAW] section 2.3.7.4.</w:t>
      </w:r>
    </w:p>
    <w:p w:rsidR="007D206B" w:rsidRDefault="007D206B" w:rsidP="007D206B">
      <w:pPr>
        <w:pStyle w:val="Definition-Field"/>
      </w:pPr>
      <w:r>
        <w:rPr>
          <w:b/>
        </w:rPr>
        <w:t xml:space="preserve">fillBackColor (4 bytes): </w:t>
      </w:r>
      <w:r>
        <w:t xml:space="preserve">An unsigned integer that specifies the fillBackColor property. MUST equal the value specified by the </w:t>
      </w:r>
      <w:r>
        <w:rPr>
          <w:b/>
        </w:rPr>
        <w:t>fillBackColor</w:t>
      </w:r>
      <w:r>
        <w:t xml:space="preserve"> field of the related GelFrame record or the default value if the field is not present in the GelFrame record.</w:t>
      </w:r>
    </w:p>
    <w:p w:rsidR="007D206B" w:rsidRDefault="007D206B" w:rsidP="007D206B">
      <w:pPr>
        <w:pStyle w:val="Definition-Field"/>
      </w:pPr>
      <w:r>
        <w:rPr>
          <w:b/>
        </w:rPr>
        <w:t xml:space="preserve">fillBackOpacityOpid (4 bytes): </w:t>
      </w:r>
      <w:r>
        <w:t xml:space="preserve">An unsigned integer that specifies the identifier of the fillBackOpacity property. MUST be 0x0184, which is the same value as the </w:t>
      </w:r>
      <w:r>
        <w:rPr>
          <w:b/>
        </w:rPr>
        <w:t>opid.opid</w:t>
      </w:r>
      <w:r>
        <w:t xml:space="preserve"> field of the fillBackOpacity property as specified in [MS-ODRAW] section 2.3.7.5.</w:t>
      </w:r>
    </w:p>
    <w:p w:rsidR="007D206B" w:rsidRDefault="007D206B" w:rsidP="007D206B">
      <w:pPr>
        <w:pStyle w:val="Definition-Field"/>
      </w:pPr>
      <w:r>
        <w:rPr>
          <w:b/>
        </w:rPr>
        <w:t xml:space="preserve">fillBackOpacity (4 bytes): </w:t>
      </w:r>
      <w:r>
        <w:t xml:space="preserve">An unsigned integer that specifies the fillBackOpacity property. MUST equal the value specified by the </w:t>
      </w:r>
      <w:r>
        <w:rPr>
          <w:b/>
        </w:rPr>
        <w:t>fillBackOpacity</w:t>
      </w:r>
      <w:r>
        <w:t xml:space="preserve"> field of the related GelFrame record or the default value if the field is not present in the GelFrame record.</w:t>
      </w:r>
    </w:p>
    <w:p w:rsidR="007D206B" w:rsidRDefault="007D206B" w:rsidP="007D206B">
      <w:pPr>
        <w:pStyle w:val="Definition-Field"/>
      </w:pPr>
      <w:r>
        <w:rPr>
          <w:b/>
        </w:rPr>
        <w:t xml:space="preserve">fillCrModOpid (4 bytes): </w:t>
      </w:r>
      <w:r>
        <w:t xml:space="preserve">An unsigned integer that specifies the identifier of the fillCrMod property. MUST be 0x0185, which is the same value as the </w:t>
      </w:r>
      <w:r>
        <w:rPr>
          <w:b/>
        </w:rPr>
        <w:t>opid.opid</w:t>
      </w:r>
      <w:r>
        <w:t xml:space="preserve"> field of the fillCrMod property as specified in [MS-ODRAW] section 2.3.7.6.</w:t>
      </w:r>
    </w:p>
    <w:p w:rsidR="007D206B" w:rsidRDefault="007D206B" w:rsidP="007D206B">
      <w:pPr>
        <w:pStyle w:val="Definition-Field"/>
      </w:pPr>
      <w:r>
        <w:rPr>
          <w:b/>
        </w:rPr>
        <w:t xml:space="preserve">fillCrMod (4 bytes): </w:t>
      </w:r>
      <w:r>
        <w:t xml:space="preserve">An unsigned integer that specifies the fillCrMod property. MUST equal the value specified by the </w:t>
      </w:r>
      <w:r>
        <w:rPr>
          <w:b/>
        </w:rPr>
        <w:t>fillCrMod</w:t>
      </w:r>
      <w:r>
        <w:t xml:space="preserve"> field of the related GelFrame record or the default value if the field is not present in the GelFrame record.</w:t>
      </w:r>
    </w:p>
    <w:p w:rsidR="007D206B" w:rsidRDefault="007D206B" w:rsidP="007D206B">
      <w:pPr>
        <w:pStyle w:val="Definition-Field"/>
      </w:pPr>
      <w:r>
        <w:rPr>
          <w:b/>
        </w:rPr>
        <w:t xml:space="preserve">fillBlipOpid (4 bytes): </w:t>
      </w:r>
      <w:r>
        <w:t xml:space="preserve">An unsigned integer that specifies the identifier of the fillBlip property. MUST be 0x0186, which is the same value as the </w:t>
      </w:r>
      <w:r>
        <w:rPr>
          <w:b/>
        </w:rPr>
        <w:t>opid.opid</w:t>
      </w:r>
      <w:r>
        <w:t xml:space="preserve"> field of the fillBlip property as specified in [MS-ODRAW] section 2.3.7.7.</w:t>
      </w:r>
    </w:p>
    <w:p w:rsidR="007D206B" w:rsidRDefault="007D206B" w:rsidP="007D206B">
      <w:pPr>
        <w:pStyle w:val="Definition-Field"/>
      </w:pPr>
      <w:r>
        <w:rPr>
          <w:b/>
        </w:rPr>
        <w:t xml:space="preserve">fillBlip (4 bytes): </w:t>
      </w:r>
      <w:r>
        <w:t xml:space="preserve">An unsigned integer that specifies the fillBlip property. MUST equal the value specified by the </w:t>
      </w:r>
      <w:r>
        <w:rPr>
          <w:b/>
        </w:rPr>
        <w:t>fillBlip</w:t>
      </w:r>
      <w:r>
        <w:t xml:space="preserve"> field of the related GelFrame record or the default value if the field is not present in the GelFrame record.</w:t>
      </w:r>
    </w:p>
    <w:p w:rsidR="007D206B" w:rsidRDefault="007D206B" w:rsidP="007D206B">
      <w:pPr>
        <w:pStyle w:val="Definition-Field"/>
      </w:pPr>
      <w:r>
        <w:rPr>
          <w:b/>
        </w:rPr>
        <w:t xml:space="preserve">fillBlip_complex_md4uid (16 bytes): </w:t>
      </w:r>
      <w:r>
        <w:t xml:space="preserve">An MD4 digest, as specified in </w:t>
      </w:r>
      <w:hyperlink r:id="rId29">
        <w:r>
          <w:rPr>
            <w:rStyle w:val="af5"/>
          </w:rPr>
          <w:t>[RFC1320]</w:t>
        </w:r>
      </w:hyperlink>
      <w:r>
        <w:t xml:space="preserve">, that MUST equal the value specified by the </w:t>
      </w:r>
      <w:r>
        <w:rPr>
          <w:b/>
        </w:rPr>
        <w:t>fillBlip_complex.rgbUid1</w:t>
      </w:r>
      <w:r>
        <w:t xml:space="preserve"> field of the related GelFrame record. This field MUST be present when </w:t>
      </w:r>
      <w:r>
        <w:rPr>
          <w:b/>
        </w:rPr>
        <w:t>fillBlip</w:t>
      </w:r>
      <w:r>
        <w:t xml:space="preserve"> is greater than zero. MUST NOT be present when </w:t>
      </w:r>
      <w:r>
        <w:rPr>
          <w:b/>
        </w:rPr>
        <w:t xml:space="preserve">fillBlip </w:t>
      </w:r>
      <w:r>
        <w:t>is zero.</w:t>
      </w:r>
    </w:p>
    <w:p w:rsidR="007D206B" w:rsidRDefault="007D206B" w:rsidP="007D206B">
      <w:pPr>
        <w:pStyle w:val="Definition-Field"/>
      </w:pPr>
      <w:r>
        <w:rPr>
          <w:b/>
        </w:rPr>
        <w:t xml:space="preserve">fillBlipNameOpid (4 bytes): </w:t>
      </w:r>
      <w:r>
        <w:t xml:space="preserve">An unsigned integer that specifies the identifier of the fillBlipName property. MUST be 0x0187, which is the same value as the </w:t>
      </w:r>
      <w:r>
        <w:rPr>
          <w:b/>
        </w:rPr>
        <w:t>opid.opid</w:t>
      </w:r>
      <w:r>
        <w:t xml:space="preserve"> field of the fillBlipName property as specified in [MS-ODRAW] section 2.3.7.9.</w:t>
      </w:r>
    </w:p>
    <w:p w:rsidR="007D206B" w:rsidRDefault="007D206B" w:rsidP="007D206B">
      <w:pPr>
        <w:pStyle w:val="Definition-Field"/>
      </w:pPr>
      <w:r>
        <w:rPr>
          <w:b/>
        </w:rPr>
        <w:t xml:space="preserve">fillBlipName (4 bytes): </w:t>
      </w:r>
      <w:r>
        <w:t xml:space="preserve">An unsigned integer that specifies the fillBlipName property. MUST equal the value specified by the </w:t>
      </w:r>
      <w:r>
        <w:rPr>
          <w:b/>
        </w:rPr>
        <w:t>fillBlipName</w:t>
      </w:r>
      <w:r>
        <w:t xml:space="preserve"> field of the related GelFrame record or the default value if the field is not present in the GelFrame record.</w:t>
      </w:r>
    </w:p>
    <w:p w:rsidR="007D206B" w:rsidRDefault="007D206B" w:rsidP="007D206B">
      <w:pPr>
        <w:pStyle w:val="Definition-Field"/>
      </w:pPr>
      <w:r>
        <w:rPr>
          <w:b/>
        </w:rPr>
        <w:t xml:space="preserve">fillBlipName_complex (variable): </w:t>
      </w:r>
      <w:r>
        <w:t xml:space="preserve">A Unicode null-terminated string that MUST equal the value specified by the </w:t>
      </w:r>
      <w:r>
        <w:rPr>
          <w:b/>
        </w:rPr>
        <w:t>fillBlipName_complex</w:t>
      </w:r>
      <w:r>
        <w:t xml:space="preserve"> field of the related GelFrame record. This field MUST be present when </w:t>
      </w:r>
      <w:r>
        <w:rPr>
          <w:b/>
        </w:rPr>
        <w:t>fillBlipName</w:t>
      </w:r>
      <w:r>
        <w:t xml:space="preserve"> is greater than zero. MUST NOT be present when </w:t>
      </w:r>
      <w:r>
        <w:rPr>
          <w:b/>
        </w:rPr>
        <w:t>fillBlipName</w:t>
      </w:r>
      <w:r>
        <w:t xml:space="preserve"> is zero.</w:t>
      </w:r>
    </w:p>
    <w:p w:rsidR="007D206B" w:rsidRDefault="007D206B" w:rsidP="007D206B">
      <w:pPr>
        <w:pStyle w:val="Definition-Field"/>
      </w:pPr>
      <w:r>
        <w:rPr>
          <w:b/>
        </w:rPr>
        <w:t xml:space="preserve">fillBlipFlagsOpid (4 bytes): </w:t>
      </w:r>
      <w:r>
        <w:t xml:space="preserve">An unsigned integer that specifies the identifier of the fillBlipFlags property. MUST be 0x0188, which is the same value as the </w:t>
      </w:r>
      <w:r>
        <w:rPr>
          <w:b/>
        </w:rPr>
        <w:t>opid.opid</w:t>
      </w:r>
      <w:r>
        <w:t xml:space="preserve"> field of the fillBlipFlags property as specified in [MS-ODRAW] section 2.3.7.11.</w:t>
      </w:r>
    </w:p>
    <w:p w:rsidR="007D206B" w:rsidRDefault="007D206B" w:rsidP="007D206B">
      <w:pPr>
        <w:pStyle w:val="Definition-Field"/>
      </w:pPr>
      <w:r>
        <w:rPr>
          <w:b/>
        </w:rPr>
        <w:t xml:space="preserve">fillBlipFlags (4 bytes): </w:t>
      </w:r>
      <w:r>
        <w:t xml:space="preserve">An unsigned integer that specifies the fillBlipFlags property. MUST equal the value specified by the </w:t>
      </w:r>
      <w:r>
        <w:rPr>
          <w:b/>
        </w:rPr>
        <w:t>fillBlipFlags</w:t>
      </w:r>
      <w:r>
        <w:t xml:space="preserve"> field of the related GelFrame record or the default value if the field is not present in the GelFrame record.</w:t>
      </w:r>
    </w:p>
    <w:p w:rsidR="007D206B" w:rsidRDefault="007D206B" w:rsidP="007D206B">
      <w:pPr>
        <w:pStyle w:val="Definition-Field"/>
      </w:pPr>
      <w:r>
        <w:rPr>
          <w:b/>
        </w:rPr>
        <w:t xml:space="preserve">fillWidthOpid (4 bytes): </w:t>
      </w:r>
      <w:r>
        <w:t xml:space="preserve">An unsigned integer that specifies the identifier of the fillWidth property. MUST be 0x0189, which is the same value as the </w:t>
      </w:r>
      <w:r>
        <w:rPr>
          <w:b/>
        </w:rPr>
        <w:t>opid.opid</w:t>
      </w:r>
      <w:r>
        <w:t xml:space="preserve"> field of the fillWidth property as specified in [MS-ODRAW] section 2.3.7.12.</w:t>
      </w:r>
    </w:p>
    <w:p w:rsidR="007D206B" w:rsidRDefault="007D206B" w:rsidP="007D206B">
      <w:pPr>
        <w:pStyle w:val="Definition-Field"/>
      </w:pPr>
      <w:r>
        <w:rPr>
          <w:b/>
        </w:rPr>
        <w:t xml:space="preserve">fillWidth (4 bytes): </w:t>
      </w:r>
      <w:r>
        <w:t xml:space="preserve">An unsigned integer that specifies the fillWidth property. MUST equal the value specified by the </w:t>
      </w:r>
      <w:r>
        <w:rPr>
          <w:b/>
        </w:rPr>
        <w:t>fillWidth</w:t>
      </w:r>
      <w:r>
        <w:t xml:space="preserve"> field of the related GelFrame record or the default value if the field is not present in the GelFrame record.</w:t>
      </w:r>
    </w:p>
    <w:p w:rsidR="007D206B" w:rsidRDefault="007D206B" w:rsidP="007D206B">
      <w:pPr>
        <w:pStyle w:val="Definition-Field"/>
      </w:pPr>
      <w:r>
        <w:rPr>
          <w:b/>
        </w:rPr>
        <w:t xml:space="preserve">fillHeightOpid (4 bytes): </w:t>
      </w:r>
      <w:r>
        <w:t xml:space="preserve">An unsigned integer that specifies the identifier of the fillHeight property. MUST be 0x018A, which is the same value as the </w:t>
      </w:r>
      <w:r>
        <w:rPr>
          <w:b/>
        </w:rPr>
        <w:t>opid.opid</w:t>
      </w:r>
      <w:r>
        <w:t xml:space="preserve"> field of the fillHeight property as specified in [MS-ODRAW] section 2.3.7.13.</w:t>
      </w:r>
    </w:p>
    <w:p w:rsidR="007D206B" w:rsidRDefault="007D206B" w:rsidP="007D206B">
      <w:pPr>
        <w:pStyle w:val="Definition-Field"/>
      </w:pPr>
      <w:r>
        <w:rPr>
          <w:b/>
        </w:rPr>
        <w:t xml:space="preserve">fillHeight (4 bytes): </w:t>
      </w:r>
      <w:r>
        <w:t xml:space="preserve">An unsigned integer that specifies the fillHeight property. MUST equal the value specified by the </w:t>
      </w:r>
      <w:r>
        <w:rPr>
          <w:b/>
        </w:rPr>
        <w:t>fillHeight</w:t>
      </w:r>
      <w:r>
        <w:t xml:space="preserve"> field of the related GelFrame record or the default value if the field is not present in the GelFrame record.</w:t>
      </w:r>
    </w:p>
    <w:p w:rsidR="007D206B" w:rsidRDefault="007D206B" w:rsidP="007D206B">
      <w:pPr>
        <w:pStyle w:val="Definition-Field"/>
      </w:pPr>
      <w:r>
        <w:rPr>
          <w:b/>
        </w:rPr>
        <w:t xml:space="preserve">fillAngleOpid (4 bytes): </w:t>
      </w:r>
      <w:r>
        <w:t xml:space="preserve">An unsigned integer that specifies the identifier of the fillAngle property. MUST be 0x018B, which is the same value as the </w:t>
      </w:r>
      <w:r>
        <w:rPr>
          <w:b/>
        </w:rPr>
        <w:t>opid.opid</w:t>
      </w:r>
      <w:r>
        <w:t xml:space="preserve"> field of the fillAngle property as specified in [MS-ODRAW] section 2.3.7.14.</w:t>
      </w:r>
    </w:p>
    <w:p w:rsidR="007D206B" w:rsidRDefault="007D206B" w:rsidP="007D206B">
      <w:pPr>
        <w:pStyle w:val="Definition-Field"/>
      </w:pPr>
      <w:r>
        <w:rPr>
          <w:b/>
        </w:rPr>
        <w:t xml:space="preserve">fillAngle (4 bytes): </w:t>
      </w:r>
      <w:r>
        <w:t xml:space="preserve">An unsigned integer that specifies the fillAngle property. MUST equal the value specified by the </w:t>
      </w:r>
      <w:r>
        <w:rPr>
          <w:b/>
        </w:rPr>
        <w:t>fillAngle</w:t>
      </w:r>
      <w:r>
        <w:t xml:space="preserve"> field of the related GelFrame record or the default value if the field is not present in the GelFrame record.</w:t>
      </w:r>
    </w:p>
    <w:p w:rsidR="007D206B" w:rsidRDefault="007D206B" w:rsidP="007D206B">
      <w:pPr>
        <w:pStyle w:val="Definition-Field"/>
      </w:pPr>
      <w:r>
        <w:rPr>
          <w:b/>
        </w:rPr>
        <w:t xml:space="preserve">fillFocusOpid (4 bytes): </w:t>
      </w:r>
      <w:r>
        <w:t xml:space="preserve">An unsigned integer that specifies the identifier of the fillFocus property. MUST be 0x018C, which is the same value as the </w:t>
      </w:r>
      <w:r>
        <w:rPr>
          <w:b/>
        </w:rPr>
        <w:t>opid.opid</w:t>
      </w:r>
      <w:r>
        <w:t xml:space="preserve"> field of the fillFocus property as specified in [MS-ODRAW] section 2.3.7.15.</w:t>
      </w:r>
    </w:p>
    <w:p w:rsidR="007D206B" w:rsidRDefault="007D206B" w:rsidP="007D206B">
      <w:pPr>
        <w:pStyle w:val="Definition-Field"/>
      </w:pPr>
      <w:r>
        <w:rPr>
          <w:b/>
        </w:rPr>
        <w:t xml:space="preserve">fillFocus (4 bytes): </w:t>
      </w:r>
      <w:r>
        <w:t xml:space="preserve">An unsigned integer that specifies the fillFocus property. MUST equal the value specified by the </w:t>
      </w:r>
      <w:r>
        <w:rPr>
          <w:b/>
        </w:rPr>
        <w:t>fillFocus</w:t>
      </w:r>
      <w:r>
        <w:t xml:space="preserve"> field of the related GelFrame record or the default value if the field is not present in the GelFrame record.</w:t>
      </w:r>
    </w:p>
    <w:p w:rsidR="007D206B" w:rsidRDefault="007D206B" w:rsidP="007D206B">
      <w:pPr>
        <w:pStyle w:val="Definition-Field"/>
      </w:pPr>
      <w:r>
        <w:rPr>
          <w:b/>
        </w:rPr>
        <w:t xml:space="preserve">fillToLeftOpid (4 bytes): </w:t>
      </w:r>
      <w:r>
        <w:t xml:space="preserve">An unsigned integer that specifies the identifier of the fillToLeft property. MUST be 0x018D, which is the same value as the </w:t>
      </w:r>
      <w:r>
        <w:rPr>
          <w:b/>
        </w:rPr>
        <w:t>opid.opid</w:t>
      </w:r>
      <w:r>
        <w:t xml:space="preserve"> field of the fillToLeft property as specified in [MS-ODRAW] section 2.3.7.16.</w:t>
      </w:r>
    </w:p>
    <w:p w:rsidR="007D206B" w:rsidRDefault="007D206B" w:rsidP="007D206B">
      <w:pPr>
        <w:pStyle w:val="Definition-Field"/>
      </w:pPr>
      <w:r>
        <w:rPr>
          <w:b/>
        </w:rPr>
        <w:t xml:space="preserve">fillToLeft (4 bytes): </w:t>
      </w:r>
      <w:r>
        <w:t xml:space="preserve">An unsigned integer that specifies the fillToLeft property. MUST equal the value specified by the </w:t>
      </w:r>
      <w:r>
        <w:rPr>
          <w:b/>
        </w:rPr>
        <w:t>fillToLeft</w:t>
      </w:r>
      <w:r>
        <w:t xml:space="preserve"> field of the related GelFrame record or the default value if the field is not present in the GelFrame record.</w:t>
      </w:r>
    </w:p>
    <w:p w:rsidR="007D206B" w:rsidRDefault="007D206B" w:rsidP="007D206B">
      <w:pPr>
        <w:pStyle w:val="Definition-Field"/>
      </w:pPr>
      <w:r>
        <w:rPr>
          <w:b/>
        </w:rPr>
        <w:t xml:space="preserve">fillToTopOpid (4 bytes): </w:t>
      </w:r>
      <w:r>
        <w:t xml:space="preserve">An unsigned integer that specifies the identifier of the fillToTop property. MUST be 0x018E, which is the same value as the </w:t>
      </w:r>
      <w:r>
        <w:rPr>
          <w:b/>
        </w:rPr>
        <w:t>opid.opid</w:t>
      </w:r>
      <w:r>
        <w:t xml:space="preserve"> field of the fillToTop property as specified in [MS-ODRAW] section 2.3.7.17.</w:t>
      </w:r>
    </w:p>
    <w:p w:rsidR="007D206B" w:rsidRDefault="007D206B" w:rsidP="007D206B">
      <w:pPr>
        <w:pStyle w:val="Definition-Field"/>
      </w:pPr>
      <w:r>
        <w:rPr>
          <w:b/>
        </w:rPr>
        <w:t xml:space="preserve">fillToTop (4 bytes): </w:t>
      </w:r>
      <w:r>
        <w:t xml:space="preserve">An unsigned integer that specifies the fillToTop property. MUST equal the value specified by the </w:t>
      </w:r>
      <w:r>
        <w:rPr>
          <w:b/>
        </w:rPr>
        <w:t>fillToTop</w:t>
      </w:r>
      <w:r>
        <w:t xml:space="preserve"> field of the related GelFrame record or the default value if the field is not present in the GelFrame record.</w:t>
      </w:r>
    </w:p>
    <w:p w:rsidR="007D206B" w:rsidRDefault="007D206B" w:rsidP="007D206B">
      <w:pPr>
        <w:pStyle w:val="Definition-Field"/>
      </w:pPr>
      <w:r>
        <w:rPr>
          <w:b/>
        </w:rPr>
        <w:t xml:space="preserve">fillToRightOpid (4 bytes): </w:t>
      </w:r>
      <w:r>
        <w:t xml:space="preserve">An unsigned integer that specifies the identifier of the fillToRight property. MUST be 0x018F, which is the same value as the </w:t>
      </w:r>
      <w:r>
        <w:rPr>
          <w:b/>
        </w:rPr>
        <w:t>opid.opid</w:t>
      </w:r>
      <w:r>
        <w:t xml:space="preserve"> field of the fillToRight property as specified in [MS-ODRAW] section 2.3.7.18.</w:t>
      </w:r>
    </w:p>
    <w:p w:rsidR="007D206B" w:rsidRDefault="007D206B" w:rsidP="007D206B">
      <w:pPr>
        <w:pStyle w:val="Definition-Field"/>
      </w:pPr>
      <w:r>
        <w:rPr>
          <w:b/>
        </w:rPr>
        <w:t xml:space="preserve">fillToRight (4 bytes): </w:t>
      </w:r>
      <w:r>
        <w:t xml:space="preserve">An unsigned integer that specifies the fillToRight property. MUST equal the value specified by the </w:t>
      </w:r>
      <w:r>
        <w:rPr>
          <w:b/>
        </w:rPr>
        <w:t>fillToRight</w:t>
      </w:r>
      <w:r>
        <w:t xml:space="preserve"> field of the related GelFrame record or the default value if the field is not present in the GelFrame record.</w:t>
      </w:r>
    </w:p>
    <w:p w:rsidR="007D206B" w:rsidRDefault="007D206B" w:rsidP="007D206B">
      <w:pPr>
        <w:pStyle w:val="Definition-Field"/>
      </w:pPr>
      <w:r>
        <w:rPr>
          <w:b/>
        </w:rPr>
        <w:t xml:space="preserve">fillToBottomOpid (4 bytes): </w:t>
      </w:r>
      <w:r>
        <w:t xml:space="preserve">An unsigned integer that specifies the identifier of the fillToBottom property. MUST be 0x0190, which is the same value as the </w:t>
      </w:r>
      <w:r>
        <w:rPr>
          <w:b/>
        </w:rPr>
        <w:t>opid.opid</w:t>
      </w:r>
      <w:r>
        <w:t xml:space="preserve"> field of the fillToBottom property as specified in [MS-ODRAW] section 2.3.7.19.</w:t>
      </w:r>
    </w:p>
    <w:p w:rsidR="007D206B" w:rsidRDefault="007D206B" w:rsidP="007D206B">
      <w:pPr>
        <w:pStyle w:val="Definition-Field"/>
      </w:pPr>
      <w:r>
        <w:rPr>
          <w:b/>
        </w:rPr>
        <w:t xml:space="preserve">fillToBottom (4 bytes): </w:t>
      </w:r>
      <w:r>
        <w:t xml:space="preserve">An unsigned integer that specifies the fillToBottom property. MUST equal the value specified by the </w:t>
      </w:r>
      <w:r>
        <w:rPr>
          <w:b/>
        </w:rPr>
        <w:t>fillToBottom</w:t>
      </w:r>
      <w:r>
        <w:t xml:space="preserve"> field of the related GelFrame record or the default value if the field is not present in the GelFrame record.</w:t>
      </w:r>
    </w:p>
    <w:p w:rsidR="007D206B" w:rsidRDefault="007D206B" w:rsidP="007D206B">
      <w:pPr>
        <w:pStyle w:val="Definition-Field"/>
      </w:pPr>
      <w:r>
        <w:rPr>
          <w:b/>
        </w:rPr>
        <w:t xml:space="preserve">fillRectLeftOpid (4 bytes): </w:t>
      </w:r>
      <w:r>
        <w:t xml:space="preserve">An unsigned integer that specifies the identifier of the fillRectLeft property. MUST be 0x0191, which is the same value as the </w:t>
      </w:r>
      <w:r>
        <w:rPr>
          <w:b/>
        </w:rPr>
        <w:t>opid.opid</w:t>
      </w:r>
      <w:r>
        <w:t xml:space="preserve"> field of the fillRectLeft property as specified in [MS-ODRAW] section 2.3.7.20.</w:t>
      </w:r>
    </w:p>
    <w:p w:rsidR="007D206B" w:rsidRDefault="007D206B" w:rsidP="007D206B">
      <w:pPr>
        <w:pStyle w:val="Definition-Field"/>
      </w:pPr>
      <w:r>
        <w:rPr>
          <w:b/>
        </w:rPr>
        <w:t xml:space="preserve">fillRectLeft (4 bytes): </w:t>
      </w:r>
      <w:r>
        <w:t xml:space="preserve">An unsigned integer that specifies the fillRectLeft property. MUST equal the value specified by the </w:t>
      </w:r>
      <w:r>
        <w:rPr>
          <w:b/>
        </w:rPr>
        <w:t>fillRectLeft</w:t>
      </w:r>
      <w:r>
        <w:t xml:space="preserve"> field of the related GelFrame record or the default value if the field is not present in the GelFrame record.</w:t>
      </w:r>
    </w:p>
    <w:p w:rsidR="007D206B" w:rsidRDefault="007D206B" w:rsidP="007D206B">
      <w:pPr>
        <w:pStyle w:val="Definition-Field"/>
      </w:pPr>
      <w:r>
        <w:rPr>
          <w:b/>
        </w:rPr>
        <w:t xml:space="preserve">fillRectTopOpid (4 bytes): </w:t>
      </w:r>
      <w:r>
        <w:t xml:space="preserve">An unsigned integer that specifies the identifier of the fillRectTop property. MUST be 0x0192, which is the same value as the </w:t>
      </w:r>
      <w:r>
        <w:rPr>
          <w:b/>
        </w:rPr>
        <w:t>opid.opid</w:t>
      </w:r>
      <w:r>
        <w:t xml:space="preserve"> field of the fillRectTop property as specified in [MS-ODRAW] section 2.3.7.21.</w:t>
      </w:r>
    </w:p>
    <w:p w:rsidR="007D206B" w:rsidRDefault="007D206B" w:rsidP="007D206B">
      <w:pPr>
        <w:pStyle w:val="Definition-Field"/>
      </w:pPr>
      <w:r>
        <w:rPr>
          <w:b/>
        </w:rPr>
        <w:t xml:space="preserve">fillRectTop (4 bytes): </w:t>
      </w:r>
      <w:r>
        <w:t xml:space="preserve">An unsigned integer that specifies the fillRectTop property. MUST equal the value specified by the </w:t>
      </w:r>
      <w:r>
        <w:rPr>
          <w:b/>
        </w:rPr>
        <w:t>fillRectTop</w:t>
      </w:r>
      <w:r>
        <w:t xml:space="preserve"> field of the related GelFrame record or the default value if the field is not present in the GelFrame record.</w:t>
      </w:r>
    </w:p>
    <w:p w:rsidR="007D206B" w:rsidRDefault="007D206B" w:rsidP="007D206B">
      <w:pPr>
        <w:pStyle w:val="Definition-Field"/>
      </w:pPr>
      <w:r>
        <w:rPr>
          <w:b/>
        </w:rPr>
        <w:t xml:space="preserve">fillRectRightOpid (4 bytes): </w:t>
      </w:r>
      <w:r>
        <w:t xml:space="preserve">An unsigned integer that specifies the identifier of the fillRectRight property. MUST be 0x0193, which is the same value as the </w:t>
      </w:r>
      <w:r>
        <w:rPr>
          <w:b/>
        </w:rPr>
        <w:t>opid.opid</w:t>
      </w:r>
      <w:r>
        <w:t xml:space="preserve"> field of the fillRectRight property as specified in [MS-ODRAW] section 2.3.7.22.</w:t>
      </w:r>
    </w:p>
    <w:p w:rsidR="007D206B" w:rsidRDefault="007D206B" w:rsidP="007D206B">
      <w:pPr>
        <w:pStyle w:val="Definition-Field"/>
      </w:pPr>
      <w:r>
        <w:rPr>
          <w:b/>
        </w:rPr>
        <w:t xml:space="preserve">fillRectRight (4 bytes): </w:t>
      </w:r>
      <w:r>
        <w:t xml:space="preserve">An unsigned integer that specifies the fillRectRight property. MUST equal the value specified by the </w:t>
      </w:r>
      <w:r>
        <w:rPr>
          <w:b/>
        </w:rPr>
        <w:t>fillRectRight</w:t>
      </w:r>
      <w:r>
        <w:t xml:space="preserve"> field of the related GelFrame record or the default value if the field is not present in the GelFrame record.</w:t>
      </w:r>
    </w:p>
    <w:p w:rsidR="007D206B" w:rsidRDefault="007D206B" w:rsidP="007D206B">
      <w:pPr>
        <w:pStyle w:val="Definition-Field"/>
      </w:pPr>
      <w:r>
        <w:rPr>
          <w:b/>
        </w:rPr>
        <w:t xml:space="preserve">fillRectBottompOpid (4 bytes): </w:t>
      </w:r>
      <w:r>
        <w:t xml:space="preserve">An unsigned integer that specifies the identifier of the fillRectBottom  property. MUST be 0x0194, which is the same value as the </w:t>
      </w:r>
      <w:r>
        <w:rPr>
          <w:b/>
        </w:rPr>
        <w:t>opid.opid</w:t>
      </w:r>
      <w:r>
        <w:t xml:space="preserve"> field of the fillRectBottom property as specified in [MS-ODRAW] section 2.3.7.23.</w:t>
      </w:r>
    </w:p>
    <w:p w:rsidR="007D206B" w:rsidRDefault="007D206B" w:rsidP="007D206B">
      <w:pPr>
        <w:pStyle w:val="Definition-Field"/>
      </w:pPr>
      <w:r>
        <w:rPr>
          <w:b/>
        </w:rPr>
        <w:t xml:space="preserve">fillRectBottom (4 bytes): </w:t>
      </w:r>
      <w:r>
        <w:t xml:space="preserve">An unsigned integer that specifies the fillRectBottom property. MUST equal the value specified by the </w:t>
      </w:r>
      <w:r>
        <w:rPr>
          <w:b/>
        </w:rPr>
        <w:t>fillRectbottom</w:t>
      </w:r>
      <w:r>
        <w:t xml:space="preserve"> field of the related GelFrame record or the default value if the field is not present in the GelFrame record.</w:t>
      </w:r>
    </w:p>
    <w:p w:rsidR="007D206B" w:rsidRDefault="007D206B" w:rsidP="007D206B">
      <w:pPr>
        <w:pStyle w:val="Definition-Field"/>
      </w:pPr>
      <w:r>
        <w:rPr>
          <w:b/>
        </w:rPr>
        <w:t xml:space="preserve">fillDztypeOpid (4 bytes): </w:t>
      </w:r>
      <w:r>
        <w:t xml:space="preserve">An unsigned integer that specifies the identifier of the fillDztype property. MUST be 0x0195, which is the same value as the </w:t>
      </w:r>
      <w:r>
        <w:rPr>
          <w:b/>
        </w:rPr>
        <w:t>opid.opid</w:t>
      </w:r>
      <w:r>
        <w:t xml:space="preserve"> field of the fillDztype property as specified in [MS-ODRAW] section 2.3.7.24.</w:t>
      </w:r>
    </w:p>
    <w:p w:rsidR="007D206B" w:rsidRDefault="007D206B" w:rsidP="007D206B">
      <w:pPr>
        <w:pStyle w:val="Definition-Field"/>
      </w:pPr>
      <w:r>
        <w:rPr>
          <w:b/>
        </w:rPr>
        <w:t xml:space="preserve">fillDztype (4 bytes): </w:t>
      </w:r>
      <w:r>
        <w:t xml:space="preserve">An unsigned integer that specifies the fillDztype property. MUST equal the value specified by the </w:t>
      </w:r>
      <w:r>
        <w:rPr>
          <w:b/>
        </w:rPr>
        <w:t>fillDztype</w:t>
      </w:r>
      <w:r>
        <w:t xml:space="preserve"> field of the related GelFrame record or the default value if the field is not present in the GelFrame record.</w:t>
      </w:r>
    </w:p>
    <w:p w:rsidR="007D206B" w:rsidRDefault="007D206B" w:rsidP="007D206B">
      <w:pPr>
        <w:pStyle w:val="Definition-Field"/>
      </w:pPr>
      <w:r>
        <w:rPr>
          <w:b/>
        </w:rPr>
        <w:t xml:space="preserve">fillShadePresetOpid (4 bytes): </w:t>
      </w:r>
      <w:r>
        <w:t xml:space="preserve">An unsigned integer that specifies the identifier of the fillShadePreset property. MUST be 0x0196, which is the same value as the </w:t>
      </w:r>
      <w:r>
        <w:rPr>
          <w:b/>
        </w:rPr>
        <w:t>opid.opid</w:t>
      </w:r>
      <w:r>
        <w:t xml:space="preserve"> field of the fillShadePreset property as specified in [MS-ODRAW] section 2.3.7.25.</w:t>
      </w:r>
    </w:p>
    <w:p w:rsidR="007D206B" w:rsidRDefault="007D206B" w:rsidP="007D206B">
      <w:pPr>
        <w:pStyle w:val="Definition-Field"/>
      </w:pPr>
      <w:r>
        <w:rPr>
          <w:b/>
        </w:rPr>
        <w:t xml:space="preserve">fillShadePreset (4 bytes): </w:t>
      </w:r>
      <w:r>
        <w:t xml:space="preserve">An unsigned integer that specifies the fillShadePreset property. MUST equal the value specified by the </w:t>
      </w:r>
      <w:r>
        <w:rPr>
          <w:b/>
        </w:rPr>
        <w:t>fillShadePreset</w:t>
      </w:r>
      <w:r>
        <w:t xml:space="preserve"> field of the related GelFrame record or the default value if the field is not present in the GelFrame record.</w:t>
      </w:r>
    </w:p>
    <w:p w:rsidR="007D206B" w:rsidRDefault="007D206B" w:rsidP="007D206B">
      <w:pPr>
        <w:pStyle w:val="Definition-Field"/>
      </w:pPr>
      <w:r>
        <w:rPr>
          <w:b/>
        </w:rPr>
        <w:t xml:space="preserve">fillShadeColorsOpid (4 bytes): </w:t>
      </w:r>
      <w:r>
        <w:t xml:space="preserve">An unsigned integer that specifies the identifier of the fillShadeColors property. MUST be 0x0197, which is the same value as the </w:t>
      </w:r>
      <w:r>
        <w:rPr>
          <w:b/>
        </w:rPr>
        <w:t>opid.opid</w:t>
      </w:r>
      <w:r>
        <w:t xml:space="preserve"> field of the fillShadeColors property as specified in [MS-ODRAW] section 2.3.7.26.</w:t>
      </w:r>
    </w:p>
    <w:p w:rsidR="007D206B" w:rsidRDefault="007D206B" w:rsidP="007D206B">
      <w:pPr>
        <w:pStyle w:val="Definition-Field"/>
      </w:pPr>
      <w:r>
        <w:rPr>
          <w:b/>
        </w:rPr>
        <w:t xml:space="preserve">fillShadeColors (4 bytes): </w:t>
      </w:r>
      <w:r>
        <w:t xml:space="preserve">An unsigned integer that specifies the number of bytes of data in the following </w:t>
      </w:r>
      <w:r>
        <w:rPr>
          <w:b/>
        </w:rPr>
        <w:t>fillShadeColors_complex</w:t>
      </w:r>
      <w:r>
        <w:t xml:space="preserve"> field.</w:t>
      </w:r>
    </w:p>
    <w:p w:rsidR="007D206B" w:rsidRDefault="007D206B" w:rsidP="007D206B">
      <w:pPr>
        <w:pStyle w:val="Definition-Field"/>
      </w:pPr>
      <w:r>
        <w:rPr>
          <w:b/>
        </w:rPr>
        <w:t xml:space="preserve">fillShadeColors_complex (variable): </w:t>
      </w:r>
      <w:r>
        <w:t xml:space="preserve">An IMsoArray as specified in [MS-ODRAW] section 2.2.51 that specifies the fillShadeColors_complex property. This field MUST be present when </w:t>
      </w:r>
      <w:r>
        <w:rPr>
          <w:b/>
        </w:rPr>
        <w:t>fillShadeColors</w:t>
      </w:r>
      <w:r>
        <w:t xml:space="preserve"> is greater than zero. MUST equal the value specified by the </w:t>
      </w:r>
      <w:r>
        <w:rPr>
          <w:b/>
        </w:rPr>
        <w:t>fillShadeColors_complex</w:t>
      </w:r>
      <w:r>
        <w:t xml:space="preserve"> field of the related GelFrame record. MUST NOT be present when </w:t>
      </w:r>
      <w:r>
        <w:rPr>
          <w:b/>
        </w:rPr>
        <w:t>fillShadeColors</w:t>
      </w:r>
      <w:r>
        <w:t xml:space="preserve"> is zero.</w:t>
      </w:r>
    </w:p>
    <w:p w:rsidR="007D206B" w:rsidRDefault="007D206B" w:rsidP="007D206B">
      <w:pPr>
        <w:pStyle w:val="Definition-Field"/>
      </w:pPr>
      <w:r>
        <w:rPr>
          <w:b/>
        </w:rPr>
        <w:t xml:space="preserve">fillOriginXOpid (4 bytes): </w:t>
      </w:r>
      <w:r>
        <w:t xml:space="preserve">An unsigned integer that specifies the identifier of the fillOriginX property. MUST be 0x0198, which is the same value as the </w:t>
      </w:r>
      <w:r>
        <w:rPr>
          <w:b/>
        </w:rPr>
        <w:t>opid.opid</w:t>
      </w:r>
      <w:r>
        <w:t xml:space="preserve"> field of the fillOriginX property as specified in [MS-ODRAW] section 2.3.7.28.</w:t>
      </w:r>
    </w:p>
    <w:p w:rsidR="007D206B" w:rsidRDefault="007D206B" w:rsidP="007D206B">
      <w:pPr>
        <w:pStyle w:val="Definition-Field"/>
      </w:pPr>
      <w:r>
        <w:rPr>
          <w:b/>
        </w:rPr>
        <w:t xml:space="preserve">fillOriginX (4 bytes): </w:t>
      </w:r>
      <w:r>
        <w:t xml:space="preserve">An unsigned integer that specifies the fillOriginX property. MUST equal the value specified by the </w:t>
      </w:r>
      <w:r>
        <w:rPr>
          <w:b/>
        </w:rPr>
        <w:t>fillOriginX</w:t>
      </w:r>
      <w:r>
        <w:t xml:space="preserve"> field of the related GelFrame record or the default value if the field is not present in the GelFrame record.</w:t>
      </w:r>
    </w:p>
    <w:p w:rsidR="007D206B" w:rsidRDefault="007D206B" w:rsidP="007D206B">
      <w:pPr>
        <w:pStyle w:val="Definition-Field"/>
      </w:pPr>
      <w:r>
        <w:rPr>
          <w:b/>
        </w:rPr>
        <w:t xml:space="preserve">fillOriginYOpid (4 bytes): </w:t>
      </w:r>
      <w:r>
        <w:t xml:space="preserve">An unsigned integer that specifies the identifier of the fillOriginY property. MUST be 0x0199, which is the same value as the </w:t>
      </w:r>
      <w:r>
        <w:rPr>
          <w:b/>
        </w:rPr>
        <w:t>opid.opid</w:t>
      </w:r>
      <w:r>
        <w:t xml:space="preserve"> field of the fillOriginY property as specified in [MS-ODRAW] section 2.3.7.29.</w:t>
      </w:r>
    </w:p>
    <w:p w:rsidR="007D206B" w:rsidRDefault="007D206B" w:rsidP="007D206B">
      <w:pPr>
        <w:pStyle w:val="Definition-Field"/>
      </w:pPr>
      <w:r>
        <w:rPr>
          <w:b/>
        </w:rPr>
        <w:t xml:space="preserve">fillOriginY (4 bytes): </w:t>
      </w:r>
      <w:r>
        <w:t xml:space="preserve">An unsigned integer that specifies the fillOriginY property. MUST equal the value specified by the </w:t>
      </w:r>
      <w:r>
        <w:rPr>
          <w:b/>
        </w:rPr>
        <w:t>fillOriginY</w:t>
      </w:r>
      <w:r>
        <w:t xml:space="preserve"> field of the related GelFrame record or the default value if the field is not present in the GelFrame record.</w:t>
      </w:r>
    </w:p>
    <w:p w:rsidR="007D206B" w:rsidRDefault="007D206B" w:rsidP="007D206B">
      <w:pPr>
        <w:pStyle w:val="Definition-Field"/>
      </w:pPr>
      <w:r>
        <w:rPr>
          <w:b/>
        </w:rPr>
        <w:t xml:space="preserve">fillShapeOriginXOpid (4 bytes): </w:t>
      </w:r>
      <w:r>
        <w:t xml:space="preserve">An unsigned integer that specifies the identifier of the fillShapeOriginX property. MUST be 0x019A, which is the same value as the </w:t>
      </w:r>
      <w:r>
        <w:rPr>
          <w:b/>
        </w:rPr>
        <w:t>opid.opid</w:t>
      </w:r>
      <w:r>
        <w:t xml:space="preserve"> field of the fillShapeOriginX property as specified in [MS-ODRAW] section 2.3.7.30.</w:t>
      </w:r>
    </w:p>
    <w:p w:rsidR="007D206B" w:rsidRDefault="007D206B" w:rsidP="007D206B">
      <w:pPr>
        <w:pStyle w:val="Definition-Field"/>
      </w:pPr>
      <w:r>
        <w:rPr>
          <w:b/>
        </w:rPr>
        <w:t xml:space="preserve">fillShapeOriginX (4 bytes): </w:t>
      </w:r>
      <w:r>
        <w:t xml:space="preserve">An unsigned integer that specifies the fillShapeOriginX property. MUST equal the value specified by the </w:t>
      </w:r>
      <w:r>
        <w:rPr>
          <w:b/>
        </w:rPr>
        <w:t>fillShapeOriginX</w:t>
      </w:r>
      <w:r>
        <w:t xml:space="preserve"> field of the related GelFrame record or the default value if the field is not present in the GelFrame record.</w:t>
      </w:r>
    </w:p>
    <w:p w:rsidR="007D206B" w:rsidRDefault="007D206B" w:rsidP="007D206B">
      <w:pPr>
        <w:pStyle w:val="Definition-Field"/>
      </w:pPr>
      <w:r>
        <w:rPr>
          <w:b/>
        </w:rPr>
        <w:t xml:space="preserve">fillShapeOriginYOpid (4 bytes): </w:t>
      </w:r>
      <w:r>
        <w:t xml:space="preserve">An unsigned integer that specifies the identifier of the fillShapeOriginY property. MUST be 0x019B, which is the same value as the </w:t>
      </w:r>
      <w:r>
        <w:rPr>
          <w:b/>
        </w:rPr>
        <w:t>opid.opid</w:t>
      </w:r>
      <w:r>
        <w:t xml:space="preserve"> field of the fillShapeOriginY property as specified in [MS-ODRAW] section 2.3.7.31.</w:t>
      </w:r>
    </w:p>
    <w:p w:rsidR="007D206B" w:rsidRDefault="007D206B" w:rsidP="007D206B">
      <w:pPr>
        <w:pStyle w:val="Definition-Field"/>
      </w:pPr>
      <w:r>
        <w:rPr>
          <w:b/>
        </w:rPr>
        <w:t xml:space="preserve">fillShapeOriginY (4 bytes): </w:t>
      </w:r>
      <w:r>
        <w:t xml:space="preserve">An unsigned integer that specifies the fillShapeOriginY property. MUST equal the value specified by the </w:t>
      </w:r>
      <w:r>
        <w:rPr>
          <w:b/>
        </w:rPr>
        <w:t>fillShapeOriginY</w:t>
      </w:r>
      <w:r>
        <w:t xml:space="preserve"> field of the related GelFrame record or the default value if the field is not present in the GelFrame record.</w:t>
      </w:r>
    </w:p>
    <w:p w:rsidR="007D206B" w:rsidRDefault="007D206B" w:rsidP="007D206B">
      <w:pPr>
        <w:pStyle w:val="Definition-Field"/>
      </w:pPr>
      <w:r>
        <w:rPr>
          <w:b/>
        </w:rPr>
        <w:t xml:space="preserve">fillShadeTypeOpid (4 bytes): </w:t>
      </w:r>
      <w:r>
        <w:t xml:space="preserve">An unsigned integer that specifies the identifier of the fillShadeType property. MUST be 0x019C, which is the same value as the </w:t>
      </w:r>
      <w:r>
        <w:rPr>
          <w:b/>
        </w:rPr>
        <w:t>opid.opid</w:t>
      </w:r>
      <w:r>
        <w:t xml:space="preserve"> field of the fillShadeType property as specified in [MS-ODRAW] section 2.3.7.32.</w:t>
      </w:r>
    </w:p>
    <w:p w:rsidR="007D206B" w:rsidRDefault="007D206B" w:rsidP="007D206B">
      <w:pPr>
        <w:pStyle w:val="Definition-Field"/>
      </w:pPr>
      <w:r>
        <w:rPr>
          <w:b/>
        </w:rPr>
        <w:t xml:space="preserve">fillShadeType (4 bytes): </w:t>
      </w:r>
      <w:r>
        <w:t xml:space="preserve">An unsigned integer that specifies the fillShadeType property. MUST equal the value specified by the </w:t>
      </w:r>
      <w:r>
        <w:rPr>
          <w:b/>
        </w:rPr>
        <w:t>fillShadeType</w:t>
      </w:r>
      <w:r>
        <w:t xml:space="preserve"> field of the related GelFrame record or the default value if the field is not present in the GelFrame record.</w:t>
      </w:r>
    </w:p>
    <w:p w:rsidR="007D206B" w:rsidRDefault="007D206B" w:rsidP="007D206B">
      <w:pPr>
        <w:pStyle w:val="Definition-Field"/>
      </w:pPr>
      <w:r>
        <w:rPr>
          <w:b/>
        </w:rPr>
        <w:t xml:space="preserve">fillColorExtOpid (4 bytes): </w:t>
      </w:r>
      <w:r>
        <w:t xml:space="preserve">An unsigned integer that specifies the identifier of the fillColorExt property. MUST be 0x019E, which is the same value as the </w:t>
      </w:r>
      <w:r>
        <w:rPr>
          <w:b/>
        </w:rPr>
        <w:t>opid.opid</w:t>
      </w:r>
      <w:r>
        <w:t xml:space="preserve"> field of the fillColorExt property as specified in [MS-ODRAW] section 2.3.7.33.</w:t>
      </w:r>
    </w:p>
    <w:p w:rsidR="007D206B" w:rsidRDefault="007D206B" w:rsidP="007D206B">
      <w:pPr>
        <w:pStyle w:val="Definition-Field"/>
      </w:pPr>
      <w:r>
        <w:rPr>
          <w:b/>
        </w:rPr>
        <w:t xml:space="preserve">fillColorExt (4 bytes): </w:t>
      </w:r>
      <w:r>
        <w:t xml:space="preserve">An unsigned integer that specifies the fillColorExt property. MUST equal the value specified by the </w:t>
      </w:r>
      <w:r>
        <w:rPr>
          <w:b/>
        </w:rPr>
        <w:t>fillColorExt</w:t>
      </w:r>
      <w:r>
        <w:t xml:space="preserve"> field of the related GelFrame record or the default value if the field is not present in the GelFrame record.</w:t>
      </w:r>
    </w:p>
    <w:p w:rsidR="007D206B" w:rsidRDefault="007D206B" w:rsidP="007D206B">
      <w:pPr>
        <w:pStyle w:val="Definition-Field"/>
      </w:pPr>
      <w:r>
        <w:rPr>
          <w:b/>
        </w:rPr>
        <w:t xml:space="preserve">reserved415Opid (4 bytes): </w:t>
      </w:r>
      <w:r>
        <w:t xml:space="preserve">An unsigned integer that specifies the identifier of the reserved415 property. MUST be 0x019F, which is the same value as the </w:t>
      </w:r>
      <w:r>
        <w:rPr>
          <w:b/>
        </w:rPr>
        <w:t>opid.opid</w:t>
      </w:r>
      <w:r>
        <w:t xml:space="preserve"> field of the reserved415 property as specified in [MS-ODRAW] section 2.3.7.34.</w:t>
      </w:r>
    </w:p>
    <w:p w:rsidR="007D206B" w:rsidRDefault="007D206B" w:rsidP="007D206B">
      <w:pPr>
        <w:pStyle w:val="Definition-Field"/>
      </w:pPr>
      <w:r>
        <w:rPr>
          <w:b/>
        </w:rPr>
        <w:t xml:space="preserve">reserved1 (4 bytes): </w:t>
      </w:r>
      <w:r>
        <w:t>MUST be 0xFFFFFFFF.</w:t>
      </w:r>
    </w:p>
    <w:p w:rsidR="007D206B" w:rsidRDefault="007D206B" w:rsidP="007D206B">
      <w:pPr>
        <w:pStyle w:val="Definition-Field"/>
      </w:pPr>
      <w:r>
        <w:rPr>
          <w:b/>
        </w:rPr>
        <w:t xml:space="preserve">fillColorExtModOpid (4 bytes): </w:t>
      </w:r>
      <w:r>
        <w:t xml:space="preserve">An unsigned integer that specifies the identifier of fillColorExtMod property. MUST be 0x01A0, which is the same value as the </w:t>
      </w:r>
      <w:r>
        <w:rPr>
          <w:b/>
        </w:rPr>
        <w:t>opid.opid</w:t>
      </w:r>
      <w:r>
        <w:t xml:space="preserve"> field of the fillColorExtMod property as specified in [MS-ODRAW] section 2.3.7.35.</w:t>
      </w:r>
    </w:p>
    <w:p w:rsidR="007D206B" w:rsidRDefault="007D206B" w:rsidP="007D206B">
      <w:pPr>
        <w:pStyle w:val="Definition-Field"/>
      </w:pPr>
      <w:r>
        <w:rPr>
          <w:b/>
        </w:rPr>
        <w:t xml:space="preserve">fillColorExtMod (4 bytes): </w:t>
      </w:r>
      <w:r>
        <w:t xml:space="preserve">An unsigned integer that specifies the fillColorExtMod property. MUST equal the value specified by the </w:t>
      </w:r>
      <w:r>
        <w:rPr>
          <w:b/>
        </w:rPr>
        <w:t>fillColorExtMod</w:t>
      </w:r>
      <w:r>
        <w:t xml:space="preserve"> field of the related GelFrame record or the default value if the field is not present in the GelFrame record.</w:t>
      </w:r>
    </w:p>
    <w:p w:rsidR="007D206B" w:rsidRDefault="007D206B" w:rsidP="007D206B">
      <w:pPr>
        <w:pStyle w:val="Definition-Field"/>
      </w:pPr>
      <w:r>
        <w:rPr>
          <w:b/>
        </w:rPr>
        <w:t xml:space="preserve">reserved417Opid (4 bytes): </w:t>
      </w:r>
      <w:r>
        <w:t xml:space="preserve">An unsigned integer that specifies the identifier of the reserved417 property. MUST be 0x01A1, which is the same value as the </w:t>
      </w:r>
      <w:r>
        <w:rPr>
          <w:b/>
        </w:rPr>
        <w:t>opid.opid</w:t>
      </w:r>
      <w:r>
        <w:t xml:space="preserve"> field of the reserved417 property as specified in [MS-ODRAW] section 2.3.7.36.</w:t>
      </w:r>
    </w:p>
    <w:p w:rsidR="007D206B" w:rsidRDefault="007D206B" w:rsidP="007D206B">
      <w:pPr>
        <w:pStyle w:val="Definition-Field"/>
      </w:pPr>
      <w:r>
        <w:rPr>
          <w:b/>
        </w:rPr>
        <w:t xml:space="preserve">reserved2 (4 bytes): </w:t>
      </w:r>
      <w:r>
        <w:t>MUST be 0x00000000.</w:t>
      </w:r>
    </w:p>
    <w:p w:rsidR="007D206B" w:rsidRDefault="007D206B" w:rsidP="007D206B">
      <w:pPr>
        <w:pStyle w:val="Definition-Field"/>
      </w:pPr>
      <w:r>
        <w:rPr>
          <w:b/>
        </w:rPr>
        <w:t xml:space="preserve">fillBackColorExtOpid (4 bytes): </w:t>
      </w:r>
      <w:r>
        <w:t xml:space="preserve">An unsigned integer that specifies the identifier of fillBackColorExt property. MUST be 0x01A2, which is the same value as the </w:t>
      </w:r>
      <w:r>
        <w:rPr>
          <w:b/>
        </w:rPr>
        <w:t>opid.opid</w:t>
      </w:r>
      <w:r>
        <w:t xml:space="preserve"> field of the fillBackColorExt property as specified in [MS-ODRAW] section 2.3.7.37.</w:t>
      </w:r>
    </w:p>
    <w:p w:rsidR="007D206B" w:rsidRDefault="007D206B" w:rsidP="007D206B">
      <w:pPr>
        <w:pStyle w:val="Definition-Field"/>
      </w:pPr>
      <w:r>
        <w:rPr>
          <w:b/>
        </w:rPr>
        <w:t xml:space="preserve">fillBackColorExt (4 bytes): </w:t>
      </w:r>
      <w:r>
        <w:t xml:space="preserve">An unsigned integer that specifies the fillBackColorExt property. MUST equal the value specified by the </w:t>
      </w:r>
      <w:r>
        <w:rPr>
          <w:b/>
        </w:rPr>
        <w:t>fillBackcolorExt</w:t>
      </w:r>
      <w:r>
        <w:t xml:space="preserve"> field of the related GelFrame record or the default value if the field is not present in the GelFrame record.</w:t>
      </w:r>
    </w:p>
    <w:p w:rsidR="007D206B" w:rsidRDefault="007D206B" w:rsidP="007D206B">
      <w:pPr>
        <w:pStyle w:val="Definition-Field"/>
      </w:pPr>
      <w:r>
        <w:rPr>
          <w:b/>
        </w:rPr>
        <w:t xml:space="preserve">reserved419Opid (4 bytes): </w:t>
      </w:r>
      <w:r>
        <w:t xml:space="preserve">An unsigned integer that specifies the identifier of the reserved419 property. MUST be 0x01A3, which is the same value as the </w:t>
      </w:r>
      <w:r>
        <w:rPr>
          <w:b/>
        </w:rPr>
        <w:t>opid.opid</w:t>
      </w:r>
      <w:r>
        <w:t xml:space="preserve"> field of the reserved419 property as specified in [MS-ODRAW] section 2.3.7.38.</w:t>
      </w:r>
    </w:p>
    <w:p w:rsidR="007D206B" w:rsidRDefault="007D206B" w:rsidP="007D206B">
      <w:pPr>
        <w:pStyle w:val="Definition-Field"/>
      </w:pPr>
      <w:r>
        <w:rPr>
          <w:b/>
        </w:rPr>
        <w:t xml:space="preserve">reserved3 (4 bytes): </w:t>
      </w:r>
      <w:r>
        <w:t>MUST be 0xFFFFFFFF.</w:t>
      </w:r>
    </w:p>
    <w:p w:rsidR="007D206B" w:rsidRDefault="007D206B" w:rsidP="007D206B">
      <w:pPr>
        <w:pStyle w:val="Definition-Field"/>
      </w:pPr>
      <w:r>
        <w:rPr>
          <w:b/>
        </w:rPr>
        <w:t xml:space="preserve">fillBackColorExtModOpid (4 bytes): </w:t>
      </w:r>
      <w:r>
        <w:t xml:space="preserve">An unsigned integer that specifies the identifier of fillBackColorExtMod property. MUST be 0x01A4, which is the same value as the </w:t>
      </w:r>
      <w:r>
        <w:rPr>
          <w:b/>
        </w:rPr>
        <w:t>opid.opid</w:t>
      </w:r>
      <w:r>
        <w:t xml:space="preserve"> field of the fillBackColorExtMod property as specified in [MS-ODRAW] section 2.3.7.39.</w:t>
      </w:r>
    </w:p>
    <w:p w:rsidR="007D206B" w:rsidRDefault="007D206B" w:rsidP="007D206B">
      <w:pPr>
        <w:pStyle w:val="Definition-Field"/>
      </w:pPr>
      <w:r>
        <w:rPr>
          <w:b/>
        </w:rPr>
        <w:t xml:space="preserve">fillBackColorExtMod (4 bytes): </w:t>
      </w:r>
      <w:r>
        <w:t xml:space="preserve">An unsigned integer that specifies the fillBackColorExtMod property. MUST equal the value specified by the </w:t>
      </w:r>
      <w:r>
        <w:rPr>
          <w:b/>
        </w:rPr>
        <w:t>fillBackColorExtMod</w:t>
      </w:r>
      <w:r>
        <w:t xml:space="preserve"> field of the related GelFrame record or the default value if the field is not present in the GelFrame record.</w:t>
      </w:r>
    </w:p>
    <w:p w:rsidR="007D206B" w:rsidRDefault="007D206B" w:rsidP="007D206B">
      <w:pPr>
        <w:pStyle w:val="Definition-Field"/>
      </w:pPr>
      <w:r>
        <w:rPr>
          <w:b/>
        </w:rPr>
        <w:t xml:space="preserve">reserved421Opid (4 bytes): </w:t>
      </w:r>
      <w:r>
        <w:t xml:space="preserve">An unsigned integer that specifies the identifier of the reserved421 property. MUST be 0x01A5, which is the same value as the </w:t>
      </w:r>
      <w:r>
        <w:rPr>
          <w:b/>
        </w:rPr>
        <w:t>opid.opid</w:t>
      </w:r>
      <w:r>
        <w:t xml:space="preserve"> field of the reserved421 property as specified in [MS-ODRAW] section 2.3.7.40.</w:t>
      </w:r>
    </w:p>
    <w:p w:rsidR="007D206B" w:rsidRDefault="007D206B" w:rsidP="007D206B">
      <w:pPr>
        <w:pStyle w:val="Definition-Field"/>
      </w:pPr>
      <w:r>
        <w:rPr>
          <w:b/>
        </w:rPr>
        <w:t xml:space="preserve">reserved4 (4 bytes): </w:t>
      </w:r>
      <w:r>
        <w:t>MUST be 0x00000000.</w:t>
      </w:r>
    </w:p>
    <w:p w:rsidR="007D206B" w:rsidRDefault="007D206B" w:rsidP="007D206B">
      <w:pPr>
        <w:pStyle w:val="Definition-Field"/>
      </w:pPr>
      <w:r>
        <w:rPr>
          <w:b/>
        </w:rPr>
        <w:t xml:space="preserve">reserved422Opid (4 bytes): </w:t>
      </w:r>
      <w:r>
        <w:t xml:space="preserve">An unsigned integer that specifies the identifier of the reserved422 property. MUST be 0x01A6, which is the same value as the </w:t>
      </w:r>
      <w:r>
        <w:rPr>
          <w:b/>
        </w:rPr>
        <w:t>opid.opid</w:t>
      </w:r>
      <w:r>
        <w:t xml:space="preserve"> field of the reserved422 property as specified in [MS-ODRAW] section 2.3.7.41.</w:t>
      </w:r>
    </w:p>
    <w:p w:rsidR="007D206B" w:rsidRDefault="007D206B" w:rsidP="007D206B">
      <w:pPr>
        <w:pStyle w:val="Definition-Field"/>
      </w:pPr>
      <w:r>
        <w:rPr>
          <w:b/>
        </w:rPr>
        <w:t xml:space="preserve">reserved5 (4 bytes): </w:t>
      </w:r>
      <w:r>
        <w:t>MUST be 0xFFFFFFFF.</w:t>
      </w:r>
    </w:p>
    <w:p w:rsidR="007D206B" w:rsidRDefault="007D206B" w:rsidP="007D206B">
      <w:pPr>
        <w:pStyle w:val="Definition-Field"/>
      </w:pPr>
      <w:r>
        <w:rPr>
          <w:b/>
        </w:rPr>
        <w:t xml:space="preserve">reserved423Opid (4 bytes): </w:t>
      </w:r>
      <w:r>
        <w:t xml:space="preserve">An unsigned integer that specifies the identifier of the reserved423 property. MUST be 0x01A7, which is the same value as the </w:t>
      </w:r>
      <w:r>
        <w:rPr>
          <w:b/>
        </w:rPr>
        <w:t>opid.opid</w:t>
      </w:r>
      <w:r>
        <w:t xml:space="preserve"> field of the reserved423 property as specified in [MS-ODRAW] section 2.3.7.42.</w:t>
      </w:r>
    </w:p>
    <w:p w:rsidR="007D206B" w:rsidRDefault="007D206B" w:rsidP="007D206B">
      <w:pPr>
        <w:pStyle w:val="Definition-Field"/>
      </w:pPr>
      <w:r>
        <w:rPr>
          <w:b/>
        </w:rPr>
        <w:t xml:space="preserve">reserved6 (4 bytes): </w:t>
      </w:r>
      <w:r>
        <w:t>MUST be 0xFFFFFFFF.</w:t>
      </w:r>
    </w:p>
    <w:p w:rsidR="007D206B" w:rsidRDefault="007D206B" w:rsidP="007D206B">
      <w:pPr>
        <w:pStyle w:val="Definition-Field"/>
      </w:pPr>
      <w:r>
        <w:rPr>
          <w:b/>
        </w:rPr>
        <w:t xml:space="preserve">fillstyle_fFilledOpid (4 bytes): </w:t>
      </w:r>
      <w:r>
        <w:t>An unsigned integer that specifies the identifier of the fFilled property. MUST be 0x01BB.</w:t>
      </w:r>
    </w:p>
    <w:p w:rsidR="007D206B" w:rsidRDefault="007D206B" w:rsidP="007D206B">
      <w:pPr>
        <w:pStyle w:val="Definition-Field"/>
      </w:pPr>
      <w:r>
        <w:rPr>
          <w:b/>
        </w:rPr>
        <w:t xml:space="preserve">fillstyle_fFilled (4 bytes): </w:t>
      </w:r>
      <w:r>
        <w:t xml:space="preserve">An unsigned integer that specifies the fFilled property. MUST equal the value specified by the </w:t>
      </w:r>
      <w:r>
        <w:rPr>
          <w:b/>
        </w:rPr>
        <w:t>fFilled</w:t>
      </w:r>
      <w:r>
        <w:t xml:space="preserve"> field of the related GelFrame record or the default value if the field is not present in the GelFrame record.</w:t>
      </w:r>
    </w:p>
    <w:p w:rsidR="007D206B" w:rsidRDefault="007D206B" w:rsidP="007D206B">
      <w:pPr>
        <w:pStyle w:val="Definition-Field"/>
      </w:pPr>
      <w:r>
        <w:rPr>
          <w:b/>
        </w:rPr>
        <w:t xml:space="preserve">fillstyle_ffillShapeOpid (4 bytes): </w:t>
      </w:r>
      <w:r>
        <w:t>An unsigned integer that specifies the identifier of the ffillShape property. MUST be 0x01BD.</w:t>
      </w:r>
    </w:p>
    <w:p w:rsidR="007D206B" w:rsidRDefault="007D206B" w:rsidP="007D206B">
      <w:pPr>
        <w:pStyle w:val="Definition-Field"/>
      </w:pPr>
      <w:r>
        <w:rPr>
          <w:b/>
        </w:rPr>
        <w:t xml:space="preserve">fillstyle_ffillShape (4 bytes): </w:t>
      </w:r>
      <w:r>
        <w:t xml:space="preserve">An unsigned integer that specifies the ffillShape property. MUST equal the value specified by the </w:t>
      </w:r>
      <w:r>
        <w:rPr>
          <w:b/>
        </w:rPr>
        <w:t>ffillShape</w:t>
      </w:r>
      <w:r>
        <w:t xml:space="preserve"> field of the related GelFrame record or the default value if the field is not present in the GelFrame record.</w:t>
      </w:r>
    </w:p>
    <w:p w:rsidR="007D206B" w:rsidRDefault="007D206B" w:rsidP="007D206B">
      <w:pPr>
        <w:pStyle w:val="Definition-Field"/>
      </w:pPr>
      <w:r>
        <w:rPr>
          <w:b/>
        </w:rPr>
        <w:t xml:space="preserve">fillstyle_ffillUseRectOpid (4 bytes): </w:t>
      </w:r>
      <w:r>
        <w:t>An unsigned integer that specifies the identifier of the ffillUseRect property. MUST be 0x01BE.</w:t>
      </w:r>
    </w:p>
    <w:p w:rsidR="007D206B" w:rsidRDefault="007D206B" w:rsidP="007D206B">
      <w:pPr>
        <w:pStyle w:val="Definition-Field"/>
      </w:pPr>
      <w:r>
        <w:rPr>
          <w:b/>
        </w:rPr>
        <w:t xml:space="preserve">fillstyle_ffillUseRect (4 bytes): </w:t>
      </w:r>
      <w:r>
        <w:t xml:space="preserve">An unsigned integer that specifies the ffillUseRect property. MUST equal the value specified by the </w:t>
      </w:r>
      <w:r>
        <w:rPr>
          <w:b/>
        </w:rPr>
        <w:t>ffillUseRect</w:t>
      </w:r>
      <w:r>
        <w:t xml:space="preserve"> field of the related GelFrame record or the default value if the field is not present in the GelFrame record.</w:t>
      </w:r>
    </w:p>
    <w:p w:rsidR="007D206B" w:rsidRDefault="007D206B" w:rsidP="007D206B">
      <w:pPr>
        <w:pStyle w:val="31"/>
        <w:numPr>
          <w:ilvl w:val="0"/>
          <w:numId w:val="0"/>
        </w:numPr>
        <w:tabs>
          <w:tab w:val="left" w:pos="720"/>
        </w:tabs>
        <w:ind w:left="720" w:hanging="720"/>
      </w:pPr>
      <w:bookmarkStart w:id="541" w:name="Section_b3413c2bca5b498886beab44bfe9e4d3"/>
      <w:bookmarkStart w:id="542" w:name="FontIndex"/>
      <w:bookmarkStart w:id="543" w:name="_Toc500759747"/>
      <w:r>
        <w:t>2.5.129</w:t>
      </w:r>
      <w:r>
        <w:tab/>
        <w:t>FontIndex</w:t>
      </w:r>
      <w:bookmarkEnd w:id="541"/>
      <w:bookmarkEnd w:id="542"/>
      <w:bookmarkEnd w:id="543"/>
      <w:r>
        <w:fldChar w:fldCharType="begin"/>
      </w:r>
      <w:r>
        <w:instrText xml:space="preserve"> XE "Structures:FontIndex" </w:instrText>
      </w:r>
      <w:r>
        <w:fldChar w:fldCharType="end"/>
      </w:r>
      <w:r>
        <w:fldChar w:fldCharType="begin"/>
      </w:r>
      <w:r>
        <w:instrText xml:space="preserve"> XE "FontIndex" </w:instrText>
      </w:r>
      <w:r>
        <w:fldChar w:fldCharType="end"/>
      </w:r>
      <w:r>
        <w:fldChar w:fldCharType="begin"/>
      </w:r>
      <w:r>
        <w:instrText xml:space="preserve"> XE "Details:FontIndex structure" </w:instrText>
      </w:r>
      <w:r>
        <w:fldChar w:fldCharType="end"/>
      </w:r>
    </w:p>
    <w:p w:rsidR="007D206B" w:rsidRDefault="007D206B" w:rsidP="007D206B">
      <w:r>
        <w:t xml:space="preserve">The </w:t>
      </w:r>
      <w:r>
        <w:rPr>
          <w:b/>
        </w:rPr>
        <w:t>FontIndex</w:t>
      </w:r>
      <w:r>
        <w:t xml:space="preserve"> structure specifies a </w:t>
      </w:r>
      <w:hyperlink w:anchor="Section_291a910ccb694799875ea201845d4fd1" w:history="1">
        <w:r>
          <w:rPr>
            <w:rStyle w:val="af5"/>
          </w:rPr>
          <w:t>Font</w:t>
        </w:r>
      </w:hyperlink>
      <w:r>
        <w:t xml:space="preserve"> record in the file.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ifnt</w:t>
            </w:r>
          </w:p>
        </w:tc>
      </w:tr>
    </w:tbl>
    <w:p w:rsidR="007D206B" w:rsidRDefault="007D206B" w:rsidP="007D206B">
      <w:pPr>
        <w:pStyle w:val="Definition-Field"/>
      </w:pPr>
      <w:r>
        <w:rPr>
          <w:b/>
        </w:rPr>
        <w:t xml:space="preserve">ifnt (2 bytes): </w:t>
      </w:r>
      <w:r>
        <w:t xml:space="preserve"> An unsigned integer. If this value is less than 4, then it specifies a zero-based index of a Font record in the collection of Font records in the </w:t>
      </w:r>
      <w:hyperlink w:anchor="Section_ca4c174887294a93abb94602b3a01fb1" w:history="1">
        <w:r>
          <w:rPr>
            <w:rStyle w:val="af5"/>
          </w:rPr>
          <w:t>Globals Substream</w:t>
        </w:r>
      </w:hyperlink>
      <w:r>
        <w:t xml:space="preserve">. If this value is greater than 4, then it specifies a one-based index of a Font record in the collection of Font records in the </w:t>
      </w:r>
      <w:hyperlink w:anchor="Section_ca4c174887294a93abb94602b3a01fb1" w:history="1">
        <w:r>
          <w:rPr>
            <w:rStyle w:val="af5"/>
          </w:rPr>
          <w:t>Globals Substream</w:t>
        </w:r>
      </w:hyperlink>
      <w:r>
        <w:t>. MUST NOT equal 4, and MUST be less than or equal to 1022. SHOULD</w:t>
      </w:r>
      <w:bookmarkStart w:id="544" w:name="Appendix_A_Target_168"/>
      <w:r>
        <w:fldChar w:fldCharType="begin"/>
      </w:r>
      <w:r>
        <w:instrText xml:space="preserve"> HYPERLINK \l "Appendix_A_168" \o "Product behavior note 168" \h </w:instrText>
      </w:r>
      <w:r>
        <w:fldChar w:fldCharType="separate"/>
      </w:r>
      <w:r>
        <w:rPr>
          <w:rStyle w:val="af5"/>
        </w:rPr>
        <w:t>&lt;168&gt;</w:t>
      </w:r>
      <w:r>
        <w:rPr>
          <w:rStyle w:val="af5"/>
        </w:rPr>
        <w:fldChar w:fldCharType="end"/>
      </w:r>
      <w:bookmarkEnd w:id="544"/>
      <w:r>
        <w:t xml:space="preserve"> be less than or equal to 510.</w:t>
      </w:r>
    </w:p>
    <w:p w:rsidR="007D206B" w:rsidRDefault="007D206B" w:rsidP="007D206B">
      <w:pPr>
        <w:pStyle w:val="Definition-Field2"/>
      </w:pPr>
      <w:r>
        <w:t xml:space="preserve">The Font records in the </w:t>
      </w:r>
      <w:hyperlink w:anchor="Section_ca4c174887294a93abb94602b3a01fb1" w:history="1">
        <w:r>
          <w:rPr>
            <w:rStyle w:val="af5"/>
          </w:rPr>
          <w:t>Globals Substream</w:t>
        </w:r>
      </w:hyperlink>
      <w:r>
        <w:t xml:space="preserve"> are organized into two sections. The first section contains four Font records which MUST be present and MUST be ordered as follows</w:t>
      </w:r>
      <w:bookmarkStart w:id="545" w:name="Appendix_A_Target_169"/>
      <w:r>
        <w:fldChar w:fldCharType="begin"/>
      </w:r>
      <w:r>
        <w:instrText xml:space="preserve"> HYPERLINK \l "Appendix_A_169" \o "Product behavior note 169" \h </w:instrText>
      </w:r>
      <w:r>
        <w:fldChar w:fldCharType="separate"/>
      </w:r>
      <w:r>
        <w:rPr>
          <w:rStyle w:val="af5"/>
        </w:rPr>
        <w:t>&lt;169&gt;</w:t>
      </w:r>
      <w:r>
        <w:rPr>
          <w:rStyle w:val="af5"/>
        </w:rPr>
        <w:fldChar w:fldCharType="end"/>
      </w:r>
      <w:bookmarkEnd w:id="545"/>
      <w:r>
        <w:t>:</w:t>
      </w:r>
    </w:p>
    <w:tbl>
      <w:tblPr>
        <w:tblStyle w:val="Table-ShadedHeaderIndented"/>
        <w:tblW w:w="0" w:type="auto"/>
        <w:tblLook w:val="04A0" w:firstRow="1" w:lastRow="0" w:firstColumn="1" w:lastColumn="0" w:noHBand="0" w:noVBand="1"/>
      </w:tblPr>
      <w:tblGrid>
        <w:gridCol w:w="4428"/>
        <w:gridCol w:w="442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4428" w:type="dxa"/>
          </w:tcPr>
          <w:p w:rsidR="007D206B" w:rsidRDefault="007D206B" w:rsidP="0030562B">
            <w:pPr>
              <w:pStyle w:val="TableHeaderText"/>
              <w:spacing w:before="0" w:after="0"/>
            </w:pPr>
            <w:r>
              <w:t>Ifnt value</w:t>
            </w:r>
          </w:p>
        </w:tc>
        <w:tc>
          <w:tcPr>
            <w:tcW w:w="4428" w:type="dxa"/>
          </w:tcPr>
          <w:p w:rsidR="007D206B" w:rsidRDefault="007D206B" w:rsidP="0030562B">
            <w:pPr>
              <w:pStyle w:val="TableHeaderText"/>
              <w:spacing w:before="0" w:after="0"/>
            </w:pPr>
            <w:r>
              <w:t>Meaning</w:t>
            </w:r>
          </w:p>
        </w:tc>
      </w:tr>
      <w:tr w:rsidR="007D206B" w:rsidTr="0030562B">
        <w:tc>
          <w:tcPr>
            <w:tcW w:w="4428" w:type="dxa"/>
          </w:tcPr>
          <w:p w:rsidR="007D206B" w:rsidRDefault="007D206B" w:rsidP="0030562B">
            <w:pPr>
              <w:pStyle w:val="TableBodyText"/>
              <w:spacing w:before="0" w:after="0"/>
            </w:pPr>
            <w:r>
              <w:t>0</w:t>
            </w:r>
          </w:p>
        </w:tc>
        <w:tc>
          <w:tcPr>
            <w:tcW w:w="4428" w:type="dxa"/>
          </w:tcPr>
          <w:p w:rsidR="007D206B" w:rsidRDefault="007D206B" w:rsidP="0030562B">
            <w:pPr>
              <w:pStyle w:val="TableBodyText"/>
              <w:spacing w:before="0" w:after="0"/>
            </w:pPr>
            <w:r>
              <w:t xml:space="preserve">Default </w:t>
            </w:r>
            <w:hyperlink w:anchor="gt_f8aa3f46-99d1-49bb-858f-b4bfa546c1c2">
              <w:r>
                <w:rPr>
                  <w:rStyle w:val="HyperlinkGreen"/>
                  <w:b/>
                </w:rPr>
                <w:t>font</w:t>
              </w:r>
            </w:hyperlink>
          </w:p>
        </w:tc>
      </w:tr>
      <w:tr w:rsidR="007D206B" w:rsidTr="0030562B">
        <w:tc>
          <w:tcPr>
            <w:tcW w:w="4428" w:type="dxa"/>
          </w:tcPr>
          <w:p w:rsidR="007D206B" w:rsidRDefault="007D206B" w:rsidP="0030562B">
            <w:pPr>
              <w:pStyle w:val="TableBodyText"/>
              <w:spacing w:before="0" w:after="0"/>
            </w:pPr>
            <w:r>
              <w:t>1</w:t>
            </w:r>
          </w:p>
        </w:tc>
        <w:tc>
          <w:tcPr>
            <w:tcW w:w="4428" w:type="dxa"/>
          </w:tcPr>
          <w:p w:rsidR="007D206B" w:rsidRDefault="007D206B" w:rsidP="0030562B">
            <w:pPr>
              <w:pStyle w:val="TableBodyText"/>
              <w:spacing w:before="0" w:after="0"/>
            </w:pPr>
            <w:r>
              <w:t xml:space="preserve">Default font, bold </w:t>
            </w:r>
          </w:p>
        </w:tc>
      </w:tr>
      <w:tr w:rsidR="007D206B" w:rsidTr="0030562B">
        <w:tc>
          <w:tcPr>
            <w:tcW w:w="4428" w:type="dxa"/>
          </w:tcPr>
          <w:p w:rsidR="007D206B" w:rsidRDefault="007D206B" w:rsidP="0030562B">
            <w:pPr>
              <w:pStyle w:val="TableBodyText"/>
              <w:spacing w:before="0" w:after="0"/>
            </w:pPr>
            <w:r>
              <w:t>2</w:t>
            </w:r>
          </w:p>
        </w:tc>
        <w:tc>
          <w:tcPr>
            <w:tcW w:w="4428" w:type="dxa"/>
          </w:tcPr>
          <w:p w:rsidR="007D206B" w:rsidRDefault="007D206B" w:rsidP="0030562B">
            <w:pPr>
              <w:pStyle w:val="TableBodyText"/>
              <w:spacing w:before="0" w:after="0"/>
            </w:pPr>
            <w:r>
              <w:t xml:space="preserve">Default font, italic </w:t>
            </w:r>
          </w:p>
        </w:tc>
      </w:tr>
      <w:tr w:rsidR="007D206B" w:rsidTr="0030562B">
        <w:tc>
          <w:tcPr>
            <w:tcW w:w="4428" w:type="dxa"/>
          </w:tcPr>
          <w:p w:rsidR="007D206B" w:rsidRDefault="007D206B" w:rsidP="0030562B">
            <w:pPr>
              <w:pStyle w:val="TableBodyText"/>
              <w:spacing w:before="0" w:after="0"/>
            </w:pPr>
            <w:r>
              <w:t>3</w:t>
            </w:r>
          </w:p>
        </w:tc>
        <w:tc>
          <w:tcPr>
            <w:tcW w:w="4428" w:type="dxa"/>
          </w:tcPr>
          <w:p w:rsidR="007D206B" w:rsidRDefault="007D206B" w:rsidP="0030562B">
            <w:pPr>
              <w:pStyle w:val="TableBodyText"/>
              <w:spacing w:before="0" w:after="0"/>
            </w:pPr>
            <w:r>
              <w:t>Default font, bold and italic</w:t>
            </w:r>
          </w:p>
        </w:tc>
      </w:tr>
    </w:tbl>
    <w:p w:rsidR="007D206B" w:rsidRDefault="007D206B" w:rsidP="007D206B">
      <w:pPr>
        <w:pStyle w:val="Definition-Field2"/>
      </w:pPr>
      <w:r>
        <w:t>The second section, which is optional, contains Font records for any additional font formatting properties present in the file.  For example, the 5</w:t>
      </w:r>
      <w:r>
        <w:rPr>
          <w:vertAlign w:val="superscript"/>
        </w:rPr>
        <w:t>th</w:t>
      </w:r>
      <w:r>
        <w:t xml:space="preserve"> Font record in the file is referred to by </w:t>
      </w:r>
      <w:r>
        <w:rPr>
          <w:b/>
        </w:rPr>
        <w:t>ifnt</w:t>
      </w:r>
      <w:r>
        <w:t xml:space="preserve"> value 5. </w:t>
      </w:r>
    </w:p>
    <w:p w:rsidR="007D206B" w:rsidRDefault="007D206B" w:rsidP="007D206B">
      <w:pPr>
        <w:pStyle w:val="31"/>
        <w:numPr>
          <w:ilvl w:val="0"/>
          <w:numId w:val="0"/>
        </w:numPr>
        <w:tabs>
          <w:tab w:val="left" w:pos="720"/>
        </w:tabs>
        <w:ind w:left="720" w:hanging="720"/>
      </w:pPr>
      <w:bookmarkStart w:id="546" w:name="Section_d4ab96a535a943789b00c11fabc7ea00"/>
      <w:bookmarkStart w:id="547" w:name="FontInfo"/>
      <w:bookmarkStart w:id="548" w:name="_Toc500759748"/>
      <w:r>
        <w:t>2.5.130</w:t>
      </w:r>
      <w:r>
        <w:tab/>
        <w:t>FontInfo</w:t>
      </w:r>
      <w:bookmarkEnd w:id="546"/>
      <w:bookmarkEnd w:id="547"/>
      <w:bookmarkEnd w:id="548"/>
      <w:r>
        <w:fldChar w:fldCharType="begin"/>
      </w:r>
      <w:r>
        <w:instrText xml:space="preserve"> XE "Structures:FontInfo" </w:instrText>
      </w:r>
      <w:r>
        <w:fldChar w:fldCharType="end"/>
      </w:r>
      <w:r>
        <w:fldChar w:fldCharType="begin"/>
      </w:r>
      <w:r>
        <w:instrText xml:space="preserve"> XE "FontInfo" </w:instrText>
      </w:r>
      <w:r>
        <w:fldChar w:fldCharType="end"/>
      </w:r>
      <w:r>
        <w:fldChar w:fldCharType="begin"/>
      </w:r>
      <w:r>
        <w:instrText xml:space="preserve"> XE "Details:FontInfo structure" </w:instrText>
      </w:r>
      <w:r>
        <w:fldChar w:fldCharType="end"/>
      </w:r>
    </w:p>
    <w:p w:rsidR="007D206B" w:rsidRDefault="007D206B" w:rsidP="007D206B">
      <w:r>
        <w:t xml:space="preserve">The </w:t>
      </w:r>
      <w:r>
        <w:rPr>
          <w:b/>
        </w:rPr>
        <w:t>FontInfo</w:t>
      </w:r>
      <w:r>
        <w:t xml:space="preserve"> structure specifies a </w:t>
      </w:r>
      <w:hyperlink w:anchor="gt_f8aa3f46-99d1-49bb-858f-b4bfa546c1c2">
        <w:r>
          <w:rPr>
            <w:rStyle w:val="HyperlinkGreen"/>
            <w:b/>
          </w:rPr>
          <w:t>font</w:t>
        </w:r>
      </w:hyperlink>
      <w:r>
        <w:t xml:space="preserve"> entry used by the </w:t>
      </w:r>
      <w:hyperlink w:anchor="Section_417cb30701994f86baf86daa77359f28" w:history="1">
        <w:r>
          <w:rPr>
            <w:rStyle w:val="af5"/>
          </w:rPr>
          <w:t>FrtFontList</w:t>
        </w:r>
      </w:hyperlink>
      <w:r>
        <w:t xml:space="preserve"> record.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70" w:type="dxa"/>
          </w:tcPr>
          <w:p w:rsidR="007D206B" w:rsidRDefault="007D206B" w:rsidP="0030562B">
            <w:pPr>
              <w:pStyle w:val="PacketDiagramBodyText"/>
            </w:pPr>
            <w:r>
              <w:t>A</w:t>
            </w:r>
          </w:p>
        </w:tc>
        <w:tc>
          <w:tcPr>
            <w:tcW w:w="4050" w:type="dxa"/>
            <w:gridSpan w:val="15"/>
          </w:tcPr>
          <w:p w:rsidR="007D206B" w:rsidRDefault="007D206B" w:rsidP="0030562B">
            <w:pPr>
              <w:pStyle w:val="PacketDiagramBodyText"/>
            </w:pPr>
            <w:r>
              <w:t>reserved</w:t>
            </w:r>
          </w:p>
        </w:tc>
        <w:tc>
          <w:tcPr>
            <w:tcW w:w="4320" w:type="dxa"/>
            <w:gridSpan w:val="16"/>
          </w:tcPr>
          <w:p w:rsidR="007D206B" w:rsidRDefault="007D206B" w:rsidP="0030562B">
            <w:pPr>
              <w:pStyle w:val="PacketDiagramBodyText"/>
            </w:pPr>
            <w:r>
              <w:t>ifnt</w:t>
            </w:r>
          </w:p>
        </w:tc>
      </w:tr>
    </w:tbl>
    <w:p w:rsidR="007D206B" w:rsidRDefault="007D206B" w:rsidP="007D206B">
      <w:pPr>
        <w:pStyle w:val="Definition-Field"/>
      </w:pPr>
      <w:r>
        <w:rPr>
          <w:b/>
        </w:rPr>
        <w:t xml:space="preserve">A - fScaled (1 bit): </w:t>
      </w:r>
      <w:r>
        <w:t xml:space="preserve"> A bit that specifies whether the fonts are scaled. MUST be a value from the following table</w:t>
      </w:r>
      <w:bookmarkStart w:id="549" w:name="Appendix_A_Target_170"/>
      <w:r>
        <w:fldChar w:fldCharType="begin"/>
      </w:r>
      <w:r>
        <w:instrText xml:space="preserve"> HYPERLINK \l "Appendix_A_170" \o "Product behavior note 170" \h </w:instrText>
      </w:r>
      <w:r>
        <w:fldChar w:fldCharType="separate"/>
      </w:r>
      <w:r>
        <w:rPr>
          <w:rStyle w:val="af5"/>
        </w:rPr>
        <w:t>&lt;170&gt;</w:t>
      </w:r>
      <w:r>
        <w:rPr>
          <w:rStyle w:val="af5"/>
        </w:rPr>
        <w:fldChar w:fldCharType="end"/>
      </w:r>
      <w:bookmarkEnd w:id="549"/>
      <w:r>
        <w:t>:</w:t>
      </w:r>
    </w:p>
    <w:tbl>
      <w:tblPr>
        <w:tblStyle w:val="Table-ShadedHeaderIndented"/>
        <w:tblW w:w="0" w:type="auto"/>
        <w:tblLook w:val="04A0" w:firstRow="1" w:lastRow="0" w:firstColumn="1" w:lastColumn="0" w:noHBand="0" w:noVBand="1"/>
      </w:tblPr>
      <w:tblGrid>
        <w:gridCol w:w="828"/>
        <w:gridCol w:w="369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828" w:type="dxa"/>
          </w:tcPr>
          <w:p w:rsidR="007D206B" w:rsidRDefault="007D206B" w:rsidP="0030562B">
            <w:pPr>
              <w:pStyle w:val="TableHeaderText"/>
              <w:spacing w:before="0" w:after="0"/>
            </w:pPr>
            <w:r>
              <w:t>Value</w:t>
            </w:r>
          </w:p>
        </w:tc>
        <w:tc>
          <w:tcPr>
            <w:tcW w:w="3690" w:type="dxa"/>
          </w:tcPr>
          <w:p w:rsidR="007D206B" w:rsidRDefault="007D206B" w:rsidP="0030562B">
            <w:pPr>
              <w:pStyle w:val="TableHeaderText"/>
              <w:spacing w:before="0" w:after="0"/>
            </w:pPr>
            <w:r>
              <w:t>Meaning</w:t>
            </w:r>
          </w:p>
        </w:tc>
      </w:tr>
      <w:tr w:rsidR="007D206B" w:rsidTr="0030562B">
        <w:tc>
          <w:tcPr>
            <w:tcW w:w="828" w:type="dxa"/>
          </w:tcPr>
          <w:p w:rsidR="007D206B" w:rsidRDefault="007D206B" w:rsidP="0030562B">
            <w:pPr>
              <w:pStyle w:val="TableBodyText"/>
              <w:spacing w:before="0" w:after="0"/>
            </w:pPr>
            <w:r>
              <w:t>0x0</w:t>
            </w:r>
          </w:p>
        </w:tc>
        <w:tc>
          <w:tcPr>
            <w:tcW w:w="3690" w:type="dxa"/>
          </w:tcPr>
          <w:p w:rsidR="007D206B" w:rsidRDefault="007D206B" w:rsidP="0030562B">
            <w:pPr>
              <w:pStyle w:val="TableBodyText"/>
              <w:tabs>
                <w:tab w:val="center" w:pos="1692"/>
              </w:tabs>
              <w:spacing w:before="0" w:after="0"/>
            </w:pPr>
            <w:r>
              <w:t>Font has fixed size</w:t>
            </w:r>
          </w:p>
        </w:tc>
      </w:tr>
      <w:tr w:rsidR="007D206B" w:rsidTr="0030562B">
        <w:tc>
          <w:tcPr>
            <w:tcW w:w="828" w:type="dxa"/>
          </w:tcPr>
          <w:p w:rsidR="007D206B" w:rsidRDefault="007D206B" w:rsidP="0030562B">
            <w:pPr>
              <w:pStyle w:val="TableBodyText"/>
              <w:spacing w:before="0" w:after="0"/>
            </w:pPr>
            <w:r>
              <w:t>0x1</w:t>
            </w:r>
          </w:p>
        </w:tc>
        <w:tc>
          <w:tcPr>
            <w:tcW w:w="3690" w:type="dxa"/>
          </w:tcPr>
          <w:p w:rsidR="007D206B" w:rsidRDefault="007D206B" w:rsidP="0030562B">
            <w:pPr>
              <w:pStyle w:val="TableBodyText"/>
              <w:tabs>
                <w:tab w:val="center" w:pos="1692"/>
              </w:tabs>
              <w:spacing w:before="0" w:after="0"/>
            </w:pPr>
            <w:r>
              <w:t xml:space="preserve">Font scales with </w:t>
            </w:r>
            <w:hyperlink w:anchor="gt_5524dd6c-3d8d-4784-bfca-a3323acceb39">
              <w:r>
                <w:rPr>
                  <w:rStyle w:val="HyperlinkGreen"/>
                  <w:b/>
                </w:rPr>
                <w:t>chart area</w:t>
              </w:r>
            </w:hyperlink>
            <w:r>
              <w:t xml:space="preserve"> (section </w:t>
            </w:r>
            <w:hyperlink w:anchor="Section_73c3fa9c39be46f6bbf32ee5977a2d7d" w:history="1">
              <w:r>
                <w:rPr>
                  <w:rStyle w:val="af5"/>
                </w:rPr>
                <w:t>2.2.3.17</w:t>
              </w:r>
            </w:hyperlink>
            <w:r>
              <w:t xml:space="preserve">) in a </w:t>
            </w:r>
            <w:hyperlink w:anchor="Section_f9430fdccd0f40dd93243bdf4ce7cc4c" w:history="1">
              <w:r>
                <w:rPr>
                  <w:rStyle w:val="af5"/>
                </w:rPr>
                <w:t>chart</w:t>
              </w:r>
            </w:hyperlink>
            <w:r>
              <w:t xml:space="preserve">, or </w:t>
            </w:r>
            <w:hyperlink w:anchor="gt_5bf6768b-586e-4869-8247-e0f9e899183c">
              <w:r>
                <w:rPr>
                  <w:rStyle w:val="HyperlinkGreen"/>
                  <w:b/>
                </w:rPr>
                <w:t>plot area</w:t>
              </w:r>
            </w:hyperlink>
          </w:p>
        </w:tc>
      </w:tr>
    </w:tbl>
    <w:p w:rsidR="007D206B" w:rsidRDefault="007D206B" w:rsidP="007D206B">
      <w:pPr>
        <w:pStyle w:val="Definition-Field2"/>
        <w:ind w:left="0"/>
      </w:pPr>
    </w:p>
    <w:p w:rsidR="007D206B" w:rsidRDefault="007D206B" w:rsidP="007D206B">
      <w:pPr>
        <w:pStyle w:val="Definition-Field"/>
      </w:pPr>
      <w:r>
        <w:rPr>
          <w:b/>
        </w:rPr>
        <w:t xml:space="preserve">reserved (15 bits): </w:t>
      </w:r>
      <w:r>
        <w:t xml:space="preserve"> MUST be zero, and MUST be ignored.</w:t>
      </w:r>
    </w:p>
    <w:p w:rsidR="007D206B" w:rsidRDefault="007D206B" w:rsidP="007D206B">
      <w:pPr>
        <w:pStyle w:val="Definition-Field"/>
      </w:pPr>
      <w:r>
        <w:rPr>
          <w:b/>
        </w:rPr>
        <w:t xml:space="preserve">ifnt (2 bytes): </w:t>
      </w:r>
      <w:r>
        <w:t xml:space="preserve"> A </w:t>
      </w:r>
      <w:hyperlink w:anchor="Section_b3413c2bca5b498886beab44bfe9e4d3" w:history="1">
        <w:r>
          <w:rPr>
            <w:rStyle w:val="af5"/>
          </w:rPr>
          <w:t>FontIndex</w:t>
        </w:r>
      </w:hyperlink>
      <w:r>
        <w:t xml:space="preserve"> that specifies the font used by the FrtFontList record.</w:t>
      </w:r>
    </w:p>
    <w:p w:rsidR="007D206B" w:rsidRDefault="007D206B" w:rsidP="007D206B">
      <w:pPr>
        <w:pStyle w:val="31"/>
        <w:numPr>
          <w:ilvl w:val="0"/>
          <w:numId w:val="0"/>
        </w:numPr>
        <w:tabs>
          <w:tab w:val="left" w:pos="720"/>
        </w:tabs>
        <w:ind w:left="720" w:hanging="720"/>
      </w:pPr>
      <w:bookmarkStart w:id="550" w:name="Section_ce82744c42a84c1a80f67d100b4550ed"/>
      <w:bookmarkStart w:id="551" w:name="FontScheme"/>
      <w:bookmarkStart w:id="552" w:name="_Toc500759749"/>
      <w:r>
        <w:t>2.5.131</w:t>
      </w:r>
      <w:r>
        <w:tab/>
        <w:t>FontScheme</w:t>
      </w:r>
      <w:bookmarkEnd w:id="550"/>
      <w:bookmarkEnd w:id="551"/>
      <w:bookmarkEnd w:id="552"/>
      <w:r>
        <w:fldChar w:fldCharType="begin"/>
      </w:r>
      <w:r>
        <w:instrText xml:space="preserve"> XE "Structures:FontScheme" </w:instrText>
      </w:r>
      <w:r>
        <w:fldChar w:fldCharType="end"/>
      </w:r>
      <w:r>
        <w:fldChar w:fldCharType="begin"/>
      </w:r>
      <w:r>
        <w:instrText xml:space="preserve"> XE "FontScheme" </w:instrText>
      </w:r>
      <w:r>
        <w:fldChar w:fldCharType="end"/>
      </w:r>
      <w:r>
        <w:fldChar w:fldCharType="begin"/>
      </w:r>
      <w:r>
        <w:instrText xml:space="preserve"> XE "Details:FontScheme structure" </w:instrText>
      </w:r>
      <w:r>
        <w:fldChar w:fldCharType="end"/>
      </w:r>
    </w:p>
    <w:p w:rsidR="007D206B" w:rsidRDefault="007D206B" w:rsidP="007D206B">
      <w:r>
        <w:t xml:space="preserve">The </w:t>
      </w:r>
      <w:r>
        <w:rPr>
          <w:b/>
        </w:rPr>
        <w:t>FontScheme</w:t>
      </w:r>
      <w:r>
        <w:t xml:space="preserve"> enumeration specifies the </w:t>
      </w:r>
      <w:hyperlink w:anchor="gt_d2cfdc52-4222-46a7-8c1e-fffdcadcb973">
        <w:r>
          <w:rPr>
            <w:rStyle w:val="HyperlinkGreen"/>
            <w:b/>
          </w:rPr>
          <w:t>font scheme</w:t>
        </w:r>
      </w:hyperlink>
      <w:r>
        <w:t xml:space="preserve"> to which this </w:t>
      </w:r>
      <w:hyperlink w:anchor="gt_f8aa3f46-99d1-49bb-858f-b4bfa546c1c2">
        <w:r>
          <w:rPr>
            <w:rStyle w:val="HyperlinkGreen"/>
            <w:b/>
          </w:rPr>
          <w:t>font</w:t>
        </w:r>
      </w:hyperlink>
      <w:r>
        <w:t xml:space="preserve"> belongs. When a font is part of a theme as specified in </w:t>
      </w:r>
      <w:hyperlink r:id="rId30">
        <w:r>
          <w:rPr>
            <w:rStyle w:val="af5"/>
          </w:rPr>
          <w:t>[ECMA-376]</w:t>
        </w:r>
      </w:hyperlink>
      <w:r>
        <w:t xml:space="preserve"> part 1, section 14.2.7, the font is categorized as a </w:t>
      </w:r>
      <w:hyperlink w:anchor="gt_62199344-845e-47bc-84c0-8261e3820666">
        <w:r>
          <w:rPr>
            <w:rStyle w:val="HyperlinkGreen"/>
            <w:b/>
          </w:rPr>
          <w:t>major scheme</w:t>
        </w:r>
      </w:hyperlink>
      <w:r>
        <w:t xml:space="preserve"> or a </w:t>
      </w:r>
      <w:hyperlink w:anchor="gt_04094b39-b410-4e14-99a0-a78e88b283f6">
        <w:r>
          <w:rPr>
            <w:rStyle w:val="HyperlinkGreen"/>
            <w:b/>
          </w:rPr>
          <w:t>minor scheme</w:t>
        </w:r>
      </w:hyperlink>
      <w:r>
        <w:t>.</w:t>
      </w:r>
    </w:p>
    <w:tbl>
      <w:tblPr>
        <w:tblStyle w:val="Table-ShadedHeader"/>
        <w:tblW w:w="0" w:type="auto"/>
        <w:tblLook w:val="04A0" w:firstRow="1" w:lastRow="0" w:firstColumn="1" w:lastColumn="0" w:noHBand="0" w:noVBand="1"/>
      </w:tblPr>
      <w:tblGrid>
        <w:gridCol w:w="1206"/>
        <w:gridCol w:w="734"/>
        <w:gridCol w:w="1492"/>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7D206B" w:rsidRDefault="007D206B" w:rsidP="0030562B">
            <w:pPr>
              <w:pStyle w:val="TableHeaderText"/>
            </w:pPr>
            <w:r>
              <w:t>Name</w:t>
            </w:r>
          </w:p>
        </w:tc>
        <w:tc>
          <w:tcPr>
            <w:tcW w:w="0" w:type="auto"/>
            <w:vAlign w:val="center"/>
          </w:tcPr>
          <w:p w:rsidR="007D206B" w:rsidRDefault="007D206B" w:rsidP="0030562B">
            <w:pPr>
              <w:pStyle w:val="TableHeaderText"/>
            </w:pPr>
            <w:r>
              <w:t>Value</w:t>
            </w:r>
          </w:p>
        </w:tc>
        <w:tc>
          <w:tcPr>
            <w:tcW w:w="0" w:type="auto"/>
            <w:vAlign w:val="center"/>
          </w:tcPr>
          <w:p w:rsidR="007D206B" w:rsidRDefault="007D206B" w:rsidP="0030562B">
            <w:pPr>
              <w:pStyle w:val="TableHeaderText"/>
            </w:pPr>
            <w:r>
              <w:t>Meaning</w:t>
            </w:r>
          </w:p>
        </w:tc>
      </w:tr>
      <w:tr w:rsidR="007D206B" w:rsidTr="0030562B">
        <w:tc>
          <w:tcPr>
            <w:tcW w:w="0" w:type="auto"/>
            <w:vAlign w:val="center"/>
          </w:tcPr>
          <w:p w:rsidR="007D206B" w:rsidRDefault="007D206B" w:rsidP="0030562B">
            <w:pPr>
              <w:pStyle w:val="TableBodyText"/>
            </w:pPr>
            <w:bookmarkStart w:id="553" w:name="XFSNONE"/>
            <w:r>
              <w:rPr>
                <w:b/>
              </w:rPr>
              <w:t>XFSNONE</w:t>
            </w:r>
            <w:bookmarkEnd w:id="553"/>
          </w:p>
        </w:tc>
        <w:tc>
          <w:tcPr>
            <w:tcW w:w="0" w:type="auto"/>
            <w:vAlign w:val="center"/>
          </w:tcPr>
          <w:p w:rsidR="007D206B" w:rsidRDefault="007D206B" w:rsidP="0030562B">
            <w:pPr>
              <w:pStyle w:val="TableBodyText"/>
            </w:pPr>
            <w:r>
              <w:t>0x00</w:t>
            </w:r>
          </w:p>
        </w:tc>
        <w:tc>
          <w:tcPr>
            <w:tcW w:w="0" w:type="auto"/>
            <w:vAlign w:val="center"/>
          </w:tcPr>
          <w:p w:rsidR="007D206B" w:rsidRDefault="007D206B" w:rsidP="0030562B">
            <w:pPr>
              <w:pStyle w:val="TableBodyText"/>
            </w:pPr>
            <w:r>
              <w:t>No font scheme</w:t>
            </w:r>
          </w:p>
        </w:tc>
      </w:tr>
      <w:tr w:rsidR="007D206B" w:rsidTr="0030562B">
        <w:tc>
          <w:tcPr>
            <w:tcW w:w="0" w:type="auto"/>
            <w:vAlign w:val="center"/>
          </w:tcPr>
          <w:p w:rsidR="007D206B" w:rsidRDefault="007D206B" w:rsidP="0030562B">
            <w:pPr>
              <w:pStyle w:val="TableBodyText"/>
            </w:pPr>
            <w:bookmarkStart w:id="554" w:name="XFSMAJOR"/>
            <w:r>
              <w:rPr>
                <w:b/>
              </w:rPr>
              <w:t>XFSMAJOR</w:t>
            </w:r>
            <w:bookmarkEnd w:id="554"/>
          </w:p>
        </w:tc>
        <w:tc>
          <w:tcPr>
            <w:tcW w:w="0" w:type="auto"/>
            <w:vAlign w:val="center"/>
          </w:tcPr>
          <w:p w:rsidR="007D206B" w:rsidRDefault="007D206B" w:rsidP="0030562B">
            <w:pPr>
              <w:pStyle w:val="TableBodyText"/>
            </w:pPr>
            <w:r>
              <w:t>0x01</w:t>
            </w:r>
          </w:p>
        </w:tc>
        <w:tc>
          <w:tcPr>
            <w:tcW w:w="0" w:type="auto"/>
            <w:vAlign w:val="center"/>
          </w:tcPr>
          <w:p w:rsidR="007D206B" w:rsidRDefault="007D206B" w:rsidP="0030562B">
            <w:pPr>
              <w:pStyle w:val="TableBodyText"/>
            </w:pPr>
            <w:r>
              <w:t>Major scheme</w:t>
            </w:r>
          </w:p>
        </w:tc>
      </w:tr>
      <w:tr w:rsidR="007D206B" w:rsidTr="0030562B">
        <w:tc>
          <w:tcPr>
            <w:tcW w:w="0" w:type="auto"/>
            <w:vAlign w:val="center"/>
          </w:tcPr>
          <w:p w:rsidR="007D206B" w:rsidRDefault="007D206B" w:rsidP="0030562B">
            <w:pPr>
              <w:pStyle w:val="TableBodyText"/>
            </w:pPr>
            <w:bookmarkStart w:id="555" w:name="XFSMINOR"/>
            <w:r>
              <w:rPr>
                <w:b/>
              </w:rPr>
              <w:t>XFSMINOR</w:t>
            </w:r>
            <w:bookmarkEnd w:id="555"/>
          </w:p>
        </w:tc>
        <w:tc>
          <w:tcPr>
            <w:tcW w:w="0" w:type="auto"/>
            <w:vAlign w:val="center"/>
          </w:tcPr>
          <w:p w:rsidR="007D206B" w:rsidRDefault="007D206B" w:rsidP="0030562B">
            <w:pPr>
              <w:pStyle w:val="TableBodyText"/>
            </w:pPr>
            <w:r>
              <w:t>0x02</w:t>
            </w:r>
          </w:p>
        </w:tc>
        <w:tc>
          <w:tcPr>
            <w:tcW w:w="0" w:type="auto"/>
            <w:vAlign w:val="center"/>
          </w:tcPr>
          <w:p w:rsidR="007D206B" w:rsidRDefault="007D206B" w:rsidP="0030562B">
            <w:pPr>
              <w:pStyle w:val="TableBodyText"/>
            </w:pPr>
            <w:r>
              <w:t>Minor scheme</w:t>
            </w:r>
          </w:p>
        </w:tc>
      </w:tr>
      <w:tr w:rsidR="007D206B" w:rsidTr="0030562B">
        <w:tc>
          <w:tcPr>
            <w:tcW w:w="0" w:type="auto"/>
            <w:vAlign w:val="center"/>
          </w:tcPr>
          <w:p w:rsidR="007D206B" w:rsidRDefault="007D206B" w:rsidP="0030562B">
            <w:pPr>
              <w:pStyle w:val="TableBodyText"/>
            </w:pPr>
            <w:bookmarkStart w:id="556" w:name="XFSNIL"/>
            <w:r>
              <w:rPr>
                <w:b/>
              </w:rPr>
              <w:t>XFSNIL</w:t>
            </w:r>
            <w:bookmarkEnd w:id="556"/>
          </w:p>
        </w:tc>
        <w:tc>
          <w:tcPr>
            <w:tcW w:w="0" w:type="auto"/>
            <w:vAlign w:val="center"/>
          </w:tcPr>
          <w:p w:rsidR="007D206B" w:rsidRDefault="007D206B" w:rsidP="0030562B">
            <w:pPr>
              <w:pStyle w:val="TableBodyText"/>
            </w:pPr>
            <w:r>
              <w:t>0xFF</w:t>
            </w:r>
          </w:p>
        </w:tc>
        <w:tc>
          <w:tcPr>
            <w:tcW w:w="0" w:type="auto"/>
            <w:vAlign w:val="center"/>
          </w:tcPr>
          <w:p w:rsidR="007D206B" w:rsidRDefault="007D206B" w:rsidP="0030562B">
            <w:pPr>
              <w:pStyle w:val="TableBodyText"/>
            </w:pPr>
            <w:hyperlink w:anchor="gt_111030f3-1e81-469e-9b6e-f42f501189b1">
              <w:r>
                <w:rPr>
                  <w:rStyle w:val="HyperlinkGreen"/>
                  <w:b/>
                </w:rPr>
                <w:t>Ninched</w:t>
              </w:r>
            </w:hyperlink>
            <w:r>
              <w:t xml:space="preserve"> state</w:t>
            </w:r>
          </w:p>
        </w:tc>
      </w:tr>
    </w:tbl>
    <w:p w:rsidR="007D206B" w:rsidRDefault="007D206B" w:rsidP="007D206B">
      <w:pPr>
        <w:pStyle w:val="31"/>
        <w:numPr>
          <w:ilvl w:val="0"/>
          <w:numId w:val="0"/>
        </w:numPr>
        <w:tabs>
          <w:tab w:val="left" w:pos="720"/>
        </w:tabs>
        <w:ind w:left="720" w:hanging="720"/>
      </w:pPr>
      <w:bookmarkStart w:id="557" w:name="Section_24d30c9e350e4d55a1c3f4404cc41f99"/>
      <w:bookmarkStart w:id="558" w:name="FormatRun"/>
      <w:bookmarkStart w:id="559" w:name="_Toc500759750"/>
      <w:r>
        <w:t>2.5.132</w:t>
      </w:r>
      <w:r>
        <w:tab/>
        <w:t>FormatRun</w:t>
      </w:r>
      <w:bookmarkEnd w:id="557"/>
      <w:bookmarkEnd w:id="558"/>
      <w:bookmarkEnd w:id="559"/>
      <w:r>
        <w:fldChar w:fldCharType="begin"/>
      </w:r>
      <w:r>
        <w:instrText xml:space="preserve"> XE "Structures:FormatRun" </w:instrText>
      </w:r>
      <w:r>
        <w:fldChar w:fldCharType="end"/>
      </w:r>
      <w:r>
        <w:fldChar w:fldCharType="begin"/>
      </w:r>
      <w:r>
        <w:instrText xml:space="preserve"> XE "FormatRun" </w:instrText>
      </w:r>
      <w:r>
        <w:fldChar w:fldCharType="end"/>
      </w:r>
      <w:r>
        <w:fldChar w:fldCharType="begin"/>
      </w:r>
      <w:r>
        <w:instrText xml:space="preserve"> XE "Details:FormatRun structure" </w:instrText>
      </w:r>
      <w:r>
        <w:fldChar w:fldCharType="end"/>
      </w:r>
    </w:p>
    <w:p w:rsidR="007D206B" w:rsidRDefault="007D206B" w:rsidP="007D206B">
      <w:r>
        <w:t xml:space="preserve">The </w:t>
      </w:r>
      <w:r>
        <w:rPr>
          <w:b/>
        </w:rPr>
        <w:t>FormatRun</w:t>
      </w:r>
      <w:r>
        <w:t xml:space="preserve"> structure specifies formatting information for a </w:t>
      </w:r>
      <w:hyperlink w:anchor="gt_393612a7-9552-48b0-abf6-0371dbd6d553">
        <w:r>
          <w:rPr>
            <w:rStyle w:val="HyperlinkGreen"/>
            <w:b/>
          </w:rPr>
          <w:t>text run</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ich</w:t>
            </w:r>
          </w:p>
        </w:tc>
        <w:tc>
          <w:tcPr>
            <w:tcW w:w="4320" w:type="dxa"/>
            <w:gridSpan w:val="16"/>
          </w:tcPr>
          <w:p w:rsidR="007D206B" w:rsidRDefault="007D206B" w:rsidP="0030562B">
            <w:pPr>
              <w:pStyle w:val="PacketDiagramBodyText"/>
            </w:pPr>
            <w:r>
              <w:t>ifnt</w:t>
            </w:r>
          </w:p>
        </w:tc>
      </w:tr>
    </w:tbl>
    <w:p w:rsidR="007D206B" w:rsidRDefault="007D206B" w:rsidP="007D206B">
      <w:pPr>
        <w:pStyle w:val="Definition-Field"/>
      </w:pPr>
      <w:r>
        <w:rPr>
          <w:b/>
        </w:rPr>
        <w:t xml:space="preserve">ich (2 bytes): </w:t>
      </w:r>
      <w:r>
        <w:t>An unsigned integer that specifies the zero-based index of the first character of the text that contains the text run. When this record is used in an array, this value MUST be in strictly increasing order.</w:t>
      </w:r>
    </w:p>
    <w:p w:rsidR="007D206B" w:rsidRDefault="007D206B" w:rsidP="007D206B">
      <w:pPr>
        <w:pStyle w:val="Definition-Field"/>
      </w:pPr>
      <w:r>
        <w:rPr>
          <w:b/>
        </w:rPr>
        <w:t xml:space="preserve">ifnt (2 bytes): </w:t>
      </w:r>
      <w:r>
        <w:t xml:space="preserve">A </w:t>
      </w:r>
      <w:hyperlink w:anchor="Section_b3413c2bca5b498886beab44bfe9e4d3">
        <w:r>
          <w:rPr>
            <w:rStyle w:val="af5"/>
          </w:rPr>
          <w:t>FontIndex</w:t>
        </w:r>
      </w:hyperlink>
      <w:r>
        <w:t xml:space="preserve"> structure that specifies the </w:t>
      </w:r>
      <w:hyperlink w:anchor="gt_f8aa3f46-99d1-49bb-858f-b4bfa546c1c2">
        <w:r>
          <w:rPr>
            <w:rStyle w:val="HyperlinkGreen"/>
            <w:b/>
          </w:rPr>
          <w:t>font</w:t>
        </w:r>
      </w:hyperlink>
      <w:r>
        <w:t xml:space="preserve">. If </w:t>
      </w:r>
      <w:r>
        <w:rPr>
          <w:b/>
        </w:rPr>
        <w:t>ich</w:t>
      </w:r>
      <w:r>
        <w:t xml:space="preserve"> is equal to the length of the text, this record</w:t>
      </w:r>
      <w:r>
        <w:rPr>
          <w:b/>
        </w:rPr>
        <w:t xml:space="preserve"> </w:t>
      </w:r>
      <w:r>
        <w:t>is undefined and MUST be ignored.</w:t>
      </w:r>
    </w:p>
    <w:p w:rsidR="007D206B" w:rsidRDefault="007D206B" w:rsidP="007D206B">
      <w:pPr>
        <w:pStyle w:val="31"/>
        <w:numPr>
          <w:ilvl w:val="0"/>
          <w:numId w:val="0"/>
        </w:numPr>
        <w:tabs>
          <w:tab w:val="left" w:pos="720"/>
        </w:tabs>
        <w:ind w:left="720" w:hanging="720"/>
      </w:pPr>
      <w:bookmarkStart w:id="560" w:name="Section_39a0757ac7bb4e85b1443e7837b059d7"/>
      <w:bookmarkStart w:id="561" w:name="FormulaValue"/>
      <w:bookmarkStart w:id="562" w:name="_Toc500759751"/>
      <w:r>
        <w:t>2.5.133</w:t>
      </w:r>
      <w:r>
        <w:tab/>
        <w:t>FormulaValue</w:t>
      </w:r>
      <w:bookmarkEnd w:id="560"/>
      <w:bookmarkEnd w:id="561"/>
      <w:bookmarkEnd w:id="562"/>
      <w:r>
        <w:fldChar w:fldCharType="begin"/>
      </w:r>
      <w:r>
        <w:instrText xml:space="preserve"> XE "Structures:FormulaValue" </w:instrText>
      </w:r>
      <w:r>
        <w:fldChar w:fldCharType="end"/>
      </w:r>
      <w:r>
        <w:fldChar w:fldCharType="begin"/>
      </w:r>
      <w:r>
        <w:instrText xml:space="preserve"> XE "FormulaValue" </w:instrText>
      </w:r>
      <w:r>
        <w:fldChar w:fldCharType="end"/>
      </w:r>
      <w:r>
        <w:fldChar w:fldCharType="begin"/>
      </w:r>
      <w:r>
        <w:instrText xml:space="preserve"> XE "Details:FormulaValue structure" </w:instrText>
      </w:r>
      <w:r>
        <w:fldChar w:fldCharType="end"/>
      </w:r>
    </w:p>
    <w:p w:rsidR="007D206B" w:rsidRDefault="007D206B" w:rsidP="007D206B">
      <w:r>
        <w:t xml:space="preserve">The </w:t>
      </w:r>
      <w:r>
        <w:rPr>
          <w:b/>
        </w:rPr>
        <w:t>FormulaValue</w:t>
      </w:r>
      <w:r>
        <w:t xml:space="preserve"> structure specifies the current value of a formula. It can be a numeric value, a Boolean value, an error value, a string value, or a blank string value. If </w:t>
      </w:r>
      <w:r>
        <w:rPr>
          <w:b/>
        </w:rPr>
        <w:t>fExprO</w:t>
      </w:r>
      <w:r>
        <w:t xml:space="preserve"> is not 0xFFFF, the 8 bytes of this structure specify an Xnum (section </w:t>
      </w:r>
      <w:hyperlink w:anchor="Section_f4aa57255bb846a99fb57f0393070a4c" w:history="1">
        <w:r>
          <w:rPr>
            <w:rStyle w:val="af5"/>
          </w:rPr>
          <w:t>2.5.342</w:t>
        </w:r>
      </w:hyperlink>
      <w:r>
        <w:t xml:space="preserve">). If </w:t>
      </w:r>
      <w:r>
        <w:rPr>
          <w:b/>
        </w:rPr>
        <w:t>fExprO</w:t>
      </w:r>
      <w:r>
        <w:t xml:space="preserve"> is 0xFFFF, this structure specifies a Boolean value, an error value, a string value, or a blank string value.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160" w:type="dxa"/>
            <w:gridSpan w:val="8"/>
          </w:tcPr>
          <w:p w:rsidR="007D206B" w:rsidRDefault="007D206B" w:rsidP="0030562B">
            <w:pPr>
              <w:pStyle w:val="PacketDiagramBodyText"/>
            </w:pPr>
            <w:r>
              <w:t>byte1</w:t>
            </w:r>
          </w:p>
        </w:tc>
        <w:tc>
          <w:tcPr>
            <w:tcW w:w="2160" w:type="dxa"/>
            <w:gridSpan w:val="8"/>
          </w:tcPr>
          <w:p w:rsidR="007D206B" w:rsidRDefault="007D206B" w:rsidP="0030562B">
            <w:pPr>
              <w:pStyle w:val="PacketDiagramBodyText"/>
            </w:pPr>
            <w:r>
              <w:t>byte2</w:t>
            </w:r>
          </w:p>
        </w:tc>
        <w:tc>
          <w:tcPr>
            <w:tcW w:w="2160" w:type="dxa"/>
            <w:gridSpan w:val="8"/>
          </w:tcPr>
          <w:p w:rsidR="007D206B" w:rsidRDefault="007D206B" w:rsidP="0030562B">
            <w:pPr>
              <w:pStyle w:val="PacketDiagramBodyText"/>
            </w:pPr>
            <w:r>
              <w:t>byte3</w:t>
            </w:r>
          </w:p>
        </w:tc>
        <w:tc>
          <w:tcPr>
            <w:tcW w:w="2160" w:type="dxa"/>
            <w:gridSpan w:val="8"/>
          </w:tcPr>
          <w:p w:rsidR="007D206B" w:rsidRDefault="007D206B" w:rsidP="0030562B">
            <w:pPr>
              <w:pStyle w:val="PacketDiagramBodyText"/>
            </w:pPr>
            <w:r>
              <w:t>byte4</w:t>
            </w:r>
          </w:p>
        </w:tc>
      </w:tr>
      <w:tr w:rsidR="007D206B" w:rsidTr="0030562B">
        <w:trPr>
          <w:trHeight w:hRule="exact" w:val="490"/>
        </w:trPr>
        <w:tc>
          <w:tcPr>
            <w:tcW w:w="2160" w:type="dxa"/>
            <w:gridSpan w:val="8"/>
          </w:tcPr>
          <w:p w:rsidR="007D206B" w:rsidRDefault="007D206B" w:rsidP="0030562B">
            <w:pPr>
              <w:pStyle w:val="PacketDiagramBodyText"/>
            </w:pPr>
            <w:r>
              <w:t>byte5</w:t>
            </w:r>
          </w:p>
        </w:tc>
        <w:tc>
          <w:tcPr>
            <w:tcW w:w="2160" w:type="dxa"/>
            <w:gridSpan w:val="8"/>
          </w:tcPr>
          <w:p w:rsidR="007D206B" w:rsidRDefault="007D206B" w:rsidP="0030562B">
            <w:pPr>
              <w:pStyle w:val="PacketDiagramBodyText"/>
            </w:pPr>
            <w:r>
              <w:t>byte6</w:t>
            </w:r>
          </w:p>
        </w:tc>
        <w:tc>
          <w:tcPr>
            <w:tcW w:w="4320" w:type="dxa"/>
            <w:gridSpan w:val="16"/>
          </w:tcPr>
          <w:p w:rsidR="007D206B" w:rsidRDefault="007D206B" w:rsidP="0030562B">
            <w:pPr>
              <w:pStyle w:val="PacketDiagramBodyText"/>
            </w:pPr>
            <w:r>
              <w:t>fExprO</w:t>
            </w:r>
          </w:p>
        </w:tc>
      </w:tr>
    </w:tbl>
    <w:p w:rsidR="007D206B" w:rsidRDefault="007D206B" w:rsidP="007D206B">
      <w:pPr>
        <w:pStyle w:val="Definition-Field"/>
      </w:pPr>
      <w:r>
        <w:rPr>
          <w:b/>
        </w:rPr>
        <w:t xml:space="preserve">byte1 (1 byte): </w:t>
      </w:r>
      <w:r>
        <w:t xml:space="preserve"> If </w:t>
      </w:r>
      <w:r>
        <w:rPr>
          <w:b/>
        </w:rPr>
        <w:t>fExprO</w:t>
      </w:r>
      <w:r>
        <w:t xml:space="preserve"> is 0xFFFF, </w:t>
      </w:r>
      <w:r>
        <w:rPr>
          <w:b/>
        </w:rPr>
        <w:t>byte1</w:t>
      </w:r>
      <w:r>
        <w:t xml:space="preserve"> is an unsigned integer that specifies the formula value type and MUST be a value from the following table:</w:t>
      </w:r>
    </w:p>
    <w:tbl>
      <w:tblPr>
        <w:tblStyle w:val="Table-ShadedHeaderIndented"/>
        <w:tblW w:w="0" w:type="auto"/>
        <w:tblLook w:val="04A0" w:firstRow="1" w:lastRow="0" w:firstColumn="1" w:lastColumn="0" w:noHBand="0" w:noVBand="1"/>
      </w:tblPr>
      <w:tblGrid>
        <w:gridCol w:w="4428"/>
        <w:gridCol w:w="442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4428" w:type="dxa"/>
          </w:tcPr>
          <w:p w:rsidR="007D206B" w:rsidRDefault="007D206B" w:rsidP="0030562B">
            <w:pPr>
              <w:pStyle w:val="TableHeaderText"/>
              <w:spacing w:before="0" w:after="0"/>
            </w:pPr>
            <w:r>
              <w:t>Value</w:t>
            </w:r>
          </w:p>
        </w:tc>
        <w:tc>
          <w:tcPr>
            <w:tcW w:w="4428" w:type="dxa"/>
          </w:tcPr>
          <w:p w:rsidR="007D206B" w:rsidRDefault="007D206B" w:rsidP="0030562B">
            <w:pPr>
              <w:pStyle w:val="TableHeaderText"/>
              <w:spacing w:before="0" w:after="0"/>
            </w:pPr>
            <w:r>
              <w:t>Meaning</w:t>
            </w:r>
          </w:p>
        </w:tc>
      </w:tr>
      <w:tr w:rsidR="007D206B" w:rsidTr="0030562B">
        <w:tc>
          <w:tcPr>
            <w:tcW w:w="4428" w:type="dxa"/>
          </w:tcPr>
          <w:p w:rsidR="007D206B" w:rsidRDefault="007D206B" w:rsidP="0030562B">
            <w:pPr>
              <w:pStyle w:val="TableBodyText"/>
              <w:spacing w:before="0" w:after="0"/>
            </w:pPr>
            <w:r>
              <w:t>0x00</w:t>
            </w:r>
          </w:p>
        </w:tc>
        <w:tc>
          <w:tcPr>
            <w:tcW w:w="4428" w:type="dxa"/>
          </w:tcPr>
          <w:p w:rsidR="007D206B" w:rsidRDefault="007D206B" w:rsidP="0030562B">
            <w:pPr>
              <w:pStyle w:val="TableBodyText"/>
              <w:spacing w:before="0" w:after="0"/>
            </w:pPr>
            <w:r>
              <w:t xml:space="preserve">String value. The string value is stored in a </w:t>
            </w:r>
            <w:hyperlink w:anchor="Section_504b6cfcd57b429692f4ceefc0a2ca9b" w:history="1">
              <w:r>
                <w:rPr>
                  <w:rStyle w:val="af5"/>
                </w:rPr>
                <w:t>String</w:t>
              </w:r>
            </w:hyperlink>
            <w:r>
              <w:t xml:space="preserve"> record that immediately follows this record.</w:t>
            </w:r>
          </w:p>
        </w:tc>
      </w:tr>
      <w:tr w:rsidR="007D206B" w:rsidTr="0030562B">
        <w:tc>
          <w:tcPr>
            <w:tcW w:w="4428" w:type="dxa"/>
          </w:tcPr>
          <w:p w:rsidR="007D206B" w:rsidRDefault="007D206B" w:rsidP="0030562B">
            <w:pPr>
              <w:pStyle w:val="TableBodyText"/>
              <w:spacing w:before="0" w:after="0"/>
            </w:pPr>
            <w:r>
              <w:t>0x01</w:t>
            </w:r>
          </w:p>
        </w:tc>
        <w:tc>
          <w:tcPr>
            <w:tcW w:w="4428" w:type="dxa"/>
          </w:tcPr>
          <w:p w:rsidR="007D206B" w:rsidRDefault="007D206B" w:rsidP="0030562B">
            <w:pPr>
              <w:pStyle w:val="TableBodyText"/>
              <w:spacing w:before="0" w:after="0"/>
            </w:pPr>
            <w:r>
              <w:t>Boolean value.</w:t>
            </w:r>
          </w:p>
        </w:tc>
      </w:tr>
      <w:tr w:rsidR="007D206B" w:rsidTr="0030562B">
        <w:tc>
          <w:tcPr>
            <w:tcW w:w="4428" w:type="dxa"/>
          </w:tcPr>
          <w:p w:rsidR="007D206B" w:rsidRDefault="007D206B" w:rsidP="0030562B">
            <w:pPr>
              <w:pStyle w:val="TableBodyText"/>
              <w:spacing w:before="0" w:after="0"/>
            </w:pPr>
            <w:r>
              <w:t>0x02</w:t>
            </w:r>
          </w:p>
        </w:tc>
        <w:tc>
          <w:tcPr>
            <w:tcW w:w="4428" w:type="dxa"/>
          </w:tcPr>
          <w:p w:rsidR="007D206B" w:rsidRDefault="007D206B" w:rsidP="0030562B">
            <w:pPr>
              <w:pStyle w:val="TableBodyText"/>
              <w:spacing w:before="0" w:after="0"/>
            </w:pPr>
            <w:r>
              <w:t>Error value.</w:t>
            </w:r>
          </w:p>
        </w:tc>
      </w:tr>
      <w:tr w:rsidR="007D206B" w:rsidTr="0030562B">
        <w:tc>
          <w:tcPr>
            <w:tcW w:w="4428" w:type="dxa"/>
          </w:tcPr>
          <w:p w:rsidR="007D206B" w:rsidRDefault="007D206B" w:rsidP="0030562B">
            <w:pPr>
              <w:pStyle w:val="TableBodyText"/>
              <w:spacing w:before="0" w:after="0"/>
            </w:pPr>
            <w:r>
              <w:t>0x03</w:t>
            </w:r>
          </w:p>
        </w:tc>
        <w:tc>
          <w:tcPr>
            <w:tcW w:w="4428" w:type="dxa"/>
          </w:tcPr>
          <w:p w:rsidR="007D206B" w:rsidRDefault="007D206B" w:rsidP="0030562B">
            <w:pPr>
              <w:pStyle w:val="TableBodyText"/>
              <w:spacing w:before="0" w:after="0"/>
            </w:pPr>
            <w:r>
              <w:t>Blank string value.</w:t>
            </w:r>
          </w:p>
        </w:tc>
      </w:tr>
    </w:tbl>
    <w:p w:rsidR="007D206B" w:rsidRDefault="007D206B" w:rsidP="007D206B">
      <w:pPr>
        <w:pStyle w:val="Definition-Field2"/>
      </w:pPr>
      <w:r>
        <w:t xml:space="preserve">If </w:t>
      </w:r>
      <w:r>
        <w:rPr>
          <w:b/>
        </w:rPr>
        <w:t>fExprO</w:t>
      </w:r>
      <w:r>
        <w:t xml:space="preserve"> is not 0xFFFF, </w:t>
      </w:r>
      <w:r>
        <w:rPr>
          <w:b/>
        </w:rPr>
        <w:t>byte1</w:t>
      </w:r>
      <w:r>
        <w:t xml:space="preserve"> specifies the first byte of the Xnum.</w:t>
      </w:r>
    </w:p>
    <w:p w:rsidR="007D206B" w:rsidRDefault="007D206B" w:rsidP="007D206B">
      <w:pPr>
        <w:pStyle w:val="Definition-Field"/>
      </w:pPr>
      <w:r>
        <w:rPr>
          <w:b/>
        </w:rPr>
        <w:t xml:space="preserve">byte2 (1 byte): </w:t>
      </w:r>
      <w:r>
        <w:t xml:space="preserve"> If </w:t>
      </w:r>
      <w:r>
        <w:rPr>
          <w:b/>
        </w:rPr>
        <w:t>fExprO</w:t>
      </w:r>
      <w:r>
        <w:t xml:space="preserve"> is 0xFFFF, </w:t>
      </w:r>
      <w:r>
        <w:rPr>
          <w:b/>
        </w:rPr>
        <w:t>byte2</w:t>
      </w:r>
      <w:r>
        <w:t xml:space="preserve"> is undefined and MUST be ignored. If </w:t>
      </w:r>
      <w:r>
        <w:rPr>
          <w:b/>
        </w:rPr>
        <w:t>fExprO</w:t>
      </w:r>
      <w:r>
        <w:t xml:space="preserve"> is not 0xFFFF, </w:t>
      </w:r>
      <w:r>
        <w:rPr>
          <w:b/>
        </w:rPr>
        <w:t>byte2</w:t>
      </w:r>
      <w:r>
        <w:t xml:space="preserve"> specifies the second byte of the Xnum (section 2.5.342).</w:t>
      </w:r>
    </w:p>
    <w:p w:rsidR="007D206B" w:rsidRDefault="007D206B" w:rsidP="007D206B">
      <w:pPr>
        <w:pStyle w:val="Definition-Field"/>
      </w:pPr>
      <w:r>
        <w:rPr>
          <w:b/>
        </w:rPr>
        <w:t xml:space="preserve">byte3 (1 byte): </w:t>
      </w:r>
      <w:r>
        <w:t xml:space="preserve"> The meaning of byte3 is specified in the following table:</w:t>
      </w:r>
    </w:p>
    <w:tbl>
      <w:tblPr>
        <w:tblStyle w:val="Table-ShadedHeaderIndented"/>
        <w:tblW w:w="0" w:type="auto"/>
        <w:tblLook w:val="04A0" w:firstRow="1" w:lastRow="0" w:firstColumn="1" w:lastColumn="0" w:noHBand="0" w:noVBand="1"/>
      </w:tblPr>
      <w:tblGrid>
        <w:gridCol w:w="4428"/>
        <w:gridCol w:w="442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4428" w:type="dxa"/>
          </w:tcPr>
          <w:p w:rsidR="007D206B" w:rsidRDefault="007D206B" w:rsidP="0030562B">
            <w:pPr>
              <w:pStyle w:val="TableHeaderText"/>
              <w:spacing w:before="0" w:after="0"/>
            </w:pPr>
            <w:r>
              <w:t>Value</w:t>
            </w:r>
          </w:p>
        </w:tc>
        <w:tc>
          <w:tcPr>
            <w:tcW w:w="4428" w:type="dxa"/>
          </w:tcPr>
          <w:p w:rsidR="007D206B" w:rsidRDefault="007D206B" w:rsidP="0030562B">
            <w:pPr>
              <w:pStyle w:val="TableHeaderText"/>
              <w:spacing w:before="0" w:after="0"/>
            </w:pPr>
            <w:r>
              <w:t>Meaning</w:t>
            </w:r>
          </w:p>
        </w:tc>
      </w:tr>
      <w:tr w:rsidR="007D206B" w:rsidTr="0030562B">
        <w:tc>
          <w:tcPr>
            <w:tcW w:w="4428" w:type="dxa"/>
          </w:tcPr>
          <w:p w:rsidR="007D206B" w:rsidRDefault="007D206B" w:rsidP="0030562B">
            <w:pPr>
              <w:pStyle w:val="TableBodyText"/>
              <w:spacing w:before="0" w:after="0"/>
            </w:pPr>
            <w:r>
              <w:rPr>
                <w:b/>
              </w:rPr>
              <w:t>fExprO</w:t>
            </w:r>
            <w:r>
              <w:t xml:space="preserve"> is 0xFFFF and </w:t>
            </w:r>
            <w:r>
              <w:rPr>
                <w:b/>
              </w:rPr>
              <w:t>byte1</w:t>
            </w:r>
            <w:r>
              <w:t xml:space="preserve"> is 0x00</w:t>
            </w:r>
          </w:p>
        </w:tc>
        <w:tc>
          <w:tcPr>
            <w:tcW w:w="4428" w:type="dxa"/>
          </w:tcPr>
          <w:p w:rsidR="007D206B" w:rsidRDefault="007D206B" w:rsidP="0030562B">
            <w:pPr>
              <w:pStyle w:val="TableBodyText"/>
              <w:spacing w:before="0" w:after="0"/>
            </w:pPr>
            <w:r>
              <w:rPr>
                <w:b/>
              </w:rPr>
              <w:t>byte3</w:t>
            </w:r>
            <w:r>
              <w:t xml:space="preserve"> is undefined and MUST be ignored.</w:t>
            </w:r>
          </w:p>
        </w:tc>
      </w:tr>
      <w:tr w:rsidR="007D206B" w:rsidTr="0030562B">
        <w:tc>
          <w:tcPr>
            <w:tcW w:w="4428" w:type="dxa"/>
          </w:tcPr>
          <w:p w:rsidR="007D206B" w:rsidRDefault="007D206B" w:rsidP="0030562B">
            <w:pPr>
              <w:pStyle w:val="TableBodyText"/>
              <w:spacing w:before="0" w:after="0"/>
            </w:pPr>
            <w:r>
              <w:rPr>
                <w:b/>
              </w:rPr>
              <w:t>fExprO</w:t>
            </w:r>
            <w:r>
              <w:t xml:space="preserve"> is 0xFFFF and </w:t>
            </w:r>
            <w:r>
              <w:rPr>
                <w:b/>
              </w:rPr>
              <w:t>byte1</w:t>
            </w:r>
            <w:r>
              <w:t xml:space="preserve"> is 0x01</w:t>
            </w:r>
          </w:p>
        </w:tc>
        <w:tc>
          <w:tcPr>
            <w:tcW w:w="4428" w:type="dxa"/>
          </w:tcPr>
          <w:p w:rsidR="007D206B" w:rsidRDefault="007D206B" w:rsidP="0030562B">
            <w:pPr>
              <w:pStyle w:val="TableBodyText"/>
              <w:spacing w:before="0" w:after="0"/>
            </w:pPr>
            <w:r>
              <w:rPr>
                <w:b/>
              </w:rPr>
              <w:t>byte3</w:t>
            </w:r>
            <w:r>
              <w:t xml:space="preserve"> specifies a Boolean value.</w:t>
            </w:r>
          </w:p>
        </w:tc>
      </w:tr>
      <w:tr w:rsidR="007D206B" w:rsidTr="0030562B">
        <w:tc>
          <w:tcPr>
            <w:tcW w:w="4428" w:type="dxa"/>
          </w:tcPr>
          <w:p w:rsidR="007D206B" w:rsidRDefault="007D206B" w:rsidP="0030562B">
            <w:pPr>
              <w:pStyle w:val="TableBodyText"/>
              <w:spacing w:before="0" w:after="0"/>
            </w:pPr>
            <w:r>
              <w:rPr>
                <w:b/>
              </w:rPr>
              <w:t>fExprO</w:t>
            </w:r>
            <w:r>
              <w:t xml:space="preserve"> is 0xFFFF and </w:t>
            </w:r>
            <w:r>
              <w:rPr>
                <w:b/>
              </w:rPr>
              <w:t>byte1</w:t>
            </w:r>
            <w:r>
              <w:t xml:space="preserve"> is 0x02</w:t>
            </w:r>
          </w:p>
        </w:tc>
        <w:tc>
          <w:tcPr>
            <w:tcW w:w="4428" w:type="dxa"/>
          </w:tcPr>
          <w:p w:rsidR="007D206B" w:rsidRDefault="007D206B" w:rsidP="0030562B">
            <w:pPr>
              <w:pStyle w:val="TableBodyText"/>
              <w:spacing w:before="0" w:after="0"/>
            </w:pPr>
            <w:r>
              <w:rPr>
                <w:b/>
              </w:rPr>
              <w:t>byte3</w:t>
            </w:r>
            <w:r>
              <w:t xml:space="preserve"> specifies a </w:t>
            </w:r>
            <w:hyperlink w:anchor="Section_91beb411d1754c4eb65fe3bfbc53064c" w:history="1">
              <w:r>
                <w:rPr>
                  <w:rStyle w:val="af5"/>
                </w:rPr>
                <w:t>BErr</w:t>
              </w:r>
            </w:hyperlink>
            <w:r>
              <w:t>.</w:t>
            </w:r>
          </w:p>
        </w:tc>
      </w:tr>
      <w:tr w:rsidR="007D206B" w:rsidTr="0030562B">
        <w:tc>
          <w:tcPr>
            <w:tcW w:w="4428" w:type="dxa"/>
          </w:tcPr>
          <w:p w:rsidR="007D206B" w:rsidRDefault="007D206B" w:rsidP="0030562B">
            <w:pPr>
              <w:pStyle w:val="TableBodyText"/>
              <w:spacing w:before="0" w:after="0"/>
            </w:pPr>
            <w:r>
              <w:rPr>
                <w:b/>
              </w:rPr>
              <w:t>fExprO</w:t>
            </w:r>
            <w:r>
              <w:t xml:space="preserve"> is 0xFFFF and </w:t>
            </w:r>
            <w:r>
              <w:rPr>
                <w:b/>
              </w:rPr>
              <w:t>byte1</w:t>
            </w:r>
            <w:r>
              <w:t xml:space="preserve"> is 0x03</w:t>
            </w:r>
          </w:p>
        </w:tc>
        <w:tc>
          <w:tcPr>
            <w:tcW w:w="4428" w:type="dxa"/>
          </w:tcPr>
          <w:p w:rsidR="007D206B" w:rsidRDefault="007D206B" w:rsidP="0030562B">
            <w:pPr>
              <w:pStyle w:val="TableBodyText"/>
              <w:spacing w:before="0" w:after="0"/>
            </w:pPr>
            <w:r>
              <w:rPr>
                <w:b/>
              </w:rPr>
              <w:t>byte3</w:t>
            </w:r>
            <w:r>
              <w:t xml:space="preserve"> is undefined and MUST be ignored.</w:t>
            </w:r>
          </w:p>
        </w:tc>
      </w:tr>
      <w:tr w:rsidR="007D206B" w:rsidTr="0030562B">
        <w:tc>
          <w:tcPr>
            <w:tcW w:w="4428" w:type="dxa"/>
          </w:tcPr>
          <w:p w:rsidR="007D206B" w:rsidRDefault="007D206B" w:rsidP="0030562B">
            <w:pPr>
              <w:pStyle w:val="TableBodyText"/>
              <w:spacing w:before="0" w:after="0"/>
              <w:rPr>
                <w:b/>
              </w:rPr>
            </w:pPr>
            <w:r>
              <w:rPr>
                <w:b/>
              </w:rPr>
              <w:t>fExprO</w:t>
            </w:r>
            <w:r>
              <w:t xml:space="preserve"> is not 0xFFFF</w:t>
            </w:r>
          </w:p>
        </w:tc>
        <w:tc>
          <w:tcPr>
            <w:tcW w:w="4428" w:type="dxa"/>
          </w:tcPr>
          <w:p w:rsidR="007D206B" w:rsidRDefault="007D206B" w:rsidP="0030562B">
            <w:pPr>
              <w:pStyle w:val="TableBodyText"/>
              <w:spacing w:before="0" w:after="0"/>
            </w:pPr>
            <w:r>
              <w:rPr>
                <w:b/>
              </w:rPr>
              <w:t>byte3</w:t>
            </w:r>
            <w:r>
              <w:t xml:space="preserve"> specifies the third byte of the Xnum.</w:t>
            </w:r>
          </w:p>
        </w:tc>
      </w:tr>
    </w:tbl>
    <w:p w:rsidR="007D206B" w:rsidRDefault="007D206B" w:rsidP="007D206B"/>
    <w:p w:rsidR="007D206B" w:rsidRDefault="007D206B" w:rsidP="007D206B">
      <w:pPr>
        <w:pStyle w:val="Definition-Field"/>
      </w:pPr>
      <w:r>
        <w:rPr>
          <w:b/>
        </w:rPr>
        <w:t xml:space="preserve">byte4 (1 byte): </w:t>
      </w:r>
      <w:r>
        <w:t xml:space="preserve"> If </w:t>
      </w:r>
      <w:r>
        <w:rPr>
          <w:b/>
        </w:rPr>
        <w:t>fExprO</w:t>
      </w:r>
      <w:r>
        <w:t xml:space="preserve"> is 0xFFFF, </w:t>
      </w:r>
      <w:r>
        <w:rPr>
          <w:b/>
        </w:rPr>
        <w:t xml:space="preserve">byte4 </w:t>
      </w:r>
      <w:r>
        <w:t xml:space="preserve">is undefined and MUST be ignored. If </w:t>
      </w:r>
      <w:r>
        <w:rPr>
          <w:b/>
        </w:rPr>
        <w:t>fExprO</w:t>
      </w:r>
      <w:r>
        <w:t xml:space="preserve"> is not 0xFFFF, </w:t>
      </w:r>
      <w:r>
        <w:rPr>
          <w:b/>
        </w:rPr>
        <w:t>byte4</w:t>
      </w:r>
      <w:r>
        <w:t xml:space="preserve"> specifies the fourth byte of the Xnum.</w:t>
      </w:r>
    </w:p>
    <w:p w:rsidR="007D206B" w:rsidRDefault="007D206B" w:rsidP="007D206B">
      <w:pPr>
        <w:pStyle w:val="Definition-Field"/>
      </w:pPr>
      <w:r>
        <w:rPr>
          <w:b/>
        </w:rPr>
        <w:t xml:space="preserve">byte5 (1 byte): </w:t>
      </w:r>
      <w:r>
        <w:t xml:space="preserve"> If </w:t>
      </w:r>
      <w:r>
        <w:rPr>
          <w:b/>
        </w:rPr>
        <w:t>fExprO</w:t>
      </w:r>
      <w:r>
        <w:t xml:space="preserve"> is 0xFFFF, </w:t>
      </w:r>
      <w:r>
        <w:rPr>
          <w:b/>
        </w:rPr>
        <w:t>byte5</w:t>
      </w:r>
      <w:r>
        <w:t xml:space="preserve"> is undefined and MUST be ignored. If </w:t>
      </w:r>
      <w:r>
        <w:rPr>
          <w:b/>
        </w:rPr>
        <w:t>fExprO</w:t>
      </w:r>
      <w:r>
        <w:t xml:space="preserve"> is not 0xFFFF, </w:t>
      </w:r>
      <w:r>
        <w:rPr>
          <w:b/>
        </w:rPr>
        <w:t>byte5</w:t>
      </w:r>
      <w:r>
        <w:t xml:space="preserve"> specifies the fifth byte of the Xnum.</w:t>
      </w:r>
    </w:p>
    <w:p w:rsidR="007D206B" w:rsidRDefault="007D206B" w:rsidP="007D206B">
      <w:pPr>
        <w:pStyle w:val="Definition-Field"/>
      </w:pPr>
      <w:r>
        <w:rPr>
          <w:b/>
        </w:rPr>
        <w:t xml:space="preserve">byte6 (1 byte): </w:t>
      </w:r>
      <w:r>
        <w:t xml:space="preserve"> If </w:t>
      </w:r>
      <w:r>
        <w:rPr>
          <w:b/>
        </w:rPr>
        <w:t>fExprO</w:t>
      </w:r>
      <w:r>
        <w:t xml:space="preserve"> is 0xFFFF, </w:t>
      </w:r>
      <w:r>
        <w:rPr>
          <w:b/>
        </w:rPr>
        <w:t>byte6</w:t>
      </w:r>
      <w:r>
        <w:t xml:space="preserve"> is undefined and MUST be ignored. If </w:t>
      </w:r>
      <w:r>
        <w:rPr>
          <w:b/>
        </w:rPr>
        <w:t>fExprO</w:t>
      </w:r>
      <w:r>
        <w:t xml:space="preserve"> is not 0xFFFF, </w:t>
      </w:r>
      <w:r>
        <w:rPr>
          <w:b/>
        </w:rPr>
        <w:t>byte6</w:t>
      </w:r>
      <w:r>
        <w:t xml:space="preserve"> specifies the sixth byte of the Xnum.</w:t>
      </w:r>
    </w:p>
    <w:p w:rsidR="007D206B" w:rsidRDefault="007D206B" w:rsidP="007D206B">
      <w:pPr>
        <w:pStyle w:val="Definition-Field"/>
      </w:pPr>
      <w:r>
        <w:rPr>
          <w:b/>
        </w:rPr>
        <w:t xml:space="preserve">fExprO (2 bytes): </w:t>
      </w:r>
      <w:r>
        <w:t xml:space="preserve">If </w:t>
      </w:r>
      <w:r>
        <w:rPr>
          <w:b/>
        </w:rPr>
        <w:t>fExprO</w:t>
      </w:r>
      <w:r>
        <w:t xml:space="preserve"> is 0xFFFF, this structure specifies a Boolean value, an error value, a string value, or a blank string value. If </w:t>
      </w:r>
      <w:r>
        <w:rPr>
          <w:b/>
        </w:rPr>
        <w:t>fExprO</w:t>
      </w:r>
      <w:r>
        <w:t xml:space="preserve"> is not 0xFFFF, </w:t>
      </w:r>
      <w:r>
        <w:rPr>
          <w:b/>
        </w:rPr>
        <w:t>fExprO</w:t>
      </w:r>
      <w:r>
        <w:t xml:space="preserve"> specifies the last two bytes of the Xnum.</w:t>
      </w:r>
    </w:p>
    <w:p w:rsidR="007D206B" w:rsidRDefault="007D206B" w:rsidP="007D206B">
      <w:pPr>
        <w:pStyle w:val="31"/>
        <w:numPr>
          <w:ilvl w:val="0"/>
          <w:numId w:val="0"/>
        </w:numPr>
        <w:tabs>
          <w:tab w:val="left" w:pos="720"/>
        </w:tabs>
        <w:ind w:left="720" w:hanging="720"/>
      </w:pPr>
      <w:bookmarkStart w:id="563" w:name="Section_4ba52910e74d484d9a6d4588e054561e"/>
      <w:bookmarkStart w:id="564" w:name="FrtFlags"/>
      <w:bookmarkStart w:id="565" w:name="_Toc500759752"/>
      <w:r>
        <w:t>2.5.134</w:t>
      </w:r>
      <w:r>
        <w:tab/>
        <w:t>FrtFlags</w:t>
      </w:r>
      <w:bookmarkEnd w:id="563"/>
      <w:bookmarkEnd w:id="564"/>
      <w:bookmarkEnd w:id="565"/>
      <w:r>
        <w:fldChar w:fldCharType="begin"/>
      </w:r>
      <w:r>
        <w:instrText xml:space="preserve"> XE "Structures:FrtFlags" </w:instrText>
      </w:r>
      <w:r>
        <w:fldChar w:fldCharType="end"/>
      </w:r>
      <w:r>
        <w:fldChar w:fldCharType="begin"/>
      </w:r>
      <w:r>
        <w:instrText xml:space="preserve"> XE "FrtFlags" </w:instrText>
      </w:r>
      <w:r>
        <w:fldChar w:fldCharType="end"/>
      </w:r>
      <w:r>
        <w:fldChar w:fldCharType="begin"/>
      </w:r>
      <w:r>
        <w:instrText xml:space="preserve"> XE "Details:FrtFlags structure" </w:instrText>
      </w:r>
      <w:r>
        <w:fldChar w:fldCharType="end"/>
      </w:r>
    </w:p>
    <w:p w:rsidR="007D206B" w:rsidRDefault="007D206B" w:rsidP="007D206B">
      <w:r>
        <w:t xml:space="preserve">The </w:t>
      </w:r>
      <w:r>
        <w:rPr>
          <w:b/>
        </w:rPr>
        <w:t>FrtFlags</w:t>
      </w:r>
      <w:r>
        <w:t xml:space="preserve"> structure specifies flags used in </w:t>
      </w:r>
      <w:hyperlink w:anchor="Section_b660b67822684414839ed1ae9a4e4e85" w:history="1">
        <w:r>
          <w:rPr>
            <w:rStyle w:val="af5"/>
          </w:rPr>
          <w:t>future record</w:t>
        </w:r>
      </w:hyperlink>
      <w:r>
        <w:t xml:space="preserve"> headers.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3780" w:type="dxa"/>
            <w:gridSpan w:val="14"/>
          </w:tcPr>
          <w:p w:rsidR="007D206B" w:rsidRDefault="007D206B" w:rsidP="0030562B">
            <w:pPr>
              <w:pStyle w:val="PacketDiagramBodyText"/>
            </w:pPr>
            <w:r>
              <w:t>reserved</w:t>
            </w:r>
          </w:p>
        </w:tc>
      </w:tr>
    </w:tbl>
    <w:p w:rsidR="007D206B" w:rsidRDefault="007D206B" w:rsidP="007D206B">
      <w:pPr>
        <w:pStyle w:val="Definition-Field"/>
      </w:pPr>
      <w:r>
        <w:rPr>
          <w:b/>
        </w:rPr>
        <w:t xml:space="preserve">A - fFrtRef (1 bit): </w:t>
      </w:r>
      <w:r>
        <w:t xml:space="preserve"> A bit that specifies whether the containing record specifies a </w:t>
      </w:r>
      <w:hyperlink w:anchor="gt_c2c93fec-8d3e-45de-8010-c738cc1cea99">
        <w:r>
          <w:rPr>
            <w:rStyle w:val="HyperlinkGreen"/>
            <w:b/>
          </w:rPr>
          <w:t>range</w:t>
        </w:r>
      </w:hyperlink>
      <w:r>
        <w:t xml:space="preserve"> of </w:t>
      </w:r>
      <w:hyperlink w:anchor="gt_43d1e51e-4f26-493b-b7c9-e84e920d7461">
        <w:r>
          <w:rPr>
            <w:rStyle w:val="HyperlinkGreen"/>
            <w:b/>
          </w:rPr>
          <w:t>cells</w:t>
        </w:r>
      </w:hyperlink>
      <w:r>
        <w:t>. MUST be a value from the following table:</w:t>
      </w:r>
    </w:p>
    <w:tbl>
      <w:tblPr>
        <w:tblStyle w:val="Table-ShadedHeaderIndented"/>
        <w:tblW w:w="0" w:type="auto"/>
        <w:tblLook w:val="04A0" w:firstRow="1" w:lastRow="0" w:firstColumn="1" w:lastColumn="0" w:noHBand="0" w:noVBand="1"/>
      </w:tblPr>
      <w:tblGrid>
        <w:gridCol w:w="1638"/>
        <w:gridCol w:w="685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638" w:type="dxa"/>
          </w:tcPr>
          <w:p w:rsidR="007D206B" w:rsidRDefault="007D206B" w:rsidP="0030562B">
            <w:pPr>
              <w:pStyle w:val="TableHeaderText"/>
            </w:pPr>
            <w:r>
              <w:t>Value</w:t>
            </w:r>
          </w:p>
        </w:tc>
        <w:tc>
          <w:tcPr>
            <w:tcW w:w="6858" w:type="dxa"/>
          </w:tcPr>
          <w:p w:rsidR="007D206B" w:rsidRDefault="007D206B" w:rsidP="0030562B">
            <w:pPr>
              <w:pStyle w:val="TableHeaderText"/>
            </w:pPr>
            <w:r>
              <w:t>Meaning</w:t>
            </w:r>
          </w:p>
        </w:tc>
      </w:tr>
      <w:tr w:rsidR="007D206B" w:rsidTr="0030562B">
        <w:tc>
          <w:tcPr>
            <w:tcW w:w="1638" w:type="dxa"/>
          </w:tcPr>
          <w:p w:rsidR="007D206B" w:rsidRDefault="007D206B" w:rsidP="0030562B">
            <w:pPr>
              <w:pStyle w:val="TableBodyText"/>
            </w:pPr>
            <w:r>
              <w:t>0</w:t>
            </w:r>
          </w:p>
        </w:tc>
        <w:tc>
          <w:tcPr>
            <w:tcW w:w="6858" w:type="dxa"/>
          </w:tcPr>
          <w:p w:rsidR="007D206B" w:rsidRDefault="007D206B" w:rsidP="0030562B">
            <w:pPr>
              <w:pStyle w:val="TableBodyText"/>
            </w:pPr>
            <w:r>
              <w:t>The containing record does not specify a range of cells. The containing record’s ref8.rwFirst, ref8.rwLast, ref8.colFirst, and ref8.colLast fields SHOULD</w:t>
            </w:r>
            <w:bookmarkStart w:id="566" w:name="Appendix_A_Target_171"/>
            <w:r>
              <w:fldChar w:fldCharType="begin"/>
            </w:r>
            <w:r>
              <w:instrText xml:space="preserve"> HYPERLINK \l "Appendix_A_171" \o "Product behavior note 171" \h </w:instrText>
            </w:r>
            <w:r>
              <w:fldChar w:fldCharType="separate"/>
            </w:r>
            <w:r>
              <w:rPr>
                <w:rStyle w:val="af5"/>
              </w:rPr>
              <w:t>&lt;171&gt;</w:t>
            </w:r>
            <w:r>
              <w:rPr>
                <w:rStyle w:val="af5"/>
              </w:rPr>
              <w:fldChar w:fldCharType="end"/>
            </w:r>
            <w:bookmarkEnd w:id="566"/>
            <w:r>
              <w:t xml:space="preserve"> all be zero.</w:t>
            </w:r>
          </w:p>
        </w:tc>
      </w:tr>
      <w:tr w:rsidR="007D206B" w:rsidTr="0030562B">
        <w:tc>
          <w:tcPr>
            <w:tcW w:w="1638" w:type="dxa"/>
          </w:tcPr>
          <w:p w:rsidR="007D206B" w:rsidRDefault="007D206B" w:rsidP="0030562B">
            <w:pPr>
              <w:pStyle w:val="TableBodyText"/>
            </w:pPr>
            <w:r>
              <w:t>1</w:t>
            </w:r>
          </w:p>
        </w:tc>
        <w:tc>
          <w:tcPr>
            <w:tcW w:w="6858" w:type="dxa"/>
          </w:tcPr>
          <w:p w:rsidR="007D206B" w:rsidRDefault="007D206B" w:rsidP="0030562B">
            <w:pPr>
              <w:pStyle w:val="TableBodyText"/>
            </w:pPr>
            <w:r>
              <w:t xml:space="preserve">The containing record specifies a range of cells. </w:t>
            </w:r>
          </w:p>
        </w:tc>
      </w:tr>
    </w:tbl>
    <w:p w:rsidR="007D206B" w:rsidRDefault="007D206B" w:rsidP="007D206B"/>
    <w:p w:rsidR="007D206B" w:rsidRDefault="007D206B" w:rsidP="007D206B">
      <w:pPr>
        <w:pStyle w:val="Definition-Field"/>
      </w:pPr>
      <w:r>
        <w:rPr>
          <w:b/>
        </w:rPr>
        <w:t xml:space="preserve">B - fFrtAlert (1 bit): </w:t>
      </w:r>
      <w:r>
        <w:t xml:space="preserve"> A bit that specifies whether to alert the user of possible problems when saving the file without having recognized this record.</w:t>
      </w:r>
    </w:p>
    <w:p w:rsidR="007D206B" w:rsidRDefault="007D206B" w:rsidP="007D206B">
      <w:pPr>
        <w:pStyle w:val="Definition-Field"/>
      </w:pPr>
      <w:r>
        <w:rPr>
          <w:b/>
        </w:rPr>
        <w:t xml:space="preserve">reserved (14 bits): </w:t>
      </w:r>
      <w:r>
        <w:t xml:space="preserve"> MUST be zero, and MUST be ignored.</w:t>
      </w:r>
    </w:p>
    <w:p w:rsidR="007D206B" w:rsidRDefault="007D206B" w:rsidP="007D206B">
      <w:pPr>
        <w:pStyle w:val="31"/>
        <w:numPr>
          <w:ilvl w:val="0"/>
          <w:numId w:val="0"/>
        </w:numPr>
        <w:tabs>
          <w:tab w:val="left" w:pos="720"/>
        </w:tabs>
        <w:ind w:left="720" w:hanging="720"/>
      </w:pPr>
      <w:bookmarkStart w:id="567" w:name="Section_d56e99f8a2714db1923c222722d21a37"/>
      <w:bookmarkStart w:id="568" w:name="FrtHeader"/>
      <w:bookmarkStart w:id="569" w:name="_Toc500759753"/>
      <w:r>
        <w:t>2.5.135</w:t>
      </w:r>
      <w:r>
        <w:tab/>
        <w:t>FrtHeader</w:t>
      </w:r>
      <w:bookmarkEnd w:id="567"/>
      <w:bookmarkEnd w:id="568"/>
      <w:bookmarkEnd w:id="569"/>
      <w:r>
        <w:fldChar w:fldCharType="begin"/>
      </w:r>
      <w:r>
        <w:instrText xml:space="preserve"> XE "Structures:FrtHeader" </w:instrText>
      </w:r>
      <w:r>
        <w:fldChar w:fldCharType="end"/>
      </w:r>
      <w:r>
        <w:fldChar w:fldCharType="begin"/>
      </w:r>
      <w:r>
        <w:instrText xml:space="preserve"> XE "FrtHeader" </w:instrText>
      </w:r>
      <w:r>
        <w:fldChar w:fldCharType="end"/>
      </w:r>
      <w:r>
        <w:fldChar w:fldCharType="begin"/>
      </w:r>
      <w:r>
        <w:instrText xml:space="preserve"> XE "Details:FrtHeader structure" </w:instrText>
      </w:r>
      <w:r>
        <w:fldChar w:fldCharType="end"/>
      </w:r>
    </w:p>
    <w:p w:rsidR="007D206B" w:rsidRDefault="007D206B" w:rsidP="007D206B">
      <w:r>
        <w:t xml:space="preserve">The </w:t>
      </w:r>
      <w:r>
        <w:rPr>
          <w:b/>
        </w:rPr>
        <w:t>FrtHeader</w:t>
      </w:r>
      <w:r>
        <w:t xml:space="preserve"> structure specifies a </w:t>
      </w:r>
      <w:hyperlink w:anchor="Section_b660b67822684414839ed1ae9a4e4e85" w:history="1">
        <w:r>
          <w:rPr>
            <w:rStyle w:val="af5"/>
          </w:rPr>
          <w:t>future record</w:t>
        </w:r>
      </w:hyperlink>
      <w:r>
        <w:t xml:space="preserve"> type header.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rt</w:t>
            </w:r>
          </w:p>
        </w:tc>
        <w:tc>
          <w:tcPr>
            <w:tcW w:w="4320" w:type="dxa"/>
            <w:gridSpan w:val="16"/>
          </w:tcPr>
          <w:p w:rsidR="007D206B" w:rsidRDefault="007D206B" w:rsidP="0030562B">
            <w:pPr>
              <w:pStyle w:val="PacketDiagramBodyText"/>
            </w:pPr>
            <w:r>
              <w:t>grbitFrt</w:t>
            </w:r>
          </w:p>
        </w:tc>
      </w:tr>
      <w:tr w:rsidR="007D206B" w:rsidTr="0030562B">
        <w:trPr>
          <w:trHeight w:hRule="exact" w:val="490"/>
        </w:trPr>
        <w:tc>
          <w:tcPr>
            <w:tcW w:w="8640" w:type="dxa"/>
            <w:gridSpan w:val="32"/>
          </w:tcPr>
          <w:p w:rsidR="007D206B" w:rsidRDefault="007D206B" w:rsidP="0030562B">
            <w:pPr>
              <w:pStyle w:val="PacketDiagramBodyText"/>
            </w:pPr>
            <w:r>
              <w:t>reserved</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rt (2 bytes): </w:t>
      </w:r>
      <w:r>
        <w:t>An unsigned integer that specifies the record type identifier. MUST be identical to the record type identifier of the containing record.</w:t>
      </w:r>
    </w:p>
    <w:p w:rsidR="007D206B" w:rsidRDefault="007D206B" w:rsidP="007D206B">
      <w:pPr>
        <w:pStyle w:val="Definition-Field"/>
      </w:pPr>
      <w:r>
        <w:rPr>
          <w:b/>
        </w:rPr>
        <w:t xml:space="preserve">grbitFrt (2 bytes): </w:t>
      </w:r>
      <w:r>
        <w:t xml:space="preserve"> An </w:t>
      </w:r>
      <w:hyperlink w:anchor="Section_4ba52910e74d484d9a6d4588e054561e" w:history="1">
        <w:r>
          <w:rPr>
            <w:rStyle w:val="af5"/>
          </w:rPr>
          <w:t>FrtFlags</w:t>
        </w:r>
      </w:hyperlink>
      <w:r>
        <w:t xml:space="preserve"> that specifies attributes for this record.  The value of </w:t>
      </w:r>
      <w:r>
        <w:rPr>
          <w:b/>
        </w:rPr>
        <w:t>grbitFrt.fFrtRef</w:t>
      </w:r>
      <w:r>
        <w:t xml:space="preserve"> MUST be zero. The value of </w:t>
      </w:r>
      <w:r>
        <w:rPr>
          <w:b/>
        </w:rPr>
        <w:t>grbitFrt.fFrtAlert</w:t>
      </w:r>
      <w:r>
        <w:t xml:space="preserve"> MUST be zero.</w:t>
      </w:r>
    </w:p>
    <w:p w:rsidR="007D206B" w:rsidRDefault="007D206B" w:rsidP="007D206B">
      <w:pPr>
        <w:pStyle w:val="Definition-Field"/>
      </w:pPr>
      <w:r>
        <w:rPr>
          <w:b/>
        </w:rPr>
        <w:t xml:space="preserve">reserved (8 bytes): </w:t>
      </w:r>
      <w:r>
        <w:t>MUST be zero, and MUST be ignored.</w:t>
      </w:r>
    </w:p>
    <w:p w:rsidR="007D206B" w:rsidRDefault="007D206B" w:rsidP="007D206B">
      <w:pPr>
        <w:pStyle w:val="31"/>
        <w:numPr>
          <w:ilvl w:val="0"/>
          <w:numId w:val="0"/>
        </w:numPr>
        <w:tabs>
          <w:tab w:val="left" w:pos="720"/>
        </w:tabs>
        <w:ind w:left="720" w:hanging="720"/>
      </w:pPr>
      <w:bookmarkStart w:id="570" w:name="Section_02b165efca714c4393ca613d0d5a020b"/>
      <w:bookmarkStart w:id="571" w:name="FrtHeaderOld"/>
      <w:bookmarkStart w:id="572" w:name="_Toc500759754"/>
      <w:r>
        <w:t>2.5.136</w:t>
      </w:r>
      <w:r>
        <w:tab/>
        <w:t>FrtHeaderOld</w:t>
      </w:r>
      <w:bookmarkEnd w:id="570"/>
      <w:bookmarkEnd w:id="571"/>
      <w:bookmarkEnd w:id="572"/>
      <w:r>
        <w:fldChar w:fldCharType="begin"/>
      </w:r>
      <w:r>
        <w:instrText xml:space="preserve"> XE "Structures:FrtHeaderOld" </w:instrText>
      </w:r>
      <w:r>
        <w:fldChar w:fldCharType="end"/>
      </w:r>
      <w:r>
        <w:fldChar w:fldCharType="begin"/>
      </w:r>
      <w:r>
        <w:instrText xml:space="preserve"> XE "FrtHeaderOld" </w:instrText>
      </w:r>
      <w:r>
        <w:fldChar w:fldCharType="end"/>
      </w:r>
      <w:r>
        <w:fldChar w:fldCharType="begin"/>
      </w:r>
      <w:r>
        <w:instrText xml:space="preserve"> XE "Details:FrtHeaderOld structure" </w:instrText>
      </w:r>
      <w:r>
        <w:fldChar w:fldCharType="end"/>
      </w:r>
    </w:p>
    <w:p w:rsidR="007D206B" w:rsidRDefault="007D206B" w:rsidP="007D206B">
      <w:r>
        <w:t xml:space="preserve">The </w:t>
      </w:r>
      <w:r>
        <w:rPr>
          <w:b/>
        </w:rPr>
        <w:t>FrtHeaderOld</w:t>
      </w:r>
      <w:r>
        <w:t xml:space="preserve"> structure specifies a </w:t>
      </w:r>
      <w:hyperlink w:anchor="Section_b660b67822684414839ed1ae9a4e4e85" w:history="1">
        <w:r>
          <w:rPr>
            <w:rStyle w:val="af5"/>
          </w:rPr>
          <w:t>future record</w:t>
        </w:r>
      </w:hyperlink>
      <w:r>
        <w:t xml:space="preserve"> type header.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rt</w:t>
            </w:r>
          </w:p>
        </w:tc>
        <w:tc>
          <w:tcPr>
            <w:tcW w:w="4320" w:type="dxa"/>
            <w:gridSpan w:val="16"/>
          </w:tcPr>
          <w:p w:rsidR="007D206B" w:rsidRDefault="007D206B" w:rsidP="0030562B">
            <w:pPr>
              <w:pStyle w:val="PacketDiagramBodyText"/>
            </w:pPr>
            <w:r>
              <w:t>grbitFrt</w:t>
            </w:r>
          </w:p>
        </w:tc>
      </w:tr>
    </w:tbl>
    <w:p w:rsidR="007D206B" w:rsidRDefault="007D206B" w:rsidP="007D206B">
      <w:pPr>
        <w:pStyle w:val="Definition-Field"/>
      </w:pPr>
      <w:r>
        <w:rPr>
          <w:b/>
        </w:rPr>
        <w:t xml:space="preserve">rt (2 bytes): </w:t>
      </w:r>
      <w:r>
        <w:t xml:space="preserve"> An unsigned integer that specifies the record type identifier. MUST be identical to the record type identifier of the containing record.</w:t>
      </w:r>
    </w:p>
    <w:p w:rsidR="007D206B" w:rsidRDefault="007D206B" w:rsidP="007D206B">
      <w:pPr>
        <w:pStyle w:val="Definition-Field"/>
      </w:pPr>
      <w:r>
        <w:rPr>
          <w:b/>
        </w:rPr>
        <w:t xml:space="preserve">grbitFrt (2 bytes): </w:t>
      </w:r>
      <w:r>
        <w:t xml:space="preserve"> An </w:t>
      </w:r>
      <w:hyperlink w:anchor="Section_4ba52910e74d484d9a6d4588e054561e" w:history="1">
        <w:r>
          <w:rPr>
            <w:rStyle w:val="af5"/>
          </w:rPr>
          <w:t>FrtFlags</w:t>
        </w:r>
      </w:hyperlink>
      <w:r>
        <w:t xml:space="preserve"> that specifies attributes for this record.  The value of </w:t>
      </w:r>
      <w:r>
        <w:rPr>
          <w:b/>
        </w:rPr>
        <w:t>grbitFrt.fFrtRef</w:t>
      </w:r>
      <w:r>
        <w:t xml:space="preserve"> MUST be zero. The value of </w:t>
      </w:r>
      <w:r>
        <w:rPr>
          <w:b/>
        </w:rPr>
        <w:t>grbitFrt.fFrtAlert</w:t>
      </w:r>
      <w:r>
        <w:t xml:space="preserve"> MUST be zero.</w:t>
      </w:r>
    </w:p>
    <w:p w:rsidR="007D206B" w:rsidRDefault="007D206B" w:rsidP="007D206B">
      <w:pPr>
        <w:pStyle w:val="31"/>
        <w:numPr>
          <w:ilvl w:val="0"/>
          <w:numId w:val="0"/>
        </w:numPr>
        <w:tabs>
          <w:tab w:val="left" w:pos="720"/>
        </w:tabs>
        <w:ind w:left="720" w:hanging="720"/>
      </w:pPr>
      <w:bookmarkStart w:id="573" w:name="Section_21d54bbb614e414a91805fffda407d4f"/>
      <w:bookmarkStart w:id="574" w:name="FrtRefHeader"/>
      <w:bookmarkStart w:id="575" w:name="_Toc500759755"/>
      <w:r>
        <w:t>2.5.137</w:t>
      </w:r>
      <w:r>
        <w:tab/>
        <w:t>FrtRefHeader</w:t>
      </w:r>
      <w:bookmarkEnd w:id="573"/>
      <w:bookmarkEnd w:id="574"/>
      <w:bookmarkEnd w:id="575"/>
      <w:r>
        <w:fldChar w:fldCharType="begin"/>
      </w:r>
      <w:r>
        <w:instrText xml:space="preserve"> XE "Structures:FrtRefHeader" </w:instrText>
      </w:r>
      <w:r>
        <w:fldChar w:fldCharType="end"/>
      </w:r>
      <w:r>
        <w:fldChar w:fldCharType="begin"/>
      </w:r>
      <w:r>
        <w:instrText xml:space="preserve"> XE "FrtRefHeader" </w:instrText>
      </w:r>
      <w:r>
        <w:fldChar w:fldCharType="end"/>
      </w:r>
      <w:r>
        <w:fldChar w:fldCharType="begin"/>
      </w:r>
      <w:r>
        <w:instrText xml:space="preserve"> XE "Details:FrtRefHeader structure" </w:instrText>
      </w:r>
      <w:r>
        <w:fldChar w:fldCharType="end"/>
      </w:r>
    </w:p>
    <w:p w:rsidR="007D206B" w:rsidRDefault="007D206B" w:rsidP="007D206B">
      <w:r>
        <w:t xml:space="preserve">The </w:t>
      </w:r>
      <w:r>
        <w:rPr>
          <w:b/>
        </w:rPr>
        <w:t>FrtRefHeader</w:t>
      </w:r>
      <w:r>
        <w:t xml:space="preserve"> structure specifies a </w:t>
      </w:r>
      <w:hyperlink w:anchor="Section_b660b67822684414839ed1ae9a4e4e85" w:history="1">
        <w:r>
          <w:rPr>
            <w:rStyle w:val="af5"/>
          </w:rPr>
          <w:t>future record</w:t>
        </w:r>
      </w:hyperlink>
      <w:r>
        <w:t xml:space="preserve"> type header.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rt</w:t>
            </w:r>
          </w:p>
        </w:tc>
        <w:tc>
          <w:tcPr>
            <w:tcW w:w="4320" w:type="dxa"/>
            <w:gridSpan w:val="16"/>
          </w:tcPr>
          <w:p w:rsidR="007D206B" w:rsidRDefault="007D206B" w:rsidP="0030562B">
            <w:pPr>
              <w:pStyle w:val="PacketDiagramBodyText"/>
            </w:pPr>
            <w:r>
              <w:t>grbitFrt</w:t>
            </w:r>
          </w:p>
        </w:tc>
      </w:tr>
      <w:tr w:rsidR="007D206B" w:rsidTr="0030562B">
        <w:trPr>
          <w:trHeight w:hRule="exact" w:val="490"/>
        </w:trPr>
        <w:tc>
          <w:tcPr>
            <w:tcW w:w="8640" w:type="dxa"/>
            <w:gridSpan w:val="32"/>
          </w:tcPr>
          <w:p w:rsidR="007D206B" w:rsidRDefault="007D206B" w:rsidP="0030562B">
            <w:pPr>
              <w:pStyle w:val="PacketDiagramBodyText"/>
            </w:pPr>
            <w:r>
              <w:t>ref8</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rt (2 bytes): </w:t>
      </w:r>
      <w:r>
        <w:t xml:space="preserve"> An unsigned integer that specifies the record type identifier. MUST be identical to the record type identifier of the containing record.</w:t>
      </w:r>
    </w:p>
    <w:p w:rsidR="007D206B" w:rsidRDefault="007D206B" w:rsidP="007D206B">
      <w:pPr>
        <w:pStyle w:val="Definition-Field"/>
      </w:pPr>
      <w:r>
        <w:rPr>
          <w:b/>
        </w:rPr>
        <w:t xml:space="preserve">grbitFrt (2 bytes): </w:t>
      </w:r>
      <w:r>
        <w:t xml:space="preserve"> A </w:t>
      </w:r>
      <w:hyperlink w:anchor="Section_4ba52910e74d484d9a6d4588e054561e" w:history="1">
        <w:r>
          <w:rPr>
            <w:rStyle w:val="af5"/>
          </w:rPr>
          <w:t>FrtFlags</w:t>
        </w:r>
      </w:hyperlink>
      <w:r>
        <w:t xml:space="preserve"> that specifies attributes for this record. The value of </w:t>
      </w:r>
      <w:r>
        <w:rPr>
          <w:b/>
        </w:rPr>
        <w:t>grbitFrt.fFrtAlert</w:t>
      </w:r>
      <w:r>
        <w:t xml:space="preserve"> MUST be zero. </w:t>
      </w:r>
    </w:p>
    <w:p w:rsidR="007D206B" w:rsidRDefault="007D206B" w:rsidP="007D206B">
      <w:pPr>
        <w:pStyle w:val="Definition-Field"/>
      </w:pPr>
      <w:r>
        <w:rPr>
          <w:b/>
        </w:rPr>
        <w:t xml:space="preserve">ref8 (8 bytes): </w:t>
      </w:r>
      <w:r>
        <w:t xml:space="preserve"> A </w:t>
      </w:r>
      <w:hyperlink w:anchor="Section_ccb1ac4e95794278a2050945e7fcf13d" w:history="1">
        <w:r>
          <w:rPr>
            <w:rStyle w:val="af5"/>
          </w:rPr>
          <w:t>Ref8</w:t>
        </w:r>
      </w:hyperlink>
      <w:r>
        <w:t xml:space="preserve"> that references the </w:t>
      </w:r>
      <w:hyperlink w:anchor="gt_c2c93fec-8d3e-45de-8010-c738cc1cea99">
        <w:r>
          <w:rPr>
            <w:rStyle w:val="HyperlinkGreen"/>
            <w:b/>
          </w:rPr>
          <w:t>range</w:t>
        </w:r>
      </w:hyperlink>
      <w:r>
        <w:t xml:space="preserve"> of </w:t>
      </w:r>
      <w:hyperlink w:anchor="gt_43d1e51e-4f26-493b-b7c9-e84e920d7461">
        <w:r>
          <w:rPr>
            <w:rStyle w:val="HyperlinkGreen"/>
            <w:b/>
          </w:rPr>
          <w:t>cells</w:t>
        </w:r>
      </w:hyperlink>
      <w:r>
        <w:t xml:space="preserve"> associated with the containing record. If </w:t>
      </w:r>
      <w:r>
        <w:rPr>
          <w:b/>
        </w:rPr>
        <w:t>grbitFrt.fFrtRef</w:t>
      </w:r>
      <w:r>
        <w:t xml:space="preserve"> is zero then </w:t>
      </w:r>
      <w:r>
        <w:rPr>
          <w:b/>
        </w:rPr>
        <w:t>ref8.rwFirst</w:t>
      </w:r>
      <w:r>
        <w:t xml:space="preserve"> MUST be zero, </w:t>
      </w:r>
      <w:r>
        <w:rPr>
          <w:b/>
        </w:rPr>
        <w:t>ref8.rwLast</w:t>
      </w:r>
      <w:r>
        <w:t xml:space="preserve"> MUST be zero, </w:t>
      </w:r>
      <w:r>
        <w:rPr>
          <w:b/>
        </w:rPr>
        <w:t>ref8.colFirst</w:t>
      </w:r>
      <w:r>
        <w:t xml:space="preserve"> MUST be zero, and </w:t>
      </w:r>
      <w:r>
        <w:rPr>
          <w:b/>
        </w:rPr>
        <w:t>ref8.colLast</w:t>
      </w:r>
      <w:r>
        <w:t xml:space="preserve"> MUST be zero. </w:t>
      </w:r>
    </w:p>
    <w:p w:rsidR="007D206B" w:rsidRDefault="007D206B" w:rsidP="007D206B">
      <w:pPr>
        <w:pStyle w:val="31"/>
        <w:numPr>
          <w:ilvl w:val="0"/>
          <w:numId w:val="0"/>
        </w:numPr>
        <w:tabs>
          <w:tab w:val="left" w:pos="720"/>
        </w:tabs>
        <w:ind w:left="720" w:hanging="720"/>
      </w:pPr>
      <w:bookmarkStart w:id="576" w:name="Section_837c2085a74b497dbfb37e85a611fcf0"/>
      <w:bookmarkStart w:id="577" w:name="FrtRefHeaderNoGrbit"/>
      <w:bookmarkStart w:id="578" w:name="_Toc500759756"/>
      <w:r>
        <w:t>2.5.138</w:t>
      </w:r>
      <w:r>
        <w:tab/>
        <w:t>FrtRefHeaderNoGrbit</w:t>
      </w:r>
      <w:bookmarkEnd w:id="576"/>
      <w:bookmarkEnd w:id="577"/>
      <w:bookmarkEnd w:id="578"/>
      <w:r>
        <w:fldChar w:fldCharType="begin"/>
      </w:r>
      <w:r>
        <w:instrText xml:space="preserve"> XE "Structures:FrtRefHeaderNoGrbit" </w:instrText>
      </w:r>
      <w:r>
        <w:fldChar w:fldCharType="end"/>
      </w:r>
      <w:r>
        <w:fldChar w:fldCharType="begin"/>
      </w:r>
      <w:r>
        <w:instrText xml:space="preserve"> XE "FrtRefHeaderNoGrbit" </w:instrText>
      </w:r>
      <w:r>
        <w:fldChar w:fldCharType="end"/>
      </w:r>
      <w:r>
        <w:fldChar w:fldCharType="begin"/>
      </w:r>
      <w:r>
        <w:instrText xml:space="preserve"> XE "Details:FrtRefHeaderNoGrbit structure" </w:instrText>
      </w:r>
      <w:r>
        <w:fldChar w:fldCharType="end"/>
      </w:r>
    </w:p>
    <w:p w:rsidR="007D206B" w:rsidRDefault="007D206B" w:rsidP="007D206B">
      <w:r>
        <w:t xml:space="preserve">The </w:t>
      </w:r>
      <w:r>
        <w:rPr>
          <w:b/>
        </w:rPr>
        <w:t>FrtRefHeaderNoGrbit</w:t>
      </w:r>
      <w:r>
        <w:t xml:space="preserve"> structure specifies a </w:t>
      </w:r>
      <w:hyperlink w:anchor="Section_b660b67822684414839ed1ae9a4e4e85" w:history="1">
        <w:r>
          <w:rPr>
            <w:rStyle w:val="af5"/>
          </w:rPr>
          <w:t>future record</w:t>
        </w:r>
      </w:hyperlink>
      <w:r>
        <w:t xml:space="preserve"> type header.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rt</w:t>
            </w:r>
          </w:p>
        </w:tc>
        <w:tc>
          <w:tcPr>
            <w:tcW w:w="4320" w:type="dxa"/>
            <w:gridSpan w:val="16"/>
          </w:tcPr>
          <w:p w:rsidR="007D206B" w:rsidRDefault="007D206B" w:rsidP="0030562B">
            <w:pPr>
              <w:pStyle w:val="PacketDiagramBodyText"/>
            </w:pPr>
            <w:r>
              <w:t>ref8</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w:t>
            </w:r>
          </w:p>
        </w:tc>
      </w:tr>
    </w:tbl>
    <w:p w:rsidR="007D206B" w:rsidRDefault="007D206B" w:rsidP="007D206B">
      <w:pPr>
        <w:pStyle w:val="Definition-Field"/>
      </w:pPr>
      <w:r>
        <w:rPr>
          <w:b/>
        </w:rPr>
        <w:t xml:space="preserve">rt (2 bytes): </w:t>
      </w:r>
      <w:r>
        <w:t xml:space="preserve"> An unsigned integer that specifies the record type identifier. MUST be identical to the record type identifier of the containing record.</w:t>
      </w:r>
    </w:p>
    <w:p w:rsidR="007D206B" w:rsidRDefault="007D206B" w:rsidP="007D206B">
      <w:pPr>
        <w:pStyle w:val="Definition-Field"/>
      </w:pPr>
      <w:r>
        <w:rPr>
          <w:b/>
        </w:rPr>
        <w:t xml:space="preserve">ref8 (8 bytes): </w:t>
      </w:r>
      <w:r>
        <w:t xml:space="preserve"> A </w:t>
      </w:r>
      <w:hyperlink w:anchor="Section_809af2981e4f499f9bca3cd1021f4934" w:history="1">
        <w:r>
          <w:rPr>
            <w:rStyle w:val="af5"/>
          </w:rPr>
          <w:t>Ref8U</w:t>
        </w:r>
      </w:hyperlink>
      <w:r>
        <w:t xml:space="preserve"> that references the </w:t>
      </w:r>
      <w:hyperlink w:anchor="gt_c2c93fec-8d3e-45de-8010-c738cc1cea99">
        <w:r>
          <w:rPr>
            <w:rStyle w:val="HyperlinkGreen"/>
            <w:b/>
          </w:rPr>
          <w:t>range</w:t>
        </w:r>
      </w:hyperlink>
      <w:r>
        <w:t xml:space="preserve"> of </w:t>
      </w:r>
      <w:hyperlink w:anchor="gt_43d1e51e-4f26-493b-b7c9-e84e920d7461">
        <w:r>
          <w:rPr>
            <w:rStyle w:val="HyperlinkGreen"/>
            <w:b/>
          </w:rPr>
          <w:t>cells</w:t>
        </w:r>
      </w:hyperlink>
      <w:r>
        <w:t xml:space="preserve"> associated with the containing record.</w:t>
      </w:r>
    </w:p>
    <w:p w:rsidR="007D206B" w:rsidRDefault="007D206B" w:rsidP="007D206B">
      <w:pPr>
        <w:pStyle w:val="31"/>
        <w:numPr>
          <w:ilvl w:val="0"/>
          <w:numId w:val="0"/>
        </w:numPr>
        <w:tabs>
          <w:tab w:val="left" w:pos="720"/>
        </w:tabs>
        <w:ind w:left="720" w:hanging="720"/>
      </w:pPr>
      <w:bookmarkStart w:id="579" w:name="Section_81109a771dbd43fe84d2b5177bb41297"/>
      <w:bookmarkStart w:id="580" w:name="FrtRefHeaderU"/>
      <w:bookmarkStart w:id="581" w:name="_Toc500759757"/>
      <w:r>
        <w:t>2.5.139</w:t>
      </w:r>
      <w:r>
        <w:tab/>
        <w:t>FrtRefHeaderU</w:t>
      </w:r>
      <w:bookmarkEnd w:id="579"/>
      <w:bookmarkEnd w:id="580"/>
      <w:bookmarkEnd w:id="581"/>
      <w:r>
        <w:fldChar w:fldCharType="begin"/>
      </w:r>
      <w:r>
        <w:instrText xml:space="preserve"> XE "Structures:FrtRefHeaderU" </w:instrText>
      </w:r>
      <w:r>
        <w:fldChar w:fldCharType="end"/>
      </w:r>
      <w:r>
        <w:fldChar w:fldCharType="begin"/>
      </w:r>
      <w:r>
        <w:instrText xml:space="preserve"> XE "FrtRefHeaderU" </w:instrText>
      </w:r>
      <w:r>
        <w:fldChar w:fldCharType="end"/>
      </w:r>
      <w:r>
        <w:fldChar w:fldCharType="begin"/>
      </w:r>
      <w:r>
        <w:instrText xml:space="preserve"> XE "Details:FrtRefHeaderU structure" </w:instrText>
      </w:r>
      <w:r>
        <w:fldChar w:fldCharType="end"/>
      </w:r>
    </w:p>
    <w:p w:rsidR="007D206B" w:rsidRDefault="007D206B" w:rsidP="007D206B">
      <w:r>
        <w:t xml:space="preserve">The </w:t>
      </w:r>
      <w:r>
        <w:rPr>
          <w:b/>
        </w:rPr>
        <w:t>FrtRefHeaderU</w:t>
      </w:r>
      <w:r>
        <w:t xml:space="preserve"> structure specifies a </w:t>
      </w:r>
      <w:hyperlink w:anchor="Section_b660b67822684414839ed1ae9a4e4e85" w:history="1">
        <w:r>
          <w:rPr>
            <w:rStyle w:val="af5"/>
          </w:rPr>
          <w:t>future record</w:t>
        </w:r>
      </w:hyperlink>
      <w:r>
        <w:t xml:space="preserve"> type header.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rt</w:t>
            </w:r>
          </w:p>
        </w:tc>
        <w:tc>
          <w:tcPr>
            <w:tcW w:w="4320" w:type="dxa"/>
            <w:gridSpan w:val="16"/>
          </w:tcPr>
          <w:p w:rsidR="007D206B" w:rsidRDefault="007D206B" w:rsidP="0030562B">
            <w:pPr>
              <w:pStyle w:val="PacketDiagramBodyText"/>
            </w:pPr>
            <w:r>
              <w:t>grbitFrt</w:t>
            </w:r>
          </w:p>
        </w:tc>
      </w:tr>
      <w:tr w:rsidR="007D206B" w:rsidTr="0030562B">
        <w:trPr>
          <w:trHeight w:hRule="exact" w:val="490"/>
        </w:trPr>
        <w:tc>
          <w:tcPr>
            <w:tcW w:w="8640" w:type="dxa"/>
            <w:gridSpan w:val="32"/>
          </w:tcPr>
          <w:p w:rsidR="007D206B" w:rsidRDefault="007D206B" w:rsidP="0030562B">
            <w:pPr>
              <w:pStyle w:val="PacketDiagramBodyText"/>
            </w:pPr>
            <w:r>
              <w:t>ref8</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rt (2 bytes): </w:t>
      </w:r>
      <w:r>
        <w:t xml:space="preserve"> An unsigned integer that specifies the record type identifier. MUST be identical to the record type identifier of the containing record.</w:t>
      </w:r>
    </w:p>
    <w:p w:rsidR="007D206B" w:rsidRDefault="007D206B" w:rsidP="007D206B">
      <w:pPr>
        <w:pStyle w:val="Definition-Field"/>
      </w:pPr>
      <w:r>
        <w:rPr>
          <w:b/>
        </w:rPr>
        <w:t xml:space="preserve">grbitFrt (2 bytes): </w:t>
      </w:r>
      <w:r>
        <w:t xml:space="preserve"> A </w:t>
      </w:r>
      <w:hyperlink w:anchor="Section_4ba52910e74d484d9a6d4588e054561e" w:history="1">
        <w:r>
          <w:rPr>
            <w:rStyle w:val="af5"/>
          </w:rPr>
          <w:t>FrtFlags</w:t>
        </w:r>
      </w:hyperlink>
      <w:r>
        <w:t xml:space="preserve"> that specifies attributes for this record. The value of </w:t>
      </w:r>
      <w:r>
        <w:rPr>
          <w:b/>
        </w:rPr>
        <w:t>grbitFrt.fFrtAlert</w:t>
      </w:r>
      <w:r>
        <w:t xml:space="preserve"> MUST be zero. </w:t>
      </w:r>
    </w:p>
    <w:p w:rsidR="007D206B" w:rsidRDefault="007D206B" w:rsidP="007D206B">
      <w:pPr>
        <w:pStyle w:val="Definition-Field"/>
      </w:pPr>
      <w:r>
        <w:rPr>
          <w:b/>
        </w:rPr>
        <w:t xml:space="preserve">ref8 (8 bytes): </w:t>
      </w:r>
      <w:r>
        <w:t xml:space="preserve"> A </w:t>
      </w:r>
      <w:hyperlink w:anchor="Section_809af2981e4f499f9bca3cd1021f4934" w:history="1">
        <w:r>
          <w:rPr>
            <w:rStyle w:val="af5"/>
          </w:rPr>
          <w:t>Ref8U</w:t>
        </w:r>
      </w:hyperlink>
      <w:r>
        <w:t xml:space="preserve"> that references the </w:t>
      </w:r>
      <w:hyperlink w:anchor="gt_c2c93fec-8d3e-45de-8010-c738cc1cea99">
        <w:r>
          <w:rPr>
            <w:rStyle w:val="HyperlinkGreen"/>
            <w:b/>
          </w:rPr>
          <w:t>range</w:t>
        </w:r>
      </w:hyperlink>
      <w:r>
        <w:t xml:space="preserve"> of </w:t>
      </w:r>
      <w:hyperlink w:anchor="gt_43d1e51e-4f26-493b-b7c9-e84e920d7461">
        <w:r>
          <w:rPr>
            <w:rStyle w:val="HyperlinkGreen"/>
            <w:b/>
          </w:rPr>
          <w:t>cells</w:t>
        </w:r>
      </w:hyperlink>
      <w:r>
        <w:t xml:space="preserve"> associated with the containing record. If </w:t>
      </w:r>
      <w:r>
        <w:rPr>
          <w:b/>
        </w:rPr>
        <w:t>rt</w:t>
      </w:r>
      <w:r>
        <w:t xml:space="preserve"> is </w:t>
      </w:r>
      <w:hyperlink w:anchor="Section_4c78a7d3a3ff48e28e2cc89785519322" w:history="1">
        <w:r>
          <w:rPr>
            <w:rStyle w:val="af5"/>
          </w:rPr>
          <w:t>Feature11</w:t>
        </w:r>
      </w:hyperlink>
      <w:r>
        <w:t xml:space="preserve"> (0x0872) or </w:t>
      </w:r>
      <w:hyperlink w:anchor="Section_4c95f0ddd35745758b77792dbe2c0d5e" w:history="1">
        <w:r>
          <w:rPr>
            <w:rStyle w:val="af5"/>
          </w:rPr>
          <w:t>Feature12</w:t>
        </w:r>
      </w:hyperlink>
      <w:r>
        <w:t xml:space="preserve"> (0x0878), this field MUST be ignored.</w:t>
      </w:r>
    </w:p>
    <w:p w:rsidR="007D206B" w:rsidRDefault="007D206B" w:rsidP="007D206B">
      <w:pPr>
        <w:pStyle w:val="31"/>
        <w:numPr>
          <w:ilvl w:val="0"/>
          <w:numId w:val="0"/>
        </w:numPr>
        <w:tabs>
          <w:tab w:val="left" w:pos="720"/>
        </w:tabs>
        <w:ind w:left="720" w:hanging="720"/>
      </w:pPr>
      <w:bookmarkStart w:id="582" w:name="Section_9da2385d32d449acb0ea4b83a01f44c2"/>
      <w:bookmarkStart w:id="583" w:name="FtCbls"/>
      <w:bookmarkStart w:id="584" w:name="_Toc500759758"/>
      <w:r>
        <w:t>2.5.140</w:t>
      </w:r>
      <w:r>
        <w:tab/>
        <w:t>FtCbls</w:t>
      </w:r>
      <w:bookmarkEnd w:id="582"/>
      <w:bookmarkEnd w:id="583"/>
      <w:bookmarkEnd w:id="584"/>
      <w:r>
        <w:fldChar w:fldCharType="begin"/>
      </w:r>
      <w:r>
        <w:instrText xml:space="preserve"> XE "Structures:FtCbls" </w:instrText>
      </w:r>
      <w:r>
        <w:fldChar w:fldCharType="end"/>
      </w:r>
      <w:r>
        <w:fldChar w:fldCharType="begin"/>
      </w:r>
      <w:r>
        <w:instrText xml:space="preserve"> XE "FtCbls" </w:instrText>
      </w:r>
      <w:r>
        <w:fldChar w:fldCharType="end"/>
      </w:r>
      <w:r>
        <w:fldChar w:fldCharType="begin"/>
      </w:r>
      <w:r>
        <w:instrText xml:space="preserve"> XE "Details:FtCbls structure" </w:instrText>
      </w:r>
      <w:r>
        <w:fldChar w:fldCharType="end"/>
      </w:r>
    </w:p>
    <w:p w:rsidR="007D206B" w:rsidRDefault="007D206B" w:rsidP="007D206B">
      <w:r>
        <w:t xml:space="preserve">The </w:t>
      </w:r>
      <w:r>
        <w:rPr>
          <w:b/>
        </w:rPr>
        <w:t>FtCbls</w:t>
      </w:r>
      <w:r>
        <w:t xml:space="preserve"> structure appears as part of an </w:t>
      </w:r>
      <w:hyperlink w:anchor="Section_dd34df60825040a983a3911476a31ea7" w:history="1">
        <w:r>
          <w:rPr>
            <w:rStyle w:val="af5"/>
          </w:rPr>
          <w:t>Obj</w:t>
        </w:r>
      </w:hyperlink>
      <w:r>
        <w:t xml:space="preserve"> record that represents a checkbox or radio button.</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ft</w:t>
            </w:r>
          </w:p>
        </w:tc>
        <w:tc>
          <w:tcPr>
            <w:tcW w:w="4320" w:type="dxa"/>
            <w:gridSpan w:val="16"/>
          </w:tcPr>
          <w:p w:rsidR="007D206B" w:rsidRDefault="007D206B" w:rsidP="0030562B">
            <w:pPr>
              <w:pStyle w:val="PacketDiagramBodyText"/>
            </w:pPr>
            <w:r>
              <w:t>cb</w:t>
            </w:r>
          </w:p>
        </w:tc>
      </w:tr>
      <w:tr w:rsidR="007D206B" w:rsidTr="0030562B">
        <w:trPr>
          <w:trHeight w:hRule="exact" w:val="490"/>
        </w:trPr>
        <w:tc>
          <w:tcPr>
            <w:tcW w:w="8640" w:type="dxa"/>
            <w:gridSpan w:val="32"/>
          </w:tcPr>
          <w:p w:rsidR="007D206B" w:rsidRDefault="007D206B" w:rsidP="0030562B">
            <w:pPr>
              <w:pStyle w:val="PacketDiagramBodyText"/>
            </w:pPr>
            <w:r>
              <w:t>unused1</w:t>
            </w:r>
          </w:p>
        </w:tc>
      </w:tr>
      <w:tr w:rsidR="007D206B" w:rsidTr="0030562B">
        <w:trPr>
          <w:trHeight w:hRule="exact" w:val="490"/>
        </w:trPr>
        <w:tc>
          <w:tcPr>
            <w:tcW w:w="8640" w:type="dxa"/>
            <w:gridSpan w:val="32"/>
          </w:tcPr>
          <w:p w:rsidR="007D206B" w:rsidRDefault="007D206B" w:rsidP="0030562B">
            <w:pPr>
              <w:pStyle w:val="PacketDiagramBodyText"/>
            </w:pPr>
            <w:r>
              <w:t>unused2</w:t>
            </w:r>
          </w:p>
        </w:tc>
      </w:tr>
      <w:tr w:rsidR="007D206B" w:rsidTr="0030562B">
        <w:trPr>
          <w:trHeight w:hRule="exact" w:val="490"/>
        </w:trPr>
        <w:tc>
          <w:tcPr>
            <w:tcW w:w="8640" w:type="dxa"/>
            <w:gridSpan w:val="32"/>
          </w:tcPr>
          <w:p w:rsidR="007D206B" w:rsidRDefault="007D206B" w:rsidP="0030562B">
            <w:pPr>
              <w:pStyle w:val="PacketDiagramBodyText"/>
            </w:pPr>
            <w:r>
              <w:t>unused3</w:t>
            </w:r>
          </w:p>
        </w:tc>
      </w:tr>
    </w:tbl>
    <w:p w:rsidR="007D206B" w:rsidRDefault="007D206B" w:rsidP="007D206B">
      <w:r>
        <w:rPr>
          <w:b/>
        </w:rPr>
        <w:t xml:space="preserve">ft (2 bytes): </w:t>
      </w:r>
      <w:r>
        <w:t xml:space="preserve"> Reserved. MUST be 0x000A.</w:t>
      </w:r>
    </w:p>
    <w:p w:rsidR="007D206B" w:rsidRDefault="007D206B" w:rsidP="007D206B">
      <w:r>
        <w:rPr>
          <w:b/>
        </w:rPr>
        <w:t xml:space="preserve">cb (2 bytes): </w:t>
      </w:r>
      <w:r>
        <w:t xml:space="preserve"> Reserved. MUST be 0x000C.</w:t>
      </w:r>
    </w:p>
    <w:p w:rsidR="007D206B" w:rsidRDefault="007D206B" w:rsidP="007D206B">
      <w:r>
        <w:rPr>
          <w:b/>
        </w:rPr>
        <w:t xml:space="preserve">unused1 (4 bytes): </w:t>
      </w:r>
      <w:r>
        <w:t xml:space="preserve"> Undefined and MUST be ignored.</w:t>
      </w:r>
    </w:p>
    <w:p w:rsidR="007D206B" w:rsidRDefault="007D206B" w:rsidP="007D206B">
      <w:r>
        <w:rPr>
          <w:b/>
        </w:rPr>
        <w:t xml:space="preserve">unused2 (4 bytes): </w:t>
      </w:r>
      <w:r>
        <w:t xml:space="preserve"> Undefined and MUST be ignored.</w:t>
      </w:r>
    </w:p>
    <w:p w:rsidR="007D206B" w:rsidRDefault="007D206B" w:rsidP="007D206B">
      <w:r>
        <w:rPr>
          <w:b/>
        </w:rPr>
        <w:t xml:space="preserve">unused3 (4 bytes): </w:t>
      </w:r>
      <w:r>
        <w:t xml:space="preserve"> Undefined and MUST be ignored.</w:t>
      </w:r>
    </w:p>
    <w:p w:rsidR="007D206B" w:rsidRDefault="007D206B" w:rsidP="007D206B">
      <w:pPr>
        <w:pStyle w:val="31"/>
        <w:numPr>
          <w:ilvl w:val="0"/>
          <w:numId w:val="0"/>
        </w:numPr>
        <w:tabs>
          <w:tab w:val="left" w:pos="720"/>
        </w:tabs>
        <w:ind w:left="720" w:hanging="720"/>
      </w:pPr>
      <w:bookmarkStart w:id="585" w:name="Section_bcd10caf0f4e405aa2deea091a9c5d58"/>
      <w:bookmarkStart w:id="586" w:name="FtCblsData"/>
      <w:bookmarkStart w:id="587" w:name="_Toc500759759"/>
      <w:r>
        <w:t>2.5.141</w:t>
      </w:r>
      <w:r>
        <w:tab/>
        <w:t>FtCblsData</w:t>
      </w:r>
      <w:bookmarkEnd w:id="585"/>
      <w:bookmarkEnd w:id="586"/>
      <w:bookmarkEnd w:id="587"/>
      <w:r>
        <w:fldChar w:fldCharType="begin"/>
      </w:r>
      <w:r>
        <w:instrText xml:space="preserve"> XE "Structures:FtCblsData" </w:instrText>
      </w:r>
      <w:r>
        <w:fldChar w:fldCharType="end"/>
      </w:r>
      <w:r>
        <w:fldChar w:fldCharType="begin"/>
      </w:r>
      <w:r>
        <w:instrText xml:space="preserve"> XE "FtCblsData" </w:instrText>
      </w:r>
      <w:r>
        <w:fldChar w:fldCharType="end"/>
      </w:r>
      <w:r>
        <w:fldChar w:fldCharType="begin"/>
      </w:r>
      <w:r>
        <w:instrText xml:space="preserve"> XE "Details:FtCblsData structure" </w:instrText>
      </w:r>
      <w:r>
        <w:fldChar w:fldCharType="end"/>
      </w:r>
    </w:p>
    <w:p w:rsidR="007D206B" w:rsidRDefault="007D206B" w:rsidP="007D206B">
      <w:r>
        <w:t xml:space="preserve">The </w:t>
      </w:r>
      <w:r>
        <w:rPr>
          <w:b/>
        </w:rPr>
        <w:t>FtCblsData</w:t>
      </w:r>
      <w:r>
        <w:t xml:space="preserve"> structure specifies the properties of the checkbox or radio button </w:t>
      </w:r>
      <w:hyperlink w:anchor="Section_dd34df60825040a983a3911476a31ea7" w:history="1">
        <w:r>
          <w:rPr>
            <w:rStyle w:val="af5"/>
          </w:rPr>
          <w:t>Obj</w:t>
        </w:r>
      </w:hyperlink>
      <w:r>
        <w:t xml:space="preserve"> that contains this FtCblsData.</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ft</w:t>
            </w:r>
          </w:p>
        </w:tc>
        <w:tc>
          <w:tcPr>
            <w:tcW w:w="4320" w:type="dxa"/>
            <w:gridSpan w:val="16"/>
          </w:tcPr>
          <w:p w:rsidR="007D206B" w:rsidRDefault="007D206B" w:rsidP="0030562B">
            <w:pPr>
              <w:pStyle w:val="PacketDiagramBodyText"/>
            </w:pPr>
            <w:r>
              <w:t>cb</w:t>
            </w:r>
          </w:p>
        </w:tc>
      </w:tr>
      <w:tr w:rsidR="007D206B" w:rsidTr="0030562B">
        <w:trPr>
          <w:trHeight w:hRule="exact" w:val="490"/>
        </w:trPr>
        <w:tc>
          <w:tcPr>
            <w:tcW w:w="4320" w:type="dxa"/>
            <w:gridSpan w:val="16"/>
          </w:tcPr>
          <w:p w:rsidR="007D206B" w:rsidRDefault="007D206B" w:rsidP="0030562B">
            <w:pPr>
              <w:pStyle w:val="PacketDiagramBodyText"/>
            </w:pPr>
            <w:r>
              <w:t>fChecked</w:t>
            </w:r>
          </w:p>
        </w:tc>
        <w:tc>
          <w:tcPr>
            <w:tcW w:w="4320" w:type="dxa"/>
            <w:gridSpan w:val="16"/>
          </w:tcPr>
          <w:p w:rsidR="007D206B" w:rsidRDefault="007D206B" w:rsidP="0030562B">
            <w:pPr>
              <w:pStyle w:val="PacketDiagramBodyText"/>
            </w:pPr>
            <w:r>
              <w:t>accel</w:t>
            </w:r>
          </w:p>
        </w:tc>
      </w:tr>
      <w:tr w:rsidR="007D206B" w:rsidTr="0030562B">
        <w:trPr>
          <w:trHeight w:hRule="exact" w:val="490"/>
        </w:trPr>
        <w:tc>
          <w:tcPr>
            <w:tcW w:w="4320" w:type="dxa"/>
            <w:gridSpan w:val="16"/>
          </w:tcPr>
          <w:p w:rsidR="007D206B" w:rsidRDefault="007D206B" w:rsidP="0030562B">
            <w:pPr>
              <w:pStyle w:val="PacketDiagramBodyText"/>
            </w:pPr>
            <w:r>
              <w:t>reserved</w:t>
            </w:r>
          </w:p>
        </w:tc>
        <w:tc>
          <w:tcPr>
            <w:tcW w:w="270" w:type="dxa"/>
          </w:tcPr>
          <w:p w:rsidR="007D206B" w:rsidRDefault="007D206B" w:rsidP="0030562B">
            <w:pPr>
              <w:pStyle w:val="PacketDiagramBodyText"/>
            </w:pPr>
            <w:r>
              <w:t>A</w:t>
            </w:r>
          </w:p>
        </w:tc>
        <w:tc>
          <w:tcPr>
            <w:tcW w:w="4050" w:type="dxa"/>
            <w:gridSpan w:val="15"/>
          </w:tcPr>
          <w:p w:rsidR="007D206B" w:rsidRDefault="007D206B" w:rsidP="0030562B">
            <w:pPr>
              <w:pStyle w:val="PacketDiagramBodyText"/>
            </w:pPr>
            <w:r>
              <w:t>unused</w:t>
            </w:r>
          </w:p>
        </w:tc>
      </w:tr>
    </w:tbl>
    <w:p w:rsidR="007D206B" w:rsidRDefault="007D206B" w:rsidP="007D206B">
      <w:r>
        <w:rPr>
          <w:b/>
        </w:rPr>
        <w:t xml:space="preserve">ft (2 bytes): </w:t>
      </w:r>
      <w:r>
        <w:t xml:space="preserve"> Reserved. MUST be 0x0012.</w:t>
      </w:r>
    </w:p>
    <w:p w:rsidR="007D206B" w:rsidRDefault="007D206B" w:rsidP="007D206B">
      <w:r>
        <w:rPr>
          <w:b/>
        </w:rPr>
        <w:t xml:space="preserve">cb (2 bytes): </w:t>
      </w:r>
      <w:r>
        <w:t xml:space="preserve"> Reserved. MUST be 0x0008.</w:t>
      </w:r>
    </w:p>
    <w:p w:rsidR="007D206B" w:rsidRDefault="007D206B" w:rsidP="007D206B">
      <w:r>
        <w:rPr>
          <w:b/>
        </w:rPr>
        <w:t xml:space="preserve">fChecked (2 bytes): </w:t>
      </w:r>
      <w:r>
        <w:t xml:space="preserve"> An unsigned integer that specifies the state of the checkbox or radio button control. MUST be a value from the following table: </w:t>
      </w:r>
    </w:p>
    <w:tbl>
      <w:tblPr>
        <w:tblStyle w:val="Table-ShadedHeader"/>
        <w:tblW w:w="0" w:type="auto"/>
        <w:tblLook w:val="04A0" w:firstRow="1" w:lastRow="0" w:firstColumn="1" w:lastColumn="0" w:noHBand="0" w:noVBand="1"/>
      </w:tblPr>
      <w:tblGrid>
        <w:gridCol w:w="4428"/>
        <w:gridCol w:w="442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4428" w:type="dxa"/>
          </w:tcPr>
          <w:p w:rsidR="007D206B" w:rsidRDefault="007D206B" w:rsidP="0030562B">
            <w:pPr>
              <w:pStyle w:val="TableHeaderText"/>
            </w:pPr>
            <w:r>
              <w:t>Value</w:t>
            </w:r>
          </w:p>
        </w:tc>
        <w:tc>
          <w:tcPr>
            <w:tcW w:w="4428" w:type="dxa"/>
          </w:tcPr>
          <w:p w:rsidR="007D206B" w:rsidRDefault="007D206B" w:rsidP="0030562B">
            <w:pPr>
              <w:pStyle w:val="TableHeaderText"/>
            </w:pPr>
            <w:r>
              <w:t>Meaning</w:t>
            </w:r>
          </w:p>
        </w:tc>
      </w:tr>
      <w:tr w:rsidR="007D206B" w:rsidTr="0030562B">
        <w:tc>
          <w:tcPr>
            <w:tcW w:w="4428" w:type="dxa"/>
          </w:tcPr>
          <w:p w:rsidR="007D206B" w:rsidRDefault="007D206B" w:rsidP="0030562B">
            <w:pPr>
              <w:pStyle w:val="TableBodyText"/>
            </w:pPr>
            <w:r>
              <w:t>0x0000</w:t>
            </w:r>
          </w:p>
        </w:tc>
        <w:tc>
          <w:tcPr>
            <w:tcW w:w="4428" w:type="dxa"/>
          </w:tcPr>
          <w:p w:rsidR="007D206B" w:rsidRDefault="007D206B" w:rsidP="0030562B">
            <w:pPr>
              <w:pStyle w:val="TableBodyText"/>
            </w:pPr>
            <w:r>
              <w:t>The control is in an unchecked state.</w:t>
            </w:r>
          </w:p>
        </w:tc>
      </w:tr>
      <w:tr w:rsidR="007D206B" w:rsidTr="0030562B">
        <w:tc>
          <w:tcPr>
            <w:tcW w:w="4428" w:type="dxa"/>
          </w:tcPr>
          <w:p w:rsidR="007D206B" w:rsidRDefault="007D206B" w:rsidP="0030562B">
            <w:pPr>
              <w:pStyle w:val="TableBodyText"/>
            </w:pPr>
            <w:r>
              <w:t>0x0001</w:t>
            </w:r>
          </w:p>
        </w:tc>
        <w:tc>
          <w:tcPr>
            <w:tcW w:w="4428" w:type="dxa"/>
          </w:tcPr>
          <w:p w:rsidR="007D206B" w:rsidRDefault="007D206B" w:rsidP="0030562B">
            <w:pPr>
              <w:pStyle w:val="TableBodyText"/>
            </w:pPr>
            <w:r>
              <w:t>The control is in a checked state.</w:t>
            </w:r>
          </w:p>
        </w:tc>
      </w:tr>
      <w:tr w:rsidR="007D206B" w:rsidTr="0030562B">
        <w:tc>
          <w:tcPr>
            <w:tcW w:w="4428" w:type="dxa"/>
          </w:tcPr>
          <w:p w:rsidR="007D206B" w:rsidRDefault="007D206B" w:rsidP="0030562B">
            <w:pPr>
              <w:pStyle w:val="TableBodyText"/>
            </w:pPr>
            <w:r>
              <w:t>0x0002</w:t>
            </w:r>
          </w:p>
        </w:tc>
        <w:tc>
          <w:tcPr>
            <w:tcW w:w="4428" w:type="dxa"/>
          </w:tcPr>
          <w:p w:rsidR="007D206B" w:rsidRDefault="007D206B" w:rsidP="0030562B">
            <w:pPr>
              <w:pStyle w:val="TableBodyText"/>
            </w:pPr>
            <w:r>
              <w:t xml:space="preserve">The control is in a mixed state. The </w:t>
            </w:r>
            <w:r>
              <w:rPr>
                <w:b/>
              </w:rPr>
              <w:t>fChecked</w:t>
            </w:r>
            <w:r>
              <w:t xml:space="preserve"> field MUST NOT have this value if the </w:t>
            </w:r>
            <w:r>
              <w:rPr>
                <w:b/>
              </w:rPr>
              <w:t>cmo.ot</w:t>
            </w:r>
            <w:r>
              <w:t xml:space="preserve"> field of the Obj record that contains this FtPioGrbit is not equal to 0x0B.</w:t>
            </w:r>
          </w:p>
        </w:tc>
      </w:tr>
    </w:tbl>
    <w:p w:rsidR="007D206B" w:rsidRDefault="007D206B" w:rsidP="007D206B"/>
    <w:p w:rsidR="007D206B" w:rsidRDefault="007D206B" w:rsidP="007D206B">
      <w:r>
        <w:rPr>
          <w:b/>
        </w:rPr>
        <w:t xml:space="preserve">accel (2 bytes): </w:t>
      </w:r>
      <w:r>
        <w:t xml:space="preserve">An unsigned integer that specifies the </w:t>
      </w:r>
      <w:hyperlink w:anchor="gt_c305d0ab-8b94-461a-bd76-13b40cb8c4d8">
        <w:r>
          <w:rPr>
            <w:rStyle w:val="HyperlinkGreen"/>
            <w:b/>
          </w:rPr>
          <w:t>Unicode</w:t>
        </w:r>
      </w:hyperlink>
      <w:r>
        <w:t xml:space="preserve"> character of the control’s </w:t>
      </w:r>
      <w:hyperlink w:anchor="gt_d61b4a07-b6c1-4c08-9ebd-1d00b360f953">
        <w:r>
          <w:rPr>
            <w:rStyle w:val="HyperlinkGreen"/>
            <w:b/>
          </w:rPr>
          <w:t>accelerator key</w:t>
        </w:r>
      </w:hyperlink>
      <w:r>
        <w:t xml:space="preserve">. A value of 0x0000 specifies there is no accelerator associated with this control. This field MUST be ignored unless this structure is used in the </w:t>
      </w:r>
      <w:hyperlink w:anchor="Section_da37feb48b9a462d87772a5fddd4866e" w:history="1">
        <w:r>
          <w:rPr>
            <w:rStyle w:val="af5"/>
          </w:rPr>
          <w:t>Dialog Sheet Substream</w:t>
        </w:r>
      </w:hyperlink>
      <w:r>
        <w:t>.</w:t>
      </w:r>
    </w:p>
    <w:p w:rsidR="007D206B" w:rsidRDefault="007D206B" w:rsidP="007D206B">
      <w:r>
        <w:rPr>
          <w:b/>
        </w:rPr>
        <w:t xml:space="preserve">reserved (2 bytes): </w:t>
      </w:r>
      <w:r>
        <w:t xml:space="preserve">Reserved. MUST be 0x0000. </w:t>
      </w:r>
    </w:p>
    <w:p w:rsidR="007D206B" w:rsidRDefault="007D206B" w:rsidP="007D206B">
      <w:r>
        <w:rPr>
          <w:b/>
        </w:rPr>
        <w:t xml:space="preserve">A - fNo3d (1 bit): </w:t>
      </w:r>
      <w:r>
        <w:t xml:space="preserve"> A bit that specifies whether the control is expected to be displayed without three-dimensional effects.</w:t>
      </w:r>
    </w:p>
    <w:p w:rsidR="007D206B" w:rsidRDefault="007D206B" w:rsidP="007D206B">
      <w:r>
        <w:rPr>
          <w:b/>
        </w:rPr>
        <w:t xml:space="preserve">unused (15 bits): </w:t>
      </w:r>
      <w:r>
        <w:t xml:space="preserve"> Undefined and MUST be ignored.</w:t>
      </w:r>
    </w:p>
    <w:p w:rsidR="007D206B" w:rsidRDefault="007D206B" w:rsidP="007D206B">
      <w:pPr>
        <w:pStyle w:val="31"/>
        <w:numPr>
          <w:ilvl w:val="0"/>
          <w:numId w:val="0"/>
        </w:numPr>
        <w:tabs>
          <w:tab w:val="left" w:pos="720"/>
        </w:tabs>
        <w:ind w:left="720" w:hanging="720"/>
      </w:pPr>
      <w:bookmarkStart w:id="588" w:name="Section_fc5bb3ce8e354393b22f9cf54062a3a4"/>
      <w:bookmarkStart w:id="589" w:name="FtCf"/>
      <w:bookmarkStart w:id="590" w:name="_Toc500759760"/>
      <w:r>
        <w:t>2.5.142</w:t>
      </w:r>
      <w:r>
        <w:tab/>
        <w:t>FtCf</w:t>
      </w:r>
      <w:bookmarkEnd w:id="588"/>
      <w:bookmarkEnd w:id="589"/>
      <w:bookmarkEnd w:id="590"/>
      <w:r>
        <w:fldChar w:fldCharType="begin"/>
      </w:r>
      <w:r>
        <w:instrText xml:space="preserve"> XE "Structures:FtCf" </w:instrText>
      </w:r>
      <w:r>
        <w:fldChar w:fldCharType="end"/>
      </w:r>
      <w:r>
        <w:fldChar w:fldCharType="begin"/>
      </w:r>
      <w:r>
        <w:instrText xml:space="preserve"> XE "FtCf" </w:instrText>
      </w:r>
      <w:r>
        <w:fldChar w:fldCharType="end"/>
      </w:r>
      <w:r>
        <w:fldChar w:fldCharType="begin"/>
      </w:r>
      <w:r>
        <w:instrText xml:space="preserve"> XE "Details:FtCf structure" </w:instrText>
      </w:r>
      <w:r>
        <w:fldChar w:fldCharType="end"/>
      </w:r>
    </w:p>
    <w:p w:rsidR="007D206B" w:rsidRDefault="007D206B" w:rsidP="007D206B">
      <w:r>
        <w:t xml:space="preserve">The </w:t>
      </w:r>
      <w:r>
        <w:rPr>
          <w:b/>
        </w:rPr>
        <w:t>FtCf</w:t>
      </w:r>
      <w:r>
        <w:t xml:space="preserve"> structure specifies the clipboard format of the picture-type </w:t>
      </w:r>
      <w:hyperlink w:anchor="Section_dd34df60825040a983a3911476a31ea7" w:history="1">
        <w:r>
          <w:rPr>
            <w:rStyle w:val="af5"/>
          </w:rPr>
          <w:t>Obj</w:t>
        </w:r>
      </w:hyperlink>
      <w:r>
        <w:t xml:space="preserve"> record containing this FtCf.</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ft</w:t>
            </w:r>
          </w:p>
        </w:tc>
        <w:tc>
          <w:tcPr>
            <w:tcW w:w="4320" w:type="dxa"/>
            <w:gridSpan w:val="16"/>
          </w:tcPr>
          <w:p w:rsidR="007D206B" w:rsidRDefault="007D206B" w:rsidP="0030562B">
            <w:pPr>
              <w:pStyle w:val="PacketDiagramBodyText"/>
            </w:pPr>
            <w:r>
              <w:t>cb</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cf</w:t>
            </w:r>
          </w:p>
        </w:tc>
      </w:tr>
    </w:tbl>
    <w:p w:rsidR="007D206B" w:rsidRDefault="007D206B" w:rsidP="007D206B">
      <w:r>
        <w:rPr>
          <w:b/>
        </w:rPr>
        <w:t xml:space="preserve">ft (2 bytes): </w:t>
      </w:r>
      <w:r>
        <w:t xml:space="preserve"> Reserved. MUST be 0x0007.</w:t>
      </w:r>
    </w:p>
    <w:p w:rsidR="007D206B" w:rsidRDefault="007D206B" w:rsidP="007D206B">
      <w:r>
        <w:rPr>
          <w:b/>
        </w:rPr>
        <w:t xml:space="preserve">cb (2 bytes): </w:t>
      </w:r>
      <w:r>
        <w:t xml:space="preserve"> Reserved. MUST be 0x0002.</w:t>
      </w:r>
    </w:p>
    <w:p w:rsidR="007D206B" w:rsidRDefault="007D206B" w:rsidP="007D206B">
      <w:r>
        <w:rPr>
          <w:b/>
        </w:rPr>
        <w:t xml:space="preserve">cf (2 bytes): </w:t>
      </w:r>
      <w:r>
        <w:t>An unsigned integer that specifies the Windows clipboard format of the data associated with the picture. This field’s value MUST be in the following table:</w:t>
      </w:r>
    </w:p>
    <w:tbl>
      <w:tblPr>
        <w:tblStyle w:val="Table-ShadedHeader"/>
        <w:tblW w:w="0" w:type="auto"/>
        <w:tblLook w:val="04A0" w:firstRow="1" w:lastRow="0" w:firstColumn="1" w:lastColumn="0" w:noHBand="0" w:noVBand="1"/>
      </w:tblPr>
      <w:tblGrid>
        <w:gridCol w:w="1548"/>
        <w:gridCol w:w="730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548" w:type="dxa"/>
          </w:tcPr>
          <w:p w:rsidR="007D206B" w:rsidRDefault="007D206B" w:rsidP="0030562B">
            <w:pPr>
              <w:pStyle w:val="TableHeaderText"/>
            </w:pPr>
            <w:r>
              <w:t>Value</w:t>
            </w:r>
          </w:p>
        </w:tc>
        <w:tc>
          <w:tcPr>
            <w:tcW w:w="7308" w:type="dxa"/>
          </w:tcPr>
          <w:p w:rsidR="007D206B" w:rsidRDefault="007D206B" w:rsidP="0030562B">
            <w:pPr>
              <w:pStyle w:val="TableHeaderText"/>
            </w:pPr>
            <w:r>
              <w:t>Format</w:t>
            </w:r>
          </w:p>
        </w:tc>
      </w:tr>
      <w:tr w:rsidR="007D206B" w:rsidTr="0030562B">
        <w:tc>
          <w:tcPr>
            <w:tcW w:w="1548" w:type="dxa"/>
          </w:tcPr>
          <w:p w:rsidR="007D206B" w:rsidRDefault="007D206B" w:rsidP="0030562B">
            <w:pPr>
              <w:pStyle w:val="TableBodyText"/>
            </w:pPr>
            <w:r>
              <w:t>0x0002</w:t>
            </w:r>
          </w:p>
        </w:tc>
        <w:tc>
          <w:tcPr>
            <w:tcW w:w="7308" w:type="dxa"/>
          </w:tcPr>
          <w:p w:rsidR="007D206B" w:rsidRDefault="007D206B" w:rsidP="0030562B">
            <w:pPr>
              <w:pStyle w:val="TableBodyText"/>
            </w:pPr>
            <w:r>
              <w:t xml:space="preserve">Specifies the format of the picture is an enhanced </w:t>
            </w:r>
            <w:hyperlink w:anchor="gt_ae5f028e-7e28-4a0b-bec6-2c87913f7db7">
              <w:r>
                <w:rPr>
                  <w:rStyle w:val="HyperlinkGreen"/>
                  <w:b/>
                </w:rPr>
                <w:t>metafile</w:t>
              </w:r>
            </w:hyperlink>
            <w:r>
              <w:t>.</w:t>
            </w:r>
          </w:p>
        </w:tc>
      </w:tr>
      <w:tr w:rsidR="007D206B" w:rsidTr="0030562B">
        <w:trPr>
          <w:trHeight w:val="305"/>
        </w:trPr>
        <w:tc>
          <w:tcPr>
            <w:tcW w:w="1548" w:type="dxa"/>
          </w:tcPr>
          <w:p w:rsidR="007D206B" w:rsidRDefault="007D206B" w:rsidP="0030562B">
            <w:pPr>
              <w:pStyle w:val="TableBodyText"/>
            </w:pPr>
            <w:r>
              <w:t>0x0009</w:t>
            </w:r>
          </w:p>
        </w:tc>
        <w:tc>
          <w:tcPr>
            <w:tcW w:w="7308" w:type="dxa"/>
          </w:tcPr>
          <w:p w:rsidR="007D206B" w:rsidRDefault="007D206B" w:rsidP="0030562B">
            <w:pPr>
              <w:pStyle w:val="TableBodyText"/>
            </w:pPr>
            <w:r>
              <w:t>Specifies the format of the picture is a bitmap.</w:t>
            </w:r>
          </w:p>
        </w:tc>
      </w:tr>
      <w:tr w:rsidR="007D206B" w:rsidTr="0030562B">
        <w:trPr>
          <w:trHeight w:val="512"/>
        </w:trPr>
        <w:tc>
          <w:tcPr>
            <w:tcW w:w="1548" w:type="dxa"/>
          </w:tcPr>
          <w:p w:rsidR="007D206B" w:rsidRDefault="007D206B" w:rsidP="0030562B">
            <w:pPr>
              <w:pStyle w:val="TableBodyText"/>
            </w:pPr>
            <w:r>
              <w:t>0xFFFF</w:t>
            </w:r>
          </w:p>
        </w:tc>
        <w:tc>
          <w:tcPr>
            <w:tcW w:w="7308" w:type="dxa"/>
          </w:tcPr>
          <w:p w:rsidR="007D206B" w:rsidRDefault="007D206B" w:rsidP="0030562B">
            <w:pPr>
              <w:pStyle w:val="TableBodyText"/>
            </w:pPr>
            <w:r>
              <w:t xml:space="preserve">Specifies the picture is in an unspecified format that is neither and enhanced metafile nor a bitmap. </w:t>
            </w:r>
          </w:p>
        </w:tc>
      </w:tr>
    </w:tbl>
    <w:p w:rsidR="007D206B" w:rsidRDefault="007D206B" w:rsidP="007D206B"/>
    <w:p w:rsidR="007D206B" w:rsidRDefault="007D206B" w:rsidP="007D206B">
      <w:pPr>
        <w:pStyle w:val="31"/>
        <w:numPr>
          <w:ilvl w:val="0"/>
          <w:numId w:val="0"/>
        </w:numPr>
        <w:tabs>
          <w:tab w:val="left" w:pos="720"/>
        </w:tabs>
        <w:ind w:left="720" w:hanging="720"/>
      </w:pPr>
      <w:bookmarkStart w:id="591" w:name="Section_29161566501843568d2550e6674c66fa"/>
      <w:bookmarkStart w:id="592" w:name="FtCmo"/>
      <w:bookmarkStart w:id="593" w:name="_Toc500759761"/>
      <w:r>
        <w:t>2.5.143</w:t>
      </w:r>
      <w:r>
        <w:tab/>
        <w:t>FtCmo</w:t>
      </w:r>
      <w:bookmarkEnd w:id="591"/>
      <w:bookmarkEnd w:id="592"/>
      <w:bookmarkEnd w:id="593"/>
      <w:r>
        <w:fldChar w:fldCharType="begin"/>
      </w:r>
      <w:r>
        <w:instrText xml:space="preserve"> XE "Structures:FtCmo" </w:instrText>
      </w:r>
      <w:r>
        <w:fldChar w:fldCharType="end"/>
      </w:r>
      <w:r>
        <w:fldChar w:fldCharType="begin"/>
      </w:r>
      <w:r>
        <w:instrText xml:space="preserve"> XE "FtCmo" </w:instrText>
      </w:r>
      <w:r>
        <w:fldChar w:fldCharType="end"/>
      </w:r>
      <w:r>
        <w:fldChar w:fldCharType="begin"/>
      </w:r>
      <w:r>
        <w:instrText xml:space="preserve"> XE "Details:FtCmo structure" </w:instrText>
      </w:r>
      <w:r>
        <w:fldChar w:fldCharType="end"/>
      </w:r>
    </w:p>
    <w:p w:rsidR="007D206B" w:rsidRDefault="007D206B" w:rsidP="007D206B">
      <w:r>
        <w:t xml:space="preserve">The </w:t>
      </w:r>
      <w:r>
        <w:rPr>
          <w:b/>
        </w:rPr>
        <w:t>FtCmo</w:t>
      </w:r>
      <w:r>
        <w:t xml:space="preserve"> structure specifies the common properties of the </w:t>
      </w:r>
      <w:hyperlink w:anchor="Section_dd34df60825040a983a3911476a31ea7" w:history="1">
        <w:r>
          <w:rPr>
            <w:rStyle w:val="af5"/>
          </w:rPr>
          <w:t>Obj</w:t>
        </w:r>
      </w:hyperlink>
      <w:r>
        <w:t xml:space="preserve"> record that contains this FtCmo.</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ft</w:t>
            </w:r>
          </w:p>
        </w:tc>
        <w:tc>
          <w:tcPr>
            <w:tcW w:w="4320" w:type="dxa"/>
            <w:gridSpan w:val="16"/>
          </w:tcPr>
          <w:p w:rsidR="007D206B" w:rsidRDefault="007D206B" w:rsidP="0030562B">
            <w:pPr>
              <w:pStyle w:val="PacketDiagramBodyText"/>
            </w:pPr>
            <w:r>
              <w:t>cb</w:t>
            </w:r>
          </w:p>
        </w:tc>
      </w:tr>
      <w:tr w:rsidR="007D206B" w:rsidTr="0030562B">
        <w:trPr>
          <w:trHeight w:hRule="exact" w:val="490"/>
        </w:trPr>
        <w:tc>
          <w:tcPr>
            <w:tcW w:w="4320" w:type="dxa"/>
            <w:gridSpan w:val="16"/>
          </w:tcPr>
          <w:p w:rsidR="007D206B" w:rsidRDefault="007D206B" w:rsidP="0030562B">
            <w:pPr>
              <w:pStyle w:val="PacketDiagramBodyText"/>
            </w:pPr>
            <w:r>
              <w:t>ot</w:t>
            </w:r>
          </w:p>
        </w:tc>
        <w:tc>
          <w:tcPr>
            <w:tcW w:w="4320" w:type="dxa"/>
            <w:gridSpan w:val="16"/>
          </w:tcPr>
          <w:p w:rsidR="007D206B" w:rsidRDefault="007D206B" w:rsidP="0030562B">
            <w:pPr>
              <w:pStyle w:val="PacketDiagramBodyText"/>
            </w:pPr>
            <w:r>
              <w:t>id</w:t>
            </w:r>
          </w:p>
        </w:tc>
      </w:tr>
      <w:tr w:rsidR="007D206B" w:rsidTr="0030562B">
        <w:trPr>
          <w:trHeight w:hRule="exact" w:val="490"/>
        </w:trPr>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270" w:type="dxa"/>
          </w:tcPr>
          <w:p w:rsidR="007D206B" w:rsidRDefault="007D206B" w:rsidP="0030562B">
            <w:pPr>
              <w:pStyle w:val="PacketDiagramBodyText"/>
            </w:pPr>
            <w:r>
              <w:t>C</w:t>
            </w:r>
          </w:p>
        </w:tc>
        <w:tc>
          <w:tcPr>
            <w:tcW w:w="270" w:type="dxa"/>
          </w:tcPr>
          <w:p w:rsidR="007D206B" w:rsidRDefault="007D206B" w:rsidP="0030562B">
            <w:pPr>
              <w:pStyle w:val="PacketDiagramBodyText"/>
            </w:pPr>
            <w:r>
              <w:t>D</w:t>
            </w:r>
          </w:p>
        </w:tc>
        <w:tc>
          <w:tcPr>
            <w:tcW w:w="270" w:type="dxa"/>
          </w:tcPr>
          <w:p w:rsidR="007D206B" w:rsidRDefault="007D206B" w:rsidP="0030562B">
            <w:pPr>
              <w:pStyle w:val="PacketDiagramBodyText"/>
            </w:pPr>
            <w:r>
              <w:t>E</w:t>
            </w:r>
          </w:p>
        </w:tc>
        <w:tc>
          <w:tcPr>
            <w:tcW w:w="270" w:type="dxa"/>
          </w:tcPr>
          <w:p w:rsidR="007D206B" w:rsidRDefault="007D206B" w:rsidP="0030562B">
            <w:pPr>
              <w:pStyle w:val="PacketDiagramBodyText"/>
            </w:pPr>
            <w:r>
              <w:t>F</w:t>
            </w:r>
          </w:p>
        </w:tc>
        <w:tc>
          <w:tcPr>
            <w:tcW w:w="270" w:type="dxa"/>
          </w:tcPr>
          <w:p w:rsidR="007D206B" w:rsidRDefault="007D206B" w:rsidP="0030562B">
            <w:pPr>
              <w:pStyle w:val="PacketDiagramBodyText"/>
            </w:pPr>
            <w:r>
              <w:t>G</w:t>
            </w:r>
          </w:p>
        </w:tc>
        <w:tc>
          <w:tcPr>
            <w:tcW w:w="270" w:type="dxa"/>
          </w:tcPr>
          <w:p w:rsidR="007D206B" w:rsidRDefault="007D206B" w:rsidP="0030562B">
            <w:pPr>
              <w:pStyle w:val="PacketDiagramBodyText"/>
            </w:pPr>
            <w:r>
              <w:t>H</w:t>
            </w:r>
          </w:p>
        </w:tc>
        <w:tc>
          <w:tcPr>
            <w:tcW w:w="270" w:type="dxa"/>
          </w:tcPr>
          <w:p w:rsidR="007D206B" w:rsidRDefault="007D206B" w:rsidP="0030562B">
            <w:pPr>
              <w:pStyle w:val="PacketDiagramBodyText"/>
            </w:pPr>
            <w:r>
              <w:t>I</w:t>
            </w:r>
          </w:p>
        </w:tc>
        <w:tc>
          <w:tcPr>
            <w:tcW w:w="270" w:type="dxa"/>
          </w:tcPr>
          <w:p w:rsidR="007D206B" w:rsidRDefault="007D206B" w:rsidP="0030562B">
            <w:pPr>
              <w:pStyle w:val="PacketDiagramBodyText"/>
            </w:pPr>
            <w:r>
              <w:t>J</w:t>
            </w:r>
          </w:p>
        </w:tc>
        <w:tc>
          <w:tcPr>
            <w:tcW w:w="270" w:type="dxa"/>
          </w:tcPr>
          <w:p w:rsidR="007D206B" w:rsidRDefault="007D206B" w:rsidP="0030562B">
            <w:pPr>
              <w:pStyle w:val="PacketDiagramBodyText"/>
            </w:pPr>
            <w:r>
              <w:t>K</w:t>
            </w:r>
          </w:p>
        </w:tc>
        <w:tc>
          <w:tcPr>
            <w:tcW w:w="270" w:type="dxa"/>
          </w:tcPr>
          <w:p w:rsidR="007D206B" w:rsidRDefault="007D206B" w:rsidP="0030562B">
            <w:pPr>
              <w:pStyle w:val="PacketDiagramBodyText"/>
            </w:pPr>
            <w:r>
              <w:t>L</w:t>
            </w:r>
          </w:p>
        </w:tc>
        <w:tc>
          <w:tcPr>
            <w:tcW w:w="270" w:type="dxa"/>
          </w:tcPr>
          <w:p w:rsidR="007D206B" w:rsidRDefault="007D206B" w:rsidP="0030562B">
            <w:pPr>
              <w:pStyle w:val="PacketDiagramBodyText"/>
            </w:pPr>
            <w:r>
              <w:t>M</w:t>
            </w:r>
          </w:p>
        </w:tc>
        <w:tc>
          <w:tcPr>
            <w:tcW w:w="270" w:type="dxa"/>
          </w:tcPr>
          <w:p w:rsidR="007D206B" w:rsidRDefault="007D206B" w:rsidP="0030562B">
            <w:pPr>
              <w:pStyle w:val="PacketDiagramBodyText"/>
            </w:pPr>
            <w:r>
              <w:t>N</w:t>
            </w:r>
          </w:p>
        </w:tc>
        <w:tc>
          <w:tcPr>
            <w:tcW w:w="270" w:type="dxa"/>
          </w:tcPr>
          <w:p w:rsidR="007D206B" w:rsidRDefault="007D206B" w:rsidP="0030562B">
            <w:pPr>
              <w:pStyle w:val="PacketDiagramBodyText"/>
            </w:pPr>
            <w:r>
              <w:t>O</w:t>
            </w:r>
          </w:p>
        </w:tc>
        <w:tc>
          <w:tcPr>
            <w:tcW w:w="270" w:type="dxa"/>
          </w:tcPr>
          <w:p w:rsidR="007D206B" w:rsidRDefault="007D206B" w:rsidP="0030562B">
            <w:pPr>
              <w:pStyle w:val="PacketDiagramBodyText"/>
            </w:pPr>
            <w:r>
              <w:t>P</w:t>
            </w:r>
          </w:p>
        </w:tc>
        <w:tc>
          <w:tcPr>
            <w:tcW w:w="4320" w:type="dxa"/>
            <w:gridSpan w:val="16"/>
          </w:tcPr>
          <w:p w:rsidR="007D206B" w:rsidRDefault="007D206B" w:rsidP="0030562B">
            <w:pPr>
              <w:pStyle w:val="PacketDiagramBodyText"/>
            </w:pPr>
            <w:r>
              <w:t>unused8</w:t>
            </w:r>
          </w:p>
        </w:tc>
      </w:tr>
      <w:tr w:rsidR="007D206B" w:rsidTr="0030562B">
        <w:trPr>
          <w:trHeight w:hRule="exact" w:val="490"/>
        </w:trPr>
        <w:tc>
          <w:tcPr>
            <w:tcW w:w="4320" w:type="dxa"/>
            <w:gridSpan w:val="16"/>
          </w:tcPr>
          <w:p w:rsidR="007D206B" w:rsidRDefault="007D206B" w:rsidP="0030562B">
            <w:pPr>
              <w:pStyle w:val="PacketDiagramBodyText"/>
            </w:pPr>
            <w:r>
              <w:t>...</w:t>
            </w:r>
          </w:p>
        </w:tc>
        <w:tc>
          <w:tcPr>
            <w:tcW w:w="4320" w:type="dxa"/>
            <w:gridSpan w:val="16"/>
          </w:tcPr>
          <w:p w:rsidR="007D206B" w:rsidRDefault="007D206B" w:rsidP="0030562B">
            <w:pPr>
              <w:pStyle w:val="PacketDiagramBodyText"/>
            </w:pPr>
            <w:r>
              <w:t>unused9</w:t>
            </w:r>
          </w:p>
        </w:tc>
      </w:tr>
      <w:tr w:rsidR="007D206B" w:rsidTr="0030562B">
        <w:trPr>
          <w:trHeight w:hRule="exact" w:val="490"/>
        </w:trPr>
        <w:tc>
          <w:tcPr>
            <w:tcW w:w="4320" w:type="dxa"/>
            <w:gridSpan w:val="16"/>
          </w:tcPr>
          <w:p w:rsidR="007D206B" w:rsidRDefault="007D206B" w:rsidP="0030562B">
            <w:pPr>
              <w:pStyle w:val="PacketDiagramBodyText"/>
            </w:pPr>
            <w:r>
              <w:t>...</w:t>
            </w:r>
          </w:p>
        </w:tc>
        <w:tc>
          <w:tcPr>
            <w:tcW w:w="4320" w:type="dxa"/>
            <w:gridSpan w:val="16"/>
          </w:tcPr>
          <w:p w:rsidR="007D206B" w:rsidRDefault="007D206B" w:rsidP="0030562B">
            <w:pPr>
              <w:pStyle w:val="PacketDiagramBodyText"/>
            </w:pPr>
            <w:r>
              <w:t>unused10</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w:t>
            </w:r>
          </w:p>
        </w:tc>
      </w:tr>
    </w:tbl>
    <w:p w:rsidR="007D206B" w:rsidRDefault="007D206B" w:rsidP="007D206B">
      <w:r>
        <w:rPr>
          <w:b/>
        </w:rPr>
        <w:t xml:space="preserve">ft (2 bytes): </w:t>
      </w:r>
      <w:r>
        <w:t>Reserved. MUST be 0x15.</w:t>
      </w:r>
    </w:p>
    <w:p w:rsidR="007D206B" w:rsidRDefault="007D206B" w:rsidP="007D206B">
      <w:r>
        <w:rPr>
          <w:b/>
        </w:rPr>
        <w:t xml:space="preserve">cb (2 bytes): </w:t>
      </w:r>
      <w:r>
        <w:t xml:space="preserve"> Reserved. MUST be 0x12.</w:t>
      </w:r>
    </w:p>
    <w:p w:rsidR="007D206B" w:rsidRDefault="007D206B" w:rsidP="007D206B">
      <w:r>
        <w:rPr>
          <w:b/>
        </w:rPr>
        <w:t xml:space="preserve">ot (2 bytes): </w:t>
      </w:r>
      <w:r>
        <w:t>An unsigned integer that specifies the type of object represented by the Obj record that contains this FtCmo. MUST be a value from the following table:</w:t>
      </w:r>
    </w:p>
    <w:tbl>
      <w:tblPr>
        <w:tblStyle w:val="Table-ShadedHeader"/>
        <w:tblW w:w="0" w:type="auto"/>
        <w:tblLook w:val="04A0" w:firstRow="1" w:lastRow="0" w:firstColumn="1" w:lastColumn="0" w:noHBand="0" w:noVBand="1"/>
      </w:tblPr>
      <w:tblGrid>
        <w:gridCol w:w="4428"/>
        <w:gridCol w:w="442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4428" w:type="dxa"/>
          </w:tcPr>
          <w:p w:rsidR="007D206B" w:rsidRDefault="007D206B" w:rsidP="0030562B">
            <w:pPr>
              <w:pStyle w:val="TableHeaderText"/>
            </w:pPr>
            <w:r>
              <w:t>Value</w:t>
            </w:r>
          </w:p>
        </w:tc>
        <w:tc>
          <w:tcPr>
            <w:tcW w:w="4428" w:type="dxa"/>
          </w:tcPr>
          <w:p w:rsidR="007D206B" w:rsidRDefault="007D206B" w:rsidP="0030562B">
            <w:pPr>
              <w:pStyle w:val="TableHeaderText"/>
            </w:pPr>
            <w:r>
              <w:t>Type of Object</w:t>
            </w:r>
          </w:p>
        </w:tc>
      </w:tr>
      <w:tr w:rsidR="007D206B" w:rsidTr="0030562B">
        <w:tc>
          <w:tcPr>
            <w:tcW w:w="4428" w:type="dxa"/>
          </w:tcPr>
          <w:p w:rsidR="007D206B" w:rsidRDefault="007D206B" w:rsidP="0030562B">
            <w:pPr>
              <w:pStyle w:val="TableBodyText"/>
            </w:pPr>
            <w:r>
              <w:t>0x0000</w:t>
            </w:r>
          </w:p>
        </w:tc>
        <w:tc>
          <w:tcPr>
            <w:tcW w:w="4428" w:type="dxa"/>
          </w:tcPr>
          <w:p w:rsidR="007D206B" w:rsidRDefault="007D206B" w:rsidP="0030562B">
            <w:pPr>
              <w:pStyle w:val="TableBodyText"/>
            </w:pPr>
            <w:r>
              <w:t>Group</w:t>
            </w:r>
          </w:p>
        </w:tc>
      </w:tr>
      <w:tr w:rsidR="007D206B" w:rsidTr="0030562B">
        <w:tc>
          <w:tcPr>
            <w:tcW w:w="4428" w:type="dxa"/>
          </w:tcPr>
          <w:p w:rsidR="007D206B" w:rsidRDefault="007D206B" w:rsidP="0030562B">
            <w:pPr>
              <w:pStyle w:val="TableBodyText"/>
            </w:pPr>
            <w:r>
              <w:t>0x0001</w:t>
            </w:r>
          </w:p>
        </w:tc>
        <w:tc>
          <w:tcPr>
            <w:tcW w:w="4428" w:type="dxa"/>
          </w:tcPr>
          <w:p w:rsidR="007D206B" w:rsidRDefault="007D206B" w:rsidP="0030562B">
            <w:pPr>
              <w:pStyle w:val="TableBodyText"/>
            </w:pPr>
            <w:r>
              <w:t>Line</w:t>
            </w:r>
          </w:p>
        </w:tc>
      </w:tr>
      <w:tr w:rsidR="007D206B" w:rsidTr="0030562B">
        <w:tc>
          <w:tcPr>
            <w:tcW w:w="4428" w:type="dxa"/>
          </w:tcPr>
          <w:p w:rsidR="007D206B" w:rsidRDefault="007D206B" w:rsidP="0030562B">
            <w:pPr>
              <w:pStyle w:val="TableBodyText"/>
            </w:pPr>
            <w:r>
              <w:t>0x0002</w:t>
            </w:r>
          </w:p>
        </w:tc>
        <w:tc>
          <w:tcPr>
            <w:tcW w:w="4428" w:type="dxa"/>
          </w:tcPr>
          <w:p w:rsidR="007D206B" w:rsidRDefault="007D206B" w:rsidP="0030562B">
            <w:pPr>
              <w:pStyle w:val="TableBodyText"/>
            </w:pPr>
            <w:r>
              <w:t>Rectangle</w:t>
            </w:r>
          </w:p>
        </w:tc>
      </w:tr>
      <w:tr w:rsidR="007D206B" w:rsidTr="0030562B">
        <w:tc>
          <w:tcPr>
            <w:tcW w:w="4428" w:type="dxa"/>
          </w:tcPr>
          <w:p w:rsidR="007D206B" w:rsidRDefault="007D206B" w:rsidP="0030562B">
            <w:pPr>
              <w:pStyle w:val="TableBodyText"/>
            </w:pPr>
            <w:r>
              <w:t>0x0003</w:t>
            </w:r>
          </w:p>
        </w:tc>
        <w:tc>
          <w:tcPr>
            <w:tcW w:w="4428" w:type="dxa"/>
          </w:tcPr>
          <w:p w:rsidR="007D206B" w:rsidRDefault="007D206B" w:rsidP="0030562B">
            <w:pPr>
              <w:pStyle w:val="TableBodyText"/>
            </w:pPr>
            <w:r>
              <w:t>Oval</w:t>
            </w:r>
          </w:p>
        </w:tc>
      </w:tr>
      <w:tr w:rsidR="007D206B" w:rsidTr="0030562B">
        <w:tc>
          <w:tcPr>
            <w:tcW w:w="4428" w:type="dxa"/>
          </w:tcPr>
          <w:p w:rsidR="007D206B" w:rsidRDefault="007D206B" w:rsidP="0030562B">
            <w:pPr>
              <w:pStyle w:val="TableBodyText"/>
            </w:pPr>
            <w:r>
              <w:t>0x0004</w:t>
            </w:r>
          </w:p>
        </w:tc>
        <w:tc>
          <w:tcPr>
            <w:tcW w:w="4428" w:type="dxa"/>
          </w:tcPr>
          <w:p w:rsidR="007D206B" w:rsidRDefault="007D206B" w:rsidP="0030562B">
            <w:pPr>
              <w:pStyle w:val="TableBodyText"/>
            </w:pPr>
            <w:r>
              <w:t>Arc</w:t>
            </w:r>
          </w:p>
        </w:tc>
      </w:tr>
      <w:tr w:rsidR="007D206B" w:rsidTr="0030562B">
        <w:tc>
          <w:tcPr>
            <w:tcW w:w="4428" w:type="dxa"/>
          </w:tcPr>
          <w:p w:rsidR="007D206B" w:rsidRDefault="007D206B" w:rsidP="0030562B">
            <w:pPr>
              <w:pStyle w:val="TableBodyText"/>
            </w:pPr>
            <w:r>
              <w:t>0x0005</w:t>
            </w:r>
          </w:p>
        </w:tc>
        <w:tc>
          <w:tcPr>
            <w:tcW w:w="4428" w:type="dxa"/>
          </w:tcPr>
          <w:p w:rsidR="007D206B" w:rsidRDefault="007D206B" w:rsidP="0030562B">
            <w:pPr>
              <w:pStyle w:val="TableBodyText"/>
            </w:pPr>
            <w:r>
              <w:t>Chart</w:t>
            </w:r>
          </w:p>
        </w:tc>
      </w:tr>
      <w:tr w:rsidR="007D206B" w:rsidTr="0030562B">
        <w:tc>
          <w:tcPr>
            <w:tcW w:w="4428" w:type="dxa"/>
          </w:tcPr>
          <w:p w:rsidR="007D206B" w:rsidRDefault="007D206B" w:rsidP="0030562B">
            <w:pPr>
              <w:pStyle w:val="TableBodyText"/>
            </w:pPr>
            <w:r>
              <w:t>0x0006</w:t>
            </w:r>
          </w:p>
        </w:tc>
        <w:tc>
          <w:tcPr>
            <w:tcW w:w="4428" w:type="dxa"/>
          </w:tcPr>
          <w:p w:rsidR="007D206B" w:rsidRDefault="007D206B" w:rsidP="0030562B">
            <w:pPr>
              <w:pStyle w:val="TableBodyText"/>
            </w:pPr>
            <w:r>
              <w:t>Text</w:t>
            </w:r>
          </w:p>
        </w:tc>
      </w:tr>
      <w:tr w:rsidR="007D206B" w:rsidTr="0030562B">
        <w:tc>
          <w:tcPr>
            <w:tcW w:w="4428" w:type="dxa"/>
          </w:tcPr>
          <w:p w:rsidR="007D206B" w:rsidRDefault="007D206B" w:rsidP="0030562B">
            <w:pPr>
              <w:pStyle w:val="TableBodyText"/>
            </w:pPr>
            <w:r>
              <w:t>0x0007</w:t>
            </w:r>
          </w:p>
        </w:tc>
        <w:tc>
          <w:tcPr>
            <w:tcW w:w="4428" w:type="dxa"/>
          </w:tcPr>
          <w:p w:rsidR="007D206B" w:rsidRDefault="007D206B" w:rsidP="0030562B">
            <w:pPr>
              <w:pStyle w:val="TableBodyText"/>
            </w:pPr>
            <w:r>
              <w:t>Button</w:t>
            </w:r>
          </w:p>
        </w:tc>
      </w:tr>
      <w:tr w:rsidR="007D206B" w:rsidTr="0030562B">
        <w:tc>
          <w:tcPr>
            <w:tcW w:w="4428" w:type="dxa"/>
          </w:tcPr>
          <w:p w:rsidR="007D206B" w:rsidRDefault="007D206B" w:rsidP="0030562B">
            <w:pPr>
              <w:pStyle w:val="TableBodyText"/>
            </w:pPr>
            <w:r>
              <w:t>0x0008</w:t>
            </w:r>
          </w:p>
        </w:tc>
        <w:tc>
          <w:tcPr>
            <w:tcW w:w="4428" w:type="dxa"/>
          </w:tcPr>
          <w:p w:rsidR="007D206B" w:rsidRDefault="007D206B" w:rsidP="0030562B">
            <w:pPr>
              <w:pStyle w:val="TableBodyText"/>
            </w:pPr>
            <w:r>
              <w:t>Picture</w:t>
            </w:r>
          </w:p>
        </w:tc>
      </w:tr>
      <w:tr w:rsidR="007D206B" w:rsidTr="0030562B">
        <w:tc>
          <w:tcPr>
            <w:tcW w:w="4428" w:type="dxa"/>
          </w:tcPr>
          <w:p w:rsidR="007D206B" w:rsidRDefault="007D206B" w:rsidP="0030562B">
            <w:pPr>
              <w:pStyle w:val="TableBodyText"/>
            </w:pPr>
            <w:r>
              <w:t>0x0009</w:t>
            </w:r>
          </w:p>
        </w:tc>
        <w:tc>
          <w:tcPr>
            <w:tcW w:w="4428" w:type="dxa"/>
          </w:tcPr>
          <w:p w:rsidR="007D206B" w:rsidRDefault="007D206B" w:rsidP="0030562B">
            <w:pPr>
              <w:pStyle w:val="TableBodyText"/>
            </w:pPr>
            <w:r>
              <w:t>Polygon</w:t>
            </w:r>
          </w:p>
        </w:tc>
      </w:tr>
      <w:tr w:rsidR="007D206B" w:rsidTr="0030562B">
        <w:tc>
          <w:tcPr>
            <w:tcW w:w="4428" w:type="dxa"/>
          </w:tcPr>
          <w:p w:rsidR="007D206B" w:rsidRDefault="007D206B" w:rsidP="0030562B">
            <w:pPr>
              <w:pStyle w:val="TableBodyText"/>
            </w:pPr>
            <w:r>
              <w:t>0x000B</w:t>
            </w:r>
          </w:p>
        </w:tc>
        <w:tc>
          <w:tcPr>
            <w:tcW w:w="4428" w:type="dxa"/>
          </w:tcPr>
          <w:p w:rsidR="007D206B" w:rsidRDefault="007D206B" w:rsidP="0030562B">
            <w:pPr>
              <w:pStyle w:val="TableBodyText"/>
            </w:pPr>
            <w:r>
              <w:t>Checkbox</w:t>
            </w:r>
          </w:p>
        </w:tc>
      </w:tr>
      <w:tr w:rsidR="007D206B" w:rsidTr="0030562B">
        <w:tc>
          <w:tcPr>
            <w:tcW w:w="4428" w:type="dxa"/>
          </w:tcPr>
          <w:p w:rsidR="007D206B" w:rsidRDefault="007D206B" w:rsidP="0030562B">
            <w:pPr>
              <w:pStyle w:val="TableBodyText"/>
            </w:pPr>
            <w:r>
              <w:t>0x000C</w:t>
            </w:r>
          </w:p>
        </w:tc>
        <w:tc>
          <w:tcPr>
            <w:tcW w:w="4428" w:type="dxa"/>
          </w:tcPr>
          <w:p w:rsidR="007D206B" w:rsidRDefault="007D206B" w:rsidP="0030562B">
            <w:pPr>
              <w:pStyle w:val="TableBodyText"/>
            </w:pPr>
            <w:r>
              <w:t>Radio button</w:t>
            </w:r>
          </w:p>
        </w:tc>
      </w:tr>
      <w:tr w:rsidR="007D206B" w:rsidTr="0030562B">
        <w:tc>
          <w:tcPr>
            <w:tcW w:w="4428" w:type="dxa"/>
          </w:tcPr>
          <w:p w:rsidR="007D206B" w:rsidRDefault="007D206B" w:rsidP="0030562B">
            <w:pPr>
              <w:pStyle w:val="TableBodyText"/>
            </w:pPr>
            <w:r>
              <w:t>0x000D</w:t>
            </w:r>
          </w:p>
        </w:tc>
        <w:tc>
          <w:tcPr>
            <w:tcW w:w="4428" w:type="dxa"/>
          </w:tcPr>
          <w:p w:rsidR="007D206B" w:rsidRDefault="007D206B" w:rsidP="0030562B">
            <w:pPr>
              <w:pStyle w:val="TableBodyText"/>
            </w:pPr>
            <w:r>
              <w:t>Edit box</w:t>
            </w:r>
          </w:p>
        </w:tc>
      </w:tr>
      <w:tr w:rsidR="007D206B" w:rsidTr="0030562B">
        <w:tc>
          <w:tcPr>
            <w:tcW w:w="4428" w:type="dxa"/>
          </w:tcPr>
          <w:p w:rsidR="007D206B" w:rsidRDefault="007D206B" w:rsidP="0030562B">
            <w:pPr>
              <w:pStyle w:val="TableBodyText"/>
            </w:pPr>
            <w:r>
              <w:t>0x000E</w:t>
            </w:r>
          </w:p>
        </w:tc>
        <w:tc>
          <w:tcPr>
            <w:tcW w:w="4428" w:type="dxa"/>
          </w:tcPr>
          <w:p w:rsidR="007D206B" w:rsidRDefault="007D206B" w:rsidP="0030562B">
            <w:pPr>
              <w:pStyle w:val="TableBodyText"/>
            </w:pPr>
            <w:r>
              <w:t>Label</w:t>
            </w:r>
          </w:p>
        </w:tc>
      </w:tr>
      <w:tr w:rsidR="007D206B" w:rsidTr="0030562B">
        <w:tc>
          <w:tcPr>
            <w:tcW w:w="4428" w:type="dxa"/>
          </w:tcPr>
          <w:p w:rsidR="007D206B" w:rsidRDefault="007D206B" w:rsidP="0030562B">
            <w:pPr>
              <w:pStyle w:val="TableBodyText"/>
            </w:pPr>
            <w:r>
              <w:t>0x000F</w:t>
            </w:r>
          </w:p>
        </w:tc>
        <w:tc>
          <w:tcPr>
            <w:tcW w:w="4428" w:type="dxa"/>
          </w:tcPr>
          <w:p w:rsidR="007D206B" w:rsidRDefault="007D206B" w:rsidP="0030562B">
            <w:pPr>
              <w:pStyle w:val="TableBodyText"/>
            </w:pPr>
            <w:r>
              <w:t>Dialog box</w:t>
            </w:r>
          </w:p>
        </w:tc>
      </w:tr>
      <w:tr w:rsidR="007D206B" w:rsidTr="0030562B">
        <w:tc>
          <w:tcPr>
            <w:tcW w:w="4428" w:type="dxa"/>
          </w:tcPr>
          <w:p w:rsidR="007D206B" w:rsidRDefault="007D206B" w:rsidP="0030562B">
            <w:pPr>
              <w:pStyle w:val="TableBodyText"/>
            </w:pPr>
            <w:r>
              <w:t>0x0010</w:t>
            </w:r>
          </w:p>
        </w:tc>
        <w:tc>
          <w:tcPr>
            <w:tcW w:w="4428" w:type="dxa"/>
          </w:tcPr>
          <w:p w:rsidR="007D206B" w:rsidRDefault="007D206B" w:rsidP="0030562B">
            <w:pPr>
              <w:pStyle w:val="TableBodyText"/>
            </w:pPr>
            <w:r>
              <w:t>Spin control</w:t>
            </w:r>
          </w:p>
        </w:tc>
      </w:tr>
      <w:tr w:rsidR="007D206B" w:rsidTr="0030562B">
        <w:tc>
          <w:tcPr>
            <w:tcW w:w="4428" w:type="dxa"/>
          </w:tcPr>
          <w:p w:rsidR="007D206B" w:rsidRDefault="007D206B" w:rsidP="0030562B">
            <w:pPr>
              <w:pStyle w:val="TableBodyText"/>
            </w:pPr>
            <w:r>
              <w:t>0x0011</w:t>
            </w:r>
          </w:p>
        </w:tc>
        <w:tc>
          <w:tcPr>
            <w:tcW w:w="4428" w:type="dxa"/>
          </w:tcPr>
          <w:p w:rsidR="007D206B" w:rsidRDefault="007D206B" w:rsidP="0030562B">
            <w:pPr>
              <w:pStyle w:val="TableBodyText"/>
            </w:pPr>
            <w:r>
              <w:t>Scrollbar</w:t>
            </w:r>
          </w:p>
        </w:tc>
      </w:tr>
      <w:tr w:rsidR="007D206B" w:rsidTr="0030562B">
        <w:tc>
          <w:tcPr>
            <w:tcW w:w="4428" w:type="dxa"/>
          </w:tcPr>
          <w:p w:rsidR="007D206B" w:rsidRDefault="007D206B" w:rsidP="0030562B">
            <w:pPr>
              <w:pStyle w:val="TableBodyText"/>
            </w:pPr>
            <w:r>
              <w:t>0x0012</w:t>
            </w:r>
          </w:p>
        </w:tc>
        <w:tc>
          <w:tcPr>
            <w:tcW w:w="4428" w:type="dxa"/>
          </w:tcPr>
          <w:p w:rsidR="007D206B" w:rsidRDefault="007D206B" w:rsidP="0030562B">
            <w:pPr>
              <w:pStyle w:val="TableBodyText"/>
            </w:pPr>
            <w:r>
              <w:t>List</w:t>
            </w:r>
          </w:p>
        </w:tc>
      </w:tr>
      <w:tr w:rsidR="007D206B" w:rsidTr="0030562B">
        <w:tc>
          <w:tcPr>
            <w:tcW w:w="4428" w:type="dxa"/>
          </w:tcPr>
          <w:p w:rsidR="007D206B" w:rsidRDefault="007D206B" w:rsidP="0030562B">
            <w:pPr>
              <w:pStyle w:val="TableBodyText"/>
            </w:pPr>
            <w:r>
              <w:t>0x0013</w:t>
            </w:r>
          </w:p>
        </w:tc>
        <w:tc>
          <w:tcPr>
            <w:tcW w:w="4428" w:type="dxa"/>
          </w:tcPr>
          <w:p w:rsidR="007D206B" w:rsidRDefault="007D206B" w:rsidP="0030562B">
            <w:pPr>
              <w:pStyle w:val="TableBodyText"/>
            </w:pPr>
            <w:r>
              <w:t>Group box</w:t>
            </w:r>
          </w:p>
        </w:tc>
      </w:tr>
      <w:tr w:rsidR="007D206B" w:rsidTr="0030562B">
        <w:tc>
          <w:tcPr>
            <w:tcW w:w="4428" w:type="dxa"/>
          </w:tcPr>
          <w:p w:rsidR="007D206B" w:rsidRDefault="007D206B" w:rsidP="0030562B">
            <w:pPr>
              <w:pStyle w:val="TableBodyText"/>
            </w:pPr>
            <w:r>
              <w:t>0x0014</w:t>
            </w:r>
          </w:p>
        </w:tc>
        <w:tc>
          <w:tcPr>
            <w:tcW w:w="4428" w:type="dxa"/>
          </w:tcPr>
          <w:p w:rsidR="007D206B" w:rsidRDefault="007D206B" w:rsidP="0030562B">
            <w:pPr>
              <w:pStyle w:val="TableBodyText"/>
            </w:pPr>
            <w:r>
              <w:t>Dropdown list</w:t>
            </w:r>
          </w:p>
        </w:tc>
      </w:tr>
      <w:tr w:rsidR="007D206B" w:rsidTr="0030562B">
        <w:tc>
          <w:tcPr>
            <w:tcW w:w="4428" w:type="dxa"/>
          </w:tcPr>
          <w:p w:rsidR="007D206B" w:rsidRDefault="007D206B" w:rsidP="0030562B">
            <w:pPr>
              <w:pStyle w:val="TableBodyText"/>
            </w:pPr>
            <w:r>
              <w:t>0x0019</w:t>
            </w:r>
          </w:p>
        </w:tc>
        <w:tc>
          <w:tcPr>
            <w:tcW w:w="4428" w:type="dxa"/>
          </w:tcPr>
          <w:p w:rsidR="007D206B" w:rsidRDefault="007D206B" w:rsidP="0030562B">
            <w:pPr>
              <w:pStyle w:val="TableBodyText"/>
            </w:pPr>
            <w:r>
              <w:t>Note</w:t>
            </w:r>
          </w:p>
        </w:tc>
      </w:tr>
      <w:tr w:rsidR="007D206B" w:rsidTr="0030562B">
        <w:tc>
          <w:tcPr>
            <w:tcW w:w="4428" w:type="dxa"/>
          </w:tcPr>
          <w:p w:rsidR="007D206B" w:rsidRDefault="007D206B" w:rsidP="0030562B">
            <w:pPr>
              <w:pStyle w:val="TableBodyText"/>
            </w:pPr>
            <w:r>
              <w:t>0x001E</w:t>
            </w:r>
          </w:p>
        </w:tc>
        <w:tc>
          <w:tcPr>
            <w:tcW w:w="4428" w:type="dxa"/>
          </w:tcPr>
          <w:p w:rsidR="007D206B" w:rsidRDefault="007D206B" w:rsidP="0030562B">
            <w:pPr>
              <w:pStyle w:val="TableBodyText"/>
            </w:pPr>
            <w:r>
              <w:t>OfficeArt object</w:t>
            </w:r>
          </w:p>
        </w:tc>
      </w:tr>
    </w:tbl>
    <w:p w:rsidR="007D206B" w:rsidRDefault="007D206B" w:rsidP="007D206B"/>
    <w:p w:rsidR="007D206B" w:rsidRDefault="007D206B" w:rsidP="007D206B">
      <w:r>
        <w:rPr>
          <w:b/>
        </w:rPr>
        <w:t xml:space="preserve">id (2 bytes): </w:t>
      </w:r>
      <w:r>
        <w:t xml:space="preserve">An unsigned integer that specifies the identifier of this object. This object identifier is used by other types to refer to this object. The value of </w:t>
      </w:r>
      <w:r>
        <w:rPr>
          <w:b/>
        </w:rPr>
        <w:t>id</w:t>
      </w:r>
      <w:r>
        <w:t xml:space="preserve"> MUST be unique among all Obj records within the </w:t>
      </w:r>
      <w:hyperlink w:anchor="Section_732ff614d939416bb7c76d983471ff11" w:history="1">
        <w:r>
          <w:rPr>
            <w:rStyle w:val="af5"/>
          </w:rPr>
          <w:t>Chart Sheet Substream</w:t>
        </w:r>
      </w:hyperlink>
      <w:r>
        <w:t xml:space="preserve"> </w:t>
      </w:r>
      <w:hyperlink w:anchor="gt_24ddbbb4-b79e-4419-96ec-0fdd229c9ebf">
        <w:r>
          <w:rPr>
            <w:rStyle w:val="HyperlinkGreen"/>
            <w:b/>
          </w:rPr>
          <w:t>ABNF</w:t>
        </w:r>
      </w:hyperlink>
      <w:r>
        <w:t xml:space="preserve">, </w:t>
      </w:r>
      <w:hyperlink w:anchor="Section_0dddd943f77a4fc2bf92868acb4587f7" w:history="1">
        <w:r>
          <w:rPr>
            <w:rStyle w:val="af5"/>
          </w:rPr>
          <w:t>Macro Sheet Substream</w:t>
        </w:r>
      </w:hyperlink>
      <w:r>
        <w:t xml:space="preserve"> ABNF and </w:t>
      </w:r>
      <w:hyperlink w:anchor="Section_f41c06f2905749a18c3fa4a4d211fc56" w:history="1">
        <w:r>
          <w:rPr>
            <w:rStyle w:val="af5"/>
          </w:rPr>
          <w:t>Worksheet Substream</w:t>
        </w:r>
      </w:hyperlink>
      <w:r>
        <w:t xml:space="preserve"> ABNF.</w:t>
      </w:r>
    </w:p>
    <w:p w:rsidR="007D206B" w:rsidRDefault="007D206B" w:rsidP="007D206B">
      <w:r>
        <w:rPr>
          <w:b/>
        </w:rPr>
        <w:t xml:space="preserve">A - fLocked (1 bit): </w:t>
      </w:r>
      <w:r>
        <w:t xml:space="preserve">A bit that specifies whether this object is </w:t>
      </w:r>
      <w:hyperlink w:anchor="gt_7795ac77-550e-4531-9ce5-327bbde6fa81">
        <w:r>
          <w:rPr>
            <w:rStyle w:val="HyperlinkGreen"/>
            <w:b/>
          </w:rPr>
          <w:t>locked</w:t>
        </w:r>
      </w:hyperlink>
      <w:r>
        <w:t xml:space="preserve">. </w:t>
      </w:r>
    </w:p>
    <w:p w:rsidR="007D206B" w:rsidRDefault="007D206B" w:rsidP="007D206B">
      <w:r>
        <w:rPr>
          <w:b/>
        </w:rPr>
        <w:t xml:space="preserve">B - reserved (1 bit): </w:t>
      </w:r>
      <w:r>
        <w:t xml:space="preserve">Reserved. MUST be 0. </w:t>
      </w:r>
    </w:p>
    <w:p w:rsidR="007D206B" w:rsidRDefault="007D206B" w:rsidP="007D206B">
      <w:r>
        <w:rPr>
          <w:b/>
        </w:rPr>
        <w:t xml:space="preserve">C - fDefaultSize (1 bit): </w:t>
      </w:r>
      <w:r>
        <w:t xml:space="preserve">A bit that specifies whether the application is expected to choose the object’s size. </w:t>
      </w:r>
    </w:p>
    <w:p w:rsidR="007D206B" w:rsidRDefault="007D206B" w:rsidP="007D206B">
      <w:r>
        <w:rPr>
          <w:b/>
        </w:rPr>
        <w:t xml:space="preserve">D - fPublished (1 bit): </w:t>
      </w:r>
      <w:r>
        <w:t xml:space="preserve">A bit that specifies whether this is a </w:t>
      </w:r>
      <w:hyperlink w:anchor="Section_8f56b001f57445e0932f84cf30408323" w:history="1">
        <w:r>
          <w:rPr>
            <w:rStyle w:val="af5"/>
          </w:rPr>
          <w:t>chart</w:t>
        </w:r>
      </w:hyperlink>
      <w:r>
        <w:t xml:space="preserve"> object that is expected to be </w:t>
      </w:r>
      <w:hyperlink w:anchor="gt_8ffc383a-d4f1-4515-a8b5-874d84ab2d2b">
        <w:r>
          <w:rPr>
            <w:rStyle w:val="HyperlinkGreen"/>
            <w:b/>
          </w:rPr>
          <w:t>published</w:t>
        </w:r>
      </w:hyperlink>
      <w:r>
        <w:t xml:space="preserve"> the next time the </w:t>
      </w:r>
      <w:hyperlink w:anchor="gt_0b356926-f9cb-4dc2-a859-71441d62503d">
        <w:r>
          <w:rPr>
            <w:rStyle w:val="HyperlinkGreen"/>
            <w:b/>
          </w:rPr>
          <w:t>sheet</w:t>
        </w:r>
      </w:hyperlink>
      <w:r>
        <w:t xml:space="preserve"> containing it is published</w:t>
      </w:r>
      <w:bookmarkStart w:id="594" w:name="Appendix_A_Target_172"/>
      <w:r>
        <w:fldChar w:fldCharType="begin"/>
      </w:r>
      <w:r>
        <w:instrText xml:space="preserve"> HYPERLINK \l "Appendix_A_172" \o "Product behavior note 172" \h </w:instrText>
      </w:r>
      <w:r>
        <w:fldChar w:fldCharType="separate"/>
      </w:r>
      <w:r>
        <w:rPr>
          <w:rStyle w:val="af5"/>
        </w:rPr>
        <w:t>&lt;172&gt;</w:t>
      </w:r>
      <w:r>
        <w:rPr>
          <w:rStyle w:val="af5"/>
        </w:rPr>
        <w:fldChar w:fldCharType="end"/>
      </w:r>
      <w:bookmarkEnd w:id="594"/>
      <w:r>
        <w:t>. This bit is ignored if the</w:t>
      </w:r>
      <w:r>
        <w:rPr>
          <w:b/>
        </w:rPr>
        <w:t xml:space="preserve"> fPublishedBookItems</w:t>
      </w:r>
      <w:r>
        <w:t xml:space="preserve"> field of the </w:t>
      </w:r>
      <w:hyperlink w:anchor="Section_714e951cff5a48769e01bdfa1b548141" w:history="1">
        <w:r>
          <w:rPr>
            <w:rStyle w:val="af5"/>
          </w:rPr>
          <w:t>BookExt_Conditional12</w:t>
        </w:r>
      </w:hyperlink>
      <w:r>
        <w:t xml:space="preserve"> structure</w:t>
      </w:r>
      <w:r>
        <w:rPr>
          <w:b/>
        </w:rPr>
        <w:t xml:space="preserve"> </w:t>
      </w:r>
      <w:r>
        <w:t xml:space="preserve">is zero. </w:t>
      </w:r>
    </w:p>
    <w:p w:rsidR="007D206B" w:rsidRDefault="007D206B" w:rsidP="007D206B">
      <w:r>
        <w:rPr>
          <w:b/>
        </w:rPr>
        <w:t xml:space="preserve">E - fPrint (1 bit): </w:t>
      </w:r>
      <w:r>
        <w:t xml:space="preserve">A bit that specifies whether the image of this object is intended to be included when printed. </w:t>
      </w:r>
    </w:p>
    <w:p w:rsidR="007D206B" w:rsidRDefault="007D206B" w:rsidP="007D206B">
      <w:r>
        <w:rPr>
          <w:b/>
        </w:rPr>
        <w:t xml:space="preserve">F - unused1 (1 bit): </w:t>
      </w:r>
      <w:r>
        <w:t>Undefined and MUST be ignored.</w:t>
      </w:r>
    </w:p>
    <w:p w:rsidR="007D206B" w:rsidRDefault="007D206B" w:rsidP="007D206B">
      <w:r>
        <w:rPr>
          <w:b/>
        </w:rPr>
        <w:t xml:space="preserve">G - unused2 (1 bit): </w:t>
      </w:r>
      <w:r>
        <w:t xml:space="preserve">Undefined and MUST be ignored </w:t>
      </w:r>
    </w:p>
    <w:p w:rsidR="007D206B" w:rsidRDefault="007D206B" w:rsidP="007D206B">
      <w:r>
        <w:rPr>
          <w:b/>
        </w:rPr>
        <w:t xml:space="preserve">H - fDisabled (1 bit): </w:t>
      </w:r>
      <w:r>
        <w:t xml:space="preserve">A bit that specifies whether this object has been disabled. </w:t>
      </w:r>
    </w:p>
    <w:p w:rsidR="007D206B" w:rsidRDefault="007D206B" w:rsidP="007D206B">
      <w:r>
        <w:rPr>
          <w:b/>
        </w:rPr>
        <w:t xml:space="preserve">I - fUIObj (1 bit): </w:t>
      </w:r>
      <w:r>
        <w:t>A bit that specifies whether this is an auxiliary object that can only be automatically inserted by the application (as opposed to an object that can be inserted by a user).</w:t>
      </w:r>
    </w:p>
    <w:p w:rsidR="007D206B" w:rsidRDefault="007D206B" w:rsidP="007D206B">
      <w:r>
        <w:rPr>
          <w:b/>
        </w:rPr>
        <w:t xml:space="preserve">J - fRecalcObj (1 bit): </w:t>
      </w:r>
      <w:r>
        <w:t xml:space="preserve">A bit that specifies whether this object is expected to be updated on load to reflect the values in the </w:t>
      </w:r>
      <w:hyperlink w:anchor="gt_c2c93fec-8d3e-45de-8010-c738cc1cea99">
        <w:r>
          <w:rPr>
            <w:rStyle w:val="HyperlinkGreen"/>
            <w:b/>
          </w:rPr>
          <w:t>range</w:t>
        </w:r>
      </w:hyperlink>
      <w:r>
        <w:t xml:space="preserve"> associated with the object. This field MUST be ignored unless the </w:t>
      </w:r>
      <w:r>
        <w:rPr>
          <w:b/>
        </w:rPr>
        <w:t xml:space="preserve">pictFmla.key </w:t>
      </w:r>
      <w:r>
        <w:t>field of the containing Obj exists and</w:t>
      </w:r>
      <w:r>
        <w:rPr>
          <w:b/>
        </w:rPr>
        <w:t xml:space="preserve"> pictFmla.key.fmlaListFillRange.cbFmla </w:t>
      </w:r>
      <w:r>
        <w:t>of the containing Obj is not equal to 0.</w:t>
      </w:r>
    </w:p>
    <w:p w:rsidR="007D206B" w:rsidRDefault="007D206B" w:rsidP="007D206B">
      <w:r>
        <w:rPr>
          <w:b/>
        </w:rPr>
        <w:t xml:space="preserve">K - unused3 (1 bit): </w:t>
      </w:r>
      <w:r>
        <w:t xml:space="preserve"> Undefined and MUST be ignored.</w:t>
      </w:r>
    </w:p>
    <w:p w:rsidR="007D206B" w:rsidRDefault="007D206B" w:rsidP="007D206B">
      <w:r>
        <w:rPr>
          <w:b/>
        </w:rPr>
        <w:t xml:space="preserve">L - unused4 (1 bit): </w:t>
      </w:r>
      <w:r>
        <w:t>Undefined and MUST be ignored.</w:t>
      </w:r>
    </w:p>
    <w:p w:rsidR="007D206B" w:rsidRDefault="007D206B" w:rsidP="007D206B">
      <w:r>
        <w:rPr>
          <w:b/>
        </w:rPr>
        <w:t xml:space="preserve">M - fRecalcObjAlways (1 bit): </w:t>
      </w:r>
      <w:r>
        <w:t xml:space="preserve">A bit that specifies whether this object is expected to be updated whenever the value of a </w:t>
      </w:r>
      <w:hyperlink w:anchor="gt_43d1e51e-4f26-493b-b7c9-e84e920d7461">
        <w:r>
          <w:rPr>
            <w:rStyle w:val="HyperlinkGreen"/>
            <w:b/>
          </w:rPr>
          <w:t>cell</w:t>
        </w:r>
      </w:hyperlink>
      <w:r>
        <w:t xml:space="preserve"> in the range associated with the object changes. This field MUST be ignored unless the </w:t>
      </w:r>
      <w:r>
        <w:rPr>
          <w:b/>
        </w:rPr>
        <w:t xml:space="preserve">pictFmla.key </w:t>
      </w:r>
      <w:r>
        <w:t>field of the containing Obj exists and</w:t>
      </w:r>
      <w:r>
        <w:rPr>
          <w:b/>
        </w:rPr>
        <w:t xml:space="preserve"> pictFmla.key.fmlaListFillRange.cbFmla </w:t>
      </w:r>
      <w:r>
        <w:t>of the containing Obj is not equal to 0.</w:t>
      </w:r>
    </w:p>
    <w:p w:rsidR="007D206B" w:rsidRDefault="007D206B" w:rsidP="007D206B">
      <w:r>
        <w:rPr>
          <w:b/>
        </w:rPr>
        <w:t xml:space="preserve">N - unused5 (1 bit): </w:t>
      </w:r>
      <w:r>
        <w:t xml:space="preserve"> Undefined and MUST be ignored. </w:t>
      </w:r>
    </w:p>
    <w:p w:rsidR="007D206B" w:rsidRDefault="007D206B" w:rsidP="007D206B">
      <w:r>
        <w:rPr>
          <w:b/>
        </w:rPr>
        <w:t xml:space="preserve">O - unused6 (1 bit): </w:t>
      </w:r>
      <w:r>
        <w:t xml:space="preserve"> Undefined and MUST be ignored. </w:t>
      </w:r>
    </w:p>
    <w:p w:rsidR="007D206B" w:rsidRDefault="007D206B" w:rsidP="007D206B">
      <w:r>
        <w:rPr>
          <w:b/>
        </w:rPr>
        <w:t xml:space="preserve">P - unused7 (1 bit): </w:t>
      </w:r>
      <w:r>
        <w:t>Undefined and MUST be ignored.</w:t>
      </w:r>
    </w:p>
    <w:p w:rsidR="007D206B" w:rsidRDefault="007D206B" w:rsidP="007D206B">
      <w:r>
        <w:rPr>
          <w:b/>
        </w:rPr>
        <w:t xml:space="preserve">unused8 (4 bytes): </w:t>
      </w:r>
      <w:r>
        <w:t xml:space="preserve"> Undefined and MUST be ignored.</w:t>
      </w:r>
    </w:p>
    <w:p w:rsidR="007D206B" w:rsidRDefault="007D206B" w:rsidP="007D206B">
      <w:r>
        <w:rPr>
          <w:b/>
        </w:rPr>
        <w:t xml:space="preserve">unused9 (4 bytes): </w:t>
      </w:r>
      <w:r>
        <w:t xml:space="preserve"> Undefined and MUST be ignored.</w:t>
      </w:r>
    </w:p>
    <w:p w:rsidR="007D206B" w:rsidRDefault="007D206B" w:rsidP="007D206B">
      <w:r>
        <w:rPr>
          <w:b/>
        </w:rPr>
        <w:t xml:space="preserve">unused10 (4 bytes): </w:t>
      </w:r>
      <w:r>
        <w:t xml:space="preserve"> Undefined and MUST be ignored.</w:t>
      </w:r>
    </w:p>
    <w:p w:rsidR="007D206B" w:rsidRDefault="007D206B" w:rsidP="007D206B">
      <w:pPr>
        <w:pStyle w:val="31"/>
        <w:numPr>
          <w:ilvl w:val="0"/>
          <w:numId w:val="0"/>
        </w:numPr>
        <w:tabs>
          <w:tab w:val="left" w:pos="720"/>
        </w:tabs>
        <w:ind w:left="720" w:hanging="720"/>
      </w:pPr>
      <w:bookmarkStart w:id="595" w:name="Section_0f000cf931114b77b498762fb8df7de1"/>
      <w:bookmarkStart w:id="596" w:name="FtEdoData"/>
      <w:bookmarkStart w:id="597" w:name="_Toc500759762"/>
      <w:r>
        <w:t>2.5.144</w:t>
      </w:r>
      <w:r>
        <w:tab/>
        <w:t>FtEdoData</w:t>
      </w:r>
      <w:bookmarkEnd w:id="595"/>
      <w:bookmarkEnd w:id="596"/>
      <w:bookmarkEnd w:id="597"/>
      <w:r>
        <w:fldChar w:fldCharType="begin"/>
      </w:r>
      <w:r>
        <w:instrText xml:space="preserve"> XE "Structures:FtEdoData" </w:instrText>
      </w:r>
      <w:r>
        <w:fldChar w:fldCharType="end"/>
      </w:r>
      <w:r>
        <w:fldChar w:fldCharType="begin"/>
      </w:r>
      <w:r>
        <w:instrText xml:space="preserve"> XE "FtEdoData" </w:instrText>
      </w:r>
      <w:r>
        <w:fldChar w:fldCharType="end"/>
      </w:r>
      <w:r>
        <w:fldChar w:fldCharType="begin"/>
      </w:r>
      <w:r>
        <w:instrText xml:space="preserve"> XE "Details:FtEdoData structure" </w:instrText>
      </w:r>
      <w:r>
        <w:fldChar w:fldCharType="end"/>
      </w:r>
    </w:p>
    <w:p w:rsidR="007D206B" w:rsidRDefault="007D206B" w:rsidP="007D206B">
      <w:r>
        <w:t xml:space="preserve">This structure specifies the properties of the edit box </w:t>
      </w:r>
      <w:hyperlink w:anchor="Section_dd34df60825040a983a3911476a31ea7" w:history="1">
        <w:r>
          <w:rPr>
            <w:rStyle w:val="af5"/>
          </w:rPr>
          <w:t>Obj</w:t>
        </w:r>
      </w:hyperlink>
      <w:r>
        <w:t xml:space="preserve"> record that contains this FtEdoData.</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ft</w:t>
            </w:r>
          </w:p>
        </w:tc>
        <w:tc>
          <w:tcPr>
            <w:tcW w:w="4320" w:type="dxa"/>
            <w:gridSpan w:val="16"/>
          </w:tcPr>
          <w:p w:rsidR="007D206B" w:rsidRDefault="007D206B" w:rsidP="0030562B">
            <w:pPr>
              <w:pStyle w:val="PacketDiagramBodyText"/>
            </w:pPr>
            <w:r>
              <w:t>cb</w:t>
            </w:r>
          </w:p>
        </w:tc>
      </w:tr>
      <w:tr w:rsidR="007D206B" w:rsidTr="0030562B">
        <w:trPr>
          <w:trHeight w:hRule="exact" w:val="490"/>
        </w:trPr>
        <w:tc>
          <w:tcPr>
            <w:tcW w:w="4320" w:type="dxa"/>
            <w:gridSpan w:val="16"/>
          </w:tcPr>
          <w:p w:rsidR="007D206B" w:rsidRDefault="007D206B" w:rsidP="0030562B">
            <w:pPr>
              <w:pStyle w:val="PacketDiagramBodyText"/>
            </w:pPr>
            <w:r>
              <w:t>ivtEdit</w:t>
            </w:r>
          </w:p>
        </w:tc>
        <w:tc>
          <w:tcPr>
            <w:tcW w:w="4320" w:type="dxa"/>
            <w:gridSpan w:val="16"/>
          </w:tcPr>
          <w:p w:rsidR="007D206B" w:rsidRDefault="007D206B" w:rsidP="0030562B">
            <w:pPr>
              <w:pStyle w:val="PacketDiagramBodyText"/>
            </w:pPr>
            <w:r>
              <w:t>fMultiLine</w:t>
            </w:r>
          </w:p>
        </w:tc>
      </w:tr>
      <w:tr w:rsidR="007D206B" w:rsidTr="0030562B">
        <w:trPr>
          <w:trHeight w:hRule="exact" w:val="490"/>
        </w:trPr>
        <w:tc>
          <w:tcPr>
            <w:tcW w:w="4320" w:type="dxa"/>
            <w:gridSpan w:val="16"/>
          </w:tcPr>
          <w:p w:rsidR="007D206B" w:rsidRDefault="007D206B" w:rsidP="0030562B">
            <w:pPr>
              <w:pStyle w:val="PacketDiagramBodyText"/>
            </w:pPr>
            <w:r>
              <w:t>fVScroll</w:t>
            </w:r>
          </w:p>
        </w:tc>
        <w:tc>
          <w:tcPr>
            <w:tcW w:w="4320" w:type="dxa"/>
            <w:gridSpan w:val="16"/>
          </w:tcPr>
          <w:p w:rsidR="007D206B" w:rsidRDefault="007D206B" w:rsidP="0030562B">
            <w:pPr>
              <w:pStyle w:val="PacketDiagramBodyText"/>
            </w:pPr>
            <w:r>
              <w:t>id</w:t>
            </w:r>
          </w:p>
        </w:tc>
      </w:tr>
    </w:tbl>
    <w:p w:rsidR="007D206B" w:rsidRDefault="007D206B" w:rsidP="007D206B">
      <w:r>
        <w:rPr>
          <w:b/>
        </w:rPr>
        <w:t xml:space="preserve">ft (2 bytes): </w:t>
      </w:r>
      <w:r>
        <w:t xml:space="preserve"> Reserved. MUST be 0x0010.</w:t>
      </w:r>
    </w:p>
    <w:p w:rsidR="007D206B" w:rsidRDefault="007D206B" w:rsidP="007D206B">
      <w:r>
        <w:rPr>
          <w:b/>
        </w:rPr>
        <w:t xml:space="preserve">cb (2 bytes): </w:t>
      </w:r>
      <w:r>
        <w:t xml:space="preserve"> Reserved. MUST be 0x0008.</w:t>
      </w:r>
    </w:p>
    <w:p w:rsidR="007D206B" w:rsidRDefault="007D206B" w:rsidP="007D206B">
      <w:r>
        <w:rPr>
          <w:b/>
        </w:rPr>
        <w:t xml:space="preserve">ivtEdit (2 bytes): </w:t>
      </w:r>
      <w:r>
        <w:t xml:space="preserve">An unsigned integer that specifies what input </w:t>
      </w:r>
      <w:hyperlink w:anchor="gt_1db94de4-1b5d-40aa-a7d9-617078ebb237">
        <w:r>
          <w:rPr>
            <w:rStyle w:val="HyperlinkGreen"/>
            <w:b/>
          </w:rPr>
          <w:t>data validation</w:t>
        </w:r>
      </w:hyperlink>
      <w:r>
        <w:t xml:space="preserve"> is expected to be performed by this edit box.  MUST be a value from the following table:</w:t>
      </w:r>
    </w:p>
    <w:tbl>
      <w:tblPr>
        <w:tblStyle w:val="Table-ShadedHeader"/>
        <w:tblW w:w="0" w:type="auto"/>
        <w:tblLook w:val="04A0" w:firstRow="1" w:lastRow="0" w:firstColumn="1" w:lastColumn="0" w:noHBand="0" w:noVBand="1"/>
      </w:tblPr>
      <w:tblGrid>
        <w:gridCol w:w="4428"/>
        <w:gridCol w:w="442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4428" w:type="dxa"/>
          </w:tcPr>
          <w:p w:rsidR="007D206B" w:rsidRDefault="007D206B" w:rsidP="0030562B">
            <w:pPr>
              <w:pStyle w:val="TableHeaderText"/>
            </w:pPr>
            <w:r>
              <w:t>Value</w:t>
            </w:r>
          </w:p>
        </w:tc>
        <w:tc>
          <w:tcPr>
            <w:tcW w:w="4428" w:type="dxa"/>
          </w:tcPr>
          <w:p w:rsidR="007D206B" w:rsidRDefault="007D206B" w:rsidP="0030562B">
            <w:pPr>
              <w:pStyle w:val="TableHeaderText"/>
            </w:pPr>
            <w:r>
              <w:t>Strings accepted by validation</w:t>
            </w:r>
          </w:p>
        </w:tc>
      </w:tr>
      <w:tr w:rsidR="007D206B" w:rsidTr="0030562B">
        <w:tc>
          <w:tcPr>
            <w:tcW w:w="4428" w:type="dxa"/>
          </w:tcPr>
          <w:p w:rsidR="007D206B" w:rsidRDefault="007D206B" w:rsidP="0030562B">
            <w:pPr>
              <w:pStyle w:val="TableBodyText"/>
            </w:pPr>
            <w:r>
              <w:t>0x0000</w:t>
            </w:r>
          </w:p>
        </w:tc>
        <w:tc>
          <w:tcPr>
            <w:tcW w:w="4428" w:type="dxa"/>
          </w:tcPr>
          <w:p w:rsidR="007D206B" w:rsidRDefault="007D206B" w:rsidP="0030562B">
            <w:pPr>
              <w:pStyle w:val="TableBodyText"/>
            </w:pPr>
            <w:r>
              <w:t>Any string; no validation is expected.</w:t>
            </w:r>
          </w:p>
        </w:tc>
      </w:tr>
      <w:tr w:rsidR="007D206B" w:rsidTr="0030562B">
        <w:tc>
          <w:tcPr>
            <w:tcW w:w="4428" w:type="dxa"/>
          </w:tcPr>
          <w:p w:rsidR="007D206B" w:rsidRDefault="007D206B" w:rsidP="0030562B">
            <w:pPr>
              <w:pStyle w:val="TableBodyText"/>
            </w:pPr>
            <w:r>
              <w:t>0x0001</w:t>
            </w:r>
          </w:p>
        </w:tc>
        <w:tc>
          <w:tcPr>
            <w:tcW w:w="4428" w:type="dxa"/>
          </w:tcPr>
          <w:p w:rsidR="007D206B" w:rsidRDefault="007D206B" w:rsidP="0030562B">
            <w:pPr>
              <w:pStyle w:val="TableBodyText"/>
            </w:pPr>
            <w:r>
              <w:t>An integer.</w:t>
            </w:r>
          </w:p>
        </w:tc>
      </w:tr>
      <w:tr w:rsidR="007D206B" w:rsidTr="0030562B">
        <w:tc>
          <w:tcPr>
            <w:tcW w:w="4428" w:type="dxa"/>
          </w:tcPr>
          <w:p w:rsidR="007D206B" w:rsidRDefault="007D206B" w:rsidP="0030562B">
            <w:pPr>
              <w:pStyle w:val="TableBodyText"/>
            </w:pPr>
            <w:r>
              <w:t>0x0002</w:t>
            </w:r>
          </w:p>
        </w:tc>
        <w:tc>
          <w:tcPr>
            <w:tcW w:w="4428" w:type="dxa"/>
          </w:tcPr>
          <w:p w:rsidR="007D206B" w:rsidRDefault="007D206B" w:rsidP="0030562B">
            <w:pPr>
              <w:pStyle w:val="TableBodyText"/>
            </w:pPr>
            <w:r>
              <w:t>A number.</w:t>
            </w:r>
          </w:p>
        </w:tc>
      </w:tr>
      <w:tr w:rsidR="007D206B" w:rsidTr="0030562B">
        <w:tc>
          <w:tcPr>
            <w:tcW w:w="4428" w:type="dxa"/>
          </w:tcPr>
          <w:p w:rsidR="007D206B" w:rsidRDefault="007D206B" w:rsidP="0030562B">
            <w:pPr>
              <w:pStyle w:val="TableBodyText"/>
            </w:pPr>
            <w:r>
              <w:t>0x0003</w:t>
            </w:r>
          </w:p>
        </w:tc>
        <w:tc>
          <w:tcPr>
            <w:tcW w:w="4428" w:type="dxa"/>
          </w:tcPr>
          <w:p w:rsidR="007D206B" w:rsidRDefault="007D206B" w:rsidP="0030562B">
            <w:pPr>
              <w:pStyle w:val="TableBodyText"/>
            </w:pPr>
            <w:r>
              <w:t xml:space="preserve">A </w:t>
            </w:r>
            <w:hyperlink w:anchor="gt_c2c93fec-8d3e-45de-8010-c738cc1cea99">
              <w:r>
                <w:rPr>
                  <w:rStyle w:val="HyperlinkGreen"/>
                  <w:b/>
                </w:rPr>
                <w:t>range</w:t>
              </w:r>
            </w:hyperlink>
            <w:r>
              <w:t xml:space="preserve"> reference.</w:t>
            </w:r>
          </w:p>
        </w:tc>
      </w:tr>
      <w:tr w:rsidR="007D206B" w:rsidTr="0030562B">
        <w:tc>
          <w:tcPr>
            <w:tcW w:w="4428" w:type="dxa"/>
          </w:tcPr>
          <w:p w:rsidR="007D206B" w:rsidRDefault="007D206B" w:rsidP="0030562B">
            <w:pPr>
              <w:pStyle w:val="TableBodyText"/>
            </w:pPr>
            <w:r>
              <w:t>0x0004</w:t>
            </w:r>
          </w:p>
        </w:tc>
        <w:tc>
          <w:tcPr>
            <w:tcW w:w="4428" w:type="dxa"/>
          </w:tcPr>
          <w:p w:rsidR="007D206B" w:rsidRDefault="007D206B" w:rsidP="0030562B">
            <w:pPr>
              <w:pStyle w:val="TableBodyText"/>
            </w:pPr>
            <w:r>
              <w:t xml:space="preserve">A formula (section </w:t>
            </w:r>
            <w:hyperlink w:anchor="Section_e7625cc83da94154b44949cf1bbd9703" w:history="1">
              <w:r>
                <w:rPr>
                  <w:rStyle w:val="af5"/>
                </w:rPr>
                <w:t>2.2.2</w:t>
              </w:r>
            </w:hyperlink>
            <w:r>
              <w:t>).</w:t>
            </w:r>
          </w:p>
        </w:tc>
      </w:tr>
    </w:tbl>
    <w:p w:rsidR="007D206B" w:rsidRDefault="007D206B" w:rsidP="007D206B"/>
    <w:p w:rsidR="007D206B" w:rsidRDefault="007D206B" w:rsidP="007D206B">
      <w:r>
        <w:rPr>
          <w:b/>
        </w:rPr>
        <w:t xml:space="preserve">fMultiLine (2 bytes): </w:t>
      </w:r>
      <w:r>
        <w:t xml:space="preserve">A Boolean (section </w:t>
      </w:r>
      <w:hyperlink w:anchor="Section_ae6bc85a10f94f2d868842913466c971" w:history="1">
        <w:r>
          <w:rPr>
            <w:rStyle w:val="af5"/>
          </w:rPr>
          <w:t>2.5.14</w:t>
        </w:r>
      </w:hyperlink>
      <w:r>
        <w:t>) that specifies whether this edit box supports multiple lines of text. MUST be a value from the following table:</w:t>
      </w:r>
    </w:p>
    <w:tbl>
      <w:tblPr>
        <w:tblStyle w:val="Table-ShadedHeader"/>
        <w:tblW w:w="0" w:type="auto"/>
        <w:tblLook w:val="04A0" w:firstRow="1" w:lastRow="0" w:firstColumn="1" w:lastColumn="0" w:noHBand="0" w:noVBand="1"/>
      </w:tblPr>
      <w:tblGrid>
        <w:gridCol w:w="4428"/>
        <w:gridCol w:w="442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4428" w:type="dxa"/>
          </w:tcPr>
          <w:p w:rsidR="007D206B" w:rsidRDefault="007D206B" w:rsidP="0030562B">
            <w:pPr>
              <w:pStyle w:val="TableHeaderText"/>
            </w:pPr>
            <w:r>
              <w:t>Value</w:t>
            </w:r>
          </w:p>
        </w:tc>
        <w:tc>
          <w:tcPr>
            <w:tcW w:w="4428" w:type="dxa"/>
          </w:tcPr>
          <w:p w:rsidR="007D206B" w:rsidRDefault="007D206B" w:rsidP="0030562B">
            <w:pPr>
              <w:pStyle w:val="TableHeaderText"/>
            </w:pPr>
            <w:r>
              <w:t>Meaning</w:t>
            </w:r>
          </w:p>
        </w:tc>
      </w:tr>
      <w:tr w:rsidR="007D206B" w:rsidTr="0030562B">
        <w:tc>
          <w:tcPr>
            <w:tcW w:w="4428" w:type="dxa"/>
          </w:tcPr>
          <w:p w:rsidR="007D206B" w:rsidRDefault="007D206B" w:rsidP="0030562B">
            <w:pPr>
              <w:pStyle w:val="TableBodyText"/>
            </w:pPr>
            <w:r>
              <w:t>0x0000</w:t>
            </w:r>
          </w:p>
        </w:tc>
        <w:tc>
          <w:tcPr>
            <w:tcW w:w="4428" w:type="dxa"/>
          </w:tcPr>
          <w:p w:rsidR="007D206B" w:rsidRDefault="007D206B" w:rsidP="0030562B">
            <w:pPr>
              <w:pStyle w:val="TableBodyText"/>
            </w:pPr>
            <w:r>
              <w:t>Only one line is supported.</w:t>
            </w:r>
          </w:p>
        </w:tc>
      </w:tr>
      <w:tr w:rsidR="007D206B" w:rsidTr="0030562B">
        <w:tc>
          <w:tcPr>
            <w:tcW w:w="4428" w:type="dxa"/>
          </w:tcPr>
          <w:p w:rsidR="007D206B" w:rsidRDefault="007D206B" w:rsidP="0030562B">
            <w:pPr>
              <w:pStyle w:val="TableBodyText"/>
            </w:pPr>
            <w:r>
              <w:t>0x0001</w:t>
            </w:r>
          </w:p>
        </w:tc>
        <w:tc>
          <w:tcPr>
            <w:tcW w:w="4428" w:type="dxa"/>
          </w:tcPr>
          <w:p w:rsidR="007D206B" w:rsidRDefault="007D206B" w:rsidP="0030562B">
            <w:pPr>
              <w:pStyle w:val="TableBodyText"/>
            </w:pPr>
            <w:r>
              <w:t>Multiple lines are supported.</w:t>
            </w:r>
          </w:p>
        </w:tc>
      </w:tr>
    </w:tbl>
    <w:p w:rsidR="007D206B" w:rsidRDefault="007D206B" w:rsidP="007D206B"/>
    <w:p w:rsidR="007D206B" w:rsidRDefault="007D206B" w:rsidP="007D206B">
      <w:r>
        <w:rPr>
          <w:b/>
        </w:rPr>
        <w:t xml:space="preserve">fVScroll (2 bytes): </w:t>
      </w:r>
      <w:r>
        <w:t xml:space="preserve"> A Boolean that specifies whether this edit box contains a vertical scrollbar. MUST be a value from the following table:</w:t>
      </w:r>
    </w:p>
    <w:tbl>
      <w:tblPr>
        <w:tblStyle w:val="Table-ShadedHeader"/>
        <w:tblW w:w="0" w:type="auto"/>
        <w:tblLook w:val="04A0" w:firstRow="1" w:lastRow="0" w:firstColumn="1" w:lastColumn="0" w:noHBand="0" w:noVBand="1"/>
      </w:tblPr>
      <w:tblGrid>
        <w:gridCol w:w="4428"/>
        <w:gridCol w:w="442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4428" w:type="dxa"/>
          </w:tcPr>
          <w:p w:rsidR="007D206B" w:rsidRDefault="007D206B" w:rsidP="0030562B">
            <w:pPr>
              <w:pStyle w:val="TableHeaderText"/>
            </w:pPr>
            <w:r>
              <w:t>Value</w:t>
            </w:r>
          </w:p>
        </w:tc>
        <w:tc>
          <w:tcPr>
            <w:tcW w:w="4428" w:type="dxa"/>
          </w:tcPr>
          <w:p w:rsidR="007D206B" w:rsidRDefault="007D206B" w:rsidP="0030562B">
            <w:pPr>
              <w:pStyle w:val="TableHeaderText"/>
            </w:pPr>
            <w:r>
              <w:t>Meaning</w:t>
            </w:r>
          </w:p>
        </w:tc>
      </w:tr>
      <w:tr w:rsidR="007D206B" w:rsidTr="0030562B">
        <w:tc>
          <w:tcPr>
            <w:tcW w:w="4428" w:type="dxa"/>
          </w:tcPr>
          <w:p w:rsidR="007D206B" w:rsidRDefault="007D206B" w:rsidP="0030562B">
            <w:pPr>
              <w:pStyle w:val="TableBodyText"/>
            </w:pPr>
            <w:r>
              <w:t>0x0000</w:t>
            </w:r>
          </w:p>
        </w:tc>
        <w:tc>
          <w:tcPr>
            <w:tcW w:w="4428" w:type="dxa"/>
          </w:tcPr>
          <w:p w:rsidR="007D206B" w:rsidRDefault="007D206B" w:rsidP="0030562B">
            <w:pPr>
              <w:pStyle w:val="TableBodyText"/>
            </w:pPr>
            <w:r>
              <w:t>Scrollbar is expected not to be displayed.</w:t>
            </w:r>
          </w:p>
        </w:tc>
      </w:tr>
      <w:tr w:rsidR="007D206B" w:rsidTr="0030562B">
        <w:tc>
          <w:tcPr>
            <w:tcW w:w="4428" w:type="dxa"/>
          </w:tcPr>
          <w:p w:rsidR="007D206B" w:rsidRDefault="007D206B" w:rsidP="0030562B">
            <w:pPr>
              <w:pStyle w:val="TableBodyText"/>
            </w:pPr>
            <w:r>
              <w:t>0x0001</w:t>
            </w:r>
          </w:p>
        </w:tc>
        <w:tc>
          <w:tcPr>
            <w:tcW w:w="4428" w:type="dxa"/>
          </w:tcPr>
          <w:p w:rsidR="007D206B" w:rsidRDefault="007D206B" w:rsidP="0030562B">
            <w:pPr>
              <w:pStyle w:val="TableBodyText"/>
            </w:pPr>
            <w:r>
              <w:t>Scrollbar is expected to be displayed.</w:t>
            </w:r>
          </w:p>
        </w:tc>
      </w:tr>
    </w:tbl>
    <w:p w:rsidR="007D206B" w:rsidRDefault="007D206B" w:rsidP="007D206B"/>
    <w:p w:rsidR="007D206B" w:rsidRDefault="007D206B" w:rsidP="007D206B">
      <w:r>
        <w:rPr>
          <w:b/>
        </w:rPr>
        <w:t xml:space="preserve">id (2 bytes): </w:t>
      </w:r>
      <w:r>
        <w:t xml:space="preserve">An </w:t>
      </w:r>
      <w:hyperlink w:anchor="Section_16a9e44a84a34b1dbb5f36c1966d2ce1" w:history="1">
        <w:r>
          <w:rPr>
            <w:rStyle w:val="af5"/>
          </w:rPr>
          <w:t>ObjId</w:t>
        </w:r>
      </w:hyperlink>
      <w:r>
        <w:t xml:space="preserve"> that specifies the associated list control. The associated list control is the control specified by the Obj record whose </w:t>
      </w:r>
      <w:r>
        <w:rPr>
          <w:b/>
        </w:rPr>
        <w:t>cmo.id</w:t>
      </w:r>
      <w:r>
        <w:t xml:space="preserve"> field is equal to </w:t>
      </w:r>
      <w:r>
        <w:rPr>
          <w:b/>
        </w:rPr>
        <w:t>id.id</w:t>
      </w:r>
      <w:r>
        <w:t xml:space="preserve">. A value of </w:t>
      </w:r>
      <w:r>
        <w:rPr>
          <w:b/>
        </w:rPr>
        <w:t>id.id</w:t>
      </w:r>
      <w:r>
        <w:t xml:space="preserve"> equal to 0 specifies that there is no list control associated with this edit box.</w:t>
      </w:r>
    </w:p>
    <w:p w:rsidR="007D206B" w:rsidRDefault="007D206B" w:rsidP="007D206B">
      <w:pPr>
        <w:pStyle w:val="31"/>
        <w:numPr>
          <w:ilvl w:val="0"/>
          <w:numId w:val="0"/>
        </w:numPr>
        <w:tabs>
          <w:tab w:val="left" w:pos="720"/>
        </w:tabs>
        <w:ind w:left="720" w:hanging="720"/>
      </w:pPr>
      <w:bookmarkStart w:id="598" w:name="Section_fb0a9decad614cb09621b4f05ac080cd"/>
      <w:bookmarkStart w:id="599" w:name="FtGboData"/>
      <w:bookmarkStart w:id="600" w:name="_Toc500759763"/>
      <w:r>
        <w:t>2.5.145</w:t>
      </w:r>
      <w:r>
        <w:tab/>
        <w:t>FtGboData</w:t>
      </w:r>
      <w:bookmarkEnd w:id="598"/>
      <w:bookmarkEnd w:id="599"/>
      <w:bookmarkEnd w:id="600"/>
      <w:r>
        <w:fldChar w:fldCharType="begin"/>
      </w:r>
      <w:r>
        <w:instrText xml:space="preserve"> XE "Structures:FtGboData" </w:instrText>
      </w:r>
      <w:r>
        <w:fldChar w:fldCharType="end"/>
      </w:r>
      <w:r>
        <w:fldChar w:fldCharType="begin"/>
      </w:r>
      <w:r>
        <w:instrText xml:space="preserve"> XE "FtGboData" </w:instrText>
      </w:r>
      <w:r>
        <w:fldChar w:fldCharType="end"/>
      </w:r>
      <w:r>
        <w:fldChar w:fldCharType="begin"/>
      </w:r>
      <w:r>
        <w:instrText xml:space="preserve"> XE "Details:FtGboData structure" </w:instrText>
      </w:r>
      <w:r>
        <w:fldChar w:fldCharType="end"/>
      </w:r>
    </w:p>
    <w:p w:rsidR="007D206B" w:rsidRDefault="007D206B" w:rsidP="007D206B">
      <w:r>
        <w:t xml:space="preserve">The </w:t>
      </w:r>
      <w:r>
        <w:rPr>
          <w:b/>
        </w:rPr>
        <w:t>FtGboData</w:t>
      </w:r>
      <w:r>
        <w:t xml:space="preserve"> structure specifies the properties of the group box </w:t>
      </w:r>
      <w:hyperlink w:anchor="Section_dd34df60825040a983a3911476a31ea7" w:history="1">
        <w:r>
          <w:rPr>
            <w:rStyle w:val="af5"/>
          </w:rPr>
          <w:t>Obj</w:t>
        </w:r>
      </w:hyperlink>
      <w:r>
        <w:t xml:space="preserve"> record that contains this FtGboData.</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ft</w:t>
            </w:r>
          </w:p>
        </w:tc>
        <w:tc>
          <w:tcPr>
            <w:tcW w:w="4320" w:type="dxa"/>
            <w:gridSpan w:val="16"/>
          </w:tcPr>
          <w:p w:rsidR="007D206B" w:rsidRDefault="007D206B" w:rsidP="0030562B">
            <w:pPr>
              <w:pStyle w:val="PacketDiagramBodyText"/>
            </w:pPr>
            <w:r>
              <w:t>cb</w:t>
            </w:r>
          </w:p>
        </w:tc>
      </w:tr>
      <w:tr w:rsidR="007D206B" w:rsidTr="0030562B">
        <w:trPr>
          <w:trHeight w:hRule="exact" w:val="490"/>
        </w:trPr>
        <w:tc>
          <w:tcPr>
            <w:tcW w:w="4320" w:type="dxa"/>
            <w:gridSpan w:val="16"/>
          </w:tcPr>
          <w:p w:rsidR="007D206B" w:rsidRDefault="007D206B" w:rsidP="0030562B">
            <w:pPr>
              <w:pStyle w:val="PacketDiagramBodyText"/>
            </w:pPr>
            <w:r>
              <w:t>accel</w:t>
            </w:r>
          </w:p>
        </w:tc>
        <w:tc>
          <w:tcPr>
            <w:tcW w:w="4320" w:type="dxa"/>
            <w:gridSpan w:val="16"/>
          </w:tcPr>
          <w:p w:rsidR="007D206B" w:rsidRDefault="007D206B" w:rsidP="0030562B">
            <w:pPr>
              <w:pStyle w:val="PacketDiagramBodyText"/>
            </w:pPr>
            <w:r>
              <w:t>reserved</w:t>
            </w:r>
          </w:p>
        </w:tc>
      </w:tr>
      <w:tr w:rsidR="007D206B" w:rsidTr="0030562B">
        <w:trPr>
          <w:gridAfter w:val="16"/>
          <w:wAfter w:w="4320" w:type="dxa"/>
          <w:trHeight w:hRule="exact" w:val="490"/>
        </w:trPr>
        <w:tc>
          <w:tcPr>
            <w:tcW w:w="270" w:type="dxa"/>
          </w:tcPr>
          <w:p w:rsidR="007D206B" w:rsidRDefault="007D206B" w:rsidP="0030562B">
            <w:pPr>
              <w:pStyle w:val="PacketDiagramBodyText"/>
            </w:pPr>
            <w:r>
              <w:t>A</w:t>
            </w:r>
          </w:p>
        </w:tc>
        <w:tc>
          <w:tcPr>
            <w:tcW w:w="4050" w:type="dxa"/>
            <w:gridSpan w:val="15"/>
          </w:tcPr>
          <w:p w:rsidR="007D206B" w:rsidRDefault="007D206B" w:rsidP="0030562B">
            <w:pPr>
              <w:pStyle w:val="PacketDiagramBodyText"/>
            </w:pPr>
            <w:r>
              <w:t>unused2</w:t>
            </w:r>
          </w:p>
        </w:tc>
      </w:tr>
    </w:tbl>
    <w:p w:rsidR="007D206B" w:rsidRDefault="007D206B" w:rsidP="007D206B">
      <w:r>
        <w:rPr>
          <w:b/>
        </w:rPr>
        <w:t xml:space="preserve">ft (2 bytes): </w:t>
      </w:r>
      <w:r>
        <w:t xml:space="preserve"> Reserved. MUST be 0x000F.</w:t>
      </w:r>
    </w:p>
    <w:p w:rsidR="007D206B" w:rsidRDefault="007D206B" w:rsidP="007D206B">
      <w:r>
        <w:rPr>
          <w:b/>
        </w:rPr>
        <w:t xml:space="preserve">cb (2 bytes): </w:t>
      </w:r>
      <w:r>
        <w:t xml:space="preserve"> Reserved. MUST be 0x0006.</w:t>
      </w:r>
    </w:p>
    <w:p w:rsidR="007D206B" w:rsidRDefault="007D206B" w:rsidP="007D206B">
      <w:r>
        <w:rPr>
          <w:b/>
        </w:rPr>
        <w:t xml:space="preserve">accel (2 bytes): </w:t>
      </w:r>
      <w:r>
        <w:t xml:space="preserve"> An unsigned integer that specifies the </w:t>
      </w:r>
      <w:hyperlink w:anchor="gt_c305d0ab-8b94-461a-bd76-13b40cb8c4d8">
        <w:r>
          <w:rPr>
            <w:rStyle w:val="HyperlinkGreen"/>
            <w:b/>
          </w:rPr>
          <w:t>Unicode</w:t>
        </w:r>
      </w:hyperlink>
      <w:r>
        <w:t xml:space="preserve"> character of the object’s </w:t>
      </w:r>
      <w:hyperlink w:anchor="gt_d61b4a07-b6c1-4c08-9ebd-1d00b360f953">
        <w:r>
          <w:rPr>
            <w:rStyle w:val="HyperlinkGreen"/>
            <w:b/>
          </w:rPr>
          <w:t>accelerator key</w:t>
        </w:r>
      </w:hyperlink>
      <w:r>
        <w:t xml:space="preserve">. A value of 0x0000 specifies there is no accelerator key associated with this object. This field MUST be ignored unless this object is in a </w:t>
      </w:r>
      <w:hyperlink w:anchor="gt_293d2e0c-de3d-4808-99fc-99fa824158a8">
        <w:r>
          <w:rPr>
            <w:rStyle w:val="HyperlinkGreen"/>
            <w:b/>
          </w:rPr>
          <w:t>dialog sheet</w:t>
        </w:r>
      </w:hyperlink>
      <w:r>
        <w:t>.</w:t>
      </w:r>
    </w:p>
    <w:p w:rsidR="007D206B" w:rsidRDefault="007D206B" w:rsidP="007D206B">
      <w:r>
        <w:rPr>
          <w:b/>
        </w:rPr>
        <w:t xml:space="preserve">reserved (2 bytes): </w:t>
      </w:r>
      <w:r>
        <w:t xml:space="preserve"> Reserved. MUST be 0x0000.</w:t>
      </w:r>
    </w:p>
    <w:p w:rsidR="007D206B" w:rsidRDefault="007D206B" w:rsidP="007D206B">
      <w:r>
        <w:rPr>
          <w:b/>
        </w:rPr>
        <w:t xml:space="preserve">A - fNo3d (1 bit): </w:t>
      </w:r>
      <w:r>
        <w:t>A bit that specifies whether this control is expected to be displayed without three-dimensional effects.</w:t>
      </w:r>
    </w:p>
    <w:p w:rsidR="007D206B" w:rsidRDefault="007D206B" w:rsidP="007D206B">
      <w:pPr>
        <w:pStyle w:val="Definition-Field"/>
      </w:pPr>
      <w:r>
        <w:rPr>
          <w:b/>
        </w:rPr>
        <w:t xml:space="preserve">unused2 (15 bits): </w:t>
      </w:r>
      <w:r>
        <w:t>Undefined and MUST be ignored.</w:t>
      </w:r>
    </w:p>
    <w:p w:rsidR="007D206B" w:rsidRDefault="007D206B" w:rsidP="007D206B">
      <w:pPr>
        <w:pStyle w:val="31"/>
        <w:numPr>
          <w:ilvl w:val="0"/>
          <w:numId w:val="0"/>
        </w:numPr>
        <w:tabs>
          <w:tab w:val="left" w:pos="720"/>
        </w:tabs>
        <w:ind w:left="720" w:hanging="720"/>
      </w:pPr>
      <w:bookmarkStart w:id="601" w:name="Section_7655dade103b4824958353ec2ad03e30"/>
      <w:bookmarkStart w:id="602" w:name="FtGmo"/>
      <w:bookmarkStart w:id="603" w:name="_Toc500759764"/>
      <w:r>
        <w:t>2.5.146</w:t>
      </w:r>
      <w:r>
        <w:tab/>
        <w:t>FtGmo</w:t>
      </w:r>
      <w:bookmarkEnd w:id="601"/>
      <w:bookmarkEnd w:id="602"/>
      <w:bookmarkEnd w:id="603"/>
      <w:r>
        <w:fldChar w:fldCharType="begin"/>
      </w:r>
      <w:r>
        <w:instrText xml:space="preserve"> XE "Structures:FtGmo" </w:instrText>
      </w:r>
      <w:r>
        <w:fldChar w:fldCharType="end"/>
      </w:r>
      <w:r>
        <w:fldChar w:fldCharType="begin"/>
      </w:r>
      <w:r>
        <w:instrText xml:space="preserve"> XE "FtGmo" </w:instrText>
      </w:r>
      <w:r>
        <w:fldChar w:fldCharType="end"/>
      </w:r>
      <w:r>
        <w:fldChar w:fldCharType="begin"/>
      </w:r>
      <w:r>
        <w:instrText xml:space="preserve"> XE "Details:FtGmo structure" </w:instrText>
      </w:r>
      <w:r>
        <w:fldChar w:fldCharType="end"/>
      </w:r>
    </w:p>
    <w:p w:rsidR="007D206B" w:rsidRDefault="007D206B" w:rsidP="007D206B">
      <w:r>
        <w:t xml:space="preserve">The </w:t>
      </w:r>
      <w:r>
        <w:rPr>
          <w:b/>
        </w:rPr>
        <w:t>FtGmo</w:t>
      </w:r>
      <w:r>
        <w:t xml:space="preserve"> structure appears in a group-type </w:t>
      </w:r>
      <w:hyperlink w:anchor="Section_dd34df60825040a983a3911476a31ea7" w:history="1">
        <w:r>
          <w:rPr>
            <w:rStyle w:val="af5"/>
          </w:rPr>
          <w:t>Obj</w:t>
        </w:r>
      </w:hyperlink>
      <w:r>
        <w:t xml:space="preserve"> record.</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ft</w:t>
            </w:r>
          </w:p>
        </w:tc>
        <w:tc>
          <w:tcPr>
            <w:tcW w:w="4320" w:type="dxa"/>
            <w:gridSpan w:val="16"/>
          </w:tcPr>
          <w:p w:rsidR="007D206B" w:rsidRDefault="007D206B" w:rsidP="0030562B">
            <w:pPr>
              <w:pStyle w:val="PacketDiagramBodyText"/>
            </w:pPr>
            <w:r>
              <w:t>cb</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unused</w:t>
            </w:r>
          </w:p>
        </w:tc>
      </w:tr>
    </w:tbl>
    <w:p w:rsidR="007D206B" w:rsidRDefault="007D206B" w:rsidP="007D206B">
      <w:r>
        <w:rPr>
          <w:b/>
        </w:rPr>
        <w:t xml:space="preserve">ft (2 bytes): </w:t>
      </w:r>
      <w:r>
        <w:t xml:space="preserve"> Reserved. MUST be 0x0006.</w:t>
      </w:r>
    </w:p>
    <w:p w:rsidR="007D206B" w:rsidRDefault="007D206B" w:rsidP="007D206B">
      <w:r>
        <w:rPr>
          <w:b/>
        </w:rPr>
        <w:t xml:space="preserve">cb (2 bytes): </w:t>
      </w:r>
      <w:r>
        <w:t xml:space="preserve"> Reserved. MUST be 0x0002</w:t>
      </w:r>
    </w:p>
    <w:p w:rsidR="007D206B" w:rsidRDefault="007D206B" w:rsidP="007D206B">
      <w:r>
        <w:rPr>
          <w:b/>
        </w:rPr>
        <w:t xml:space="preserve">unused (2 bytes): </w:t>
      </w:r>
      <w:r>
        <w:t xml:space="preserve"> Undefined and MUST be ignored.</w:t>
      </w:r>
    </w:p>
    <w:p w:rsidR="007D206B" w:rsidRDefault="007D206B" w:rsidP="007D206B">
      <w:pPr>
        <w:pStyle w:val="31"/>
        <w:numPr>
          <w:ilvl w:val="0"/>
          <w:numId w:val="0"/>
        </w:numPr>
        <w:tabs>
          <w:tab w:val="left" w:pos="720"/>
        </w:tabs>
        <w:ind w:left="720" w:hanging="720"/>
      </w:pPr>
      <w:bookmarkStart w:id="604" w:name="Section_064379be857b4a8ca9bfd79f21043148"/>
      <w:bookmarkStart w:id="605" w:name="FtLbsData"/>
      <w:bookmarkStart w:id="606" w:name="_Toc500759765"/>
      <w:r>
        <w:t>2.5.147</w:t>
      </w:r>
      <w:r>
        <w:tab/>
        <w:t>FtLbsData</w:t>
      </w:r>
      <w:bookmarkEnd w:id="604"/>
      <w:bookmarkEnd w:id="605"/>
      <w:bookmarkEnd w:id="606"/>
      <w:r>
        <w:fldChar w:fldCharType="begin"/>
      </w:r>
      <w:r>
        <w:instrText xml:space="preserve"> XE "Structures:FtLbsData" </w:instrText>
      </w:r>
      <w:r>
        <w:fldChar w:fldCharType="end"/>
      </w:r>
      <w:r>
        <w:fldChar w:fldCharType="begin"/>
      </w:r>
      <w:r>
        <w:instrText xml:space="preserve"> XE "FtLbsData" </w:instrText>
      </w:r>
      <w:r>
        <w:fldChar w:fldCharType="end"/>
      </w:r>
      <w:r>
        <w:fldChar w:fldCharType="begin"/>
      </w:r>
      <w:r>
        <w:instrText xml:space="preserve"> XE "Details:FtLbsData structure" </w:instrText>
      </w:r>
      <w:r>
        <w:fldChar w:fldCharType="end"/>
      </w:r>
    </w:p>
    <w:p w:rsidR="007D206B" w:rsidRDefault="007D206B" w:rsidP="007D206B">
      <w:r>
        <w:t xml:space="preserve">The </w:t>
      </w:r>
      <w:r>
        <w:rPr>
          <w:b/>
        </w:rPr>
        <w:t>FtLbsData</w:t>
      </w:r>
      <w:r>
        <w:t xml:space="preserve"> structure specifies the properties of a list or drop-down list </w:t>
      </w:r>
      <w:hyperlink w:anchor="gt_708607be-8655-416e-93f3-b434e9ecbd56">
        <w:r>
          <w:rPr>
            <w:rStyle w:val="HyperlinkGreen"/>
            <w:b/>
          </w:rPr>
          <w:t>embedded object</w:t>
        </w:r>
      </w:hyperlink>
      <w:r>
        <w:t xml:space="preserve"> in a </w:t>
      </w:r>
      <w:hyperlink w:anchor="gt_0b356926-f9cb-4dc2-a859-71441d62503d">
        <w:r>
          <w:rPr>
            <w:rStyle w:val="HyperlinkGreen"/>
            <w:b/>
          </w:rPr>
          <w:t>sheet</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ft</w:t>
            </w:r>
          </w:p>
        </w:tc>
        <w:tc>
          <w:tcPr>
            <w:tcW w:w="4320" w:type="dxa"/>
            <w:gridSpan w:val="16"/>
          </w:tcPr>
          <w:p w:rsidR="007D206B" w:rsidRDefault="007D206B" w:rsidP="0030562B">
            <w:pPr>
              <w:pStyle w:val="PacketDiagramBodyText"/>
            </w:pPr>
            <w:r>
              <w:t>cbFContinued</w:t>
            </w:r>
          </w:p>
        </w:tc>
      </w:tr>
      <w:tr w:rsidR="007D206B" w:rsidTr="0030562B">
        <w:trPr>
          <w:trHeight w:hRule="exact" w:val="490"/>
        </w:trPr>
        <w:tc>
          <w:tcPr>
            <w:tcW w:w="8640" w:type="dxa"/>
            <w:gridSpan w:val="32"/>
          </w:tcPr>
          <w:p w:rsidR="007D206B" w:rsidRDefault="007D206B" w:rsidP="0030562B">
            <w:pPr>
              <w:pStyle w:val="PacketDiagramBodyText"/>
            </w:pPr>
            <w:r>
              <w:t>fmla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4320" w:type="dxa"/>
            <w:gridSpan w:val="16"/>
          </w:tcPr>
          <w:p w:rsidR="007D206B" w:rsidRDefault="007D206B" w:rsidP="0030562B">
            <w:pPr>
              <w:pStyle w:val="PacketDiagramBodyText"/>
            </w:pPr>
            <w:r>
              <w:t>cLines</w:t>
            </w:r>
          </w:p>
        </w:tc>
        <w:tc>
          <w:tcPr>
            <w:tcW w:w="4320" w:type="dxa"/>
            <w:gridSpan w:val="16"/>
          </w:tcPr>
          <w:p w:rsidR="007D206B" w:rsidRDefault="007D206B" w:rsidP="0030562B">
            <w:pPr>
              <w:pStyle w:val="PacketDiagramBodyText"/>
            </w:pPr>
            <w:r>
              <w:t>iSel</w:t>
            </w:r>
          </w:p>
        </w:tc>
      </w:tr>
      <w:tr w:rsidR="007D206B" w:rsidTr="0030562B">
        <w:trPr>
          <w:trHeight w:hRule="exact" w:val="490"/>
        </w:trPr>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270" w:type="dxa"/>
          </w:tcPr>
          <w:p w:rsidR="007D206B" w:rsidRDefault="007D206B" w:rsidP="0030562B">
            <w:pPr>
              <w:pStyle w:val="PacketDiagramBodyText"/>
            </w:pPr>
            <w:r>
              <w:t>C</w:t>
            </w:r>
          </w:p>
        </w:tc>
        <w:tc>
          <w:tcPr>
            <w:tcW w:w="270" w:type="dxa"/>
          </w:tcPr>
          <w:p w:rsidR="007D206B" w:rsidRDefault="007D206B" w:rsidP="0030562B">
            <w:pPr>
              <w:pStyle w:val="PacketDiagramBodyText"/>
            </w:pPr>
            <w:r>
              <w:t>D</w:t>
            </w:r>
          </w:p>
        </w:tc>
        <w:tc>
          <w:tcPr>
            <w:tcW w:w="540" w:type="dxa"/>
            <w:gridSpan w:val="2"/>
          </w:tcPr>
          <w:p w:rsidR="007D206B" w:rsidRDefault="007D206B" w:rsidP="0030562B">
            <w:pPr>
              <w:pStyle w:val="PacketDiagramBodyText"/>
            </w:pPr>
            <w:r>
              <w:t>E</w:t>
            </w:r>
          </w:p>
        </w:tc>
        <w:tc>
          <w:tcPr>
            <w:tcW w:w="270" w:type="dxa"/>
          </w:tcPr>
          <w:p w:rsidR="007D206B" w:rsidRDefault="007D206B" w:rsidP="0030562B">
            <w:pPr>
              <w:pStyle w:val="PacketDiagramBodyText"/>
            </w:pPr>
            <w:r>
              <w:t>F</w:t>
            </w:r>
          </w:p>
        </w:tc>
        <w:tc>
          <w:tcPr>
            <w:tcW w:w="270" w:type="dxa"/>
          </w:tcPr>
          <w:p w:rsidR="007D206B" w:rsidRDefault="007D206B" w:rsidP="0030562B">
            <w:pPr>
              <w:pStyle w:val="PacketDiagramBodyText"/>
            </w:pPr>
            <w:r>
              <w:t>G</w:t>
            </w:r>
          </w:p>
        </w:tc>
        <w:tc>
          <w:tcPr>
            <w:tcW w:w="2160" w:type="dxa"/>
            <w:gridSpan w:val="8"/>
          </w:tcPr>
          <w:p w:rsidR="007D206B" w:rsidRDefault="007D206B" w:rsidP="0030562B">
            <w:pPr>
              <w:pStyle w:val="PacketDiagramBodyText"/>
            </w:pPr>
            <w:r>
              <w:t>lct</w:t>
            </w:r>
          </w:p>
        </w:tc>
        <w:tc>
          <w:tcPr>
            <w:tcW w:w="4320" w:type="dxa"/>
            <w:gridSpan w:val="16"/>
          </w:tcPr>
          <w:p w:rsidR="007D206B" w:rsidRDefault="007D206B" w:rsidP="0030562B">
            <w:pPr>
              <w:pStyle w:val="PacketDiagramBodyText"/>
            </w:pPr>
            <w:r>
              <w:t>idEdit</w:t>
            </w:r>
          </w:p>
        </w:tc>
      </w:tr>
      <w:tr w:rsidR="007D206B" w:rsidTr="0030562B">
        <w:trPr>
          <w:trHeight w:hRule="exact" w:val="490"/>
        </w:trPr>
        <w:tc>
          <w:tcPr>
            <w:tcW w:w="8640" w:type="dxa"/>
            <w:gridSpan w:val="32"/>
          </w:tcPr>
          <w:p w:rsidR="007D206B" w:rsidRDefault="007D206B" w:rsidP="0030562B">
            <w:pPr>
              <w:pStyle w:val="PacketDiagramBodyText"/>
            </w:pPr>
            <w:r>
              <w:t>dropData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rgLines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bsels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ft (2 bytes): </w:t>
      </w:r>
      <w:r>
        <w:t xml:space="preserve"> Reserved. MUST be 0x0013.</w:t>
      </w:r>
    </w:p>
    <w:p w:rsidR="007D206B" w:rsidRDefault="007D206B" w:rsidP="007D206B">
      <w:pPr>
        <w:pStyle w:val="Definition-Field"/>
      </w:pPr>
      <w:r>
        <w:rPr>
          <w:b/>
        </w:rPr>
        <w:t xml:space="preserve">cbFContinued (2 bytes): </w:t>
      </w:r>
      <w:r>
        <w:t xml:space="preserve"> An unsigned integer that indirectly specifies whether some of the data in this structure appear in a subsequent </w:t>
      </w:r>
      <w:hyperlink w:anchor="Section_999fae21d3d942e88290639782460c67" w:history="1">
        <w:r>
          <w:rPr>
            <w:rStyle w:val="af5"/>
          </w:rPr>
          <w:t>Continue</w:t>
        </w:r>
      </w:hyperlink>
      <w:r>
        <w:t xml:space="preserve"> record. If </w:t>
      </w:r>
      <w:r>
        <w:rPr>
          <w:b/>
        </w:rPr>
        <w:t>cbFContinued</w:t>
      </w:r>
      <w:r>
        <w:t xml:space="preserve"> is 0x0000, all of the fields in this structure except </w:t>
      </w:r>
      <w:r>
        <w:rPr>
          <w:b/>
        </w:rPr>
        <w:t>ft</w:t>
      </w:r>
      <w:r>
        <w:t xml:space="preserve"> and </w:t>
      </w:r>
      <w:r>
        <w:rPr>
          <w:b/>
        </w:rPr>
        <w:t>cbFContinued</w:t>
      </w:r>
      <w:r>
        <w:t xml:space="preserve"> MUST NOT exist. If this entire structure is contained within the same record, then </w:t>
      </w:r>
      <w:r>
        <w:rPr>
          <w:b/>
        </w:rPr>
        <w:t>cbFContinued</w:t>
      </w:r>
      <w:r>
        <w:t xml:space="preserve"> MUST be greater than or equal to the size, in bytes, of this structure, not including the four bytes for the </w:t>
      </w:r>
      <w:r>
        <w:rPr>
          <w:b/>
        </w:rPr>
        <w:t>ft</w:t>
      </w:r>
      <w:r>
        <w:t xml:space="preserve"> and </w:t>
      </w:r>
      <w:r>
        <w:rPr>
          <w:b/>
        </w:rPr>
        <w:t>cbFContinued</w:t>
      </w:r>
      <w:r>
        <w:t xml:space="preserve"> fields. If part of this structure is in one or more subsequent Continue records, then the </w:t>
      </w:r>
      <w:r>
        <w:rPr>
          <w:b/>
        </w:rPr>
        <w:t>cbFContinued</w:t>
      </w:r>
      <w:r>
        <w:t xml:space="preserve"> field MUST hold the value calculated according to the following formula:</w:t>
      </w:r>
    </w:p>
    <w:p w:rsidR="007D206B" w:rsidRDefault="007D206B" w:rsidP="007D206B">
      <w:pPr>
        <w:pStyle w:val="Definition-Field2"/>
      </w:pPr>
      <w:r>
        <w:rPr>
          <w:b/>
        </w:rPr>
        <w:t>cbFContinued</w:t>
      </w:r>
      <w:r>
        <w:t xml:space="preserve"> = size of the fields of this structure in the current record - 1.</w:t>
      </w:r>
    </w:p>
    <w:p w:rsidR="007D206B" w:rsidRDefault="007D206B" w:rsidP="007D206B">
      <w:pPr>
        <w:pStyle w:val="Definition-Field"/>
      </w:pPr>
      <w:r>
        <w:rPr>
          <w:b/>
        </w:rPr>
        <w:t xml:space="preserve">fmla (variable): </w:t>
      </w:r>
      <w:r>
        <w:t xml:space="preserve"> An </w:t>
      </w:r>
      <w:hyperlink w:anchor="Section_6859fca9cef1487689170ec88c469357" w:history="1">
        <w:r>
          <w:rPr>
            <w:rStyle w:val="af5"/>
          </w:rPr>
          <w:t>ObjFmla</w:t>
        </w:r>
      </w:hyperlink>
      <w:r>
        <w:t xml:space="preserve"> that specifies the </w:t>
      </w:r>
      <w:hyperlink w:anchor="gt_c2c93fec-8d3e-45de-8010-c738cc1cea99">
        <w:r>
          <w:rPr>
            <w:rStyle w:val="HyperlinkGreen"/>
            <w:b/>
          </w:rPr>
          <w:t>range</w:t>
        </w:r>
      </w:hyperlink>
      <w:r>
        <w:t xml:space="preserve"> of </w:t>
      </w:r>
      <w:hyperlink w:anchor="gt_43d1e51e-4f26-493b-b7c9-e84e920d7461">
        <w:r>
          <w:rPr>
            <w:rStyle w:val="HyperlinkGreen"/>
            <w:b/>
          </w:rPr>
          <w:t>cell</w:t>
        </w:r>
      </w:hyperlink>
      <w:r>
        <w:t xml:space="preserve"> values that are the items in this list. </w:t>
      </w:r>
    </w:p>
    <w:p w:rsidR="007D206B" w:rsidRDefault="007D206B" w:rsidP="007D206B">
      <w:pPr>
        <w:pStyle w:val="Definition-Field"/>
      </w:pPr>
      <w:r>
        <w:rPr>
          <w:b/>
        </w:rPr>
        <w:t xml:space="preserve">cLines (2 bytes): </w:t>
      </w:r>
      <w:r>
        <w:t>An unsigned integer that specifies the number of items in the list. MUST be less than or equal to 0x7FFF.</w:t>
      </w:r>
    </w:p>
    <w:p w:rsidR="007D206B" w:rsidRDefault="007D206B" w:rsidP="007D206B">
      <w:pPr>
        <w:pStyle w:val="Definition-Field"/>
      </w:pPr>
      <w:r>
        <w:rPr>
          <w:b/>
        </w:rPr>
        <w:t xml:space="preserve">iSel (2 bytes): </w:t>
      </w:r>
      <w:r>
        <w:t xml:space="preserve">An unsigned integer that specifies the one-based index of the first selected item in this list. A value of 0x0000 specifies there is no currently </w:t>
      </w:r>
      <w:hyperlink w:anchor="gt_f27adb49-1bec-4bfa-a1a8-0eb4db1ba595">
        <w:r>
          <w:rPr>
            <w:rStyle w:val="HyperlinkGreen"/>
            <w:b/>
          </w:rPr>
          <w:t>selected</w:t>
        </w:r>
      </w:hyperlink>
      <w:r>
        <w:t xml:space="preserve"> item. MUST be less than or equal to </w:t>
      </w:r>
      <w:r>
        <w:rPr>
          <w:b/>
        </w:rPr>
        <w:t>cLines</w:t>
      </w:r>
      <w:r>
        <w:t xml:space="preserve">. </w:t>
      </w:r>
    </w:p>
    <w:p w:rsidR="007D206B" w:rsidRDefault="007D206B" w:rsidP="007D206B">
      <w:pPr>
        <w:pStyle w:val="Definition-Field"/>
      </w:pPr>
      <w:r>
        <w:rPr>
          <w:b/>
        </w:rPr>
        <w:t xml:space="preserve">A - fUseCB (1 bit): </w:t>
      </w:r>
      <w:r>
        <w:t xml:space="preserve">A bit that specifies whether the </w:t>
      </w:r>
      <w:r>
        <w:rPr>
          <w:b/>
        </w:rPr>
        <w:t>lct</w:t>
      </w:r>
      <w:r>
        <w:t xml:space="preserve"> field MUST be ignored. MUST be a value from the following table:</w:t>
      </w:r>
    </w:p>
    <w:tbl>
      <w:tblPr>
        <w:tblStyle w:val="Table-ShadedHeaderIndented"/>
        <w:tblW w:w="0" w:type="auto"/>
        <w:tblLook w:val="04A0" w:firstRow="1" w:lastRow="0" w:firstColumn="1" w:lastColumn="0" w:noHBand="0" w:noVBand="1"/>
      </w:tblPr>
      <w:tblGrid>
        <w:gridCol w:w="810"/>
        <w:gridCol w:w="369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810" w:type="dxa"/>
          </w:tcPr>
          <w:p w:rsidR="007D206B" w:rsidRDefault="007D206B" w:rsidP="0030562B">
            <w:pPr>
              <w:pStyle w:val="TableHeaderText"/>
            </w:pPr>
            <w:r>
              <w:t>Value</w:t>
            </w:r>
          </w:p>
        </w:tc>
        <w:tc>
          <w:tcPr>
            <w:tcW w:w="3690" w:type="dxa"/>
          </w:tcPr>
          <w:p w:rsidR="007D206B" w:rsidRDefault="007D206B" w:rsidP="0030562B">
            <w:pPr>
              <w:pStyle w:val="TableHeaderText"/>
            </w:pPr>
            <w:r>
              <w:t>Meaning</w:t>
            </w:r>
          </w:p>
        </w:tc>
      </w:tr>
      <w:tr w:rsidR="007D206B" w:rsidTr="0030562B">
        <w:tc>
          <w:tcPr>
            <w:tcW w:w="810" w:type="dxa"/>
          </w:tcPr>
          <w:p w:rsidR="007D206B" w:rsidRDefault="007D206B" w:rsidP="0030562B">
            <w:pPr>
              <w:pStyle w:val="TableBodyText"/>
            </w:pPr>
            <w:r>
              <w:t>0</w:t>
            </w:r>
          </w:p>
        </w:tc>
        <w:tc>
          <w:tcPr>
            <w:tcW w:w="3690" w:type="dxa"/>
          </w:tcPr>
          <w:p w:rsidR="007D206B" w:rsidRDefault="007D206B" w:rsidP="0030562B">
            <w:pPr>
              <w:pStyle w:val="TableBodyText"/>
            </w:pPr>
            <w:r>
              <w:t xml:space="preserve">The </w:t>
            </w:r>
            <w:r>
              <w:rPr>
                <w:b/>
              </w:rPr>
              <w:t>lct</w:t>
            </w:r>
            <w:r>
              <w:t xml:space="preserve"> field MUST be ignored.</w:t>
            </w:r>
          </w:p>
        </w:tc>
      </w:tr>
      <w:tr w:rsidR="007D206B" w:rsidTr="0030562B">
        <w:tc>
          <w:tcPr>
            <w:tcW w:w="810" w:type="dxa"/>
          </w:tcPr>
          <w:p w:rsidR="007D206B" w:rsidRDefault="007D206B" w:rsidP="0030562B">
            <w:pPr>
              <w:pStyle w:val="TableBodyText"/>
            </w:pPr>
            <w:r>
              <w:t>1</w:t>
            </w:r>
          </w:p>
        </w:tc>
        <w:tc>
          <w:tcPr>
            <w:tcW w:w="3690" w:type="dxa"/>
          </w:tcPr>
          <w:p w:rsidR="007D206B" w:rsidRDefault="007D206B" w:rsidP="0030562B">
            <w:pPr>
              <w:pStyle w:val="TableBodyText"/>
            </w:pPr>
            <w:r>
              <w:t xml:space="preserve">The </w:t>
            </w:r>
            <w:r>
              <w:rPr>
                <w:b/>
              </w:rPr>
              <w:t>lct</w:t>
            </w:r>
            <w:r>
              <w:t xml:space="preserve"> field MUST NOT be ignored.</w:t>
            </w:r>
          </w:p>
        </w:tc>
      </w:tr>
    </w:tbl>
    <w:p w:rsidR="007D206B" w:rsidRDefault="007D206B" w:rsidP="007D206B"/>
    <w:p w:rsidR="007D206B" w:rsidRDefault="007D206B" w:rsidP="007D206B">
      <w:pPr>
        <w:pStyle w:val="Definition-Field"/>
      </w:pPr>
      <w:r>
        <w:rPr>
          <w:b/>
        </w:rPr>
        <w:t xml:space="preserve">B - fValidPlex (1 bit): </w:t>
      </w:r>
      <w:r>
        <w:t xml:space="preserve">A bit that specifies whether the </w:t>
      </w:r>
      <w:r>
        <w:rPr>
          <w:b/>
        </w:rPr>
        <w:t>rgLines</w:t>
      </w:r>
      <w:r>
        <w:t xml:space="preserve"> field exists.</w:t>
      </w:r>
    </w:p>
    <w:p w:rsidR="007D206B" w:rsidRDefault="007D206B" w:rsidP="007D206B">
      <w:pPr>
        <w:pStyle w:val="Definition-Field"/>
      </w:pPr>
      <w:r>
        <w:rPr>
          <w:b/>
        </w:rPr>
        <w:t xml:space="preserve">C - fValidIds (1 bit): </w:t>
      </w:r>
      <w:r>
        <w:t xml:space="preserve">A bit that specifies whether the </w:t>
      </w:r>
      <w:r>
        <w:rPr>
          <w:b/>
        </w:rPr>
        <w:t>idEdit</w:t>
      </w:r>
      <w:r>
        <w:t xml:space="preserve"> field MUST be ignored. MUST be a value from the following table:</w:t>
      </w:r>
    </w:p>
    <w:tbl>
      <w:tblPr>
        <w:tblStyle w:val="Table-ShadedHeaderIndented"/>
        <w:tblW w:w="0" w:type="auto"/>
        <w:tblLook w:val="04A0" w:firstRow="1" w:lastRow="0" w:firstColumn="1" w:lastColumn="0" w:noHBand="0" w:noVBand="1"/>
      </w:tblPr>
      <w:tblGrid>
        <w:gridCol w:w="990"/>
        <w:gridCol w:w="387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990" w:type="dxa"/>
          </w:tcPr>
          <w:p w:rsidR="007D206B" w:rsidRDefault="007D206B" w:rsidP="0030562B">
            <w:pPr>
              <w:pStyle w:val="TableHeaderText"/>
            </w:pPr>
            <w:r>
              <w:t>Value</w:t>
            </w:r>
          </w:p>
        </w:tc>
        <w:tc>
          <w:tcPr>
            <w:tcW w:w="3870" w:type="dxa"/>
          </w:tcPr>
          <w:p w:rsidR="007D206B" w:rsidRDefault="007D206B" w:rsidP="0030562B">
            <w:pPr>
              <w:pStyle w:val="TableHeaderText"/>
            </w:pPr>
            <w:r>
              <w:t>Meaning</w:t>
            </w:r>
          </w:p>
        </w:tc>
      </w:tr>
      <w:tr w:rsidR="007D206B" w:rsidTr="0030562B">
        <w:tc>
          <w:tcPr>
            <w:tcW w:w="990" w:type="dxa"/>
          </w:tcPr>
          <w:p w:rsidR="007D206B" w:rsidRDefault="007D206B" w:rsidP="0030562B">
            <w:pPr>
              <w:pStyle w:val="TableBodyText"/>
            </w:pPr>
            <w:r>
              <w:t>0</w:t>
            </w:r>
          </w:p>
        </w:tc>
        <w:tc>
          <w:tcPr>
            <w:tcW w:w="3870" w:type="dxa"/>
          </w:tcPr>
          <w:p w:rsidR="007D206B" w:rsidRDefault="007D206B" w:rsidP="0030562B">
            <w:pPr>
              <w:pStyle w:val="TableBodyText"/>
            </w:pPr>
            <w:r>
              <w:t xml:space="preserve">The </w:t>
            </w:r>
            <w:r>
              <w:rPr>
                <w:b/>
              </w:rPr>
              <w:t xml:space="preserve">idEdit </w:t>
            </w:r>
            <w:r>
              <w:t>field MUST be ignored.</w:t>
            </w:r>
          </w:p>
        </w:tc>
      </w:tr>
      <w:tr w:rsidR="007D206B" w:rsidTr="0030562B">
        <w:tc>
          <w:tcPr>
            <w:tcW w:w="990" w:type="dxa"/>
          </w:tcPr>
          <w:p w:rsidR="007D206B" w:rsidRDefault="007D206B" w:rsidP="0030562B">
            <w:pPr>
              <w:pStyle w:val="TableBodyText"/>
            </w:pPr>
            <w:r>
              <w:t>1</w:t>
            </w:r>
          </w:p>
        </w:tc>
        <w:tc>
          <w:tcPr>
            <w:tcW w:w="3870" w:type="dxa"/>
          </w:tcPr>
          <w:p w:rsidR="007D206B" w:rsidRDefault="007D206B" w:rsidP="0030562B">
            <w:pPr>
              <w:pStyle w:val="TableBodyText"/>
            </w:pPr>
            <w:r>
              <w:t xml:space="preserve">The </w:t>
            </w:r>
            <w:r>
              <w:rPr>
                <w:b/>
              </w:rPr>
              <w:t xml:space="preserve">idEdit </w:t>
            </w:r>
            <w:r>
              <w:t>field MUST NOT be ignored.</w:t>
            </w:r>
          </w:p>
        </w:tc>
      </w:tr>
    </w:tbl>
    <w:p w:rsidR="007D206B" w:rsidRDefault="007D206B" w:rsidP="007D206B"/>
    <w:p w:rsidR="007D206B" w:rsidRDefault="007D206B" w:rsidP="007D206B">
      <w:pPr>
        <w:pStyle w:val="Definition-Field"/>
      </w:pPr>
      <w:r>
        <w:rPr>
          <w:b/>
        </w:rPr>
        <w:t xml:space="preserve">D - fNo3d (1 bit): </w:t>
      </w:r>
      <w:r>
        <w:t>A bit that specifies whether this control is displayed without 3-dimensional effects. MUST be a value from the following table:</w:t>
      </w:r>
    </w:p>
    <w:tbl>
      <w:tblPr>
        <w:tblStyle w:val="Table-ShadedHeaderIndented"/>
        <w:tblW w:w="0" w:type="auto"/>
        <w:tblLook w:val="04A0" w:firstRow="1" w:lastRow="0" w:firstColumn="1" w:lastColumn="0" w:noHBand="0" w:noVBand="1"/>
      </w:tblPr>
      <w:tblGrid>
        <w:gridCol w:w="990"/>
        <w:gridCol w:w="675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990" w:type="dxa"/>
          </w:tcPr>
          <w:p w:rsidR="007D206B" w:rsidRDefault="007D206B" w:rsidP="0030562B">
            <w:pPr>
              <w:pStyle w:val="TableHeaderText"/>
            </w:pPr>
            <w:r>
              <w:t>Value</w:t>
            </w:r>
          </w:p>
        </w:tc>
        <w:tc>
          <w:tcPr>
            <w:tcW w:w="6750" w:type="dxa"/>
          </w:tcPr>
          <w:p w:rsidR="007D206B" w:rsidRDefault="007D206B" w:rsidP="0030562B">
            <w:pPr>
              <w:pStyle w:val="TableHeaderText"/>
            </w:pPr>
            <w:r>
              <w:t>Meaning</w:t>
            </w:r>
          </w:p>
        </w:tc>
      </w:tr>
      <w:tr w:rsidR="007D206B" w:rsidTr="0030562B">
        <w:tc>
          <w:tcPr>
            <w:tcW w:w="990" w:type="dxa"/>
          </w:tcPr>
          <w:p w:rsidR="007D206B" w:rsidRDefault="007D206B" w:rsidP="0030562B">
            <w:pPr>
              <w:pStyle w:val="TableBodyText"/>
            </w:pPr>
            <w:r>
              <w:t>0</w:t>
            </w:r>
          </w:p>
        </w:tc>
        <w:tc>
          <w:tcPr>
            <w:tcW w:w="6750" w:type="dxa"/>
          </w:tcPr>
          <w:p w:rsidR="007D206B" w:rsidRDefault="007D206B" w:rsidP="0030562B">
            <w:pPr>
              <w:pStyle w:val="TableBodyText"/>
            </w:pPr>
            <w:r>
              <w:t>The control is displayed with 3-dimentional effects.</w:t>
            </w:r>
          </w:p>
        </w:tc>
      </w:tr>
      <w:tr w:rsidR="007D206B" w:rsidTr="0030562B">
        <w:tc>
          <w:tcPr>
            <w:tcW w:w="990" w:type="dxa"/>
          </w:tcPr>
          <w:p w:rsidR="007D206B" w:rsidRDefault="007D206B" w:rsidP="0030562B">
            <w:pPr>
              <w:pStyle w:val="TableBodyText"/>
            </w:pPr>
            <w:r>
              <w:t>1</w:t>
            </w:r>
          </w:p>
        </w:tc>
        <w:tc>
          <w:tcPr>
            <w:tcW w:w="6750" w:type="dxa"/>
          </w:tcPr>
          <w:p w:rsidR="007D206B" w:rsidRDefault="007D206B" w:rsidP="0030562B">
            <w:pPr>
              <w:pStyle w:val="TableBodyText"/>
            </w:pPr>
            <w:r>
              <w:t>The control is not displayed with 3-dimentional effects.</w:t>
            </w:r>
          </w:p>
        </w:tc>
      </w:tr>
    </w:tbl>
    <w:p w:rsidR="007D206B" w:rsidRDefault="007D206B" w:rsidP="007D206B"/>
    <w:p w:rsidR="007D206B" w:rsidRDefault="007D206B" w:rsidP="007D206B">
      <w:pPr>
        <w:pStyle w:val="Definition-Field"/>
      </w:pPr>
      <w:r>
        <w:rPr>
          <w:b/>
        </w:rPr>
        <w:t xml:space="preserve">E - wListSelType (2 bits): </w:t>
      </w:r>
      <w:r>
        <w:t xml:space="preserve">An unsigned integer that specifies the type of </w:t>
      </w:r>
      <w:hyperlink w:anchor="gt_8a241461-3c59-45fb-9094-b6692a0c27fe">
        <w:r>
          <w:rPr>
            <w:rStyle w:val="HyperlinkGreen"/>
            <w:b/>
          </w:rPr>
          <w:t>selection</w:t>
        </w:r>
      </w:hyperlink>
      <w:r>
        <w:t xml:space="preserve"> behavior this list control is expected to support. MUST be a value from the following table:</w:t>
      </w:r>
    </w:p>
    <w:tbl>
      <w:tblPr>
        <w:tblStyle w:val="Table-ShadedHeaderIndented"/>
        <w:tblW w:w="0" w:type="auto"/>
        <w:tblLook w:val="04A0" w:firstRow="1" w:lastRow="0" w:firstColumn="1" w:lastColumn="0" w:noHBand="0" w:noVBand="1"/>
      </w:tblPr>
      <w:tblGrid>
        <w:gridCol w:w="990"/>
        <w:gridCol w:w="7740"/>
      </w:tblGrid>
      <w:tr w:rsidR="007D206B" w:rsidTr="0030562B">
        <w:trPr>
          <w:cnfStyle w:val="100000000000" w:firstRow="1" w:lastRow="0" w:firstColumn="0" w:lastColumn="0" w:oddVBand="0" w:evenVBand="0" w:oddHBand="0" w:evenHBand="0" w:firstRowFirstColumn="0" w:firstRowLastColumn="0" w:lastRowFirstColumn="0" w:lastRowLastColumn="0"/>
          <w:trHeight w:val="294"/>
          <w:tblHeader/>
        </w:trPr>
        <w:tc>
          <w:tcPr>
            <w:tcW w:w="990" w:type="dxa"/>
          </w:tcPr>
          <w:p w:rsidR="007D206B" w:rsidRDefault="007D206B" w:rsidP="0030562B">
            <w:pPr>
              <w:pStyle w:val="TableHeaderText"/>
            </w:pPr>
            <w:r>
              <w:t>Value</w:t>
            </w:r>
          </w:p>
        </w:tc>
        <w:tc>
          <w:tcPr>
            <w:tcW w:w="7740" w:type="dxa"/>
          </w:tcPr>
          <w:p w:rsidR="007D206B" w:rsidRDefault="007D206B" w:rsidP="0030562B">
            <w:pPr>
              <w:pStyle w:val="TableHeaderText"/>
            </w:pPr>
            <w:r>
              <w:t>Meaning</w:t>
            </w:r>
          </w:p>
        </w:tc>
      </w:tr>
      <w:tr w:rsidR="007D206B" w:rsidTr="0030562B">
        <w:tc>
          <w:tcPr>
            <w:tcW w:w="990" w:type="dxa"/>
          </w:tcPr>
          <w:p w:rsidR="007D206B" w:rsidRDefault="007D206B" w:rsidP="0030562B">
            <w:pPr>
              <w:pStyle w:val="TableBodyText"/>
            </w:pPr>
            <w:r>
              <w:t>0</w:t>
            </w:r>
          </w:p>
        </w:tc>
        <w:tc>
          <w:tcPr>
            <w:tcW w:w="7740" w:type="dxa"/>
          </w:tcPr>
          <w:p w:rsidR="007D206B" w:rsidRDefault="007D206B" w:rsidP="0030562B">
            <w:pPr>
              <w:pStyle w:val="TableBodyText"/>
            </w:pPr>
            <w:r>
              <w:t>The list control is only allowed to have one selected item.</w:t>
            </w:r>
          </w:p>
        </w:tc>
      </w:tr>
      <w:tr w:rsidR="007D206B" w:rsidTr="0030562B">
        <w:tc>
          <w:tcPr>
            <w:tcW w:w="990" w:type="dxa"/>
          </w:tcPr>
          <w:p w:rsidR="007D206B" w:rsidRDefault="007D206B" w:rsidP="0030562B">
            <w:pPr>
              <w:pStyle w:val="TableBodyText"/>
            </w:pPr>
            <w:r>
              <w:t>1</w:t>
            </w:r>
          </w:p>
        </w:tc>
        <w:tc>
          <w:tcPr>
            <w:tcW w:w="7740" w:type="dxa"/>
          </w:tcPr>
          <w:p w:rsidR="007D206B" w:rsidRDefault="007D206B" w:rsidP="0030562B">
            <w:pPr>
              <w:pStyle w:val="TableBodyText"/>
            </w:pPr>
            <w:r>
              <w:t>The list control is allowed to have multiple items selected by clicking on each item.</w:t>
            </w:r>
          </w:p>
        </w:tc>
      </w:tr>
      <w:tr w:rsidR="007D206B" w:rsidTr="0030562B">
        <w:tc>
          <w:tcPr>
            <w:tcW w:w="990" w:type="dxa"/>
          </w:tcPr>
          <w:p w:rsidR="007D206B" w:rsidRDefault="007D206B" w:rsidP="0030562B">
            <w:pPr>
              <w:pStyle w:val="TableBodyText"/>
            </w:pPr>
            <w:r>
              <w:t>2</w:t>
            </w:r>
          </w:p>
        </w:tc>
        <w:tc>
          <w:tcPr>
            <w:tcW w:w="7740" w:type="dxa"/>
          </w:tcPr>
          <w:p w:rsidR="007D206B" w:rsidRDefault="007D206B" w:rsidP="0030562B">
            <w:pPr>
              <w:pStyle w:val="TableBodyText"/>
            </w:pPr>
            <w:r>
              <w:t>The list control is allowed to have multiple items selected by holding the CTRL key and clicking on each item.</w:t>
            </w:r>
          </w:p>
        </w:tc>
      </w:tr>
    </w:tbl>
    <w:p w:rsidR="007D206B" w:rsidRDefault="007D206B" w:rsidP="007D206B"/>
    <w:p w:rsidR="007D206B" w:rsidRDefault="007D206B" w:rsidP="007D206B">
      <w:pPr>
        <w:pStyle w:val="Definition-Field"/>
      </w:pPr>
      <w:r>
        <w:rPr>
          <w:b/>
        </w:rPr>
        <w:t xml:space="preserve">F - unused (1 bit): </w:t>
      </w:r>
      <w:r>
        <w:t xml:space="preserve"> Undefined and MUST be ignored.</w:t>
      </w:r>
    </w:p>
    <w:p w:rsidR="007D206B" w:rsidRDefault="007D206B" w:rsidP="007D206B">
      <w:pPr>
        <w:pStyle w:val="Definition-Field"/>
      </w:pPr>
      <w:r>
        <w:rPr>
          <w:b/>
        </w:rPr>
        <w:t xml:space="preserve">G - reserved (1 bit): </w:t>
      </w:r>
      <w:r>
        <w:t xml:space="preserve"> MUST be zero, and MUST be ignored.</w:t>
      </w:r>
    </w:p>
    <w:p w:rsidR="007D206B" w:rsidRDefault="007D206B" w:rsidP="007D206B">
      <w:pPr>
        <w:pStyle w:val="Definition-Field"/>
      </w:pPr>
      <w:r>
        <w:rPr>
          <w:b/>
        </w:rPr>
        <w:t xml:space="preserve">lct (8 bits): </w:t>
      </w:r>
      <w:r>
        <w:t xml:space="preserve">An unsigned integer that specifies the behavior class of this list. MUST be ignored if the </w:t>
      </w:r>
      <w:r>
        <w:rPr>
          <w:b/>
        </w:rPr>
        <w:t>fUseCB</w:t>
      </w:r>
      <w:r>
        <w:t xml:space="preserve"> field is 0. Otherwise, MUST be a value from the following table:</w:t>
      </w:r>
    </w:p>
    <w:tbl>
      <w:tblPr>
        <w:tblStyle w:val="Table-ShadedHeaderIndented"/>
        <w:tblW w:w="9270" w:type="dxa"/>
        <w:tblLook w:val="04A0" w:firstRow="1" w:lastRow="0" w:firstColumn="1" w:lastColumn="0" w:noHBand="0" w:noVBand="1"/>
      </w:tblPr>
      <w:tblGrid>
        <w:gridCol w:w="810"/>
        <w:gridCol w:w="846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810" w:type="dxa"/>
          </w:tcPr>
          <w:p w:rsidR="007D206B" w:rsidRDefault="007D206B" w:rsidP="0030562B">
            <w:pPr>
              <w:pStyle w:val="TableHeaderText"/>
            </w:pPr>
            <w:r>
              <w:t>Value</w:t>
            </w:r>
          </w:p>
        </w:tc>
        <w:tc>
          <w:tcPr>
            <w:tcW w:w="8460" w:type="dxa"/>
          </w:tcPr>
          <w:p w:rsidR="007D206B" w:rsidRDefault="007D206B" w:rsidP="0030562B">
            <w:pPr>
              <w:pStyle w:val="TableHeaderText"/>
            </w:pPr>
            <w:r>
              <w:t>Expected behavior of the control</w:t>
            </w:r>
          </w:p>
        </w:tc>
      </w:tr>
      <w:tr w:rsidR="007D206B" w:rsidTr="0030562B">
        <w:tc>
          <w:tcPr>
            <w:tcW w:w="810" w:type="dxa"/>
          </w:tcPr>
          <w:p w:rsidR="007D206B" w:rsidRDefault="007D206B" w:rsidP="0030562B">
            <w:pPr>
              <w:pStyle w:val="TableBodyText"/>
            </w:pPr>
            <w:r>
              <w:t>0x00</w:t>
            </w:r>
          </w:p>
        </w:tc>
        <w:tc>
          <w:tcPr>
            <w:tcW w:w="8460" w:type="dxa"/>
          </w:tcPr>
          <w:p w:rsidR="007D206B" w:rsidRDefault="007D206B" w:rsidP="0030562B">
            <w:pPr>
              <w:pStyle w:val="TableBodyText"/>
            </w:pPr>
            <w:r>
              <w:t>Regular sheet dropdown control (like a list box object).</w:t>
            </w:r>
          </w:p>
        </w:tc>
      </w:tr>
      <w:tr w:rsidR="007D206B" w:rsidTr="0030562B">
        <w:tc>
          <w:tcPr>
            <w:tcW w:w="810" w:type="dxa"/>
          </w:tcPr>
          <w:p w:rsidR="007D206B" w:rsidRDefault="007D206B" w:rsidP="0030562B">
            <w:pPr>
              <w:pStyle w:val="TableBodyText"/>
            </w:pPr>
            <w:r>
              <w:t>0x01</w:t>
            </w:r>
          </w:p>
        </w:tc>
        <w:tc>
          <w:tcPr>
            <w:tcW w:w="8460" w:type="dxa"/>
          </w:tcPr>
          <w:p w:rsidR="007D206B" w:rsidRDefault="007D206B" w:rsidP="0030562B">
            <w:pPr>
              <w:pStyle w:val="TableBodyText"/>
            </w:pPr>
            <w:hyperlink w:anchor="Section_a5f57198f2af40b2ba07e4b1836d73f3" w:history="1">
              <w:r>
                <w:rPr>
                  <w:rStyle w:val="af5"/>
                </w:rPr>
                <w:t>PivotTable</w:t>
              </w:r>
            </w:hyperlink>
            <w:r>
              <w:t xml:space="preserve"> page field dropdown.</w:t>
            </w:r>
          </w:p>
        </w:tc>
      </w:tr>
      <w:tr w:rsidR="007D206B" w:rsidTr="0030562B">
        <w:tc>
          <w:tcPr>
            <w:tcW w:w="810" w:type="dxa"/>
          </w:tcPr>
          <w:p w:rsidR="007D206B" w:rsidRDefault="007D206B" w:rsidP="0030562B">
            <w:pPr>
              <w:pStyle w:val="TableBodyText"/>
            </w:pPr>
            <w:r>
              <w:t>0x03</w:t>
            </w:r>
          </w:p>
        </w:tc>
        <w:tc>
          <w:tcPr>
            <w:tcW w:w="8460" w:type="dxa"/>
          </w:tcPr>
          <w:p w:rsidR="007D206B" w:rsidRDefault="007D206B" w:rsidP="0030562B">
            <w:pPr>
              <w:pStyle w:val="TableBodyText"/>
            </w:pPr>
            <w:hyperlink w:anchor="gt_aa1cb4ce-f545-4fe2-b44c-5d393d833c35">
              <w:r>
                <w:rPr>
                  <w:rStyle w:val="HyperlinkGreen"/>
                  <w:b/>
                </w:rPr>
                <w:t>AutoFilter</w:t>
              </w:r>
            </w:hyperlink>
            <w:r>
              <w:t xml:space="preserve"> dropdown. The lct field MUST NOT have this value unless this object is in a </w:t>
            </w:r>
            <w:hyperlink w:anchor="gt_2fdc6291-fa6a-48a6-afbb-04f910d68615">
              <w:r>
                <w:rPr>
                  <w:rStyle w:val="HyperlinkGreen"/>
                  <w:b/>
                </w:rPr>
                <w:t>worksheet</w:t>
              </w:r>
            </w:hyperlink>
            <w:r>
              <w:t xml:space="preserve"> or </w:t>
            </w:r>
            <w:hyperlink w:anchor="gt_410f5dd1-4217-4d31-ab16-48271bd25491">
              <w:r>
                <w:rPr>
                  <w:rStyle w:val="HyperlinkGreen"/>
                  <w:b/>
                </w:rPr>
                <w:t>macro sheet</w:t>
              </w:r>
            </w:hyperlink>
            <w:r>
              <w:t>.</w:t>
            </w:r>
          </w:p>
        </w:tc>
      </w:tr>
      <w:tr w:rsidR="007D206B" w:rsidTr="0030562B">
        <w:tc>
          <w:tcPr>
            <w:tcW w:w="810" w:type="dxa"/>
          </w:tcPr>
          <w:p w:rsidR="007D206B" w:rsidRDefault="007D206B" w:rsidP="0030562B">
            <w:pPr>
              <w:pStyle w:val="TableBodyText"/>
            </w:pPr>
            <w:r>
              <w:t>0x05</w:t>
            </w:r>
          </w:p>
        </w:tc>
        <w:tc>
          <w:tcPr>
            <w:tcW w:w="8460" w:type="dxa"/>
          </w:tcPr>
          <w:p w:rsidR="007D206B" w:rsidRDefault="007D206B" w:rsidP="0030562B">
            <w:pPr>
              <w:pStyle w:val="TableBodyText"/>
            </w:pPr>
            <w:hyperlink w:anchor="gt_28a56cd0-e544-405c-8d41-b95ed015c0cc">
              <w:r>
                <w:rPr>
                  <w:rStyle w:val="HyperlinkGreen"/>
                  <w:b/>
                </w:rPr>
                <w:t>AutoComplete</w:t>
              </w:r>
            </w:hyperlink>
            <w:r>
              <w:t xml:space="preserve"> dropdown.</w:t>
            </w:r>
          </w:p>
        </w:tc>
      </w:tr>
      <w:tr w:rsidR="007D206B" w:rsidTr="0030562B">
        <w:tc>
          <w:tcPr>
            <w:tcW w:w="810" w:type="dxa"/>
          </w:tcPr>
          <w:p w:rsidR="007D206B" w:rsidRDefault="007D206B" w:rsidP="0030562B">
            <w:pPr>
              <w:pStyle w:val="TableBodyText"/>
            </w:pPr>
            <w:r>
              <w:t>0x06</w:t>
            </w:r>
          </w:p>
        </w:tc>
        <w:tc>
          <w:tcPr>
            <w:tcW w:w="8460" w:type="dxa"/>
          </w:tcPr>
          <w:p w:rsidR="007D206B" w:rsidRDefault="007D206B" w:rsidP="0030562B">
            <w:pPr>
              <w:pStyle w:val="TableBodyText"/>
            </w:pPr>
            <w:hyperlink w:anchor="gt_1db94de4-1b5d-40aa-a7d9-617078ebb237">
              <w:r>
                <w:rPr>
                  <w:rStyle w:val="HyperlinkGreen"/>
                  <w:b/>
                </w:rPr>
                <w:t>Data validation</w:t>
              </w:r>
            </w:hyperlink>
            <w:r>
              <w:t xml:space="preserve"> list dropdown. The lct field MUST NOT have this value unless this object is in a worksheet or macro sheet.</w:t>
            </w:r>
          </w:p>
        </w:tc>
      </w:tr>
      <w:tr w:rsidR="007D206B" w:rsidTr="0030562B">
        <w:tc>
          <w:tcPr>
            <w:tcW w:w="810" w:type="dxa"/>
          </w:tcPr>
          <w:p w:rsidR="007D206B" w:rsidRDefault="007D206B" w:rsidP="0030562B">
            <w:pPr>
              <w:pStyle w:val="TableBodyText"/>
            </w:pPr>
            <w:r>
              <w:t>0x07</w:t>
            </w:r>
          </w:p>
        </w:tc>
        <w:tc>
          <w:tcPr>
            <w:tcW w:w="8460" w:type="dxa"/>
          </w:tcPr>
          <w:p w:rsidR="007D206B" w:rsidRDefault="007D206B" w:rsidP="0030562B">
            <w:pPr>
              <w:pStyle w:val="TableBodyText"/>
            </w:pPr>
            <w:r>
              <w:t>PivotTable row or column field dropdown.</w:t>
            </w:r>
          </w:p>
        </w:tc>
      </w:tr>
      <w:tr w:rsidR="007D206B" w:rsidTr="0030562B">
        <w:tc>
          <w:tcPr>
            <w:tcW w:w="810" w:type="dxa"/>
          </w:tcPr>
          <w:p w:rsidR="007D206B" w:rsidRDefault="007D206B" w:rsidP="0030562B">
            <w:pPr>
              <w:pStyle w:val="TableBodyText"/>
            </w:pPr>
            <w:r>
              <w:t>0x09</w:t>
            </w:r>
          </w:p>
        </w:tc>
        <w:tc>
          <w:tcPr>
            <w:tcW w:w="8460" w:type="dxa"/>
          </w:tcPr>
          <w:p w:rsidR="007D206B" w:rsidRDefault="007D206B" w:rsidP="0030562B">
            <w:pPr>
              <w:pStyle w:val="TableBodyText"/>
            </w:pPr>
            <w:r>
              <w:t>Dropdown for the Total Row of a table.</w:t>
            </w:r>
          </w:p>
        </w:tc>
      </w:tr>
    </w:tbl>
    <w:p w:rsidR="007D206B" w:rsidRDefault="007D206B" w:rsidP="007D206B"/>
    <w:p w:rsidR="007D206B" w:rsidRDefault="007D206B" w:rsidP="007D206B">
      <w:r>
        <w:rPr>
          <w:b/>
        </w:rPr>
        <w:t xml:space="preserve">idEdit (2 bytes): </w:t>
      </w:r>
      <w:r>
        <w:t xml:space="preserve">An </w:t>
      </w:r>
      <w:hyperlink w:anchor="Section_16a9e44a84a34b1dbb5f36c1966d2ce1" w:history="1">
        <w:r>
          <w:rPr>
            <w:rStyle w:val="af5"/>
          </w:rPr>
          <w:t>ObjId</w:t>
        </w:r>
      </w:hyperlink>
      <w:r>
        <w:t xml:space="preserve"> that specifies the edit box associated with this list. A value of </w:t>
      </w:r>
      <w:r>
        <w:rPr>
          <w:b/>
        </w:rPr>
        <w:t>idEdit.id</w:t>
      </w:r>
      <w:r>
        <w:t xml:space="preserve"> equal to 0x0000 or a value of </w:t>
      </w:r>
      <w:r>
        <w:rPr>
          <w:b/>
        </w:rPr>
        <w:t>fValidIds</w:t>
      </w:r>
      <w:r>
        <w:t xml:space="preserve"> equal to 0 specifies that there is no edit box associated with this list.</w:t>
      </w:r>
    </w:p>
    <w:p w:rsidR="007D206B" w:rsidRDefault="007D206B" w:rsidP="007D206B">
      <w:pPr>
        <w:pStyle w:val="Definition-Field"/>
      </w:pPr>
      <w:r>
        <w:rPr>
          <w:b/>
        </w:rPr>
        <w:t xml:space="preserve">dropData (variable): </w:t>
      </w:r>
      <w:r>
        <w:t xml:space="preserve">An optional </w:t>
      </w:r>
      <w:hyperlink w:anchor="Section_521a20b7fd7d412f93351686ce814f08" w:history="1">
        <w:r>
          <w:rPr>
            <w:rStyle w:val="af5"/>
          </w:rPr>
          <w:t>LbsDropData</w:t>
        </w:r>
      </w:hyperlink>
      <w:r>
        <w:t xml:space="preserve"> that specifies properties for this dropdown control. This field MUST exist if and only if the containing </w:t>
      </w:r>
      <w:hyperlink w:anchor="Section_dd34df60825040a983a3911476a31ea7" w:history="1">
        <w:r>
          <w:rPr>
            <w:rStyle w:val="af5"/>
          </w:rPr>
          <w:t>Obj’s</w:t>
        </w:r>
      </w:hyperlink>
      <w:r>
        <w:t xml:space="preserve"> </w:t>
      </w:r>
      <w:r>
        <w:rPr>
          <w:b/>
        </w:rPr>
        <w:t>cmo.ot</w:t>
      </w:r>
      <w:r>
        <w:t xml:space="preserve"> is equal to 0x0014.</w:t>
      </w:r>
    </w:p>
    <w:p w:rsidR="007D206B" w:rsidRDefault="007D206B" w:rsidP="007D206B">
      <w:pPr>
        <w:pStyle w:val="Definition-Field"/>
      </w:pPr>
      <w:r>
        <w:rPr>
          <w:b/>
        </w:rPr>
        <w:t xml:space="preserve">rgLines (variable): </w:t>
      </w:r>
      <w:r>
        <w:t xml:space="preserve">An optional array of </w:t>
      </w:r>
      <w:hyperlink w:anchor="Section_36ca6de7be1648bcaa5e3eaf4942f671">
        <w:r>
          <w:rPr>
            <w:rStyle w:val="af5"/>
          </w:rPr>
          <w:t>XLUnicodeString</w:t>
        </w:r>
      </w:hyperlink>
      <w:r>
        <w:t xml:space="preserve">. Each string in this array specifies an item in the list. This array MUST exist if and only if the </w:t>
      </w:r>
      <w:r>
        <w:rPr>
          <w:b/>
        </w:rPr>
        <w:t>fValidPlex</w:t>
      </w:r>
      <w:r>
        <w:t xml:space="preserve"> field is equal to 1. The number of elements in this array, if it exists, MUST be </w:t>
      </w:r>
      <w:r>
        <w:rPr>
          <w:b/>
        </w:rPr>
        <w:t>cLines</w:t>
      </w:r>
      <w:r>
        <w:t xml:space="preserve">. The </w:t>
      </w:r>
      <w:r>
        <w:rPr>
          <w:b/>
        </w:rPr>
        <w:t>cch</w:t>
      </w:r>
      <w:r>
        <w:t xml:space="preserve"> field of each string in this array MUST be less than or equal to 0x00FF. If this array does not fit in the owning Obj record, Continue records are used. Each string in this array MUST be entirely contained within the same record.</w:t>
      </w:r>
    </w:p>
    <w:p w:rsidR="007D206B" w:rsidRDefault="007D206B" w:rsidP="007D206B">
      <w:pPr>
        <w:pStyle w:val="Definition-Field"/>
      </w:pPr>
      <w:r>
        <w:rPr>
          <w:b/>
        </w:rPr>
        <w:t xml:space="preserve">bsels (variable): </w:t>
      </w:r>
      <w:r>
        <w:t xml:space="preserve">An optional array of one-byte Booleans (section </w:t>
      </w:r>
      <w:hyperlink w:anchor="Section_ae6bc85a10f94f2d868842913466c971" w:history="1">
        <w:r>
          <w:rPr>
            <w:rStyle w:val="af5"/>
          </w:rPr>
          <w:t>2.5.14</w:t>
        </w:r>
      </w:hyperlink>
      <w:r>
        <w:t xml:space="preserve">)  that specifies which items in the list are part of a multiple selection. This array MUST exist if and only if the </w:t>
      </w:r>
      <w:r>
        <w:rPr>
          <w:b/>
        </w:rPr>
        <w:t>wListSelType</w:t>
      </w:r>
      <w:r>
        <w:t xml:space="preserve"> field is not equal to 0. The number of elements in this array, if it exists, MUST be </w:t>
      </w:r>
      <w:r>
        <w:rPr>
          <w:b/>
        </w:rPr>
        <w:t>cLines</w:t>
      </w:r>
      <w:r>
        <w:t>. The nth byte in this array specifies whether the nth list item is part of the multiple selection. The value of each element MUST be taken from the following table:</w:t>
      </w:r>
    </w:p>
    <w:tbl>
      <w:tblPr>
        <w:tblStyle w:val="Table-ShadedHeaderIndented"/>
        <w:tblW w:w="0" w:type="auto"/>
        <w:tblLook w:val="04A0" w:firstRow="1" w:lastRow="0" w:firstColumn="1" w:lastColumn="0" w:noHBand="0" w:noVBand="1"/>
      </w:tblPr>
      <w:tblGrid>
        <w:gridCol w:w="990"/>
        <w:gridCol w:w="459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990" w:type="dxa"/>
          </w:tcPr>
          <w:p w:rsidR="007D206B" w:rsidRDefault="007D206B" w:rsidP="0030562B">
            <w:pPr>
              <w:pStyle w:val="TableHeaderText"/>
            </w:pPr>
            <w:r>
              <w:t>Value</w:t>
            </w:r>
          </w:p>
        </w:tc>
        <w:tc>
          <w:tcPr>
            <w:tcW w:w="4590" w:type="dxa"/>
          </w:tcPr>
          <w:p w:rsidR="007D206B" w:rsidRDefault="007D206B" w:rsidP="0030562B">
            <w:pPr>
              <w:pStyle w:val="TableHeaderText"/>
            </w:pPr>
            <w:r>
              <w:t>Meaning</w:t>
            </w:r>
          </w:p>
        </w:tc>
      </w:tr>
      <w:tr w:rsidR="007D206B" w:rsidTr="0030562B">
        <w:tc>
          <w:tcPr>
            <w:tcW w:w="990" w:type="dxa"/>
          </w:tcPr>
          <w:p w:rsidR="007D206B" w:rsidRDefault="007D206B" w:rsidP="0030562B">
            <w:pPr>
              <w:pStyle w:val="TableBodyText"/>
            </w:pPr>
            <w:r>
              <w:t>0x00</w:t>
            </w:r>
          </w:p>
        </w:tc>
        <w:tc>
          <w:tcPr>
            <w:tcW w:w="4590" w:type="dxa"/>
          </w:tcPr>
          <w:p w:rsidR="007D206B" w:rsidRDefault="007D206B" w:rsidP="0030562B">
            <w:pPr>
              <w:pStyle w:val="TableBodyText"/>
            </w:pPr>
            <w:r>
              <w:t>List item is not part of the multiple selection.</w:t>
            </w:r>
          </w:p>
        </w:tc>
      </w:tr>
      <w:tr w:rsidR="007D206B" w:rsidTr="0030562B">
        <w:tc>
          <w:tcPr>
            <w:tcW w:w="990" w:type="dxa"/>
          </w:tcPr>
          <w:p w:rsidR="007D206B" w:rsidRDefault="007D206B" w:rsidP="0030562B">
            <w:pPr>
              <w:pStyle w:val="TableBodyText"/>
            </w:pPr>
            <w:r>
              <w:t>0x01</w:t>
            </w:r>
          </w:p>
        </w:tc>
        <w:tc>
          <w:tcPr>
            <w:tcW w:w="4590" w:type="dxa"/>
          </w:tcPr>
          <w:p w:rsidR="007D206B" w:rsidRDefault="007D206B" w:rsidP="0030562B">
            <w:pPr>
              <w:pStyle w:val="TableBodyText"/>
            </w:pPr>
            <w:r>
              <w:t>List item is part of the multiple selection.</w:t>
            </w:r>
          </w:p>
        </w:tc>
      </w:tr>
    </w:tbl>
    <w:p w:rsidR="007D206B" w:rsidRDefault="007D206B" w:rsidP="007D206B">
      <w:r>
        <w:t>If this array does not fit in the current record, or would come within eight bytes of the end of the maximum allowable size of that record, Continue records are used.</w:t>
      </w:r>
    </w:p>
    <w:p w:rsidR="007D206B" w:rsidRDefault="007D206B" w:rsidP="007D206B">
      <w:pPr>
        <w:pStyle w:val="31"/>
        <w:numPr>
          <w:ilvl w:val="0"/>
          <w:numId w:val="0"/>
        </w:numPr>
        <w:tabs>
          <w:tab w:val="left" w:pos="720"/>
        </w:tabs>
        <w:ind w:left="720" w:hanging="720"/>
      </w:pPr>
      <w:bookmarkStart w:id="607" w:name="Section_ab3090bea01a46559bc9e94969ec51bb"/>
      <w:bookmarkStart w:id="608" w:name="FtMacro"/>
      <w:bookmarkStart w:id="609" w:name="_Toc500759766"/>
      <w:r>
        <w:t>2.5.148</w:t>
      </w:r>
      <w:r>
        <w:tab/>
        <w:t>FtMacro</w:t>
      </w:r>
      <w:bookmarkEnd w:id="607"/>
      <w:bookmarkEnd w:id="608"/>
      <w:bookmarkEnd w:id="609"/>
      <w:r>
        <w:fldChar w:fldCharType="begin"/>
      </w:r>
      <w:r>
        <w:instrText xml:space="preserve"> XE "Structures:FtMacro" </w:instrText>
      </w:r>
      <w:r>
        <w:fldChar w:fldCharType="end"/>
      </w:r>
      <w:r>
        <w:fldChar w:fldCharType="begin"/>
      </w:r>
      <w:r>
        <w:instrText xml:space="preserve"> XE "FtMacro" </w:instrText>
      </w:r>
      <w:r>
        <w:fldChar w:fldCharType="end"/>
      </w:r>
      <w:r>
        <w:fldChar w:fldCharType="begin"/>
      </w:r>
      <w:r>
        <w:instrText xml:space="preserve"> XE "Details:FtMacro structure" </w:instrText>
      </w:r>
      <w:r>
        <w:fldChar w:fldCharType="end"/>
      </w:r>
    </w:p>
    <w:p w:rsidR="007D206B" w:rsidRDefault="007D206B" w:rsidP="007D206B">
      <w:r>
        <w:t xml:space="preserve">The </w:t>
      </w:r>
      <w:r>
        <w:rPr>
          <w:b/>
        </w:rPr>
        <w:t>FtMacro</w:t>
      </w:r>
      <w:r>
        <w:t xml:space="preserve"> structure specifies an action associated with this control.</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ft</w:t>
            </w:r>
          </w:p>
        </w:tc>
        <w:tc>
          <w:tcPr>
            <w:tcW w:w="4320" w:type="dxa"/>
            <w:gridSpan w:val="16"/>
          </w:tcPr>
          <w:p w:rsidR="007D206B" w:rsidRDefault="007D206B" w:rsidP="0030562B">
            <w:pPr>
              <w:pStyle w:val="PacketDiagramBodyText"/>
            </w:pPr>
            <w:r>
              <w:t>fmla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r>
        <w:rPr>
          <w:b/>
        </w:rPr>
        <w:t xml:space="preserve">ft (2 bytes): </w:t>
      </w:r>
      <w:r>
        <w:t xml:space="preserve"> Reserved. MUST be 0x0004.</w:t>
      </w:r>
    </w:p>
    <w:p w:rsidR="007D206B" w:rsidRDefault="007D206B" w:rsidP="007D206B">
      <w:r>
        <w:rPr>
          <w:b/>
        </w:rPr>
        <w:t xml:space="preserve">fmla (variable): </w:t>
      </w:r>
      <w:r>
        <w:t xml:space="preserve">An </w:t>
      </w:r>
      <w:hyperlink w:anchor="Section_6859fca9cef1487689170ec88c469357" w:history="1">
        <w:r>
          <w:rPr>
            <w:rStyle w:val="af5"/>
          </w:rPr>
          <w:t>ObjFmla</w:t>
        </w:r>
      </w:hyperlink>
      <w:r>
        <w:t xml:space="preserve"> that specifies the name of a macro. The </w:t>
      </w:r>
      <w:r>
        <w:rPr>
          <w:b/>
        </w:rPr>
        <w:t>fmla</w:t>
      </w:r>
      <w:r>
        <w:t xml:space="preserve"> field MUST refer to a name defined through an </w:t>
      </w:r>
      <w:hyperlink w:anchor="Section_d148e89845044841a793ee85f3ea9eef" w:history="1">
        <w:r>
          <w:rPr>
            <w:rStyle w:val="af5"/>
          </w:rPr>
          <w:t>Lbl</w:t>
        </w:r>
      </w:hyperlink>
      <w:r>
        <w:t xml:space="preserve"> whose </w:t>
      </w:r>
      <w:r>
        <w:rPr>
          <w:b/>
        </w:rPr>
        <w:t>fProc</w:t>
      </w:r>
      <w:r>
        <w:t xml:space="preserve"> field is 1. </w:t>
      </w:r>
    </w:p>
    <w:p w:rsidR="007D206B" w:rsidRDefault="007D206B" w:rsidP="007D206B">
      <w:pPr>
        <w:pStyle w:val="31"/>
        <w:numPr>
          <w:ilvl w:val="0"/>
          <w:numId w:val="0"/>
        </w:numPr>
        <w:tabs>
          <w:tab w:val="left" w:pos="720"/>
        </w:tabs>
        <w:ind w:left="720" w:hanging="720"/>
      </w:pPr>
      <w:bookmarkStart w:id="610" w:name="Section_b09911676b904e6f910b8c153a7e0f87"/>
      <w:bookmarkStart w:id="611" w:name="FtNts"/>
      <w:bookmarkStart w:id="612" w:name="_Toc500759767"/>
      <w:r>
        <w:t>2.5.149</w:t>
      </w:r>
      <w:r>
        <w:tab/>
        <w:t>FtNts</w:t>
      </w:r>
      <w:bookmarkEnd w:id="610"/>
      <w:bookmarkEnd w:id="611"/>
      <w:bookmarkEnd w:id="612"/>
      <w:r>
        <w:fldChar w:fldCharType="begin"/>
      </w:r>
      <w:r>
        <w:instrText xml:space="preserve"> XE "Structures:FtNts" </w:instrText>
      </w:r>
      <w:r>
        <w:fldChar w:fldCharType="end"/>
      </w:r>
      <w:r>
        <w:fldChar w:fldCharType="begin"/>
      </w:r>
      <w:r>
        <w:instrText xml:space="preserve"> XE "FtNts" </w:instrText>
      </w:r>
      <w:r>
        <w:fldChar w:fldCharType="end"/>
      </w:r>
      <w:r>
        <w:fldChar w:fldCharType="begin"/>
      </w:r>
      <w:r>
        <w:instrText xml:space="preserve"> XE "Details:FtNts structure" </w:instrText>
      </w:r>
      <w:r>
        <w:fldChar w:fldCharType="end"/>
      </w:r>
    </w:p>
    <w:p w:rsidR="007D206B" w:rsidRDefault="007D206B" w:rsidP="007D206B">
      <w:r>
        <w:t xml:space="preserve">The </w:t>
      </w:r>
      <w:r>
        <w:rPr>
          <w:b/>
        </w:rPr>
        <w:t>FtNts</w:t>
      </w:r>
      <w:r>
        <w:t xml:space="preserve"> structure specifies the properties of the note-type </w:t>
      </w:r>
      <w:hyperlink w:anchor="Section_dd34df60825040a983a3911476a31ea7" w:history="1">
        <w:r>
          <w:rPr>
            <w:rStyle w:val="af5"/>
          </w:rPr>
          <w:t>Obj</w:t>
        </w:r>
      </w:hyperlink>
      <w:r>
        <w:t xml:space="preserve"> record containing this FtNts.</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ft</w:t>
            </w:r>
          </w:p>
        </w:tc>
        <w:tc>
          <w:tcPr>
            <w:tcW w:w="4320" w:type="dxa"/>
            <w:gridSpan w:val="16"/>
          </w:tcPr>
          <w:p w:rsidR="007D206B" w:rsidRDefault="007D206B" w:rsidP="0030562B">
            <w:pPr>
              <w:pStyle w:val="PacketDiagramBodyText"/>
            </w:pPr>
            <w:r>
              <w:t>cb</w:t>
            </w:r>
          </w:p>
        </w:tc>
      </w:tr>
      <w:tr w:rsidR="007D206B" w:rsidTr="0030562B">
        <w:trPr>
          <w:trHeight w:hRule="exact" w:val="490"/>
        </w:trPr>
        <w:tc>
          <w:tcPr>
            <w:tcW w:w="8640" w:type="dxa"/>
            <w:gridSpan w:val="32"/>
          </w:tcPr>
          <w:p w:rsidR="007D206B" w:rsidRDefault="007D206B" w:rsidP="0030562B">
            <w:pPr>
              <w:pStyle w:val="PacketDiagramBodyText"/>
            </w:pPr>
            <w:r>
              <w:t>guid (16 bytes)</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4320" w:type="dxa"/>
            <w:gridSpan w:val="16"/>
          </w:tcPr>
          <w:p w:rsidR="007D206B" w:rsidRDefault="007D206B" w:rsidP="0030562B">
            <w:pPr>
              <w:pStyle w:val="PacketDiagramBodyText"/>
            </w:pPr>
            <w:r>
              <w:t>fSharedNote</w:t>
            </w:r>
          </w:p>
        </w:tc>
        <w:tc>
          <w:tcPr>
            <w:tcW w:w="4320" w:type="dxa"/>
            <w:gridSpan w:val="16"/>
          </w:tcPr>
          <w:p w:rsidR="007D206B" w:rsidRDefault="007D206B" w:rsidP="0030562B">
            <w:pPr>
              <w:pStyle w:val="PacketDiagramBodyText"/>
            </w:pPr>
            <w:r>
              <w:t>unused</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w:t>
            </w:r>
          </w:p>
        </w:tc>
      </w:tr>
    </w:tbl>
    <w:p w:rsidR="007D206B" w:rsidRDefault="007D206B" w:rsidP="007D206B">
      <w:r>
        <w:rPr>
          <w:b/>
        </w:rPr>
        <w:t xml:space="preserve">ft (2 bytes): </w:t>
      </w:r>
      <w:r>
        <w:t xml:space="preserve"> Reserved. MUST be 0x000D.</w:t>
      </w:r>
    </w:p>
    <w:p w:rsidR="007D206B" w:rsidRDefault="007D206B" w:rsidP="007D206B">
      <w:r>
        <w:rPr>
          <w:b/>
        </w:rPr>
        <w:t xml:space="preserve">cb (2 bytes): </w:t>
      </w:r>
      <w:r>
        <w:t xml:space="preserve"> Reserved. MUST be 0x0016.</w:t>
      </w:r>
    </w:p>
    <w:p w:rsidR="007D206B" w:rsidRDefault="007D206B" w:rsidP="007D206B">
      <w:r>
        <w:rPr>
          <w:b/>
        </w:rPr>
        <w:t xml:space="preserve">guid (16 bytes): </w:t>
      </w:r>
      <w:r>
        <w:t xml:space="preserve">A GUID as specified by </w:t>
      </w:r>
      <w:hyperlink r:id="rId31" w:anchor="Section_cca2742956894a16b2b49325d93e4ba2">
        <w:r>
          <w:rPr>
            <w:rStyle w:val="af5"/>
          </w:rPr>
          <w:t>[MS-DTYP]</w:t>
        </w:r>
      </w:hyperlink>
      <w:r>
        <w:t xml:space="preserve"> that specifies the Globally Unique identifier of this </w:t>
      </w:r>
      <w:hyperlink w:anchor="gt_c8a897b9-522f-4b7a-8df6-40b65ac09f4d">
        <w:r>
          <w:rPr>
            <w:rStyle w:val="HyperlinkGreen"/>
            <w:b/>
          </w:rPr>
          <w:t>comment</w:t>
        </w:r>
      </w:hyperlink>
      <w:r>
        <w:t xml:space="preserve">. </w:t>
      </w:r>
    </w:p>
    <w:p w:rsidR="007D206B" w:rsidRDefault="007D206B" w:rsidP="007D206B">
      <w:r>
        <w:rPr>
          <w:b/>
        </w:rPr>
        <w:t xml:space="preserve">fSharedNote (2 bytes): </w:t>
      </w:r>
      <w:r>
        <w:t xml:space="preserve"> A Boolean (section </w:t>
      </w:r>
      <w:hyperlink w:anchor="Section_ae6bc85a10f94f2d868842913466c971" w:history="1">
        <w:r>
          <w:rPr>
            <w:rStyle w:val="af5"/>
          </w:rPr>
          <w:t>2.5.14</w:t>
        </w:r>
      </w:hyperlink>
      <w:r>
        <w:t>) that specifies whether the comment is shared. MUST be a value from the following table:</w:t>
      </w:r>
    </w:p>
    <w:tbl>
      <w:tblPr>
        <w:tblStyle w:val="Table-ShadedHeader"/>
        <w:tblW w:w="0" w:type="auto"/>
        <w:tblLook w:val="04A0" w:firstRow="1" w:lastRow="0" w:firstColumn="1" w:lastColumn="0" w:noHBand="0" w:noVBand="1"/>
      </w:tblPr>
      <w:tblGrid>
        <w:gridCol w:w="4428"/>
        <w:gridCol w:w="442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4428" w:type="dxa"/>
          </w:tcPr>
          <w:p w:rsidR="007D206B" w:rsidRDefault="007D206B" w:rsidP="0030562B">
            <w:pPr>
              <w:pStyle w:val="TableHeaderText"/>
            </w:pPr>
            <w:r>
              <w:t>Value of fSharedNote</w:t>
            </w:r>
          </w:p>
        </w:tc>
        <w:tc>
          <w:tcPr>
            <w:tcW w:w="4428" w:type="dxa"/>
          </w:tcPr>
          <w:p w:rsidR="007D206B" w:rsidRDefault="007D206B" w:rsidP="0030562B">
            <w:pPr>
              <w:pStyle w:val="TableHeaderText"/>
            </w:pPr>
            <w:r>
              <w:t>Meaning</w:t>
            </w:r>
          </w:p>
        </w:tc>
      </w:tr>
      <w:tr w:rsidR="007D206B" w:rsidTr="0030562B">
        <w:tc>
          <w:tcPr>
            <w:tcW w:w="4428" w:type="dxa"/>
          </w:tcPr>
          <w:p w:rsidR="007D206B" w:rsidRDefault="007D206B" w:rsidP="0030562B">
            <w:pPr>
              <w:pStyle w:val="TableBodyText"/>
            </w:pPr>
            <w:r>
              <w:t>0x0000</w:t>
            </w:r>
          </w:p>
        </w:tc>
        <w:tc>
          <w:tcPr>
            <w:tcW w:w="4428" w:type="dxa"/>
          </w:tcPr>
          <w:p w:rsidR="007D206B" w:rsidRDefault="007D206B" w:rsidP="0030562B">
            <w:pPr>
              <w:pStyle w:val="TableBodyText"/>
            </w:pPr>
            <w:r>
              <w:t>Not shared</w:t>
            </w:r>
          </w:p>
        </w:tc>
      </w:tr>
      <w:tr w:rsidR="007D206B" w:rsidTr="0030562B">
        <w:tc>
          <w:tcPr>
            <w:tcW w:w="4428" w:type="dxa"/>
          </w:tcPr>
          <w:p w:rsidR="007D206B" w:rsidRDefault="007D206B" w:rsidP="0030562B">
            <w:pPr>
              <w:pStyle w:val="TableBodyText"/>
            </w:pPr>
            <w:r>
              <w:t>0x0001</w:t>
            </w:r>
          </w:p>
        </w:tc>
        <w:tc>
          <w:tcPr>
            <w:tcW w:w="4428" w:type="dxa"/>
          </w:tcPr>
          <w:p w:rsidR="007D206B" w:rsidRDefault="007D206B" w:rsidP="0030562B">
            <w:pPr>
              <w:pStyle w:val="TableBodyText"/>
            </w:pPr>
            <w:r>
              <w:t>Shared</w:t>
            </w:r>
          </w:p>
        </w:tc>
      </w:tr>
    </w:tbl>
    <w:p w:rsidR="007D206B" w:rsidRDefault="007D206B" w:rsidP="007D206B"/>
    <w:p w:rsidR="007D206B" w:rsidRDefault="007D206B" w:rsidP="007D206B">
      <w:r>
        <w:rPr>
          <w:b/>
        </w:rPr>
        <w:t xml:space="preserve">unused (4 bytes): </w:t>
      </w:r>
      <w:r>
        <w:t xml:space="preserve"> Undefined and MUST be ignored.</w:t>
      </w:r>
    </w:p>
    <w:p w:rsidR="007D206B" w:rsidRDefault="007D206B" w:rsidP="007D206B">
      <w:pPr>
        <w:pStyle w:val="31"/>
        <w:numPr>
          <w:ilvl w:val="0"/>
          <w:numId w:val="0"/>
        </w:numPr>
        <w:tabs>
          <w:tab w:val="left" w:pos="720"/>
        </w:tabs>
        <w:ind w:left="720" w:hanging="720"/>
      </w:pPr>
      <w:bookmarkStart w:id="613" w:name="Section_00f89d3267b0408e9eaff4fecbddb089"/>
      <w:bookmarkStart w:id="614" w:name="FtPictFmla"/>
      <w:bookmarkStart w:id="615" w:name="_Toc500759768"/>
      <w:r>
        <w:t>2.5.150</w:t>
      </w:r>
      <w:r>
        <w:tab/>
        <w:t>FtPictFmla</w:t>
      </w:r>
      <w:bookmarkEnd w:id="613"/>
      <w:bookmarkEnd w:id="614"/>
      <w:bookmarkEnd w:id="615"/>
      <w:r>
        <w:fldChar w:fldCharType="begin"/>
      </w:r>
      <w:r>
        <w:instrText xml:space="preserve"> XE "Structures:FtPictFmla" </w:instrText>
      </w:r>
      <w:r>
        <w:fldChar w:fldCharType="end"/>
      </w:r>
      <w:r>
        <w:fldChar w:fldCharType="begin"/>
      </w:r>
      <w:r>
        <w:instrText xml:space="preserve"> XE "FtPictFmla" </w:instrText>
      </w:r>
      <w:r>
        <w:fldChar w:fldCharType="end"/>
      </w:r>
      <w:r>
        <w:fldChar w:fldCharType="begin"/>
      </w:r>
      <w:r>
        <w:instrText xml:space="preserve"> XE "Details:FtPictFmla structure" </w:instrText>
      </w:r>
      <w:r>
        <w:fldChar w:fldCharType="end"/>
      </w:r>
    </w:p>
    <w:p w:rsidR="007D206B" w:rsidRDefault="007D206B" w:rsidP="007D206B">
      <w:r>
        <w:t xml:space="preserve">The </w:t>
      </w:r>
      <w:r>
        <w:rPr>
          <w:b/>
        </w:rPr>
        <w:t>FtPictFmla</w:t>
      </w:r>
      <w:r>
        <w:t xml:space="preserve"> structure specifies the location of the data associated with the picture </w:t>
      </w:r>
      <w:hyperlink w:anchor="Section_dd34df60825040a983a3911476a31ea7" w:history="1">
        <w:r>
          <w:rPr>
            <w:rStyle w:val="af5"/>
          </w:rPr>
          <w:t>Obj</w:t>
        </w:r>
      </w:hyperlink>
      <w:r>
        <w:t xml:space="preserve"> that contains this FtPictFmla.</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ft</w:t>
            </w:r>
          </w:p>
        </w:tc>
        <w:tc>
          <w:tcPr>
            <w:tcW w:w="4320" w:type="dxa"/>
            <w:gridSpan w:val="16"/>
          </w:tcPr>
          <w:p w:rsidR="007D206B" w:rsidRDefault="007D206B" w:rsidP="0030562B">
            <w:pPr>
              <w:pStyle w:val="PacketDiagramBodyText"/>
            </w:pPr>
            <w:r>
              <w:t>cb</w:t>
            </w:r>
          </w:p>
        </w:tc>
      </w:tr>
      <w:tr w:rsidR="007D206B" w:rsidTr="0030562B">
        <w:trPr>
          <w:trHeight w:hRule="exact" w:val="490"/>
        </w:trPr>
        <w:tc>
          <w:tcPr>
            <w:tcW w:w="8640" w:type="dxa"/>
            <w:gridSpan w:val="32"/>
          </w:tcPr>
          <w:p w:rsidR="007D206B" w:rsidRDefault="007D206B" w:rsidP="0030562B">
            <w:pPr>
              <w:pStyle w:val="PacketDiagramBodyText"/>
            </w:pPr>
            <w:r>
              <w:t>fmla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lPosInCtlStm (optional)</w:t>
            </w:r>
          </w:p>
        </w:tc>
      </w:tr>
      <w:tr w:rsidR="007D206B" w:rsidTr="0030562B">
        <w:trPr>
          <w:trHeight w:hRule="exact" w:val="490"/>
        </w:trPr>
        <w:tc>
          <w:tcPr>
            <w:tcW w:w="8640" w:type="dxa"/>
            <w:gridSpan w:val="32"/>
          </w:tcPr>
          <w:p w:rsidR="007D206B" w:rsidRDefault="007D206B" w:rsidP="0030562B">
            <w:pPr>
              <w:pStyle w:val="PacketDiagramBodyText"/>
            </w:pPr>
            <w:r>
              <w:t>cbBufInCtlStm (optional)</w:t>
            </w:r>
          </w:p>
        </w:tc>
      </w:tr>
      <w:tr w:rsidR="007D206B" w:rsidTr="0030562B">
        <w:trPr>
          <w:trHeight w:hRule="exact" w:val="490"/>
        </w:trPr>
        <w:tc>
          <w:tcPr>
            <w:tcW w:w="8640" w:type="dxa"/>
            <w:gridSpan w:val="32"/>
          </w:tcPr>
          <w:p w:rsidR="007D206B" w:rsidRDefault="007D206B" w:rsidP="0030562B">
            <w:pPr>
              <w:pStyle w:val="PacketDiagramBodyText"/>
            </w:pPr>
            <w:r>
              <w:t>key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r>
        <w:rPr>
          <w:b/>
        </w:rPr>
        <w:t xml:space="preserve">ft (2 bytes): </w:t>
      </w:r>
      <w:r>
        <w:t xml:space="preserve"> Reserved. MUST be 0x0009.</w:t>
      </w:r>
    </w:p>
    <w:p w:rsidR="007D206B" w:rsidRDefault="007D206B" w:rsidP="007D206B">
      <w:r>
        <w:rPr>
          <w:b/>
        </w:rPr>
        <w:t xml:space="preserve">cb (2 bytes): </w:t>
      </w:r>
      <w:r>
        <w:t xml:space="preserve"> An unsigned integer that specifies the length, in bytes of this FtPicFmla, not including </w:t>
      </w:r>
      <w:r>
        <w:rPr>
          <w:b/>
        </w:rPr>
        <w:t>ft</w:t>
      </w:r>
      <w:r>
        <w:t xml:space="preserve"> and </w:t>
      </w:r>
      <w:r>
        <w:rPr>
          <w:b/>
        </w:rPr>
        <w:t>cb</w:t>
      </w:r>
      <w:r>
        <w:t xml:space="preserve"> fields.</w:t>
      </w:r>
    </w:p>
    <w:p w:rsidR="007D206B" w:rsidRDefault="007D206B" w:rsidP="007D206B">
      <w:r>
        <w:rPr>
          <w:b/>
        </w:rPr>
        <w:t xml:space="preserve">fmla (variable): </w:t>
      </w:r>
      <w:r>
        <w:t xml:space="preserve"> An </w:t>
      </w:r>
      <w:hyperlink w:anchor="Section_6859fca9cef1487689170ec88c469357" w:history="1">
        <w:r>
          <w:rPr>
            <w:rStyle w:val="af5"/>
          </w:rPr>
          <w:t>ObjFmla</w:t>
        </w:r>
      </w:hyperlink>
      <w:r>
        <w:t xml:space="preserve"> that specifies the location of the data for the object associated with the Obj record that contains this FtPictFmla. If the </w:t>
      </w:r>
      <w:r>
        <w:rPr>
          <w:b/>
        </w:rPr>
        <w:t>pictFlags.fDde</w:t>
      </w:r>
      <w:r>
        <w:t xml:space="preserve"> field of the Obj record that contains this FtPictFmla is 1, </w:t>
      </w:r>
      <w:r>
        <w:rPr>
          <w:b/>
        </w:rPr>
        <w:t>fmla</w:t>
      </w:r>
      <w:r>
        <w:t xml:space="preserve"> MUST refer to a name which is defined in an </w:t>
      </w:r>
      <w:hyperlink w:anchor="Section_9549558214654bdd8183b16f8e8eaf74" w:history="1">
        <w:r>
          <w:rPr>
            <w:rStyle w:val="af5"/>
          </w:rPr>
          <w:t>ExternName</w:t>
        </w:r>
      </w:hyperlink>
      <w:r>
        <w:t xml:space="preserve"> record whose </w:t>
      </w:r>
      <w:r>
        <w:rPr>
          <w:b/>
        </w:rPr>
        <w:t>fOle</w:t>
      </w:r>
      <w:r>
        <w:t xml:space="preserve"> field is 1. If the </w:t>
      </w:r>
      <w:r>
        <w:rPr>
          <w:b/>
        </w:rPr>
        <w:t>pictFlags.fCamera</w:t>
      </w:r>
      <w:r>
        <w:t xml:space="preserve"> field of the Obj record that contains this FtPictFmla is 1, </w:t>
      </w:r>
      <w:r>
        <w:rPr>
          <w:b/>
        </w:rPr>
        <w:t>fmla</w:t>
      </w:r>
      <w:r>
        <w:t xml:space="preserve"> MUST refer to a </w:t>
      </w:r>
      <w:hyperlink w:anchor="gt_c2c93fec-8d3e-45de-8010-c738cc1cea99">
        <w:r>
          <w:rPr>
            <w:rStyle w:val="HyperlinkGreen"/>
            <w:b/>
          </w:rPr>
          <w:t>range</w:t>
        </w:r>
      </w:hyperlink>
      <w:r>
        <w:t xml:space="preserve">. Otherwise, the </w:t>
      </w:r>
      <w:r>
        <w:rPr>
          <w:b/>
        </w:rPr>
        <w:t>fmla.cce</w:t>
      </w:r>
      <w:r>
        <w:t xml:space="preserve"> field of this </w:t>
      </w:r>
      <w:r>
        <w:rPr>
          <w:b/>
        </w:rPr>
        <w:t>fmla</w:t>
      </w:r>
      <w:r>
        <w:t xml:space="preserve"> MUST be 0x5 and the </w:t>
      </w:r>
      <w:r>
        <w:rPr>
          <w:b/>
        </w:rPr>
        <w:t>fmla.rgce</w:t>
      </w:r>
      <w:r>
        <w:t xml:space="preserve"> field of this </w:t>
      </w:r>
      <w:r>
        <w:rPr>
          <w:b/>
        </w:rPr>
        <w:t>fmla</w:t>
      </w:r>
      <w:r>
        <w:t xml:space="preserve"> MUST contain a </w:t>
      </w:r>
      <w:hyperlink w:anchor="Section_5b2a3be17d984632ac94671c44d442c7" w:history="1">
        <w:r>
          <w:rPr>
            <w:rStyle w:val="af5"/>
          </w:rPr>
          <w:t>PtgTbl</w:t>
        </w:r>
      </w:hyperlink>
      <w:r>
        <w:t xml:space="preserve"> followed by four bytes that are undefined and MUST be ignored. </w:t>
      </w:r>
    </w:p>
    <w:p w:rsidR="007D206B" w:rsidRDefault="007D206B" w:rsidP="007D206B">
      <w:r>
        <w:rPr>
          <w:b/>
        </w:rPr>
        <w:t xml:space="preserve">lPosInCtlStm (4 bytes): </w:t>
      </w:r>
      <w:r>
        <w:t xml:space="preserve">An optional unsigned integer whose meaning depends on the value of the </w:t>
      </w:r>
      <w:r>
        <w:rPr>
          <w:b/>
        </w:rPr>
        <w:t xml:space="preserve">cmo.fPrstm </w:t>
      </w:r>
      <w:r>
        <w:t xml:space="preserve">field of the Obj record that contains this FtPictFmla. This field MUST exist if and only if this structure’s </w:t>
      </w:r>
      <w:r>
        <w:rPr>
          <w:b/>
        </w:rPr>
        <w:t>fmla.fmla.rgce</w:t>
      </w:r>
      <w:r>
        <w:t xml:space="preserve"> field starts with a PtgTbl. The following table explains the two possible meanings of </w:t>
      </w:r>
      <w:r>
        <w:rPr>
          <w:b/>
        </w:rPr>
        <w:t>lPosInCtlStm</w:t>
      </w:r>
      <w:r>
        <w:t>:</w:t>
      </w:r>
    </w:p>
    <w:tbl>
      <w:tblPr>
        <w:tblStyle w:val="Table-ShadedHeader"/>
        <w:tblW w:w="0" w:type="auto"/>
        <w:tblLook w:val="04A0" w:firstRow="1" w:lastRow="0" w:firstColumn="1" w:lastColumn="0" w:noHBand="0" w:noVBand="1"/>
      </w:tblPr>
      <w:tblGrid>
        <w:gridCol w:w="2358"/>
        <w:gridCol w:w="649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2358" w:type="dxa"/>
          </w:tcPr>
          <w:p w:rsidR="007D206B" w:rsidRDefault="007D206B" w:rsidP="0030562B">
            <w:pPr>
              <w:pStyle w:val="TableHeaderText"/>
            </w:pPr>
            <w:r>
              <w:t>Value of cmo.fPrstm</w:t>
            </w:r>
          </w:p>
        </w:tc>
        <w:tc>
          <w:tcPr>
            <w:tcW w:w="6498" w:type="dxa"/>
          </w:tcPr>
          <w:p w:rsidR="007D206B" w:rsidRDefault="007D206B" w:rsidP="0030562B">
            <w:pPr>
              <w:pStyle w:val="TableHeaderText"/>
            </w:pPr>
            <w:r>
              <w:t>Meaning of lPosInCtlStm</w:t>
            </w:r>
          </w:p>
        </w:tc>
      </w:tr>
      <w:tr w:rsidR="007D206B" w:rsidTr="0030562B">
        <w:tc>
          <w:tcPr>
            <w:tcW w:w="2358" w:type="dxa"/>
          </w:tcPr>
          <w:p w:rsidR="007D206B" w:rsidRDefault="007D206B" w:rsidP="0030562B">
            <w:pPr>
              <w:pStyle w:val="TableBodyText"/>
            </w:pPr>
            <w:r>
              <w:t>0</w:t>
            </w:r>
          </w:p>
        </w:tc>
        <w:tc>
          <w:tcPr>
            <w:tcW w:w="6498" w:type="dxa"/>
          </w:tcPr>
          <w:p w:rsidR="007D206B" w:rsidRDefault="007D206B" w:rsidP="0030562B">
            <w:pPr>
              <w:pStyle w:val="TableBodyText"/>
            </w:pPr>
            <w:r>
              <w:t xml:space="preserve">The object’s data MUST reside in an </w:t>
            </w:r>
            <w:hyperlink w:anchor="Section_b406ade0fb1c4512bff2b576fdfff545" w:history="1">
              <w:r>
                <w:rPr>
                  <w:rStyle w:val="af5"/>
                </w:rPr>
                <w:t>embedding storage</w:t>
              </w:r>
            </w:hyperlink>
            <w:r>
              <w:t xml:space="preserve"> whose name is the concatenation of "MBD" and the eight byte hexadecimal representation of </w:t>
            </w:r>
            <w:r>
              <w:rPr>
                <w:b/>
              </w:rPr>
              <w:t xml:space="preserve">lPosInCtlStm’s </w:t>
            </w:r>
            <w:r>
              <w:t>value</w:t>
            </w:r>
            <w:r>
              <w:rPr>
                <w:b/>
              </w:rPr>
              <w:t>.</w:t>
            </w:r>
          </w:p>
        </w:tc>
      </w:tr>
      <w:tr w:rsidR="007D206B" w:rsidTr="0030562B">
        <w:tc>
          <w:tcPr>
            <w:tcW w:w="2358" w:type="dxa"/>
          </w:tcPr>
          <w:p w:rsidR="007D206B" w:rsidRDefault="007D206B" w:rsidP="0030562B">
            <w:pPr>
              <w:pStyle w:val="TableBodyText"/>
            </w:pPr>
            <w:r>
              <w:t>1</w:t>
            </w:r>
          </w:p>
        </w:tc>
        <w:tc>
          <w:tcPr>
            <w:tcW w:w="6498" w:type="dxa"/>
          </w:tcPr>
          <w:p w:rsidR="007D206B" w:rsidRDefault="007D206B" w:rsidP="0030562B">
            <w:pPr>
              <w:pStyle w:val="TableBodyText"/>
            </w:pPr>
            <w:r>
              <w:rPr>
                <w:b/>
              </w:rPr>
              <w:t>lPosInCtlStm</w:t>
            </w:r>
            <w:r>
              <w:t xml:space="preserve"> specifies the zero-based offset of this object’s data within the </w:t>
            </w:r>
            <w:hyperlink w:anchor="Section_ce07d64476c84d368badb6419bd152fe" w:history="1">
              <w:r>
                <w:rPr>
                  <w:rStyle w:val="af5"/>
                </w:rPr>
                <w:t>control stream (Ctls)</w:t>
              </w:r>
            </w:hyperlink>
            <w:r>
              <w:t>.</w:t>
            </w:r>
          </w:p>
        </w:tc>
      </w:tr>
    </w:tbl>
    <w:p w:rsidR="007D206B" w:rsidRDefault="007D206B" w:rsidP="007D206B"/>
    <w:p w:rsidR="007D206B" w:rsidRDefault="007D206B" w:rsidP="007D206B">
      <w:r>
        <w:rPr>
          <w:b/>
        </w:rPr>
        <w:t xml:space="preserve">cbBufInCtlStm (4 bytes): </w:t>
      </w:r>
      <w:r>
        <w:t xml:space="preserve">An optional unsigned integer that specifies the size of this object’s data within the control stream. This field MUST exist if and only if the </w:t>
      </w:r>
      <w:r>
        <w:rPr>
          <w:b/>
        </w:rPr>
        <w:t xml:space="preserve">pictFlags.fPrstm </w:t>
      </w:r>
      <w:r>
        <w:t>field of the Obj record that contains this FtPictFmla equals 1.</w:t>
      </w:r>
    </w:p>
    <w:p w:rsidR="007D206B" w:rsidRDefault="007D206B" w:rsidP="007D206B">
      <w:r>
        <w:rPr>
          <w:b/>
        </w:rPr>
        <w:t xml:space="preserve">key (variable): </w:t>
      </w:r>
      <w:r>
        <w:t xml:space="preserve">An optional </w:t>
      </w:r>
      <w:hyperlink w:anchor="Section_df0fcf2f60284ca5b8e8e0e79296260c" w:history="1">
        <w:r>
          <w:rPr>
            <w:rStyle w:val="af5"/>
          </w:rPr>
          <w:t>PictFmlaKey</w:t>
        </w:r>
      </w:hyperlink>
      <w:r>
        <w:t xml:space="preserve">. MUST exist if and only if the </w:t>
      </w:r>
      <w:r>
        <w:rPr>
          <w:b/>
        </w:rPr>
        <w:t xml:space="preserve">pictFlags.fCtl </w:t>
      </w:r>
      <w:r>
        <w:t>field of the Obj record that contains this FtPictFmla equals 1.</w:t>
      </w:r>
    </w:p>
    <w:p w:rsidR="007D206B" w:rsidRDefault="007D206B" w:rsidP="007D206B">
      <w:pPr>
        <w:pStyle w:val="31"/>
        <w:numPr>
          <w:ilvl w:val="0"/>
          <w:numId w:val="0"/>
        </w:numPr>
        <w:tabs>
          <w:tab w:val="left" w:pos="720"/>
        </w:tabs>
        <w:ind w:left="720" w:hanging="720"/>
      </w:pPr>
      <w:bookmarkStart w:id="616" w:name="Section_8eee0b3d9d27429485fca66ae8a361c9"/>
      <w:bookmarkStart w:id="617" w:name="FtPioGrbit"/>
      <w:bookmarkStart w:id="618" w:name="_Toc500759769"/>
      <w:r>
        <w:t>2.5.151</w:t>
      </w:r>
      <w:r>
        <w:tab/>
        <w:t>FtPioGrbit</w:t>
      </w:r>
      <w:bookmarkEnd w:id="616"/>
      <w:bookmarkEnd w:id="617"/>
      <w:bookmarkEnd w:id="618"/>
      <w:r>
        <w:fldChar w:fldCharType="begin"/>
      </w:r>
      <w:r>
        <w:instrText xml:space="preserve"> XE "Structures:FtPioGrbit" </w:instrText>
      </w:r>
      <w:r>
        <w:fldChar w:fldCharType="end"/>
      </w:r>
      <w:r>
        <w:fldChar w:fldCharType="begin"/>
      </w:r>
      <w:r>
        <w:instrText xml:space="preserve"> XE "FtPioGrbit" </w:instrText>
      </w:r>
      <w:r>
        <w:fldChar w:fldCharType="end"/>
      </w:r>
      <w:r>
        <w:fldChar w:fldCharType="begin"/>
      </w:r>
      <w:r>
        <w:instrText xml:space="preserve"> XE "Details:FtPioGrbit structure" </w:instrText>
      </w:r>
      <w:r>
        <w:fldChar w:fldCharType="end"/>
      </w:r>
    </w:p>
    <w:p w:rsidR="007D206B" w:rsidRDefault="007D206B" w:rsidP="007D206B">
      <w:r>
        <w:t xml:space="preserve">The </w:t>
      </w:r>
      <w:r>
        <w:rPr>
          <w:b/>
        </w:rPr>
        <w:t>FtPioGrbit</w:t>
      </w:r>
      <w:r>
        <w:t xml:space="preserve"> structure specifies Boolean properties of the picture </w:t>
      </w:r>
      <w:hyperlink w:anchor="Section_dd34df60825040a983a3911476a31ea7" w:history="1">
        <w:r>
          <w:rPr>
            <w:rStyle w:val="af5"/>
          </w:rPr>
          <w:t>Obj</w:t>
        </w:r>
      </w:hyperlink>
      <w:r>
        <w:t xml:space="preserve"> containing this FtPioGrbit.</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ft</w:t>
            </w:r>
          </w:p>
        </w:tc>
        <w:tc>
          <w:tcPr>
            <w:tcW w:w="4320" w:type="dxa"/>
            <w:gridSpan w:val="16"/>
          </w:tcPr>
          <w:p w:rsidR="007D206B" w:rsidRDefault="007D206B" w:rsidP="0030562B">
            <w:pPr>
              <w:pStyle w:val="PacketDiagramBodyText"/>
            </w:pPr>
            <w:r>
              <w:t>cb</w:t>
            </w:r>
          </w:p>
        </w:tc>
      </w:tr>
      <w:tr w:rsidR="007D206B" w:rsidTr="0030562B">
        <w:trPr>
          <w:gridAfter w:val="16"/>
          <w:wAfter w:w="4320" w:type="dxa"/>
          <w:trHeight w:hRule="exact" w:val="490"/>
        </w:trPr>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270" w:type="dxa"/>
          </w:tcPr>
          <w:p w:rsidR="007D206B" w:rsidRDefault="007D206B" w:rsidP="0030562B">
            <w:pPr>
              <w:pStyle w:val="PacketDiagramBodyText"/>
            </w:pPr>
            <w:r>
              <w:t>C</w:t>
            </w:r>
          </w:p>
        </w:tc>
        <w:tc>
          <w:tcPr>
            <w:tcW w:w="270" w:type="dxa"/>
          </w:tcPr>
          <w:p w:rsidR="007D206B" w:rsidRDefault="007D206B" w:rsidP="0030562B">
            <w:pPr>
              <w:pStyle w:val="PacketDiagramBodyText"/>
            </w:pPr>
            <w:r>
              <w:t>D</w:t>
            </w:r>
          </w:p>
        </w:tc>
        <w:tc>
          <w:tcPr>
            <w:tcW w:w="270" w:type="dxa"/>
          </w:tcPr>
          <w:p w:rsidR="007D206B" w:rsidRDefault="007D206B" w:rsidP="0030562B">
            <w:pPr>
              <w:pStyle w:val="PacketDiagramBodyText"/>
            </w:pPr>
            <w:r>
              <w:t>E</w:t>
            </w:r>
          </w:p>
        </w:tc>
        <w:tc>
          <w:tcPr>
            <w:tcW w:w="270" w:type="dxa"/>
          </w:tcPr>
          <w:p w:rsidR="007D206B" w:rsidRDefault="007D206B" w:rsidP="0030562B">
            <w:pPr>
              <w:pStyle w:val="PacketDiagramBodyText"/>
            </w:pPr>
            <w:r>
              <w:t>F</w:t>
            </w:r>
          </w:p>
        </w:tc>
        <w:tc>
          <w:tcPr>
            <w:tcW w:w="270" w:type="dxa"/>
          </w:tcPr>
          <w:p w:rsidR="007D206B" w:rsidRDefault="007D206B" w:rsidP="0030562B">
            <w:pPr>
              <w:pStyle w:val="PacketDiagramBodyText"/>
            </w:pPr>
            <w:r>
              <w:t>G</w:t>
            </w:r>
          </w:p>
        </w:tc>
        <w:tc>
          <w:tcPr>
            <w:tcW w:w="270" w:type="dxa"/>
          </w:tcPr>
          <w:p w:rsidR="007D206B" w:rsidRDefault="007D206B" w:rsidP="0030562B">
            <w:pPr>
              <w:pStyle w:val="PacketDiagramBodyText"/>
            </w:pPr>
            <w:r>
              <w:t>H</w:t>
            </w:r>
          </w:p>
        </w:tc>
        <w:tc>
          <w:tcPr>
            <w:tcW w:w="270" w:type="dxa"/>
          </w:tcPr>
          <w:p w:rsidR="007D206B" w:rsidRDefault="007D206B" w:rsidP="0030562B">
            <w:pPr>
              <w:pStyle w:val="PacketDiagramBodyText"/>
            </w:pPr>
            <w:r>
              <w:t>I</w:t>
            </w:r>
          </w:p>
        </w:tc>
        <w:tc>
          <w:tcPr>
            <w:tcW w:w="270" w:type="dxa"/>
          </w:tcPr>
          <w:p w:rsidR="007D206B" w:rsidRDefault="007D206B" w:rsidP="0030562B">
            <w:pPr>
              <w:pStyle w:val="PacketDiagramBodyText"/>
            </w:pPr>
            <w:r>
              <w:t>J</w:t>
            </w:r>
          </w:p>
        </w:tc>
        <w:tc>
          <w:tcPr>
            <w:tcW w:w="1620" w:type="dxa"/>
            <w:gridSpan w:val="6"/>
          </w:tcPr>
          <w:p w:rsidR="007D206B" w:rsidRDefault="007D206B" w:rsidP="0030562B">
            <w:pPr>
              <w:pStyle w:val="PacketDiagramBodyText"/>
            </w:pPr>
            <w:r>
              <w:t>unused2</w:t>
            </w:r>
          </w:p>
        </w:tc>
      </w:tr>
    </w:tbl>
    <w:p w:rsidR="007D206B" w:rsidRDefault="007D206B" w:rsidP="007D206B">
      <w:r>
        <w:rPr>
          <w:b/>
        </w:rPr>
        <w:t xml:space="preserve">ft (2 bytes): </w:t>
      </w:r>
      <w:r>
        <w:t xml:space="preserve"> Reserved. MUST be 0x0008.</w:t>
      </w:r>
    </w:p>
    <w:p w:rsidR="007D206B" w:rsidRDefault="007D206B" w:rsidP="007D206B">
      <w:r>
        <w:rPr>
          <w:b/>
        </w:rPr>
        <w:t xml:space="preserve">cb (2 bytes): </w:t>
      </w:r>
      <w:r>
        <w:t xml:space="preserve"> Reserved. MUST be 0x0002.</w:t>
      </w:r>
    </w:p>
    <w:p w:rsidR="007D206B" w:rsidRDefault="007D206B" w:rsidP="007D206B">
      <w:r>
        <w:rPr>
          <w:b/>
        </w:rPr>
        <w:t xml:space="preserve">A - fAutoPict (1 bit): </w:t>
      </w:r>
      <w:r>
        <w:t>A bit that specifies whether the picture’s aspect ratio is preserved when rendered in different views (</w:t>
      </w:r>
      <w:hyperlink w:anchor="gt_b3c343ae-05ca-4b91-9cc1-383ee3563990">
        <w:r>
          <w:rPr>
            <w:rStyle w:val="HyperlinkGreen"/>
            <w:b/>
          </w:rPr>
          <w:t>Normal view</w:t>
        </w:r>
      </w:hyperlink>
      <w:r>
        <w:t xml:space="preserve">, </w:t>
      </w:r>
      <w:hyperlink w:anchor="gt_a7342c25-b4fd-4c84-9922-ae9c4a92d180">
        <w:r>
          <w:rPr>
            <w:rStyle w:val="HyperlinkGreen"/>
            <w:b/>
          </w:rPr>
          <w:t>Page Break Preview view</w:t>
        </w:r>
      </w:hyperlink>
      <w:r>
        <w:t xml:space="preserve">, </w:t>
      </w:r>
      <w:hyperlink w:anchor="gt_c5ea3e6c-db72-4a85-b273-596e95a3841e">
        <w:r>
          <w:rPr>
            <w:rStyle w:val="HyperlinkGreen"/>
            <w:b/>
          </w:rPr>
          <w:t>Page Layout view</w:t>
        </w:r>
      </w:hyperlink>
      <w:r>
        <w:t xml:space="preserve"> and printing). </w:t>
      </w:r>
    </w:p>
    <w:p w:rsidR="007D206B" w:rsidRDefault="007D206B" w:rsidP="007D206B">
      <w:r>
        <w:rPr>
          <w:b/>
        </w:rPr>
        <w:t xml:space="preserve">B - fDde (1 bit): </w:t>
      </w:r>
      <w:r>
        <w:t xml:space="preserve"> A bit that specifies whether the </w:t>
      </w:r>
      <w:r>
        <w:rPr>
          <w:b/>
        </w:rPr>
        <w:t>pictFmla</w:t>
      </w:r>
      <w:r>
        <w:t xml:space="preserve"> field of the Obj record that contains this FtPioGrbit specifies a </w:t>
      </w:r>
      <w:hyperlink w:anchor="gt_c24a2630-38ed-45a5-b15a-b29992007ccc">
        <w:r>
          <w:rPr>
            <w:rStyle w:val="HyperlinkGreen"/>
            <w:b/>
          </w:rPr>
          <w:t>DDE</w:t>
        </w:r>
      </w:hyperlink>
      <w:r>
        <w:t xml:space="preserve"> reference. </w:t>
      </w:r>
    </w:p>
    <w:p w:rsidR="007D206B" w:rsidRDefault="007D206B" w:rsidP="007D206B">
      <w:r>
        <w:rPr>
          <w:b/>
        </w:rPr>
        <w:t xml:space="preserve">C - fPrintCalc (1 bit): </w:t>
      </w:r>
      <w:r>
        <w:t xml:space="preserve"> A bit that specifies whether this object is expected to be updated on print to reflect the values in the </w:t>
      </w:r>
      <w:hyperlink w:anchor="gt_43d1e51e-4f26-493b-b7c9-e84e920d7461">
        <w:r>
          <w:rPr>
            <w:rStyle w:val="HyperlinkGreen"/>
            <w:b/>
          </w:rPr>
          <w:t>cell</w:t>
        </w:r>
      </w:hyperlink>
      <w:r>
        <w:t xml:space="preserve"> associated with the object. </w:t>
      </w:r>
    </w:p>
    <w:p w:rsidR="007D206B" w:rsidRDefault="007D206B" w:rsidP="007D206B">
      <w:r>
        <w:rPr>
          <w:b/>
        </w:rPr>
        <w:t xml:space="preserve">D - fIcon (1 bit): </w:t>
      </w:r>
      <w:r>
        <w:t xml:space="preserve">A bit that specifies whether the picture is displayed as an icon. </w:t>
      </w:r>
    </w:p>
    <w:p w:rsidR="007D206B" w:rsidRDefault="007D206B" w:rsidP="007D206B">
      <w:r>
        <w:rPr>
          <w:b/>
        </w:rPr>
        <w:t xml:space="preserve">E - fCtl (1 bit): </w:t>
      </w:r>
      <w:r>
        <w:t xml:space="preserve">A bit that specifies whether this object is an </w:t>
      </w:r>
      <w:hyperlink w:anchor="gt_f3dcc35f-8f80-474e-ac39-106a23f059c2">
        <w:r>
          <w:rPr>
            <w:rStyle w:val="HyperlinkGreen"/>
            <w:b/>
          </w:rPr>
          <w:t>ActiveX control</w:t>
        </w:r>
      </w:hyperlink>
      <w:r>
        <w:t xml:space="preserve">. It MUST NOT be the case that both </w:t>
      </w:r>
      <w:r>
        <w:rPr>
          <w:b/>
        </w:rPr>
        <w:t>fCtl</w:t>
      </w:r>
      <w:r>
        <w:t xml:space="preserve"> and </w:t>
      </w:r>
      <w:r>
        <w:rPr>
          <w:b/>
        </w:rPr>
        <w:t>fDde</w:t>
      </w:r>
      <w:r>
        <w:t xml:space="preserve"> are equal to 1. </w:t>
      </w:r>
    </w:p>
    <w:p w:rsidR="007D206B" w:rsidRDefault="007D206B" w:rsidP="007D206B">
      <w:r>
        <w:rPr>
          <w:b/>
        </w:rPr>
        <w:t xml:space="preserve">F - fPrstm (1 bit): </w:t>
      </w:r>
      <w:r>
        <w:t xml:space="preserve">A bit that specifies whether the object data are stored in an </w:t>
      </w:r>
      <w:hyperlink w:anchor="Section_b406ade0fb1c4512bff2b576fdfff545" w:history="1">
        <w:r>
          <w:rPr>
            <w:rStyle w:val="af5"/>
          </w:rPr>
          <w:t>embedding storage</w:t>
        </w:r>
      </w:hyperlink>
      <w:r>
        <w:t xml:space="preserve"> or in the </w:t>
      </w:r>
      <w:hyperlink w:anchor="Section_ce07d64476c84d368badb6419bd152fe" w:history="1">
        <w:r>
          <w:rPr>
            <w:rStyle w:val="af5"/>
          </w:rPr>
          <w:t>controls stream (ctls)</w:t>
        </w:r>
      </w:hyperlink>
      <w:r>
        <w:t xml:space="preserve">. See </w:t>
      </w:r>
      <w:hyperlink w:anchor="Section_00f89d3267b0408e9eaff4fecbddb089" w:history="1">
        <w:r>
          <w:rPr>
            <w:rStyle w:val="af5"/>
          </w:rPr>
          <w:t>FtPictFmla</w:t>
        </w:r>
      </w:hyperlink>
      <w:r>
        <w:t xml:space="preserve">’s </w:t>
      </w:r>
      <w:r>
        <w:rPr>
          <w:b/>
        </w:rPr>
        <w:t xml:space="preserve">lPosInCtlStm </w:t>
      </w:r>
      <w:r>
        <w:t xml:space="preserve">and </w:t>
      </w:r>
      <w:r>
        <w:rPr>
          <w:b/>
        </w:rPr>
        <w:t>cbBufInCtlStm</w:t>
      </w:r>
      <w:r>
        <w:t xml:space="preserve"> fields for more detail.</w:t>
      </w:r>
    </w:p>
    <w:tbl>
      <w:tblPr>
        <w:tblStyle w:val="Table-ShadedHeader"/>
        <w:tblW w:w="0" w:type="auto"/>
        <w:tblLook w:val="04A0" w:firstRow="1" w:lastRow="0" w:firstColumn="1" w:lastColumn="0" w:noHBand="0" w:noVBand="1"/>
      </w:tblPr>
      <w:tblGrid>
        <w:gridCol w:w="1908"/>
        <w:gridCol w:w="694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908" w:type="dxa"/>
          </w:tcPr>
          <w:p w:rsidR="007D206B" w:rsidRDefault="007D206B" w:rsidP="0030562B">
            <w:pPr>
              <w:pStyle w:val="TableHeaderText"/>
            </w:pPr>
            <w:r>
              <w:t>Value of fPrstm</w:t>
            </w:r>
          </w:p>
        </w:tc>
        <w:tc>
          <w:tcPr>
            <w:tcW w:w="6948" w:type="dxa"/>
          </w:tcPr>
          <w:p w:rsidR="007D206B" w:rsidRDefault="007D206B" w:rsidP="0030562B">
            <w:pPr>
              <w:pStyle w:val="TableHeaderText"/>
            </w:pPr>
            <w:r>
              <w:t>Location of object data</w:t>
            </w:r>
          </w:p>
        </w:tc>
      </w:tr>
      <w:tr w:rsidR="007D206B" w:rsidTr="0030562B">
        <w:tc>
          <w:tcPr>
            <w:tcW w:w="1908" w:type="dxa"/>
          </w:tcPr>
          <w:p w:rsidR="007D206B" w:rsidRDefault="007D206B" w:rsidP="0030562B">
            <w:pPr>
              <w:pStyle w:val="TableBodyText"/>
            </w:pPr>
            <w:r>
              <w:t>0</w:t>
            </w:r>
          </w:p>
        </w:tc>
        <w:tc>
          <w:tcPr>
            <w:tcW w:w="6948" w:type="dxa"/>
          </w:tcPr>
          <w:p w:rsidR="007D206B" w:rsidRDefault="007D206B" w:rsidP="0030562B">
            <w:pPr>
              <w:pStyle w:val="TableBodyText"/>
            </w:pPr>
            <w:r>
              <w:t>An embedding storage.</w:t>
            </w:r>
          </w:p>
        </w:tc>
      </w:tr>
      <w:tr w:rsidR="007D206B" w:rsidTr="0030562B">
        <w:tc>
          <w:tcPr>
            <w:tcW w:w="1908" w:type="dxa"/>
          </w:tcPr>
          <w:p w:rsidR="007D206B" w:rsidRDefault="007D206B" w:rsidP="0030562B">
            <w:pPr>
              <w:pStyle w:val="TableBodyText"/>
            </w:pPr>
            <w:r>
              <w:t>1</w:t>
            </w:r>
          </w:p>
        </w:tc>
        <w:tc>
          <w:tcPr>
            <w:tcW w:w="6948" w:type="dxa"/>
          </w:tcPr>
          <w:p w:rsidR="007D206B" w:rsidRDefault="007D206B" w:rsidP="0030562B">
            <w:pPr>
              <w:pStyle w:val="TableBodyText"/>
            </w:pPr>
            <w:r>
              <w:t>The controls stream (ctls).</w:t>
            </w:r>
          </w:p>
        </w:tc>
      </w:tr>
    </w:tbl>
    <w:p w:rsidR="007D206B" w:rsidRDefault="007D206B" w:rsidP="007D206B"/>
    <w:p w:rsidR="007D206B" w:rsidRDefault="007D206B" w:rsidP="007D206B">
      <w:pPr>
        <w:pStyle w:val="Definition-Field"/>
      </w:pPr>
      <w:r>
        <w:rPr>
          <w:b/>
        </w:rPr>
        <w:t xml:space="preserve">G - unused1 (1 bit): </w:t>
      </w:r>
      <w:r>
        <w:t>Undefined and MUST be ignored.</w:t>
      </w:r>
    </w:p>
    <w:p w:rsidR="007D206B" w:rsidRDefault="007D206B" w:rsidP="007D206B">
      <w:r>
        <w:rPr>
          <w:b/>
        </w:rPr>
        <w:t xml:space="preserve">H - fCamera (1 bit): </w:t>
      </w:r>
      <w:r>
        <w:t xml:space="preserve">A bit that specifies whether this is a </w:t>
      </w:r>
      <w:hyperlink w:anchor="gt_ccb0da7f-aa4d-481c-b46c-e96c220869e1">
        <w:r>
          <w:rPr>
            <w:rStyle w:val="HyperlinkGreen"/>
            <w:b/>
          </w:rPr>
          <w:t>camera picture</w:t>
        </w:r>
      </w:hyperlink>
      <w:r>
        <w:t xml:space="preserve">. </w:t>
      </w:r>
    </w:p>
    <w:p w:rsidR="007D206B" w:rsidRDefault="007D206B" w:rsidP="007D206B">
      <w:r>
        <w:rPr>
          <w:b/>
        </w:rPr>
        <w:t xml:space="preserve">I - fDefaultSize (1 bit): </w:t>
      </w:r>
      <w:r>
        <w:t xml:space="preserve">A bit that specifies whether this picture’s size has been explicitly set. The value of </w:t>
      </w:r>
      <w:r>
        <w:rPr>
          <w:b/>
        </w:rPr>
        <w:t>fDefaultSize</w:t>
      </w:r>
      <w:r>
        <w:t xml:space="preserve"> MUST be taken from the following table:</w:t>
      </w:r>
    </w:p>
    <w:tbl>
      <w:tblPr>
        <w:tblStyle w:val="Table-ShadedHeader"/>
        <w:tblW w:w="0" w:type="auto"/>
        <w:tblLook w:val="04A0" w:firstRow="1" w:lastRow="0" w:firstColumn="1" w:lastColumn="0" w:noHBand="0" w:noVBand="1"/>
      </w:tblPr>
      <w:tblGrid>
        <w:gridCol w:w="828"/>
        <w:gridCol w:w="802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828" w:type="dxa"/>
          </w:tcPr>
          <w:p w:rsidR="007D206B" w:rsidRDefault="007D206B" w:rsidP="0030562B">
            <w:pPr>
              <w:pStyle w:val="TableHeaderText"/>
            </w:pPr>
            <w:r>
              <w:t>Value</w:t>
            </w:r>
          </w:p>
        </w:tc>
        <w:tc>
          <w:tcPr>
            <w:tcW w:w="8028" w:type="dxa"/>
          </w:tcPr>
          <w:p w:rsidR="007D206B" w:rsidRDefault="007D206B" w:rsidP="0030562B">
            <w:pPr>
              <w:pStyle w:val="TableHeaderText"/>
            </w:pPr>
            <w:r>
              <w:t>Meaning</w:t>
            </w:r>
          </w:p>
        </w:tc>
      </w:tr>
      <w:tr w:rsidR="007D206B" w:rsidTr="0030562B">
        <w:tc>
          <w:tcPr>
            <w:tcW w:w="828" w:type="dxa"/>
          </w:tcPr>
          <w:p w:rsidR="007D206B" w:rsidRDefault="007D206B" w:rsidP="0030562B">
            <w:pPr>
              <w:pStyle w:val="TableBodyText"/>
            </w:pPr>
            <w:r>
              <w:t>0</w:t>
            </w:r>
          </w:p>
        </w:tc>
        <w:tc>
          <w:tcPr>
            <w:tcW w:w="8028" w:type="dxa"/>
          </w:tcPr>
          <w:p w:rsidR="007D206B" w:rsidRDefault="007D206B" w:rsidP="0030562B">
            <w:pPr>
              <w:pStyle w:val="TableBodyText"/>
            </w:pPr>
            <w:r>
              <w:t>This picture’s size has been explicitly set.</w:t>
            </w:r>
          </w:p>
        </w:tc>
      </w:tr>
      <w:tr w:rsidR="007D206B" w:rsidTr="0030562B">
        <w:tc>
          <w:tcPr>
            <w:tcW w:w="828" w:type="dxa"/>
          </w:tcPr>
          <w:p w:rsidR="007D206B" w:rsidRDefault="007D206B" w:rsidP="0030562B">
            <w:pPr>
              <w:pStyle w:val="TableBodyText"/>
            </w:pPr>
            <w:r>
              <w:t>1</w:t>
            </w:r>
          </w:p>
        </w:tc>
        <w:tc>
          <w:tcPr>
            <w:tcW w:w="8028" w:type="dxa"/>
          </w:tcPr>
          <w:p w:rsidR="007D206B" w:rsidRDefault="007D206B" w:rsidP="0030562B">
            <w:pPr>
              <w:pStyle w:val="TableBodyText"/>
            </w:pPr>
            <w:r>
              <w:t>This picture’s size has not been explicitly set.</w:t>
            </w:r>
          </w:p>
        </w:tc>
      </w:tr>
    </w:tbl>
    <w:p w:rsidR="007D206B" w:rsidRDefault="007D206B" w:rsidP="007D206B">
      <w:r>
        <w:t xml:space="preserve"> </w:t>
      </w:r>
    </w:p>
    <w:p w:rsidR="007D206B" w:rsidRDefault="007D206B" w:rsidP="007D206B">
      <w:r>
        <w:rPr>
          <w:b/>
        </w:rPr>
        <w:t xml:space="preserve">J - fAutoLoad (1 bit): </w:t>
      </w:r>
      <w:r>
        <w:t xml:space="preserve"> A bit that specifies whether the </w:t>
      </w:r>
      <w:hyperlink w:anchor="gt_8032f3a8-7274-45a4-aa01-5e7d8645f0c0">
        <w:r>
          <w:rPr>
            <w:rStyle w:val="HyperlinkGreen"/>
            <w:b/>
          </w:rPr>
          <w:t>OLE server</w:t>
        </w:r>
      </w:hyperlink>
      <w:r>
        <w:t xml:space="preserve"> for the object is called to load the object’s data automatically when the parent </w:t>
      </w:r>
      <w:hyperlink w:anchor="gt_343c4660-90e1-4d86-b9cc-5007075d9dfe">
        <w:r>
          <w:rPr>
            <w:rStyle w:val="HyperlinkGreen"/>
            <w:b/>
          </w:rPr>
          <w:t>workbook</w:t>
        </w:r>
      </w:hyperlink>
      <w:r>
        <w:t xml:space="preserve"> is opened.</w:t>
      </w:r>
    </w:p>
    <w:p w:rsidR="007D206B" w:rsidRDefault="007D206B" w:rsidP="007D206B">
      <w:r>
        <w:rPr>
          <w:b/>
        </w:rPr>
        <w:t xml:space="preserve">unused2 (6 bits): </w:t>
      </w:r>
      <w:r>
        <w:t xml:space="preserve"> Undefined and MUST be ignored.</w:t>
      </w:r>
    </w:p>
    <w:p w:rsidR="007D206B" w:rsidRDefault="007D206B" w:rsidP="007D206B">
      <w:pPr>
        <w:pStyle w:val="31"/>
        <w:numPr>
          <w:ilvl w:val="0"/>
          <w:numId w:val="0"/>
        </w:numPr>
        <w:tabs>
          <w:tab w:val="left" w:pos="720"/>
        </w:tabs>
        <w:ind w:left="720" w:hanging="720"/>
      </w:pPr>
      <w:bookmarkStart w:id="619" w:name="Section_0bdbbfbf70ed4a2084d2697529ce482d"/>
      <w:bookmarkStart w:id="620" w:name="FtRbo"/>
      <w:bookmarkStart w:id="621" w:name="_Toc500759770"/>
      <w:r>
        <w:t>2.5.152</w:t>
      </w:r>
      <w:r>
        <w:tab/>
        <w:t>FtRbo</w:t>
      </w:r>
      <w:bookmarkEnd w:id="619"/>
      <w:bookmarkEnd w:id="620"/>
      <w:bookmarkEnd w:id="621"/>
      <w:r>
        <w:fldChar w:fldCharType="begin"/>
      </w:r>
      <w:r>
        <w:instrText xml:space="preserve"> XE "Structures:FtRbo" </w:instrText>
      </w:r>
      <w:r>
        <w:fldChar w:fldCharType="end"/>
      </w:r>
      <w:r>
        <w:fldChar w:fldCharType="begin"/>
      </w:r>
      <w:r>
        <w:instrText xml:space="preserve"> XE "FtRbo" </w:instrText>
      </w:r>
      <w:r>
        <w:fldChar w:fldCharType="end"/>
      </w:r>
      <w:r>
        <w:fldChar w:fldCharType="begin"/>
      </w:r>
      <w:r>
        <w:instrText xml:space="preserve"> XE "Details:FtRbo structure" </w:instrText>
      </w:r>
      <w:r>
        <w:fldChar w:fldCharType="end"/>
      </w:r>
    </w:p>
    <w:p w:rsidR="007D206B" w:rsidRDefault="007D206B" w:rsidP="007D206B">
      <w:r>
        <w:t xml:space="preserve">The </w:t>
      </w:r>
      <w:r>
        <w:rPr>
          <w:b/>
        </w:rPr>
        <w:t>FtRbo</w:t>
      </w:r>
      <w:r>
        <w:t xml:space="preserve"> structure appears as part of an </w:t>
      </w:r>
      <w:hyperlink w:anchor="Section_dd34df60825040a983a3911476a31ea7" w:history="1">
        <w:r>
          <w:rPr>
            <w:rStyle w:val="af5"/>
          </w:rPr>
          <w:t>Obj</w:t>
        </w:r>
      </w:hyperlink>
      <w:r>
        <w:t xml:space="preserve"> record that represents a radio button.</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ft</w:t>
            </w:r>
          </w:p>
        </w:tc>
        <w:tc>
          <w:tcPr>
            <w:tcW w:w="4320" w:type="dxa"/>
            <w:gridSpan w:val="16"/>
          </w:tcPr>
          <w:p w:rsidR="007D206B" w:rsidRDefault="007D206B" w:rsidP="0030562B">
            <w:pPr>
              <w:pStyle w:val="PacketDiagramBodyText"/>
            </w:pPr>
            <w:r>
              <w:t>cb</w:t>
            </w:r>
          </w:p>
        </w:tc>
      </w:tr>
      <w:tr w:rsidR="007D206B" w:rsidTr="0030562B">
        <w:trPr>
          <w:trHeight w:hRule="exact" w:val="490"/>
        </w:trPr>
        <w:tc>
          <w:tcPr>
            <w:tcW w:w="8640" w:type="dxa"/>
            <w:gridSpan w:val="32"/>
          </w:tcPr>
          <w:p w:rsidR="007D206B" w:rsidRDefault="007D206B" w:rsidP="0030562B">
            <w:pPr>
              <w:pStyle w:val="PacketDiagramBodyText"/>
            </w:pPr>
            <w:r>
              <w:t>unused1</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unused2</w:t>
            </w:r>
          </w:p>
        </w:tc>
      </w:tr>
    </w:tbl>
    <w:p w:rsidR="007D206B" w:rsidRDefault="007D206B" w:rsidP="007D206B">
      <w:r>
        <w:rPr>
          <w:b/>
        </w:rPr>
        <w:t xml:space="preserve">ft (2 bytes): </w:t>
      </w:r>
      <w:r>
        <w:t xml:space="preserve"> Reserved. MUST be 0x000B.</w:t>
      </w:r>
    </w:p>
    <w:p w:rsidR="007D206B" w:rsidRDefault="007D206B" w:rsidP="007D206B">
      <w:r>
        <w:rPr>
          <w:b/>
        </w:rPr>
        <w:t xml:space="preserve">cb (2 bytes): </w:t>
      </w:r>
      <w:r>
        <w:t xml:space="preserve"> Reserved. MUST be 0x0006.</w:t>
      </w:r>
    </w:p>
    <w:p w:rsidR="007D206B" w:rsidRDefault="007D206B" w:rsidP="007D206B">
      <w:r>
        <w:rPr>
          <w:b/>
        </w:rPr>
        <w:t xml:space="preserve">unused1 (4 bytes): </w:t>
      </w:r>
      <w:r>
        <w:t xml:space="preserve"> Undefined and MUST be ignored.</w:t>
      </w:r>
    </w:p>
    <w:p w:rsidR="007D206B" w:rsidRDefault="007D206B" w:rsidP="007D206B">
      <w:r>
        <w:rPr>
          <w:b/>
        </w:rPr>
        <w:t xml:space="preserve">unused2 (2 bytes): </w:t>
      </w:r>
      <w:r>
        <w:t xml:space="preserve"> Undefined and MUST be ignored.</w:t>
      </w:r>
    </w:p>
    <w:p w:rsidR="007D206B" w:rsidRDefault="007D206B" w:rsidP="007D206B">
      <w:pPr>
        <w:pStyle w:val="31"/>
        <w:numPr>
          <w:ilvl w:val="0"/>
          <w:numId w:val="0"/>
        </w:numPr>
        <w:tabs>
          <w:tab w:val="left" w:pos="720"/>
        </w:tabs>
        <w:ind w:left="720" w:hanging="720"/>
      </w:pPr>
      <w:bookmarkStart w:id="622" w:name="Section_b2ff21b8a0164b8aa6931e14e76829bb"/>
      <w:bookmarkStart w:id="623" w:name="FtRboData"/>
      <w:bookmarkStart w:id="624" w:name="_Toc500759771"/>
      <w:r>
        <w:t>2.5.153</w:t>
      </w:r>
      <w:r>
        <w:tab/>
        <w:t>FtRboData</w:t>
      </w:r>
      <w:bookmarkEnd w:id="622"/>
      <w:bookmarkEnd w:id="623"/>
      <w:bookmarkEnd w:id="624"/>
      <w:r>
        <w:fldChar w:fldCharType="begin"/>
      </w:r>
      <w:r>
        <w:instrText xml:space="preserve"> XE "Structures:FtRboData" </w:instrText>
      </w:r>
      <w:r>
        <w:fldChar w:fldCharType="end"/>
      </w:r>
      <w:r>
        <w:fldChar w:fldCharType="begin"/>
      </w:r>
      <w:r>
        <w:instrText xml:space="preserve"> XE "Details: structure" </w:instrText>
      </w:r>
      <w:r>
        <w:fldChar w:fldCharType="end"/>
      </w:r>
    </w:p>
    <w:p w:rsidR="007D206B" w:rsidRDefault="007D206B" w:rsidP="007D206B">
      <w:r>
        <w:t xml:space="preserve">The </w:t>
      </w:r>
      <w:r>
        <w:rPr>
          <w:b/>
        </w:rPr>
        <w:t>FtRboData</w:t>
      </w:r>
      <w:r>
        <w:t xml:space="preserve"> structure specifies the properties of the radio button </w:t>
      </w:r>
      <w:hyperlink w:anchor="Section_dd34df60825040a983a3911476a31ea7" w:history="1">
        <w:r>
          <w:rPr>
            <w:rStyle w:val="af5"/>
          </w:rPr>
          <w:t>Obj</w:t>
        </w:r>
      </w:hyperlink>
      <w:r>
        <w:t xml:space="preserve"> containing this FtRboData.</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ft</w:t>
            </w:r>
          </w:p>
        </w:tc>
        <w:tc>
          <w:tcPr>
            <w:tcW w:w="4320" w:type="dxa"/>
            <w:gridSpan w:val="16"/>
          </w:tcPr>
          <w:p w:rsidR="007D206B" w:rsidRDefault="007D206B" w:rsidP="0030562B">
            <w:pPr>
              <w:pStyle w:val="PacketDiagramBodyText"/>
            </w:pPr>
            <w:r>
              <w:t>cb</w:t>
            </w:r>
          </w:p>
        </w:tc>
      </w:tr>
      <w:tr w:rsidR="007D206B" w:rsidTr="0030562B">
        <w:trPr>
          <w:trHeight w:hRule="exact" w:val="490"/>
        </w:trPr>
        <w:tc>
          <w:tcPr>
            <w:tcW w:w="4320" w:type="dxa"/>
            <w:gridSpan w:val="16"/>
          </w:tcPr>
          <w:p w:rsidR="007D206B" w:rsidRDefault="007D206B" w:rsidP="0030562B">
            <w:pPr>
              <w:pStyle w:val="PacketDiagramBodyText"/>
            </w:pPr>
            <w:r>
              <w:t>idRadNext</w:t>
            </w:r>
          </w:p>
        </w:tc>
        <w:tc>
          <w:tcPr>
            <w:tcW w:w="4320" w:type="dxa"/>
            <w:gridSpan w:val="16"/>
          </w:tcPr>
          <w:p w:rsidR="007D206B" w:rsidRDefault="007D206B" w:rsidP="0030562B">
            <w:pPr>
              <w:pStyle w:val="PacketDiagramBodyText"/>
            </w:pPr>
            <w:r>
              <w:t>fFirstBtn</w:t>
            </w:r>
          </w:p>
        </w:tc>
      </w:tr>
    </w:tbl>
    <w:p w:rsidR="007D206B" w:rsidRDefault="007D206B" w:rsidP="007D206B">
      <w:r>
        <w:rPr>
          <w:b/>
        </w:rPr>
        <w:t xml:space="preserve">ft (2 bytes): </w:t>
      </w:r>
      <w:r>
        <w:t xml:space="preserve"> Reserved. MUST be 0x0011.</w:t>
      </w:r>
    </w:p>
    <w:p w:rsidR="007D206B" w:rsidRDefault="007D206B" w:rsidP="007D206B">
      <w:r>
        <w:rPr>
          <w:b/>
        </w:rPr>
        <w:t xml:space="preserve">cb (2 bytes): </w:t>
      </w:r>
      <w:r>
        <w:t xml:space="preserve"> Reserved. MUST be 0x0004.</w:t>
      </w:r>
    </w:p>
    <w:p w:rsidR="007D206B" w:rsidRDefault="007D206B" w:rsidP="007D206B">
      <w:r>
        <w:rPr>
          <w:b/>
        </w:rPr>
        <w:t xml:space="preserve">idRadNext (2 bytes): </w:t>
      </w:r>
      <w:r>
        <w:t xml:space="preserve">An </w:t>
      </w:r>
      <w:hyperlink w:anchor="Section_16a9e44a84a34b1dbb5f36c1966d2ce1" w:history="1">
        <w:r>
          <w:rPr>
            <w:rStyle w:val="af5"/>
          </w:rPr>
          <w:t>ObjId</w:t>
        </w:r>
      </w:hyperlink>
      <w:r>
        <w:t xml:space="preserve"> that specifies the next radio button in a group of radio buttons. A value of </w:t>
      </w:r>
      <w:r>
        <w:rPr>
          <w:b/>
        </w:rPr>
        <w:t>idRadNext.id</w:t>
      </w:r>
      <w:r>
        <w:t xml:space="preserve"> equal to 0 or equal to the containing Obj’s </w:t>
      </w:r>
      <w:r>
        <w:rPr>
          <w:b/>
        </w:rPr>
        <w:t>cmo.id</w:t>
      </w:r>
      <w:r>
        <w:t xml:space="preserve"> specifies there is no next radio button.</w:t>
      </w:r>
    </w:p>
    <w:p w:rsidR="007D206B" w:rsidRDefault="007D206B" w:rsidP="007D206B">
      <w:r>
        <w:rPr>
          <w:b/>
        </w:rPr>
        <w:t xml:space="preserve">fFirstBtn (2 bytes): </w:t>
      </w:r>
      <w:r>
        <w:t xml:space="preserve">A Boolean (section </w:t>
      </w:r>
      <w:hyperlink w:anchor="Section_ae6bc85a10f94f2d868842913466c971" w:history="1">
        <w:r>
          <w:rPr>
            <w:rStyle w:val="af5"/>
          </w:rPr>
          <w:t>2.5.14</w:t>
        </w:r>
      </w:hyperlink>
      <w:r>
        <w:t>) that specifies whether this is the first radio button in its group. MUST be a value from the following table:</w:t>
      </w:r>
    </w:p>
    <w:tbl>
      <w:tblPr>
        <w:tblStyle w:val="Table-ShadedHeader"/>
        <w:tblW w:w="0" w:type="auto"/>
        <w:tblLook w:val="04A0" w:firstRow="1" w:lastRow="0" w:firstColumn="1" w:lastColumn="0" w:noHBand="0" w:noVBand="1"/>
      </w:tblPr>
      <w:tblGrid>
        <w:gridCol w:w="4428"/>
        <w:gridCol w:w="442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4428" w:type="dxa"/>
          </w:tcPr>
          <w:p w:rsidR="007D206B" w:rsidRDefault="007D206B" w:rsidP="0030562B">
            <w:pPr>
              <w:pStyle w:val="TableHeaderText"/>
            </w:pPr>
            <w:r>
              <w:t>Value</w:t>
            </w:r>
          </w:p>
        </w:tc>
        <w:tc>
          <w:tcPr>
            <w:tcW w:w="4428" w:type="dxa"/>
          </w:tcPr>
          <w:p w:rsidR="007D206B" w:rsidRDefault="007D206B" w:rsidP="0030562B">
            <w:pPr>
              <w:pStyle w:val="TableHeaderText"/>
            </w:pPr>
            <w:r>
              <w:t>Meaning</w:t>
            </w:r>
          </w:p>
        </w:tc>
      </w:tr>
      <w:tr w:rsidR="007D206B" w:rsidTr="0030562B">
        <w:tc>
          <w:tcPr>
            <w:tcW w:w="4428" w:type="dxa"/>
          </w:tcPr>
          <w:p w:rsidR="007D206B" w:rsidRDefault="007D206B" w:rsidP="0030562B">
            <w:pPr>
              <w:pStyle w:val="TableBodyText"/>
            </w:pPr>
            <w:r>
              <w:t>0x0000</w:t>
            </w:r>
          </w:p>
        </w:tc>
        <w:tc>
          <w:tcPr>
            <w:tcW w:w="4428" w:type="dxa"/>
          </w:tcPr>
          <w:p w:rsidR="007D206B" w:rsidRDefault="007D206B" w:rsidP="0030562B">
            <w:pPr>
              <w:pStyle w:val="TableBodyText"/>
            </w:pPr>
            <w:r>
              <w:t>This is not the first radio button.</w:t>
            </w:r>
          </w:p>
        </w:tc>
      </w:tr>
      <w:tr w:rsidR="007D206B" w:rsidTr="0030562B">
        <w:tc>
          <w:tcPr>
            <w:tcW w:w="4428" w:type="dxa"/>
          </w:tcPr>
          <w:p w:rsidR="007D206B" w:rsidRDefault="007D206B" w:rsidP="0030562B">
            <w:pPr>
              <w:pStyle w:val="TableBodyText"/>
            </w:pPr>
            <w:r>
              <w:t>0x0001</w:t>
            </w:r>
          </w:p>
        </w:tc>
        <w:tc>
          <w:tcPr>
            <w:tcW w:w="4428" w:type="dxa"/>
          </w:tcPr>
          <w:p w:rsidR="007D206B" w:rsidRDefault="007D206B" w:rsidP="0030562B">
            <w:pPr>
              <w:pStyle w:val="TableBodyText"/>
            </w:pPr>
            <w:r>
              <w:t>This is the first radio button in the group.</w:t>
            </w:r>
          </w:p>
        </w:tc>
      </w:tr>
    </w:tbl>
    <w:p w:rsidR="007D206B" w:rsidRDefault="007D206B" w:rsidP="007D206B"/>
    <w:p w:rsidR="007D206B" w:rsidRDefault="007D206B" w:rsidP="007D206B">
      <w:pPr>
        <w:pStyle w:val="31"/>
        <w:numPr>
          <w:ilvl w:val="0"/>
          <w:numId w:val="0"/>
        </w:numPr>
        <w:tabs>
          <w:tab w:val="left" w:pos="720"/>
        </w:tabs>
        <w:ind w:left="720" w:hanging="720"/>
      </w:pPr>
      <w:bookmarkStart w:id="625" w:name="Section_d5124c56e2b64b9692a5f55eba876b64"/>
      <w:bookmarkStart w:id="626" w:name="FtSbs"/>
      <w:bookmarkStart w:id="627" w:name="_Toc500759772"/>
      <w:r>
        <w:t>2.5.154</w:t>
      </w:r>
      <w:r>
        <w:tab/>
        <w:t>FtSbs</w:t>
      </w:r>
      <w:bookmarkEnd w:id="625"/>
      <w:bookmarkEnd w:id="626"/>
      <w:bookmarkEnd w:id="627"/>
      <w:r>
        <w:fldChar w:fldCharType="begin"/>
      </w:r>
      <w:r>
        <w:instrText xml:space="preserve"> XE "Structures:FtSbs" </w:instrText>
      </w:r>
      <w:r>
        <w:fldChar w:fldCharType="end"/>
      </w:r>
      <w:r>
        <w:fldChar w:fldCharType="begin"/>
      </w:r>
      <w:r>
        <w:instrText xml:space="preserve"> XE "FtSbs" </w:instrText>
      </w:r>
      <w:r>
        <w:fldChar w:fldCharType="end"/>
      </w:r>
      <w:r>
        <w:fldChar w:fldCharType="begin"/>
      </w:r>
      <w:r>
        <w:instrText xml:space="preserve"> XE "Details:FtSbs structure" </w:instrText>
      </w:r>
      <w:r>
        <w:fldChar w:fldCharType="end"/>
      </w:r>
    </w:p>
    <w:p w:rsidR="007D206B" w:rsidRDefault="007D206B" w:rsidP="007D206B">
      <w:r>
        <w:t xml:space="preserve">The </w:t>
      </w:r>
      <w:r>
        <w:rPr>
          <w:b/>
        </w:rPr>
        <w:t>FtSbs</w:t>
      </w:r>
      <w:r>
        <w:t xml:space="preserve"> structure specifies the properties of the scrollable control represented by the </w:t>
      </w:r>
      <w:hyperlink w:anchor="Section_dd34df60825040a983a3911476a31ea7" w:history="1">
        <w:r>
          <w:rPr>
            <w:rStyle w:val="af5"/>
          </w:rPr>
          <w:t>Obj</w:t>
        </w:r>
      </w:hyperlink>
      <w:r>
        <w:t xml:space="preserve"> record that contains this FtSbs.</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ft</w:t>
            </w:r>
          </w:p>
        </w:tc>
        <w:tc>
          <w:tcPr>
            <w:tcW w:w="4320" w:type="dxa"/>
            <w:gridSpan w:val="16"/>
          </w:tcPr>
          <w:p w:rsidR="007D206B" w:rsidRDefault="007D206B" w:rsidP="0030562B">
            <w:pPr>
              <w:pStyle w:val="PacketDiagramBodyText"/>
            </w:pPr>
            <w:r>
              <w:t>cb</w:t>
            </w:r>
          </w:p>
        </w:tc>
      </w:tr>
      <w:tr w:rsidR="007D206B" w:rsidTr="0030562B">
        <w:trPr>
          <w:trHeight w:hRule="exact" w:val="490"/>
        </w:trPr>
        <w:tc>
          <w:tcPr>
            <w:tcW w:w="8640" w:type="dxa"/>
            <w:gridSpan w:val="32"/>
          </w:tcPr>
          <w:p w:rsidR="007D206B" w:rsidRDefault="007D206B" w:rsidP="0030562B">
            <w:pPr>
              <w:pStyle w:val="PacketDiagramBodyText"/>
            </w:pPr>
            <w:r>
              <w:t>unused1</w:t>
            </w:r>
          </w:p>
        </w:tc>
      </w:tr>
      <w:tr w:rsidR="007D206B" w:rsidTr="0030562B">
        <w:trPr>
          <w:trHeight w:hRule="exact" w:val="490"/>
        </w:trPr>
        <w:tc>
          <w:tcPr>
            <w:tcW w:w="4320" w:type="dxa"/>
            <w:gridSpan w:val="16"/>
          </w:tcPr>
          <w:p w:rsidR="007D206B" w:rsidRDefault="007D206B" w:rsidP="0030562B">
            <w:pPr>
              <w:pStyle w:val="PacketDiagramBodyText"/>
            </w:pPr>
            <w:r>
              <w:t>iVal</w:t>
            </w:r>
          </w:p>
        </w:tc>
        <w:tc>
          <w:tcPr>
            <w:tcW w:w="4320" w:type="dxa"/>
            <w:gridSpan w:val="16"/>
          </w:tcPr>
          <w:p w:rsidR="007D206B" w:rsidRDefault="007D206B" w:rsidP="0030562B">
            <w:pPr>
              <w:pStyle w:val="PacketDiagramBodyText"/>
            </w:pPr>
            <w:r>
              <w:t>iMin</w:t>
            </w:r>
          </w:p>
        </w:tc>
      </w:tr>
      <w:tr w:rsidR="007D206B" w:rsidTr="0030562B">
        <w:trPr>
          <w:trHeight w:hRule="exact" w:val="490"/>
        </w:trPr>
        <w:tc>
          <w:tcPr>
            <w:tcW w:w="4320" w:type="dxa"/>
            <w:gridSpan w:val="16"/>
          </w:tcPr>
          <w:p w:rsidR="007D206B" w:rsidRDefault="007D206B" w:rsidP="0030562B">
            <w:pPr>
              <w:pStyle w:val="PacketDiagramBodyText"/>
            </w:pPr>
            <w:r>
              <w:t>iMax</w:t>
            </w:r>
          </w:p>
        </w:tc>
        <w:tc>
          <w:tcPr>
            <w:tcW w:w="4320" w:type="dxa"/>
            <w:gridSpan w:val="16"/>
          </w:tcPr>
          <w:p w:rsidR="007D206B" w:rsidRDefault="007D206B" w:rsidP="0030562B">
            <w:pPr>
              <w:pStyle w:val="PacketDiagramBodyText"/>
            </w:pPr>
            <w:r>
              <w:t>dInc</w:t>
            </w:r>
          </w:p>
        </w:tc>
      </w:tr>
      <w:tr w:rsidR="007D206B" w:rsidTr="0030562B">
        <w:trPr>
          <w:trHeight w:hRule="exact" w:val="490"/>
        </w:trPr>
        <w:tc>
          <w:tcPr>
            <w:tcW w:w="4320" w:type="dxa"/>
            <w:gridSpan w:val="16"/>
          </w:tcPr>
          <w:p w:rsidR="007D206B" w:rsidRDefault="007D206B" w:rsidP="0030562B">
            <w:pPr>
              <w:pStyle w:val="PacketDiagramBodyText"/>
            </w:pPr>
            <w:r>
              <w:t>dPage</w:t>
            </w:r>
          </w:p>
        </w:tc>
        <w:tc>
          <w:tcPr>
            <w:tcW w:w="4320" w:type="dxa"/>
            <w:gridSpan w:val="16"/>
          </w:tcPr>
          <w:p w:rsidR="007D206B" w:rsidRDefault="007D206B" w:rsidP="0030562B">
            <w:pPr>
              <w:pStyle w:val="PacketDiagramBodyText"/>
            </w:pPr>
            <w:r>
              <w:t>fHoriz</w:t>
            </w:r>
          </w:p>
        </w:tc>
      </w:tr>
      <w:tr w:rsidR="007D206B" w:rsidTr="0030562B">
        <w:trPr>
          <w:trHeight w:hRule="exact" w:val="490"/>
        </w:trPr>
        <w:tc>
          <w:tcPr>
            <w:tcW w:w="4320" w:type="dxa"/>
            <w:gridSpan w:val="16"/>
          </w:tcPr>
          <w:p w:rsidR="007D206B" w:rsidRDefault="007D206B" w:rsidP="0030562B">
            <w:pPr>
              <w:pStyle w:val="PacketDiagramBodyText"/>
            </w:pPr>
            <w:r>
              <w:t>dxScroll</w:t>
            </w:r>
          </w:p>
        </w:tc>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270" w:type="dxa"/>
          </w:tcPr>
          <w:p w:rsidR="007D206B" w:rsidRDefault="007D206B" w:rsidP="0030562B">
            <w:pPr>
              <w:pStyle w:val="PacketDiagramBodyText"/>
            </w:pPr>
            <w:r>
              <w:t>C</w:t>
            </w:r>
          </w:p>
        </w:tc>
        <w:tc>
          <w:tcPr>
            <w:tcW w:w="270" w:type="dxa"/>
          </w:tcPr>
          <w:p w:rsidR="007D206B" w:rsidRDefault="007D206B" w:rsidP="0030562B">
            <w:pPr>
              <w:pStyle w:val="PacketDiagramBodyText"/>
            </w:pPr>
            <w:r>
              <w:t>D</w:t>
            </w:r>
          </w:p>
        </w:tc>
        <w:tc>
          <w:tcPr>
            <w:tcW w:w="3240" w:type="dxa"/>
            <w:gridSpan w:val="12"/>
          </w:tcPr>
          <w:p w:rsidR="007D206B" w:rsidRDefault="007D206B" w:rsidP="0030562B">
            <w:pPr>
              <w:pStyle w:val="PacketDiagramBodyText"/>
            </w:pPr>
            <w:r>
              <w:t>unused2</w:t>
            </w:r>
          </w:p>
        </w:tc>
      </w:tr>
    </w:tbl>
    <w:p w:rsidR="007D206B" w:rsidRDefault="007D206B" w:rsidP="007D206B">
      <w:r>
        <w:rPr>
          <w:b/>
        </w:rPr>
        <w:t xml:space="preserve">ft (2 bytes): </w:t>
      </w:r>
      <w:r>
        <w:t xml:space="preserve"> Reserved. MUST be 0x000C.</w:t>
      </w:r>
    </w:p>
    <w:p w:rsidR="007D206B" w:rsidRDefault="007D206B" w:rsidP="007D206B">
      <w:r>
        <w:rPr>
          <w:b/>
        </w:rPr>
        <w:t xml:space="preserve">cb (2 bytes): </w:t>
      </w:r>
      <w:r>
        <w:t xml:space="preserve"> Reserved. MUST be 0x0014.</w:t>
      </w:r>
    </w:p>
    <w:p w:rsidR="007D206B" w:rsidRDefault="007D206B" w:rsidP="007D206B">
      <w:r>
        <w:rPr>
          <w:b/>
        </w:rPr>
        <w:t xml:space="preserve">unused1 (4 bytes): </w:t>
      </w:r>
      <w:r>
        <w:t xml:space="preserve"> Undefined and MUST be ignored.</w:t>
      </w:r>
    </w:p>
    <w:p w:rsidR="007D206B" w:rsidRDefault="007D206B" w:rsidP="007D206B">
      <w:r>
        <w:rPr>
          <w:b/>
        </w:rPr>
        <w:t xml:space="preserve">iVal (2 bytes): </w:t>
      </w:r>
      <w:r>
        <w:t xml:space="preserve">A signed integer that specifies the current value of the control. This value MUST be greater than or equal to </w:t>
      </w:r>
      <w:r>
        <w:rPr>
          <w:b/>
        </w:rPr>
        <w:t>iMin</w:t>
      </w:r>
      <w:r>
        <w:t xml:space="preserve">. This value MUST be less than or equal to </w:t>
      </w:r>
      <w:r>
        <w:rPr>
          <w:b/>
        </w:rPr>
        <w:t>iMax</w:t>
      </w:r>
      <w:r>
        <w:t>.</w:t>
      </w:r>
    </w:p>
    <w:p w:rsidR="007D206B" w:rsidRDefault="007D206B" w:rsidP="007D206B">
      <w:r>
        <w:rPr>
          <w:b/>
        </w:rPr>
        <w:t xml:space="preserve">iMin (2 bytes): </w:t>
      </w:r>
      <w:r>
        <w:t>A signed integer that specifies the minimum allowable value of the control.</w:t>
      </w:r>
    </w:p>
    <w:p w:rsidR="007D206B" w:rsidRDefault="007D206B" w:rsidP="007D206B">
      <w:r>
        <w:rPr>
          <w:b/>
        </w:rPr>
        <w:t xml:space="preserve">iMax (2 bytes): </w:t>
      </w:r>
      <w:r>
        <w:t xml:space="preserve">A signed integer that specifies the maximum allowable value of the control. This value MUST be greater than or equal to </w:t>
      </w:r>
      <w:r>
        <w:rPr>
          <w:b/>
        </w:rPr>
        <w:t>iMin</w:t>
      </w:r>
      <w:r>
        <w:t>.</w:t>
      </w:r>
    </w:p>
    <w:p w:rsidR="007D206B" w:rsidRDefault="007D206B" w:rsidP="007D206B">
      <w:r>
        <w:rPr>
          <w:b/>
        </w:rPr>
        <w:t xml:space="preserve">dInc (2 bytes): </w:t>
      </w:r>
      <w:r>
        <w:t>A signed integer that specifies the amount by which the control’s value is changed when the user clicks on one of the control’s minor increment regions. MUST be greater than or equal to 0x0000.</w:t>
      </w:r>
    </w:p>
    <w:p w:rsidR="007D206B" w:rsidRDefault="007D206B" w:rsidP="007D206B">
      <w:r>
        <w:rPr>
          <w:b/>
        </w:rPr>
        <w:t xml:space="preserve">dPage (2 bytes): </w:t>
      </w:r>
      <w:r>
        <w:t>A signed integer that specifies the amount by which the control’s value is changed when the user clicks on the scrollbar’s page up or page down region. MUST be greater than or equal to 0x0000.</w:t>
      </w:r>
    </w:p>
    <w:p w:rsidR="007D206B" w:rsidRDefault="007D206B" w:rsidP="007D206B">
      <w:r>
        <w:rPr>
          <w:b/>
        </w:rPr>
        <w:t xml:space="preserve">fHoriz (2 bytes): </w:t>
      </w:r>
      <w:r>
        <w:t xml:space="preserve"> A Boolean (section </w:t>
      </w:r>
      <w:hyperlink w:anchor="Section_ae6bc85a10f94f2d868842913466c971" w:history="1">
        <w:r>
          <w:rPr>
            <w:rStyle w:val="af5"/>
          </w:rPr>
          <w:t>2.5.14</w:t>
        </w:r>
      </w:hyperlink>
      <w:r>
        <w:t>) that specifies whether this control scrolls horizontally or vertically. MUST be a value from the following table:</w:t>
      </w:r>
    </w:p>
    <w:tbl>
      <w:tblPr>
        <w:tblStyle w:val="Table-ShadedHeader"/>
        <w:tblW w:w="0" w:type="auto"/>
        <w:tblLook w:val="04A0" w:firstRow="1" w:lastRow="0" w:firstColumn="1" w:lastColumn="0" w:noHBand="0" w:noVBand="1"/>
      </w:tblPr>
      <w:tblGrid>
        <w:gridCol w:w="4428"/>
        <w:gridCol w:w="442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4428" w:type="dxa"/>
          </w:tcPr>
          <w:p w:rsidR="007D206B" w:rsidRDefault="007D206B" w:rsidP="0030562B">
            <w:pPr>
              <w:pStyle w:val="TableHeaderText"/>
            </w:pPr>
          </w:p>
        </w:tc>
        <w:tc>
          <w:tcPr>
            <w:tcW w:w="4428" w:type="dxa"/>
          </w:tcPr>
          <w:p w:rsidR="007D206B" w:rsidRDefault="007D206B" w:rsidP="0030562B">
            <w:pPr>
              <w:pStyle w:val="TableHeaderText"/>
            </w:pPr>
          </w:p>
        </w:tc>
      </w:tr>
      <w:tr w:rsidR="007D206B" w:rsidTr="0030562B">
        <w:tc>
          <w:tcPr>
            <w:tcW w:w="4428" w:type="dxa"/>
          </w:tcPr>
          <w:p w:rsidR="007D206B" w:rsidRDefault="007D206B" w:rsidP="0030562B">
            <w:pPr>
              <w:pStyle w:val="TableBodyText"/>
            </w:pPr>
            <w:r>
              <w:t>0x0000</w:t>
            </w:r>
          </w:p>
        </w:tc>
        <w:tc>
          <w:tcPr>
            <w:tcW w:w="4428" w:type="dxa"/>
          </w:tcPr>
          <w:p w:rsidR="007D206B" w:rsidRDefault="007D206B" w:rsidP="0030562B">
            <w:pPr>
              <w:pStyle w:val="TableBodyText"/>
            </w:pPr>
            <w:r>
              <w:t>Vertical scrolling</w:t>
            </w:r>
          </w:p>
        </w:tc>
      </w:tr>
      <w:tr w:rsidR="007D206B" w:rsidTr="0030562B">
        <w:tc>
          <w:tcPr>
            <w:tcW w:w="4428" w:type="dxa"/>
          </w:tcPr>
          <w:p w:rsidR="007D206B" w:rsidRDefault="007D206B" w:rsidP="0030562B">
            <w:pPr>
              <w:pStyle w:val="TableBodyText"/>
            </w:pPr>
            <w:r>
              <w:t>0x0001</w:t>
            </w:r>
          </w:p>
        </w:tc>
        <w:tc>
          <w:tcPr>
            <w:tcW w:w="4428" w:type="dxa"/>
          </w:tcPr>
          <w:p w:rsidR="007D206B" w:rsidRDefault="007D206B" w:rsidP="0030562B">
            <w:pPr>
              <w:pStyle w:val="TableBodyText"/>
            </w:pPr>
            <w:r>
              <w:t>Horizontal scrolling</w:t>
            </w:r>
          </w:p>
        </w:tc>
      </w:tr>
    </w:tbl>
    <w:p w:rsidR="007D206B" w:rsidRDefault="007D206B" w:rsidP="007D206B"/>
    <w:p w:rsidR="007D206B" w:rsidRDefault="007D206B" w:rsidP="007D206B">
      <w:r>
        <w:rPr>
          <w:b/>
        </w:rPr>
        <w:t xml:space="preserve">dxScroll (2 bytes): </w:t>
      </w:r>
      <w:r>
        <w:t>A signed integer that specifies the width in pixels of the scrollbar. MUST be greater than or equal to 0x0000.</w:t>
      </w:r>
    </w:p>
    <w:p w:rsidR="007D206B" w:rsidRDefault="007D206B" w:rsidP="007D206B">
      <w:r>
        <w:rPr>
          <w:b/>
        </w:rPr>
        <w:t xml:space="preserve">A - fDraw (1 bit): </w:t>
      </w:r>
      <w:r>
        <w:t xml:space="preserve">A bit that specifies whether this control is expected to be displayed. </w:t>
      </w:r>
    </w:p>
    <w:p w:rsidR="007D206B" w:rsidRDefault="007D206B" w:rsidP="007D206B">
      <w:r>
        <w:rPr>
          <w:b/>
        </w:rPr>
        <w:t xml:space="preserve">B - fDrawSliderOnly (1 bit): </w:t>
      </w:r>
      <w:r>
        <w:t xml:space="preserve">A bit that specifies whether only the slider portion of this control is expected to be displayed. </w:t>
      </w:r>
    </w:p>
    <w:p w:rsidR="007D206B" w:rsidRDefault="007D206B" w:rsidP="007D206B">
      <w:r>
        <w:rPr>
          <w:b/>
        </w:rPr>
        <w:t xml:space="preserve">C - fTrackElevator (1 bit): </w:t>
      </w:r>
      <w:r>
        <w:t xml:space="preserve">A bit that specifies whether the control is expected to interactively track a mouse drag of the control’s scroll thumb (aka elevator). </w:t>
      </w:r>
    </w:p>
    <w:p w:rsidR="007D206B" w:rsidRDefault="007D206B" w:rsidP="007D206B">
      <w:r>
        <w:rPr>
          <w:b/>
        </w:rPr>
        <w:t xml:space="preserve">D - fNo3d (1 bit): </w:t>
      </w:r>
      <w:r>
        <w:t xml:space="preserve">A bit that specifies whether the control is expected to be displayed without three-dimensional effects. </w:t>
      </w:r>
    </w:p>
    <w:p w:rsidR="007D206B" w:rsidRDefault="007D206B" w:rsidP="007D206B">
      <w:r>
        <w:rPr>
          <w:b/>
        </w:rPr>
        <w:t xml:space="preserve">unused2 (12 bits): </w:t>
      </w:r>
      <w:r>
        <w:t xml:space="preserve"> Undefined and MUST be ignored.</w:t>
      </w:r>
    </w:p>
    <w:p w:rsidR="007D206B" w:rsidRDefault="007D206B" w:rsidP="007D206B">
      <w:pPr>
        <w:pStyle w:val="31"/>
        <w:numPr>
          <w:ilvl w:val="0"/>
          <w:numId w:val="0"/>
        </w:numPr>
        <w:tabs>
          <w:tab w:val="left" w:pos="720"/>
        </w:tabs>
        <w:ind w:left="720" w:hanging="720"/>
      </w:pPr>
      <w:bookmarkStart w:id="628" w:name="Section_5ebfa922f3b64d1a8812687427e1510d"/>
      <w:bookmarkStart w:id="629" w:name="FullColorExt"/>
      <w:bookmarkStart w:id="630" w:name="_Toc500759773"/>
      <w:r>
        <w:t>2.5.155</w:t>
      </w:r>
      <w:r>
        <w:tab/>
        <w:t>FullColorExt</w:t>
      </w:r>
      <w:bookmarkEnd w:id="628"/>
      <w:bookmarkEnd w:id="629"/>
      <w:bookmarkEnd w:id="630"/>
      <w:r>
        <w:fldChar w:fldCharType="begin"/>
      </w:r>
      <w:r>
        <w:instrText xml:space="preserve"> XE "Structures:FullColorExt" </w:instrText>
      </w:r>
      <w:r>
        <w:fldChar w:fldCharType="end"/>
      </w:r>
      <w:r>
        <w:fldChar w:fldCharType="begin"/>
      </w:r>
      <w:r>
        <w:instrText xml:space="preserve"> XE "FullColorExt" </w:instrText>
      </w:r>
      <w:r>
        <w:fldChar w:fldCharType="end"/>
      </w:r>
      <w:r>
        <w:fldChar w:fldCharType="begin"/>
      </w:r>
      <w:r>
        <w:instrText xml:space="preserve"> XE "Details:FullColorExt structure" </w:instrText>
      </w:r>
      <w:r>
        <w:fldChar w:fldCharType="end"/>
      </w:r>
    </w:p>
    <w:p w:rsidR="007D206B" w:rsidRDefault="007D206B" w:rsidP="007D206B">
      <w:r>
        <w:t xml:space="preserve">The </w:t>
      </w:r>
      <w:r>
        <w:rPr>
          <w:b/>
        </w:rPr>
        <w:t>FullColorExt</w:t>
      </w:r>
      <w:r>
        <w:t xml:space="preserve"> structure specifies a color.</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xclrType</w:t>
            </w:r>
          </w:p>
        </w:tc>
        <w:tc>
          <w:tcPr>
            <w:tcW w:w="4320" w:type="dxa"/>
            <w:gridSpan w:val="16"/>
          </w:tcPr>
          <w:p w:rsidR="007D206B" w:rsidRDefault="007D206B" w:rsidP="0030562B">
            <w:pPr>
              <w:pStyle w:val="PacketDiagramBodyText"/>
            </w:pPr>
            <w:r>
              <w:t>nTintShade</w:t>
            </w:r>
          </w:p>
        </w:tc>
      </w:tr>
      <w:tr w:rsidR="007D206B" w:rsidTr="0030562B">
        <w:trPr>
          <w:trHeight w:hRule="exact" w:val="490"/>
        </w:trPr>
        <w:tc>
          <w:tcPr>
            <w:tcW w:w="8640" w:type="dxa"/>
            <w:gridSpan w:val="32"/>
          </w:tcPr>
          <w:p w:rsidR="007D206B" w:rsidRDefault="007D206B" w:rsidP="0030562B">
            <w:pPr>
              <w:pStyle w:val="PacketDiagramBodyText"/>
            </w:pPr>
            <w:r>
              <w:t>xclrValue</w:t>
            </w:r>
          </w:p>
        </w:tc>
      </w:tr>
      <w:tr w:rsidR="007D206B" w:rsidTr="0030562B">
        <w:trPr>
          <w:trHeight w:hRule="exact" w:val="490"/>
        </w:trPr>
        <w:tc>
          <w:tcPr>
            <w:tcW w:w="8640" w:type="dxa"/>
            <w:gridSpan w:val="32"/>
          </w:tcPr>
          <w:p w:rsidR="007D206B" w:rsidRDefault="007D206B" w:rsidP="0030562B">
            <w:pPr>
              <w:pStyle w:val="PacketDiagramBodyText"/>
            </w:pPr>
            <w:r>
              <w:t>unused</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xclrType (2 bytes): </w:t>
      </w:r>
      <w:r>
        <w:t xml:space="preserve">An </w:t>
      </w:r>
      <w:hyperlink w:anchor="Section_7f0948f77e7a4ae785e77cdf9b83c22a" w:history="1">
        <w:r>
          <w:rPr>
            <w:rStyle w:val="af5"/>
            <w:b/>
          </w:rPr>
          <w:t>XColorType</w:t>
        </w:r>
      </w:hyperlink>
      <w:r>
        <w:t xml:space="preserve"> that specifies how the color information is stored.</w:t>
      </w:r>
    </w:p>
    <w:p w:rsidR="007D206B" w:rsidRDefault="007D206B" w:rsidP="007D206B">
      <w:pPr>
        <w:pStyle w:val="Definition-Field"/>
      </w:pPr>
      <w:r>
        <w:rPr>
          <w:b/>
        </w:rPr>
        <w:t xml:space="preserve">nTintShade (2 bytes): </w:t>
      </w:r>
      <w:r>
        <w:t>A signed integer that specifies the tint of the color. Positive values lighten the color, and negative values darken the color.</w:t>
      </w:r>
    </w:p>
    <w:p w:rsidR="007D206B" w:rsidRDefault="007D206B" w:rsidP="007D206B">
      <w:pPr>
        <w:pStyle w:val="Definition-Field"/>
      </w:pPr>
      <w:r>
        <w:rPr>
          <w:b/>
        </w:rPr>
        <w:t xml:space="preserve">xclrValue (4 bytes): </w:t>
      </w:r>
      <w:r>
        <w:t xml:space="preserve"> An unsigned integer that specifies the color data. If </w:t>
      </w:r>
      <w:r>
        <w:rPr>
          <w:b/>
        </w:rPr>
        <w:t>xclrType</w:t>
      </w:r>
      <w:r>
        <w:t xml:space="preserve"> equals 0x00 or 0x04, this value MUST be 0. If </w:t>
      </w:r>
      <w:r>
        <w:rPr>
          <w:b/>
        </w:rPr>
        <w:t xml:space="preserve">xclrType </w:t>
      </w:r>
      <w:r>
        <w:t xml:space="preserve">equals 0x01, this field contains an </w:t>
      </w:r>
      <w:hyperlink w:anchor="Section_6502ad1b09184ee7903410a968f39dad" w:history="1">
        <w:r>
          <w:rPr>
            <w:rStyle w:val="af5"/>
          </w:rPr>
          <w:t>IcvXF</w:t>
        </w:r>
      </w:hyperlink>
      <w:r>
        <w:t xml:space="preserve"> that specifies a color in the color table. If </w:t>
      </w:r>
      <w:r>
        <w:rPr>
          <w:b/>
        </w:rPr>
        <w:t xml:space="preserve">xclrType </w:t>
      </w:r>
      <w:r>
        <w:t xml:space="preserve">equals 0x02, this field contains a </w:t>
      </w:r>
      <w:hyperlink w:anchor="Section_ef480296bdc34bcbbd1ecd354b79d7c2" w:history="1">
        <w:r>
          <w:rPr>
            <w:rStyle w:val="af5"/>
          </w:rPr>
          <w:t>LongRGBA</w:t>
        </w:r>
      </w:hyperlink>
      <w:r>
        <w:t xml:space="preserve"> that specifies an </w:t>
      </w:r>
      <w:hyperlink w:anchor="gt_86add9f3-4083-49ce-a1b3-359595c14b65">
        <w:r>
          <w:rPr>
            <w:rStyle w:val="HyperlinkGreen"/>
            <w:b/>
          </w:rPr>
          <w:t>red-green-blue-alpha (RGBA)</w:t>
        </w:r>
      </w:hyperlink>
      <w:r>
        <w:t xml:space="preserve"> value. If </w:t>
      </w:r>
      <w:r>
        <w:rPr>
          <w:b/>
        </w:rPr>
        <w:t xml:space="preserve">xclrType </w:t>
      </w:r>
      <w:r>
        <w:t xml:space="preserve">equals 0x03, this field contains a </w:t>
      </w:r>
      <w:hyperlink w:anchor="Section_839c782d4d1a4e88bac58c2335fb7b70" w:history="1">
        <w:r>
          <w:rPr>
            <w:rStyle w:val="af5"/>
          </w:rPr>
          <w:t>ColorTheme</w:t>
        </w:r>
      </w:hyperlink>
      <w:r>
        <w:t xml:space="preserve"> that specifies a theme color. </w:t>
      </w:r>
    </w:p>
    <w:p w:rsidR="007D206B" w:rsidRDefault="007D206B" w:rsidP="007D206B">
      <w:pPr>
        <w:pStyle w:val="Definition-Field"/>
      </w:pPr>
      <w:r>
        <w:rPr>
          <w:b/>
        </w:rPr>
        <w:t xml:space="preserve">unused (8 bytes): </w:t>
      </w:r>
      <w:r>
        <w:t>Undefined and MUST be ignored.</w:t>
      </w:r>
    </w:p>
    <w:p w:rsidR="007D206B" w:rsidRDefault="007D206B" w:rsidP="007D206B">
      <w:pPr>
        <w:pStyle w:val="31"/>
        <w:numPr>
          <w:ilvl w:val="0"/>
          <w:numId w:val="0"/>
        </w:numPr>
        <w:tabs>
          <w:tab w:val="left" w:pos="720"/>
        </w:tabs>
        <w:ind w:left="720" w:hanging="720"/>
      </w:pPr>
      <w:bookmarkStart w:id="631" w:name="Section_6b470eb833b44731a29778f2cf49af06"/>
      <w:bookmarkStart w:id="632" w:name="GradStop"/>
      <w:bookmarkStart w:id="633" w:name="_Toc500759774"/>
      <w:r>
        <w:t>2.5.156</w:t>
      </w:r>
      <w:r>
        <w:tab/>
        <w:t>GradStop</w:t>
      </w:r>
      <w:bookmarkEnd w:id="631"/>
      <w:bookmarkEnd w:id="632"/>
      <w:bookmarkEnd w:id="633"/>
      <w:r>
        <w:fldChar w:fldCharType="begin"/>
      </w:r>
      <w:r>
        <w:instrText xml:space="preserve"> XE "Structures:GradStop" </w:instrText>
      </w:r>
      <w:r>
        <w:fldChar w:fldCharType="end"/>
      </w:r>
      <w:r>
        <w:fldChar w:fldCharType="begin"/>
      </w:r>
      <w:r>
        <w:instrText xml:space="preserve"> XE "GradStop" </w:instrText>
      </w:r>
      <w:r>
        <w:fldChar w:fldCharType="end"/>
      </w:r>
      <w:r>
        <w:fldChar w:fldCharType="begin"/>
      </w:r>
      <w:r>
        <w:instrText xml:space="preserve"> XE "Details:GradStop structure" </w:instrText>
      </w:r>
      <w:r>
        <w:fldChar w:fldCharType="end"/>
      </w:r>
    </w:p>
    <w:p w:rsidR="007D206B" w:rsidRDefault="007D206B" w:rsidP="007D206B">
      <w:r>
        <w:t xml:space="preserve">The </w:t>
      </w:r>
      <w:r>
        <w:rPr>
          <w:b/>
        </w:rPr>
        <w:t>GradStop</w:t>
      </w:r>
      <w:r>
        <w:t xml:space="preserve"> structure specifies a </w:t>
      </w:r>
      <w:hyperlink w:anchor="gt_35b983af-d590-4f93-87cb-94786924511f">
        <w:r>
          <w:rPr>
            <w:rStyle w:val="HyperlinkGreen"/>
            <w:b/>
          </w:rPr>
          <w:t>gradient stop</w:t>
        </w:r>
      </w:hyperlink>
      <w:r>
        <w:t xml:space="preserve"> for a </w:t>
      </w:r>
      <w:hyperlink w:anchor="gt_35280309-5b22-4c17-be48-f06c37ffc685">
        <w:r>
          <w:rPr>
            <w:rStyle w:val="HyperlinkGreen"/>
            <w:b/>
          </w:rPr>
          <w:t>gradient fill</w:t>
        </w:r>
      </w:hyperlink>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xclrType</w:t>
            </w:r>
          </w:p>
        </w:tc>
        <w:tc>
          <w:tcPr>
            <w:tcW w:w="4320" w:type="dxa"/>
            <w:gridSpan w:val="16"/>
          </w:tcPr>
          <w:p w:rsidR="007D206B" w:rsidRDefault="007D206B" w:rsidP="0030562B">
            <w:pPr>
              <w:pStyle w:val="PacketDiagramBodyText"/>
            </w:pPr>
            <w:r>
              <w:t>xclrValue</w:t>
            </w:r>
          </w:p>
        </w:tc>
      </w:tr>
      <w:tr w:rsidR="007D206B" w:rsidTr="0030562B">
        <w:trPr>
          <w:trHeight w:hRule="exact" w:val="490"/>
        </w:trPr>
        <w:tc>
          <w:tcPr>
            <w:tcW w:w="4320" w:type="dxa"/>
            <w:gridSpan w:val="16"/>
          </w:tcPr>
          <w:p w:rsidR="007D206B" w:rsidRDefault="007D206B" w:rsidP="0030562B">
            <w:pPr>
              <w:pStyle w:val="PacketDiagramBodyText"/>
            </w:pPr>
            <w:r>
              <w:t>...</w:t>
            </w:r>
          </w:p>
        </w:tc>
        <w:tc>
          <w:tcPr>
            <w:tcW w:w="4320" w:type="dxa"/>
            <w:gridSpan w:val="16"/>
          </w:tcPr>
          <w:p w:rsidR="007D206B" w:rsidRDefault="007D206B" w:rsidP="0030562B">
            <w:pPr>
              <w:pStyle w:val="PacketDiagramBodyText"/>
            </w:pPr>
            <w:r>
              <w:t>numPosition</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4320" w:type="dxa"/>
            <w:gridSpan w:val="16"/>
          </w:tcPr>
          <w:p w:rsidR="007D206B" w:rsidRDefault="007D206B" w:rsidP="0030562B">
            <w:pPr>
              <w:pStyle w:val="PacketDiagramBodyText"/>
            </w:pPr>
            <w:r>
              <w:t>...</w:t>
            </w:r>
          </w:p>
        </w:tc>
        <w:tc>
          <w:tcPr>
            <w:tcW w:w="4320" w:type="dxa"/>
            <w:gridSpan w:val="16"/>
          </w:tcPr>
          <w:p w:rsidR="007D206B" w:rsidRDefault="007D206B" w:rsidP="0030562B">
            <w:pPr>
              <w:pStyle w:val="PacketDiagramBodyText"/>
            </w:pPr>
            <w:r>
              <w:t>numTint</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w:t>
            </w:r>
          </w:p>
        </w:tc>
      </w:tr>
    </w:tbl>
    <w:p w:rsidR="007D206B" w:rsidRDefault="007D206B" w:rsidP="007D206B">
      <w:pPr>
        <w:pStyle w:val="Definition-Field"/>
      </w:pPr>
      <w:r>
        <w:rPr>
          <w:b/>
        </w:rPr>
        <w:t xml:space="preserve">xclrType (2 bytes): </w:t>
      </w:r>
      <w:r>
        <w:t xml:space="preserve"> An </w:t>
      </w:r>
      <w:hyperlink w:anchor="Section_7f0948f77e7a4ae785e77cdf9b83c22a" w:history="1">
        <w:r>
          <w:rPr>
            <w:rStyle w:val="af5"/>
            <w:b/>
          </w:rPr>
          <w:t>XColorType</w:t>
        </w:r>
      </w:hyperlink>
      <w:r>
        <w:t xml:space="preserve"> that specifies how the color information is stored.</w:t>
      </w:r>
    </w:p>
    <w:p w:rsidR="007D206B" w:rsidRDefault="007D206B" w:rsidP="007D206B">
      <w:pPr>
        <w:pStyle w:val="Definition-Field"/>
      </w:pPr>
      <w:r>
        <w:rPr>
          <w:b/>
        </w:rPr>
        <w:t xml:space="preserve">xclrValue (4 bytes): </w:t>
      </w:r>
      <w:r>
        <w:t xml:space="preserve">An unsigned integer that specifies the color data. If </w:t>
      </w:r>
      <w:r>
        <w:rPr>
          <w:b/>
        </w:rPr>
        <w:t>xclrType</w:t>
      </w:r>
      <w:r>
        <w:t xml:space="preserve"> equals 0x00 or 0x04, this value MUST be 0. If </w:t>
      </w:r>
      <w:r>
        <w:rPr>
          <w:b/>
        </w:rPr>
        <w:t xml:space="preserve">xclrType </w:t>
      </w:r>
      <w:r>
        <w:t xml:space="preserve">equals 0x01, this field contains an </w:t>
      </w:r>
      <w:hyperlink w:anchor="Section_6502ad1b09184ee7903410a968f39dad" w:history="1">
        <w:r>
          <w:rPr>
            <w:rStyle w:val="af5"/>
          </w:rPr>
          <w:t>IcvXF</w:t>
        </w:r>
      </w:hyperlink>
      <w:r>
        <w:t xml:space="preserve"> that specifies color in the color table. If </w:t>
      </w:r>
      <w:r>
        <w:rPr>
          <w:b/>
        </w:rPr>
        <w:t xml:space="preserve">xclrType </w:t>
      </w:r>
      <w:r>
        <w:t xml:space="preserve">equals 0x02, this field contains a </w:t>
      </w:r>
      <w:hyperlink w:anchor="Section_ef480296bdc34bcbbd1ecd354b79d7c2" w:history="1">
        <w:r>
          <w:rPr>
            <w:rStyle w:val="af5"/>
          </w:rPr>
          <w:t>LongRGBA</w:t>
        </w:r>
      </w:hyperlink>
      <w:r>
        <w:t xml:space="preserve"> that specifies an </w:t>
      </w:r>
      <w:hyperlink w:anchor="gt_86add9f3-4083-49ce-a1b3-359595c14b65">
        <w:r>
          <w:rPr>
            <w:rStyle w:val="HyperlinkGreen"/>
            <w:b/>
          </w:rPr>
          <w:t>RGBA</w:t>
        </w:r>
      </w:hyperlink>
      <w:r>
        <w:t xml:space="preserve"> value. If </w:t>
      </w:r>
      <w:r>
        <w:rPr>
          <w:b/>
        </w:rPr>
        <w:t xml:space="preserve">xclrType </w:t>
      </w:r>
      <w:r>
        <w:t xml:space="preserve">equals 0x03, this field contains a </w:t>
      </w:r>
      <w:hyperlink w:anchor="Section_839c782d4d1a4e88bac58c2335fb7b70" w:history="1">
        <w:r>
          <w:rPr>
            <w:rStyle w:val="af5"/>
          </w:rPr>
          <w:t>ColorTheme</w:t>
        </w:r>
      </w:hyperlink>
      <w:r>
        <w:t xml:space="preserve"> that specifies a theme color </w:t>
      </w:r>
    </w:p>
    <w:p w:rsidR="007D206B" w:rsidRDefault="007D206B" w:rsidP="007D206B">
      <w:pPr>
        <w:pStyle w:val="Definition-Field"/>
      </w:pPr>
      <w:r>
        <w:rPr>
          <w:b/>
        </w:rPr>
        <w:t xml:space="preserve">numPosition (8 bytes): </w:t>
      </w:r>
      <w:r>
        <w:t xml:space="preserve">An Xnum (section </w:t>
      </w:r>
      <w:hyperlink w:anchor="Section_f4aa57255bb846a99fb57f0393070a4c" w:history="1">
        <w:r>
          <w:rPr>
            <w:rStyle w:val="af5"/>
          </w:rPr>
          <w:t>2.5.342</w:t>
        </w:r>
      </w:hyperlink>
      <w:r>
        <w:t>) that specifies the gradient stop position as the percentage of the gradient range. The gradient stop position is the position within the gradient range where this gradient stop’s color begins. MUST be greater than or equal to 0.0 and less than or equal to 1.0.</w:t>
      </w:r>
    </w:p>
    <w:p w:rsidR="007D206B" w:rsidRDefault="007D206B" w:rsidP="007D206B">
      <w:pPr>
        <w:pStyle w:val="Definition-Field"/>
      </w:pPr>
      <w:r>
        <w:rPr>
          <w:b/>
        </w:rPr>
        <w:t xml:space="preserve">numTint (8 bytes): </w:t>
      </w:r>
      <w:r>
        <w:t>An Xnum that specifies the tint of the color. MUST be greater than or equal to -1.0 and less than or equal to 1.0. Positive values lighten the color, and negative values darken the color.</w:t>
      </w:r>
    </w:p>
    <w:p w:rsidR="007D206B" w:rsidRDefault="007D206B" w:rsidP="007D206B">
      <w:pPr>
        <w:pStyle w:val="31"/>
        <w:numPr>
          <w:ilvl w:val="0"/>
          <w:numId w:val="0"/>
        </w:numPr>
        <w:tabs>
          <w:tab w:val="left" w:pos="720"/>
        </w:tabs>
        <w:ind w:left="720" w:hanging="720"/>
      </w:pPr>
      <w:bookmarkStart w:id="634" w:name="Section_07db4dae72be4b48801130b7218bcebf"/>
      <w:bookmarkStart w:id="635" w:name="HiddenMemberSet"/>
      <w:bookmarkStart w:id="636" w:name="_Toc500759775"/>
      <w:r>
        <w:t>2.5.157</w:t>
      </w:r>
      <w:r>
        <w:tab/>
        <w:t>HiddenMemberSet</w:t>
      </w:r>
      <w:bookmarkEnd w:id="634"/>
      <w:bookmarkEnd w:id="635"/>
      <w:bookmarkEnd w:id="636"/>
      <w:r>
        <w:fldChar w:fldCharType="begin"/>
      </w:r>
      <w:r>
        <w:instrText xml:space="preserve"> XE "Structures:HiddenMemberSet" </w:instrText>
      </w:r>
      <w:r>
        <w:fldChar w:fldCharType="end"/>
      </w:r>
      <w:r>
        <w:fldChar w:fldCharType="begin"/>
      </w:r>
      <w:r>
        <w:instrText xml:space="preserve"> XE "HiddenMemberSet" </w:instrText>
      </w:r>
      <w:r>
        <w:fldChar w:fldCharType="end"/>
      </w:r>
      <w:r>
        <w:fldChar w:fldCharType="begin"/>
      </w:r>
      <w:r>
        <w:instrText xml:space="preserve"> XE "Details:HiddenMemberSet structure" </w:instrText>
      </w:r>
      <w:r>
        <w:fldChar w:fldCharType="end"/>
      </w:r>
    </w:p>
    <w:p w:rsidR="007D206B" w:rsidRDefault="007D206B" w:rsidP="007D206B">
      <w:r>
        <w:t xml:space="preserve">The </w:t>
      </w:r>
      <w:r>
        <w:rPr>
          <w:b/>
        </w:rPr>
        <w:t xml:space="preserve">HiddenMemberSet </w:t>
      </w:r>
      <w:r>
        <w:t xml:space="preserve">structure specifies </w:t>
      </w:r>
      <w:hyperlink w:anchor="gt_c0dd6cb4-ad4b-45ef-bd4f-75c650f84f32">
        <w:r>
          <w:rPr>
            <w:rStyle w:val="HyperlinkGreen"/>
            <w:b/>
          </w:rPr>
          <w:t>OLAP members</w:t>
        </w:r>
      </w:hyperlink>
      <w:r>
        <w:t xml:space="preserve"> </w:t>
      </w:r>
      <w:hyperlink w:anchor="gt_6928fba3-3deb-453c-82ed-ecac33026ffd">
        <w:r>
          <w:rPr>
            <w:rStyle w:val="HyperlinkGreen"/>
            <w:b/>
          </w:rPr>
          <w:t>hidden</w:t>
        </w:r>
      </w:hyperlink>
      <w:r>
        <w:t xml:space="preserve"> from a </w:t>
      </w:r>
      <w:hyperlink w:anchor="Section_09410dfbaac84a719ecf177ffba12c37" w:history="1">
        <w:r>
          <w:rPr>
            <w:rStyle w:val="af5"/>
          </w:rPr>
          <w:t>PivotTable view</w:t>
        </w:r>
      </w:hyperlink>
      <w:r>
        <w:t xml:space="preserve"> that are in the same level in an </w:t>
      </w:r>
      <w:hyperlink w:anchor="gt_1e0ca171-3095-4e3c-9c69-65148df00a9c">
        <w:r>
          <w:rPr>
            <w:rStyle w:val="HyperlinkGreen"/>
            <w:b/>
          </w:rPr>
          <w:t>OLAP hierarchy</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cMemberName</w:t>
            </w:r>
          </w:p>
        </w:tc>
      </w:tr>
      <w:tr w:rsidR="007D206B" w:rsidTr="0030562B">
        <w:trPr>
          <w:trHeight w:hRule="exact" w:val="490"/>
        </w:trPr>
        <w:tc>
          <w:tcPr>
            <w:tcW w:w="8640" w:type="dxa"/>
            <w:gridSpan w:val="32"/>
          </w:tcPr>
          <w:p w:rsidR="007D206B" w:rsidRDefault="007D206B" w:rsidP="0030562B">
            <w:pPr>
              <w:pStyle w:val="PacketDiagramBodyText"/>
            </w:pPr>
            <w:r>
              <w:t>rgMemberName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cMemberName (4 bytes): </w:t>
      </w:r>
      <w:r>
        <w:t xml:space="preserve">An unsigned integer that specifies the number of elements in </w:t>
      </w:r>
      <w:r>
        <w:rPr>
          <w:b/>
        </w:rPr>
        <w:t>rgMemberName</w:t>
      </w:r>
      <w:r>
        <w:t>.</w:t>
      </w:r>
    </w:p>
    <w:p w:rsidR="007D206B" w:rsidRDefault="007D206B" w:rsidP="007D206B">
      <w:pPr>
        <w:pStyle w:val="Definition-Field"/>
      </w:pPr>
      <w:r>
        <w:rPr>
          <w:b/>
        </w:rPr>
        <w:t xml:space="preserve">rgMemberName (variable): </w:t>
      </w:r>
      <w:r>
        <w:t xml:space="preserve">An array of </w:t>
      </w:r>
      <w:hyperlink w:anchor="Section_36ca6de7be1648bcaa5e3eaf4942f671">
        <w:r>
          <w:rPr>
            <w:rStyle w:val="af5"/>
          </w:rPr>
          <w:t>XLUnicodeString</w:t>
        </w:r>
      </w:hyperlink>
      <w:r>
        <w:t xml:space="preserve"> structures.  Each element specifies the name of a hidden OLAP member. MUST exist if and only if the value of </w:t>
      </w:r>
      <w:r>
        <w:rPr>
          <w:b/>
        </w:rPr>
        <w:t xml:space="preserve">cMemberName </w:t>
      </w:r>
      <w:r>
        <w:t>is greater than 0.</w:t>
      </w:r>
    </w:p>
    <w:p w:rsidR="007D206B" w:rsidRDefault="007D206B" w:rsidP="007D206B">
      <w:pPr>
        <w:pStyle w:val="31"/>
        <w:numPr>
          <w:ilvl w:val="0"/>
          <w:numId w:val="0"/>
        </w:numPr>
        <w:tabs>
          <w:tab w:val="left" w:pos="720"/>
        </w:tabs>
        <w:ind w:left="720" w:hanging="720"/>
      </w:pPr>
      <w:bookmarkStart w:id="637" w:name="Section_8107b973334c41a786dbfe32fd929fce"/>
      <w:bookmarkStart w:id="638" w:name="HideObjEnum"/>
      <w:bookmarkStart w:id="639" w:name="_Toc500759776"/>
      <w:r>
        <w:t>2.5.158</w:t>
      </w:r>
      <w:r>
        <w:tab/>
        <w:t>HideObjEnum</w:t>
      </w:r>
      <w:bookmarkEnd w:id="637"/>
      <w:bookmarkEnd w:id="638"/>
      <w:bookmarkEnd w:id="639"/>
      <w:r>
        <w:fldChar w:fldCharType="begin"/>
      </w:r>
      <w:r>
        <w:instrText xml:space="preserve"> XE "Structures:HideObjEnum" </w:instrText>
      </w:r>
      <w:r>
        <w:fldChar w:fldCharType="end"/>
      </w:r>
      <w:r>
        <w:fldChar w:fldCharType="begin"/>
      </w:r>
      <w:r>
        <w:instrText xml:space="preserve"> XE "HideObjEnum" </w:instrText>
      </w:r>
      <w:r>
        <w:fldChar w:fldCharType="end"/>
      </w:r>
      <w:r>
        <w:fldChar w:fldCharType="begin"/>
      </w:r>
      <w:r>
        <w:instrText xml:space="preserve"> XE "Details:HideObjEnum structure" </w:instrText>
      </w:r>
      <w:r>
        <w:fldChar w:fldCharType="end"/>
      </w:r>
    </w:p>
    <w:p w:rsidR="007D206B" w:rsidRDefault="007D206B" w:rsidP="007D206B">
      <w:r>
        <w:t xml:space="preserve">The </w:t>
      </w:r>
      <w:r>
        <w:rPr>
          <w:b/>
        </w:rPr>
        <w:t>HideObjEnum</w:t>
      </w:r>
      <w:r>
        <w:t xml:space="preserve"> enumeration specifies how </w:t>
      </w:r>
      <w:hyperlink w:anchor="gt_0d95e494-61b2-43bc-8818-51aa162d2018">
        <w:r>
          <w:rPr>
            <w:rStyle w:val="HyperlinkGreen"/>
            <w:b/>
          </w:rPr>
          <w:t>ActiveX objects</w:t>
        </w:r>
      </w:hyperlink>
      <w:r>
        <w:t xml:space="preserve">, </w:t>
      </w:r>
      <w:hyperlink w:anchor="gt_cdff9514-a3fb-4897-941d-4e99193a0096">
        <w:r>
          <w:rPr>
            <w:rStyle w:val="HyperlinkGreen"/>
            <w:b/>
          </w:rPr>
          <w:t>OLE objects</w:t>
        </w:r>
      </w:hyperlink>
      <w:r>
        <w:t xml:space="preserve">, and </w:t>
      </w:r>
      <w:hyperlink w:anchor="gt_51dfe494-9c84-4a0e-9d53-06068c5ce3ac">
        <w:r>
          <w:rPr>
            <w:rStyle w:val="HyperlinkGreen"/>
            <w:b/>
          </w:rPr>
          <w:t>drawing objects</w:t>
        </w:r>
      </w:hyperlink>
      <w:r>
        <w:t xml:space="preserve"> appear in a window that contains the </w:t>
      </w:r>
      <w:hyperlink w:anchor="gt_343c4660-90e1-4d86-b9cc-5007075d9dfe">
        <w:r>
          <w:rPr>
            <w:rStyle w:val="HyperlinkGreen"/>
            <w:b/>
          </w:rPr>
          <w:t>workbook</w:t>
        </w:r>
      </w:hyperlink>
      <w:r>
        <w:t>.</w:t>
      </w:r>
    </w:p>
    <w:tbl>
      <w:tblPr>
        <w:tblStyle w:val="Table-ShadedHeader"/>
        <w:tblW w:w="0" w:type="auto"/>
        <w:tblLook w:val="04A0" w:firstRow="1" w:lastRow="0" w:firstColumn="1" w:lastColumn="0" w:noHBand="0" w:noVBand="1"/>
      </w:tblPr>
      <w:tblGrid>
        <w:gridCol w:w="2102"/>
        <w:gridCol w:w="834"/>
        <w:gridCol w:w="6539"/>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7D206B" w:rsidRDefault="007D206B" w:rsidP="0030562B">
            <w:pPr>
              <w:pStyle w:val="TableHeaderText"/>
            </w:pPr>
            <w:r>
              <w:t>Name</w:t>
            </w:r>
          </w:p>
        </w:tc>
        <w:tc>
          <w:tcPr>
            <w:tcW w:w="0" w:type="auto"/>
            <w:vAlign w:val="center"/>
          </w:tcPr>
          <w:p w:rsidR="007D206B" w:rsidRDefault="007D206B" w:rsidP="0030562B">
            <w:pPr>
              <w:pStyle w:val="TableHeaderText"/>
            </w:pPr>
            <w:r>
              <w:t>Value</w:t>
            </w:r>
          </w:p>
        </w:tc>
        <w:tc>
          <w:tcPr>
            <w:tcW w:w="0" w:type="auto"/>
            <w:vAlign w:val="center"/>
          </w:tcPr>
          <w:p w:rsidR="007D206B" w:rsidRDefault="007D206B" w:rsidP="0030562B">
            <w:pPr>
              <w:pStyle w:val="TableHeaderText"/>
            </w:pPr>
            <w:r>
              <w:t>Meaning</w:t>
            </w:r>
          </w:p>
        </w:tc>
      </w:tr>
      <w:tr w:rsidR="007D206B" w:rsidTr="0030562B">
        <w:tc>
          <w:tcPr>
            <w:tcW w:w="0" w:type="auto"/>
            <w:vAlign w:val="center"/>
          </w:tcPr>
          <w:p w:rsidR="007D206B" w:rsidRDefault="007D206B" w:rsidP="0030562B">
            <w:pPr>
              <w:pStyle w:val="TableBodyText"/>
            </w:pPr>
            <w:bookmarkStart w:id="640" w:name="SHOWALL"/>
            <w:r>
              <w:rPr>
                <w:b/>
              </w:rPr>
              <w:t>SHOWALL</w:t>
            </w:r>
            <w:bookmarkEnd w:id="640"/>
          </w:p>
        </w:tc>
        <w:tc>
          <w:tcPr>
            <w:tcW w:w="0" w:type="auto"/>
            <w:vAlign w:val="center"/>
          </w:tcPr>
          <w:p w:rsidR="007D206B" w:rsidRDefault="007D206B" w:rsidP="0030562B">
            <w:pPr>
              <w:pStyle w:val="TableBodyText"/>
            </w:pPr>
            <w:r>
              <w:t>0x0000</w:t>
            </w:r>
          </w:p>
        </w:tc>
        <w:tc>
          <w:tcPr>
            <w:tcW w:w="0" w:type="auto"/>
            <w:vAlign w:val="center"/>
          </w:tcPr>
          <w:p w:rsidR="007D206B" w:rsidRDefault="007D206B" w:rsidP="0030562B">
            <w:pPr>
              <w:pStyle w:val="TableBodyText"/>
            </w:pPr>
            <w:r>
              <w:t>ActiveX objects, OLE objects, and drawing objects are displayed in the window that contains the workbook.</w:t>
            </w:r>
          </w:p>
        </w:tc>
      </w:tr>
      <w:tr w:rsidR="007D206B" w:rsidTr="0030562B">
        <w:tc>
          <w:tcPr>
            <w:tcW w:w="0" w:type="auto"/>
            <w:vAlign w:val="center"/>
          </w:tcPr>
          <w:p w:rsidR="007D206B" w:rsidRDefault="007D206B" w:rsidP="0030562B">
            <w:pPr>
              <w:pStyle w:val="TableBodyText"/>
            </w:pPr>
            <w:bookmarkStart w:id="641" w:name="SHOWPLACEHOLDER"/>
            <w:r>
              <w:rPr>
                <w:b/>
              </w:rPr>
              <w:t>SHOWPLACEHOLDER</w:t>
            </w:r>
            <w:bookmarkEnd w:id="641"/>
          </w:p>
        </w:tc>
        <w:tc>
          <w:tcPr>
            <w:tcW w:w="0" w:type="auto"/>
            <w:vAlign w:val="center"/>
          </w:tcPr>
          <w:p w:rsidR="007D206B" w:rsidRDefault="007D206B" w:rsidP="0030562B">
            <w:pPr>
              <w:pStyle w:val="TableBodyText"/>
            </w:pPr>
            <w:r>
              <w:t>0x0001</w:t>
            </w:r>
          </w:p>
        </w:tc>
        <w:tc>
          <w:tcPr>
            <w:tcW w:w="0" w:type="auto"/>
            <w:vAlign w:val="center"/>
          </w:tcPr>
          <w:p w:rsidR="007D206B" w:rsidRDefault="007D206B" w:rsidP="0030562B">
            <w:pPr>
              <w:pStyle w:val="TableBodyText"/>
            </w:pPr>
            <w:r>
              <w:t>Placeholders are displayed in place of ActiveX objects, OLE objects, and drawing objects in the window that contains the workbook.</w:t>
            </w:r>
          </w:p>
        </w:tc>
      </w:tr>
      <w:tr w:rsidR="007D206B" w:rsidTr="0030562B">
        <w:tc>
          <w:tcPr>
            <w:tcW w:w="0" w:type="auto"/>
            <w:vAlign w:val="center"/>
          </w:tcPr>
          <w:p w:rsidR="007D206B" w:rsidRDefault="007D206B" w:rsidP="0030562B">
            <w:pPr>
              <w:pStyle w:val="TableBodyText"/>
            </w:pPr>
            <w:bookmarkStart w:id="642" w:name="HIDEALL"/>
            <w:r>
              <w:rPr>
                <w:b/>
              </w:rPr>
              <w:t>HIDEALL</w:t>
            </w:r>
            <w:bookmarkEnd w:id="642"/>
          </w:p>
        </w:tc>
        <w:tc>
          <w:tcPr>
            <w:tcW w:w="0" w:type="auto"/>
            <w:vAlign w:val="center"/>
          </w:tcPr>
          <w:p w:rsidR="007D206B" w:rsidRDefault="007D206B" w:rsidP="0030562B">
            <w:pPr>
              <w:pStyle w:val="TableBodyText"/>
            </w:pPr>
            <w:r>
              <w:t>0x0002</w:t>
            </w:r>
          </w:p>
        </w:tc>
        <w:tc>
          <w:tcPr>
            <w:tcW w:w="0" w:type="auto"/>
            <w:vAlign w:val="center"/>
          </w:tcPr>
          <w:p w:rsidR="007D206B" w:rsidRDefault="007D206B" w:rsidP="0030562B">
            <w:pPr>
              <w:pStyle w:val="TableBodyText"/>
            </w:pPr>
            <w:r>
              <w:t>ActiveX objects, OLE objects, and drawing objects are not displayed in the window that contains the workbook.</w:t>
            </w:r>
          </w:p>
        </w:tc>
      </w:tr>
    </w:tbl>
    <w:p w:rsidR="007D206B" w:rsidRDefault="007D206B" w:rsidP="007D206B">
      <w:pPr>
        <w:pStyle w:val="31"/>
        <w:numPr>
          <w:ilvl w:val="0"/>
          <w:numId w:val="0"/>
        </w:numPr>
        <w:tabs>
          <w:tab w:val="left" w:pos="720"/>
        </w:tabs>
        <w:ind w:left="720" w:hanging="720"/>
      </w:pPr>
      <w:bookmarkStart w:id="643" w:name="Section_75e17a8f9cd44b37927e4b0a54ef9266"/>
      <w:bookmarkStart w:id="644" w:name="HorizAlign"/>
      <w:bookmarkStart w:id="645" w:name="_Toc500759777"/>
      <w:r>
        <w:t>2.5.159</w:t>
      </w:r>
      <w:r>
        <w:tab/>
        <w:t>HorizAlign</w:t>
      </w:r>
      <w:bookmarkEnd w:id="643"/>
      <w:bookmarkEnd w:id="644"/>
      <w:bookmarkEnd w:id="645"/>
      <w:r>
        <w:fldChar w:fldCharType="begin"/>
      </w:r>
      <w:r>
        <w:instrText xml:space="preserve"> XE "Structures:HorizAlign" </w:instrText>
      </w:r>
      <w:r>
        <w:fldChar w:fldCharType="end"/>
      </w:r>
      <w:r>
        <w:fldChar w:fldCharType="begin"/>
      </w:r>
      <w:r>
        <w:instrText xml:space="preserve"> XE "HorizAlign" </w:instrText>
      </w:r>
      <w:r>
        <w:fldChar w:fldCharType="end"/>
      </w:r>
      <w:r>
        <w:fldChar w:fldCharType="begin"/>
      </w:r>
      <w:r>
        <w:instrText xml:space="preserve"> XE "Details:HorizAlign structure" </w:instrText>
      </w:r>
      <w:r>
        <w:fldChar w:fldCharType="end"/>
      </w:r>
    </w:p>
    <w:p w:rsidR="007D206B" w:rsidRDefault="007D206B" w:rsidP="007D206B">
      <w:r>
        <w:t xml:space="preserve">The </w:t>
      </w:r>
      <w:r>
        <w:rPr>
          <w:b/>
        </w:rPr>
        <w:t>HorizAlign</w:t>
      </w:r>
      <w:r>
        <w:t xml:space="preserve"> enumeration specifies the horizontal alignment.</w:t>
      </w:r>
    </w:p>
    <w:p w:rsidR="007D206B" w:rsidRDefault="007D206B" w:rsidP="007D206B"/>
    <w:tbl>
      <w:tblPr>
        <w:tblStyle w:val="Table-ShadedHeader"/>
        <w:tblW w:w="0" w:type="auto"/>
        <w:tblLook w:val="04A0" w:firstRow="1" w:lastRow="0" w:firstColumn="1" w:lastColumn="0" w:noHBand="0" w:noVBand="1"/>
      </w:tblPr>
      <w:tblGrid>
        <w:gridCol w:w="1419"/>
        <w:gridCol w:w="734"/>
        <w:gridCol w:w="3326"/>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7D206B" w:rsidRDefault="007D206B" w:rsidP="0030562B">
            <w:pPr>
              <w:pStyle w:val="TableHeaderText"/>
            </w:pPr>
            <w:r>
              <w:t>Name</w:t>
            </w:r>
          </w:p>
        </w:tc>
        <w:tc>
          <w:tcPr>
            <w:tcW w:w="0" w:type="auto"/>
            <w:vAlign w:val="center"/>
          </w:tcPr>
          <w:p w:rsidR="007D206B" w:rsidRDefault="007D206B" w:rsidP="0030562B">
            <w:pPr>
              <w:pStyle w:val="TableHeaderText"/>
            </w:pPr>
            <w:r>
              <w:t>Value</w:t>
            </w:r>
          </w:p>
        </w:tc>
        <w:tc>
          <w:tcPr>
            <w:tcW w:w="0" w:type="auto"/>
            <w:vAlign w:val="center"/>
          </w:tcPr>
          <w:p w:rsidR="007D206B" w:rsidRDefault="007D206B" w:rsidP="0030562B">
            <w:pPr>
              <w:pStyle w:val="TableHeaderText"/>
            </w:pPr>
            <w:r>
              <w:t>Meaning</w:t>
            </w:r>
          </w:p>
        </w:tc>
      </w:tr>
      <w:tr w:rsidR="007D206B" w:rsidTr="0030562B">
        <w:tc>
          <w:tcPr>
            <w:tcW w:w="0" w:type="auto"/>
            <w:vAlign w:val="center"/>
          </w:tcPr>
          <w:p w:rsidR="007D206B" w:rsidRDefault="007D206B" w:rsidP="0030562B">
            <w:pPr>
              <w:pStyle w:val="TableBodyText"/>
            </w:pPr>
            <w:bookmarkStart w:id="646" w:name="ALCNIL"/>
            <w:r>
              <w:rPr>
                <w:b/>
              </w:rPr>
              <w:t>ALCNIL</w:t>
            </w:r>
            <w:bookmarkEnd w:id="646"/>
          </w:p>
        </w:tc>
        <w:tc>
          <w:tcPr>
            <w:tcW w:w="0" w:type="auto"/>
            <w:vAlign w:val="center"/>
          </w:tcPr>
          <w:p w:rsidR="007D206B" w:rsidRDefault="007D206B" w:rsidP="0030562B">
            <w:pPr>
              <w:pStyle w:val="TableBodyText"/>
            </w:pPr>
            <w:r>
              <w:t>0xFF</w:t>
            </w:r>
          </w:p>
        </w:tc>
        <w:tc>
          <w:tcPr>
            <w:tcW w:w="0" w:type="auto"/>
            <w:vAlign w:val="center"/>
          </w:tcPr>
          <w:p w:rsidR="007D206B" w:rsidRDefault="007D206B" w:rsidP="0030562B">
            <w:pPr>
              <w:pStyle w:val="TableBodyText"/>
            </w:pPr>
            <w:r>
              <w:t>Alignment not specified</w:t>
            </w:r>
          </w:p>
        </w:tc>
      </w:tr>
      <w:tr w:rsidR="007D206B" w:rsidTr="0030562B">
        <w:tc>
          <w:tcPr>
            <w:tcW w:w="0" w:type="auto"/>
            <w:vAlign w:val="center"/>
          </w:tcPr>
          <w:p w:rsidR="007D206B" w:rsidRDefault="007D206B" w:rsidP="0030562B">
            <w:pPr>
              <w:pStyle w:val="TableBodyText"/>
            </w:pPr>
            <w:bookmarkStart w:id="647" w:name="ALCGEN"/>
            <w:r>
              <w:rPr>
                <w:b/>
              </w:rPr>
              <w:t>ALCGEN</w:t>
            </w:r>
            <w:bookmarkEnd w:id="647"/>
          </w:p>
        </w:tc>
        <w:tc>
          <w:tcPr>
            <w:tcW w:w="0" w:type="auto"/>
            <w:vAlign w:val="center"/>
          </w:tcPr>
          <w:p w:rsidR="007D206B" w:rsidRDefault="007D206B" w:rsidP="0030562B">
            <w:pPr>
              <w:pStyle w:val="TableBodyText"/>
            </w:pPr>
            <w:r>
              <w:t>0x00</w:t>
            </w:r>
          </w:p>
        </w:tc>
        <w:tc>
          <w:tcPr>
            <w:tcW w:w="0" w:type="auto"/>
            <w:vAlign w:val="center"/>
          </w:tcPr>
          <w:p w:rsidR="007D206B" w:rsidRDefault="007D206B" w:rsidP="0030562B">
            <w:pPr>
              <w:pStyle w:val="TableBodyText"/>
            </w:pPr>
            <w:hyperlink w:anchor="gt_3ee6d1d4-830b-4dc2-b8be-751665f8045f">
              <w:r>
                <w:rPr>
                  <w:rStyle w:val="HyperlinkGreen"/>
                  <w:b/>
                </w:rPr>
                <w:t>General alignment</w:t>
              </w:r>
            </w:hyperlink>
          </w:p>
        </w:tc>
      </w:tr>
      <w:tr w:rsidR="007D206B" w:rsidTr="0030562B">
        <w:tc>
          <w:tcPr>
            <w:tcW w:w="0" w:type="auto"/>
            <w:vAlign w:val="center"/>
          </w:tcPr>
          <w:p w:rsidR="007D206B" w:rsidRDefault="007D206B" w:rsidP="0030562B">
            <w:pPr>
              <w:pStyle w:val="TableBodyText"/>
            </w:pPr>
            <w:bookmarkStart w:id="648" w:name="ALCLEFT"/>
            <w:r>
              <w:rPr>
                <w:b/>
              </w:rPr>
              <w:t>ALCLEFT</w:t>
            </w:r>
            <w:bookmarkEnd w:id="648"/>
          </w:p>
        </w:tc>
        <w:tc>
          <w:tcPr>
            <w:tcW w:w="0" w:type="auto"/>
            <w:vAlign w:val="center"/>
          </w:tcPr>
          <w:p w:rsidR="007D206B" w:rsidRDefault="007D206B" w:rsidP="0030562B">
            <w:pPr>
              <w:pStyle w:val="TableBodyText"/>
            </w:pPr>
            <w:r>
              <w:t>0x01</w:t>
            </w:r>
          </w:p>
        </w:tc>
        <w:tc>
          <w:tcPr>
            <w:tcW w:w="0" w:type="auto"/>
            <w:vAlign w:val="center"/>
          </w:tcPr>
          <w:p w:rsidR="007D206B" w:rsidRDefault="007D206B" w:rsidP="0030562B">
            <w:pPr>
              <w:pStyle w:val="TableBodyText"/>
            </w:pPr>
            <w:r>
              <w:t>Left alignment</w:t>
            </w:r>
          </w:p>
        </w:tc>
      </w:tr>
      <w:tr w:rsidR="007D206B" w:rsidTr="0030562B">
        <w:tc>
          <w:tcPr>
            <w:tcW w:w="0" w:type="auto"/>
            <w:vAlign w:val="center"/>
          </w:tcPr>
          <w:p w:rsidR="007D206B" w:rsidRDefault="007D206B" w:rsidP="0030562B">
            <w:pPr>
              <w:pStyle w:val="TableBodyText"/>
            </w:pPr>
            <w:bookmarkStart w:id="649" w:name="ALCCTR"/>
            <w:r>
              <w:rPr>
                <w:b/>
              </w:rPr>
              <w:t>ALCCTR</w:t>
            </w:r>
            <w:bookmarkEnd w:id="649"/>
          </w:p>
        </w:tc>
        <w:tc>
          <w:tcPr>
            <w:tcW w:w="0" w:type="auto"/>
            <w:vAlign w:val="center"/>
          </w:tcPr>
          <w:p w:rsidR="007D206B" w:rsidRDefault="007D206B" w:rsidP="0030562B">
            <w:pPr>
              <w:pStyle w:val="TableBodyText"/>
            </w:pPr>
            <w:r>
              <w:t>0x02</w:t>
            </w:r>
          </w:p>
        </w:tc>
        <w:tc>
          <w:tcPr>
            <w:tcW w:w="0" w:type="auto"/>
            <w:vAlign w:val="center"/>
          </w:tcPr>
          <w:p w:rsidR="007D206B" w:rsidRDefault="007D206B" w:rsidP="0030562B">
            <w:pPr>
              <w:pStyle w:val="TableBodyText"/>
            </w:pPr>
            <w:hyperlink w:anchor="gt_876925bf-49bc-4edb-a3fa-963f4cc8c0cc">
              <w:r>
                <w:rPr>
                  <w:rStyle w:val="HyperlinkGreen"/>
                  <w:b/>
                </w:rPr>
                <w:t>Centered alignment</w:t>
              </w:r>
            </w:hyperlink>
          </w:p>
        </w:tc>
      </w:tr>
      <w:tr w:rsidR="007D206B" w:rsidTr="0030562B">
        <w:tc>
          <w:tcPr>
            <w:tcW w:w="0" w:type="auto"/>
            <w:vAlign w:val="center"/>
          </w:tcPr>
          <w:p w:rsidR="007D206B" w:rsidRDefault="007D206B" w:rsidP="0030562B">
            <w:pPr>
              <w:pStyle w:val="TableBodyText"/>
            </w:pPr>
            <w:bookmarkStart w:id="650" w:name="ALCRIGHT"/>
            <w:r>
              <w:rPr>
                <w:b/>
              </w:rPr>
              <w:t>ALCRIGHT</w:t>
            </w:r>
            <w:bookmarkEnd w:id="650"/>
          </w:p>
        </w:tc>
        <w:tc>
          <w:tcPr>
            <w:tcW w:w="0" w:type="auto"/>
            <w:vAlign w:val="center"/>
          </w:tcPr>
          <w:p w:rsidR="007D206B" w:rsidRDefault="007D206B" w:rsidP="0030562B">
            <w:pPr>
              <w:pStyle w:val="TableBodyText"/>
            </w:pPr>
            <w:r>
              <w:t>0x03</w:t>
            </w:r>
          </w:p>
        </w:tc>
        <w:tc>
          <w:tcPr>
            <w:tcW w:w="0" w:type="auto"/>
            <w:vAlign w:val="center"/>
          </w:tcPr>
          <w:p w:rsidR="007D206B" w:rsidRDefault="007D206B" w:rsidP="0030562B">
            <w:pPr>
              <w:pStyle w:val="TableBodyText"/>
            </w:pPr>
            <w:r>
              <w:t>Right alignment</w:t>
            </w:r>
          </w:p>
        </w:tc>
      </w:tr>
      <w:tr w:rsidR="007D206B" w:rsidTr="0030562B">
        <w:tc>
          <w:tcPr>
            <w:tcW w:w="0" w:type="auto"/>
            <w:vAlign w:val="center"/>
          </w:tcPr>
          <w:p w:rsidR="007D206B" w:rsidRDefault="007D206B" w:rsidP="0030562B">
            <w:pPr>
              <w:pStyle w:val="TableBodyText"/>
            </w:pPr>
            <w:bookmarkStart w:id="651" w:name="ALCFILL"/>
            <w:r>
              <w:rPr>
                <w:b/>
              </w:rPr>
              <w:t>ALCFILL</w:t>
            </w:r>
            <w:bookmarkEnd w:id="651"/>
          </w:p>
        </w:tc>
        <w:tc>
          <w:tcPr>
            <w:tcW w:w="0" w:type="auto"/>
            <w:vAlign w:val="center"/>
          </w:tcPr>
          <w:p w:rsidR="007D206B" w:rsidRDefault="007D206B" w:rsidP="0030562B">
            <w:pPr>
              <w:pStyle w:val="TableBodyText"/>
            </w:pPr>
            <w:r>
              <w:t>0x04</w:t>
            </w:r>
          </w:p>
        </w:tc>
        <w:tc>
          <w:tcPr>
            <w:tcW w:w="0" w:type="auto"/>
            <w:vAlign w:val="center"/>
          </w:tcPr>
          <w:p w:rsidR="007D206B" w:rsidRDefault="007D206B" w:rsidP="0030562B">
            <w:pPr>
              <w:pStyle w:val="TableBodyText"/>
            </w:pPr>
            <w:hyperlink w:anchor="gt_cfc4e171-6104-470e-9ebb-812afea17078">
              <w:r>
                <w:rPr>
                  <w:rStyle w:val="HyperlinkGreen"/>
                  <w:b/>
                </w:rPr>
                <w:t>Fill alignment</w:t>
              </w:r>
            </w:hyperlink>
          </w:p>
        </w:tc>
      </w:tr>
      <w:tr w:rsidR="007D206B" w:rsidTr="0030562B">
        <w:tc>
          <w:tcPr>
            <w:tcW w:w="0" w:type="auto"/>
            <w:vAlign w:val="center"/>
          </w:tcPr>
          <w:p w:rsidR="007D206B" w:rsidRDefault="007D206B" w:rsidP="0030562B">
            <w:pPr>
              <w:pStyle w:val="TableBodyText"/>
            </w:pPr>
            <w:bookmarkStart w:id="652" w:name="ALCJUST"/>
            <w:r>
              <w:rPr>
                <w:b/>
              </w:rPr>
              <w:t>ALCJUST</w:t>
            </w:r>
            <w:bookmarkEnd w:id="652"/>
          </w:p>
        </w:tc>
        <w:tc>
          <w:tcPr>
            <w:tcW w:w="0" w:type="auto"/>
            <w:vAlign w:val="center"/>
          </w:tcPr>
          <w:p w:rsidR="007D206B" w:rsidRDefault="007D206B" w:rsidP="0030562B">
            <w:pPr>
              <w:pStyle w:val="TableBodyText"/>
            </w:pPr>
            <w:r>
              <w:t>0x05</w:t>
            </w:r>
          </w:p>
        </w:tc>
        <w:tc>
          <w:tcPr>
            <w:tcW w:w="0" w:type="auto"/>
            <w:vAlign w:val="center"/>
          </w:tcPr>
          <w:p w:rsidR="007D206B" w:rsidRDefault="007D206B" w:rsidP="0030562B">
            <w:pPr>
              <w:pStyle w:val="TableBodyText"/>
            </w:pPr>
            <w:r>
              <w:t>Justify alignment</w:t>
            </w:r>
          </w:p>
        </w:tc>
      </w:tr>
      <w:tr w:rsidR="007D206B" w:rsidTr="0030562B">
        <w:tc>
          <w:tcPr>
            <w:tcW w:w="0" w:type="auto"/>
            <w:vAlign w:val="center"/>
          </w:tcPr>
          <w:p w:rsidR="007D206B" w:rsidRDefault="007D206B" w:rsidP="0030562B">
            <w:pPr>
              <w:pStyle w:val="TableBodyText"/>
            </w:pPr>
            <w:bookmarkStart w:id="653" w:name="ALCCONTCTR"/>
            <w:r>
              <w:rPr>
                <w:b/>
              </w:rPr>
              <w:t>ALCCONTCTR</w:t>
            </w:r>
            <w:bookmarkEnd w:id="653"/>
          </w:p>
        </w:tc>
        <w:tc>
          <w:tcPr>
            <w:tcW w:w="0" w:type="auto"/>
            <w:vAlign w:val="center"/>
          </w:tcPr>
          <w:p w:rsidR="007D206B" w:rsidRDefault="007D206B" w:rsidP="0030562B">
            <w:pPr>
              <w:pStyle w:val="TableBodyText"/>
            </w:pPr>
            <w:r>
              <w:t>0x06</w:t>
            </w:r>
          </w:p>
        </w:tc>
        <w:tc>
          <w:tcPr>
            <w:tcW w:w="0" w:type="auto"/>
            <w:vAlign w:val="center"/>
          </w:tcPr>
          <w:p w:rsidR="007D206B" w:rsidRDefault="007D206B" w:rsidP="0030562B">
            <w:pPr>
              <w:pStyle w:val="TableBodyText"/>
            </w:pPr>
            <w:hyperlink w:anchor="gt_ef7324bd-dac8-46e2-8df5-db44d8b925a8">
              <w:r>
                <w:rPr>
                  <w:rStyle w:val="HyperlinkGreen"/>
                  <w:b/>
                </w:rPr>
                <w:t>Center-across-selection alignment</w:t>
              </w:r>
            </w:hyperlink>
          </w:p>
        </w:tc>
      </w:tr>
      <w:tr w:rsidR="007D206B" w:rsidTr="0030562B">
        <w:tc>
          <w:tcPr>
            <w:tcW w:w="0" w:type="auto"/>
            <w:vAlign w:val="center"/>
          </w:tcPr>
          <w:p w:rsidR="007D206B" w:rsidRDefault="007D206B" w:rsidP="0030562B">
            <w:pPr>
              <w:pStyle w:val="TableBodyText"/>
            </w:pPr>
            <w:bookmarkStart w:id="654" w:name="ALCDIST"/>
            <w:r>
              <w:rPr>
                <w:b/>
              </w:rPr>
              <w:t>ALCDIST</w:t>
            </w:r>
            <w:bookmarkEnd w:id="654"/>
          </w:p>
        </w:tc>
        <w:tc>
          <w:tcPr>
            <w:tcW w:w="0" w:type="auto"/>
            <w:vAlign w:val="center"/>
          </w:tcPr>
          <w:p w:rsidR="007D206B" w:rsidRDefault="007D206B" w:rsidP="0030562B">
            <w:pPr>
              <w:pStyle w:val="TableBodyText"/>
            </w:pPr>
            <w:r>
              <w:t>0x07</w:t>
            </w:r>
          </w:p>
        </w:tc>
        <w:tc>
          <w:tcPr>
            <w:tcW w:w="0" w:type="auto"/>
            <w:vAlign w:val="center"/>
          </w:tcPr>
          <w:p w:rsidR="007D206B" w:rsidRDefault="007D206B" w:rsidP="0030562B">
            <w:pPr>
              <w:pStyle w:val="TableBodyText"/>
            </w:pPr>
            <w:r>
              <w:t>Distributed alignment</w:t>
            </w:r>
          </w:p>
        </w:tc>
      </w:tr>
    </w:tbl>
    <w:p w:rsidR="007D206B" w:rsidRDefault="007D206B" w:rsidP="007D206B">
      <w:pPr>
        <w:pStyle w:val="31"/>
        <w:numPr>
          <w:ilvl w:val="0"/>
          <w:numId w:val="0"/>
        </w:numPr>
        <w:tabs>
          <w:tab w:val="left" w:pos="720"/>
        </w:tabs>
        <w:ind w:left="720" w:hanging="720"/>
      </w:pPr>
      <w:bookmarkStart w:id="655" w:name="Section_6529551805374fa48696ef249f1cecda"/>
      <w:bookmarkStart w:id="656" w:name="HorzBrk"/>
      <w:bookmarkStart w:id="657" w:name="_Toc500759778"/>
      <w:r>
        <w:t>2.5.160</w:t>
      </w:r>
      <w:r>
        <w:tab/>
        <w:t>HorzBrk</w:t>
      </w:r>
      <w:bookmarkEnd w:id="655"/>
      <w:bookmarkEnd w:id="656"/>
      <w:bookmarkEnd w:id="657"/>
      <w:r>
        <w:fldChar w:fldCharType="begin"/>
      </w:r>
      <w:r>
        <w:instrText xml:space="preserve"> XE "Structures:HorzBrk" </w:instrText>
      </w:r>
      <w:r>
        <w:fldChar w:fldCharType="end"/>
      </w:r>
      <w:r>
        <w:fldChar w:fldCharType="begin"/>
      </w:r>
      <w:r>
        <w:instrText xml:space="preserve"> XE "HorzBrk" </w:instrText>
      </w:r>
      <w:r>
        <w:fldChar w:fldCharType="end"/>
      </w:r>
      <w:r>
        <w:fldChar w:fldCharType="begin"/>
      </w:r>
      <w:r>
        <w:instrText xml:space="preserve"> XE "Details:HorzBrk structure" </w:instrText>
      </w:r>
      <w:r>
        <w:fldChar w:fldCharType="end"/>
      </w:r>
    </w:p>
    <w:p w:rsidR="007D206B" w:rsidRDefault="007D206B" w:rsidP="007D206B">
      <w:pPr>
        <w:jc w:val="both"/>
      </w:pPr>
      <w:r>
        <w:t xml:space="preserve">The </w:t>
      </w:r>
      <w:r>
        <w:rPr>
          <w:b/>
        </w:rPr>
        <w:t>HorzBrk</w:t>
      </w:r>
      <w:r>
        <w:t xml:space="preserve"> structure specifies one horizontal </w:t>
      </w:r>
      <w:hyperlink w:anchor="gt_55584218-fec7-4f6a-8295-e4dbf3b7d871">
        <w:r>
          <w:rPr>
            <w:rStyle w:val="HyperlinkGreen"/>
            <w:b/>
          </w:rPr>
          <w:t>page break</w:t>
        </w:r>
      </w:hyperlink>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row</w:t>
            </w:r>
          </w:p>
        </w:tc>
        <w:tc>
          <w:tcPr>
            <w:tcW w:w="4320" w:type="dxa"/>
            <w:gridSpan w:val="16"/>
          </w:tcPr>
          <w:p w:rsidR="007D206B" w:rsidRDefault="007D206B" w:rsidP="0030562B">
            <w:pPr>
              <w:pStyle w:val="PacketDiagramBodyText"/>
            </w:pPr>
            <w:r>
              <w:t>colStart</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colEnd</w:t>
            </w:r>
          </w:p>
        </w:tc>
      </w:tr>
    </w:tbl>
    <w:p w:rsidR="007D206B" w:rsidRDefault="007D206B" w:rsidP="007D206B">
      <w:pPr>
        <w:pStyle w:val="Definition-Field"/>
      </w:pPr>
      <w:r>
        <w:rPr>
          <w:b/>
        </w:rPr>
        <w:t xml:space="preserve">row (2 bytes): </w:t>
      </w:r>
      <w:r>
        <w:t xml:space="preserve"> A </w:t>
      </w:r>
      <w:hyperlink w:anchor="Section_5a871cb48740466b87746adb09caacca" w:history="1">
        <w:r>
          <w:rPr>
            <w:rStyle w:val="af5"/>
          </w:rPr>
          <w:t>RwU</w:t>
        </w:r>
      </w:hyperlink>
      <w:r>
        <w:t xml:space="preserve"> that specifies the zero-based index of the first row below the page break. </w:t>
      </w:r>
    </w:p>
    <w:p w:rsidR="007D206B" w:rsidRDefault="007D206B" w:rsidP="007D206B">
      <w:pPr>
        <w:pStyle w:val="Definition-Field"/>
      </w:pPr>
      <w:r>
        <w:rPr>
          <w:b/>
        </w:rPr>
        <w:t xml:space="preserve">colStart (2 bytes): </w:t>
      </w:r>
      <w:r>
        <w:t xml:space="preserve"> An unsigned integer that specifies the zero-based index of the first column on the page. MUST be less than or equal to 16383.</w:t>
      </w:r>
    </w:p>
    <w:p w:rsidR="007D206B" w:rsidRDefault="007D206B" w:rsidP="007D206B">
      <w:pPr>
        <w:pStyle w:val="Definition-Field"/>
      </w:pPr>
      <w:r>
        <w:rPr>
          <w:b/>
        </w:rPr>
        <w:t xml:space="preserve">colEnd (2 bytes): </w:t>
      </w:r>
      <w:r>
        <w:t xml:space="preserve"> An unsigned integer that specifies the zero-based index of the last column on the page. The value MUST be greater than </w:t>
      </w:r>
      <w:r>
        <w:rPr>
          <w:b/>
        </w:rPr>
        <w:t xml:space="preserve">colStart </w:t>
      </w:r>
      <w:r>
        <w:t>and</w:t>
      </w:r>
      <w:r>
        <w:rPr>
          <w:b/>
        </w:rPr>
        <w:t xml:space="preserve"> </w:t>
      </w:r>
      <w:r>
        <w:t>less than or equal to 16383.</w:t>
      </w:r>
    </w:p>
    <w:p w:rsidR="007D206B" w:rsidRDefault="007D206B" w:rsidP="007D206B">
      <w:pPr>
        <w:pStyle w:val="31"/>
        <w:numPr>
          <w:ilvl w:val="0"/>
          <w:numId w:val="0"/>
        </w:numPr>
        <w:tabs>
          <w:tab w:val="left" w:pos="720"/>
        </w:tabs>
        <w:ind w:left="720" w:hanging="720"/>
      </w:pPr>
      <w:bookmarkStart w:id="658" w:name="Section_b7160f4eabe8444da76c8f076a007d98"/>
      <w:bookmarkStart w:id="659" w:name="Icv"/>
      <w:bookmarkStart w:id="660" w:name="_Toc500759779"/>
      <w:r>
        <w:t>2.5.161</w:t>
      </w:r>
      <w:r>
        <w:tab/>
        <w:t>Icv</w:t>
      </w:r>
      <w:bookmarkEnd w:id="658"/>
      <w:bookmarkEnd w:id="659"/>
      <w:bookmarkEnd w:id="660"/>
      <w:r>
        <w:fldChar w:fldCharType="begin"/>
      </w:r>
      <w:r>
        <w:instrText xml:space="preserve"> XE "Structures:Icv" </w:instrText>
      </w:r>
      <w:r>
        <w:fldChar w:fldCharType="end"/>
      </w:r>
      <w:r>
        <w:fldChar w:fldCharType="begin"/>
      </w:r>
      <w:r>
        <w:instrText xml:space="preserve"> XE "Icv" </w:instrText>
      </w:r>
      <w:r>
        <w:fldChar w:fldCharType="end"/>
      </w:r>
      <w:r>
        <w:fldChar w:fldCharType="begin"/>
      </w:r>
      <w:r>
        <w:instrText xml:space="preserve"> XE "Details:Icv structure" </w:instrText>
      </w:r>
      <w:r>
        <w:fldChar w:fldCharType="end"/>
      </w:r>
    </w:p>
    <w:p w:rsidR="007D206B" w:rsidRDefault="007D206B" w:rsidP="007D206B">
      <w:r>
        <w:t xml:space="preserve">The </w:t>
      </w:r>
      <w:r>
        <w:rPr>
          <w:b/>
        </w:rPr>
        <w:t>Icv</w:t>
      </w:r>
      <w:r>
        <w:t xml:space="preserve"> structure specifies a color in the color table.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icv</w:t>
            </w:r>
          </w:p>
        </w:tc>
      </w:tr>
    </w:tbl>
    <w:p w:rsidR="007D206B" w:rsidRDefault="007D206B" w:rsidP="007D206B">
      <w:pPr>
        <w:pStyle w:val="Definition-Field"/>
      </w:pPr>
      <w:r>
        <w:rPr>
          <w:b/>
        </w:rPr>
        <w:t xml:space="preserve">icv (2 bytes): </w:t>
      </w:r>
      <w:r>
        <w:t>An unsigned integer that specifies a color from the color table. The value MUST be one of the following values: a value greater than or equal to 0x000 and less than or equal to 0x0041, a value greater than or equal to 0x004D and less than or equal to 0x004F, 0x0051, or 0x7FFF.</w:t>
      </w:r>
    </w:p>
    <w:p w:rsidR="007D206B" w:rsidRDefault="007D206B" w:rsidP="007D206B">
      <w:pPr>
        <w:pStyle w:val="Definition-Field2"/>
      </w:pPr>
      <w:r>
        <w:t xml:space="preserve">The values that are greater than or equal to 0x0000 and less than or equal to 0x0007 specify built-in color constants. This part of the color table is: </w:t>
      </w:r>
    </w:p>
    <w:tbl>
      <w:tblPr>
        <w:tblStyle w:val="Table-ShadedHeaderIndented"/>
        <w:tblW w:w="0" w:type="auto"/>
        <w:tblLook w:val="04A0" w:firstRow="1" w:lastRow="0" w:firstColumn="1" w:lastColumn="0" w:noHBand="0" w:noVBand="1"/>
      </w:tblPr>
      <w:tblGrid>
        <w:gridCol w:w="1819"/>
        <w:gridCol w:w="1865"/>
        <w:gridCol w:w="1809"/>
        <w:gridCol w:w="1812"/>
        <w:gridCol w:w="181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819" w:type="dxa"/>
          </w:tcPr>
          <w:p w:rsidR="007D206B" w:rsidRDefault="007D206B" w:rsidP="0030562B">
            <w:pPr>
              <w:pStyle w:val="Definition-Field2"/>
              <w:tabs>
                <w:tab w:val="left" w:pos="1410"/>
              </w:tabs>
              <w:ind w:left="0"/>
              <w:jc w:val="both"/>
              <w:rPr>
                <w:b/>
              </w:rPr>
            </w:pPr>
            <w:r>
              <w:rPr>
                <w:b/>
              </w:rPr>
              <w:t>icv value</w:t>
            </w:r>
            <w:r>
              <w:rPr>
                <w:b/>
              </w:rPr>
              <w:tab/>
            </w:r>
          </w:p>
        </w:tc>
        <w:tc>
          <w:tcPr>
            <w:tcW w:w="1865" w:type="dxa"/>
          </w:tcPr>
          <w:p w:rsidR="007D206B" w:rsidRDefault="007D206B" w:rsidP="0030562B">
            <w:pPr>
              <w:pStyle w:val="Definition-Field2"/>
              <w:ind w:left="0"/>
              <w:jc w:val="both"/>
              <w:rPr>
                <w:b/>
              </w:rPr>
            </w:pPr>
            <w:r>
              <w:rPr>
                <w:b/>
              </w:rPr>
              <w:t>Color description</w:t>
            </w:r>
          </w:p>
        </w:tc>
        <w:tc>
          <w:tcPr>
            <w:tcW w:w="1809" w:type="dxa"/>
          </w:tcPr>
          <w:p w:rsidR="007D206B" w:rsidRDefault="007D206B" w:rsidP="0030562B">
            <w:pPr>
              <w:pStyle w:val="Definition-Field2"/>
              <w:ind w:left="0"/>
              <w:jc w:val="both"/>
              <w:rPr>
                <w:b/>
              </w:rPr>
            </w:pPr>
            <w:r>
              <w:rPr>
                <w:b/>
              </w:rPr>
              <w:t>Red value</w:t>
            </w:r>
          </w:p>
        </w:tc>
        <w:tc>
          <w:tcPr>
            <w:tcW w:w="1812" w:type="dxa"/>
          </w:tcPr>
          <w:p w:rsidR="007D206B" w:rsidRDefault="007D206B" w:rsidP="0030562B">
            <w:pPr>
              <w:pStyle w:val="Definition-Field2"/>
              <w:ind w:left="0"/>
              <w:jc w:val="both"/>
              <w:rPr>
                <w:b/>
              </w:rPr>
            </w:pPr>
            <w:r>
              <w:rPr>
                <w:b/>
              </w:rPr>
              <w:t>Green value</w:t>
            </w:r>
          </w:p>
        </w:tc>
        <w:tc>
          <w:tcPr>
            <w:tcW w:w="1810" w:type="dxa"/>
          </w:tcPr>
          <w:p w:rsidR="007D206B" w:rsidRDefault="007D206B" w:rsidP="0030562B">
            <w:pPr>
              <w:pStyle w:val="Definition-Field2"/>
              <w:ind w:left="0"/>
              <w:jc w:val="both"/>
              <w:rPr>
                <w:b/>
              </w:rPr>
            </w:pPr>
            <w:r>
              <w:rPr>
                <w:b/>
              </w:rPr>
              <w:t>Blue value</w:t>
            </w:r>
          </w:p>
        </w:tc>
      </w:tr>
      <w:tr w:rsidR="007D206B" w:rsidTr="0030562B">
        <w:tc>
          <w:tcPr>
            <w:tcW w:w="1819" w:type="dxa"/>
          </w:tcPr>
          <w:p w:rsidR="007D206B" w:rsidRDefault="007D206B" w:rsidP="0030562B">
            <w:pPr>
              <w:pStyle w:val="Definition-Field2"/>
              <w:ind w:left="0"/>
            </w:pPr>
            <w:r>
              <w:t>0x0000</w:t>
            </w:r>
          </w:p>
        </w:tc>
        <w:tc>
          <w:tcPr>
            <w:tcW w:w="1865" w:type="dxa"/>
          </w:tcPr>
          <w:p w:rsidR="007D206B" w:rsidRDefault="007D206B" w:rsidP="0030562B">
            <w:pPr>
              <w:pStyle w:val="Definition-Field2"/>
              <w:ind w:left="0"/>
            </w:pPr>
            <w:r>
              <w:t>Black</w:t>
            </w:r>
          </w:p>
        </w:tc>
        <w:tc>
          <w:tcPr>
            <w:tcW w:w="1809" w:type="dxa"/>
          </w:tcPr>
          <w:p w:rsidR="007D206B" w:rsidRDefault="007D206B" w:rsidP="0030562B">
            <w:pPr>
              <w:pStyle w:val="Definition-Field2"/>
              <w:ind w:left="0"/>
            </w:pPr>
            <w:r>
              <w:t>0</w:t>
            </w:r>
          </w:p>
        </w:tc>
        <w:tc>
          <w:tcPr>
            <w:tcW w:w="1812" w:type="dxa"/>
          </w:tcPr>
          <w:p w:rsidR="007D206B" w:rsidRDefault="007D206B" w:rsidP="0030562B">
            <w:pPr>
              <w:pStyle w:val="Definition-Field2"/>
              <w:ind w:left="0"/>
            </w:pPr>
            <w:r>
              <w:t>0</w:t>
            </w:r>
          </w:p>
        </w:tc>
        <w:tc>
          <w:tcPr>
            <w:tcW w:w="1810" w:type="dxa"/>
          </w:tcPr>
          <w:p w:rsidR="007D206B" w:rsidRDefault="007D206B" w:rsidP="0030562B">
            <w:pPr>
              <w:pStyle w:val="Definition-Field2"/>
              <w:ind w:left="0"/>
            </w:pPr>
            <w:r>
              <w:t>0</w:t>
            </w:r>
          </w:p>
        </w:tc>
      </w:tr>
      <w:tr w:rsidR="007D206B" w:rsidTr="0030562B">
        <w:tc>
          <w:tcPr>
            <w:tcW w:w="1819" w:type="dxa"/>
          </w:tcPr>
          <w:p w:rsidR="007D206B" w:rsidRDefault="007D206B" w:rsidP="0030562B">
            <w:pPr>
              <w:pStyle w:val="Definition-Field2"/>
              <w:ind w:left="0"/>
            </w:pPr>
            <w:r>
              <w:t>0x0001</w:t>
            </w:r>
          </w:p>
        </w:tc>
        <w:tc>
          <w:tcPr>
            <w:tcW w:w="1865" w:type="dxa"/>
          </w:tcPr>
          <w:p w:rsidR="007D206B" w:rsidRDefault="007D206B" w:rsidP="0030562B">
            <w:pPr>
              <w:pStyle w:val="Definition-Field2"/>
              <w:ind w:left="0"/>
            </w:pPr>
            <w:r>
              <w:t>White</w:t>
            </w:r>
          </w:p>
        </w:tc>
        <w:tc>
          <w:tcPr>
            <w:tcW w:w="1809" w:type="dxa"/>
          </w:tcPr>
          <w:p w:rsidR="007D206B" w:rsidRDefault="007D206B" w:rsidP="0030562B">
            <w:pPr>
              <w:pStyle w:val="Definition-Field2"/>
              <w:ind w:left="0"/>
            </w:pPr>
            <w:r>
              <w:t>255</w:t>
            </w:r>
          </w:p>
        </w:tc>
        <w:tc>
          <w:tcPr>
            <w:tcW w:w="1812" w:type="dxa"/>
          </w:tcPr>
          <w:p w:rsidR="007D206B" w:rsidRDefault="007D206B" w:rsidP="0030562B">
            <w:pPr>
              <w:pStyle w:val="Definition-Field2"/>
              <w:ind w:left="0"/>
            </w:pPr>
            <w:r>
              <w:t>255</w:t>
            </w:r>
          </w:p>
        </w:tc>
        <w:tc>
          <w:tcPr>
            <w:tcW w:w="1810" w:type="dxa"/>
          </w:tcPr>
          <w:p w:rsidR="007D206B" w:rsidRDefault="007D206B" w:rsidP="0030562B">
            <w:pPr>
              <w:pStyle w:val="Definition-Field2"/>
              <w:ind w:left="0"/>
            </w:pPr>
            <w:r>
              <w:t>255</w:t>
            </w:r>
          </w:p>
        </w:tc>
      </w:tr>
      <w:tr w:rsidR="007D206B" w:rsidTr="0030562B">
        <w:tc>
          <w:tcPr>
            <w:tcW w:w="1819" w:type="dxa"/>
          </w:tcPr>
          <w:p w:rsidR="007D206B" w:rsidRDefault="007D206B" w:rsidP="0030562B">
            <w:pPr>
              <w:pStyle w:val="Definition-Field2"/>
              <w:ind w:left="0"/>
            </w:pPr>
            <w:r>
              <w:t>0x0002</w:t>
            </w:r>
          </w:p>
        </w:tc>
        <w:tc>
          <w:tcPr>
            <w:tcW w:w="1865" w:type="dxa"/>
          </w:tcPr>
          <w:p w:rsidR="007D206B" w:rsidRDefault="007D206B" w:rsidP="0030562B">
            <w:pPr>
              <w:pStyle w:val="Definition-Field2"/>
              <w:ind w:left="0"/>
            </w:pPr>
            <w:r>
              <w:t>Red</w:t>
            </w:r>
          </w:p>
        </w:tc>
        <w:tc>
          <w:tcPr>
            <w:tcW w:w="1809" w:type="dxa"/>
          </w:tcPr>
          <w:p w:rsidR="007D206B" w:rsidRDefault="007D206B" w:rsidP="0030562B">
            <w:pPr>
              <w:pStyle w:val="Definition-Field2"/>
              <w:ind w:left="0"/>
            </w:pPr>
            <w:r>
              <w:t>255</w:t>
            </w:r>
          </w:p>
        </w:tc>
        <w:tc>
          <w:tcPr>
            <w:tcW w:w="1812" w:type="dxa"/>
          </w:tcPr>
          <w:p w:rsidR="007D206B" w:rsidRDefault="007D206B" w:rsidP="0030562B">
            <w:pPr>
              <w:pStyle w:val="Definition-Field2"/>
              <w:ind w:left="0"/>
            </w:pPr>
            <w:r>
              <w:t>0</w:t>
            </w:r>
          </w:p>
        </w:tc>
        <w:tc>
          <w:tcPr>
            <w:tcW w:w="1810" w:type="dxa"/>
          </w:tcPr>
          <w:p w:rsidR="007D206B" w:rsidRDefault="007D206B" w:rsidP="0030562B">
            <w:pPr>
              <w:pStyle w:val="Definition-Field2"/>
              <w:ind w:left="0"/>
            </w:pPr>
            <w:r>
              <w:t>0</w:t>
            </w:r>
          </w:p>
        </w:tc>
      </w:tr>
      <w:tr w:rsidR="007D206B" w:rsidTr="0030562B">
        <w:tc>
          <w:tcPr>
            <w:tcW w:w="1819" w:type="dxa"/>
          </w:tcPr>
          <w:p w:rsidR="007D206B" w:rsidRDefault="007D206B" w:rsidP="0030562B">
            <w:pPr>
              <w:pStyle w:val="Definition-Field2"/>
              <w:ind w:left="0"/>
            </w:pPr>
            <w:r>
              <w:t>0x0003</w:t>
            </w:r>
          </w:p>
        </w:tc>
        <w:tc>
          <w:tcPr>
            <w:tcW w:w="1865" w:type="dxa"/>
          </w:tcPr>
          <w:p w:rsidR="007D206B" w:rsidRDefault="007D206B" w:rsidP="0030562B">
            <w:pPr>
              <w:pStyle w:val="Definition-Field2"/>
              <w:ind w:left="0"/>
            </w:pPr>
            <w:r>
              <w:t>Green</w:t>
            </w:r>
          </w:p>
        </w:tc>
        <w:tc>
          <w:tcPr>
            <w:tcW w:w="1809" w:type="dxa"/>
          </w:tcPr>
          <w:p w:rsidR="007D206B" w:rsidRDefault="007D206B" w:rsidP="0030562B">
            <w:pPr>
              <w:pStyle w:val="Definition-Field2"/>
              <w:ind w:left="0"/>
            </w:pPr>
            <w:r>
              <w:t>0</w:t>
            </w:r>
          </w:p>
        </w:tc>
        <w:tc>
          <w:tcPr>
            <w:tcW w:w="1812" w:type="dxa"/>
          </w:tcPr>
          <w:p w:rsidR="007D206B" w:rsidRDefault="007D206B" w:rsidP="0030562B">
            <w:pPr>
              <w:pStyle w:val="Definition-Field2"/>
              <w:ind w:left="0"/>
            </w:pPr>
            <w:r>
              <w:t>255</w:t>
            </w:r>
          </w:p>
        </w:tc>
        <w:tc>
          <w:tcPr>
            <w:tcW w:w="1810" w:type="dxa"/>
          </w:tcPr>
          <w:p w:rsidR="007D206B" w:rsidRDefault="007D206B" w:rsidP="0030562B">
            <w:pPr>
              <w:pStyle w:val="Definition-Field2"/>
              <w:ind w:left="0"/>
            </w:pPr>
            <w:r>
              <w:t>0</w:t>
            </w:r>
          </w:p>
        </w:tc>
      </w:tr>
      <w:tr w:rsidR="007D206B" w:rsidTr="0030562B">
        <w:tc>
          <w:tcPr>
            <w:tcW w:w="1819" w:type="dxa"/>
          </w:tcPr>
          <w:p w:rsidR="007D206B" w:rsidRDefault="007D206B" w:rsidP="0030562B">
            <w:pPr>
              <w:pStyle w:val="Definition-Field2"/>
              <w:ind w:left="0"/>
            </w:pPr>
            <w:r>
              <w:t>0x0004</w:t>
            </w:r>
          </w:p>
        </w:tc>
        <w:tc>
          <w:tcPr>
            <w:tcW w:w="1865" w:type="dxa"/>
          </w:tcPr>
          <w:p w:rsidR="007D206B" w:rsidRDefault="007D206B" w:rsidP="0030562B">
            <w:pPr>
              <w:pStyle w:val="Definition-Field2"/>
              <w:ind w:left="0"/>
            </w:pPr>
            <w:r>
              <w:t>Blue</w:t>
            </w:r>
          </w:p>
        </w:tc>
        <w:tc>
          <w:tcPr>
            <w:tcW w:w="1809" w:type="dxa"/>
          </w:tcPr>
          <w:p w:rsidR="007D206B" w:rsidRDefault="007D206B" w:rsidP="0030562B">
            <w:pPr>
              <w:pStyle w:val="Definition-Field2"/>
              <w:ind w:left="0"/>
            </w:pPr>
            <w:r>
              <w:t>0</w:t>
            </w:r>
          </w:p>
        </w:tc>
        <w:tc>
          <w:tcPr>
            <w:tcW w:w="1812" w:type="dxa"/>
          </w:tcPr>
          <w:p w:rsidR="007D206B" w:rsidRDefault="007D206B" w:rsidP="0030562B">
            <w:pPr>
              <w:pStyle w:val="Definition-Field2"/>
              <w:ind w:left="0"/>
            </w:pPr>
            <w:r>
              <w:t>0</w:t>
            </w:r>
          </w:p>
        </w:tc>
        <w:tc>
          <w:tcPr>
            <w:tcW w:w="1810" w:type="dxa"/>
          </w:tcPr>
          <w:p w:rsidR="007D206B" w:rsidRDefault="007D206B" w:rsidP="0030562B">
            <w:pPr>
              <w:pStyle w:val="Definition-Field2"/>
              <w:ind w:left="0"/>
            </w:pPr>
            <w:r>
              <w:t>255</w:t>
            </w:r>
          </w:p>
        </w:tc>
      </w:tr>
      <w:tr w:rsidR="007D206B" w:rsidTr="0030562B">
        <w:tc>
          <w:tcPr>
            <w:tcW w:w="1819" w:type="dxa"/>
          </w:tcPr>
          <w:p w:rsidR="007D206B" w:rsidRDefault="007D206B" w:rsidP="0030562B">
            <w:pPr>
              <w:pStyle w:val="Definition-Field2"/>
              <w:ind w:left="0"/>
            </w:pPr>
            <w:r>
              <w:t>0x0005</w:t>
            </w:r>
          </w:p>
        </w:tc>
        <w:tc>
          <w:tcPr>
            <w:tcW w:w="1865" w:type="dxa"/>
          </w:tcPr>
          <w:p w:rsidR="007D206B" w:rsidRDefault="007D206B" w:rsidP="0030562B">
            <w:pPr>
              <w:pStyle w:val="Definition-Field2"/>
              <w:ind w:left="0"/>
            </w:pPr>
            <w:r>
              <w:t>Yellow</w:t>
            </w:r>
          </w:p>
        </w:tc>
        <w:tc>
          <w:tcPr>
            <w:tcW w:w="1809" w:type="dxa"/>
          </w:tcPr>
          <w:p w:rsidR="007D206B" w:rsidRDefault="007D206B" w:rsidP="0030562B">
            <w:pPr>
              <w:pStyle w:val="Definition-Field2"/>
              <w:ind w:left="0"/>
            </w:pPr>
            <w:r>
              <w:t>255</w:t>
            </w:r>
          </w:p>
        </w:tc>
        <w:tc>
          <w:tcPr>
            <w:tcW w:w="1812" w:type="dxa"/>
          </w:tcPr>
          <w:p w:rsidR="007D206B" w:rsidRDefault="007D206B" w:rsidP="0030562B">
            <w:pPr>
              <w:pStyle w:val="Definition-Field2"/>
              <w:ind w:left="0"/>
            </w:pPr>
            <w:r>
              <w:t>255</w:t>
            </w:r>
          </w:p>
        </w:tc>
        <w:tc>
          <w:tcPr>
            <w:tcW w:w="1810" w:type="dxa"/>
          </w:tcPr>
          <w:p w:rsidR="007D206B" w:rsidRDefault="007D206B" w:rsidP="0030562B">
            <w:pPr>
              <w:pStyle w:val="Definition-Field2"/>
              <w:ind w:left="0"/>
            </w:pPr>
            <w:r>
              <w:t>0</w:t>
            </w:r>
          </w:p>
        </w:tc>
      </w:tr>
      <w:tr w:rsidR="007D206B" w:rsidTr="0030562B">
        <w:tc>
          <w:tcPr>
            <w:tcW w:w="1819" w:type="dxa"/>
          </w:tcPr>
          <w:p w:rsidR="007D206B" w:rsidRDefault="007D206B" w:rsidP="0030562B">
            <w:pPr>
              <w:pStyle w:val="Definition-Field2"/>
              <w:ind w:left="0"/>
            </w:pPr>
            <w:r>
              <w:t>0x0006</w:t>
            </w:r>
          </w:p>
        </w:tc>
        <w:tc>
          <w:tcPr>
            <w:tcW w:w="1865" w:type="dxa"/>
          </w:tcPr>
          <w:p w:rsidR="007D206B" w:rsidRDefault="007D206B" w:rsidP="0030562B">
            <w:pPr>
              <w:pStyle w:val="Definition-Field2"/>
              <w:ind w:left="0"/>
            </w:pPr>
            <w:r>
              <w:t>Magenta</w:t>
            </w:r>
          </w:p>
        </w:tc>
        <w:tc>
          <w:tcPr>
            <w:tcW w:w="1809" w:type="dxa"/>
          </w:tcPr>
          <w:p w:rsidR="007D206B" w:rsidRDefault="007D206B" w:rsidP="0030562B">
            <w:pPr>
              <w:pStyle w:val="Definition-Field2"/>
              <w:ind w:left="0"/>
            </w:pPr>
            <w:r>
              <w:t>255</w:t>
            </w:r>
          </w:p>
        </w:tc>
        <w:tc>
          <w:tcPr>
            <w:tcW w:w="1812" w:type="dxa"/>
          </w:tcPr>
          <w:p w:rsidR="007D206B" w:rsidRDefault="007D206B" w:rsidP="0030562B">
            <w:pPr>
              <w:pStyle w:val="Definition-Field2"/>
              <w:ind w:left="0"/>
            </w:pPr>
            <w:r>
              <w:t>0</w:t>
            </w:r>
          </w:p>
        </w:tc>
        <w:tc>
          <w:tcPr>
            <w:tcW w:w="1810" w:type="dxa"/>
          </w:tcPr>
          <w:p w:rsidR="007D206B" w:rsidRDefault="007D206B" w:rsidP="0030562B">
            <w:pPr>
              <w:pStyle w:val="Definition-Field2"/>
              <w:ind w:left="0"/>
            </w:pPr>
            <w:r>
              <w:t>255</w:t>
            </w:r>
          </w:p>
        </w:tc>
      </w:tr>
      <w:tr w:rsidR="007D206B" w:rsidTr="0030562B">
        <w:tc>
          <w:tcPr>
            <w:tcW w:w="1819" w:type="dxa"/>
          </w:tcPr>
          <w:p w:rsidR="007D206B" w:rsidRDefault="007D206B" w:rsidP="0030562B">
            <w:pPr>
              <w:pStyle w:val="Definition-Field2"/>
              <w:tabs>
                <w:tab w:val="left" w:pos="1110"/>
              </w:tabs>
              <w:ind w:left="0"/>
            </w:pPr>
            <w:r>
              <w:t>0x0007</w:t>
            </w:r>
          </w:p>
        </w:tc>
        <w:tc>
          <w:tcPr>
            <w:tcW w:w="1865" w:type="dxa"/>
          </w:tcPr>
          <w:p w:rsidR="007D206B" w:rsidRDefault="007D206B" w:rsidP="0030562B">
            <w:pPr>
              <w:pStyle w:val="Definition-Field2"/>
              <w:ind w:left="0"/>
            </w:pPr>
            <w:r>
              <w:t>Cyan</w:t>
            </w:r>
          </w:p>
        </w:tc>
        <w:tc>
          <w:tcPr>
            <w:tcW w:w="1809" w:type="dxa"/>
          </w:tcPr>
          <w:p w:rsidR="007D206B" w:rsidRDefault="007D206B" w:rsidP="0030562B">
            <w:pPr>
              <w:pStyle w:val="Definition-Field2"/>
              <w:ind w:left="0"/>
            </w:pPr>
            <w:r>
              <w:t>0</w:t>
            </w:r>
          </w:p>
        </w:tc>
        <w:tc>
          <w:tcPr>
            <w:tcW w:w="1812" w:type="dxa"/>
          </w:tcPr>
          <w:p w:rsidR="007D206B" w:rsidRDefault="007D206B" w:rsidP="0030562B">
            <w:pPr>
              <w:pStyle w:val="Definition-Field2"/>
              <w:ind w:left="0"/>
            </w:pPr>
            <w:r>
              <w:t>255</w:t>
            </w:r>
          </w:p>
        </w:tc>
        <w:tc>
          <w:tcPr>
            <w:tcW w:w="1810" w:type="dxa"/>
          </w:tcPr>
          <w:p w:rsidR="007D206B" w:rsidRDefault="007D206B" w:rsidP="0030562B">
            <w:pPr>
              <w:pStyle w:val="Definition-Field2"/>
              <w:ind w:left="0"/>
            </w:pPr>
            <w:r>
              <w:t>255</w:t>
            </w:r>
          </w:p>
        </w:tc>
      </w:tr>
    </w:tbl>
    <w:p w:rsidR="007D206B" w:rsidRDefault="007D206B" w:rsidP="007D206B">
      <w:pPr>
        <w:pStyle w:val="Definition-Field2"/>
      </w:pPr>
      <w:r>
        <w:t xml:space="preserve">The next 56 values in the table, the </w:t>
      </w:r>
      <w:r>
        <w:rPr>
          <w:b/>
        </w:rPr>
        <w:t>icv</w:t>
      </w:r>
      <w:r>
        <w:t xml:space="preserve"> values greater than or equal to 0x0008 and less than or equal to 0x003F, specify the palette colors in the table. If a </w:t>
      </w:r>
      <w:hyperlink w:anchor="Section_bf61236aa89e4425967934992c61ae5e" w:history="1">
        <w:r>
          <w:rPr>
            <w:rStyle w:val="af5"/>
          </w:rPr>
          <w:t>Palette</w:t>
        </w:r>
      </w:hyperlink>
      <w:r>
        <w:t xml:space="preserve"> record exists in this file, these </w:t>
      </w:r>
      <w:r>
        <w:rPr>
          <w:b/>
        </w:rPr>
        <w:t>icv</w:t>
      </w:r>
      <w:r>
        <w:t xml:space="preserve"> values specify colors from the </w:t>
      </w:r>
      <w:r>
        <w:rPr>
          <w:b/>
        </w:rPr>
        <w:t>rgColor</w:t>
      </w:r>
      <w:r>
        <w:t xml:space="preserve"> array in the Palette record. If no Palette record exists, these values specify colors in the default palette. The next 56 values in this part of the color table specify the following: </w:t>
      </w:r>
    </w:p>
    <w:tbl>
      <w:tblPr>
        <w:tblStyle w:val="Table-ShadedHeaderIndented"/>
        <w:tblW w:w="0" w:type="auto"/>
        <w:tblLook w:val="04A0" w:firstRow="1" w:lastRow="0" w:firstColumn="1" w:lastColumn="0" w:noHBand="0" w:noVBand="1"/>
      </w:tblPr>
      <w:tblGrid>
        <w:gridCol w:w="1008"/>
        <w:gridCol w:w="2862"/>
        <w:gridCol w:w="1679"/>
        <w:gridCol w:w="1741"/>
        <w:gridCol w:w="180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008" w:type="dxa"/>
          </w:tcPr>
          <w:p w:rsidR="007D206B" w:rsidRDefault="007D206B" w:rsidP="0030562B">
            <w:pPr>
              <w:pStyle w:val="Definition-Field2"/>
              <w:ind w:left="0"/>
            </w:pPr>
            <w:r>
              <w:rPr>
                <w:b/>
              </w:rPr>
              <w:t>Value</w:t>
            </w:r>
          </w:p>
        </w:tc>
        <w:tc>
          <w:tcPr>
            <w:tcW w:w="2862" w:type="dxa"/>
          </w:tcPr>
          <w:p w:rsidR="007D206B" w:rsidRDefault="007D206B" w:rsidP="0030562B">
            <w:pPr>
              <w:pStyle w:val="Definition-Field2"/>
              <w:ind w:left="0"/>
              <w:rPr>
                <w:b/>
              </w:rPr>
            </w:pPr>
            <w:r>
              <w:rPr>
                <w:b/>
              </w:rPr>
              <w:t>If a palette record exists in this file:</w:t>
            </w:r>
          </w:p>
        </w:tc>
        <w:tc>
          <w:tcPr>
            <w:tcW w:w="1679" w:type="dxa"/>
          </w:tcPr>
          <w:p w:rsidR="007D206B" w:rsidRDefault="007D206B" w:rsidP="0030562B">
            <w:pPr>
              <w:pStyle w:val="Definition-Field2"/>
              <w:ind w:left="0"/>
              <w:rPr>
                <w:b/>
              </w:rPr>
            </w:pPr>
            <w:r>
              <w:rPr>
                <w:b/>
              </w:rPr>
              <w:t>Default</w:t>
            </w:r>
          </w:p>
          <w:p w:rsidR="007D206B" w:rsidRDefault="007D206B" w:rsidP="0030562B">
            <w:pPr>
              <w:pStyle w:val="Definition-Field2"/>
              <w:ind w:left="0"/>
              <w:rPr>
                <w:b/>
              </w:rPr>
            </w:pPr>
            <w:r>
              <w:rPr>
                <w:b/>
              </w:rPr>
              <w:t>red value</w:t>
            </w:r>
          </w:p>
          <w:p w:rsidR="007D206B" w:rsidRDefault="007D206B" w:rsidP="0030562B">
            <w:pPr>
              <w:pStyle w:val="Definition-Field2"/>
              <w:ind w:left="0"/>
              <w:rPr>
                <w:b/>
              </w:rPr>
            </w:pPr>
            <w:r>
              <w:rPr>
                <w:b/>
              </w:rPr>
              <w:t>(if no palette record in file)</w:t>
            </w:r>
          </w:p>
        </w:tc>
        <w:tc>
          <w:tcPr>
            <w:tcW w:w="1741" w:type="dxa"/>
          </w:tcPr>
          <w:p w:rsidR="007D206B" w:rsidRDefault="007D206B" w:rsidP="0030562B">
            <w:pPr>
              <w:pStyle w:val="Definition-Field2"/>
              <w:ind w:left="0"/>
              <w:rPr>
                <w:b/>
              </w:rPr>
            </w:pPr>
            <w:r>
              <w:rPr>
                <w:b/>
              </w:rPr>
              <w:t>Default</w:t>
            </w:r>
          </w:p>
          <w:p w:rsidR="007D206B" w:rsidRDefault="007D206B" w:rsidP="0030562B">
            <w:pPr>
              <w:pStyle w:val="Definition-Field2"/>
              <w:ind w:left="0"/>
              <w:rPr>
                <w:b/>
              </w:rPr>
            </w:pPr>
            <w:r>
              <w:rPr>
                <w:b/>
              </w:rPr>
              <w:t>green value</w:t>
            </w:r>
          </w:p>
          <w:p w:rsidR="007D206B" w:rsidRDefault="007D206B" w:rsidP="0030562B">
            <w:pPr>
              <w:pStyle w:val="Definition-Field2"/>
              <w:ind w:left="0"/>
              <w:rPr>
                <w:b/>
              </w:rPr>
            </w:pPr>
            <w:r>
              <w:rPr>
                <w:b/>
              </w:rPr>
              <w:t>(if no palette record in file)</w:t>
            </w:r>
          </w:p>
        </w:tc>
        <w:tc>
          <w:tcPr>
            <w:tcW w:w="1800" w:type="dxa"/>
          </w:tcPr>
          <w:p w:rsidR="007D206B" w:rsidRDefault="007D206B" w:rsidP="0030562B">
            <w:pPr>
              <w:pStyle w:val="Definition-Field2"/>
              <w:ind w:left="0"/>
              <w:rPr>
                <w:b/>
              </w:rPr>
            </w:pPr>
            <w:r>
              <w:rPr>
                <w:b/>
              </w:rPr>
              <w:t>Default</w:t>
            </w:r>
          </w:p>
          <w:p w:rsidR="007D206B" w:rsidRDefault="007D206B" w:rsidP="0030562B">
            <w:pPr>
              <w:pStyle w:val="Definition-Field2"/>
              <w:ind w:left="0"/>
              <w:rPr>
                <w:b/>
              </w:rPr>
            </w:pPr>
            <w:r>
              <w:rPr>
                <w:b/>
              </w:rPr>
              <w:t>blue value</w:t>
            </w:r>
          </w:p>
          <w:p w:rsidR="007D206B" w:rsidRDefault="007D206B" w:rsidP="0030562B">
            <w:pPr>
              <w:pStyle w:val="Definition-Field2"/>
              <w:ind w:left="0"/>
              <w:rPr>
                <w:b/>
              </w:rPr>
            </w:pPr>
            <w:r>
              <w:rPr>
                <w:b/>
              </w:rPr>
              <w:t>(if no palette record in file)</w:t>
            </w:r>
          </w:p>
        </w:tc>
      </w:tr>
      <w:tr w:rsidR="007D206B" w:rsidTr="0030562B">
        <w:tc>
          <w:tcPr>
            <w:tcW w:w="1008" w:type="dxa"/>
          </w:tcPr>
          <w:p w:rsidR="007D206B" w:rsidRDefault="007D206B" w:rsidP="0030562B">
            <w:pPr>
              <w:pStyle w:val="TableBodyText"/>
              <w:spacing w:before="0" w:after="0"/>
            </w:pPr>
            <w:r>
              <w:t>0x0008</w:t>
            </w:r>
          </w:p>
        </w:tc>
        <w:tc>
          <w:tcPr>
            <w:tcW w:w="2862" w:type="dxa"/>
          </w:tcPr>
          <w:p w:rsidR="007D206B" w:rsidRDefault="007D206B" w:rsidP="0030562B">
            <w:pPr>
              <w:pStyle w:val="TableBodyText"/>
              <w:spacing w:before="0" w:after="0"/>
            </w:pPr>
            <w:r>
              <w:t xml:space="preserve">Field </w:t>
            </w:r>
            <w:r>
              <w:rPr>
                <w:b/>
              </w:rPr>
              <w:t>rgColor</w:t>
            </w:r>
            <w:r>
              <w:t xml:space="preserve">[0] of Palette </w:t>
            </w:r>
          </w:p>
        </w:tc>
        <w:tc>
          <w:tcPr>
            <w:tcW w:w="1679" w:type="dxa"/>
          </w:tcPr>
          <w:p w:rsidR="007D206B" w:rsidRDefault="007D206B" w:rsidP="0030562B">
            <w:pPr>
              <w:pStyle w:val="TableBodyText"/>
              <w:spacing w:before="0" w:after="0"/>
            </w:pPr>
            <w:r>
              <w:t>0</w:t>
            </w:r>
          </w:p>
        </w:tc>
        <w:tc>
          <w:tcPr>
            <w:tcW w:w="1741" w:type="dxa"/>
          </w:tcPr>
          <w:p w:rsidR="007D206B" w:rsidRDefault="007D206B" w:rsidP="0030562B">
            <w:pPr>
              <w:pStyle w:val="TableBodyText"/>
              <w:spacing w:before="0" w:after="0"/>
            </w:pPr>
            <w:r>
              <w:t>0</w:t>
            </w:r>
          </w:p>
        </w:tc>
        <w:tc>
          <w:tcPr>
            <w:tcW w:w="1800" w:type="dxa"/>
          </w:tcPr>
          <w:p w:rsidR="007D206B" w:rsidRDefault="007D206B" w:rsidP="0030562B">
            <w:pPr>
              <w:pStyle w:val="TableBodyText"/>
              <w:spacing w:before="0" w:after="0"/>
            </w:pPr>
            <w:r>
              <w:t>0</w:t>
            </w:r>
          </w:p>
        </w:tc>
      </w:tr>
      <w:tr w:rsidR="007D206B" w:rsidTr="0030562B">
        <w:tc>
          <w:tcPr>
            <w:tcW w:w="1008" w:type="dxa"/>
          </w:tcPr>
          <w:p w:rsidR="007D206B" w:rsidRDefault="007D206B" w:rsidP="0030562B">
            <w:pPr>
              <w:pStyle w:val="TableBodyText"/>
              <w:spacing w:before="0" w:after="0"/>
            </w:pPr>
            <w:r>
              <w:t>0x0009</w:t>
            </w:r>
          </w:p>
        </w:tc>
        <w:tc>
          <w:tcPr>
            <w:tcW w:w="2862" w:type="dxa"/>
          </w:tcPr>
          <w:p w:rsidR="007D206B" w:rsidRDefault="007D206B" w:rsidP="0030562B">
            <w:pPr>
              <w:pStyle w:val="TableBodyText"/>
              <w:spacing w:before="0" w:after="0"/>
            </w:pPr>
            <w:r>
              <w:t xml:space="preserve">Field </w:t>
            </w:r>
            <w:r>
              <w:rPr>
                <w:b/>
              </w:rPr>
              <w:t>rgColor</w:t>
            </w:r>
            <w:r>
              <w:t>[1] of Palette</w:t>
            </w:r>
          </w:p>
        </w:tc>
        <w:tc>
          <w:tcPr>
            <w:tcW w:w="1679" w:type="dxa"/>
          </w:tcPr>
          <w:p w:rsidR="007D206B" w:rsidRDefault="007D206B" w:rsidP="0030562B">
            <w:pPr>
              <w:pStyle w:val="TableBodyText"/>
              <w:spacing w:before="0" w:after="0"/>
            </w:pPr>
            <w:r>
              <w:t>255</w:t>
            </w:r>
          </w:p>
        </w:tc>
        <w:tc>
          <w:tcPr>
            <w:tcW w:w="1741" w:type="dxa"/>
          </w:tcPr>
          <w:p w:rsidR="007D206B" w:rsidRDefault="007D206B" w:rsidP="0030562B">
            <w:pPr>
              <w:pStyle w:val="TableBodyText"/>
              <w:spacing w:before="0" w:after="0"/>
            </w:pPr>
            <w:r>
              <w:t>255</w:t>
            </w:r>
          </w:p>
        </w:tc>
        <w:tc>
          <w:tcPr>
            <w:tcW w:w="1800" w:type="dxa"/>
          </w:tcPr>
          <w:p w:rsidR="007D206B" w:rsidRDefault="007D206B" w:rsidP="0030562B">
            <w:pPr>
              <w:pStyle w:val="TableBodyText"/>
              <w:spacing w:before="0" w:after="0"/>
            </w:pPr>
            <w:r>
              <w:t>255</w:t>
            </w:r>
          </w:p>
        </w:tc>
      </w:tr>
      <w:tr w:rsidR="007D206B" w:rsidTr="0030562B">
        <w:tc>
          <w:tcPr>
            <w:tcW w:w="1008" w:type="dxa"/>
          </w:tcPr>
          <w:p w:rsidR="007D206B" w:rsidRDefault="007D206B" w:rsidP="0030562B">
            <w:pPr>
              <w:pStyle w:val="TableBodyText"/>
              <w:spacing w:before="0" w:after="0"/>
            </w:pPr>
            <w:r>
              <w:t xml:space="preserve">0x000A </w:t>
            </w:r>
          </w:p>
        </w:tc>
        <w:tc>
          <w:tcPr>
            <w:tcW w:w="2862" w:type="dxa"/>
          </w:tcPr>
          <w:p w:rsidR="007D206B" w:rsidRDefault="007D206B" w:rsidP="0030562B">
            <w:pPr>
              <w:pStyle w:val="TableBodyText"/>
              <w:spacing w:before="0" w:after="0"/>
            </w:pPr>
            <w:r>
              <w:t xml:space="preserve">Field </w:t>
            </w:r>
            <w:r>
              <w:rPr>
                <w:b/>
              </w:rPr>
              <w:t>rgColor</w:t>
            </w:r>
            <w:r>
              <w:t>[2] of Palette</w:t>
            </w:r>
          </w:p>
        </w:tc>
        <w:tc>
          <w:tcPr>
            <w:tcW w:w="1679" w:type="dxa"/>
          </w:tcPr>
          <w:p w:rsidR="007D206B" w:rsidRDefault="007D206B" w:rsidP="0030562B">
            <w:pPr>
              <w:pStyle w:val="TableBodyText"/>
              <w:spacing w:before="0" w:after="0"/>
            </w:pPr>
            <w:r>
              <w:t>255</w:t>
            </w:r>
          </w:p>
        </w:tc>
        <w:tc>
          <w:tcPr>
            <w:tcW w:w="1741" w:type="dxa"/>
          </w:tcPr>
          <w:p w:rsidR="007D206B" w:rsidRDefault="007D206B" w:rsidP="0030562B">
            <w:pPr>
              <w:pStyle w:val="TableBodyText"/>
              <w:spacing w:before="0" w:after="0"/>
            </w:pPr>
            <w:r>
              <w:t>0</w:t>
            </w:r>
          </w:p>
        </w:tc>
        <w:tc>
          <w:tcPr>
            <w:tcW w:w="1800" w:type="dxa"/>
          </w:tcPr>
          <w:p w:rsidR="007D206B" w:rsidRDefault="007D206B" w:rsidP="0030562B">
            <w:pPr>
              <w:pStyle w:val="TableBodyText"/>
              <w:spacing w:before="0" w:after="0"/>
            </w:pPr>
            <w:r>
              <w:t>0</w:t>
            </w:r>
          </w:p>
        </w:tc>
      </w:tr>
      <w:tr w:rsidR="007D206B" w:rsidTr="0030562B">
        <w:tc>
          <w:tcPr>
            <w:tcW w:w="1008" w:type="dxa"/>
          </w:tcPr>
          <w:p w:rsidR="007D206B" w:rsidRDefault="007D206B" w:rsidP="0030562B">
            <w:pPr>
              <w:pStyle w:val="TableBodyText"/>
              <w:spacing w:before="0" w:after="0"/>
            </w:pPr>
            <w:r>
              <w:t>0x000B</w:t>
            </w:r>
          </w:p>
        </w:tc>
        <w:tc>
          <w:tcPr>
            <w:tcW w:w="2862" w:type="dxa"/>
          </w:tcPr>
          <w:p w:rsidR="007D206B" w:rsidRDefault="007D206B" w:rsidP="0030562B">
            <w:pPr>
              <w:pStyle w:val="TableBodyText"/>
              <w:spacing w:before="0" w:after="0"/>
            </w:pPr>
            <w:r>
              <w:t xml:space="preserve">Field </w:t>
            </w:r>
            <w:r>
              <w:rPr>
                <w:b/>
              </w:rPr>
              <w:t>rgColor</w:t>
            </w:r>
            <w:r>
              <w:t>[3] of Palette</w:t>
            </w:r>
          </w:p>
        </w:tc>
        <w:tc>
          <w:tcPr>
            <w:tcW w:w="1679" w:type="dxa"/>
          </w:tcPr>
          <w:p w:rsidR="007D206B" w:rsidRDefault="007D206B" w:rsidP="0030562B">
            <w:pPr>
              <w:pStyle w:val="TableBodyText"/>
              <w:spacing w:before="0" w:after="0"/>
            </w:pPr>
            <w:r>
              <w:t>0</w:t>
            </w:r>
          </w:p>
        </w:tc>
        <w:tc>
          <w:tcPr>
            <w:tcW w:w="1741" w:type="dxa"/>
          </w:tcPr>
          <w:p w:rsidR="007D206B" w:rsidRDefault="007D206B" w:rsidP="0030562B">
            <w:pPr>
              <w:pStyle w:val="TableBodyText"/>
              <w:spacing w:before="0" w:after="0"/>
            </w:pPr>
            <w:r>
              <w:t>255</w:t>
            </w:r>
          </w:p>
        </w:tc>
        <w:tc>
          <w:tcPr>
            <w:tcW w:w="1800" w:type="dxa"/>
          </w:tcPr>
          <w:p w:rsidR="007D206B" w:rsidRDefault="007D206B" w:rsidP="0030562B">
            <w:pPr>
              <w:pStyle w:val="TableBodyText"/>
              <w:spacing w:before="0" w:after="0"/>
            </w:pPr>
            <w:r>
              <w:t>0</w:t>
            </w:r>
          </w:p>
        </w:tc>
      </w:tr>
      <w:tr w:rsidR="007D206B" w:rsidTr="0030562B">
        <w:tc>
          <w:tcPr>
            <w:tcW w:w="1008" w:type="dxa"/>
          </w:tcPr>
          <w:p w:rsidR="007D206B" w:rsidRDefault="007D206B" w:rsidP="0030562B">
            <w:pPr>
              <w:pStyle w:val="TableBodyText"/>
              <w:spacing w:before="0" w:after="0"/>
            </w:pPr>
            <w:r>
              <w:t xml:space="preserve">0x000C </w:t>
            </w:r>
          </w:p>
        </w:tc>
        <w:tc>
          <w:tcPr>
            <w:tcW w:w="2862" w:type="dxa"/>
          </w:tcPr>
          <w:p w:rsidR="007D206B" w:rsidRDefault="007D206B" w:rsidP="0030562B">
            <w:pPr>
              <w:pStyle w:val="TableBodyText"/>
              <w:spacing w:before="0" w:after="0"/>
            </w:pPr>
            <w:r>
              <w:t xml:space="preserve">Field </w:t>
            </w:r>
            <w:r>
              <w:rPr>
                <w:b/>
              </w:rPr>
              <w:t>rgColor</w:t>
            </w:r>
            <w:r>
              <w:t>[4] of Palette</w:t>
            </w:r>
          </w:p>
        </w:tc>
        <w:tc>
          <w:tcPr>
            <w:tcW w:w="1679" w:type="dxa"/>
          </w:tcPr>
          <w:p w:rsidR="007D206B" w:rsidRDefault="007D206B" w:rsidP="0030562B">
            <w:pPr>
              <w:pStyle w:val="TableBodyText"/>
              <w:spacing w:before="0" w:after="0"/>
            </w:pPr>
            <w:r>
              <w:t>0</w:t>
            </w:r>
          </w:p>
        </w:tc>
        <w:tc>
          <w:tcPr>
            <w:tcW w:w="1741" w:type="dxa"/>
          </w:tcPr>
          <w:p w:rsidR="007D206B" w:rsidRDefault="007D206B" w:rsidP="0030562B">
            <w:pPr>
              <w:pStyle w:val="TableBodyText"/>
              <w:spacing w:before="0" w:after="0"/>
            </w:pPr>
            <w:r>
              <w:t>0</w:t>
            </w:r>
          </w:p>
        </w:tc>
        <w:tc>
          <w:tcPr>
            <w:tcW w:w="1800" w:type="dxa"/>
          </w:tcPr>
          <w:p w:rsidR="007D206B" w:rsidRDefault="007D206B" w:rsidP="0030562B">
            <w:pPr>
              <w:pStyle w:val="TableBodyText"/>
              <w:spacing w:before="0" w:after="0"/>
            </w:pPr>
            <w:r>
              <w:t>255</w:t>
            </w:r>
          </w:p>
        </w:tc>
      </w:tr>
      <w:tr w:rsidR="007D206B" w:rsidTr="0030562B">
        <w:tc>
          <w:tcPr>
            <w:tcW w:w="1008" w:type="dxa"/>
          </w:tcPr>
          <w:p w:rsidR="007D206B" w:rsidRDefault="007D206B" w:rsidP="0030562B">
            <w:pPr>
              <w:pStyle w:val="TableBodyText"/>
              <w:spacing w:before="0" w:after="0"/>
            </w:pPr>
            <w:r>
              <w:t>0x000D</w:t>
            </w:r>
          </w:p>
        </w:tc>
        <w:tc>
          <w:tcPr>
            <w:tcW w:w="2862" w:type="dxa"/>
          </w:tcPr>
          <w:p w:rsidR="007D206B" w:rsidRDefault="007D206B" w:rsidP="0030562B">
            <w:pPr>
              <w:pStyle w:val="TableBodyText"/>
              <w:spacing w:before="0" w:after="0"/>
            </w:pPr>
            <w:r>
              <w:t xml:space="preserve">Field </w:t>
            </w:r>
            <w:r>
              <w:rPr>
                <w:b/>
              </w:rPr>
              <w:t>rgColor</w:t>
            </w:r>
            <w:r>
              <w:t>[5] of Palette</w:t>
            </w:r>
          </w:p>
        </w:tc>
        <w:tc>
          <w:tcPr>
            <w:tcW w:w="1679" w:type="dxa"/>
          </w:tcPr>
          <w:p w:rsidR="007D206B" w:rsidRDefault="007D206B" w:rsidP="0030562B">
            <w:pPr>
              <w:pStyle w:val="TableBodyText"/>
              <w:spacing w:before="0" w:after="0"/>
            </w:pPr>
            <w:r>
              <w:t>255</w:t>
            </w:r>
          </w:p>
        </w:tc>
        <w:tc>
          <w:tcPr>
            <w:tcW w:w="1741" w:type="dxa"/>
          </w:tcPr>
          <w:p w:rsidR="007D206B" w:rsidRDefault="007D206B" w:rsidP="0030562B">
            <w:pPr>
              <w:pStyle w:val="TableBodyText"/>
              <w:spacing w:before="0" w:after="0"/>
            </w:pPr>
            <w:r>
              <w:t>255</w:t>
            </w:r>
          </w:p>
        </w:tc>
        <w:tc>
          <w:tcPr>
            <w:tcW w:w="1800" w:type="dxa"/>
          </w:tcPr>
          <w:p w:rsidR="007D206B" w:rsidRDefault="007D206B" w:rsidP="0030562B">
            <w:pPr>
              <w:pStyle w:val="TableBodyText"/>
              <w:spacing w:before="0" w:after="0"/>
            </w:pPr>
            <w:r>
              <w:t>0</w:t>
            </w:r>
          </w:p>
        </w:tc>
      </w:tr>
      <w:tr w:rsidR="007D206B" w:rsidTr="0030562B">
        <w:tc>
          <w:tcPr>
            <w:tcW w:w="1008" w:type="dxa"/>
          </w:tcPr>
          <w:p w:rsidR="007D206B" w:rsidRDefault="007D206B" w:rsidP="0030562B">
            <w:pPr>
              <w:pStyle w:val="TableBodyText"/>
              <w:spacing w:before="0" w:after="0"/>
            </w:pPr>
            <w:r>
              <w:t xml:space="preserve">0x000E </w:t>
            </w:r>
          </w:p>
        </w:tc>
        <w:tc>
          <w:tcPr>
            <w:tcW w:w="2862" w:type="dxa"/>
          </w:tcPr>
          <w:p w:rsidR="007D206B" w:rsidRDefault="007D206B" w:rsidP="0030562B">
            <w:pPr>
              <w:pStyle w:val="TableBodyText"/>
              <w:spacing w:before="0" w:after="0"/>
            </w:pPr>
            <w:r>
              <w:t xml:space="preserve">Field </w:t>
            </w:r>
            <w:r>
              <w:rPr>
                <w:b/>
              </w:rPr>
              <w:t>rgColor</w:t>
            </w:r>
            <w:r>
              <w:t>[6] of Palette</w:t>
            </w:r>
          </w:p>
        </w:tc>
        <w:tc>
          <w:tcPr>
            <w:tcW w:w="1679" w:type="dxa"/>
          </w:tcPr>
          <w:p w:rsidR="007D206B" w:rsidRDefault="007D206B" w:rsidP="0030562B">
            <w:pPr>
              <w:pStyle w:val="TableBodyText"/>
              <w:spacing w:before="0" w:after="0"/>
            </w:pPr>
            <w:r>
              <w:t>255</w:t>
            </w:r>
          </w:p>
        </w:tc>
        <w:tc>
          <w:tcPr>
            <w:tcW w:w="1741" w:type="dxa"/>
          </w:tcPr>
          <w:p w:rsidR="007D206B" w:rsidRDefault="007D206B" w:rsidP="0030562B">
            <w:pPr>
              <w:pStyle w:val="TableBodyText"/>
              <w:spacing w:before="0" w:after="0"/>
            </w:pPr>
            <w:r>
              <w:t>0</w:t>
            </w:r>
          </w:p>
        </w:tc>
        <w:tc>
          <w:tcPr>
            <w:tcW w:w="1800" w:type="dxa"/>
          </w:tcPr>
          <w:p w:rsidR="007D206B" w:rsidRDefault="007D206B" w:rsidP="0030562B">
            <w:pPr>
              <w:pStyle w:val="TableBodyText"/>
              <w:spacing w:before="0" w:after="0"/>
            </w:pPr>
            <w:r>
              <w:t>255</w:t>
            </w:r>
          </w:p>
        </w:tc>
      </w:tr>
      <w:tr w:rsidR="007D206B" w:rsidTr="0030562B">
        <w:tc>
          <w:tcPr>
            <w:tcW w:w="1008" w:type="dxa"/>
          </w:tcPr>
          <w:p w:rsidR="007D206B" w:rsidRDefault="007D206B" w:rsidP="0030562B">
            <w:pPr>
              <w:pStyle w:val="TableBodyText"/>
              <w:spacing w:before="0" w:after="0"/>
            </w:pPr>
            <w:r>
              <w:t>0x000F</w:t>
            </w:r>
          </w:p>
        </w:tc>
        <w:tc>
          <w:tcPr>
            <w:tcW w:w="2862" w:type="dxa"/>
          </w:tcPr>
          <w:p w:rsidR="007D206B" w:rsidRDefault="007D206B" w:rsidP="0030562B">
            <w:pPr>
              <w:pStyle w:val="TableBodyText"/>
              <w:spacing w:before="0" w:after="0"/>
            </w:pPr>
            <w:r>
              <w:t xml:space="preserve">Field </w:t>
            </w:r>
            <w:r>
              <w:rPr>
                <w:b/>
              </w:rPr>
              <w:t>rgColor</w:t>
            </w:r>
            <w:r>
              <w:t>[7] of Palette</w:t>
            </w:r>
          </w:p>
        </w:tc>
        <w:tc>
          <w:tcPr>
            <w:tcW w:w="1679" w:type="dxa"/>
          </w:tcPr>
          <w:p w:rsidR="007D206B" w:rsidRDefault="007D206B" w:rsidP="0030562B">
            <w:pPr>
              <w:pStyle w:val="TableBodyText"/>
              <w:spacing w:before="0" w:after="0"/>
            </w:pPr>
            <w:r>
              <w:t>0</w:t>
            </w:r>
          </w:p>
        </w:tc>
        <w:tc>
          <w:tcPr>
            <w:tcW w:w="1741" w:type="dxa"/>
          </w:tcPr>
          <w:p w:rsidR="007D206B" w:rsidRDefault="007D206B" w:rsidP="0030562B">
            <w:pPr>
              <w:pStyle w:val="TableBodyText"/>
              <w:spacing w:before="0" w:after="0"/>
            </w:pPr>
            <w:r>
              <w:t>255</w:t>
            </w:r>
          </w:p>
        </w:tc>
        <w:tc>
          <w:tcPr>
            <w:tcW w:w="1800" w:type="dxa"/>
          </w:tcPr>
          <w:p w:rsidR="007D206B" w:rsidRDefault="007D206B" w:rsidP="0030562B">
            <w:pPr>
              <w:pStyle w:val="TableBodyText"/>
              <w:spacing w:before="0" w:after="0"/>
            </w:pPr>
            <w:r>
              <w:t>255</w:t>
            </w:r>
          </w:p>
        </w:tc>
      </w:tr>
      <w:tr w:rsidR="007D206B" w:rsidTr="0030562B">
        <w:tc>
          <w:tcPr>
            <w:tcW w:w="1008" w:type="dxa"/>
          </w:tcPr>
          <w:p w:rsidR="007D206B" w:rsidRDefault="007D206B" w:rsidP="0030562B">
            <w:pPr>
              <w:pStyle w:val="TableBodyText"/>
              <w:spacing w:before="0" w:after="0"/>
            </w:pPr>
            <w:r>
              <w:t xml:space="preserve">0x0010 </w:t>
            </w:r>
          </w:p>
        </w:tc>
        <w:tc>
          <w:tcPr>
            <w:tcW w:w="2862" w:type="dxa"/>
          </w:tcPr>
          <w:p w:rsidR="007D206B" w:rsidRDefault="007D206B" w:rsidP="0030562B">
            <w:pPr>
              <w:pStyle w:val="TableBodyText"/>
              <w:spacing w:before="0" w:after="0"/>
            </w:pPr>
            <w:r>
              <w:t xml:space="preserve">Field </w:t>
            </w:r>
            <w:r>
              <w:rPr>
                <w:b/>
              </w:rPr>
              <w:t>rgColor</w:t>
            </w:r>
            <w:r>
              <w:t>[8] of Palette</w:t>
            </w:r>
          </w:p>
        </w:tc>
        <w:tc>
          <w:tcPr>
            <w:tcW w:w="1679" w:type="dxa"/>
          </w:tcPr>
          <w:p w:rsidR="007D206B" w:rsidRDefault="007D206B" w:rsidP="0030562B">
            <w:pPr>
              <w:pStyle w:val="TableBodyText"/>
              <w:spacing w:before="0" w:after="0"/>
            </w:pPr>
            <w:r>
              <w:t>128</w:t>
            </w:r>
          </w:p>
        </w:tc>
        <w:tc>
          <w:tcPr>
            <w:tcW w:w="1741" w:type="dxa"/>
          </w:tcPr>
          <w:p w:rsidR="007D206B" w:rsidRDefault="007D206B" w:rsidP="0030562B">
            <w:pPr>
              <w:pStyle w:val="TableBodyText"/>
              <w:spacing w:before="0" w:after="0"/>
            </w:pPr>
            <w:r>
              <w:t>0</w:t>
            </w:r>
          </w:p>
        </w:tc>
        <w:tc>
          <w:tcPr>
            <w:tcW w:w="1800" w:type="dxa"/>
          </w:tcPr>
          <w:p w:rsidR="007D206B" w:rsidRDefault="007D206B" w:rsidP="0030562B">
            <w:pPr>
              <w:pStyle w:val="TableBodyText"/>
              <w:spacing w:before="0" w:after="0"/>
            </w:pPr>
            <w:r>
              <w:t>0</w:t>
            </w:r>
          </w:p>
        </w:tc>
      </w:tr>
      <w:tr w:rsidR="007D206B" w:rsidTr="0030562B">
        <w:tc>
          <w:tcPr>
            <w:tcW w:w="1008" w:type="dxa"/>
          </w:tcPr>
          <w:p w:rsidR="007D206B" w:rsidRDefault="007D206B" w:rsidP="0030562B">
            <w:pPr>
              <w:pStyle w:val="TableBodyText"/>
              <w:spacing w:before="0" w:after="0"/>
            </w:pPr>
            <w:r>
              <w:t>0x0011</w:t>
            </w:r>
          </w:p>
        </w:tc>
        <w:tc>
          <w:tcPr>
            <w:tcW w:w="2862" w:type="dxa"/>
          </w:tcPr>
          <w:p w:rsidR="007D206B" w:rsidRDefault="007D206B" w:rsidP="0030562B">
            <w:pPr>
              <w:pStyle w:val="TableBodyText"/>
              <w:spacing w:before="0" w:after="0"/>
            </w:pPr>
            <w:r>
              <w:t xml:space="preserve">Field </w:t>
            </w:r>
            <w:r>
              <w:rPr>
                <w:b/>
              </w:rPr>
              <w:t>rgColor</w:t>
            </w:r>
            <w:r>
              <w:t>[9] of Palette</w:t>
            </w:r>
          </w:p>
        </w:tc>
        <w:tc>
          <w:tcPr>
            <w:tcW w:w="1679" w:type="dxa"/>
          </w:tcPr>
          <w:p w:rsidR="007D206B" w:rsidRDefault="007D206B" w:rsidP="0030562B">
            <w:pPr>
              <w:pStyle w:val="TableBodyText"/>
              <w:spacing w:before="0" w:after="0"/>
            </w:pPr>
            <w:r>
              <w:t>0</w:t>
            </w:r>
          </w:p>
        </w:tc>
        <w:tc>
          <w:tcPr>
            <w:tcW w:w="1741" w:type="dxa"/>
          </w:tcPr>
          <w:p w:rsidR="007D206B" w:rsidRDefault="007D206B" w:rsidP="0030562B">
            <w:pPr>
              <w:pStyle w:val="TableBodyText"/>
              <w:spacing w:before="0" w:after="0"/>
            </w:pPr>
            <w:r>
              <w:t>128</w:t>
            </w:r>
          </w:p>
        </w:tc>
        <w:tc>
          <w:tcPr>
            <w:tcW w:w="1800" w:type="dxa"/>
          </w:tcPr>
          <w:p w:rsidR="007D206B" w:rsidRDefault="007D206B" w:rsidP="0030562B">
            <w:pPr>
              <w:pStyle w:val="TableBodyText"/>
              <w:spacing w:before="0" w:after="0"/>
            </w:pPr>
            <w:r>
              <w:t>0</w:t>
            </w:r>
          </w:p>
        </w:tc>
      </w:tr>
      <w:tr w:rsidR="007D206B" w:rsidTr="0030562B">
        <w:tc>
          <w:tcPr>
            <w:tcW w:w="1008" w:type="dxa"/>
          </w:tcPr>
          <w:p w:rsidR="007D206B" w:rsidRDefault="007D206B" w:rsidP="0030562B">
            <w:pPr>
              <w:pStyle w:val="TableBodyText"/>
              <w:spacing w:before="0" w:after="0"/>
            </w:pPr>
            <w:r>
              <w:t xml:space="preserve">0x0012 </w:t>
            </w:r>
          </w:p>
        </w:tc>
        <w:tc>
          <w:tcPr>
            <w:tcW w:w="2862" w:type="dxa"/>
          </w:tcPr>
          <w:p w:rsidR="007D206B" w:rsidRDefault="007D206B" w:rsidP="0030562B">
            <w:pPr>
              <w:pStyle w:val="TableBodyText"/>
              <w:spacing w:before="0" w:after="0"/>
            </w:pPr>
            <w:r>
              <w:t xml:space="preserve">Field </w:t>
            </w:r>
            <w:r>
              <w:rPr>
                <w:b/>
              </w:rPr>
              <w:t>rgColor</w:t>
            </w:r>
            <w:r>
              <w:t>[10] of Palette</w:t>
            </w:r>
          </w:p>
        </w:tc>
        <w:tc>
          <w:tcPr>
            <w:tcW w:w="1679" w:type="dxa"/>
          </w:tcPr>
          <w:p w:rsidR="007D206B" w:rsidRDefault="007D206B" w:rsidP="0030562B">
            <w:pPr>
              <w:pStyle w:val="TableBodyText"/>
              <w:spacing w:before="0" w:after="0"/>
            </w:pPr>
            <w:r>
              <w:t>0</w:t>
            </w:r>
          </w:p>
        </w:tc>
        <w:tc>
          <w:tcPr>
            <w:tcW w:w="1741" w:type="dxa"/>
          </w:tcPr>
          <w:p w:rsidR="007D206B" w:rsidRDefault="007D206B" w:rsidP="0030562B">
            <w:pPr>
              <w:pStyle w:val="TableBodyText"/>
              <w:spacing w:before="0" w:after="0"/>
            </w:pPr>
            <w:r>
              <w:t>0</w:t>
            </w:r>
          </w:p>
        </w:tc>
        <w:tc>
          <w:tcPr>
            <w:tcW w:w="1800" w:type="dxa"/>
          </w:tcPr>
          <w:p w:rsidR="007D206B" w:rsidRDefault="007D206B" w:rsidP="0030562B">
            <w:pPr>
              <w:pStyle w:val="TableBodyText"/>
              <w:spacing w:before="0" w:after="0"/>
            </w:pPr>
            <w:r>
              <w:t>128</w:t>
            </w:r>
          </w:p>
        </w:tc>
      </w:tr>
      <w:tr w:rsidR="007D206B" w:rsidTr="0030562B">
        <w:tc>
          <w:tcPr>
            <w:tcW w:w="1008" w:type="dxa"/>
          </w:tcPr>
          <w:p w:rsidR="007D206B" w:rsidRDefault="007D206B" w:rsidP="0030562B">
            <w:pPr>
              <w:pStyle w:val="TableBodyText"/>
              <w:spacing w:before="0" w:after="0"/>
            </w:pPr>
            <w:r>
              <w:t>0x0013</w:t>
            </w:r>
          </w:p>
        </w:tc>
        <w:tc>
          <w:tcPr>
            <w:tcW w:w="2862" w:type="dxa"/>
          </w:tcPr>
          <w:p w:rsidR="007D206B" w:rsidRDefault="007D206B" w:rsidP="0030562B">
            <w:pPr>
              <w:pStyle w:val="TableBodyText"/>
            </w:pPr>
            <w:r>
              <w:t xml:space="preserve">Field </w:t>
            </w:r>
            <w:r>
              <w:rPr>
                <w:b/>
              </w:rPr>
              <w:t>rgColor</w:t>
            </w:r>
            <w:r>
              <w:t>[11] of Palette</w:t>
            </w:r>
          </w:p>
        </w:tc>
        <w:tc>
          <w:tcPr>
            <w:tcW w:w="1679" w:type="dxa"/>
          </w:tcPr>
          <w:p w:rsidR="007D206B" w:rsidRDefault="007D206B" w:rsidP="0030562B">
            <w:pPr>
              <w:pStyle w:val="TableBodyText"/>
              <w:spacing w:before="0" w:after="0"/>
            </w:pPr>
            <w:r>
              <w:t>128</w:t>
            </w:r>
          </w:p>
        </w:tc>
        <w:tc>
          <w:tcPr>
            <w:tcW w:w="1741" w:type="dxa"/>
          </w:tcPr>
          <w:p w:rsidR="007D206B" w:rsidRDefault="007D206B" w:rsidP="0030562B">
            <w:pPr>
              <w:pStyle w:val="TableBodyText"/>
              <w:spacing w:before="0" w:after="0"/>
            </w:pPr>
            <w:r>
              <w:t>128</w:t>
            </w:r>
          </w:p>
        </w:tc>
        <w:tc>
          <w:tcPr>
            <w:tcW w:w="1800" w:type="dxa"/>
          </w:tcPr>
          <w:p w:rsidR="007D206B" w:rsidRDefault="007D206B" w:rsidP="0030562B">
            <w:pPr>
              <w:pStyle w:val="TableBodyText"/>
              <w:spacing w:before="0" w:after="0"/>
            </w:pPr>
            <w:r>
              <w:t>0</w:t>
            </w:r>
          </w:p>
        </w:tc>
      </w:tr>
      <w:tr w:rsidR="007D206B" w:rsidTr="0030562B">
        <w:tc>
          <w:tcPr>
            <w:tcW w:w="1008" w:type="dxa"/>
          </w:tcPr>
          <w:p w:rsidR="007D206B" w:rsidRDefault="007D206B" w:rsidP="0030562B">
            <w:pPr>
              <w:pStyle w:val="TableBodyText"/>
              <w:spacing w:before="0" w:after="0"/>
            </w:pPr>
            <w:r>
              <w:t xml:space="preserve">0x0014 </w:t>
            </w:r>
          </w:p>
        </w:tc>
        <w:tc>
          <w:tcPr>
            <w:tcW w:w="2862" w:type="dxa"/>
          </w:tcPr>
          <w:p w:rsidR="007D206B" w:rsidRDefault="007D206B" w:rsidP="0030562B">
            <w:pPr>
              <w:pStyle w:val="TableBodyText"/>
            </w:pPr>
            <w:r>
              <w:t xml:space="preserve">Field </w:t>
            </w:r>
            <w:r>
              <w:rPr>
                <w:b/>
              </w:rPr>
              <w:t>rgColor</w:t>
            </w:r>
            <w:r>
              <w:t>[12] of Palette</w:t>
            </w:r>
          </w:p>
        </w:tc>
        <w:tc>
          <w:tcPr>
            <w:tcW w:w="1679" w:type="dxa"/>
          </w:tcPr>
          <w:p w:rsidR="007D206B" w:rsidRDefault="007D206B" w:rsidP="0030562B">
            <w:pPr>
              <w:pStyle w:val="TableBodyText"/>
              <w:spacing w:before="0" w:after="0"/>
            </w:pPr>
            <w:r>
              <w:t>128</w:t>
            </w:r>
          </w:p>
        </w:tc>
        <w:tc>
          <w:tcPr>
            <w:tcW w:w="1741" w:type="dxa"/>
          </w:tcPr>
          <w:p w:rsidR="007D206B" w:rsidRDefault="007D206B" w:rsidP="0030562B">
            <w:pPr>
              <w:pStyle w:val="TableBodyText"/>
              <w:spacing w:before="0" w:after="0"/>
            </w:pPr>
            <w:r>
              <w:t>0</w:t>
            </w:r>
          </w:p>
        </w:tc>
        <w:tc>
          <w:tcPr>
            <w:tcW w:w="1800" w:type="dxa"/>
          </w:tcPr>
          <w:p w:rsidR="007D206B" w:rsidRDefault="007D206B" w:rsidP="0030562B">
            <w:pPr>
              <w:pStyle w:val="TableBodyText"/>
              <w:spacing w:before="0" w:after="0"/>
            </w:pPr>
            <w:r>
              <w:t>128</w:t>
            </w:r>
          </w:p>
        </w:tc>
      </w:tr>
      <w:tr w:rsidR="007D206B" w:rsidTr="0030562B">
        <w:tc>
          <w:tcPr>
            <w:tcW w:w="1008" w:type="dxa"/>
          </w:tcPr>
          <w:p w:rsidR="007D206B" w:rsidRDefault="007D206B" w:rsidP="0030562B">
            <w:pPr>
              <w:pStyle w:val="TableBodyText"/>
              <w:spacing w:before="0" w:after="0"/>
            </w:pPr>
            <w:r>
              <w:t>0x0015</w:t>
            </w:r>
          </w:p>
        </w:tc>
        <w:tc>
          <w:tcPr>
            <w:tcW w:w="2862" w:type="dxa"/>
          </w:tcPr>
          <w:p w:rsidR="007D206B" w:rsidRDefault="007D206B" w:rsidP="0030562B">
            <w:pPr>
              <w:pStyle w:val="TableBodyText"/>
            </w:pPr>
            <w:r>
              <w:t xml:space="preserve">Field </w:t>
            </w:r>
            <w:r>
              <w:rPr>
                <w:b/>
              </w:rPr>
              <w:t>rgColor</w:t>
            </w:r>
            <w:r>
              <w:t>[13] of Palette</w:t>
            </w:r>
          </w:p>
        </w:tc>
        <w:tc>
          <w:tcPr>
            <w:tcW w:w="1679" w:type="dxa"/>
          </w:tcPr>
          <w:p w:rsidR="007D206B" w:rsidRDefault="007D206B" w:rsidP="0030562B">
            <w:pPr>
              <w:pStyle w:val="TableBodyText"/>
              <w:spacing w:before="0" w:after="0"/>
            </w:pPr>
            <w:r>
              <w:t>0</w:t>
            </w:r>
          </w:p>
        </w:tc>
        <w:tc>
          <w:tcPr>
            <w:tcW w:w="1741" w:type="dxa"/>
          </w:tcPr>
          <w:p w:rsidR="007D206B" w:rsidRDefault="007D206B" w:rsidP="0030562B">
            <w:pPr>
              <w:pStyle w:val="TableBodyText"/>
              <w:spacing w:before="0" w:after="0"/>
            </w:pPr>
            <w:r>
              <w:t>128</w:t>
            </w:r>
          </w:p>
        </w:tc>
        <w:tc>
          <w:tcPr>
            <w:tcW w:w="1800" w:type="dxa"/>
          </w:tcPr>
          <w:p w:rsidR="007D206B" w:rsidRDefault="007D206B" w:rsidP="0030562B">
            <w:pPr>
              <w:pStyle w:val="TableBodyText"/>
              <w:spacing w:before="0" w:after="0"/>
            </w:pPr>
            <w:r>
              <w:t>128</w:t>
            </w:r>
          </w:p>
        </w:tc>
      </w:tr>
      <w:tr w:rsidR="007D206B" w:rsidTr="0030562B">
        <w:tc>
          <w:tcPr>
            <w:tcW w:w="1008" w:type="dxa"/>
          </w:tcPr>
          <w:p w:rsidR="007D206B" w:rsidRDefault="007D206B" w:rsidP="0030562B">
            <w:pPr>
              <w:pStyle w:val="TableBodyText"/>
              <w:spacing w:before="0" w:after="0"/>
            </w:pPr>
            <w:r>
              <w:t xml:space="preserve">0x0016 </w:t>
            </w:r>
          </w:p>
        </w:tc>
        <w:tc>
          <w:tcPr>
            <w:tcW w:w="2862" w:type="dxa"/>
          </w:tcPr>
          <w:p w:rsidR="007D206B" w:rsidRDefault="007D206B" w:rsidP="0030562B">
            <w:pPr>
              <w:pStyle w:val="TableBodyText"/>
              <w:spacing w:before="0" w:after="0"/>
            </w:pPr>
            <w:r>
              <w:t xml:space="preserve">Field </w:t>
            </w:r>
            <w:r>
              <w:rPr>
                <w:b/>
              </w:rPr>
              <w:t>rgColor</w:t>
            </w:r>
            <w:r>
              <w:t>[14] of Palette</w:t>
            </w:r>
          </w:p>
        </w:tc>
        <w:tc>
          <w:tcPr>
            <w:tcW w:w="1679" w:type="dxa"/>
          </w:tcPr>
          <w:p w:rsidR="007D206B" w:rsidRDefault="007D206B" w:rsidP="0030562B">
            <w:pPr>
              <w:pStyle w:val="TableBodyText"/>
              <w:spacing w:before="0" w:after="0"/>
            </w:pPr>
            <w:r>
              <w:t>192</w:t>
            </w:r>
          </w:p>
        </w:tc>
        <w:tc>
          <w:tcPr>
            <w:tcW w:w="1741" w:type="dxa"/>
          </w:tcPr>
          <w:p w:rsidR="007D206B" w:rsidRDefault="007D206B" w:rsidP="0030562B">
            <w:pPr>
              <w:pStyle w:val="TableBodyText"/>
              <w:spacing w:before="0" w:after="0"/>
            </w:pPr>
            <w:r>
              <w:t>192</w:t>
            </w:r>
          </w:p>
        </w:tc>
        <w:tc>
          <w:tcPr>
            <w:tcW w:w="1800" w:type="dxa"/>
          </w:tcPr>
          <w:p w:rsidR="007D206B" w:rsidRDefault="007D206B" w:rsidP="0030562B">
            <w:pPr>
              <w:pStyle w:val="TableBodyText"/>
              <w:spacing w:before="0" w:after="0"/>
            </w:pPr>
            <w:r>
              <w:t>192</w:t>
            </w:r>
          </w:p>
        </w:tc>
      </w:tr>
      <w:tr w:rsidR="007D206B" w:rsidTr="0030562B">
        <w:tc>
          <w:tcPr>
            <w:tcW w:w="1008" w:type="dxa"/>
          </w:tcPr>
          <w:p w:rsidR="007D206B" w:rsidRDefault="007D206B" w:rsidP="0030562B">
            <w:pPr>
              <w:pStyle w:val="TableBodyText"/>
              <w:spacing w:before="0" w:after="0"/>
            </w:pPr>
            <w:r>
              <w:t>0x0017</w:t>
            </w:r>
          </w:p>
        </w:tc>
        <w:tc>
          <w:tcPr>
            <w:tcW w:w="2862" w:type="dxa"/>
          </w:tcPr>
          <w:p w:rsidR="007D206B" w:rsidRDefault="007D206B" w:rsidP="0030562B">
            <w:pPr>
              <w:pStyle w:val="TableBodyText"/>
            </w:pPr>
            <w:r>
              <w:t xml:space="preserve">Field </w:t>
            </w:r>
            <w:r>
              <w:rPr>
                <w:b/>
              </w:rPr>
              <w:t>rgColor</w:t>
            </w:r>
            <w:r>
              <w:t>[15] of Palette</w:t>
            </w:r>
          </w:p>
        </w:tc>
        <w:tc>
          <w:tcPr>
            <w:tcW w:w="1679" w:type="dxa"/>
          </w:tcPr>
          <w:p w:rsidR="007D206B" w:rsidRDefault="007D206B" w:rsidP="0030562B">
            <w:pPr>
              <w:pStyle w:val="TableBodyText"/>
              <w:spacing w:before="0" w:after="0"/>
            </w:pPr>
            <w:r>
              <w:t>128</w:t>
            </w:r>
          </w:p>
        </w:tc>
        <w:tc>
          <w:tcPr>
            <w:tcW w:w="1741" w:type="dxa"/>
          </w:tcPr>
          <w:p w:rsidR="007D206B" w:rsidRDefault="007D206B" w:rsidP="0030562B">
            <w:pPr>
              <w:pStyle w:val="TableBodyText"/>
              <w:spacing w:before="0" w:after="0"/>
            </w:pPr>
            <w:r>
              <w:t>128</w:t>
            </w:r>
          </w:p>
        </w:tc>
        <w:tc>
          <w:tcPr>
            <w:tcW w:w="1800" w:type="dxa"/>
          </w:tcPr>
          <w:p w:rsidR="007D206B" w:rsidRDefault="007D206B" w:rsidP="0030562B">
            <w:pPr>
              <w:pStyle w:val="TableBodyText"/>
              <w:spacing w:before="0" w:after="0"/>
            </w:pPr>
            <w:r>
              <w:t>128</w:t>
            </w:r>
          </w:p>
        </w:tc>
      </w:tr>
      <w:tr w:rsidR="007D206B" w:rsidTr="0030562B">
        <w:tc>
          <w:tcPr>
            <w:tcW w:w="1008" w:type="dxa"/>
          </w:tcPr>
          <w:p w:rsidR="007D206B" w:rsidRDefault="007D206B" w:rsidP="0030562B">
            <w:pPr>
              <w:pStyle w:val="TableBodyText"/>
              <w:spacing w:before="0" w:after="0"/>
            </w:pPr>
            <w:r>
              <w:t xml:space="preserve">0x0018 </w:t>
            </w:r>
          </w:p>
        </w:tc>
        <w:tc>
          <w:tcPr>
            <w:tcW w:w="2862" w:type="dxa"/>
          </w:tcPr>
          <w:p w:rsidR="007D206B" w:rsidRDefault="007D206B" w:rsidP="0030562B">
            <w:pPr>
              <w:pStyle w:val="TableBodyText"/>
            </w:pPr>
            <w:r>
              <w:t xml:space="preserve">Field </w:t>
            </w:r>
            <w:r>
              <w:rPr>
                <w:b/>
              </w:rPr>
              <w:t>rgColor</w:t>
            </w:r>
            <w:r>
              <w:t>[16] of Palette</w:t>
            </w:r>
          </w:p>
        </w:tc>
        <w:tc>
          <w:tcPr>
            <w:tcW w:w="1679" w:type="dxa"/>
          </w:tcPr>
          <w:p w:rsidR="007D206B" w:rsidRDefault="007D206B" w:rsidP="0030562B">
            <w:pPr>
              <w:pStyle w:val="TableBodyText"/>
              <w:spacing w:before="0" w:after="0"/>
            </w:pPr>
            <w:r>
              <w:t>153</w:t>
            </w:r>
          </w:p>
        </w:tc>
        <w:tc>
          <w:tcPr>
            <w:tcW w:w="1741" w:type="dxa"/>
          </w:tcPr>
          <w:p w:rsidR="007D206B" w:rsidRDefault="007D206B" w:rsidP="0030562B">
            <w:pPr>
              <w:pStyle w:val="TableBodyText"/>
              <w:spacing w:before="0" w:after="0"/>
            </w:pPr>
            <w:r>
              <w:t>153</w:t>
            </w:r>
          </w:p>
        </w:tc>
        <w:tc>
          <w:tcPr>
            <w:tcW w:w="1800" w:type="dxa"/>
          </w:tcPr>
          <w:p w:rsidR="007D206B" w:rsidRDefault="007D206B" w:rsidP="0030562B">
            <w:pPr>
              <w:pStyle w:val="TableBodyText"/>
              <w:spacing w:before="0" w:after="0"/>
            </w:pPr>
            <w:r>
              <w:t>255</w:t>
            </w:r>
          </w:p>
        </w:tc>
      </w:tr>
      <w:tr w:rsidR="007D206B" w:rsidTr="0030562B">
        <w:tc>
          <w:tcPr>
            <w:tcW w:w="1008" w:type="dxa"/>
          </w:tcPr>
          <w:p w:rsidR="007D206B" w:rsidRDefault="007D206B" w:rsidP="0030562B">
            <w:pPr>
              <w:pStyle w:val="TableBodyText"/>
              <w:spacing w:before="0" w:after="0"/>
            </w:pPr>
            <w:r>
              <w:t>0x0019</w:t>
            </w:r>
          </w:p>
        </w:tc>
        <w:tc>
          <w:tcPr>
            <w:tcW w:w="2862" w:type="dxa"/>
          </w:tcPr>
          <w:p w:rsidR="007D206B" w:rsidRDefault="007D206B" w:rsidP="0030562B">
            <w:pPr>
              <w:pStyle w:val="TableBodyText"/>
            </w:pPr>
            <w:r>
              <w:t xml:space="preserve">Field </w:t>
            </w:r>
            <w:r>
              <w:rPr>
                <w:b/>
              </w:rPr>
              <w:t>rgColor</w:t>
            </w:r>
            <w:r>
              <w:t>[17] of Palette</w:t>
            </w:r>
          </w:p>
        </w:tc>
        <w:tc>
          <w:tcPr>
            <w:tcW w:w="1679" w:type="dxa"/>
          </w:tcPr>
          <w:p w:rsidR="007D206B" w:rsidRDefault="007D206B" w:rsidP="0030562B">
            <w:pPr>
              <w:pStyle w:val="TableBodyText"/>
              <w:spacing w:before="0" w:after="0"/>
            </w:pPr>
            <w:r>
              <w:t>153</w:t>
            </w:r>
          </w:p>
        </w:tc>
        <w:tc>
          <w:tcPr>
            <w:tcW w:w="1741" w:type="dxa"/>
          </w:tcPr>
          <w:p w:rsidR="007D206B" w:rsidRDefault="007D206B" w:rsidP="0030562B">
            <w:pPr>
              <w:pStyle w:val="TableBodyText"/>
              <w:spacing w:before="0" w:after="0"/>
            </w:pPr>
            <w:r>
              <w:t>51</w:t>
            </w:r>
          </w:p>
        </w:tc>
        <w:tc>
          <w:tcPr>
            <w:tcW w:w="1800" w:type="dxa"/>
          </w:tcPr>
          <w:p w:rsidR="007D206B" w:rsidRDefault="007D206B" w:rsidP="0030562B">
            <w:pPr>
              <w:pStyle w:val="TableBodyText"/>
              <w:spacing w:before="0" w:after="0"/>
            </w:pPr>
            <w:r>
              <w:t>102</w:t>
            </w:r>
          </w:p>
        </w:tc>
      </w:tr>
      <w:tr w:rsidR="007D206B" w:rsidTr="0030562B">
        <w:tc>
          <w:tcPr>
            <w:tcW w:w="1008" w:type="dxa"/>
          </w:tcPr>
          <w:p w:rsidR="007D206B" w:rsidRDefault="007D206B" w:rsidP="0030562B">
            <w:pPr>
              <w:pStyle w:val="TableBodyText"/>
              <w:spacing w:before="0" w:after="0"/>
            </w:pPr>
            <w:r>
              <w:t>0x001A</w:t>
            </w:r>
          </w:p>
        </w:tc>
        <w:tc>
          <w:tcPr>
            <w:tcW w:w="2862" w:type="dxa"/>
          </w:tcPr>
          <w:p w:rsidR="007D206B" w:rsidRDefault="007D206B" w:rsidP="0030562B">
            <w:pPr>
              <w:pStyle w:val="TableBodyText"/>
            </w:pPr>
            <w:r>
              <w:t xml:space="preserve">Field </w:t>
            </w:r>
            <w:r>
              <w:rPr>
                <w:b/>
              </w:rPr>
              <w:t>rgColor</w:t>
            </w:r>
            <w:r>
              <w:t>[18] of Palette</w:t>
            </w:r>
          </w:p>
        </w:tc>
        <w:tc>
          <w:tcPr>
            <w:tcW w:w="1679" w:type="dxa"/>
          </w:tcPr>
          <w:p w:rsidR="007D206B" w:rsidRDefault="007D206B" w:rsidP="0030562B">
            <w:pPr>
              <w:pStyle w:val="TableBodyText"/>
              <w:spacing w:before="0" w:after="0"/>
            </w:pPr>
            <w:r>
              <w:t>255</w:t>
            </w:r>
          </w:p>
        </w:tc>
        <w:tc>
          <w:tcPr>
            <w:tcW w:w="1741" w:type="dxa"/>
          </w:tcPr>
          <w:p w:rsidR="007D206B" w:rsidRDefault="007D206B" w:rsidP="0030562B">
            <w:pPr>
              <w:pStyle w:val="TableBodyText"/>
              <w:spacing w:before="0" w:after="0"/>
            </w:pPr>
            <w:r>
              <w:t>255</w:t>
            </w:r>
          </w:p>
        </w:tc>
        <w:tc>
          <w:tcPr>
            <w:tcW w:w="1800" w:type="dxa"/>
          </w:tcPr>
          <w:p w:rsidR="007D206B" w:rsidRDefault="007D206B" w:rsidP="0030562B">
            <w:pPr>
              <w:pStyle w:val="TableBodyText"/>
              <w:spacing w:before="0" w:after="0"/>
            </w:pPr>
            <w:r>
              <w:t>204</w:t>
            </w:r>
          </w:p>
        </w:tc>
      </w:tr>
      <w:tr w:rsidR="007D206B" w:rsidTr="0030562B">
        <w:tc>
          <w:tcPr>
            <w:tcW w:w="1008" w:type="dxa"/>
          </w:tcPr>
          <w:p w:rsidR="007D206B" w:rsidRDefault="007D206B" w:rsidP="0030562B">
            <w:pPr>
              <w:pStyle w:val="TableBodyText"/>
              <w:spacing w:before="0" w:after="0"/>
            </w:pPr>
            <w:r>
              <w:t>0x001B</w:t>
            </w:r>
          </w:p>
        </w:tc>
        <w:tc>
          <w:tcPr>
            <w:tcW w:w="2862" w:type="dxa"/>
          </w:tcPr>
          <w:p w:rsidR="007D206B" w:rsidRDefault="007D206B" w:rsidP="0030562B">
            <w:pPr>
              <w:pStyle w:val="TableBodyText"/>
            </w:pPr>
            <w:r>
              <w:t xml:space="preserve">Field </w:t>
            </w:r>
            <w:r>
              <w:rPr>
                <w:b/>
              </w:rPr>
              <w:t>rgColor</w:t>
            </w:r>
            <w:r>
              <w:t>[19] of Palette</w:t>
            </w:r>
          </w:p>
        </w:tc>
        <w:tc>
          <w:tcPr>
            <w:tcW w:w="1679" w:type="dxa"/>
          </w:tcPr>
          <w:p w:rsidR="007D206B" w:rsidRDefault="007D206B" w:rsidP="0030562B">
            <w:pPr>
              <w:pStyle w:val="TableBodyText"/>
              <w:spacing w:before="0" w:after="0"/>
            </w:pPr>
            <w:r>
              <w:t>204</w:t>
            </w:r>
          </w:p>
        </w:tc>
        <w:tc>
          <w:tcPr>
            <w:tcW w:w="1741" w:type="dxa"/>
          </w:tcPr>
          <w:p w:rsidR="007D206B" w:rsidRDefault="007D206B" w:rsidP="0030562B">
            <w:pPr>
              <w:pStyle w:val="TableBodyText"/>
              <w:spacing w:before="0" w:after="0"/>
            </w:pPr>
            <w:r>
              <w:t>255</w:t>
            </w:r>
          </w:p>
        </w:tc>
        <w:tc>
          <w:tcPr>
            <w:tcW w:w="1800" w:type="dxa"/>
          </w:tcPr>
          <w:p w:rsidR="007D206B" w:rsidRDefault="007D206B" w:rsidP="0030562B">
            <w:pPr>
              <w:pStyle w:val="TableBodyText"/>
              <w:spacing w:before="0" w:after="0"/>
            </w:pPr>
            <w:r>
              <w:t>255</w:t>
            </w:r>
          </w:p>
        </w:tc>
      </w:tr>
      <w:tr w:rsidR="007D206B" w:rsidTr="0030562B">
        <w:tc>
          <w:tcPr>
            <w:tcW w:w="1008" w:type="dxa"/>
          </w:tcPr>
          <w:p w:rsidR="007D206B" w:rsidRDefault="007D206B" w:rsidP="0030562B">
            <w:pPr>
              <w:pStyle w:val="TableBodyText"/>
              <w:spacing w:before="0" w:after="0"/>
            </w:pPr>
            <w:r>
              <w:t xml:space="preserve">0x001C </w:t>
            </w:r>
          </w:p>
        </w:tc>
        <w:tc>
          <w:tcPr>
            <w:tcW w:w="2862" w:type="dxa"/>
          </w:tcPr>
          <w:p w:rsidR="007D206B" w:rsidRDefault="007D206B" w:rsidP="0030562B">
            <w:pPr>
              <w:pStyle w:val="TableBodyText"/>
            </w:pPr>
            <w:r>
              <w:t xml:space="preserve">Field </w:t>
            </w:r>
            <w:r>
              <w:rPr>
                <w:b/>
              </w:rPr>
              <w:t>rgColor</w:t>
            </w:r>
            <w:r>
              <w:t>[20] of Palette</w:t>
            </w:r>
          </w:p>
        </w:tc>
        <w:tc>
          <w:tcPr>
            <w:tcW w:w="1679" w:type="dxa"/>
          </w:tcPr>
          <w:p w:rsidR="007D206B" w:rsidRDefault="007D206B" w:rsidP="0030562B">
            <w:pPr>
              <w:pStyle w:val="TableBodyText"/>
              <w:spacing w:before="0" w:after="0"/>
            </w:pPr>
            <w:r>
              <w:t>102</w:t>
            </w:r>
          </w:p>
        </w:tc>
        <w:tc>
          <w:tcPr>
            <w:tcW w:w="1741" w:type="dxa"/>
          </w:tcPr>
          <w:p w:rsidR="007D206B" w:rsidRDefault="007D206B" w:rsidP="0030562B">
            <w:pPr>
              <w:pStyle w:val="TableBodyText"/>
              <w:spacing w:before="0" w:after="0"/>
            </w:pPr>
            <w:r>
              <w:t>0</w:t>
            </w:r>
          </w:p>
        </w:tc>
        <w:tc>
          <w:tcPr>
            <w:tcW w:w="1800" w:type="dxa"/>
          </w:tcPr>
          <w:p w:rsidR="007D206B" w:rsidRDefault="007D206B" w:rsidP="0030562B">
            <w:pPr>
              <w:pStyle w:val="TableBodyText"/>
              <w:spacing w:before="0" w:after="0"/>
            </w:pPr>
            <w:r>
              <w:t>102</w:t>
            </w:r>
          </w:p>
        </w:tc>
      </w:tr>
      <w:tr w:rsidR="007D206B" w:rsidTr="0030562B">
        <w:tc>
          <w:tcPr>
            <w:tcW w:w="1008" w:type="dxa"/>
          </w:tcPr>
          <w:p w:rsidR="007D206B" w:rsidRDefault="007D206B" w:rsidP="0030562B">
            <w:pPr>
              <w:pStyle w:val="TableBodyText"/>
              <w:spacing w:before="0" w:after="0"/>
            </w:pPr>
            <w:r>
              <w:t>0x001D</w:t>
            </w:r>
          </w:p>
        </w:tc>
        <w:tc>
          <w:tcPr>
            <w:tcW w:w="2862" w:type="dxa"/>
          </w:tcPr>
          <w:p w:rsidR="007D206B" w:rsidRDefault="007D206B" w:rsidP="0030562B">
            <w:pPr>
              <w:pStyle w:val="TableBodyText"/>
            </w:pPr>
            <w:r>
              <w:t xml:space="preserve">Field </w:t>
            </w:r>
            <w:r>
              <w:rPr>
                <w:b/>
              </w:rPr>
              <w:t>rgColor</w:t>
            </w:r>
            <w:r>
              <w:t>[21] of Palette</w:t>
            </w:r>
          </w:p>
        </w:tc>
        <w:tc>
          <w:tcPr>
            <w:tcW w:w="1679" w:type="dxa"/>
          </w:tcPr>
          <w:p w:rsidR="007D206B" w:rsidRDefault="007D206B" w:rsidP="0030562B">
            <w:pPr>
              <w:pStyle w:val="TableBodyText"/>
              <w:spacing w:before="0" w:after="0"/>
            </w:pPr>
            <w:r>
              <w:t>255</w:t>
            </w:r>
          </w:p>
        </w:tc>
        <w:tc>
          <w:tcPr>
            <w:tcW w:w="1741" w:type="dxa"/>
          </w:tcPr>
          <w:p w:rsidR="007D206B" w:rsidRDefault="007D206B" w:rsidP="0030562B">
            <w:pPr>
              <w:pStyle w:val="TableBodyText"/>
              <w:spacing w:before="0" w:after="0"/>
            </w:pPr>
            <w:r>
              <w:t>128</w:t>
            </w:r>
          </w:p>
        </w:tc>
        <w:tc>
          <w:tcPr>
            <w:tcW w:w="1800" w:type="dxa"/>
          </w:tcPr>
          <w:p w:rsidR="007D206B" w:rsidRDefault="007D206B" w:rsidP="0030562B">
            <w:pPr>
              <w:pStyle w:val="TableBodyText"/>
              <w:spacing w:before="0" w:after="0"/>
            </w:pPr>
            <w:r>
              <w:t>128</w:t>
            </w:r>
          </w:p>
        </w:tc>
      </w:tr>
      <w:tr w:rsidR="007D206B" w:rsidTr="0030562B">
        <w:tc>
          <w:tcPr>
            <w:tcW w:w="1008" w:type="dxa"/>
          </w:tcPr>
          <w:p w:rsidR="007D206B" w:rsidRDefault="007D206B" w:rsidP="0030562B">
            <w:pPr>
              <w:pStyle w:val="TableBodyText"/>
              <w:spacing w:before="0" w:after="0"/>
            </w:pPr>
            <w:r>
              <w:t xml:space="preserve">0x001E </w:t>
            </w:r>
          </w:p>
        </w:tc>
        <w:tc>
          <w:tcPr>
            <w:tcW w:w="2862" w:type="dxa"/>
          </w:tcPr>
          <w:p w:rsidR="007D206B" w:rsidRDefault="007D206B" w:rsidP="0030562B">
            <w:pPr>
              <w:pStyle w:val="TableBodyText"/>
            </w:pPr>
            <w:r>
              <w:t xml:space="preserve">Field </w:t>
            </w:r>
            <w:r>
              <w:rPr>
                <w:b/>
              </w:rPr>
              <w:t>rgColor</w:t>
            </w:r>
            <w:r>
              <w:t>[22] of Palette</w:t>
            </w:r>
          </w:p>
        </w:tc>
        <w:tc>
          <w:tcPr>
            <w:tcW w:w="1679" w:type="dxa"/>
          </w:tcPr>
          <w:p w:rsidR="007D206B" w:rsidRDefault="007D206B" w:rsidP="0030562B">
            <w:pPr>
              <w:pStyle w:val="TableBodyText"/>
              <w:spacing w:before="0" w:after="0"/>
            </w:pPr>
            <w:r>
              <w:t>0</w:t>
            </w:r>
          </w:p>
        </w:tc>
        <w:tc>
          <w:tcPr>
            <w:tcW w:w="1741" w:type="dxa"/>
          </w:tcPr>
          <w:p w:rsidR="007D206B" w:rsidRDefault="007D206B" w:rsidP="0030562B">
            <w:pPr>
              <w:pStyle w:val="TableBodyText"/>
              <w:spacing w:before="0" w:after="0"/>
            </w:pPr>
            <w:r>
              <w:t>102</w:t>
            </w:r>
          </w:p>
        </w:tc>
        <w:tc>
          <w:tcPr>
            <w:tcW w:w="1800" w:type="dxa"/>
          </w:tcPr>
          <w:p w:rsidR="007D206B" w:rsidRDefault="007D206B" w:rsidP="0030562B">
            <w:pPr>
              <w:pStyle w:val="TableBodyText"/>
              <w:spacing w:before="0" w:after="0"/>
            </w:pPr>
            <w:r>
              <w:t>204</w:t>
            </w:r>
          </w:p>
        </w:tc>
      </w:tr>
      <w:tr w:rsidR="007D206B" w:rsidTr="0030562B">
        <w:tc>
          <w:tcPr>
            <w:tcW w:w="1008" w:type="dxa"/>
          </w:tcPr>
          <w:p w:rsidR="007D206B" w:rsidRDefault="007D206B" w:rsidP="0030562B">
            <w:pPr>
              <w:pStyle w:val="TableBodyText"/>
              <w:spacing w:before="0" w:after="0"/>
            </w:pPr>
            <w:r>
              <w:t>0x001F</w:t>
            </w:r>
          </w:p>
        </w:tc>
        <w:tc>
          <w:tcPr>
            <w:tcW w:w="2862" w:type="dxa"/>
          </w:tcPr>
          <w:p w:rsidR="007D206B" w:rsidRDefault="007D206B" w:rsidP="0030562B">
            <w:pPr>
              <w:pStyle w:val="TableBodyText"/>
            </w:pPr>
            <w:r>
              <w:t xml:space="preserve">Field </w:t>
            </w:r>
            <w:r>
              <w:rPr>
                <w:b/>
              </w:rPr>
              <w:t>rgColor</w:t>
            </w:r>
            <w:r>
              <w:t>[23] of Palette</w:t>
            </w:r>
          </w:p>
        </w:tc>
        <w:tc>
          <w:tcPr>
            <w:tcW w:w="1679" w:type="dxa"/>
          </w:tcPr>
          <w:p w:rsidR="007D206B" w:rsidRDefault="007D206B" w:rsidP="0030562B">
            <w:pPr>
              <w:pStyle w:val="TableBodyText"/>
              <w:spacing w:before="0" w:after="0"/>
            </w:pPr>
            <w:r>
              <w:t>204</w:t>
            </w:r>
          </w:p>
        </w:tc>
        <w:tc>
          <w:tcPr>
            <w:tcW w:w="1741" w:type="dxa"/>
          </w:tcPr>
          <w:p w:rsidR="007D206B" w:rsidRDefault="007D206B" w:rsidP="0030562B">
            <w:pPr>
              <w:pStyle w:val="TableBodyText"/>
              <w:spacing w:before="0" w:after="0"/>
            </w:pPr>
            <w:r>
              <w:t>204</w:t>
            </w:r>
          </w:p>
        </w:tc>
        <w:tc>
          <w:tcPr>
            <w:tcW w:w="1800" w:type="dxa"/>
          </w:tcPr>
          <w:p w:rsidR="007D206B" w:rsidRDefault="007D206B" w:rsidP="0030562B">
            <w:pPr>
              <w:pStyle w:val="TableBodyText"/>
              <w:spacing w:before="0" w:after="0"/>
            </w:pPr>
            <w:r>
              <w:t>255</w:t>
            </w:r>
          </w:p>
        </w:tc>
      </w:tr>
      <w:tr w:rsidR="007D206B" w:rsidTr="0030562B">
        <w:tc>
          <w:tcPr>
            <w:tcW w:w="1008" w:type="dxa"/>
          </w:tcPr>
          <w:p w:rsidR="007D206B" w:rsidRDefault="007D206B" w:rsidP="0030562B">
            <w:pPr>
              <w:pStyle w:val="TableBodyText"/>
              <w:spacing w:before="0" w:after="0"/>
            </w:pPr>
            <w:r>
              <w:t xml:space="preserve">0x0020 </w:t>
            </w:r>
          </w:p>
        </w:tc>
        <w:tc>
          <w:tcPr>
            <w:tcW w:w="2862" w:type="dxa"/>
          </w:tcPr>
          <w:p w:rsidR="007D206B" w:rsidRDefault="007D206B" w:rsidP="0030562B">
            <w:pPr>
              <w:pStyle w:val="TableBodyText"/>
            </w:pPr>
            <w:r>
              <w:t xml:space="preserve">Field </w:t>
            </w:r>
            <w:r>
              <w:rPr>
                <w:b/>
              </w:rPr>
              <w:t>rgColor</w:t>
            </w:r>
            <w:r>
              <w:t>[24] of Palette</w:t>
            </w:r>
          </w:p>
        </w:tc>
        <w:tc>
          <w:tcPr>
            <w:tcW w:w="1679" w:type="dxa"/>
          </w:tcPr>
          <w:p w:rsidR="007D206B" w:rsidRDefault="007D206B" w:rsidP="0030562B">
            <w:pPr>
              <w:pStyle w:val="TableBodyText"/>
              <w:spacing w:before="0" w:after="0"/>
            </w:pPr>
            <w:r>
              <w:t>0</w:t>
            </w:r>
          </w:p>
        </w:tc>
        <w:tc>
          <w:tcPr>
            <w:tcW w:w="1741" w:type="dxa"/>
          </w:tcPr>
          <w:p w:rsidR="007D206B" w:rsidRDefault="007D206B" w:rsidP="0030562B">
            <w:pPr>
              <w:pStyle w:val="TableBodyText"/>
              <w:spacing w:before="0" w:after="0"/>
            </w:pPr>
            <w:r>
              <w:t>0</w:t>
            </w:r>
          </w:p>
        </w:tc>
        <w:tc>
          <w:tcPr>
            <w:tcW w:w="1800" w:type="dxa"/>
          </w:tcPr>
          <w:p w:rsidR="007D206B" w:rsidRDefault="007D206B" w:rsidP="0030562B">
            <w:pPr>
              <w:pStyle w:val="TableBodyText"/>
              <w:spacing w:before="0" w:after="0"/>
            </w:pPr>
            <w:r>
              <w:t>128</w:t>
            </w:r>
          </w:p>
        </w:tc>
      </w:tr>
      <w:tr w:rsidR="007D206B" w:rsidTr="0030562B">
        <w:tc>
          <w:tcPr>
            <w:tcW w:w="1008" w:type="dxa"/>
          </w:tcPr>
          <w:p w:rsidR="007D206B" w:rsidRDefault="007D206B" w:rsidP="0030562B">
            <w:pPr>
              <w:pStyle w:val="TableBodyText"/>
              <w:spacing w:before="0" w:after="0"/>
            </w:pPr>
            <w:r>
              <w:t>0x0021</w:t>
            </w:r>
          </w:p>
        </w:tc>
        <w:tc>
          <w:tcPr>
            <w:tcW w:w="2862" w:type="dxa"/>
          </w:tcPr>
          <w:p w:rsidR="007D206B" w:rsidRDefault="007D206B" w:rsidP="0030562B">
            <w:pPr>
              <w:pStyle w:val="TableBodyText"/>
            </w:pPr>
            <w:r>
              <w:t xml:space="preserve">Field </w:t>
            </w:r>
            <w:r>
              <w:rPr>
                <w:b/>
              </w:rPr>
              <w:t>rgColor</w:t>
            </w:r>
            <w:r>
              <w:t>[25] of Palette</w:t>
            </w:r>
          </w:p>
        </w:tc>
        <w:tc>
          <w:tcPr>
            <w:tcW w:w="1679" w:type="dxa"/>
          </w:tcPr>
          <w:p w:rsidR="007D206B" w:rsidRDefault="007D206B" w:rsidP="0030562B">
            <w:pPr>
              <w:pStyle w:val="TableBodyText"/>
              <w:spacing w:before="0" w:after="0"/>
            </w:pPr>
            <w:r>
              <w:t>255</w:t>
            </w:r>
          </w:p>
        </w:tc>
        <w:tc>
          <w:tcPr>
            <w:tcW w:w="1741" w:type="dxa"/>
          </w:tcPr>
          <w:p w:rsidR="007D206B" w:rsidRDefault="007D206B" w:rsidP="0030562B">
            <w:pPr>
              <w:pStyle w:val="TableBodyText"/>
              <w:spacing w:before="0" w:after="0"/>
            </w:pPr>
            <w:r>
              <w:t>0</w:t>
            </w:r>
          </w:p>
        </w:tc>
        <w:tc>
          <w:tcPr>
            <w:tcW w:w="1800" w:type="dxa"/>
          </w:tcPr>
          <w:p w:rsidR="007D206B" w:rsidRDefault="007D206B" w:rsidP="0030562B">
            <w:pPr>
              <w:pStyle w:val="TableBodyText"/>
              <w:spacing w:before="0" w:after="0"/>
            </w:pPr>
            <w:r>
              <w:t>255</w:t>
            </w:r>
          </w:p>
        </w:tc>
      </w:tr>
      <w:tr w:rsidR="007D206B" w:rsidTr="0030562B">
        <w:tc>
          <w:tcPr>
            <w:tcW w:w="1008" w:type="dxa"/>
          </w:tcPr>
          <w:p w:rsidR="007D206B" w:rsidRDefault="007D206B" w:rsidP="0030562B">
            <w:pPr>
              <w:pStyle w:val="TableBodyText"/>
              <w:spacing w:before="0" w:after="0"/>
            </w:pPr>
            <w:r>
              <w:t xml:space="preserve">0x0022 </w:t>
            </w:r>
          </w:p>
        </w:tc>
        <w:tc>
          <w:tcPr>
            <w:tcW w:w="2862" w:type="dxa"/>
          </w:tcPr>
          <w:p w:rsidR="007D206B" w:rsidRDefault="007D206B" w:rsidP="0030562B">
            <w:pPr>
              <w:pStyle w:val="TableBodyText"/>
            </w:pPr>
            <w:r>
              <w:t xml:space="preserve">Field </w:t>
            </w:r>
            <w:r>
              <w:rPr>
                <w:b/>
              </w:rPr>
              <w:t>rgColor</w:t>
            </w:r>
            <w:r>
              <w:t>[26] of Palette</w:t>
            </w:r>
          </w:p>
        </w:tc>
        <w:tc>
          <w:tcPr>
            <w:tcW w:w="1679" w:type="dxa"/>
          </w:tcPr>
          <w:p w:rsidR="007D206B" w:rsidRDefault="007D206B" w:rsidP="0030562B">
            <w:pPr>
              <w:pStyle w:val="TableBodyText"/>
              <w:spacing w:before="0" w:after="0"/>
            </w:pPr>
            <w:r>
              <w:t>255</w:t>
            </w:r>
          </w:p>
        </w:tc>
        <w:tc>
          <w:tcPr>
            <w:tcW w:w="1741" w:type="dxa"/>
          </w:tcPr>
          <w:p w:rsidR="007D206B" w:rsidRDefault="007D206B" w:rsidP="0030562B">
            <w:pPr>
              <w:pStyle w:val="TableBodyText"/>
              <w:spacing w:before="0" w:after="0"/>
            </w:pPr>
            <w:r>
              <w:t>255</w:t>
            </w:r>
          </w:p>
        </w:tc>
        <w:tc>
          <w:tcPr>
            <w:tcW w:w="1800" w:type="dxa"/>
          </w:tcPr>
          <w:p w:rsidR="007D206B" w:rsidRDefault="007D206B" w:rsidP="0030562B">
            <w:pPr>
              <w:pStyle w:val="TableBodyText"/>
              <w:spacing w:before="0" w:after="0"/>
            </w:pPr>
            <w:r>
              <w:t>0</w:t>
            </w:r>
          </w:p>
        </w:tc>
      </w:tr>
      <w:tr w:rsidR="007D206B" w:rsidTr="0030562B">
        <w:tc>
          <w:tcPr>
            <w:tcW w:w="1008" w:type="dxa"/>
          </w:tcPr>
          <w:p w:rsidR="007D206B" w:rsidRDefault="007D206B" w:rsidP="0030562B">
            <w:pPr>
              <w:pStyle w:val="TableBodyText"/>
              <w:spacing w:before="0" w:after="0"/>
            </w:pPr>
            <w:r>
              <w:t>0x0023</w:t>
            </w:r>
          </w:p>
        </w:tc>
        <w:tc>
          <w:tcPr>
            <w:tcW w:w="2862" w:type="dxa"/>
          </w:tcPr>
          <w:p w:rsidR="007D206B" w:rsidRDefault="007D206B" w:rsidP="0030562B">
            <w:pPr>
              <w:pStyle w:val="TableBodyText"/>
            </w:pPr>
            <w:r>
              <w:t xml:space="preserve">Field </w:t>
            </w:r>
            <w:r>
              <w:rPr>
                <w:b/>
              </w:rPr>
              <w:t>rgColor</w:t>
            </w:r>
            <w:r>
              <w:t>[27] of Palette</w:t>
            </w:r>
          </w:p>
        </w:tc>
        <w:tc>
          <w:tcPr>
            <w:tcW w:w="1679" w:type="dxa"/>
          </w:tcPr>
          <w:p w:rsidR="007D206B" w:rsidRDefault="007D206B" w:rsidP="0030562B">
            <w:pPr>
              <w:pStyle w:val="TableBodyText"/>
              <w:spacing w:before="0" w:after="0"/>
            </w:pPr>
            <w:r>
              <w:t>0</w:t>
            </w:r>
          </w:p>
        </w:tc>
        <w:tc>
          <w:tcPr>
            <w:tcW w:w="1741" w:type="dxa"/>
          </w:tcPr>
          <w:p w:rsidR="007D206B" w:rsidRDefault="007D206B" w:rsidP="0030562B">
            <w:pPr>
              <w:pStyle w:val="TableBodyText"/>
              <w:spacing w:before="0" w:after="0"/>
            </w:pPr>
            <w:r>
              <w:t>255</w:t>
            </w:r>
          </w:p>
        </w:tc>
        <w:tc>
          <w:tcPr>
            <w:tcW w:w="1800" w:type="dxa"/>
          </w:tcPr>
          <w:p w:rsidR="007D206B" w:rsidRDefault="007D206B" w:rsidP="0030562B">
            <w:pPr>
              <w:pStyle w:val="TableBodyText"/>
              <w:spacing w:before="0" w:after="0"/>
            </w:pPr>
            <w:r>
              <w:t>255</w:t>
            </w:r>
          </w:p>
        </w:tc>
      </w:tr>
      <w:tr w:rsidR="007D206B" w:rsidTr="0030562B">
        <w:tc>
          <w:tcPr>
            <w:tcW w:w="1008" w:type="dxa"/>
          </w:tcPr>
          <w:p w:rsidR="007D206B" w:rsidRDefault="007D206B" w:rsidP="0030562B">
            <w:pPr>
              <w:pStyle w:val="TableBodyText"/>
              <w:spacing w:before="0" w:after="0"/>
            </w:pPr>
            <w:r>
              <w:t xml:space="preserve">0x0024 </w:t>
            </w:r>
          </w:p>
        </w:tc>
        <w:tc>
          <w:tcPr>
            <w:tcW w:w="2862" w:type="dxa"/>
          </w:tcPr>
          <w:p w:rsidR="007D206B" w:rsidRDefault="007D206B" w:rsidP="0030562B">
            <w:pPr>
              <w:pStyle w:val="TableBodyText"/>
            </w:pPr>
            <w:r>
              <w:t xml:space="preserve">Field </w:t>
            </w:r>
            <w:r>
              <w:rPr>
                <w:b/>
              </w:rPr>
              <w:t>rgColor</w:t>
            </w:r>
            <w:r>
              <w:t>[28] of Palette</w:t>
            </w:r>
          </w:p>
        </w:tc>
        <w:tc>
          <w:tcPr>
            <w:tcW w:w="1679" w:type="dxa"/>
          </w:tcPr>
          <w:p w:rsidR="007D206B" w:rsidRDefault="007D206B" w:rsidP="0030562B">
            <w:pPr>
              <w:pStyle w:val="TableBodyText"/>
              <w:spacing w:before="0" w:after="0"/>
            </w:pPr>
            <w:r>
              <w:t>128</w:t>
            </w:r>
          </w:p>
        </w:tc>
        <w:tc>
          <w:tcPr>
            <w:tcW w:w="1741" w:type="dxa"/>
          </w:tcPr>
          <w:p w:rsidR="007D206B" w:rsidRDefault="007D206B" w:rsidP="0030562B">
            <w:pPr>
              <w:pStyle w:val="TableBodyText"/>
              <w:spacing w:before="0" w:after="0"/>
            </w:pPr>
            <w:r>
              <w:t>0</w:t>
            </w:r>
          </w:p>
        </w:tc>
        <w:tc>
          <w:tcPr>
            <w:tcW w:w="1800" w:type="dxa"/>
          </w:tcPr>
          <w:p w:rsidR="007D206B" w:rsidRDefault="007D206B" w:rsidP="0030562B">
            <w:pPr>
              <w:pStyle w:val="TableBodyText"/>
              <w:spacing w:before="0" w:after="0"/>
            </w:pPr>
            <w:r>
              <w:t>128</w:t>
            </w:r>
          </w:p>
        </w:tc>
      </w:tr>
      <w:tr w:rsidR="007D206B" w:rsidTr="0030562B">
        <w:tc>
          <w:tcPr>
            <w:tcW w:w="1008" w:type="dxa"/>
          </w:tcPr>
          <w:p w:rsidR="007D206B" w:rsidRDefault="007D206B" w:rsidP="0030562B">
            <w:pPr>
              <w:pStyle w:val="TableBodyText"/>
              <w:spacing w:before="0" w:after="0"/>
            </w:pPr>
            <w:r>
              <w:t>0x0025</w:t>
            </w:r>
          </w:p>
        </w:tc>
        <w:tc>
          <w:tcPr>
            <w:tcW w:w="2862" w:type="dxa"/>
          </w:tcPr>
          <w:p w:rsidR="007D206B" w:rsidRDefault="007D206B" w:rsidP="0030562B">
            <w:pPr>
              <w:pStyle w:val="TableBodyText"/>
            </w:pPr>
            <w:r>
              <w:t xml:space="preserve">Field </w:t>
            </w:r>
            <w:r>
              <w:rPr>
                <w:b/>
              </w:rPr>
              <w:t>rgColor</w:t>
            </w:r>
            <w:r>
              <w:t>[29] of Palette</w:t>
            </w:r>
          </w:p>
        </w:tc>
        <w:tc>
          <w:tcPr>
            <w:tcW w:w="1679" w:type="dxa"/>
          </w:tcPr>
          <w:p w:rsidR="007D206B" w:rsidRDefault="007D206B" w:rsidP="0030562B">
            <w:pPr>
              <w:pStyle w:val="TableBodyText"/>
              <w:spacing w:before="0" w:after="0"/>
            </w:pPr>
            <w:r>
              <w:t>128</w:t>
            </w:r>
          </w:p>
        </w:tc>
        <w:tc>
          <w:tcPr>
            <w:tcW w:w="1741" w:type="dxa"/>
          </w:tcPr>
          <w:p w:rsidR="007D206B" w:rsidRDefault="007D206B" w:rsidP="0030562B">
            <w:pPr>
              <w:pStyle w:val="TableBodyText"/>
              <w:spacing w:before="0" w:after="0"/>
            </w:pPr>
            <w:r>
              <w:t>0</w:t>
            </w:r>
          </w:p>
        </w:tc>
        <w:tc>
          <w:tcPr>
            <w:tcW w:w="1800" w:type="dxa"/>
          </w:tcPr>
          <w:p w:rsidR="007D206B" w:rsidRDefault="007D206B" w:rsidP="0030562B">
            <w:pPr>
              <w:pStyle w:val="TableBodyText"/>
              <w:spacing w:before="0" w:after="0"/>
            </w:pPr>
            <w:r>
              <w:t>0</w:t>
            </w:r>
          </w:p>
        </w:tc>
      </w:tr>
      <w:tr w:rsidR="007D206B" w:rsidTr="0030562B">
        <w:tc>
          <w:tcPr>
            <w:tcW w:w="1008" w:type="dxa"/>
          </w:tcPr>
          <w:p w:rsidR="007D206B" w:rsidRDefault="007D206B" w:rsidP="0030562B">
            <w:pPr>
              <w:pStyle w:val="TableBodyText"/>
              <w:spacing w:before="0" w:after="0"/>
            </w:pPr>
            <w:r>
              <w:t xml:space="preserve">0x0026 </w:t>
            </w:r>
          </w:p>
        </w:tc>
        <w:tc>
          <w:tcPr>
            <w:tcW w:w="2862" w:type="dxa"/>
          </w:tcPr>
          <w:p w:rsidR="007D206B" w:rsidRDefault="007D206B" w:rsidP="0030562B">
            <w:pPr>
              <w:pStyle w:val="TableBodyText"/>
              <w:spacing w:before="0" w:after="0"/>
            </w:pPr>
            <w:r>
              <w:t xml:space="preserve">Field </w:t>
            </w:r>
            <w:r>
              <w:rPr>
                <w:b/>
              </w:rPr>
              <w:t>rgColor</w:t>
            </w:r>
            <w:r>
              <w:t>[30] of Palette</w:t>
            </w:r>
          </w:p>
        </w:tc>
        <w:tc>
          <w:tcPr>
            <w:tcW w:w="1679" w:type="dxa"/>
          </w:tcPr>
          <w:p w:rsidR="007D206B" w:rsidRDefault="007D206B" w:rsidP="0030562B">
            <w:pPr>
              <w:pStyle w:val="TableBodyText"/>
              <w:spacing w:before="0" w:after="0"/>
            </w:pPr>
            <w:r>
              <w:t>0</w:t>
            </w:r>
          </w:p>
        </w:tc>
        <w:tc>
          <w:tcPr>
            <w:tcW w:w="1741" w:type="dxa"/>
          </w:tcPr>
          <w:p w:rsidR="007D206B" w:rsidRDefault="007D206B" w:rsidP="0030562B">
            <w:pPr>
              <w:pStyle w:val="TableBodyText"/>
              <w:spacing w:before="0" w:after="0"/>
            </w:pPr>
            <w:r>
              <w:t>128</w:t>
            </w:r>
          </w:p>
        </w:tc>
        <w:tc>
          <w:tcPr>
            <w:tcW w:w="1800" w:type="dxa"/>
          </w:tcPr>
          <w:p w:rsidR="007D206B" w:rsidRDefault="007D206B" w:rsidP="0030562B">
            <w:pPr>
              <w:pStyle w:val="TableBodyText"/>
              <w:spacing w:before="0" w:after="0"/>
            </w:pPr>
            <w:r>
              <w:t>128</w:t>
            </w:r>
          </w:p>
        </w:tc>
      </w:tr>
      <w:tr w:rsidR="007D206B" w:rsidTr="0030562B">
        <w:tc>
          <w:tcPr>
            <w:tcW w:w="1008" w:type="dxa"/>
          </w:tcPr>
          <w:p w:rsidR="007D206B" w:rsidRDefault="007D206B" w:rsidP="0030562B">
            <w:pPr>
              <w:pStyle w:val="TableBodyText"/>
              <w:spacing w:before="0" w:after="0"/>
            </w:pPr>
            <w:r>
              <w:t>0x0027</w:t>
            </w:r>
          </w:p>
        </w:tc>
        <w:tc>
          <w:tcPr>
            <w:tcW w:w="2862" w:type="dxa"/>
          </w:tcPr>
          <w:p w:rsidR="007D206B" w:rsidRDefault="007D206B" w:rsidP="0030562B">
            <w:pPr>
              <w:pStyle w:val="TableBodyText"/>
            </w:pPr>
            <w:r>
              <w:t xml:space="preserve">Field </w:t>
            </w:r>
            <w:r>
              <w:rPr>
                <w:b/>
              </w:rPr>
              <w:t>rgColor</w:t>
            </w:r>
            <w:r>
              <w:t>[31] of Palette</w:t>
            </w:r>
          </w:p>
        </w:tc>
        <w:tc>
          <w:tcPr>
            <w:tcW w:w="1679" w:type="dxa"/>
          </w:tcPr>
          <w:p w:rsidR="007D206B" w:rsidRDefault="007D206B" w:rsidP="0030562B">
            <w:pPr>
              <w:pStyle w:val="TableBodyText"/>
              <w:spacing w:before="0" w:after="0"/>
            </w:pPr>
            <w:r>
              <w:t>0</w:t>
            </w:r>
          </w:p>
        </w:tc>
        <w:tc>
          <w:tcPr>
            <w:tcW w:w="1741" w:type="dxa"/>
          </w:tcPr>
          <w:p w:rsidR="007D206B" w:rsidRDefault="007D206B" w:rsidP="0030562B">
            <w:pPr>
              <w:pStyle w:val="TableBodyText"/>
              <w:spacing w:before="0" w:after="0"/>
            </w:pPr>
            <w:r>
              <w:t>0</w:t>
            </w:r>
          </w:p>
        </w:tc>
        <w:tc>
          <w:tcPr>
            <w:tcW w:w="1800" w:type="dxa"/>
          </w:tcPr>
          <w:p w:rsidR="007D206B" w:rsidRDefault="007D206B" w:rsidP="0030562B">
            <w:pPr>
              <w:pStyle w:val="TableBodyText"/>
              <w:spacing w:before="0" w:after="0"/>
            </w:pPr>
            <w:r>
              <w:t>255</w:t>
            </w:r>
          </w:p>
        </w:tc>
      </w:tr>
      <w:tr w:rsidR="007D206B" w:rsidTr="0030562B">
        <w:tc>
          <w:tcPr>
            <w:tcW w:w="1008" w:type="dxa"/>
          </w:tcPr>
          <w:p w:rsidR="007D206B" w:rsidRDefault="007D206B" w:rsidP="0030562B">
            <w:pPr>
              <w:pStyle w:val="TableBodyText"/>
              <w:spacing w:before="0" w:after="0"/>
            </w:pPr>
            <w:r>
              <w:t xml:space="preserve">0x0028 </w:t>
            </w:r>
          </w:p>
        </w:tc>
        <w:tc>
          <w:tcPr>
            <w:tcW w:w="2862" w:type="dxa"/>
          </w:tcPr>
          <w:p w:rsidR="007D206B" w:rsidRDefault="007D206B" w:rsidP="0030562B">
            <w:pPr>
              <w:pStyle w:val="TableBodyText"/>
            </w:pPr>
            <w:r>
              <w:t xml:space="preserve">Field </w:t>
            </w:r>
            <w:r>
              <w:rPr>
                <w:b/>
              </w:rPr>
              <w:t>rgColor</w:t>
            </w:r>
            <w:r>
              <w:t>[32] of Palette</w:t>
            </w:r>
          </w:p>
        </w:tc>
        <w:tc>
          <w:tcPr>
            <w:tcW w:w="1679" w:type="dxa"/>
          </w:tcPr>
          <w:p w:rsidR="007D206B" w:rsidRDefault="007D206B" w:rsidP="0030562B">
            <w:pPr>
              <w:pStyle w:val="TableBodyText"/>
              <w:spacing w:before="0" w:after="0"/>
            </w:pPr>
            <w:r>
              <w:t>0</w:t>
            </w:r>
          </w:p>
        </w:tc>
        <w:tc>
          <w:tcPr>
            <w:tcW w:w="1741" w:type="dxa"/>
          </w:tcPr>
          <w:p w:rsidR="007D206B" w:rsidRDefault="007D206B" w:rsidP="0030562B">
            <w:pPr>
              <w:pStyle w:val="TableBodyText"/>
              <w:spacing w:before="0" w:after="0"/>
            </w:pPr>
            <w:r>
              <w:t>204</w:t>
            </w:r>
          </w:p>
        </w:tc>
        <w:tc>
          <w:tcPr>
            <w:tcW w:w="1800" w:type="dxa"/>
          </w:tcPr>
          <w:p w:rsidR="007D206B" w:rsidRDefault="007D206B" w:rsidP="0030562B">
            <w:pPr>
              <w:pStyle w:val="TableBodyText"/>
              <w:spacing w:before="0" w:after="0"/>
            </w:pPr>
            <w:r>
              <w:t>255</w:t>
            </w:r>
          </w:p>
        </w:tc>
      </w:tr>
      <w:tr w:rsidR="007D206B" w:rsidTr="0030562B">
        <w:tc>
          <w:tcPr>
            <w:tcW w:w="1008" w:type="dxa"/>
          </w:tcPr>
          <w:p w:rsidR="007D206B" w:rsidRDefault="007D206B" w:rsidP="0030562B">
            <w:pPr>
              <w:pStyle w:val="TableBodyText"/>
              <w:spacing w:before="0" w:after="0"/>
            </w:pPr>
            <w:r>
              <w:t>0x0029</w:t>
            </w:r>
          </w:p>
        </w:tc>
        <w:tc>
          <w:tcPr>
            <w:tcW w:w="2862" w:type="dxa"/>
          </w:tcPr>
          <w:p w:rsidR="007D206B" w:rsidRDefault="007D206B" w:rsidP="0030562B">
            <w:pPr>
              <w:pStyle w:val="TableBodyText"/>
            </w:pPr>
            <w:r>
              <w:t xml:space="preserve">Field </w:t>
            </w:r>
            <w:r>
              <w:rPr>
                <w:b/>
              </w:rPr>
              <w:t>rgColor</w:t>
            </w:r>
            <w:r>
              <w:t>[33] of Palette</w:t>
            </w:r>
          </w:p>
        </w:tc>
        <w:tc>
          <w:tcPr>
            <w:tcW w:w="1679" w:type="dxa"/>
          </w:tcPr>
          <w:p w:rsidR="007D206B" w:rsidRDefault="007D206B" w:rsidP="0030562B">
            <w:pPr>
              <w:pStyle w:val="TableBodyText"/>
              <w:spacing w:before="0" w:after="0"/>
            </w:pPr>
            <w:r>
              <w:t>204</w:t>
            </w:r>
          </w:p>
        </w:tc>
        <w:tc>
          <w:tcPr>
            <w:tcW w:w="1741" w:type="dxa"/>
          </w:tcPr>
          <w:p w:rsidR="007D206B" w:rsidRDefault="007D206B" w:rsidP="0030562B">
            <w:pPr>
              <w:pStyle w:val="TableBodyText"/>
              <w:spacing w:before="0" w:after="0"/>
            </w:pPr>
            <w:r>
              <w:t>255</w:t>
            </w:r>
          </w:p>
        </w:tc>
        <w:tc>
          <w:tcPr>
            <w:tcW w:w="1800" w:type="dxa"/>
          </w:tcPr>
          <w:p w:rsidR="007D206B" w:rsidRDefault="007D206B" w:rsidP="0030562B">
            <w:pPr>
              <w:pStyle w:val="TableBodyText"/>
              <w:spacing w:before="0" w:after="0"/>
            </w:pPr>
            <w:r>
              <w:t>255</w:t>
            </w:r>
          </w:p>
        </w:tc>
      </w:tr>
      <w:tr w:rsidR="007D206B" w:rsidTr="0030562B">
        <w:tc>
          <w:tcPr>
            <w:tcW w:w="1008" w:type="dxa"/>
          </w:tcPr>
          <w:p w:rsidR="007D206B" w:rsidRDefault="007D206B" w:rsidP="0030562B">
            <w:pPr>
              <w:pStyle w:val="TableBodyText"/>
              <w:spacing w:before="0" w:after="0"/>
            </w:pPr>
            <w:r>
              <w:t xml:space="preserve">0x002A </w:t>
            </w:r>
          </w:p>
        </w:tc>
        <w:tc>
          <w:tcPr>
            <w:tcW w:w="2862" w:type="dxa"/>
          </w:tcPr>
          <w:p w:rsidR="007D206B" w:rsidRDefault="007D206B" w:rsidP="0030562B">
            <w:pPr>
              <w:pStyle w:val="TableBodyText"/>
            </w:pPr>
            <w:r>
              <w:t xml:space="preserve">Field </w:t>
            </w:r>
            <w:r>
              <w:rPr>
                <w:b/>
              </w:rPr>
              <w:t>rgColor</w:t>
            </w:r>
            <w:r>
              <w:t>[34] of Palette</w:t>
            </w:r>
          </w:p>
        </w:tc>
        <w:tc>
          <w:tcPr>
            <w:tcW w:w="1679" w:type="dxa"/>
          </w:tcPr>
          <w:p w:rsidR="007D206B" w:rsidRDefault="007D206B" w:rsidP="0030562B">
            <w:pPr>
              <w:pStyle w:val="TableBodyText"/>
              <w:spacing w:before="0" w:after="0"/>
            </w:pPr>
            <w:r>
              <w:t>204</w:t>
            </w:r>
          </w:p>
        </w:tc>
        <w:tc>
          <w:tcPr>
            <w:tcW w:w="1741" w:type="dxa"/>
          </w:tcPr>
          <w:p w:rsidR="007D206B" w:rsidRDefault="007D206B" w:rsidP="0030562B">
            <w:pPr>
              <w:pStyle w:val="TableBodyText"/>
              <w:spacing w:before="0" w:after="0"/>
            </w:pPr>
            <w:r>
              <w:t>255</w:t>
            </w:r>
          </w:p>
        </w:tc>
        <w:tc>
          <w:tcPr>
            <w:tcW w:w="1800" w:type="dxa"/>
          </w:tcPr>
          <w:p w:rsidR="007D206B" w:rsidRDefault="007D206B" w:rsidP="0030562B">
            <w:pPr>
              <w:pStyle w:val="TableBodyText"/>
              <w:spacing w:before="0" w:after="0"/>
            </w:pPr>
            <w:r>
              <w:t>204</w:t>
            </w:r>
          </w:p>
        </w:tc>
      </w:tr>
      <w:tr w:rsidR="007D206B" w:rsidTr="0030562B">
        <w:tc>
          <w:tcPr>
            <w:tcW w:w="1008" w:type="dxa"/>
          </w:tcPr>
          <w:p w:rsidR="007D206B" w:rsidRDefault="007D206B" w:rsidP="0030562B">
            <w:pPr>
              <w:pStyle w:val="TableBodyText"/>
              <w:spacing w:before="0" w:after="0"/>
            </w:pPr>
            <w:r>
              <w:t>0x002B</w:t>
            </w:r>
          </w:p>
        </w:tc>
        <w:tc>
          <w:tcPr>
            <w:tcW w:w="2862" w:type="dxa"/>
          </w:tcPr>
          <w:p w:rsidR="007D206B" w:rsidRDefault="007D206B" w:rsidP="0030562B">
            <w:pPr>
              <w:pStyle w:val="TableBodyText"/>
            </w:pPr>
            <w:r>
              <w:t xml:space="preserve">Field </w:t>
            </w:r>
            <w:r>
              <w:rPr>
                <w:b/>
              </w:rPr>
              <w:t>rgColor</w:t>
            </w:r>
            <w:r>
              <w:t>[35] of Palette</w:t>
            </w:r>
          </w:p>
        </w:tc>
        <w:tc>
          <w:tcPr>
            <w:tcW w:w="1679" w:type="dxa"/>
          </w:tcPr>
          <w:p w:rsidR="007D206B" w:rsidRDefault="007D206B" w:rsidP="0030562B">
            <w:pPr>
              <w:pStyle w:val="TableBodyText"/>
              <w:spacing w:before="0" w:after="0"/>
            </w:pPr>
            <w:r>
              <w:t>255</w:t>
            </w:r>
          </w:p>
        </w:tc>
        <w:tc>
          <w:tcPr>
            <w:tcW w:w="1741" w:type="dxa"/>
          </w:tcPr>
          <w:p w:rsidR="007D206B" w:rsidRDefault="007D206B" w:rsidP="0030562B">
            <w:pPr>
              <w:pStyle w:val="TableBodyText"/>
              <w:spacing w:before="0" w:after="0"/>
            </w:pPr>
            <w:r>
              <w:t>255</w:t>
            </w:r>
          </w:p>
        </w:tc>
        <w:tc>
          <w:tcPr>
            <w:tcW w:w="1800" w:type="dxa"/>
          </w:tcPr>
          <w:p w:rsidR="007D206B" w:rsidRDefault="007D206B" w:rsidP="0030562B">
            <w:pPr>
              <w:pStyle w:val="TableBodyText"/>
              <w:spacing w:before="0" w:after="0"/>
            </w:pPr>
            <w:r>
              <w:t>153</w:t>
            </w:r>
          </w:p>
        </w:tc>
      </w:tr>
      <w:tr w:rsidR="007D206B" w:rsidTr="0030562B">
        <w:tc>
          <w:tcPr>
            <w:tcW w:w="1008" w:type="dxa"/>
          </w:tcPr>
          <w:p w:rsidR="007D206B" w:rsidRDefault="007D206B" w:rsidP="0030562B">
            <w:pPr>
              <w:pStyle w:val="TableBodyText"/>
              <w:spacing w:before="0" w:after="0"/>
            </w:pPr>
            <w:r>
              <w:t xml:space="preserve">0x002C </w:t>
            </w:r>
          </w:p>
        </w:tc>
        <w:tc>
          <w:tcPr>
            <w:tcW w:w="2862" w:type="dxa"/>
          </w:tcPr>
          <w:p w:rsidR="007D206B" w:rsidRDefault="007D206B" w:rsidP="0030562B">
            <w:pPr>
              <w:pStyle w:val="TableBodyText"/>
            </w:pPr>
            <w:r>
              <w:t xml:space="preserve">Field </w:t>
            </w:r>
            <w:r>
              <w:rPr>
                <w:b/>
              </w:rPr>
              <w:t>rgColor</w:t>
            </w:r>
            <w:r>
              <w:t>[36] of Palette</w:t>
            </w:r>
          </w:p>
        </w:tc>
        <w:tc>
          <w:tcPr>
            <w:tcW w:w="1679" w:type="dxa"/>
          </w:tcPr>
          <w:p w:rsidR="007D206B" w:rsidRDefault="007D206B" w:rsidP="0030562B">
            <w:pPr>
              <w:pStyle w:val="TableBodyText"/>
              <w:spacing w:before="0" w:after="0"/>
            </w:pPr>
            <w:r>
              <w:t>153</w:t>
            </w:r>
          </w:p>
        </w:tc>
        <w:tc>
          <w:tcPr>
            <w:tcW w:w="1741" w:type="dxa"/>
          </w:tcPr>
          <w:p w:rsidR="007D206B" w:rsidRDefault="007D206B" w:rsidP="0030562B">
            <w:pPr>
              <w:pStyle w:val="TableBodyText"/>
              <w:spacing w:before="0" w:after="0"/>
            </w:pPr>
            <w:r>
              <w:t>204</w:t>
            </w:r>
          </w:p>
        </w:tc>
        <w:tc>
          <w:tcPr>
            <w:tcW w:w="1800" w:type="dxa"/>
          </w:tcPr>
          <w:p w:rsidR="007D206B" w:rsidRDefault="007D206B" w:rsidP="0030562B">
            <w:pPr>
              <w:pStyle w:val="TableBodyText"/>
              <w:spacing w:before="0" w:after="0"/>
            </w:pPr>
            <w:r>
              <w:t>255</w:t>
            </w:r>
          </w:p>
        </w:tc>
      </w:tr>
      <w:tr w:rsidR="007D206B" w:rsidTr="0030562B">
        <w:tc>
          <w:tcPr>
            <w:tcW w:w="1008" w:type="dxa"/>
          </w:tcPr>
          <w:p w:rsidR="007D206B" w:rsidRDefault="007D206B" w:rsidP="0030562B">
            <w:pPr>
              <w:pStyle w:val="TableBodyText"/>
              <w:spacing w:before="0" w:after="0"/>
            </w:pPr>
            <w:r>
              <w:t>0x002D</w:t>
            </w:r>
          </w:p>
        </w:tc>
        <w:tc>
          <w:tcPr>
            <w:tcW w:w="2862" w:type="dxa"/>
          </w:tcPr>
          <w:p w:rsidR="007D206B" w:rsidRDefault="007D206B" w:rsidP="0030562B">
            <w:pPr>
              <w:pStyle w:val="TableBodyText"/>
            </w:pPr>
            <w:r>
              <w:t xml:space="preserve">Field </w:t>
            </w:r>
            <w:r>
              <w:rPr>
                <w:b/>
              </w:rPr>
              <w:t>rgColor</w:t>
            </w:r>
            <w:r>
              <w:t>[37] of Palette</w:t>
            </w:r>
          </w:p>
        </w:tc>
        <w:tc>
          <w:tcPr>
            <w:tcW w:w="1679" w:type="dxa"/>
          </w:tcPr>
          <w:p w:rsidR="007D206B" w:rsidRDefault="007D206B" w:rsidP="0030562B">
            <w:pPr>
              <w:pStyle w:val="TableBodyText"/>
              <w:spacing w:before="0" w:after="0"/>
            </w:pPr>
            <w:r>
              <w:t>255</w:t>
            </w:r>
          </w:p>
        </w:tc>
        <w:tc>
          <w:tcPr>
            <w:tcW w:w="1741" w:type="dxa"/>
          </w:tcPr>
          <w:p w:rsidR="007D206B" w:rsidRDefault="007D206B" w:rsidP="0030562B">
            <w:pPr>
              <w:pStyle w:val="TableBodyText"/>
              <w:spacing w:before="0" w:after="0"/>
            </w:pPr>
            <w:r>
              <w:t>153</w:t>
            </w:r>
          </w:p>
        </w:tc>
        <w:tc>
          <w:tcPr>
            <w:tcW w:w="1800" w:type="dxa"/>
          </w:tcPr>
          <w:p w:rsidR="007D206B" w:rsidRDefault="007D206B" w:rsidP="0030562B">
            <w:pPr>
              <w:pStyle w:val="TableBodyText"/>
              <w:spacing w:before="0" w:after="0"/>
            </w:pPr>
            <w:r>
              <w:t>204</w:t>
            </w:r>
          </w:p>
        </w:tc>
      </w:tr>
      <w:tr w:rsidR="007D206B" w:rsidTr="0030562B">
        <w:tc>
          <w:tcPr>
            <w:tcW w:w="1008" w:type="dxa"/>
          </w:tcPr>
          <w:p w:rsidR="007D206B" w:rsidRDefault="007D206B" w:rsidP="0030562B">
            <w:pPr>
              <w:pStyle w:val="TableBodyText"/>
              <w:spacing w:before="0" w:after="0"/>
            </w:pPr>
            <w:r>
              <w:t xml:space="preserve">0x002E </w:t>
            </w:r>
          </w:p>
        </w:tc>
        <w:tc>
          <w:tcPr>
            <w:tcW w:w="2862" w:type="dxa"/>
          </w:tcPr>
          <w:p w:rsidR="007D206B" w:rsidRDefault="007D206B" w:rsidP="0030562B">
            <w:pPr>
              <w:pStyle w:val="TableBodyText"/>
            </w:pPr>
            <w:r>
              <w:t xml:space="preserve">Field </w:t>
            </w:r>
            <w:r>
              <w:rPr>
                <w:b/>
              </w:rPr>
              <w:t>rgColor</w:t>
            </w:r>
            <w:r>
              <w:t>[38] of Palette</w:t>
            </w:r>
          </w:p>
        </w:tc>
        <w:tc>
          <w:tcPr>
            <w:tcW w:w="1679" w:type="dxa"/>
          </w:tcPr>
          <w:p w:rsidR="007D206B" w:rsidRDefault="007D206B" w:rsidP="0030562B">
            <w:pPr>
              <w:pStyle w:val="TableBodyText"/>
              <w:spacing w:before="0" w:after="0"/>
            </w:pPr>
            <w:r>
              <w:t>204</w:t>
            </w:r>
          </w:p>
        </w:tc>
        <w:tc>
          <w:tcPr>
            <w:tcW w:w="1741" w:type="dxa"/>
          </w:tcPr>
          <w:p w:rsidR="007D206B" w:rsidRDefault="007D206B" w:rsidP="0030562B">
            <w:pPr>
              <w:pStyle w:val="TableBodyText"/>
              <w:spacing w:before="0" w:after="0"/>
            </w:pPr>
            <w:r>
              <w:t>153</w:t>
            </w:r>
          </w:p>
        </w:tc>
        <w:tc>
          <w:tcPr>
            <w:tcW w:w="1800" w:type="dxa"/>
          </w:tcPr>
          <w:p w:rsidR="007D206B" w:rsidRDefault="007D206B" w:rsidP="0030562B">
            <w:pPr>
              <w:pStyle w:val="TableBodyText"/>
              <w:spacing w:before="0" w:after="0"/>
            </w:pPr>
            <w:r>
              <w:t>255</w:t>
            </w:r>
          </w:p>
        </w:tc>
      </w:tr>
      <w:tr w:rsidR="007D206B" w:rsidTr="0030562B">
        <w:tc>
          <w:tcPr>
            <w:tcW w:w="1008" w:type="dxa"/>
          </w:tcPr>
          <w:p w:rsidR="007D206B" w:rsidRDefault="007D206B" w:rsidP="0030562B">
            <w:pPr>
              <w:pStyle w:val="TableBodyText"/>
              <w:spacing w:before="0" w:after="0"/>
            </w:pPr>
            <w:r>
              <w:t>0x002F</w:t>
            </w:r>
          </w:p>
        </w:tc>
        <w:tc>
          <w:tcPr>
            <w:tcW w:w="2862" w:type="dxa"/>
          </w:tcPr>
          <w:p w:rsidR="007D206B" w:rsidRDefault="007D206B" w:rsidP="0030562B">
            <w:pPr>
              <w:pStyle w:val="TableBodyText"/>
            </w:pPr>
            <w:r>
              <w:t xml:space="preserve">Field </w:t>
            </w:r>
            <w:r>
              <w:rPr>
                <w:b/>
              </w:rPr>
              <w:t>rgColor</w:t>
            </w:r>
            <w:r>
              <w:t>[39] of Palette</w:t>
            </w:r>
          </w:p>
        </w:tc>
        <w:tc>
          <w:tcPr>
            <w:tcW w:w="1679" w:type="dxa"/>
          </w:tcPr>
          <w:p w:rsidR="007D206B" w:rsidRDefault="007D206B" w:rsidP="0030562B">
            <w:pPr>
              <w:pStyle w:val="TableBodyText"/>
              <w:spacing w:before="0" w:after="0"/>
            </w:pPr>
            <w:r>
              <w:t>255</w:t>
            </w:r>
          </w:p>
        </w:tc>
        <w:tc>
          <w:tcPr>
            <w:tcW w:w="1741" w:type="dxa"/>
          </w:tcPr>
          <w:p w:rsidR="007D206B" w:rsidRDefault="007D206B" w:rsidP="0030562B">
            <w:pPr>
              <w:pStyle w:val="TableBodyText"/>
              <w:spacing w:before="0" w:after="0"/>
            </w:pPr>
            <w:r>
              <w:t>204</w:t>
            </w:r>
          </w:p>
        </w:tc>
        <w:tc>
          <w:tcPr>
            <w:tcW w:w="1800" w:type="dxa"/>
          </w:tcPr>
          <w:p w:rsidR="007D206B" w:rsidRDefault="007D206B" w:rsidP="0030562B">
            <w:pPr>
              <w:pStyle w:val="TableBodyText"/>
              <w:spacing w:before="0" w:after="0"/>
            </w:pPr>
            <w:r>
              <w:t>153</w:t>
            </w:r>
          </w:p>
        </w:tc>
      </w:tr>
      <w:tr w:rsidR="007D206B" w:rsidTr="0030562B">
        <w:tc>
          <w:tcPr>
            <w:tcW w:w="1008" w:type="dxa"/>
          </w:tcPr>
          <w:p w:rsidR="007D206B" w:rsidRDefault="007D206B" w:rsidP="0030562B">
            <w:pPr>
              <w:pStyle w:val="TableBodyText"/>
              <w:spacing w:before="0" w:after="0"/>
            </w:pPr>
            <w:r>
              <w:t xml:space="preserve">0x0030 </w:t>
            </w:r>
          </w:p>
        </w:tc>
        <w:tc>
          <w:tcPr>
            <w:tcW w:w="2862" w:type="dxa"/>
          </w:tcPr>
          <w:p w:rsidR="007D206B" w:rsidRDefault="007D206B" w:rsidP="0030562B">
            <w:pPr>
              <w:pStyle w:val="TableBodyText"/>
              <w:spacing w:before="0" w:after="0"/>
            </w:pPr>
            <w:r>
              <w:t xml:space="preserve">Field </w:t>
            </w:r>
            <w:r>
              <w:rPr>
                <w:b/>
              </w:rPr>
              <w:t>rgColor</w:t>
            </w:r>
            <w:r>
              <w:t>[40] of Palette</w:t>
            </w:r>
          </w:p>
        </w:tc>
        <w:tc>
          <w:tcPr>
            <w:tcW w:w="1679" w:type="dxa"/>
          </w:tcPr>
          <w:p w:rsidR="007D206B" w:rsidRDefault="007D206B" w:rsidP="0030562B">
            <w:pPr>
              <w:pStyle w:val="TableBodyText"/>
              <w:spacing w:before="0" w:after="0"/>
            </w:pPr>
            <w:r>
              <w:t>51</w:t>
            </w:r>
          </w:p>
        </w:tc>
        <w:tc>
          <w:tcPr>
            <w:tcW w:w="1741" w:type="dxa"/>
          </w:tcPr>
          <w:p w:rsidR="007D206B" w:rsidRDefault="007D206B" w:rsidP="0030562B">
            <w:pPr>
              <w:pStyle w:val="TableBodyText"/>
              <w:spacing w:before="0" w:after="0"/>
            </w:pPr>
            <w:r>
              <w:t>102</w:t>
            </w:r>
          </w:p>
        </w:tc>
        <w:tc>
          <w:tcPr>
            <w:tcW w:w="1800" w:type="dxa"/>
          </w:tcPr>
          <w:p w:rsidR="007D206B" w:rsidRDefault="007D206B" w:rsidP="0030562B">
            <w:pPr>
              <w:pStyle w:val="TableBodyText"/>
              <w:spacing w:before="0" w:after="0"/>
            </w:pPr>
            <w:r>
              <w:t>255</w:t>
            </w:r>
          </w:p>
        </w:tc>
      </w:tr>
      <w:tr w:rsidR="007D206B" w:rsidTr="0030562B">
        <w:tc>
          <w:tcPr>
            <w:tcW w:w="1008" w:type="dxa"/>
          </w:tcPr>
          <w:p w:rsidR="007D206B" w:rsidRDefault="007D206B" w:rsidP="0030562B">
            <w:pPr>
              <w:pStyle w:val="TableBodyText"/>
              <w:spacing w:before="0" w:after="0"/>
            </w:pPr>
            <w:r>
              <w:t>0x0031</w:t>
            </w:r>
          </w:p>
        </w:tc>
        <w:tc>
          <w:tcPr>
            <w:tcW w:w="2862" w:type="dxa"/>
          </w:tcPr>
          <w:p w:rsidR="007D206B" w:rsidRDefault="007D206B" w:rsidP="0030562B">
            <w:pPr>
              <w:pStyle w:val="TableBodyText"/>
            </w:pPr>
            <w:r>
              <w:t xml:space="preserve">Field </w:t>
            </w:r>
            <w:r>
              <w:rPr>
                <w:b/>
              </w:rPr>
              <w:t>rgColor</w:t>
            </w:r>
            <w:r>
              <w:t>[41] of Palette</w:t>
            </w:r>
          </w:p>
        </w:tc>
        <w:tc>
          <w:tcPr>
            <w:tcW w:w="1679" w:type="dxa"/>
          </w:tcPr>
          <w:p w:rsidR="007D206B" w:rsidRDefault="007D206B" w:rsidP="0030562B">
            <w:pPr>
              <w:pStyle w:val="TableBodyText"/>
              <w:spacing w:before="0" w:after="0"/>
            </w:pPr>
            <w:r>
              <w:t>51</w:t>
            </w:r>
          </w:p>
        </w:tc>
        <w:tc>
          <w:tcPr>
            <w:tcW w:w="1741" w:type="dxa"/>
          </w:tcPr>
          <w:p w:rsidR="007D206B" w:rsidRDefault="007D206B" w:rsidP="0030562B">
            <w:pPr>
              <w:pStyle w:val="TableBodyText"/>
              <w:spacing w:before="0" w:after="0"/>
            </w:pPr>
            <w:r>
              <w:t>204</w:t>
            </w:r>
          </w:p>
        </w:tc>
        <w:tc>
          <w:tcPr>
            <w:tcW w:w="1800" w:type="dxa"/>
          </w:tcPr>
          <w:p w:rsidR="007D206B" w:rsidRDefault="007D206B" w:rsidP="0030562B">
            <w:pPr>
              <w:pStyle w:val="TableBodyText"/>
              <w:spacing w:before="0" w:after="0"/>
            </w:pPr>
            <w:r>
              <w:t>204</w:t>
            </w:r>
          </w:p>
        </w:tc>
      </w:tr>
      <w:tr w:rsidR="007D206B" w:rsidTr="0030562B">
        <w:tc>
          <w:tcPr>
            <w:tcW w:w="1008" w:type="dxa"/>
          </w:tcPr>
          <w:p w:rsidR="007D206B" w:rsidRDefault="007D206B" w:rsidP="0030562B">
            <w:pPr>
              <w:pStyle w:val="TableBodyText"/>
              <w:spacing w:before="0" w:after="0"/>
            </w:pPr>
            <w:r>
              <w:t xml:space="preserve">0x0032 </w:t>
            </w:r>
          </w:p>
        </w:tc>
        <w:tc>
          <w:tcPr>
            <w:tcW w:w="2862" w:type="dxa"/>
          </w:tcPr>
          <w:p w:rsidR="007D206B" w:rsidRDefault="007D206B" w:rsidP="0030562B">
            <w:pPr>
              <w:pStyle w:val="TableBodyText"/>
            </w:pPr>
            <w:r>
              <w:t xml:space="preserve">Field </w:t>
            </w:r>
            <w:r>
              <w:rPr>
                <w:b/>
              </w:rPr>
              <w:t>rgColor</w:t>
            </w:r>
            <w:r>
              <w:t>[42] of Palette</w:t>
            </w:r>
          </w:p>
        </w:tc>
        <w:tc>
          <w:tcPr>
            <w:tcW w:w="1679" w:type="dxa"/>
          </w:tcPr>
          <w:p w:rsidR="007D206B" w:rsidRDefault="007D206B" w:rsidP="0030562B">
            <w:pPr>
              <w:pStyle w:val="TableBodyText"/>
              <w:spacing w:before="0" w:after="0"/>
            </w:pPr>
            <w:r>
              <w:t>153</w:t>
            </w:r>
          </w:p>
        </w:tc>
        <w:tc>
          <w:tcPr>
            <w:tcW w:w="1741" w:type="dxa"/>
          </w:tcPr>
          <w:p w:rsidR="007D206B" w:rsidRDefault="007D206B" w:rsidP="0030562B">
            <w:pPr>
              <w:pStyle w:val="TableBodyText"/>
              <w:spacing w:before="0" w:after="0"/>
            </w:pPr>
            <w:r>
              <w:t>204</w:t>
            </w:r>
          </w:p>
        </w:tc>
        <w:tc>
          <w:tcPr>
            <w:tcW w:w="1800" w:type="dxa"/>
          </w:tcPr>
          <w:p w:rsidR="007D206B" w:rsidRDefault="007D206B" w:rsidP="0030562B">
            <w:pPr>
              <w:pStyle w:val="TableBodyText"/>
              <w:spacing w:before="0" w:after="0"/>
            </w:pPr>
            <w:r>
              <w:t>0</w:t>
            </w:r>
          </w:p>
        </w:tc>
      </w:tr>
      <w:tr w:rsidR="007D206B" w:rsidTr="0030562B">
        <w:tc>
          <w:tcPr>
            <w:tcW w:w="1008" w:type="dxa"/>
          </w:tcPr>
          <w:p w:rsidR="007D206B" w:rsidRDefault="007D206B" w:rsidP="0030562B">
            <w:pPr>
              <w:pStyle w:val="TableBodyText"/>
              <w:spacing w:before="0" w:after="0"/>
            </w:pPr>
            <w:r>
              <w:t>0x0033</w:t>
            </w:r>
          </w:p>
        </w:tc>
        <w:tc>
          <w:tcPr>
            <w:tcW w:w="2862" w:type="dxa"/>
          </w:tcPr>
          <w:p w:rsidR="007D206B" w:rsidRDefault="007D206B" w:rsidP="0030562B">
            <w:pPr>
              <w:pStyle w:val="TableBodyText"/>
            </w:pPr>
            <w:r>
              <w:t xml:space="preserve">Field </w:t>
            </w:r>
            <w:r>
              <w:rPr>
                <w:b/>
              </w:rPr>
              <w:t>rgColor</w:t>
            </w:r>
            <w:r>
              <w:t>[43] of Palette</w:t>
            </w:r>
          </w:p>
        </w:tc>
        <w:tc>
          <w:tcPr>
            <w:tcW w:w="1679" w:type="dxa"/>
          </w:tcPr>
          <w:p w:rsidR="007D206B" w:rsidRDefault="007D206B" w:rsidP="0030562B">
            <w:pPr>
              <w:pStyle w:val="TableBodyText"/>
              <w:spacing w:before="0" w:after="0"/>
            </w:pPr>
            <w:r>
              <w:t>255</w:t>
            </w:r>
          </w:p>
        </w:tc>
        <w:tc>
          <w:tcPr>
            <w:tcW w:w="1741" w:type="dxa"/>
          </w:tcPr>
          <w:p w:rsidR="007D206B" w:rsidRDefault="007D206B" w:rsidP="0030562B">
            <w:pPr>
              <w:pStyle w:val="TableBodyText"/>
              <w:spacing w:before="0" w:after="0"/>
            </w:pPr>
            <w:r>
              <w:t>204</w:t>
            </w:r>
          </w:p>
        </w:tc>
        <w:tc>
          <w:tcPr>
            <w:tcW w:w="1800" w:type="dxa"/>
          </w:tcPr>
          <w:p w:rsidR="007D206B" w:rsidRDefault="007D206B" w:rsidP="0030562B">
            <w:pPr>
              <w:pStyle w:val="TableBodyText"/>
              <w:spacing w:before="0" w:after="0"/>
            </w:pPr>
            <w:r>
              <w:t>0</w:t>
            </w:r>
          </w:p>
        </w:tc>
      </w:tr>
      <w:tr w:rsidR="007D206B" w:rsidTr="0030562B">
        <w:tc>
          <w:tcPr>
            <w:tcW w:w="1008" w:type="dxa"/>
          </w:tcPr>
          <w:p w:rsidR="007D206B" w:rsidRDefault="007D206B" w:rsidP="0030562B">
            <w:pPr>
              <w:pStyle w:val="TableBodyText"/>
              <w:spacing w:before="0" w:after="0"/>
            </w:pPr>
            <w:r>
              <w:t xml:space="preserve">0x0034 </w:t>
            </w:r>
          </w:p>
        </w:tc>
        <w:tc>
          <w:tcPr>
            <w:tcW w:w="2862" w:type="dxa"/>
          </w:tcPr>
          <w:p w:rsidR="007D206B" w:rsidRDefault="007D206B" w:rsidP="0030562B">
            <w:pPr>
              <w:pStyle w:val="TableBodyText"/>
            </w:pPr>
            <w:r>
              <w:t xml:space="preserve">Field </w:t>
            </w:r>
            <w:r>
              <w:rPr>
                <w:b/>
              </w:rPr>
              <w:t>rgColor</w:t>
            </w:r>
            <w:r>
              <w:t>[44] of Palette</w:t>
            </w:r>
          </w:p>
        </w:tc>
        <w:tc>
          <w:tcPr>
            <w:tcW w:w="1679" w:type="dxa"/>
          </w:tcPr>
          <w:p w:rsidR="007D206B" w:rsidRDefault="007D206B" w:rsidP="0030562B">
            <w:pPr>
              <w:pStyle w:val="TableBodyText"/>
              <w:spacing w:before="0" w:after="0"/>
            </w:pPr>
            <w:r>
              <w:t>255</w:t>
            </w:r>
          </w:p>
        </w:tc>
        <w:tc>
          <w:tcPr>
            <w:tcW w:w="1741" w:type="dxa"/>
          </w:tcPr>
          <w:p w:rsidR="007D206B" w:rsidRDefault="007D206B" w:rsidP="0030562B">
            <w:pPr>
              <w:pStyle w:val="TableBodyText"/>
              <w:spacing w:before="0" w:after="0"/>
            </w:pPr>
            <w:r>
              <w:t>153</w:t>
            </w:r>
          </w:p>
        </w:tc>
        <w:tc>
          <w:tcPr>
            <w:tcW w:w="1800" w:type="dxa"/>
          </w:tcPr>
          <w:p w:rsidR="007D206B" w:rsidRDefault="007D206B" w:rsidP="0030562B">
            <w:pPr>
              <w:pStyle w:val="TableBodyText"/>
              <w:spacing w:before="0" w:after="0"/>
            </w:pPr>
            <w:r>
              <w:t>0</w:t>
            </w:r>
          </w:p>
        </w:tc>
      </w:tr>
      <w:tr w:rsidR="007D206B" w:rsidTr="0030562B">
        <w:tc>
          <w:tcPr>
            <w:tcW w:w="1008" w:type="dxa"/>
          </w:tcPr>
          <w:p w:rsidR="007D206B" w:rsidRDefault="007D206B" w:rsidP="0030562B">
            <w:pPr>
              <w:pStyle w:val="TableBodyText"/>
              <w:spacing w:before="0" w:after="0"/>
            </w:pPr>
            <w:r>
              <w:t>0x0035</w:t>
            </w:r>
          </w:p>
        </w:tc>
        <w:tc>
          <w:tcPr>
            <w:tcW w:w="2862" w:type="dxa"/>
          </w:tcPr>
          <w:p w:rsidR="007D206B" w:rsidRDefault="007D206B" w:rsidP="0030562B">
            <w:pPr>
              <w:pStyle w:val="TableBodyText"/>
            </w:pPr>
            <w:r>
              <w:t xml:space="preserve">Field </w:t>
            </w:r>
            <w:r>
              <w:rPr>
                <w:b/>
              </w:rPr>
              <w:t>rgColor</w:t>
            </w:r>
            <w:r>
              <w:t>[45] of Palette</w:t>
            </w:r>
          </w:p>
        </w:tc>
        <w:tc>
          <w:tcPr>
            <w:tcW w:w="1679" w:type="dxa"/>
          </w:tcPr>
          <w:p w:rsidR="007D206B" w:rsidRDefault="007D206B" w:rsidP="0030562B">
            <w:pPr>
              <w:pStyle w:val="TableBodyText"/>
              <w:spacing w:before="0" w:after="0"/>
            </w:pPr>
            <w:r>
              <w:t>255</w:t>
            </w:r>
          </w:p>
        </w:tc>
        <w:tc>
          <w:tcPr>
            <w:tcW w:w="1741" w:type="dxa"/>
          </w:tcPr>
          <w:p w:rsidR="007D206B" w:rsidRDefault="007D206B" w:rsidP="0030562B">
            <w:pPr>
              <w:pStyle w:val="TableBodyText"/>
              <w:spacing w:before="0" w:after="0"/>
            </w:pPr>
            <w:r>
              <w:t>102</w:t>
            </w:r>
          </w:p>
        </w:tc>
        <w:tc>
          <w:tcPr>
            <w:tcW w:w="1800" w:type="dxa"/>
          </w:tcPr>
          <w:p w:rsidR="007D206B" w:rsidRDefault="007D206B" w:rsidP="0030562B">
            <w:pPr>
              <w:pStyle w:val="TableBodyText"/>
              <w:spacing w:before="0" w:after="0"/>
            </w:pPr>
            <w:r>
              <w:t>0</w:t>
            </w:r>
          </w:p>
        </w:tc>
      </w:tr>
      <w:tr w:rsidR="007D206B" w:rsidTr="0030562B">
        <w:tc>
          <w:tcPr>
            <w:tcW w:w="1008" w:type="dxa"/>
          </w:tcPr>
          <w:p w:rsidR="007D206B" w:rsidRDefault="007D206B" w:rsidP="0030562B">
            <w:pPr>
              <w:pStyle w:val="TableBodyText"/>
              <w:spacing w:before="0" w:after="0"/>
            </w:pPr>
            <w:r>
              <w:t xml:space="preserve">0x0036 </w:t>
            </w:r>
          </w:p>
        </w:tc>
        <w:tc>
          <w:tcPr>
            <w:tcW w:w="2862" w:type="dxa"/>
          </w:tcPr>
          <w:p w:rsidR="007D206B" w:rsidRDefault="007D206B" w:rsidP="0030562B">
            <w:pPr>
              <w:pStyle w:val="TableBodyText"/>
            </w:pPr>
            <w:r>
              <w:t xml:space="preserve">Field </w:t>
            </w:r>
            <w:r>
              <w:rPr>
                <w:b/>
              </w:rPr>
              <w:t>rgColor</w:t>
            </w:r>
            <w:r>
              <w:t>[46] of Palette</w:t>
            </w:r>
          </w:p>
        </w:tc>
        <w:tc>
          <w:tcPr>
            <w:tcW w:w="1679" w:type="dxa"/>
          </w:tcPr>
          <w:p w:rsidR="007D206B" w:rsidRDefault="007D206B" w:rsidP="0030562B">
            <w:pPr>
              <w:pStyle w:val="TableBodyText"/>
              <w:spacing w:before="0" w:after="0"/>
            </w:pPr>
            <w:r>
              <w:t>102</w:t>
            </w:r>
          </w:p>
        </w:tc>
        <w:tc>
          <w:tcPr>
            <w:tcW w:w="1741" w:type="dxa"/>
          </w:tcPr>
          <w:p w:rsidR="007D206B" w:rsidRDefault="007D206B" w:rsidP="0030562B">
            <w:pPr>
              <w:pStyle w:val="TableBodyText"/>
              <w:spacing w:before="0" w:after="0"/>
            </w:pPr>
            <w:r>
              <w:t>102</w:t>
            </w:r>
          </w:p>
        </w:tc>
        <w:tc>
          <w:tcPr>
            <w:tcW w:w="1800" w:type="dxa"/>
          </w:tcPr>
          <w:p w:rsidR="007D206B" w:rsidRDefault="007D206B" w:rsidP="0030562B">
            <w:pPr>
              <w:pStyle w:val="TableBodyText"/>
              <w:spacing w:before="0" w:after="0"/>
            </w:pPr>
            <w:r>
              <w:t>153</w:t>
            </w:r>
          </w:p>
        </w:tc>
      </w:tr>
      <w:tr w:rsidR="007D206B" w:rsidTr="0030562B">
        <w:tc>
          <w:tcPr>
            <w:tcW w:w="1008" w:type="dxa"/>
          </w:tcPr>
          <w:p w:rsidR="007D206B" w:rsidRDefault="007D206B" w:rsidP="0030562B">
            <w:pPr>
              <w:pStyle w:val="TableBodyText"/>
              <w:spacing w:before="0" w:after="0"/>
            </w:pPr>
            <w:r>
              <w:t xml:space="preserve">0x0037 </w:t>
            </w:r>
          </w:p>
        </w:tc>
        <w:tc>
          <w:tcPr>
            <w:tcW w:w="2862" w:type="dxa"/>
          </w:tcPr>
          <w:p w:rsidR="007D206B" w:rsidRDefault="007D206B" w:rsidP="0030562B">
            <w:pPr>
              <w:pStyle w:val="TableBodyText"/>
            </w:pPr>
            <w:r>
              <w:t xml:space="preserve">Field </w:t>
            </w:r>
            <w:r>
              <w:rPr>
                <w:b/>
              </w:rPr>
              <w:t>rgColor</w:t>
            </w:r>
            <w:r>
              <w:t>[47] of Palette</w:t>
            </w:r>
          </w:p>
        </w:tc>
        <w:tc>
          <w:tcPr>
            <w:tcW w:w="1679" w:type="dxa"/>
          </w:tcPr>
          <w:p w:rsidR="007D206B" w:rsidRDefault="007D206B" w:rsidP="0030562B">
            <w:pPr>
              <w:pStyle w:val="TableBodyText"/>
              <w:spacing w:before="0" w:after="0"/>
            </w:pPr>
            <w:r>
              <w:t>150</w:t>
            </w:r>
          </w:p>
        </w:tc>
        <w:tc>
          <w:tcPr>
            <w:tcW w:w="1741" w:type="dxa"/>
          </w:tcPr>
          <w:p w:rsidR="007D206B" w:rsidRDefault="007D206B" w:rsidP="0030562B">
            <w:pPr>
              <w:pStyle w:val="TableBodyText"/>
              <w:spacing w:before="0" w:after="0"/>
            </w:pPr>
            <w:r>
              <w:t>150</w:t>
            </w:r>
          </w:p>
        </w:tc>
        <w:tc>
          <w:tcPr>
            <w:tcW w:w="1800" w:type="dxa"/>
          </w:tcPr>
          <w:p w:rsidR="007D206B" w:rsidRDefault="007D206B" w:rsidP="0030562B">
            <w:pPr>
              <w:pStyle w:val="TableBodyText"/>
              <w:spacing w:before="0" w:after="0"/>
            </w:pPr>
            <w:r>
              <w:t>150</w:t>
            </w:r>
          </w:p>
        </w:tc>
      </w:tr>
      <w:tr w:rsidR="007D206B" w:rsidTr="0030562B">
        <w:tc>
          <w:tcPr>
            <w:tcW w:w="1008" w:type="dxa"/>
          </w:tcPr>
          <w:p w:rsidR="007D206B" w:rsidRDefault="007D206B" w:rsidP="0030562B">
            <w:pPr>
              <w:pStyle w:val="TableBodyText"/>
              <w:spacing w:before="0" w:after="0"/>
            </w:pPr>
            <w:r>
              <w:t xml:space="preserve">0x0038 </w:t>
            </w:r>
          </w:p>
        </w:tc>
        <w:tc>
          <w:tcPr>
            <w:tcW w:w="2862" w:type="dxa"/>
          </w:tcPr>
          <w:p w:rsidR="007D206B" w:rsidRDefault="007D206B" w:rsidP="0030562B">
            <w:pPr>
              <w:pStyle w:val="TableBodyText"/>
            </w:pPr>
            <w:r>
              <w:t xml:space="preserve">Field </w:t>
            </w:r>
            <w:r>
              <w:rPr>
                <w:b/>
              </w:rPr>
              <w:t>rgColor</w:t>
            </w:r>
            <w:r>
              <w:t>[48] of Palette</w:t>
            </w:r>
          </w:p>
        </w:tc>
        <w:tc>
          <w:tcPr>
            <w:tcW w:w="1679" w:type="dxa"/>
          </w:tcPr>
          <w:p w:rsidR="007D206B" w:rsidRDefault="007D206B" w:rsidP="0030562B">
            <w:pPr>
              <w:pStyle w:val="TableBodyText"/>
              <w:spacing w:before="0" w:after="0"/>
            </w:pPr>
            <w:r>
              <w:t>0</w:t>
            </w:r>
          </w:p>
        </w:tc>
        <w:tc>
          <w:tcPr>
            <w:tcW w:w="1741" w:type="dxa"/>
          </w:tcPr>
          <w:p w:rsidR="007D206B" w:rsidRDefault="007D206B" w:rsidP="0030562B">
            <w:pPr>
              <w:pStyle w:val="TableBodyText"/>
              <w:spacing w:before="0" w:after="0"/>
            </w:pPr>
            <w:r>
              <w:t>51</w:t>
            </w:r>
          </w:p>
        </w:tc>
        <w:tc>
          <w:tcPr>
            <w:tcW w:w="1800" w:type="dxa"/>
          </w:tcPr>
          <w:p w:rsidR="007D206B" w:rsidRDefault="007D206B" w:rsidP="0030562B">
            <w:pPr>
              <w:pStyle w:val="TableBodyText"/>
              <w:spacing w:before="0" w:after="0"/>
            </w:pPr>
            <w:r>
              <w:t>102</w:t>
            </w:r>
          </w:p>
        </w:tc>
      </w:tr>
      <w:tr w:rsidR="007D206B" w:rsidTr="0030562B">
        <w:tc>
          <w:tcPr>
            <w:tcW w:w="1008" w:type="dxa"/>
          </w:tcPr>
          <w:p w:rsidR="007D206B" w:rsidRDefault="007D206B" w:rsidP="0030562B">
            <w:pPr>
              <w:pStyle w:val="TableBodyText"/>
              <w:spacing w:before="0" w:after="0"/>
            </w:pPr>
            <w:r>
              <w:t xml:space="preserve">0x0039 </w:t>
            </w:r>
          </w:p>
        </w:tc>
        <w:tc>
          <w:tcPr>
            <w:tcW w:w="2862" w:type="dxa"/>
          </w:tcPr>
          <w:p w:rsidR="007D206B" w:rsidRDefault="007D206B" w:rsidP="0030562B">
            <w:pPr>
              <w:pStyle w:val="TableBodyText"/>
            </w:pPr>
            <w:r>
              <w:t xml:space="preserve">Field </w:t>
            </w:r>
            <w:r>
              <w:rPr>
                <w:b/>
              </w:rPr>
              <w:t>rgColor</w:t>
            </w:r>
            <w:r>
              <w:t>[49] of Palette</w:t>
            </w:r>
          </w:p>
        </w:tc>
        <w:tc>
          <w:tcPr>
            <w:tcW w:w="1679" w:type="dxa"/>
          </w:tcPr>
          <w:p w:rsidR="007D206B" w:rsidRDefault="007D206B" w:rsidP="0030562B">
            <w:pPr>
              <w:pStyle w:val="TableBodyText"/>
              <w:spacing w:before="0" w:after="0"/>
            </w:pPr>
            <w:r>
              <w:t>51</w:t>
            </w:r>
          </w:p>
        </w:tc>
        <w:tc>
          <w:tcPr>
            <w:tcW w:w="1741" w:type="dxa"/>
          </w:tcPr>
          <w:p w:rsidR="007D206B" w:rsidRDefault="007D206B" w:rsidP="0030562B">
            <w:pPr>
              <w:pStyle w:val="TableBodyText"/>
              <w:spacing w:before="0" w:after="0"/>
            </w:pPr>
            <w:r>
              <w:t>153</w:t>
            </w:r>
          </w:p>
        </w:tc>
        <w:tc>
          <w:tcPr>
            <w:tcW w:w="1800" w:type="dxa"/>
          </w:tcPr>
          <w:p w:rsidR="007D206B" w:rsidRDefault="007D206B" w:rsidP="0030562B">
            <w:pPr>
              <w:pStyle w:val="TableBodyText"/>
              <w:spacing w:before="0" w:after="0"/>
            </w:pPr>
            <w:r>
              <w:t>102</w:t>
            </w:r>
          </w:p>
        </w:tc>
      </w:tr>
      <w:tr w:rsidR="007D206B" w:rsidTr="0030562B">
        <w:tc>
          <w:tcPr>
            <w:tcW w:w="1008" w:type="dxa"/>
          </w:tcPr>
          <w:p w:rsidR="007D206B" w:rsidRDefault="007D206B" w:rsidP="0030562B">
            <w:pPr>
              <w:pStyle w:val="TableBodyText"/>
              <w:spacing w:before="0" w:after="0"/>
            </w:pPr>
            <w:r>
              <w:t>0x003A</w:t>
            </w:r>
          </w:p>
        </w:tc>
        <w:tc>
          <w:tcPr>
            <w:tcW w:w="2862" w:type="dxa"/>
          </w:tcPr>
          <w:p w:rsidR="007D206B" w:rsidRDefault="007D206B" w:rsidP="0030562B">
            <w:pPr>
              <w:pStyle w:val="TableBodyText"/>
            </w:pPr>
            <w:r>
              <w:t xml:space="preserve">Field </w:t>
            </w:r>
            <w:r>
              <w:rPr>
                <w:b/>
              </w:rPr>
              <w:t>rgColor</w:t>
            </w:r>
            <w:r>
              <w:t>[50] of Palette</w:t>
            </w:r>
          </w:p>
        </w:tc>
        <w:tc>
          <w:tcPr>
            <w:tcW w:w="1679" w:type="dxa"/>
          </w:tcPr>
          <w:p w:rsidR="007D206B" w:rsidRDefault="007D206B" w:rsidP="0030562B">
            <w:pPr>
              <w:pStyle w:val="TableBodyText"/>
              <w:spacing w:before="0" w:after="0"/>
            </w:pPr>
            <w:r>
              <w:t>0</w:t>
            </w:r>
          </w:p>
        </w:tc>
        <w:tc>
          <w:tcPr>
            <w:tcW w:w="1741" w:type="dxa"/>
          </w:tcPr>
          <w:p w:rsidR="007D206B" w:rsidRDefault="007D206B" w:rsidP="0030562B">
            <w:pPr>
              <w:pStyle w:val="TableBodyText"/>
              <w:spacing w:before="0" w:after="0"/>
            </w:pPr>
            <w:r>
              <w:t>51</w:t>
            </w:r>
          </w:p>
        </w:tc>
        <w:tc>
          <w:tcPr>
            <w:tcW w:w="1800" w:type="dxa"/>
          </w:tcPr>
          <w:p w:rsidR="007D206B" w:rsidRDefault="007D206B" w:rsidP="0030562B">
            <w:pPr>
              <w:pStyle w:val="TableBodyText"/>
              <w:spacing w:before="0" w:after="0"/>
            </w:pPr>
            <w:r>
              <w:t>0</w:t>
            </w:r>
          </w:p>
        </w:tc>
      </w:tr>
      <w:tr w:rsidR="007D206B" w:rsidTr="0030562B">
        <w:tc>
          <w:tcPr>
            <w:tcW w:w="1008" w:type="dxa"/>
          </w:tcPr>
          <w:p w:rsidR="007D206B" w:rsidRDefault="007D206B" w:rsidP="0030562B">
            <w:pPr>
              <w:pStyle w:val="TableBodyText"/>
              <w:spacing w:before="0" w:after="0"/>
            </w:pPr>
            <w:r>
              <w:t>0x003B</w:t>
            </w:r>
          </w:p>
        </w:tc>
        <w:tc>
          <w:tcPr>
            <w:tcW w:w="2862" w:type="dxa"/>
          </w:tcPr>
          <w:p w:rsidR="007D206B" w:rsidRDefault="007D206B" w:rsidP="0030562B">
            <w:pPr>
              <w:pStyle w:val="TableBodyText"/>
            </w:pPr>
            <w:r>
              <w:t xml:space="preserve">Field </w:t>
            </w:r>
            <w:r>
              <w:rPr>
                <w:b/>
              </w:rPr>
              <w:t>rgColor</w:t>
            </w:r>
            <w:r>
              <w:t>[51] of Palette</w:t>
            </w:r>
          </w:p>
        </w:tc>
        <w:tc>
          <w:tcPr>
            <w:tcW w:w="1679" w:type="dxa"/>
          </w:tcPr>
          <w:p w:rsidR="007D206B" w:rsidRDefault="007D206B" w:rsidP="0030562B">
            <w:pPr>
              <w:pStyle w:val="TableBodyText"/>
              <w:spacing w:before="0" w:after="0"/>
            </w:pPr>
            <w:r>
              <w:t>51</w:t>
            </w:r>
          </w:p>
        </w:tc>
        <w:tc>
          <w:tcPr>
            <w:tcW w:w="1741" w:type="dxa"/>
          </w:tcPr>
          <w:p w:rsidR="007D206B" w:rsidRDefault="007D206B" w:rsidP="0030562B">
            <w:pPr>
              <w:pStyle w:val="TableBodyText"/>
              <w:spacing w:before="0" w:after="0"/>
            </w:pPr>
            <w:r>
              <w:t>51</w:t>
            </w:r>
          </w:p>
        </w:tc>
        <w:tc>
          <w:tcPr>
            <w:tcW w:w="1800" w:type="dxa"/>
          </w:tcPr>
          <w:p w:rsidR="007D206B" w:rsidRDefault="007D206B" w:rsidP="0030562B">
            <w:pPr>
              <w:pStyle w:val="TableBodyText"/>
              <w:spacing w:before="0" w:after="0"/>
            </w:pPr>
            <w:r>
              <w:t>0</w:t>
            </w:r>
          </w:p>
        </w:tc>
      </w:tr>
      <w:tr w:rsidR="007D206B" w:rsidTr="0030562B">
        <w:tc>
          <w:tcPr>
            <w:tcW w:w="1008" w:type="dxa"/>
          </w:tcPr>
          <w:p w:rsidR="007D206B" w:rsidRDefault="007D206B" w:rsidP="0030562B">
            <w:pPr>
              <w:pStyle w:val="TableBodyText"/>
              <w:spacing w:before="0" w:after="0"/>
            </w:pPr>
            <w:r>
              <w:t>0x003C</w:t>
            </w:r>
          </w:p>
        </w:tc>
        <w:tc>
          <w:tcPr>
            <w:tcW w:w="2862" w:type="dxa"/>
          </w:tcPr>
          <w:p w:rsidR="007D206B" w:rsidRDefault="007D206B" w:rsidP="0030562B">
            <w:pPr>
              <w:pStyle w:val="TableBodyText"/>
            </w:pPr>
            <w:r>
              <w:t xml:space="preserve">Field </w:t>
            </w:r>
            <w:r>
              <w:rPr>
                <w:b/>
              </w:rPr>
              <w:t>rgColor</w:t>
            </w:r>
            <w:r>
              <w:t>[52] of Palette</w:t>
            </w:r>
          </w:p>
        </w:tc>
        <w:tc>
          <w:tcPr>
            <w:tcW w:w="1679" w:type="dxa"/>
          </w:tcPr>
          <w:p w:rsidR="007D206B" w:rsidRDefault="007D206B" w:rsidP="0030562B">
            <w:pPr>
              <w:pStyle w:val="TableBodyText"/>
              <w:spacing w:before="0" w:after="0"/>
            </w:pPr>
            <w:r>
              <w:t>153</w:t>
            </w:r>
          </w:p>
        </w:tc>
        <w:tc>
          <w:tcPr>
            <w:tcW w:w="1741" w:type="dxa"/>
          </w:tcPr>
          <w:p w:rsidR="007D206B" w:rsidRDefault="007D206B" w:rsidP="0030562B">
            <w:pPr>
              <w:pStyle w:val="TableBodyText"/>
              <w:spacing w:before="0" w:after="0"/>
            </w:pPr>
            <w:r>
              <w:t>51</w:t>
            </w:r>
          </w:p>
        </w:tc>
        <w:tc>
          <w:tcPr>
            <w:tcW w:w="1800" w:type="dxa"/>
          </w:tcPr>
          <w:p w:rsidR="007D206B" w:rsidRDefault="007D206B" w:rsidP="0030562B">
            <w:pPr>
              <w:pStyle w:val="TableBodyText"/>
              <w:spacing w:before="0" w:after="0"/>
            </w:pPr>
            <w:r>
              <w:t>0</w:t>
            </w:r>
          </w:p>
        </w:tc>
      </w:tr>
      <w:tr w:rsidR="007D206B" w:rsidTr="0030562B">
        <w:tc>
          <w:tcPr>
            <w:tcW w:w="1008" w:type="dxa"/>
          </w:tcPr>
          <w:p w:rsidR="007D206B" w:rsidRDefault="007D206B" w:rsidP="0030562B">
            <w:pPr>
              <w:pStyle w:val="TableBodyText"/>
              <w:spacing w:before="0" w:after="0"/>
            </w:pPr>
            <w:r>
              <w:t>0x003D</w:t>
            </w:r>
          </w:p>
        </w:tc>
        <w:tc>
          <w:tcPr>
            <w:tcW w:w="2862" w:type="dxa"/>
          </w:tcPr>
          <w:p w:rsidR="007D206B" w:rsidRDefault="007D206B" w:rsidP="0030562B">
            <w:pPr>
              <w:pStyle w:val="TableBodyText"/>
            </w:pPr>
            <w:r>
              <w:t xml:space="preserve">Field </w:t>
            </w:r>
            <w:r>
              <w:rPr>
                <w:b/>
              </w:rPr>
              <w:t>rgColor</w:t>
            </w:r>
            <w:r>
              <w:t>[53] of Palette</w:t>
            </w:r>
          </w:p>
        </w:tc>
        <w:tc>
          <w:tcPr>
            <w:tcW w:w="1679" w:type="dxa"/>
          </w:tcPr>
          <w:p w:rsidR="007D206B" w:rsidRDefault="007D206B" w:rsidP="0030562B">
            <w:pPr>
              <w:pStyle w:val="TableBodyText"/>
              <w:spacing w:before="0" w:after="0"/>
            </w:pPr>
            <w:r>
              <w:t>153</w:t>
            </w:r>
          </w:p>
        </w:tc>
        <w:tc>
          <w:tcPr>
            <w:tcW w:w="1741" w:type="dxa"/>
          </w:tcPr>
          <w:p w:rsidR="007D206B" w:rsidRDefault="007D206B" w:rsidP="0030562B">
            <w:pPr>
              <w:pStyle w:val="TableBodyText"/>
              <w:spacing w:before="0" w:after="0"/>
            </w:pPr>
            <w:r>
              <w:t>51</w:t>
            </w:r>
          </w:p>
        </w:tc>
        <w:tc>
          <w:tcPr>
            <w:tcW w:w="1800" w:type="dxa"/>
          </w:tcPr>
          <w:p w:rsidR="007D206B" w:rsidRDefault="007D206B" w:rsidP="0030562B">
            <w:pPr>
              <w:pStyle w:val="TableBodyText"/>
              <w:spacing w:before="0" w:after="0"/>
            </w:pPr>
            <w:r>
              <w:t>102</w:t>
            </w:r>
          </w:p>
        </w:tc>
      </w:tr>
      <w:tr w:rsidR="007D206B" w:rsidTr="0030562B">
        <w:tc>
          <w:tcPr>
            <w:tcW w:w="1008" w:type="dxa"/>
          </w:tcPr>
          <w:p w:rsidR="007D206B" w:rsidRDefault="007D206B" w:rsidP="0030562B">
            <w:pPr>
              <w:pStyle w:val="TableBodyText"/>
              <w:spacing w:before="0" w:after="0"/>
            </w:pPr>
            <w:r>
              <w:t xml:space="preserve">0x003E </w:t>
            </w:r>
          </w:p>
        </w:tc>
        <w:tc>
          <w:tcPr>
            <w:tcW w:w="2862" w:type="dxa"/>
          </w:tcPr>
          <w:p w:rsidR="007D206B" w:rsidRDefault="007D206B" w:rsidP="0030562B">
            <w:pPr>
              <w:pStyle w:val="TableBodyText"/>
            </w:pPr>
            <w:r>
              <w:t xml:space="preserve">Field </w:t>
            </w:r>
            <w:r>
              <w:rPr>
                <w:b/>
              </w:rPr>
              <w:t>rgColor</w:t>
            </w:r>
            <w:r>
              <w:t>[54] of Palette</w:t>
            </w:r>
          </w:p>
        </w:tc>
        <w:tc>
          <w:tcPr>
            <w:tcW w:w="1679" w:type="dxa"/>
          </w:tcPr>
          <w:p w:rsidR="007D206B" w:rsidRDefault="007D206B" w:rsidP="0030562B">
            <w:pPr>
              <w:pStyle w:val="TableBodyText"/>
              <w:spacing w:before="0" w:after="0"/>
            </w:pPr>
            <w:r>
              <w:t>51</w:t>
            </w:r>
          </w:p>
        </w:tc>
        <w:tc>
          <w:tcPr>
            <w:tcW w:w="1741" w:type="dxa"/>
          </w:tcPr>
          <w:p w:rsidR="007D206B" w:rsidRDefault="007D206B" w:rsidP="0030562B">
            <w:pPr>
              <w:pStyle w:val="TableBodyText"/>
              <w:spacing w:before="0" w:after="0"/>
            </w:pPr>
            <w:r>
              <w:t>51</w:t>
            </w:r>
          </w:p>
        </w:tc>
        <w:tc>
          <w:tcPr>
            <w:tcW w:w="1800" w:type="dxa"/>
          </w:tcPr>
          <w:p w:rsidR="007D206B" w:rsidRDefault="007D206B" w:rsidP="0030562B">
            <w:pPr>
              <w:pStyle w:val="TableBodyText"/>
              <w:spacing w:before="0" w:after="0"/>
            </w:pPr>
            <w:r>
              <w:t>153</w:t>
            </w:r>
          </w:p>
        </w:tc>
      </w:tr>
      <w:tr w:rsidR="007D206B" w:rsidTr="0030562B">
        <w:tc>
          <w:tcPr>
            <w:tcW w:w="1008" w:type="dxa"/>
          </w:tcPr>
          <w:p w:rsidR="007D206B" w:rsidRDefault="007D206B" w:rsidP="0030562B">
            <w:pPr>
              <w:pStyle w:val="TableBodyText"/>
              <w:spacing w:before="0" w:after="0"/>
            </w:pPr>
            <w:r>
              <w:t xml:space="preserve">0x003F </w:t>
            </w:r>
          </w:p>
        </w:tc>
        <w:tc>
          <w:tcPr>
            <w:tcW w:w="2862" w:type="dxa"/>
          </w:tcPr>
          <w:p w:rsidR="007D206B" w:rsidRDefault="007D206B" w:rsidP="0030562B">
            <w:pPr>
              <w:pStyle w:val="TableBodyText"/>
              <w:spacing w:before="0" w:after="0"/>
            </w:pPr>
            <w:r>
              <w:t xml:space="preserve">Field </w:t>
            </w:r>
            <w:r>
              <w:rPr>
                <w:b/>
              </w:rPr>
              <w:t>rgColor</w:t>
            </w:r>
            <w:r>
              <w:t>[55] of Palette</w:t>
            </w:r>
          </w:p>
        </w:tc>
        <w:tc>
          <w:tcPr>
            <w:tcW w:w="1679" w:type="dxa"/>
          </w:tcPr>
          <w:p w:rsidR="007D206B" w:rsidRDefault="007D206B" w:rsidP="0030562B">
            <w:pPr>
              <w:pStyle w:val="TableBodyText"/>
              <w:spacing w:before="0" w:after="0"/>
            </w:pPr>
            <w:r>
              <w:t>51</w:t>
            </w:r>
          </w:p>
        </w:tc>
        <w:tc>
          <w:tcPr>
            <w:tcW w:w="1741" w:type="dxa"/>
          </w:tcPr>
          <w:p w:rsidR="007D206B" w:rsidRDefault="007D206B" w:rsidP="0030562B">
            <w:pPr>
              <w:pStyle w:val="TableBodyText"/>
              <w:spacing w:before="0" w:after="0"/>
            </w:pPr>
            <w:r>
              <w:t>51</w:t>
            </w:r>
          </w:p>
        </w:tc>
        <w:tc>
          <w:tcPr>
            <w:tcW w:w="1800" w:type="dxa"/>
          </w:tcPr>
          <w:p w:rsidR="007D206B" w:rsidRDefault="007D206B" w:rsidP="0030562B">
            <w:pPr>
              <w:pStyle w:val="TableBodyText"/>
              <w:spacing w:before="0" w:after="0"/>
            </w:pPr>
            <w:r>
              <w:t>51</w:t>
            </w:r>
          </w:p>
        </w:tc>
      </w:tr>
    </w:tbl>
    <w:p w:rsidR="007D206B" w:rsidRDefault="007D206B" w:rsidP="007D206B">
      <w:pPr>
        <w:pStyle w:val="Definition-Field2"/>
        <w:ind w:left="0"/>
      </w:pPr>
      <w:r>
        <w:t xml:space="preserve">The remaining values in the color table specify colors associated with application display settings as follows: </w:t>
      </w:r>
    </w:p>
    <w:tbl>
      <w:tblPr>
        <w:tblStyle w:val="Table-ShadedHeaderIndented"/>
        <w:tblW w:w="0" w:type="auto"/>
        <w:tblLook w:val="04A0" w:firstRow="1" w:lastRow="0" w:firstColumn="1" w:lastColumn="0" w:noHBand="0" w:noVBand="1"/>
      </w:tblPr>
      <w:tblGrid>
        <w:gridCol w:w="3205"/>
        <w:gridCol w:w="5543"/>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3205" w:type="dxa"/>
          </w:tcPr>
          <w:p w:rsidR="007D206B" w:rsidRDefault="007D206B" w:rsidP="0030562B">
            <w:pPr>
              <w:pStyle w:val="TableHeaderText"/>
              <w:tabs>
                <w:tab w:val="center" w:pos="1487"/>
              </w:tabs>
              <w:spacing w:before="0" w:after="0"/>
            </w:pPr>
            <w:r>
              <w:t>Value</w:t>
            </w:r>
          </w:p>
        </w:tc>
        <w:tc>
          <w:tcPr>
            <w:tcW w:w="5543" w:type="dxa"/>
          </w:tcPr>
          <w:p w:rsidR="007D206B" w:rsidRDefault="007D206B" w:rsidP="0030562B">
            <w:pPr>
              <w:pStyle w:val="TableHeaderText"/>
              <w:spacing w:before="0" w:after="0"/>
            </w:pPr>
            <w:r>
              <w:t>Meaning</w:t>
            </w:r>
          </w:p>
        </w:tc>
      </w:tr>
      <w:tr w:rsidR="007D206B" w:rsidTr="0030562B">
        <w:tc>
          <w:tcPr>
            <w:tcW w:w="3205" w:type="dxa"/>
          </w:tcPr>
          <w:p w:rsidR="007D206B" w:rsidRDefault="007D206B" w:rsidP="0030562B">
            <w:pPr>
              <w:pStyle w:val="TableBodyText"/>
              <w:spacing w:before="0" w:after="0"/>
            </w:pPr>
            <w:r>
              <w:t xml:space="preserve">0x0040 </w:t>
            </w:r>
          </w:p>
        </w:tc>
        <w:tc>
          <w:tcPr>
            <w:tcW w:w="5543" w:type="dxa"/>
          </w:tcPr>
          <w:p w:rsidR="007D206B" w:rsidRDefault="007D206B" w:rsidP="0030562B">
            <w:pPr>
              <w:pStyle w:val="TableBodyText"/>
              <w:spacing w:before="0" w:after="0"/>
            </w:pPr>
            <w:r>
              <w:t xml:space="preserve">Default foreground color. This is the window text color in the </w:t>
            </w:r>
            <w:hyperlink w:anchor="gt_0b356926-f9cb-4dc2-a859-71441d62503d">
              <w:r>
                <w:rPr>
                  <w:rStyle w:val="HyperlinkGreen"/>
                  <w:b/>
                </w:rPr>
                <w:t>sheet</w:t>
              </w:r>
            </w:hyperlink>
            <w:r>
              <w:t xml:space="preserve"> display.</w:t>
            </w:r>
          </w:p>
        </w:tc>
      </w:tr>
      <w:tr w:rsidR="007D206B" w:rsidTr="0030562B">
        <w:tc>
          <w:tcPr>
            <w:tcW w:w="3205" w:type="dxa"/>
          </w:tcPr>
          <w:p w:rsidR="007D206B" w:rsidRDefault="007D206B" w:rsidP="0030562B">
            <w:pPr>
              <w:pStyle w:val="TableBodyText"/>
              <w:spacing w:before="0" w:after="0"/>
            </w:pPr>
            <w:r>
              <w:t xml:space="preserve">0x0041 </w:t>
            </w:r>
          </w:p>
        </w:tc>
        <w:tc>
          <w:tcPr>
            <w:tcW w:w="5543" w:type="dxa"/>
          </w:tcPr>
          <w:p w:rsidR="007D206B" w:rsidRDefault="007D206B" w:rsidP="0030562B">
            <w:pPr>
              <w:pStyle w:val="TableBodyText"/>
              <w:spacing w:before="0" w:after="0"/>
            </w:pPr>
            <w:r>
              <w:t xml:space="preserve">Default background color.  This is the window background color in the sheet display and is the default background color for a </w:t>
            </w:r>
            <w:hyperlink w:anchor="gt_43d1e51e-4f26-493b-b7c9-e84e920d7461">
              <w:r>
                <w:rPr>
                  <w:rStyle w:val="HyperlinkGreen"/>
                  <w:b/>
                </w:rPr>
                <w:t>cell</w:t>
              </w:r>
            </w:hyperlink>
            <w:r>
              <w:t xml:space="preserve">. </w:t>
            </w:r>
          </w:p>
        </w:tc>
      </w:tr>
      <w:tr w:rsidR="007D206B" w:rsidTr="0030562B">
        <w:tc>
          <w:tcPr>
            <w:tcW w:w="3205" w:type="dxa"/>
          </w:tcPr>
          <w:p w:rsidR="007D206B" w:rsidRDefault="007D206B" w:rsidP="0030562B">
            <w:pPr>
              <w:pStyle w:val="TableBodyText"/>
              <w:spacing w:before="0" w:after="0"/>
            </w:pPr>
            <w:r>
              <w:t>0x004D</w:t>
            </w:r>
          </w:p>
        </w:tc>
        <w:tc>
          <w:tcPr>
            <w:tcW w:w="5543" w:type="dxa"/>
          </w:tcPr>
          <w:p w:rsidR="007D206B" w:rsidRDefault="007D206B" w:rsidP="0030562B">
            <w:pPr>
              <w:pStyle w:val="TableBodyText"/>
              <w:spacing w:before="0" w:after="0"/>
            </w:pPr>
            <w:r>
              <w:t xml:space="preserve">Default </w:t>
            </w:r>
            <w:hyperlink w:anchor="Section_f9430fdccd0f40dd93243bdf4ce7cc4c" w:history="1">
              <w:r>
                <w:rPr>
                  <w:rStyle w:val="af5"/>
                </w:rPr>
                <w:t>chart</w:t>
              </w:r>
            </w:hyperlink>
            <w:r>
              <w:t xml:space="preserve"> foreground color. This is the window text color in the chart display.  </w:t>
            </w:r>
          </w:p>
        </w:tc>
      </w:tr>
      <w:tr w:rsidR="007D206B" w:rsidTr="0030562B">
        <w:tc>
          <w:tcPr>
            <w:tcW w:w="3205" w:type="dxa"/>
          </w:tcPr>
          <w:p w:rsidR="007D206B" w:rsidRDefault="007D206B" w:rsidP="0030562B">
            <w:pPr>
              <w:pStyle w:val="TableBodyText"/>
              <w:spacing w:before="0" w:after="0"/>
            </w:pPr>
            <w:r>
              <w:t>0x004E</w:t>
            </w:r>
          </w:p>
        </w:tc>
        <w:tc>
          <w:tcPr>
            <w:tcW w:w="5543" w:type="dxa"/>
          </w:tcPr>
          <w:p w:rsidR="007D206B" w:rsidRDefault="007D206B" w:rsidP="0030562B">
            <w:pPr>
              <w:pStyle w:val="TableBodyText"/>
              <w:spacing w:before="0" w:after="0"/>
            </w:pPr>
            <w:r>
              <w:t xml:space="preserve">Default chart background color.  This is the window background color in the chart display. </w:t>
            </w:r>
          </w:p>
        </w:tc>
      </w:tr>
      <w:tr w:rsidR="007D206B" w:rsidTr="0030562B">
        <w:tc>
          <w:tcPr>
            <w:tcW w:w="3205" w:type="dxa"/>
          </w:tcPr>
          <w:p w:rsidR="007D206B" w:rsidRDefault="007D206B" w:rsidP="0030562B">
            <w:pPr>
              <w:pStyle w:val="TableBodyText"/>
              <w:spacing w:before="0" w:after="0"/>
            </w:pPr>
            <w:r>
              <w:t>0x004F</w:t>
            </w:r>
          </w:p>
        </w:tc>
        <w:tc>
          <w:tcPr>
            <w:tcW w:w="5543" w:type="dxa"/>
          </w:tcPr>
          <w:p w:rsidR="007D206B" w:rsidRDefault="007D206B" w:rsidP="0030562B">
            <w:pPr>
              <w:pStyle w:val="TableBodyText"/>
              <w:spacing w:before="0" w:after="0"/>
            </w:pPr>
            <w:r>
              <w:t>Chart neutral color which is black, an RGB value of (0,0,0).</w:t>
            </w:r>
          </w:p>
        </w:tc>
      </w:tr>
      <w:tr w:rsidR="007D206B" w:rsidTr="0030562B">
        <w:tc>
          <w:tcPr>
            <w:tcW w:w="3205" w:type="dxa"/>
          </w:tcPr>
          <w:p w:rsidR="007D206B" w:rsidRDefault="007D206B" w:rsidP="0030562B">
            <w:pPr>
              <w:pStyle w:val="TableBodyText"/>
              <w:spacing w:before="0" w:after="0"/>
            </w:pPr>
            <w:r>
              <w:t>0x0051</w:t>
            </w:r>
          </w:p>
        </w:tc>
        <w:tc>
          <w:tcPr>
            <w:tcW w:w="5543" w:type="dxa"/>
          </w:tcPr>
          <w:p w:rsidR="007D206B" w:rsidRDefault="007D206B" w:rsidP="0030562B">
            <w:pPr>
              <w:pStyle w:val="TableBodyText"/>
              <w:spacing w:before="0" w:after="0"/>
            </w:pPr>
            <w:hyperlink w:anchor="gt_5100b5cd-9168-4f0c-a088-a143921b8640">
              <w:r>
                <w:rPr>
                  <w:rStyle w:val="HyperlinkGreen"/>
                  <w:b/>
                </w:rPr>
                <w:t>ToolTip</w:t>
              </w:r>
            </w:hyperlink>
            <w:r>
              <w:t xml:space="preserve"> text color.  This is the automatic </w:t>
            </w:r>
            <w:hyperlink w:anchor="gt_f8aa3f46-99d1-49bb-858f-b4bfa546c1c2">
              <w:r>
                <w:rPr>
                  <w:rStyle w:val="HyperlinkGreen"/>
                  <w:b/>
                </w:rPr>
                <w:t>font</w:t>
              </w:r>
            </w:hyperlink>
            <w:r>
              <w:t xml:space="preserve"> color for comments. </w:t>
            </w:r>
          </w:p>
        </w:tc>
      </w:tr>
      <w:tr w:rsidR="007D206B" w:rsidTr="0030562B">
        <w:tc>
          <w:tcPr>
            <w:tcW w:w="3205" w:type="dxa"/>
          </w:tcPr>
          <w:p w:rsidR="007D206B" w:rsidRDefault="007D206B" w:rsidP="0030562B">
            <w:pPr>
              <w:pStyle w:val="TableBodyText"/>
              <w:spacing w:before="0" w:after="0"/>
            </w:pPr>
            <w:r>
              <w:t>0x7FFF</w:t>
            </w:r>
          </w:p>
        </w:tc>
        <w:tc>
          <w:tcPr>
            <w:tcW w:w="5543" w:type="dxa"/>
          </w:tcPr>
          <w:p w:rsidR="007D206B" w:rsidRDefault="007D206B" w:rsidP="0030562B">
            <w:pPr>
              <w:pStyle w:val="TableBodyText"/>
              <w:spacing w:before="0" w:after="0"/>
            </w:pPr>
            <w:r>
              <w:t xml:space="preserve">Font automatic color.  This is the window text color. </w:t>
            </w:r>
          </w:p>
        </w:tc>
      </w:tr>
    </w:tbl>
    <w:p w:rsidR="007D206B" w:rsidRDefault="007D206B" w:rsidP="007D206B"/>
    <w:p w:rsidR="007D206B" w:rsidRDefault="007D206B" w:rsidP="007D206B">
      <w:pPr>
        <w:pStyle w:val="31"/>
        <w:numPr>
          <w:ilvl w:val="0"/>
          <w:numId w:val="0"/>
        </w:numPr>
        <w:tabs>
          <w:tab w:val="left" w:pos="720"/>
        </w:tabs>
        <w:ind w:left="720" w:hanging="720"/>
      </w:pPr>
      <w:bookmarkStart w:id="661" w:name="Section_ab0d01c3cf5945b4aef14e02811b61cb"/>
      <w:bookmarkStart w:id="662" w:name="IcvChart"/>
      <w:bookmarkStart w:id="663" w:name="_Toc500759780"/>
      <w:r>
        <w:t>2.5.162</w:t>
      </w:r>
      <w:r>
        <w:tab/>
        <w:t>IcvChart</w:t>
      </w:r>
      <w:bookmarkEnd w:id="661"/>
      <w:bookmarkEnd w:id="662"/>
      <w:bookmarkEnd w:id="663"/>
      <w:r>
        <w:fldChar w:fldCharType="begin"/>
      </w:r>
      <w:r>
        <w:instrText xml:space="preserve"> XE "Structures:IcvChart" </w:instrText>
      </w:r>
      <w:r>
        <w:fldChar w:fldCharType="end"/>
      </w:r>
      <w:r>
        <w:fldChar w:fldCharType="begin"/>
      </w:r>
      <w:r>
        <w:instrText xml:space="preserve"> XE "IcvChart" </w:instrText>
      </w:r>
      <w:r>
        <w:fldChar w:fldCharType="end"/>
      </w:r>
      <w:r>
        <w:fldChar w:fldCharType="begin"/>
      </w:r>
      <w:r>
        <w:instrText xml:space="preserve"> XE "Details:IcvChart structure" </w:instrText>
      </w:r>
      <w:r>
        <w:fldChar w:fldCharType="end"/>
      </w:r>
    </w:p>
    <w:p w:rsidR="007D206B" w:rsidRDefault="007D206B" w:rsidP="007D206B">
      <w:r>
        <w:t xml:space="preserve">The </w:t>
      </w:r>
      <w:r>
        <w:rPr>
          <w:b/>
        </w:rPr>
        <w:t>IcvChart</w:t>
      </w:r>
      <w:r>
        <w:t xml:space="preserve"> structure specifies a color in the </w:t>
      </w:r>
      <w:hyperlink w:anchor="Section_f9430fdccd0f40dd93243bdf4ce7cc4c" w:history="1">
        <w:r>
          <w:rPr>
            <w:rStyle w:val="af5"/>
          </w:rPr>
          <w:t>Chart</w:t>
        </w:r>
      </w:hyperlink>
      <w:r>
        <w:t xml:space="preserve"> color table. The Chart color table is a subset of the full color table. See </w:t>
      </w:r>
      <w:hyperlink w:anchor="Section_b7160f4eabe8444da76c8f076a007d98" w:history="1">
        <w:r>
          <w:rPr>
            <w:rStyle w:val="af5"/>
          </w:rPr>
          <w:t>Icv</w:t>
        </w:r>
      </w:hyperlink>
      <w:r>
        <w:t xml:space="preserve"> for more information about the colors in the Chart color table.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icv</w:t>
            </w:r>
          </w:p>
        </w:tc>
      </w:tr>
    </w:tbl>
    <w:p w:rsidR="007D206B" w:rsidRDefault="007D206B" w:rsidP="007D206B">
      <w:pPr>
        <w:pStyle w:val="Definition-Field"/>
      </w:pPr>
      <w:r>
        <w:rPr>
          <w:b/>
        </w:rPr>
        <w:t xml:space="preserve">icv (2 bytes): </w:t>
      </w:r>
      <w:r>
        <w:t>An Icv that specifies a color from the chart color table. This value MUST be greater than or equal to 0x0000 and less than or equal to 0x0041, or greater than or equal to 0x004D and less than or equal to 0x00004F. This value SHOULD NOT</w:t>
      </w:r>
      <w:bookmarkStart w:id="664" w:name="Appendix_A_Target_173"/>
      <w:r>
        <w:fldChar w:fldCharType="begin"/>
      </w:r>
      <w:r>
        <w:instrText xml:space="preserve"> HYPERLINK \l "Appendix_A_173" \o "Product behavior note 173" \h </w:instrText>
      </w:r>
      <w:r>
        <w:fldChar w:fldCharType="separate"/>
      </w:r>
      <w:r>
        <w:rPr>
          <w:rStyle w:val="af5"/>
        </w:rPr>
        <w:t>&lt;173&gt;</w:t>
      </w:r>
      <w:r>
        <w:rPr>
          <w:rStyle w:val="af5"/>
        </w:rPr>
        <w:fldChar w:fldCharType="end"/>
      </w:r>
      <w:bookmarkEnd w:id="664"/>
      <w:r>
        <w:t xml:space="preserve"> be less than 0x0008. </w:t>
      </w:r>
    </w:p>
    <w:p w:rsidR="007D206B" w:rsidRDefault="007D206B" w:rsidP="007D206B">
      <w:pPr>
        <w:pStyle w:val="31"/>
        <w:numPr>
          <w:ilvl w:val="0"/>
          <w:numId w:val="0"/>
        </w:numPr>
        <w:tabs>
          <w:tab w:val="left" w:pos="720"/>
        </w:tabs>
        <w:ind w:left="720" w:hanging="720"/>
      </w:pPr>
      <w:bookmarkStart w:id="665" w:name="Section_968607efe9644d65b4c964caa31d648a"/>
      <w:bookmarkStart w:id="666" w:name="IcvFont"/>
      <w:bookmarkStart w:id="667" w:name="_Toc500759781"/>
      <w:r>
        <w:t>2.5.163</w:t>
      </w:r>
      <w:r>
        <w:tab/>
        <w:t>IcvFont</w:t>
      </w:r>
      <w:bookmarkEnd w:id="665"/>
      <w:bookmarkEnd w:id="666"/>
      <w:bookmarkEnd w:id="667"/>
      <w:r>
        <w:fldChar w:fldCharType="begin"/>
      </w:r>
      <w:r>
        <w:instrText xml:space="preserve"> XE "Structures:IcvFont" </w:instrText>
      </w:r>
      <w:r>
        <w:fldChar w:fldCharType="end"/>
      </w:r>
      <w:r>
        <w:fldChar w:fldCharType="begin"/>
      </w:r>
      <w:r>
        <w:instrText xml:space="preserve"> XE "IcvFont" </w:instrText>
      </w:r>
      <w:r>
        <w:fldChar w:fldCharType="end"/>
      </w:r>
      <w:r>
        <w:fldChar w:fldCharType="begin"/>
      </w:r>
      <w:r>
        <w:instrText xml:space="preserve"> XE "Details:IcvFont structure" </w:instrText>
      </w:r>
      <w:r>
        <w:fldChar w:fldCharType="end"/>
      </w:r>
    </w:p>
    <w:p w:rsidR="007D206B" w:rsidRDefault="007D206B" w:rsidP="007D206B">
      <w:r>
        <w:t xml:space="preserve">The </w:t>
      </w:r>
      <w:r>
        <w:rPr>
          <w:b/>
        </w:rPr>
        <w:t>IcvFont</w:t>
      </w:r>
      <w:r>
        <w:t xml:space="preserve"> structure specifies a color that is used by </w:t>
      </w:r>
      <w:hyperlink w:anchor="gt_f8aa3f46-99d1-49bb-858f-b4bfa546c1c2">
        <w:r>
          <w:rPr>
            <w:rStyle w:val="HyperlinkGreen"/>
            <w:b/>
          </w:rPr>
          <w:t>fonts</w:t>
        </w:r>
      </w:hyperlink>
      <w:r>
        <w:t xml:space="preserve">. The font colors are a subset of the full color table.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icv</w:t>
            </w:r>
          </w:p>
        </w:tc>
      </w:tr>
    </w:tbl>
    <w:p w:rsidR="007D206B" w:rsidRDefault="007D206B" w:rsidP="007D206B">
      <w:pPr>
        <w:pStyle w:val="Definition-Field"/>
      </w:pPr>
      <w:r>
        <w:rPr>
          <w:b/>
        </w:rPr>
        <w:t xml:space="preserve">icv (2 bytes): </w:t>
      </w:r>
      <w:r>
        <w:t xml:space="preserve">An </w:t>
      </w:r>
      <w:hyperlink w:anchor="Section_b7160f4eabe8444da76c8f076a007d98" w:history="1">
        <w:r>
          <w:rPr>
            <w:rStyle w:val="af5"/>
          </w:rPr>
          <w:t>Icv</w:t>
        </w:r>
      </w:hyperlink>
      <w:r>
        <w:t xml:space="preserve"> that specifies a font color. MUST be greater than or equal to 0x0008 and less than or equal to 0x003F or 0x0051 or 0x7FFF. </w:t>
      </w:r>
    </w:p>
    <w:p w:rsidR="007D206B" w:rsidRDefault="007D206B" w:rsidP="007D206B">
      <w:pPr>
        <w:pStyle w:val="31"/>
        <w:numPr>
          <w:ilvl w:val="0"/>
          <w:numId w:val="0"/>
        </w:numPr>
        <w:tabs>
          <w:tab w:val="left" w:pos="720"/>
        </w:tabs>
        <w:ind w:left="720" w:hanging="720"/>
      </w:pPr>
      <w:bookmarkStart w:id="668" w:name="Section_6502ad1b09184ee7903410a968f39dad"/>
      <w:bookmarkStart w:id="669" w:name="IcvXF"/>
      <w:bookmarkStart w:id="670" w:name="_Toc500759782"/>
      <w:r>
        <w:t>2.5.164</w:t>
      </w:r>
      <w:r>
        <w:tab/>
        <w:t>IcvXF</w:t>
      </w:r>
      <w:bookmarkEnd w:id="668"/>
      <w:bookmarkEnd w:id="669"/>
      <w:bookmarkEnd w:id="670"/>
      <w:r>
        <w:fldChar w:fldCharType="begin"/>
      </w:r>
      <w:r>
        <w:instrText xml:space="preserve"> XE "Structures:IcvXF" </w:instrText>
      </w:r>
      <w:r>
        <w:fldChar w:fldCharType="end"/>
      </w:r>
      <w:r>
        <w:fldChar w:fldCharType="begin"/>
      </w:r>
      <w:r>
        <w:instrText xml:space="preserve"> XE "IcvXF" </w:instrText>
      </w:r>
      <w:r>
        <w:fldChar w:fldCharType="end"/>
      </w:r>
      <w:r>
        <w:fldChar w:fldCharType="begin"/>
      </w:r>
      <w:r>
        <w:instrText xml:space="preserve"> XE "Details:IcvXF structure" </w:instrText>
      </w:r>
      <w:r>
        <w:fldChar w:fldCharType="end"/>
      </w:r>
    </w:p>
    <w:p w:rsidR="007D206B" w:rsidRDefault="007D206B" w:rsidP="007D206B">
      <w:r>
        <w:t xml:space="preserve">The </w:t>
      </w:r>
      <w:r>
        <w:rPr>
          <w:b/>
        </w:rPr>
        <w:t>IcvXF</w:t>
      </w:r>
      <w:r>
        <w:t xml:space="preserve"> structure specifies a color in the color table used by </w:t>
      </w:r>
      <w:hyperlink w:anchor="gt_43d1e51e-4f26-493b-b7c9-e84e920d7461">
        <w:r>
          <w:rPr>
            <w:rStyle w:val="HyperlinkGreen"/>
            <w:b/>
          </w:rPr>
          <w:t>cell</w:t>
        </w:r>
      </w:hyperlink>
      <w:r>
        <w:t xml:space="preserve"> and </w:t>
      </w:r>
      <w:hyperlink w:anchor="gt_b1e1f096-9da0-411f-909a-f69b92c17633">
        <w:r>
          <w:rPr>
            <w:rStyle w:val="HyperlinkGreen"/>
            <w:b/>
          </w:rPr>
          <w:t>style</w:t>
        </w:r>
      </w:hyperlink>
      <w:r>
        <w:t xml:space="preserve"> formatting properties.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25"/>
          <w:wAfter w:w="6750" w:type="dxa"/>
          <w:trHeight w:hRule="exact" w:val="490"/>
        </w:trPr>
        <w:tc>
          <w:tcPr>
            <w:tcW w:w="1890" w:type="dxa"/>
            <w:gridSpan w:val="7"/>
          </w:tcPr>
          <w:p w:rsidR="007D206B" w:rsidRDefault="007D206B" w:rsidP="0030562B">
            <w:pPr>
              <w:pStyle w:val="PacketDiagramBodyText"/>
            </w:pPr>
            <w:r>
              <w:t>icv</w:t>
            </w:r>
          </w:p>
        </w:tc>
      </w:tr>
    </w:tbl>
    <w:p w:rsidR="007D206B" w:rsidRDefault="007D206B" w:rsidP="007D206B">
      <w:pPr>
        <w:pStyle w:val="Definition-Field"/>
      </w:pPr>
      <w:r>
        <w:rPr>
          <w:b/>
        </w:rPr>
        <w:t xml:space="preserve">icv (7 bits): </w:t>
      </w:r>
      <w:r>
        <w:t xml:space="preserve">An unsigned integer that specifies a formatting property color. The value MUST be 0x48, or an </w:t>
      </w:r>
      <w:hyperlink w:anchor="Section_b7160f4eabe8444da76c8f076a007d98" w:history="1">
        <w:r>
          <w:rPr>
            <w:rStyle w:val="af5"/>
          </w:rPr>
          <w:t>Icv</w:t>
        </w:r>
      </w:hyperlink>
      <w:r>
        <w:t xml:space="preserve"> with a value greater than or equal to 0x01 and less than or equal to 0x3F, the default foreground color (0x40), or the default background color (0x41). This value SHOULD NOT</w:t>
      </w:r>
      <w:bookmarkStart w:id="671" w:name="Appendix_A_Target_174"/>
      <w:r>
        <w:fldChar w:fldCharType="begin"/>
      </w:r>
      <w:r>
        <w:instrText xml:space="preserve"> HYPERLINK \l "Appendix_A_174" \o "Product behavior note 174" \h </w:instrText>
      </w:r>
      <w:r>
        <w:fldChar w:fldCharType="separate"/>
      </w:r>
      <w:r>
        <w:rPr>
          <w:rStyle w:val="af5"/>
        </w:rPr>
        <w:t>&lt;174&gt;</w:t>
      </w:r>
      <w:r>
        <w:rPr>
          <w:rStyle w:val="af5"/>
        </w:rPr>
        <w:fldChar w:fldCharType="end"/>
      </w:r>
      <w:bookmarkEnd w:id="671"/>
      <w:r>
        <w:t xml:space="preserve"> be 0x48, or less than or equal to 0x07.</w:t>
      </w:r>
    </w:p>
    <w:p w:rsidR="007D206B" w:rsidRDefault="007D206B" w:rsidP="007D206B">
      <w:pPr>
        <w:pStyle w:val="31"/>
        <w:numPr>
          <w:ilvl w:val="0"/>
          <w:numId w:val="0"/>
        </w:numPr>
        <w:tabs>
          <w:tab w:val="left" w:pos="720"/>
        </w:tabs>
        <w:ind w:left="720" w:hanging="720"/>
      </w:pPr>
      <w:bookmarkStart w:id="672" w:name="Section_9017e24779954a9c96e8950df24735a2"/>
      <w:bookmarkStart w:id="673" w:name="IFmt"/>
      <w:bookmarkStart w:id="674" w:name="_Toc500759783"/>
      <w:r>
        <w:t>2.5.165</w:t>
      </w:r>
      <w:r>
        <w:tab/>
        <w:t>IFmt</w:t>
      </w:r>
      <w:bookmarkEnd w:id="672"/>
      <w:bookmarkEnd w:id="673"/>
      <w:bookmarkEnd w:id="674"/>
      <w:r>
        <w:fldChar w:fldCharType="begin"/>
      </w:r>
      <w:r>
        <w:instrText xml:space="preserve"> XE "Structures:IFmt" </w:instrText>
      </w:r>
      <w:r>
        <w:fldChar w:fldCharType="end"/>
      </w:r>
      <w:r>
        <w:fldChar w:fldCharType="begin"/>
      </w:r>
      <w:r>
        <w:instrText xml:space="preserve"> XE "IFmt" </w:instrText>
      </w:r>
      <w:r>
        <w:fldChar w:fldCharType="end"/>
      </w:r>
      <w:r>
        <w:fldChar w:fldCharType="begin"/>
      </w:r>
      <w:r>
        <w:instrText xml:space="preserve"> XE "Details:IFmt structure" </w:instrText>
      </w:r>
      <w:r>
        <w:fldChar w:fldCharType="end"/>
      </w:r>
    </w:p>
    <w:p w:rsidR="007D206B" w:rsidRDefault="007D206B" w:rsidP="007D206B">
      <w:r>
        <w:t xml:space="preserve">The </w:t>
      </w:r>
      <w:r>
        <w:rPr>
          <w:b/>
        </w:rPr>
        <w:t>IFmt</w:t>
      </w:r>
      <w:r>
        <w:t xml:space="preserve"> structure specifies the identifier of a </w:t>
      </w:r>
      <w:hyperlink w:anchor="gt_16fc3e8f-047a-42fe-b28c-4856c09cd74b">
        <w:r>
          <w:rPr>
            <w:rStyle w:val="HyperlinkGreen"/>
            <w:b/>
          </w:rPr>
          <w:t>number format</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ifmt</w:t>
            </w:r>
          </w:p>
        </w:tc>
      </w:tr>
    </w:tbl>
    <w:p w:rsidR="007D206B" w:rsidRDefault="007D206B" w:rsidP="007D206B">
      <w:pPr>
        <w:pStyle w:val="Definition-Field"/>
      </w:pPr>
      <w:r>
        <w:rPr>
          <w:b/>
        </w:rPr>
        <w:t xml:space="preserve">ifmt (2 bytes): </w:t>
      </w:r>
      <w:r>
        <w:t xml:space="preserve">An unsigned integer that specifies the identifier of a number format. The identifier specified by this field MUST be a valid built-in number format identifier or the identifier of a custom number format as specified using a </w:t>
      </w:r>
      <w:hyperlink w:anchor="Section_300280fde4fe4675a9244d383af48d3b" w:history="1">
        <w:r>
          <w:rPr>
            <w:rStyle w:val="af5"/>
          </w:rPr>
          <w:t>Format</w:t>
        </w:r>
      </w:hyperlink>
      <w:r>
        <w:t xml:space="preserve"> record. Custom number format identifiers MUST be greater than or equal to 0x00A4 and less than or equal to 0x0188, and SHOULD</w:t>
      </w:r>
      <w:bookmarkStart w:id="675" w:name="Appendix_A_Target_175"/>
      <w:r>
        <w:fldChar w:fldCharType="begin"/>
      </w:r>
      <w:r>
        <w:instrText xml:space="preserve"> HYPERLINK \l "Appendix_A_175" \o "Product behavior note 175" \h </w:instrText>
      </w:r>
      <w:r>
        <w:fldChar w:fldCharType="separate"/>
      </w:r>
      <w:r>
        <w:rPr>
          <w:rStyle w:val="af5"/>
        </w:rPr>
        <w:t>&lt;175&gt;</w:t>
      </w:r>
      <w:r>
        <w:rPr>
          <w:rStyle w:val="af5"/>
        </w:rPr>
        <w:fldChar w:fldCharType="end"/>
      </w:r>
      <w:bookmarkEnd w:id="675"/>
      <w:r>
        <w:t xml:space="preserve"> be less than or equal to 0x017E. The built-in number formats are listed in </w:t>
      </w:r>
      <w:hyperlink r:id="rId32">
        <w:r>
          <w:rPr>
            <w:rStyle w:val="af5"/>
          </w:rPr>
          <w:t>[ECMA-376]</w:t>
        </w:r>
      </w:hyperlink>
      <w:r>
        <w:t xml:space="preserve"> Part 4: Markup Language Reference, section 3.8.30.</w:t>
      </w:r>
    </w:p>
    <w:p w:rsidR="007D206B" w:rsidRDefault="007D206B" w:rsidP="007D206B">
      <w:pPr>
        <w:pStyle w:val="31"/>
        <w:numPr>
          <w:ilvl w:val="0"/>
          <w:numId w:val="0"/>
        </w:numPr>
        <w:tabs>
          <w:tab w:val="left" w:pos="720"/>
        </w:tabs>
        <w:ind w:left="720" w:hanging="720"/>
      </w:pPr>
      <w:bookmarkStart w:id="676" w:name="Section_4c6e3f22cf28490c876fd0f3c69ca197"/>
      <w:bookmarkStart w:id="677" w:name="InteriorColorPropertiesForShapePropsStre"/>
      <w:bookmarkStart w:id="678" w:name="_Toc500759784"/>
      <w:r>
        <w:t>2.5.166</w:t>
      </w:r>
      <w:r>
        <w:tab/>
        <w:t>InteriorColorPropertiesForShapePropsStreamChecksum</w:t>
      </w:r>
      <w:bookmarkEnd w:id="676"/>
      <w:bookmarkEnd w:id="677"/>
      <w:bookmarkEnd w:id="678"/>
      <w:r>
        <w:fldChar w:fldCharType="begin"/>
      </w:r>
      <w:r>
        <w:instrText xml:space="preserve"> XE "Structures:InteriorColorPropertiesForShapePropsStreamChecksum" </w:instrText>
      </w:r>
      <w:r>
        <w:fldChar w:fldCharType="end"/>
      </w:r>
      <w:r>
        <w:fldChar w:fldCharType="begin"/>
      </w:r>
      <w:r>
        <w:instrText xml:space="preserve"> XE "InteriorColorPropertiesForShapePropsStreamChecksum" </w:instrText>
      </w:r>
      <w:r>
        <w:fldChar w:fldCharType="end"/>
      </w:r>
      <w:r>
        <w:fldChar w:fldCharType="begin"/>
      </w:r>
      <w:r>
        <w:instrText xml:space="preserve"> XE "Details:InteriorColorPropertiesForShapePropsStreamChecksum structure" </w:instrText>
      </w:r>
      <w:r>
        <w:fldChar w:fldCharType="end"/>
      </w:r>
    </w:p>
    <w:p w:rsidR="007D206B" w:rsidRDefault="007D206B" w:rsidP="007D206B">
      <w:r>
        <w:t xml:space="preserve">The </w:t>
      </w:r>
      <w:r>
        <w:rPr>
          <w:b/>
        </w:rPr>
        <w:t>InteriorColorPropertiesForShapePropsStreamChecksum</w:t>
      </w:r>
      <w:r>
        <w:t xml:space="preserve"> structure specifies the interior color data used to compute the </w:t>
      </w:r>
      <w:hyperlink w:anchor="gt_fa444149-ef93-4512-a278-2e756295630c">
        <w:r>
          <w:rPr>
            <w:rStyle w:val="HyperlinkGreen"/>
            <w:b/>
          </w:rPr>
          <w:t>checksum</w:t>
        </w:r>
      </w:hyperlink>
      <w:r>
        <w:t xml:space="preserve"> of the </w:t>
      </w:r>
      <w:hyperlink w:anchor="Section_d4c083e5e7b54728b145d1735485616e" w:history="1">
        <w:r>
          <w:rPr>
            <w:rStyle w:val="af5"/>
          </w:rPr>
          <w:t>ShapePropsStream</w:t>
        </w:r>
      </w:hyperlink>
      <w:r>
        <w:t xml:space="preserve"> record. </w:t>
      </w:r>
    </w:p>
    <w:p w:rsidR="007D206B" w:rsidRDefault="007D206B" w:rsidP="007D206B">
      <w:r>
        <w:t xml:space="preserve">The related </w:t>
      </w:r>
      <w:hyperlink w:anchor="Section_affb9fe34721495a9e5351c7d3c65480" w:history="1">
        <w:r>
          <w:rPr>
            <w:rStyle w:val="af5"/>
          </w:rPr>
          <w:t>AreaFormat</w:t>
        </w:r>
      </w:hyperlink>
      <w:r>
        <w:t xml:space="preserve"> record referenced in the following field specifications is the AreaFormat record that exists along with the ShapePropsStream record in one of the following sets of records. </w:t>
      </w:r>
    </w:p>
    <w:p w:rsidR="007D206B" w:rsidRDefault="007D206B" w:rsidP="007D206B">
      <w:pPr>
        <w:ind w:left="360" w:hanging="360"/>
      </w:pPr>
      <w:r>
        <w:rPr>
          <w:rFonts w:ascii="Wingdings" w:hAnsi="Wingdings"/>
        </w:rPr>
        <w:t></w:t>
      </w:r>
      <w:r>
        <w:rPr>
          <w:rFonts w:ascii="Wingdings" w:hAnsi="Wingdings"/>
        </w:rPr>
        <w:tab/>
      </w:r>
      <w:r>
        <w:t xml:space="preserve">A sequence of records that conforms to the </w:t>
      </w:r>
      <w:hyperlink w:anchor="section_732ff614d939416bb7c76d983471ff11" w:history="1">
        <w:r>
          <w:rPr>
            <w:rStyle w:val="af5"/>
          </w:rPr>
          <w:t>FRAME</w:t>
        </w:r>
      </w:hyperlink>
      <w:r>
        <w:t xml:space="preserve"> rule.</w:t>
      </w:r>
    </w:p>
    <w:p w:rsidR="007D206B" w:rsidRDefault="007D206B" w:rsidP="007D206B">
      <w:pPr>
        <w:ind w:left="360" w:hanging="360"/>
      </w:pPr>
      <w:r>
        <w:rPr>
          <w:rFonts w:ascii="Wingdings" w:hAnsi="Wingdings"/>
        </w:rPr>
        <w:t></w:t>
      </w:r>
      <w:r>
        <w:rPr>
          <w:rFonts w:ascii="Wingdings" w:hAnsi="Wingdings"/>
        </w:rPr>
        <w:tab/>
      </w:r>
      <w:r>
        <w:t>A sequence of records that conforms to the DROPBAR rule.</w:t>
      </w:r>
    </w:p>
    <w:p w:rsidR="007D206B" w:rsidRDefault="007D206B" w:rsidP="007D206B">
      <w:pPr>
        <w:ind w:left="360" w:hanging="360"/>
      </w:pPr>
      <w:r>
        <w:rPr>
          <w:rFonts w:ascii="Wingdings" w:hAnsi="Wingdings"/>
        </w:rPr>
        <w:t></w:t>
      </w:r>
      <w:r>
        <w:rPr>
          <w:rFonts w:ascii="Wingdings" w:hAnsi="Wingdings"/>
        </w:rPr>
        <w:tab/>
      </w:r>
      <w:r>
        <w:t xml:space="preserve">A sequence of records that conforms to the AXS rule if the field </w:t>
      </w:r>
      <w:r w:rsidRPr="0011156B">
        <w:rPr>
          <w:b/>
        </w:rPr>
        <w:t xml:space="preserve">wObjContext </w:t>
      </w:r>
      <w:r>
        <w:t>in the ShapePropsStream record is equal to 0x0003.</w:t>
      </w:r>
    </w:p>
    <w:p w:rsidR="007D206B" w:rsidRDefault="007D206B" w:rsidP="007D206B">
      <w:pPr>
        <w:ind w:left="360" w:hanging="360"/>
      </w:pPr>
      <w:r>
        <w:rPr>
          <w:rFonts w:ascii="Wingdings" w:hAnsi="Wingdings"/>
        </w:rPr>
        <w:t></w:t>
      </w:r>
      <w:r>
        <w:rPr>
          <w:rFonts w:ascii="Wingdings" w:hAnsi="Wingdings"/>
        </w:rPr>
        <w:tab/>
      </w:r>
      <w:r>
        <w:t>A sequence of records that conforms to the SS rule.</w:t>
      </w:r>
    </w:p>
    <w:p w:rsidR="007D206B" w:rsidRDefault="007D206B" w:rsidP="007D206B">
      <w:pPr>
        <w:ind w:left="360" w:hanging="360"/>
      </w:pPr>
      <w:r>
        <w:rPr>
          <w:rFonts w:ascii="Wingdings" w:hAnsi="Wingdings"/>
        </w:rPr>
        <w:t></w:t>
      </w:r>
      <w:r>
        <w:rPr>
          <w:rFonts w:ascii="Wingdings" w:hAnsi="Wingdings"/>
        </w:rPr>
        <w:tab/>
      </w:r>
      <w:r>
        <w:t xml:space="preserve">If the field </w:t>
      </w:r>
      <w:r w:rsidRPr="0011156B">
        <w:rPr>
          <w:b/>
        </w:rPr>
        <w:t xml:space="preserve">wObjContext </w:t>
      </w:r>
      <w:r>
        <w:t xml:space="preserve">in the ShapePropsStream record is equal to 0x0001, then the </w:t>
      </w:r>
      <w:r w:rsidRPr="0011156B">
        <w:rPr>
          <w:b/>
        </w:rPr>
        <w:t>foregroundColor</w:t>
      </w:r>
      <w:r>
        <w:t xml:space="preserve"> and </w:t>
      </w:r>
      <w:r w:rsidRPr="0011156B">
        <w:rPr>
          <w:b/>
        </w:rPr>
        <w:t>backgroundColor</w:t>
      </w:r>
      <w:r>
        <w:t xml:space="preserve"> properties are obtained from the </w:t>
      </w:r>
      <w:hyperlink w:anchor="Section_28ad6229e22f477dbc1403cd93220277" w:history="1">
        <w:r>
          <w:rPr>
            <w:rStyle w:val="af5"/>
          </w:rPr>
          <w:t>MarkerFormat</w:t>
        </w:r>
      </w:hyperlink>
      <w:r>
        <w:t xml:space="preserve"> record in the sequence of records that conforms to the SS rule instead.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foregroundColor</w:t>
            </w:r>
          </w:p>
        </w:tc>
      </w:tr>
      <w:tr w:rsidR="007D206B" w:rsidTr="0030562B">
        <w:trPr>
          <w:trHeight w:hRule="exact" w:val="490"/>
        </w:trPr>
        <w:tc>
          <w:tcPr>
            <w:tcW w:w="8640" w:type="dxa"/>
            <w:gridSpan w:val="32"/>
          </w:tcPr>
          <w:p w:rsidR="007D206B" w:rsidRDefault="007D206B" w:rsidP="0030562B">
            <w:pPr>
              <w:pStyle w:val="PacketDiagramBodyText"/>
            </w:pPr>
            <w:r>
              <w:t>backgroundColor</w:t>
            </w:r>
          </w:p>
        </w:tc>
      </w:tr>
      <w:tr w:rsidR="007D206B" w:rsidTr="0030562B">
        <w:trPr>
          <w:gridAfter w:val="24"/>
          <w:wAfter w:w="6480" w:type="dxa"/>
          <w:trHeight w:hRule="exact" w:val="490"/>
        </w:trPr>
        <w:tc>
          <w:tcPr>
            <w:tcW w:w="2160" w:type="dxa"/>
            <w:gridSpan w:val="8"/>
          </w:tcPr>
          <w:p w:rsidR="007D206B" w:rsidRDefault="007D206B" w:rsidP="0030562B">
            <w:pPr>
              <w:pStyle w:val="PacketDiagramBodyText"/>
            </w:pPr>
            <w:r>
              <w:t>fls</w:t>
            </w:r>
          </w:p>
        </w:tc>
      </w:tr>
    </w:tbl>
    <w:p w:rsidR="007D206B" w:rsidRDefault="007D206B" w:rsidP="007D206B">
      <w:pPr>
        <w:pStyle w:val="Definition-Field"/>
      </w:pPr>
      <w:r>
        <w:rPr>
          <w:b/>
        </w:rPr>
        <w:t xml:space="preserve">foregroundColor (4 bytes): </w:t>
      </w:r>
      <w:r>
        <w:t xml:space="preserve">A </w:t>
      </w:r>
      <w:hyperlink w:anchor="Section_dfedc14244ef4981b6c650d607abf756" w:history="1">
        <w:r>
          <w:rPr>
            <w:rStyle w:val="af5"/>
          </w:rPr>
          <w:t>LongRGB</w:t>
        </w:r>
      </w:hyperlink>
      <w:r>
        <w:t xml:space="preserve"> that specifies the </w:t>
      </w:r>
      <w:hyperlink w:anchor="gt_6710b91a-10b4-4df0-885f-99e53e7f816a">
        <w:r>
          <w:rPr>
            <w:rStyle w:val="HyperlinkGreen"/>
            <w:b/>
          </w:rPr>
          <w:t>foreground color</w:t>
        </w:r>
      </w:hyperlink>
      <w:r>
        <w:t xml:space="preserve"> of the </w:t>
      </w:r>
      <w:hyperlink w:anchor="gt_87f0d54c-75c5-4242-a462-f55a2a95be9e">
        <w:r>
          <w:rPr>
            <w:rStyle w:val="HyperlinkGreen"/>
            <w:b/>
          </w:rPr>
          <w:t>fill pattern</w:t>
        </w:r>
      </w:hyperlink>
      <w:r>
        <w:t xml:space="preserve">. MUST equal the value specified by the </w:t>
      </w:r>
      <w:r>
        <w:rPr>
          <w:b/>
        </w:rPr>
        <w:t>rgbFore</w:t>
      </w:r>
      <w:r>
        <w:t xml:space="preserve"> field of the related AreaFormat or MarkerFormat records.</w:t>
      </w:r>
    </w:p>
    <w:p w:rsidR="007D206B" w:rsidRDefault="007D206B" w:rsidP="007D206B">
      <w:pPr>
        <w:pStyle w:val="Definition-Field"/>
      </w:pPr>
      <w:r>
        <w:rPr>
          <w:b/>
        </w:rPr>
        <w:t xml:space="preserve">backgroundColor (4 bytes): </w:t>
      </w:r>
      <w:r>
        <w:t xml:space="preserve">A LongRGB that specifies the </w:t>
      </w:r>
      <w:hyperlink w:anchor="gt_8e2b1aa9-87f0-4a42-aa3d-9e3a5d5a826c">
        <w:r>
          <w:rPr>
            <w:rStyle w:val="HyperlinkGreen"/>
            <w:b/>
          </w:rPr>
          <w:t>background color</w:t>
        </w:r>
      </w:hyperlink>
      <w:r>
        <w:t xml:space="preserve"> of the fill pattern. MUST equal the value specified by the </w:t>
      </w:r>
      <w:r>
        <w:rPr>
          <w:b/>
        </w:rPr>
        <w:t>rgbBack</w:t>
      </w:r>
      <w:r>
        <w:t xml:space="preserve"> field of the related AreaFormat or MarkerFormat records.</w:t>
      </w:r>
    </w:p>
    <w:p w:rsidR="007D206B" w:rsidRDefault="007D206B" w:rsidP="007D206B">
      <w:pPr>
        <w:pStyle w:val="Definition-Field"/>
      </w:pPr>
      <w:r>
        <w:rPr>
          <w:b/>
        </w:rPr>
        <w:t xml:space="preserve">fls (1 byte): </w:t>
      </w:r>
      <w:r>
        <w:t xml:space="preserve">An unsigned integer that specifies the type of the fill pattern. MUST equal the value specified by the </w:t>
      </w:r>
      <w:r>
        <w:rPr>
          <w:b/>
        </w:rPr>
        <w:t>fls</w:t>
      </w:r>
      <w:r>
        <w:t xml:space="preserve"> field of the related AreaFormat record.</w:t>
      </w:r>
    </w:p>
    <w:p w:rsidR="007D206B" w:rsidRDefault="007D206B" w:rsidP="007D206B">
      <w:pPr>
        <w:pStyle w:val="31"/>
        <w:numPr>
          <w:ilvl w:val="0"/>
          <w:numId w:val="0"/>
        </w:numPr>
        <w:tabs>
          <w:tab w:val="left" w:pos="720"/>
        </w:tabs>
        <w:ind w:left="720" w:hanging="720"/>
      </w:pPr>
      <w:bookmarkStart w:id="679" w:name="Section_deefa525886441549201777ff7f2bb8f"/>
      <w:bookmarkStart w:id="680" w:name="ISSTInf"/>
      <w:bookmarkStart w:id="681" w:name="_Toc500759785"/>
      <w:r>
        <w:t>2.5.167</w:t>
      </w:r>
      <w:r>
        <w:tab/>
        <w:t>ISSTInf</w:t>
      </w:r>
      <w:bookmarkEnd w:id="679"/>
      <w:bookmarkEnd w:id="680"/>
      <w:bookmarkEnd w:id="681"/>
      <w:r>
        <w:fldChar w:fldCharType="begin"/>
      </w:r>
      <w:r>
        <w:instrText xml:space="preserve"> XE "Structures:ISSTInf" </w:instrText>
      </w:r>
      <w:r>
        <w:fldChar w:fldCharType="end"/>
      </w:r>
      <w:r>
        <w:fldChar w:fldCharType="begin"/>
      </w:r>
      <w:r>
        <w:instrText xml:space="preserve"> XE "ISSTInf" </w:instrText>
      </w:r>
      <w:r>
        <w:fldChar w:fldCharType="end"/>
      </w:r>
      <w:r>
        <w:fldChar w:fldCharType="begin"/>
      </w:r>
      <w:r>
        <w:instrText xml:space="preserve"> XE "Details:ISSTInf structure" </w:instrText>
      </w:r>
      <w:r>
        <w:fldChar w:fldCharType="end"/>
      </w:r>
    </w:p>
    <w:p w:rsidR="007D206B" w:rsidRDefault="007D206B" w:rsidP="007D206B">
      <w:r>
        <w:t xml:space="preserve">The </w:t>
      </w:r>
      <w:r>
        <w:rPr>
          <w:b/>
        </w:rPr>
        <w:t>ISSTInf</w:t>
      </w:r>
      <w:r>
        <w:t xml:space="preserve"> structure is the array element used in the </w:t>
      </w:r>
      <w:r>
        <w:rPr>
          <w:b/>
        </w:rPr>
        <w:t>rgISSTinf</w:t>
      </w:r>
      <w:r>
        <w:t xml:space="preserve"> field of the </w:t>
      </w:r>
      <w:hyperlink w:anchor="Section_5d981e629e25490a9a75b177373e2d79" w:history="1">
        <w:r>
          <w:rPr>
            <w:rStyle w:val="af5"/>
          </w:rPr>
          <w:t>ExtSST</w:t>
        </w:r>
      </w:hyperlink>
      <w:r>
        <w:t xml:space="preserve"> record. </w:t>
      </w:r>
      <w:r>
        <w:rPr>
          <w:b/>
        </w:rPr>
        <w:t xml:space="preserve">ib </w:t>
      </w:r>
      <w:r>
        <w:t>and</w:t>
      </w:r>
      <w:r>
        <w:rPr>
          <w:b/>
        </w:rPr>
        <w:t xml:space="preserve"> cbOffset </w:t>
      </w:r>
      <w:r>
        <w:t>provide a way to access the first string in the set of strings specified by this structure.</w:t>
      </w:r>
    </w:p>
    <w:p w:rsidR="007D206B" w:rsidRDefault="007D206B" w:rsidP="007D206B">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ib</w:t>
            </w:r>
          </w:p>
        </w:tc>
      </w:tr>
      <w:tr w:rsidR="007D206B" w:rsidTr="0030562B">
        <w:trPr>
          <w:trHeight w:hRule="exact" w:val="490"/>
        </w:trPr>
        <w:tc>
          <w:tcPr>
            <w:tcW w:w="4320" w:type="dxa"/>
            <w:gridSpan w:val="16"/>
          </w:tcPr>
          <w:p w:rsidR="007D206B" w:rsidRDefault="007D206B" w:rsidP="0030562B">
            <w:pPr>
              <w:pStyle w:val="PacketDiagramBodyText"/>
            </w:pPr>
            <w:r>
              <w:t>cbOffset</w:t>
            </w:r>
          </w:p>
        </w:tc>
        <w:tc>
          <w:tcPr>
            <w:tcW w:w="4320" w:type="dxa"/>
            <w:gridSpan w:val="16"/>
          </w:tcPr>
          <w:p w:rsidR="007D206B" w:rsidRDefault="007D206B" w:rsidP="0030562B">
            <w:pPr>
              <w:pStyle w:val="PacketDiagramBodyText"/>
            </w:pPr>
            <w:r>
              <w:t>reserved</w:t>
            </w:r>
          </w:p>
        </w:tc>
      </w:tr>
    </w:tbl>
    <w:p w:rsidR="007D206B" w:rsidRDefault="007D206B" w:rsidP="007D206B">
      <w:pPr>
        <w:pStyle w:val="Definition-Field"/>
      </w:pPr>
      <w:r>
        <w:rPr>
          <w:b/>
        </w:rPr>
        <w:t xml:space="preserve">ib (4 bytes): </w:t>
      </w:r>
      <w:r>
        <w:t xml:space="preserve">A FilePointer as specified in </w:t>
      </w:r>
      <w:hyperlink r:id="rId33" w:anchor="Section_d93502fa5b8f4f47a3fe5574046f4b8d">
        <w:r>
          <w:rPr>
            <w:rStyle w:val="af5"/>
          </w:rPr>
          <w:t>[MS-OSHARED]</w:t>
        </w:r>
      </w:hyperlink>
      <w:r>
        <w:t xml:space="preserve"> section 2.2.1.5 that specifies the zero-based offset into the </w:t>
      </w:r>
      <w:hyperlink w:anchor="Section_f682f4b08c6b444e83f852d156f1e8ba" w:history="1">
        <w:r>
          <w:rPr>
            <w:rStyle w:val="af5"/>
          </w:rPr>
          <w:t>workbook stream</w:t>
        </w:r>
      </w:hyperlink>
      <w:r>
        <w:t xml:space="preserve"> where the first string in the set of strings starts.</w:t>
      </w:r>
    </w:p>
    <w:p w:rsidR="007D206B" w:rsidRDefault="007D206B" w:rsidP="007D206B">
      <w:pPr>
        <w:pStyle w:val="Definition-Field"/>
      </w:pPr>
      <w:r>
        <w:rPr>
          <w:b/>
        </w:rPr>
        <w:t xml:space="preserve">cbOffset (2 bytes): </w:t>
      </w:r>
      <w:r>
        <w:t xml:space="preserve">An unsigned integer that specifies the zero-based offset into the </w:t>
      </w:r>
      <w:hyperlink w:anchor="Section_b6231b92d32e4626baddc3310a672bab" w:history="1">
        <w:r>
          <w:rPr>
            <w:rStyle w:val="af5"/>
          </w:rPr>
          <w:t>SST</w:t>
        </w:r>
      </w:hyperlink>
      <w:r>
        <w:t xml:space="preserve"> or </w:t>
      </w:r>
      <w:hyperlink w:anchor="Section_999fae21d3d942e88290639782460c67" w:history="1">
        <w:r>
          <w:rPr>
            <w:rStyle w:val="af5"/>
          </w:rPr>
          <w:t>Continue</w:t>
        </w:r>
      </w:hyperlink>
      <w:r>
        <w:t xml:space="preserve"> record, in which the first string in the set of strings starts. MUST be less than </w:t>
      </w:r>
      <w:r>
        <w:rPr>
          <w:b/>
        </w:rPr>
        <w:t>ib</w:t>
      </w:r>
      <w:r>
        <w:t>. The size of the SST or Continue record is determined by reading the record header at the location specified by the following formula:</w:t>
      </w:r>
    </w:p>
    <w:p w:rsidR="007D206B" w:rsidRDefault="007D206B" w:rsidP="007D206B">
      <w:pPr>
        <w:pStyle w:val="Definition-Field2"/>
      </w:pPr>
      <w:r>
        <w:rPr>
          <w:b/>
        </w:rPr>
        <w:t>ib – cbOffset</w:t>
      </w:r>
    </w:p>
    <w:p w:rsidR="007D206B" w:rsidRDefault="007D206B" w:rsidP="007D206B">
      <w:pPr>
        <w:pStyle w:val="Definition-Field"/>
      </w:pPr>
      <w:r>
        <w:rPr>
          <w:b/>
        </w:rPr>
        <w:t xml:space="preserve">reserved (2 bytes): </w:t>
      </w:r>
      <w:r>
        <w:t>MUST be zero, and MUST be ignored.</w:t>
      </w:r>
    </w:p>
    <w:p w:rsidR="007D206B" w:rsidRDefault="007D206B" w:rsidP="007D206B">
      <w:pPr>
        <w:pStyle w:val="31"/>
        <w:numPr>
          <w:ilvl w:val="0"/>
          <w:numId w:val="0"/>
        </w:numPr>
        <w:tabs>
          <w:tab w:val="left" w:pos="720"/>
        </w:tabs>
        <w:ind w:left="720" w:hanging="720"/>
      </w:pPr>
      <w:bookmarkStart w:id="682" w:name="Section_f9bc476745704f609a8e6fd3f32ddf3b"/>
      <w:bookmarkStart w:id="683" w:name="IXFCell"/>
      <w:bookmarkStart w:id="684" w:name="_Toc500759786"/>
      <w:r>
        <w:t>2.5.168</w:t>
      </w:r>
      <w:r>
        <w:tab/>
        <w:t>IXFCell</w:t>
      </w:r>
      <w:bookmarkEnd w:id="682"/>
      <w:bookmarkEnd w:id="683"/>
      <w:bookmarkEnd w:id="684"/>
      <w:r>
        <w:fldChar w:fldCharType="begin"/>
      </w:r>
      <w:r>
        <w:instrText xml:space="preserve"> XE "Structures:IXFCell" </w:instrText>
      </w:r>
      <w:r>
        <w:fldChar w:fldCharType="end"/>
      </w:r>
      <w:r>
        <w:fldChar w:fldCharType="begin"/>
      </w:r>
      <w:r>
        <w:instrText xml:space="preserve"> XE "IXFCell" </w:instrText>
      </w:r>
      <w:r>
        <w:fldChar w:fldCharType="end"/>
      </w:r>
      <w:r>
        <w:fldChar w:fldCharType="begin"/>
      </w:r>
      <w:r>
        <w:instrText xml:space="preserve"> XE "Details:IXFCell structure" </w:instrText>
      </w:r>
      <w:r>
        <w:fldChar w:fldCharType="end"/>
      </w:r>
    </w:p>
    <w:p w:rsidR="007D206B" w:rsidRDefault="007D206B" w:rsidP="007D206B">
      <w:r>
        <w:t xml:space="preserve">The </w:t>
      </w:r>
      <w:r>
        <w:rPr>
          <w:b/>
        </w:rPr>
        <w:t>IXFCell</w:t>
      </w:r>
      <w:r>
        <w:t xml:space="preserve"> structure specifies the index of a </w:t>
      </w:r>
      <w:hyperlink w:anchor="Section_518a740d71c640c8bb97e7df6915861a" w:history="1">
        <w:r>
          <w:rPr>
            <w:rStyle w:val="af5"/>
          </w:rPr>
          <w:t>cell XF</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ixfe</w:t>
            </w:r>
          </w:p>
        </w:tc>
      </w:tr>
    </w:tbl>
    <w:p w:rsidR="007D206B" w:rsidRDefault="007D206B" w:rsidP="007D206B">
      <w:pPr>
        <w:pStyle w:val="Definition-Field"/>
      </w:pPr>
      <w:r>
        <w:rPr>
          <w:b/>
        </w:rPr>
        <w:t xml:space="preserve">ixfe (2 bytes): </w:t>
      </w:r>
      <w:r>
        <w:t xml:space="preserve">An unsigned integer that specifies a zero-based index of a cell XF record in the collection of </w:t>
      </w:r>
      <w:hyperlink w:anchor="Section_993d15c4ec0443e9ba36594dfb336c6d" w:history="1">
        <w:r>
          <w:rPr>
            <w:rStyle w:val="af5"/>
          </w:rPr>
          <w:t>XF</w:t>
        </w:r>
      </w:hyperlink>
      <w:r>
        <w:t xml:space="preserve"> records in the </w:t>
      </w:r>
      <w:hyperlink w:anchor="Section_ca4c174887294a93abb94602b3a01fb1" w:history="1">
        <w:r>
          <w:rPr>
            <w:rStyle w:val="af5"/>
          </w:rPr>
          <w:t>Globals Substream</w:t>
        </w:r>
      </w:hyperlink>
      <w:r>
        <w:t xml:space="preserve">. Cell XF records are the subset of XF records with an </w:t>
      </w:r>
      <w:r>
        <w:rPr>
          <w:b/>
        </w:rPr>
        <w:t>fStyle</w:t>
      </w:r>
      <w:r>
        <w:t xml:space="preserve"> field equal to 0. This value MUST be greater than or equal to 15, or equal to 0. The value 0 indicates that this value MUST be ignored. See </w:t>
      </w:r>
      <w:hyperlink w:anchor="Section_0b683865eeee4621a3d8b18d20a2afd9" w:history="1">
        <w:r>
          <w:rPr>
            <w:rStyle w:val="af5"/>
          </w:rPr>
          <w:t>XFIndex</w:t>
        </w:r>
      </w:hyperlink>
      <w:r>
        <w:t xml:space="preserve"> for more information about the organization of XF records in the file.</w:t>
      </w:r>
    </w:p>
    <w:p w:rsidR="007D206B" w:rsidRDefault="007D206B" w:rsidP="007D206B">
      <w:pPr>
        <w:pStyle w:val="31"/>
        <w:numPr>
          <w:ilvl w:val="0"/>
          <w:numId w:val="0"/>
        </w:numPr>
        <w:tabs>
          <w:tab w:val="left" w:pos="720"/>
        </w:tabs>
        <w:ind w:left="720" w:hanging="720"/>
      </w:pPr>
      <w:bookmarkStart w:id="685" w:name="Section_a2b696796afc4bc59dae03859794de9e"/>
      <w:bookmarkStart w:id="686" w:name="KPIProp"/>
      <w:bookmarkStart w:id="687" w:name="_Toc500759787"/>
      <w:r>
        <w:t>2.5.169</w:t>
      </w:r>
      <w:r>
        <w:tab/>
        <w:t>KPIProp</w:t>
      </w:r>
      <w:bookmarkEnd w:id="685"/>
      <w:bookmarkEnd w:id="686"/>
      <w:bookmarkEnd w:id="687"/>
      <w:r>
        <w:fldChar w:fldCharType="begin"/>
      </w:r>
      <w:r>
        <w:instrText xml:space="preserve"> XE "Structures:KPIProp" </w:instrText>
      </w:r>
      <w:r>
        <w:fldChar w:fldCharType="end"/>
      </w:r>
      <w:r>
        <w:fldChar w:fldCharType="begin"/>
      </w:r>
      <w:r>
        <w:instrText xml:space="preserve"> XE "KPIProp" </w:instrText>
      </w:r>
      <w:r>
        <w:fldChar w:fldCharType="end"/>
      </w:r>
      <w:r>
        <w:fldChar w:fldCharType="begin"/>
      </w:r>
      <w:r>
        <w:instrText xml:space="preserve"> XE "Details:KPIProp structure" </w:instrText>
      </w:r>
      <w:r>
        <w:fldChar w:fldCharType="end"/>
      </w:r>
    </w:p>
    <w:p w:rsidR="007D206B" w:rsidRDefault="007D206B" w:rsidP="007D206B">
      <w:r>
        <w:t xml:space="preserve">The </w:t>
      </w:r>
      <w:r>
        <w:rPr>
          <w:b/>
        </w:rPr>
        <w:t>KPIProp</w:t>
      </w:r>
      <w:r>
        <w:t xml:space="preserve"> enumeration specifies the types of </w:t>
      </w:r>
      <w:hyperlink w:anchor="Section_db8664f2502b43d2aa88274035b52570" w:history="1">
        <w:r>
          <w:rPr>
            <w:rStyle w:val="af5"/>
          </w:rPr>
          <w:t>MDX KPI properties</w:t>
        </w:r>
      </w:hyperlink>
      <w:r>
        <w:t>.</w:t>
      </w:r>
    </w:p>
    <w:tbl>
      <w:tblPr>
        <w:tblStyle w:val="Table-ShadedHeader"/>
        <w:tblW w:w="0" w:type="auto"/>
        <w:tblLook w:val="04A0" w:firstRow="1" w:lastRow="0" w:firstColumn="1" w:lastColumn="0" w:noHBand="0" w:noVBand="1"/>
      </w:tblPr>
      <w:tblGrid>
        <w:gridCol w:w="3130"/>
        <w:gridCol w:w="734"/>
        <w:gridCol w:w="2509"/>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7D206B" w:rsidRDefault="007D206B" w:rsidP="0030562B">
            <w:pPr>
              <w:pStyle w:val="TableHeaderText"/>
            </w:pPr>
            <w:r>
              <w:t>Name</w:t>
            </w:r>
          </w:p>
        </w:tc>
        <w:tc>
          <w:tcPr>
            <w:tcW w:w="0" w:type="auto"/>
            <w:vAlign w:val="center"/>
          </w:tcPr>
          <w:p w:rsidR="007D206B" w:rsidRDefault="007D206B" w:rsidP="0030562B">
            <w:pPr>
              <w:pStyle w:val="TableHeaderText"/>
            </w:pPr>
            <w:r>
              <w:t>Value</w:t>
            </w:r>
          </w:p>
        </w:tc>
        <w:tc>
          <w:tcPr>
            <w:tcW w:w="0" w:type="auto"/>
            <w:vAlign w:val="center"/>
          </w:tcPr>
          <w:p w:rsidR="007D206B" w:rsidRDefault="007D206B" w:rsidP="0030562B">
            <w:pPr>
              <w:pStyle w:val="TableHeaderText"/>
            </w:pPr>
            <w:r>
              <w:t>Meaning</w:t>
            </w:r>
          </w:p>
        </w:tc>
      </w:tr>
      <w:tr w:rsidR="007D206B" w:rsidTr="0030562B">
        <w:tc>
          <w:tcPr>
            <w:tcW w:w="0" w:type="auto"/>
            <w:vAlign w:val="center"/>
          </w:tcPr>
          <w:p w:rsidR="007D206B" w:rsidRDefault="007D206B" w:rsidP="0030562B">
            <w:pPr>
              <w:pStyle w:val="TableBodyText"/>
            </w:pPr>
            <w:bookmarkStart w:id="688" w:name="KPIPROPVALUE"/>
            <w:r>
              <w:rPr>
                <w:b/>
              </w:rPr>
              <w:t>KPIPROPVALUE</w:t>
            </w:r>
            <w:bookmarkEnd w:id="688"/>
          </w:p>
        </w:tc>
        <w:tc>
          <w:tcPr>
            <w:tcW w:w="0" w:type="auto"/>
            <w:vAlign w:val="center"/>
          </w:tcPr>
          <w:p w:rsidR="007D206B" w:rsidRDefault="007D206B" w:rsidP="0030562B">
            <w:pPr>
              <w:pStyle w:val="TableBodyText"/>
            </w:pPr>
            <w:r>
              <w:t>0x01</w:t>
            </w:r>
          </w:p>
        </w:tc>
        <w:tc>
          <w:tcPr>
            <w:tcW w:w="0" w:type="auto"/>
            <w:vAlign w:val="center"/>
          </w:tcPr>
          <w:p w:rsidR="007D206B" w:rsidRDefault="007D206B" w:rsidP="0030562B">
            <w:pPr>
              <w:pStyle w:val="TableBodyText"/>
            </w:pPr>
            <w:r>
              <w:t xml:space="preserve"> Value.</w:t>
            </w:r>
          </w:p>
        </w:tc>
      </w:tr>
      <w:tr w:rsidR="007D206B" w:rsidTr="0030562B">
        <w:tc>
          <w:tcPr>
            <w:tcW w:w="0" w:type="auto"/>
            <w:vAlign w:val="center"/>
          </w:tcPr>
          <w:p w:rsidR="007D206B" w:rsidRDefault="007D206B" w:rsidP="0030562B">
            <w:pPr>
              <w:pStyle w:val="TableBodyText"/>
            </w:pPr>
            <w:bookmarkStart w:id="689" w:name="KPIPROPGOAL"/>
            <w:r>
              <w:rPr>
                <w:b/>
              </w:rPr>
              <w:t>KPIPROPGOAL</w:t>
            </w:r>
            <w:bookmarkEnd w:id="689"/>
          </w:p>
        </w:tc>
        <w:tc>
          <w:tcPr>
            <w:tcW w:w="0" w:type="auto"/>
            <w:vAlign w:val="center"/>
          </w:tcPr>
          <w:p w:rsidR="007D206B" w:rsidRDefault="007D206B" w:rsidP="0030562B">
            <w:pPr>
              <w:pStyle w:val="TableBodyText"/>
            </w:pPr>
            <w:r>
              <w:t>0x02</w:t>
            </w:r>
          </w:p>
        </w:tc>
        <w:tc>
          <w:tcPr>
            <w:tcW w:w="0" w:type="auto"/>
            <w:vAlign w:val="center"/>
          </w:tcPr>
          <w:p w:rsidR="007D206B" w:rsidRDefault="007D206B" w:rsidP="0030562B">
            <w:pPr>
              <w:pStyle w:val="TableBodyText"/>
            </w:pPr>
            <w:r>
              <w:t xml:space="preserve"> Goal.</w:t>
            </w:r>
          </w:p>
        </w:tc>
      </w:tr>
      <w:tr w:rsidR="007D206B" w:rsidTr="0030562B">
        <w:tc>
          <w:tcPr>
            <w:tcW w:w="0" w:type="auto"/>
            <w:vAlign w:val="center"/>
          </w:tcPr>
          <w:p w:rsidR="007D206B" w:rsidRDefault="007D206B" w:rsidP="0030562B">
            <w:pPr>
              <w:pStyle w:val="TableBodyText"/>
            </w:pPr>
            <w:bookmarkStart w:id="690" w:name="KPIPROPSTATUS"/>
            <w:r>
              <w:rPr>
                <w:b/>
              </w:rPr>
              <w:t>KPIPROPSTATUS</w:t>
            </w:r>
            <w:bookmarkEnd w:id="690"/>
          </w:p>
        </w:tc>
        <w:tc>
          <w:tcPr>
            <w:tcW w:w="0" w:type="auto"/>
            <w:vAlign w:val="center"/>
          </w:tcPr>
          <w:p w:rsidR="007D206B" w:rsidRDefault="007D206B" w:rsidP="0030562B">
            <w:pPr>
              <w:pStyle w:val="TableBodyText"/>
            </w:pPr>
            <w:r>
              <w:t>0x03</w:t>
            </w:r>
          </w:p>
        </w:tc>
        <w:tc>
          <w:tcPr>
            <w:tcW w:w="0" w:type="auto"/>
            <w:vAlign w:val="center"/>
          </w:tcPr>
          <w:p w:rsidR="007D206B" w:rsidRDefault="007D206B" w:rsidP="0030562B">
            <w:pPr>
              <w:pStyle w:val="TableBodyText"/>
            </w:pPr>
            <w:r>
              <w:t xml:space="preserve"> Status.</w:t>
            </w:r>
          </w:p>
        </w:tc>
      </w:tr>
      <w:tr w:rsidR="007D206B" w:rsidTr="0030562B">
        <w:tc>
          <w:tcPr>
            <w:tcW w:w="0" w:type="auto"/>
            <w:vAlign w:val="center"/>
          </w:tcPr>
          <w:p w:rsidR="007D206B" w:rsidRDefault="007D206B" w:rsidP="0030562B">
            <w:pPr>
              <w:pStyle w:val="TableBodyText"/>
            </w:pPr>
            <w:bookmarkStart w:id="691" w:name="KPIPROPTREND"/>
            <w:r>
              <w:rPr>
                <w:b/>
              </w:rPr>
              <w:t>KPIPROPTREND</w:t>
            </w:r>
            <w:bookmarkEnd w:id="691"/>
          </w:p>
        </w:tc>
        <w:tc>
          <w:tcPr>
            <w:tcW w:w="0" w:type="auto"/>
            <w:vAlign w:val="center"/>
          </w:tcPr>
          <w:p w:rsidR="007D206B" w:rsidRDefault="007D206B" w:rsidP="0030562B">
            <w:pPr>
              <w:pStyle w:val="TableBodyText"/>
            </w:pPr>
            <w:r>
              <w:t>0x04</w:t>
            </w:r>
          </w:p>
        </w:tc>
        <w:tc>
          <w:tcPr>
            <w:tcW w:w="0" w:type="auto"/>
            <w:vAlign w:val="center"/>
          </w:tcPr>
          <w:p w:rsidR="007D206B" w:rsidRDefault="007D206B" w:rsidP="0030562B">
            <w:pPr>
              <w:pStyle w:val="TableBodyText"/>
            </w:pPr>
            <w:r>
              <w:t xml:space="preserve"> Trend.</w:t>
            </w:r>
          </w:p>
        </w:tc>
      </w:tr>
      <w:tr w:rsidR="007D206B" w:rsidTr="0030562B">
        <w:tc>
          <w:tcPr>
            <w:tcW w:w="0" w:type="auto"/>
            <w:vAlign w:val="center"/>
          </w:tcPr>
          <w:p w:rsidR="007D206B" w:rsidRDefault="007D206B" w:rsidP="0030562B">
            <w:pPr>
              <w:pStyle w:val="TableBodyText"/>
            </w:pPr>
            <w:bookmarkStart w:id="692" w:name="KPIPROPWEIGHT"/>
            <w:r>
              <w:rPr>
                <w:b/>
              </w:rPr>
              <w:t>KPIPROPWEIGHT</w:t>
            </w:r>
            <w:bookmarkEnd w:id="692"/>
          </w:p>
        </w:tc>
        <w:tc>
          <w:tcPr>
            <w:tcW w:w="0" w:type="auto"/>
            <w:vAlign w:val="center"/>
          </w:tcPr>
          <w:p w:rsidR="007D206B" w:rsidRDefault="007D206B" w:rsidP="0030562B">
            <w:pPr>
              <w:pStyle w:val="TableBodyText"/>
            </w:pPr>
            <w:r>
              <w:t>0x05</w:t>
            </w:r>
          </w:p>
        </w:tc>
        <w:tc>
          <w:tcPr>
            <w:tcW w:w="0" w:type="auto"/>
            <w:vAlign w:val="center"/>
          </w:tcPr>
          <w:p w:rsidR="007D206B" w:rsidRDefault="007D206B" w:rsidP="0030562B">
            <w:pPr>
              <w:pStyle w:val="TableBodyText"/>
            </w:pPr>
            <w:r>
              <w:t xml:space="preserve"> Weight.</w:t>
            </w:r>
          </w:p>
        </w:tc>
      </w:tr>
      <w:tr w:rsidR="007D206B" w:rsidTr="0030562B">
        <w:tc>
          <w:tcPr>
            <w:tcW w:w="0" w:type="auto"/>
            <w:vAlign w:val="center"/>
          </w:tcPr>
          <w:p w:rsidR="007D206B" w:rsidRDefault="007D206B" w:rsidP="0030562B">
            <w:pPr>
              <w:pStyle w:val="TableBodyText"/>
            </w:pPr>
            <w:bookmarkStart w:id="693" w:name="KPIPROPCURRENTTIMEMEMBER"/>
            <w:r>
              <w:rPr>
                <w:b/>
              </w:rPr>
              <w:t>KPIPROPCURRENTTIMEMEMBER</w:t>
            </w:r>
            <w:bookmarkEnd w:id="693"/>
          </w:p>
        </w:tc>
        <w:tc>
          <w:tcPr>
            <w:tcW w:w="0" w:type="auto"/>
            <w:vAlign w:val="center"/>
          </w:tcPr>
          <w:p w:rsidR="007D206B" w:rsidRDefault="007D206B" w:rsidP="0030562B">
            <w:pPr>
              <w:pStyle w:val="TableBodyText"/>
            </w:pPr>
            <w:r>
              <w:t>0x06</w:t>
            </w:r>
          </w:p>
        </w:tc>
        <w:tc>
          <w:tcPr>
            <w:tcW w:w="0" w:type="auto"/>
            <w:vAlign w:val="center"/>
          </w:tcPr>
          <w:p w:rsidR="007D206B" w:rsidRDefault="007D206B" w:rsidP="0030562B">
            <w:pPr>
              <w:pStyle w:val="TableBodyText"/>
            </w:pPr>
            <w:r>
              <w:t xml:space="preserve"> Current time </w:t>
            </w:r>
            <w:hyperlink w:anchor="gt_5d78ca78-a9b1-4791-8126-bf9494304b11">
              <w:r>
                <w:rPr>
                  <w:rStyle w:val="HyperlinkGreen"/>
                  <w:b/>
                </w:rPr>
                <w:t>member (2)</w:t>
              </w:r>
            </w:hyperlink>
            <w:r>
              <w:t>.</w:t>
            </w:r>
          </w:p>
        </w:tc>
      </w:tr>
    </w:tbl>
    <w:p w:rsidR="007D206B" w:rsidRDefault="007D206B" w:rsidP="007D206B">
      <w:pPr>
        <w:pStyle w:val="31"/>
        <w:numPr>
          <w:ilvl w:val="0"/>
          <w:numId w:val="0"/>
        </w:numPr>
        <w:tabs>
          <w:tab w:val="left" w:pos="720"/>
        </w:tabs>
        <w:ind w:left="720" w:hanging="720"/>
      </w:pPr>
      <w:bookmarkStart w:id="694" w:name="Section_496a1c964a764e1fa097f59d7ae7a296"/>
      <w:bookmarkStart w:id="695" w:name="KPISets"/>
      <w:bookmarkStart w:id="696" w:name="_Toc500759788"/>
      <w:r>
        <w:t>2.5.170</w:t>
      </w:r>
      <w:r>
        <w:tab/>
        <w:t>KPISets</w:t>
      </w:r>
      <w:bookmarkEnd w:id="694"/>
      <w:bookmarkEnd w:id="695"/>
      <w:bookmarkEnd w:id="696"/>
      <w:r>
        <w:fldChar w:fldCharType="begin"/>
      </w:r>
      <w:r>
        <w:instrText xml:space="preserve"> XE "Structures:KPISets" </w:instrText>
      </w:r>
      <w:r>
        <w:fldChar w:fldCharType="end"/>
      </w:r>
      <w:r>
        <w:fldChar w:fldCharType="begin"/>
      </w:r>
      <w:r>
        <w:instrText xml:space="preserve"> XE "KPISets" </w:instrText>
      </w:r>
      <w:r>
        <w:fldChar w:fldCharType="end"/>
      </w:r>
      <w:r>
        <w:fldChar w:fldCharType="begin"/>
      </w:r>
      <w:r>
        <w:instrText xml:space="preserve"> XE "Details:KPISets structure" </w:instrText>
      </w:r>
      <w:r>
        <w:fldChar w:fldCharType="end"/>
      </w:r>
    </w:p>
    <w:p w:rsidR="007D206B" w:rsidRDefault="007D206B" w:rsidP="007D206B">
      <w:r>
        <w:t xml:space="preserve">The </w:t>
      </w:r>
      <w:r>
        <w:rPr>
          <w:b/>
        </w:rPr>
        <w:t>KPISets</w:t>
      </w:r>
      <w:r>
        <w:t xml:space="preserve"> structure specifies icon sets.</w:t>
      </w:r>
    </w:p>
    <w:tbl>
      <w:tblPr>
        <w:tblStyle w:val="Table-ShadedHeader"/>
        <w:tblW w:w="0" w:type="auto"/>
        <w:tblLook w:val="04A0" w:firstRow="1" w:lastRow="0" w:firstColumn="1" w:lastColumn="0" w:noHBand="0" w:noVBand="1"/>
      </w:tblPr>
      <w:tblGrid>
        <w:gridCol w:w="2231"/>
        <w:gridCol w:w="1262"/>
        <w:gridCol w:w="213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7D206B" w:rsidRDefault="007D206B" w:rsidP="0030562B">
            <w:pPr>
              <w:pStyle w:val="TableHeaderText"/>
            </w:pPr>
            <w:r>
              <w:t>Name</w:t>
            </w:r>
          </w:p>
        </w:tc>
        <w:tc>
          <w:tcPr>
            <w:tcW w:w="0" w:type="auto"/>
            <w:vAlign w:val="center"/>
          </w:tcPr>
          <w:p w:rsidR="007D206B" w:rsidRDefault="007D206B" w:rsidP="0030562B">
            <w:pPr>
              <w:pStyle w:val="TableHeaderText"/>
            </w:pPr>
            <w:r>
              <w:t>Value</w:t>
            </w:r>
          </w:p>
        </w:tc>
        <w:tc>
          <w:tcPr>
            <w:tcW w:w="0" w:type="auto"/>
            <w:vAlign w:val="center"/>
          </w:tcPr>
          <w:p w:rsidR="007D206B" w:rsidRDefault="007D206B" w:rsidP="0030562B">
            <w:pPr>
              <w:pStyle w:val="TableHeaderText"/>
            </w:pPr>
            <w:r>
              <w:t>Meaning</w:t>
            </w:r>
          </w:p>
        </w:tc>
      </w:tr>
      <w:tr w:rsidR="007D206B" w:rsidTr="0030562B">
        <w:tc>
          <w:tcPr>
            <w:tcW w:w="0" w:type="auto"/>
            <w:vAlign w:val="center"/>
          </w:tcPr>
          <w:p w:rsidR="007D206B" w:rsidRDefault="007D206B" w:rsidP="0030562B">
            <w:pPr>
              <w:pStyle w:val="TableBodyText"/>
            </w:pPr>
            <w:bookmarkStart w:id="697" w:name="KPINIL"/>
            <w:r>
              <w:rPr>
                <w:b/>
              </w:rPr>
              <w:t>KPINIL</w:t>
            </w:r>
            <w:bookmarkEnd w:id="697"/>
          </w:p>
        </w:tc>
        <w:tc>
          <w:tcPr>
            <w:tcW w:w="0" w:type="auto"/>
            <w:vAlign w:val="center"/>
          </w:tcPr>
          <w:p w:rsidR="007D206B" w:rsidRDefault="007D206B" w:rsidP="0030562B">
            <w:pPr>
              <w:pStyle w:val="TableBodyText"/>
            </w:pPr>
            <w:r>
              <w:t>0xFFFFFFFF</w:t>
            </w:r>
          </w:p>
        </w:tc>
        <w:tc>
          <w:tcPr>
            <w:tcW w:w="0" w:type="auto"/>
            <w:vAlign w:val="center"/>
          </w:tcPr>
          <w:p w:rsidR="007D206B" w:rsidRDefault="007D206B" w:rsidP="0030562B">
            <w:pPr>
              <w:pStyle w:val="TableBodyText"/>
            </w:pPr>
            <w:r>
              <w:t>Sort by no-icon</w:t>
            </w:r>
          </w:p>
        </w:tc>
      </w:tr>
      <w:tr w:rsidR="007D206B" w:rsidTr="0030562B">
        <w:tc>
          <w:tcPr>
            <w:tcW w:w="0" w:type="auto"/>
            <w:vAlign w:val="center"/>
          </w:tcPr>
          <w:p w:rsidR="007D206B" w:rsidRDefault="007D206B" w:rsidP="0030562B">
            <w:pPr>
              <w:pStyle w:val="TableBodyText"/>
            </w:pPr>
            <w:bookmarkStart w:id="698" w:name="KPI3ARROWS"/>
            <w:r>
              <w:rPr>
                <w:b/>
              </w:rPr>
              <w:t>KPI3ARROWS</w:t>
            </w:r>
            <w:bookmarkEnd w:id="698"/>
          </w:p>
        </w:tc>
        <w:tc>
          <w:tcPr>
            <w:tcW w:w="0" w:type="auto"/>
            <w:vAlign w:val="center"/>
          </w:tcPr>
          <w:p w:rsidR="007D206B" w:rsidRDefault="007D206B" w:rsidP="0030562B">
            <w:pPr>
              <w:pStyle w:val="TableBodyText"/>
            </w:pPr>
            <w:r>
              <w:t>0x00000000</w:t>
            </w:r>
          </w:p>
        </w:tc>
        <w:tc>
          <w:tcPr>
            <w:tcW w:w="0" w:type="auto"/>
            <w:vAlign w:val="center"/>
          </w:tcPr>
          <w:p w:rsidR="007D206B" w:rsidRDefault="007D206B" w:rsidP="0030562B">
            <w:pPr>
              <w:pStyle w:val="TableBodyText"/>
            </w:pPr>
            <w:r>
              <w:t>Kpi3 Arrows set</w:t>
            </w:r>
          </w:p>
        </w:tc>
      </w:tr>
      <w:tr w:rsidR="007D206B" w:rsidTr="0030562B">
        <w:tc>
          <w:tcPr>
            <w:tcW w:w="0" w:type="auto"/>
            <w:vAlign w:val="center"/>
          </w:tcPr>
          <w:p w:rsidR="007D206B" w:rsidRDefault="007D206B" w:rsidP="0030562B">
            <w:pPr>
              <w:pStyle w:val="TableBodyText"/>
            </w:pPr>
            <w:bookmarkStart w:id="699" w:name="KPI3ARROWSGRAY"/>
            <w:r>
              <w:rPr>
                <w:b/>
              </w:rPr>
              <w:t>KPI3ARROWSGRAY</w:t>
            </w:r>
            <w:bookmarkEnd w:id="699"/>
          </w:p>
        </w:tc>
        <w:tc>
          <w:tcPr>
            <w:tcW w:w="0" w:type="auto"/>
            <w:vAlign w:val="center"/>
          </w:tcPr>
          <w:p w:rsidR="007D206B" w:rsidRDefault="007D206B" w:rsidP="0030562B">
            <w:pPr>
              <w:pStyle w:val="TableBodyText"/>
            </w:pPr>
            <w:r>
              <w:t>0x00000001</w:t>
            </w:r>
          </w:p>
        </w:tc>
        <w:tc>
          <w:tcPr>
            <w:tcW w:w="0" w:type="auto"/>
            <w:vAlign w:val="center"/>
          </w:tcPr>
          <w:p w:rsidR="007D206B" w:rsidRDefault="007D206B" w:rsidP="0030562B">
            <w:pPr>
              <w:pStyle w:val="TableBodyText"/>
            </w:pPr>
            <w:r>
              <w:t>Kpi3 Arrows Gray set</w:t>
            </w:r>
          </w:p>
        </w:tc>
      </w:tr>
      <w:tr w:rsidR="007D206B" w:rsidTr="0030562B">
        <w:tc>
          <w:tcPr>
            <w:tcW w:w="0" w:type="auto"/>
            <w:vAlign w:val="center"/>
          </w:tcPr>
          <w:p w:rsidR="007D206B" w:rsidRDefault="007D206B" w:rsidP="0030562B">
            <w:pPr>
              <w:pStyle w:val="TableBodyText"/>
            </w:pPr>
            <w:bookmarkStart w:id="700" w:name="KPI3FLAGS"/>
            <w:r>
              <w:rPr>
                <w:b/>
              </w:rPr>
              <w:t>KPI3FLAGS</w:t>
            </w:r>
            <w:bookmarkEnd w:id="700"/>
          </w:p>
        </w:tc>
        <w:tc>
          <w:tcPr>
            <w:tcW w:w="0" w:type="auto"/>
            <w:vAlign w:val="center"/>
          </w:tcPr>
          <w:p w:rsidR="007D206B" w:rsidRDefault="007D206B" w:rsidP="0030562B">
            <w:pPr>
              <w:pStyle w:val="TableBodyText"/>
            </w:pPr>
            <w:r>
              <w:t>0x00000002</w:t>
            </w:r>
          </w:p>
        </w:tc>
        <w:tc>
          <w:tcPr>
            <w:tcW w:w="0" w:type="auto"/>
            <w:vAlign w:val="center"/>
          </w:tcPr>
          <w:p w:rsidR="007D206B" w:rsidRDefault="007D206B" w:rsidP="0030562B">
            <w:pPr>
              <w:pStyle w:val="TableBodyText"/>
            </w:pPr>
            <w:r>
              <w:t>Kpi3 Flags set</w:t>
            </w:r>
          </w:p>
        </w:tc>
      </w:tr>
      <w:tr w:rsidR="007D206B" w:rsidTr="0030562B">
        <w:tc>
          <w:tcPr>
            <w:tcW w:w="0" w:type="auto"/>
            <w:vAlign w:val="center"/>
          </w:tcPr>
          <w:p w:rsidR="007D206B" w:rsidRDefault="007D206B" w:rsidP="0030562B">
            <w:pPr>
              <w:pStyle w:val="TableBodyText"/>
            </w:pPr>
            <w:bookmarkStart w:id="701" w:name="KPI3TRAFFICLIGHTS1"/>
            <w:r>
              <w:rPr>
                <w:b/>
              </w:rPr>
              <w:t>KPI3TRAFFICLIGHTS1</w:t>
            </w:r>
            <w:bookmarkEnd w:id="701"/>
          </w:p>
        </w:tc>
        <w:tc>
          <w:tcPr>
            <w:tcW w:w="0" w:type="auto"/>
            <w:vAlign w:val="center"/>
          </w:tcPr>
          <w:p w:rsidR="007D206B" w:rsidRDefault="007D206B" w:rsidP="0030562B">
            <w:pPr>
              <w:pStyle w:val="TableBodyText"/>
            </w:pPr>
            <w:r>
              <w:t>0x00000003</w:t>
            </w:r>
          </w:p>
        </w:tc>
        <w:tc>
          <w:tcPr>
            <w:tcW w:w="0" w:type="auto"/>
            <w:vAlign w:val="center"/>
          </w:tcPr>
          <w:p w:rsidR="007D206B" w:rsidRDefault="007D206B" w:rsidP="0030562B">
            <w:pPr>
              <w:pStyle w:val="TableBodyText"/>
            </w:pPr>
            <w:r>
              <w:t>Kpi3 Traffic Lights 1 set</w:t>
            </w:r>
          </w:p>
        </w:tc>
      </w:tr>
      <w:tr w:rsidR="007D206B" w:rsidTr="0030562B">
        <w:tc>
          <w:tcPr>
            <w:tcW w:w="0" w:type="auto"/>
            <w:vAlign w:val="center"/>
          </w:tcPr>
          <w:p w:rsidR="007D206B" w:rsidRDefault="007D206B" w:rsidP="0030562B">
            <w:pPr>
              <w:pStyle w:val="TableBodyText"/>
            </w:pPr>
            <w:bookmarkStart w:id="702" w:name="KPI3TRAFFICLIGHTS2"/>
            <w:r>
              <w:rPr>
                <w:b/>
              </w:rPr>
              <w:t>KPI3TRAFFICLIGHTS2</w:t>
            </w:r>
            <w:bookmarkEnd w:id="702"/>
          </w:p>
        </w:tc>
        <w:tc>
          <w:tcPr>
            <w:tcW w:w="0" w:type="auto"/>
            <w:vAlign w:val="center"/>
          </w:tcPr>
          <w:p w:rsidR="007D206B" w:rsidRDefault="007D206B" w:rsidP="0030562B">
            <w:pPr>
              <w:pStyle w:val="TableBodyText"/>
            </w:pPr>
            <w:r>
              <w:t>0x00000004</w:t>
            </w:r>
          </w:p>
        </w:tc>
        <w:tc>
          <w:tcPr>
            <w:tcW w:w="0" w:type="auto"/>
            <w:vAlign w:val="center"/>
          </w:tcPr>
          <w:p w:rsidR="007D206B" w:rsidRDefault="007D206B" w:rsidP="0030562B">
            <w:pPr>
              <w:pStyle w:val="TableBodyText"/>
            </w:pPr>
            <w:r>
              <w:t>Kpi3 Traffic Lights 2 set</w:t>
            </w:r>
          </w:p>
        </w:tc>
      </w:tr>
      <w:tr w:rsidR="007D206B" w:rsidTr="0030562B">
        <w:tc>
          <w:tcPr>
            <w:tcW w:w="0" w:type="auto"/>
            <w:vAlign w:val="center"/>
          </w:tcPr>
          <w:p w:rsidR="007D206B" w:rsidRDefault="007D206B" w:rsidP="0030562B">
            <w:pPr>
              <w:pStyle w:val="TableBodyText"/>
            </w:pPr>
            <w:bookmarkStart w:id="703" w:name="KPI3SIGNS"/>
            <w:r>
              <w:rPr>
                <w:b/>
              </w:rPr>
              <w:t>KPI3SIGNS</w:t>
            </w:r>
            <w:bookmarkEnd w:id="703"/>
          </w:p>
        </w:tc>
        <w:tc>
          <w:tcPr>
            <w:tcW w:w="0" w:type="auto"/>
            <w:vAlign w:val="center"/>
          </w:tcPr>
          <w:p w:rsidR="007D206B" w:rsidRDefault="007D206B" w:rsidP="0030562B">
            <w:pPr>
              <w:pStyle w:val="TableBodyText"/>
            </w:pPr>
            <w:r>
              <w:t>0x00000005</w:t>
            </w:r>
          </w:p>
        </w:tc>
        <w:tc>
          <w:tcPr>
            <w:tcW w:w="0" w:type="auto"/>
            <w:vAlign w:val="center"/>
          </w:tcPr>
          <w:p w:rsidR="007D206B" w:rsidRDefault="007D206B" w:rsidP="0030562B">
            <w:pPr>
              <w:pStyle w:val="TableBodyText"/>
            </w:pPr>
            <w:r>
              <w:t>Kpi3 Signs set</w:t>
            </w:r>
          </w:p>
        </w:tc>
      </w:tr>
      <w:tr w:rsidR="007D206B" w:rsidTr="0030562B">
        <w:tc>
          <w:tcPr>
            <w:tcW w:w="0" w:type="auto"/>
            <w:vAlign w:val="center"/>
          </w:tcPr>
          <w:p w:rsidR="007D206B" w:rsidRDefault="007D206B" w:rsidP="0030562B">
            <w:pPr>
              <w:pStyle w:val="TableBodyText"/>
            </w:pPr>
            <w:bookmarkStart w:id="704" w:name="KPI3SYMBOLS"/>
            <w:r>
              <w:rPr>
                <w:b/>
              </w:rPr>
              <w:t>KPI3SYMBOLS</w:t>
            </w:r>
            <w:bookmarkEnd w:id="704"/>
          </w:p>
        </w:tc>
        <w:tc>
          <w:tcPr>
            <w:tcW w:w="0" w:type="auto"/>
            <w:vAlign w:val="center"/>
          </w:tcPr>
          <w:p w:rsidR="007D206B" w:rsidRDefault="007D206B" w:rsidP="0030562B">
            <w:pPr>
              <w:pStyle w:val="TableBodyText"/>
            </w:pPr>
            <w:r>
              <w:t>0x00000006</w:t>
            </w:r>
          </w:p>
        </w:tc>
        <w:tc>
          <w:tcPr>
            <w:tcW w:w="0" w:type="auto"/>
            <w:vAlign w:val="center"/>
          </w:tcPr>
          <w:p w:rsidR="007D206B" w:rsidRDefault="007D206B" w:rsidP="0030562B">
            <w:pPr>
              <w:pStyle w:val="TableBodyText"/>
            </w:pPr>
            <w:r>
              <w:t>Kpi3 Symbols set</w:t>
            </w:r>
          </w:p>
        </w:tc>
      </w:tr>
      <w:tr w:rsidR="007D206B" w:rsidTr="0030562B">
        <w:tc>
          <w:tcPr>
            <w:tcW w:w="0" w:type="auto"/>
            <w:vAlign w:val="center"/>
          </w:tcPr>
          <w:p w:rsidR="007D206B" w:rsidRDefault="007D206B" w:rsidP="0030562B">
            <w:pPr>
              <w:pStyle w:val="TableBodyText"/>
            </w:pPr>
            <w:bookmarkStart w:id="705" w:name="KPI3SYMBOLS2"/>
            <w:r>
              <w:rPr>
                <w:b/>
              </w:rPr>
              <w:t>KPI3SYMBOLS2</w:t>
            </w:r>
            <w:bookmarkEnd w:id="705"/>
          </w:p>
        </w:tc>
        <w:tc>
          <w:tcPr>
            <w:tcW w:w="0" w:type="auto"/>
            <w:vAlign w:val="center"/>
          </w:tcPr>
          <w:p w:rsidR="007D206B" w:rsidRDefault="007D206B" w:rsidP="0030562B">
            <w:pPr>
              <w:pStyle w:val="TableBodyText"/>
            </w:pPr>
            <w:r>
              <w:t>0x00000007</w:t>
            </w:r>
          </w:p>
        </w:tc>
        <w:tc>
          <w:tcPr>
            <w:tcW w:w="0" w:type="auto"/>
            <w:vAlign w:val="center"/>
          </w:tcPr>
          <w:p w:rsidR="007D206B" w:rsidRDefault="007D206B" w:rsidP="0030562B">
            <w:pPr>
              <w:pStyle w:val="TableBodyText"/>
            </w:pPr>
            <w:r>
              <w:t>Kpi3 Symbols 2 set</w:t>
            </w:r>
          </w:p>
        </w:tc>
      </w:tr>
      <w:tr w:rsidR="007D206B" w:rsidTr="0030562B">
        <w:tc>
          <w:tcPr>
            <w:tcW w:w="0" w:type="auto"/>
            <w:vAlign w:val="center"/>
          </w:tcPr>
          <w:p w:rsidR="007D206B" w:rsidRDefault="007D206B" w:rsidP="0030562B">
            <w:pPr>
              <w:pStyle w:val="TableBodyText"/>
            </w:pPr>
            <w:bookmarkStart w:id="706" w:name="KPI4ARROWS"/>
            <w:r>
              <w:rPr>
                <w:b/>
              </w:rPr>
              <w:t>KPI4ARROWS</w:t>
            </w:r>
            <w:bookmarkEnd w:id="706"/>
          </w:p>
        </w:tc>
        <w:tc>
          <w:tcPr>
            <w:tcW w:w="0" w:type="auto"/>
            <w:vAlign w:val="center"/>
          </w:tcPr>
          <w:p w:rsidR="007D206B" w:rsidRDefault="007D206B" w:rsidP="0030562B">
            <w:pPr>
              <w:pStyle w:val="TableBodyText"/>
            </w:pPr>
            <w:r>
              <w:t>0x00000008</w:t>
            </w:r>
          </w:p>
        </w:tc>
        <w:tc>
          <w:tcPr>
            <w:tcW w:w="0" w:type="auto"/>
            <w:vAlign w:val="center"/>
          </w:tcPr>
          <w:p w:rsidR="007D206B" w:rsidRDefault="007D206B" w:rsidP="0030562B">
            <w:pPr>
              <w:pStyle w:val="TableBodyText"/>
            </w:pPr>
            <w:r>
              <w:t>Kpi4 Arrows set</w:t>
            </w:r>
          </w:p>
        </w:tc>
      </w:tr>
      <w:tr w:rsidR="007D206B" w:rsidTr="0030562B">
        <w:tc>
          <w:tcPr>
            <w:tcW w:w="0" w:type="auto"/>
            <w:vAlign w:val="center"/>
          </w:tcPr>
          <w:p w:rsidR="007D206B" w:rsidRDefault="007D206B" w:rsidP="0030562B">
            <w:pPr>
              <w:pStyle w:val="TableBodyText"/>
            </w:pPr>
            <w:bookmarkStart w:id="707" w:name="KPI4ARROWSGRAY"/>
            <w:r>
              <w:rPr>
                <w:b/>
              </w:rPr>
              <w:t>KPI4ARROWSGRAY</w:t>
            </w:r>
            <w:bookmarkEnd w:id="707"/>
          </w:p>
        </w:tc>
        <w:tc>
          <w:tcPr>
            <w:tcW w:w="0" w:type="auto"/>
            <w:vAlign w:val="center"/>
          </w:tcPr>
          <w:p w:rsidR="007D206B" w:rsidRDefault="007D206B" w:rsidP="0030562B">
            <w:pPr>
              <w:pStyle w:val="TableBodyText"/>
            </w:pPr>
            <w:r>
              <w:t>0x00000009</w:t>
            </w:r>
          </w:p>
        </w:tc>
        <w:tc>
          <w:tcPr>
            <w:tcW w:w="0" w:type="auto"/>
            <w:vAlign w:val="center"/>
          </w:tcPr>
          <w:p w:rsidR="007D206B" w:rsidRDefault="007D206B" w:rsidP="0030562B">
            <w:pPr>
              <w:pStyle w:val="TableBodyText"/>
            </w:pPr>
            <w:r>
              <w:t>Kpi4 Arrows Gray set</w:t>
            </w:r>
          </w:p>
        </w:tc>
      </w:tr>
      <w:tr w:rsidR="007D206B" w:rsidTr="0030562B">
        <w:tc>
          <w:tcPr>
            <w:tcW w:w="0" w:type="auto"/>
            <w:vAlign w:val="center"/>
          </w:tcPr>
          <w:p w:rsidR="007D206B" w:rsidRDefault="007D206B" w:rsidP="0030562B">
            <w:pPr>
              <w:pStyle w:val="TableBodyText"/>
            </w:pPr>
            <w:bookmarkStart w:id="708" w:name="KPI4REDTOBLACK"/>
            <w:r>
              <w:rPr>
                <w:b/>
              </w:rPr>
              <w:t>KPI4REDTOBLACK</w:t>
            </w:r>
            <w:bookmarkEnd w:id="708"/>
          </w:p>
        </w:tc>
        <w:tc>
          <w:tcPr>
            <w:tcW w:w="0" w:type="auto"/>
            <w:vAlign w:val="center"/>
          </w:tcPr>
          <w:p w:rsidR="007D206B" w:rsidRDefault="007D206B" w:rsidP="0030562B">
            <w:pPr>
              <w:pStyle w:val="TableBodyText"/>
            </w:pPr>
            <w:r>
              <w:t>0x0000000A</w:t>
            </w:r>
          </w:p>
        </w:tc>
        <w:tc>
          <w:tcPr>
            <w:tcW w:w="0" w:type="auto"/>
            <w:vAlign w:val="center"/>
          </w:tcPr>
          <w:p w:rsidR="007D206B" w:rsidRDefault="007D206B" w:rsidP="0030562B">
            <w:pPr>
              <w:pStyle w:val="TableBodyText"/>
            </w:pPr>
            <w:r>
              <w:t>Kpi4 Red To Black set</w:t>
            </w:r>
          </w:p>
        </w:tc>
      </w:tr>
      <w:tr w:rsidR="007D206B" w:rsidTr="0030562B">
        <w:tc>
          <w:tcPr>
            <w:tcW w:w="0" w:type="auto"/>
            <w:vAlign w:val="center"/>
          </w:tcPr>
          <w:p w:rsidR="007D206B" w:rsidRDefault="007D206B" w:rsidP="0030562B">
            <w:pPr>
              <w:pStyle w:val="TableBodyText"/>
            </w:pPr>
            <w:bookmarkStart w:id="709" w:name="KPI4RATING"/>
            <w:r>
              <w:rPr>
                <w:b/>
              </w:rPr>
              <w:t>KPI4RATING</w:t>
            </w:r>
            <w:bookmarkEnd w:id="709"/>
          </w:p>
        </w:tc>
        <w:tc>
          <w:tcPr>
            <w:tcW w:w="0" w:type="auto"/>
            <w:vAlign w:val="center"/>
          </w:tcPr>
          <w:p w:rsidR="007D206B" w:rsidRDefault="007D206B" w:rsidP="0030562B">
            <w:pPr>
              <w:pStyle w:val="TableBodyText"/>
            </w:pPr>
            <w:r>
              <w:t>0x0000000B</w:t>
            </w:r>
          </w:p>
        </w:tc>
        <w:tc>
          <w:tcPr>
            <w:tcW w:w="0" w:type="auto"/>
            <w:vAlign w:val="center"/>
          </w:tcPr>
          <w:p w:rsidR="007D206B" w:rsidRDefault="007D206B" w:rsidP="0030562B">
            <w:pPr>
              <w:pStyle w:val="TableBodyText"/>
            </w:pPr>
            <w:r>
              <w:t>Kpi4 Rating set</w:t>
            </w:r>
          </w:p>
        </w:tc>
      </w:tr>
      <w:tr w:rsidR="007D206B" w:rsidTr="0030562B">
        <w:tc>
          <w:tcPr>
            <w:tcW w:w="0" w:type="auto"/>
            <w:vAlign w:val="center"/>
          </w:tcPr>
          <w:p w:rsidR="007D206B" w:rsidRDefault="007D206B" w:rsidP="0030562B">
            <w:pPr>
              <w:pStyle w:val="TableBodyText"/>
            </w:pPr>
            <w:bookmarkStart w:id="710" w:name="KPI4TRAFFICLIGHTS"/>
            <w:r>
              <w:rPr>
                <w:b/>
              </w:rPr>
              <w:t>KPI4TRAFFICLIGHTS</w:t>
            </w:r>
            <w:bookmarkEnd w:id="710"/>
          </w:p>
        </w:tc>
        <w:tc>
          <w:tcPr>
            <w:tcW w:w="0" w:type="auto"/>
            <w:vAlign w:val="center"/>
          </w:tcPr>
          <w:p w:rsidR="007D206B" w:rsidRDefault="007D206B" w:rsidP="0030562B">
            <w:pPr>
              <w:pStyle w:val="TableBodyText"/>
            </w:pPr>
            <w:r>
              <w:t>0x0000000C</w:t>
            </w:r>
          </w:p>
        </w:tc>
        <w:tc>
          <w:tcPr>
            <w:tcW w:w="0" w:type="auto"/>
            <w:vAlign w:val="center"/>
          </w:tcPr>
          <w:p w:rsidR="007D206B" w:rsidRDefault="007D206B" w:rsidP="0030562B">
            <w:pPr>
              <w:pStyle w:val="TableBodyText"/>
            </w:pPr>
            <w:r>
              <w:t>Kpi4 Traffic Lights set</w:t>
            </w:r>
          </w:p>
        </w:tc>
      </w:tr>
      <w:tr w:rsidR="007D206B" w:rsidTr="0030562B">
        <w:tc>
          <w:tcPr>
            <w:tcW w:w="0" w:type="auto"/>
            <w:vAlign w:val="center"/>
          </w:tcPr>
          <w:p w:rsidR="007D206B" w:rsidRDefault="007D206B" w:rsidP="0030562B">
            <w:pPr>
              <w:pStyle w:val="TableBodyText"/>
            </w:pPr>
            <w:bookmarkStart w:id="711" w:name="KPI5ARROWS"/>
            <w:r>
              <w:rPr>
                <w:b/>
              </w:rPr>
              <w:t>KPI5ARROWS</w:t>
            </w:r>
            <w:bookmarkEnd w:id="711"/>
          </w:p>
        </w:tc>
        <w:tc>
          <w:tcPr>
            <w:tcW w:w="0" w:type="auto"/>
            <w:vAlign w:val="center"/>
          </w:tcPr>
          <w:p w:rsidR="007D206B" w:rsidRDefault="007D206B" w:rsidP="0030562B">
            <w:pPr>
              <w:pStyle w:val="TableBodyText"/>
            </w:pPr>
            <w:r>
              <w:t>0x0000000D</w:t>
            </w:r>
          </w:p>
        </w:tc>
        <w:tc>
          <w:tcPr>
            <w:tcW w:w="0" w:type="auto"/>
            <w:vAlign w:val="center"/>
          </w:tcPr>
          <w:p w:rsidR="007D206B" w:rsidRDefault="007D206B" w:rsidP="0030562B">
            <w:pPr>
              <w:pStyle w:val="TableBodyText"/>
            </w:pPr>
            <w:r>
              <w:t>Kpi5 Arrows set</w:t>
            </w:r>
          </w:p>
        </w:tc>
      </w:tr>
      <w:tr w:rsidR="007D206B" w:rsidTr="0030562B">
        <w:tc>
          <w:tcPr>
            <w:tcW w:w="0" w:type="auto"/>
            <w:vAlign w:val="center"/>
          </w:tcPr>
          <w:p w:rsidR="007D206B" w:rsidRDefault="007D206B" w:rsidP="0030562B">
            <w:pPr>
              <w:pStyle w:val="TableBodyText"/>
            </w:pPr>
            <w:bookmarkStart w:id="712" w:name="KPI5ARROWSGRAY"/>
            <w:r>
              <w:rPr>
                <w:b/>
              </w:rPr>
              <w:t>KPI5ARROWSGRAY</w:t>
            </w:r>
            <w:bookmarkEnd w:id="712"/>
          </w:p>
        </w:tc>
        <w:tc>
          <w:tcPr>
            <w:tcW w:w="0" w:type="auto"/>
            <w:vAlign w:val="center"/>
          </w:tcPr>
          <w:p w:rsidR="007D206B" w:rsidRDefault="007D206B" w:rsidP="0030562B">
            <w:pPr>
              <w:pStyle w:val="TableBodyText"/>
            </w:pPr>
            <w:r>
              <w:t>0x0000000E</w:t>
            </w:r>
          </w:p>
        </w:tc>
        <w:tc>
          <w:tcPr>
            <w:tcW w:w="0" w:type="auto"/>
            <w:vAlign w:val="center"/>
          </w:tcPr>
          <w:p w:rsidR="007D206B" w:rsidRDefault="007D206B" w:rsidP="0030562B">
            <w:pPr>
              <w:pStyle w:val="TableBodyText"/>
            </w:pPr>
            <w:r>
              <w:t>Kpi5 Arrows Gray set</w:t>
            </w:r>
          </w:p>
        </w:tc>
      </w:tr>
      <w:tr w:rsidR="007D206B" w:rsidTr="0030562B">
        <w:tc>
          <w:tcPr>
            <w:tcW w:w="0" w:type="auto"/>
            <w:vAlign w:val="center"/>
          </w:tcPr>
          <w:p w:rsidR="007D206B" w:rsidRDefault="007D206B" w:rsidP="0030562B">
            <w:pPr>
              <w:pStyle w:val="TableBodyText"/>
            </w:pPr>
            <w:bookmarkStart w:id="713" w:name="KPI5RATING"/>
            <w:r>
              <w:rPr>
                <w:b/>
              </w:rPr>
              <w:t>KPI5RATING</w:t>
            </w:r>
            <w:bookmarkEnd w:id="713"/>
          </w:p>
        </w:tc>
        <w:tc>
          <w:tcPr>
            <w:tcW w:w="0" w:type="auto"/>
            <w:vAlign w:val="center"/>
          </w:tcPr>
          <w:p w:rsidR="007D206B" w:rsidRDefault="007D206B" w:rsidP="0030562B">
            <w:pPr>
              <w:pStyle w:val="TableBodyText"/>
            </w:pPr>
            <w:r>
              <w:t>0x0000000F</w:t>
            </w:r>
          </w:p>
        </w:tc>
        <w:tc>
          <w:tcPr>
            <w:tcW w:w="0" w:type="auto"/>
            <w:vAlign w:val="center"/>
          </w:tcPr>
          <w:p w:rsidR="007D206B" w:rsidRDefault="007D206B" w:rsidP="0030562B">
            <w:pPr>
              <w:pStyle w:val="TableBodyText"/>
            </w:pPr>
            <w:r>
              <w:t>Kpi5 Rating set</w:t>
            </w:r>
          </w:p>
        </w:tc>
      </w:tr>
      <w:tr w:rsidR="007D206B" w:rsidTr="0030562B">
        <w:tc>
          <w:tcPr>
            <w:tcW w:w="0" w:type="auto"/>
            <w:vAlign w:val="center"/>
          </w:tcPr>
          <w:p w:rsidR="007D206B" w:rsidRDefault="007D206B" w:rsidP="0030562B">
            <w:pPr>
              <w:pStyle w:val="TableBodyText"/>
            </w:pPr>
            <w:bookmarkStart w:id="714" w:name="KPI5QUARTERS"/>
            <w:r>
              <w:rPr>
                <w:b/>
              </w:rPr>
              <w:t>KPI5QUARTERS</w:t>
            </w:r>
            <w:bookmarkEnd w:id="714"/>
          </w:p>
        </w:tc>
        <w:tc>
          <w:tcPr>
            <w:tcW w:w="0" w:type="auto"/>
            <w:vAlign w:val="center"/>
          </w:tcPr>
          <w:p w:rsidR="007D206B" w:rsidRDefault="007D206B" w:rsidP="0030562B">
            <w:pPr>
              <w:pStyle w:val="TableBodyText"/>
            </w:pPr>
            <w:r>
              <w:t>0x00000010</w:t>
            </w:r>
          </w:p>
        </w:tc>
        <w:tc>
          <w:tcPr>
            <w:tcW w:w="0" w:type="auto"/>
            <w:vAlign w:val="center"/>
          </w:tcPr>
          <w:p w:rsidR="007D206B" w:rsidRDefault="007D206B" w:rsidP="0030562B">
            <w:pPr>
              <w:pStyle w:val="TableBodyText"/>
            </w:pPr>
            <w:r>
              <w:t>Kpi5 Quarters set</w:t>
            </w:r>
          </w:p>
        </w:tc>
      </w:tr>
    </w:tbl>
    <w:p w:rsidR="007D206B" w:rsidRDefault="007D206B" w:rsidP="007D206B">
      <w:pPr>
        <w:pStyle w:val="31"/>
        <w:numPr>
          <w:ilvl w:val="0"/>
          <w:numId w:val="0"/>
        </w:numPr>
        <w:tabs>
          <w:tab w:val="left" w:pos="720"/>
        </w:tabs>
        <w:ind w:left="720" w:hanging="720"/>
      </w:pPr>
      <w:bookmarkStart w:id="715" w:name="Section_521a20b7fd7d412f93351686ce814f08"/>
      <w:bookmarkStart w:id="716" w:name="LbsDropData"/>
      <w:bookmarkStart w:id="717" w:name="_Toc500759789"/>
      <w:r>
        <w:t>2.5.171</w:t>
      </w:r>
      <w:r>
        <w:tab/>
        <w:t>LbsDropData</w:t>
      </w:r>
      <w:bookmarkEnd w:id="715"/>
      <w:bookmarkEnd w:id="716"/>
      <w:bookmarkEnd w:id="717"/>
      <w:r>
        <w:fldChar w:fldCharType="begin"/>
      </w:r>
      <w:r>
        <w:instrText xml:space="preserve"> XE "Structures:LbsDropData" </w:instrText>
      </w:r>
      <w:r>
        <w:fldChar w:fldCharType="end"/>
      </w:r>
      <w:r>
        <w:fldChar w:fldCharType="begin"/>
      </w:r>
      <w:r>
        <w:instrText xml:space="preserve"> XE "LbsDropData" </w:instrText>
      </w:r>
      <w:r>
        <w:fldChar w:fldCharType="end"/>
      </w:r>
      <w:r>
        <w:fldChar w:fldCharType="begin"/>
      </w:r>
      <w:r>
        <w:instrText xml:space="preserve"> XE "Details:LbsDropData structure" </w:instrText>
      </w:r>
      <w:r>
        <w:fldChar w:fldCharType="end"/>
      </w:r>
    </w:p>
    <w:p w:rsidR="007D206B" w:rsidRDefault="007D206B" w:rsidP="007D206B">
      <w:r>
        <w:t xml:space="preserve">The </w:t>
      </w:r>
      <w:r>
        <w:rPr>
          <w:b/>
        </w:rPr>
        <w:t>LbsDropData</w:t>
      </w:r>
      <w:r>
        <w:t xml:space="preserve"> structure specifies properties of the dropdown </w:t>
      </w:r>
      <w:hyperlink w:anchor="Section_dd34df60825040a983a3911476a31ea7" w:history="1">
        <w:r>
          <w:rPr>
            <w:rStyle w:val="af5"/>
          </w:rPr>
          <w:t>Obj</w:t>
        </w:r>
      </w:hyperlink>
      <w:r>
        <w:t xml:space="preserve"> that contains this LbsDropData.</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540" w:type="dxa"/>
            <w:gridSpan w:val="2"/>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270" w:type="dxa"/>
          </w:tcPr>
          <w:p w:rsidR="007D206B" w:rsidRDefault="007D206B" w:rsidP="0030562B">
            <w:pPr>
              <w:pStyle w:val="PacketDiagramBodyText"/>
            </w:pPr>
            <w:r>
              <w:t>C</w:t>
            </w:r>
          </w:p>
        </w:tc>
        <w:tc>
          <w:tcPr>
            <w:tcW w:w="3240" w:type="dxa"/>
            <w:gridSpan w:val="12"/>
          </w:tcPr>
          <w:p w:rsidR="007D206B" w:rsidRDefault="007D206B" w:rsidP="0030562B">
            <w:pPr>
              <w:pStyle w:val="PacketDiagramBodyText"/>
            </w:pPr>
            <w:r>
              <w:t>unused2</w:t>
            </w:r>
          </w:p>
        </w:tc>
        <w:tc>
          <w:tcPr>
            <w:tcW w:w="4320" w:type="dxa"/>
            <w:gridSpan w:val="16"/>
          </w:tcPr>
          <w:p w:rsidR="007D206B" w:rsidRDefault="007D206B" w:rsidP="0030562B">
            <w:pPr>
              <w:pStyle w:val="PacketDiagramBodyText"/>
            </w:pPr>
            <w:r>
              <w:t>cLine</w:t>
            </w:r>
          </w:p>
        </w:tc>
      </w:tr>
      <w:tr w:rsidR="007D206B" w:rsidTr="0030562B">
        <w:trPr>
          <w:trHeight w:hRule="exact" w:val="490"/>
        </w:trPr>
        <w:tc>
          <w:tcPr>
            <w:tcW w:w="4320" w:type="dxa"/>
            <w:gridSpan w:val="16"/>
          </w:tcPr>
          <w:p w:rsidR="007D206B" w:rsidRDefault="007D206B" w:rsidP="0030562B">
            <w:pPr>
              <w:pStyle w:val="PacketDiagramBodyText"/>
            </w:pPr>
            <w:r>
              <w:t>dxMin</w:t>
            </w:r>
          </w:p>
        </w:tc>
        <w:tc>
          <w:tcPr>
            <w:tcW w:w="4320" w:type="dxa"/>
            <w:gridSpan w:val="16"/>
          </w:tcPr>
          <w:p w:rsidR="007D206B" w:rsidRDefault="007D206B" w:rsidP="0030562B">
            <w:pPr>
              <w:pStyle w:val="PacketDiagramBodyText"/>
            </w:pPr>
            <w:r>
              <w:t>str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gridAfter w:val="24"/>
          <w:wAfter w:w="6480" w:type="dxa"/>
          <w:trHeight w:hRule="exact" w:val="490"/>
        </w:trPr>
        <w:tc>
          <w:tcPr>
            <w:tcW w:w="2160" w:type="dxa"/>
            <w:gridSpan w:val="8"/>
          </w:tcPr>
          <w:p w:rsidR="007D206B" w:rsidRDefault="007D206B" w:rsidP="0030562B">
            <w:pPr>
              <w:pStyle w:val="PacketDiagramBodyText"/>
            </w:pPr>
            <w:r>
              <w:t>unused3 (optional)</w:t>
            </w:r>
          </w:p>
        </w:tc>
      </w:tr>
    </w:tbl>
    <w:p w:rsidR="007D206B" w:rsidRDefault="007D206B" w:rsidP="007D206B">
      <w:r>
        <w:rPr>
          <w:b/>
        </w:rPr>
        <w:t xml:space="preserve">A - wStyle (2 bits): </w:t>
      </w:r>
      <w:r>
        <w:t>An unsigned integer that specifies the style of this dropdown. MUST be a value from the following table:</w:t>
      </w:r>
    </w:p>
    <w:tbl>
      <w:tblPr>
        <w:tblStyle w:val="Table-ShadedHeader"/>
        <w:tblW w:w="0" w:type="auto"/>
        <w:tblLook w:val="04A0" w:firstRow="1" w:lastRow="0" w:firstColumn="1" w:lastColumn="0" w:noHBand="0" w:noVBand="1"/>
      </w:tblPr>
      <w:tblGrid>
        <w:gridCol w:w="4428"/>
        <w:gridCol w:w="442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4428" w:type="dxa"/>
          </w:tcPr>
          <w:p w:rsidR="007D206B" w:rsidRDefault="007D206B" w:rsidP="0030562B">
            <w:pPr>
              <w:pStyle w:val="TableHeaderText"/>
            </w:pPr>
            <w:r>
              <w:t>Value</w:t>
            </w:r>
          </w:p>
        </w:tc>
        <w:tc>
          <w:tcPr>
            <w:tcW w:w="4428" w:type="dxa"/>
          </w:tcPr>
          <w:p w:rsidR="007D206B" w:rsidRDefault="007D206B" w:rsidP="0030562B">
            <w:pPr>
              <w:pStyle w:val="TableHeaderText"/>
            </w:pPr>
            <w:r>
              <w:t>Meaning</w:t>
            </w:r>
          </w:p>
        </w:tc>
      </w:tr>
      <w:tr w:rsidR="007D206B" w:rsidTr="0030562B">
        <w:tc>
          <w:tcPr>
            <w:tcW w:w="4428" w:type="dxa"/>
          </w:tcPr>
          <w:p w:rsidR="007D206B" w:rsidRDefault="007D206B" w:rsidP="0030562B">
            <w:pPr>
              <w:pStyle w:val="TableBodyText"/>
            </w:pPr>
            <w:r>
              <w:t>0</w:t>
            </w:r>
          </w:p>
        </w:tc>
        <w:tc>
          <w:tcPr>
            <w:tcW w:w="4428" w:type="dxa"/>
          </w:tcPr>
          <w:p w:rsidR="007D206B" w:rsidRDefault="007D206B" w:rsidP="0030562B">
            <w:pPr>
              <w:pStyle w:val="TableBodyText"/>
            </w:pPr>
            <w:r>
              <w:t>Combo dropdown control</w:t>
            </w:r>
          </w:p>
        </w:tc>
      </w:tr>
      <w:tr w:rsidR="007D206B" w:rsidTr="0030562B">
        <w:tc>
          <w:tcPr>
            <w:tcW w:w="4428" w:type="dxa"/>
          </w:tcPr>
          <w:p w:rsidR="007D206B" w:rsidRDefault="007D206B" w:rsidP="0030562B">
            <w:pPr>
              <w:pStyle w:val="TableBodyText"/>
            </w:pPr>
            <w:r>
              <w:t>1</w:t>
            </w:r>
          </w:p>
        </w:tc>
        <w:tc>
          <w:tcPr>
            <w:tcW w:w="4428" w:type="dxa"/>
          </w:tcPr>
          <w:p w:rsidR="007D206B" w:rsidRDefault="007D206B" w:rsidP="0030562B">
            <w:pPr>
              <w:pStyle w:val="TableBodyText"/>
            </w:pPr>
            <w:r>
              <w:t>Combo Edit dropdown control</w:t>
            </w:r>
          </w:p>
        </w:tc>
      </w:tr>
      <w:tr w:rsidR="007D206B" w:rsidTr="0030562B">
        <w:tc>
          <w:tcPr>
            <w:tcW w:w="4428" w:type="dxa"/>
          </w:tcPr>
          <w:p w:rsidR="007D206B" w:rsidRDefault="007D206B" w:rsidP="0030562B">
            <w:pPr>
              <w:pStyle w:val="TableBodyText"/>
            </w:pPr>
            <w:r>
              <w:t>2</w:t>
            </w:r>
          </w:p>
        </w:tc>
        <w:tc>
          <w:tcPr>
            <w:tcW w:w="4428" w:type="dxa"/>
          </w:tcPr>
          <w:p w:rsidR="007D206B" w:rsidRDefault="007D206B" w:rsidP="0030562B">
            <w:pPr>
              <w:pStyle w:val="TableBodyText"/>
            </w:pPr>
            <w:r>
              <w:t>Simple dropdown control (just the dropdown button)</w:t>
            </w:r>
          </w:p>
        </w:tc>
      </w:tr>
    </w:tbl>
    <w:p w:rsidR="007D206B" w:rsidRDefault="007D206B" w:rsidP="007D206B"/>
    <w:p w:rsidR="007D206B" w:rsidRDefault="007D206B" w:rsidP="007D206B">
      <w:r>
        <w:rPr>
          <w:b/>
        </w:rPr>
        <w:t xml:space="preserve">B - unused1 (1 bit): </w:t>
      </w:r>
      <w:r>
        <w:t xml:space="preserve"> Undefined and MUST be ignored.</w:t>
      </w:r>
    </w:p>
    <w:p w:rsidR="007D206B" w:rsidRDefault="007D206B" w:rsidP="007D206B">
      <w:pPr>
        <w:pStyle w:val="Definition-Field"/>
      </w:pPr>
      <w:r>
        <w:rPr>
          <w:b/>
        </w:rPr>
        <w:t xml:space="preserve">C - fFiltered (1 bit): </w:t>
      </w:r>
      <w:r>
        <w:t>A bit that specifies whether the data displayed by the dropdown has been filtered in some way.</w:t>
      </w:r>
    </w:p>
    <w:p w:rsidR="007D206B" w:rsidRDefault="007D206B" w:rsidP="007D206B">
      <w:r>
        <w:rPr>
          <w:b/>
        </w:rPr>
        <w:t xml:space="preserve">unused2 (12 bits): </w:t>
      </w:r>
      <w:r>
        <w:t xml:space="preserve"> Undefined and MUST be ignored.</w:t>
      </w:r>
    </w:p>
    <w:p w:rsidR="007D206B" w:rsidRDefault="007D206B" w:rsidP="007D206B">
      <w:r>
        <w:rPr>
          <w:b/>
        </w:rPr>
        <w:t xml:space="preserve">cLine (2 bytes): </w:t>
      </w:r>
      <w:r>
        <w:t>An unsigned integer that specifies the number of lines to be displayed in the dropdown. If there are more lines than that in the list, a scrollbar can appear. MUST be less than or equal to 0x7FFF.</w:t>
      </w:r>
    </w:p>
    <w:p w:rsidR="007D206B" w:rsidRDefault="007D206B" w:rsidP="007D206B">
      <w:r>
        <w:rPr>
          <w:b/>
        </w:rPr>
        <w:t xml:space="preserve">dxMin (2 bytes): </w:t>
      </w:r>
      <w:r>
        <w:t>An unsigned integer that specifies the smallest width in pixels allowed for the dropdown window. MUST be less than or equal to 0x7FFF.</w:t>
      </w:r>
    </w:p>
    <w:p w:rsidR="007D206B" w:rsidRDefault="007D206B" w:rsidP="007D206B">
      <w:r>
        <w:rPr>
          <w:b/>
        </w:rPr>
        <w:t xml:space="preserve">str (variable): </w:t>
      </w:r>
      <w:r>
        <w:t xml:space="preserve">An </w:t>
      </w:r>
      <w:hyperlink w:anchor="Section_36ca6de7be1648bcaa5e3eaf4942f671" w:history="1">
        <w:r>
          <w:rPr>
            <w:rStyle w:val="af5"/>
          </w:rPr>
          <w:t>XLUnicodeString</w:t>
        </w:r>
      </w:hyperlink>
      <w:r>
        <w:t xml:space="preserve"> that specifies the current string value in the dropdown.</w:t>
      </w:r>
    </w:p>
    <w:p w:rsidR="007D206B" w:rsidRDefault="007D206B" w:rsidP="007D206B">
      <w:r>
        <w:rPr>
          <w:b/>
        </w:rPr>
        <w:t xml:space="preserve">unused3 (1 byte): </w:t>
      </w:r>
      <w:r>
        <w:t xml:space="preserve">Optional, undefined and MUST be ignored. This field MUST exist if and only if the size of </w:t>
      </w:r>
      <w:r>
        <w:rPr>
          <w:b/>
        </w:rPr>
        <w:t>str</w:t>
      </w:r>
      <w:r>
        <w:t xml:space="preserve"> in bytes is an odd number.</w:t>
      </w:r>
    </w:p>
    <w:p w:rsidR="007D206B" w:rsidRDefault="007D206B" w:rsidP="007D206B">
      <w:pPr>
        <w:pStyle w:val="31"/>
        <w:numPr>
          <w:ilvl w:val="0"/>
          <w:numId w:val="0"/>
        </w:numPr>
        <w:tabs>
          <w:tab w:val="left" w:pos="720"/>
        </w:tabs>
        <w:ind w:left="720" w:hanging="720"/>
      </w:pPr>
      <w:bookmarkStart w:id="718" w:name="Section_fe89780c48f940a0b6df3dbcda29e9e4"/>
      <w:bookmarkStart w:id="719" w:name="LEMMode"/>
      <w:bookmarkStart w:id="720" w:name="_Toc500759790"/>
      <w:r>
        <w:t>2.5.172</w:t>
      </w:r>
      <w:r>
        <w:tab/>
        <w:t>LEMMode</w:t>
      </w:r>
      <w:bookmarkEnd w:id="718"/>
      <w:bookmarkEnd w:id="719"/>
      <w:bookmarkEnd w:id="720"/>
      <w:r>
        <w:fldChar w:fldCharType="begin"/>
      </w:r>
      <w:r>
        <w:instrText xml:space="preserve"> XE "Structures:LEMMode" </w:instrText>
      </w:r>
      <w:r>
        <w:fldChar w:fldCharType="end"/>
      </w:r>
      <w:r>
        <w:fldChar w:fldCharType="begin"/>
      </w:r>
      <w:r>
        <w:instrText xml:space="preserve"> XE "LEMMode" </w:instrText>
      </w:r>
      <w:r>
        <w:fldChar w:fldCharType="end"/>
      </w:r>
      <w:r>
        <w:fldChar w:fldCharType="begin"/>
      </w:r>
      <w:r>
        <w:instrText xml:space="preserve"> XE "Details:LEMMode structure" </w:instrText>
      </w:r>
      <w:r>
        <w:fldChar w:fldCharType="end"/>
      </w:r>
    </w:p>
    <w:p w:rsidR="007D206B" w:rsidRDefault="007D206B" w:rsidP="007D206B">
      <w:r>
        <w:t xml:space="preserve">The </w:t>
      </w:r>
      <w:r>
        <w:rPr>
          <w:b/>
        </w:rPr>
        <w:t>LEMMode</w:t>
      </w:r>
      <w:r>
        <w:t xml:space="preserve"> enumeration specifies the different edit modes for a </w:t>
      </w:r>
      <w:hyperlink w:anchor="gt_d3a7da8d-a597-4838-9756-25e30b640ba7">
        <w:r>
          <w:rPr>
            <w:rStyle w:val="HyperlinkGreen"/>
            <w:b/>
          </w:rPr>
          <w:t>table</w:t>
        </w:r>
      </w:hyperlink>
      <w:r>
        <w:t>.</w:t>
      </w:r>
    </w:p>
    <w:tbl>
      <w:tblPr>
        <w:tblStyle w:val="Table-ShadedHeader"/>
        <w:tblW w:w="0" w:type="auto"/>
        <w:tblLook w:val="04A0" w:firstRow="1" w:lastRow="0" w:firstColumn="1" w:lastColumn="0" w:noHBand="0" w:noVBand="1"/>
      </w:tblPr>
      <w:tblGrid>
        <w:gridCol w:w="3575"/>
        <w:gridCol w:w="1249"/>
        <w:gridCol w:w="4651"/>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7D206B" w:rsidRDefault="007D206B" w:rsidP="0030562B">
            <w:pPr>
              <w:pStyle w:val="TableHeaderText"/>
            </w:pPr>
            <w:r>
              <w:t>Name</w:t>
            </w:r>
          </w:p>
        </w:tc>
        <w:tc>
          <w:tcPr>
            <w:tcW w:w="0" w:type="auto"/>
            <w:vAlign w:val="center"/>
          </w:tcPr>
          <w:p w:rsidR="007D206B" w:rsidRDefault="007D206B" w:rsidP="0030562B">
            <w:pPr>
              <w:pStyle w:val="TableHeaderText"/>
            </w:pPr>
            <w:r>
              <w:t>Value</w:t>
            </w:r>
          </w:p>
        </w:tc>
        <w:tc>
          <w:tcPr>
            <w:tcW w:w="0" w:type="auto"/>
            <w:vAlign w:val="center"/>
          </w:tcPr>
          <w:p w:rsidR="007D206B" w:rsidRDefault="007D206B" w:rsidP="0030562B">
            <w:pPr>
              <w:pStyle w:val="TableHeaderText"/>
            </w:pPr>
            <w:r>
              <w:t>Meaning</w:t>
            </w:r>
          </w:p>
        </w:tc>
      </w:tr>
      <w:tr w:rsidR="007D206B" w:rsidTr="0030562B">
        <w:tc>
          <w:tcPr>
            <w:tcW w:w="0" w:type="auto"/>
            <w:vAlign w:val="center"/>
          </w:tcPr>
          <w:p w:rsidR="007D206B" w:rsidRDefault="007D206B" w:rsidP="0030562B">
            <w:pPr>
              <w:pStyle w:val="TableBodyText"/>
            </w:pPr>
            <w:bookmarkStart w:id="721" w:name="LEMNORMAL"/>
            <w:r>
              <w:rPr>
                <w:b/>
              </w:rPr>
              <w:t>LEMNORMAL</w:t>
            </w:r>
            <w:bookmarkEnd w:id="721"/>
          </w:p>
        </w:tc>
        <w:tc>
          <w:tcPr>
            <w:tcW w:w="0" w:type="auto"/>
            <w:vAlign w:val="center"/>
          </w:tcPr>
          <w:p w:rsidR="007D206B" w:rsidRDefault="007D206B" w:rsidP="0030562B">
            <w:pPr>
              <w:pStyle w:val="TableBodyText"/>
            </w:pPr>
            <w:r>
              <w:t>0x00000000</w:t>
            </w:r>
          </w:p>
        </w:tc>
        <w:tc>
          <w:tcPr>
            <w:tcW w:w="0" w:type="auto"/>
            <w:vAlign w:val="center"/>
          </w:tcPr>
          <w:p w:rsidR="007D206B" w:rsidRDefault="007D206B" w:rsidP="0030562B">
            <w:pPr>
              <w:pStyle w:val="TableBodyText"/>
            </w:pPr>
            <w:r>
              <w:t>The table can be directly edited inline.</w:t>
            </w:r>
          </w:p>
        </w:tc>
      </w:tr>
      <w:tr w:rsidR="007D206B" w:rsidTr="0030562B">
        <w:tc>
          <w:tcPr>
            <w:tcW w:w="0" w:type="auto"/>
            <w:vAlign w:val="center"/>
          </w:tcPr>
          <w:p w:rsidR="007D206B" w:rsidRDefault="007D206B" w:rsidP="0030562B">
            <w:pPr>
              <w:pStyle w:val="TableBodyText"/>
            </w:pPr>
            <w:bookmarkStart w:id="722" w:name="LEMREFRESHCOPY"/>
            <w:r>
              <w:rPr>
                <w:b/>
              </w:rPr>
              <w:t>LEMREFRESHCOPY</w:t>
            </w:r>
            <w:bookmarkEnd w:id="722"/>
          </w:p>
        </w:tc>
        <w:tc>
          <w:tcPr>
            <w:tcW w:w="0" w:type="auto"/>
            <w:vAlign w:val="center"/>
          </w:tcPr>
          <w:p w:rsidR="007D206B" w:rsidRDefault="007D206B" w:rsidP="0030562B">
            <w:pPr>
              <w:pStyle w:val="TableBodyText"/>
            </w:pPr>
            <w:r>
              <w:t>0x00000001</w:t>
            </w:r>
          </w:p>
        </w:tc>
        <w:tc>
          <w:tcPr>
            <w:tcW w:w="0" w:type="auto"/>
            <w:vAlign w:val="center"/>
          </w:tcPr>
          <w:p w:rsidR="007D206B" w:rsidRDefault="007D206B" w:rsidP="0030562B">
            <w:pPr>
              <w:pStyle w:val="TableBodyText"/>
            </w:pPr>
            <w:r>
              <w:t xml:space="preserve">The table is refreshed before editing is allowed because is it a copy of a table whose source is a Web based </w:t>
            </w:r>
            <w:hyperlink w:anchor="gt_33fa4cdc-ae58-4a6c-8111-31377e1d292e">
              <w:r>
                <w:rPr>
                  <w:rStyle w:val="HyperlinkGreen"/>
                  <w:b/>
                </w:rPr>
                <w:t>data provider</w:t>
              </w:r>
            </w:hyperlink>
            <w:r>
              <w:t xml:space="preserve"> list.</w:t>
            </w:r>
          </w:p>
        </w:tc>
      </w:tr>
      <w:tr w:rsidR="007D206B" w:rsidTr="0030562B">
        <w:tc>
          <w:tcPr>
            <w:tcW w:w="0" w:type="auto"/>
            <w:vAlign w:val="center"/>
          </w:tcPr>
          <w:p w:rsidR="007D206B" w:rsidRDefault="007D206B" w:rsidP="0030562B">
            <w:pPr>
              <w:pStyle w:val="TableBodyText"/>
            </w:pPr>
            <w:bookmarkStart w:id="723" w:name="LEMREFRESHCACHE"/>
            <w:r>
              <w:rPr>
                <w:b/>
              </w:rPr>
              <w:t>LEMREFRESHCACHE</w:t>
            </w:r>
            <w:bookmarkEnd w:id="723"/>
          </w:p>
        </w:tc>
        <w:tc>
          <w:tcPr>
            <w:tcW w:w="0" w:type="auto"/>
            <w:vAlign w:val="center"/>
          </w:tcPr>
          <w:p w:rsidR="007D206B" w:rsidRDefault="007D206B" w:rsidP="0030562B">
            <w:pPr>
              <w:pStyle w:val="TableBodyText"/>
            </w:pPr>
            <w:r>
              <w:t>0x00000002</w:t>
            </w:r>
          </w:p>
        </w:tc>
        <w:tc>
          <w:tcPr>
            <w:tcW w:w="0" w:type="auto"/>
            <w:vAlign w:val="center"/>
          </w:tcPr>
          <w:p w:rsidR="007D206B" w:rsidRDefault="007D206B" w:rsidP="0030562B">
            <w:pPr>
              <w:pStyle w:val="TableBodyText"/>
            </w:pPr>
            <w:r>
              <w:t>The table is refreshed before editing is allowed because caching a user change failed.</w:t>
            </w:r>
          </w:p>
        </w:tc>
      </w:tr>
      <w:tr w:rsidR="007D206B" w:rsidTr="0030562B">
        <w:tc>
          <w:tcPr>
            <w:tcW w:w="0" w:type="auto"/>
            <w:vAlign w:val="center"/>
          </w:tcPr>
          <w:p w:rsidR="007D206B" w:rsidRDefault="007D206B" w:rsidP="0030562B">
            <w:pPr>
              <w:pStyle w:val="TableBodyText"/>
            </w:pPr>
            <w:bookmarkStart w:id="724" w:name="LEMREFRESHCACHEUNDO"/>
            <w:r>
              <w:rPr>
                <w:b/>
              </w:rPr>
              <w:t>LEMREFRESHCACHEUNDO</w:t>
            </w:r>
            <w:bookmarkEnd w:id="724"/>
          </w:p>
        </w:tc>
        <w:tc>
          <w:tcPr>
            <w:tcW w:w="0" w:type="auto"/>
            <w:vAlign w:val="center"/>
          </w:tcPr>
          <w:p w:rsidR="007D206B" w:rsidRDefault="007D206B" w:rsidP="0030562B">
            <w:pPr>
              <w:pStyle w:val="TableBodyText"/>
            </w:pPr>
            <w:r>
              <w:t>0x00000003</w:t>
            </w:r>
          </w:p>
        </w:tc>
        <w:tc>
          <w:tcPr>
            <w:tcW w:w="0" w:type="auto"/>
            <w:vAlign w:val="center"/>
          </w:tcPr>
          <w:p w:rsidR="007D206B" w:rsidRDefault="007D206B" w:rsidP="0030562B">
            <w:pPr>
              <w:pStyle w:val="TableBodyText"/>
            </w:pPr>
            <w:r>
              <w:t>The table is refreshed before editing is allowed because undoing a cached user change failed.</w:t>
            </w:r>
          </w:p>
        </w:tc>
      </w:tr>
      <w:tr w:rsidR="007D206B" w:rsidTr="0030562B">
        <w:tc>
          <w:tcPr>
            <w:tcW w:w="0" w:type="auto"/>
            <w:vAlign w:val="center"/>
          </w:tcPr>
          <w:p w:rsidR="007D206B" w:rsidRDefault="007D206B" w:rsidP="0030562B">
            <w:pPr>
              <w:pStyle w:val="TableBodyText"/>
            </w:pPr>
            <w:bookmarkStart w:id="725" w:name="LEMREFRESHLOADED"/>
            <w:r>
              <w:rPr>
                <w:b/>
              </w:rPr>
              <w:t>LEMREFRESHLOADED</w:t>
            </w:r>
            <w:bookmarkEnd w:id="725"/>
          </w:p>
        </w:tc>
        <w:tc>
          <w:tcPr>
            <w:tcW w:w="0" w:type="auto"/>
            <w:vAlign w:val="center"/>
          </w:tcPr>
          <w:p w:rsidR="007D206B" w:rsidRDefault="007D206B" w:rsidP="0030562B">
            <w:pPr>
              <w:pStyle w:val="TableBodyText"/>
            </w:pPr>
            <w:r>
              <w:t>0x00000004</w:t>
            </w:r>
          </w:p>
        </w:tc>
        <w:tc>
          <w:tcPr>
            <w:tcW w:w="0" w:type="auto"/>
            <w:vAlign w:val="center"/>
          </w:tcPr>
          <w:p w:rsidR="007D206B" w:rsidRDefault="007D206B" w:rsidP="0030562B">
            <w:pPr>
              <w:pStyle w:val="TableBodyText"/>
            </w:pPr>
            <w:r>
              <w:t>The table is refreshed before editing is allowed because on load the table source could not be re-connected.</w:t>
            </w:r>
          </w:p>
        </w:tc>
      </w:tr>
      <w:tr w:rsidR="007D206B" w:rsidTr="0030562B">
        <w:tc>
          <w:tcPr>
            <w:tcW w:w="0" w:type="auto"/>
            <w:vAlign w:val="center"/>
          </w:tcPr>
          <w:p w:rsidR="007D206B" w:rsidRDefault="007D206B" w:rsidP="0030562B">
            <w:pPr>
              <w:pStyle w:val="TableBodyText"/>
            </w:pPr>
            <w:bookmarkStart w:id="726" w:name="LEMREFRESHTEMPLATE"/>
            <w:r>
              <w:rPr>
                <w:b/>
              </w:rPr>
              <w:t>LEMREFRESHTEMPLATE</w:t>
            </w:r>
            <w:bookmarkEnd w:id="726"/>
          </w:p>
        </w:tc>
        <w:tc>
          <w:tcPr>
            <w:tcW w:w="0" w:type="auto"/>
            <w:vAlign w:val="center"/>
          </w:tcPr>
          <w:p w:rsidR="007D206B" w:rsidRDefault="007D206B" w:rsidP="0030562B">
            <w:pPr>
              <w:pStyle w:val="TableBodyText"/>
            </w:pPr>
            <w:r>
              <w:t>0x00000005</w:t>
            </w:r>
          </w:p>
        </w:tc>
        <w:tc>
          <w:tcPr>
            <w:tcW w:w="0" w:type="auto"/>
            <w:vAlign w:val="center"/>
          </w:tcPr>
          <w:p w:rsidR="007D206B" w:rsidRDefault="007D206B" w:rsidP="0030562B">
            <w:pPr>
              <w:pStyle w:val="TableBodyText"/>
            </w:pPr>
            <w:r>
              <w:t>The table is refreshed before editing is allowed because it was saved without having its data cached.</w:t>
            </w:r>
          </w:p>
        </w:tc>
      </w:tr>
      <w:tr w:rsidR="007D206B" w:rsidTr="0030562B">
        <w:tc>
          <w:tcPr>
            <w:tcW w:w="0" w:type="auto"/>
            <w:vAlign w:val="center"/>
          </w:tcPr>
          <w:p w:rsidR="007D206B" w:rsidRDefault="007D206B" w:rsidP="0030562B">
            <w:pPr>
              <w:pStyle w:val="TableBodyText"/>
            </w:pPr>
            <w:bookmarkStart w:id="727" w:name="LEMREFRESHREFRESH"/>
            <w:r>
              <w:rPr>
                <w:b/>
              </w:rPr>
              <w:t>LEMREFRESHREFRESH</w:t>
            </w:r>
            <w:bookmarkEnd w:id="727"/>
          </w:p>
        </w:tc>
        <w:tc>
          <w:tcPr>
            <w:tcW w:w="0" w:type="auto"/>
            <w:vAlign w:val="center"/>
          </w:tcPr>
          <w:p w:rsidR="007D206B" w:rsidRDefault="007D206B" w:rsidP="0030562B">
            <w:pPr>
              <w:pStyle w:val="TableBodyText"/>
            </w:pPr>
            <w:r>
              <w:t>0x00000006</w:t>
            </w:r>
          </w:p>
        </w:tc>
        <w:tc>
          <w:tcPr>
            <w:tcW w:w="0" w:type="auto"/>
            <w:vAlign w:val="center"/>
          </w:tcPr>
          <w:p w:rsidR="007D206B" w:rsidRDefault="007D206B" w:rsidP="0030562B">
            <w:pPr>
              <w:pStyle w:val="TableBodyText"/>
            </w:pPr>
            <w:r>
              <w:t xml:space="preserve">The table is refreshed before editing is allowed because a previous </w:t>
            </w:r>
            <w:hyperlink w:anchor="gt_d947dfed-8e3a-4451-b978-d69a89ae6060">
              <w:r>
                <w:rPr>
                  <w:rStyle w:val="HyperlinkGreen"/>
                  <w:b/>
                </w:rPr>
                <w:t>refresh</w:t>
              </w:r>
            </w:hyperlink>
            <w:r>
              <w:t xml:space="preserve"> failed.</w:t>
            </w:r>
          </w:p>
        </w:tc>
      </w:tr>
      <w:tr w:rsidR="007D206B" w:rsidTr="0030562B">
        <w:tc>
          <w:tcPr>
            <w:tcW w:w="0" w:type="auto"/>
            <w:vAlign w:val="center"/>
          </w:tcPr>
          <w:p w:rsidR="007D206B" w:rsidRDefault="007D206B" w:rsidP="0030562B">
            <w:pPr>
              <w:pStyle w:val="TableBodyText"/>
            </w:pPr>
            <w:bookmarkStart w:id="728" w:name="LEMNOINSROWSSPREQUIRED"/>
            <w:r>
              <w:rPr>
                <w:b/>
              </w:rPr>
              <w:t>LEMNOINSROWSSPREQUIRED</w:t>
            </w:r>
            <w:bookmarkEnd w:id="728"/>
          </w:p>
        </w:tc>
        <w:tc>
          <w:tcPr>
            <w:tcW w:w="0" w:type="auto"/>
            <w:vAlign w:val="center"/>
          </w:tcPr>
          <w:p w:rsidR="007D206B" w:rsidRDefault="007D206B" w:rsidP="0030562B">
            <w:pPr>
              <w:pStyle w:val="TableBodyText"/>
            </w:pPr>
            <w:r>
              <w:t>0x00000007</w:t>
            </w:r>
          </w:p>
        </w:tc>
        <w:tc>
          <w:tcPr>
            <w:tcW w:w="0" w:type="auto"/>
            <w:vAlign w:val="center"/>
          </w:tcPr>
          <w:p w:rsidR="007D206B" w:rsidRDefault="007D206B" w:rsidP="0030562B">
            <w:pPr>
              <w:pStyle w:val="TableBodyText"/>
            </w:pPr>
            <w:r>
              <w:t>Rows cannot be inserted into this web based data provider list because there are hidden required columns.</w:t>
            </w:r>
          </w:p>
        </w:tc>
      </w:tr>
      <w:tr w:rsidR="007D206B" w:rsidTr="0030562B">
        <w:tc>
          <w:tcPr>
            <w:tcW w:w="0" w:type="auto"/>
            <w:vAlign w:val="center"/>
          </w:tcPr>
          <w:p w:rsidR="007D206B" w:rsidRDefault="007D206B" w:rsidP="0030562B">
            <w:pPr>
              <w:pStyle w:val="TableBodyText"/>
            </w:pPr>
            <w:bookmarkStart w:id="729" w:name="LEMNOINSROWSSPDOCLIB"/>
            <w:r>
              <w:rPr>
                <w:b/>
              </w:rPr>
              <w:t>LEMNOINSROWSSPDOCLIB</w:t>
            </w:r>
            <w:bookmarkEnd w:id="729"/>
          </w:p>
        </w:tc>
        <w:tc>
          <w:tcPr>
            <w:tcW w:w="0" w:type="auto"/>
            <w:vAlign w:val="center"/>
          </w:tcPr>
          <w:p w:rsidR="007D206B" w:rsidRDefault="007D206B" w:rsidP="0030562B">
            <w:pPr>
              <w:pStyle w:val="TableBodyText"/>
            </w:pPr>
            <w:r>
              <w:t>0x00000008</w:t>
            </w:r>
          </w:p>
        </w:tc>
        <w:tc>
          <w:tcPr>
            <w:tcW w:w="0" w:type="auto"/>
            <w:vAlign w:val="center"/>
          </w:tcPr>
          <w:p w:rsidR="007D206B" w:rsidRDefault="007D206B" w:rsidP="0030562B">
            <w:pPr>
              <w:pStyle w:val="TableBodyText"/>
            </w:pPr>
            <w:r>
              <w:t xml:space="preserve">Rows cannot be inserted into this Web based data provider list because it is a </w:t>
            </w:r>
            <w:hyperlink w:anchor="gt_d9f07822-aeb0-4642-ab51-95cb724fbf35">
              <w:r>
                <w:rPr>
                  <w:rStyle w:val="HyperlinkGreen"/>
                  <w:b/>
                </w:rPr>
                <w:t>document library</w:t>
              </w:r>
            </w:hyperlink>
            <w:r>
              <w:t>.</w:t>
            </w:r>
          </w:p>
        </w:tc>
      </w:tr>
      <w:tr w:rsidR="007D206B" w:rsidTr="0030562B">
        <w:tc>
          <w:tcPr>
            <w:tcW w:w="0" w:type="auto"/>
            <w:vAlign w:val="center"/>
          </w:tcPr>
          <w:p w:rsidR="007D206B" w:rsidRDefault="007D206B" w:rsidP="0030562B">
            <w:pPr>
              <w:pStyle w:val="TableBodyText"/>
            </w:pPr>
            <w:bookmarkStart w:id="730" w:name="LEMREFRESHLOADDISCARDED"/>
            <w:r>
              <w:rPr>
                <w:b/>
              </w:rPr>
              <w:t>LEMREFRESHLOADDISCARDED</w:t>
            </w:r>
            <w:bookmarkEnd w:id="730"/>
          </w:p>
        </w:tc>
        <w:tc>
          <w:tcPr>
            <w:tcW w:w="0" w:type="auto"/>
            <w:vAlign w:val="center"/>
          </w:tcPr>
          <w:p w:rsidR="007D206B" w:rsidRDefault="007D206B" w:rsidP="0030562B">
            <w:pPr>
              <w:pStyle w:val="TableBodyText"/>
            </w:pPr>
            <w:r>
              <w:t>0x00000009</w:t>
            </w:r>
          </w:p>
        </w:tc>
        <w:tc>
          <w:tcPr>
            <w:tcW w:w="0" w:type="auto"/>
            <w:vAlign w:val="center"/>
          </w:tcPr>
          <w:p w:rsidR="007D206B" w:rsidRDefault="007D206B" w:rsidP="0030562B">
            <w:pPr>
              <w:pStyle w:val="TableBodyText"/>
            </w:pPr>
            <w:r>
              <w:t>The table is refreshed before editing is allowed because the user selected to discard cached changes upon loading.</w:t>
            </w:r>
          </w:p>
        </w:tc>
      </w:tr>
      <w:tr w:rsidR="007D206B" w:rsidTr="0030562B">
        <w:tc>
          <w:tcPr>
            <w:tcW w:w="0" w:type="auto"/>
            <w:vAlign w:val="center"/>
          </w:tcPr>
          <w:p w:rsidR="007D206B" w:rsidRDefault="007D206B" w:rsidP="0030562B">
            <w:pPr>
              <w:pStyle w:val="TableBodyText"/>
            </w:pPr>
            <w:bookmarkStart w:id="731" w:name="LEMREFRESHLOADHASHVALIDATION"/>
            <w:r>
              <w:rPr>
                <w:b/>
              </w:rPr>
              <w:t>LEMREFRESHLOADHASHVALIDATION</w:t>
            </w:r>
            <w:bookmarkEnd w:id="731"/>
          </w:p>
        </w:tc>
        <w:tc>
          <w:tcPr>
            <w:tcW w:w="0" w:type="auto"/>
            <w:vAlign w:val="center"/>
          </w:tcPr>
          <w:p w:rsidR="007D206B" w:rsidRDefault="007D206B" w:rsidP="0030562B">
            <w:pPr>
              <w:pStyle w:val="TableBodyText"/>
            </w:pPr>
            <w:r>
              <w:t>0x0000000A</w:t>
            </w:r>
          </w:p>
        </w:tc>
        <w:tc>
          <w:tcPr>
            <w:tcW w:w="0" w:type="auto"/>
            <w:vAlign w:val="center"/>
          </w:tcPr>
          <w:p w:rsidR="007D206B" w:rsidRDefault="007D206B" w:rsidP="0030562B">
            <w:pPr>
              <w:pStyle w:val="TableBodyText"/>
            </w:pPr>
            <w:r>
              <w:t>The table is refreshed before editing is allowed because the validation of the table's data area failed upon loading.</w:t>
            </w:r>
          </w:p>
        </w:tc>
      </w:tr>
      <w:tr w:rsidR="007D206B" w:rsidTr="0030562B">
        <w:tc>
          <w:tcPr>
            <w:tcW w:w="0" w:type="auto"/>
            <w:vAlign w:val="center"/>
          </w:tcPr>
          <w:p w:rsidR="007D206B" w:rsidRDefault="007D206B" w:rsidP="0030562B">
            <w:pPr>
              <w:pStyle w:val="TableBodyText"/>
            </w:pPr>
            <w:bookmarkStart w:id="732" w:name="LEMNOEDITSPMODVIEW"/>
            <w:r>
              <w:rPr>
                <w:b/>
              </w:rPr>
              <w:t>LEMNOEDITSPMODVIEW</w:t>
            </w:r>
            <w:bookmarkEnd w:id="732"/>
          </w:p>
        </w:tc>
        <w:tc>
          <w:tcPr>
            <w:tcW w:w="0" w:type="auto"/>
            <w:vAlign w:val="center"/>
          </w:tcPr>
          <w:p w:rsidR="007D206B" w:rsidRDefault="007D206B" w:rsidP="0030562B">
            <w:pPr>
              <w:pStyle w:val="TableBodyText"/>
            </w:pPr>
            <w:r>
              <w:t>0x0000000B</w:t>
            </w:r>
          </w:p>
        </w:tc>
        <w:tc>
          <w:tcPr>
            <w:tcW w:w="0" w:type="auto"/>
            <w:vAlign w:val="center"/>
          </w:tcPr>
          <w:p w:rsidR="007D206B" w:rsidRDefault="007D206B" w:rsidP="0030562B">
            <w:pPr>
              <w:pStyle w:val="TableBodyText"/>
            </w:pPr>
            <w:r>
              <w:t>Cannot allow the user to edit this table because of the type of moderated Web based data provider list it is.</w:t>
            </w:r>
          </w:p>
        </w:tc>
      </w:tr>
    </w:tbl>
    <w:p w:rsidR="007D206B" w:rsidRDefault="007D206B" w:rsidP="007D206B">
      <w:pPr>
        <w:pStyle w:val="31"/>
        <w:numPr>
          <w:ilvl w:val="0"/>
          <w:numId w:val="0"/>
        </w:numPr>
        <w:tabs>
          <w:tab w:val="left" w:pos="720"/>
        </w:tabs>
        <w:ind w:left="720" w:hanging="720"/>
      </w:pPr>
      <w:bookmarkStart w:id="733" w:name="Section_19e023a95e2f46c3afdfe36976ce4892"/>
      <w:bookmarkStart w:id="734" w:name="LinePropertiesForShapePropsStreamChecksu"/>
      <w:bookmarkStart w:id="735" w:name="_Toc500759791"/>
      <w:r>
        <w:t>2.5.173</w:t>
      </w:r>
      <w:r>
        <w:tab/>
        <w:t>LinePropertiesForShapePropsStreamChecksum</w:t>
      </w:r>
      <w:bookmarkEnd w:id="733"/>
      <w:bookmarkEnd w:id="734"/>
      <w:bookmarkEnd w:id="735"/>
      <w:r>
        <w:fldChar w:fldCharType="begin"/>
      </w:r>
      <w:r>
        <w:instrText xml:space="preserve"> XE "Structures:LinePropertiesForShapePropsStreamChecksum" </w:instrText>
      </w:r>
      <w:r>
        <w:fldChar w:fldCharType="end"/>
      </w:r>
      <w:r>
        <w:fldChar w:fldCharType="begin"/>
      </w:r>
      <w:r>
        <w:instrText xml:space="preserve"> XE "LinePropertiesForShapePropsStreamChecksum" </w:instrText>
      </w:r>
      <w:r>
        <w:fldChar w:fldCharType="end"/>
      </w:r>
      <w:r>
        <w:fldChar w:fldCharType="begin"/>
      </w:r>
      <w:r>
        <w:instrText xml:space="preserve"> XE "Details:LinePropertiesForShapePropsStreamChecksum structure" </w:instrText>
      </w:r>
      <w:r>
        <w:fldChar w:fldCharType="end"/>
      </w:r>
    </w:p>
    <w:p w:rsidR="007D206B" w:rsidRDefault="007D206B" w:rsidP="007D206B">
      <w:r>
        <w:t xml:space="preserve">The </w:t>
      </w:r>
      <w:r>
        <w:rPr>
          <w:b/>
        </w:rPr>
        <w:t>LinePropertiesForShapePropsStreamChecksum</w:t>
      </w:r>
      <w:r>
        <w:t xml:space="preserve"> record specifies the line properties data used to compute the </w:t>
      </w:r>
      <w:hyperlink w:anchor="gt_fa444149-ef93-4512-a278-2e756295630c">
        <w:r>
          <w:rPr>
            <w:rStyle w:val="HyperlinkGreen"/>
            <w:b/>
          </w:rPr>
          <w:t>checksum</w:t>
        </w:r>
      </w:hyperlink>
      <w:r>
        <w:t xml:space="preserve"> of the </w:t>
      </w:r>
      <w:hyperlink w:anchor="Section_d4c083e5e7b54728b145d1735485616e" w:history="1">
        <w:r>
          <w:rPr>
            <w:rStyle w:val="af5"/>
          </w:rPr>
          <w:t>ShapePropsStream</w:t>
        </w:r>
      </w:hyperlink>
      <w:r>
        <w:t xml:space="preserve"> record. </w:t>
      </w:r>
    </w:p>
    <w:p w:rsidR="007D206B" w:rsidRDefault="007D206B" w:rsidP="007D206B">
      <w:r>
        <w:t xml:space="preserve">The related </w:t>
      </w:r>
      <w:hyperlink w:anchor="Section_1bff256238664b958a6bf3fea1659f6d" w:history="1">
        <w:r>
          <w:rPr>
            <w:rStyle w:val="af5"/>
          </w:rPr>
          <w:t>LineFormat</w:t>
        </w:r>
      </w:hyperlink>
      <w:r>
        <w:t xml:space="preserve"> record referenced in the following field specifications is the LineFormat record that exists along with the ShapePropsStream record in one of the following sets of records. </w:t>
      </w:r>
    </w:p>
    <w:p w:rsidR="007D206B" w:rsidRDefault="007D206B" w:rsidP="007D206B">
      <w:pPr>
        <w:ind w:left="360" w:hanging="360"/>
      </w:pPr>
      <w:r>
        <w:rPr>
          <w:rFonts w:ascii="Wingdings" w:hAnsi="Wingdings"/>
        </w:rPr>
        <w:t></w:t>
      </w:r>
      <w:r>
        <w:rPr>
          <w:rFonts w:ascii="Wingdings" w:hAnsi="Wingdings"/>
        </w:rPr>
        <w:tab/>
      </w:r>
      <w:r>
        <w:t xml:space="preserve">A set of records in a </w:t>
      </w:r>
      <w:hyperlink w:anchor="Section_c91fdf3195e2495fa48a5546ce20c0c5" w:history="1">
        <w:r>
          <w:rPr>
            <w:rStyle w:val="af5"/>
          </w:rPr>
          <w:t>chart group</w:t>
        </w:r>
      </w:hyperlink>
      <w:r>
        <w:t xml:space="preserve"> but not in the sequence of records that conforms to the </w:t>
      </w:r>
      <w:hyperlink w:anchor="section_732ff614d939416bb7c76d983471ff11" w:history="1">
        <w:r>
          <w:rPr>
            <w:rStyle w:val="af5"/>
          </w:rPr>
          <w:t>LD</w:t>
        </w:r>
      </w:hyperlink>
      <w:r>
        <w:t xml:space="preserve"> rule or the sequence of records that conforms to the DROPBAR rule.</w:t>
      </w:r>
    </w:p>
    <w:p w:rsidR="007D206B" w:rsidRDefault="007D206B" w:rsidP="007D206B">
      <w:pPr>
        <w:ind w:left="360" w:hanging="360"/>
      </w:pPr>
      <w:r>
        <w:rPr>
          <w:rFonts w:ascii="Wingdings" w:hAnsi="Wingdings"/>
        </w:rPr>
        <w:t></w:t>
      </w:r>
      <w:r>
        <w:rPr>
          <w:rFonts w:ascii="Wingdings" w:hAnsi="Wingdings"/>
        </w:rPr>
        <w:tab/>
      </w:r>
      <w:r>
        <w:t xml:space="preserve">If more than one LineFormat and ShapePropsStream records exist in the set, then a pair of LineFormat and ShapePropsStream records are related when the chart element identified by the </w:t>
      </w:r>
      <w:r w:rsidRPr="0011156B">
        <w:rPr>
          <w:b/>
        </w:rPr>
        <w:t>ID</w:t>
      </w:r>
      <w:r>
        <w:t xml:space="preserve"> field of the </w:t>
      </w:r>
      <w:hyperlink w:anchor="Section_c267eaa5224143d2bfebf851418b52ee" w:history="1">
        <w:r>
          <w:rPr>
            <w:rStyle w:val="af5"/>
          </w:rPr>
          <w:t>CrtLine</w:t>
        </w:r>
      </w:hyperlink>
      <w:r>
        <w:t xml:space="preserve"> record preceding the LineFormat record is the same chart element as the one identified by the </w:t>
      </w:r>
      <w:r w:rsidRPr="0011156B">
        <w:rPr>
          <w:b/>
        </w:rPr>
        <w:t>wObjContext</w:t>
      </w:r>
      <w:r>
        <w:t xml:space="preserve"> field of the ShapePropsStream record.</w:t>
      </w:r>
    </w:p>
    <w:p w:rsidR="007D206B" w:rsidRDefault="007D206B" w:rsidP="007D206B">
      <w:pPr>
        <w:ind w:left="360" w:hanging="360"/>
      </w:pPr>
      <w:r>
        <w:rPr>
          <w:rFonts w:ascii="Wingdings" w:hAnsi="Wingdings"/>
        </w:rPr>
        <w:t></w:t>
      </w:r>
      <w:r>
        <w:rPr>
          <w:rFonts w:ascii="Wingdings" w:hAnsi="Wingdings"/>
        </w:rPr>
        <w:tab/>
      </w:r>
      <w:r>
        <w:t>A sequence of records that conforms to the FRAME rule.</w:t>
      </w:r>
    </w:p>
    <w:p w:rsidR="007D206B" w:rsidRDefault="007D206B" w:rsidP="007D206B">
      <w:pPr>
        <w:ind w:left="360" w:hanging="360"/>
      </w:pPr>
      <w:r>
        <w:rPr>
          <w:rFonts w:ascii="Wingdings" w:hAnsi="Wingdings"/>
        </w:rPr>
        <w:t></w:t>
      </w:r>
      <w:r>
        <w:rPr>
          <w:rFonts w:ascii="Wingdings" w:hAnsi="Wingdings"/>
        </w:rPr>
        <w:tab/>
      </w:r>
      <w:r>
        <w:t>A sequence of records that conforms to the DROPBAR rule.</w:t>
      </w:r>
    </w:p>
    <w:p w:rsidR="007D206B" w:rsidRDefault="007D206B" w:rsidP="007D206B">
      <w:pPr>
        <w:ind w:left="360" w:hanging="360"/>
      </w:pPr>
      <w:r>
        <w:rPr>
          <w:rFonts w:ascii="Wingdings" w:hAnsi="Wingdings"/>
        </w:rPr>
        <w:t></w:t>
      </w:r>
      <w:r>
        <w:rPr>
          <w:rFonts w:ascii="Wingdings" w:hAnsi="Wingdings"/>
        </w:rPr>
        <w:tab/>
      </w:r>
      <w:r>
        <w:t>A sequence of records that conforms to the AXS rule.</w:t>
      </w:r>
    </w:p>
    <w:p w:rsidR="007D206B" w:rsidRDefault="007D206B" w:rsidP="007D206B">
      <w:pPr>
        <w:ind w:left="360" w:hanging="360"/>
      </w:pPr>
      <w:r>
        <w:rPr>
          <w:rFonts w:ascii="Wingdings" w:hAnsi="Wingdings"/>
        </w:rPr>
        <w:t></w:t>
      </w:r>
      <w:r>
        <w:rPr>
          <w:rFonts w:ascii="Wingdings" w:hAnsi="Wingdings"/>
        </w:rPr>
        <w:tab/>
      </w:r>
      <w:r>
        <w:t xml:space="preserve">If more than one LineFormat and ShapePropsStream records exist in the sequence of records, then a pair of LineFormat and ShapePropsStream records are related when the chart element identified by the </w:t>
      </w:r>
      <w:r w:rsidRPr="0011156B">
        <w:rPr>
          <w:b/>
        </w:rPr>
        <w:t>ID</w:t>
      </w:r>
      <w:r>
        <w:t xml:space="preserve"> field of the </w:t>
      </w:r>
      <w:hyperlink w:anchor="Section_d59921ddf25e45729d6adee440bb2d67" w:history="1">
        <w:r>
          <w:rPr>
            <w:rStyle w:val="af5"/>
          </w:rPr>
          <w:t>AxisLine</w:t>
        </w:r>
      </w:hyperlink>
      <w:r>
        <w:t xml:space="preserve"> record preceding the LineFormat record is be the same chart element as the one identified by the </w:t>
      </w:r>
      <w:r w:rsidRPr="0011156B">
        <w:rPr>
          <w:b/>
        </w:rPr>
        <w:t>wObjContext</w:t>
      </w:r>
      <w:r>
        <w:t xml:space="preserve"> field of the ShapePropsStream record.</w:t>
      </w:r>
    </w:p>
    <w:p w:rsidR="007D206B" w:rsidRDefault="007D206B" w:rsidP="007D206B">
      <w:pPr>
        <w:ind w:left="360" w:hanging="360"/>
      </w:pPr>
      <w:r>
        <w:rPr>
          <w:rFonts w:ascii="Wingdings" w:hAnsi="Wingdings"/>
        </w:rPr>
        <w:t></w:t>
      </w:r>
      <w:r>
        <w:rPr>
          <w:rFonts w:ascii="Wingdings" w:hAnsi="Wingdings"/>
        </w:rPr>
        <w:tab/>
      </w:r>
      <w:r>
        <w:t xml:space="preserve">A sequence of records that conforms to the SS rule when the </w:t>
      </w:r>
      <w:r w:rsidRPr="0011156B">
        <w:rPr>
          <w:b/>
        </w:rPr>
        <w:t xml:space="preserve">wObjContext </w:t>
      </w:r>
      <w:r>
        <w:t>field of the ShapePropsStream record is 0x0000.</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160" w:type="dxa"/>
            <w:gridSpan w:val="8"/>
          </w:tcPr>
          <w:p w:rsidR="007D206B" w:rsidRDefault="007D206B" w:rsidP="0030562B">
            <w:pPr>
              <w:pStyle w:val="PacketDiagramBodyText"/>
            </w:pPr>
            <w:r>
              <w:t>icv</w:t>
            </w:r>
          </w:p>
        </w:tc>
        <w:tc>
          <w:tcPr>
            <w:tcW w:w="2160" w:type="dxa"/>
            <w:gridSpan w:val="8"/>
          </w:tcPr>
          <w:p w:rsidR="007D206B" w:rsidRDefault="007D206B" w:rsidP="0030562B">
            <w:pPr>
              <w:pStyle w:val="PacketDiagramBodyText"/>
            </w:pPr>
            <w:r>
              <w:t>pattern</w:t>
            </w:r>
          </w:p>
        </w:tc>
        <w:tc>
          <w:tcPr>
            <w:tcW w:w="2160" w:type="dxa"/>
            <w:gridSpan w:val="8"/>
          </w:tcPr>
          <w:p w:rsidR="007D206B" w:rsidRDefault="007D206B" w:rsidP="0030562B">
            <w:pPr>
              <w:pStyle w:val="PacketDiagramBodyText"/>
            </w:pPr>
            <w:r>
              <w:t>thickness</w:t>
            </w:r>
          </w:p>
        </w:tc>
        <w:tc>
          <w:tcPr>
            <w:tcW w:w="270" w:type="dxa"/>
          </w:tcPr>
          <w:p w:rsidR="007D206B" w:rsidRDefault="007D206B" w:rsidP="0030562B">
            <w:pPr>
              <w:pStyle w:val="PacketDiagramBodyText"/>
            </w:pPr>
            <w:r>
              <w:t>A</w:t>
            </w:r>
          </w:p>
        </w:tc>
        <w:tc>
          <w:tcPr>
            <w:tcW w:w="1890" w:type="dxa"/>
            <w:gridSpan w:val="7"/>
          </w:tcPr>
          <w:p w:rsidR="007D206B" w:rsidRDefault="007D206B" w:rsidP="0030562B">
            <w:pPr>
              <w:pStyle w:val="PacketDiagramBodyText"/>
            </w:pPr>
            <w:r>
              <w:t>unused</w:t>
            </w:r>
          </w:p>
        </w:tc>
      </w:tr>
      <w:tr w:rsidR="007D206B" w:rsidTr="0030562B">
        <w:trPr>
          <w:trHeight w:hRule="exact" w:val="490"/>
        </w:trPr>
        <w:tc>
          <w:tcPr>
            <w:tcW w:w="8640" w:type="dxa"/>
            <w:gridSpan w:val="32"/>
          </w:tcPr>
          <w:p w:rsidR="007D206B" w:rsidRDefault="007D206B" w:rsidP="0030562B">
            <w:pPr>
              <w:pStyle w:val="PacketDiagramBodyText"/>
            </w:pPr>
            <w:r>
              <w:t>color</w:t>
            </w:r>
          </w:p>
        </w:tc>
      </w:tr>
    </w:tbl>
    <w:p w:rsidR="007D206B" w:rsidRDefault="007D206B" w:rsidP="007D206B">
      <w:pPr>
        <w:pStyle w:val="Definition-Field"/>
      </w:pPr>
      <w:r>
        <w:rPr>
          <w:b/>
        </w:rPr>
        <w:t xml:space="preserve">icv (1 byte): </w:t>
      </w:r>
      <w:r>
        <w:t xml:space="preserve"> An </w:t>
      </w:r>
      <w:hyperlink w:anchor="Section_ab0d01c3cf5945b4aef14e02811b61cb" w:history="1">
        <w:r>
          <w:rPr>
            <w:rStyle w:val="af5"/>
          </w:rPr>
          <w:t>IcvChart</w:t>
        </w:r>
      </w:hyperlink>
      <w:r>
        <w:t xml:space="preserve"> that specifies the </w:t>
      </w:r>
      <w:hyperlink w:anchor="gt_be899517-b752-44f1-8c38-2561d17a8a7f">
        <w:r>
          <w:rPr>
            <w:rStyle w:val="HyperlinkGreen"/>
            <w:b/>
          </w:rPr>
          <w:t>palette color</w:t>
        </w:r>
      </w:hyperlink>
      <w:r>
        <w:t xml:space="preserve"> value for the line. The color MUST match the color specified by </w:t>
      </w:r>
      <w:r>
        <w:rPr>
          <w:b/>
        </w:rPr>
        <w:t>color</w:t>
      </w:r>
      <w:r>
        <w:t xml:space="preserve"> field. MUST equal the value specified by the </w:t>
      </w:r>
      <w:r>
        <w:rPr>
          <w:b/>
        </w:rPr>
        <w:t>icv</w:t>
      </w:r>
      <w:r>
        <w:t xml:space="preserve"> field of the related LineFormat record.</w:t>
      </w:r>
    </w:p>
    <w:p w:rsidR="007D206B" w:rsidRDefault="007D206B" w:rsidP="007D206B">
      <w:pPr>
        <w:pStyle w:val="Definition-Field"/>
      </w:pPr>
      <w:r>
        <w:rPr>
          <w:b/>
        </w:rPr>
        <w:t xml:space="preserve">pattern (1 byte): </w:t>
      </w:r>
      <w:r>
        <w:t xml:space="preserve">An unsigned integer that specifies the pattern of the line. MUST equal the value specified by the </w:t>
      </w:r>
      <w:r>
        <w:rPr>
          <w:b/>
        </w:rPr>
        <w:t>lns</w:t>
      </w:r>
      <w:r>
        <w:t xml:space="preserve"> field of the related LineFormat record.</w:t>
      </w:r>
    </w:p>
    <w:p w:rsidR="007D206B" w:rsidRDefault="007D206B" w:rsidP="007D206B">
      <w:pPr>
        <w:pStyle w:val="Definition-Field"/>
      </w:pPr>
      <w:r>
        <w:rPr>
          <w:b/>
        </w:rPr>
        <w:t xml:space="preserve">thickness (1 byte): </w:t>
      </w:r>
      <w:r>
        <w:t xml:space="preserve">A signed integer that specifies the thickness of the line. MUST equal the value specified by the </w:t>
      </w:r>
      <w:r>
        <w:rPr>
          <w:b/>
        </w:rPr>
        <w:t>we</w:t>
      </w:r>
      <w:r>
        <w:t xml:space="preserve"> field of the related LineFormat record plus one.</w:t>
      </w:r>
    </w:p>
    <w:p w:rsidR="007D206B" w:rsidRDefault="007D206B" w:rsidP="007D206B">
      <w:pPr>
        <w:pStyle w:val="Definition-Field"/>
      </w:pPr>
      <w:r>
        <w:rPr>
          <w:b/>
        </w:rPr>
        <w:t xml:space="preserve">A - fIsLineStyleAutomatic (1 bit): </w:t>
      </w:r>
      <w:r>
        <w:t xml:space="preserve">A bit that specifies whether the line has default formatting. MUST contain the value specified by the </w:t>
      </w:r>
      <w:r>
        <w:rPr>
          <w:b/>
        </w:rPr>
        <w:t>fAuto</w:t>
      </w:r>
      <w:r>
        <w:t xml:space="preserve"> field of the related LineFormat record.</w:t>
      </w:r>
    </w:p>
    <w:p w:rsidR="007D206B" w:rsidRDefault="007D206B" w:rsidP="007D206B">
      <w:pPr>
        <w:pStyle w:val="Definition-Field"/>
      </w:pPr>
      <w:r>
        <w:rPr>
          <w:b/>
        </w:rPr>
        <w:t xml:space="preserve">unused (7 bits): </w:t>
      </w:r>
      <w:r>
        <w:t>Unused and MUST be zero.</w:t>
      </w:r>
    </w:p>
    <w:p w:rsidR="007D206B" w:rsidRDefault="007D206B" w:rsidP="007D206B">
      <w:pPr>
        <w:pStyle w:val="Definition-Field"/>
      </w:pPr>
      <w:r>
        <w:rPr>
          <w:b/>
        </w:rPr>
        <w:t xml:space="preserve">color (4 bytes): </w:t>
      </w:r>
      <w:r>
        <w:t xml:space="preserve">A </w:t>
      </w:r>
      <w:hyperlink w:anchor="Section_dfedc14244ef4981b6c650d607abf756" w:history="1">
        <w:r>
          <w:rPr>
            <w:rStyle w:val="af5"/>
          </w:rPr>
          <w:t>LongRGB</w:t>
        </w:r>
      </w:hyperlink>
      <w:r>
        <w:t xml:space="preserve"> that specifies the color of the line. The color MUST match the color specified by </w:t>
      </w:r>
      <w:r>
        <w:rPr>
          <w:b/>
        </w:rPr>
        <w:t>icv</w:t>
      </w:r>
      <w:r>
        <w:t xml:space="preserve">. MUST equal the value specified by the </w:t>
      </w:r>
      <w:r>
        <w:rPr>
          <w:b/>
        </w:rPr>
        <w:t>rgb</w:t>
      </w:r>
      <w:r>
        <w:t xml:space="preserve"> field of the related LineFormat record.</w:t>
      </w:r>
    </w:p>
    <w:p w:rsidR="007D206B" w:rsidRDefault="007D206B" w:rsidP="007D206B">
      <w:pPr>
        <w:pStyle w:val="31"/>
        <w:numPr>
          <w:ilvl w:val="0"/>
          <w:numId w:val="0"/>
        </w:numPr>
        <w:tabs>
          <w:tab w:val="left" w:pos="720"/>
        </w:tabs>
        <w:ind w:left="720" w:hanging="720"/>
      </w:pPr>
      <w:bookmarkStart w:id="736" w:name="Section_41a5cec9e6d14a1bb50e9cc33d80be7c"/>
      <w:bookmarkStart w:id="737" w:name="List12BlockLevel"/>
      <w:bookmarkStart w:id="738" w:name="_Toc500759792"/>
      <w:r>
        <w:t>2.5.174</w:t>
      </w:r>
      <w:r>
        <w:tab/>
        <w:t>List12BlockLevel</w:t>
      </w:r>
      <w:bookmarkEnd w:id="736"/>
      <w:bookmarkEnd w:id="737"/>
      <w:bookmarkEnd w:id="738"/>
      <w:r>
        <w:fldChar w:fldCharType="begin"/>
      </w:r>
      <w:r>
        <w:instrText xml:space="preserve"> XE "Structures:List12BlockLevel" </w:instrText>
      </w:r>
      <w:r>
        <w:fldChar w:fldCharType="end"/>
      </w:r>
      <w:r>
        <w:fldChar w:fldCharType="begin"/>
      </w:r>
      <w:r>
        <w:instrText xml:space="preserve"> XE "List12BlockLevel" </w:instrText>
      </w:r>
      <w:r>
        <w:fldChar w:fldCharType="end"/>
      </w:r>
      <w:r>
        <w:fldChar w:fldCharType="begin"/>
      </w:r>
      <w:r>
        <w:instrText xml:space="preserve"> XE "Details:List12BlockLevel structure" </w:instrText>
      </w:r>
      <w:r>
        <w:fldChar w:fldCharType="end"/>
      </w:r>
    </w:p>
    <w:p w:rsidR="007D206B" w:rsidRDefault="007D206B" w:rsidP="007D206B">
      <w:r>
        <w:t xml:space="preserve">The </w:t>
      </w:r>
      <w:r>
        <w:rPr>
          <w:b/>
        </w:rPr>
        <w:t>List12BlockLevel</w:t>
      </w:r>
      <w:r>
        <w:t xml:space="preserve"> structure specifies default </w:t>
      </w:r>
      <w:hyperlink w:anchor="gt_4ad37d18-8570-450e-8376-9606e8ff98b4">
        <w:r>
          <w:rPr>
            <w:rStyle w:val="HyperlinkGreen"/>
            <w:b/>
          </w:rPr>
          <w:t>block-level formatting</w:t>
        </w:r>
      </w:hyperlink>
      <w:r>
        <w:t xml:space="preserve"> information for a </w:t>
      </w:r>
      <w:hyperlink w:anchor="gt_d3a7da8d-a597-4838-9756-25e30b640ba7">
        <w:r>
          <w:rPr>
            <w:rStyle w:val="HyperlinkGreen"/>
            <w:b/>
          </w:rPr>
          <w:t>table</w:t>
        </w:r>
      </w:hyperlink>
      <w:r>
        <w:t xml:space="preserve">, to be applied when the table expands.  </w:t>
      </w:r>
      <w:hyperlink w:anchor="Section_13bec5ebe6ec4dc192350e7f9e5426a1" w:history="1">
        <w:r>
          <w:rPr>
            <w:rStyle w:val="af5"/>
          </w:rPr>
          <w:t>Style</w:t>
        </w:r>
      </w:hyperlink>
      <w:r>
        <w:t xml:space="preserve"> gets applied before </w:t>
      </w:r>
      <w:hyperlink w:anchor="Section_bb221dc1261a41f4a5b416e480b428e6">
        <w:r>
          <w:rPr>
            <w:rStyle w:val="af5"/>
          </w:rPr>
          <w:t>DXFN12List</w:t>
        </w:r>
      </w:hyperlink>
      <w:r>
        <w:t xml:space="preserve"> for each table region.</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cbdxfHeader</w:t>
            </w:r>
          </w:p>
        </w:tc>
      </w:tr>
      <w:tr w:rsidR="007D206B" w:rsidTr="0030562B">
        <w:trPr>
          <w:trHeight w:hRule="exact" w:val="490"/>
        </w:trPr>
        <w:tc>
          <w:tcPr>
            <w:tcW w:w="8640" w:type="dxa"/>
            <w:gridSpan w:val="32"/>
          </w:tcPr>
          <w:p w:rsidR="007D206B" w:rsidRDefault="007D206B" w:rsidP="0030562B">
            <w:pPr>
              <w:pStyle w:val="PacketDiagramBodyText"/>
            </w:pPr>
            <w:r>
              <w:t>istnHeader</w:t>
            </w:r>
          </w:p>
        </w:tc>
      </w:tr>
      <w:tr w:rsidR="007D206B" w:rsidTr="0030562B">
        <w:trPr>
          <w:trHeight w:hRule="exact" w:val="490"/>
        </w:trPr>
        <w:tc>
          <w:tcPr>
            <w:tcW w:w="8640" w:type="dxa"/>
            <w:gridSpan w:val="32"/>
          </w:tcPr>
          <w:p w:rsidR="007D206B" w:rsidRDefault="007D206B" w:rsidP="0030562B">
            <w:pPr>
              <w:pStyle w:val="PacketDiagramBodyText"/>
            </w:pPr>
            <w:r>
              <w:t>cbdxfData</w:t>
            </w:r>
          </w:p>
        </w:tc>
      </w:tr>
      <w:tr w:rsidR="007D206B" w:rsidTr="0030562B">
        <w:trPr>
          <w:trHeight w:hRule="exact" w:val="490"/>
        </w:trPr>
        <w:tc>
          <w:tcPr>
            <w:tcW w:w="8640" w:type="dxa"/>
            <w:gridSpan w:val="32"/>
          </w:tcPr>
          <w:p w:rsidR="007D206B" w:rsidRDefault="007D206B" w:rsidP="0030562B">
            <w:pPr>
              <w:pStyle w:val="PacketDiagramBodyText"/>
            </w:pPr>
            <w:r>
              <w:t>istnData</w:t>
            </w:r>
          </w:p>
        </w:tc>
      </w:tr>
      <w:tr w:rsidR="007D206B" w:rsidTr="0030562B">
        <w:trPr>
          <w:trHeight w:hRule="exact" w:val="490"/>
        </w:trPr>
        <w:tc>
          <w:tcPr>
            <w:tcW w:w="8640" w:type="dxa"/>
            <w:gridSpan w:val="32"/>
          </w:tcPr>
          <w:p w:rsidR="007D206B" w:rsidRDefault="007D206B" w:rsidP="0030562B">
            <w:pPr>
              <w:pStyle w:val="PacketDiagramBodyText"/>
            </w:pPr>
            <w:r>
              <w:t>cbdxfAgg</w:t>
            </w:r>
          </w:p>
        </w:tc>
      </w:tr>
      <w:tr w:rsidR="007D206B" w:rsidTr="0030562B">
        <w:trPr>
          <w:trHeight w:hRule="exact" w:val="490"/>
        </w:trPr>
        <w:tc>
          <w:tcPr>
            <w:tcW w:w="8640" w:type="dxa"/>
            <w:gridSpan w:val="32"/>
          </w:tcPr>
          <w:p w:rsidR="007D206B" w:rsidRDefault="007D206B" w:rsidP="0030562B">
            <w:pPr>
              <w:pStyle w:val="PacketDiagramBodyText"/>
            </w:pPr>
            <w:r>
              <w:t>istnAgg</w:t>
            </w:r>
          </w:p>
        </w:tc>
      </w:tr>
      <w:tr w:rsidR="007D206B" w:rsidTr="0030562B">
        <w:trPr>
          <w:trHeight w:hRule="exact" w:val="490"/>
        </w:trPr>
        <w:tc>
          <w:tcPr>
            <w:tcW w:w="8640" w:type="dxa"/>
            <w:gridSpan w:val="32"/>
          </w:tcPr>
          <w:p w:rsidR="007D206B" w:rsidRDefault="007D206B" w:rsidP="0030562B">
            <w:pPr>
              <w:pStyle w:val="PacketDiagramBodyText"/>
            </w:pPr>
            <w:r>
              <w:t>cbdxfBorder</w:t>
            </w:r>
          </w:p>
        </w:tc>
      </w:tr>
      <w:tr w:rsidR="007D206B" w:rsidTr="0030562B">
        <w:trPr>
          <w:trHeight w:hRule="exact" w:val="490"/>
        </w:trPr>
        <w:tc>
          <w:tcPr>
            <w:tcW w:w="8640" w:type="dxa"/>
            <w:gridSpan w:val="32"/>
          </w:tcPr>
          <w:p w:rsidR="007D206B" w:rsidRDefault="007D206B" w:rsidP="0030562B">
            <w:pPr>
              <w:pStyle w:val="PacketDiagramBodyText"/>
            </w:pPr>
            <w:r>
              <w:t>cbdxfHeaderBorder</w:t>
            </w:r>
          </w:p>
        </w:tc>
      </w:tr>
      <w:tr w:rsidR="007D206B" w:rsidTr="0030562B">
        <w:trPr>
          <w:trHeight w:hRule="exact" w:val="490"/>
        </w:trPr>
        <w:tc>
          <w:tcPr>
            <w:tcW w:w="8640" w:type="dxa"/>
            <w:gridSpan w:val="32"/>
          </w:tcPr>
          <w:p w:rsidR="007D206B" w:rsidRDefault="007D206B" w:rsidP="0030562B">
            <w:pPr>
              <w:pStyle w:val="PacketDiagramBodyText"/>
            </w:pPr>
            <w:r>
              <w:t>cbdxfAggBorder</w:t>
            </w:r>
          </w:p>
        </w:tc>
      </w:tr>
      <w:tr w:rsidR="007D206B" w:rsidTr="0030562B">
        <w:trPr>
          <w:trHeight w:hRule="exact" w:val="490"/>
        </w:trPr>
        <w:tc>
          <w:tcPr>
            <w:tcW w:w="8640" w:type="dxa"/>
            <w:gridSpan w:val="32"/>
          </w:tcPr>
          <w:p w:rsidR="007D206B" w:rsidRDefault="007D206B" w:rsidP="0030562B">
            <w:pPr>
              <w:pStyle w:val="PacketDiagramBodyText"/>
            </w:pPr>
            <w:r>
              <w:t>dxfHeader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dxfData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dxfAgg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dxfBorder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dxfHeaderBorder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dxfAggBorder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stHeader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stData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stAgg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cbdxfHeader (4 bytes): </w:t>
      </w:r>
      <w:r>
        <w:t xml:space="preserve">A signed integer that specifies the byte count for </w:t>
      </w:r>
      <w:r>
        <w:rPr>
          <w:b/>
        </w:rPr>
        <w:t>dxfHeader</w:t>
      </w:r>
      <w:r>
        <w:t xml:space="preserve"> field. MUST be greater than or equal to zero.</w:t>
      </w:r>
    </w:p>
    <w:p w:rsidR="007D206B" w:rsidRDefault="007D206B" w:rsidP="007D206B">
      <w:pPr>
        <w:pStyle w:val="Definition-Field"/>
      </w:pPr>
      <w:r>
        <w:rPr>
          <w:b/>
        </w:rPr>
        <w:t xml:space="preserve">istnHeader (4 bytes): </w:t>
      </w:r>
      <w:r>
        <w:t xml:space="preserve"> A signed integer that specifies a zero-based index to a Style record in the collection of Style records in the </w:t>
      </w:r>
      <w:hyperlink w:anchor="Section_ca4c174887294a93abb94602b3a01fb1" w:history="1">
        <w:r>
          <w:rPr>
            <w:rStyle w:val="af5"/>
          </w:rPr>
          <w:t>Globals Substream</w:t>
        </w:r>
      </w:hyperlink>
      <w:r>
        <w:t xml:space="preserve">. The referenced Style specifies the </w:t>
      </w:r>
      <w:hyperlink w:anchor="Section_3d5348ded9df4c31b1fd9f9377273152" w:history="1">
        <w:r>
          <w:rPr>
            <w:rStyle w:val="af5"/>
          </w:rPr>
          <w:t>cell style XF</w:t>
        </w:r>
      </w:hyperlink>
      <w:r>
        <w:t xml:space="preserve"> used for the table’s </w:t>
      </w:r>
      <w:hyperlink w:anchor="gt_42711baf-2679-445d-a994-0eadd91b1a38">
        <w:r>
          <w:rPr>
            <w:rStyle w:val="HyperlinkGreen"/>
            <w:b/>
          </w:rPr>
          <w:t>header row</w:t>
        </w:r>
      </w:hyperlink>
      <w:r>
        <w:t xml:space="preserve"> </w:t>
      </w:r>
      <w:hyperlink w:anchor="gt_43d1e51e-4f26-493b-b7c9-e84e920d7461">
        <w:r>
          <w:rPr>
            <w:rStyle w:val="HyperlinkGreen"/>
            <w:b/>
          </w:rPr>
          <w:t>cells</w:t>
        </w:r>
      </w:hyperlink>
      <w:r>
        <w:t>. If the value is -1, no style is specified for the table’s header row cells.</w:t>
      </w:r>
    </w:p>
    <w:p w:rsidR="007D206B" w:rsidRDefault="007D206B" w:rsidP="007D206B">
      <w:pPr>
        <w:pStyle w:val="Definition-Field"/>
      </w:pPr>
      <w:r>
        <w:rPr>
          <w:b/>
        </w:rPr>
        <w:t xml:space="preserve">cbdxfData (4 bytes): </w:t>
      </w:r>
      <w:r>
        <w:t xml:space="preserve"> A signed integer that specifies the byte count for </w:t>
      </w:r>
      <w:r>
        <w:rPr>
          <w:b/>
        </w:rPr>
        <w:t>dxfData</w:t>
      </w:r>
      <w:r>
        <w:t xml:space="preserve"> field. MUST be greater than or equal to zero.</w:t>
      </w:r>
    </w:p>
    <w:p w:rsidR="007D206B" w:rsidRDefault="007D206B" w:rsidP="007D206B">
      <w:pPr>
        <w:pStyle w:val="Definition-Field"/>
      </w:pPr>
      <w:r>
        <w:rPr>
          <w:b/>
        </w:rPr>
        <w:t xml:space="preserve">istnData (4 bytes): </w:t>
      </w:r>
      <w:r>
        <w:t xml:space="preserve"> A signed integer that specifies a zero-based index to a Style record in the collection of Style records in the </w:t>
      </w:r>
      <w:hyperlink w:anchor="Section_ca4c174887294a93abb94602b3a01fb1" w:history="1">
        <w:r>
          <w:rPr>
            <w:rStyle w:val="af5"/>
          </w:rPr>
          <w:t>Globals Substream</w:t>
        </w:r>
      </w:hyperlink>
      <w:r>
        <w:t xml:space="preserve">. The referenced Style specifies the </w:t>
      </w:r>
      <w:hyperlink w:anchor="Section_f9425d3f127545be8389bf80f65b56b7" w:history="1">
        <w:r>
          <w:rPr>
            <w:rStyle w:val="af5"/>
          </w:rPr>
          <w:t>cell style</w:t>
        </w:r>
      </w:hyperlink>
      <w:r>
        <w:t xml:space="preserve"> used for the table’s data cells. If the value is -1, no style is specified for the table’s data cells.</w:t>
      </w:r>
    </w:p>
    <w:p w:rsidR="007D206B" w:rsidRDefault="007D206B" w:rsidP="007D206B">
      <w:pPr>
        <w:pStyle w:val="Definition-Field"/>
      </w:pPr>
      <w:r>
        <w:rPr>
          <w:b/>
        </w:rPr>
        <w:t xml:space="preserve">cbdxfAgg (4 bytes): </w:t>
      </w:r>
      <w:r>
        <w:t xml:space="preserve"> A signed integer that specifies the byte count for </w:t>
      </w:r>
      <w:r>
        <w:rPr>
          <w:b/>
        </w:rPr>
        <w:t>dxfAgg</w:t>
      </w:r>
      <w:r>
        <w:t xml:space="preserve"> field. MUST be greater than or equal to zero.</w:t>
      </w:r>
    </w:p>
    <w:p w:rsidR="007D206B" w:rsidRDefault="007D206B" w:rsidP="007D206B">
      <w:pPr>
        <w:pStyle w:val="Definition-Field"/>
      </w:pPr>
      <w:r>
        <w:rPr>
          <w:b/>
        </w:rPr>
        <w:t xml:space="preserve">istnAgg (4 bytes): </w:t>
      </w:r>
      <w:r>
        <w:t xml:space="preserve"> A signed integer that specifies a zero-based index to a Style record in the collection of Style records in the </w:t>
      </w:r>
      <w:hyperlink w:anchor="Section_ca4c174887294a93abb94602b3a01fb1" w:history="1">
        <w:r>
          <w:rPr>
            <w:rStyle w:val="af5"/>
          </w:rPr>
          <w:t>Globals Substream</w:t>
        </w:r>
      </w:hyperlink>
      <w:r>
        <w:t xml:space="preserve">. The referenced Style specifies the cell style used for the table’s </w:t>
      </w:r>
      <w:hyperlink w:anchor="gt_95e9bcf4-d644-4e96-9070-dbc80b4d1b28">
        <w:r>
          <w:rPr>
            <w:rStyle w:val="HyperlinkGreen"/>
            <w:b/>
          </w:rPr>
          <w:t>total row</w:t>
        </w:r>
      </w:hyperlink>
      <w:r>
        <w:t>. If the value is -1, no style is specified for the table’s total row.</w:t>
      </w:r>
    </w:p>
    <w:p w:rsidR="007D206B" w:rsidRDefault="007D206B" w:rsidP="007D206B">
      <w:pPr>
        <w:pStyle w:val="Definition-Field"/>
      </w:pPr>
      <w:r>
        <w:rPr>
          <w:b/>
        </w:rPr>
        <w:t xml:space="preserve">cbdxfBorder (4 bytes): </w:t>
      </w:r>
      <w:r>
        <w:t xml:space="preserve"> A signed integer that specifies the byte count for </w:t>
      </w:r>
      <w:r>
        <w:rPr>
          <w:b/>
        </w:rPr>
        <w:t>dxfBorder</w:t>
      </w:r>
      <w:r>
        <w:t xml:space="preserve"> field. MUST be greater than or equal to zero.</w:t>
      </w:r>
    </w:p>
    <w:p w:rsidR="007D206B" w:rsidRDefault="007D206B" w:rsidP="007D206B">
      <w:pPr>
        <w:pStyle w:val="Definition-Field"/>
      </w:pPr>
      <w:r>
        <w:rPr>
          <w:b/>
        </w:rPr>
        <w:t xml:space="preserve">cbdxfHeaderBorder (4 bytes): </w:t>
      </w:r>
      <w:r>
        <w:t xml:space="preserve"> A signed integer that specifies the byte count for </w:t>
      </w:r>
      <w:r>
        <w:rPr>
          <w:b/>
        </w:rPr>
        <w:t>dxfHeaderBorder</w:t>
      </w:r>
      <w:r>
        <w:t xml:space="preserve"> field. MUST be greater than or equal to zero.</w:t>
      </w:r>
    </w:p>
    <w:p w:rsidR="007D206B" w:rsidRDefault="007D206B" w:rsidP="007D206B">
      <w:pPr>
        <w:pStyle w:val="Definition-Field"/>
      </w:pPr>
      <w:r>
        <w:rPr>
          <w:b/>
        </w:rPr>
        <w:t xml:space="preserve">cbdxfAggBorder (4 bytes): </w:t>
      </w:r>
      <w:r>
        <w:t xml:space="preserve"> A signed integer that specifies the byte count for </w:t>
      </w:r>
      <w:r>
        <w:rPr>
          <w:b/>
        </w:rPr>
        <w:t>dxfAggBorder</w:t>
      </w:r>
      <w:r>
        <w:t xml:space="preserve"> field. MUST be greater than or equal to zero.</w:t>
      </w:r>
    </w:p>
    <w:p w:rsidR="007D206B" w:rsidRDefault="007D206B" w:rsidP="007D206B">
      <w:pPr>
        <w:pStyle w:val="Definition-Field"/>
      </w:pPr>
      <w:r>
        <w:rPr>
          <w:b/>
        </w:rPr>
        <w:t xml:space="preserve">dxfHeader (variable): </w:t>
      </w:r>
      <w:r>
        <w:t xml:space="preserve">An optional DXFN12List that specifies the formatting for the table’s header row cells. MUST exist if and only if </w:t>
      </w:r>
      <w:r>
        <w:rPr>
          <w:b/>
        </w:rPr>
        <w:t xml:space="preserve">cbdxfHeader </w:t>
      </w:r>
      <w:r>
        <w:t>is nonzero.</w:t>
      </w:r>
    </w:p>
    <w:p w:rsidR="007D206B" w:rsidRDefault="007D206B" w:rsidP="007D206B">
      <w:pPr>
        <w:pStyle w:val="Definition-Field"/>
      </w:pPr>
      <w:r>
        <w:rPr>
          <w:b/>
        </w:rPr>
        <w:t xml:space="preserve">dxfData (variable): </w:t>
      </w:r>
      <w:r>
        <w:t xml:space="preserve"> An optional DXFN12List that specifies the formatting for the table’s data cells. MUST exist if and only if </w:t>
      </w:r>
      <w:r>
        <w:rPr>
          <w:b/>
        </w:rPr>
        <w:t xml:space="preserve">cbdxfData </w:t>
      </w:r>
      <w:r>
        <w:t>is nonzero.</w:t>
      </w:r>
    </w:p>
    <w:p w:rsidR="007D206B" w:rsidRDefault="007D206B" w:rsidP="007D206B">
      <w:pPr>
        <w:pStyle w:val="Definition-Field"/>
      </w:pPr>
      <w:r>
        <w:rPr>
          <w:b/>
        </w:rPr>
        <w:t xml:space="preserve">dxfAgg (variable): </w:t>
      </w:r>
      <w:r>
        <w:t xml:space="preserve"> An optional DXFN12List that specifies the formatting for the table’s total row. MUST exist if and only if </w:t>
      </w:r>
      <w:r>
        <w:rPr>
          <w:b/>
        </w:rPr>
        <w:t xml:space="preserve">cbdxfAgg </w:t>
      </w:r>
      <w:r>
        <w:t>is nonzero.</w:t>
      </w:r>
    </w:p>
    <w:p w:rsidR="007D206B" w:rsidRDefault="007D206B" w:rsidP="007D206B">
      <w:pPr>
        <w:pStyle w:val="Definition-Field"/>
      </w:pPr>
      <w:r>
        <w:rPr>
          <w:b/>
        </w:rPr>
        <w:t xml:space="preserve">dxfBorder (variable): </w:t>
      </w:r>
      <w:r>
        <w:t xml:space="preserve"> An optional DXFN12 that specifies the formatting for the </w:t>
      </w:r>
      <w:hyperlink w:anchor="gt_85bbea8d-a9f4-40a2-b4f8-68b587d21a4c">
        <w:r>
          <w:rPr>
            <w:rStyle w:val="HyperlinkGreen"/>
            <w:b/>
          </w:rPr>
          <w:t>border</w:t>
        </w:r>
      </w:hyperlink>
      <w:r>
        <w:t xml:space="preserve"> of the table’s data cells. MUST exist if and only if </w:t>
      </w:r>
      <w:r>
        <w:rPr>
          <w:b/>
        </w:rPr>
        <w:t xml:space="preserve">cbdxfBorder </w:t>
      </w:r>
      <w:r>
        <w:t>is nonzero.</w:t>
      </w:r>
    </w:p>
    <w:p w:rsidR="007D206B" w:rsidRDefault="007D206B" w:rsidP="007D206B">
      <w:pPr>
        <w:pStyle w:val="Definition-Field"/>
      </w:pPr>
      <w:r>
        <w:rPr>
          <w:b/>
        </w:rPr>
        <w:t xml:space="preserve">dxfHeaderBorder (variable): </w:t>
      </w:r>
      <w:r>
        <w:t xml:space="preserve"> An optional DXFN12List that specifies the formatting for the border of the table’s header row cells. MUST exist if and only if </w:t>
      </w:r>
      <w:r>
        <w:rPr>
          <w:b/>
        </w:rPr>
        <w:t xml:space="preserve">cbdxfHeaderBorder </w:t>
      </w:r>
      <w:r>
        <w:t>is nonzero.</w:t>
      </w:r>
    </w:p>
    <w:p w:rsidR="007D206B" w:rsidRDefault="007D206B" w:rsidP="007D206B">
      <w:pPr>
        <w:pStyle w:val="Definition-Field"/>
      </w:pPr>
      <w:r>
        <w:rPr>
          <w:b/>
        </w:rPr>
        <w:t xml:space="preserve">dxfAggBorder (variable): </w:t>
      </w:r>
      <w:r>
        <w:t xml:space="preserve"> An optional DXFN12List that specifies the formatting for the border of the table’s total row. MUST exist if and only if </w:t>
      </w:r>
      <w:r>
        <w:rPr>
          <w:b/>
        </w:rPr>
        <w:t xml:space="preserve">cbdxfAggBorder </w:t>
      </w:r>
      <w:r>
        <w:t>is nonzero.</w:t>
      </w:r>
    </w:p>
    <w:p w:rsidR="007D206B" w:rsidRDefault="007D206B" w:rsidP="007D206B">
      <w:pPr>
        <w:pStyle w:val="Definition-Field"/>
      </w:pPr>
      <w:r>
        <w:rPr>
          <w:b/>
        </w:rPr>
        <w:t xml:space="preserve">stHeader (variable): </w:t>
      </w:r>
      <w:r>
        <w:t xml:space="preserve">An optional </w:t>
      </w:r>
      <w:hyperlink w:anchor="Section_36ca6de7be1648bcaa5e3eaf4942f671" w:history="1">
        <w:r>
          <w:rPr>
            <w:rStyle w:val="af5"/>
          </w:rPr>
          <w:t>XLUnicodeString</w:t>
        </w:r>
      </w:hyperlink>
      <w:r>
        <w:t xml:space="preserve"> that specifies the name of the </w:t>
      </w:r>
      <w:hyperlink w:anchor="gt_b1e1f096-9da0-411f-909a-f69b92c17633">
        <w:r>
          <w:rPr>
            <w:rStyle w:val="HyperlinkGreen"/>
            <w:b/>
          </w:rPr>
          <w:t>style</w:t>
        </w:r>
      </w:hyperlink>
      <w:r>
        <w:t xml:space="preserve"> for the table’s header row cells. MUST exist if and only if </w:t>
      </w:r>
      <w:r>
        <w:rPr>
          <w:b/>
        </w:rPr>
        <w:t xml:space="preserve">istnHeader </w:t>
      </w:r>
      <w:r>
        <w:t xml:space="preserve">is not equal to -1. MUST be equal to the name of the Style record specified by </w:t>
      </w:r>
      <w:r>
        <w:rPr>
          <w:b/>
        </w:rPr>
        <w:t>istnHeader</w:t>
      </w:r>
      <w:r>
        <w:t xml:space="preserve">. If the style is a user-defined style, </w:t>
      </w:r>
      <w:r>
        <w:rPr>
          <w:b/>
        </w:rPr>
        <w:t>stHeader</w:t>
      </w:r>
      <w:r>
        <w:t xml:space="preserve"> MUST be equal to the </w:t>
      </w:r>
      <w:r>
        <w:rPr>
          <w:b/>
        </w:rPr>
        <w:t>user</w:t>
      </w:r>
      <w:r>
        <w:t xml:space="preserve"> field of the Style record.</w:t>
      </w:r>
    </w:p>
    <w:p w:rsidR="007D206B" w:rsidRDefault="007D206B" w:rsidP="007D206B">
      <w:pPr>
        <w:pStyle w:val="Definition-Field"/>
      </w:pPr>
      <w:r>
        <w:rPr>
          <w:b/>
        </w:rPr>
        <w:t xml:space="preserve">stData (variable): </w:t>
      </w:r>
      <w:r>
        <w:t xml:space="preserve"> An optional XLUnicodeString that specifies the name of the style for the table’s data cells. MUST exist if and only if </w:t>
      </w:r>
      <w:r>
        <w:rPr>
          <w:b/>
        </w:rPr>
        <w:t xml:space="preserve">istnData </w:t>
      </w:r>
      <w:r>
        <w:t xml:space="preserve">is not equal to -1. MUST be equal to the name of the Style record specified by </w:t>
      </w:r>
      <w:r>
        <w:rPr>
          <w:b/>
        </w:rPr>
        <w:t>istnData</w:t>
      </w:r>
      <w:r>
        <w:t xml:space="preserve">. If the style is a user-defined style, </w:t>
      </w:r>
      <w:r>
        <w:rPr>
          <w:b/>
        </w:rPr>
        <w:t>stData</w:t>
      </w:r>
      <w:r>
        <w:t xml:space="preserve"> MUST be equal to the </w:t>
      </w:r>
      <w:r>
        <w:rPr>
          <w:b/>
        </w:rPr>
        <w:t>user</w:t>
      </w:r>
      <w:r>
        <w:t xml:space="preserve"> field of the Style record.</w:t>
      </w:r>
    </w:p>
    <w:p w:rsidR="007D206B" w:rsidRDefault="007D206B" w:rsidP="007D206B">
      <w:pPr>
        <w:pStyle w:val="Definition-Field"/>
      </w:pPr>
      <w:r>
        <w:rPr>
          <w:b/>
        </w:rPr>
        <w:t xml:space="preserve">stAgg (variable): </w:t>
      </w:r>
      <w:r>
        <w:t xml:space="preserve"> An optional XLUnicodeString that specifies the name of the style for the table’s total row. MUST exist if and only if </w:t>
      </w:r>
      <w:r>
        <w:rPr>
          <w:b/>
        </w:rPr>
        <w:t xml:space="preserve">istnAgg </w:t>
      </w:r>
      <w:r>
        <w:t xml:space="preserve">is not equal to -1. MUST be equal to the name of the Style record specified by </w:t>
      </w:r>
      <w:r>
        <w:rPr>
          <w:b/>
        </w:rPr>
        <w:t>istnAgg</w:t>
      </w:r>
      <w:r>
        <w:t xml:space="preserve">. If the style is a user-defined style, </w:t>
      </w:r>
      <w:r>
        <w:rPr>
          <w:b/>
        </w:rPr>
        <w:t>stAgg</w:t>
      </w:r>
      <w:r>
        <w:t xml:space="preserve"> MUST be equal to the </w:t>
      </w:r>
      <w:r>
        <w:rPr>
          <w:b/>
        </w:rPr>
        <w:t>user</w:t>
      </w:r>
      <w:r>
        <w:t xml:space="preserve"> field of the Style record.</w:t>
      </w:r>
    </w:p>
    <w:p w:rsidR="007D206B" w:rsidRDefault="007D206B" w:rsidP="007D206B">
      <w:pPr>
        <w:pStyle w:val="31"/>
        <w:numPr>
          <w:ilvl w:val="0"/>
          <w:numId w:val="0"/>
        </w:numPr>
        <w:tabs>
          <w:tab w:val="left" w:pos="720"/>
        </w:tabs>
        <w:ind w:left="720" w:hanging="720"/>
      </w:pPr>
      <w:bookmarkStart w:id="739" w:name="Section_a4aa2637f9ea47e9b77f09af110e7590"/>
      <w:bookmarkStart w:id="740" w:name="List12DisplayName"/>
      <w:bookmarkStart w:id="741" w:name="_Toc500759793"/>
      <w:r>
        <w:t>2.5.175</w:t>
      </w:r>
      <w:r>
        <w:tab/>
        <w:t>List12DisplayName</w:t>
      </w:r>
      <w:bookmarkEnd w:id="739"/>
      <w:bookmarkEnd w:id="740"/>
      <w:bookmarkEnd w:id="741"/>
      <w:r>
        <w:fldChar w:fldCharType="begin"/>
      </w:r>
      <w:r>
        <w:instrText xml:space="preserve"> XE "Structures:List12DisplayName" </w:instrText>
      </w:r>
      <w:r>
        <w:fldChar w:fldCharType="end"/>
      </w:r>
      <w:r>
        <w:fldChar w:fldCharType="begin"/>
      </w:r>
      <w:r>
        <w:instrText xml:space="preserve"> XE "List12DisplayName" </w:instrText>
      </w:r>
      <w:r>
        <w:fldChar w:fldCharType="end"/>
      </w:r>
      <w:r>
        <w:fldChar w:fldCharType="begin"/>
      </w:r>
      <w:r>
        <w:instrText xml:space="preserve"> XE "Details:List12DisplayName structure" </w:instrText>
      </w:r>
      <w:r>
        <w:fldChar w:fldCharType="end"/>
      </w:r>
    </w:p>
    <w:p w:rsidR="007D206B" w:rsidRDefault="007D206B" w:rsidP="007D206B">
      <w:r>
        <w:t xml:space="preserve">The </w:t>
      </w:r>
      <w:r>
        <w:rPr>
          <w:b/>
        </w:rPr>
        <w:t>List12DisplayName</w:t>
      </w:r>
      <w:r>
        <w:t xml:space="preserve"> structure specifies the name and comment strings for the </w:t>
      </w:r>
      <w:hyperlink w:anchor="gt_d3a7da8d-a597-4838-9756-25e30b640ba7">
        <w:r>
          <w:rPr>
            <w:rStyle w:val="HyperlinkGreen"/>
            <w:b/>
          </w:rPr>
          <w:t>table</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stListName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stListComment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stListName (variable): </w:t>
      </w:r>
      <w:r>
        <w:t xml:space="preserve">An </w:t>
      </w:r>
      <w:hyperlink w:anchor="Section_46367a3d03824c3283736ba36229c2c3" w:history="1">
        <w:r>
          <w:rPr>
            <w:rStyle w:val="af5"/>
          </w:rPr>
          <w:t>XLNameUnicodeString</w:t>
        </w:r>
      </w:hyperlink>
      <w:r>
        <w:t xml:space="preserve"> that specifies the table name. MUST be an empty string if the </w:t>
      </w:r>
      <w:r>
        <w:rPr>
          <w:b/>
        </w:rPr>
        <w:t>rgbName</w:t>
      </w:r>
      <w:r>
        <w:t xml:space="preserve"> field of the </w:t>
      </w:r>
      <w:hyperlink w:anchor="Section_0db919872a05497cac1cfbd588e10047" w:history="1">
        <w:r>
          <w:rPr>
            <w:rStyle w:val="af5"/>
          </w:rPr>
          <w:t>TableFeatureType</w:t>
        </w:r>
      </w:hyperlink>
      <w:r>
        <w:t xml:space="preserve"> structure embedded in the </w:t>
      </w:r>
      <w:hyperlink w:anchor="Section_4c78a7d3a3ff48e28e2cc89785519322" w:history="1">
        <w:r>
          <w:rPr>
            <w:rStyle w:val="af5"/>
          </w:rPr>
          <w:t>Feature11</w:t>
        </w:r>
      </w:hyperlink>
      <w:r>
        <w:t xml:space="preserve"> or </w:t>
      </w:r>
      <w:hyperlink w:anchor="Section_4c95f0ddd35745758b77792dbe2c0d5e" w:history="1">
        <w:r>
          <w:rPr>
            <w:rStyle w:val="af5"/>
          </w:rPr>
          <w:t>Feature12</w:t>
        </w:r>
      </w:hyperlink>
      <w:r>
        <w:t xml:space="preserve"> record that specifies the table is not empty. If the table name is not the same as the </w:t>
      </w:r>
      <w:r>
        <w:rPr>
          <w:b/>
        </w:rPr>
        <w:t>rgbName</w:t>
      </w:r>
      <w:r>
        <w:t xml:space="preserve"> field of the TableFeatureType structure for this table, the table name is specified in </w:t>
      </w:r>
      <w:r>
        <w:rPr>
          <w:b/>
        </w:rPr>
        <w:t>stListName</w:t>
      </w:r>
      <w:r>
        <w:t xml:space="preserve"> which is a case-insensitive unique name among all table names and </w:t>
      </w:r>
      <w:hyperlink w:anchor="gt_5bb97b28-4adc-48ec-b544-02542753a933">
        <w:r>
          <w:rPr>
            <w:rStyle w:val="HyperlinkGreen"/>
            <w:b/>
          </w:rPr>
          <w:t>defined names</w:t>
        </w:r>
      </w:hyperlink>
      <w:r>
        <w:t xml:space="preserve"> in the </w:t>
      </w:r>
      <w:hyperlink w:anchor="gt_343c4660-90e1-4d86-b9cc-5007075d9dfe">
        <w:r>
          <w:rPr>
            <w:rStyle w:val="HyperlinkGreen"/>
            <w:b/>
          </w:rPr>
          <w:t>workbook</w:t>
        </w:r>
      </w:hyperlink>
      <w:r>
        <w:t>.</w:t>
      </w:r>
    </w:p>
    <w:p w:rsidR="007D206B" w:rsidRDefault="007D206B" w:rsidP="007D206B">
      <w:pPr>
        <w:pStyle w:val="Definition-Field"/>
      </w:pPr>
      <w:r>
        <w:rPr>
          <w:b/>
        </w:rPr>
        <w:t xml:space="preserve">stListComment (variable): </w:t>
      </w:r>
      <w:r>
        <w:t xml:space="preserve">An </w:t>
      </w:r>
      <w:hyperlink w:anchor="Section_36ca6de7be1648bcaa5e3eaf4942f671" w:history="1">
        <w:r>
          <w:rPr>
            <w:rStyle w:val="af5"/>
          </w:rPr>
          <w:t>XLUnicodeString</w:t>
        </w:r>
      </w:hyperlink>
      <w:r>
        <w:t xml:space="preserve"> that specifies a comment about the table.</w:t>
      </w:r>
    </w:p>
    <w:p w:rsidR="007D206B" w:rsidRDefault="007D206B" w:rsidP="007D206B">
      <w:pPr>
        <w:pStyle w:val="31"/>
        <w:numPr>
          <w:ilvl w:val="0"/>
          <w:numId w:val="0"/>
        </w:numPr>
        <w:tabs>
          <w:tab w:val="left" w:pos="720"/>
        </w:tabs>
        <w:ind w:left="720" w:hanging="720"/>
      </w:pPr>
      <w:bookmarkStart w:id="742" w:name="Section_7b5bf4e9a7f049ffa8d6da8e92b33144"/>
      <w:bookmarkStart w:id="743" w:name="List12TableStyleClientInfo"/>
      <w:bookmarkStart w:id="744" w:name="_Toc500759794"/>
      <w:r>
        <w:t>2.5.176</w:t>
      </w:r>
      <w:r>
        <w:tab/>
        <w:t>List12TableStyleClientInfo</w:t>
      </w:r>
      <w:bookmarkEnd w:id="742"/>
      <w:bookmarkEnd w:id="743"/>
      <w:bookmarkEnd w:id="744"/>
      <w:r>
        <w:fldChar w:fldCharType="begin"/>
      </w:r>
      <w:r>
        <w:instrText xml:space="preserve"> XE "Structures:List12TableStyleClientInfo" </w:instrText>
      </w:r>
      <w:r>
        <w:fldChar w:fldCharType="end"/>
      </w:r>
      <w:r>
        <w:fldChar w:fldCharType="begin"/>
      </w:r>
      <w:r>
        <w:instrText xml:space="preserve"> XE "List12TableStyleClientInfo" </w:instrText>
      </w:r>
      <w:r>
        <w:fldChar w:fldCharType="end"/>
      </w:r>
      <w:r>
        <w:fldChar w:fldCharType="begin"/>
      </w:r>
      <w:r>
        <w:instrText xml:space="preserve"> XE "Details:List12TableStyleClientInfo structure" </w:instrText>
      </w:r>
      <w:r>
        <w:fldChar w:fldCharType="end"/>
      </w:r>
    </w:p>
    <w:p w:rsidR="007D206B" w:rsidRDefault="007D206B" w:rsidP="007D206B">
      <w:r>
        <w:t xml:space="preserve">The </w:t>
      </w:r>
      <w:r>
        <w:rPr>
          <w:b/>
        </w:rPr>
        <w:t>List12TableStyleClientInfo</w:t>
      </w:r>
      <w:r>
        <w:t xml:space="preserve"> record specifies information about the style applied to a </w:t>
      </w:r>
      <w:hyperlink w:anchor="gt_d3a7da8d-a597-4838-9756-25e30b640ba7">
        <w:r>
          <w:rPr>
            <w:rStyle w:val="HyperlinkGreen"/>
            <w:b/>
          </w:rPr>
          <w:t>table</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270" w:type="dxa"/>
          </w:tcPr>
          <w:p w:rsidR="007D206B" w:rsidRDefault="007D206B" w:rsidP="0030562B">
            <w:pPr>
              <w:pStyle w:val="PacketDiagramBodyText"/>
            </w:pPr>
            <w:r>
              <w:t>C</w:t>
            </w:r>
          </w:p>
        </w:tc>
        <w:tc>
          <w:tcPr>
            <w:tcW w:w="270" w:type="dxa"/>
          </w:tcPr>
          <w:p w:rsidR="007D206B" w:rsidRDefault="007D206B" w:rsidP="0030562B">
            <w:pPr>
              <w:pStyle w:val="PacketDiagramBodyText"/>
            </w:pPr>
            <w:r>
              <w:t>D</w:t>
            </w:r>
          </w:p>
        </w:tc>
        <w:tc>
          <w:tcPr>
            <w:tcW w:w="540" w:type="dxa"/>
            <w:gridSpan w:val="2"/>
          </w:tcPr>
          <w:p w:rsidR="007D206B" w:rsidRDefault="007D206B" w:rsidP="0030562B">
            <w:pPr>
              <w:pStyle w:val="PacketDiagramBodyText"/>
            </w:pPr>
            <w:r>
              <w:t>E</w:t>
            </w:r>
          </w:p>
        </w:tc>
        <w:tc>
          <w:tcPr>
            <w:tcW w:w="270" w:type="dxa"/>
          </w:tcPr>
          <w:p w:rsidR="007D206B" w:rsidRDefault="007D206B" w:rsidP="0030562B">
            <w:pPr>
              <w:pStyle w:val="PacketDiagramBodyText"/>
            </w:pPr>
            <w:r>
              <w:t>F</w:t>
            </w:r>
          </w:p>
        </w:tc>
        <w:tc>
          <w:tcPr>
            <w:tcW w:w="2430" w:type="dxa"/>
            <w:gridSpan w:val="9"/>
          </w:tcPr>
          <w:p w:rsidR="007D206B" w:rsidRDefault="007D206B" w:rsidP="0030562B">
            <w:pPr>
              <w:pStyle w:val="PacketDiagramBodyText"/>
            </w:pPr>
            <w:r>
              <w:t>unused2</w:t>
            </w:r>
          </w:p>
        </w:tc>
        <w:tc>
          <w:tcPr>
            <w:tcW w:w="4320" w:type="dxa"/>
            <w:gridSpan w:val="16"/>
          </w:tcPr>
          <w:p w:rsidR="007D206B" w:rsidRDefault="007D206B" w:rsidP="0030562B">
            <w:pPr>
              <w:pStyle w:val="PacketDiagramBodyText"/>
            </w:pPr>
            <w:r>
              <w:t>stListStyleName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A - fFirstColumn (1 bit): </w:t>
      </w:r>
      <w:r>
        <w:t xml:space="preserve">A bit that specifies whether any </w:t>
      </w:r>
      <w:hyperlink w:anchor="Section_84f2f67849214e8c83eb10d4fff7e935" w:history="1">
        <w:r>
          <w:rPr>
            <w:rStyle w:val="af5"/>
          </w:rPr>
          <w:t>table style elements</w:t>
        </w:r>
      </w:hyperlink>
      <w:r>
        <w:t xml:space="preserve"> (as specified by </w:t>
      </w:r>
      <w:hyperlink w:anchor="Section_5c1d12a901db4471897ae2d2875980c5">
        <w:r>
          <w:rPr>
            <w:rStyle w:val="af5"/>
          </w:rPr>
          <w:t>TableStyleElement</w:t>
        </w:r>
      </w:hyperlink>
      <w:r>
        <w:t xml:space="preserve">) with a </w:t>
      </w:r>
      <w:r>
        <w:rPr>
          <w:b/>
        </w:rPr>
        <w:t>tseType</w:t>
      </w:r>
      <w:r>
        <w:t xml:space="preserve"> field equal to 0x00000003 will be applied.</w:t>
      </w:r>
    </w:p>
    <w:p w:rsidR="007D206B" w:rsidRDefault="007D206B" w:rsidP="007D206B">
      <w:pPr>
        <w:pStyle w:val="Definition-Field"/>
      </w:pPr>
      <w:r>
        <w:rPr>
          <w:b/>
        </w:rPr>
        <w:t xml:space="preserve">B - fLastColumn (1 bit): </w:t>
      </w:r>
      <w:r>
        <w:t xml:space="preserve">A bit that specifies whether any table style elements (as specified by TableStyleElement) with a </w:t>
      </w:r>
      <w:r>
        <w:rPr>
          <w:b/>
        </w:rPr>
        <w:t>tseType</w:t>
      </w:r>
      <w:r>
        <w:t xml:space="preserve"> field equal to 0x00000004 will be applied.</w:t>
      </w:r>
    </w:p>
    <w:p w:rsidR="007D206B" w:rsidRDefault="007D206B" w:rsidP="007D206B">
      <w:pPr>
        <w:pStyle w:val="Definition-Field"/>
      </w:pPr>
      <w:r>
        <w:rPr>
          <w:b/>
        </w:rPr>
        <w:t xml:space="preserve">C - fRowStripes (1 bit): </w:t>
      </w:r>
      <w:r>
        <w:t xml:space="preserve">A bit that specifies whether any table style elements (as specified by TableStyleElement) with a </w:t>
      </w:r>
      <w:r>
        <w:rPr>
          <w:b/>
        </w:rPr>
        <w:t>tseType</w:t>
      </w:r>
      <w:r>
        <w:t xml:space="preserve"> field equal to 0x00000005 or 0x00000006 will be applied.</w:t>
      </w:r>
    </w:p>
    <w:p w:rsidR="007D206B" w:rsidRDefault="007D206B" w:rsidP="007D206B">
      <w:pPr>
        <w:pStyle w:val="Definition-Field"/>
      </w:pPr>
      <w:r>
        <w:rPr>
          <w:b/>
        </w:rPr>
        <w:t xml:space="preserve">D - fColumnStripes (1 bit): </w:t>
      </w:r>
      <w:r>
        <w:t xml:space="preserve">A bit that specifies whether any table style elements (as specified by TableStyleElement) with a </w:t>
      </w:r>
      <w:r>
        <w:rPr>
          <w:b/>
        </w:rPr>
        <w:t>tseType</w:t>
      </w:r>
      <w:r>
        <w:t xml:space="preserve"> field equal to 0x00000007 or 0x00000008 will be applied.</w:t>
      </w:r>
    </w:p>
    <w:p w:rsidR="007D206B" w:rsidRDefault="007D206B" w:rsidP="007D206B">
      <w:pPr>
        <w:pStyle w:val="Definition-Field"/>
      </w:pPr>
      <w:r>
        <w:rPr>
          <w:b/>
        </w:rPr>
        <w:t xml:space="preserve">E - unused1 (2 bits): </w:t>
      </w:r>
      <w:r>
        <w:t>Undefined and MUST be ignored.</w:t>
      </w:r>
    </w:p>
    <w:p w:rsidR="007D206B" w:rsidRDefault="007D206B" w:rsidP="007D206B">
      <w:pPr>
        <w:pStyle w:val="Definition-Field"/>
      </w:pPr>
      <w:r>
        <w:rPr>
          <w:b/>
        </w:rPr>
        <w:t xml:space="preserve">F - fDefaultStyle (1 bit): </w:t>
      </w:r>
      <w:r>
        <w:t xml:space="preserve">A bit that specifies whether the style whose name is specified by </w:t>
      </w:r>
      <w:r>
        <w:rPr>
          <w:b/>
        </w:rPr>
        <w:t>stListStyleName</w:t>
      </w:r>
      <w:r>
        <w:t xml:space="preserve"> is the default </w:t>
      </w:r>
      <w:hyperlink w:anchor="Section_4ac7212b4aa74ece962526c58224ae80" w:history="1">
        <w:r>
          <w:rPr>
            <w:rStyle w:val="af5"/>
          </w:rPr>
          <w:t>table style</w:t>
        </w:r>
      </w:hyperlink>
      <w:r>
        <w:t>.</w:t>
      </w:r>
    </w:p>
    <w:p w:rsidR="007D206B" w:rsidRDefault="007D206B" w:rsidP="007D206B">
      <w:pPr>
        <w:pStyle w:val="Definition-Field"/>
      </w:pPr>
      <w:r>
        <w:rPr>
          <w:b/>
        </w:rPr>
        <w:t xml:space="preserve">unused2 (9 bits): </w:t>
      </w:r>
      <w:r>
        <w:t>Undefined and MUST be ignored.</w:t>
      </w:r>
    </w:p>
    <w:p w:rsidR="007D206B" w:rsidRDefault="007D206B" w:rsidP="007D206B">
      <w:pPr>
        <w:pStyle w:val="Definition-Field"/>
      </w:pPr>
      <w:r>
        <w:rPr>
          <w:b/>
        </w:rPr>
        <w:t xml:space="preserve">stListStyleName (variable): </w:t>
      </w:r>
      <w:r>
        <w:t xml:space="preserve">An </w:t>
      </w:r>
      <w:hyperlink w:anchor="Section_36ca6de7be1648bcaa5e3eaf4942f671" w:history="1">
        <w:r>
          <w:rPr>
            <w:rStyle w:val="af5"/>
          </w:rPr>
          <w:t>XLUnicodeString</w:t>
        </w:r>
      </w:hyperlink>
      <w:r>
        <w:t xml:space="preserve"> that specifies the name of the table style for the table. Length MUST be greater than zero and less than or equal to 255 characters. If the table style is a custom style, it is defined in a </w:t>
      </w:r>
      <w:hyperlink w:anchor="Section_32b77a6330c54885bc94434923002d6d" w:history="1">
        <w:r>
          <w:rPr>
            <w:rStyle w:val="af5"/>
          </w:rPr>
          <w:t>TableStyle</w:t>
        </w:r>
      </w:hyperlink>
      <w:r>
        <w:t xml:space="preserve"> record that has </w:t>
      </w:r>
      <w:r>
        <w:rPr>
          <w:b/>
        </w:rPr>
        <w:t>rgchName</w:t>
      </w:r>
      <w:r>
        <w:t xml:space="preserve"> equal to this value.</w:t>
      </w:r>
    </w:p>
    <w:p w:rsidR="007D206B" w:rsidRDefault="007D206B" w:rsidP="007D206B">
      <w:pPr>
        <w:pStyle w:val="31"/>
        <w:numPr>
          <w:ilvl w:val="0"/>
          <w:numId w:val="0"/>
        </w:numPr>
        <w:tabs>
          <w:tab w:val="left" w:pos="720"/>
        </w:tabs>
        <w:ind w:left="720" w:hanging="720"/>
      </w:pPr>
      <w:bookmarkStart w:id="745" w:name="Section_dfedc14244ef4981b6c650d607abf756"/>
      <w:bookmarkStart w:id="746" w:name="LongRGB"/>
      <w:bookmarkStart w:id="747" w:name="_Toc500759795"/>
      <w:r>
        <w:t>2.5.177</w:t>
      </w:r>
      <w:r>
        <w:tab/>
        <w:t>LongRGB</w:t>
      </w:r>
      <w:bookmarkEnd w:id="745"/>
      <w:bookmarkEnd w:id="746"/>
      <w:bookmarkEnd w:id="747"/>
      <w:r>
        <w:fldChar w:fldCharType="begin"/>
      </w:r>
      <w:r>
        <w:instrText xml:space="preserve"> XE "Structures:LongRGB" </w:instrText>
      </w:r>
      <w:r>
        <w:fldChar w:fldCharType="end"/>
      </w:r>
      <w:r>
        <w:fldChar w:fldCharType="begin"/>
      </w:r>
      <w:r>
        <w:instrText xml:space="preserve"> XE "LongRGB" </w:instrText>
      </w:r>
      <w:r>
        <w:fldChar w:fldCharType="end"/>
      </w:r>
      <w:r>
        <w:fldChar w:fldCharType="begin"/>
      </w:r>
      <w:r>
        <w:instrText xml:space="preserve"> XE "Details:LongRGB structure" </w:instrText>
      </w:r>
      <w:r>
        <w:fldChar w:fldCharType="end"/>
      </w:r>
    </w:p>
    <w:p w:rsidR="007D206B" w:rsidRDefault="007D206B" w:rsidP="007D206B">
      <w:r>
        <w:t xml:space="preserve">The </w:t>
      </w:r>
      <w:r>
        <w:rPr>
          <w:b/>
        </w:rPr>
        <w:t>LongRGB</w:t>
      </w:r>
      <w:r>
        <w:t xml:space="preserve"> structure specifies a color as a combination of red, green, and blue.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160" w:type="dxa"/>
            <w:gridSpan w:val="8"/>
          </w:tcPr>
          <w:p w:rsidR="007D206B" w:rsidRDefault="007D206B" w:rsidP="0030562B">
            <w:pPr>
              <w:pStyle w:val="PacketDiagramBodyText"/>
            </w:pPr>
            <w:r>
              <w:t>red</w:t>
            </w:r>
          </w:p>
        </w:tc>
        <w:tc>
          <w:tcPr>
            <w:tcW w:w="2160" w:type="dxa"/>
            <w:gridSpan w:val="8"/>
          </w:tcPr>
          <w:p w:rsidR="007D206B" w:rsidRDefault="007D206B" w:rsidP="0030562B">
            <w:pPr>
              <w:pStyle w:val="PacketDiagramBodyText"/>
            </w:pPr>
            <w:r>
              <w:t>green</w:t>
            </w:r>
          </w:p>
        </w:tc>
        <w:tc>
          <w:tcPr>
            <w:tcW w:w="2160" w:type="dxa"/>
            <w:gridSpan w:val="8"/>
          </w:tcPr>
          <w:p w:rsidR="007D206B" w:rsidRDefault="007D206B" w:rsidP="0030562B">
            <w:pPr>
              <w:pStyle w:val="PacketDiagramBodyText"/>
            </w:pPr>
            <w:r>
              <w:t>blue</w:t>
            </w:r>
          </w:p>
        </w:tc>
        <w:tc>
          <w:tcPr>
            <w:tcW w:w="2160" w:type="dxa"/>
            <w:gridSpan w:val="8"/>
          </w:tcPr>
          <w:p w:rsidR="007D206B" w:rsidRDefault="007D206B" w:rsidP="0030562B">
            <w:pPr>
              <w:pStyle w:val="PacketDiagramBodyText"/>
            </w:pPr>
            <w:r>
              <w:t>reserved</w:t>
            </w:r>
          </w:p>
        </w:tc>
      </w:tr>
    </w:tbl>
    <w:p w:rsidR="007D206B" w:rsidRDefault="007D206B" w:rsidP="007D206B">
      <w:pPr>
        <w:pStyle w:val="Definition-Field"/>
      </w:pPr>
      <w:r>
        <w:rPr>
          <w:b/>
        </w:rPr>
        <w:t xml:space="preserve">red (1 byte): </w:t>
      </w:r>
      <w:r>
        <w:t xml:space="preserve"> An unsigned integer that specifies the relative intensity of red.</w:t>
      </w:r>
    </w:p>
    <w:p w:rsidR="007D206B" w:rsidRDefault="007D206B" w:rsidP="007D206B">
      <w:pPr>
        <w:pStyle w:val="Definition-Field"/>
      </w:pPr>
      <w:r>
        <w:rPr>
          <w:b/>
        </w:rPr>
        <w:t xml:space="preserve">green (1 byte): </w:t>
      </w:r>
      <w:r>
        <w:t xml:space="preserve"> An unsigned integer that specifies the relative intensity of green.</w:t>
      </w:r>
    </w:p>
    <w:p w:rsidR="007D206B" w:rsidRDefault="007D206B" w:rsidP="007D206B">
      <w:pPr>
        <w:pStyle w:val="Definition-Field"/>
      </w:pPr>
      <w:r>
        <w:rPr>
          <w:b/>
        </w:rPr>
        <w:t xml:space="preserve">blue (1 byte): </w:t>
      </w:r>
      <w:r>
        <w:t xml:space="preserve"> An unsigned integer that specifies the relative intensity of blue.</w:t>
      </w:r>
    </w:p>
    <w:p w:rsidR="007D206B" w:rsidRDefault="007D206B" w:rsidP="007D206B">
      <w:pPr>
        <w:pStyle w:val="Definition-Field"/>
      </w:pPr>
      <w:r>
        <w:rPr>
          <w:b/>
        </w:rPr>
        <w:t xml:space="preserve">reserved (1 byte): </w:t>
      </w:r>
      <w:r>
        <w:t>MUST be zero, and MUST be ignored.</w:t>
      </w:r>
    </w:p>
    <w:p w:rsidR="007D206B" w:rsidRDefault="007D206B" w:rsidP="007D206B">
      <w:pPr>
        <w:pStyle w:val="31"/>
        <w:numPr>
          <w:ilvl w:val="0"/>
          <w:numId w:val="0"/>
        </w:numPr>
        <w:tabs>
          <w:tab w:val="left" w:pos="720"/>
        </w:tabs>
        <w:ind w:left="720" w:hanging="720"/>
      </w:pPr>
      <w:bookmarkStart w:id="748" w:name="Section_ef480296bdc34bcbbd1ecd354b79d7c2"/>
      <w:bookmarkStart w:id="749" w:name="LongRGBA"/>
      <w:bookmarkStart w:id="750" w:name="_Toc500759796"/>
      <w:r>
        <w:t>2.5.178</w:t>
      </w:r>
      <w:r>
        <w:tab/>
        <w:t>LongRGBA</w:t>
      </w:r>
      <w:bookmarkEnd w:id="748"/>
      <w:bookmarkEnd w:id="749"/>
      <w:bookmarkEnd w:id="750"/>
      <w:r>
        <w:fldChar w:fldCharType="begin"/>
      </w:r>
      <w:r>
        <w:instrText xml:space="preserve"> XE "Structures:LongRGBA" </w:instrText>
      </w:r>
      <w:r>
        <w:fldChar w:fldCharType="end"/>
      </w:r>
      <w:r>
        <w:fldChar w:fldCharType="begin"/>
      </w:r>
      <w:r>
        <w:instrText xml:space="preserve"> XE "LongRGBA" </w:instrText>
      </w:r>
      <w:r>
        <w:fldChar w:fldCharType="end"/>
      </w:r>
      <w:r>
        <w:fldChar w:fldCharType="begin"/>
      </w:r>
      <w:r>
        <w:instrText xml:space="preserve"> XE "Details:LongRGBA structure" </w:instrText>
      </w:r>
      <w:r>
        <w:fldChar w:fldCharType="end"/>
      </w:r>
    </w:p>
    <w:p w:rsidR="007D206B" w:rsidRDefault="007D206B" w:rsidP="007D206B">
      <w:r>
        <w:t xml:space="preserve">The </w:t>
      </w:r>
      <w:r>
        <w:rPr>
          <w:b/>
        </w:rPr>
        <w:t>LongRGBA</w:t>
      </w:r>
      <w:r>
        <w:t xml:space="preserve"> structure specifies a color as a combination of red, green, blue and alpha values.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160" w:type="dxa"/>
            <w:gridSpan w:val="8"/>
          </w:tcPr>
          <w:p w:rsidR="007D206B" w:rsidRDefault="007D206B" w:rsidP="0030562B">
            <w:pPr>
              <w:pStyle w:val="PacketDiagramBodyText"/>
            </w:pPr>
            <w:r>
              <w:t>red</w:t>
            </w:r>
          </w:p>
        </w:tc>
        <w:tc>
          <w:tcPr>
            <w:tcW w:w="2160" w:type="dxa"/>
            <w:gridSpan w:val="8"/>
          </w:tcPr>
          <w:p w:rsidR="007D206B" w:rsidRDefault="007D206B" w:rsidP="0030562B">
            <w:pPr>
              <w:pStyle w:val="PacketDiagramBodyText"/>
            </w:pPr>
            <w:r>
              <w:t>green</w:t>
            </w:r>
          </w:p>
        </w:tc>
        <w:tc>
          <w:tcPr>
            <w:tcW w:w="2160" w:type="dxa"/>
            <w:gridSpan w:val="8"/>
          </w:tcPr>
          <w:p w:rsidR="007D206B" w:rsidRDefault="007D206B" w:rsidP="0030562B">
            <w:pPr>
              <w:pStyle w:val="PacketDiagramBodyText"/>
            </w:pPr>
            <w:r>
              <w:t>blue</w:t>
            </w:r>
          </w:p>
        </w:tc>
        <w:tc>
          <w:tcPr>
            <w:tcW w:w="2160" w:type="dxa"/>
            <w:gridSpan w:val="8"/>
          </w:tcPr>
          <w:p w:rsidR="007D206B" w:rsidRDefault="007D206B" w:rsidP="0030562B">
            <w:pPr>
              <w:pStyle w:val="PacketDiagramBodyText"/>
            </w:pPr>
            <w:r>
              <w:t>alpha</w:t>
            </w:r>
          </w:p>
        </w:tc>
      </w:tr>
    </w:tbl>
    <w:p w:rsidR="007D206B" w:rsidRDefault="007D206B" w:rsidP="007D206B">
      <w:pPr>
        <w:pStyle w:val="Definition-Field"/>
      </w:pPr>
      <w:r>
        <w:rPr>
          <w:b/>
        </w:rPr>
        <w:t xml:space="preserve">red (1 byte): </w:t>
      </w:r>
      <w:r>
        <w:t>An unsigned integer that specifies the relative intensity of red.</w:t>
      </w:r>
    </w:p>
    <w:p w:rsidR="007D206B" w:rsidRDefault="007D206B" w:rsidP="007D206B">
      <w:pPr>
        <w:pStyle w:val="Definition-Field"/>
      </w:pPr>
      <w:r>
        <w:rPr>
          <w:b/>
        </w:rPr>
        <w:t xml:space="preserve">green (1 byte): </w:t>
      </w:r>
      <w:r>
        <w:t>An unsigned integer that specifies the relative intensity of green.</w:t>
      </w:r>
    </w:p>
    <w:p w:rsidR="007D206B" w:rsidRDefault="007D206B" w:rsidP="007D206B">
      <w:pPr>
        <w:pStyle w:val="Definition-Field"/>
      </w:pPr>
      <w:r>
        <w:rPr>
          <w:b/>
        </w:rPr>
        <w:t xml:space="preserve">blue (1 byte): </w:t>
      </w:r>
      <w:r>
        <w:t>An unsigned integer that specifies the relative intensity of blue.</w:t>
      </w:r>
    </w:p>
    <w:p w:rsidR="007D206B" w:rsidRDefault="007D206B" w:rsidP="007D206B">
      <w:pPr>
        <w:pStyle w:val="Definition-Field"/>
      </w:pPr>
      <w:r>
        <w:rPr>
          <w:b/>
        </w:rPr>
        <w:t xml:space="preserve">alpha (1 byte): </w:t>
      </w:r>
      <w:r>
        <w:t>An unsigned integer that specifies the alpha value.</w:t>
      </w:r>
    </w:p>
    <w:p w:rsidR="007D206B" w:rsidRDefault="007D206B" w:rsidP="007D206B">
      <w:pPr>
        <w:pStyle w:val="31"/>
        <w:numPr>
          <w:ilvl w:val="0"/>
          <w:numId w:val="0"/>
        </w:numPr>
        <w:tabs>
          <w:tab w:val="left" w:pos="720"/>
        </w:tabs>
        <w:ind w:left="720" w:hanging="720"/>
      </w:pPr>
      <w:bookmarkStart w:id="751" w:name="Section_1f77dc803fec4b4ba55d3a41292d1dc4"/>
      <w:bookmarkStart w:id="752" w:name="LPWideString"/>
      <w:bookmarkStart w:id="753" w:name="_Toc500759797"/>
      <w:r>
        <w:t>2.5.179</w:t>
      </w:r>
      <w:r>
        <w:tab/>
        <w:t>LPWideString</w:t>
      </w:r>
      <w:bookmarkEnd w:id="751"/>
      <w:bookmarkEnd w:id="752"/>
      <w:bookmarkEnd w:id="753"/>
      <w:r>
        <w:fldChar w:fldCharType="begin"/>
      </w:r>
      <w:r>
        <w:instrText xml:space="preserve"> XE "Structures:LPWideString" </w:instrText>
      </w:r>
      <w:r>
        <w:fldChar w:fldCharType="end"/>
      </w:r>
      <w:r>
        <w:fldChar w:fldCharType="begin"/>
      </w:r>
      <w:r>
        <w:instrText xml:space="preserve"> XE "LPWideString" </w:instrText>
      </w:r>
      <w:r>
        <w:fldChar w:fldCharType="end"/>
      </w:r>
      <w:r>
        <w:fldChar w:fldCharType="begin"/>
      </w:r>
      <w:r>
        <w:instrText xml:space="preserve"> XE "Details:LPWideString structure" </w:instrText>
      </w:r>
      <w:r>
        <w:fldChar w:fldCharType="end"/>
      </w:r>
    </w:p>
    <w:p w:rsidR="007D206B" w:rsidRDefault="007D206B" w:rsidP="007D206B">
      <w:r>
        <w:t xml:space="preserve">The </w:t>
      </w:r>
      <w:r>
        <w:rPr>
          <w:b/>
        </w:rPr>
        <w:t>LPWideString</w:t>
      </w:r>
      <w:r>
        <w:t xml:space="preserve"> type specifies a </w:t>
      </w:r>
      <w:hyperlink w:anchor="gt_c305d0ab-8b94-461a-bd76-13b40cb8c4d8">
        <w:r>
          <w:rPr>
            <w:rStyle w:val="HyperlinkGreen"/>
            <w:b/>
          </w:rPr>
          <w:t>Unicode</w:t>
        </w:r>
      </w:hyperlink>
      <w:r>
        <w:t xml:space="preserve"> string which is prefixed by a length.</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val="490"/>
        </w:trPr>
        <w:tc>
          <w:tcPr>
            <w:tcW w:w="4320" w:type="dxa"/>
            <w:gridSpan w:val="16"/>
            <w:hideMark/>
          </w:tcPr>
          <w:p w:rsidR="007D206B" w:rsidRDefault="007D206B" w:rsidP="0030562B">
            <w:pPr>
              <w:pStyle w:val="PacketDiagramBodyText"/>
            </w:pPr>
            <w:r>
              <w:t>cchCharacters</w:t>
            </w:r>
          </w:p>
        </w:tc>
        <w:tc>
          <w:tcPr>
            <w:tcW w:w="4320" w:type="dxa"/>
            <w:gridSpan w:val="16"/>
            <w:hideMark/>
          </w:tcPr>
          <w:p w:rsidR="007D206B" w:rsidRDefault="007D206B" w:rsidP="0030562B">
            <w:pPr>
              <w:pStyle w:val="PacketDiagramBodyText"/>
            </w:pPr>
            <w:r>
              <w:t>rgchData (variable)</w:t>
            </w:r>
          </w:p>
        </w:tc>
      </w:tr>
      <w:tr w:rsidR="007D206B" w:rsidTr="0030562B">
        <w:trPr>
          <w:trHeight w:val="490"/>
        </w:trPr>
        <w:tc>
          <w:tcPr>
            <w:tcW w:w="8640" w:type="dxa"/>
            <w:gridSpan w:val="32"/>
          </w:tcPr>
          <w:p w:rsidR="007D206B" w:rsidRDefault="007D206B" w:rsidP="0030562B">
            <w:pPr>
              <w:pStyle w:val="PacketDiagramBodyText"/>
            </w:pPr>
            <w:r>
              <w:t>...</w:t>
            </w:r>
          </w:p>
          <w:p w:rsidR="007D206B" w:rsidRDefault="007D206B" w:rsidP="0030562B">
            <w:pPr>
              <w:pStyle w:val="PacketDiagramBodyText"/>
            </w:pPr>
          </w:p>
        </w:tc>
      </w:tr>
    </w:tbl>
    <w:p w:rsidR="007D206B" w:rsidRDefault="007D206B" w:rsidP="007D206B">
      <w:pPr>
        <w:ind w:left="360" w:hanging="360"/>
      </w:pPr>
      <w:r>
        <w:rPr>
          <w:b/>
        </w:rPr>
        <w:t xml:space="preserve">cchCharacters (2 bytes): </w:t>
      </w:r>
      <w:r>
        <w:t>An unsigned integer that specifies the number of characters.</w:t>
      </w:r>
    </w:p>
    <w:p w:rsidR="007D206B" w:rsidRDefault="007D206B" w:rsidP="007D206B">
      <w:r>
        <w:rPr>
          <w:b/>
        </w:rPr>
        <w:t xml:space="preserve">rgchData (variable): </w:t>
      </w:r>
      <w:r>
        <w:t>An array of Unicode characters that specifies the characters of the string.  The size of this array in bytes MUST equal the following formula:</w:t>
      </w:r>
    </w:p>
    <w:p w:rsidR="007D206B" w:rsidRDefault="007D206B" w:rsidP="007D206B">
      <w:r>
        <w:rPr>
          <w:b/>
        </w:rPr>
        <w:t>cchCharacters</w:t>
      </w:r>
      <w:r>
        <w:t xml:space="preserve"> * 2</w:t>
      </w:r>
    </w:p>
    <w:p w:rsidR="007D206B" w:rsidRDefault="007D206B" w:rsidP="007D206B">
      <w:pPr>
        <w:pStyle w:val="31"/>
        <w:numPr>
          <w:ilvl w:val="0"/>
          <w:numId w:val="0"/>
        </w:numPr>
        <w:tabs>
          <w:tab w:val="left" w:pos="720"/>
        </w:tabs>
        <w:ind w:left="720" w:hanging="720"/>
      </w:pPr>
      <w:bookmarkStart w:id="754" w:name="Section_2eb7b3e5f0a2493784e7b527fb0e8eaa"/>
      <w:bookmarkStart w:id="755" w:name="MDir"/>
      <w:bookmarkStart w:id="756" w:name="_Toc500759798"/>
      <w:r>
        <w:t>2.5.180</w:t>
      </w:r>
      <w:r>
        <w:tab/>
        <w:t>MDir</w:t>
      </w:r>
      <w:bookmarkEnd w:id="754"/>
      <w:bookmarkEnd w:id="755"/>
      <w:bookmarkEnd w:id="756"/>
      <w:r>
        <w:fldChar w:fldCharType="begin"/>
      </w:r>
      <w:r>
        <w:instrText xml:space="preserve"> XE "Structures:MDir" </w:instrText>
      </w:r>
      <w:r>
        <w:fldChar w:fldCharType="end"/>
      </w:r>
      <w:r>
        <w:fldChar w:fldCharType="begin"/>
      </w:r>
      <w:r>
        <w:instrText xml:space="preserve"> XE "MDir" </w:instrText>
      </w:r>
      <w:r>
        <w:fldChar w:fldCharType="end"/>
      </w:r>
      <w:r>
        <w:fldChar w:fldCharType="begin"/>
      </w:r>
      <w:r>
        <w:instrText xml:space="preserve"> XE "Details:MDir structure" </w:instrText>
      </w:r>
      <w:r>
        <w:fldChar w:fldCharType="end"/>
      </w:r>
    </w:p>
    <w:p w:rsidR="007D206B" w:rsidRDefault="007D206B" w:rsidP="007D206B">
      <w:r>
        <w:t xml:space="preserve">The </w:t>
      </w:r>
      <w:r>
        <w:rPr>
          <w:b/>
        </w:rPr>
        <w:t>MDir</w:t>
      </w:r>
      <w:r>
        <w:t xml:space="preserve"> structure specifies the </w:t>
      </w:r>
      <w:hyperlink w:anchor="Section_c8ef7d38dd8c4ba2ad3fd2ca349088e3">
        <w:r>
          <w:rPr>
            <w:rStyle w:val="af5"/>
          </w:rPr>
          <w:t>MDTInfoIndex</w:t>
        </w:r>
      </w:hyperlink>
      <w:r>
        <w:t xml:space="preserve"> and the index of a specific </w:t>
      </w:r>
      <w:hyperlink w:anchor="Section_0f7583182c0b4155bf75c7399f89305c" w:history="1">
        <w:r>
          <w:rPr>
            <w:rStyle w:val="af5"/>
          </w:rPr>
          <w:t>MDX metadata</w:t>
        </w:r>
      </w:hyperlink>
      <w:r>
        <w:t xml:space="preserve"> record.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imdt</w:t>
            </w:r>
          </w:p>
        </w:tc>
      </w:tr>
      <w:tr w:rsidR="007D206B" w:rsidTr="0030562B">
        <w:trPr>
          <w:trHeight w:hRule="exact" w:val="490"/>
        </w:trPr>
        <w:tc>
          <w:tcPr>
            <w:tcW w:w="8640" w:type="dxa"/>
            <w:gridSpan w:val="32"/>
          </w:tcPr>
          <w:p w:rsidR="007D206B" w:rsidRDefault="007D206B" w:rsidP="0030562B">
            <w:pPr>
              <w:pStyle w:val="PacketDiagramBodyText"/>
            </w:pPr>
            <w:r>
              <w:t>mdd</w:t>
            </w:r>
          </w:p>
        </w:tc>
      </w:tr>
    </w:tbl>
    <w:p w:rsidR="007D206B" w:rsidRDefault="007D206B" w:rsidP="007D206B">
      <w:pPr>
        <w:pStyle w:val="Definition-Field"/>
      </w:pPr>
      <w:r>
        <w:rPr>
          <w:b/>
        </w:rPr>
        <w:t xml:space="preserve">imdt (4 bytes): </w:t>
      </w:r>
      <w:r>
        <w:t xml:space="preserve">An MDTInfoIndex that identifies the </w:t>
      </w:r>
      <w:hyperlink w:anchor="Section_915ac793a5364c45b699aa97a9d2bec5" w:history="1">
        <w:r>
          <w:rPr>
            <w:rStyle w:val="af5"/>
          </w:rPr>
          <w:t>MDTInfo</w:t>
        </w:r>
      </w:hyperlink>
      <w:r>
        <w:t xml:space="preserve"> record.</w:t>
      </w:r>
    </w:p>
    <w:p w:rsidR="007D206B" w:rsidRDefault="007D206B" w:rsidP="007D206B">
      <w:pPr>
        <w:pStyle w:val="Definition-Field"/>
      </w:pPr>
      <w:r>
        <w:rPr>
          <w:b/>
        </w:rPr>
        <w:t xml:space="preserve">mdd (4 bytes): </w:t>
      </w:r>
      <w:r>
        <w:t xml:space="preserve">An unsigned integer that specifies the zero-based index of an MDX metadata record in the collection of MDX metadata records in the </w:t>
      </w:r>
      <w:hyperlink w:anchor="Section_ca4c174887294a93abb94602b3a01fb1" w:history="1">
        <w:r>
          <w:rPr>
            <w:rStyle w:val="af5"/>
          </w:rPr>
          <w:t>Globals Substream</w:t>
        </w:r>
      </w:hyperlink>
      <w:r>
        <w:t xml:space="preserve">. The referenced record specifies a MDX metadata record corresponding to the record type specified by </w:t>
      </w:r>
      <w:r>
        <w:rPr>
          <w:b/>
        </w:rPr>
        <w:t>imdt</w:t>
      </w:r>
      <w:r>
        <w:t xml:space="preserve">. The MDX metadata records include </w:t>
      </w:r>
      <w:hyperlink w:anchor="Section_d5cd418ff9c04542a5bd03dbb12c72fa" w:history="1">
        <w:r>
          <w:rPr>
            <w:rStyle w:val="af5"/>
          </w:rPr>
          <w:t>MDXTuple</w:t>
        </w:r>
      </w:hyperlink>
      <w:r>
        <w:t xml:space="preserve">, </w:t>
      </w:r>
      <w:hyperlink w:anchor="Section_f9628c3f30f94072a4b0c11bf66c3cfc" w:history="1">
        <w:r>
          <w:rPr>
            <w:rStyle w:val="af5"/>
          </w:rPr>
          <w:t>MDXSet</w:t>
        </w:r>
      </w:hyperlink>
      <w:r>
        <w:t xml:space="preserve">, </w:t>
      </w:r>
      <w:hyperlink w:anchor="Section_a286d6eb77204abfb383c494c0db35e3" w:history="1">
        <w:r>
          <w:rPr>
            <w:rStyle w:val="af5"/>
          </w:rPr>
          <w:t>MDXProp</w:t>
        </w:r>
      </w:hyperlink>
      <w:r>
        <w:t xml:space="preserve"> and </w:t>
      </w:r>
      <w:hyperlink w:anchor="Section_08059ef97776497aafa77f40c0b045f6" w:history="1">
        <w:r>
          <w:rPr>
            <w:rStyle w:val="af5"/>
          </w:rPr>
          <w:t>MDXKPI</w:t>
        </w:r>
      </w:hyperlink>
      <w:r>
        <w:t xml:space="preserve"> records.</w:t>
      </w:r>
    </w:p>
    <w:p w:rsidR="007D206B" w:rsidRDefault="007D206B" w:rsidP="007D206B">
      <w:pPr>
        <w:pStyle w:val="31"/>
        <w:numPr>
          <w:ilvl w:val="0"/>
          <w:numId w:val="0"/>
        </w:numPr>
        <w:tabs>
          <w:tab w:val="left" w:pos="720"/>
        </w:tabs>
        <w:ind w:left="720" w:hanging="720"/>
      </w:pPr>
      <w:bookmarkStart w:id="757" w:name="Section_c8ef7d38dd8c4ba2ad3fd2ca349088e3"/>
      <w:bookmarkStart w:id="758" w:name="MDTInfoIndex"/>
      <w:bookmarkStart w:id="759" w:name="_Toc500759799"/>
      <w:r>
        <w:t>2.5.181</w:t>
      </w:r>
      <w:r>
        <w:tab/>
        <w:t>MDTInfoIndex</w:t>
      </w:r>
      <w:bookmarkEnd w:id="757"/>
      <w:bookmarkEnd w:id="758"/>
      <w:bookmarkEnd w:id="759"/>
      <w:r>
        <w:fldChar w:fldCharType="begin"/>
      </w:r>
      <w:r>
        <w:instrText xml:space="preserve"> XE "Structures:MDTInfoIndex" </w:instrText>
      </w:r>
      <w:r>
        <w:fldChar w:fldCharType="end"/>
      </w:r>
      <w:r>
        <w:fldChar w:fldCharType="begin"/>
      </w:r>
      <w:r>
        <w:instrText xml:space="preserve"> XE "MDTInfoIndex" </w:instrText>
      </w:r>
      <w:r>
        <w:fldChar w:fldCharType="end"/>
      </w:r>
      <w:r>
        <w:fldChar w:fldCharType="begin"/>
      </w:r>
      <w:r>
        <w:instrText xml:space="preserve"> XE "Details:MDTInfoIndex structure" </w:instrText>
      </w:r>
      <w:r>
        <w:fldChar w:fldCharType="end"/>
      </w:r>
    </w:p>
    <w:p w:rsidR="007D206B" w:rsidRDefault="007D206B" w:rsidP="007D206B">
      <w:r>
        <w:t xml:space="preserve">The </w:t>
      </w:r>
      <w:r>
        <w:rPr>
          <w:b/>
        </w:rPr>
        <w:t>MDTInfoIndex</w:t>
      </w:r>
      <w:r>
        <w:t xml:space="preserve"> structure specifies an index which identifies an </w:t>
      </w:r>
      <w:hyperlink w:anchor="Section_915ac793a5364c45b699aa97a9d2bec5" w:history="1">
        <w:r>
          <w:rPr>
            <w:rStyle w:val="af5"/>
          </w:rPr>
          <w:t>MDTInfo</w:t>
        </w:r>
      </w:hyperlink>
      <w:r>
        <w:t xml:space="preserve"> record.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index</w:t>
            </w:r>
          </w:p>
        </w:tc>
      </w:tr>
    </w:tbl>
    <w:p w:rsidR="007D206B" w:rsidRDefault="007D206B" w:rsidP="007D206B">
      <w:pPr>
        <w:pStyle w:val="Definition-Field"/>
        <w:jc w:val="both"/>
      </w:pPr>
      <w:r>
        <w:rPr>
          <w:b/>
        </w:rPr>
        <w:t xml:space="preserve">index (4 bytes): </w:t>
      </w:r>
      <w:r>
        <w:t xml:space="preserve">A signed integer that specifies the one-based index of an MDTInfo record in the collection of MDTInfo records in the </w:t>
      </w:r>
      <w:hyperlink w:anchor="Section_ca4c174887294a93abb94602b3a01fb1" w:history="1">
        <w:r>
          <w:rPr>
            <w:rStyle w:val="af5"/>
          </w:rPr>
          <w:t>Globals Substream</w:t>
        </w:r>
      </w:hyperlink>
      <w:r>
        <w:t>. The value MUST be greater than 0 and less than or equal to the total number of the MDTInfo records in the file.</w:t>
      </w:r>
    </w:p>
    <w:p w:rsidR="007D206B" w:rsidRDefault="007D206B" w:rsidP="007D206B">
      <w:pPr>
        <w:pStyle w:val="31"/>
        <w:numPr>
          <w:ilvl w:val="0"/>
          <w:numId w:val="0"/>
        </w:numPr>
        <w:tabs>
          <w:tab w:val="left" w:pos="720"/>
        </w:tabs>
        <w:ind w:left="720" w:hanging="720"/>
      </w:pPr>
      <w:bookmarkStart w:id="760" w:name="Section_c1412a7d7ce3431b85f70f909ccd103c"/>
      <w:bookmarkStart w:id="761" w:name="MDXStrIndex"/>
      <w:bookmarkStart w:id="762" w:name="_Toc500759800"/>
      <w:r>
        <w:t>2.5.182</w:t>
      </w:r>
      <w:r>
        <w:tab/>
        <w:t>MDXStrIndex</w:t>
      </w:r>
      <w:bookmarkEnd w:id="760"/>
      <w:bookmarkEnd w:id="761"/>
      <w:bookmarkEnd w:id="762"/>
      <w:r>
        <w:fldChar w:fldCharType="begin"/>
      </w:r>
      <w:r>
        <w:instrText xml:space="preserve"> XE "Structures:MDXStrIndex" </w:instrText>
      </w:r>
      <w:r>
        <w:fldChar w:fldCharType="end"/>
      </w:r>
      <w:r>
        <w:fldChar w:fldCharType="begin"/>
      </w:r>
      <w:r>
        <w:instrText xml:space="preserve"> XE "MDXStrIndex" </w:instrText>
      </w:r>
      <w:r>
        <w:fldChar w:fldCharType="end"/>
      </w:r>
      <w:r>
        <w:fldChar w:fldCharType="begin"/>
      </w:r>
      <w:r>
        <w:instrText xml:space="preserve"> XE "Details:MDXStrIndex structure" </w:instrText>
      </w:r>
      <w:r>
        <w:fldChar w:fldCharType="end"/>
      </w:r>
    </w:p>
    <w:p w:rsidR="007D206B" w:rsidRDefault="007D206B" w:rsidP="007D206B">
      <w:r>
        <w:t xml:space="preserve">The </w:t>
      </w:r>
      <w:r>
        <w:rPr>
          <w:b/>
        </w:rPr>
        <w:t>MDXStrIndex</w:t>
      </w:r>
      <w:r>
        <w:t xml:space="preserve"> structure specifies the index of an </w:t>
      </w:r>
      <w:hyperlink w:anchor="Section_c801e9fde2b1419ea1b45c098aa241e5" w:history="1">
        <w:r>
          <w:rPr>
            <w:rStyle w:val="af5"/>
          </w:rPr>
          <w:t>MDXStr</w:t>
        </w:r>
      </w:hyperlink>
      <w:r>
        <w:t xml:space="preserve"> record.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index</w:t>
            </w:r>
          </w:p>
        </w:tc>
      </w:tr>
    </w:tbl>
    <w:p w:rsidR="007D206B" w:rsidRDefault="007D206B" w:rsidP="007D206B">
      <w:pPr>
        <w:pStyle w:val="Definition-Field"/>
        <w:jc w:val="both"/>
      </w:pPr>
      <w:r>
        <w:rPr>
          <w:b/>
        </w:rPr>
        <w:t xml:space="preserve">index (4 bytes): </w:t>
      </w:r>
      <w:r>
        <w:t xml:space="preserve">A signed integer that specifies the zero-based index of an MDXStr record in the collection of MDXStr records in the </w:t>
      </w:r>
      <w:hyperlink w:anchor="Section_ca4c174887294a93abb94602b3a01fb1" w:history="1">
        <w:r>
          <w:rPr>
            <w:rStyle w:val="af5"/>
          </w:rPr>
          <w:t>Globals Substream</w:t>
        </w:r>
      </w:hyperlink>
      <w:r>
        <w:t>. The value MUST be greater than or equal to 0 and less than the total number of the MDXStr records that have been read so far.</w:t>
      </w:r>
    </w:p>
    <w:p w:rsidR="007D206B" w:rsidRDefault="007D206B" w:rsidP="007D206B">
      <w:pPr>
        <w:pStyle w:val="31"/>
        <w:numPr>
          <w:ilvl w:val="0"/>
          <w:numId w:val="0"/>
        </w:numPr>
        <w:tabs>
          <w:tab w:val="left" w:pos="720"/>
        </w:tabs>
        <w:ind w:left="720" w:hanging="720"/>
      </w:pPr>
      <w:bookmarkStart w:id="763" w:name="Section_9497b5111b0d4cdc8343c8ca06ae162a"/>
      <w:bookmarkStart w:id="764" w:name="MOper"/>
      <w:bookmarkStart w:id="765" w:name="_Toc500759801"/>
      <w:r>
        <w:t>2.5.183</w:t>
      </w:r>
      <w:r>
        <w:tab/>
        <w:t>MOper</w:t>
      </w:r>
      <w:bookmarkEnd w:id="763"/>
      <w:bookmarkEnd w:id="764"/>
      <w:bookmarkEnd w:id="765"/>
      <w:r>
        <w:fldChar w:fldCharType="begin"/>
      </w:r>
      <w:r>
        <w:instrText xml:space="preserve"> XE "Structures:MOper" </w:instrText>
      </w:r>
      <w:r>
        <w:fldChar w:fldCharType="end"/>
      </w:r>
      <w:r>
        <w:fldChar w:fldCharType="begin"/>
      </w:r>
      <w:r>
        <w:instrText xml:space="preserve"> XE "MOper" </w:instrText>
      </w:r>
      <w:r>
        <w:fldChar w:fldCharType="end"/>
      </w:r>
      <w:r>
        <w:fldChar w:fldCharType="begin"/>
      </w:r>
      <w:r>
        <w:instrText xml:space="preserve"> XE "Details:MOper structure" </w:instrText>
      </w:r>
      <w:r>
        <w:fldChar w:fldCharType="end"/>
      </w:r>
    </w:p>
    <w:p w:rsidR="007D206B" w:rsidRDefault="007D206B" w:rsidP="007D206B">
      <w:r>
        <w:t xml:space="preserve">The </w:t>
      </w:r>
      <w:r>
        <w:rPr>
          <w:b/>
        </w:rPr>
        <w:t>MOper</w:t>
      </w:r>
      <w:r>
        <w:t xml:space="preserve"> structure specifies multiple operands of an </w:t>
      </w:r>
      <w:hyperlink w:anchor="gt_63bdff5e-89bb-4e82-bc5d-ab1de245efff">
        <w:r>
          <w:rPr>
            <w:rStyle w:val="HyperlinkGreen"/>
            <w:b/>
          </w:rPr>
          <w:t>OLE link</w:t>
        </w:r>
      </w:hyperlink>
      <w:r>
        <w:t xml:space="preserve"> or a </w:t>
      </w:r>
      <w:hyperlink w:anchor="gt_0aa0fad9-afc1-4433-b772-2dc11e641721">
        <w:r>
          <w:rPr>
            <w:rStyle w:val="HyperlinkGreen"/>
            <w:b/>
          </w:rPr>
          <w:t>DDE link</w:t>
        </w:r>
      </w:hyperlink>
      <w:r>
        <w:t xml:space="preserve"> for the </w:t>
      </w:r>
      <w:hyperlink w:anchor="Section_9a6cd7f4944040248c31f8c239fedd9d" w:history="1">
        <w:r>
          <w:rPr>
            <w:rStyle w:val="af5"/>
          </w:rPr>
          <w:t>ExternOleDdeLink</w:t>
        </w:r>
      </w:hyperlink>
      <w:r>
        <w:t xml:space="preserve"> structure.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160" w:type="dxa"/>
            <w:gridSpan w:val="8"/>
          </w:tcPr>
          <w:p w:rsidR="007D206B" w:rsidRDefault="007D206B" w:rsidP="0030562B">
            <w:pPr>
              <w:pStyle w:val="PacketDiagramBodyText"/>
            </w:pPr>
            <w:r>
              <w:t>colLast</w:t>
            </w:r>
          </w:p>
        </w:tc>
        <w:tc>
          <w:tcPr>
            <w:tcW w:w="4320" w:type="dxa"/>
            <w:gridSpan w:val="16"/>
          </w:tcPr>
          <w:p w:rsidR="007D206B" w:rsidRDefault="007D206B" w:rsidP="0030562B">
            <w:pPr>
              <w:pStyle w:val="PacketDiagramBodyText"/>
            </w:pPr>
            <w:r>
              <w:t>rowLast</w:t>
            </w:r>
          </w:p>
        </w:tc>
        <w:tc>
          <w:tcPr>
            <w:tcW w:w="2160" w:type="dxa"/>
            <w:gridSpan w:val="8"/>
          </w:tcPr>
          <w:p w:rsidR="007D206B" w:rsidRDefault="007D206B" w:rsidP="0030562B">
            <w:pPr>
              <w:pStyle w:val="PacketDiagramBodyText"/>
            </w:pPr>
            <w:r>
              <w:t>extOper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colLast (1 byte): </w:t>
      </w:r>
      <w:r>
        <w:t xml:space="preserve"> A </w:t>
      </w:r>
      <w:hyperlink w:anchor="Section_3eb5ecb1fbba49c3b8e3ede2096ff5a0" w:history="1">
        <w:r>
          <w:rPr>
            <w:rStyle w:val="af5"/>
          </w:rPr>
          <w:t>ColByteU</w:t>
        </w:r>
      </w:hyperlink>
      <w:r>
        <w:t xml:space="preserve"> that specifies the zero-based index of last column associated with the link.</w:t>
      </w:r>
    </w:p>
    <w:p w:rsidR="007D206B" w:rsidRDefault="007D206B" w:rsidP="007D206B">
      <w:pPr>
        <w:pStyle w:val="Definition-Field"/>
      </w:pPr>
      <w:r>
        <w:rPr>
          <w:b/>
        </w:rPr>
        <w:t xml:space="preserve">rowLast (2 bytes): </w:t>
      </w:r>
      <w:r>
        <w:t xml:space="preserve"> A </w:t>
      </w:r>
      <w:hyperlink w:anchor="Section_5a871cb48740466b87746adb09caacca" w:history="1">
        <w:r>
          <w:rPr>
            <w:rStyle w:val="af5"/>
          </w:rPr>
          <w:t>RwU</w:t>
        </w:r>
      </w:hyperlink>
      <w:r>
        <w:t xml:space="preserve"> that specifies the zero-based index of last row associated with the link.</w:t>
      </w:r>
    </w:p>
    <w:p w:rsidR="007D206B" w:rsidRDefault="007D206B" w:rsidP="007D206B">
      <w:pPr>
        <w:pStyle w:val="Definition-Field"/>
      </w:pPr>
      <w:r>
        <w:rPr>
          <w:b/>
        </w:rPr>
        <w:t xml:space="preserve">extOper (variable): </w:t>
      </w:r>
      <w:r>
        <w:t xml:space="preserve">This array specifies current values for the linked data. Each </w:t>
      </w:r>
      <w:hyperlink w:anchor="Section_69ff31ac671b4aafa3b5a01e9e283a03" w:history="1">
        <w:r>
          <w:rPr>
            <w:rStyle w:val="af5"/>
          </w:rPr>
          <w:t>SerAr</w:t>
        </w:r>
      </w:hyperlink>
      <w:r>
        <w:t xml:space="preserve"> specifies a cell value. The number of elements in the array is</w:t>
      </w:r>
    </w:p>
    <w:p w:rsidR="007D206B" w:rsidRDefault="007D206B" w:rsidP="007D206B">
      <w:pPr>
        <w:pStyle w:val="Definition-Field2"/>
      </w:pPr>
      <w:r>
        <w:t>(</w:t>
      </w:r>
      <w:r>
        <w:rPr>
          <w:b/>
        </w:rPr>
        <w:t>colLast</w:t>
      </w:r>
      <w:r>
        <w:t xml:space="preserve"> + 1) * (</w:t>
      </w:r>
      <w:r>
        <w:rPr>
          <w:b/>
        </w:rPr>
        <w:t>rowLast</w:t>
      </w:r>
      <w:r>
        <w:t xml:space="preserve"> + 1). </w:t>
      </w:r>
    </w:p>
    <w:p w:rsidR="007D206B" w:rsidRDefault="007D206B" w:rsidP="007D206B">
      <w:pPr>
        <w:pStyle w:val="Definition-Field2"/>
      </w:pPr>
      <w:r>
        <w:t xml:space="preserve">If this array does not fit in the owning </w:t>
      </w:r>
      <w:hyperlink w:anchor="Section_9549558214654bdd8183b16f8e8eaf74" w:history="1">
        <w:r>
          <w:rPr>
            <w:rStyle w:val="af5"/>
          </w:rPr>
          <w:t>ExternName</w:t>
        </w:r>
      </w:hyperlink>
      <w:r>
        <w:t xml:space="preserve"> record, </w:t>
      </w:r>
      <w:hyperlink w:anchor="Section_999fae21d3d942e88290639782460c67" w:history="1">
        <w:r>
          <w:rPr>
            <w:rStyle w:val="af5"/>
          </w:rPr>
          <w:t>Continue</w:t>
        </w:r>
      </w:hyperlink>
      <w:r>
        <w:t xml:space="preserve"> records are used. Each SerAr MUST stay in the same record.</w:t>
      </w:r>
    </w:p>
    <w:p w:rsidR="007D206B" w:rsidRDefault="007D206B" w:rsidP="007D206B">
      <w:pPr>
        <w:pStyle w:val="31"/>
        <w:numPr>
          <w:ilvl w:val="0"/>
          <w:numId w:val="0"/>
        </w:numPr>
        <w:tabs>
          <w:tab w:val="left" w:pos="720"/>
        </w:tabs>
        <w:ind w:left="720" w:hanging="720"/>
      </w:pPr>
      <w:bookmarkStart w:id="766" w:name="Section_8adcc3efb44f41e09375535cb2b87ff3"/>
      <w:bookmarkStart w:id="767" w:name="NilChartNum"/>
      <w:bookmarkStart w:id="768" w:name="_Toc500759802"/>
      <w:r>
        <w:t>2.5.184</w:t>
      </w:r>
      <w:r>
        <w:tab/>
        <w:t>NilChartNum</w:t>
      </w:r>
      <w:bookmarkEnd w:id="766"/>
      <w:bookmarkEnd w:id="767"/>
      <w:bookmarkEnd w:id="768"/>
      <w:r>
        <w:fldChar w:fldCharType="begin"/>
      </w:r>
      <w:r>
        <w:instrText xml:space="preserve"> XE "Structures:NilChartNum" </w:instrText>
      </w:r>
      <w:r>
        <w:fldChar w:fldCharType="end"/>
      </w:r>
      <w:r>
        <w:fldChar w:fldCharType="begin"/>
      </w:r>
      <w:r>
        <w:instrText xml:space="preserve"> XE "NilChartNum" </w:instrText>
      </w:r>
      <w:r>
        <w:fldChar w:fldCharType="end"/>
      </w:r>
      <w:r>
        <w:fldChar w:fldCharType="begin"/>
      </w:r>
      <w:r>
        <w:instrText xml:space="preserve"> XE "Details:NilChartNum structure" </w:instrText>
      </w:r>
      <w:r>
        <w:fldChar w:fldCharType="end"/>
      </w:r>
    </w:p>
    <w:p w:rsidR="007D206B" w:rsidRDefault="007D206B" w:rsidP="007D206B">
      <w:r>
        <w:t xml:space="preserve">The </w:t>
      </w:r>
      <w:r>
        <w:rPr>
          <w:b/>
        </w:rPr>
        <w:t>NilChartNum</w:t>
      </w:r>
      <w:r>
        <w:t xml:space="preserve"> structure specifies a non-numeric value (also known as "NaN" or "Not a Number") that is used in place of a numeric value.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unused</w:t>
            </w:r>
          </w:p>
        </w:tc>
      </w:tr>
      <w:tr w:rsidR="007D206B" w:rsidTr="0030562B">
        <w:trPr>
          <w:trHeight w:hRule="exact" w:val="490"/>
        </w:trPr>
        <w:tc>
          <w:tcPr>
            <w:tcW w:w="4320" w:type="dxa"/>
            <w:gridSpan w:val="16"/>
          </w:tcPr>
          <w:p w:rsidR="007D206B" w:rsidRDefault="007D206B" w:rsidP="0030562B">
            <w:pPr>
              <w:pStyle w:val="PacketDiagramBodyText"/>
            </w:pPr>
            <w:r>
              <w:t>type</w:t>
            </w:r>
          </w:p>
        </w:tc>
        <w:tc>
          <w:tcPr>
            <w:tcW w:w="4320" w:type="dxa"/>
            <w:gridSpan w:val="16"/>
          </w:tcPr>
          <w:p w:rsidR="007D206B" w:rsidRDefault="007D206B" w:rsidP="0030562B">
            <w:pPr>
              <w:pStyle w:val="PacketDiagramBodyText"/>
            </w:pPr>
            <w:r>
              <w:t>reserved</w:t>
            </w:r>
          </w:p>
        </w:tc>
      </w:tr>
    </w:tbl>
    <w:p w:rsidR="007D206B" w:rsidRDefault="007D206B" w:rsidP="007D206B">
      <w:pPr>
        <w:pStyle w:val="Definition-Field"/>
      </w:pPr>
      <w:r>
        <w:rPr>
          <w:b/>
        </w:rPr>
        <w:t xml:space="preserve">unused (4 bytes): </w:t>
      </w:r>
      <w:r>
        <w:t>Undefined and MUST be ignored.</w:t>
      </w:r>
    </w:p>
    <w:p w:rsidR="007D206B" w:rsidRDefault="007D206B" w:rsidP="007D206B">
      <w:pPr>
        <w:pStyle w:val="Definition-Field"/>
      </w:pPr>
      <w:r>
        <w:rPr>
          <w:b/>
        </w:rPr>
        <w:t xml:space="preserve">type (2 bytes): </w:t>
      </w:r>
      <w:r>
        <w:t xml:space="preserve">An unsigned integer that specifies the interpretation of this value. This field is undefined and MUST be ignored, unless otherwise defined by the containing record. </w:t>
      </w:r>
    </w:p>
    <w:p w:rsidR="007D206B" w:rsidRDefault="007D206B" w:rsidP="007D206B">
      <w:pPr>
        <w:pStyle w:val="Definition-Field"/>
      </w:pPr>
      <w:r>
        <w:rPr>
          <w:b/>
        </w:rPr>
        <w:t xml:space="preserve">reserved (2 bytes): </w:t>
      </w:r>
      <w:r>
        <w:t>MUST be 0xFFFF and MUST be ignored.</w:t>
      </w:r>
    </w:p>
    <w:p w:rsidR="007D206B" w:rsidRDefault="007D206B" w:rsidP="007D206B">
      <w:pPr>
        <w:pStyle w:val="31"/>
        <w:numPr>
          <w:ilvl w:val="0"/>
          <w:numId w:val="0"/>
        </w:numPr>
        <w:tabs>
          <w:tab w:val="left" w:pos="720"/>
        </w:tabs>
        <w:ind w:left="720" w:hanging="720"/>
      </w:pPr>
      <w:bookmarkStart w:id="769" w:name="Section_48099b26293944e8be1e78a3f708663a"/>
      <w:bookmarkStart w:id="770" w:name="NoteRR"/>
      <w:bookmarkStart w:id="771" w:name="_Toc500759803"/>
      <w:r>
        <w:t>2.5.185</w:t>
      </w:r>
      <w:r>
        <w:tab/>
        <w:t>NoteRR</w:t>
      </w:r>
      <w:bookmarkEnd w:id="769"/>
      <w:bookmarkEnd w:id="770"/>
      <w:bookmarkEnd w:id="771"/>
      <w:r>
        <w:fldChar w:fldCharType="begin"/>
      </w:r>
      <w:r>
        <w:instrText xml:space="preserve"> XE "Structures:NoteRR" </w:instrText>
      </w:r>
      <w:r>
        <w:fldChar w:fldCharType="end"/>
      </w:r>
      <w:r>
        <w:fldChar w:fldCharType="begin"/>
      </w:r>
      <w:r>
        <w:instrText xml:space="preserve"> XE "NoteRR" </w:instrText>
      </w:r>
      <w:r>
        <w:fldChar w:fldCharType="end"/>
      </w:r>
      <w:r>
        <w:fldChar w:fldCharType="begin"/>
      </w:r>
      <w:r>
        <w:instrText xml:space="preserve"> XE "Details:NoteRR structure" </w:instrText>
      </w:r>
      <w:r>
        <w:fldChar w:fldCharType="end"/>
      </w:r>
    </w:p>
    <w:p w:rsidR="007D206B" w:rsidRDefault="007D206B" w:rsidP="007D206B">
      <w:r>
        <w:t xml:space="preserve">The </w:t>
      </w:r>
      <w:r>
        <w:rPr>
          <w:b/>
        </w:rPr>
        <w:t>NoteRR</w:t>
      </w:r>
      <w:r>
        <w:t xml:space="preserve"> structure specifies a </w:t>
      </w:r>
      <w:hyperlink w:anchor="Section_d120a1ffd2e6488381a507236f1994b0" w:history="1">
        <w:r>
          <w:rPr>
            <w:rStyle w:val="af5"/>
          </w:rPr>
          <w:t>revision record</w:t>
        </w:r>
      </w:hyperlink>
      <w:r>
        <w:t xml:space="preserve"> for a </w:t>
      </w:r>
      <w:hyperlink w:anchor="gt_c8a897b9-522f-4b7a-8df6-40b65ac09f4d">
        <w:r>
          <w:rPr>
            <w:rStyle w:val="HyperlinkGreen"/>
            <w:b/>
          </w:rPr>
          <w:t>comment</w:t>
        </w:r>
      </w:hyperlink>
      <w:r>
        <w:t xml:space="preserve"> associated with a </w:t>
      </w:r>
      <w:hyperlink w:anchor="gt_43d1e51e-4f26-493b-b7c9-e84e920d7461">
        <w:r>
          <w:rPr>
            <w:rStyle w:val="HyperlinkGreen"/>
            <w:b/>
          </w:rPr>
          <w:t>cell</w:t>
        </w:r>
      </w:hyperlink>
      <w:r>
        <w:t>.</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rrd (14 bytes)</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4320" w:type="dxa"/>
            <w:gridSpan w:val="16"/>
          </w:tcPr>
          <w:p w:rsidR="007D206B" w:rsidRDefault="007D206B" w:rsidP="0030562B">
            <w:pPr>
              <w:pStyle w:val="PacketDiagramBodyText"/>
            </w:pPr>
            <w:r>
              <w:t>...</w:t>
            </w:r>
          </w:p>
        </w:tc>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3780" w:type="dxa"/>
            <w:gridSpan w:val="14"/>
          </w:tcPr>
          <w:p w:rsidR="007D206B" w:rsidRDefault="007D206B" w:rsidP="0030562B">
            <w:pPr>
              <w:pStyle w:val="PacketDiagramBodyText"/>
            </w:pPr>
            <w:r>
              <w:t>reserved1</w:t>
            </w:r>
          </w:p>
        </w:tc>
      </w:tr>
      <w:tr w:rsidR="007D206B" w:rsidTr="0030562B">
        <w:trPr>
          <w:trHeight w:hRule="exact" w:val="490"/>
        </w:trPr>
        <w:tc>
          <w:tcPr>
            <w:tcW w:w="4320" w:type="dxa"/>
            <w:gridSpan w:val="16"/>
          </w:tcPr>
          <w:p w:rsidR="007D206B" w:rsidRDefault="007D206B" w:rsidP="0030562B">
            <w:pPr>
              <w:pStyle w:val="PacketDiagramBodyText"/>
            </w:pPr>
            <w:r>
              <w:t>row</w:t>
            </w:r>
          </w:p>
        </w:tc>
        <w:tc>
          <w:tcPr>
            <w:tcW w:w="4320" w:type="dxa"/>
            <w:gridSpan w:val="16"/>
          </w:tcPr>
          <w:p w:rsidR="007D206B" w:rsidRDefault="007D206B" w:rsidP="0030562B">
            <w:pPr>
              <w:pStyle w:val="PacketDiagramBodyText"/>
            </w:pPr>
            <w:r>
              <w:t>col</w:t>
            </w:r>
          </w:p>
        </w:tc>
      </w:tr>
      <w:tr w:rsidR="007D206B" w:rsidTr="0030562B">
        <w:trPr>
          <w:trHeight w:hRule="exact" w:val="490"/>
        </w:trPr>
        <w:tc>
          <w:tcPr>
            <w:tcW w:w="270" w:type="dxa"/>
          </w:tcPr>
          <w:p w:rsidR="007D206B" w:rsidRDefault="007D206B" w:rsidP="0030562B">
            <w:pPr>
              <w:pStyle w:val="PacketDiagramBodyText"/>
            </w:pPr>
            <w:r>
              <w:t>C</w:t>
            </w:r>
          </w:p>
        </w:tc>
        <w:tc>
          <w:tcPr>
            <w:tcW w:w="270" w:type="dxa"/>
          </w:tcPr>
          <w:p w:rsidR="007D206B" w:rsidRDefault="007D206B" w:rsidP="0030562B">
            <w:pPr>
              <w:pStyle w:val="PacketDiagramBodyText"/>
            </w:pPr>
            <w:r>
              <w:t>D</w:t>
            </w:r>
          </w:p>
        </w:tc>
        <w:tc>
          <w:tcPr>
            <w:tcW w:w="1350" w:type="dxa"/>
            <w:gridSpan w:val="5"/>
          </w:tcPr>
          <w:p w:rsidR="007D206B" w:rsidRDefault="007D206B" w:rsidP="0030562B">
            <w:pPr>
              <w:pStyle w:val="PacketDiagramBodyText"/>
            </w:pPr>
            <w:r>
              <w:t>reserved3</w:t>
            </w:r>
          </w:p>
        </w:tc>
        <w:tc>
          <w:tcPr>
            <w:tcW w:w="270" w:type="dxa"/>
          </w:tcPr>
          <w:p w:rsidR="007D206B" w:rsidRDefault="007D206B" w:rsidP="0030562B">
            <w:pPr>
              <w:pStyle w:val="PacketDiagramBodyText"/>
            </w:pPr>
            <w:r>
              <w:t>E</w:t>
            </w:r>
          </w:p>
        </w:tc>
        <w:tc>
          <w:tcPr>
            <w:tcW w:w="270" w:type="dxa"/>
          </w:tcPr>
          <w:p w:rsidR="007D206B" w:rsidRDefault="007D206B" w:rsidP="0030562B">
            <w:pPr>
              <w:pStyle w:val="PacketDiagramBodyText"/>
            </w:pPr>
            <w:r>
              <w:t>F</w:t>
            </w:r>
          </w:p>
        </w:tc>
        <w:tc>
          <w:tcPr>
            <w:tcW w:w="540" w:type="dxa"/>
            <w:gridSpan w:val="2"/>
          </w:tcPr>
          <w:p w:rsidR="007D206B" w:rsidRDefault="007D206B" w:rsidP="0030562B">
            <w:pPr>
              <w:pStyle w:val="PacketDiagramBodyText"/>
            </w:pPr>
            <w:r>
              <w:t>G</w:t>
            </w:r>
          </w:p>
        </w:tc>
        <w:tc>
          <w:tcPr>
            <w:tcW w:w="270" w:type="dxa"/>
          </w:tcPr>
          <w:p w:rsidR="007D206B" w:rsidRDefault="007D206B" w:rsidP="0030562B">
            <w:pPr>
              <w:pStyle w:val="PacketDiagramBodyText"/>
            </w:pPr>
            <w:r>
              <w:t>H</w:t>
            </w:r>
          </w:p>
        </w:tc>
        <w:tc>
          <w:tcPr>
            <w:tcW w:w="1080" w:type="dxa"/>
            <w:gridSpan w:val="4"/>
          </w:tcPr>
          <w:p w:rsidR="007D206B" w:rsidRDefault="007D206B" w:rsidP="0030562B">
            <w:pPr>
              <w:pStyle w:val="PacketDiagramBodyText"/>
            </w:pPr>
            <w:r>
              <w:t>I</w:t>
            </w:r>
          </w:p>
        </w:tc>
        <w:tc>
          <w:tcPr>
            <w:tcW w:w="4320" w:type="dxa"/>
            <w:gridSpan w:val="16"/>
          </w:tcPr>
          <w:p w:rsidR="007D206B" w:rsidRDefault="007D206B" w:rsidP="0030562B">
            <w:pPr>
              <w:pStyle w:val="PacketDiagramBodyText"/>
            </w:pPr>
            <w:r>
              <w:t>guid (16 bytes)</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4320" w:type="dxa"/>
            <w:gridSpan w:val="16"/>
          </w:tcPr>
          <w:p w:rsidR="007D206B" w:rsidRDefault="007D206B" w:rsidP="0030562B">
            <w:pPr>
              <w:pStyle w:val="PacketDiagramBodyText"/>
            </w:pPr>
            <w:r>
              <w:t>...</w:t>
            </w:r>
          </w:p>
        </w:tc>
        <w:tc>
          <w:tcPr>
            <w:tcW w:w="4320" w:type="dxa"/>
            <w:gridSpan w:val="16"/>
          </w:tcPr>
          <w:p w:rsidR="007D206B" w:rsidRDefault="007D206B" w:rsidP="0030562B">
            <w:pPr>
              <w:pStyle w:val="PacketDiagramBodyText"/>
            </w:pPr>
            <w:r>
              <w:t>ichEnd</w:t>
            </w:r>
          </w:p>
        </w:tc>
      </w:tr>
      <w:tr w:rsidR="007D206B" w:rsidTr="0030562B">
        <w:trPr>
          <w:trHeight w:hRule="exact" w:val="490"/>
        </w:trPr>
        <w:tc>
          <w:tcPr>
            <w:tcW w:w="4320" w:type="dxa"/>
            <w:gridSpan w:val="16"/>
          </w:tcPr>
          <w:p w:rsidR="007D206B" w:rsidRDefault="007D206B" w:rsidP="0030562B">
            <w:pPr>
              <w:pStyle w:val="PacketDiagramBodyText"/>
            </w:pPr>
            <w:r>
              <w:t>...</w:t>
            </w:r>
          </w:p>
        </w:tc>
        <w:tc>
          <w:tcPr>
            <w:tcW w:w="4320" w:type="dxa"/>
            <w:gridSpan w:val="16"/>
          </w:tcPr>
          <w:p w:rsidR="007D206B" w:rsidRDefault="007D206B" w:rsidP="0030562B">
            <w:pPr>
              <w:pStyle w:val="PacketDiagramBodyText"/>
            </w:pPr>
            <w:r>
              <w:t>cchNote</w:t>
            </w:r>
          </w:p>
        </w:tc>
      </w:tr>
      <w:tr w:rsidR="007D206B" w:rsidTr="0030562B">
        <w:trPr>
          <w:trHeight w:hRule="exact" w:val="490"/>
        </w:trPr>
        <w:tc>
          <w:tcPr>
            <w:tcW w:w="4320" w:type="dxa"/>
            <w:gridSpan w:val="16"/>
          </w:tcPr>
          <w:p w:rsidR="007D206B" w:rsidRDefault="007D206B" w:rsidP="0030562B">
            <w:pPr>
              <w:pStyle w:val="PacketDiagramBodyText"/>
            </w:pPr>
            <w:r>
              <w:t>...</w:t>
            </w:r>
          </w:p>
        </w:tc>
        <w:tc>
          <w:tcPr>
            <w:tcW w:w="4320" w:type="dxa"/>
            <w:gridSpan w:val="16"/>
          </w:tcPr>
          <w:p w:rsidR="007D206B" w:rsidRDefault="007D206B" w:rsidP="0030562B">
            <w:pPr>
              <w:pStyle w:val="PacketDiagramBodyText"/>
            </w:pPr>
            <w:r>
              <w:t>stAuthor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unused2</w:t>
            </w:r>
          </w:p>
        </w:tc>
      </w:tr>
    </w:tbl>
    <w:p w:rsidR="007D206B" w:rsidRDefault="007D206B" w:rsidP="007D206B">
      <w:pPr>
        <w:pStyle w:val="Definition-Field"/>
      </w:pPr>
      <w:r>
        <w:rPr>
          <w:b/>
        </w:rPr>
        <w:t xml:space="preserve">rrd (14 bytes): </w:t>
      </w:r>
      <w:r>
        <w:t xml:space="preserve">An </w:t>
      </w:r>
      <w:hyperlink w:anchor="Section_9dd8f25ef0fd4801a04f6d6cf21e40ee" w:history="1">
        <w:r>
          <w:rPr>
            <w:rStyle w:val="af5"/>
          </w:rPr>
          <w:t>RRD</w:t>
        </w:r>
      </w:hyperlink>
      <w:r>
        <w:t xml:space="preserve"> that specifies the </w:t>
      </w:r>
      <w:hyperlink w:anchor="Section_9e91e8bce4f249b897d4741481349d1b" w:history="1">
        <w:r>
          <w:rPr>
            <w:rStyle w:val="af5"/>
          </w:rPr>
          <w:t>revision record</w:t>
        </w:r>
      </w:hyperlink>
      <w:r>
        <w:t xml:space="preserve"> information used to track changes in a </w:t>
      </w:r>
      <w:hyperlink w:anchor="Section_e45a62c4490f4304a09668908b57dacc" w:history="1">
        <w:r>
          <w:rPr>
            <w:rStyle w:val="af5"/>
          </w:rPr>
          <w:t>shared workbook</w:t>
        </w:r>
      </w:hyperlink>
      <w:r>
        <w:t xml:space="preserve">. The </w:t>
      </w:r>
      <w:r>
        <w:rPr>
          <w:b/>
        </w:rPr>
        <w:t>rrd.revt</w:t>
      </w:r>
      <w:r>
        <w:t xml:space="preserve"> MUST be equal to 0x000D. The </w:t>
      </w:r>
      <w:r>
        <w:rPr>
          <w:b/>
        </w:rPr>
        <w:t>rrd.tabid</w:t>
      </w:r>
      <w:r>
        <w:t xml:space="preserve"> MUST NOT be 0xFFFF.</w:t>
      </w:r>
    </w:p>
    <w:p w:rsidR="007D206B" w:rsidRDefault="007D206B" w:rsidP="007D206B">
      <w:pPr>
        <w:pStyle w:val="Definition-Field"/>
      </w:pPr>
      <w:r>
        <w:rPr>
          <w:b/>
        </w:rPr>
        <w:t xml:space="preserve">A - bitfDelNote (1 bit): </w:t>
      </w:r>
      <w:r>
        <w:t xml:space="preserve">A bit that specifies whether the revision record deletes the comment. </w:t>
      </w:r>
    </w:p>
    <w:p w:rsidR="007D206B" w:rsidRDefault="007D206B" w:rsidP="007D206B">
      <w:pPr>
        <w:pStyle w:val="Definition-Field"/>
      </w:pPr>
      <w:r>
        <w:rPr>
          <w:b/>
        </w:rPr>
        <w:t xml:space="preserve">B - bitfAddNote (1 bit): </w:t>
      </w:r>
      <w:r>
        <w:t>A bit that specifies whether the revision record adds text to the comment.</w:t>
      </w:r>
    </w:p>
    <w:tbl>
      <w:tblPr>
        <w:tblStyle w:val="Table-ShadedHeader"/>
        <w:tblW w:w="0" w:type="auto"/>
        <w:tblLook w:val="04A0" w:firstRow="1" w:lastRow="0" w:firstColumn="1" w:lastColumn="0" w:noHBand="0" w:noVBand="1"/>
      </w:tblPr>
      <w:tblGrid>
        <w:gridCol w:w="734"/>
        <w:gridCol w:w="7732"/>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tcPr>
          <w:p w:rsidR="007D206B" w:rsidRDefault="007D206B" w:rsidP="0030562B">
            <w:pPr>
              <w:pStyle w:val="TableHeaderText"/>
            </w:pPr>
            <w:r>
              <w:t>Value</w:t>
            </w:r>
          </w:p>
        </w:tc>
        <w:tc>
          <w:tcPr>
            <w:tcW w:w="0" w:type="auto"/>
          </w:tcPr>
          <w:p w:rsidR="007D206B" w:rsidRDefault="007D206B" w:rsidP="0030562B">
            <w:pPr>
              <w:pStyle w:val="TableHeaderText"/>
            </w:pPr>
            <w:r>
              <w:t>Meaning</w:t>
            </w:r>
          </w:p>
        </w:tc>
      </w:tr>
      <w:tr w:rsidR="007D206B" w:rsidTr="0030562B">
        <w:tc>
          <w:tcPr>
            <w:tcW w:w="0" w:type="auto"/>
          </w:tcPr>
          <w:p w:rsidR="007D206B" w:rsidRDefault="007D206B" w:rsidP="0030562B">
            <w:pPr>
              <w:pStyle w:val="TableBodyText"/>
            </w:pPr>
            <w:r>
              <w:t>0</w:t>
            </w:r>
          </w:p>
        </w:tc>
        <w:tc>
          <w:tcPr>
            <w:tcW w:w="0" w:type="auto"/>
          </w:tcPr>
          <w:p w:rsidR="007D206B" w:rsidRDefault="007D206B" w:rsidP="0030562B">
            <w:pPr>
              <w:pStyle w:val="TableBodyText"/>
            </w:pPr>
            <w:r>
              <w:t>Text has not been added to the comment.</w:t>
            </w:r>
          </w:p>
        </w:tc>
      </w:tr>
      <w:tr w:rsidR="007D206B" w:rsidTr="0030562B">
        <w:tc>
          <w:tcPr>
            <w:tcW w:w="0" w:type="auto"/>
          </w:tcPr>
          <w:p w:rsidR="007D206B" w:rsidRDefault="007D206B" w:rsidP="0030562B">
            <w:pPr>
              <w:pStyle w:val="TableBodyText"/>
            </w:pPr>
            <w:r>
              <w:t>1</w:t>
            </w:r>
          </w:p>
        </w:tc>
        <w:tc>
          <w:tcPr>
            <w:tcW w:w="0" w:type="auto"/>
          </w:tcPr>
          <w:p w:rsidR="007D206B" w:rsidRDefault="007D206B" w:rsidP="0030562B">
            <w:pPr>
              <w:pStyle w:val="TableBodyText"/>
            </w:pPr>
            <w:r>
              <w:t>A new comment is being added or additional text is being appended to an existing comment.</w:t>
            </w:r>
          </w:p>
        </w:tc>
      </w:tr>
    </w:tbl>
    <w:p w:rsidR="007D206B" w:rsidRDefault="007D206B" w:rsidP="007D206B">
      <w:pPr>
        <w:pStyle w:val="Definition-Field"/>
        <w:ind w:left="0" w:firstLine="0"/>
      </w:pPr>
    </w:p>
    <w:p w:rsidR="007D206B" w:rsidRDefault="007D206B" w:rsidP="007D206B">
      <w:pPr>
        <w:pStyle w:val="Definition-Field"/>
      </w:pPr>
      <w:r>
        <w:rPr>
          <w:b/>
        </w:rPr>
        <w:t xml:space="preserve">reserved1 (14 bits): </w:t>
      </w:r>
      <w:r>
        <w:t>MUST be 0 and MUST be ignored.</w:t>
      </w:r>
    </w:p>
    <w:p w:rsidR="007D206B" w:rsidRDefault="007D206B" w:rsidP="007D206B">
      <w:pPr>
        <w:pStyle w:val="Definition-Field"/>
      </w:pPr>
      <w:r>
        <w:rPr>
          <w:b/>
        </w:rPr>
        <w:t xml:space="preserve">row (2 bytes): </w:t>
      </w:r>
      <w:r>
        <w:t xml:space="preserve">A </w:t>
      </w:r>
      <w:hyperlink w:anchor="Section_5a871cb48740466b87746adb09caacca" w:history="1">
        <w:r>
          <w:rPr>
            <w:rStyle w:val="af5"/>
          </w:rPr>
          <w:t>RwU</w:t>
        </w:r>
      </w:hyperlink>
      <w:r>
        <w:t xml:space="preserve"> that specifies the row of the cell associated with the comment.</w:t>
      </w:r>
    </w:p>
    <w:p w:rsidR="007D206B" w:rsidRDefault="007D206B" w:rsidP="007D206B">
      <w:pPr>
        <w:pStyle w:val="Definition-Field"/>
      </w:pPr>
      <w:r>
        <w:rPr>
          <w:b/>
        </w:rPr>
        <w:t xml:space="preserve">col (2 bytes): </w:t>
      </w:r>
      <w:r>
        <w:t xml:space="preserve">A </w:t>
      </w:r>
      <w:hyperlink w:anchor="Section_f716fb856c90424aa99ed61b2191a224" w:history="1">
        <w:r>
          <w:rPr>
            <w:rStyle w:val="af5"/>
          </w:rPr>
          <w:t>ColU</w:t>
        </w:r>
      </w:hyperlink>
      <w:r>
        <w:t xml:space="preserve"> that specifies the column of the cell associated with the comment.</w:t>
      </w:r>
    </w:p>
    <w:p w:rsidR="007D206B" w:rsidRDefault="007D206B" w:rsidP="007D206B">
      <w:pPr>
        <w:pStyle w:val="Definition-Field"/>
      </w:pPr>
      <w:r>
        <w:rPr>
          <w:b/>
        </w:rPr>
        <w:t xml:space="preserve">C - reserved2 (1 bit): </w:t>
      </w:r>
      <w:r>
        <w:t>MUST be 0 and MUST be ignored.</w:t>
      </w:r>
    </w:p>
    <w:p w:rsidR="007D206B" w:rsidRDefault="007D206B" w:rsidP="007D206B">
      <w:pPr>
        <w:pStyle w:val="Definition-Field"/>
      </w:pPr>
      <w:r>
        <w:rPr>
          <w:b/>
        </w:rPr>
        <w:t xml:space="preserve">D - fShow (1 bit): </w:t>
      </w:r>
      <w:r>
        <w:t xml:space="preserve">A bit that specifies whether the comment is shown. </w:t>
      </w:r>
    </w:p>
    <w:p w:rsidR="007D206B" w:rsidRDefault="007D206B" w:rsidP="007D206B">
      <w:pPr>
        <w:pStyle w:val="Definition-Field"/>
      </w:pPr>
      <w:r>
        <w:rPr>
          <w:b/>
        </w:rPr>
        <w:t xml:space="preserve">reserved3 (5 bits): </w:t>
      </w:r>
      <w:r>
        <w:t>MUST be 0 and MUST be ignored.</w:t>
      </w:r>
    </w:p>
    <w:p w:rsidR="007D206B" w:rsidRDefault="007D206B" w:rsidP="007D206B">
      <w:pPr>
        <w:pStyle w:val="Definition-Field"/>
      </w:pPr>
      <w:r>
        <w:rPr>
          <w:b/>
        </w:rPr>
        <w:t xml:space="preserve">E - fRwHidden (1 bit): </w:t>
      </w:r>
      <w:r>
        <w:t xml:space="preserve">A bit that specifies whether the row specified by </w:t>
      </w:r>
      <w:r>
        <w:rPr>
          <w:b/>
        </w:rPr>
        <w:t>row</w:t>
      </w:r>
      <w:r>
        <w:t xml:space="preserve"> is </w:t>
      </w:r>
      <w:hyperlink w:anchor="gt_6928fba3-3deb-453c-82ed-ecac33026ffd">
        <w:r>
          <w:rPr>
            <w:rStyle w:val="HyperlinkGreen"/>
            <w:b/>
          </w:rPr>
          <w:t>hidden</w:t>
        </w:r>
      </w:hyperlink>
      <w:r>
        <w:t xml:space="preserve">. </w:t>
      </w:r>
    </w:p>
    <w:p w:rsidR="007D206B" w:rsidRDefault="007D206B" w:rsidP="007D206B">
      <w:pPr>
        <w:pStyle w:val="Definition-Field"/>
      </w:pPr>
      <w:r>
        <w:rPr>
          <w:b/>
        </w:rPr>
        <w:t xml:space="preserve">F - fColHidden (1 bit): </w:t>
      </w:r>
      <w:r>
        <w:t xml:space="preserve">A bit that specifies whether the column specified by </w:t>
      </w:r>
      <w:r>
        <w:rPr>
          <w:b/>
        </w:rPr>
        <w:t>col</w:t>
      </w:r>
      <w:r>
        <w:t xml:space="preserve"> is hidden. </w:t>
      </w:r>
    </w:p>
    <w:p w:rsidR="007D206B" w:rsidRDefault="007D206B" w:rsidP="007D206B">
      <w:pPr>
        <w:pStyle w:val="Definition-Field"/>
      </w:pPr>
      <w:r>
        <w:rPr>
          <w:b/>
        </w:rPr>
        <w:t xml:space="preserve">G - reserved4 (2 bits): </w:t>
      </w:r>
      <w:r>
        <w:t>MUST be 0 and MUST be ignored.</w:t>
      </w:r>
    </w:p>
    <w:p w:rsidR="007D206B" w:rsidRDefault="007D206B" w:rsidP="007D206B">
      <w:pPr>
        <w:pStyle w:val="Definition-Field"/>
      </w:pPr>
      <w:r>
        <w:rPr>
          <w:b/>
        </w:rPr>
        <w:t xml:space="preserve">H - unused1 (1 bit): </w:t>
      </w:r>
      <w:r>
        <w:t xml:space="preserve">Unused and MUST be ignored.   </w:t>
      </w:r>
    </w:p>
    <w:p w:rsidR="007D206B" w:rsidRDefault="007D206B" w:rsidP="007D206B">
      <w:pPr>
        <w:pStyle w:val="Definition-Field"/>
      </w:pPr>
      <w:r>
        <w:rPr>
          <w:b/>
        </w:rPr>
        <w:t xml:space="preserve">I - reserved5 (4 bits): </w:t>
      </w:r>
      <w:r>
        <w:t xml:space="preserve">MUST be 0 and MUST be ignored. </w:t>
      </w:r>
    </w:p>
    <w:p w:rsidR="007D206B" w:rsidRDefault="007D206B" w:rsidP="007D206B">
      <w:pPr>
        <w:pStyle w:val="Definition-Field"/>
      </w:pPr>
      <w:r>
        <w:rPr>
          <w:b/>
        </w:rPr>
        <w:t xml:space="preserve">guid (16 bytes): </w:t>
      </w:r>
      <w:r>
        <w:t xml:space="preserve">A </w:t>
      </w:r>
      <w:hyperlink w:anchor="gt_f49694cc-c350-462d-ab8e-816f0103c6c1">
        <w:r>
          <w:rPr>
            <w:rStyle w:val="HyperlinkGreen"/>
            <w:b/>
          </w:rPr>
          <w:t>GUID</w:t>
        </w:r>
      </w:hyperlink>
      <w:r>
        <w:t xml:space="preserve"> as specified by </w:t>
      </w:r>
      <w:hyperlink r:id="rId34" w:anchor="Section_cca2742956894a16b2b49325d93e4ba2">
        <w:r>
          <w:rPr>
            <w:rStyle w:val="af5"/>
          </w:rPr>
          <w:t>[MS-DTYP]</w:t>
        </w:r>
      </w:hyperlink>
      <w:r>
        <w:t xml:space="preserve"> that identifies the comment, specified by a </w:t>
      </w:r>
      <w:hyperlink w:anchor="Section_3a610bb39d35435f92efcdbc42974404" w:history="1">
        <w:r>
          <w:rPr>
            <w:rStyle w:val="af5"/>
          </w:rPr>
          <w:t>NoteSh</w:t>
        </w:r>
      </w:hyperlink>
      <w:r>
        <w:t xml:space="preserve"> structure, which is modified by this revision record. The GUID for a comment is specified in the </w:t>
      </w:r>
      <w:hyperlink w:anchor="Section_dd34df60825040a983a3911476a31ea7" w:history="1">
        <w:r>
          <w:rPr>
            <w:rStyle w:val="af5"/>
          </w:rPr>
          <w:t>Obj</w:t>
        </w:r>
      </w:hyperlink>
      <w:r>
        <w:t xml:space="preserve"> record specified by the </w:t>
      </w:r>
      <w:r>
        <w:rPr>
          <w:b/>
        </w:rPr>
        <w:t>idObj</w:t>
      </w:r>
      <w:r>
        <w:t xml:space="preserve"> field in the NoteSh structure. In the Obj record, the GUID is stored in the </w:t>
      </w:r>
      <w:r>
        <w:rPr>
          <w:b/>
        </w:rPr>
        <w:t>nts.guid</w:t>
      </w:r>
      <w:r>
        <w:t xml:space="preserve"> field. If </w:t>
      </w:r>
      <w:r>
        <w:rPr>
          <w:b/>
        </w:rPr>
        <w:t>bitfDelNote</w:t>
      </w:r>
      <w:r>
        <w:t xml:space="preserve"> is 1, this field MUST be zero. </w:t>
      </w:r>
    </w:p>
    <w:p w:rsidR="007D206B" w:rsidRDefault="007D206B" w:rsidP="007D206B">
      <w:pPr>
        <w:pStyle w:val="Definition-Field"/>
      </w:pPr>
      <w:r>
        <w:rPr>
          <w:b/>
        </w:rPr>
        <w:t xml:space="preserve">ichEnd (4 bytes): </w:t>
      </w:r>
      <w:r>
        <w:t xml:space="preserve">An unsigned integer that specified the length of the comment before the revision is made. </w:t>
      </w:r>
    </w:p>
    <w:p w:rsidR="007D206B" w:rsidRDefault="007D206B" w:rsidP="007D206B">
      <w:pPr>
        <w:pStyle w:val="Definition-Field"/>
      </w:pPr>
      <w:r>
        <w:rPr>
          <w:b/>
        </w:rPr>
        <w:t xml:space="preserve">cchNote (4 bytes): </w:t>
      </w:r>
      <w:r>
        <w:t xml:space="preserve">An unsigned integer that specifies the length of the string that was added to the comment in the revision record. The sum of </w:t>
      </w:r>
      <w:r>
        <w:rPr>
          <w:b/>
        </w:rPr>
        <w:t>ichEnd</w:t>
      </w:r>
      <w:r>
        <w:t xml:space="preserve"> and </w:t>
      </w:r>
      <w:r>
        <w:rPr>
          <w:b/>
        </w:rPr>
        <w:t>cchNote</w:t>
      </w:r>
      <w:r>
        <w:t xml:space="preserve"> MUST be less than or equal to 32767.      </w:t>
      </w:r>
    </w:p>
    <w:p w:rsidR="007D206B" w:rsidRDefault="007D206B" w:rsidP="007D206B">
      <w:pPr>
        <w:pStyle w:val="Definition-Field"/>
      </w:pPr>
      <w:r>
        <w:rPr>
          <w:b/>
        </w:rPr>
        <w:t xml:space="preserve">stAuthor (variable): </w:t>
      </w:r>
      <w:r>
        <w:t xml:space="preserve">An </w:t>
      </w:r>
      <w:hyperlink w:anchor="Section_36ca6de7be1648bcaa5e3eaf4942f671" w:history="1">
        <w:r>
          <w:rPr>
            <w:rStyle w:val="af5"/>
          </w:rPr>
          <w:t>XLUnicodeString</w:t>
        </w:r>
      </w:hyperlink>
      <w:r>
        <w:t xml:space="preserve"> that specifies the original author of the comment. The length MUST be greater than or equal to 1 and less than or equal to 54.</w:t>
      </w:r>
    </w:p>
    <w:p w:rsidR="007D206B" w:rsidRDefault="007D206B" w:rsidP="007D206B">
      <w:pPr>
        <w:pStyle w:val="Definition-Field"/>
      </w:pPr>
      <w:r>
        <w:rPr>
          <w:b/>
        </w:rPr>
        <w:t xml:space="preserve">unused2 (2 bytes): </w:t>
      </w:r>
      <w:r>
        <w:t>Undefined and MUST be ignored.</w:t>
      </w:r>
    </w:p>
    <w:p w:rsidR="007D206B" w:rsidRDefault="007D206B" w:rsidP="007D206B">
      <w:pPr>
        <w:pStyle w:val="31"/>
        <w:numPr>
          <w:ilvl w:val="0"/>
          <w:numId w:val="0"/>
        </w:numPr>
        <w:tabs>
          <w:tab w:val="left" w:pos="720"/>
        </w:tabs>
        <w:ind w:left="720" w:hanging="720"/>
      </w:pPr>
      <w:bookmarkStart w:id="772" w:name="Section_3a610bb39d35435f92efcdbc42974404"/>
      <w:bookmarkStart w:id="773" w:name="NoteSh"/>
      <w:bookmarkStart w:id="774" w:name="_Toc500759804"/>
      <w:r>
        <w:t>2.5.186</w:t>
      </w:r>
      <w:r>
        <w:tab/>
        <w:t>NoteSh</w:t>
      </w:r>
      <w:bookmarkEnd w:id="772"/>
      <w:bookmarkEnd w:id="773"/>
      <w:bookmarkEnd w:id="774"/>
      <w:r>
        <w:fldChar w:fldCharType="begin"/>
      </w:r>
      <w:r>
        <w:instrText xml:space="preserve"> XE "Structures:NoteSh" </w:instrText>
      </w:r>
      <w:r>
        <w:fldChar w:fldCharType="end"/>
      </w:r>
      <w:r>
        <w:fldChar w:fldCharType="begin"/>
      </w:r>
      <w:r>
        <w:instrText xml:space="preserve"> XE "NoteSh" </w:instrText>
      </w:r>
      <w:r>
        <w:fldChar w:fldCharType="end"/>
      </w:r>
      <w:r>
        <w:fldChar w:fldCharType="begin"/>
      </w:r>
      <w:r>
        <w:instrText xml:space="preserve"> XE "Details:NoteSh structure" </w:instrText>
      </w:r>
      <w:r>
        <w:fldChar w:fldCharType="end"/>
      </w:r>
    </w:p>
    <w:p w:rsidR="007D206B" w:rsidRDefault="007D206B" w:rsidP="007D206B">
      <w:r>
        <w:t xml:space="preserve">The </w:t>
      </w:r>
      <w:r>
        <w:rPr>
          <w:b/>
        </w:rPr>
        <w:t>NoteSh</w:t>
      </w:r>
      <w:r>
        <w:t xml:space="preserve"> structure specifies a </w:t>
      </w:r>
      <w:hyperlink w:anchor="gt_c8a897b9-522f-4b7a-8df6-40b65ac09f4d">
        <w:r>
          <w:rPr>
            <w:rStyle w:val="HyperlinkGreen"/>
            <w:b/>
          </w:rPr>
          <w:t>comment</w:t>
        </w:r>
      </w:hyperlink>
      <w:r>
        <w:t xml:space="preserve"> associated with a </w:t>
      </w:r>
      <w:hyperlink w:anchor="gt_43d1e51e-4f26-493b-b7c9-e84e920d7461">
        <w:r>
          <w:rPr>
            <w:rStyle w:val="HyperlinkGreen"/>
            <w:b/>
          </w:rPr>
          <w:t>cell</w:t>
        </w:r>
      </w:hyperlink>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row</w:t>
            </w:r>
          </w:p>
        </w:tc>
        <w:tc>
          <w:tcPr>
            <w:tcW w:w="4320" w:type="dxa"/>
            <w:gridSpan w:val="16"/>
          </w:tcPr>
          <w:p w:rsidR="007D206B" w:rsidRDefault="007D206B" w:rsidP="0030562B">
            <w:pPr>
              <w:pStyle w:val="PacketDiagramBodyText"/>
            </w:pPr>
            <w:r>
              <w:t>col</w:t>
            </w:r>
          </w:p>
        </w:tc>
      </w:tr>
      <w:tr w:rsidR="007D206B" w:rsidTr="0030562B">
        <w:trPr>
          <w:trHeight w:hRule="exact" w:val="490"/>
        </w:trPr>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270" w:type="dxa"/>
          </w:tcPr>
          <w:p w:rsidR="007D206B" w:rsidRDefault="007D206B" w:rsidP="0030562B">
            <w:pPr>
              <w:pStyle w:val="PacketDiagramBodyText"/>
            </w:pPr>
            <w:r>
              <w:t>C</w:t>
            </w:r>
          </w:p>
        </w:tc>
        <w:tc>
          <w:tcPr>
            <w:tcW w:w="270" w:type="dxa"/>
          </w:tcPr>
          <w:p w:rsidR="007D206B" w:rsidRDefault="007D206B" w:rsidP="0030562B">
            <w:pPr>
              <w:pStyle w:val="PacketDiagramBodyText"/>
            </w:pPr>
            <w:r>
              <w:t>D</w:t>
            </w:r>
          </w:p>
        </w:tc>
        <w:tc>
          <w:tcPr>
            <w:tcW w:w="810" w:type="dxa"/>
            <w:gridSpan w:val="3"/>
          </w:tcPr>
          <w:p w:rsidR="007D206B" w:rsidRDefault="007D206B" w:rsidP="0030562B">
            <w:pPr>
              <w:pStyle w:val="PacketDiagramBodyText"/>
            </w:pPr>
            <w:r>
              <w:t>E</w:t>
            </w:r>
          </w:p>
        </w:tc>
        <w:tc>
          <w:tcPr>
            <w:tcW w:w="270" w:type="dxa"/>
          </w:tcPr>
          <w:p w:rsidR="007D206B" w:rsidRDefault="007D206B" w:rsidP="0030562B">
            <w:pPr>
              <w:pStyle w:val="PacketDiagramBodyText"/>
            </w:pPr>
            <w:r>
              <w:t>F</w:t>
            </w:r>
          </w:p>
        </w:tc>
        <w:tc>
          <w:tcPr>
            <w:tcW w:w="270" w:type="dxa"/>
          </w:tcPr>
          <w:p w:rsidR="007D206B" w:rsidRDefault="007D206B" w:rsidP="0030562B">
            <w:pPr>
              <w:pStyle w:val="PacketDiagramBodyText"/>
            </w:pPr>
            <w:r>
              <w:t>G</w:t>
            </w:r>
          </w:p>
        </w:tc>
        <w:tc>
          <w:tcPr>
            <w:tcW w:w="1890" w:type="dxa"/>
            <w:gridSpan w:val="7"/>
          </w:tcPr>
          <w:p w:rsidR="007D206B" w:rsidRDefault="007D206B" w:rsidP="0030562B">
            <w:pPr>
              <w:pStyle w:val="PacketDiagramBodyText"/>
            </w:pPr>
            <w:r>
              <w:t>reserved4</w:t>
            </w:r>
          </w:p>
        </w:tc>
        <w:tc>
          <w:tcPr>
            <w:tcW w:w="4320" w:type="dxa"/>
            <w:gridSpan w:val="16"/>
          </w:tcPr>
          <w:p w:rsidR="007D206B" w:rsidRDefault="007D206B" w:rsidP="0030562B">
            <w:pPr>
              <w:pStyle w:val="PacketDiagramBodyText"/>
            </w:pPr>
            <w:r>
              <w:t>idObj</w:t>
            </w:r>
          </w:p>
        </w:tc>
      </w:tr>
      <w:tr w:rsidR="007D206B" w:rsidTr="0030562B">
        <w:trPr>
          <w:trHeight w:hRule="exact" w:val="490"/>
        </w:trPr>
        <w:tc>
          <w:tcPr>
            <w:tcW w:w="8640" w:type="dxa"/>
            <w:gridSpan w:val="32"/>
          </w:tcPr>
          <w:p w:rsidR="007D206B" w:rsidRDefault="007D206B" w:rsidP="0030562B">
            <w:pPr>
              <w:pStyle w:val="PacketDiagramBodyText"/>
            </w:pPr>
            <w:r>
              <w:t>stAuthor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gridAfter w:val="24"/>
          <w:wAfter w:w="6480" w:type="dxa"/>
          <w:trHeight w:hRule="exact" w:val="490"/>
        </w:trPr>
        <w:tc>
          <w:tcPr>
            <w:tcW w:w="2160" w:type="dxa"/>
            <w:gridSpan w:val="8"/>
          </w:tcPr>
          <w:p w:rsidR="007D206B" w:rsidRDefault="007D206B" w:rsidP="0030562B">
            <w:pPr>
              <w:pStyle w:val="PacketDiagramBodyText"/>
            </w:pPr>
            <w:r>
              <w:t>unused2</w:t>
            </w:r>
          </w:p>
        </w:tc>
      </w:tr>
    </w:tbl>
    <w:p w:rsidR="007D206B" w:rsidRDefault="007D206B" w:rsidP="007D206B">
      <w:pPr>
        <w:pStyle w:val="Definition-Field"/>
      </w:pPr>
      <w:r>
        <w:rPr>
          <w:b/>
        </w:rPr>
        <w:t xml:space="preserve">row (2 bytes): </w:t>
      </w:r>
      <w:r>
        <w:t xml:space="preserve">A </w:t>
      </w:r>
      <w:hyperlink w:anchor="Section_f85db6ee1e7f4a06b4533fc8bffacc97" w:history="1">
        <w:r>
          <w:rPr>
            <w:rStyle w:val="af5"/>
          </w:rPr>
          <w:t>RW</w:t>
        </w:r>
      </w:hyperlink>
      <w:r>
        <w:t xml:space="preserve"> that specifies the row of the cell to which this comment is associated.</w:t>
      </w:r>
    </w:p>
    <w:p w:rsidR="007D206B" w:rsidRDefault="007D206B" w:rsidP="007D206B">
      <w:pPr>
        <w:pStyle w:val="Definition-Field"/>
      </w:pPr>
      <w:r>
        <w:rPr>
          <w:b/>
        </w:rPr>
        <w:t xml:space="preserve">col (2 bytes): </w:t>
      </w:r>
      <w:r>
        <w:t xml:space="preserve">A </w:t>
      </w:r>
      <w:hyperlink w:anchor="Section_febd138c9c8e42e98a3e49e0978b39a6" w:history="1">
        <w:r>
          <w:rPr>
            <w:rStyle w:val="af5"/>
          </w:rPr>
          <w:t>Col</w:t>
        </w:r>
      </w:hyperlink>
      <w:r>
        <w:t xml:space="preserve"> that specifies the column of the cell to which this comment is associated.</w:t>
      </w:r>
    </w:p>
    <w:p w:rsidR="007D206B" w:rsidRDefault="007D206B" w:rsidP="007D206B">
      <w:pPr>
        <w:pStyle w:val="Definition-Field"/>
      </w:pPr>
      <w:r>
        <w:rPr>
          <w:b/>
        </w:rPr>
        <w:t xml:space="preserve">A - reserved1 (1 bit): </w:t>
      </w:r>
      <w:r>
        <w:t>MUST be zero and MUST be ignored.</w:t>
      </w:r>
    </w:p>
    <w:p w:rsidR="007D206B" w:rsidRDefault="007D206B" w:rsidP="007D206B">
      <w:pPr>
        <w:pStyle w:val="Definition-Field"/>
      </w:pPr>
      <w:r>
        <w:rPr>
          <w:b/>
        </w:rPr>
        <w:t xml:space="preserve">B - fShow (1 bit): </w:t>
      </w:r>
      <w:r>
        <w:t>A bit that specifies whether the comment is shown at all times.</w:t>
      </w:r>
    </w:p>
    <w:p w:rsidR="007D206B" w:rsidRDefault="007D206B" w:rsidP="007D206B">
      <w:pPr>
        <w:pStyle w:val="Definition-Field"/>
      </w:pPr>
      <w:r>
        <w:rPr>
          <w:b/>
        </w:rPr>
        <w:t xml:space="preserve">C - reserved2 (1 bit): </w:t>
      </w:r>
      <w:r>
        <w:t>MUST be zero and MUST be ignored.</w:t>
      </w:r>
    </w:p>
    <w:p w:rsidR="007D206B" w:rsidRDefault="007D206B" w:rsidP="007D206B">
      <w:pPr>
        <w:pStyle w:val="Definition-Field"/>
      </w:pPr>
      <w:r>
        <w:rPr>
          <w:b/>
        </w:rPr>
        <w:t xml:space="preserve">D - unused1 (1 bit): </w:t>
      </w:r>
      <w:r>
        <w:t>Undefined and MUST be ignored.</w:t>
      </w:r>
    </w:p>
    <w:p w:rsidR="007D206B" w:rsidRDefault="007D206B" w:rsidP="007D206B">
      <w:pPr>
        <w:pStyle w:val="Definition-Field"/>
      </w:pPr>
      <w:r>
        <w:rPr>
          <w:b/>
        </w:rPr>
        <w:t xml:space="preserve">E - reserved3 (3 bits): </w:t>
      </w:r>
      <w:r>
        <w:t>MUST be zero and MUST be ignored.</w:t>
      </w:r>
    </w:p>
    <w:p w:rsidR="007D206B" w:rsidRDefault="007D206B" w:rsidP="007D206B">
      <w:pPr>
        <w:pStyle w:val="Definition-Field"/>
      </w:pPr>
      <w:r>
        <w:rPr>
          <w:b/>
        </w:rPr>
        <w:t xml:space="preserve">F - fRwHidden (1 bit): </w:t>
      </w:r>
      <w:r>
        <w:t xml:space="preserve">A bit that specifies whether the row specified by </w:t>
      </w:r>
      <w:r>
        <w:rPr>
          <w:b/>
        </w:rPr>
        <w:t>row</w:t>
      </w:r>
      <w:r>
        <w:t xml:space="preserve"> is </w:t>
      </w:r>
      <w:hyperlink w:anchor="gt_6928fba3-3deb-453c-82ed-ecac33026ffd">
        <w:r>
          <w:rPr>
            <w:rStyle w:val="HyperlinkGreen"/>
            <w:b/>
          </w:rPr>
          <w:t>hidden</w:t>
        </w:r>
      </w:hyperlink>
      <w:r>
        <w:t xml:space="preserve">. </w:t>
      </w:r>
    </w:p>
    <w:p w:rsidR="007D206B" w:rsidRDefault="007D206B" w:rsidP="007D206B">
      <w:pPr>
        <w:pStyle w:val="Definition-Field"/>
      </w:pPr>
      <w:r>
        <w:rPr>
          <w:b/>
        </w:rPr>
        <w:t xml:space="preserve">G - fColHidden (1 bit): </w:t>
      </w:r>
      <w:r>
        <w:t xml:space="preserve">A bit that specifies whether the column specified by </w:t>
      </w:r>
      <w:r>
        <w:rPr>
          <w:b/>
        </w:rPr>
        <w:t>col</w:t>
      </w:r>
      <w:r>
        <w:t xml:space="preserve"> is hidden.</w:t>
      </w:r>
    </w:p>
    <w:p w:rsidR="007D206B" w:rsidRDefault="007D206B" w:rsidP="007D206B">
      <w:pPr>
        <w:pStyle w:val="Definition-Field"/>
      </w:pPr>
      <w:r>
        <w:rPr>
          <w:b/>
        </w:rPr>
        <w:t xml:space="preserve">reserved4 (7 bits): </w:t>
      </w:r>
      <w:r>
        <w:t>MUST be zero and MUST be ignored.</w:t>
      </w:r>
    </w:p>
    <w:p w:rsidR="007D206B" w:rsidRDefault="007D206B" w:rsidP="007D206B">
      <w:pPr>
        <w:pStyle w:val="Definition-Field"/>
      </w:pPr>
      <w:r>
        <w:rPr>
          <w:b/>
        </w:rPr>
        <w:t xml:space="preserve">idObj (2 bytes): </w:t>
      </w:r>
      <w:r>
        <w:t xml:space="preserve">An </w:t>
      </w:r>
      <w:hyperlink w:anchor="Section_16a9e44a84a34b1dbb5f36c1966d2ce1" w:history="1">
        <w:r>
          <w:rPr>
            <w:rStyle w:val="af5"/>
          </w:rPr>
          <w:t>ObjId</w:t>
        </w:r>
      </w:hyperlink>
      <w:r>
        <w:t xml:space="preserve"> that specifies the </w:t>
      </w:r>
      <w:hyperlink w:anchor="Section_dd34df60825040a983a3911476a31ea7" w:history="1">
        <w:r>
          <w:rPr>
            <w:rStyle w:val="af5"/>
          </w:rPr>
          <w:t>Obj</w:t>
        </w:r>
      </w:hyperlink>
      <w:r>
        <w:t xml:space="preserve"> record that specifies the comment text.</w:t>
      </w:r>
    </w:p>
    <w:p w:rsidR="007D206B" w:rsidRDefault="007D206B" w:rsidP="007D206B">
      <w:pPr>
        <w:pStyle w:val="Definition-Field"/>
      </w:pPr>
      <w:r>
        <w:rPr>
          <w:b/>
        </w:rPr>
        <w:t xml:space="preserve">stAuthor (variable): </w:t>
      </w:r>
      <w:r>
        <w:t xml:space="preserve">An </w:t>
      </w:r>
      <w:hyperlink w:anchor="Section_36ca6de7be1648bcaa5e3eaf4942f671" w:history="1">
        <w:r>
          <w:rPr>
            <w:rStyle w:val="af5"/>
          </w:rPr>
          <w:t>XLUnicodeString</w:t>
        </w:r>
      </w:hyperlink>
      <w:r>
        <w:t xml:space="preserve"> that specifies the name of the comment author. String length MUST be greater than or equal to 1 and less than or equal to 54.</w:t>
      </w:r>
    </w:p>
    <w:p w:rsidR="007D206B" w:rsidRDefault="007D206B" w:rsidP="007D206B">
      <w:pPr>
        <w:pStyle w:val="Definition-Field"/>
      </w:pPr>
      <w:r>
        <w:rPr>
          <w:b/>
        </w:rPr>
        <w:t xml:space="preserve">unused2 (1 byte): </w:t>
      </w:r>
      <w:r>
        <w:t>Undefined and MUST be ignored.</w:t>
      </w:r>
    </w:p>
    <w:p w:rsidR="007D206B" w:rsidRDefault="007D206B" w:rsidP="007D206B">
      <w:pPr>
        <w:pStyle w:val="31"/>
        <w:numPr>
          <w:ilvl w:val="0"/>
          <w:numId w:val="0"/>
        </w:numPr>
        <w:tabs>
          <w:tab w:val="left" w:pos="720"/>
        </w:tabs>
        <w:ind w:left="720" w:hanging="720"/>
      </w:pPr>
      <w:bookmarkStart w:id="775" w:name="Section_6859fca9cef1487689170ec88c469357"/>
      <w:bookmarkStart w:id="776" w:name="ObjFmla"/>
      <w:bookmarkStart w:id="777" w:name="_Toc500759805"/>
      <w:r>
        <w:t>2.5.187</w:t>
      </w:r>
      <w:r>
        <w:tab/>
        <w:t>ObjFmla</w:t>
      </w:r>
      <w:bookmarkEnd w:id="775"/>
      <w:bookmarkEnd w:id="776"/>
      <w:bookmarkEnd w:id="777"/>
      <w:r>
        <w:fldChar w:fldCharType="begin"/>
      </w:r>
      <w:r>
        <w:instrText xml:space="preserve"> XE "Structures:ObjFmla" </w:instrText>
      </w:r>
      <w:r>
        <w:fldChar w:fldCharType="end"/>
      </w:r>
      <w:r>
        <w:fldChar w:fldCharType="begin"/>
      </w:r>
      <w:r>
        <w:instrText xml:space="preserve"> XE "ObjFmla" </w:instrText>
      </w:r>
      <w:r>
        <w:fldChar w:fldCharType="end"/>
      </w:r>
      <w:r>
        <w:fldChar w:fldCharType="begin"/>
      </w:r>
      <w:r>
        <w:instrText xml:space="preserve"> XE "Details:ObjFmla structure" </w:instrText>
      </w:r>
      <w:r>
        <w:fldChar w:fldCharType="end"/>
      </w:r>
    </w:p>
    <w:p w:rsidR="007D206B" w:rsidRDefault="007D206B" w:rsidP="007D206B">
      <w:r>
        <w:t xml:space="preserve">The </w:t>
      </w:r>
      <w:r>
        <w:rPr>
          <w:b/>
        </w:rPr>
        <w:t>ObjFmla</w:t>
      </w:r>
      <w:r>
        <w:t xml:space="preserve"> structure specifies a formula (section </w:t>
      </w:r>
      <w:hyperlink w:anchor="Section_e7625cc83da94154b44949cf1bbd9703" w:history="1">
        <w:r>
          <w:rPr>
            <w:rStyle w:val="af5"/>
          </w:rPr>
          <w:t>2.2.2</w:t>
        </w:r>
      </w:hyperlink>
      <w:r>
        <w:t xml:space="preserve">) in an </w:t>
      </w:r>
      <w:hyperlink w:anchor="Section_dd34df60825040a983a3911476a31ea7" w:history="1">
        <w:r>
          <w:rPr>
            <w:rStyle w:val="af5"/>
          </w:rPr>
          <w:t>Obj</w:t>
        </w:r>
      </w:hyperlink>
      <w:r>
        <w:t xml:space="preserve"> record.</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cbFmla</w:t>
            </w:r>
          </w:p>
        </w:tc>
        <w:tc>
          <w:tcPr>
            <w:tcW w:w="4320" w:type="dxa"/>
            <w:gridSpan w:val="16"/>
          </w:tcPr>
          <w:p w:rsidR="007D206B" w:rsidRDefault="007D206B" w:rsidP="0030562B">
            <w:pPr>
              <w:pStyle w:val="PacketDiagramBodyText"/>
            </w:pPr>
            <w:r>
              <w:t>fmla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embedInfo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padding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r>
        <w:rPr>
          <w:b/>
        </w:rPr>
        <w:t xml:space="preserve">cbFmla (2 bytes): </w:t>
      </w:r>
      <w:r>
        <w:t xml:space="preserve">An unsigned integer that specifies the number of bytes in this ObjFmla, not counting the two bytes of the </w:t>
      </w:r>
      <w:r>
        <w:rPr>
          <w:b/>
        </w:rPr>
        <w:t>cbFmla</w:t>
      </w:r>
      <w:r>
        <w:t xml:space="preserve"> field itself. This number MUST be even.</w:t>
      </w:r>
    </w:p>
    <w:p w:rsidR="007D206B" w:rsidRDefault="007D206B" w:rsidP="007D206B">
      <w:r>
        <w:rPr>
          <w:b/>
        </w:rPr>
        <w:t xml:space="preserve">fmla (variable): </w:t>
      </w:r>
      <w:r>
        <w:t xml:space="preserve">An optional </w:t>
      </w:r>
      <w:hyperlink w:anchor="Section_61494913879b4a14b0cbb7a94fce4692" w:history="1">
        <w:r>
          <w:rPr>
            <w:rStyle w:val="af5"/>
          </w:rPr>
          <w:t>ObjectParsedFormula</w:t>
        </w:r>
      </w:hyperlink>
      <w:r>
        <w:t xml:space="preserve"> that specifies the formula. This field MUST exist if and only if </w:t>
      </w:r>
      <w:r>
        <w:rPr>
          <w:b/>
        </w:rPr>
        <w:t>cbFmla</w:t>
      </w:r>
      <w:r>
        <w:t xml:space="preserve"> is greater than 0x0000.</w:t>
      </w:r>
    </w:p>
    <w:p w:rsidR="007D206B" w:rsidRDefault="007D206B" w:rsidP="007D206B">
      <w:r>
        <w:rPr>
          <w:b/>
        </w:rPr>
        <w:t xml:space="preserve">embedInfo (variable): </w:t>
      </w:r>
      <w:r>
        <w:t xml:space="preserve">An optional </w:t>
      </w:r>
      <w:hyperlink w:anchor="Section_8a89203ca8664695b7da1e659cb3f235" w:history="1">
        <w:r>
          <w:rPr>
            <w:rStyle w:val="af5"/>
          </w:rPr>
          <w:t>PictFmlaEmbedInfo</w:t>
        </w:r>
      </w:hyperlink>
      <w:r>
        <w:t xml:space="preserve">. This field MUST exist if and only if the structure containing this ObjFmla is an </w:t>
      </w:r>
      <w:hyperlink w:anchor="Section_00f89d3267b0408e9eaff4fecbddb089" w:history="1">
        <w:r>
          <w:rPr>
            <w:rStyle w:val="af5"/>
          </w:rPr>
          <w:t>FtPictFmla</w:t>
        </w:r>
      </w:hyperlink>
      <w:r>
        <w:t xml:space="preserve">, the </w:t>
      </w:r>
      <w:r>
        <w:rPr>
          <w:b/>
        </w:rPr>
        <w:t>fmla</w:t>
      </w:r>
      <w:r>
        <w:t xml:space="preserve"> field exists, and the </w:t>
      </w:r>
      <w:r>
        <w:rPr>
          <w:b/>
        </w:rPr>
        <w:t>fmla.rgce</w:t>
      </w:r>
      <w:r>
        <w:t xml:space="preserve"> field starts with a </w:t>
      </w:r>
      <w:hyperlink w:anchor="Section_5b2a3be17d984632ac94671c44d442c7" w:history="1">
        <w:r>
          <w:rPr>
            <w:rStyle w:val="af5"/>
          </w:rPr>
          <w:t>PtgTbl</w:t>
        </w:r>
      </w:hyperlink>
      <w:r>
        <w:t>.</w:t>
      </w:r>
    </w:p>
    <w:p w:rsidR="007D206B" w:rsidRDefault="007D206B" w:rsidP="007D206B">
      <w:r>
        <w:rPr>
          <w:b/>
        </w:rPr>
        <w:t xml:space="preserve">padding (variable): </w:t>
      </w:r>
      <w:r>
        <w:t>An array of bytes whose size is given by:</w:t>
      </w:r>
      <w:r>
        <w:br/>
      </w:r>
      <w:r>
        <w:rPr>
          <w:b/>
        </w:rPr>
        <w:t>cbFmla</w:t>
      </w:r>
      <w:r>
        <w:t xml:space="preserve"> minus size of </w:t>
      </w:r>
      <w:r>
        <w:rPr>
          <w:b/>
        </w:rPr>
        <w:t>fmla</w:t>
      </w:r>
      <w:r>
        <w:t xml:space="preserve"> minus size of </w:t>
      </w:r>
      <w:r>
        <w:rPr>
          <w:b/>
        </w:rPr>
        <w:t>embedInfo</w:t>
      </w:r>
      <w:r>
        <w:t>.</w:t>
      </w:r>
    </w:p>
    <w:p w:rsidR="007D206B" w:rsidRDefault="007D206B" w:rsidP="007D206B">
      <w:r>
        <w:t>It is possible for this array to be empty. The value of the elements in this array are undefined and MUST be ignored.</w:t>
      </w:r>
    </w:p>
    <w:p w:rsidR="007D206B" w:rsidRDefault="007D206B" w:rsidP="007D206B">
      <w:pPr>
        <w:pStyle w:val="31"/>
        <w:numPr>
          <w:ilvl w:val="0"/>
          <w:numId w:val="0"/>
        </w:numPr>
        <w:tabs>
          <w:tab w:val="left" w:pos="720"/>
        </w:tabs>
        <w:ind w:left="720" w:hanging="720"/>
      </w:pPr>
      <w:bookmarkStart w:id="778" w:name="Section_16a9e44a84a34b1dbb5f36c1966d2ce1"/>
      <w:bookmarkStart w:id="779" w:name="ObjId"/>
      <w:bookmarkStart w:id="780" w:name="_Toc500759806"/>
      <w:r>
        <w:t>2.5.188</w:t>
      </w:r>
      <w:r>
        <w:tab/>
        <w:t>ObjId</w:t>
      </w:r>
      <w:bookmarkEnd w:id="778"/>
      <w:bookmarkEnd w:id="779"/>
      <w:bookmarkEnd w:id="780"/>
      <w:r>
        <w:fldChar w:fldCharType="begin"/>
      </w:r>
      <w:r>
        <w:instrText xml:space="preserve"> XE "Structures:ObjFmla" </w:instrText>
      </w:r>
      <w:r>
        <w:fldChar w:fldCharType="end"/>
      </w:r>
      <w:r>
        <w:fldChar w:fldCharType="begin"/>
      </w:r>
      <w:r>
        <w:instrText xml:space="preserve"> XE "ObjFmla" </w:instrText>
      </w:r>
      <w:r>
        <w:fldChar w:fldCharType="end"/>
      </w:r>
      <w:r>
        <w:fldChar w:fldCharType="begin"/>
      </w:r>
      <w:r>
        <w:instrText xml:space="preserve"> XE "Details:ObjFmla structure" </w:instrText>
      </w:r>
      <w:r>
        <w:fldChar w:fldCharType="end"/>
      </w:r>
    </w:p>
    <w:p w:rsidR="007D206B" w:rsidRDefault="007D206B" w:rsidP="007D206B">
      <w:r>
        <w:t xml:space="preserve">The </w:t>
      </w:r>
      <w:r>
        <w:rPr>
          <w:b/>
        </w:rPr>
        <w:t>ObjId</w:t>
      </w:r>
      <w:r>
        <w:t xml:space="preserve"> structure specifies a reference to an </w:t>
      </w:r>
      <w:hyperlink w:anchor="Section_dd34df60825040a983a3911476a31ea7" w:history="1">
        <w:r>
          <w:rPr>
            <w:rStyle w:val="af5"/>
          </w:rPr>
          <w:t>Obj</w:t>
        </w:r>
      </w:hyperlink>
      <w:r>
        <w:t>.</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id</w:t>
            </w:r>
          </w:p>
        </w:tc>
      </w:tr>
    </w:tbl>
    <w:p w:rsidR="007D206B" w:rsidRDefault="007D206B" w:rsidP="007D206B">
      <w:r>
        <w:rPr>
          <w:b/>
        </w:rPr>
        <w:t xml:space="preserve">id (2 bytes): </w:t>
      </w:r>
      <w:r>
        <w:t xml:space="preserve">An unsigned integer that specifies the value of the </w:t>
      </w:r>
      <w:r>
        <w:rPr>
          <w:b/>
        </w:rPr>
        <w:t>cmo.id</w:t>
      </w:r>
      <w:r>
        <w:t xml:space="preserve"> field of an Obj in the same </w:t>
      </w:r>
      <w:hyperlink w:anchor="gt_4b4d1a42-c4a2-464d-ad16-d53b5c493fd3">
        <w:r>
          <w:rPr>
            <w:rStyle w:val="HyperlinkGreen"/>
            <w:b/>
          </w:rPr>
          <w:t>drawing</w:t>
        </w:r>
      </w:hyperlink>
      <w:r>
        <w:t>. A value of 0 specifies that this ObjId does not reference an Obj.</w:t>
      </w:r>
    </w:p>
    <w:p w:rsidR="007D206B" w:rsidRDefault="007D206B" w:rsidP="007D206B">
      <w:pPr>
        <w:pStyle w:val="31"/>
        <w:numPr>
          <w:ilvl w:val="0"/>
          <w:numId w:val="0"/>
        </w:numPr>
        <w:tabs>
          <w:tab w:val="left" w:pos="720"/>
        </w:tabs>
        <w:ind w:left="720" w:hanging="720"/>
      </w:pPr>
      <w:bookmarkStart w:id="781" w:name="Section_fc0cf7bd9bcd4be99311e1d09d1d5e75"/>
      <w:bookmarkStart w:id="782" w:name="ObjLinkFmla"/>
      <w:bookmarkStart w:id="783" w:name="_Toc500759807"/>
      <w:r>
        <w:t>2.5.189</w:t>
      </w:r>
      <w:r>
        <w:tab/>
        <w:t>ObjLinkFmla</w:t>
      </w:r>
      <w:bookmarkEnd w:id="781"/>
      <w:bookmarkEnd w:id="782"/>
      <w:bookmarkEnd w:id="783"/>
      <w:r>
        <w:fldChar w:fldCharType="begin"/>
      </w:r>
      <w:r>
        <w:instrText xml:space="preserve"> XE "Structures:ObjLinkFmla" </w:instrText>
      </w:r>
      <w:r>
        <w:fldChar w:fldCharType="end"/>
      </w:r>
      <w:r>
        <w:fldChar w:fldCharType="begin"/>
      </w:r>
      <w:r>
        <w:instrText xml:space="preserve"> XE "ObjLinkFmla" </w:instrText>
      </w:r>
      <w:r>
        <w:fldChar w:fldCharType="end"/>
      </w:r>
      <w:r>
        <w:fldChar w:fldCharType="begin"/>
      </w:r>
      <w:r>
        <w:instrText xml:space="preserve"> XE "Details:ObjLinkFmla structure" </w:instrText>
      </w:r>
      <w:r>
        <w:fldChar w:fldCharType="end"/>
      </w:r>
    </w:p>
    <w:p w:rsidR="007D206B" w:rsidRDefault="007D206B" w:rsidP="007D206B">
      <w:r>
        <w:t xml:space="preserve">The </w:t>
      </w:r>
      <w:r>
        <w:rPr>
          <w:b/>
        </w:rPr>
        <w:t>ObjLinkFmla</w:t>
      </w:r>
      <w:r>
        <w:t xml:space="preserve"> structure specifies the formula (section </w:t>
      </w:r>
      <w:hyperlink w:anchor="Section_e7625cc83da94154b44949cf1bbd9703" w:history="1">
        <w:r>
          <w:rPr>
            <w:rStyle w:val="af5"/>
          </w:rPr>
          <w:t>2.2.2</w:t>
        </w:r>
      </w:hyperlink>
      <w:r>
        <w:t xml:space="preserve">) that specifies a </w:t>
      </w:r>
      <w:hyperlink w:anchor="gt_c2c93fec-8d3e-45de-8010-c738cc1cea99">
        <w:r>
          <w:rPr>
            <w:rStyle w:val="HyperlinkGreen"/>
            <w:b/>
          </w:rPr>
          <w:t>range</w:t>
        </w:r>
      </w:hyperlink>
      <w:r>
        <w:t xml:space="preserve"> which contains a value that is linked to the control represented by the </w:t>
      </w:r>
      <w:hyperlink w:anchor="Section_dd34df60825040a983a3911476a31ea7" w:history="1">
        <w:r>
          <w:rPr>
            <w:rStyle w:val="af5"/>
          </w:rPr>
          <w:t>Obj</w:t>
        </w:r>
      </w:hyperlink>
      <w:r>
        <w:t xml:space="preserve"> record containing this ObjLinkFmla.</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ft</w:t>
            </w:r>
          </w:p>
        </w:tc>
        <w:tc>
          <w:tcPr>
            <w:tcW w:w="4320" w:type="dxa"/>
            <w:gridSpan w:val="16"/>
          </w:tcPr>
          <w:p w:rsidR="007D206B" w:rsidRDefault="007D206B" w:rsidP="0030562B">
            <w:pPr>
              <w:pStyle w:val="PacketDiagramBodyText"/>
            </w:pPr>
            <w:r>
              <w:t>fmla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r>
        <w:rPr>
          <w:b/>
        </w:rPr>
        <w:t xml:space="preserve">ft (2 bytes): </w:t>
      </w:r>
      <w:r>
        <w:t xml:space="preserve"> Reserved. MUST be 0x0014 if the </w:t>
      </w:r>
      <w:r>
        <w:rPr>
          <w:b/>
        </w:rPr>
        <w:t>cmo.ot</w:t>
      </w:r>
      <w:r>
        <w:t xml:space="preserve"> of the containing Obj is equal to 0x0B or 0x0C. MUST be 0x000E if the </w:t>
      </w:r>
      <w:r>
        <w:rPr>
          <w:b/>
        </w:rPr>
        <w:t>cmo.ot</w:t>
      </w:r>
      <w:r>
        <w:t xml:space="preserve"> field of the containing Obj is equal to 0x10, 0x11, 0x12, or 0x14. Note that this ObjLinkFmla MUST NOT exist if </w:t>
      </w:r>
      <w:r>
        <w:rPr>
          <w:b/>
        </w:rPr>
        <w:t>cmo.ot</w:t>
      </w:r>
      <w:r>
        <w:t xml:space="preserve"> is any other value.</w:t>
      </w:r>
    </w:p>
    <w:p w:rsidR="007D206B" w:rsidRDefault="007D206B" w:rsidP="007D206B">
      <w:r>
        <w:rPr>
          <w:b/>
        </w:rPr>
        <w:t xml:space="preserve">fmla (variable): </w:t>
      </w:r>
      <w:r>
        <w:t xml:space="preserve"> An </w:t>
      </w:r>
      <w:hyperlink w:anchor="Section_6859fca9cef1487689170ec88c469357" w:history="1">
        <w:r>
          <w:rPr>
            <w:rStyle w:val="af5"/>
          </w:rPr>
          <w:t>ObjFmla</w:t>
        </w:r>
      </w:hyperlink>
      <w:r>
        <w:t xml:space="preserve"> that specifies the formula which specifies a range which contains a value that is linked to the state of the control. </w:t>
      </w:r>
    </w:p>
    <w:p w:rsidR="007D206B" w:rsidRDefault="007D206B" w:rsidP="007D206B">
      <w:pPr>
        <w:pStyle w:val="31"/>
        <w:numPr>
          <w:ilvl w:val="0"/>
          <w:numId w:val="0"/>
        </w:numPr>
        <w:tabs>
          <w:tab w:val="left" w:pos="720"/>
        </w:tabs>
        <w:ind w:left="720" w:hanging="720"/>
      </w:pPr>
      <w:bookmarkStart w:id="784" w:name="Section_e6f9dc20275f42d991952a1c68536166"/>
      <w:bookmarkStart w:id="785" w:name="ODBCType"/>
      <w:bookmarkStart w:id="786" w:name="_Toc500759808"/>
      <w:r>
        <w:t>2.5.190</w:t>
      </w:r>
      <w:r>
        <w:tab/>
        <w:t>ODBCType</w:t>
      </w:r>
      <w:bookmarkEnd w:id="784"/>
      <w:bookmarkEnd w:id="785"/>
      <w:bookmarkEnd w:id="786"/>
      <w:r>
        <w:fldChar w:fldCharType="begin"/>
      </w:r>
      <w:r>
        <w:instrText xml:space="preserve"> XE "Structures:ODBCType" </w:instrText>
      </w:r>
      <w:r>
        <w:fldChar w:fldCharType="end"/>
      </w:r>
      <w:r>
        <w:fldChar w:fldCharType="begin"/>
      </w:r>
      <w:r>
        <w:instrText xml:space="preserve"> XE "ODBCType" </w:instrText>
      </w:r>
      <w:r>
        <w:fldChar w:fldCharType="end"/>
      </w:r>
      <w:r>
        <w:fldChar w:fldCharType="begin"/>
      </w:r>
      <w:r>
        <w:instrText xml:space="preserve"> XE "Details:ODBCType structure" </w:instrText>
      </w:r>
      <w:r>
        <w:fldChar w:fldCharType="end"/>
      </w:r>
    </w:p>
    <w:p w:rsidR="007D206B" w:rsidRDefault="007D206B" w:rsidP="007D206B">
      <w:r>
        <w:t xml:space="preserve">The </w:t>
      </w:r>
      <w:r>
        <w:rPr>
          <w:b/>
        </w:rPr>
        <w:t>ODBCType</w:t>
      </w:r>
      <w:r>
        <w:t xml:space="preserve"> structure specifies an </w:t>
      </w:r>
      <w:hyperlink w:anchor="gt_7883fa02-8dc0-4154-894f-fe3a7bff153e">
        <w:r>
          <w:rPr>
            <w:rStyle w:val="HyperlinkGreen"/>
            <w:b/>
          </w:rPr>
          <w:t>ODBC</w:t>
        </w:r>
      </w:hyperlink>
      <w:r>
        <w:t xml:space="preserve"> data type identifier.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wTypeSql</w:t>
            </w:r>
          </w:p>
        </w:tc>
      </w:tr>
    </w:tbl>
    <w:p w:rsidR="007D206B" w:rsidRDefault="007D206B" w:rsidP="007D206B">
      <w:pPr>
        <w:pStyle w:val="Definition-Field"/>
      </w:pPr>
      <w:r>
        <w:rPr>
          <w:b/>
        </w:rPr>
        <w:t xml:space="preserve">wTypeSql (2 bytes): </w:t>
      </w:r>
      <w:r>
        <w:t xml:space="preserve">A signed integer that specifies an ODBC data type. The following are example data types supported by ODBC. For more information about ODBC, see </w:t>
      </w:r>
      <w:hyperlink r:id="rId35">
        <w:r>
          <w:rPr>
            <w:rStyle w:val="af5"/>
          </w:rPr>
          <w:t>[MSDN-OpenDBConnectivity]</w:t>
        </w:r>
      </w:hyperlink>
      <w:r>
        <w:t>.</w:t>
      </w:r>
    </w:p>
    <w:tbl>
      <w:tblPr>
        <w:tblStyle w:val="Table-ShadedHeader"/>
        <w:tblW w:w="0" w:type="auto"/>
        <w:tblLook w:val="04A0" w:firstRow="1" w:lastRow="0" w:firstColumn="1" w:lastColumn="0" w:noHBand="0" w:noVBand="1"/>
      </w:tblPr>
      <w:tblGrid>
        <w:gridCol w:w="1349"/>
        <w:gridCol w:w="2448"/>
        <w:gridCol w:w="567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350" w:type="dxa"/>
            <w:tcBorders>
              <w:top w:val="single" w:sz="8" w:space="0" w:color="auto"/>
              <w:left w:val="single" w:sz="8" w:space="0" w:color="auto"/>
              <w:bottom w:val="single" w:sz="8" w:space="0" w:color="auto"/>
              <w:right w:val="single" w:sz="8" w:space="0" w:color="auto"/>
            </w:tcBorders>
            <w:shd w:val="clear" w:color="auto" w:fill="BFBFBF"/>
            <w:tcMar>
              <w:top w:w="29" w:type="dxa"/>
              <w:left w:w="115" w:type="dxa"/>
              <w:bottom w:w="29" w:type="dxa"/>
              <w:right w:w="115" w:type="dxa"/>
            </w:tcMar>
            <w:hideMark/>
          </w:tcPr>
          <w:p w:rsidR="007D206B" w:rsidRDefault="007D206B" w:rsidP="0030562B">
            <w:pPr>
              <w:pStyle w:val="TableHeaderText"/>
            </w:pPr>
            <w:r>
              <w:t>Value</w:t>
            </w:r>
          </w:p>
        </w:tc>
        <w:tc>
          <w:tcPr>
            <w:tcW w:w="2450" w:type="dxa"/>
            <w:tcBorders>
              <w:top w:val="single" w:sz="8" w:space="0" w:color="auto"/>
              <w:left w:val="nil"/>
              <w:bottom w:val="single" w:sz="8" w:space="0" w:color="auto"/>
              <w:right w:val="single" w:sz="8" w:space="0" w:color="auto"/>
            </w:tcBorders>
            <w:shd w:val="clear" w:color="auto" w:fill="BFBFBF"/>
            <w:tcMar>
              <w:top w:w="29" w:type="dxa"/>
              <w:left w:w="115" w:type="dxa"/>
              <w:bottom w:w="29" w:type="dxa"/>
              <w:right w:w="115" w:type="dxa"/>
            </w:tcMar>
            <w:hideMark/>
          </w:tcPr>
          <w:p w:rsidR="007D206B" w:rsidRDefault="007D206B" w:rsidP="0030562B">
            <w:pPr>
              <w:pStyle w:val="TableHeaderText"/>
            </w:pPr>
            <w:r>
              <w:t>SQL Type</w:t>
            </w:r>
          </w:p>
        </w:tc>
        <w:tc>
          <w:tcPr>
            <w:tcW w:w="5688" w:type="dxa"/>
            <w:tcBorders>
              <w:top w:val="single" w:sz="8" w:space="0" w:color="auto"/>
              <w:left w:val="nil"/>
              <w:bottom w:val="single" w:sz="8" w:space="0" w:color="auto"/>
              <w:right w:val="single" w:sz="8" w:space="0" w:color="auto"/>
            </w:tcBorders>
            <w:shd w:val="clear" w:color="auto" w:fill="BFBFBF"/>
            <w:tcMar>
              <w:top w:w="29" w:type="dxa"/>
              <w:left w:w="115" w:type="dxa"/>
              <w:bottom w:w="29" w:type="dxa"/>
              <w:right w:w="115" w:type="dxa"/>
            </w:tcMar>
            <w:hideMark/>
          </w:tcPr>
          <w:p w:rsidR="007D206B" w:rsidRDefault="007D206B" w:rsidP="0030562B">
            <w:pPr>
              <w:pStyle w:val="TableHeaderText"/>
            </w:pPr>
            <w:r>
              <w:t>Data Type</w:t>
            </w:r>
          </w:p>
        </w:tc>
      </w:tr>
      <w:tr w:rsidR="007D206B" w:rsidTr="0030562B">
        <w:tc>
          <w:tcPr>
            <w:tcW w:w="1350" w:type="dxa"/>
            <w:tcBorders>
              <w:top w:val="single" w:sz="8" w:space="0" w:color="auto"/>
              <w:left w:val="single" w:sz="8" w:space="0" w:color="auto"/>
              <w:bottom w:val="single" w:sz="8" w:space="0" w:color="auto"/>
              <w:right w:val="single" w:sz="8" w:space="0" w:color="auto"/>
            </w:tcBorders>
            <w:shd w:val="clear" w:color="auto" w:fill="auto"/>
            <w:tcMar>
              <w:top w:w="29" w:type="dxa"/>
              <w:left w:w="115" w:type="dxa"/>
              <w:bottom w:w="29" w:type="dxa"/>
              <w:right w:w="115" w:type="dxa"/>
            </w:tcMar>
            <w:hideMark/>
          </w:tcPr>
          <w:p w:rsidR="007D206B" w:rsidRDefault="007D206B" w:rsidP="0030562B">
            <w:pPr>
              <w:pStyle w:val="TableBodyText"/>
            </w:pPr>
            <w:r>
              <w:t>0x0000</w:t>
            </w:r>
          </w:p>
        </w:tc>
        <w:tc>
          <w:tcPr>
            <w:tcW w:w="2450" w:type="dxa"/>
            <w:tcBorders>
              <w:top w:val="single" w:sz="8" w:space="0" w:color="auto"/>
              <w:left w:val="nil"/>
              <w:bottom w:val="single" w:sz="8" w:space="0" w:color="auto"/>
              <w:right w:val="single" w:sz="8" w:space="0" w:color="auto"/>
            </w:tcBorders>
            <w:shd w:val="clear" w:color="auto" w:fill="auto"/>
            <w:tcMar>
              <w:top w:w="29" w:type="dxa"/>
              <w:left w:w="115" w:type="dxa"/>
              <w:bottom w:w="29" w:type="dxa"/>
              <w:right w:w="115" w:type="dxa"/>
            </w:tcMar>
            <w:hideMark/>
          </w:tcPr>
          <w:p w:rsidR="007D206B" w:rsidRDefault="007D206B" w:rsidP="0030562B">
            <w:pPr>
              <w:pStyle w:val="TableBodyText"/>
            </w:pPr>
            <w:r>
              <w:t>SQL_TYPE_NULL</w:t>
            </w:r>
          </w:p>
        </w:tc>
        <w:tc>
          <w:tcPr>
            <w:tcW w:w="5688" w:type="dxa"/>
            <w:tcBorders>
              <w:top w:val="single" w:sz="8" w:space="0" w:color="auto"/>
              <w:left w:val="nil"/>
              <w:bottom w:val="single" w:sz="8" w:space="0" w:color="auto"/>
              <w:right w:val="single" w:sz="8" w:space="0" w:color="auto"/>
            </w:tcBorders>
            <w:shd w:val="clear" w:color="auto" w:fill="auto"/>
            <w:tcMar>
              <w:top w:w="29" w:type="dxa"/>
              <w:left w:w="115" w:type="dxa"/>
              <w:bottom w:w="29" w:type="dxa"/>
              <w:right w:w="115" w:type="dxa"/>
            </w:tcMar>
            <w:hideMark/>
          </w:tcPr>
          <w:p w:rsidR="007D206B" w:rsidRDefault="007D206B" w:rsidP="0030562B">
            <w:pPr>
              <w:pStyle w:val="TableBodyText"/>
            </w:pPr>
            <w:r>
              <w:t xml:space="preserve">Undetermined type, </w:t>
            </w:r>
            <w:hyperlink w:anchor="gt_e091613c-6901-4874-b9b2-27273ead1075">
              <w:r>
                <w:rPr>
                  <w:rStyle w:val="HyperlinkGreen"/>
                  <w:b/>
                </w:rPr>
                <w:t>data source</w:t>
              </w:r>
            </w:hyperlink>
            <w:r>
              <w:t xml:space="preserve"> does not support typed data. Data type determined based on data content: date and time, decimal or text.</w:t>
            </w:r>
          </w:p>
        </w:tc>
      </w:tr>
      <w:tr w:rsidR="007D206B" w:rsidTr="0030562B">
        <w:tc>
          <w:tcPr>
            <w:tcW w:w="1350" w:type="dxa"/>
            <w:tcBorders>
              <w:top w:val="nil"/>
              <w:left w:val="single" w:sz="8" w:space="0" w:color="auto"/>
              <w:bottom w:val="single" w:sz="8" w:space="0" w:color="auto"/>
              <w:right w:val="single" w:sz="8" w:space="0" w:color="auto"/>
            </w:tcBorders>
            <w:tcMar>
              <w:top w:w="29" w:type="dxa"/>
              <w:left w:w="115" w:type="dxa"/>
              <w:bottom w:w="29" w:type="dxa"/>
              <w:right w:w="115" w:type="dxa"/>
            </w:tcMar>
            <w:hideMark/>
          </w:tcPr>
          <w:p w:rsidR="007D206B" w:rsidRDefault="007D206B" w:rsidP="0030562B">
            <w:pPr>
              <w:pStyle w:val="TableBodyText"/>
            </w:pPr>
            <w:r>
              <w:t>0x0001</w:t>
            </w:r>
          </w:p>
        </w:tc>
        <w:tc>
          <w:tcPr>
            <w:tcW w:w="2450" w:type="dxa"/>
            <w:tcBorders>
              <w:top w:val="nil"/>
              <w:left w:val="nil"/>
              <w:bottom w:val="single" w:sz="8" w:space="0" w:color="auto"/>
              <w:right w:val="single" w:sz="8" w:space="0" w:color="auto"/>
            </w:tcBorders>
            <w:tcMar>
              <w:top w:w="29" w:type="dxa"/>
              <w:left w:w="115" w:type="dxa"/>
              <w:bottom w:w="29" w:type="dxa"/>
              <w:right w:w="115" w:type="dxa"/>
            </w:tcMar>
            <w:hideMark/>
          </w:tcPr>
          <w:p w:rsidR="007D206B" w:rsidRDefault="007D206B" w:rsidP="0030562B">
            <w:pPr>
              <w:pStyle w:val="TableBodyText"/>
            </w:pPr>
            <w:r>
              <w:t>SQL_CHAR</w:t>
            </w:r>
          </w:p>
        </w:tc>
        <w:tc>
          <w:tcPr>
            <w:tcW w:w="5688" w:type="dxa"/>
            <w:tcBorders>
              <w:top w:val="nil"/>
              <w:left w:val="nil"/>
              <w:bottom w:val="single" w:sz="8" w:space="0" w:color="auto"/>
              <w:right w:val="single" w:sz="8" w:space="0" w:color="auto"/>
            </w:tcBorders>
            <w:tcMar>
              <w:top w:w="29" w:type="dxa"/>
              <w:left w:w="115" w:type="dxa"/>
              <w:bottom w:w="29" w:type="dxa"/>
              <w:right w:w="115" w:type="dxa"/>
            </w:tcMar>
            <w:hideMark/>
          </w:tcPr>
          <w:p w:rsidR="007D206B" w:rsidRDefault="007D206B" w:rsidP="0030562B">
            <w:pPr>
              <w:pStyle w:val="TableBodyText"/>
            </w:pPr>
            <w:r>
              <w:t>Fixed-length string of ANSI characters</w:t>
            </w:r>
          </w:p>
        </w:tc>
      </w:tr>
      <w:tr w:rsidR="007D206B" w:rsidTr="0030562B">
        <w:tc>
          <w:tcPr>
            <w:tcW w:w="1350" w:type="dxa"/>
            <w:tcBorders>
              <w:top w:val="nil"/>
              <w:left w:val="single" w:sz="8" w:space="0" w:color="auto"/>
              <w:bottom w:val="single" w:sz="8" w:space="0" w:color="auto"/>
              <w:right w:val="single" w:sz="8" w:space="0" w:color="auto"/>
            </w:tcBorders>
            <w:tcMar>
              <w:top w:w="29" w:type="dxa"/>
              <w:left w:w="115" w:type="dxa"/>
              <w:bottom w:w="29" w:type="dxa"/>
              <w:right w:w="115" w:type="dxa"/>
            </w:tcMar>
            <w:hideMark/>
          </w:tcPr>
          <w:p w:rsidR="007D206B" w:rsidRDefault="007D206B" w:rsidP="0030562B">
            <w:pPr>
              <w:pStyle w:val="TableBodyText"/>
            </w:pPr>
            <w:r>
              <w:t>0x0003</w:t>
            </w:r>
          </w:p>
        </w:tc>
        <w:tc>
          <w:tcPr>
            <w:tcW w:w="2450" w:type="dxa"/>
            <w:tcBorders>
              <w:top w:val="nil"/>
              <w:left w:val="nil"/>
              <w:bottom w:val="single" w:sz="8" w:space="0" w:color="auto"/>
              <w:right w:val="single" w:sz="8" w:space="0" w:color="auto"/>
            </w:tcBorders>
            <w:tcMar>
              <w:top w:w="29" w:type="dxa"/>
              <w:left w:w="115" w:type="dxa"/>
              <w:bottom w:w="29" w:type="dxa"/>
              <w:right w:w="115" w:type="dxa"/>
            </w:tcMar>
            <w:hideMark/>
          </w:tcPr>
          <w:p w:rsidR="007D206B" w:rsidRDefault="007D206B" w:rsidP="0030562B">
            <w:pPr>
              <w:pStyle w:val="TableBodyText"/>
            </w:pPr>
            <w:r>
              <w:t>SQL_DECIMAL</w:t>
            </w:r>
          </w:p>
        </w:tc>
        <w:tc>
          <w:tcPr>
            <w:tcW w:w="5688" w:type="dxa"/>
            <w:tcBorders>
              <w:top w:val="nil"/>
              <w:left w:val="nil"/>
              <w:bottom w:val="single" w:sz="8" w:space="0" w:color="auto"/>
              <w:right w:val="single" w:sz="8" w:space="0" w:color="auto"/>
            </w:tcBorders>
            <w:tcMar>
              <w:top w:w="29" w:type="dxa"/>
              <w:left w:w="115" w:type="dxa"/>
              <w:bottom w:w="29" w:type="dxa"/>
              <w:right w:w="115" w:type="dxa"/>
            </w:tcMar>
            <w:hideMark/>
          </w:tcPr>
          <w:p w:rsidR="007D206B" w:rsidRDefault="007D206B" w:rsidP="0030562B">
            <w:pPr>
              <w:pStyle w:val="TableBodyText"/>
            </w:pPr>
            <w:r>
              <w:t>Fixed-precision, Fixed-scale numbers</w:t>
            </w:r>
          </w:p>
        </w:tc>
      </w:tr>
      <w:tr w:rsidR="007D206B" w:rsidTr="0030562B">
        <w:tc>
          <w:tcPr>
            <w:tcW w:w="1350" w:type="dxa"/>
            <w:tcBorders>
              <w:top w:val="nil"/>
              <w:left w:val="single" w:sz="8" w:space="0" w:color="auto"/>
              <w:bottom w:val="single" w:sz="8" w:space="0" w:color="auto"/>
              <w:right w:val="single" w:sz="8" w:space="0" w:color="auto"/>
            </w:tcBorders>
            <w:tcMar>
              <w:top w:w="29" w:type="dxa"/>
              <w:left w:w="115" w:type="dxa"/>
              <w:bottom w:w="29" w:type="dxa"/>
              <w:right w:w="115" w:type="dxa"/>
            </w:tcMar>
            <w:hideMark/>
          </w:tcPr>
          <w:p w:rsidR="007D206B" w:rsidRDefault="007D206B" w:rsidP="0030562B">
            <w:pPr>
              <w:pStyle w:val="TableBodyText"/>
            </w:pPr>
            <w:r>
              <w:t>0x0004</w:t>
            </w:r>
          </w:p>
        </w:tc>
        <w:tc>
          <w:tcPr>
            <w:tcW w:w="2450" w:type="dxa"/>
            <w:tcBorders>
              <w:top w:val="nil"/>
              <w:left w:val="nil"/>
              <w:bottom w:val="single" w:sz="8" w:space="0" w:color="auto"/>
              <w:right w:val="single" w:sz="8" w:space="0" w:color="auto"/>
            </w:tcBorders>
            <w:tcMar>
              <w:top w:w="29" w:type="dxa"/>
              <w:left w:w="115" w:type="dxa"/>
              <w:bottom w:w="29" w:type="dxa"/>
              <w:right w:w="115" w:type="dxa"/>
            </w:tcMar>
            <w:hideMark/>
          </w:tcPr>
          <w:p w:rsidR="007D206B" w:rsidRDefault="007D206B" w:rsidP="0030562B">
            <w:pPr>
              <w:pStyle w:val="TableBodyText"/>
            </w:pPr>
            <w:r>
              <w:t>SQL_INTEGER</w:t>
            </w:r>
          </w:p>
        </w:tc>
        <w:tc>
          <w:tcPr>
            <w:tcW w:w="5688" w:type="dxa"/>
            <w:tcBorders>
              <w:top w:val="nil"/>
              <w:left w:val="nil"/>
              <w:bottom w:val="single" w:sz="8" w:space="0" w:color="auto"/>
              <w:right w:val="single" w:sz="8" w:space="0" w:color="auto"/>
            </w:tcBorders>
            <w:tcMar>
              <w:top w:w="29" w:type="dxa"/>
              <w:left w:w="115" w:type="dxa"/>
              <w:bottom w:w="29" w:type="dxa"/>
              <w:right w:w="115" w:type="dxa"/>
            </w:tcMar>
            <w:hideMark/>
          </w:tcPr>
          <w:p w:rsidR="007D206B" w:rsidRDefault="007D206B" w:rsidP="0030562B">
            <w:pPr>
              <w:pStyle w:val="TableBodyText"/>
            </w:pPr>
            <w:r>
              <w:t>32-bit signed integer</w:t>
            </w:r>
          </w:p>
        </w:tc>
      </w:tr>
      <w:tr w:rsidR="007D206B" w:rsidTr="0030562B">
        <w:tc>
          <w:tcPr>
            <w:tcW w:w="1350" w:type="dxa"/>
            <w:tcBorders>
              <w:top w:val="nil"/>
              <w:left w:val="single" w:sz="8" w:space="0" w:color="auto"/>
              <w:bottom w:val="single" w:sz="8" w:space="0" w:color="auto"/>
              <w:right w:val="single" w:sz="8" w:space="0" w:color="auto"/>
            </w:tcBorders>
            <w:tcMar>
              <w:top w:w="29" w:type="dxa"/>
              <w:left w:w="115" w:type="dxa"/>
              <w:bottom w:w="29" w:type="dxa"/>
              <w:right w:w="115" w:type="dxa"/>
            </w:tcMar>
            <w:hideMark/>
          </w:tcPr>
          <w:p w:rsidR="007D206B" w:rsidRDefault="007D206B" w:rsidP="0030562B">
            <w:pPr>
              <w:pStyle w:val="TableBodyText"/>
            </w:pPr>
            <w:r>
              <w:t>0x0005</w:t>
            </w:r>
          </w:p>
        </w:tc>
        <w:tc>
          <w:tcPr>
            <w:tcW w:w="2450" w:type="dxa"/>
            <w:tcBorders>
              <w:top w:val="nil"/>
              <w:left w:val="nil"/>
              <w:bottom w:val="single" w:sz="8" w:space="0" w:color="auto"/>
              <w:right w:val="single" w:sz="8" w:space="0" w:color="auto"/>
            </w:tcBorders>
            <w:tcMar>
              <w:top w:w="29" w:type="dxa"/>
              <w:left w:w="115" w:type="dxa"/>
              <w:bottom w:w="29" w:type="dxa"/>
              <w:right w:w="115" w:type="dxa"/>
            </w:tcMar>
            <w:hideMark/>
          </w:tcPr>
          <w:p w:rsidR="007D206B" w:rsidRDefault="007D206B" w:rsidP="0030562B">
            <w:pPr>
              <w:pStyle w:val="TableBodyText"/>
            </w:pPr>
            <w:r>
              <w:t>SQL_SMALLINT</w:t>
            </w:r>
          </w:p>
        </w:tc>
        <w:tc>
          <w:tcPr>
            <w:tcW w:w="5688" w:type="dxa"/>
            <w:tcBorders>
              <w:top w:val="nil"/>
              <w:left w:val="nil"/>
              <w:bottom w:val="single" w:sz="8" w:space="0" w:color="auto"/>
              <w:right w:val="single" w:sz="8" w:space="0" w:color="auto"/>
            </w:tcBorders>
            <w:tcMar>
              <w:top w:w="29" w:type="dxa"/>
              <w:left w:w="115" w:type="dxa"/>
              <w:bottom w:w="29" w:type="dxa"/>
              <w:right w:w="115" w:type="dxa"/>
            </w:tcMar>
            <w:hideMark/>
          </w:tcPr>
          <w:p w:rsidR="007D206B" w:rsidRDefault="007D206B" w:rsidP="0030562B">
            <w:pPr>
              <w:pStyle w:val="TableBodyText"/>
            </w:pPr>
            <w:r>
              <w:t>16-bit signed integer</w:t>
            </w:r>
          </w:p>
        </w:tc>
      </w:tr>
      <w:tr w:rsidR="007D206B" w:rsidTr="0030562B">
        <w:tc>
          <w:tcPr>
            <w:tcW w:w="1350" w:type="dxa"/>
            <w:tcBorders>
              <w:top w:val="nil"/>
              <w:left w:val="single" w:sz="8" w:space="0" w:color="auto"/>
              <w:bottom w:val="single" w:sz="8" w:space="0" w:color="auto"/>
              <w:right w:val="single" w:sz="8" w:space="0" w:color="auto"/>
            </w:tcBorders>
            <w:tcMar>
              <w:top w:w="29" w:type="dxa"/>
              <w:left w:w="115" w:type="dxa"/>
              <w:bottom w:w="29" w:type="dxa"/>
              <w:right w:w="115" w:type="dxa"/>
            </w:tcMar>
            <w:hideMark/>
          </w:tcPr>
          <w:p w:rsidR="007D206B" w:rsidRDefault="007D206B" w:rsidP="0030562B">
            <w:pPr>
              <w:pStyle w:val="TableBodyText"/>
            </w:pPr>
            <w:r>
              <w:t>0x0006</w:t>
            </w:r>
          </w:p>
        </w:tc>
        <w:tc>
          <w:tcPr>
            <w:tcW w:w="2450" w:type="dxa"/>
            <w:tcBorders>
              <w:top w:val="nil"/>
              <w:left w:val="nil"/>
              <w:bottom w:val="single" w:sz="8" w:space="0" w:color="auto"/>
              <w:right w:val="single" w:sz="8" w:space="0" w:color="auto"/>
            </w:tcBorders>
            <w:tcMar>
              <w:top w:w="29" w:type="dxa"/>
              <w:left w:w="115" w:type="dxa"/>
              <w:bottom w:w="29" w:type="dxa"/>
              <w:right w:w="115" w:type="dxa"/>
            </w:tcMar>
            <w:hideMark/>
          </w:tcPr>
          <w:p w:rsidR="007D206B" w:rsidRDefault="007D206B" w:rsidP="0030562B">
            <w:pPr>
              <w:pStyle w:val="TableBodyText"/>
            </w:pPr>
            <w:r>
              <w:t>SQL_FLOAT</w:t>
            </w:r>
          </w:p>
        </w:tc>
        <w:tc>
          <w:tcPr>
            <w:tcW w:w="5688" w:type="dxa"/>
            <w:tcBorders>
              <w:top w:val="nil"/>
              <w:left w:val="nil"/>
              <w:bottom w:val="single" w:sz="8" w:space="0" w:color="auto"/>
              <w:right w:val="single" w:sz="8" w:space="0" w:color="auto"/>
            </w:tcBorders>
            <w:tcMar>
              <w:top w:w="29" w:type="dxa"/>
              <w:left w:w="115" w:type="dxa"/>
              <w:bottom w:w="29" w:type="dxa"/>
              <w:right w:w="115" w:type="dxa"/>
            </w:tcMar>
            <w:hideMark/>
          </w:tcPr>
          <w:p w:rsidR="007D206B" w:rsidRDefault="007D206B" w:rsidP="0030562B">
            <w:pPr>
              <w:pStyle w:val="TableBodyText"/>
            </w:pPr>
            <w:r>
              <w:t>User-specified precision floating-point</w:t>
            </w:r>
          </w:p>
        </w:tc>
      </w:tr>
      <w:tr w:rsidR="007D206B" w:rsidTr="0030562B">
        <w:tc>
          <w:tcPr>
            <w:tcW w:w="1350" w:type="dxa"/>
            <w:tcBorders>
              <w:top w:val="nil"/>
              <w:left w:val="single" w:sz="8" w:space="0" w:color="auto"/>
              <w:bottom w:val="single" w:sz="8" w:space="0" w:color="auto"/>
              <w:right w:val="single" w:sz="8" w:space="0" w:color="auto"/>
            </w:tcBorders>
            <w:tcMar>
              <w:top w:w="29" w:type="dxa"/>
              <w:left w:w="115" w:type="dxa"/>
              <w:bottom w:w="29" w:type="dxa"/>
              <w:right w:w="115" w:type="dxa"/>
            </w:tcMar>
            <w:hideMark/>
          </w:tcPr>
          <w:p w:rsidR="007D206B" w:rsidRDefault="007D206B" w:rsidP="0030562B">
            <w:pPr>
              <w:pStyle w:val="TableBodyText"/>
            </w:pPr>
            <w:r>
              <w:t>0x0007</w:t>
            </w:r>
          </w:p>
        </w:tc>
        <w:tc>
          <w:tcPr>
            <w:tcW w:w="2450" w:type="dxa"/>
            <w:tcBorders>
              <w:top w:val="nil"/>
              <w:left w:val="nil"/>
              <w:bottom w:val="single" w:sz="8" w:space="0" w:color="auto"/>
              <w:right w:val="single" w:sz="8" w:space="0" w:color="auto"/>
            </w:tcBorders>
            <w:tcMar>
              <w:top w:w="29" w:type="dxa"/>
              <w:left w:w="115" w:type="dxa"/>
              <w:bottom w:w="29" w:type="dxa"/>
              <w:right w:w="115" w:type="dxa"/>
            </w:tcMar>
            <w:hideMark/>
          </w:tcPr>
          <w:p w:rsidR="007D206B" w:rsidRDefault="007D206B" w:rsidP="0030562B">
            <w:pPr>
              <w:pStyle w:val="TableBodyText"/>
            </w:pPr>
            <w:r>
              <w:t>SQL_REAL</w:t>
            </w:r>
          </w:p>
        </w:tc>
        <w:tc>
          <w:tcPr>
            <w:tcW w:w="5688" w:type="dxa"/>
            <w:tcBorders>
              <w:top w:val="nil"/>
              <w:left w:val="nil"/>
              <w:bottom w:val="single" w:sz="8" w:space="0" w:color="auto"/>
              <w:right w:val="single" w:sz="8" w:space="0" w:color="auto"/>
            </w:tcBorders>
            <w:tcMar>
              <w:top w:w="29" w:type="dxa"/>
              <w:left w:w="115" w:type="dxa"/>
              <w:bottom w:w="29" w:type="dxa"/>
              <w:right w:w="115" w:type="dxa"/>
            </w:tcMar>
            <w:hideMark/>
          </w:tcPr>
          <w:p w:rsidR="007D206B" w:rsidRDefault="007D206B" w:rsidP="0030562B">
            <w:pPr>
              <w:pStyle w:val="TableBodyText"/>
            </w:pPr>
            <w:r>
              <w:t>7-digits precision floating-point</w:t>
            </w:r>
          </w:p>
        </w:tc>
      </w:tr>
      <w:tr w:rsidR="007D206B" w:rsidTr="0030562B">
        <w:tc>
          <w:tcPr>
            <w:tcW w:w="1350" w:type="dxa"/>
            <w:tcBorders>
              <w:top w:val="nil"/>
              <w:left w:val="single" w:sz="8" w:space="0" w:color="auto"/>
              <w:bottom w:val="single" w:sz="8" w:space="0" w:color="auto"/>
              <w:right w:val="single" w:sz="8" w:space="0" w:color="auto"/>
            </w:tcBorders>
            <w:tcMar>
              <w:top w:w="29" w:type="dxa"/>
              <w:left w:w="115" w:type="dxa"/>
              <w:bottom w:w="29" w:type="dxa"/>
              <w:right w:w="115" w:type="dxa"/>
            </w:tcMar>
            <w:hideMark/>
          </w:tcPr>
          <w:p w:rsidR="007D206B" w:rsidRDefault="007D206B" w:rsidP="0030562B">
            <w:pPr>
              <w:pStyle w:val="TableBodyText"/>
            </w:pPr>
            <w:r>
              <w:t>0x0008</w:t>
            </w:r>
          </w:p>
        </w:tc>
        <w:tc>
          <w:tcPr>
            <w:tcW w:w="2450" w:type="dxa"/>
            <w:tcBorders>
              <w:top w:val="nil"/>
              <w:left w:val="nil"/>
              <w:bottom w:val="single" w:sz="8" w:space="0" w:color="auto"/>
              <w:right w:val="single" w:sz="8" w:space="0" w:color="auto"/>
            </w:tcBorders>
            <w:tcMar>
              <w:top w:w="29" w:type="dxa"/>
              <w:left w:w="115" w:type="dxa"/>
              <w:bottom w:w="29" w:type="dxa"/>
              <w:right w:w="115" w:type="dxa"/>
            </w:tcMar>
            <w:hideMark/>
          </w:tcPr>
          <w:p w:rsidR="007D206B" w:rsidRDefault="007D206B" w:rsidP="0030562B">
            <w:pPr>
              <w:pStyle w:val="TableBodyText"/>
            </w:pPr>
            <w:r>
              <w:t>SQL_DOUBLE</w:t>
            </w:r>
          </w:p>
        </w:tc>
        <w:tc>
          <w:tcPr>
            <w:tcW w:w="5688" w:type="dxa"/>
            <w:tcBorders>
              <w:top w:val="nil"/>
              <w:left w:val="nil"/>
              <w:bottom w:val="single" w:sz="8" w:space="0" w:color="auto"/>
              <w:right w:val="single" w:sz="8" w:space="0" w:color="auto"/>
            </w:tcBorders>
            <w:tcMar>
              <w:top w:w="29" w:type="dxa"/>
              <w:left w:w="115" w:type="dxa"/>
              <w:bottom w:w="29" w:type="dxa"/>
              <w:right w:w="115" w:type="dxa"/>
            </w:tcMar>
            <w:hideMark/>
          </w:tcPr>
          <w:p w:rsidR="007D206B" w:rsidRDefault="007D206B" w:rsidP="0030562B">
            <w:pPr>
              <w:pStyle w:val="TableBodyText"/>
            </w:pPr>
            <w:r>
              <w:t>15-digits precision floating-point</w:t>
            </w:r>
          </w:p>
        </w:tc>
      </w:tr>
      <w:tr w:rsidR="007D206B" w:rsidTr="0030562B">
        <w:tc>
          <w:tcPr>
            <w:tcW w:w="1350" w:type="dxa"/>
            <w:tcBorders>
              <w:top w:val="nil"/>
              <w:left w:val="single" w:sz="8" w:space="0" w:color="auto"/>
              <w:bottom w:val="single" w:sz="8" w:space="0" w:color="auto"/>
              <w:right w:val="single" w:sz="8" w:space="0" w:color="auto"/>
            </w:tcBorders>
            <w:tcMar>
              <w:top w:w="29" w:type="dxa"/>
              <w:left w:w="115" w:type="dxa"/>
              <w:bottom w:w="29" w:type="dxa"/>
              <w:right w:w="115" w:type="dxa"/>
            </w:tcMar>
            <w:hideMark/>
          </w:tcPr>
          <w:p w:rsidR="007D206B" w:rsidRDefault="007D206B" w:rsidP="0030562B">
            <w:pPr>
              <w:pStyle w:val="TableBodyText"/>
            </w:pPr>
            <w:r>
              <w:t xml:space="preserve">0x000B </w:t>
            </w:r>
          </w:p>
        </w:tc>
        <w:tc>
          <w:tcPr>
            <w:tcW w:w="2450" w:type="dxa"/>
            <w:tcBorders>
              <w:top w:val="nil"/>
              <w:left w:val="nil"/>
              <w:bottom w:val="single" w:sz="8" w:space="0" w:color="auto"/>
              <w:right w:val="single" w:sz="8" w:space="0" w:color="auto"/>
            </w:tcBorders>
            <w:tcMar>
              <w:top w:w="29" w:type="dxa"/>
              <w:left w:w="115" w:type="dxa"/>
              <w:bottom w:w="29" w:type="dxa"/>
              <w:right w:w="115" w:type="dxa"/>
            </w:tcMar>
            <w:hideMark/>
          </w:tcPr>
          <w:p w:rsidR="007D206B" w:rsidRDefault="007D206B" w:rsidP="0030562B">
            <w:pPr>
              <w:pStyle w:val="TableBodyText"/>
            </w:pPr>
            <w:r>
              <w:t>SQL_TIMESTAMP</w:t>
            </w:r>
          </w:p>
        </w:tc>
        <w:tc>
          <w:tcPr>
            <w:tcW w:w="5688" w:type="dxa"/>
            <w:tcBorders>
              <w:top w:val="nil"/>
              <w:left w:val="nil"/>
              <w:bottom w:val="single" w:sz="8" w:space="0" w:color="auto"/>
              <w:right w:val="single" w:sz="8" w:space="0" w:color="auto"/>
            </w:tcBorders>
            <w:tcMar>
              <w:top w:w="29" w:type="dxa"/>
              <w:left w:w="115" w:type="dxa"/>
              <w:bottom w:w="29" w:type="dxa"/>
              <w:right w:w="115" w:type="dxa"/>
            </w:tcMar>
            <w:hideMark/>
          </w:tcPr>
          <w:p w:rsidR="007D206B" w:rsidRDefault="007D206B" w:rsidP="0030562B">
            <w:pPr>
              <w:pStyle w:val="TableBodyText"/>
            </w:pPr>
            <w:r>
              <w:t>Date and Time</w:t>
            </w:r>
          </w:p>
        </w:tc>
      </w:tr>
      <w:tr w:rsidR="007D206B" w:rsidTr="0030562B">
        <w:tc>
          <w:tcPr>
            <w:tcW w:w="1350" w:type="dxa"/>
            <w:tcBorders>
              <w:top w:val="nil"/>
              <w:left w:val="single" w:sz="8" w:space="0" w:color="auto"/>
              <w:bottom w:val="single" w:sz="8" w:space="0" w:color="auto"/>
              <w:right w:val="single" w:sz="8" w:space="0" w:color="auto"/>
            </w:tcBorders>
            <w:tcMar>
              <w:top w:w="29" w:type="dxa"/>
              <w:left w:w="115" w:type="dxa"/>
              <w:bottom w:w="29" w:type="dxa"/>
              <w:right w:w="115" w:type="dxa"/>
            </w:tcMar>
            <w:hideMark/>
          </w:tcPr>
          <w:p w:rsidR="007D206B" w:rsidRDefault="007D206B" w:rsidP="0030562B">
            <w:pPr>
              <w:pStyle w:val="TableBodyText"/>
            </w:pPr>
            <w:r>
              <w:t>0x000C</w:t>
            </w:r>
          </w:p>
        </w:tc>
        <w:tc>
          <w:tcPr>
            <w:tcW w:w="2450" w:type="dxa"/>
            <w:tcBorders>
              <w:top w:val="nil"/>
              <w:left w:val="nil"/>
              <w:bottom w:val="single" w:sz="8" w:space="0" w:color="auto"/>
              <w:right w:val="single" w:sz="8" w:space="0" w:color="auto"/>
            </w:tcBorders>
            <w:tcMar>
              <w:top w:w="29" w:type="dxa"/>
              <w:left w:w="115" w:type="dxa"/>
              <w:bottom w:w="29" w:type="dxa"/>
              <w:right w:w="115" w:type="dxa"/>
            </w:tcMar>
            <w:hideMark/>
          </w:tcPr>
          <w:p w:rsidR="007D206B" w:rsidRDefault="007D206B" w:rsidP="0030562B">
            <w:pPr>
              <w:pStyle w:val="TableBodyText"/>
            </w:pPr>
            <w:r>
              <w:t>SQL_VARCHAR</w:t>
            </w:r>
          </w:p>
        </w:tc>
        <w:tc>
          <w:tcPr>
            <w:tcW w:w="5688" w:type="dxa"/>
            <w:tcBorders>
              <w:top w:val="nil"/>
              <w:left w:val="nil"/>
              <w:bottom w:val="single" w:sz="8" w:space="0" w:color="auto"/>
              <w:right w:val="single" w:sz="8" w:space="0" w:color="auto"/>
            </w:tcBorders>
            <w:tcMar>
              <w:top w:w="29" w:type="dxa"/>
              <w:left w:w="115" w:type="dxa"/>
              <w:bottom w:w="29" w:type="dxa"/>
              <w:right w:w="115" w:type="dxa"/>
            </w:tcMar>
            <w:hideMark/>
          </w:tcPr>
          <w:p w:rsidR="007D206B" w:rsidRDefault="007D206B" w:rsidP="0030562B">
            <w:pPr>
              <w:pStyle w:val="TableBodyText"/>
            </w:pPr>
            <w:r>
              <w:t>Variable-length string of ANSI characters</w:t>
            </w:r>
          </w:p>
        </w:tc>
      </w:tr>
      <w:tr w:rsidR="007D206B" w:rsidTr="0030562B">
        <w:tc>
          <w:tcPr>
            <w:tcW w:w="1350" w:type="dxa"/>
            <w:tcBorders>
              <w:top w:val="nil"/>
              <w:left w:val="single" w:sz="8" w:space="0" w:color="auto"/>
              <w:bottom w:val="single" w:sz="8" w:space="0" w:color="auto"/>
              <w:right w:val="single" w:sz="8" w:space="0" w:color="auto"/>
            </w:tcBorders>
            <w:tcMar>
              <w:top w:w="29" w:type="dxa"/>
              <w:left w:w="115" w:type="dxa"/>
              <w:bottom w:w="29" w:type="dxa"/>
              <w:right w:w="115" w:type="dxa"/>
            </w:tcMar>
            <w:hideMark/>
          </w:tcPr>
          <w:p w:rsidR="007D206B" w:rsidRDefault="007D206B" w:rsidP="0030562B">
            <w:pPr>
              <w:pStyle w:val="TableBodyText"/>
            </w:pPr>
            <w:r>
              <w:t>0xFFF9</w:t>
            </w:r>
          </w:p>
        </w:tc>
        <w:tc>
          <w:tcPr>
            <w:tcW w:w="2450" w:type="dxa"/>
            <w:tcBorders>
              <w:top w:val="nil"/>
              <w:left w:val="nil"/>
              <w:bottom w:val="single" w:sz="8" w:space="0" w:color="auto"/>
              <w:right w:val="single" w:sz="8" w:space="0" w:color="auto"/>
            </w:tcBorders>
            <w:tcMar>
              <w:top w:w="29" w:type="dxa"/>
              <w:left w:w="115" w:type="dxa"/>
              <w:bottom w:w="29" w:type="dxa"/>
              <w:right w:w="115" w:type="dxa"/>
            </w:tcMar>
            <w:hideMark/>
          </w:tcPr>
          <w:p w:rsidR="007D206B" w:rsidRDefault="007D206B" w:rsidP="0030562B">
            <w:pPr>
              <w:pStyle w:val="TableBodyText"/>
            </w:pPr>
            <w:r>
              <w:t>SQL_BIT</w:t>
            </w:r>
          </w:p>
        </w:tc>
        <w:tc>
          <w:tcPr>
            <w:tcW w:w="5688" w:type="dxa"/>
            <w:tcBorders>
              <w:top w:val="nil"/>
              <w:left w:val="nil"/>
              <w:bottom w:val="single" w:sz="8" w:space="0" w:color="auto"/>
              <w:right w:val="single" w:sz="8" w:space="0" w:color="auto"/>
            </w:tcBorders>
            <w:tcMar>
              <w:top w:w="29" w:type="dxa"/>
              <w:left w:w="115" w:type="dxa"/>
              <w:bottom w:w="29" w:type="dxa"/>
              <w:right w:w="115" w:type="dxa"/>
            </w:tcMar>
            <w:hideMark/>
          </w:tcPr>
          <w:p w:rsidR="007D206B" w:rsidRDefault="007D206B" w:rsidP="0030562B">
            <w:pPr>
              <w:pStyle w:val="TableBodyText"/>
            </w:pPr>
            <w:r>
              <w:t>Bit (1 or 0)</w:t>
            </w:r>
          </w:p>
        </w:tc>
      </w:tr>
      <w:tr w:rsidR="007D206B" w:rsidTr="0030562B">
        <w:tc>
          <w:tcPr>
            <w:tcW w:w="1350" w:type="dxa"/>
            <w:tcBorders>
              <w:top w:val="nil"/>
              <w:left w:val="single" w:sz="8" w:space="0" w:color="auto"/>
              <w:bottom w:val="single" w:sz="8" w:space="0" w:color="auto"/>
              <w:right w:val="single" w:sz="8" w:space="0" w:color="auto"/>
            </w:tcBorders>
            <w:tcMar>
              <w:top w:w="29" w:type="dxa"/>
              <w:left w:w="115" w:type="dxa"/>
              <w:bottom w:w="29" w:type="dxa"/>
              <w:right w:w="115" w:type="dxa"/>
            </w:tcMar>
            <w:hideMark/>
          </w:tcPr>
          <w:p w:rsidR="007D206B" w:rsidRDefault="007D206B" w:rsidP="0030562B">
            <w:pPr>
              <w:pStyle w:val="TableBodyText"/>
            </w:pPr>
            <w:r>
              <w:t>0xFFFE</w:t>
            </w:r>
          </w:p>
        </w:tc>
        <w:tc>
          <w:tcPr>
            <w:tcW w:w="2450" w:type="dxa"/>
            <w:tcBorders>
              <w:top w:val="nil"/>
              <w:left w:val="nil"/>
              <w:bottom w:val="single" w:sz="8" w:space="0" w:color="auto"/>
              <w:right w:val="single" w:sz="8" w:space="0" w:color="auto"/>
            </w:tcBorders>
            <w:tcMar>
              <w:top w:w="29" w:type="dxa"/>
              <w:left w:w="115" w:type="dxa"/>
              <w:bottom w:w="29" w:type="dxa"/>
              <w:right w:w="115" w:type="dxa"/>
            </w:tcMar>
            <w:hideMark/>
          </w:tcPr>
          <w:p w:rsidR="007D206B" w:rsidRDefault="007D206B" w:rsidP="0030562B">
            <w:pPr>
              <w:pStyle w:val="TableBodyText"/>
            </w:pPr>
            <w:r>
              <w:t>SQL_BINARY</w:t>
            </w:r>
          </w:p>
        </w:tc>
        <w:tc>
          <w:tcPr>
            <w:tcW w:w="5688" w:type="dxa"/>
            <w:tcBorders>
              <w:top w:val="nil"/>
              <w:left w:val="nil"/>
              <w:bottom w:val="single" w:sz="8" w:space="0" w:color="auto"/>
              <w:right w:val="single" w:sz="8" w:space="0" w:color="auto"/>
            </w:tcBorders>
            <w:tcMar>
              <w:top w:w="29" w:type="dxa"/>
              <w:left w:w="115" w:type="dxa"/>
              <w:bottom w:w="29" w:type="dxa"/>
              <w:right w:w="115" w:type="dxa"/>
            </w:tcMar>
            <w:hideMark/>
          </w:tcPr>
          <w:p w:rsidR="007D206B" w:rsidRDefault="007D206B" w:rsidP="0030562B">
            <w:pPr>
              <w:pStyle w:val="TableBodyText"/>
            </w:pPr>
            <w:r>
              <w:t>Fixed-length binary data</w:t>
            </w:r>
          </w:p>
        </w:tc>
      </w:tr>
    </w:tbl>
    <w:p w:rsidR="007D206B" w:rsidRDefault="007D206B" w:rsidP="007D206B">
      <w:pPr>
        <w:pStyle w:val="Definition-Field2"/>
        <w:ind w:left="0"/>
      </w:pPr>
    </w:p>
    <w:p w:rsidR="007D206B" w:rsidRDefault="007D206B" w:rsidP="007D206B">
      <w:pPr>
        <w:pStyle w:val="31"/>
        <w:numPr>
          <w:ilvl w:val="0"/>
          <w:numId w:val="0"/>
        </w:numPr>
        <w:tabs>
          <w:tab w:val="left" w:pos="720"/>
        </w:tabs>
        <w:ind w:left="720" w:hanging="720"/>
      </w:pPr>
      <w:bookmarkStart w:id="787" w:name="Section_f936940f9de147c59cb411b09633c2d0"/>
      <w:bookmarkStart w:id="788" w:name="OfficeArtClientAnchorChart"/>
      <w:bookmarkStart w:id="789" w:name="_Toc500759809"/>
      <w:r>
        <w:t>2.5.191</w:t>
      </w:r>
      <w:r>
        <w:tab/>
        <w:t>OfficeArtClientAnchorChart</w:t>
      </w:r>
      <w:bookmarkEnd w:id="787"/>
      <w:bookmarkEnd w:id="788"/>
      <w:bookmarkEnd w:id="789"/>
      <w:r>
        <w:fldChar w:fldCharType="begin"/>
      </w:r>
      <w:r>
        <w:instrText xml:space="preserve"> XE "Structures:OfficeArtClientAnchorChart" </w:instrText>
      </w:r>
      <w:r>
        <w:fldChar w:fldCharType="end"/>
      </w:r>
      <w:r>
        <w:fldChar w:fldCharType="begin"/>
      </w:r>
      <w:r>
        <w:instrText xml:space="preserve"> XE "OfficeArtClientAnchorChart" </w:instrText>
      </w:r>
      <w:r>
        <w:fldChar w:fldCharType="end"/>
      </w:r>
      <w:r>
        <w:fldChar w:fldCharType="begin"/>
      </w:r>
      <w:r>
        <w:instrText xml:space="preserve"> XE "Details:OfficeArtClientAnchorChart structure" </w:instrText>
      </w:r>
      <w:r>
        <w:fldChar w:fldCharType="end"/>
      </w:r>
    </w:p>
    <w:p w:rsidR="007D206B" w:rsidRDefault="007D206B" w:rsidP="007D206B">
      <w:r>
        <w:t xml:space="preserve">The </w:t>
      </w:r>
      <w:r>
        <w:rPr>
          <w:b/>
        </w:rPr>
        <w:t>OfficeArtClientAnchorChart</w:t>
      </w:r>
      <w:r>
        <w:t xml:space="preserve"> structure specifies the anchor position of a </w:t>
      </w:r>
      <w:hyperlink w:anchor="gt_51dfe494-9c84-4a0e-9d53-06068c5ce3ac">
        <w:r>
          <w:rPr>
            <w:rStyle w:val="HyperlinkGreen"/>
            <w:b/>
          </w:rPr>
          <w:t>drawing object</w:t>
        </w:r>
      </w:hyperlink>
      <w:r>
        <w:t xml:space="preserve"> embedded in a </w:t>
      </w:r>
      <w:hyperlink w:anchor="Section_f9430fdccd0f40dd93243bdf4ce7cc4c" w:history="1">
        <w:r>
          <w:rPr>
            <w:rStyle w:val="af5"/>
          </w:rPr>
          <w:t>chart</w:t>
        </w:r>
      </w:hyperlink>
      <w:r>
        <w:t>.</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rh</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270" w:type="dxa"/>
          </w:tcPr>
          <w:p w:rsidR="007D206B" w:rsidRDefault="007D206B" w:rsidP="0030562B">
            <w:pPr>
              <w:pStyle w:val="PacketDiagramBodyText"/>
            </w:pPr>
            <w:r>
              <w:t>C</w:t>
            </w:r>
          </w:p>
        </w:tc>
        <w:tc>
          <w:tcPr>
            <w:tcW w:w="270" w:type="dxa"/>
          </w:tcPr>
          <w:p w:rsidR="007D206B" w:rsidRDefault="007D206B" w:rsidP="0030562B">
            <w:pPr>
              <w:pStyle w:val="PacketDiagramBodyText"/>
            </w:pPr>
            <w:r>
              <w:t>D</w:t>
            </w:r>
          </w:p>
        </w:tc>
        <w:tc>
          <w:tcPr>
            <w:tcW w:w="270" w:type="dxa"/>
          </w:tcPr>
          <w:p w:rsidR="007D206B" w:rsidRDefault="007D206B" w:rsidP="0030562B">
            <w:pPr>
              <w:pStyle w:val="PacketDiagramBodyText"/>
            </w:pPr>
            <w:r>
              <w:t>E</w:t>
            </w:r>
          </w:p>
        </w:tc>
        <w:tc>
          <w:tcPr>
            <w:tcW w:w="2970" w:type="dxa"/>
            <w:gridSpan w:val="11"/>
          </w:tcPr>
          <w:p w:rsidR="007D206B" w:rsidRDefault="007D206B" w:rsidP="0030562B">
            <w:pPr>
              <w:pStyle w:val="PacketDiagramBodyText"/>
            </w:pPr>
            <w:r>
              <w:t>unused</w:t>
            </w:r>
          </w:p>
        </w:tc>
        <w:tc>
          <w:tcPr>
            <w:tcW w:w="4320" w:type="dxa"/>
            <w:gridSpan w:val="16"/>
          </w:tcPr>
          <w:p w:rsidR="007D206B" w:rsidRDefault="007D206B" w:rsidP="0030562B">
            <w:pPr>
              <w:pStyle w:val="PacketDiagramBodyText"/>
            </w:pPr>
            <w:r>
              <w:t>lx1</w:t>
            </w:r>
          </w:p>
        </w:tc>
      </w:tr>
      <w:tr w:rsidR="007D206B" w:rsidTr="0030562B">
        <w:trPr>
          <w:trHeight w:hRule="exact" w:val="490"/>
        </w:trPr>
        <w:tc>
          <w:tcPr>
            <w:tcW w:w="4320" w:type="dxa"/>
            <w:gridSpan w:val="16"/>
          </w:tcPr>
          <w:p w:rsidR="007D206B" w:rsidRDefault="007D206B" w:rsidP="0030562B">
            <w:pPr>
              <w:pStyle w:val="PacketDiagramBodyText"/>
            </w:pPr>
            <w:r>
              <w:t>...</w:t>
            </w:r>
          </w:p>
        </w:tc>
        <w:tc>
          <w:tcPr>
            <w:tcW w:w="4320" w:type="dxa"/>
            <w:gridSpan w:val="16"/>
          </w:tcPr>
          <w:p w:rsidR="007D206B" w:rsidRDefault="007D206B" w:rsidP="0030562B">
            <w:pPr>
              <w:pStyle w:val="PacketDiagramBodyText"/>
            </w:pPr>
            <w:r>
              <w:t>ly1</w:t>
            </w:r>
          </w:p>
        </w:tc>
      </w:tr>
      <w:tr w:rsidR="007D206B" w:rsidTr="0030562B">
        <w:trPr>
          <w:trHeight w:hRule="exact" w:val="490"/>
        </w:trPr>
        <w:tc>
          <w:tcPr>
            <w:tcW w:w="4320" w:type="dxa"/>
            <w:gridSpan w:val="16"/>
          </w:tcPr>
          <w:p w:rsidR="007D206B" w:rsidRDefault="007D206B" w:rsidP="0030562B">
            <w:pPr>
              <w:pStyle w:val="PacketDiagramBodyText"/>
            </w:pPr>
            <w:r>
              <w:t>...</w:t>
            </w:r>
          </w:p>
        </w:tc>
        <w:tc>
          <w:tcPr>
            <w:tcW w:w="4320" w:type="dxa"/>
            <w:gridSpan w:val="16"/>
          </w:tcPr>
          <w:p w:rsidR="007D206B" w:rsidRDefault="007D206B" w:rsidP="0030562B">
            <w:pPr>
              <w:pStyle w:val="PacketDiagramBodyText"/>
            </w:pPr>
            <w:r>
              <w:t>lx2</w:t>
            </w:r>
          </w:p>
        </w:tc>
      </w:tr>
      <w:tr w:rsidR="007D206B" w:rsidTr="0030562B">
        <w:trPr>
          <w:trHeight w:hRule="exact" w:val="490"/>
        </w:trPr>
        <w:tc>
          <w:tcPr>
            <w:tcW w:w="4320" w:type="dxa"/>
            <w:gridSpan w:val="16"/>
          </w:tcPr>
          <w:p w:rsidR="007D206B" w:rsidRDefault="007D206B" w:rsidP="0030562B">
            <w:pPr>
              <w:pStyle w:val="PacketDiagramBodyText"/>
            </w:pPr>
            <w:r>
              <w:t>...</w:t>
            </w:r>
          </w:p>
        </w:tc>
        <w:tc>
          <w:tcPr>
            <w:tcW w:w="4320" w:type="dxa"/>
            <w:gridSpan w:val="16"/>
          </w:tcPr>
          <w:p w:rsidR="007D206B" w:rsidRDefault="007D206B" w:rsidP="0030562B">
            <w:pPr>
              <w:pStyle w:val="PacketDiagramBodyText"/>
            </w:pPr>
            <w:r>
              <w:t>ly2</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w:t>
            </w:r>
          </w:p>
        </w:tc>
      </w:tr>
    </w:tbl>
    <w:p w:rsidR="007D206B" w:rsidRDefault="007D206B" w:rsidP="007D206B">
      <w:r>
        <w:rPr>
          <w:b/>
        </w:rPr>
        <w:t xml:space="preserve">rh (8 bytes): </w:t>
      </w:r>
      <w:r>
        <w:t xml:space="preserve">An OfficeArtRecordHeader as specified in </w:t>
      </w:r>
      <w:hyperlink r:id="rId36" w:anchor="Section_8560795e77594745838ff7f2ef2f1872">
        <w:r>
          <w:rPr>
            <w:rStyle w:val="af5"/>
          </w:rPr>
          <w:t>[MS-ODRAW]</w:t>
        </w:r>
      </w:hyperlink>
      <w:r>
        <w:t xml:space="preserve"> section 2.2.1 that specifies the header for this structure. </w:t>
      </w:r>
      <w:r>
        <w:rPr>
          <w:b/>
        </w:rPr>
        <w:t xml:space="preserve">rh.recVer </w:t>
      </w:r>
      <w:r>
        <w:t>MUST be 0x0.</w:t>
      </w:r>
      <w:r>
        <w:rPr>
          <w:b/>
        </w:rPr>
        <w:t xml:space="preserve"> rh.recInstance</w:t>
      </w:r>
      <w:r>
        <w:t xml:space="preserve"> MUST be 0x0.</w:t>
      </w:r>
      <w:r>
        <w:rPr>
          <w:b/>
        </w:rPr>
        <w:t xml:space="preserve"> rh.recType </w:t>
      </w:r>
      <w:r>
        <w:t xml:space="preserve">MUST be 0xF010. </w:t>
      </w:r>
      <w:r>
        <w:rPr>
          <w:b/>
        </w:rPr>
        <w:t xml:space="preserve">rh.recLen </w:t>
      </w:r>
      <w:r>
        <w:t xml:space="preserve">MUST be 0x0012. </w:t>
      </w:r>
    </w:p>
    <w:p w:rsidR="007D206B" w:rsidRDefault="007D206B" w:rsidP="007D206B">
      <w:r>
        <w:rPr>
          <w:b/>
        </w:rPr>
        <w:t xml:space="preserve">A - fMove (1 bit): </w:t>
      </w:r>
      <w:r>
        <w:t>MUST be 0 and MUST be ignored.</w:t>
      </w:r>
    </w:p>
    <w:p w:rsidR="007D206B" w:rsidRDefault="007D206B" w:rsidP="007D206B">
      <w:r>
        <w:rPr>
          <w:b/>
        </w:rPr>
        <w:t xml:space="preserve">B - fSize (1 bit): </w:t>
      </w:r>
      <w:r>
        <w:t xml:space="preserve"> A bit that specifies whether the drawing object resizes with the </w:t>
      </w:r>
      <w:hyperlink w:anchor="gt_5524dd6c-3d8d-4784-bfca-a3323acceb39">
        <w:r>
          <w:rPr>
            <w:rStyle w:val="HyperlinkGreen"/>
            <w:b/>
          </w:rPr>
          <w:t>chart area</w:t>
        </w:r>
      </w:hyperlink>
      <w:r>
        <w:t xml:space="preserve"> (section </w:t>
      </w:r>
      <w:hyperlink w:anchor="Section_73c3fa9c39be46f6bbf32ee5977a2d7d" w:history="1">
        <w:r>
          <w:rPr>
            <w:rStyle w:val="af5"/>
          </w:rPr>
          <w:t>2.2.3.17</w:t>
        </w:r>
      </w:hyperlink>
      <w:r>
        <w:t>). MUST be a value from the following table:</w:t>
      </w:r>
    </w:p>
    <w:tbl>
      <w:tblPr>
        <w:tblStyle w:val="Table-ShadedHeaderIndented"/>
        <w:tblW w:w="0" w:type="auto"/>
        <w:tblLook w:val="04A0" w:firstRow="1" w:lastRow="0" w:firstColumn="1" w:lastColumn="0" w:noHBand="0" w:noVBand="1"/>
      </w:tblPr>
      <w:tblGrid>
        <w:gridCol w:w="1170"/>
        <w:gridCol w:w="567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170" w:type="dxa"/>
          </w:tcPr>
          <w:p w:rsidR="007D206B" w:rsidRDefault="007D206B" w:rsidP="0030562B">
            <w:pPr>
              <w:pStyle w:val="TableHeaderText"/>
              <w:spacing w:before="0" w:after="0"/>
            </w:pPr>
            <w:r>
              <w:t>Value</w:t>
            </w:r>
          </w:p>
        </w:tc>
        <w:tc>
          <w:tcPr>
            <w:tcW w:w="5670" w:type="dxa"/>
          </w:tcPr>
          <w:p w:rsidR="007D206B" w:rsidRDefault="007D206B" w:rsidP="0030562B">
            <w:pPr>
              <w:pStyle w:val="TableHeaderText"/>
              <w:spacing w:before="0" w:after="0"/>
            </w:pPr>
            <w:r>
              <w:t>Meaning</w:t>
            </w:r>
          </w:p>
        </w:tc>
      </w:tr>
      <w:tr w:rsidR="007D206B" w:rsidTr="0030562B">
        <w:tc>
          <w:tcPr>
            <w:tcW w:w="1170" w:type="dxa"/>
          </w:tcPr>
          <w:p w:rsidR="007D206B" w:rsidRDefault="007D206B" w:rsidP="0030562B">
            <w:pPr>
              <w:pStyle w:val="TableBodyText"/>
              <w:spacing w:before="0" w:after="0"/>
            </w:pPr>
            <w:r>
              <w:t>0x0</w:t>
            </w:r>
          </w:p>
        </w:tc>
        <w:tc>
          <w:tcPr>
            <w:tcW w:w="5670" w:type="dxa"/>
          </w:tcPr>
          <w:p w:rsidR="007D206B" w:rsidRDefault="007D206B" w:rsidP="0030562B">
            <w:pPr>
              <w:pStyle w:val="TableBodyText"/>
              <w:spacing w:before="0" w:after="0"/>
            </w:pPr>
            <w:r>
              <w:t>The drawing object resizes with the chart area (section 2.2.3.17).</w:t>
            </w:r>
          </w:p>
        </w:tc>
      </w:tr>
      <w:tr w:rsidR="007D206B" w:rsidTr="0030562B">
        <w:tc>
          <w:tcPr>
            <w:tcW w:w="1170" w:type="dxa"/>
          </w:tcPr>
          <w:p w:rsidR="007D206B" w:rsidRDefault="007D206B" w:rsidP="0030562B">
            <w:pPr>
              <w:pStyle w:val="TableBodyText"/>
              <w:spacing w:before="0" w:after="0"/>
            </w:pPr>
            <w:r>
              <w:t>0x1</w:t>
            </w:r>
          </w:p>
        </w:tc>
        <w:tc>
          <w:tcPr>
            <w:tcW w:w="5670" w:type="dxa"/>
          </w:tcPr>
          <w:p w:rsidR="007D206B" w:rsidRDefault="007D206B" w:rsidP="0030562B">
            <w:pPr>
              <w:pStyle w:val="TableBodyText"/>
              <w:spacing w:before="0" w:after="0"/>
            </w:pPr>
            <w:r>
              <w:t>The drawing object does not resize with the chart area (section 2.2.3.17).</w:t>
            </w:r>
          </w:p>
        </w:tc>
      </w:tr>
    </w:tbl>
    <w:p w:rsidR="007D206B" w:rsidRDefault="007D206B" w:rsidP="007D206B"/>
    <w:p w:rsidR="007D206B" w:rsidRDefault="007D206B" w:rsidP="007D206B">
      <w:r>
        <w:rPr>
          <w:b/>
        </w:rPr>
        <w:t xml:space="preserve">C - reserved1 (1 bit): </w:t>
      </w:r>
      <w:r>
        <w:t>MUST be 0 and MUST be ignored.</w:t>
      </w:r>
    </w:p>
    <w:p w:rsidR="007D206B" w:rsidRDefault="007D206B" w:rsidP="007D206B">
      <w:r>
        <w:rPr>
          <w:b/>
        </w:rPr>
        <w:t xml:space="preserve">D - reserved2 (1 bit): </w:t>
      </w:r>
      <w:r>
        <w:t>Undefined and MUST be ignored.</w:t>
      </w:r>
    </w:p>
    <w:p w:rsidR="007D206B" w:rsidRDefault="007D206B" w:rsidP="007D206B">
      <w:r>
        <w:rPr>
          <w:b/>
        </w:rPr>
        <w:t xml:space="preserve">E - reserved3 (1 bit): </w:t>
      </w:r>
      <w:r>
        <w:t>MUST be 0 and MUST be ignored.</w:t>
      </w:r>
    </w:p>
    <w:p w:rsidR="007D206B" w:rsidRDefault="007D206B" w:rsidP="007D206B">
      <w:r>
        <w:rPr>
          <w:b/>
        </w:rPr>
        <w:t xml:space="preserve">unused (11 bits): </w:t>
      </w:r>
      <w:r>
        <w:t>Undefined and MUST be ignored.</w:t>
      </w:r>
    </w:p>
    <w:p w:rsidR="007D206B" w:rsidRDefault="007D206B" w:rsidP="007D206B">
      <w:r>
        <w:rPr>
          <w:b/>
        </w:rPr>
        <w:t xml:space="preserve">lx1 (4 bytes): </w:t>
      </w:r>
      <w:r>
        <w:t xml:space="preserve">A signed integer that specifies the horizontal offset of the logical upper-left corner of the </w:t>
      </w:r>
      <w:hyperlink w:anchor="gt_e349a155-0fb9-4ba1-abd4-e363e21abcd1">
        <w:r>
          <w:rPr>
            <w:rStyle w:val="HyperlinkGreen"/>
            <w:b/>
          </w:rPr>
          <w:t>bounding rectangle</w:t>
        </w:r>
      </w:hyperlink>
      <w:r>
        <w:t xml:space="preserve"> of the drawing object, relative to the upper-left corner of the chart area (section 2.2.3.17) in </w:t>
      </w:r>
      <w:hyperlink w:anchor="Section_d5fc728e68de4972905a975bcef8c82d" w:history="1">
        <w:r>
          <w:rPr>
            <w:rStyle w:val="af5"/>
          </w:rPr>
          <w:t>SPRC</w:t>
        </w:r>
      </w:hyperlink>
      <w:r>
        <w:t>.</w:t>
      </w:r>
    </w:p>
    <w:p w:rsidR="007D206B" w:rsidRDefault="007D206B" w:rsidP="007D206B">
      <w:r>
        <w:rPr>
          <w:b/>
        </w:rPr>
        <w:t xml:space="preserve">ly1 (4 bytes): </w:t>
      </w:r>
      <w:r>
        <w:t>A signed integer that specifies the vertical offset of the logical upper-left corner of the bounding rectangle of the drawing object, relative to the upper-left corner of the chart area (section 2.2.3.17) in SPRC.</w:t>
      </w:r>
    </w:p>
    <w:p w:rsidR="007D206B" w:rsidRDefault="007D206B" w:rsidP="007D206B">
      <w:r>
        <w:rPr>
          <w:b/>
        </w:rPr>
        <w:t xml:space="preserve">lx2 (4 bytes): </w:t>
      </w:r>
      <w:r>
        <w:t>A signed integer that specifies the horizontal offset of the logical bottom-right corner of the bounding rectangle of the drawing object, relative to the upper-left corner of the chart area (section 2.2.3.17) in SPRC.</w:t>
      </w:r>
    </w:p>
    <w:p w:rsidR="007D206B" w:rsidRDefault="007D206B" w:rsidP="007D206B">
      <w:r>
        <w:rPr>
          <w:b/>
        </w:rPr>
        <w:t xml:space="preserve">ly2 (4 bytes): </w:t>
      </w:r>
      <w:r>
        <w:t>A signed integer that specifies the vertical offset of the logical bottom-right corner of the bounding rectangle of the drawing object, relative to the upper-left corner of the chart area (section 2.2.3.17) in SPRC.</w:t>
      </w:r>
    </w:p>
    <w:p w:rsidR="007D206B" w:rsidRDefault="007D206B" w:rsidP="007D206B">
      <w:pPr>
        <w:pStyle w:val="31"/>
        <w:numPr>
          <w:ilvl w:val="0"/>
          <w:numId w:val="0"/>
        </w:numPr>
        <w:tabs>
          <w:tab w:val="left" w:pos="720"/>
        </w:tabs>
        <w:ind w:left="720" w:hanging="720"/>
      </w:pPr>
      <w:bookmarkStart w:id="790" w:name="Section_188e0d1e6e0440109fbe5177db3576dd"/>
      <w:bookmarkStart w:id="791" w:name="OfficeArtClientAnchorHF"/>
      <w:bookmarkStart w:id="792" w:name="_Toc500759810"/>
      <w:r>
        <w:t>2.5.192</w:t>
      </w:r>
      <w:r>
        <w:tab/>
        <w:t>OfficeArtClientAnchorHF</w:t>
      </w:r>
      <w:bookmarkEnd w:id="790"/>
      <w:bookmarkEnd w:id="791"/>
      <w:bookmarkEnd w:id="792"/>
      <w:r>
        <w:fldChar w:fldCharType="begin"/>
      </w:r>
      <w:r>
        <w:instrText xml:space="preserve"> XE "Structures:OfficeArtClientAnchorHF" </w:instrText>
      </w:r>
      <w:r>
        <w:fldChar w:fldCharType="end"/>
      </w:r>
      <w:r>
        <w:fldChar w:fldCharType="begin"/>
      </w:r>
      <w:r>
        <w:instrText xml:space="preserve"> XE "OfficeArtClientAnchorHF" </w:instrText>
      </w:r>
      <w:r>
        <w:fldChar w:fldCharType="end"/>
      </w:r>
      <w:r>
        <w:fldChar w:fldCharType="begin"/>
      </w:r>
      <w:r>
        <w:instrText xml:space="preserve"> XE "Details:OfficeArtClientAnchorHF structure" </w:instrText>
      </w:r>
      <w:r>
        <w:fldChar w:fldCharType="end"/>
      </w:r>
    </w:p>
    <w:p w:rsidR="007D206B" w:rsidRDefault="007D206B" w:rsidP="007D206B">
      <w:r>
        <w:t xml:space="preserve">The </w:t>
      </w:r>
      <w:r>
        <w:rPr>
          <w:b/>
        </w:rPr>
        <w:t>OfficeArtClientAnchorHF</w:t>
      </w:r>
      <w:r>
        <w:t xml:space="preserve"> structure specifies the dimension information of a picture specified in a </w:t>
      </w:r>
      <w:hyperlink w:anchor="Section_20401a12d4a245a9ba65d4d12e82010e" w:history="1">
        <w:r>
          <w:rPr>
            <w:rStyle w:val="af5"/>
          </w:rPr>
          <w:t>HFPicture</w:t>
        </w:r>
      </w:hyperlink>
      <w:r>
        <w:rPr>
          <w:b/>
        </w:rPr>
        <w:t xml:space="preserve"> </w:t>
      </w:r>
      <w:r>
        <w:t>record.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rh</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width</w:t>
            </w:r>
          </w:p>
        </w:tc>
      </w:tr>
      <w:tr w:rsidR="007D206B" w:rsidTr="0030562B">
        <w:trPr>
          <w:trHeight w:hRule="exact" w:val="490"/>
        </w:trPr>
        <w:tc>
          <w:tcPr>
            <w:tcW w:w="8640" w:type="dxa"/>
            <w:gridSpan w:val="32"/>
          </w:tcPr>
          <w:p w:rsidR="007D206B" w:rsidRDefault="007D206B" w:rsidP="0030562B">
            <w:pPr>
              <w:pStyle w:val="PacketDiagramBodyText"/>
            </w:pPr>
            <w:r>
              <w:t>height</w:t>
            </w:r>
          </w:p>
        </w:tc>
      </w:tr>
    </w:tbl>
    <w:p w:rsidR="007D206B" w:rsidRDefault="007D206B" w:rsidP="007D206B">
      <w:pPr>
        <w:pStyle w:val="Definition-Field"/>
      </w:pPr>
      <w:r>
        <w:rPr>
          <w:b/>
        </w:rPr>
        <w:t xml:space="preserve">rh (8 bytes): </w:t>
      </w:r>
      <w:r>
        <w:t xml:space="preserve">An OfficeArtRecordHeader as specified in </w:t>
      </w:r>
      <w:hyperlink r:id="rId37" w:anchor="Section_8560795e77594745838ff7f2ef2f1872">
        <w:r>
          <w:rPr>
            <w:rStyle w:val="af5"/>
          </w:rPr>
          <w:t>[MS-ODRAW]</w:t>
        </w:r>
      </w:hyperlink>
      <w:r>
        <w:t xml:space="preserve"> that specifies the header for this structure. The sub-fields of OfficeArtRecordHeader are further specified in the following table:</w:t>
      </w:r>
    </w:p>
    <w:tbl>
      <w:tblPr>
        <w:tblStyle w:val="Table-ShadedHeaderIndented"/>
        <w:tblW w:w="0" w:type="auto"/>
        <w:tblLook w:val="04A0" w:firstRow="1" w:lastRow="0" w:firstColumn="1" w:lastColumn="0" w:noHBand="0" w:noVBand="1"/>
      </w:tblPr>
      <w:tblGrid>
        <w:gridCol w:w="4428"/>
        <w:gridCol w:w="442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4428" w:type="dxa"/>
          </w:tcPr>
          <w:p w:rsidR="007D206B" w:rsidRDefault="007D206B" w:rsidP="0030562B">
            <w:pPr>
              <w:pStyle w:val="TableHeaderText"/>
              <w:spacing w:before="0" w:after="0"/>
            </w:pPr>
            <w:r>
              <w:t>Field</w:t>
            </w:r>
          </w:p>
        </w:tc>
        <w:tc>
          <w:tcPr>
            <w:tcW w:w="4428" w:type="dxa"/>
          </w:tcPr>
          <w:p w:rsidR="007D206B" w:rsidRDefault="007D206B" w:rsidP="0030562B">
            <w:pPr>
              <w:pStyle w:val="TableHeaderText"/>
              <w:spacing w:before="0" w:after="0"/>
            </w:pPr>
            <w:r>
              <w:t>Meaning</w:t>
            </w:r>
          </w:p>
        </w:tc>
      </w:tr>
      <w:tr w:rsidR="007D206B" w:rsidTr="0030562B">
        <w:tc>
          <w:tcPr>
            <w:tcW w:w="4428" w:type="dxa"/>
          </w:tcPr>
          <w:p w:rsidR="007D206B" w:rsidRDefault="007D206B" w:rsidP="0030562B">
            <w:pPr>
              <w:pStyle w:val="TableBodyText"/>
              <w:spacing w:before="0" w:after="0"/>
              <w:rPr>
                <w:b/>
              </w:rPr>
            </w:pPr>
            <w:r>
              <w:rPr>
                <w:b/>
              </w:rPr>
              <w:t>rh.recVer</w:t>
            </w:r>
          </w:p>
        </w:tc>
        <w:tc>
          <w:tcPr>
            <w:tcW w:w="4428" w:type="dxa"/>
          </w:tcPr>
          <w:p w:rsidR="007D206B" w:rsidRDefault="007D206B" w:rsidP="0030562B">
            <w:pPr>
              <w:pStyle w:val="TableBodyText"/>
              <w:spacing w:before="0" w:after="0"/>
            </w:pPr>
            <w:r>
              <w:t>MUST be 0x0.</w:t>
            </w:r>
          </w:p>
        </w:tc>
      </w:tr>
      <w:tr w:rsidR="007D206B" w:rsidTr="0030562B">
        <w:tc>
          <w:tcPr>
            <w:tcW w:w="4428" w:type="dxa"/>
          </w:tcPr>
          <w:p w:rsidR="007D206B" w:rsidRDefault="007D206B" w:rsidP="0030562B">
            <w:pPr>
              <w:pStyle w:val="TableBodyText"/>
              <w:spacing w:before="0" w:after="0"/>
              <w:rPr>
                <w:b/>
              </w:rPr>
            </w:pPr>
            <w:r>
              <w:rPr>
                <w:b/>
              </w:rPr>
              <w:t>rh.recInstance</w:t>
            </w:r>
          </w:p>
        </w:tc>
        <w:tc>
          <w:tcPr>
            <w:tcW w:w="4428" w:type="dxa"/>
          </w:tcPr>
          <w:p w:rsidR="007D206B" w:rsidRDefault="007D206B" w:rsidP="0030562B">
            <w:pPr>
              <w:pStyle w:val="TableBodyText"/>
              <w:spacing w:before="0" w:after="0"/>
            </w:pPr>
            <w:r>
              <w:t>MUST be 0x0.</w:t>
            </w:r>
          </w:p>
        </w:tc>
      </w:tr>
      <w:tr w:rsidR="007D206B" w:rsidTr="0030562B">
        <w:tc>
          <w:tcPr>
            <w:tcW w:w="4428" w:type="dxa"/>
          </w:tcPr>
          <w:p w:rsidR="007D206B" w:rsidRDefault="007D206B" w:rsidP="0030562B">
            <w:pPr>
              <w:pStyle w:val="TableBodyText"/>
              <w:spacing w:before="0" w:after="0"/>
              <w:rPr>
                <w:b/>
              </w:rPr>
            </w:pPr>
            <w:r>
              <w:rPr>
                <w:b/>
              </w:rPr>
              <w:t>rh.recType</w:t>
            </w:r>
          </w:p>
        </w:tc>
        <w:tc>
          <w:tcPr>
            <w:tcW w:w="4428" w:type="dxa"/>
          </w:tcPr>
          <w:p w:rsidR="007D206B" w:rsidRDefault="007D206B" w:rsidP="0030562B">
            <w:pPr>
              <w:pStyle w:val="TableBodyText"/>
              <w:spacing w:before="0" w:after="0"/>
            </w:pPr>
            <w:r>
              <w:t>MUST be 0xF010.</w:t>
            </w:r>
          </w:p>
        </w:tc>
      </w:tr>
      <w:tr w:rsidR="007D206B" w:rsidTr="0030562B">
        <w:tc>
          <w:tcPr>
            <w:tcW w:w="4428" w:type="dxa"/>
          </w:tcPr>
          <w:p w:rsidR="007D206B" w:rsidRDefault="007D206B" w:rsidP="0030562B">
            <w:pPr>
              <w:pStyle w:val="TableBodyText"/>
              <w:spacing w:before="0" w:after="0"/>
              <w:rPr>
                <w:b/>
              </w:rPr>
            </w:pPr>
            <w:r>
              <w:rPr>
                <w:b/>
              </w:rPr>
              <w:t>rh.recLen</w:t>
            </w:r>
          </w:p>
        </w:tc>
        <w:tc>
          <w:tcPr>
            <w:tcW w:w="4428" w:type="dxa"/>
          </w:tcPr>
          <w:p w:rsidR="007D206B" w:rsidRDefault="007D206B" w:rsidP="0030562B">
            <w:pPr>
              <w:pStyle w:val="TableBodyText"/>
              <w:spacing w:before="0" w:after="0"/>
            </w:pPr>
            <w:r>
              <w:t>MUST be 8.</w:t>
            </w:r>
          </w:p>
        </w:tc>
      </w:tr>
    </w:tbl>
    <w:p w:rsidR="007D206B" w:rsidRDefault="007D206B" w:rsidP="007D206B"/>
    <w:p w:rsidR="007D206B" w:rsidRDefault="007D206B" w:rsidP="007D206B">
      <w:pPr>
        <w:pStyle w:val="Definition-Field"/>
      </w:pPr>
      <w:r>
        <w:rPr>
          <w:b/>
        </w:rPr>
        <w:t xml:space="preserve">width (4 bytes): </w:t>
      </w:r>
      <w:r>
        <w:t>A signed integer that specifies the width of the picture in pixels. This value MUST be greater than 0.</w:t>
      </w:r>
    </w:p>
    <w:p w:rsidR="007D206B" w:rsidRDefault="007D206B" w:rsidP="007D206B">
      <w:pPr>
        <w:pStyle w:val="Definition-Field"/>
      </w:pPr>
      <w:r>
        <w:rPr>
          <w:b/>
        </w:rPr>
        <w:t xml:space="preserve">height (4 bytes): </w:t>
      </w:r>
      <w:r>
        <w:t>A signed integer that specifies the height of the picture in pixels. This value MUST be greater than 0.</w:t>
      </w:r>
    </w:p>
    <w:p w:rsidR="007D206B" w:rsidRDefault="007D206B" w:rsidP="007D206B">
      <w:pPr>
        <w:pStyle w:val="31"/>
        <w:numPr>
          <w:ilvl w:val="0"/>
          <w:numId w:val="0"/>
        </w:numPr>
        <w:tabs>
          <w:tab w:val="left" w:pos="720"/>
        </w:tabs>
        <w:ind w:left="720" w:hanging="720"/>
      </w:pPr>
      <w:bookmarkStart w:id="793" w:name="Section_fd656a2cd5ee41718f6517a08b9f2262"/>
      <w:bookmarkStart w:id="794" w:name="OfficeArtClientAnchorSheet"/>
      <w:bookmarkStart w:id="795" w:name="_Toc500759811"/>
      <w:r>
        <w:t>2.5.193</w:t>
      </w:r>
      <w:r>
        <w:tab/>
        <w:t>OfficeArtClientAnchorSheet</w:t>
      </w:r>
      <w:bookmarkEnd w:id="793"/>
      <w:bookmarkEnd w:id="794"/>
      <w:bookmarkEnd w:id="795"/>
      <w:r>
        <w:fldChar w:fldCharType="begin"/>
      </w:r>
      <w:r>
        <w:instrText xml:space="preserve"> XE "Structures:OfficeArtClientAnchorSheet" </w:instrText>
      </w:r>
      <w:r>
        <w:fldChar w:fldCharType="end"/>
      </w:r>
      <w:r>
        <w:fldChar w:fldCharType="begin"/>
      </w:r>
      <w:r>
        <w:instrText xml:space="preserve"> XE "OfficeArtClientAnchorSheet" </w:instrText>
      </w:r>
      <w:r>
        <w:fldChar w:fldCharType="end"/>
      </w:r>
      <w:r>
        <w:fldChar w:fldCharType="begin"/>
      </w:r>
      <w:r>
        <w:instrText xml:space="preserve"> XE "Details:OfficeArtClientAnchorSheet structure" </w:instrText>
      </w:r>
      <w:r>
        <w:fldChar w:fldCharType="end"/>
      </w:r>
    </w:p>
    <w:p w:rsidR="007D206B" w:rsidRDefault="007D206B" w:rsidP="007D206B">
      <w:r>
        <w:t xml:space="preserve">The </w:t>
      </w:r>
      <w:r>
        <w:rPr>
          <w:b/>
        </w:rPr>
        <w:t>OfficeArtClientAnchorSheet</w:t>
      </w:r>
      <w:r>
        <w:t xml:space="preserve"> structure specifies the anchor position of a </w:t>
      </w:r>
      <w:hyperlink w:anchor="gt_51dfe494-9c84-4a0e-9d53-06068c5ce3ac">
        <w:r>
          <w:rPr>
            <w:rStyle w:val="HyperlinkGreen"/>
            <w:b/>
          </w:rPr>
          <w:t>drawing object</w:t>
        </w:r>
      </w:hyperlink>
      <w:r>
        <w:t xml:space="preserve"> embedded in a </w:t>
      </w:r>
      <w:hyperlink w:anchor="gt_0b356926-f9cb-4dc2-a859-71441d62503d">
        <w:r>
          <w:rPr>
            <w:rStyle w:val="HyperlinkGreen"/>
            <w:b/>
          </w:rPr>
          <w:t>sheet</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rh</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270" w:type="dxa"/>
          </w:tcPr>
          <w:p w:rsidR="007D206B" w:rsidRDefault="007D206B" w:rsidP="0030562B">
            <w:pPr>
              <w:pStyle w:val="PacketDiagramBodyText"/>
            </w:pPr>
            <w:r>
              <w:t>C</w:t>
            </w:r>
          </w:p>
        </w:tc>
        <w:tc>
          <w:tcPr>
            <w:tcW w:w="270" w:type="dxa"/>
          </w:tcPr>
          <w:p w:rsidR="007D206B" w:rsidRDefault="007D206B" w:rsidP="0030562B">
            <w:pPr>
              <w:pStyle w:val="PacketDiagramBodyText"/>
            </w:pPr>
            <w:r>
              <w:t>D</w:t>
            </w:r>
          </w:p>
        </w:tc>
        <w:tc>
          <w:tcPr>
            <w:tcW w:w="270" w:type="dxa"/>
          </w:tcPr>
          <w:p w:rsidR="007D206B" w:rsidRDefault="007D206B" w:rsidP="0030562B">
            <w:pPr>
              <w:pStyle w:val="PacketDiagramBodyText"/>
            </w:pPr>
            <w:r>
              <w:t>E</w:t>
            </w:r>
          </w:p>
        </w:tc>
        <w:tc>
          <w:tcPr>
            <w:tcW w:w="2970" w:type="dxa"/>
            <w:gridSpan w:val="11"/>
          </w:tcPr>
          <w:p w:rsidR="007D206B" w:rsidRDefault="007D206B" w:rsidP="0030562B">
            <w:pPr>
              <w:pStyle w:val="PacketDiagramBodyText"/>
            </w:pPr>
            <w:r>
              <w:t>unused</w:t>
            </w:r>
          </w:p>
        </w:tc>
        <w:tc>
          <w:tcPr>
            <w:tcW w:w="4320" w:type="dxa"/>
            <w:gridSpan w:val="16"/>
          </w:tcPr>
          <w:p w:rsidR="007D206B" w:rsidRDefault="007D206B" w:rsidP="0030562B">
            <w:pPr>
              <w:pStyle w:val="PacketDiagramBodyText"/>
            </w:pPr>
            <w:r>
              <w:t>colL</w:t>
            </w:r>
          </w:p>
        </w:tc>
      </w:tr>
      <w:tr w:rsidR="007D206B" w:rsidTr="0030562B">
        <w:trPr>
          <w:trHeight w:hRule="exact" w:val="490"/>
        </w:trPr>
        <w:tc>
          <w:tcPr>
            <w:tcW w:w="4320" w:type="dxa"/>
            <w:gridSpan w:val="16"/>
          </w:tcPr>
          <w:p w:rsidR="007D206B" w:rsidRDefault="007D206B" w:rsidP="0030562B">
            <w:pPr>
              <w:pStyle w:val="PacketDiagramBodyText"/>
            </w:pPr>
            <w:r>
              <w:t>dxL</w:t>
            </w:r>
          </w:p>
        </w:tc>
        <w:tc>
          <w:tcPr>
            <w:tcW w:w="4320" w:type="dxa"/>
            <w:gridSpan w:val="16"/>
          </w:tcPr>
          <w:p w:rsidR="007D206B" w:rsidRDefault="007D206B" w:rsidP="0030562B">
            <w:pPr>
              <w:pStyle w:val="PacketDiagramBodyText"/>
            </w:pPr>
            <w:r>
              <w:t>rwT</w:t>
            </w:r>
          </w:p>
        </w:tc>
      </w:tr>
      <w:tr w:rsidR="007D206B" w:rsidTr="0030562B">
        <w:trPr>
          <w:trHeight w:hRule="exact" w:val="490"/>
        </w:trPr>
        <w:tc>
          <w:tcPr>
            <w:tcW w:w="4320" w:type="dxa"/>
            <w:gridSpan w:val="16"/>
          </w:tcPr>
          <w:p w:rsidR="007D206B" w:rsidRDefault="007D206B" w:rsidP="0030562B">
            <w:pPr>
              <w:pStyle w:val="PacketDiagramBodyText"/>
            </w:pPr>
            <w:r>
              <w:t>dyT</w:t>
            </w:r>
          </w:p>
        </w:tc>
        <w:tc>
          <w:tcPr>
            <w:tcW w:w="4320" w:type="dxa"/>
            <w:gridSpan w:val="16"/>
          </w:tcPr>
          <w:p w:rsidR="007D206B" w:rsidRDefault="007D206B" w:rsidP="0030562B">
            <w:pPr>
              <w:pStyle w:val="PacketDiagramBodyText"/>
            </w:pPr>
            <w:r>
              <w:t>colR</w:t>
            </w:r>
          </w:p>
        </w:tc>
      </w:tr>
      <w:tr w:rsidR="007D206B" w:rsidTr="0030562B">
        <w:trPr>
          <w:trHeight w:hRule="exact" w:val="490"/>
        </w:trPr>
        <w:tc>
          <w:tcPr>
            <w:tcW w:w="4320" w:type="dxa"/>
            <w:gridSpan w:val="16"/>
          </w:tcPr>
          <w:p w:rsidR="007D206B" w:rsidRDefault="007D206B" w:rsidP="0030562B">
            <w:pPr>
              <w:pStyle w:val="PacketDiagramBodyText"/>
            </w:pPr>
            <w:r>
              <w:t>dxR</w:t>
            </w:r>
          </w:p>
        </w:tc>
        <w:tc>
          <w:tcPr>
            <w:tcW w:w="4320" w:type="dxa"/>
            <w:gridSpan w:val="16"/>
          </w:tcPr>
          <w:p w:rsidR="007D206B" w:rsidRDefault="007D206B" w:rsidP="0030562B">
            <w:pPr>
              <w:pStyle w:val="PacketDiagramBodyText"/>
            </w:pPr>
            <w:r>
              <w:t>rwB</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dyB</w:t>
            </w:r>
          </w:p>
        </w:tc>
      </w:tr>
    </w:tbl>
    <w:p w:rsidR="007D206B" w:rsidRDefault="007D206B" w:rsidP="007D206B">
      <w:pPr>
        <w:pStyle w:val="Definition-Field"/>
      </w:pPr>
      <w:r>
        <w:rPr>
          <w:b/>
        </w:rPr>
        <w:t xml:space="preserve">rh (8 bytes): </w:t>
      </w:r>
      <w:r>
        <w:t xml:space="preserve">An OfficeArtRecordHeader as defined in </w:t>
      </w:r>
      <w:hyperlink r:id="rId38" w:anchor="Section_8560795e77594745838ff7f2ef2f1872">
        <w:r>
          <w:rPr>
            <w:rStyle w:val="af5"/>
          </w:rPr>
          <w:t>[MS-ODRAW]</w:t>
        </w:r>
      </w:hyperlink>
      <w:r>
        <w:t xml:space="preserve"> that specifies the header for this structure. The sub-fields of OfficeArtRecordHeader are further specified in the following table:</w:t>
      </w:r>
    </w:p>
    <w:tbl>
      <w:tblPr>
        <w:tblStyle w:val="Table-ShadedHeaderIndented"/>
        <w:tblW w:w="0" w:type="auto"/>
        <w:tblLook w:val="04A0" w:firstRow="1" w:lastRow="0" w:firstColumn="1" w:lastColumn="0" w:noHBand="0" w:noVBand="1"/>
      </w:tblPr>
      <w:tblGrid>
        <w:gridCol w:w="4428"/>
        <w:gridCol w:w="442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4428" w:type="dxa"/>
          </w:tcPr>
          <w:p w:rsidR="007D206B" w:rsidRDefault="007D206B" w:rsidP="0030562B">
            <w:pPr>
              <w:pStyle w:val="TableHeaderText"/>
              <w:spacing w:before="0" w:after="0"/>
            </w:pPr>
            <w:r>
              <w:t>Field</w:t>
            </w:r>
          </w:p>
        </w:tc>
        <w:tc>
          <w:tcPr>
            <w:tcW w:w="4428" w:type="dxa"/>
          </w:tcPr>
          <w:p w:rsidR="007D206B" w:rsidRDefault="007D206B" w:rsidP="0030562B">
            <w:pPr>
              <w:pStyle w:val="TableHeaderText"/>
              <w:spacing w:before="0" w:after="0"/>
            </w:pPr>
            <w:r>
              <w:t>Meaning</w:t>
            </w:r>
          </w:p>
        </w:tc>
      </w:tr>
      <w:tr w:rsidR="007D206B" w:rsidTr="0030562B">
        <w:tc>
          <w:tcPr>
            <w:tcW w:w="4428" w:type="dxa"/>
          </w:tcPr>
          <w:p w:rsidR="007D206B" w:rsidRDefault="007D206B" w:rsidP="0030562B">
            <w:pPr>
              <w:pStyle w:val="TableBodyText"/>
              <w:tabs>
                <w:tab w:val="left" w:pos="1313"/>
              </w:tabs>
              <w:spacing w:before="0" w:after="0"/>
              <w:rPr>
                <w:b/>
              </w:rPr>
            </w:pPr>
            <w:r>
              <w:rPr>
                <w:b/>
              </w:rPr>
              <w:t>rh.recVer</w:t>
            </w:r>
          </w:p>
        </w:tc>
        <w:tc>
          <w:tcPr>
            <w:tcW w:w="4428" w:type="dxa"/>
          </w:tcPr>
          <w:p w:rsidR="007D206B" w:rsidRDefault="007D206B" w:rsidP="0030562B">
            <w:pPr>
              <w:pStyle w:val="TableBodyText"/>
              <w:spacing w:before="0" w:after="0"/>
            </w:pPr>
            <w:r>
              <w:t>MUST be 0x0.</w:t>
            </w:r>
          </w:p>
        </w:tc>
      </w:tr>
      <w:tr w:rsidR="007D206B" w:rsidTr="0030562B">
        <w:tc>
          <w:tcPr>
            <w:tcW w:w="4428" w:type="dxa"/>
          </w:tcPr>
          <w:p w:rsidR="007D206B" w:rsidRDefault="007D206B" w:rsidP="0030562B">
            <w:pPr>
              <w:pStyle w:val="TableBodyText"/>
              <w:tabs>
                <w:tab w:val="left" w:pos="1313"/>
              </w:tabs>
              <w:spacing w:before="0" w:after="0"/>
              <w:rPr>
                <w:b/>
              </w:rPr>
            </w:pPr>
            <w:r>
              <w:rPr>
                <w:b/>
              </w:rPr>
              <w:t>rh.recInstance</w:t>
            </w:r>
          </w:p>
        </w:tc>
        <w:tc>
          <w:tcPr>
            <w:tcW w:w="4428" w:type="dxa"/>
          </w:tcPr>
          <w:p w:rsidR="007D206B" w:rsidRDefault="007D206B" w:rsidP="0030562B">
            <w:pPr>
              <w:pStyle w:val="TableBodyText"/>
              <w:spacing w:before="0" w:after="0"/>
            </w:pPr>
            <w:r>
              <w:t>MUST be 0x0.</w:t>
            </w:r>
          </w:p>
        </w:tc>
      </w:tr>
      <w:tr w:rsidR="007D206B" w:rsidTr="0030562B">
        <w:tc>
          <w:tcPr>
            <w:tcW w:w="4428" w:type="dxa"/>
          </w:tcPr>
          <w:p w:rsidR="007D206B" w:rsidRDefault="007D206B" w:rsidP="0030562B">
            <w:pPr>
              <w:pStyle w:val="TableBodyText"/>
              <w:spacing w:before="0" w:after="0"/>
              <w:rPr>
                <w:b/>
              </w:rPr>
            </w:pPr>
            <w:r>
              <w:rPr>
                <w:b/>
              </w:rPr>
              <w:t>rh.recType</w:t>
            </w:r>
          </w:p>
        </w:tc>
        <w:tc>
          <w:tcPr>
            <w:tcW w:w="4428" w:type="dxa"/>
          </w:tcPr>
          <w:p w:rsidR="007D206B" w:rsidRDefault="007D206B" w:rsidP="0030562B">
            <w:pPr>
              <w:pStyle w:val="TableBodyText"/>
              <w:spacing w:before="0" w:after="0"/>
            </w:pPr>
            <w:r>
              <w:t>MUST be 0xF010.</w:t>
            </w:r>
          </w:p>
        </w:tc>
      </w:tr>
      <w:tr w:rsidR="007D206B" w:rsidTr="0030562B">
        <w:tc>
          <w:tcPr>
            <w:tcW w:w="4428" w:type="dxa"/>
          </w:tcPr>
          <w:p w:rsidR="007D206B" w:rsidRDefault="007D206B" w:rsidP="0030562B">
            <w:pPr>
              <w:pStyle w:val="TableBodyText"/>
              <w:spacing w:before="0" w:after="0"/>
              <w:rPr>
                <w:b/>
              </w:rPr>
            </w:pPr>
            <w:r>
              <w:rPr>
                <w:b/>
              </w:rPr>
              <w:t>rh.recLen</w:t>
            </w:r>
          </w:p>
        </w:tc>
        <w:tc>
          <w:tcPr>
            <w:tcW w:w="4428" w:type="dxa"/>
          </w:tcPr>
          <w:p w:rsidR="007D206B" w:rsidRDefault="007D206B" w:rsidP="0030562B">
            <w:pPr>
              <w:pStyle w:val="TableBodyText"/>
              <w:spacing w:before="0" w:after="0"/>
            </w:pPr>
            <w:r>
              <w:t>An unsigned integer that specifies the number of bytes following the header. The value MUST be equal to 18.</w:t>
            </w:r>
          </w:p>
        </w:tc>
      </w:tr>
    </w:tbl>
    <w:p w:rsidR="007D206B" w:rsidRDefault="007D206B" w:rsidP="007D206B"/>
    <w:p w:rsidR="007D206B" w:rsidRDefault="007D206B" w:rsidP="007D206B">
      <w:pPr>
        <w:pStyle w:val="Definition-Field"/>
      </w:pPr>
      <w:r>
        <w:rPr>
          <w:b/>
        </w:rPr>
        <w:t xml:space="preserve">A - fMove (1 bit): </w:t>
      </w:r>
      <w:r>
        <w:t xml:space="preserve">A bit that specifies whether the </w:t>
      </w:r>
      <w:hyperlink w:anchor="gt_d0e38aa4-2c71-4a6f-b5e6-75766fa9409e">
        <w:r>
          <w:rPr>
            <w:rStyle w:val="HyperlinkGreen"/>
            <w:b/>
          </w:rPr>
          <w:t>shape</w:t>
        </w:r>
      </w:hyperlink>
      <w:r>
        <w:t xml:space="preserve"> will be kept intact when the </w:t>
      </w:r>
      <w:hyperlink w:anchor="gt_43d1e51e-4f26-493b-b7c9-e84e920d7461">
        <w:r>
          <w:rPr>
            <w:rStyle w:val="HyperlinkGreen"/>
            <w:b/>
          </w:rPr>
          <w:t>cells</w:t>
        </w:r>
      </w:hyperlink>
      <w:r>
        <w:t xml:space="preserve"> are moved.</w:t>
      </w:r>
    </w:p>
    <w:p w:rsidR="007D206B" w:rsidRDefault="007D206B" w:rsidP="007D206B">
      <w:pPr>
        <w:pStyle w:val="Definition-Field"/>
        <w:jc w:val="both"/>
      </w:pPr>
      <w:r>
        <w:rPr>
          <w:b/>
        </w:rPr>
        <w:t xml:space="preserve">B - fSize (1 bit): </w:t>
      </w:r>
      <w:r>
        <w:t xml:space="preserve">A bit that specifies whether the shape will be kept intact when the cells are resized. If </w:t>
      </w:r>
      <w:r>
        <w:rPr>
          <w:b/>
        </w:rPr>
        <w:t>fMove</w:t>
      </w:r>
      <w:r>
        <w:t xml:space="preserve"> is 1, the value MUST be 1.</w:t>
      </w:r>
    </w:p>
    <w:p w:rsidR="007D206B" w:rsidRDefault="007D206B" w:rsidP="007D206B">
      <w:pPr>
        <w:pStyle w:val="Definition-Field"/>
      </w:pPr>
      <w:r>
        <w:rPr>
          <w:b/>
        </w:rPr>
        <w:t xml:space="preserve">C - reserved1 (1 bit): </w:t>
      </w:r>
      <w:r>
        <w:t>MUST be 0 and MUST be ignored.</w:t>
      </w:r>
    </w:p>
    <w:p w:rsidR="007D206B" w:rsidRDefault="007D206B" w:rsidP="007D206B">
      <w:pPr>
        <w:pStyle w:val="Definition-Field"/>
      </w:pPr>
      <w:r>
        <w:rPr>
          <w:b/>
        </w:rPr>
        <w:t xml:space="preserve">D - reserved2 (1 bit): </w:t>
      </w:r>
      <w:r>
        <w:t>MUST be 0 and MUST be ignored</w:t>
      </w:r>
    </w:p>
    <w:p w:rsidR="007D206B" w:rsidRDefault="007D206B" w:rsidP="007D206B">
      <w:pPr>
        <w:pStyle w:val="Definition-Field"/>
      </w:pPr>
      <w:r>
        <w:rPr>
          <w:b/>
        </w:rPr>
        <w:t xml:space="preserve">E - reserved3 (1 bit): </w:t>
      </w:r>
      <w:r>
        <w:t>MUST be 0 and MUST be ignored.</w:t>
      </w:r>
    </w:p>
    <w:p w:rsidR="007D206B" w:rsidRDefault="007D206B" w:rsidP="007D206B">
      <w:pPr>
        <w:pStyle w:val="Definition-Field"/>
      </w:pPr>
      <w:r>
        <w:rPr>
          <w:b/>
        </w:rPr>
        <w:t xml:space="preserve">unused (11 bits): </w:t>
      </w:r>
      <w:r>
        <w:t>Undefined and MUST be ignored.</w:t>
      </w:r>
    </w:p>
    <w:p w:rsidR="007D206B" w:rsidRDefault="007D206B" w:rsidP="007D206B">
      <w:pPr>
        <w:pStyle w:val="Definition-Field"/>
      </w:pPr>
      <w:r>
        <w:rPr>
          <w:b/>
        </w:rPr>
        <w:t xml:space="preserve">colL (2 bytes): </w:t>
      </w:r>
      <w:r>
        <w:t xml:space="preserve"> A </w:t>
      </w:r>
      <w:hyperlink w:anchor="Section_5574907b97e64e79845d0ecef9d56038" w:history="1">
        <w:r>
          <w:rPr>
            <w:rStyle w:val="af5"/>
          </w:rPr>
          <w:t>Col256U</w:t>
        </w:r>
      </w:hyperlink>
      <w:r>
        <w:t xml:space="preserve"> that specifies the column of the cell under the top left corner of the </w:t>
      </w:r>
      <w:hyperlink w:anchor="gt_e349a155-0fb9-4ba1-abd4-e363e21abcd1">
        <w:r>
          <w:rPr>
            <w:rStyle w:val="HyperlinkGreen"/>
            <w:b/>
          </w:rPr>
          <w:t>bounding rectangle</w:t>
        </w:r>
      </w:hyperlink>
      <w:r>
        <w:t xml:space="preserve"> of the shape.</w:t>
      </w:r>
    </w:p>
    <w:p w:rsidR="007D206B" w:rsidRDefault="007D206B" w:rsidP="007D206B">
      <w:pPr>
        <w:pStyle w:val="Definition-Field"/>
      </w:pPr>
      <w:r>
        <w:rPr>
          <w:b/>
        </w:rPr>
        <w:t xml:space="preserve">dxL (2 bytes): </w:t>
      </w:r>
      <w:r>
        <w:t>A signed integer that specifies the x coordinate of the top left corner of the bounding rectangle relative to the corner of the underlying cell. The value is expressed as 1024th’s of that cell’s width.</w:t>
      </w:r>
    </w:p>
    <w:p w:rsidR="007D206B" w:rsidRDefault="007D206B" w:rsidP="007D206B">
      <w:pPr>
        <w:pStyle w:val="Definition-Field"/>
      </w:pPr>
      <w:r>
        <w:rPr>
          <w:b/>
        </w:rPr>
        <w:t xml:space="preserve">rwT (2 bytes): </w:t>
      </w:r>
      <w:r>
        <w:t xml:space="preserve"> A </w:t>
      </w:r>
      <w:hyperlink w:anchor="Section_5a871cb48740466b87746adb09caacca" w:history="1">
        <w:r>
          <w:rPr>
            <w:rStyle w:val="af5"/>
          </w:rPr>
          <w:t>RwU</w:t>
        </w:r>
      </w:hyperlink>
      <w:r>
        <w:t xml:space="preserve"> that specifies the row of the cell under the top left corner of the bounding rectangle of the shape.</w:t>
      </w:r>
    </w:p>
    <w:p w:rsidR="007D206B" w:rsidRDefault="007D206B" w:rsidP="007D206B">
      <w:pPr>
        <w:pStyle w:val="Definition-Field"/>
      </w:pPr>
      <w:r>
        <w:rPr>
          <w:b/>
        </w:rPr>
        <w:t xml:space="preserve">dyT (2 bytes): </w:t>
      </w:r>
      <w:r>
        <w:t xml:space="preserve"> A signed integer that specifies the y coordinate of the top left corner of the bounding rectangle relative to the corner of the underlying cell. The value is expressed as 256th’s of that cell’s height. </w:t>
      </w:r>
    </w:p>
    <w:p w:rsidR="007D206B" w:rsidRDefault="007D206B" w:rsidP="007D206B">
      <w:pPr>
        <w:pStyle w:val="Definition-Field"/>
      </w:pPr>
      <w:r>
        <w:rPr>
          <w:b/>
        </w:rPr>
        <w:t xml:space="preserve">colR (2 bytes): </w:t>
      </w:r>
      <w:r>
        <w:t xml:space="preserve"> A Col256U that specifies the column of the cell under the bottom right corner of the bounding rectangle of the shape.</w:t>
      </w:r>
    </w:p>
    <w:p w:rsidR="007D206B" w:rsidRDefault="007D206B" w:rsidP="007D206B">
      <w:pPr>
        <w:pStyle w:val="Definition-Field"/>
        <w:jc w:val="both"/>
      </w:pPr>
      <w:r>
        <w:rPr>
          <w:b/>
        </w:rPr>
        <w:t xml:space="preserve">dxR (2 bytes): </w:t>
      </w:r>
      <w:r>
        <w:t xml:space="preserve"> A signed integer that specifies the x coordinate of the bottom right corner of the bounding rectangle relative to the corner of the underlying cell. The value is expressed as 1024th’s of that cell’s width. </w:t>
      </w:r>
    </w:p>
    <w:p w:rsidR="007D206B" w:rsidRDefault="007D206B" w:rsidP="007D206B">
      <w:pPr>
        <w:pStyle w:val="Definition-Field"/>
      </w:pPr>
      <w:r>
        <w:rPr>
          <w:b/>
        </w:rPr>
        <w:t xml:space="preserve">rwB (2 bytes): </w:t>
      </w:r>
      <w:r>
        <w:t xml:space="preserve"> A RwU that specifies the row of the cell under the bottom right corner of the bounding rectangle of the shape.</w:t>
      </w:r>
    </w:p>
    <w:p w:rsidR="007D206B" w:rsidRDefault="007D206B" w:rsidP="007D206B">
      <w:pPr>
        <w:pStyle w:val="Definition-Field"/>
        <w:jc w:val="both"/>
      </w:pPr>
      <w:r>
        <w:rPr>
          <w:b/>
        </w:rPr>
        <w:t xml:space="preserve">dyB (2 bytes): </w:t>
      </w:r>
      <w:r>
        <w:t xml:space="preserve"> A signed integer that specifies the y coordinate of the bottom right corner of the bounding rectangle relative to the corner of the underlying cell. The value is expressed as 256th’s of that cell’s height. </w:t>
      </w:r>
    </w:p>
    <w:p w:rsidR="007D206B" w:rsidRDefault="007D206B" w:rsidP="007D206B">
      <w:pPr>
        <w:pStyle w:val="31"/>
        <w:numPr>
          <w:ilvl w:val="0"/>
          <w:numId w:val="0"/>
        </w:numPr>
        <w:tabs>
          <w:tab w:val="left" w:pos="720"/>
        </w:tabs>
        <w:ind w:left="720" w:hanging="720"/>
      </w:pPr>
      <w:bookmarkStart w:id="796" w:name="Section_56b0e473c89b47a6929faa771ffc1d26"/>
      <w:bookmarkStart w:id="797" w:name="OfficeArtClientData"/>
      <w:bookmarkStart w:id="798" w:name="_Toc500759812"/>
      <w:r>
        <w:t>2.5.194</w:t>
      </w:r>
      <w:r>
        <w:tab/>
        <w:t>OfficeArtClientData</w:t>
      </w:r>
      <w:bookmarkEnd w:id="796"/>
      <w:bookmarkEnd w:id="797"/>
      <w:bookmarkEnd w:id="798"/>
      <w:r>
        <w:fldChar w:fldCharType="begin"/>
      </w:r>
      <w:r>
        <w:instrText xml:space="preserve"> XE "Structures:OfficeArtClientData" </w:instrText>
      </w:r>
      <w:r>
        <w:fldChar w:fldCharType="end"/>
      </w:r>
      <w:r>
        <w:fldChar w:fldCharType="begin"/>
      </w:r>
      <w:r>
        <w:instrText xml:space="preserve"> XE "OfficeArtClientData" </w:instrText>
      </w:r>
      <w:r>
        <w:fldChar w:fldCharType="end"/>
      </w:r>
      <w:r>
        <w:fldChar w:fldCharType="begin"/>
      </w:r>
      <w:r>
        <w:instrText xml:space="preserve"> XE "Details:OfficeArtClientData structure" </w:instrText>
      </w:r>
      <w:r>
        <w:fldChar w:fldCharType="end"/>
      </w:r>
    </w:p>
    <w:p w:rsidR="007D206B" w:rsidRDefault="007D206B" w:rsidP="007D206B">
      <w:r>
        <w:t xml:space="preserve">The </w:t>
      </w:r>
      <w:r>
        <w:rPr>
          <w:b/>
        </w:rPr>
        <w:t>OfficeArtClientData</w:t>
      </w:r>
      <w:r>
        <w:t xml:space="preserve"> structure specifies the client data of an </w:t>
      </w:r>
      <w:hyperlink w:anchor="gt_51dfe494-9c84-4a0e-9d53-06068c5ce3ac">
        <w:r>
          <w:rPr>
            <w:rStyle w:val="HyperlinkGreen"/>
            <w:b/>
          </w:rPr>
          <w:t>drawing object</w:t>
        </w:r>
      </w:hyperlink>
      <w:r>
        <w:t xml:space="preserve">. MUST be the last structure of the </w:t>
      </w:r>
      <w:r>
        <w:rPr>
          <w:b/>
        </w:rPr>
        <w:t>rgChildRec</w:t>
      </w:r>
      <w:r>
        <w:t xml:space="preserve"> field of the current </w:t>
      </w:r>
      <w:hyperlink w:anchor="Section_1b0b0ea35e1d41ce8e79e27f1041331e" w:history="1">
        <w:r>
          <w:rPr>
            <w:rStyle w:val="af5"/>
          </w:rPr>
          <w:t>MsoDrawing</w:t>
        </w:r>
      </w:hyperlink>
      <w:r>
        <w:t xml:space="preserve"> record. And the next record MUST be </w:t>
      </w:r>
      <w:hyperlink w:anchor="Section_dd34df60825040a983a3911476a31ea7" w:history="1">
        <w:r>
          <w:rPr>
            <w:rStyle w:val="af5"/>
            <w:b/>
          </w:rPr>
          <w:t>Obj</w:t>
        </w:r>
      </w:hyperlink>
      <w:r>
        <w:t>, which contains the detailed data information about this drawing object.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rh</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rh (8 bytes): </w:t>
      </w:r>
      <w:r>
        <w:t xml:space="preserve"> An OfficeArtRecordHeader as specified in </w:t>
      </w:r>
      <w:hyperlink r:id="rId39" w:anchor="Section_8560795e77594745838ff7f2ef2f1872">
        <w:r>
          <w:rPr>
            <w:rStyle w:val="af5"/>
          </w:rPr>
          <w:t>[MS-ODRAW]</w:t>
        </w:r>
      </w:hyperlink>
      <w:r>
        <w:t xml:space="preserve"> section 2.2.1 that specifies the header for this structure. The subfields of OfficeArtRecordHeader are further specified in the following table:</w:t>
      </w:r>
    </w:p>
    <w:tbl>
      <w:tblPr>
        <w:tblStyle w:val="Table-ShadedHeaderIndented"/>
        <w:tblW w:w="0" w:type="auto"/>
        <w:tblLook w:val="04A0" w:firstRow="1" w:lastRow="0" w:firstColumn="1" w:lastColumn="0" w:noHBand="0" w:noVBand="1"/>
      </w:tblPr>
      <w:tblGrid>
        <w:gridCol w:w="4428"/>
        <w:gridCol w:w="442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4428" w:type="dxa"/>
          </w:tcPr>
          <w:p w:rsidR="007D206B" w:rsidRDefault="007D206B" w:rsidP="0030562B">
            <w:pPr>
              <w:pStyle w:val="TableHeaderText"/>
              <w:spacing w:before="0" w:after="0"/>
            </w:pPr>
            <w:r>
              <w:t>Field</w:t>
            </w:r>
          </w:p>
        </w:tc>
        <w:tc>
          <w:tcPr>
            <w:tcW w:w="4428" w:type="dxa"/>
          </w:tcPr>
          <w:p w:rsidR="007D206B" w:rsidRDefault="007D206B" w:rsidP="0030562B">
            <w:pPr>
              <w:pStyle w:val="TableHeaderText"/>
              <w:spacing w:before="0" w:after="0"/>
            </w:pPr>
            <w:r>
              <w:t>Meaning</w:t>
            </w:r>
          </w:p>
        </w:tc>
      </w:tr>
      <w:tr w:rsidR="007D206B" w:rsidTr="0030562B">
        <w:tc>
          <w:tcPr>
            <w:tcW w:w="4428" w:type="dxa"/>
          </w:tcPr>
          <w:p w:rsidR="007D206B" w:rsidRDefault="007D206B" w:rsidP="0030562B">
            <w:pPr>
              <w:pStyle w:val="TableBodyText"/>
              <w:spacing w:before="0" w:after="0"/>
              <w:rPr>
                <w:b/>
              </w:rPr>
            </w:pPr>
            <w:r>
              <w:rPr>
                <w:b/>
              </w:rPr>
              <w:t>rh.recVer</w:t>
            </w:r>
          </w:p>
        </w:tc>
        <w:tc>
          <w:tcPr>
            <w:tcW w:w="4428" w:type="dxa"/>
          </w:tcPr>
          <w:p w:rsidR="007D206B" w:rsidRDefault="007D206B" w:rsidP="0030562B">
            <w:pPr>
              <w:pStyle w:val="TableBodyText"/>
              <w:spacing w:before="0" w:after="0"/>
            </w:pPr>
            <w:r>
              <w:t>MUST be 0x0.</w:t>
            </w:r>
          </w:p>
        </w:tc>
      </w:tr>
      <w:tr w:rsidR="007D206B" w:rsidTr="0030562B">
        <w:tc>
          <w:tcPr>
            <w:tcW w:w="4428" w:type="dxa"/>
          </w:tcPr>
          <w:p w:rsidR="007D206B" w:rsidRDefault="007D206B" w:rsidP="0030562B">
            <w:pPr>
              <w:pStyle w:val="TableBodyText"/>
              <w:spacing w:before="0" w:after="0"/>
              <w:rPr>
                <w:b/>
              </w:rPr>
            </w:pPr>
            <w:r>
              <w:rPr>
                <w:b/>
              </w:rPr>
              <w:t>rh.recInstance</w:t>
            </w:r>
          </w:p>
        </w:tc>
        <w:tc>
          <w:tcPr>
            <w:tcW w:w="4428" w:type="dxa"/>
          </w:tcPr>
          <w:p w:rsidR="007D206B" w:rsidRDefault="007D206B" w:rsidP="0030562B">
            <w:pPr>
              <w:pStyle w:val="TableBodyText"/>
              <w:spacing w:before="0" w:after="0"/>
            </w:pPr>
            <w:r>
              <w:t>MUST be 0x0.</w:t>
            </w:r>
          </w:p>
        </w:tc>
      </w:tr>
      <w:tr w:rsidR="007D206B" w:rsidTr="0030562B">
        <w:tc>
          <w:tcPr>
            <w:tcW w:w="4428" w:type="dxa"/>
          </w:tcPr>
          <w:p w:rsidR="007D206B" w:rsidRDefault="007D206B" w:rsidP="0030562B">
            <w:pPr>
              <w:pStyle w:val="TableBodyText"/>
              <w:spacing w:before="0" w:after="0"/>
              <w:rPr>
                <w:b/>
              </w:rPr>
            </w:pPr>
            <w:r>
              <w:rPr>
                <w:b/>
              </w:rPr>
              <w:t>rh.recType</w:t>
            </w:r>
          </w:p>
        </w:tc>
        <w:tc>
          <w:tcPr>
            <w:tcW w:w="4428" w:type="dxa"/>
          </w:tcPr>
          <w:p w:rsidR="007D206B" w:rsidRDefault="007D206B" w:rsidP="0030562B">
            <w:pPr>
              <w:pStyle w:val="TableBodyText"/>
              <w:spacing w:before="0" w:after="0"/>
            </w:pPr>
            <w:r>
              <w:t>MUST be 0xF011.</w:t>
            </w:r>
          </w:p>
        </w:tc>
      </w:tr>
      <w:tr w:rsidR="007D206B" w:rsidTr="0030562B">
        <w:tc>
          <w:tcPr>
            <w:tcW w:w="4428" w:type="dxa"/>
          </w:tcPr>
          <w:p w:rsidR="007D206B" w:rsidRDefault="007D206B" w:rsidP="0030562B">
            <w:pPr>
              <w:pStyle w:val="TableBodyText"/>
              <w:spacing w:before="0" w:after="0"/>
              <w:rPr>
                <w:b/>
              </w:rPr>
            </w:pPr>
            <w:r>
              <w:rPr>
                <w:b/>
              </w:rPr>
              <w:t>rh.recLen</w:t>
            </w:r>
          </w:p>
        </w:tc>
        <w:tc>
          <w:tcPr>
            <w:tcW w:w="4428" w:type="dxa"/>
          </w:tcPr>
          <w:p w:rsidR="007D206B" w:rsidRDefault="007D206B" w:rsidP="0030562B">
            <w:pPr>
              <w:pStyle w:val="TableBodyText"/>
              <w:spacing w:before="0" w:after="0"/>
            </w:pPr>
            <w:r>
              <w:t>An unsigned integer that specifies the number of bytes following the header. The value MUST be equal to 0.</w:t>
            </w:r>
          </w:p>
        </w:tc>
      </w:tr>
    </w:tbl>
    <w:p w:rsidR="007D206B" w:rsidRDefault="007D206B" w:rsidP="007D206B">
      <w:pPr>
        <w:pStyle w:val="Definition-Field2"/>
      </w:pPr>
      <w:r>
        <w:t xml:space="preserve"> </w:t>
      </w:r>
    </w:p>
    <w:p w:rsidR="007D206B" w:rsidRDefault="007D206B" w:rsidP="007D206B">
      <w:pPr>
        <w:pStyle w:val="31"/>
        <w:numPr>
          <w:ilvl w:val="0"/>
          <w:numId w:val="0"/>
        </w:numPr>
        <w:tabs>
          <w:tab w:val="left" w:pos="720"/>
        </w:tabs>
        <w:ind w:left="720" w:hanging="720"/>
      </w:pPr>
      <w:bookmarkStart w:id="799" w:name="Section_c240a79a7bd24879a03c9720855f7022"/>
      <w:bookmarkStart w:id="800" w:name="OfficeArtClientTextbox"/>
      <w:bookmarkStart w:id="801" w:name="_Toc500759813"/>
      <w:r>
        <w:t>2.5.195</w:t>
      </w:r>
      <w:r>
        <w:tab/>
        <w:t>OfficeArtClientTextbox</w:t>
      </w:r>
      <w:bookmarkEnd w:id="799"/>
      <w:bookmarkEnd w:id="800"/>
      <w:bookmarkEnd w:id="801"/>
      <w:r>
        <w:fldChar w:fldCharType="begin"/>
      </w:r>
      <w:r>
        <w:instrText xml:space="preserve"> XE "Structures:OfficeArtClientTextbox" </w:instrText>
      </w:r>
      <w:r>
        <w:fldChar w:fldCharType="end"/>
      </w:r>
      <w:r>
        <w:fldChar w:fldCharType="begin"/>
      </w:r>
      <w:r>
        <w:instrText xml:space="preserve"> XE "OfficeArtClientTextbox" </w:instrText>
      </w:r>
      <w:r>
        <w:fldChar w:fldCharType="end"/>
      </w:r>
      <w:r>
        <w:fldChar w:fldCharType="begin"/>
      </w:r>
      <w:r>
        <w:instrText xml:space="preserve"> XE "Details:OfficeArtClientTextbox structure" </w:instrText>
      </w:r>
      <w:r>
        <w:fldChar w:fldCharType="end"/>
      </w:r>
    </w:p>
    <w:p w:rsidR="007D206B" w:rsidRDefault="007D206B" w:rsidP="007D206B">
      <w:r>
        <w:t xml:space="preserve">The </w:t>
      </w:r>
      <w:r>
        <w:rPr>
          <w:b/>
        </w:rPr>
        <w:t>OfficeArtClientTextbox</w:t>
      </w:r>
      <w:r>
        <w:t xml:space="preserve"> structure specifies the client textbox of an </w:t>
      </w:r>
      <w:hyperlink w:anchor="gt_51dfe494-9c84-4a0e-9d53-06068c5ce3ac">
        <w:r>
          <w:rPr>
            <w:rStyle w:val="HyperlinkGreen"/>
            <w:b/>
          </w:rPr>
          <w:t>drawing object</w:t>
        </w:r>
      </w:hyperlink>
      <w:r>
        <w:t xml:space="preserve">. MUST be the last structure of the </w:t>
      </w:r>
      <w:r>
        <w:rPr>
          <w:b/>
        </w:rPr>
        <w:t>rgChildRec</w:t>
      </w:r>
      <w:r>
        <w:t xml:space="preserve"> field of the </w:t>
      </w:r>
      <w:hyperlink w:anchor="Section_1b0b0ea35e1d41ce8e79e27f1041331e" w:history="1">
        <w:r>
          <w:rPr>
            <w:rStyle w:val="af5"/>
          </w:rPr>
          <w:t>MsoDrawing</w:t>
        </w:r>
      </w:hyperlink>
      <w:r>
        <w:t xml:space="preserve"> record. And the next record MUST be </w:t>
      </w:r>
      <w:hyperlink w:anchor="Section_638c08e629424783b71b144ccf758fc7" w:history="1">
        <w:r>
          <w:rPr>
            <w:rStyle w:val="af5"/>
            <w:b/>
          </w:rPr>
          <w:t>TxO</w:t>
        </w:r>
      </w:hyperlink>
      <w:r>
        <w:t>, which contains the detailed textbox information about this drawing object.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rh</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rh (8 bytes): </w:t>
      </w:r>
      <w:r>
        <w:t xml:space="preserve"> An OfficeArtRecordHeader as specified in </w:t>
      </w:r>
      <w:hyperlink r:id="rId40" w:anchor="Section_8560795e77594745838ff7f2ef2f1872">
        <w:r>
          <w:rPr>
            <w:rStyle w:val="af5"/>
          </w:rPr>
          <w:t>[MS-ODRAW]</w:t>
        </w:r>
      </w:hyperlink>
      <w:r>
        <w:t xml:space="preserve"> section 2.2.1 that specifies the header for this structure. The subfields of OfficeArtRecordHeader are further specified in the following table:</w:t>
      </w:r>
    </w:p>
    <w:tbl>
      <w:tblPr>
        <w:tblStyle w:val="Table-ShadedHeaderIndented"/>
        <w:tblW w:w="0" w:type="auto"/>
        <w:tblLook w:val="04A0" w:firstRow="1" w:lastRow="0" w:firstColumn="1" w:lastColumn="0" w:noHBand="0" w:noVBand="1"/>
      </w:tblPr>
      <w:tblGrid>
        <w:gridCol w:w="4428"/>
        <w:gridCol w:w="442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4428" w:type="dxa"/>
          </w:tcPr>
          <w:p w:rsidR="007D206B" w:rsidRDefault="007D206B" w:rsidP="0030562B">
            <w:pPr>
              <w:pStyle w:val="TableHeaderText"/>
              <w:spacing w:before="0" w:after="0"/>
            </w:pPr>
            <w:r>
              <w:t>Field</w:t>
            </w:r>
          </w:p>
        </w:tc>
        <w:tc>
          <w:tcPr>
            <w:tcW w:w="4428" w:type="dxa"/>
          </w:tcPr>
          <w:p w:rsidR="007D206B" w:rsidRDefault="007D206B" w:rsidP="0030562B">
            <w:pPr>
              <w:pStyle w:val="TableHeaderText"/>
              <w:spacing w:before="0" w:after="0"/>
            </w:pPr>
            <w:r>
              <w:t>Meaning</w:t>
            </w:r>
          </w:p>
        </w:tc>
      </w:tr>
      <w:tr w:rsidR="007D206B" w:rsidTr="0030562B">
        <w:tc>
          <w:tcPr>
            <w:tcW w:w="4428" w:type="dxa"/>
          </w:tcPr>
          <w:p w:rsidR="007D206B" w:rsidRDefault="007D206B" w:rsidP="0030562B">
            <w:pPr>
              <w:pStyle w:val="TableBodyText"/>
              <w:spacing w:before="0" w:after="0"/>
              <w:rPr>
                <w:b/>
              </w:rPr>
            </w:pPr>
            <w:r>
              <w:rPr>
                <w:b/>
              </w:rPr>
              <w:t>rh.recVer</w:t>
            </w:r>
          </w:p>
        </w:tc>
        <w:tc>
          <w:tcPr>
            <w:tcW w:w="4428" w:type="dxa"/>
          </w:tcPr>
          <w:p w:rsidR="007D206B" w:rsidRDefault="007D206B" w:rsidP="0030562B">
            <w:pPr>
              <w:pStyle w:val="TableBodyText"/>
              <w:spacing w:before="0" w:after="0"/>
            </w:pPr>
            <w:r>
              <w:t>MUST be 0x0.</w:t>
            </w:r>
          </w:p>
        </w:tc>
      </w:tr>
      <w:tr w:rsidR="007D206B" w:rsidTr="0030562B">
        <w:tc>
          <w:tcPr>
            <w:tcW w:w="4428" w:type="dxa"/>
          </w:tcPr>
          <w:p w:rsidR="007D206B" w:rsidRDefault="007D206B" w:rsidP="0030562B">
            <w:pPr>
              <w:pStyle w:val="TableBodyText"/>
              <w:spacing w:before="0" w:after="0"/>
              <w:rPr>
                <w:b/>
              </w:rPr>
            </w:pPr>
            <w:r>
              <w:rPr>
                <w:b/>
              </w:rPr>
              <w:t>rh.recInstance</w:t>
            </w:r>
          </w:p>
        </w:tc>
        <w:tc>
          <w:tcPr>
            <w:tcW w:w="4428" w:type="dxa"/>
          </w:tcPr>
          <w:p w:rsidR="007D206B" w:rsidRDefault="007D206B" w:rsidP="0030562B">
            <w:pPr>
              <w:pStyle w:val="TableBodyText"/>
              <w:spacing w:before="0" w:after="0"/>
            </w:pPr>
            <w:r>
              <w:t>MUST be 0x0.</w:t>
            </w:r>
          </w:p>
        </w:tc>
      </w:tr>
      <w:tr w:rsidR="007D206B" w:rsidTr="0030562B">
        <w:tc>
          <w:tcPr>
            <w:tcW w:w="4428" w:type="dxa"/>
          </w:tcPr>
          <w:p w:rsidR="007D206B" w:rsidRDefault="007D206B" w:rsidP="0030562B">
            <w:pPr>
              <w:pStyle w:val="TableBodyText"/>
              <w:spacing w:before="0" w:after="0"/>
              <w:rPr>
                <w:b/>
              </w:rPr>
            </w:pPr>
            <w:r>
              <w:rPr>
                <w:b/>
              </w:rPr>
              <w:t>rh.recType</w:t>
            </w:r>
          </w:p>
        </w:tc>
        <w:tc>
          <w:tcPr>
            <w:tcW w:w="4428" w:type="dxa"/>
          </w:tcPr>
          <w:p w:rsidR="007D206B" w:rsidRDefault="007D206B" w:rsidP="0030562B">
            <w:pPr>
              <w:pStyle w:val="TableBodyText"/>
              <w:spacing w:before="0" w:after="0"/>
            </w:pPr>
            <w:r>
              <w:t>MUST be 0xF00D.</w:t>
            </w:r>
          </w:p>
        </w:tc>
      </w:tr>
      <w:tr w:rsidR="007D206B" w:rsidTr="0030562B">
        <w:tc>
          <w:tcPr>
            <w:tcW w:w="4428" w:type="dxa"/>
          </w:tcPr>
          <w:p w:rsidR="007D206B" w:rsidRDefault="007D206B" w:rsidP="0030562B">
            <w:pPr>
              <w:pStyle w:val="TableBodyText"/>
              <w:spacing w:before="0" w:after="0"/>
              <w:rPr>
                <w:b/>
              </w:rPr>
            </w:pPr>
            <w:r>
              <w:rPr>
                <w:b/>
              </w:rPr>
              <w:t>rh.recLen</w:t>
            </w:r>
          </w:p>
        </w:tc>
        <w:tc>
          <w:tcPr>
            <w:tcW w:w="4428" w:type="dxa"/>
          </w:tcPr>
          <w:p w:rsidR="007D206B" w:rsidRDefault="007D206B" w:rsidP="0030562B">
            <w:pPr>
              <w:pStyle w:val="TableBodyText"/>
              <w:spacing w:before="0" w:after="0"/>
            </w:pPr>
            <w:r>
              <w:t>An unsigned integer that specifies the number of bytes following the header. The value MUST be equal to 0.</w:t>
            </w:r>
          </w:p>
        </w:tc>
      </w:tr>
    </w:tbl>
    <w:p w:rsidR="007D206B" w:rsidRDefault="007D206B" w:rsidP="007D206B"/>
    <w:p w:rsidR="007D206B" w:rsidRDefault="007D206B" w:rsidP="007D206B">
      <w:pPr>
        <w:pStyle w:val="31"/>
        <w:numPr>
          <w:ilvl w:val="0"/>
          <w:numId w:val="0"/>
        </w:numPr>
        <w:tabs>
          <w:tab w:val="left" w:pos="720"/>
        </w:tabs>
        <w:ind w:left="720" w:hanging="720"/>
      </w:pPr>
      <w:bookmarkStart w:id="802" w:name="Section_016387b99dac43dfb22634800b3c2198"/>
      <w:bookmarkStart w:id="803" w:name="PaneType"/>
      <w:bookmarkStart w:id="804" w:name="_Toc500759814"/>
      <w:r>
        <w:t>2.5.196</w:t>
      </w:r>
      <w:r>
        <w:tab/>
        <w:t>PaneType</w:t>
      </w:r>
      <w:bookmarkEnd w:id="802"/>
      <w:bookmarkEnd w:id="803"/>
      <w:bookmarkEnd w:id="804"/>
      <w:r>
        <w:fldChar w:fldCharType="begin"/>
      </w:r>
      <w:r>
        <w:instrText xml:space="preserve"> XE "Structures:PaneType" </w:instrText>
      </w:r>
      <w:r>
        <w:fldChar w:fldCharType="end"/>
      </w:r>
      <w:r>
        <w:fldChar w:fldCharType="begin"/>
      </w:r>
      <w:r>
        <w:instrText xml:space="preserve"> XE "PaneType" </w:instrText>
      </w:r>
      <w:r>
        <w:fldChar w:fldCharType="end"/>
      </w:r>
      <w:r>
        <w:fldChar w:fldCharType="begin"/>
      </w:r>
      <w:r>
        <w:instrText xml:space="preserve"> XE "Details:PaneType structure" </w:instrText>
      </w:r>
      <w:r>
        <w:fldChar w:fldCharType="end"/>
      </w:r>
    </w:p>
    <w:p w:rsidR="007D206B" w:rsidRDefault="007D206B" w:rsidP="007D206B">
      <w:r>
        <w:t xml:space="preserve">The </w:t>
      </w:r>
      <w:r>
        <w:rPr>
          <w:b/>
        </w:rPr>
        <w:t xml:space="preserve">PaneType </w:t>
      </w:r>
      <w:r>
        <w:t xml:space="preserve">enumeration specifies the different types of </w:t>
      </w:r>
      <w:hyperlink w:anchor="gt_fa363a22-6c89-4829-86aa-09f939f40a54">
        <w:r>
          <w:rPr>
            <w:rStyle w:val="HyperlinkGreen"/>
            <w:b/>
          </w:rPr>
          <w:t>panes</w:t>
        </w:r>
      </w:hyperlink>
      <w:r>
        <w:t>.</w:t>
      </w:r>
    </w:p>
    <w:tbl>
      <w:tblPr>
        <w:tblStyle w:val="Table-ShadedHeader"/>
        <w:tblW w:w="0" w:type="auto"/>
        <w:tblLook w:val="04A0" w:firstRow="1" w:lastRow="0" w:firstColumn="1" w:lastColumn="0" w:noHBand="0" w:noVBand="1"/>
      </w:tblPr>
      <w:tblGrid>
        <w:gridCol w:w="2037"/>
        <w:gridCol w:w="734"/>
        <w:gridCol w:w="2324"/>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7D206B" w:rsidRDefault="007D206B" w:rsidP="0030562B">
            <w:pPr>
              <w:pStyle w:val="TableHeaderText"/>
            </w:pPr>
            <w:r>
              <w:t>Name</w:t>
            </w:r>
          </w:p>
        </w:tc>
        <w:tc>
          <w:tcPr>
            <w:tcW w:w="0" w:type="auto"/>
            <w:vAlign w:val="center"/>
          </w:tcPr>
          <w:p w:rsidR="007D206B" w:rsidRDefault="007D206B" w:rsidP="0030562B">
            <w:pPr>
              <w:pStyle w:val="TableHeaderText"/>
            </w:pPr>
            <w:r>
              <w:t>Value</w:t>
            </w:r>
          </w:p>
        </w:tc>
        <w:tc>
          <w:tcPr>
            <w:tcW w:w="0" w:type="auto"/>
            <w:vAlign w:val="center"/>
          </w:tcPr>
          <w:p w:rsidR="007D206B" w:rsidRDefault="007D206B" w:rsidP="0030562B">
            <w:pPr>
              <w:pStyle w:val="TableHeaderText"/>
            </w:pPr>
            <w:r>
              <w:t>Meaning</w:t>
            </w:r>
          </w:p>
        </w:tc>
      </w:tr>
      <w:tr w:rsidR="007D206B" w:rsidTr="0030562B">
        <w:tc>
          <w:tcPr>
            <w:tcW w:w="0" w:type="auto"/>
            <w:vAlign w:val="center"/>
          </w:tcPr>
          <w:p w:rsidR="007D206B" w:rsidRDefault="007D206B" w:rsidP="0030562B">
            <w:pPr>
              <w:pStyle w:val="TableBodyText"/>
            </w:pPr>
            <w:bookmarkStart w:id="805" w:name="REVTPNNBOTRIGHT"/>
            <w:r>
              <w:rPr>
                <w:b/>
              </w:rPr>
              <w:t>REVTPNNBOTRIGHT</w:t>
            </w:r>
            <w:bookmarkEnd w:id="805"/>
          </w:p>
        </w:tc>
        <w:tc>
          <w:tcPr>
            <w:tcW w:w="0" w:type="auto"/>
            <w:vAlign w:val="center"/>
          </w:tcPr>
          <w:p w:rsidR="007D206B" w:rsidRDefault="007D206B" w:rsidP="0030562B">
            <w:pPr>
              <w:pStyle w:val="TableBodyText"/>
            </w:pPr>
            <w:r>
              <w:t>0x00</w:t>
            </w:r>
          </w:p>
        </w:tc>
        <w:tc>
          <w:tcPr>
            <w:tcW w:w="0" w:type="auto"/>
            <w:vAlign w:val="center"/>
          </w:tcPr>
          <w:p w:rsidR="007D206B" w:rsidRDefault="007D206B" w:rsidP="0030562B">
            <w:pPr>
              <w:pStyle w:val="TableBodyText"/>
            </w:pPr>
            <w:r>
              <w:t xml:space="preserve"> logical bottom-right pane</w:t>
            </w:r>
          </w:p>
        </w:tc>
      </w:tr>
      <w:tr w:rsidR="007D206B" w:rsidTr="0030562B">
        <w:tc>
          <w:tcPr>
            <w:tcW w:w="0" w:type="auto"/>
            <w:vAlign w:val="center"/>
          </w:tcPr>
          <w:p w:rsidR="007D206B" w:rsidRDefault="007D206B" w:rsidP="0030562B">
            <w:pPr>
              <w:pStyle w:val="TableBodyText"/>
            </w:pPr>
            <w:bookmarkStart w:id="806" w:name="REVTPNNTOPRIGHT"/>
            <w:r>
              <w:rPr>
                <w:b/>
              </w:rPr>
              <w:t>REVTPNNTOPRIGHT</w:t>
            </w:r>
            <w:bookmarkEnd w:id="806"/>
          </w:p>
        </w:tc>
        <w:tc>
          <w:tcPr>
            <w:tcW w:w="0" w:type="auto"/>
            <w:vAlign w:val="center"/>
          </w:tcPr>
          <w:p w:rsidR="007D206B" w:rsidRDefault="007D206B" w:rsidP="0030562B">
            <w:pPr>
              <w:pStyle w:val="TableBodyText"/>
            </w:pPr>
            <w:r>
              <w:t>0x01</w:t>
            </w:r>
          </w:p>
        </w:tc>
        <w:tc>
          <w:tcPr>
            <w:tcW w:w="0" w:type="auto"/>
            <w:vAlign w:val="center"/>
          </w:tcPr>
          <w:p w:rsidR="007D206B" w:rsidRDefault="007D206B" w:rsidP="0030562B">
            <w:pPr>
              <w:pStyle w:val="TableBodyText"/>
            </w:pPr>
            <w:r>
              <w:t xml:space="preserve"> logical top-right pane</w:t>
            </w:r>
          </w:p>
        </w:tc>
      </w:tr>
      <w:tr w:rsidR="007D206B" w:rsidTr="0030562B">
        <w:tc>
          <w:tcPr>
            <w:tcW w:w="0" w:type="auto"/>
            <w:vAlign w:val="center"/>
          </w:tcPr>
          <w:p w:rsidR="007D206B" w:rsidRDefault="007D206B" w:rsidP="0030562B">
            <w:pPr>
              <w:pStyle w:val="TableBodyText"/>
            </w:pPr>
            <w:bookmarkStart w:id="807" w:name="REVTPNNBOTLEFT"/>
            <w:r>
              <w:rPr>
                <w:b/>
              </w:rPr>
              <w:t>REVTPNNBOTLEFT</w:t>
            </w:r>
            <w:bookmarkEnd w:id="807"/>
          </w:p>
        </w:tc>
        <w:tc>
          <w:tcPr>
            <w:tcW w:w="0" w:type="auto"/>
            <w:vAlign w:val="center"/>
          </w:tcPr>
          <w:p w:rsidR="007D206B" w:rsidRDefault="007D206B" w:rsidP="0030562B">
            <w:pPr>
              <w:pStyle w:val="TableBodyText"/>
            </w:pPr>
            <w:r>
              <w:t>0x02</w:t>
            </w:r>
          </w:p>
        </w:tc>
        <w:tc>
          <w:tcPr>
            <w:tcW w:w="0" w:type="auto"/>
            <w:vAlign w:val="center"/>
          </w:tcPr>
          <w:p w:rsidR="007D206B" w:rsidRDefault="007D206B" w:rsidP="0030562B">
            <w:pPr>
              <w:pStyle w:val="TableBodyText"/>
            </w:pPr>
            <w:r>
              <w:t xml:space="preserve"> logical bottom-left pane</w:t>
            </w:r>
          </w:p>
        </w:tc>
      </w:tr>
      <w:tr w:rsidR="007D206B" w:rsidTr="0030562B">
        <w:tc>
          <w:tcPr>
            <w:tcW w:w="0" w:type="auto"/>
            <w:vAlign w:val="center"/>
          </w:tcPr>
          <w:p w:rsidR="007D206B" w:rsidRDefault="007D206B" w:rsidP="0030562B">
            <w:pPr>
              <w:pStyle w:val="TableBodyText"/>
            </w:pPr>
            <w:bookmarkStart w:id="808" w:name="REVTPNNTOPLEFT"/>
            <w:r>
              <w:rPr>
                <w:b/>
              </w:rPr>
              <w:t>REVTPNNTOPLEFT</w:t>
            </w:r>
            <w:bookmarkEnd w:id="808"/>
          </w:p>
        </w:tc>
        <w:tc>
          <w:tcPr>
            <w:tcW w:w="0" w:type="auto"/>
            <w:vAlign w:val="center"/>
          </w:tcPr>
          <w:p w:rsidR="007D206B" w:rsidRDefault="007D206B" w:rsidP="0030562B">
            <w:pPr>
              <w:pStyle w:val="TableBodyText"/>
            </w:pPr>
            <w:r>
              <w:t>0x03</w:t>
            </w:r>
          </w:p>
        </w:tc>
        <w:tc>
          <w:tcPr>
            <w:tcW w:w="0" w:type="auto"/>
            <w:vAlign w:val="center"/>
          </w:tcPr>
          <w:p w:rsidR="007D206B" w:rsidRDefault="007D206B" w:rsidP="0030562B">
            <w:pPr>
              <w:pStyle w:val="TableBodyText"/>
            </w:pPr>
            <w:r>
              <w:t xml:space="preserve"> logical top-left pane</w:t>
            </w:r>
          </w:p>
        </w:tc>
      </w:tr>
    </w:tbl>
    <w:p w:rsidR="007D206B" w:rsidRDefault="007D206B" w:rsidP="007D206B">
      <w:pPr>
        <w:pStyle w:val="31"/>
        <w:numPr>
          <w:ilvl w:val="0"/>
          <w:numId w:val="0"/>
        </w:numPr>
        <w:tabs>
          <w:tab w:val="left" w:pos="720"/>
        </w:tabs>
        <w:ind w:left="720" w:hanging="720"/>
      </w:pPr>
      <w:bookmarkStart w:id="809" w:name="Section_448881a2b8e342a59c30e13922cef44d"/>
      <w:bookmarkStart w:id="810" w:name="PARAMQRY_Fixed"/>
      <w:bookmarkStart w:id="811" w:name="_Toc500759815"/>
      <w:r>
        <w:t>2.5.197</w:t>
      </w:r>
      <w:r>
        <w:tab/>
        <w:t>PARAMQRY_Fixed</w:t>
      </w:r>
      <w:bookmarkEnd w:id="809"/>
      <w:bookmarkEnd w:id="810"/>
      <w:bookmarkEnd w:id="811"/>
      <w:r>
        <w:fldChar w:fldCharType="begin"/>
      </w:r>
      <w:r>
        <w:instrText xml:space="preserve"> XE "Structures:PARAMQRY_Fixed" </w:instrText>
      </w:r>
      <w:r>
        <w:fldChar w:fldCharType="end"/>
      </w:r>
      <w:r>
        <w:fldChar w:fldCharType="begin"/>
      </w:r>
      <w:r>
        <w:instrText xml:space="preserve"> XE "PARAMQRY_Fixed" </w:instrText>
      </w:r>
      <w:r>
        <w:fldChar w:fldCharType="end"/>
      </w:r>
      <w:r>
        <w:fldChar w:fldCharType="begin"/>
      </w:r>
      <w:r>
        <w:instrText xml:space="preserve"> XE "Details:PARAMQRY_Fixed structure" </w:instrText>
      </w:r>
      <w:r>
        <w:fldChar w:fldCharType="end"/>
      </w:r>
    </w:p>
    <w:p w:rsidR="007D206B" w:rsidRDefault="007D206B" w:rsidP="007D206B">
      <w:r>
        <w:t xml:space="preserve"> </w:t>
      </w:r>
      <w:r>
        <w:rPr>
          <w:b/>
        </w:rPr>
        <w:t>PARAMQRY_Fixed</w:t>
      </w:r>
      <w:r>
        <w:t xml:space="preserve"> structure contains information about </w:t>
      </w:r>
      <w:hyperlink w:anchor="gt_37416b0f-ca5b-4fac-96e5-082eb80a3d84">
        <w:r>
          <w:rPr>
            <w:rStyle w:val="HyperlinkGreen"/>
            <w:b/>
          </w:rPr>
          <w:t>SQL</w:t>
        </w:r>
      </w:hyperlink>
      <w:r>
        <w:t xml:space="preserve"> query parameters.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wTypeSql</w:t>
            </w:r>
          </w:p>
        </w:tc>
        <w:tc>
          <w:tcPr>
            <w:tcW w:w="540" w:type="dxa"/>
            <w:gridSpan w:val="2"/>
          </w:tcPr>
          <w:p w:rsidR="007D206B" w:rsidRDefault="007D206B" w:rsidP="0030562B">
            <w:pPr>
              <w:pStyle w:val="PacketDiagramBodyText"/>
            </w:pPr>
            <w:r>
              <w:t>pbt</w:t>
            </w:r>
          </w:p>
        </w:tc>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3240" w:type="dxa"/>
            <w:gridSpan w:val="12"/>
          </w:tcPr>
          <w:p w:rsidR="007D206B" w:rsidRDefault="007D206B" w:rsidP="0030562B">
            <w:pPr>
              <w:pStyle w:val="PacketDiagramBodyText"/>
            </w:pPr>
            <w:r>
              <w:t>unused2</w:t>
            </w:r>
          </w:p>
        </w:tc>
      </w:tr>
      <w:tr w:rsidR="007D206B" w:rsidTr="0030562B">
        <w:trPr>
          <w:trHeight w:hRule="exact" w:val="490"/>
        </w:trPr>
        <w:tc>
          <w:tcPr>
            <w:tcW w:w="4320" w:type="dxa"/>
            <w:gridSpan w:val="16"/>
          </w:tcPr>
          <w:p w:rsidR="007D206B" w:rsidRDefault="007D206B" w:rsidP="0030562B">
            <w:pPr>
              <w:pStyle w:val="PacketDiagramBodyText"/>
            </w:pPr>
            <w:r>
              <w:t>grbit</w:t>
            </w:r>
          </w:p>
        </w:tc>
        <w:tc>
          <w:tcPr>
            <w:tcW w:w="4320" w:type="dxa"/>
            <w:gridSpan w:val="16"/>
          </w:tcPr>
          <w:p w:rsidR="007D206B" w:rsidRDefault="007D206B" w:rsidP="0030562B">
            <w:pPr>
              <w:pStyle w:val="PacketDiagramBodyText"/>
            </w:pPr>
            <w:r>
              <w:t>fVal</w:t>
            </w:r>
          </w:p>
        </w:tc>
      </w:tr>
    </w:tbl>
    <w:p w:rsidR="007D206B" w:rsidRDefault="007D206B" w:rsidP="007D206B">
      <w:pPr>
        <w:pStyle w:val="Definition-Field"/>
      </w:pPr>
      <w:r>
        <w:rPr>
          <w:b/>
        </w:rPr>
        <w:t xml:space="preserve">wTypeSql (2 bytes): </w:t>
      </w:r>
      <w:r>
        <w:t xml:space="preserve">An </w:t>
      </w:r>
      <w:hyperlink w:anchor="Section_e6f9dc20275f42d991952a1c68536166" w:history="1">
        <w:r>
          <w:rPr>
            <w:rStyle w:val="af5"/>
          </w:rPr>
          <w:t>ODBCType</w:t>
        </w:r>
      </w:hyperlink>
      <w:r>
        <w:t xml:space="preserve"> structure that specifies the SQL data type. </w:t>
      </w:r>
    </w:p>
    <w:p w:rsidR="007D206B" w:rsidRDefault="007D206B" w:rsidP="007D206B">
      <w:pPr>
        <w:pStyle w:val="Definition-Field"/>
      </w:pPr>
      <w:r>
        <w:rPr>
          <w:b/>
        </w:rPr>
        <w:t xml:space="preserve">pbt (2 bits): </w:t>
      </w:r>
      <w:r>
        <w:t>An unsigned integer that specifies the parameter type.  MUST be a value from the following table:</w:t>
      </w:r>
    </w:p>
    <w:tbl>
      <w:tblPr>
        <w:tblStyle w:val="Table-ShadedHeaderIndented"/>
        <w:tblW w:w="0" w:type="auto"/>
        <w:tblLook w:val="04A0" w:firstRow="1" w:lastRow="0" w:firstColumn="1" w:lastColumn="0" w:noHBand="0" w:noVBand="1"/>
      </w:tblPr>
      <w:tblGrid>
        <w:gridCol w:w="1050"/>
        <w:gridCol w:w="7345"/>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050" w:type="dxa"/>
          </w:tcPr>
          <w:p w:rsidR="007D206B" w:rsidRDefault="007D206B" w:rsidP="0030562B">
            <w:pPr>
              <w:pStyle w:val="TableHeaderText"/>
              <w:spacing w:before="0" w:after="0"/>
            </w:pPr>
            <w:r>
              <w:t>Value</w:t>
            </w:r>
          </w:p>
        </w:tc>
        <w:tc>
          <w:tcPr>
            <w:tcW w:w="7345" w:type="dxa"/>
          </w:tcPr>
          <w:p w:rsidR="007D206B" w:rsidRDefault="007D206B" w:rsidP="0030562B">
            <w:pPr>
              <w:pStyle w:val="TableHeaderText"/>
              <w:spacing w:before="0" w:after="0"/>
            </w:pPr>
            <w:r>
              <w:t>Meaning</w:t>
            </w:r>
          </w:p>
        </w:tc>
      </w:tr>
      <w:tr w:rsidR="007D206B" w:rsidTr="0030562B">
        <w:trPr>
          <w:trHeight w:val="300"/>
        </w:trPr>
        <w:tc>
          <w:tcPr>
            <w:tcW w:w="1050" w:type="dxa"/>
            <w:noWrap/>
            <w:hideMark/>
          </w:tcPr>
          <w:p w:rsidR="007D206B" w:rsidRDefault="007D206B" w:rsidP="0030562B">
            <w:pPr>
              <w:pStyle w:val="TableBodyText"/>
              <w:spacing w:before="0" w:after="0"/>
              <w:jc w:val="right"/>
            </w:pPr>
            <w:r>
              <w:t>0</w:t>
            </w:r>
          </w:p>
        </w:tc>
        <w:tc>
          <w:tcPr>
            <w:tcW w:w="7345" w:type="dxa"/>
            <w:noWrap/>
            <w:hideMark/>
          </w:tcPr>
          <w:p w:rsidR="007D206B" w:rsidRDefault="007D206B" w:rsidP="0030562B">
            <w:pPr>
              <w:pStyle w:val="TableBodyText"/>
              <w:spacing w:before="0" w:after="0"/>
            </w:pPr>
            <w:r>
              <w:t>Prompt. User is prompted for the value of the parameter.</w:t>
            </w:r>
          </w:p>
        </w:tc>
      </w:tr>
      <w:tr w:rsidR="007D206B" w:rsidTr="0030562B">
        <w:trPr>
          <w:trHeight w:val="300"/>
        </w:trPr>
        <w:tc>
          <w:tcPr>
            <w:tcW w:w="1050" w:type="dxa"/>
            <w:noWrap/>
            <w:hideMark/>
          </w:tcPr>
          <w:p w:rsidR="007D206B" w:rsidRDefault="007D206B" w:rsidP="0030562B">
            <w:pPr>
              <w:pStyle w:val="TableBodyText"/>
              <w:spacing w:before="0" w:after="0"/>
              <w:jc w:val="right"/>
            </w:pPr>
            <w:r>
              <w:t>1</w:t>
            </w:r>
          </w:p>
        </w:tc>
        <w:tc>
          <w:tcPr>
            <w:tcW w:w="7345" w:type="dxa"/>
            <w:noWrap/>
            <w:hideMark/>
          </w:tcPr>
          <w:p w:rsidR="007D206B" w:rsidRDefault="007D206B" w:rsidP="0030562B">
            <w:pPr>
              <w:pStyle w:val="TableBodyText"/>
              <w:spacing w:before="0" w:after="0"/>
            </w:pPr>
            <w:r>
              <w:t>Value. The parameter value is specified in the query.</w:t>
            </w:r>
          </w:p>
        </w:tc>
      </w:tr>
      <w:tr w:rsidR="007D206B" w:rsidTr="0030562B">
        <w:trPr>
          <w:trHeight w:val="300"/>
        </w:trPr>
        <w:tc>
          <w:tcPr>
            <w:tcW w:w="1050" w:type="dxa"/>
            <w:noWrap/>
            <w:hideMark/>
          </w:tcPr>
          <w:p w:rsidR="007D206B" w:rsidRDefault="007D206B" w:rsidP="0030562B">
            <w:pPr>
              <w:pStyle w:val="TableBodyText"/>
              <w:spacing w:before="0" w:after="0"/>
              <w:jc w:val="right"/>
            </w:pPr>
            <w:r>
              <w:t>2</w:t>
            </w:r>
          </w:p>
        </w:tc>
        <w:tc>
          <w:tcPr>
            <w:tcW w:w="7345" w:type="dxa"/>
            <w:noWrap/>
            <w:hideMark/>
          </w:tcPr>
          <w:p w:rsidR="007D206B" w:rsidRDefault="007D206B" w:rsidP="0030562B">
            <w:pPr>
              <w:pStyle w:val="TableBodyText"/>
              <w:spacing w:before="0" w:after="0"/>
            </w:pPr>
            <w:r>
              <w:t>Reference. The parameter value is specified in a cell.</w:t>
            </w:r>
          </w:p>
        </w:tc>
      </w:tr>
    </w:tbl>
    <w:p w:rsidR="007D206B" w:rsidRDefault="007D206B" w:rsidP="007D206B"/>
    <w:p w:rsidR="007D206B" w:rsidRDefault="007D206B" w:rsidP="007D206B">
      <w:pPr>
        <w:pStyle w:val="Definition-Field"/>
      </w:pPr>
      <w:r>
        <w:rPr>
          <w:b/>
        </w:rPr>
        <w:t xml:space="preserve">A - unused1 (1 bit): </w:t>
      </w:r>
      <w:r>
        <w:t xml:space="preserve"> Undefined and MUST be ignored.</w:t>
      </w:r>
    </w:p>
    <w:p w:rsidR="007D206B" w:rsidRDefault="007D206B" w:rsidP="007D206B">
      <w:pPr>
        <w:pStyle w:val="Definition-Field"/>
      </w:pPr>
      <w:r>
        <w:rPr>
          <w:b/>
        </w:rPr>
        <w:t xml:space="preserve">B - fNonDefaultName (1 bit): </w:t>
      </w:r>
      <w:r>
        <w:t xml:space="preserve">A bit that specifies whether to use the default prompt if </w:t>
      </w:r>
      <w:r>
        <w:rPr>
          <w:b/>
        </w:rPr>
        <w:t>pbt</w:t>
      </w:r>
      <w:r>
        <w:t xml:space="preserve"> is equal to 0. MUST be a value from the following table:</w:t>
      </w:r>
    </w:p>
    <w:tbl>
      <w:tblPr>
        <w:tblStyle w:val="Table-ShadedHeaderIndented"/>
        <w:tblW w:w="0" w:type="auto"/>
        <w:tblLook w:val="04A0" w:firstRow="1" w:lastRow="0" w:firstColumn="1" w:lastColumn="0" w:noHBand="0" w:noVBand="1"/>
      </w:tblPr>
      <w:tblGrid>
        <w:gridCol w:w="1098"/>
        <w:gridCol w:w="775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098" w:type="dxa"/>
          </w:tcPr>
          <w:p w:rsidR="007D206B" w:rsidRDefault="007D206B" w:rsidP="0030562B">
            <w:pPr>
              <w:pStyle w:val="TableHeaderText"/>
              <w:spacing w:before="0" w:after="0"/>
            </w:pPr>
            <w:r>
              <w:t>Value</w:t>
            </w:r>
          </w:p>
        </w:tc>
        <w:tc>
          <w:tcPr>
            <w:tcW w:w="7758" w:type="dxa"/>
          </w:tcPr>
          <w:p w:rsidR="007D206B" w:rsidRDefault="007D206B" w:rsidP="0030562B">
            <w:pPr>
              <w:pStyle w:val="TableHeaderText"/>
              <w:spacing w:before="0" w:after="0"/>
            </w:pPr>
            <w:r>
              <w:t>Meaning</w:t>
            </w:r>
          </w:p>
        </w:tc>
      </w:tr>
      <w:tr w:rsidR="007D206B" w:rsidTr="0030562B">
        <w:trPr>
          <w:trHeight w:val="300"/>
        </w:trPr>
        <w:tc>
          <w:tcPr>
            <w:tcW w:w="1098" w:type="dxa"/>
            <w:noWrap/>
            <w:hideMark/>
          </w:tcPr>
          <w:p w:rsidR="007D206B" w:rsidRDefault="007D206B" w:rsidP="0030562B">
            <w:pPr>
              <w:pStyle w:val="TableBodyText"/>
              <w:spacing w:before="0" w:after="0"/>
              <w:jc w:val="right"/>
            </w:pPr>
            <w:r>
              <w:t>0</w:t>
            </w:r>
          </w:p>
        </w:tc>
        <w:tc>
          <w:tcPr>
            <w:tcW w:w="7758" w:type="dxa"/>
            <w:noWrap/>
            <w:hideMark/>
          </w:tcPr>
          <w:p w:rsidR="007D206B" w:rsidRDefault="007D206B" w:rsidP="0030562B">
            <w:pPr>
              <w:pStyle w:val="TableBodyText"/>
              <w:spacing w:before="0" w:after="0"/>
            </w:pPr>
            <w:r>
              <w:t>User entered prompt is used</w:t>
            </w:r>
          </w:p>
        </w:tc>
      </w:tr>
      <w:tr w:rsidR="007D206B" w:rsidTr="0030562B">
        <w:trPr>
          <w:trHeight w:val="300"/>
        </w:trPr>
        <w:tc>
          <w:tcPr>
            <w:tcW w:w="1098" w:type="dxa"/>
            <w:noWrap/>
            <w:hideMark/>
          </w:tcPr>
          <w:p w:rsidR="007D206B" w:rsidRDefault="007D206B" w:rsidP="0030562B">
            <w:pPr>
              <w:pStyle w:val="TableBodyText"/>
              <w:spacing w:before="0" w:after="0"/>
              <w:jc w:val="right"/>
            </w:pPr>
            <w:r>
              <w:t>1</w:t>
            </w:r>
          </w:p>
        </w:tc>
        <w:tc>
          <w:tcPr>
            <w:tcW w:w="7758" w:type="dxa"/>
            <w:noWrap/>
            <w:hideMark/>
          </w:tcPr>
          <w:p w:rsidR="007D206B" w:rsidRDefault="007D206B" w:rsidP="0030562B">
            <w:pPr>
              <w:pStyle w:val="TableBodyText"/>
              <w:spacing w:before="0" w:after="0"/>
            </w:pPr>
            <w:r>
              <w:t>Application’s default prompt is used</w:t>
            </w:r>
          </w:p>
        </w:tc>
      </w:tr>
    </w:tbl>
    <w:p w:rsidR="007D206B" w:rsidRDefault="007D206B" w:rsidP="007D206B"/>
    <w:p w:rsidR="007D206B" w:rsidRDefault="007D206B" w:rsidP="007D206B">
      <w:pPr>
        <w:pStyle w:val="Definition-Field"/>
      </w:pPr>
      <w:r>
        <w:rPr>
          <w:b/>
        </w:rPr>
        <w:t xml:space="preserve">unused2 (12 bits): </w:t>
      </w:r>
      <w:r>
        <w:t xml:space="preserve"> Undefined and MUST be ignored.</w:t>
      </w:r>
    </w:p>
    <w:p w:rsidR="007D206B" w:rsidRDefault="007D206B" w:rsidP="007D206B">
      <w:pPr>
        <w:pStyle w:val="Definition-Field"/>
      </w:pPr>
      <w:r>
        <w:rPr>
          <w:b/>
        </w:rPr>
        <w:t xml:space="preserve">grbit (2 bytes): </w:t>
      </w:r>
      <w:r>
        <w:t xml:space="preserve">An unsigned integer that specifies the type of data that follows this structure as specified in the following table or the presence of a Boolean value in </w:t>
      </w:r>
      <w:r>
        <w:rPr>
          <w:b/>
        </w:rPr>
        <w:t xml:space="preserve">fVal </w:t>
      </w:r>
      <w:r>
        <w:t>if</w:t>
      </w:r>
      <w:r>
        <w:rPr>
          <w:b/>
        </w:rPr>
        <w:t xml:space="preserve"> pbt </w:t>
      </w:r>
      <w:r>
        <w:t>equals 1</w:t>
      </w:r>
      <w:r>
        <w:rPr>
          <w:b/>
        </w:rPr>
        <w:t xml:space="preserve">. </w:t>
      </w:r>
      <w:r>
        <w:t xml:space="preserve">MUST be a value from the following table if </w:t>
      </w:r>
      <w:r>
        <w:rPr>
          <w:b/>
        </w:rPr>
        <w:t>pbt</w:t>
      </w:r>
      <w:r>
        <w:t xml:space="preserve"> equals 1:</w:t>
      </w:r>
    </w:p>
    <w:tbl>
      <w:tblPr>
        <w:tblStyle w:val="Table-ShadedHeaderIndented"/>
        <w:tblW w:w="0" w:type="auto"/>
        <w:tblLook w:val="04A0" w:firstRow="1" w:lastRow="0" w:firstColumn="1" w:lastColumn="0" w:noHBand="0" w:noVBand="1"/>
      </w:tblPr>
      <w:tblGrid>
        <w:gridCol w:w="1098"/>
        <w:gridCol w:w="775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098" w:type="dxa"/>
          </w:tcPr>
          <w:p w:rsidR="007D206B" w:rsidRDefault="007D206B" w:rsidP="0030562B">
            <w:pPr>
              <w:pStyle w:val="TableHeaderText"/>
              <w:spacing w:before="0" w:after="0"/>
            </w:pPr>
            <w:r>
              <w:t>Value</w:t>
            </w:r>
          </w:p>
        </w:tc>
        <w:tc>
          <w:tcPr>
            <w:tcW w:w="7758" w:type="dxa"/>
          </w:tcPr>
          <w:p w:rsidR="007D206B" w:rsidRDefault="007D206B" w:rsidP="0030562B">
            <w:pPr>
              <w:pStyle w:val="TableHeaderText"/>
              <w:spacing w:before="0" w:after="0"/>
            </w:pPr>
            <w:r>
              <w:t>Meaning</w:t>
            </w:r>
          </w:p>
        </w:tc>
      </w:tr>
      <w:tr w:rsidR="007D206B" w:rsidTr="0030562B">
        <w:trPr>
          <w:trHeight w:val="300"/>
        </w:trPr>
        <w:tc>
          <w:tcPr>
            <w:tcW w:w="1098" w:type="dxa"/>
            <w:noWrap/>
            <w:hideMark/>
          </w:tcPr>
          <w:p w:rsidR="007D206B" w:rsidRDefault="007D206B" w:rsidP="0030562B">
            <w:pPr>
              <w:pStyle w:val="TableBodyText"/>
              <w:spacing w:before="0" w:after="0"/>
              <w:jc w:val="right"/>
            </w:pPr>
            <w:r>
              <w:t>0x001</w:t>
            </w:r>
          </w:p>
        </w:tc>
        <w:tc>
          <w:tcPr>
            <w:tcW w:w="7758" w:type="dxa"/>
            <w:noWrap/>
            <w:hideMark/>
          </w:tcPr>
          <w:p w:rsidR="007D206B" w:rsidRDefault="007D206B" w:rsidP="0030562B">
            <w:pPr>
              <w:pStyle w:val="TableBodyText"/>
              <w:spacing w:before="0" w:after="0"/>
            </w:pPr>
            <w:r>
              <w:t xml:space="preserve">Xnum (section </w:t>
            </w:r>
            <w:hyperlink w:anchor="Section_f4aa57255bb846a99fb57f0393070a4c" w:history="1">
              <w:r>
                <w:rPr>
                  <w:rStyle w:val="af5"/>
                </w:rPr>
                <w:t>2.5.342</w:t>
              </w:r>
            </w:hyperlink>
            <w:r>
              <w:t>)</w:t>
            </w:r>
          </w:p>
        </w:tc>
      </w:tr>
      <w:tr w:rsidR="007D206B" w:rsidTr="0030562B">
        <w:trPr>
          <w:trHeight w:val="300"/>
        </w:trPr>
        <w:tc>
          <w:tcPr>
            <w:tcW w:w="1098" w:type="dxa"/>
            <w:noWrap/>
            <w:hideMark/>
          </w:tcPr>
          <w:p w:rsidR="007D206B" w:rsidRDefault="007D206B" w:rsidP="0030562B">
            <w:pPr>
              <w:pStyle w:val="TableBodyText"/>
              <w:spacing w:before="0" w:after="0"/>
              <w:jc w:val="right"/>
            </w:pPr>
            <w:r>
              <w:t>0x002</w:t>
            </w:r>
          </w:p>
        </w:tc>
        <w:tc>
          <w:tcPr>
            <w:tcW w:w="7758" w:type="dxa"/>
            <w:noWrap/>
            <w:hideMark/>
          </w:tcPr>
          <w:p w:rsidR="007D206B" w:rsidRDefault="007D206B" w:rsidP="0030562B">
            <w:pPr>
              <w:pStyle w:val="TableBodyText"/>
              <w:spacing w:before="0" w:after="0"/>
            </w:pPr>
            <w:hyperlink w:anchor="Section_0b135d8b213f4d54970bd7a934a79f36" w:history="1">
              <w:r>
                <w:rPr>
                  <w:rStyle w:val="af5"/>
                </w:rPr>
                <w:t>SXString</w:t>
              </w:r>
            </w:hyperlink>
          </w:p>
        </w:tc>
      </w:tr>
      <w:tr w:rsidR="007D206B" w:rsidTr="0030562B">
        <w:trPr>
          <w:trHeight w:val="300"/>
        </w:trPr>
        <w:tc>
          <w:tcPr>
            <w:tcW w:w="1098" w:type="dxa"/>
            <w:noWrap/>
            <w:hideMark/>
          </w:tcPr>
          <w:p w:rsidR="007D206B" w:rsidRDefault="007D206B" w:rsidP="0030562B">
            <w:pPr>
              <w:pStyle w:val="TableBodyText"/>
              <w:spacing w:before="0" w:after="0"/>
              <w:jc w:val="right"/>
            </w:pPr>
            <w:r>
              <w:t>0x004</w:t>
            </w:r>
          </w:p>
        </w:tc>
        <w:tc>
          <w:tcPr>
            <w:tcW w:w="7758" w:type="dxa"/>
            <w:noWrap/>
            <w:hideMark/>
          </w:tcPr>
          <w:p w:rsidR="007D206B" w:rsidRDefault="007D206B" w:rsidP="0030562B">
            <w:pPr>
              <w:pStyle w:val="TableBodyText"/>
              <w:spacing w:before="0" w:after="0"/>
            </w:pPr>
            <w:r>
              <w:t xml:space="preserve">Boolean (section </w:t>
            </w:r>
            <w:hyperlink w:anchor="Section_ae6bc85a10f94f2d868842913466c971" w:history="1">
              <w:r>
                <w:rPr>
                  <w:rStyle w:val="af5"/>
                </w:rPr>
                <w:t>2.5.14</w:t>
              </w:r>
            </w:hyperlink>
            <w:r>
              <w:t xml:space="preserve">) value in </w:t>
            </w:r>
            <w:r>
              <w:rPr>
                <w:b/>
              </w:rPr>
              <w:t>fVal.</w:t>
            </w:r>
          </w:p>
        </w:tc>
      </w:tr>
      <w:tr w:rsidR="007D206B" w:rsidTr="0030562B">
        <w:trPr>
          <w:trHeight w:val="300"/>
        </w:trPr>
        <w:tc>
          <w:tcPr>
            <w:tcW w:w="1098" w:type="dxa"/>
            <w:noWrap/>
          </w:tcPr>
          <w:p w:rsidR="007D206B" w:rsidRDefault="007D206B" w:rsidP="0030562B">
            <w:pPr>
              <w:pStyle w:val="TableBodyText"/>
              <w:spacing w:before="0" w:after="0"/>
              <w:jc w:val="right"/>
            </w:pPr>
            <w:r>
              <w:t>0x800</w:t>
            </w:r>
          </w:p>
        </w:tc>
        <w:tc>
          <w:tcPr>
            <w:tcW w:w="7758" w:type="dxa"/>
            <w:noWrap/>
          </w:tcPr>
          <w:p w:rsidR="007D206B" w:rsidRDefault="007D206B" w:rsidP="0030562B">
            <w:pPr>
              <w:pStyle w:val="TableBodyText"/>
            </w:pPr>
            <w:r>
              <w:t>4 byte unsigned integer</w:t>
            </w:r>
          </w:p>
        </w:tc>
      </w:tr>
    </w:tbl>
    <w:p w:rsidR="007D206B" w:rsidRDefault="007D206B" w:rsidP="007D206B"/>
    <w:p w:rsidR="007D206B" w:rsidRDefault="007D206B" w:rsidP="007D206B">
      <w:pPr>
        <w:pStyle w:val="Definition-Field"/>
      </w:pPr>
      <w:r>
        <w:rPr>
          <w:b/>
        </w:rPr>
        <w:t xml:space="preserve">fVal (2 bytes): </w:t>
      </w:r>
      <w:r>
        <w:t xml:space="preserve">A Boolean that specifies value such that if </w:t>
      </w:r>
      <w:r>
        <w:rPr>
          <w:b/>
        </w:rPr>
        <w:t xml:space="preserve">pbt </w:t>
      </w:r>
      <w:r>
        <w:t xml:space="preserve">equals 1 and </w:t>
      </w:r>
      <w:r>
        <w:rPr>
          <w:b/>
        </w:rPr>
        <w:t xml:space="preserve">grbit </w:t>
      </w:r>
      <w:r>
        <w:t xml:space="preserve">equals 4. MUST be equal to 0 or 1 if </w:t>
      </w:r>
      <w:r>
        <w:rPr>
          <w:b/>
        </w:rPr>
        <w:t>pbt</w:t>
      </w:r>
      <w:r>
        <w:t xml:space="preserve"> equals 1 and </w:t>
      </w:r>
      <w:r>
        <w:rPr>
          <w:b/>
        </w:rPr>
        <w:t>grbit</w:t>
      </w:r>
      <w:r>
        <w:t xml:space="preserve"> equals 4. MUST be ignored if </w:t>
      </w:r>
      <w:r>
        <w:rPr>
          <w:b/>
        </w:rPr>
        <w:t>pbt</w:t>
      </w:r>
      <w:r>
        <w:t xml:space="preserve"> is not equal to 1 or </w:t>
      </w:r>
      <w:r>
        <w:rPr>
          <w:b/>
        </w:rPr>
        <w:t>grbit</w:t>
      </w:r>
      <w:r>
        <w:t xml:space="preserve"> is not equal to 4.</w:t>
      </w:r>
    </w:p>
    <w:p w:rsidR="007D206B" w:rsidRDefault="007D206B" w:rsidP="007D206B">
      <w:pPr>
        <w:pStyle w:val="31"/>
        <w:numPr>
          <w:ilvl w:val="0"/>
          <w:numId w:val="0"/>
        </w:numPr>
        <w:tabs>
          <w:tab w:val="left" w:pos="720"/>
        </w:tabs>
        <w:ind w:left="720" w:hanging="720"/>
      </w:pPr>
      <w:bookmarkStart w:id="812" w:name="section_a795978bfa7845788e2dc07d78edae0e"/>
      <w:bookmarkStart w:id="813" w:name="_Toc500759816"/>
      <w:r>
        <w:t>2.5.198</w:t>
      </w:r>
      <w:r>
        <w:tab/>
        <w:t>Parsed Expressions</w:t>
      </w:r>
      <w:bookmarkEnd w:id="812"/>
      <w:bookmarkEnd w:id="813"/>
    </w:p>
    <w:p w:rsidR="007D206B" w:rsidRDefault="007D206B" w:rsidP="007D206B">
      <w:pPr>
        <w:pStyle w:val="41"/>
        <w:numPr>
          <w:ilvl w:val="0"/>
          <w:numId w:val="0"/>
        </w:numPr>
        <w:tabs>
          <w:tab w:val="left" w:pos="864"/>
        </w:tabs>
        <w:ind w:left="864" w:hanging="864"/>
      </w:pPr>
      <w:bookmarkStart w:id="814" w:name="Section_242bcf20047b43aaad589a7288545cbc"/>
      <w:bookmarkStart w:id="815" w:name="ArrayParsedFormula"/>
      <w:bookmarkStart w:id="816" w:name="_Toc500759817"/>
      <w:r>
        <w:t>2.5.198.1</w:t>
      </w:r>
      <w:r>
        <w:tab/>
        <w:t>ArrayParsedFormula</w:t>
      </w:r>
      <w:bookmarkEnd w:id="814"/>
      <w:bookmarkEnd w:id="815"/>
      <w:bookmarkEnd w:id="816"/>
      <w:r>
        <w:fldChar w:fldCharType="begin"/>
      </w:r>
      <w:r>
        <w:instrText xml:space="preserve"> XE "Structures:ArrayParsedFormula" </w:instrText>
      </w:r>
      <w:r>
        <w:fldChar w:fldCharType="end"/>
      </w:r>
      <w:r>
        <w:fldChar w:fldCharType="begin"/>
      </w:r>
      <w:r>
        <w:instrText xml:space="preserve"> XE "ArrayParsedFormula" </w:instrText>
      </w:r>
      <w:r>
        <w:fldChar w:fldCharType="end"/>
      </w:r>
      <w:r>
        <w:fldChar w:fldCharType="begin"/>
      </w:r>
      <w:r>
        <w:instrText xml:space="preserve"> XE "Details:ArrayParsedFormula structure" </w:instrText>
      </w:r>
      <w:r>
        <w:fldChar w:fldCharType="end"/>
      </w:r>
      <w:r>
        <w:fldChar w:fldCharType="begin"/>
      </w:r>
      <w:r>
        <w:instrText xml:space="preserve"> XE "Parsed expressions:ArrayParsedFormula" </w:instrText>
      </w:r>
      <w:r>
        <w:fldChar w:fldCharType="end"/>
      </w:r>
    </w:p>
    <w:p w:rsidR="007D206B" w:rsidRDefault="007D206B" w:rsidP="007D206B">
      <w:r>
        <w:t xml:space="preserve">The </w:t>
      </w:r>
      <w:r>
        <w:rPr>
          <w:b/>
        </w:rPr>
        <w:t>ArrayParsedFormula</w:t>
      </w:r>
      <w:r>
        <w:t xml:space="preserve"> structure specifies an array formula (section </w:t>
      </w:r>
      <w:hyperlink w:anchor="Section_e7625cc83da94154b44949cf1bbd9703" w:history="1">
        <w:r>
          <w:rPr>
            <w:rStyle w:val="af5"/>
          </w:rPr>
          <w:t>2.2.2</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cce</w:t>
            </w:r>
          </w:p>
        </w:tc>
        <w:tc>
          <w:tcPr>
            <w:tcW w:w="4320" w:type="dxa"/>
            <w:gridSpan w:val="16"/>
          </w:tcPr>
          <w:p w:rsidR="007D206B" w:rsidRDefault="007D206B" w:rsidP="0030562B">
            <w:pPr>
              <w:pStyle w:val="PacketDiagramBodyText"/>
            </w:pPr>
            <w:r>
              <w:t>rgce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rgcb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cce (2 bytes): </w:t>
      </w:r>
      <w:r>
        <w:t xml:space="preserve">An unsigned integer that specifies the length of </w:t>
      </w:r>
      <w:r>
        <w:rPr>
          <w:b/>
        </w:rPr>
        <w:t>rgce</w:t>
      </w:r>
      <w:r>
        <w:t xml:space="preserve"> in bytes. MUST be greater than 0.</w:t>
      </w:r>
    </w:p>
    <w:p w:rsidR="007D206B" w:rsidRDefault="007D206B" w:rsidP="007D206B">
      <w:pPr>
        <w:pStyle w:val="Definition-Field"/>
      </w:pPr>
      <w:r>
        <w:rPr>
          <w:b/>
        </w:rPr>
        <w:t xml:space="preserve">rgce (variable): </w:t>
      </w:r>
      <w:r>
        <w:t xml:space="preserve">An </w:t>
      </w:r>
      <w:hyperlink w:anchor="Section_6cdf7d38d08c4e56bd2f6c82b8da752e" w:history="1">
        <w:r>
          <w:rPr>
            <w:rStyle w:val="af5"/>
          </w:rPr>
          <w:t>Rgce</w:t>
        </w:r>
      </w:hyperlink>
      <w:r>
        <w:t xml:space="preserve"> that specifies the sequence of </w:t>
      </w:r>
      <w:hyperlink w:anchor="Section_9310c3bbd73f4db0834228e1e0fcb68f" w:history="1">
        <w:r>
          <w:t>Ptg</w:t>
        </w:r>
      </w:hyperlink>
      <w:r>
        <w:t xml:space="preserve">s for the formula (section 2.2.2). MUST NOT contain </w:t>
      </w:r>
      <w:hyperlink w:anchor="Section_f9aa266ff1e94341a232e9f7ec94b8f1" w:history="1">
        <w:r>
          <w:rPr>
            <w:rStyle w:val="af5"/>
          </w:rPr>
          <w:t>PtgExp</w:t>
        </w:r>
      </w:hyperlink>
      <w:r>
        <w:t xml:space="preserve">, </w:t>
      </w:r>
      <w:hyperlink w:anchor="Section_5b2a3be17d984632ac94671c44d442c7" w:history="1">
        <w:r>
          <w:rPr>
            <w:rStyle w:val="af5"/>
          </w:rPr>
          <w:t>PtgTbl</w:t>
        </w:r>
      </w:hyperlink>
      <w:r>
        <w:t xml:space="preserve">, </w:t>
      </w:r>
      <w:hyperlink w:anchor="Section_bf3b872bba114489a94ae3937f1bb032" w:history="1">
        <w:r>
          <w:rPr>
            <w:rStyle w:val="af5"/>
          </w:rPr>
          <w:t>PtgRefN</w:t>
        </w:r>
      </w:hyperlink>
      <w:r>
        <w:t xml:space="preserve">, </w:t>
      </w:r>
      <w:hyperlink w:anchor="Section_f2c8529a25b14c75838ba48ef6384f86" w:history="1">
        <w:r>
          <w:rPr>
            <w:rStyle w:val="af5"/>
          </w:rPr>
          <w:t>PtgAreaN</w:t>
        </w:r>
      </w:hyperlink>
      <w:r>
        <w:t xml:space="preserve">, or </w:t>
      </w:r>
      <w:hyperlink w:anchor="Section_aa0ebf5c29d24ec5863946f844e7647d" w:history="1">
        <w:r>
          <w:rPr>
            <w:rStyle w:val="af5"/>
          </w:rPr>
          <w:t>PtgSxName</w:t>
        </w:r>
      </w:hyperlink>
      <w:r>
        <w:t>.</w:t>
      </w:r>
    </w:p>
    <w:p w:rsidR="007D206B" w:rsidRDefault="007D206B" w:rsidP="007D206B">
      <w:pPr>
        <w:pStyle w:val="Definition-Field"/>
      </w:pPr>
      <w:r>
        <w:rPr>
          <w:b/>
        </w:rPr>
        <w:t xml:space="preserve">rgcb (variable): </w:t>
      </w:r>
      <w:r>
        <w:t xml:space="preserve"> An </w:t>
      </w:r>
      <w:hyperlink w:anchor="Section_70f743b2a8534c5788be8af637ac6e43" w:history="1">
        <w:r>
          <w:rPr>
            <w:rStyle w:val="af5"/>
          </w:rPr>
          <w:t>RgbExtra</w:t>
        </w:r>
      </w:hyperlink>
      <w:r>
        <w:t xml:space="preserve"> that specifies ancillary data for the formula. </w:t>
      </w:r>
    </w:p>
    <w:p w:rsidR="007D206B" w:rsidRDefault="007D206B" w:rsidP="007D206B">
      <w:pPr>
        <w:pStyle w:val="41"/>
        <w:numPr>
          <w:ilvl w:val="0"/>
          <w:numId w:val="0"/>
        </w:numPr>
        <w:tabs>
          <w:tab w:val="left" w:pos="864"/>
        </w:tabs>
        <w:ind w:left="864" w:hanging="864"/>
      </w:pPr>
      <w:bookmarkStart w:id="817" w:name="Section_91beb411d1754c4eb65fe3bfbc53064c"/>
      <w:bookmarkStart w:id="818" w:name="BErr"/>
      <w:bookmarkStart w:id="819" w:name="_Toc500759818"/>
      <w:r>
        <w:t>2.5.198.2</w:t>
      </w:r>
      <w:r>
        <w:tab/>
        <w:t>BErr</w:t>
      </w:r>
      <w:bookmarkEnd w:id="817"/>
      <w:bookmarkEnd w:id="818"/>
      <w:bookmarkEnd w:id="819"/>
      <w:r>
        <w:fldChar w:fldCharType="begin"/>
      </w:r>
      <w:r>
        <w:instrText xml:space="preserve"> XE "Structures:BErr" </w:instrText>
      </w:r>
      <w:r>
        <w:fldChar w:fldCharType="end"/>
      </w:r>
      <w:r>
        <w:fldChar w:fldCharType="begin"/>
      </w:r>
      <w:r>
        <w:instrText xml:space="preserve"> XE "BErr" </w:instrText>
      </w:r>
      <w:r>
        <w:fldChar w:fldCharType="end"/>
      </w:r>
      <w:r>
        <w:fldChar w:fldCharType="begin"/>
      </w:r>
      <w:r>
        <w:instrText xml:space="preserve"> XE "Details:BErr structure" </w:instrText>
      </w:r>
      <w:r>
        <w:fldChar w:fldCharType="end"/>
      </w:r>
      <w:r>
        <w:fldChar w:fldCharType="begin"/>
      </w:r>
      <w:r>
        <w:instrText xml:space="preserve"> XE "Parsed expressions:BErr" </w:instrText>
      </w:r>
      <w:r>
        <w:fldChar w:fldCharType="end"/>
      </w:r>
    </w:p>
    <w:p w:rsidR="007D206B" w:rsidRDefault="007D206B" w:rsidP="007D206B">
      <w:r>
        <w:t xml:space="preserve">The </w:t>
      </w:r>
      <w:r>
        <w:rPr>
          <w:b/>
        </w:rPr>
        <w:t xml:space="preserve">BErr </w:t>
      </w:r>
      <w:r>
        <w:t>structure is a 1 byte unsigned integer that specifies an error. MUST be a value from the following table:</w:t>
      </w:r>
    </w:p>
    <w:tbl>
      <w:tblPr>
        <w:tblStyle w:val="Table-ShadedHeader"/>
        <w:tblW w:w="0" w:type="auto"/>
        <w:tblLook w:val="06A0" w:firstRow="1" w:lastRow="0" w:firstColumn="1" w:lastColumn="0" w:noHBand="1" w:noVBand="1"/>
      </w:tblPr>
      <w:tblGrid>
        <w:gridCol w:w="1098"/>
        <w:gridCol w:w="775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098" w:type="dxa"/>
            <w:shd w:val="clear" w:color="auto" w:fill="74D280" w:themeFill="background1" w:themeFillShade="BF"/>
          </w:tcPr>
          <w:p w:rsidR="007D206B" w:rsidRDefault="007D206B" w:rsidP="0030562B">
            <w:pPr>
              <w:pStyle w:val="TableHeaderText"/>
              <w:spacing w:before="0" w:after="0"/>
            </w:pPr>
            <w:r>
              <w:t>Value</w:t>
            </w:r>
          </w:p>
        </w:tc>
        <w:tc>
          <w:tcPr>
            <w:tcW w:w="7758" w:type="dxa"/>
            <w:shd w:val="clear" w:color="auto" w:fill="74D280" w:themeFill="background1" w:themeFillShade="BF"/>
          </w:tcPr>
          <w:p w:rsidR="007D206B" w:rsidRDefault="007D206B" w:rsidP="0030562B">
            <w:pPr>
              <w:pStyle w:val="TableHeaderText"/>
              <w:spacing w:before="0" w:after="0"/>
            </w:pPr>
            <w:r>
              <w:t>Meaning</w:t>
            </w:r>
          </w:p>
        </w:tc>
      </w:tr>
      <w:tr w:rsidR="007D206B" w:rsidTr="0030562B">
        <w:tc>
          <w:tcPr>
            <w:tcW w:w="1098" w:type="dxa"/>
          </w:tcPr>
          <w:p w:rsidR="007D206B" w:rsidRDefault="007D206B" w:rsidP="0030562B">
            <w:pPr>
              <w:pStyle w:val="TableBodyText"/>
              <w:spacing w:before="0" w:after="0"/>
            </w:pPr>
            <w:r>
              <w:t>0x00</w:t>
            </w:r>
          </w:p>
        </w:tc>
        <w:tc>
          <w:tcPr>
            <w:tcW w:w="7758" w:type="dxa"/>
          </w:tcPr>
          <w:p w:rsidR="007D206B" w:rsidRDefault="007D206B" w:rsidP="0030562B">
            <w:pPr>
              <w:pStyle w:val="TableBodyText"/>
              <w:spacing w:before="0" w:after="0"/>
            </w:pPr>
            <w:r>
              <w:t>#NULL!</w:t>
            </w:r>
          </w:p>
        </w:tc>
      </w:tr>
      <w:tr w:rsidR="007D206B" w:rsidTr="0030562B">
        <w:tc>
          <w:tcPr>
            <w:tcW w:w="1098" w:type="dxa"/>
          </w:tcPr>
          <w:p w:rsidR="007D206B" w:rsidRDefault="007D206B" w:rsidP="0030562B">
            <w:pPr>
              <w:pStyle w:val="TableBodyText"/>
              <w:spacing w:before="0" w:after="0"/>
            </w:pPr>
            <w:r>
              <w:t>0x07</w:t>
            </w:r>
          </w:p>
        </w:tc>
        <w:tc>
          <w:tcPr>
            <w:tcW w:w="7758" w:type="dxa"/>
          </w:tcPr>
          <w:p w:rsidR="007D206B" w:rsidRDefault="007D206B" w:rsidP="0030562B">
            <w:pPr>
              <w:pStyle w:val="TableBodyText"/>
              <w:spacing w:before="0" w:after="0"/>
            </w:pPr>
            <w:r>
              <w:t>#DIV/0!</w:t>
            </w:r>
          </w:p>
        </w:tc>
      </w:tr>
      <w:tr w:rsidR="007D206B" w:rsidTr="0030562B">
        <w:tc>
          <w:tcPr>
            <w:tcW w:w="1098" w:type="dxa"/>
          </w:tcPr>
          <w:p w:rsidR="007D206B" w:rsidRDefault="007D206B" w:rsidP="0030562B">
            <w:pPr>
              <w:pStyle w:val="TableBodyText"/>
              <w:spacing w:before="0" w:after="0"/>
            </w:pPr>
            <w:r>
              <w:t>0x0F</w:t>
            </w:r>
          </w:p>
        </w:tc>
        <w:tc>
          <w:tcPr>
            <w:tcW w:w="7758" w:type="dxa"/>
          </w:tcPr>
          <w:p w:rsidR="007D206B" w:rsidRDefault="007D206B" w:rsidP="0030562B">
            <w:pPr>
              <w:pStyle w:val="TableBodyText"/>
              <w:spacing w:before="0" w:after="0"/>
            </w:pPr>
            <w:r>
              <w:t>#VALUE!</w:t>
            </w:r>
          </w:p>
        </w:tc>
      </w:tr>
      <w:tr w:rsidR="007D206B" w:rsidTr="0030562B">
        <w:tc>
          <w:tcPr>
            <w:tcW w:w="1098" w:type="dxa"/>
          </w:tcPr>
          <w:p w:rsidR="007D206B" w:rsidRDefault="007D206B" w:rsidP="0030562B">
            <w:pPr>
              <w:pStyle w:val="TableBodyText"/>
              <w:spacing w:before="0" w:after="0"/>
            </w:pPr>
            <w:r>
              <w:t>0x17</w:t>
            </w:r>
          </w:p>
        </w:tc>
        <w:tc>
          <w:tcPr>
            <w:tcW w:w="7758" w:type="dxa"/>
          </w:tcPr>
          <w:p w:rsidR="007D206B" w:rsidRDefault="007D206B" w:rsidP="0030562B">
            <w:pPr>
              <w:pStyle w:val="TableBodyText"/>
              <w:spacing w:before="0" w:after="0"/>
            </w:pPr>
            <w:r>
              <w:t>#REF!</w:t>
            </w:r>
          </w:p>
        </w:tc>
      </w:tr>
      <w:tr w:rsidR="007D206B" w:rsidTr="0030562B">
        <w:tc>
          <w:tcPr>
            <w:tcW w:w="1098" w:type="dxa"/>
          </w:tcPr>
          <w:p w:rsidR="007D206B" w:rsidRDefault="007D206B" w:rsidP="0030562B">
            <w:pPr>
              <w:pStyle w:val="TableBodyText"/>
              <w:spacing w:before="0" w:after="0"/>
            </w:pPr>
            <w:r>
              <w:t>0x1D</w:t>
            </w:r>
          </w:p>
        </w:tc>
        <w:tc>
          <w:tcPr>
            <w:tcW w:w="7758" w:type="dxa"/>
          </w:tcPr>
          <w:p w:rsidR="007D206B" w:rsidRDefault="007D206B" w:rsidP="0030562B">
            <w:pPr>
              <w:pStyle w:val="TableBodyText"/>
              <w:spacing w:before="0" w:after="0"/>
            </w:pPr>
            <w:r>
              <w:t>#NAME?</w:t>
            </w:r>
          </w:p>
        </w:tc>
      </w:tr>
      <w:tr w:rsidR="007D206B" w:rsidTr="0030562B">
        <w:tc>
          <w:tcPr>
            <w:tcW w:w="1098" w:type="dxa"/>
          </w:tcPr>
          <w:p w:rsidR="007D206B" w:rsidRDefault="007D206B" w:rsidP="0030562B">
            <w:pPr>
              <w:pStyle w:val="TableBodyText"/>
              <w:spacing w:before="0" w:after="0"/>
            </w:pPr>
            <w:r>
              <w:t>0x24</w:t>
            </w:r>
          </w:p>
        </w:tc>
        <w:tc>
          <w:tcPr>
            <w:tcW w:w="7758" w:type="dxa"/>
          </w:tcPr>
          <w:p w:rsidR="007D206B" w:rsidRDefault="007D206B" w:rsidP="0030562B">
            <w:pPr>
              <w:pStyle w:val="TableBodyText"/>
              <w:spacing w:before="0" w:after="0"/>
            </w:pPr>
            <w:r>
              <w:t>#NUM!</w:t>
            </w:r>
          </w:p>
        </w:tc>
      </w:tr>
      <w:tr w:rsidR="007D206B" w:rsidTr="0030562B">
        <w:tc>
          <w:tcPr>
            <w:tcW w:w="1098" w:type="dxa"/>
          </w:tcPr>
          <w:p w:rsidR="007D206B" w:rsidRDefault="007D206B" w:rsidP="0030562B">
            <w:pPr>
              <w:pStyle w:val="TableBodyText"/>
              <w:spacing w:before="0" w:after="0"/>
            </w:pPr>
            <w:r>
              <w:t>0x2A</w:t>
            </w:r>
          </w:p>
        </w:tc>
        <w:tc>
          <w:tcPr>
            <w:tcW w:w="7758" w:type="dxa"/>
          </w:tcPr>
          <w:p w:rsidR="007D206B" w:rsidRDefault="007D206B" w:rsidP="0030562B">
            <w:pPr>
              <w:pStyle w:val="TableBodyText"/>
              <w:spacing w:before="0" w:after="0"/>
            </w:pPr>
            <w:r>
              <w:t>#N/A</w:t>
            </w:r>
          </w:p>
        </w:tc>
      </w:tr>
    </w:tbl>
    <w:p w:rsidR="007D206B" w:rsidRDefault="007D206B" w:rsidP="007D206B"/>
    <w:p w:rsidR="007D206B" w:rsidRDefault="007D206B" w:rsidP="007D206B">
      <w:pPr>
        <w:pStyle w:val="41"/>
        <w:numPr>
          <w:ilvl w:val="0"/>
          <w:numId w:val="0"/>
        </w:numPr>
        <w:tabs>
          <w:tab w:val="left" w:pos="864"/>
        </w:tabs>
        <w:ind w:left="864" w:hanging="864"/>
      </w:pPr>
      <w:bookmarkStart w:id="820" w:name="Section_7dd67f0a671d4905b87b4cc07295e442"/>
      <w:bookmarkStart w:id="821" w:name="CellParsedFormula"/>
      <w:bookmarkStart w:id="822" w:name="_Toc500759819"/>
      <w:r>
        <w:t>2.5.198.3</w:t>
      </w:r>
      <w:r>
        <w:tab/>
        <w:t>CellParsedFormula</w:t>
      </w:r>
      <w:bookmarkEnd w:id="820"/>
      <w:bookmarkEnd w:id="821"/>
      <w:bookmarkEnd w:id="822"/>
      <w:r>
        <w:fldChar w:fldCharType="begin"/>
      </w:r>
      <w:r>
        <w:instrText xml:space="preserve"> XE "Structures:CellParsedFormula" </w:instrText>
      </w:r>
      <w:r>
        <w:fldChar w:fldCharType="end"/>
      </w:r>
      <w:r>
        <w:fldChar w:fldCharType="begin"/>
      </w:r>
      <w:r>
        <w:instrText xml:space="preserve"> XE "CellParsedFormula" </w:instrText>
      </w:r>
      <w:r>
        <w:fldChar w:fldCharType="end"/>
      </w:r>
      <w:r>
        <w:fldChar w:fldCharType="begin"/>
      </w:r>
      <w:r>
        <w:instrText xml:space="preserve"> XE "Details:CellParsedFormula structure" </w:instrText>
      </w:r>
      <w:r>
        <w:fldChar w:fldCharType="end"/>
      </w:r>
      <w:r>
        <w:fldChar w:fldCharType="begin"/>
      </w:r>
      <w:r>
        <w:instrText xml:space="preserve"> XE "Parsed expressions:CellParsedFormula" </w:instrText>
      </w:r>
      <w:r>
        <w:fldChar w:fldCharType="end"/>
      </w:r>
    </w:p>
    <w:p w:rsidR="007D206B" w:rsidRDefault="007D206B" w:rsidP="007D206B">
      <w:r>
        <w:t xml:space="preserve">The </w:t>
      </w:r>
      <w:r>
        <w:rPr>
          <w:b/>
        </w:rPr>
        <w:t>CellParsedFormula</w:t>
      </w:r>
      <w:r>
        <w:t xml:space="preserve"> structure specifies a formula (section </w:t>
      </w:r>
      <w:hyperlink w:anchor="Section_e7625cc83da94154b44949cf1bbd9703" w:history="1">
        <w:r>
          <w:rPr>
            <w:rStyle w:val="af5"/>
          </w:rPr>
          <w:t>2.2.2</w:t>
        </w:r>
      </w:hyperlink>
      <w:r>
        <w:t xml:space="preserve">) stored in a </w:t>
      </w:r>
      <w:hyperlink w:anchor="gt_43d1e51e-4f26-493b-b7c9-e84e920d7461">
        <w:r>
          <w:rPr>
            <w:rStyle w:val="HyperlinkGreen"/>
            <w:b/>
          </w:rPr>
          <w:t>cell</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cce</w:t>
            </w:r>
          </w:p>
        </w:tc>
        <w:tc>
          <w:tcPr>
            <w:tcW w:w="4320" w:type="dxa"/>
            <w:gridSpan w:val="16"/>
          </w:tcPr>
          <w:p w:rsidR="007D206B" w:rsidRDefault="007D206B" w:rsidP="0030562B">
            <w:pPr>
              <w:pStyle w:val="PacketDiagramBodyText"/>
            </w:pPr>
            <w:r>
              <w:t>rgce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rgcb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cce (2 bytes): </w:t>
      </w:r>
      <w:r>
        <w:t xml:space="preserve">An unsigned integer that specifies the length of </w:t>
      </w:r>
      <w:r>
        <w:rPr>
          <w:b/>
        </w:rPr>
        <w:t>rgce</w:t>
      </w:r>
      <w:r>
        <w:t xml:space="preserve"> in bytes. MUST be greater than 0. </w:t>
      </w:r>
    </w:p>
    <w:p w:rsidR="007D206B" w:rsidRDefault="007D206B" w:rsidP="007D206B">
      <w:pPr>
        <w:pStyle w:val="Definition-Field"/>
      </w:pPr>
      <w:r>
        <w:rPr>
          <w:b/>
        </w:rPr>
        <w:t xml:space="preserve">rgce (variable): </w:t>
      </w:r>
      <w:r>
        <w:t xml:space="preserve">An </w:t>
      </w:r>
      <w:hyperlink w:anchor="Section_6cdf7d38d08c4e56bd2f6c82b8da752e" w:history="1">
        <w:r>
          <w:rPr>
            <w:rStyle w:val="af5"/>
          </w:rPr>
          <w:t>Rgce</w:t>
        </w:r>
      </w:hyperlink>
      <w:r>
        <w:t xml:space="preserve"> that specifies the sequence of </w:t>
      </w:r>
      <w:hyperlink w:anchor="Section_9310c3bbd73f4db0834228e1e0fcb68f" w:history="1">
        <w:r>
          <w:t>Ptg</w:t>
        </w:r>
      </w:hyperlink>
      <w:r>
        <w:t xml:space="preserve">s for the formula. MUST NOT contain </w:t>
      </w:r>
      <w:hyperlink w:anchor="Section_bf3b872bba114489a94ae3937f1bb032" w:history="1">
        <w:r>
          <w:rPr>
            <w:rStyle w:val="af5"/>
          </w:rPr>
          <w:t>PtgRefN</w:t>
        </w:r>
      </w:hyperlink>
      <w:r>
        <w:t xml:space="preserve">, </w:t>
      </w:r>
      <w:hyperlink w:anchor="Section_f2c8529a25b14c75838ba48ef6384f86" w:history="1">
        <w:r>
          <w:rPr>
            <w:rStyle w:val="af5"/>
          </w:rPr>
          <w:t>PtgAreaN</w:t>
        </w:r>
      </w:hyperlink>
      <w:r>
        <w:t xml:space="preserve">, or </w:t>
      </w:r>
      <w:hyperlink w:anchor="Section_aa0ebf5c29d24ec5863946f844e7647d" w:history="1">
        <w:r>
          <w:rPr>
            <w:rStyle w:val="af5"/>
          </w:rPr>
          <w:t>PtgSxName</w:t>
        </w:r>
      </w:hyperlink>
      <w:r>
        <w:t>.</w:t>
      </w:r>
    </w:p>
    <w:p w:rsidR="007D206B" w:rsidRDefault="007D206B" w:rsidP="007D206B">
      <w:pPr>
        <w:pStyle w:val="Definition-Field2"/>
      </w:pPr>
      <w:r>
        <w:t>The root node of the parse tree of this field MUST be a VALUE_TYPE, as described in Rgce.</w:t>
      </w:r>
    </w:p>
    <w:p w:rsidR="007D206B" w:rsidRDefault="007D206B" w:rsidP="007D206B">
      <w:pPr>
        <w:pStyle w:val="Definition-Field"/>
      </w:pPr>
      <w:r>
        <w:rPr>
          <w:b/>
        </w:rPr>
        <w:t xml:space="preserve">rgcb (variable): </w:t>
      </w:r>
      <w:r>
        <w:t xml:space="preserve"> An </w:t>
      </w:r>
      <w:hyperlink w:anchor="Section_70f743b2a8534c5788be8af637ac6e43" w:history="1">
        <w:r>
          <w:rPr>
            <w:rStyle w:val="af5"/>
          </w:rPr>
          <w:t>RgbExtra</w:t>
        </w:r>
      </w:hyperlink>
      <w:r>
        <w:t xml:space="preserve"> that specifies ancillary data for the formula. </w:t>
      </w:r>
    </w:p>
    <w:p w:rsidR="007D206B" w:rsidRDefault="007D206B" w:rsidP="007D206B">
      <w:pPr>
        <w:pStyle w:val="41"/>
        <w:numPr>
          <w:ilvl w:val="0"/>
          <w:numId w:val="0"/>
        </w:numPr>
        <w:tabs>
          <w:tab w:val="left" w:pos="864"/>
        </w:tabs>
        <w:ind w:left="864" w:hanging="864"/>
      </w:pPr>
      <w:bookmarkStart w:id="823" w:name="Section_0b8acba586d24854836e0afaee743d44"/>
      <w:bookmarkStart w:id="824" w:name="Cetab"/>
      <w:bookmarkStart w:id="825" w:name="_Toc500759820"/>
      <w:r>
        <w:t>2.5.198.4</w:t>
      </w:r>
      <w:r>
        <w:tab/>
        <w:t>Cetab</w:t>
      </w:r>
      <w:bookmarkEnd w:id="823"/>
      <w:bookmarkEnd w:id="824"/>
      <w:bookmarkEnd w:id="825"/>
      <w:r>
        <w:fldChar w:fldCharType="begin"/>
      </w:r>
      <w:r>
        <w:instrText xml:space="preserve"> XE "Structures:Cetab" </w:instrText>
      </w:r>
      <w:r>
        <w:fldChar w:fldCharType="end"/>
      </w:r>
      <w:r>
        <w:fldChar w:fldCharType="begin"/>
      </w:r>
      <w:r>
        <w:instrText xml:space="preserve"> XE "Cetab" </w:instrText>
      </w:r>
      <w:r>
        <w:fldChar w:fldCharType="end"/>
      </w:r>
      <w:r>
        <w:fldChar w:fldCharType="begin"/>
      </w:r>
      <w:r>
        <w:instrText xml:space="preserve"> XE "Details:Cetab structure" </w:instrText>
      </w:r>
      <w:r>
        <w:fldChar w:fldCharType="end"/>
      </w:r>
      <w:r>
        <w:fldChar w:fldCharType="begin"/>
      </w:r>
      <w:r>
        <w:instrText xml:space="preserve"> XE "Parsed expressions:Cetab" </w:instrText>
      </w:r>
      <w:r>
        <w:fldChar w:fldCharType="end"/>
      </w:r>
    </w:p>
    <w:p w:rsidR="007D206B" w:rsidRDefault="007D206B" w:rsidP="007D206B">
      <w:r>
        <w:t xml:space="preserve">The </w:t>
      </w:r>
      <w:r>
        <w:rPr>
          <w:b/>
        </w:rPr>
        <w:t>Cetab</w:t>
      </w:r>
      <w:r>
        <w:t xml:space="preserve"> structure specifies a function that can be called from a formula (section </w:t>
      </w:r>
      <w:hyperlink w:anchor="Section_e7625cc83da94154b44949cf1bbd9703" w:history="1">
        <w:r>
          <w:rPr>
            <w:rStyle w:val="af5"/>
          </w:rPr>
          <w:t>2.2.2</w:t>
        </w:r>
      </w:hyperlink>
      <w:r>
        <w:t xml:space="preserve">). The definition of each function specifies the function name and the valid sequence of arguments. </w:t>
      </w:r>
    </w:p>
    <w:p w:rsidR="007D206B" w:rsidRDefault="007D206B" w:rsidP="007D206B">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cetab</w:t>
            </w:r>
          </w:p>
        </w:tc>
      </w:tr>
    </w:tbl>
    <w:p w:rsidR="007D206B" w:rsidRDefault="007D206B" w:rsidP="007D206B">
      <w:pPr>
        <w:pStyle w:val="Definition-Field"/>
      </w:pPr>
      <w:r>
        <w:rPr>
          <w:b/>
        </w:rPr>
        <w:t xml:space="preserve">cetab (2 bytes): </w:t>
      </w:r>
      <w:r>
        <w:t xml:space="preserve"> An unsigned integer that specifies the function to be called. MUST be a value from the following table:</w:t>
      </w:r>
    </w:p>
    <w:p w:rsidR="007D206B" w:rsidRDefault="007D206B" w:rsidP="007D206B">
      <w:pPr>
        <w:pStyle w:val="Definition-Field2"/>
      </w:pPr>
      <w:r>
        <w:t xml:space="preserve">The elements </w:t>
      </w:r>
      <w:hyperlink w:anchor="Section_6cdf7d38d08c4e56bd2f6c82b8da752e" w:history="1">
        <w:r>
          <w:rPr>
            <w:rStyle w:val="af5"/>
          </w:rPr>
          <w:t>ref</w:t>
        </w:r>
      </w:hyperlink>
      <w:r>
        <w:t xml:space="preserve"> and val are specified in Rgce.</w:t>
      </w:r>
    </w:p>
    <w:tbl>
      <w:tblPr>
        <w:tblStyle w:val="Table-ShadedHeaderIndented"/>
        <w:tblW w:w="8856" w:type="dxa"/>
        <w:tblLayout w:type="fixed"/>
        <w:tblLook w:val="0020" w:firstRow="1" w:lastRow="0" w:firstColumn="0" w:lastColumn="0" w:noHBand="0" w:noVBand="0"/>
      </w:tblPr>
      <w:tblGrid>
        <w:gridCol w:w="1458"/>
        <w:gridCol w:w="739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458" w:type="dxa"/>
            <w:shd w:val="clear" w:color="auto" w:fill="53C862" w:themeFill="background1" w:themeFillShade="A6"/>
          </w:tcPr>
          <w:p w:rsidR="007D206B" w:rsidRDefault="007D206B" w:rsidP="0030562B">
            <w:pPr>
              <w:pStyle w:val="TableHeaderText"/>
              <w:spacing w:before="0" w:after="0"/>
            </w:pPr>
            <w:r>
              <w:t>Value</w:t>
            </w:r>
          </w:p>
        </w:tc>
        <w:tc>
          <w:tcPr>
            <w:tcW w:w="7398" w:type="dxa"/>
            <w:shd w:val="clear" w:color="auto" w:fill="53C862" w:themeFill="background1" w:themeFillShade="A6"/>
          </w:tcPr>
          <w:p w:rsidR="007D206B" w:rsidRDefault="007D206B" w:rsidP="0030562B">
            <w:pPr>
              <w:pStyle w:val="TableHeaderText"/>
              <w:spacing w:before="0" w:after="0"/>
            </w:pPr>
            <w:r>
              <w:t>Meaning</w:t>
            </w:r>
          </w:p>
        </w:tc>
      </w:tr>
      <w:tr w:rsidR="007D206B" w:rsidTr="0030562B">
        <w:tc>
          <w:tcPr>
            <w:tcW w:w="1458" w:type="dxa"/>
            <w:shd w:val="clear" w:color="auto" w:fill="auto"/>
          </w:tcPr>
          <w:p w:rsidR="007D206B" w:rsidRDefault="007D206B" w:rsidP="0030562B">
            <w:pPr>
              <w:pStyle w:val="TableBodyText"/>
            </w:pPr>
            <w:r>
              <w:t xml:space="preserve">0x0000        </w:t>
            </w:r>
          </w:p>
        </w:tc>
        <w:tc>
          <w:tcPr>
            <w:tcW w:w="7398" w:type="dxa"/>
            <w:shd w:val="clear" w:color="auto" w:fill="auto"/>
          </w:tcPr>
          <w:p w:rsidR="007D206B" w:rsidRDefault="007D206B" w:rsidP="0030562B">
            <w:pPr>
              <w:pStyle w:val="TableBodyText"/>
            </w:pPr>
            <w:r>
              <w:t>BEEP</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beep-params = [val]</w:t>
            </w:r>
          </w:p>
        </w:tc>
      </w:tr>
      <w:tr w:rsidR="007D206B" w:rsidTr="0030562B">
        <w:tc>
          <w:tcPr>
            <w:tcW w:w="1458" w:type="dxa"/>
          </w:tcPr>
          <w:p w:rsidR="007D206B" w:rsidRDefault="007D206B" w:rsidP="0030562B">
            <w:pPr>
              <w:pStyle w:val="TableBodyText"/>
            </w:pPr>
            <w:r>
              <w:t xml:space="preserve">0x0001      </w:t>
            </w:r>
          </w:p>
        </w:tc>
        <w:tc>
          <w:tcPr>
            <w:tcW w:w="7398" w:type="dxa"/>
          </w:tcPr>
          <w:p w:rsidR="007D206B" w:rsidRDefault="007D206B" w:rsidP="0030562B">
            <w:pPr>
              <w:pStyle w:val="TableBodyText"/>
            </w:pPr>
            <w:r>
              <w:t>OPEN</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open-params = *17(val)</w:t>
            </w:r>
          </w:p>
        </w:tc>
      </w:tr>
      <w:tr w:rsidR="007D206B" w:rsidTr="0030562B">
        <w:tc>
          <w:tcPr>
            <w:tcW w:w="1458" w:type="dxa"/>
          </w:tcPr>
          <w:p w:rsidR="007D206B" w:rsidRDefault="007D206B" w:rsidP="0030562B">
            <w:pPr>
              <w:pStyle w:val="TableBodyText"/>
            </w:pPr>
            <w:r>
              <w:t xml:space="preserve">0x0002      </w:t>
            </w:r>
          </w:p>
        </w:tc>
        <w:tc>
          <w:tcPr>
            <w:tcW w:w="7398" w:type="dxa"/>
          </w:tcPr>
          <w:p w:rsidR="007D206B" w:rsidRDefault="007D206B" w:rsidP="0030562B">
            <w:pPr>
              <w:pStyle w:val="TableBodyText"/>
            </w:pPr>
            <w:r>
              <w:t>OPEN.LINKS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open-links-params = *15(val)</w:t>
            </w:r>
          </w:p>
        </w:tc>
      </w:tr>
      <w:tr w:rsidR="007D206B" w:rsidTr="0030562B">
        <w:tc>
          <w:tcPr>
            <w:tcW w:w="1458" w:type="dxa"/>
          </w:tcPr>
          <w:p w:rsidR="007D206B" w:rsidRDefault="007D206B" w:rsidP="0030562B">
            <w:pPr>
              <w:pStyle w:val="TableBodyText"/>
            </w:pPr>
            <w:r>
              <w:t xml:space="preserve">0x0003      </w:t>
            </w:r>
          </w:p>
        </w:tc>
        <w:tc>
          <w:tcPr>
            <w:tcW w:w="7398" w:type="dxa"/>
          </w:tcPr>
          <w:p w:rsidR="007D206B" w:rsidRDefault="007D206B" w:rsidP="0030562B">
            <w:pPr>
              <w:pStyle w:val="TableBodyText"/>
            </w:pPr>
            <w:r>
              <w:t>CLOSE.ALL</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0x0004      </w:t>
            </w:r>
          </w:p>
        </w:tc>
        <w:tc>
          <w:tcPr>
            <w:tcW w:w="7398" w:type="dxa"/>
          </w:tcPr>
          <w:p w:rsidR="007D206B" w:rsidRDefault="007D206B" w:rsidP="0030562B">
            <w:pPr>
              <w:pStyle w:val="TableBodyText"/>
            </w:pPr>
            <w:r>
              <w:t>SAVE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0x0005      </w:t>
            </w:r>
          </w:p>
        </w:tc>
        <w:tc>
          <w:tcPr>
            <w:tcW w:w="7398" w:type="dxa"/>
          </w:tcPr>
          <w:p w:rsidR="007D206B" w:rsidRDefault="007D206B" w:rsidP="0030562B">
            <w:pPr>
              <w:pStyle w:val="TableBodyText"/>
            </w:pPr>
            <w:r>
              <w:t>SAVE.AS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save-as-params = *7(val)</w:t>
            </w:r>
          </w:p>
        </w:tc>
      </w:tr>
      <w:tr w:rsidR="007D206B" w:rsidTr="0030562B">
        <w:tc>
          <w:tcPr>
            <w:tcW w:w="1458" w:type="dxa"/>
          </w:tcPr>
          <w:p w:rsidR="007D206B" w:rsidRDefault="007D206B" w:rsidP="0030562B">
            <w:pPr>
              <w:pStyle w:val="TableBodyText"/>
            </w:pPr>
            <w:r>
              <w:t xml:space="preserve">0x0006      </w:t>
            </w:r>
          </w:p>
        </w:tc>
        <w:tc>
          <w:tcPr>
            <w:tcW w:w="7398" w:type="dxa"/>
          </w:tcPr>
          <w:p w:rsidR="007D206B" w:rsidRDefault="007D206B" w:rsidP="0030562B">
            <w:pPr>
              <w:pStyle w:val="TableBodyText"/>
            </w:pPr>
            <w:r>
              <w:t>FILE.DELETE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file-delete-params = [val]</w:t>
            </w:r>
          </w:p>
        </w:tc>
      </w:tr>
      <w:tr w:rsidR="007D206B" w:rsidTr="0030562B">
        <w:tc>
          <w:tcPr>
            <w:tcW w:w="1458" w:type="dxa"/>
          </w:tcPr>
          <w:p w:rsidR="007D206B" w:rsidRDefault="007D206B" w:rsidP="0030562B">
            <w:pPr>
              <w:pStyle w:val="TableBodyText"/>
            </w:pPr>
            <w:r>
              <w:t xml:space="preserve">0x0007      </w:t>
            </w:r>
          </w:p>
        </w:tc>
        <w:tc>
          <w:tcPr>
            <w:tcW w:w="7398" w:type="dxa"/>
          </w:tcPr>
          <w:p w:rsidR="007D206B" w:rsidRDefault="007D206B" w:rsidP="0030562B">
            <w:pPr>
              <w:pStyle w:val="TableBodyText"/>
            </w:pPr>
            <w:r>
              <w:t>PAGE.SETUP</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page-setup-params = *30(val)</w:t>
            </w:r>
          </w:p>
        </w:tc>
      </w:tr>
      <w:tr w:rsidR="007D206B" w:rsidTr="0030562B">
        <w:tc>
          <w:tcPr>
            <w:tcW w:w="1458" w:type="dxa"/>
          </w:tcPr>
          <w:p w:rsidR="007D206B" w:rsidRDefault="007D206B" w:rsidP="0030562B">
            <w:pPr>
              <w:pStyle w:val="TableBodyText"/>
            </w:pPr>
            <w:r>
              <w:t xml:space="preserve">0x0008      </w:t>
            </w:r>
          </w:p>
        </w:tc>
        <w:tc>
          <w:tcPr>
            <w:tcW w:w="7398" w:type="dxa"/>
          </w:tcPr>
          <w:p w:rsidR="007D206B" w:rsidRDefault="007D206B" w:rsidP="0030562B">
            <w:pPr>
              <w:pStyle w:val="TableBodyText"/>
            </w:pPr>
            <w:r>
              <w:t>PRINT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print-params = *17(val)</w:t>
            </w:r>
          </w:p>
        </w:tc>
      </w:tr>
      <w:tr w:rsidR="007D206B" w:rsidTr="0030562B">
        <w:tc>
          <w:tcPr>
            <w:tcW w:w="1458" w:type="dxa"/>
          </w:tcPr>
          <w:p w:rsidR="007D206B" w:rsidRDefault="007D206B" w:rsidP="0030562B">
            <w:pPr>
              <w:pStyle w:val="TableBodyText"/>
            </w:pPr>
            <w:r>
              <w:t xml:space="preserve">0x0009      </w:t>
            </w:r>
          </w:p>
        </w:tc>
        <w:tc>
          <w:tcPr>
            <w:tcW w:w="7398" w:type="dxa"/>
          </w:tcPr>
          <w:p w:rsidR="007D206B" w:rsidRDefault="007D206B" w:rsidP="0030562B">
            <w:pPr>
              <w:pStyle w:val="TableBodyText"/>
            </w:pPr>
            <w:r>
              <w:t>PRINTER.SETUP</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printer-setup-params = [val]</w:t>
            </w:r>
          </w:p>
        </w:tc>
      </w:tr>
      <w:tr w:rsidR="007D206B" w:rsidTr="0030562B">
        <w:tc>
          <w:tcPr>
            <w:tcW w:w="1458" w:type="dxa"/>
          </w:tcPr>
          <w:p w:rsidR="007D206B" w:rsidRDefault="007D206B" w:rsidP="0030562B">
            <w:pPr>
              <w:pStyle w:val="TableBodyText"/>
            </w:pPr>
            <w:r>
              <w:t xml:space="preserve">0x000A      </w:t>
            </w:r>
          </w:p>
        </w:tc>
        <w:tc>
          <w:tcPr>
            <w:tcW w:w="7398" w:type="dxa"/>
          </w:tcPr>
          <w:p w:rsidR="007D206B" w:rsidRDefault="007D206B" w:rsidP="0030562B">
            <w:pPr>
              <w:pStyle w:val="TableBodyText"/>
            </w:pPr>
            <w:r>
              <w:t>QUIT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0x000B      </w:t>
            </w:r>
          </w:p>
        </w:tc>
        <w:tc>
          <w:tcPr>
            <w:tcW w:w="7398" w:type="dxa"/>
          </w:tcPr>
          <w:p w:rsidR="007D206B" w:rsidRDefault="007D206B" w:rsidP="0030562B">
            <w:pPr>
              <w:pStyle w:val="TableBodyText"/>
            </w:pPr>
            <w:r>
              <w:t>NEW.WINDOW</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0x000C      </w:t>
            </w:r>
          </w:p>
        </w:tc>
        <w:tc>
          <w:tcPr>
            <w:tcW w:w="7398" w:type="dxa"/>
          </w:tcPr>
          <w:p w:rsidR="007D206B" w:rsidRDefault="007D206B" w:rsidP="0030562B">
            <w:pPr>
              <w:pStyle w:val="TableBodyText"/>
            </w:pPr>
            <w:r>
              <w:t>ARRANGE.ALL</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arrange-All-params = *4(val)</w:t>
            </w:r>
          </w:p>
        </w:tc>
      </w:tr>
      <w:tr w:rsidR="007D206B" w:rsidTr="0030562B">
        <w:tc>
          <w:tcPr>
            <w:tcW w:w="1458" w:type="dxa"/>
          </w:tcPr>
          <w:p w:rsidR="007D206B" w:rsidRDefault="007D206B" w:rsidP="0030562B">
            <w:pPr>
              <w:pStyle w:val="TableBodyText"/>
            </w:pPr>
            <w:r>
              <w:t xml:space="preserve">0x000D      </w:t>
            </w:r>
          </w:p>
        </w:tc>
        <w:tc>
          <w:tcPr>
            <w:tcW w:w="7398" w:type="dxa"/>
          </w:tcPr>
          <w:p w:rsidR="007D206B" w:rsidRDefault="007D206B" w:rsidP="0030562B">
            <w:pPr>
              <w:pStyle w:val="TableBodyText"/>
            </w:pPr>
            <w:r>
              <w:t>WINDOW.SIZE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window-size-params = *3(val)</w:t>
            </w:r>
          </w:p>
        </w:tc>
      </w:tr>
      <w:tr w:rsidR="007D206B" w:rsidTr="0030562B">
        <w:tc>
          <w:tcPr>
            <w:tcW w:w="1458" w:type="dxa"/>
          </w:tcPr>
          <w:p w:rsidR="007D206B" w:rsidRDefault="007D206B" w:rsidP="0030562B">
            <w:pPr>
              <w:pStyle w:val="TableBodyText"/>
            </w:pPr>
            <w:r>
              <w:t xml:space="preserve">0x000E      </w:t>
            </w:r>
          </w:p>
        </w:tc>
        <w:tc>
          <w:tcPr>
            <w:tcW w:w="7398" w:type="dxa"/>
          </w:tcPr>
          <w:p w:rsidR="007D206B" w:rsidRDefault="007D206B" w:rsidP="0030562B">
            <w:pPr>
              <w:pStyle w:val="TableBodyText"/>
            </w:pPr>
            <w:r>
              <w:t>WINDOW.MOVE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window-move-params = *3(val)</w:t>
            </w:r>
          </w:p>
        </w:tc>
      </w:tr>
      <w:tr w:rsidR="007D206B" w:rsidTr="0030562B">
        <w:tc>
          <w:tcPr>
            <w:tcW w:w="1458" w:type="dxa"/>
          </w:tcPr>
          <w:p w:rsidR="007D206B" w:rsidRDefault="007D206B" w:rsidP="0030562B">
            <w:pPr>
              <w:pStyle w:val="TableBodyText"/>
            </w:pPr>
            <w:r>
              <w:t xml:space="preserve">0x000F      </w:t>
            </w:r>
          </w:p>
        </w:tc>
        <w:tc>
          <w:tcPr>
            <w:tcW w:w="7398" w:type="dxa"/>
          </w:tcPr>
          <w:p w:rsidR="007D206B" w:rsidRDefault="007D206B" w:rsidP="0030562B">
            <w:pPr>
              <w:pStyle w:val="TableBodyText"/>
            </w:pPr>
            <w:r>
              <w:t>FULL</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full-params = [val]</w:t>
            </w:r>
          </w:p>
        </w:tc>
      </w:tr>
      <w:tr w:rsidR="007D206B" w:rsidTr="0030562B">
        <w:tc>
          <w:tcPr>
            <w:tcW w:w="1458" w:type="dxa"/>
          </w:tcPr>
          <w:p w:rsidR="007D206B" w:rsidRDefault="007D206B" w:rsidP="0030562B">
            <w:pPr>
              <w:pStyle w:val="TableBodyText"/>
            </w:pPr>
            <w:r>
              <w:t xml:space="preserve">0x0010      </w:t>
            </w:r>
          </w:p>
        </w:tc>
        <w:tc>
          <w:tcPr>
            <w:tcW w:w="7398" w:type="dxa"/>
          </w:tcPr>
          <w:p w:rsidR="007D206B" w:rsidRDefault="007D206B" w:rsidP="0030562B">
            <w:pPr>
              <w:pStyle w:val="TableBodyText"/>
            </w:pPr>
            <w:r>
              <w:t>CLOSE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close-params = *2(val)</w:t>
            </w:r>
          </w:p>
        </w:tc>
      </w:tr>
      <w:tr w:rsidR="007D206B" w:rsidTr="0030562B">
        <w:tc>
          <w:tcPr>
            <w:tcW w:w="1458" w:type="dxa"/>
          </w:tcPr>
          <w:p w:rsidR="007D206B" w:rsidRDefault="007D206B" w:rsidP="0030562B">
            <w:pPr>
              <w:pStyle w:val="TableBodyText"/>
            </w:pPr>
            <w:r>
              <w:t xml:space="preserve">0x0011      </w:t>
            </w:r>
          </w:p>
        </w:tc>
        <w:tc>
          <w:tcPr>
            <w:tcW w:w="7398" w:type="dxa"/>
          </w:tcPr>
          <w:p w:rsidR="007D206B" w:rsidRDefault="007D206B" w:rsidP="0030562B">
            <w:pPr>
              <w:pStyle w:val="TableBodyText"/>
            </w:pPr>
            <w:r>
              <w:t>RUN</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run-params = [(ref / val), [val]]</w:t>
            </w:r>
          </w:p>
        </w:tc>
      </w:tr>
      <w:tr w:rsidR="007D206B" w:rsidTr="0030562B">
        <w:tc>
          <w:tcPr>
            <w:tcW w:w="1458" w:type="dxa"/>
          </w:tcPr>
          <w:p w:rsidR="007D206B" w:rsidRDefault="007D206B" w:rsidP="0030562B">
            <w:pPr>
              <w:pStyle w:val="TableBodyText"/>
            </w:pPr>
            <w:r>
              <w:t xml:space="preserve">0x0016      </w:t>
            </w:r>
          </w:p>
        </w:tc>
        <w:tc>
          <w:tcPr>
            <w:tcW w:w="7398" w:type="dxa"/>
          </w:tcPr>
          <w:p w:rsidR="007D206B" w:rsidRDefault="007D206B" w:rsidP="0030562B">
            <w:pPr>
              <w:pStyle w:val="TableBodyText"/>
            </w:pPr>
            <w:r>
              <w:t>SET.PRINT.AREA</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set-print-area-params = [ref / val]</w:t>
            </w:r>
          </w:p>
        </w:tc>
      </w:tr>
      <w:tr w:rsidR="007D206B" w:rsidTr="0030562B">
        <w:tc>
          <w:tcPr>
            <w:tcW w:w="1458" w:type="dxa"/>
          </w:tcPr>
          <w:p w:rsidR="007D206B" w:rsidRDefault="007D206B" w:rsidP="0030562B">
            <w:pPr>
              <w:pStyle w:val="TableBodyText"/>
            </w:pPr>
            <w:r>
              <w:t xml:space="preserve">0x0017      </w:t>
            </w:r>
          </w:p>
        </w:tc>
        <w:tc>
          <w:tcPr>
            <w:tcW w:w="7398" w:type="dxa"/>
          </w:tcPr>
          <w:p w:rsidR="007D206B" w:rsidRDefault="007D206B" w:rsidP="0030562B">
            <w:pPr>
              <w:pStyle w:val="TableBodyText"/>
            </w:pPr>
            <w:r>
              <w:t>SET.PRINT.TITLES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set-print-titles-params = *2(ref / val)</w:t>
            </w:r>
          </w:p>
        </w:tc>
      </w:tr>
      <w:tr w:rsidR="007D206B" w:rsidTr="0030562B">
        <w:tc>
          <w:tcPr>
            <w:tcW w:w="1458" w:type="dxa"/>
          </w:tcPr>
          <w:p w:rsidR="007D206B" w:rsidRDefault="007D206B" w:rsidP="0030562B">
            <w:pPr>
              <w:pStyle w:val="TableBodyText"/>
            </w:pPr>
            <w:r>
              <w:t xml:space="preserve">0x0018      </w:t>
            </w:r>
          </w:p>
        </w:tc>
        <w:tc>
          <w:tcPr>
            <w:tcW w:w="7398" w:type="dxa"/>
          </w:tcPr>
          <w:p w:rsidR="007D206B" w:rsidRDefault="007D206B" w:rsidP="0030562B">
            <w:pPr>
              <w:pStyle w:val="TableBodyText"/>
            </w:pPr>
            <w:r>
              <w:t>SET.PAGE.BREAK</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0x0019      </w:t>
            </w:r>
          </w:p>
        </w:tc>
        <w:tc>
          <w:tcPr>
            <w:tcW w:w="7398" w:type="dxa"/>
          </w:tcPr>
          <w:p w:rsidR="007D206B" w:rsidRDefault="007D206B" w:rsidP="0030562B">
            <w:pPr>
              <w:pStyle w:val="TableBodyText"/>
            </w:pPr>
            <w:r>
              <w:t>REMOVE.PAGE.BREAK</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remove-page-break-params = *2(val)</w:t>
            </w:r>
          </w:p>
        </w:tc>
      </w:tr>
      <w:tr w:rsidR="007D206B" w:rsidTr="0030562B">
        <w:tc>
          <w:tcPr>
            <w:tcW w:w="1458" w:type="dxa"/>
          </w:tcPr>
          <w:p w:rsidR="007D206B" w:rsidRDefault="007D206B" w:rsidP="0030562B">
            <w:pPr>
              <w:pStyle w:val="TableBodyText"/>
            </w:pPr>
            <w:r>
              <w:t xml:space="preserve">0x001A      </w:t>
            </w:r>
          </w:p>
        </w:tc>
        <w:tc>
          <w:tcPr>
            <w:tcW w:w="7398" w:type="dxa"/>
          </w:tcPr>
          <w:p w:rsidR="007D206B" w:rsidRDefault="007D206B" w:rsidP="0030562B">
            <w:pPr>
              <w:pStyle w:val="TableBodyText"/>
            </w:pPr>
            <w:r>
              <w:t>FONT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font-params = *2(val)</w:t>
            </w:r>
          </w:p>
        </w:tc>
      </w:tr>
      <w:tr w:rsidR="007D206B" w:rsidTr="0030562B">
        <w:tc>
          <w:tcPr>
            <w:tcW w:w="1458" w:type="dxa"/>
          </w:tcPr>
          <w:p w:rsidR="007D206B" w:rsidRDefault="007D206B" w:rsidP="0030562B">
            <w:pPr>
              <w:pStyle w:val="TableBodyText"/>
            </w:pPr>
            <w:r>
              <w:t xml:space="preserve">0x001B      </w:t>
            </w:r>
          </w:p>
        </w:tc>
        <w:tc>
          <w:tcPr>
            <w:tcW w:w="7398" w:type="dxa"/>
          </w:tcPr>
          <w:p w:rsidR="007D206B" w:rsidRDefault="007D206B" w:rsidP="0030562B">
            <w:pPr>
              <w:pStyle w:val="TableBodyText"/>
            </w:pPr>
            <w:r>
              <w:t>DISPLAY</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display-params = *9(val)</w:t>
            </w:r>
          </w:p>
        </w:tc>
      </w:tr>
      <w:tr w:rsidR="007D206B" w:rsidTr="0030562B">
        <w:tc>
          <w:tcPr>
            <w:tcW w:w="1458" w:type="dxa"/>
          </w:tcPr>
          <w:p w:rsidR="007D206B" w:rsidRDefault="007D206B" w:rsidP="0030562B">
            <w:pPr>
              <w:pStyle w:val="TableBodyText"/>
            </w:pPr>
            <w:r>
              <w:t xml:space="preserve">0x001C      </w:t>
            </w:r>
          </w:p>
        </w:tc>
        <w:tc>
          <w:tcPr>
            <w:tcW w:w="7398" w:type="dxa"/>
          </w:tcPr>
          <w:p w:rsidR="007D206B" w:rsidRDefault="007D206B" w:rsidP="0030562B">
            <w:pPr>
              <w:pStyle w:val="TableBodyText"/>
            </w:pPr>
            <w:r>
              <w:t>PROTECT.DOCUMENT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protect-document-params = *7(val)</w:t>
            </w:r>
          </w:p>
        </w:tc>
      </w:tr>
      <w:tr w:rsidR="007D206B" w:rsidTr="0030562B">
        <w:tc>
          <w:tcPr>
            <w:tcW w:w="1458" w:type="dxa"/>
          </w:tcPr>
          <w:p w:rsidR="007D206B" w:rsidRDefault="007D206B" w:rsidP="0030562B">
            <w:pPr>
              <w:pStyle w:val="TableBodyText"/>
            </w:pPr>
            <w:r>
              <w:t xml:space="preserve">0x001D      </w:t>
            </w:r>
          </w:p>
        </w:tc>
        <w:tc>
          <w:tcPr>
            <w:tcW w:w="7398" w:type="dxa"/>
          </w:tcPr>
          <w:p w:rsidR="007D206B" w:rsidRDefault="007D206B" w:rsidP="0030562B">
            <w:pPr>
              <w:pStyle w:val="TableBodyText"/>
            </w:pPr>
            <w:r>
              <w:t>PRECISION</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precision-params = [val]</w:t>
            </w:r>
          </w:p>
        </w:tc>
      </w:tr>
      <w:tr w:rsidR="007D206B" w:rsidTr="0030562B">
        <w:tc>
          <w:tcPr>
            <w:tcW w:w="1458" w:type="dxa"/>
          </w:tcPr>
          <w:p w:rsidR="007D206B" w:rsidRDefault="007D206B" w:rsidP="0030562B">
            <w:pPr>
              <w:pStyle w:val="TableBodyText"/>
            </w:pPr>
            <w:r>
              <w:t xml:space="preserve">0x001E      </w:t>
            </w:r>
          </w:p>
        </w:tc>
        <w:tc>
          <w:tcPr>
            <w:tcW w:w="7398" w:type="dxa"/>
          </w:tcPr>
          <w:p w:rsidR="007D206B" w:rsidRDefault="007D206B" w:rsidP="0030562B">
            <w:pPr>
              <w:pStyle w:val="TableBodyText"/>
            </w:pPr>
            <w:r>
              <w:t>A1.R1C1</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a1-r1c1-params = [val]</w:t>
            </w:r>
          </w:p>
        </w:tc>
      </w:tr>
      <w:tr w:rsidR="007D206B" w:rsidTr="0030562B">
        <w:tc>
          <w:tcPr>
            <w:tcW w:w="1458" w:type="dxa"/>
          </w:tcPr>
          <w:p w:rsidR="007D206B" w:rsidRDefault="007D206B" w:rsidP="0030562B">
            <w:pPr>
              <w:pStyle w:val="TableBodyText"/>
            </w:pPr>
            <w:r>
              <w:t xml:space="preserve">0x001F      </w:t>
            </w:r>
          </w:p>
        </w:tc>
        <w:tc>
          <w:tcPr>
            <w:tcW w:w="7398" w:type="dxa"/>
          </w:tcPr>
          <w:p w:rsidR="007D206B" w:rsidRDefault="007D206B" w:rsidP="0030562B">
            <w:pPr>
              <w:pStyle w:val="TableBodyText"/>
            </w:pPr>
            <w:r>
              <w:t>CALCULATE.NOW</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0x0020      </w:t>
            </w:r>
          </w:p>
        </w:tc>
        <w:tc>
          <w:tcPr>
            <w:tcW w:w="7398" w:type="dxa"/>
          </w:tcPr>
          <w:p w:rsidR="007D206B" w:rsidRDefault="007D206B" w:rsidP="0030562B">
            <w:pPr>
              <w:pStyle w:val="TableBodyText"/>
            </w:pPr>
            <w:r>
              <w:t>CALCULATION</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calculation-params = *11(val)</w:t>
            </w:r>
          </w:p>
        </w:tc>
      </w:tr>
      <w:tr w:rsidR="007D206B" w:rsidTr="0030562B">
        <w:tc>
          <w:tcPr>
            <w:tcW w:w="1458" w:type="dxa"/>
          </w:tcPr>
          <w:p w:rsidR="007D206B" w:rsidRDefault="007D206B" w:rsidP="0030562B">
            <w:pPr>
              <w:pStyle w:val="TableBodyText"/>
            </w:pPr>
            <w:r>
              <w:t xml:space="preserve">0x0022      </w:t>
            </w:r>
          </w:p>
        </w:tc>
        <w:tc>
          <w:tcPr>
            <w:tcW w:w="7398" w:type="dxa"/>
          </w:tcPr>
          <w:p w:rsidR="007D206B" w:rsidRDefault="007D206B" w:rsidP="0030562B">
            <w:pPr>
              <w:pStyle w:val="TableBodyText"/>
            </w:pPr>
            <w:r>
              <w:t>DATA.FIND</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data-find-params = [val]</w:t>
            </w:r>
          </w:p>
        </w:tc>
      </w:tr>
      <w:tr w:rsidR="007D206B" w:rsidTr="0030562B">
        <w:tc>
          <w:tcPr>
            <w:tcW w:w="1458" w:type="dxa"/>
          </w:tcPr>
          <w:p w:rsidR="007D206B" w:rsidRDefault="007D206B" w:rsidP="0030562B">
            <w:pPr>
              <w:pStyle w:val="TableBodyText"/>
            </w:pPr>
            <w:r>
              <w:t xml:space="preserve">0x0023      </w:t>
            </w:r>
          </w:p>
        </w:tc>
        <w:tc>
          <w:tcPr>
            <w:tcW w:w="7398" w:type="dxa"/>
          </w:tcPr>
          <w:p w:rsidR="007D206B" w:rsidRDefault="007D206B" w:rsidP="0030562B">
            <w:pPr>
              <w:pStyle w:val="TableBodyText"/>
            </w:pPr>
            <w:r>
              <w:t>EXTRACT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extract-params = [val]</w:t>
            </w:r>
          </w:p>
        </w:tc>
      </w:tr>
      <w:tr w:rsidR="007D206B" w:rsidTr="0030562B">
        <w:tc>
          <w:tcPr>
            <w:tcW w:w="1458" w:type="dxa"/>
          </w:tcPr>
          <w:p w:rsidR="007D206B" w:rsidRDefault="007D206B" w:rsidP="0030562B">
            <w:pPr>
              <w:pStyle w:val="TableBodyText"/>
            </w:pPr>
            <w:r>
              <w:t xml:space="preserve">0x0024      </w:t>
            </w:r>
          </w:p>
        </w:tc>
        <w:tc>
          <w:tcPr>
            <w:tcW w:w="7398" w:type="dxa"/>
          </w:tcPr>
          <w:p w:rsidR="007D206B" w:rsidRDefault="007D206B" w:rsidP="0030562B">
            <w:pPr>
              <w:pStyle w:val="TableBodyText"/>
            </w:pPr>
            <w:r>
              <w:t>DATA.DELETE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0x0025      </w:t>
            </w:r>
          </w:p>
        </w:tc>
        <w:tc>
          <w:tcPr>
            <w:tcW w:w="7398" w:type="dxa"/>
          </w:tcPr>
          <w:p w:rsidR="007D206B" w:rsidRDefault="007D206B" w:rsidP="0030562B">
            <w:pPr>
              <w:pStyle w:val="TableBodyText"/>
            </w:pPr>
            <w:r>
              <w:t>SET.DATABASE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0x0026      </w:t>
            </w:r>
          </w:p>
        </w:tc>
        <w:tc>
          <w:tcPr>
            <w:tcW w:w="7398" w:type="dxa"/>
          </w:tcPr>
          <w:p w:rsidR="007D206B" w:rsidRDefault="007D206B" w:rsidP="0030562B">
            <w:pPr>
              <w:pStyle w:val="TableBodyText"/>
            </w:pPr>
            <w:r>
              <w:t>SET.CRITERIA</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0x0027      </w:t>
            </w:r>
          </w:p>
        </w:tc>
        <w:tc>
          <w:tcPr>
            <w:tcW w:w="7398" w:type="dxa"/>
          </w:tcPr>
          <w:p w:rsidR="007D206B" w:rsidRDefault="007D206B" w:rsidP="0030562B">
            <w:pPr>
              <w:pStyle w:val="TableBodyText"/>
            </w:pPr>
            <w:r>
              <w:t>SORT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sort-params = [val, [(ref / val), [(ref / val), [(ref / val), [(ref / val), [(ref / val), [(ref / val), *10(val)]]]]]]]</w:t>
            </w:r>
          </w:p>
        </w:tc>
      </w:tr>
      <w:tr w:rsidR="007D206B" w:rsidTr="0030562B">
        <w:tc>
          <w:tcPr>
            <w:tcW w:w="1458" w:type="dxa"/>
          </w:tcPr>
          <w:p w:rsidR="007D206B" w:rsidRDefault="007D206B" w:rsidP="0030562B">
            <w:pPr>
              <w:pStyle w:val="TableBodyText"/>
            </w:pPr>
            <w:r>
              <w:t xml:space="preserve">0x0028      </w:t>
            </w:r>
          </w:p>
        </w:tc>
        <w:tc>
          <w:tcPr>
            <w:tcW w:w="7398" w:type="dxa"/>
          </w:tcPr>
          <w:p w:rsidR="007D206B" w:rsidRDefault="007D206B" w:rsidP="0030562B">
            <w:pPr>
              <w:pStyle w:val="TableBodyText"/>
            </w:pPr>
            <w:r>
              <w:t>DATA.SERIES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data-series-params = *6(val)</w:t>
            </w:r>
          </w:p>
        </w:tc>
      </w:tr>
      <w:tr w:rsidR="007D206B" w:rsidTr="0030562B">
        <w:tc>
          <w:tcPr>
            <w:tcW w:w="1458" w:type="dxa"/>
          </w:tcPr>
          <w:p w:rsidR="007D206B" w:rsidRDefault="007D206B" w:rsidP="0030562B">
            <w:pPr>
              <w:pStyle w:val="TableBodyText"/>
            </w:pPr>
            <w:r>
              <w:t xml:space="preserve">0x0029      </w:t>
            </w:r>
          </w:p>
        </w:tc>
        <w:tc>
          <w:tcPr>
            <w:tcW w:w="7398" w:type="dxa"/>
          </w:tcPr>
          <w:p w:rsidR="007D206B" w:rsidRDefault="007D206B" w:rsidP="0030562B">
            <w:pPr>
              <w:pStyle w:val="TableBodyText"/>
            </w:pPr>
            <w:r>
              <w:t>TABLE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table-params = *2(ref / val)</w:t>
            </w:r>
          </w:p>
        </w:tc>
      </w:tr>
      <w:tr w:rsidR="007D206B" w:rsidTr="0030562B">
        <w:tc>
          <w:tcPr>
            <w:tcW w:w="1458" w:type="dxa"/>
          </w:tcPr>
          <w:p w:rsidR="007D206B" w:rsidRDefault="007D206B" w:rsidP="0030562B">
            <w:pPr>
              <w:pStyle w:val="TableBodyText"/>
            </w:pPr>
            <w:r>
              <w:t xml:space="preserve">0x002A      </w:t>
            </w:r>
          </w:p>
        </w:tc>
        <w:tc>
          <w:tcPr>
            <w:tcW w:w="7398" w:type="dxa"/>
          </w:tcPr>
          <w:p w:rsidR="007D206B" w:rsidRDefault="007D206B" w:rsidP="0030562B">
            <w:pPr>
              <w:pStyle w:val="TableBodyText"/>
            </w:pPr>
            <w:r>
              <w:t>FORMAT.NUMBER</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format-number-params = [val]</w:t>
            </w:r>
          </w:p>
        </w:tc>
      </w:tr>
      <w:tr w:rsidR="007D206B" w:rsidTr="0030562B">
        <w:tc>
          <w:tcPr>
            <w:tcW w:w="1458" w:type="dxa"/>
          </w:tcPr>
          <w:p w:rsidR="007D206B" w:rsidRDefault="007D206B" w:rsidP="0030562B">
            <w:pPr>
              <w:pStyle w:val="TableBodyText"/>
            </w:pPr>
            <w:r>
              <w:t xml:space="preserve">0x002B      </w:t>
            </w:r>
          </w:p>
        </w:tc>
        <w:tc>
          <w:tcPr>
            <w:tcW w:w="7398" w:type="dxa"/>
          </w:tcPr>
          <w:p w:rsidR="007D206B" w:rsidRDefault="007D206B" w:rsidP="0030562B">
            <w:pPr>
              <w:pStyle w:val="TableBodyText"/>
            </w:pPr>
            <w:r>
              <w:t>ALIGNMENT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alignment-params = *10(val)</w:t>
            </w:r>
          </w:p>
        </w:tc>
      </w:tr>
      <w:tr w:rsidR="007D206B" w:rsidTr="0030562B">
        <w:tc>
          <w:tcPr>
            <w:tcW w:w="1458" w:type="dxa"/>
          </w:tcPr>
          <w:p w:rsidR="007D206B" w:rsidRDefault="007D206B" w:rsidP="0030562B">
            <w:pPr>
              <w:pStyle w:val="TableBodyText"/>
            </w:pPr>
            <w:r>
              <w:t xml:space="preserve">0x002C      </w:t>
            </w:r>
          </w:p>
        </w:tc>
        <w:tc>
          <w:tcPr>
            <w:tcW w:w="7398" w:type="dxa"/>
          </w:tcPr>
          <w:p w:rsidR="007D206B" w:rsidRDefault="007D206B" w:rsidP="0030562B">
            <w:pPr>
              <w:pStyle w:val="TableBodyText"/>
            </w:pPr>
            <w:r>
              <w:t>STYLE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style-params = *2(val)</w:t>
            </w:r>
          </w:p>
        </w:tc>
      </w:tr>
      <w:tr w:rsidR="007D206B" w:rsidTr="0030562B">
        <w:tc>
          <w:tcPr>
            <w:tcW w:w="1458" w:type="dxa"/>
          </w:tcPr>
          <w:p w:rsidR="007D206B" w:rsidRDefault="007D206B" w:rsidP="0030562B">
            <w:pPr>
              <w:pStyle w:val="TableBodyText"/>
            </w:pPr>
            <w:r>
              <w:t xml:space="preserve">0x002D      </w:t>
            </w:r>
          </w:p>
        </w:tc>
        <w:tc>
          <w:tcPr>
            <w:tcW w:w="7398" w:type="dxa"/>
          </w:tcPr>
          <w:p w:rsidR="007D206B" w:rsidRDefault="007D206B" w:rsidP="0030562B">
            <w:pPr>
              <w:pStyle w:val="TableBodyText"/>
            </w:pPr>
            <w:r>
              <w:t>BORDER</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border-params = *27(val)</w:t>
            </w:r>
          </w:p>
        </w:tc>
      </w:tr>
      <w:tr w:rsidR="007D206B" w:rsidTr="0030562B">
        <w:tc>
          <w:tcPr>
            <w:tcW w:w="1458" w:type="dxa"/>
          </w:tcPr>
          <w:p w:rsidR="007D206B" w:rsidRDefault="007D206B" w:rsidP="0030562B">
            <w:pPr>
              <w:pStyle w:val="TableBodyText"/>
            </w:pPr>
            <w:r>
              <w:t xml:space="preserve">0x002E      </w:t>
            </w:r>
          </w:p>
        </w:tc>
        <w:tc>
          <w:tcPr>
            <w:tcW w:w="7398" w:type="dxa"/>
          </w:tcPr>
          <w:p w:rsidR="007D206B" w:rsidRDefault="007D206B" w:rsidP="0030562B">
            <w:pPr>
              <w:pStyle w:val="TableBodyText"/>
            </w:pPr>
            <w:r>
              <w:t>CELL.PROTECTION</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hyperlink w:anchor="gt_43d1e51e-4f26-493b-b7c9-e84e920d7461">
              <w:r>
                <w:rPr>
                  <w:rStyle w:val="HyperlinkGreen"/>
                  <w:b/>
                </w:rPr>
                <w:t>cell</w:t>
              </w:r>
            </w:hyperlink>
            <w:r>
              <w:t>-protection-params = *2(val)</w:t>
            </w:r>
          </w:p>
        </w:tc>
      </w:tr>
      <w:tr w:rsidR="007D206B" w:rsidTr="0030562B">
        <w:tc>
          <w:tcPr>
            <w:tcW w:w="1458" w:type="dxa"/>
          </w:tcPr>
          <w:p w:rsidR="007D206B" w:rsidRDefault="007D206B" w:rsidP="0030562B">
            <w:pPr>
              <w:pStyle w:val="TableBodyText"/>
            </w:pPr>
            <w:r>
              <w:t xml:space="preserve">0x002F      </w:t>
            </w:r>
          </w:p>
        </w:tc>
        <w:tc>
          <w:tcPr>
            <w:tcW w:w="7398" w:type="dxa"/>
          </w:tcPr>
          <w:p w:rsidR="007D206B" w:rsidRDefault="007D206B" w:rsidP="0030562B">
            <w:pPr>
              <w:pStyle w:val="TableBodyText"/>
            </w:pPr>
            <w:r>
              <w:t>COLUMN.WIDTH</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column-width-params = [val, *4(ref / val)]</w:t>
            </w:r>
          </w:p>
        </w:tc>
      </w:tr>
      <w:tr w:rsidR="007D206B" w:rsidTr="0030562B">
        <w:tc>
          <w:tcPr>
            <w:tcW w:w="1458" w:type="dxa"/>
          </w:tcPr>
          <w:p w:rsidR="007D206B" w:rsidRDefault="007D206B" w:rsidP="0030562B">
            <w:pPr>
              <w:pStyle w:val="TableBodyText"/>
            </w:pPr>
            <w:r>
              <w:t xml:space="preserve">0x0030      </w:t>
            </w:r>
          </w:p>
        </w:tc>
        <w:tc>
          <w:tcPr>
            <w:tcW w:w="7398" w:type="dxa"/>
          </w:tcPr>
          <w:p w:rsidR="007D206B" w:rsidRDefault="007D206B" w:rsidP="0030562B">
            <w:pPr>
              <w:pStyle w:val="TableBodyText"/>
            </w:pPr>
            <w:r>
              <w:t>UNDO</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0x0031      </w:t>
            </w:r>
          </w:p>
        </w:tc>
        <w:tc>
          <w:tcPr>
            <w:tcW w:w="7398" w:type="dxa"/>
          </w:tcPr>
          <w:p w:rsidR="007D206B" w:rsidRDefault="007D206B" w:rsidP="0030562B">
            <w:pPr>
              <w:pStyle w:val="TableBodyText"/>
            </w:pPr>
            <w:r>
              <w:t>CUT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cut-params = *2(ref / val)</w:t>
            </w:r>
          </w:p>
        </w:tc>
      </w:tr>
      <w:tr w:rsidR="007D206B" w:rsidTr="0030562B">
        <w:tc>
          <w:tcPr>
            <w:tcW w:w="1458" w:type="dxa"/>
          </w:tcPr>
          <w:p w:rsidR="007D206B" w:rsidRDefault="007D206B" w:rsidP="0030562B">
            <w:pPr>
              <w:pStyle w:val="TableBodyText"/>
            </w:pPr>
            <w:r>
              <w:t xml:space="preserve">0x0032      </w:t>
            </w:r>
          </w:p>
        </w:tc>
        <w:tc>
          <w:tcPr>
            <w:tcW w:w="7398" w:type="dxa"/>
          </w:tcPr>
          <w:p w:rsidR="007D206B" w:rsidRDefault="007D206B" w:rsidP="0030562B">
            <w:pPr>
              <w:pStyle w:val="TableBodyText"/>
            </w:pPr>
            <w:r>
              <w:t>COPY</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copy-params = *2(ref / val)</w:t>
            </w:r>
          </w:p>
        </w:tc>
      </w:tr>
      <w:tr w:rsidR="007D206B" w:rsidTr="0030562B">
        <w:tc>
          <w:tcPr>
            <w:tcW w:w="1458" w:type="dxa"/>
          </w:tcPr>
          <w:p w:rsidR="007D206B" w:rsidRDefault="007D206B" w:rsidP="0030562B">
            <w:pPr>
              <w:pStyle w:val="TableBodyText"/>
            </w:pPr>
            <w:r>
              <w:t xml:space="preserve">0x0033      </w:t>
            </w:r>
          </w:p>
        </w:tc>
        <w:tc>
          <w:tcPr>
            <w:tcW w:w="7398" w:type="dxa"/>
          </w:tcPr>
          <w:p w:rsidR="007D206B" w:rsidRDefault="007D206B" w:rsidP="0030562B">
            <w:pPr>
              <w:pStyle w:val="TableBodyText"/>
            </w:pPr>
            <w:r>
              <w:t>PASTE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paste-params = [ref / val]</w:t>
            </w:r>
          </w:p>
        </w:tc>
      </w:tr>
      <w:tr w:rsidR="007D206B" w:rsidTr="0030562B">
        <w:tc>
          <w:tcPr>
            <w:tcW w:w="1458" w:type="dxa"/>
          </w:tcPr>
          <w:p w:rsidR="007D206B" w:rsidRDefault="007D206B" w:rsidP="0030562B">
            <w:pPr>
              <w:pStyle w:val="TableBodyText"/>
            </w:pPr>
            <w:r>
              <w:t xml:space="preserve">0x0034      </w:t>
            </w:r>
          </w:p>
        </w:tc>
        <w:tc>
          <w:tcPr>
            <w:tcW w:w="7398" w:type="dxa"/>
          </w:tcPr>
          <w:p w:rsidR="007D206B" w:rsidRDefault="007D206B" w:rsidP="0030562B">
            <w:pPr>
              <w:pStyle w:val="TableBodyText"/>
            </w:pPr>
            <w:r>
              <w:t>CLEAR</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clear-params = [val]</w:t>
            </w:r>
          </w:p>
        </w:tc>
      </w:tr>
      <w:tr w:rsidR="007D206B" w:rsidTr="0030562B">
        <w:tc>
          <w:tcPr>
            <w:tcW w:w="1458" w:type="dxa"/>
          </w:tcPr>
          <w:p w:rsidR="007D206B" w:rsidRDefault="007D206B" w:rsidP="0030562B">
            <w:pPr>
              <w:pStyle w:val="TableBodyText"/>
            </w:pPr>
            <w:r>
              <w:t xml:space="preserve">0x0035      </w:t>
            </w:r>
          </w:p>
        </w:tc>
        <w:tc>
          <w:tcPr>
            <w:tcW w:w="7398" w:type="dxa"/>
          </w:tcPr>
          <w:p w:rsidR="007D206B" w:rsidRDefault="007D206B" w:rsidP="0030562B">
            <w:pPr>
              <w:pStyle w:val="TableBodyText"/>
            </w:pPr>
            <w:r>
              <w:t>PASTE.SPECIAL</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paste-special-params = *7(val)</w:t>
            </w:r>
          </w:p>
        </w:tc>
      </w:tr>
      <w:tr w:rsidR="007D206B" w:rsidTr="0030562B">
        <w:tc>
          <w:tcPr>
            <w:tcW w:w="1458" w:type="dxa"/>
          </w:tcPr>
          <w:p w:rsidR="007D206B" w:rsidRDefault="007D206B" w:rsidP="0030562B">
            <w:pPr>
              <w:pStyle w:val="TableBodyText"/>
            </w:pPr>
            <w:r>
              <w:t xml:space="preserve">0x0036      </w:t>
            </w:r>
          </w:p>
        </w:tc>
        <w:tc>
          <w:tcPr>
            <w:tcW w:w="7398" w:type="dxa"/>
          </w:tcPr>
          <w:p w:rsidR="007D206B" w:rsidRDefault="007D206B" w:rsidP="0030562B">
            <w:pPr>
              <w:pStyle w:val="TableBodyText"/>
            </w:pPr>
            <w:r>
              <w:t>EDIT.DELETE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edit-delete-params = [val]</w:t>
            </w:r>
          </w:p>
        </w:tc>
      </w:tr>
      <w:tr w:rsidR="007D206B" w:rsidTr="0030562B">
        <w:tc>
          <w:tcPr>
            <w:tcW w:w="1458" w:type="dxa"/>
          </w:tcPr>
          <w:p w:rsidR="007D206B" w:rsidRDefault="007D206B" w:rsidP="0030562B">
            <w:pPr>
              <w:pStyle w:val="TableBodyText"/>
            </w:pPr>
            <w:r>
              <w:t xml:space="preserve">0x0037      </w:t>
            </w:r>
          </w:p>
        </w:tc>
        <w:tc>
          <w:tcPr>
            <w:tcW w:w="7398" w:type="dxa"/>
          </w:tcPr>
          <w:p w:rsidR="007D206B" w:rsidRDefault="007D206B" w:rsidP="0030562B">
            <w:pPr>
              <w:pStyle w:val="TableBodyText"/>
            </w:pPr>
            <w:r>
              <w:t>INSERT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insert-params = *2(val)</w:t>
            </w:r>
          </w:p>
        </w:tc>
      </w:tr>
      <w:tr w:rsidR="007D206B" w:rsidTr="0030562B">
        <w:tc>
          <w:tcPr>
            <w:tcW w:w="1458" w:type="dxa"/>
          </w:tcPr>
          <w:p w:rsidR="007D206B" w:rsidRDefault="007D206B" w:rsidP="0030562B">
            <w:pPr>
              <w:pStyle w:val="TableBodyText"/>
            </w:pPr>
            <w:r>
              <w:t xml:space="preserve">0x0038      </w:t>
            </w:r>
          </w:p>
        </w:tc>
        <w:tc>
          <w:tcPr>
            <w:tcW w:w="7398" w:type="dxa"/>
          </w:tcPr>
          <w:p w:rsidR="007D206B" w:rsidRDefault="007D206B" w:rsidP="0030562B">
            <w:pPr>
              <w:pStyle w:val="TableBodyText"/>
            </w:pPr>
            <w:r>
              <w:t>FILL.RIGHT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0x0039      </w:t>
            </w:r>
          </w:p>
        </w:tc>
        <w:tc>
          <w:tcPr>
            <w:tcW w:w="7398" w:type="dxa"/>
          </w:tcPr>
          <w:p w:rsidR="007D206B" w:rsidRDefault="007D206B" w:rsidP="0030562B">
            <w:pPr>
              <w:pStyle w:val="TableBodyText"/>
            </w:pPr>
            <w:r>
              <w:t>FILL.DOWN</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0x003D      </w:t>
            </w:r>
          </w:p>
        </w:tc>
        <w:tc>
          <w:tcPr>
            <w:tcW w:w="7398" w:type="dxa"/>
          </w:tcPr>
          <w:p w:rsidR="007D206B" w:rsidRDefault="007D206B" w:rsidP="0030562B">
            <w:pPr>
              <w:pStyle w:val="TableBodyText"/>
            </w:pPr>
            <w:r>
              <w:t>DEFINE.NAME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define-name-params = [val, [(ref / val), [(ref / val), [(ref / val), [(ref / val), [(ref / val), [val]]]]]]]</w:t>
            </w:r>
          </w:p>
        </w:tc>
      </w:tr>
      <w:tr w:rsidR="007D206B" w:rsidTr="0030562B">
        <w:tc>
          <w:tcPr>
            <w:tcW w:w="1458" w:type="dxa"/>
          </w:tcPr>
          <w:p w:rsidR="007D206B" w:rsidRDefault="007D206B" w:rsidP="0030562B">
            <w:pPr>
              <w:pStyle w:val="TableBodyText"/>
            </w:pPr>
            <w:r>
              <w:t xml:space="preserve">0x003E      </w:t>
            </w:r>
          </w:p>
        </w:tc>
        <w:tc>
          <w:tcPr>
            <w:tcW w:w="7398" w:type="dxa"/>
          </w:tcPr>
          <w:p w:rsidR="007D206B" w:rsidRDefault="007D206B" w:rsidP="0030562B">
            <w:pPr>
              <w:pStyle w:val="TableBodyText"/>
            </w:pPr>
            <w:r>
              <w:t>CREATE.NAMES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create-names-params = *4(val)</w:t>
            </w:r>
          </w:p>
        </w:tc>
      </w:tr>
      <w:tr w:rsidR="007D206B" w:rsidTr="0030562B">
        <w:tc>
          <w:tcPr>
            <w:tcW w:w="1458" w:type="dxa"/>
          </w:tcPr>
          <w:p w:rsidR="007D206B" w:rsidRDefault="007D206B" w:rsidP="0030562B">
            <w:pPr>
              <w:pStyle w:val="TableBodyText"/>
            </w:pPr>
            <w:r>
              <w:t xml:space="preserve">0x003F      </w:t>
            </w:r>
          </w:p>
        </w:tc>
        <w:tc>
          <w:tcPr>
            <w:tcW w:w="7398" w:type="dxa"/>
          </w:tcPr>
          <w:p w:rsidR="007D206B" w:rsidRDefault="007D206B" w:rsidP="0030562B">
            <w:pPr>
              <w:pStyle w:val="TableBodyText"/>
            </w:pPr>
            <w:r>
              <w:t>FORMULA.GOTO</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formula-goto-params = [(ref / val), [val]]</w:t>
            </w:r>
          </w:p>
        </w:tc>
      </w:tr>
      <w:tr w:rsidR="007D206B" w:rsidTr="0030562B">
        <w:tc>
          <w:tcPr>
            <w:tcW w:w="1458" w:type="dxa"/>
          </w:tcPr>
          <w:p w:rsidR="007D206B" w:rsidRDefault="007D206B" w:rsidP="0030562B">
            <w:pPr>
              <w:pStyle w:val="TableBodyText"/>
            </w:pPr>
            <w:r>
              <w:t xml:space="preserve">0x0040      </w:t>
            </w:r>
          </w:p>
        </w:tc>
        <w:tc>
          <w:tcPr>
            <w:tcW w:w="7398" w:type="dxa"/>
          </w:tcPr>
          <w:p w:rsidR="007D206B" w:rsidRDefault="007D206B" w:rsidP="0030562B">
            <w:pPr>
              <w:pStyle w:val="TableBodyText"/>
            </w:pPr>
            <w:r>
              <w:t>FORMULA.FIND</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formula-find-params = *12(val)</w:t>
            </w:r>
          </w:p>
        </w:tc>
      </w:tr>
      <w:tr w:rsidR="007D206B" w:rsidTr="0030562B">
        <w:tc>
          <w:tcPr>
            <w:tcW w:w="1458" w:type="dxa"/>
          </w:tcPr>
          <w:p w:rsidR="007D206B" w:rsidRDefault="007D206B" w:rsidP="0030562B">
            <w:pPr>
              <w:pStyle w:val="TableBodyText"/>
            </w:pPr>
            <w:r>
              <w:t xml:space="preserve">0x0041      </w:t>
            </w:r>
          </w:p>
        </w:tc>
        <w:tc>
          <w:tcPr>
            <w:tcW w:w="7398" w:type="dxa"/>
          </w:tcPr>
          <w:p w:rsidR="007D206B" w:rsidRDefault="007D206B" w:rsidP="0030562B">
            <w:pPr>
              <w:pStyle w:val="TableBodyText"/>
            </w:pPr>
            <w:r>
              <w:t>SELECT.LAST.CELL</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0x0042      </w:t>
            </w:r>
          </w:p>
        </w:tc>
        <w:tc>
          <w:tcPr>
            <w:tcW w:w="7398" w:type="dxa"/>
          </w:tcPr>
          <w:p w:rsidR="007D206B" w:rsidRDefault="007D206B" w:rsidP="0030562B">
            <w:pPr>
              <w:pStyle w:val="TableBodyText"/>
            </w:pPr>
            <w:r>
              <w:t>SHOW.ACTIVE.CELL</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0x0043      </w:t>
            </w:r>
          </w:p>
        </w:tc>
        <w:tc>
          <w:tcPr>
            <w:tcW w:w="7398" w:type="dxa"/>
          </w:tcPr>
          <w:p w:rsidR="007D206B" w:rsidRDefault="007D206B" w:rsidP="0030562B">
            <w:pPr>
              <w:pStyle w:val="TableBodyText"/>
            </w:pPr>
            <w:r>
              <w:t>GALLERY.AREA</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gAllery-area-params = *2(val)</w:t>
            </w:r>
          </w:p>
        </w:tc>
      </w:tr>
      <w:tr w:rsidR="007D206B" w:rsidTr="0030562B">
        <w:tc>
          <w:tcPr>
            <w:tcW w:w="1458" w:type="dxa"/>
          </w:tcPr>
          <w:p w:rsidR="007D206B" w:rsidRDefault="007D206B" w:rsidP="0030562B">
            <w:pPr>
              <w:pStyle w:val="TableBodyText"/>
            </w:pPr>
            <w:r>
              <w:t xml:space="preserve">0x0044      </w:t>
            </w:r>
          </w:p>
        </w:tc>
        <w:tc>
          <w:tcPr>
            <w:tcW w:w="7398" w:type="dxa"/>
          </w:tcPr>
          <w:p w:rsidR="007D206B" w:rsidRDefault="007D206B" w:rsidP="0030562B">
            <w:pPr>
              <w:pStyle w:val="TableBodyText"/>
            </w:pPr>
            <w:r>
              <w:t>GALLERY.BAR</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gAllery-bar-params = *2(val)</w:t>
            </w:r>
          </w:p>
        </w:tc>
      </w:tr>
      <w:tr w:rsidR="007D206B" w:rsidTr="0030562B">
        <w:tc>
          <w:tcPr>
            <w:tcW w:w="1458" w:type="dxa"/>
          </w:tcPr>
          <w:p w:rsidR="007D206B" w:rsidRDefault="007D206B" w:rsidP="0030562B">
            <w:pPr>
              <w:pStyle w:val="TableBodyText"/>
            </w:pPr>
            <w:r>
              <w:t xml:space="preserve">0x0045      </w:t>
            </w:r>
          </w:p>
        </w:tc>
        <w:tc>
          <w:tcPr>
            <w:tcW w:w="7398" w:type="dxa"/>
          </w:tcPr>
          <w:p w:rsidR="007D206B" w:rsidRDefault="007D206B" w:rsidP="0030562B">
            <w:pPr>
              <w:pStyle w:val="TableBodyText"/>
            </w:pPr>
            <w:r>
              <w:t>GALLERY.COLUMN</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gAllery-column-params = *2(val)</w:t>
            </w:r>
          </w:p>
        </w:tc>
      </w:tr>
      <w:tr w:rsidR="007D206B" w:rsidTr="0030562B">
        <w:tc>
          <w:tcPr>
            <w:tcW w:w="1458" w:type="dxa"/>
          </w:tcPr>
          <w:p w:rsidR="007D206B" w:rsidRDefault="007D206B" w:rsidP="0030562B">
            <w:pPr>
              <w:pStyle w:val="TableBodyText"/>
            </w:pPr>
            <w:r>
              <w:t xml:space="preserve">0x0046      </w:t>
            </w:r>
          </w:p>
        </w:tc>
        <w:tc>
          <w:tcPr>
            <w:tcW w:w="7398" w:type="dxa"/>
          </w:tcPr>
          <w:p w:rsidR="007D206B" w:rsidRDefault="007D206B" w:rsidP="0030562B">
            <w:pPr>
              <w:pStyle w:val="TableBodyText"/>
            </w:pPr>
            <w:r>
              <w:t>GALLERY.LINE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gAllery-line-params = *2(val)</w:t>
            </w:r>
          </w:p>
        </w:tc>
      </w:tr>
      <w:tr w:rsidR="007D206B" w:rsidTr="0030562B">
        <w:tc>
          <w:tcPr>
            <w:tcW w:w="1458" w:type="dxa"/>
          </w:tcPr>
          <w:p w:rsidR="007D206B" w:rsidRDefault="007D206B" w:rsidP="0030562B">
            <w:pPr>
              <w:pStyle w:val="TableBodyText"/>
            </w:pPr>
            <w:r>
              <w:t xml:space="preserve">0x0047      </w:t>
            </w:r>
          </w:p>
        </w:tc>
        <w:tc>
          <w:tcPr>
            <w:tcW w:w="7398" w:type="dxa"/>
          </w:tcPr>
          <w:p w:rsidR="007D206B" w:rsidRDefault="007D206B" w:rsidP="0030562B">
            <w:pPr>
              <w:pStyle w:val="TableBodyText"/>
            </w:pPr>
            <w:r>
              <w:t>GALLERY.PIE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gAllery-pie-params = *2(val)</w:t>
            </w:r>
          </w:p>
        </w:tc>
      </w:tr>
      <w:tr w:rsidR="007D206B" w:rsidTr="0030562B">
        <w:tc>
          <w:tcPr>
            <w:tcW w:w="1458" w:type="dxa"/>
          </w:tcPr>
          <w:p w:rsidR="007D206B" w:rsidRDefault="007D206B" w:rsidP="0030562B">
            <w:pPr>
              <w:pStyle w:val="TableBodyText"/>
            </w:pPr>
            <w:r>
              <w:t xml:space="preserve">0x0048      </w:t>
            </w:r>
          </w:p>
        </w:tc>
        <w:tc>
          <w:tcPr>
            <w:tcW w:w="7398" w:type="dxa"/>
          </w:tcPr>
          <w:p w:rsidR="007D206B" w:rsidRDefault="007D206B" w:rsidP="0030562B">
            <w:pPr>
              <w:pStyle w:val="TableBodyText"/>
            </w:pPr>
            <w:r>
              <w:t>GALLERY.SCATTER</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gAllery-scatter-params = *2(val)</w:t>
            </w:r>
          </w:p>
        </w:tc>
      </w:tr>
      <w:tr w:rsidR="007D206B" w:rsidTr="0030562B">
        <w:tc>
          <w:tcPr>
            <w:tcW w:w="1458" w:type="dxa"/>
          </w:tcPr>
          <w:p w:rsidR="007D206B" w:rsidRDefault="007D206B" w:rsidP="0030562B">
            <w:pPr>
              <w:pStyle w:val="TableBodyText"/>
            </w:pPr>
            <w:r>
              <w:t xml:space="preserve">0x0049      </w:t>
            </w:r>
          </w:p>
        </w:tc>
        <w:tc>
          <w:tcPr>
            <w:tcW w:w="7398" w:type="dxa"/>
          </w:tcPr>
          <w:p w:rsidR="007D206B" w:rsidRDefault="007D206B" w:rsidP="0030562B">
            <w:pPr>
              <w:pStyle w:val="TableBodyText"/>
            </w:pPr>
            <w:r>
              <w:t>COMBINATION</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combination-params = [val]</w:t>
            </w:r>
          </w:p>
        </w:tc>
      </w:tr>
      <w:tr w:rsidR="007D206B" w:rsidTr="0030562B">
        <w:tc>
          <w:tcPr>
            <w:tcW w:w="1458" w:type="dxa"/>
          </w:tcPr>
          <w:p w:rsidR="007D206B" w:rsidRDefault="007D206B" w:rsidP="0030562B">
            <w:pPr>
              <w:pStyle w:val="TableBodyText"/>
            </w:pPr>
            <w:r>
              <w:t xml:space="preserve">0x004A      </w:t>
            </w:r>
          </w:p>
        </w:tc>
        <w:tc>
          <w:tcPr>
            <w:tcW w:w="7398" w:type="dxa"/>
          </w:tcPr>
          <w:p w:rsidR="007D206B" w:rsidRDefault="007D206B" w:rsidP="0030562B">
            <w:pPr>
              <w:pStyle w:val="TableBodyText"/>
            </w:pPr>
            <w:r>
              <w:t>PREFERRED</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0x004B      </w:t>
            </w:r>
          </w:p>
        </w:tc>
        <w:tc>
          <w:tcPr>
            <w:tcW w:w="7398" w:type="dxa"/>
          </w:tcPr>
          <w:p w:rsidR="007D206B" w:rsidRDefault="007D206B" w:rsidP="0030562B">
            <w:pPr>
              <w:pStyle w:val="TableBodyText"/>
            </w:pPr>
            <w:r>
              <w:t>ADD.OVERLAY</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0x004C      </w:t>
            </w:r>
          </w:p>
        </w:tc>
        <w:tc>
          <w:tcPr>
            <w:tcW w:w="7398" w:type="dxa"/>
          </w:tcPr>
          <w:p w:rsidR="007D206B" w:rsidRDefault="007D206B" w:rsidP="0030562B">
            <w:pPr>
              <w:pStyle w:val="TableBodyText"/>
            </w:pPr>
            <w:r>
              <w:t>GRIDLINES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gridlines-params = *7(val)</w:t>
            </w:r>
          </w:p>
        </w:tc>
      </w:tr>
      <w:tr w:rsidR="007D206B" w:rsidTr="0030562B">
        <w:tc>
          <w:tcPr>
            <w:tcW w:w="1458" w:type="dxa"/>
          </w:tcPr>
          <w:p w:rsidR="007D206B" w:rsidRDefault="007D206B" w:rsidP="0030562B">
            <w:pPr>
              <w:pStyle w:val="TableBodyText"/>
            </w:pPr>
            <w:r>
              <w:t xml:space="preserve">0x004D      </w:t>
            </w:r>
          </w:p>
        </w:tc>
        <w:tc>
          <w:tcPr>
            <w:tcW w:w="7398" w:type="dxa"/>
          </w:tcPr>
          <w:p w:rsidR="007D206B" w:rsidRDefault="007D206B" w:rsidP="0030562B">
            <w:pPr>
              <w:pStyle w:val="TableBodyText"/>
            </w:pPr>
            <w:r>
              <w:t>SET.PREFERRED</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set-preferred-params = [val]</w:t>
            </w:r>
          </w:p>
        </w:tc>
      </w:tr>
      <w:tr w:rsidR="007D206B" w:rsidTr="0030562B">
        <w:tc>
          <w:tcPr>
            <w:tcW w:w="1458" w:type="dxa"/>
          </w:tcPr>
          <w:p w:rsidR="007D206B" w:rsidRDefault="007D206B" w:rsidP="0030562B">
            <w:pPr>
              <w:pStyle w:val="TableBodyText"/>
            </w:pPr>
            <w:r>
              <w:t xml:space="preserve">0x004E      </w:t>
            </w:r>
          </w:p>
        </w:tc>
        <w:tc>
          <w:tcPr>
            <w:tcW w:w="7398" w:type="dxa"/>
          </w:tcPr>
          <w:p w:rsidR="007D206B" w:rsidRDefault="007D206B" w:rsidP="0030562B">
            <w:pPr>
              <w:pStyle w:val="TableBodyText"/>
            </w:pPr>
            <w:r>
              <w:t>AXES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axes-params = *6(val)</w:t>
            </w:r>
          </w:p>
        </w:tc>
      </w:tr>
      <w:tr w:rsidR="007D206B" w:rsidTr="0030562B">
        <w:tc>
          <w:tcPr>
            <w:tcW w:w="1458" w:type="dxa"/>
          </w:tcPr>
          <w:p w:rsidR="007D206B" w:rsidRDefault="007D206B" w:rsidP="0030562B">
            <w:pPr>
              <w:pStyle w:val="TableBodyText"/>
            </w:pPr>
            <w:r>
              <w:t xml:space="preserve">0x004F      </w:t>
            </w:r>
          </w:p>
        </w:tc>
        <w:tc>
          <w:tcPr>
            <w:tcW w:w="7398" w:type="dxa"/>
          </w:tcPr>
          <w:p w:rsidR="007D206B" w:rsidRDefault="007D206B" w:rsidP="0030562B">
            <w:pPr>
              <w:pStyle w:val="TableBodyText"/>
            </w:pPr>
            <w:r>
              <w:t>LEGEND</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legend-params = [val]</w:t>
            </w:r>
          </w:p>
        </w:tc>
      </w:tr>
      <w:tr w:rsidR="007D206B" w:rsidTr="0030562B">
        <w:tc>
          <w:tcPr>
            <w:tcW w:w="1458" w:type="dxa"/>
          </w:tcPr>
          <w:p w:rsidR="007D206B" w:rsidRDefault="007D206B" w:rsidP="0030562B">
            <w:pPr>
              <w:pStyle w:val="TableBodyText"/>
            </w:pPr>
            <w:r>
              <w:t xml:space="preserve">0x0050      </w:t>
            </w:r>
          </w:p>
        </w:tc>
        <w:tc>
          <w:tcPr>
            <w:tcW w:w="7398" w:type="dxa"/>
          </w:tcPr>
          <w:p w:rsidR="007D206B" w:rsidRDefault="007D206B" w:rsidP="0030562B">
            <w:pPr>
              <w:pStyle w:val="TableBodyText"/>
            </w:pPr>
            <w:r>
              <w:t>ATTACH.TEXT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attach-text-params = *3(val)</w:t>
            </w:r>
          </w:p>
        </w:tc>
      </w:tr>
      <w:tr w:rsidR="007D206B" w:rsidTr="0030562B">
        <w:tc>
          <w:tcPr>
            <w:tcW w:w="1458" w:type="dxa"/>
          </w:tcPr>
          <w:p w:rsidR="007D206B" w:rsidRDefault="007D206B" w:rsidP="0030562B">
            <w:pPr>
              <w:pStyle w:val="TableBodyText"/>
            </w:pPr>
            <w:r>
              <w:t xml:space="preserve">0x0051      </w:t>
            </w:r>
          </w:p>
        </w:tc>
        <w:tc>
          <w:tcPr>
            <w:tcW w:w="7398" w:type="dxa"/>
          </w:tcPr>
          <w:p w:rsidR="007D206B" w:rsidRDefault="007D206B" w:rsidP="0030562B">
            <w:pPr>
              <w:pStyle w:val="TableBodyText"/>
            </w:pPr>
            <w:r>
              <w:t>ADD.ARROW</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0x0052      </w:t>
            </w:r>
          </w:p>
        </w:tc>
        <w:tc>
          <w:tcPr>
            <w:tcW w:w="7398" w:type="dxa"/>
          </w:tcPr>
          <w:p w:rsidR="007D206B" w:rsidRDefault="007D206B" w:rsidP="0030562B">
            <w:pPr>
              <w:pStyle w:val="TableBodyText"/>
            </w:pPr>
            <w:r>
              <w:t>SELECT.CHART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0x0053      </w:t>
            </w:r>
          </w:p>
        </w:tc>
        <w:tc>
          <w:tcPr>
            <w:tcW w:w="7398" w:type="dxa"/>
          </w:tcPr>
          <w:p w:rsidR="007D206B" w:rsidRDefault="007D206B" w:rsidP="0030562B">
            <w:pPr>
              <w:pStyle w:val="TableBodyText"/>
            </w:pPr>
            <w:r>
              <w:t>SELECT.PLOT.AREA</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0x0054      </w:t>
            </w:r>
          </w:p>
        </w:tc>
        <w:tc>
          <w:tcPr>
            <w:tcW w:w="7398" w:type="dxa"/>
          </w:tcPr>
          <w:p w:rsidR="007D206B" w:rsidRDefault="007D206B" w:rsidP="0030562B">
            <w:pPr>
              <w:pStyle w:val="TableBodyText"/>
            </w:pPr>
            <w:r>
              <w:t>PATTERNS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patterns-params = *13(val)</w:t>
            </w:r>
          </w:p>
        </w:tc>
      </w:tr>
      <w:tr w:rsidR="007D206B" w:rsidTr="0030562B">
        <w:tc>
          <w:tcPr>
            <w:tcW w:w="1458" w:type="dxa"/>
          </w:tcPr>
          <w:p w:rsidR="007D206B" w:rsidRDefault="007D206B" w:rsidP="0030562B">
            <w:pPr>
              <w:pStyle w:val="TableBodyText"/>
            </w:pPr>
            <w:r>
              <w:t xml:space="preserve">0x0055      </w:t>
            </w:r>
          </w:p>
        </w:tc>
        <w:tc>
          <w:tcPr>
            <w:tcW w:w="7398" w:type="dxa"/>
          </w:tcPr>
          <w:p w:rsidR="007D206B" w:rsidRDefault="007D206B" w:rsidP="0030562B">
            <w:pPr>
              <w:pStyle w:val="TableBodyText"/>
            </w:pPr>
            <w:r>
              <w:t>MAIN.CHART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main-chart-params = *10(val)</w:t>
            </w:r>
          </w:p>
        </w:tc>
      </w:tr>
      <w:tr w:rsidR="007D206B" w:rsidTr="0030562B">
        <w:tc>
          <w:tcPr>
            <w:tcW w:w="1458" w:type="dxa"/>
          </w:tcPr>
          <w:p w:rsidR="007D206B" w:rsidRDefault="007D206B" w:rsidP="0030562B">
            <w:pPr>
              <w:pStyle w:val="TableBodyText"/>
            </w:pPr>
            <w:r>
              <w:t xml:space="preserve">0x0056      </w:t>
            </w:r>
          </w:p>
        </w:tc>
        <w:tc>
          <w:tcPr>
            <w:tcW w:w="7398" w:type="dxa"/>
          </w:tcPr>
          <w:p w:rsidR="007D206B" w:rsidRDefault="007D206B" w:rsidP="0030562B">
            <w:pPr>
              <w:pStyle w:val="TableBodyText"/>
            </w:pPr>
            <w:r>
              <w:t>OVERLAY</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overlay-params = *12(val)</w:t>
            </w:r>
          </w:p>
        </w:tc>
      </w:tr>
      <w:tr w:rsidR="007D206B" w:rsidTr="0030562B">
        <w:tc>
          <w:tcPr>
            <w:tcW w:w="1458" w:type="dxa"/>
          </w:tcPr>
          <w:p w:rsidR="007D206B" w:rsidRDefault="007D206B" w:rsidP="0030562B">
            <w:pPr>
              <w:pStyle w:val="TableBodyText"/>
            </w:pPr>
            <w:r>
              <w:t xml:space="preserve">0x0057      </w:t>
            </w:r>
          </w:p>
        </w:tc>
        <w:tc>
          <w:tcPr>
            <w:tcW w:w="7398" w:type="dxa"/>
          </w:tcPr>
          <w:p w:rsidR="007D206B" w:rsidRDefault="007D206B" w:rsidP="0030562B">
            <w:pPr>
              <w:pStyle w:val="TableBodyText"/>
            </w:pPr>
            <w:r>
              <w:t>SCALE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scale-params = *10(val)</w:t>
            </w:r>
          </w:p>
        </w:tc>
      </w:tr>
      <w:tr w:rsidR="007D206B" w:rsidTr="0030562B">
        <w:tc>
          <w:tcPr>
            <w:tcW w:w="1458" w:type="dxa"/>
          </w:tcPr>
          <w:p w:rsidR="007D206B" w:rsidRDefault="007D206B" w:rsidP="0030562B">
            <w:pPr>
              <w:pStyle w:val="TableBodyText"/>
            </w:pPr>
            <w:r>
              <w:t xml:space="preserve">0x0058      </w:t>
            </w:r>
          </w:p>
        </w:tc>
        <w:tc>
          <w:tcPr>
            <w:tcW w:w="7398" w:type="dxa"/>
          </w:tcPr>
          <w:p w:rsidR="007D206B" w:rsidRDefault="007D206B" w:rsidP="0030562B">
            <w:pPr>
              <w:pStyle w:val="TableBodyText"/>
            </w:pPr>
            <w:r>
              <w:t>FORMAT.LEGEND</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format-legend-params = [val]</w:t>
            </w:r>
          </w:p>
        </w:tc>
      </w:tr>
      <w:tr w:rsidR="007D206B" w:rsidTr="0030562B">
        <w:tc>
          <w:tcPr>
            <w:tcW w:w="1458" w:type="dxa"/>
          </w:tcPr>
          <w:p w:rsidR="007D206B" w:rsidRDefault="007D206B" w:rsidP="0030562B">
            <w:pPr>
              <w:pStyle w:val="TableBodyText"/>
            </w:pPr>
            <w:r>
              <w:t xml:space="preserve">0x0059      </w:t>
            </w:r>
          </w:p>
        </w:tc>
        <w:tc>
          <w:tcPr>
            <w:tcW w:w="7398" w:type="dxa"/>
          </w:tcPr>
          <w:p w:rsidR="007D206B" w:rsidRDefault="007D206B" w:rsidP="0030562B">
            <w:pPr>
              <w:pStyle w:val="TableBodyText"/>
            </w:pPr>
            <w:r>
              <w:t>FORMAT.TEXT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format-text-params = *11(val)</w:t>
            </w:r>
          </w:p>
        </w:tc>
      </w:tr>
      <w:tr w:rsidR="007D206B" w:rsidTr="0030562B">
        <w:tc>
          <w:tcPr>
            <w:tcW w:w="1458" w:type="dxa"/>
          </w:tcPr>
          <w:p w:rsidR="007D206B" w:rsidRDefault="007D206B" w:rsidP="0030562B">
            <w:pPr>
              <w:pStyle w:val="TableBodyText"/>
            </w:pPr>
            <w:r>
              <w:t xml:space="preserve">0x005A      </w:t>
            </w:r>
          </w:p>
        </w:tc>
        <w:tc>
          <w:tcPr>
            <w:tcW w:w="7398" w:type="dxa"/>
          </w:tcPr>
          <w:p w:rsidR="007D206B" w:rsidRDefault="007D206B" w:rsidP="0030562B">
            <w:pPr>
              <w:pStyle w:val="TableBodyText"/>
            </w:pPr>
            <w:r>
              <w:t>EDIT.REPEAT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0x005B      </w:t>
            </w:r>
          </w:p>
        </w:tc>
        <w:tc>
          <w:tcPr>
            <w:tcW w:w="7398" w:type="dxa"/>
          </w:tcPr>
          <w:p w:rsidR="007D206B" w:rsidRDefault="007D206B" w:rsidP="0030562B">
            <w:pPr>
              <w:pStyle w:val="TableBodyText"/>
            </w:pPr>
            <w:r>
              <w:t>PARSE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parse-params = [val, [ref / val]]</w:t>
            </w:r>
          </w:p>
        </w:tc>
      </w:tr>
      <w:tr w:rsidR="007D206B" w:rsidTr="0030562B">
        <w:tc>
          <w:tcPr>
            <w:tcW w:w="1458" w:type="dxa"/>
          </w:tcPr>
          <w:p w:rsidR="007D206B" w:rsidRDefault="007D206B" w:rsidP="0030562B">
            <w:pPr>
              <w:pStyle w:val="TableBodyText"/>
            </w:pPr>
            <w:r>
              <w:t xml:space="preserve">0x005C      </w:t>
            </w:r>
          </w:p>
        </w:tc>
        <w:tc>
          <w:tcPr>
            <w:tcW w:w="7398" w:type="dxa"/>
          </w:tcPr>
          <w:p w:rsidR="007D206B" w:rsidRDefault="007D206B" w:rsidP="0030562B">
            <w:pPr>
              <w:pStyle w:val="TableBodyText"/>
            </w:pPr>
            <w:r>
              <w:t>JUSTIFY</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0x005D      </w:t>
            </w:r>
          </w:p>
        </w:tc>
        <w:tc>
          <w:tcPr>
            <w:tcW w:w="7398" w:type="dxa"/>
          </w:tcPr>
          <w:p w:rsidR="007D206B" w:rsidRDefault="007D206B" w:rsidP="0030562B">
            <w:pPr>
              <w:pStyle w:val="TableBodyText"/>
            </w:pPr>
            <w:r>
              <w:t>HIDE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0x005E      </w:t>
            </w:r>
          </w:p>
        </w:tc>
        <w:tc>
          <w:tcPr>
            <w:tcW w:w="7398" w:type="dxa"/>
          </w:tcPr>
          <w:p w:rsidR="007D206B" w:rsidRDefault="007D206B" w:rsidP="0030562B">
            <w:pPr>
              <w:pStyle w:val="TableBodyText"/>
            </w:pPr>
            <w:r>
              <w:t>UNHIDE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unhide-params = [val]</w:t>
            </w:r>
          </w:p>
        </w:tc>
      </w:tr>
      <w:tr w:rsidR="007D206B" w:rsidTr="0030562B">
        <w:tc>
          <w:tcPr>
            <w:tcW w:w="1458" w:type="dxa"/>
          </w:tcPr>
          <w:p w:rsidR="007D206B" w:rsidRDefault="007D206B" w:rsidP="0030562B">
            <w:pPr>
              <w:pStyle w:val="TableBodyText"/>
            </w:pPr>
            <w:r>
              <w:t xml:space="preserve">0x005F      </w:t>
            </w:r>
          </w:p>
        </w:tc>
        <w:tc>
          <w:tcPr>
            <w:tcW w:w="7398" w:type="dxa"/>
          </w:tcPr>
          <w:p w:rsidR="007D206B" w:rsidRDefault="007D206B" w:rsidP="0030562B">
            <w:pPr>
              <w:pStyle w:val="TableBodyText"/>
            </w:pPr>
            <w:r>
              <w:t>WORKSPACE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workspace-params = *16(val)</w:t>
            </w:r>
          </w:p>
        </w:tc>
      </w:tr>
      <w:tr w:rsidR="007D206B" w:rsidTr="0030562B">
        <w:tc>
          <w:tcPr>
            <w:tcW w:w="1458" w:type="dxa"/>
          </w:tcPr>
          <w:p w:rsidR="007D206B" w:rsidRDefault="007D206B" w:rsidP="0030562B">
            <w:pPr>
              <w:pStyle w:val="TableBodyText"/>
            </w:pPr>
            <w:r>
              <w:t xml:space="preserve">0x0060      </w:t>
            </w:r>
          </w:p>
        </w:tc>
        <w:tc>
          <w:tcPr>
            <w:tcW w:w="7398" w:type="dxa"/>
          </w:tcPr>
          <w:p w:rsidR="007D206B" w:rsidRDefault="007D206B" w:rsidP="0030562B">
            <w:pPr>
              <w:pStyle w:val="TableBodyText"/>
            </w:pPr>
            <w:r>
              <w:t>FORMULA</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formula-params = [val, [ref / val]]</w:t>
            </w:r>
          </w:p>
        </w:tc>
      </w:tr>
      <w:tr w:rsidR="007D206B" w:rsidTr="0030562B">
        <w:tc>
          <w:tcPr>
            <w:tcW w:w="1458" w:type="dxa"/>
          </w:tcPr>
          <w:p w:rsidR="007D206B" w:rsidRDefault="007D206B" w:rsidP="0030562B">
            <w:pPr>
              <w:pStyle w:val="TableBodyText"/>
            </w:pPr>
            <w:r>
              <w:t xml:space="preserve">0x0061      </w:t>
            </w:r>
          </w:p>
        </w:tc>
        <w:tc>
          <w:tcPr>
            <w:tcW w:w="7398" w:type="dxa"/>
          </w:tcPr>
          <w:p w:rsidR="007D206B" w:rsidRDefault="007D206B" w:rsidP="0030562B">
            <w:pPr>
              <w:pStyle w:val="TableBodyText"/>
            </w:pPr>
            <w:r>
              <w:t>FORMULA.FILL</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formula-fill-params = [val, [ref / val]]</w:t>
            </w:r>
          </w:p>
        </w:tc>
      </w:tr>
      <w:tr w:rsidR="007D206B" w:rsidTr="0030562B">
        <w:tc>
          <w:tcPr>
            <w:tcW w:w="1458" w:type="dxa"/>
          </w:tcPr>
          <w:p w:rsidR="007D206B" w:rsidRDefault="007D206B" w:rsidP="0030562B">
            <w:pPr>
              <w:pStyle w:val="TableBodyText"/>
            </w:pPr>
            <w:r>
              <w:t xml:space="preserve">0x0062      </w:t>
            </w:r>
          </w:p>
        </w:tc>
        <w:tc>
          <w:tcPr>
            <w:tcW w:w="7398" w:type="dxa"/>
          </w:tcPr>
          <w:p w:rsidR="007D206B" w:rsidRDefault="007D206B" w:rsidP="0030562B">
            <w:pPr>
              <w:pStyle w:val="TableBodyText"/>
            </w:pPr>
            <w:r>
              <w:t>FORMULA.ARRAY</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formula-array-params = [val, [ref / val]]</w:t>
            </w:r>
          </w:p>
        </w:tc>
      </w:tr>
      <w:tr w:rsidR="007D206B" w:rsidTr="0030562B">
        <w:tc>
          <w:tcPr>
            <w:tcW w:w="1458" w:type="dxa"/>
          </w:tcPr>
          <w:p w:rsidR="007D206B" w:rsidRDefault="007D206B" w:rsidP="0030562B">
            <w:pPr>
              <w:pStyle w:val="TableBodyText"/>
            </w:pPr>
            <w:r>
              <w:t xml:space="preserve">0x0063      </w:t>
            </w:r>
          </w:p>
        </w:tc>
        <w:tc>
          <w:tcPr>
            <w:tcW w:w="7398" w:type="dxa"/>
          </w:tcPr>
          <w:p w:rsidR="007D206B" w:rsidRDefault="007D206B" w:rsidP="0030562B">
            <w:pPr>
              <w:pStyle w:val="TableBodyText"/>
            </w:pPr>
            <w:r>
              <w:t>DATA.FIND.NEXT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0x0064      </w:t>
            </w:r>
          </w:p>
        </w:tc>
        <w:tc>
          <w:tcPr>
            <w:tcW w:w="7398" w:type="dxa"/>
          </w:tcPr>
          <w:p w:rsidR="007D206B" w:rsidRDefault="007D206B" w:rsidP="0030562B">
            <w:pPr>
              <w:pStyle w:val="TableBodyText"/>
            </w:pPr>
            <w:r>
              <w:t>DATA.FIND.PREV</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0x0065      </w:t>
            </w:r>
          </w:p>
        </w:tc>
        <w:tc>
          <w:tcPr>
            <w:tcW w:w="7398" w:type="dxa"/>
          </w:tcPr>
          <w:p w:rsidR="007D206B" w:rsidRDefault="007D206B" w:rsidP="0030562B">
            <w:pPr>
              <w:pStyle w:val="TableBodyText"/>
            </w:pPr>
            <w:r>
              <w:t>FORMULA.FIND.NEXT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0x0066      </w:t>
            </w:r>
          </w:p>
        </w:tc>
        <w:tc>
          <w:tcPr>
            <w:tcW w:w="7398" w:type="dxa"/>
          </w:tcPr>
          <w:p w:rsidR="007D206B" w:rsidRDefault="007D206B" w:rsidP="0030562B">
            <w:pPr>
              <w:pStyle w:val="TableBodyText"/>
            </w:pPr>
            <w:r>
              <w:t>FORMULA.FIND.PREV</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0x0067      </w:t>
            </w:r>
          </w:p>
        </w:tc>
        <w:tc>
          <w:tcPr>
            <w:tcW w:w="7398" w:type="dxa"/>
          </w:tcPr>
          <w:p w:rsidR="007D206B" w:rsidRDefault="007D206B" w:rsidP="0030562B">
            <w:pPr>
              <w:pStyle w:val="TableBodyText"/>
            </w:pPr>
            <w:r>
              <w:t>ACTIVATE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activate-params = *2(val)</w:t>
            </w:r>
          </w:p>
        </w:tc>
      </w:tr>
      <w:tr w:rsidR="007D206B" w:rsidTr="0030562B">
        <w:tc>
          <w:tcPr>
            <w:tcW w:w="1458" w:type="dxa"/>
          </w:tcPr>
          <w:p w:rsidR="007D206B" w:rsidRDefault="007D206B" w:rsidP="0030562B">
            <w:pPr>
              <w:pStyle w:val="TableBodyText"/>
            </w:pPr>
            <w:r>
              <w:t xml:space="preserve">0x0068      </w:t>
            </w:r>
          </w:p>
        </w:tc>
        <w:tc>
          <w:tcPr>
            <w:tcW w:w="7398" w:type="dxa"/>
          </w:tcPr>
          <w:p w:rsidR="007D206B" w:rsidRDefault="007D206B" w:rsidP="0030562B">
            <w:pPr>
              <w:pStyle w:val="TableBodyText"/>
            </w:pPr>
            <w:r>
              <w:t>ACTIVATE.NEXT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activate-next-params = [val]</w:t>
            </w:r>
          </w:p>
        </w:tc>
      </w:tr>
      <w:tr w:rsidR="007D206B" w:rsidTr="0030562B">
        <w:tc>
          <w:tcPr>
            <w:tcW w:w="1458" w:type="dxa"/>
          </w:tcPr>
          <w:p w:rsidR="007D206B" w:rsidRDefault="007D206B" w:rsidP="0030562B">
            <w:pPr>
              <w:pStyle w:val="TableBodyText"/>
            </w:pPr>
            <w:r>
              <w:t xml:space="preserve">0x0069      </w:t>
            </w:r>
          </w:p>
        </w:tc>
        <w:tc>
          <w:tcPr>
            <w:tcW w:w="7398" w:type="dxa"/>
          </w:tcPr>
          <w:p w:rsidR="007D206B" w:rsidRDefault="007D206B" w:rsidP="0030562B">
            <w:pPr>
              <w:pStyle w:val="TableBodyText"/>
            </w:pPr>
            <w:r>
              <w:t>ACTIVATE.PREV</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activate-prev-params = [val]</w:t>
            </w:r>
          </w:p>
        </w:tc>
      </w:tr>
      <w:tr w:rsidR="007D206B" w:rsidTr="0030562B">
        <w:tc>
          <w:tcPr>
            <w:tcW w:w="1458" w:type="dxa"/>
          </w:tcPr>
          <w:p w:rsidR="007D206B" w:rsidRDefault="007D206B" w:rsidP="0030562B">
            <w:pPr>
              <w:pStyle w:val="TableBodyText"/>
            </w:pPr>
            <w:r>
              <w:t xml:space="preserve">0x006A      </w:t>
            </w:r>
          </w:p>
        </w:tc>
        <w:tc>
          <w:tcPr>
            <w:tcW w:w="7398" w:type="dxa"/>
          </w:tcPr>
          <w:p w:rsidR="007D206B" w:rsidRDefault="007D206B" w:rsidP="0030562B">
            <w:pPr>
              <w:pStyle w:val="TableBodyText"/>
            </w:pPr>
            <w:r>
              <w:t>UNLOCKED.NEXT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0x006B      </w:t>
            </w:r>
          </w:p>
        </w:tc>
        <w:tc>
          <w:tcPr>
            <w:tcW w:w="7398" w:type="dxa"/>
          </w:tcPr>
          <w:p w:rsidR="007D206B" w:rsidRDefault="007D206B" w:rsidP="0030562B">
            <w:pPr>
              <w:pStyle w:val="TableBodyText"/>
            </w:pPr>
            <w:r>
              <w:t>UNLOCKED.PREV</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0x006C      </w:t>
            </w:r>
          </w:p>
        </w:tc>
        <w:tc>
          <w:tcPr>
            <w:tcW w:w="7398" w:type="dxa"/>
          </w:tcPr>
          <w:p w:rsidR="007D206B" w:rsidRDefault="007D206B" w:rsidP="0030562B">
            <w:pPr>
              <w:pStyle w:val="TableBodyText"/>
            </w:pPr>
            <w:r>
              <w:t>COPY.PICTURE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copy-picture-params = *3(val)</w:t>
            </w:r>
          </w:p>
        </w:tc>
      </w:tr>
      <w:tr w:rsidR="007D206B" w:rsidTr="0030562B">
        <w:tc>
          <w:tcPr>
            <w:tcW w:w="1458" w:type="dxa"/>
          </w:tcPr>
          <w:p w:rsidR="007D206B" w:rsidRDefault="007D206B" w:rsidP="0030562B">
            <w:pPr>
              <w:pStyle w:val="TableBodyText"/>
            </w:pPr>
            <w:r>
              <w:t xml:space="preserve">0x006D      </w:t>
            </w:r>
          </w:p>
        </w:tc>
        <w:tc>
          <w:tcPr>
            <w:tcW w:w="7398" w:type="dxa"/>
          </w:tcPr>
          <w:p w:rsidR="007D206B" w:rsidRDefault="007D206B" w:rsidP="0030562B">
            <w:pPr>
              <w:pStyle w:val="TableBodyText"/>
            </w:pPr>
            <w:r>
              <w:t>SELECT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select-params = *2(ref / val)</w:t>
            </w:r>
          </w:p>
        </w:tc>
      </w:tr>
      <w:tr w:rsidR="007D206B" w:rsidTr="0030562B">
        <w:tc>
          <w:tcPr>
            <w:tcW w:w="1458" w:type="dxa"/>
          </w:tcPr>
          <w:p w:rsidR="007D206B" w:rsidRDefault="007D206B" w:rsidP="0030562B">
            <w:pPr>
              <w:pStyle w:val="TableBodyText"/>
            </w:pPr>
            <w:r>
              <w:t xml:space="preserve">0x006E      </w:t>
            </w:r>
          </w:p>
        </w:tc>
        <w:tc>
          <w:tcPr>
            <w:tcW w:w="7398" w:type="dxa"/>
          </w:tcPr>
          <w:p w:rsidR="007D206B" w:rsidRDefault="007D206B" w:rsidP="0030562B">
            <w:pPr>
              <w:pStyle w:val="TableBodyText"/>
            </w:pPr>
            <w:r>
              <w:t>DELETE.NAME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delete-name-params = [val]</w:t>
            </w:r>
          </w:p>
        </w:tc>
      </w:tr>
      <w:tr w:rsidR="007D206B" w:rsidTr="0030562B">
        <w:tc>
          <w:tcPr>
            <w:tcW w:w="1458" w:type="dxa"/>
          </w:tcPr>
          <w:p w:rsidR="007D206B" w:rsidRDefault="007D206B" w:rsidP="0030562B">
            <w:pPr>
              <w:pStyle w:val="TableBodyText"/>
            </w:pPr>
            <w:r>
              <w:t xml:space="preserve">0x006F      </w:t>
            </w:r>
          </w:p>
        </w:tc>
        <w:tc>
          <w:tcPr>
            <w:tcW w:w="7398" w:type="dxa"/>
          </w:tcPr>
          <w:p w:rsidR="007D206B" w:rsidRDefault="007D206B" w:rsidP="0030562B">
            <w:pPr>
              <w:pStyle w:val="TableBodyText"/>
            </w:pPr>
            <w:r>
              <w:t>DELETE.FORMAT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delete-format-params = [val]</w:t>
            </w:r>
          </w:p>
        </w:tc>
      </w:tr>
      <w:tr w:rsidR="007D206B" w:rsidTr="0030562B">
        <w:tc>
          <w:tcPr>
            <w:tcW w:w="1458" w:type="dxa"/>
          </w:tcPr>
          <w:p w:rsidR="007D206B" w:rsidRDefault="007D206B" w:rsidP="0030562B">
            <w:pPr>
              <w:pStyle w:val="TableBodyText"/>
            </w:pPr>
            <w:r>
              <w:t xml:space="preserve">0x0070      </w:t>
            </w:r>
          </w:p>
        </w:tc>
        <w:tc>
          <w:tcPr>
            <w:tcW w:w="7398" w:type="dxa"/>
          </w:tcPr>
          <w:p w:rsidR="007D206B" w:rsidRDefault="007D206B" w:rsidP="0030562B">
            <w:pPr>
              <w:pStyle w:val="TableBodyText"/>
            </w:pPr>
            <w:r>
              <w:t>VLINE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vline-params = [val]</w:t>
            </w:r>
          </w:p>
        </w:tc>
      </w:tr>
      <w:tr w:rsidR="007D206B" w:rsidTr="0030562B">
        <w:tc>
          <w:tcPr>
            <w:tcW w:w="1458" w:type="dxa"/>
          </w:tcPr>
          <w:p w:rsidR="007D206B" w:rsidRDefault="007D206B" w:rsidP="0030562B">
            <w:pPr>
              <w:pStyle w:val="TableBodyText"/>
            </w:pPr>
            <w:r>
              <w:t xml:space="preserve">0x0071      </w:t>
            </w:r>
          </w:p>
        </w:tc>
        <w:tc>
          <w:tcPr>
            <w:tcW w:w="7398" w:type="dxa"/>
          </w:tcPr>
          <w:p w:rsidR="007D206B" w:rsidRDefault="007D206B" w:rsidP="0030562B">
            <w:pPr>
              <w:pStyle w:val="TableBodyText"/>
            </w:pPr>
            <w:r>
              <w:t>HLINE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hline-params = [val]</w:t>
            </w:r>
          </w:p>
        </w:tc>
      </w:tr>
      <w:tr w:rsidR="007D206B" w:rsidTr="0030562B">
        <w:tc>
          <w:tcPr>
            <w:tcW w:w="1458" w:type="dxa"/>
          </w:tcPr>
          <w:p w:rsidR="007D206B" w:rsidRDefault="007D206B" w:rsidP="0030562B">
            <w:pPr>
              <w:pStyle w:val="TableBodyText"/>
            </w:pPr>
            <w:r>
              <w:t xml:space="preserve">0x0072      </w:t>
            </w:r>
          </w:p>
        </w:tc>
        <w:tc>
          <w:tcPr>
            <w:tcW w:w="7398" w:type="dxa"/>
          </w:tcPr>
          <w:p w:rsidR="007D206B" w:rsidRDefault="007D206B" w:rsidP="0030562B">
            <w:pPr>
              <w:pStyle w:val="TableBodyText"/>
            </w:pPr>
            <w:r>
              <w:t>VPAGE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vpage-params = [val]</w:t>
            </w:r>
          </w:p>
        </w:tc>
      </w:tr>
      <w:tr w:rsidR="007D206B" w:rsidTr="0030562B">
        <w:tc>
          <w:tcPr>
            <w:tcW w:w="1458" w:type="dxa"/>
          </w:tcPr>
          <w:p w:rsidR="007D206B" w:rsidRDefault="007D206B" w:rsidP="0030562B">
            <w:pPr>
              <w:pStyle w:val="TableBodyText"/>
            </w:pPr>
            <w:r>
              <w:t xml:space="preserve">0x0073      </w:t>
            </w:r>
          </w:p>
        </w:tc>
        <w:tc>
          <w:tcPr>
            <w:tcW w:w="7398" w:type="dxa"/>
          </w:tcPr>
          <w:p w:rsidR="007D206B" w:rsidRDefault="007D206B" w:rsidP="0030562B">
            <w:pPr>
              <w:pStyle w:val="TableBodyText"/>
            </w:pPr>
            <w:r>
              <w:t>HPAGE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hpage-params = [val]</w:t>
            </w:r>
          </w:p>
        </w:tc>
      </w:tr>
      <w:tr w:rsidR="007D206B" w:rsidTr="0030562B">
        <w:tc>
          <w:tcPr>
            <w:tcW w:w="1458" w:type="dxa"/>
          </w:tcPr>
          <w:p w:rsidR="007D206B" w:rsidRDefault="007D206B" w:rsidP="0030562B">
            <w:pPr>
              <w:pStyle w:val="TableBodyText"/>
            </w:pPr>
            <w:r>
              <w:t xml:space="preserve">0x0074      </w:t>
            </w:r>
          </w:p>
        </w:tc>
        <w:tc>
          <w:tcPr>
            <w:tcW w:w="7398" w:type="dxa"/>
          </w:tcPr>
          <w:p w:rsidR="007D206B" w:rsidRDefault="007D206B" w:rsidP="0030562B">
            <w:pPr>
              <w:pStyle w:val="TableBodyText"/>
            </w:pPr>
            <w:r>
              <w:t>VSCROLL</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vscroll-params = *2(val)</w:t>
            </w:r>
          </w:p>
        </w:tc>
      </w:tr>
      <w:tr w:rsidR="007D206B" w:rsidTr="0030562B">
        <w:tc>
          <w:tcPr>
            <w:tcW w:w="1458" w:type="dxa"/>
          </w:tcPr>
          <w:p w:rsidR="007D206B" w:rsidRDefault="007D206B" w:rsidP="0030562B">
            <w:pPr>
              <w:pStyle w:val="TableBodyText"/>
            </w:pPr>
            <w:r>
              <w:t xml:space="preserve">0x0075      </w:t>
            </w:r>
          </w:p>
        </w:tc>
        <w:tc>
          <w:tcPr>
            <w:tcW w:w="7398" w:type="dxa"/>
          </w:tcPr>
          <w:p w:rsidR="007D206B" w:rsidRDefault="007D206B" w:rsidP="0030562B">
            <w:pPr>
              <w:pStyle w:val="TableBodyText"/>
            </w:pPr>
            <w:r>
              <w:t>HSCROLL</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hscroll-params = *2(val)</w:t>
            </w:r>
          </w:p>
        </w:tc>
      </w:tr>
      <w:tr w:rsidR="007D206B" w:rsidTr="0030562B">
        <w:tc>
          <w:tcPr>
            <w:tcW w:w="1458" w:type="dxa"/>
          </w:tcPr>
          <w:p w:rsidR="007D206B" w:rsidRDefault="007D206B" w:rsidP="0030562B">
            <w:pPr>
              <w:pStyle w:val="TableBodyText"/>
            </w:pPr>
            <w:r>
              <w:t xml:space="preserve">0x0076      </w:t>
            </w:r>
          </w:p>
        </w:tc>
        <w:tc>
          <w:tcPr>
            <w:tcW w:w="7398" w:type="dxa"/>
          </w:tcPr>
          <w:p w:rsidR="007D206B" w:rsidRDefault="007D206B" w:rsidP="0030562B">
            <w:pPr>
              <w:pStyle w:val="TableBodyText"/>
            </w:pPr>
            <w:r>
              <w:t>ALERT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alert-params = *3(val)</w:t>
            </w:r>
          </w:p>
        </w:tc>
      </w:tr>
      <w:tr w:rsidR="007D206B" w:rsidTr="0030562B">
        <w:tc>
          <w:tcPr>
            <w:tcW w:w="1458" w:type="dxa"/>
          </w:tcPr>
          <w:p w:rsidR="007D206B" w:rsidRDefault="007D206B" w:rsidP="0030562B">
            <w:pPr>
              <w:pStyle w:val="TableBodyText"/>
            </w:pPr>
            <w:r>
              <w:t xml:space="preserve">0x0077      </w:t>
            </w:r>
          </w:p>
        </w:tc>
        <w:tc>
          <w:tcPr>
            <w:tcW w:w="7398" w:type="dxa"/>
          </w:tcPr>
          <w:p w:rsidR="007D206B" w:rsidRDefault="007D206B" w:rsidP="0030562B">
            <w:pPr>
              <w:pStyle w:val="TableBodyText"/>
            </w:pPr>
            <w:r>
              <w:t>NEW</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new-params = *3(val)</w:t>
            </w:r>
          </w:p>
        </w:tc>
      </w:tr>
      <w:tr w:rsidR="007D206B" w:rsidTr="0030562B">
        <w:tc>
          <w:tcPr>
            <w:tcW w:w="1458" w:type="dxa"/>
          </w:tcPr>
          <w:p w:rsidR="007D206B" w:rsidRDefault="007D206B" w:rsidP="0030562B">
            <w:pPr>
              <w:pStyle w:val="TableBodyText"/>
            </w:pPr>
            <w:r>
              <w:t xml:space="preserve">0x0078      </w:t>
            </w:r>
          </w:p>
        </w:tc>
        <w:tc>
          <w:tcPr>
            <w:tcW w:w="7398" w:type="dxa"/>
          </w:tcPr>
          <w:p w:rsidR="007D206B" w:rsidRDefault="007D206B" w:rsidP="0030562B">
            <w:pPr>
              <w:pStyle w:val="TableBodyText"/>
            </w:pPr>
            <w:r>
              <w:t>CANCEL.COPY</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cancel-copy-params = [val]</w:t>
            </w:r>
          </w:p>
        </w:tc>
      </w:tr>
      <w:tr w:rsidR="007D206B" w:rsidTr="0030562B">
        <w:tc>
          <w:tcPr>
            <w:tcW w:w="1458" w:type="dxa"/>
          </w:tcPr>
          <w:p w:rsidR="007D206B" w:rsidRDefault="007D206B" w:rsidP="0030562B">
            <w:pPr>
              <w:pStyle w:val="TableBodyText"/>
            </w:pPr>
            <w:r>
              <w:t xml:space="preserve">0x0079      </w:t>
            </w:r>
          </w:p>
        </w:tc>
        <w:tc>
          <w:tcPr>
            <w:tcW w:w="7398" w:type="dxa"/>
          </w:tcPr>
          <w:p w:rsidR="007D206B" w:rsidRDefault="007D206B" w:rsidP="0030562B">
            <w:pPr>
              <w:pStyle w:val="TableBodyText"/>
            </w:pPr>
            <w:r>
              <w:t>SHOW.CLIPBOARD</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0x007A      </w:t>
            </w:r>
          </w:p>
        </w:tc>
        <w:tc>
          <w:tcPr>
            <w:tcW w:w="7398" w:type="dxa"/>
          </w:tcPr>
          <w:p w:rsidR="007D206B" w:rsidRDefault="007D206B" w:rsidP="0030562B">
            <w:pPr>
              <w:pStyle w:val="TableBodyText"/>
            </w:pPr>
            <w:r>
              <w:t>MESSAGE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message-params = *2(val)</w:t>
            </w:r>
          </w:p>
        </w:tc>
      </w:tr>
      <w:tr w:rsidR="007D206B" w:rsidTr="0030562B">
        <w:tc>
          <w:tcPr>
            <w:tcW w:w="1458" w:type="dxa"/>
          </w:tcPr>
          <w:p w:rsidR="007D206B" w:rsidRDefault="007D206B" w:rsidP="0030562B">
            <w:pPr>
              <w:pStyle w:val="TableBodyText"/>
            </w:pPr>
            <w:r>
              <w:t xml:space="preserve">0x007C      </w:t>
            </w:r>
          </w:p>
        </w:tc>
        <w:tc>
          <w:tcPr>
            <w:tcW w:w="7398" w:type="dxa"/>
          </w:tcPr>
          <w:p w:rsidR="007D206B" w:rsidRDefault="007D206B" w:rsidP="0030562B">
            <w:pPr>
              <w:pStyle w:val="TableBodyText"/>
            </w:pPr>
            <w:r>
              <w:t>PASTE.LINK</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0x007D      </w:t>
            </w:r>
          </w:p>
        </w:tc>
        <w:tc>
          <w:tcPr>
            <w:tcW w:w="7398" w:type="dxa"/>
          </w:tcPr>
          <w:p w:rsidR="007D206B" w:rsidRDefault="007D206B" w:rsidP="0030562B">
            <w:pPr>
              <w:pStyle w:val="TableBodyText"/>
            </w:pPr>
            <w:r>
              <w:t>APP.ACTIVATE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app-activate-params = *2(val)</w:t>
            </w:r>
          </w:p>
        </w:tc>
      </w:tr>
      <w:tr w:rsidR="007D206B" w:rsidTr="0030562B">
        <w:tc>
          <w:tcPr>
            <w:tcW w:w="1458" w:type="dxa"/>
          </w:tcPr>
          <w:p w:rsidR="007D206B" w:rsidRDefault="007D206B" w:rsidP="0030562B">
            <w:pPr>
              <w:pStyle w:val="TableBodyText"/>
            </w:pPr>
            <w:r>
              <w:t xml:space="preserve">0x007E      </w:t>
            </w:r>
          </w:p>
        </w:tc>
        <w:tc>
          <w:tcPr>
            <w:tcW w:w="7398" w:type="dxa"/>
          </w:tcPr>
          <w:p w:rsidR="007D206B" w:rsidRDefault="007D206B" w:rsidP="0030562B">
            <w:pPr>
              <w:pStyle w:val="TableBodyText"/>
            </w:pPr>
            <w:r>
              <w:t>DELETE.ARROW</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0x007F      </w:t>
            </w:r>
          </w:p>
        </w:tc>
        <w:tc>
          <w:tcPr>
            <w:tcW w:w="7398" w:type="dxa"/>
          </w:tcPr>
          <w:p w:rsidR="007D206B" w:rsidRDefault="007D206B" w:rsidP="0030562B">
            <w:pPr>
              <w:pStyle w:val="TableBodyText"/>
            </w:pPr>
            <w:r>
              <w:t>ROW.HEIGHT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row-height-params = [val, *3(ref / val)]</w:t>
            </w:r>
          </w:p>
        </w:tc>
      </w:tr>
      <w:tr w:rsidR="007D206B" w:rsidTr="0030562B">
        <w:tc>
          <w:tcPr>
            <w:tcW w:w="1458" w:type="dxa"/>
          </w:tcPr>
          <w:p w:rsidR="007D206B" w:rsidRDefault="007D206B" w:rsidP="0030562B">
            <w:pPr>
              <w:pStyle w:val="TableBodyText"/>
            </w:pPr>
            <w:r>
              <w:t xml:space="preserve">0x0080      </w:t>
            </w:r>
          </w:p>
        </w:tc>
        <w:tc>
          <w:tcPr>
            <w:tcW w:w="7398" w:type="dxa"/>
          </w:tcPr>
          <w:p w:rsidR="007D206B" w:rsidRDefault="007D206B" w:rsidP="0030562B">
            <w:pPr>
              <w:pStyle w:val="TableBodyText"/>
            </w:pPr>
            <w:r>
              <w:t>FORMAT.MOVE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format-move-params = [val, *2(ref / val)]</w:t>
            </w:r>
          </w:p>
        </w:tc>
      </w:tr>
      <w:tr w:rsidR="007D206B" w:rsidTr="0030562B">
        <w:tc>
          <w:tcPr>
            <w:tcW w:w="1458" w:type="dxa"/>
          </w:tcPr>
          <w:p w:rsidR="007D206B" w:rsidRDefault="007D206B" w:rsidP="0030562B">
            <w:pPr>
              <w:pStyle w:val="TableBodyText"/>
            </w:pPr>
            <w:r>
              <w:t xml:space="preserve">0x0081      </w:t>
            </w:r>
          </w:p>
        </w:tc>
        <w:tc>
          <w:tcPr>
            <w:tcW w:w="7398" w:type="dxa"/>
          </w:tcPr>
          <w:p w:rsidR="007D206B" w:rsidRDefault="007D206B" w:rsidP="0030562B">
            <w:pPr>
              <w:pStyle w:val="TableBodyText"/>
            </w:pPr>
            <w:r>
              <w:t>FORMAT.SIZE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format-size-params = [val, *2(ref / val)]</w:t>
            </w:r>
          </w:p>
        </w:tc>
      </w:tr>
      <w:tr w:rsidR="007D206B" w:rsidTr="0030562B">
        <w:tc>
          <w:tcPr>
            <w:tcW w:w="1458" w:type="dxa"/>
          </w:tcPr>
          <w:p w:rsidR="007D206B" w:rsidRDefault="007D206B" w:rsidP="0030562B">
            <w:pPr>
              <w:pStyle w:val="TableBodyText"/>
            </w:pPr>
            <w:r>
              <w:t xml:space="preserve">0x0082      </w:t>
            </w:r>
          </w:p>
        </w:tc>
        <w:tc>
          <w:tcPr>
            <w:tcW w:w="7398" w:type="dxa"/>
          </w:tcPr>
          <w:p w:rsidR="007D206B" w:rsidRDefault="007D206B" w:rsidP="0030562B">
            <w:pPr>
              <w:pStyle w:val="TableBodyText"/>
            </w:pPr>
            <w:r>
              <w:t>FORMULA.REPLACE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formula-replace-params = *11(val)</w:t>
            </w:r>
          </w:p>
        </w:tc>
      </w:tr>
      <w:tr w:rsidR="007D206B" w:rsidTr="0030562B">
        <w:tc>
          <w:tcPr>
            <w:tcW w:w="1458" w:type="dxa"/>
          </w:tcPr>
          <w:p w:rsidR="007D206B" w:rsidRDefault="007D206B" w:rsidP="0030562B">
            <w:pPr>
              <w:pStyle w:val="TableBodyText"/>
            </w:pPr>
            <w:r>
              <w:t xml:space="preserve">0x0083      </w:t>
            </w:r>
          </w:p>
        </w:tc>
        <w:tc>
          <w:tcPr>
            <w:tcW w:w="7398" w:type="dxa"/>
          </w:tcPr>
          <w:p w:rsidR="007D206B" w:rsidRDefault="007D206B" w:rsidP="0030562B">
            <w:pPr>
              <w:pStyle w:val="TableBodyText"/>
            </w:pPr>
            <w:r>
              <w:t>SEND.KEYS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send-keys-params = *2(val)</w:t>
            </w:r>
          </w:p>
        </w:tc>
      </w:tr>
      <w:tr w:rsidR="007D206B" w:rsidTr="0030562B">
        <w:tc>
          <w:tcPr>
            <w:tcW w:w="1458" w:type="dxa"/>
          </w:tcPr>
          <w:p w:rsidR="007D206B" w:rsidRDefault="007D206B" w:rsidP="0030562B">
            <w:pPr>
              <w:pStyle w:val="TableBodyText"/>
            </w:pPr>
            <w:r>
              <w:t xml:space="preserve">0x0084      </w:t>
            </w:r>
          </w:p>
        </w:tc>
        <w:tc>
          <w:tcPr>
            <w:tcW w:w="7398" w:type="dxa"/>
          </w:tcPr>
          <w:p w:rsidR="007D206B" w:rsidRDefault="007D206B" w:rsidP="0030562B">
            <w:pPr>
              <w:pStyle w:val="TableBodyText"/>
            </w:pPr>
            <w:r>
              <w:t>SELECT.SPECIAL</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select-special-params = *3(val)</w:t>
            </w:r>
          </w:p>
        </w:tc>
      </w:tr>
      <w:tr w:rsidR="007D206B" w:rsidTr="0030562B">
        <w:tc>
          <w:tcPr>
            <w:tcW w:w="1458" w:type="dxa"/>
          </w:tcPr>
          <w:p w:rsidR="007D206B" w:rsidRDefault="007D206B" w:rsidP="0030562B">
            <w:pPr>
              <w:pStyle w:val="TableBodyText"/>
            </w:pPr>
            <w:r>
              <w:t xml:space="preserve">0x0085      </w:t>
            </w:r>
          </w:p>
        </w:tc>
        <w:tc>
          <w:tcPr>
            <w:tcW w:w="7398" w:type="dxa"/>
          </w:tcPr>
          <w:p w:rsidR="007D206B" w:rsidRDefault="007D206B" w:rsidP="0030562B">
            <w:pPr>
              <w:pStyle w:val="TableBodyText"/>
            </w:pPr>
            <w:r>
              <w:t>APPLY.NAMES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apply-names-params = *7(val)</w:t>
            </w:r>
          </w:p>
        </w:tc>
      </w:tr>
      <w:tr w:rsidR="007D206B" w:rsidTr="0030562B">
        <w:tc>
          <w:tcPr>
            <w:tcW w:w="1458" w:type="dxa"/>
          </w:tcPr>
          <w:p w:rsidR="007D206B" w:rsidRDefault="007D206B" w:rsidP="0030562B">
            <w:pPr>
              <w:pStyle w:val="TableBodyText"/>
            </w:pPr>
            <w:r>
              <w:t xml:space="preserve">0x0086      </w:t>
            </w:r>
          </w:p>
        </w:tc>
        <w:tc>
          <w:tcPr>
            <w:tcW w:w="7398" w:type="dxa"/>
          </w:tcPr>
          <w:p w:rsidR="007D206B" w:rsidRDefault="007D206B" w:rsidP="0030562B">
            <w:pPr>
              <w:pStyle w:val="TableBodyText"/>
            </w:pPr>
            <w:r>
              <w:t>REPLACE.FONT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replace-font-params = *10(val)</w:t>
            </w:r>
          </w:p>
        </w:tc>
      </w:tr>
      <w:tr w:rsidR="007D206B" w:rsidTr="0030562B">
        <w:tc>
          <w:tcPr>
            <w:tcW w:w="1458" w:type="dxa"/>
          </w:tcPr>
          <w:p w:rsidR="007D206B" w:rsidRDefault="007D206B" w:rsidP="0030562B">
            <w:pPr>
              <w:pStyle w:val="TableBodyText"/>
            </w:pPr>
            <w:r>
              <w:t xml:space="preserve">0x0087      </w:t>
            </w:r>
          </w:p>
        </w:tc>
        <w:tc>
          <w:tcPr>
            <w:tcW w:w="7398" w:type="dxa"/>
          </w:tcPr>
          <w:p w:rsidR="007D206B" w:rsidRDefault="007D206B" w:rsidP="0030562B">
            <w:pPr>
              <w:pStyle w:val="TableBodyText"/>
            </w:pPr>
            <w:r>
              <w:t>FREEZE.PANES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freeze-panes-params = *3(val)</w:t>
            </w:r>
          </w:p>
        </w:tc>
      </w:tr>
      <w:tr w:rsidR="007D206B" w:rsidTr="0030562B">
        <w:tc>
          <w:tcPr>
            <w:tcW w:w="1458" w:type="dxa"/>
          </w:tcPr>
          <w:p w:rsidR="007D206B" w:rsidRDefault="007D206B" w:rsidP="0030562B">
            <w:pPr>
              <w:pStyle w:val="TableBodyText"/>
            </w:pPr>
            <w:r>
              <w:t xml:space="preserve">0x0088      </w:t>
            </w:r>
          </w:p>
        </w:tc>
        <w:tc>
          <w:tcPr>
            <w:tcW w:w="7398" w:type="dxa"/>
          </w:tcPr>
          <w:p w:rsidR="007D206B" w:rsidRDefault="007D206B" w:rsidP="0030562B">
            <w:pPr>
              <w:pStyle w:val="TableBodyText"/>
            </w:pPr>
            <w:r>
              <w:t>SHOW.INFO</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show-info-params = [val]</w:t>
            </w:r>
          </w:p>
        </w:tc>
      </w:tr>
      <w:tr w:rsidR="007D206B" w:rsidTr="0030562B">
        <w:tc>
          <w:tcPr>
            <w:tcW w:w="1458" w:type="dxa"/>
          </w:tcPr>
          <w:p w:rsidR="007D206B" w:rsidRDefault="007D206B" w:rsidP="0030562B">
            <w:pPr>
              <w:pStyle w:val="TableBodyText"/>
            </w:pPr>
            <w:r>
              <w:t xml:space="preserve">0x0089      </w:t>
            </w:r>
          </w:p>
        </w:tc>
        <w:tc>
          <w:tcPr>
            <w:tcW w:w="7398" w:type="dxa"/>
          </w:tcPr>
          <w:p w:rsidR="007D206B" w:rsidRDefault="007D206B" w:rsidP="0030562B">
            <w:pPr>
              <w:pStyle w:val="TableBodyText"/>
            </w:pPr>
            <w:r>
              <w:t>SPLIT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split-params = *2(val)</w:t>
            </w:r>
          </w:p>
        </w:tc>
      </w:tr>
      <w:tr w:rsidR="007D206B" w:rsidTr="0030562B">
        <w:tc>
          <w:tcPr>
            <w:tcW w:w="1458" w:type="dxa"/>
          </w:tcPr>
          <w:p w:rsidR="007D206B" w:rsidRDefault="007D206B" w:rsidP="0030562B">
            <w:pPr>
              <w:pStyle w:val="TableBodyText"/>
            </w:pPr>
            <w:r>
              <w:t xml:space="preserve">0x008A      </w:t>
            </w:r>
          </w:p>
        </w:tc>
        <w:tc>
          <w:tcPr>
            <w:tcW w:w="7398" w:type="dxa"/>
          </w:tcPr>
          <w:p w:rsidR="007D206B" w:rsidRDefault="007D206B" w:rsidP="0030562B">
            <w:pPr>
              <w:pStyle w:val="TableBodyText"/>
            </w:pPr>
            <w:r>
              <w:t>ON.WINDOW</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on-window-params = *2(val)</w:t>
            </w:r>
          </w:p>
        </w:tc>
      </w:tr>
      <w:tr w:rsidR="007D206B" w:rsidTr="0030562B">
        <w:tc>
          <w:tcPr>
            <w:tcW w:w="1458" w:type="dxa"/>
          </w:tcPr>
          <w:p w:rsidR="007D206B" w:rsidRDefault="007D206B" w:rsidP="0030562B">
            <w:pPr>
              <w:pStyle w:val="TableBodyText"/>
            </w:pPr>
            <w:r>
              <w:t xml:space="preserve">0x008B      </w:t>
            </w:r>
          </w:p>
        </w:tc>
        <w:tc>
          <w:tcPr>
            <w:tcW w:w="7398" w:type="dxa"/>
          </w:tcPr>
          <w:p w:rsidR="007D206B" w:rsidRDefault="007D206B" w:rsidP="0030562B">
            <w:pPr>
              <w:pStyle w:val="TableBodyText"/>
            </w:pPr>
            <w:r>
              <w:t>ON.DATA</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on-data-params = *2(val)</w:t>
            </w:r>
          </w:p>
        </w:tc>
      </w:tr>
      <w:tr w:rsidR="007D206B" w:rsidTr="0030562B">
        <w:tc>
          <w:tcPr>
            <w:tcW w:w="1458" w:type="dxa"/>
          </w:tcPr>
          <w:p w:rsidR="007D206B" w:rsidRDefault="007D206B" w:rsidP="0030562B">
            <w:pPr>
              <w:pStyle w:val="TableBodyText"/>
            </w:pPr>
            <w:r>
              <w:t xml:space="preserve">0x008C      </w:t>
            </w:r>
          </w:p>
        </w:tc>
        <w:tc>
          <w:tcPr>
            <w:tcW w:w="7398" w:type="dxa"/>
          </w:tcPr>
          <w:p w:rsidR="007D206B" w:rsidRDefault="007D206B" w:rsidP="0030562B">
            <w:pPr>
              <w:pStyle w:val="TableBodyText"/>
            </w:pPr>
            <w:r>
              <w:t>DISABLE.INPUT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disable-input-params = [val]</w:t>
            </w:r>
          </w:p>
        </w:tc>
      </w:tr>
      <w:tr w:rsidR="007D206B" w:rsidTr="0030562B">
        <w:tc>
          <w:tcPr>
            <w:tcW w:w="1458" w:type="dxa"/>
          </w:tcPr>
          <w:p w:rsidR="007D206B" w:rsidRDefault="007D206B" w:rsidP="0030562B">
            <w:pPr>
              <w:pStyle w:val="TableBodyText"/>
            </w:pPr>
            <w:r>
              <w:t xml:space="preserve">0x008E      </w:t>
            </w:r>
          </w:p>
        </w:tc>
        <w:tc>
          <w:tcPr>
            <w:tcW w:w="7398" w:type="dxa"/>
          </w:tcPr>
          <w:p w:rsidR="007D206B" w:rsidRDefault="007D206B" w:rsidP="0030562B">
            <w:pPr>
              <w:pStyle w:val="TableBodyText"/>
            </w:pPr>
            <w:r>
              <w:t>OUTLINE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outline-params = *4(val)</w:t>
            </w:r>
          </w:p>
        </w:tc>
      </w:tr>
      <w:tr w:rsidR="007D206B" w:rsidTr="0030562B">
        <w:tc>
          <w:tcPr>
            <w:tcW w:w="1458" w:type="dxa"/>
          </w:tcPr>
          <w:p w:rsidR="007D206B" w:rsidRDefault="007D206B" w:rsidP="0030562B">
            <w:pPr>
              <w:pStyle w:val="TableBodyText"/>
            </w:pPr>
            <w:r>
              <w:t xml:space="preserve">0x008F      </w:t>
            </w:r>
          </w:p>
        </w:tc>
        <w:tc>
          <w:tcPr>
            <w:tcW w:w="7398" w:type="dxa"/>
          </w:tcPr>
          <w:p w:rsidR="007D206B" w:rsidRDefault="007D206B" w:rsidP="0030562B">
            <w:pPr>
              <w:pStyle w:val="TableBodyText"/>
            </w:pPr>
            <w:r>
              <w:t>LIST.NAMES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0x0090      </w:t>
            </w:r>
          </w:p>
        </w:tc>
        <w:tc>
          <w:tcPr>
            <w:tcW w:w="7398" w:type="dxa"/>
          </w:tcPr>
          <w:p w:rsidR="007D206B" w:rsidRDefault="007D206B" w:rsidP="0030562B">
            <w:pPr>
              <w:pStyle w:val="TableBodyText"/>
            </w:pPr>
            <w:r>
              <w:t>FILE.CLOSE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file-close-params = *2(val)</w:t>
            </w:r>
          </w:p>
        </w:tc>
      </w:tr>
      <w:tr w:rsidR="007D206B" w:rsidTr="0030562B">
        <w:tc>
          <w:tcPr>
            <w:tcW w:w="1458" w:type="dxa"/>
          </w:tcPr>
          <w:p w:rsidR="007D206B" w:rsidRDefault="007D206B" w:rsidP="0030562B">
            <w:pPr>
              <w:pStyle w:val="TableBodyText"/>
            </w:pPr>
            <w:r>
              <w:t xml:space="preserve">0x0091      </w:t>
            </w:r>
          </w:p>
        </w:tc>
        <w:tc>
          <w:tcPr>
            <w:tcW w:w="7398" w:type="dxa"/>
          </w:tcPr>
          <w:p w:rsidR="007D206B" w:rsidRDefault="007D206B" w:rsidP="0030562B">
            <w:pPr>
              <w:pStyle w:val="TableBodyText"/>
            </w:pPr>
            <w:r>
              <w:t>SAVE.WORKBOOK</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save-</w:t>
            </w:r>
            <w:hyperlink w:anchor="gt_343c4660-90e1-4d86-b9cc-5007075d9dfe">
              <w:r>
                <w:rPr>
                  <w:rStyle w:val="HyperlinkGreen"/>
                  <w:b/>
                </w:rPr>
                <w:t>workbook</w:t>
              </w:r>
            </w:hyperlink>
            <w:r>
              <w:t>-params = *6(val)</w:t>
            </w:r>
          </w:p>
        </w:tc>
      </w:tr>
      <w:tr w:rsidR="007D206B" w:rsidTr="0030562B">
        <w:tc>
          <w:tcPr>
            <w:tcW w:w="1458" w:type="dxa"/>
          </w:tcPr>
          <w:p w:rsidR="007D206B" w:rsidRDefault="007D206B" w:rsidP="0030562B">
            <w:pPr>
              <w:pStyle w:val="TableBodyText"/>
            </w:pPr>
            <w:r>
              <w:t xml:space="preserve">0x0092      </w:t>
            </w:r>
          </w:p>
        </w:tc>
        <w:tc>
          <w:tcPr>
            <w:tcW w:w="7398" w:type="dxa"/>
          </w:tcPr>
          <w:p w:rsidR="007D206B" w:rsidRDefault="007D206B" w:rsidP="0030562B">
            <w:pPr>
              <w:pStyle w:val="TableBodyText"/>
            </w:pPr>
            <w:r>
              <w:t>DATA.FORM</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0x0093      </w:t>
            </w:r>
          </w:p>
        </w:tc>
        <w:tc>
          <w:tcPr>
            <w:tcW w:w="7398" w:type="dxa"/>
          </w:tcPr>
          <w:p w:rsidR="007D206B" w:rsidRDefault="007D206B" w:rsidP="0030562B">
            <w:pPr>
              <w:pStyle w:val="TableBodyText"/>
            </w:pPr>
            <w:r>
              <w:t>COPY.CHART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copy-chart-params = [val]</w:t>
            </w:r>
          </w:p>
        </w:tc>
      </w:tr>
      <w:tr w:rsidR="007D206B" w:rsidTr="0030562B">
        <w:tc>
          <w:tcPr>
            <w:tcW w:w="1458" w:type="dxa"/>
          </w:tcPr>
          <w:p w:rsidR="007D206B" w:rsidRDefault="007D206B" w:rsidP="0030562B">
            <w:pPr>
              <w:pStyle w:val="TableBodyText"/>
            </w:pPr>
            <w:r>
              <w:t xml:space="preserve">0x0094      </w:t>
            </w:r>
          </w:p>
        </w:tc>
        <w:tc>
          <w:tcPr>
            <w:tcW w:w="7398" w:type="dxa"/>
          </w:tcPr>
          <w:p w:rsidR="007D206B" w:rsidRDefault="007D206B" w:rsidP="0030562B">
            <w:pPr>
              <w:pStyle w:val="TableBodyText"/>
            </w:pPr>
            <w:r>
              <w:t>ON.TIME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on-time-params = *4(val)</w:t>
            </w:r>
          </w:p>
        </w:tc>
      </w:tr>
      <w:tr w:rsidR="007D206B" w:rsidTr="0030562B">
        <w:tc>
          <w:tcPr>
            <w:tcW w:w="1458" w:type="dxa"/>
          </w:tcPr>
          <w:p w:rsidR="007D206B" w:rsidRDefault="007D206B" w:rsidP="0030562B">
            <w:pPr>
              <w:pStyle w:val="TableBodyText"/>
            </w:pPr>
            <w:r>
              <w:t xml:space="preserve">0x0095      </w:t>
            </w:r>
          </w:p>
        </w:tc>
        <w:tc>
          <w:tcPr>
            <w:tcW w:w="7398" w:type="dxa"/>
          </w:tcPr>
          <w:p w:rsidR="007D206B" w:rsidRDefault="007D206B" w:rsidP="0030562B">
            <w:pPr>
              <w:pStyle w:val="TableBodyText"/>
            </w:pPr>
            <w:r>
              <w:t>WAIT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wait-params = [val]</w:t>
            </w:r>
          </w:p>
        </w:tc>
      </w:tr>
      <w:tr w:rsidR="007D206B" w:rsidTr="0030562B">
        <w:tc>
          <w:tcPr>
            <w:tcW w:w="1458" w:type="dxa"/>
          </w:tcPr>
          <w:p w:rsidR="007D206B" w:rsidRDefault="007D206B" w:rsidP="0030562B">
            <w:pPr>
              <w:pStyle w:val="TableBodyText"/>
            </w:pPr>
            <w:r>
              <w:t xml:space="preserve">0x0096      </w:t>
            </w:r>
          </w:p>
        </w:tc>
        <w:tc>
          <w:tcPr>
            <w:tcW w:w="7398" w:type="dxa"/>
          </w:tcPr>
          <w:p w:rsidR="007D206B" w:rsidRDefault="007D206B" w:rsidP="0030562B">
            <w:pPr>
              <w:pStyle w:val="TableBodyText"/>
            </w:pPr>
            <w:r>
              <w:t>FORMAT.FONT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format-font-params = *15(val)</w:t>
            </w:r>
          </w:p>
        </w:tc>
      </w:tr>
      <w:tr w:rsidR="007D206B" w:rsidTr="0030562B">
        <w:tc>
          <w:tcPr>
            <w:tcW w:w="1458" w:type="dxa"/>
          </w:tcPr>
          <w:p w:rsidR="007D206B" w:rsidRDefault="007D206B" w:rsidP="0030562B">
            <w:pPr>
              <w:pStyle w:val="TableBodyText"/>
            </w:pPr>
            <w:r>
              <w:t xml:space="preserve">0x0097      </w:t>
            </w:r>
          </w:p>
        </w:tc>
        <w:tc>
          <w:tcPr>
            <w:tcW w:w="7398" w:type="dxa"/>
          </w:tcPr>
          <w:p w:rsidR="007D206B" w:rsidRDefault="007D206B" w:rsidP="0030562B">
            <w:pPr>
              <w:pStyle w:val="TableBodyText"/>
            </w:pPr>
            <w:r>
              <w:t>FILL.UP</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0x0098      </w:t>
            </w:r>
          </w:p>
        </w:tc>
        <w:tc>
          <w:tcPr>
            <w:tcW w:w="7398" w:type="dxa"/>
          </w:tcPr>
          <w:p w:rsidR="007D206B" w:rsidRDefault="007D206B" w:rsidP="0030562B">
            <w:pPr>
              <w:pStyle w:val="TableBodyText"/>
            </w:pPr>
            <w:r>
              <w:t>FILL.LEFT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0x0099      </w:t>
            </w:r>
          </w:p>
        </w:tc>
        <w:tc>
          <w:tcPr>
            <w:tcW w:w="7398" w:type="dxa"/>
          </w:tcPr>
          <w:p w:rsidR="007D206B" w:rsidRDefault="007D206B" w:rsidP="0030562B">
            <w:pPr>
              <w:pStyle w:val="TableBodyText"/>
            </w:pPr>
            <w:r>
              <w:t>DELETE.OVERLAY</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0x009B      </w:t>
            </w:r>
          </w:p>
        </w:tc>
        <w:tc>
          <w:tcPr>
            <w:tcW w:w="7398" w:type="dxa"/>
          </w:tcPr>
          <w:p w:rsidR="007D206B" w:rsidRDefault="007D206B" w:rsidP="0030562B">
            <w:pPr>
              <w:pStyle w:val="TableBodyText"/>
            </w:pPr>
            <w:r>
              <w:t>SHORT.MENUS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short-menus-params = [val]</w:t>
            </w:r>
          </w:p>
        </w:tc>
      </w:tr>
      <w:tr w:rsidR="007D206B" w:rsidTr="0030562B">
        <w:tc>
          <w:tcPr>
            <w:tcW w:w="1458" w:type="dxa"/>
          </w:tcPr>
          <w:p w:rsidR="007D206B" w:rsidRDefault="007D206B" w:rsidP="0030562B">
            <w:pPr>
              <w:pStyle w:val="TableBodyText"/>
            </w:pPr>
            <w:r>
              <w:t xml:space="preserve">0x009F      </w:t>
            </w:r>
          </w:p>
        </w:tc>
        <w:tc>
          <w:tcPr>
            <w:tcW w:w="7398" w:type="dxa"/>
          </w:tcPr>
          <w:p w:rsidR="007D206B" w:rsidRDefault="007D206B" w:rsidP="0030562B">
            <w:pPr>
              <w:pStyle w:val="TableBodyText"/>
            </w:pPr>
            <w:r>
              <w:t>SET.UPDATE.STATUS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set-update-status-params = *3(val)</w:t>
            </w:r>
          </w:p>
        </w:tc>
      </w:tr>
      <w:tr w:rsidR="007D206B" w:rsidTr="0030562B">
        <w:tc>
          <w:tcPr>
            <w:tcW w:w="1458" w:type="dxa"/>
          </w:tcPr>
          <w:p w:rsidR="007D206B" w:rsidRDefault="007D206B" w:rsidP="0030562B">
            <w:pPr>
              <w:pStyle w:val="TableBodyText"/>
            </w:pPr>
            <w:r>
              <w:t xml:space="preserve">0x00A1      </w:t>
            </w:r>
          </w:p>
        </w:tc>
        <w:tc>
          <w:tcPr>
            <w:tcW w:w="7398" w:type="dxa"/>
          </w:tcPr>
          <w:p w:rsidR="007D206B" w:rsidRDefault="007D206B" w:rsidP="0030562B">
            <w:pPr>
              <w:pStyle w:val="TableBodyText"/>
            </w:pPr>
            <w:r>
              <w:t>COLOR.PALETTE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color-palette-params = [val]</w:t>
            </w:r>
          </w:p>
        </w:tc>
      </w:tr>
      <w:tr w:rsidR="007D206B" w:rsidTr="0030562B">
        <w:tc>
          <w:tcPr>
            <w:tcW w:w="1458" w:type="dxa"/>
          </w:tcPr>
          <w:p w:rsidR="007D206B" w:rsidRDefault="007D206B" w:rsidP="0030562B">
            <w:pPr>
              <w:pStyle w:val="TableBodyText"/>
            </w:pPr>
            <w:r>
              <w:t xml:space="preserve">0x00A2      </w:t>
            </w:r>
          </w:p>
        </w:tc>
        <w:tc>
          <w:tcPr>
            <w:tcW w:w="7398" w:type="dxa"/>
          </w:tcPr>
          <w:p w:rsidR="007D206B" w:rsidRDefault="007D206B" w:rsidP="0030562B">
            <w:pPr>
              <w:pStyle w:val="TableBodyText"/>
            </w:pPr>
            <w:r>
              <w:t>DELETE.STYLE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delete-style-params = [val]</w:t>
            </w:r>
          </w:p>
        </w:tc>
      </w:tr>
      <w:tr w:rsidR="007D206B" w:rsidTr="0030562B">
        <w:tc>
          <w:tcPr>
            <w:tcW w:w="1458" w:type="dxa"/>
          </w:tcPr>
          <w:p w:rsidR="007D206B" w:rsidRDefault="007D206B" w:rsidP="0030562B">
            <w:pPr>
              <w:pStyle w:val="TableBodyText"/>
            </w:pPr>
            <w:r>
              <w:t xml:space="preserve">0x00A3      </w:t>
            </w:r>
          </w:p>
        </w:tc>
        <w:tc>
          <w:tcPr>
            <w:tcW w:w="7398" w:type="dxa"/>
          </w:tcPr>
          <w:p w:rsidR="007D206B" w:rsidRDefault="007D206B" w:rsidP="0030562B">
            <w:pPr>
              <w:pStyle w:val="TableBodyText"/>
            </w:pPr>
            <w:r>
              <w:t>WINDOW.RESTORE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window-restore-params = [val]</w:t>
            </w:r>
          </w:p>
        </w:tc>
      </w:tr>
      <w:tr w:rsidR="007D206B" w:rsidTr="0030562B">
        <w:tc>
          <w:tcPr>
            <w:tcW w:w="1458" w:type="dxa"/>
          </w:tcPr>
          <w:p w:rsidR="007D206B" w:rsidRDefault="007D206B" w:rsidP="0030562B">
            <w:pPr>
              <w:pStyle w:val="TableBodyText"/>
            </w:pPr>
            <w:r>
              <w:t xml:space="preserve">0x00A4      </w:t>
            </w:r>
          </w:p>
        </w:tc>
        <w:tc>
          <w:tcPr>
            <w:tcW w:w="7398" w:type="dxa"/>
          </w:tcPr>
          <w:p w:rsidR="007D206B" w:rsidRDefault="007D206B" w:rsidP="0030562B">
            <w:pPr>
              <w:pStyle w:val="TableBodyText"/>
            </w:pPr>
            <w:r>
              <w:t>WINDOW.MAXIMIZE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window-maximize-params = [val]</w:t>
            </w:r>
          </w:p>
        </w:tc>
      </w:tr>
      <w:tr w:rsidR="007D206B" w:rsidTr="0030562B">
        <w:tc>
          <w:tcPr>
            <w:tcW w:w="1458" w:type="dxa"/>
          </w:tcPr>
          <w:p w:rsidR="007D206B" w:rsidRDefault="007D206B" w:rsidP="0030562B">
            <w:pPr>
              <w:pStyle w:val="TableBodyText"/>
            </w:pPr>
            <w:r>
              <w:t xml:space="preserve">0x00A6      </w:t>
            </w:r>
          </w:p>
        </w:tc>
        <w:tc>
          <w:tcPr>
            <w:tcW w:w="7398" w:type="dxa"/>
          </w:tcPr>
          <w:p w:rsidR="007D206B" w:rsidRDefault="007D206B" w:rsidP="0030562B">
            <w:pPr>
              <w:pStyle w:val="TableBodyText"/>
            </w:pPr>
            <w:r>
              <w:t>CHANGE.LINK</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change-link-params = *3(val)</w:t>
            </w:r>
          </w:p>
        </w:tc>
      </w:tr>
      <w:tr w:rsidR="007D206B" w:rsidTr="0030562B">
        <w:tc>
          <w:tcPr>
            <w:tcW w:w="1458" w:type="dxa"/>
          </w:tcPr>
          <w:p w:rsidR="007D206B" w:rsidRDefault="007D206B" w:rsidP="0030562B">
            <w:pPr>
              <w:pStyle w:val="TableBodyText"/>
            </w:pPr>
            <w:r>
              <w:t xml:space="preserve">0x00A7      </w:t>
            </w:r>
          </w:p>
        </w:tc>
        <w:tc>
          <w:tcPr>
            <w:tcW w:w="7398" w:type="dxa"/>
          </w:tcPr>
          <w:p w:rsidR="007D206B" w:rsidRDefault="007D206B" w:rsidP="0030562B">
            <w:pPr>
              <w:pStyle w:val="TableBodyText"/>
            </w:pPr>
            <w:r>
              <w:t>CALCULATE.DOCUMENT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0x00A8      </w:t>
            </w:r>
          </w:p>
        </w:tc>
        <w:tc>
          <w:tcPr>
            <w:tcW w:w="7398" w:type="dxa"/>
          </w:tcPr>
          <w:p w:rsidR="007D206B" w:rsidRDefault="007D206B" w:rsidP="0030562B">
            <w:pPr>
              <w:pStyle w:val="TableBodyText"/>
            </w:pPr>
            <w:r>
              <w:t>ON.KEY</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on-key-params = *2(val)</w:t>
            </w:r>
          </w:p>
        </w:tc>
      </w:tr>
      <w:tr w:rsidR="007D206B" w:rsidTr="0030562B">
        <w:tc>
          <w:tcPr>
            <w:tcW w:w="1458" w:type="dxa"/>
          </w:tcPr>
          <w:p w:rsidR="007D206B" w:rsidRDefault="007D206B" w:rsidP="0030562B">
            <w:pPr>
              <w:pStyle w:val="TableBodyText"/>
            </w:pPr>
            <w:r>
              <w:t xml:space="preserve">0x00A9      </w:t>
            </w:r>
          </w:p>
        </w:tc>
        <w:tc>
          <w:tcPr>
            <w:tcW w:w="7398" w:type="dxa"/>
          </w:tcPr>
          <w:p w:rsidR="007D206B" w:rsidRDefault="007D206B" w:rsidP="0030562B">
            <w:pPr>
              <w:pStyle w:val="TableBodyText"/>
            </w:pPr>
            <w:r>
              <w:t>APP.RESTORE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0x00AA      </w:t>
            </w:r>
          </w:p>
        </w:tc>
        <w:tc>
          <w:tcPr>
            <w:tcW w:w="7398" w:type="dxa"/>
          </w:tcPr>
          <w:p w:rsidR="007D206B" w:rsidRDefault="007D206B" w:rsidP="0030562B">
            <w:pPr>
              <w:pStyle w:val="TableBodyText"/>
            </w:pPr>
            <w:r>
              <w:t>APP.MOVE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app-move-params = *2(val)</w:t>
            </w:r>
          </w:p>
        </w:tc>
      </w:tr>
      <w:tr w:rsidR="007D206B" w:rsidTr="0030562B">
        <w:tc>
          <w:tcPr>
            <w:tcW w:w="1458" w:type="dxa"/>
          </w:tcPr>
          <w:p w:rsidR="007D206B" w:rsidRDefault="007D206B" w:rsidP="0030562B">
            <w:pPr>
              <w:pStyle w:val="TableBodyText"/>
            </w:pPr>
            <w:r>
              <w:t xml:space="preserve">0x00AB      </w:t>
            </w:r>
          </w:p>
        </w:tc>
        <w:tc>
          <w:tcPr>
            <w:tcW w:w="7398" w:type="dxa"/>
          </w:tcPr>
          <w:p w:rsidR="007D206B" w:rsidRDefault="007D206B" w:rsidP="0030562B">
            <w:pPr>
              <w:pStyle w:val="TableBodyText"/>
            </w:pPr>
            <w:r>
              <w:t>APP.SIZE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app-size-params = *2(val)</w:t>
            </w:r>
          </w:p>
        </w:tc>
      </w:tr>
      <w:tr w:rsidR="007D206B" w:rsidTr="0030562B">
        <w:tc>
          <w:tcPr>
            <w:tcW w:w="1458" w:type="dxa"/>
          </w:tcPr>
          <w:p w:rsidR="007D206B" w:rsidRDefault="007D206B" w:rsidP="0030562B">
            <w:pPr>
              <w:pStyle w:val="TableBodyText"/>
            </w:pPr>
            <w:r>
              <w:t xml:space="preserve">0x00AC      </w:t>
            </w:r>
          </w:p>
        </w:tc>
        <w:tc>
          <w:tcPr>
            <w:tcW w:w="7398" w:type="dxa"/>
          </w:tcPr>
          <w:p w:rsidR="007D206B" w:rsidRDefault="007D206B" w:rsidP="0030562B">
            <w:pPr>
              <w:pStyle w:val="TableBodyText"/>
            </w:pPr>
            <w:r>
              <w:t>APP.MINIMIZE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0x00AD      </w:t>
            </w:r>
          </w:p>
        </w:tc>
        <w:tc>
          <w:tcPr>
            <w:tcW w:w="7398" w:type="dxa"/>
          </w:tcPr>
          <w:p w:rsidR="007D206B" w:rsidRDefault="007D206B" w:rsidP="0030562B">
            <w:pPr>
              <w:pStyle w:val="TableBodyText"/>
            </w:pPr>
            <w:r>
              <w:t>APP.MAXIMIZE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0x00AE      </w:t>
            </w:r>
          </w:p>
        </w:tc>
        <w:tc>
          <w:tcPr>
            <w:tcW w:w="7398" w:type="dxa"/>
          </w:tcPr>
          <w:p w:rsidR="007D206B" w:rsidRDefault="007D206B" w:rsidP="0030562B">
            <w:pPr>
              <w:pStyle w:val="TableBodyText"/>
            </w:pPr>
            <w:r>
              <w:t>BRING.TO.FRONT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0x00AF      </w:t>
            </w:r>
          </w:p>
        </w:tc>
        <w:tc>
          <w:tcPr>
            <w:tcW w:w="7398" w:type="dxa"/>
          </w:tcPr>
          <w:p w:rsidR="007D206B" w:rsidRDefault="007D206B" w:rsidP="0030562B">
            <w:pPr>
              <w:pStyle w:val="TableBodyText"/>
            </w:pPr>
            <w:r>
              <w:t>SEND.TO.BACK</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0x00B9      </w:t>
            </w:r>
          </w:p>
        </w:tc>
        <w:tc>
          <w:tcPr>
            <w:tcW w:w="7398" w:type="dxa"/>
          </w:tcPr>
          <w:p w:rsidR="007D206B" w:rsidRDefault="007D206B" w:rsidP="0030562B">
            <w:pPr>
              <w:pStyle w:val="TableBodyText"/>
            </w:pPr>
            <w:r>
              <w:t>MAIN.CHART.TYPE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main-chart-type-params = [val]</w:t>
            </w:r>
          </w:p>
        </w:tc>
      </w:tr>
      <w:tr w:rsidR="007D206B" w:rsidTr="0030562B">
        <w:tc>
          <w:tcPr>
            <w:tcW w:w="1458" w:type="dxa"/>
          </w:tcPr>
          <w:p w:rsidR="007D206B" w:rsidRDefault="007D206B" w:rsidP="0030562B">
            <w:pPr>
              <w:pStyle w:val="TableBodyText"/>
            </w:pPr>
            <w:r>
              <w:t xml:space="preserve">0x00BA      </w:t>
            </w:r>
          </w:p>
        </w:tc>
        <w:tc>
          <w:tcPr>
            <w:tcW w:w="7398" w:type="dxa"/>
          </w:tcPr>
          <w:p w:rsidR="007D206B" w:rsidRDefault="007D206B" w:rsidP="0030562B">
            <w:pPr>
              <w:pStyle w:val="TableBodyText"/>
            </w:pPr>
            <w:r>
              <w:t>OVERLAY.CHART.TYPE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overlay-chart-type-params = [val]</w:t>
            </w:r>
          </w:p>
        </w:tc>
      </w:tr>
      <w:tr w:rsidR="007D206B" w:rsidTr="0030562B">
        <w:tc>
          <w:tcPr>
            <w:tcW w:w="1458" w:type="dxa"/>
          </w:tcPr>
          <w:p w:rsidR="007D206B" w:rsidRDefault="007D206B" w:rsidP="0030562B">
            <w:pPr>
              <w:pStyle w:val="TableBodyText"/>
            </w:pPr>
            <w:r>
              <w:t xml:space="preserve">0x00BB      </w:t>
            </w:r>
          </w:p>
        </w:tc>
        <w:tc>
          <w:tcPr>
            <w:tcW w:w="7398" w:type="dxa"/>
          </w:tcPr>
          <w:p w:rsidR="007D206B" w:rsidRDefault="007D206B" w:rsidP="0030562B">
            <w:pPr>
              <w:pStyle w:val="TableBodyText"/>
            </w:pPr>
            <w:r>
              <w:t>SELECT.END</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select-end-params = [val]</w:t>
            </w:r>
          </w:p>
        </w:tc>
      </w:tr>
      <w:tr w:rsidR="007D206B" w:rsidTr="0030562B">
        <w:tc>
          <w:tcPr>
            <w:tcW w:w="1458" w:type="dxa"/>
          </w:tcPr>
          <w:p w:rsidR="007D206B" w:rsidRDefault="007D206B" w:rsidP="0030562B">
            <w:pPr>
              <w:pStyle w:val="TableBodyText"/>
            </w:pPr>
            <w:r>
              <w:t xml:space="preserve">0x00BC      </w:t>
            </w:r>
          </w:p>
        </w:tc>
        <w:tc>
          <w:tcPr>
            <w:tcW w:w="7398" w:type="dxa"/>
          </w:tcPr>
          <w:p w:rsidR="007D206B" w:rsidRDefault="007D206B" w:rsidP="0030562B">
            <w:pPr>
              <w:pStyle w:val="TableBodyText"/>
            </w:pPr>
            <w:r>
              <w:t>OPEN.MAIL</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open-mail-params = *2(val)</w:t>
            </w:r>
          </w:p>
        </w:tc>
      </w:tr>
      <w:tr w:rsidR="007D206B" w:rsidTr="0030562B">
        <w:tc>
          <w:tcPr>
            <w:tcW w:w="1458" w:type="dxa"/>
          </w:tcPr>
          <w:p w:rsidR="007D206B" w:rsidRDefault="007D206B" w:rsidP="0030562B">
            <w:pPr>
              <w:pStyle w:val="TableBodyText"/>
            </w:pPr>
            <w:r>
              <w:t xml:space="preserve">0x00BD      </w:t>
            </w:r>
          </w:p>
        </w:tc>
        <w:tc>
          <w:tcPr>
            <w:tcW w:w="7398" w:type="dxa"/>
          </w:tcPr>
          <w:p w:rsidR="007D206B" w:rsidRDefault="007D206B" w:rsidP="0030562B">
            <w:pPr>
              <w:pStyle w:val="TableBodyText"/>
            </w:pPr>
            <w:r>
              <w:t>SEND.MAIL</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send-mail-params = [(ref / val), *2(val)]</w:t>
            </w:r>
          </w:p>
        </w:tc>
      </w:tr>
      <w:tr w:rsidR="007D206B" w:rsidTr="0030562B">
        <w:tc>
          <w:tcPr>
            <w:tcW w:w="1458" w:type="dxa"/>
          </w:tcPr>
          <w:p w:rsidR="007D206B" w:rsidRDefault="007D206B" w:rsidP="0030562B">
            <w:pPr>
              <w:pStyle w:val="TableBodyText"/>
            </w:pPr>
            <w:r>
              <w:t xml:space="preserve">0x00BE      </w:t>
            </w:r>
          </w:p>
        </w:tc>
        <w:tc>
          <w:tcPr>
            <w:tcW w:w="7398" w:type="dxa"/>
          </w:tcPr>
          <w:p w:rsidR="007D206B" w:rsidRDefault="007D206B" w:rsidP="0030562B">
            <w:pPr>
              <w:pStyle w:val="TableBodyText"/>
            </w:pPr>
            <w:r>
              <w:t>STANDARD.FONT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standard-font-params = *9(val)</w:t>
            </w:r>
          </w:p>
        </w:tc>
      </w:tr>
      <w:tr w:rsidR="007D206B" w:rsidTr="0030562B">
        <w:tc>
          <w:tcPr>
            <w:tcW w:w="1458" w:type="dxa"/>
          </w:tcPr>
          <w:p w:rsidR="007D206B" w:rsidRDefault="007D206B" w:rsidP="0030562B">
            <w:pPr>
              <w:pStyle w:val="TableBodyText"/>
            </w:pPr>
            <w:r>
              <w:t xml:space="preserve">0x00BF      </w:t>
            </w:r>
          </w:p>
        </w:tc>
        <w:tc>
          <w:tcPr>
            <w:tcW w:w="7398" w:type="dxa"/>
          </w:tcPr>
          <w:p w:rsidR="007D206B" w:rsidRDefault="007D206B" w:rsidP="0030562B">
            <w:pPr>
              <w:pStyle w:val="TableBodyText"/>
            </w:pPr>
            <w:r>
              <w:t>CONSOLIDATE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consolidate-params = *5(val)</w:t>
            </w:r>
          </w:p>
        </w:tc>
      </w:tr>
      <w:tr w:rsidR="007D206B" w:rsidTr="0030562B">
        <w:tc>
          <w:tcPr>
            <w:tcW w:w="1458" w:type="dxa"/>
          </w:tcPr>
          <w:p w:rsidR="007D206B" w:rsidRDefault="007D206B" w:rsidP="0030562B">
            <w:pPr>
              <w:pStyle w:val="TableBodyText"/>
            </w:pPr>
            <w:r>
              <w:t xml:space="preserve">0x00C0      </w:t>
            </w:r>
          </w:p>
        </w:tc>
        <w:tc>
          <w:tcPr>
            <w:tcW w:w="7398" w:type="dxa"/>
          </w:tcPr>
          <w:p w:rsidR="007D206B" w:rsidRDefault="007D206B" w:rsidP="0030562B">
            <w:pPr>
              <w:pStyle w:val="TableBodyText"/>
            </w:pPr>
            <w:r>
              <w:t>SORT.SPECIAL</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sort-special-params = [val, [val, [(ref / val), [(ref / val), [(ref / val), [(ref / val), [(ref / val), [(ref / val), *6(val)]]]]]]]]</w:t>
            </w:r>
          </w:p>
        </w:tc>
      </w:tr>
      <w:tr w:rsidR="007D206B" w:rsidTr="0030562B">
        <w:tc>
          <w:tcPr>
            <w:tcW w:w="1458" w:type="dxa"/>
          </w:tcPr>
          <w:p w:rsidR="007D206B" w:rsidRDefault="007D206B" w:rsidP="0030562B">
            <w:pPr>
              <w:pStyle w:val="TableBodyText"/>
            </w:pPr>
            <w:r>
              <w:t xml:space="preserve">0x00C1      </w:t>
            </w:r>
          </w:p>
        </w:tc>
        <w:tc>
          <w:tcPr>
            <w:tcW w:w="7398" w:type="dxa"/>
          </w:tcPr>
          <w:p w:rsidR="007D206B" w:rsidRDefault="007D206B" w:rsidP="0030562B">
            <w:pPr>
              <w:pStyle w:val="TableBodyText"/>
            </w:pPr>
            <w:r>
              <w:t>GALLERY.3D.AREA</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gAllery-3d-area-params = [val]</w:t>
            </w:r>
          </w:p>
        </w:tc>
      </w:tr>
      <w:tr w:rsidR="007D206B" w:rsidTr="0030562B">
        <w:tc>
          <w:tcPr>
            <w:tcW w:w="1458" w:type="dxa"/>
          </w:tcPr>
          <w:p w:rsidR="007D206B" w:rsidRDefault="007D206B" w:rsidP="0030562B">
            <w:pPr>
              <w:pStyle w:val="TableBodyText"/>
            </w:pPr>
            <w:r>
              <w:t xml:space="preserve">0x00C2      </w:t>
            </w:r>
          </w:p>
        </w:tc>
        <w:tc>
          <w:tcPr>
            <w:tcW w:w="7398" w:type="dxa"/>
          </w:tcPr>
          <w:p w:rsidR="007D206B" w:rsidRDefault="007D206B" w:rsidP="0030562B">
            <w:pPr>
              <w:pStyle w:val="TableBodyText"/>
            </w:pPr>
            <w:r>
              <w:t>GALLERY.3D.COLUMN</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gAllery-3d-column-params = [val]</w:t>
            </w:r>
          </w:p>
        </w:tc>
      </w:tr>
      <w:tr w:rsidR="007D206B" w:rsidTr="0030562B">
        <w:tc>
          <w:tcPr>
            <w:tcW w:w="1458" w:type="dxa"/>
          </w:tcPr>
          <w:p w:rsidR="007D206B" w:rsidRDefault="007D206B" w:rsidP="0030562B">
            <w:pPr>
              <w:pStyle w:val="TableBodyText"/>
            </w:pPr>
            <w:r>
              <w:t xml:space="preserve">0x00C3      </w:t>
            </w:r>
          </w:p>
        </w:tc>
        <w:tc>
          <w:tcPr>
            <w:tcW w:w="7398" w:type="dxa"/>
          </w:tcPr>
          <w:p w:rsidR="007D206B" w:rsidRDefault="007D206B" w:rsidP="0030562B">
            <w:pPr>
              <w:pStyle w:val="TableBodyText"/>
            </w:pPr>
            <w:r>
              <w:t>GALLERY.3D.LINE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gAllery-3d-line-params = [val]</w:t>
            </w:r>
          </w:p>
        </w:tc>
      </w:tr>
      <w:tr w:rsidR="007D206B" w:rsidTr="0030562B">
        <w:tc>
          <w:tcPr>
            <w:tcW w:w="1458" w:type="dxa"/>
          </w:tcPr>
          <w:p w:rsidR="007D206B" w:rsidRDefault="007D206B" w:rsidP="0030562B">
            <w:pPr>
              <w:pStyle w:val="TableBodyText"/>
            </w:pPr>
            <w:r>
              <w:t xml:space="preserve">0x00C4      </w:t>
            </w:r>
          </w:p>
        </w:tc>
        <w:tc>
          <w:tcPr>
            <w:tcW w:w="7398" w:type="dxa"/>
          </w:tcPr>
          <w:p w:rsidR="007D206B" w:rsidRDefault="007D206B" w:rsidP="0030562B">
            <w:pPr>
              <w:pStyle w:val="TableBodyText"/>
            </w:pPr>
            <w:r>
              <w:t>GALLERY.3D.PIE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gAllery-3d-pie-params = [val]</w:t>
            </w:r>
          </w:p>
        </w:tc>
      </w:tr>
      <w:tr w:rsidR="007D206B" w:rsidTr="0030562B">
        <w:tc>
          <w:tcPr>
            <w:tcW w:w="1458" w:type="dxa"/>
          </w:tcPr>
          <w:p w:rsidR="007D206B" w:rsidRDefault="007D206B" w:rsidP="0030562B">
            <w:pPr>
              <w:pStyle w:val="TableBodyText"/>
            </w:pPr>
            <w:r>
              <w:t xml:space="preserve">0x00C5      </w:t>
            </w:r>
          </w:p>
        </w:tc>
        <w:tc>
          <w:tcPr>
            <w:tcW w:w="7398" w:type="dxa"/>
          </w:tcPr>
          <w:p w:rsidR="007D206B" w:rsidRDefault="007D206B" w:rsidP="0030562B">
            <w:pPr>
              <w:pStyle w:val="TableBodyText"/>
            </w:pPr>
            <w:r>
              <w:t>VIEW.3D</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view-3d-params = *6(val)</w:t>
            </w:r>
          </w:p>
        </w:tc>
      </w:tr>
      <w:tr w:rsidR="007D206B" w:rsidTr="0030562B">
        <w:tc>
          <w:tcPr>
            <w:tcW w:w="1458" w:type="dxa"/>
          </w:tcPr>
          <w:p w:rsidR="007D206B" w:rsidRDefault="007D206B" w:rsidP="0030562B">
            <w:pPr>
              <w:pStyle w:val="TableBodyText"/>
            </w:pPr>
            <w:r>
              <w:t xml:space="preserve">0x00C6      </w:t>
            </w:r>
          </w:p>
        </w:tc>
        <w:tc>
          <w:tcPr>
            <w:tcW w:w="7398" w:type="dxa"/>
          </w:tcPr>
          <w:p w:rsidR="007D206B" w:rsidRDefault="007D206B" w:rsidP="0030562B">
            <w:pPr>
              <w:pStyle w:val="TableBodyText"/>
            </w:pPr>
            <w:r>
              <w:t>GOAL.SEEK</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goal-seek-params = *3(ref / val)</w:t>
            </w:r>
          </w:p>
        </w:tc>
      </w:tr>
      <w:tr w:rsidR="007D206B" w:rsidTr="0030562B">
        <w:tc>
          <w:tcPr>
            <w:tcW w:w="1458" w:type="dxa"/>
          </w:tcPr>
          <w:p w:rsidR="007D206B" w:rsidRDefault="007D206B" w:rsidP="0030562B">
            <w:pPr>
              <w:pStyle w:val="TableBodyText"/>
            </w:pPr>
            <w:r>
              <w:t xml:space="preserve">0x00C7      </w:t>
            </w:r>
          </w:p>
        </w:tc>
        <w:tc>
          <w:tcPr>
            <w:tcW w:w="7398" w:type="dxa"/>
          </w:tcPr>
          <w:p w:rsidR="007D206B" w:rsidRDefault="007D206B" w:rsidP="0030562B">
            <w:pPr>
              <w:pStyle w:val="TableBodyText"/>
            </w:pPr>
            <w:r>
              <w:t>WORKGROUP</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workgroup-params = [val]</w:t>
            </w:r>
          </w:p>
        </w:tc>
      </w:tr>
      <w:tr w:rsidR="007D206B" w:rsidTr="0030562B">
        <w:tc>
          <w:tcPr>
            <w:tcW w:w="1458" w:type="dxa"/>
          </w:tcPr>
          <w:p w:rsidR="007D206B" w:rsidRDefault="007D206B" w:rsidP="0030562B">
            <w:pPr>
              <w:pStyle w:val="TableBodyText"/>
            </w:pPr>
            <w:r>
              <w:t xml:space="preserve">0x00C8      </w:t>
            </w:r>
          </w:p>
        </w:tc>
        <w:tc>
          <w:tcPr>
            <w:tcW w:w="7398" w:type="dxa"/>
          </w:tcPr>
          <w:p w:rsidR="007D206B" w:rsidRDefault="007D206B" w:rsidP="0030562B">
            <w:pPr>
              <w:pStyle w:val="TableBodyText"/>
            </w:pPr>
            <w:r>
              <w:t>FILL.GROUP</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fill-group-params = [val]</w:t>
            </w:r>
          </w:p>
        </w:tc>
      </w:tr>
      <w:tr w:rsidR="007D206B" w:rsidTr="0030562B">
        <w:tc>
          <w:tcPr>
            <w:tcW w:w="1458" w:type="dxa"/>
          </w:tcPr>
          <w:p w:rsidR="007D206B" w:rsidRDefault="007D206B" w:rsidP="0030562B">
            <w:pPr>
              <w:pStyle w:val="TableBodyText"/>
            </w:pPr>
            <w:r>
              <w:t xml:space="preserve">0x00C9      </w:t>
            </w:r>
          </w:p>
        </w:tc>
        <w:tc>
          <w:tcPr>
            <w:tcW w:w="7398" w:type="dxa"/>
          </w:tcPr>
          <w:p w:rsidR="007D206B" w:rsidRDefault="007D206B" w:rsidP="0030562B">
            <w:pPr>
              <w:pStyle w:val="TableBodyText"/>
            </w:pPr>
            <w:r>
              <w:t>UPDATE.LINK</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update-link-params = *2(val)</w:t>
            </w:r>
          </w:p>
        </w:tc>
      </w:tr>
      <w:tr w:rsidR="007D206B" w:rsidTr="0030562B">
        <w:tc>
          <w:tcPr>
            <w:tcW w:w="1458" w:type="dxa"/>
          </w:tcPr>
          <w:p w:rsidR="007D206B" w:rsidRDefault="007D206B" w:rsidP="0030562B">
            <w:pPr>
              <w:pStyle w:val="TableBodyText"/>
            </w:pPr>
            <w:r>
              <w:t xml:space="preserve">0x00CA      </w:t>
            </w:r>
          </w:p>
        </w:tc>
        <w:tc>
          <w:tcPr>
            <w:tcW w:w="7398" w:type="dxa"/>
          </w:tcPr>
          <w:p w:rsidR="007D206B" w:rsidRDefault="007D206B" w:rsidP="0030562B">
            <w:pPr>
              <w:pStyle w:val="TableBodyText"/>
            </w:pPr>
            <w:r>
              <w:t>PROMOTE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promote-params = [val]</w:t>
            </w:r>
          </w:p>
        </w:tc>
      </w:tr>
      <w:tr w:rsidR="007D206B" w:rsidTr="0030562B">
        <w:tc>
          <w:tcPr>
            <w:tcW w:w="1458" w:type="dxa"/>
          </w:tcPr>
          <w:p w:rsidR="007D206B" w:rsidRDefault="007D206B" w:rsidP="0030562B">
            <w:pPr>
              <w:pStyle w:val="TableBodyText"/>
            </w:pPr>
            <w:r>
              <w:t xml:space="preserve">0x00CB      </w:t>
            </w:r>
          </w:p>
        </w:tc>
        <w:tc>
          <w:tcPr>
            <w:tcW w:w="7398" w:type="dxa"/>
          </w:tcPr>
          <w:p w:rsidR="007D206B" w:rsidRDefault="007D206B" w:rsidP="0030562B">
            <w:pPr>
              <w:pStyle w:val="TableBodyText"/>
            </w:pPr>
            <w:r>
              <w:t>DEMOTE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demote-params = [val]</w:t>
            </w:r>
          </w:p>
        </w:tc>
      </w:tr>
      <w:tr w:rsidR="007D206B" w:rsidTr="0030562B">
        <w:tc>
          <w:tcPr>
            <w:tcW w:w="1458" w:type="dxa"/>
          </w:tcPr>
          <w:p w:rsidR="007D206B" w:rsidRDefault="007D206B" w:rsidP="0030562B">
            <w:pPr>
              <w:pStyle w:val="TableBodyText"/>
            </w:pPr>
            <w:r>
              <w:t xml:space="preserve">0x00CC      </w:t>
            </w:r>
          </w:p>
        </w:tc>
        <w:tc>
          <w:tcPr>
            <w:tcW w:w="7398" w:type="dxa"/>
          </w:tcPr>
          <w:p w:rsidR="007D206B" w:rsidRDefault="007D206B" w:rsidP="0030562B">
            <w:pPr>
              <w:pStyle w:val="TableBodyText"/>
            </w:pPr>
            <w:r>
              <w:t>SHOW.DETAIL</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show-detail-params = *4(val)</w:t>
            </w:r>
          </w:p>
        </w:tc>
      </w:tr>
      <w:tr w:rsidR="007D206B" w:rsidTr="0030562B">
        <w:tc>
          <w:tcPr>
            <w:tcW w:w="1458" w:type="dxa"/>
          </w:tcPr>
          <w:p w:rsidR="007D206B" w:rsidRDefault="007D206B" w:rsidP="0030562B">
            <w:pPr>
              <w:pStyle w:val="TableBodyText"/>
            </w:pPr>
            <w:r>
              <w:t xml:space="preserve">0x00CE      </w:t>
            </w:r>
          </w:p>
        </w:tc>
        <w:tc>
          <w:tcPr>
            <w:tcW w:w="7398" w:type="dxa"/>
          </w:tcPr>
          <w:p w:rsidR="007D206B" w:rsidRDefault="007D206B" w:rsidP="0030562B">
            <w:pPr>
              <w:pStyle w:val="TableBodyText"/>
            </w:pPr>
            <w:r>
              <w:t>UNGROUP</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0x00CF      </w:t>
            </w:r>
          </w:p>
        </w:tc>
        <w:tc>
          <w:tcPr>
            <w:tcW w:w="7398" w:type="dxa"/>
          </w:tcPr>
          <w:p w:rsidR="007D206B" w:rsidRDefault="007D206B" w:rsidP="0030562B">
            <w:pPr>
              <w:pStyle w:val="TableBodyText"/>
            </w:pPr>
            <w:r>
              <w:t>OBJECT.PROPERTIES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object-properties-params = *2(val)</w:t>
            </w:r>
          </w:p>
        </w:tc>
      </w:tr>
      <w:tr w:rsidR="007D206B" w:rsidTr="0030562B">
        <w:tc>
          <w:tcPr>
            <w:tcW w:w="1458" w:type="dxa"/>
          </w:tcPr>
          <w:p w:rsidR="007D206B" w:rsidRDefault="007D206B" w:rsidP="0030562B">
            <w:pPr>
              <w:pStyle w:val="TableBodyText"/>
            </w:pPr>
            <w:r>
              <w:t xml:space="preserve">0x00D0      </w:t>
            </w:r>
          </w:p>
        </w:tc>
        <w:tc>
          <w:tcPr>
            <w:tcW w:w="7398" w:type="dxa"/>
          </w:tcPr>
          <w:p w:rsidR="007D206B" w:rsidRDefault="007D206B" w:rsidP="0030562B">
            <w:pPr>
              <w:pStyle w:val="TableBodyText"/>
            </w:pPr>
            <w:r>
              <w:t>SAVE.NEW.OBJECT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save-new-object-params = [val]</w:t>
            </w:r>
          </w:p>
        </w:tc>
      </w:tr>
      <w:tr w:rsidR="007D206B" w:rsidTr="0030562B">
        <w:tc>
          <w:tcPr>
            <w:tcW w:w="1458" w:type="dxa"/>
          </w:tcPr>
          <w:p w:rsidR="007D206B" w:rsidRDefault="007D206B" w:rsidP="0030562B">
            <w:pPr>
              <w:pStyle w:val="TableBodyText"/>
            </w:pPr>
            <w:r>
              <w:t xml:space="preserve">0x00D1      </w:t>
            </w:r>
          </w:p>
        </w:tc>
        <w:tc>
          <w:tcPr>
            <w:tcW w:w="7398" w:type="dxa"/>
          </w:tcPr>
          <w:p w:rsidR="007D206B" w:rsidRDefault="007D206B" w:rsidP="0030562B">
            <w:pPr>
              <w:pStyle w:val="TableBodyText"/>
            </w:pPr>
            <w:r>
              <w:t>SHARE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0x00D2      </w:t>
            </w:r>
          </w:p>
        </w:tc>
        <w:tc>
          <w:tcPr>
            <w:tcW w:w="7398" w:type="dxa"/>
          </w:tcPr>
          <w:p w:rsidR="007D206B" w:rsidRDefault="007D206B" w:rsidP="0030562B">
            <w:pPr>
              <w:pStyle w:val="TableBodyText"/>
            </w:pPr>
            <w:r>
              <w:t>SHARE.NAME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share-name-params = [val]</w:t>
            </w:r>
          </w:p>
        </w:tc>
      </w:tr>
      <w:tr w:rsidR="007D206B" w:rsidTr="0030562B">
        <w:tc>
          <w:tcPr>
            <w:tcW w:w="1458" w:type="dxa"/>
          </w:tcPr>
          <w:p w:rsidR="007D206B" w:rsidRDefault="007D206B" w:rsidP="0030562B">
            <w:pPr>
              <w:pStyle w:val="TableBodyText"/>
            </w:pPr>
            <w:r>
              <w:t xml:space="preserve">0x00D3      </w:t>
            </w:r>
          </w:p>
        </w:tc>
        <w:tc>
          <w:tcPr>
            <w:tcW w:w="7398" w:type="dxa"/>
          </w:tcPr>
          <w:p w:rsidR="007D206B" w:rsidRDefault="007D206B" w:rsidP="0030562B">
            <w:pPr>
              <w:pStyle w:val="TableBodyText"/>
            </w:pPr>
            <w:r>
              <w:t>DUPLICATE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0x00D4      </w:t>
            </w:r>
          </w:p>
        </w:tc>
        <w:tc>
          <w:tcPr>
            <w:tcW w:w="7398" w:type="dxa"/>
          </w:tcPr>
          <w:p w:rsidR="007D206B" w:rsidRDefault="007D206B" w:rsidP="0030562B">
            <w:pPr>
              <w:pStyle w:val="TableBodyText"/>
            </w:pPr>
            <w:r>
              <w:t>APPLY.STYLE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apply-style-params = [val]</w:t>
            </w:r>
          </w:p>
        </w:tc>
      </w:tr>
      <w:tr w:rsidR="007D206B" w:rsidTr="0030562B">
        <w:tc>
          <w:tcPr>
            <w:tcW w:w="1458" w:type="dxa"/>
          </w:tcPr>
          <w:p w:rsidR="007D206B" w:rsidRDefault="007D206B" w:rsidP="0030562B">
            <w:pPr>
              <w:pStyle w:val="TableBodyText"/>
            </w:pPr>
            <w:r>
              <w:t xml:space="preserve">0x00D5      </w:t>
            </w:r>
          </w:p>
        </w:tc>
        <w:tc>
          <w:tcPr>
            <w:tcW w:w="7398" w:type="dxa"/>
          </w:tcPr>
          <w:p w:rsidR="007D206B" w:rsidRDefault="007D206B" w:rsidP="0030562B">
            <w:pPr>
              <w:pStyle w:val="TableBodyText"/>
            </w:pPr>
            <w:r>
              <w:t>ASSIGN.TO.OBJECT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assign-to-object-params = [ref / val]</w:t>
            </w:r>
          </w:p>
        </w:tc>
      </w:tr>
      <w:tr w:rsidR="007D206B" w:rsidTr="0030562B">
        <w:tc>
          <w:tcPr>
            <w:tcW w:w="1458" w:type="dxa"/>
          </w:tcPr>
          <w:p w:rsidR="007D206B" w:rsidRDefault="007D206B" w:rsidP="0030562B">
            <w:pPr>
              <w:pStyle w:val="TableBodyText"/>
            </w:pPr>
            <w:r>
              <w:t xml:space="preserve">0x00D6      </w:t>
            </w:r>
          </w:p>
        </w:tc>
        <w:tc>
          <w:tcPr>
            <w:tcW w:w="7398" w:type="dxa"/>
          </w:tcPr>
          <w:p w:rsidR="007D206B" w:rsidRDefault="007D206B" w:rsidP="0030562B">
            <w:pPr>
              <w:pStyle w:val="TableBodyText"/>
            </w:pPr>
            <w:r>
              <w:t>OBJECT.PROTECTION</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object-protection-params = *2(val)</w:t>
            </w:r>
          </w:p>
        </w:tc>
      </w:tr>
      <w:tr w:rsidR="007D206B" w:rsidTr="0030562B">
        <w:tc>
          <w:tcPr>
            <w:tcW w:w="1458" w:type="dxa"/>
          </w:tcPr>
          <w:p w:rsidR="007D206B" w:rsidRDefault="007D206B" w:rsidP="0030562B">
            <w:pPr>
              <w:pStyle w:val="TableBodyText"/>
            </w:pPr>
            <w:r>
              <w:t xml:space="preserve">0x00D7      </w:t>
            </w:r>
          </w:p>
        </w:tc>
        <w:tc>
          <w:tcPr>
            <w:tcW w:w="7398" w:type="dxa"/>
          </w:tcPr>
          <w:p w:rsidR="007D206B" w:rsidRDefault="007D206B" w:rsidP="0030562B">
            <w:pPr>
              <w:pStyle w:val="TableBodyText"/>
            </w:pPr>
            <w:r>
              <w:t>HIDE.OBJECT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hide-object-params = *2(val)</w:t>
            </w:r>
          </w:p>
        </w:tc>
      </w:tr>
      <w:tr w:rsidR="007D206B" w:rsidTr="0030562B">
        <w:tc>
          <w:tcPr>
            <w:tcW w:w="1458" w:type="dxa"/>
          </w:tcPr>
          <w:p w:rsidR="007D206B" w:rsidRDefault="007D206B" w:rsidP="0030562B">
            <w:pPr>
              <w:pStyle w:val="TableBodyText"/>
            </w:pPr>
            <w:r>
              <w:t xml:space="preserve">0x00D8      </w:t>
            </w:r>
          </w:p>
        </w:tc>
        <w:tc>
          <w:tcPr>
            <w:tcW w:w="7398" w:type="dxa"/>
          </w:tcPr>
          <w:p w:rsidR="007D206B" w:rsidRDefault="007D206B" w:rsidP="0030562B">
            <w:pPr>
              <w:pStyle w:val="TableBodyText"/>
            </w:pPr>
            <w:r>
              <w:t>SET.EXTRACT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0x00D9      </w:t>
            </w:r>
          </w:p>
        </w:tc>
        <w:tc>
          <w:tcPr>
            <w:tcW w:w="7398" w:type="dxa"/>
          </w:tcPr>
          <w:p w:rsidR="007D206B" w:rsidRDefault="007D206B" w:rsidP="0030562B">
            <w:pPr>
              <w:pStyle w:val="TableBodyText"/>
            </w:pPr>
            <w:r>
              <w:t>CREATE.PUBLISHER</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create-publisher-params = *4(val)</w:t>
            </w:r>
          </w:p>
        </w:tc>
      </w:tr>
      <w:tr w:rsidR="007D206B" w:rsidTr="0030562B">
        <w:tc>
          <w:tcPr>
            <w:tcW w:w="1458" w:type="dxa"/>
          </w:tcPr>
          <w:p w:rsidR="007D206B" w:rsidRDefault="007D206B" w:rsidP="0030562B">
            <w:pPr>
              <w:pStyle w:val="TableBodyText"/>
            </w:pPr>
            <w:r>
              <w:t xml:space="preserve">0x00DA      </w:t>
            </w:r>
          </w:p>
        </w:tc>
        <w:tc>
          <w:tcPr>
            <w:tcW w:w="7398" w:type="dxa"/>
          </w:tcPr>
          <w:p w:rsidR="007D206B" w:rsidRDefault="007D206B" w:rsidP="0030562B">
            <w:pPr>
              <w:pStyle w:val="TableBodyText"/>
            </w:pPr>
            <w:r>
              <w:t>SUBSCRIBE.TO</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subscribe-to-params = *2(val)</w:t>
            </w:r>
          </w:p>
        </w:tc>
      </w:tr>
      <w:tr w:rsidR="007D206B" w:rsidTr="0030562B">
        <w:tc>
          <w:tcPr>
            <w:tcW w:w="1458" w:type="dxa"/>
          </w:tcPr>
          <w:p w:rsidR="007D206B" w:rsidRDefault="007D206B" w:rsidP="0030562B">
            <w:pPr>
              <w:pStyle w:val="TableBodyText"/>
            </w:pPr>
            <w:r>
              <w:t xml:space="preserve">0x00DB      </w:t>
            </w:r>
          </w:p>
        </w:tc>
        <w:tc>
          <w:tcPr>
            <w:tcW w:w="7398" w:type="dxa"/>
          </w:tcPr>
          <w:p w:rsidR="007D206B" w:rsidRDefault="007D206B" w:rsidP="0030562B">
            <w:pPr>
              <w:pStyle w:val="TableBodyText"/>
            </w:pPr>
            <w:r>
              <w:t>ATTRIBUTES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attributes-params = *2(val)</w:t>
            </w:r>
          </w:p>
        </w:tc>
      </w:tr>
      <w:tr w:rsidR="007D206B" w:rsidTr="0030562B">
        <w:tc>
          <w:tcPr>
            <w:tcW w:w="1458" w:type="dxa"/>
          </w:tcPr>
          <w:p w:rsidR="007D206B" w:rsidRDefault="007D206B" w:rsidP="0030562B">
            <w:pPr>
              <w:pStyle w:val="TableBodyText"/>
            </w:pPr>
            <w:r>
              <w:t xml:space="preserve">0x00DC      </w:t>
            </w:r>
          </w:p>
        </w:tc>
        <w:tc>
          <w:tcPr>
            <w:tcW w:w="7398" w:type="dxa"/>
          </w:tcPr>
          <w:p w:rsidR="007D206B" w:rsidRDefault="007D206B" w:rsidP="0030562B">
            <w:pPr>
              <w:pStyle w:val="TableBodyText"/>
            </w:pPr>
            <w:r>
              <w:t>SHOW.TOOLBAR</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show-toolbar-params = *10(val)</w:t>
            </w:r>
          </w:p>
        </w:tc>
      </w:tr>
      <w:tr w:rsidR="007D206B" w:rsidTr="0030562B">
        <w:tc>
          <w:tcPr>
            <w:tcW w:w="1458" w:type="dxa"/>
          </w:tcPr>
          <w:p w:rsidR="007D206B" w:rsidRDefault="007D206B" w:rsidP="0030562B">
            <w:pPr>
              <w:pStyle w:val="TableBodyText"/>
            </w:pPr>
            <w:r>
              <w:t xml:space="preserve">0x00DE      </w:t>
            </w:r>
          </w:p>
        </w:tc>
        <w:tc>
          <w:tcPr>
            <w:tcW w:w="7398" w:type="dxa"/>
          </w:tcPr>
          <w:p w:rsidR="007D206B" w:rsidRDefault="007D206B" w:rsidP="0030562B">
            <w:pPr>
              <w:pStyle w:val="TableBodyText"/>
            </w:pPr>
            <w:r>
              <w:t>PRINT.PREVIEW</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print-preview-params = [val]</w:t>
            </w:r>
          </w:p>
        </w:tc>
      </w:tr>
      <w:tr w:rsidR="007D206B" w:rsidTr="0030562B">
        <w:tc>
          <w:tcPr>
            <w:tcW w:w="1458" w:type="dxa"/>
          </w:tcPr>
          <w:p w:rsidR="007D206B" w:rsidRDefault="007D206B" w:rsidP="0030562B">
            <w:pPr>
              <w:pStyle w:val="TableBodyText"/>
            </w:pPr>
            <w:r>
              <w:t xml:space="preserve">0x00DF      </w:t>
            </w:r>
          </w:p>
        </w:tc>
        <w:tc>
          <w:tcPr>
            <w:tcW w:w="7398" w:type="dxa"/>
          </w:tcPr>
          <w:p w:rsidR="007D206B" w:rsidRDefault="007D206B" w:rsidP="0030562B">
            <w:pPr>
              <w:pStyle w:val="TableBodyText"/>
            </w:pPr>
            <w:r>
              <w:t>EDIT.COLOR</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edit-color-params = *4(val)</w:t>
            </w:r>
          </w:p>
        </w:tc>
      </w:tr>
      <w:tr w:rsidR="007D206B" w:rsidTr="0030562B">
        <w:tc>
          <w:tcPr>
            <w:tcW w:w="1458" w:type="dxa"/>
          </w:tcPr>
          <w:p w:rsidR="007D206B" w:rsidRDefault="007D206B" w:rsidP="0030562B">
            <w:pPr>
              <w:pStyle w:val="TableBodyText"/>
            </w:pPr>
            <w:r>
              <w:t xml:space="preserve">0x00E0      </w:t>
            </w:r>
          </w:p>
        </w:tc>
        <w:tc>
          <w:tcPr>
            <w:tcW w:w="7398" w:type="dxa"/>
          </w:tcPr>
          <w:p w:rsidR="007D206B" w:rsidRDefault="007D206B" w:rsidP="0030562B">
            <w:pPr>
              <w:pStyle w:val="TableBodyText"/>
            </w:pPr>
            <w:r>
              <w:t>SHOW.LEVELS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show-levels-params = *2(val)</w:t>
            </w:r>
          </w:p>
        </w:tc>
      </w:tr>
      <w:tr w:rsidR="007D206B" w:rsidTr="0030562B">
        <w:tc>
          <w:tcPr>
            <w:tcW w:w="1458" w:type="dxa"/>
          </w:tcPr>
          <w:p w:rsidR="007D206B" w:rsidRDefault="007D206B" w:rsidP="0030562B">
            <w:pPr>
              <w:pStyle w:val="TableBodyText"/>
            </w:pPr>
            <w:r>
              <w:t xml:space="preserve">0x00E1      </w:t>
            </w:r>
          </w:p>
        </w:tc>
        <w:tc>
          <w:tcPr>
            <w:tcW w:w="7398" w:type="dxa"/>
          </w:tcPr>
          <w:p w:rsidR="007D206B" w:rsidRDefault="007D206B" w:rsidP="0030562B">
            <w:pPr>
              <w:pStyle w:val="TableBodyText"/>
            </w:pPr>
            <w:r>
              <w:t>FORMAT.MAIN</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format-main-params = *14(val)</w:t>
            </w:r>
          </w:p>
        </w:tc>
      </w:tr>
      <w:tr w:rsidR="007D206B" w:rsidTr="0030562B">
        <w:tc>
          <w:tcPr>
            <w:tcW w:w="1458" w:type="dxa"/>
          </w:tcPr>
          <w:p w:rsidR="007D206B" w:rsidRDefault="007D206B" w:rsidP="0030562B">
            <w:pPr>
              <w:pStyle w:val="TableBodyText"/>
            </w:pPr>
            <w:r>
              <w:t xml:space="preserve">0x00E2      </w:t>
            </w:r>
          </w:p>
        </w:tc>
        <w:tc>
          <w:tcPr>
            <w:tcW w:w="7398" w:type="dxa"/>
          </w:tcPr>
          <w:p w:rsidR="007D206B" w:rsidRDefault="007D206B" w:rsidP="0030562B">
            <w:pPr>
              <w:pStyle w:val="TableBodyText"/>
            </w:pPr>
            <w:r>
              <w:t>FORMAT.OVERLAY</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format-overlay-params = *14(val)</w:t>
            </w:r>
          </w:p>
        </w:tc>
      </w:tr>
      <w:tr w:rsidR="007D206B" w:rsidTr="0030562B">
        <w:tc>
          <w:tcPr>
            <w:tcW w:w="1458" w:type="dxa"/>
          </w:tcPr>
          <w:p w:rsidR="007D206B" w:rsidRDefault="007D206B" w:rsidP="0030562B">
            <w:pPr>
              <w:pStyle w:val="TableBodyText"/>
            </w:pPr>
            <w:r>
              <w:t xml:space="preserve">0x00E3      </w:t>
            </w:r>
          </w:p>
        </w:tc>
        <w:tc>
          <w:tcPr>
            <w:tcW w:w="7398" w:type="dxa"/>
          </w:tcPr>
          <w:p w:rsidR="007D206B" w:rsidRDefault="007D206B" w:rsidP="0030562B">
            <w:pPr>
              <w:pStyle w:val="TableBodyText"/>
            </w:pPr>
            <w:r>
              <w:t>ON.RECALC</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on-recalc-params = *2(val)</w:t>
            </w:r>
          </w:p>
        </w:tc>
      </w:tr>
      <w:tr w:rsidR="007D206B" w:rsidTr="0030562B">
        <w:tc>
          <w:tcPr>
            <w:tcW w:w="1458" w:type="dxa"/>
          </w:tcPr>
          <w:p w:rsidR="007D206B" w:rsidRDefault="007D206B" w:rsidP="0030562B">
            <w:pPr>
              <w:pStyle w:val="TableBodyText"/>
            </w:pPr>
            <w:r>
              <w:t xml:space="preserve">0x00E4      </w:t>
            </w:r>
          </w:p>
        </w:tc>
        <w:tc>
          <w:tcPr>
            <w:tcW w:w="7398" w:type="dxa"/>
          </w:tcPr>
          <w:p w:rsidR="007D206B" w:rsidRDefault="007D206B" w:rsidP="0030562B">
            <w:pPr>
              <w:pStyle w:val="TableBodyText"/>
            </w:pPr>
            <w:r>
              <w:t>EDIT.SERIES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edit-series-params = [val, *6(ref / val)]</w:t>
            </w:r>
          </w:p>
        </w:tc>
      </w:tr>
      <w:tr w:rsidR="007D206B" w:rsidTr="0030562B">
        <w:tc>
          <w:tcPr>
            <w:tcW w:w="1458" w:type="dxa"/>
          </w:tcPr>
          <w:p w:rsidR="007D206B" w:rsidRDefault="007D206B" w:rsidP="0030562B">
            <w:pPr>
              <w:pStyle w:val="TableBodyText"/>
            </w:pPr>
            <w:r>
              <w:t xml:space="preserve">0x00E5      </w:t>
            </w:r>
          </w:p>
        </w:tc>
        <w:tc>
          <w:tcPr>
            <w:tcW w:w="7398" w:type="dxa"/>
          </w:tcPr>
          <w:p w:rsidR="007D206B" w:rsidRDefault="007D206B" w:rsidP="0030562B">
            <w:pPr>
              <w:pStyle w:val="TableBodyText"/>
            </w:pPr>
            <w:r>
              <w:t>DEFINE.STYLE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define-style-params = *14(val)</w:t>
            </w:r>
          </w:p>
        </w:tc>
      </w:tr>
      <w:tr w:rsidR="007D206B" w:rsidTr="0030562B">
        <w:tc>
          <w:tcPr>
            <w:tcW w:w="1458" w:type="dxa"/>
          </w:tcPr>
          <w:p w:rsidR="007D206B" w:rsidRDefault="007D206B" w:rsidP="0030562B">
            <w:pPr>
              <w:pStyle w:val="TableBodyText"/>
            </w:pPr>
            <w:r>
              <w:t xml:space="preserve">0x00F0      </w:t>
            </w:r>
          </w:p>
        </w:tc>
        <w:tc>
          <w:tcPr>
            <w:tcW w:w="7398" w:type="dxa"/>
          </w:tcPr>
          <w:p w:rsidR="007D206B" w:rsidRDefault="007D206B" w:rsidP="0030562B">
            <w:pPr>
              <w:pStyle w:val="TableBodyText"/>
            </w:pPr>
            <w:r>
              <w:t>LINE.PRINT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line-print-params = *11(val)</w:t>
            </w:r>
          </w:p>
        </w:tc>
      </w:tr>
      <w:tr w:rsidR="007D206B" w:rsidTr="0030562B">
        <w:tc>
          <w:tcPr>
            <w:tcW w:w="1458" w:type="dxa"/>
          </w:tcPr>
          <w:p w:rsidR="007D206B" w:rsidRDefault="007D206B" w:rsidP="0030562B">
            <w:pPr>
              <w:pStyle w:val="TableBodyText"/>
            </w:pPr>
            <w:r>
              <w:t xml:space="preserve">0x00F3      </w:t>
            </w:r>
          </w:p>
        </w:tc>
        <w:tc>
          <w:tcPr>
            <w:tcW w:w="7398" w:type="dxa"/>
          </w:tcPr>
          <w:p w:rsidR="007D206B" w:rsidRDefault="007D206B" w:rsidP="0030562B">
            <w:pPr>
              <w:pStyle w:val="TableBodyText"/>
            </w:pPr>
            <w:r>
              <w:t>ENTER.DATA</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enter-data-params = [ref / val]</w:t>
            </w:r>
          </w:p>
        </w:tc>
      </w:tr>
      <w:tr w:rsidR="007D206B" w:rsidTr="0030562B">
        <w:tc>
          <w:tcPr>
            <w:tcW w:w="1458" w:type="dxa"/>
          </w:tcPr>
          <w:p w:rsidR="007D206B" w:rsidRDefault="007D206B" w:rsidP="0030562B">
            <w:pPr>
              <w:pStyle w:val="TableBodyText"/>
            </w:pPr>
            <w:r>
              <w:t xml:space="preserve">0x00F9      </w:t>
            </w:r>
          </w:p>
        </w:tc>
        <w:tc>
          <w:tcPr>
            <w:tcW w:w="7398" w:type="dxa"/>
          </w:tcPr>
          <w:p w:rsidR="007D206B" w:rsidRDefault="007D206B" w:rsidP="0030562B">
            <w:pPr>
              <w:pStyle w:val="TableBodyText"/>
            </w:pPr>
            <w:r>
              <w:t>GALLERY.RADAR</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gAllery-radar-params = *2(val)</w:t>
            </w:r>
          </w:p>
        </w:tc>
      </w:tr>
      <w:tr w:rsidR="007D206B" w:rsidTr="0030562B">
        <w:tc>
          <w:tcPr>
            <w:tcW w:w="1458" w:type="dxa"/>
          </w:tcPr>
          <w:p w:rsidR="007D206B" w:rsidRDefault="007D206B" w:rsidP="0030562B">
            <w:pPr>
              <w:pStyle w:val="TableBodyText"/>
            </w:pPr>
            <w:r>
              <w:t xml:space="preserve">0x00FA      </w:t>
            </w:r>
          </w:p>
        </w:tc>
        <w:tc>
          <w:tcPr>
            <w:tcW w:w="7398" w:type="dxa"/>
          </w:tcPr>
          <w:p w:rsidR="007D206B" w:rsidRDefault="007D206B" w:rsidP="0030562B">
            <w:pPr>
              <w:pStyle w:val="TableBodyText"/>
            </w:pPr>
            <w:r>
              <w:t>MERGE.STYLES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merge-styles-params = [val]</w:t>
            </w:r>
          </w:p>
        </w:tc>
      </w:tr>
      <w:tr w:rsidR="007D206B" w:rsidTr="0030562B">
        <w:tc>
          <w:tcPr>
            <w:tcW w:w="1458" w:type="dxa"/>
          </w:tcPr>
          <w:p w:rsidR="007D206B" w:rsidRDefault="007D206B" w:rsidP="0030562B">
            <w:pPr>
              <w:pStyle w:val="TableBodyText"/>
            </w:pPr>
            <w:r>
              <w:t xml:space="preserve">0x00FB      </w:t>
            </w:r>
          </w:p>
        </w:tc>
        <w:tc>
          <w:tcPr>
            <w:tcW w:w="7398" w:type="dxa"/>
          </w:tcPr>
          <w:p w:rsidR="007D206B" w:rsidRDefault="007D206B" w:rsidP="0030562B">
            <w:pPr>
              <w:pStyle w:val="TableBodyText"/>
            </w:pPr>
            <w:r>
              <w:t>EDITION.OPTIONS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edition-options-params = [val, *6(ref / val)]</w:t>
            </w:r>
          </w:p>
        </w:tc>
      </w:tr>
      <w:tr w:rsidR="007D206B" w:rsidTr="0030562B">
        <w:tc>
          <w:tcPr>
            <w:tcW w:w="1458" w:type="dxa"/>
          </w:tcPr>
          <w:p w:rsidR="007D206B" w:rsidRDefault="007D206B" w:rsidP="0030562B">
            <w:pPr>
              <w:pStyle w:val="TableBodyText"/>
            </w:pPr>
            <w:r>
              <w:t xml:space="preserve">0x00FC      </w:t>
            </w:r>
          </w:p>
        </w:tc>
        <w:tc>
          <w:tcPr>
            <w:tcW w:w="7398" w:type="dxa"/>
          </w:tcPr>
          <w:p w:rsidR="007D206B" w:rsidRDefault="007D206B" w:rsidP="0030562B">
            <w:pPr>
              <w:pStyle w:val="TableBodyText"/>
            </w:pPr>
            <w:r>
              <w:t>PASTE.PICTURE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0x00FD      </w:t>
            </w:r>
          </w:p>
        </w:tc>
        <w:tc>
          <w:tcPr>
            <w:tcW w:w="7398" w:type="dxa"/>
          </w:tcPr>
          <w:p w:rsidR="007D206B" w:rsidRDefault="007D206B" w:rsidP="0030562B">
            <w:pPr>
              <w:pStyle w:val="TableBodyText"/>
            </w:pPr>
            <w:r>
              <w:t>PASTE.PICTURE.LINK</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0x00FE      </w:t>
            </w:r>
          </w:p>
        </w:tc>
        <w:tc>
          <w:tcPr>
            <w:tcW w:w="7398" w:type="dxa"/>
          </w:tcPr>
          <w:p w:rsidR="007D206B" w:rsidRDefault="007D206B" w:rsidP="0030562B">
            <w:pPr>
              <w:pStyle w:val="TableBodyText"/>
            </w:pPr>
            <w:r>
              <w:t>SPELLING</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spelling-params = *6(val)</w:t>
            </w:r>
          </w:p>
        </w:tc>
      </w:tr>
      <w:tr w:rsidR="007D206B" w:rsidTr="0030562B">
        <w:tc>
          <w:tcPr>
            <w:tcW w:w="1458" w:type="dxa"/>
          </w:tcPr>
          <w:p w:rsidR="007D206B" w:rsidRDefault="007D206B" w:rsidP="0030562B">
            <w:pPr>
              <w:pStyle w:val="TableBodyText"/>
            </w:pPr>
            <w:r>
              <w:t xml:space="preserve">0x0100      </w:t>
            </w:r>
          </w:p>
        </w:tc>
        <w:tc>
          <w:tcPr>
            <w:tcW w:w="7398" w:type="dxa"/>
          </w:tcPr>
          <w:p w:rsidR="007D206B" w:rsidRDefault="007D206B" w:rsidP="0030562B">
            <w:pPr>
              <w:pStyle w:val="TableBodyText"/>
            </w:pPr>
            <w:r>
              <w:t>ZOOM</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zoom-params = [val]</w:t>
            </w:r>
          </w:p>
        </w:tc>
      </w:tr>
      <w:tr w:rsidR="007D206B" w:rsidTr="0030562B">
        <w:tc>
          <w:tcPr>
            <w:tcW w:w="1458" w:type="dxa"/>
          </w:tcPr>
          <w:p w:rsidR="007D206B" w:rsidRDefault="007D206B" w:rsidP="0030562B">
            <w:pPr>
              <w:pStyle w:val="TableBodyText"/>
            </w:pPr>
            <w:r>
              <w:t xml:space="preserve">0x0103      </w:t>
            </w:r>
          </w:p>
        </w:tc>
        <w:tc>
          <w:tcPr>
            <w:tcW w:w="7398" w:type="dxa"/>
          </w:tcPr>
          <w:p w:rsidR="007D206B" w:rsidRDefault="007D206B" w:rsidP="0030562B">
            <w:pPr>
              <w:pStyle w:val="TableBodyText"/>
            </w:pPr>
            <w:r>
              <w:t>INSERT.OBJECT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insert-object-params = [val, [val, [val, [val, [val, [val, [val, [(ref / val), [val, [val, [(ref / val), *2(val)]]]]]]]]]]]</w:t>
            </w:r>
          </w:p>
        </w:tc>
      </w:tr>
      <w:tr w:rsidR="007D206B" w:rsidTr="0030562B">
        <w:tc>
          <w:tcPr>
            <w:tcW w:w="1458" w:type="dxa"/>
          </w:tcPr>
          <w:p w:rsidR="007D206B" w:rsidRDefault="007D206B" w:rsidP="0030562B">
            <w:pPr>
              <w:pStyle w:val="TableBodyText"/>
            </w:pPr>
            <w:r>
              <w:t xml:space="preserve">0x0104      </w:t>
            </w:r>
          </w:p>
        </w:tc>
        <w:tc>
          <w:tcPr>
            <w:tcW w:w="7398" w:type="dxa"/>
          </w:tcPr>
          <w:p w:rsidR="007D206B" w:rsidRDefault="007D206B" w:rsidP="0030562B">
            <w:pPr>
              <w:pStyle w:val="TableBodyText"/>
            </w:pPr>
            <w:r>
              <w:t>WINDOW.MINIMIZE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window-minimize-params = [val]</w:t>
            </w:r>
          </w:p>
        </w:tc>
      </w:tr>
      <w:tr w:rsidR="007D206B" w:rsidTr="0030562B">
        <w:tc>
          <w:tcPr>
            <w:tcW w:w="1458" w:type="dxa"/>
          </w:tcPr>
          <w:p w:rsidR="007D206B" w:rsidRDefault="007D206B" w:rsidP="0030562B">
            <w:pPr>
              <w:pStyle w:val="TableBodyText"/>
            </w:pPr>
            <w:r>
              <w:t xml:space="preserve">0x0109      </w:t>
            </w:r>
          </w:p>
        </w:tc>
        <w:tc>
          <w:tcPr>
            <w:tcW w:w="7398" w:type="dxa"/>
          </w:tcPr>
          <w:p w:rsidR="007D206B" w:rsidRDefault="007D206B" w:rsidP="0030562B">
            <w:pPr>
              <w:pStyle w:val="TableBodyText"/>
            </w:pPr>
            <w:r>
              <w:t>SOUND.NOTE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sound-note-params = [(ref / val), *2(val)]</w:t>
            </w:r>
          </w:p>
        </w:tc>
      </w:tr>
      <w:tr w:rsidR="007D206B" w:rsidTr="0030562B">
        <w:tc>
          <w:tcPr>
            <w:tcW w:w="1458" w:type="dxa"/>
          </w:tcPr>
          <w:p w:rsidR="007D206B" w:rsidRDefault="007D206B" w:rsidP="0030562B">
            <w:pPr>
              <w:pStyle w:val="TableBodyText"/>
            </w:pPr>
            <w:r>
              <w:t xml:space="preserve">0x010A      </w:t>
            </w:r>
          </w:p>
        </w:tc>
        <w:tc>
          <w:tcPr>
            <w:tcW w:w="7398" w:type="dxa"/>
          </w:tcPr>
          <w:p w:rsidR="007D206B" w:rsidRDefault="007D206B" w:rsidP="0030562B">
            <w:pPr>
              <w:pStyle w:val="TableBodyText"/>
            </w:pPr>
            <w:r>
              <w:t>SOUND.PLAY</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sound-play-params = [(ref / val), *2(val)]</w:t>
            </w:r>
          </w:p>
        </w:tc>
      </w:tr>
      <w:tr w:rsidR="007D206B" w:rsidTr="0030562B">
        <w:tc>
          <w:tcPr>
            <w:tcW w:w="1458" w:type="dxa"/>
          </w:tcPr>
          <w:p w:rsidR="007D206B" w:rsidRDefault="007D206B" w:rsidP="0030562B">
            <w:pPr>
              <w:pStyle w:val="TableBodyText"/>
            </w:pPr>
            <w:r>
              <w:t xml:space="preserve">0x010B      </w:t>
            </w:r>
          </w:p>
        </w:tc>
        <w:tc>
          <w:tcPr>
            <w:tcW w:w="7398" w:type="dxa"/>
          </w:tcPr>
          <w:p w:rsidR="007D206B" w:rsidRDefault="007D206B" w:rsidP="0030562B">
            <w:pPr>
              <w:pStyle w:val="TableBodyText"/>
            </w:pPr>
            <w:r>
              <w:t>FORMAT.SHAPE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format-shape-params = [val, [val, [(ref / val), *2(val)]]]</w:t>
            </w:r>
          </w:p>
        </w:tc>
      </w:tr>
      <w:tr w:rsidR="007D206B" w:rsidTr="0030562B">
        <w:tc>
          <w:tcPr>
            <w:tcW w:w="1458" w:type="dxa"/>
          </w:tcPr>
          <w:p w:rsidR="007D206B" w:rsidRDefault="007D206B" w:rsidP="0030562B">
            <w:pPr>
              <w:pStyle w:val="TableBodyText"/>
            </w:pPr>
            <w:r>
              <w:t xml:space="preserve">0x010C      </w:t>
            </w:r>
          </w:p>
        </w:tc>
        <w:tc>
          <w:tcPr>
            <w:tcW w:w="7398" w:type="dxa"/>
          </w:tcPr>
          <w:p w:rsidR="007D206B" w:rsidRDefault="007D206B" w:rsidP="0030562B">
            <w:pPr>
              <w:pStyle w:val="TableBodyText"/>
            </w:pPr>
            <w:r>
              <w:t>EXTEND.POLYGON</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extend-polygon-params = [val]</w:t>
            </w:r>
          </w:p>
        </w:tc>
      </w:tr>
      <w:tr w:rsidR="007D206B" w:rsidTr="0030562B">
        <w:tc>
          <w:tcPr>
            <w:tcW w:w="1458" w:type="dxa"/>
          </w:tcPr>
          <w:p w:rsidR="007D206B" w:rsidRDefault="007D206B" w:rsidP="0030562B">
            <w:pPr>
              <w:pStyle w:val="TableBodyText"/>
            </w:pPr>
            <w:r>
              <w:t xml:space="preserve">0x010D      </w:t>
            </w:r>
          </w:p>
        </w:tc>
        <w:tc>
          <w:tcPr>
            <w:tcW w:w="7398" w:type="dxa"/>
          </w:tcPr>
          <w:p w:rsidR="007D206B" w:rsidRDefault="007D206B" w:rsidP="0030562B">
            <w:pPr>
              <w:pStyle w:val="TableBodyText"/>
            </w:pPr>
            <w:r>
              <w:t>FORMAT.AUTO</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format-auto-params = *7(val)</w:t>
            </w:r>
          </w:p>
        </w:tc>
      </w:tr>
      <w:tr w:rsidR="007D206B" w:rsidTr="0030562B">
        <w:tc>
          <w:tcPr>
            <w:tcW w:w="1458" w:type="dxa"/>
          </w:tcPr>
          <w:p w:rsidR="007D206B" w:rsidRDefault="007D206B" w:rsidP="0030562B">
            <w:pPr>
              <w:pStyle w:val="TableBodyText"/>
            </w:pPr>
            <w:r>
              <w:t xml:space="preserve">0x0110      </w:t>
            </w:r>
          </w:p>
        </w:tc>
        <w:tc>
          <w:tcPr>
            <w:tcW w:w="7398" w:type="dxa"/>
          </w:tcPr>
          <w:p w:rsidR="007D206B" w:rsidRDefault="007D206B" w:rsidP="0030562B">
            <w:pPr>
              <w:pStyle w:val="TableBodyText"/>
            </w:pPr>
            <w:r>
              <w:t>GALLERY.3D.BAR</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gAllery-3d-bar-params = [val]</w:t>
            </w:r>
          </w:p>
        </w:tc>
      </w:tr>
      <w:tr w:rsidR="007D206B" w:rsidTr="0030562B">
        <w:tc>
          <w:tcPr>
            <w:tcW w:w="1458" w:type="dxa"/>
          </w:tcPr>
          <w:p w:rsidR="007D206B" w:rsidRDefault="007D206B" w:rsidP="0030562B">
            <w:pPr>
              <w:pStyle w:val="TableBodyText"/>
            </w:pPr>
            <w:r>
              <w:t xml:space="preserve">0x0111      </w:t>
            </w:r>
          </w:p>
        </w:tc>
        <w:tc>
          <w:tcPr>
            <w:tcW w:w="7398" w:type="dxa"/>
          </w:tcPr>
          <w:p w:rsidR="007D206B" w:rsidRDefault="007D206B" w:rsidP="0030562B">
            <w:pPr>
              <w:pStyle w:val="TableBodyText"/>
            </w:pPr>
            <w:r>
              <w:t>GALLERY.3D.SURFACE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gAllery-3d-surface-params = [val]</w:t>
            </w:r>
          </w:p>
        </w:tc>
      </w:tr>
      <w:tr w:rsidR="007D206B" w:rsidTr="0030562B">
        <w:tc>
          <w:tcPr>
            <w:tcW w:w="1458" w:type="dxa"/>
          </w:tcPr>
          <w:p w:rsidR="007D206B" w:rsidRDefault="007D206B" w:rsidP="0030562B">
            <w:pPr>
              <w:pStyle w:val="TableBodyText"/>
            </w:pPr>
            <w:r>
              <w:t xml:space="preserve">0x0112      </w:t>
            </w:r>
          </w:p>
        </w:tc>
        <w:tc>
          <w:tcPr>
            <w:tcW w:w="7398" w:type="dxa"/>
          </w:tcPr>
          <w:p w:rsidR="007D206B" w:rsidRDefault="007D206B" w:rsidP="0030562B">
            <w:pPr>
              <w:pStyle w:val="TableBodyText"/>
            </w:pPr>
            <w:r>
              <w:t>FILL.AUTO</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fill-auto-params = [(ref / val), [val]]</w:t>
            </w:r>
          </w:p>
        </w:tc>
      </w:tr>
      <w:tr w:rsidR="007D206B" w:rsidTr="0030562B">
        <w:tc>
          <w:tcPr>
            <w:tcW w:w="1458" w:type="dxa"/>
          </w:tcPr>
          <w:p w:rsidR="007D206B" w:rsidRDefault="007D206B" w:rsidP="0030562B">
            <w:pPr>
              <w:pStyle w:val="TableBodyText"/>
            </w:pPr>
            <w:r>
              <w:t xml:space="preserve">0x0114      </w:t>
            </w:r>
          </w:p>
        </w:tc>
        <w:tc>
          <w:tcPr>
            <w:tcW w:w="7398" w:type="dxa"/>
          </w:tcPr>
          <w:p w:rsidR="007D206B" w:rsidRDefault="007D206B" w:rsidP="0030562B">
            <w:pPr>
              <w:pStyle w:val="TableBodyText"/>
            </w:pPr>
            <w:r>
              <w:t>CUSTOMIZE.TOOLBAR</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customize-toolbar-params = [val]</w:t>
            </w:r>
          </w:p>
        </w:tc>
      </w:tr>
      <w:tr w:rsidR="007D206B" w:rsidTr="0030562B">
        <w:tc>
          <w:tcPr>
            <w:tcW w:w="1458" w:type="dxa"/>
          </w:tcPr>
          <w:p w:rsidR="007D206B" w:rsidRDefault="007D206B" w:rsidP="0030562B">
            <w:pPr>
              <w:pStyle w:val="TableBodyText"/>
            </w:pPr>
            <w:r>
              <w:t xml:space="preserve">0x0115      </w:t>
            </w:r>
          </w:p>
        </w:tc>
        <w:tc>
          <w:tcPr>
            <w:tcW w:w="7398" w:type="dxa"/>
          </w:tcPr>
          <w:p w:rsidR="007D206B" w:rsidRDefault="007D206B" w:rsidP="0030562B">
            <w:pPr>
              <w:pStyle w:val="TableBodyText"/>
            </w:pPr>
            <w:r>
              <w:t>ADD.TOOL</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add-tool-params = *3(val)</w:t>
            </w:r>
          </w:p>
        </w:tc>
      </w:tr>
      <w:tr w:rsidR="007D206B" w:rsidTr="0030562B">
        <w:tc>
          <w:tcPr>
            <w:tcW w:w="1458" w:type="dxa"/>
          </w:tcPr>
          <w:p w:rsidR="007D206B" w:rsidRDefault="007D206B" w:rsidP="0030562B">
            <w:pPr>
              <w:pStyle w:val="TableBodyText"/>
            </w:pPr>
            <w:r>
              <w:t xml:space="preserve">0x0116      </w:t>
            </w:r>
          </w:p>
        </w:tc>
        <w:tc>
          <w:tcPr>
            <w:tcW w:w="7398" w:type="dxa"/>
          </w:tcPr>
          <w:p w:rsidR="007D206B" w:rsidRDefault="007D206B" w:rsidP="0030562B">
            <w:pPr>
              <w:pStyle w:val="TableBodyText"/>
            </w:pPr>
            <w:r>
              <w:t>EDIT.OBJECT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edit-object-params = [val]</w:t>
            </w:r>
          </w:p>
        </w:tc>
      </w:tr>
      <w:tr w:rsidR="007D206B" w:rsidTr="0030562B">
        <w:tc>
          <w:tcPr>
            <w:tcW w:w="1458" w:type="dxa"/>
          </w:tcPr>
          <w:p w:rsidR="007D206B" w:rsidRDefault="007D206B" w:rsidP="0030562B">
            <w:pPr>
              <w:pStyle w:val="TableBodyText"/>
            </w:pPr>
            <w:r>
              <w:t xml:space="preserve">0x0117      </w:t>
            </w:r>
          </w:p>
        </w:tc>
        <w:tc>
          <w:tcPr>
            <w:tcW w:w="7398" w:type="dxa"/>
          </w:tcPr>
          <w:p w:rsidR="007D206B" w:rsidRDefault="007D206B" w:rsidP="0030562B">
            <w:pPr>
              <w:pStyle w:val="TableBodyText"/>
            </w:pPr>
            <w:r>
              <w:t>ON.DOUBLECLICK</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on-doubleclick-params = *2(val)</w:t>
            </w:r>
          </w:p>
        </w:tc>
      </w:tr>
      <w:tr w:rsidR="007D206B" w:rsidTr="0030562B">
        <w:tc>
          <w:tcPr>
            <w:tcW w:w="1458" w:type="dxa"/>
          </w:tcPr>
          <w:p w:rsidR="007D206B" w:rsidRDefault="007D206B" w:rsidP="0030562B">
            <w:pPr>
              <w:pStyle w:val="TableBodyText"/>
            </w:pPr>
            <w:r>
              <w:t xml:space="preserve">0x0118      </w:t>
            </w:r>
          </w:p>
        </w:tc>
        <w:tc>
          <w:tcPr>
            <w:tcW w:w="7398" w:type="dxa"/>
          </w:tcPr>
          <w:p w:rsidR="007D206B" w:rsidRDefault="007D206B" w:rsidP="0030562B">
            <w:pPr>
              <w:pStyle w:val="TableBodyText"/>
            </w:pPr>
            <w:r>
              <w:t>ON.ENTRY</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on-entry-params = *2(val)</w:t>
            </w:r>
          </w:p>
        </w:tc>
      </w:tr>
      <w:tr w:rsidR="007D206B" w:rsidTr="0030562B">
        <w:tc>
          <w:tcPr>
            <w:tcW w:w="1458" w:type="dxa"/>
          </w:tcPr>
          <w:p w:rsidR="007D206B" w:rsidRDefault="007D206B" w:rsidP="0030562B">
            <w:pPr>
              <w:pStyle w:val="TableBodyText"/>
            </w:pPr>
            <w:r>
              <w:t xml:space="preserve">0x0119      </w:t>
            </w:r>
          </w:p>
        </w:tc>
        <w:tc>
          <w:tcPr>
            <w:tcW w:w="7398" w:type="dxa"/>
          </w:tcPr>
          <w:p w:rsidR="007D206B" w:rsidRDefault="007D206B" w:rsidP="0030562B">
            <w:pPr>
              <w:pStyle w:val="TableBodyText"/>
            </w:pPr>
            <w:r>
              <w:t>WORKBOOK.ADD</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workbook-add-params = *3(val)</w:t>
            </w:r>
          </w:p>
        </w:tc>
      </w:tr>
      <w:tr w:rsidR="007D206B" w:rsidTr="0030562B">
        <w:tc>
          <w:tcPr>
            <w:tcW w:w="1458" w:type="dxa"/>
          </w:tcPr>
          <w:p w:rsidR="007D206B" w:rsidRDefault="007D206B" w:rsidP="0030562B">
            <w:pPr>
              <w:pStyle w:val="TableBodyText"/>
            </w:pPr>
            <w:r>
              <w:t xml:space="preserve">0x011A      </w:t>
            </w:r>
          </w:p>
        </w:tc>
        <w:tc>
          <w:tcPr>
            <w:tcW w:w="7398" w:type="dxa"/>
          </w:tcPr>
          <w:p w:rsidR="007D206B" w:rsidRDefault="007D206B" w:rsidP="0030562B">
            <w:pPr>
              <w:pStyle w:val="TableBodyText"/>
            </w:pPr>
            <w:r>
              <w:t>WORKBOOK.MOVE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workbook-move-params = *3(val)</w:t>
            </w:r>
          </w:p>
        </w:tc>
      </w:tr>
      <w:tr w:rsidR="007D206B" w:rsidTr="0030562B">
        <w:tc>
          <w:tcPr>
            <w:tcW w:w="1458" w:type="dxa"/>
          </w:tcPr>
          <w:p w:rsidR="007D206B" w:rsidRDefault="007D206B" w:rsidP="0030562B">
            <w:pPr>
              <w:pStyle w:val="TableBodyText"/>
            </w:pPr>
            <w:r>
              <w:t xml:space="preserve">0x011B      </w:t>
            </w:r>
          </w:p>
        </w:tc>
        <w:tc>
          <w:tcPr>
            <w:tcW w:w="7398" w:type="dxa"/>
          </w:tcPr>
          <w:p w:rsidR="007D206B" w:rsidRDefault="007D206B" w:rsidP="0030562B">
            <w:pPr>
              <w:pStyle w:val="TableBodyText"/>
            </w:pPr>
            <w:r>
              <w:t>WORKBOOK.COPY</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workbook-copy-params = *3(val)</w:t>
            </w:r>
          </w:p>
        </w:tc>
      </w:tr>
      <w:tr w:rsidR="007D206B" w:rsidTr="0030562B">
        <w:tc>
          <w:tcPr>
            <w:tcW w:w="1458" w:type="dxa"/>
          </w:tcPr>
          <w:p w:rsidR="007D206B" w:rsidRDefault="007D206B" w:rsidP="0030562B">
            <w:pPr>
              <w:pStyle w:val="TableBodyText"/>
            </w:pPr>
            <w:r>
              <w:t xml:space="preserve">0x011C      </w:t>
            </w:r>
          </w:p>
        </w:tc>
        <w:tc>
          <w:tcPr>
            <w:tcW w:w="7398" w:type="dxa"/>
          </w:tcPr>
          <w:p w:rsidR="007D206B" w:rsidRDefault="007D206B" w:rsidP="0030562B">
            <w:pPr>
              <w:pStyle w:val="TableBodyText"/>
            </w:pPr>
            <w:r>
              <w:t>WORKBOOK.OPTIONS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workbook-options-params = *3(val)</w:t>
            </w:r>
          </w:p>
        </w:tc>
      </w:tr>
      <w:tr w:rsidR="007D206B" w:rsidTr="0030562B">
        <w:tc>
          <w:tcPr>
            <w:tcW w:w="1458" w:type="dxa"/>
          </w:tcPr>
          <w:p w:rsidR="007D206B" w:rsidRDefault="007D206B" w:rsidP="0030562B">
            <w:pPr>
              <w:pStyle w:val="TableBodyText"/>
            </w:pPr>
            <w:r>
              <w:t xml:space="preserve">0x011D      </w:t>
            </w:r>
          </w:p>
        </w:tc>
        <w:tc>
          <w:tcPr>
            <w:tcW w:w="7398" w:type="dxa"/>
          </w:tcPr>
          <w:p w:rsidR="007D206B" w:rsidRDefault="007D206B" w:rsidP="0030562B">
            <w:pPr>
              <w:pStyle w:val="TableBodyText"/>
            </w:pPr>
            <w:r>
              <w:t>SAVE.WORKSPACE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save-workspace-params = [val]</w:t>
            </w:r>
          </w:p>
        </w:tc>
      </w:tr>
      <w:tr w:rsidR="007D206B" w:rsidTr="0030562B">
        <w:tc>
          <w:tcPr>
            <w:tcW w:w="1458" w:type="dxa"/>
          </w:tcPr>
          <w:p w:rsidR="007D206B" w:rsidRDefault="007D206B" w:rsidP="0030562B">
            <w:pPr>
              <w:pStyle w:val="TableBodyText"/>
            </w:pPr>
            <w:r>
              <w:t xml:space="preserve">0x0120      </w:t>
            </w:r>
          </w:p>
        </w:tc>
        <w:tc>
          <w:tcPr>
            <w:tcW w:w="7398" w:type="dxa"/>
          </w:tcPr>
          <w:p w:rsidR="007D206B" w:rsidRDefault="007D206B" w:rsidP="0030562B">
            <w:pPr>
              <w:pStyle w:val="TableBodyText"/>
            </w:pPr>
            <w:r>
              <w:t>CHART.WIZARD</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chart-wizard-params = [val, [(ref / val), *12(val)]]</w:t>
            </w:r>
          </w:p>
        </w:tc>
      </w:tr>
      <w:tr w:rsidR="007D206B" w:rsidTr="0030562B">
        <w:tc>
          <w:tcPr>
            <w:tcW w:w="1458" w:type="dxa"/>
          </w:tcPr>
          <w:p w:rsidR="007D206B" w:rsidRDefault="007D206B" w:rsidP="0030562B">
            <w:pPr>
              <w:pStyle w:val="TableBodyText"/>
            </w:pPr>
            <w:r>
              <w:t xml:space="preserve">0x0121      </w:t>
            </w:r>
          </w:p>
        </w:tc>
        <w:tc>
          <w:tcPr>
            <w:tcW w:w="7398" w:type="dxa"/>
          </w:tcPr>
          <w:p w:rsidR="007D206B" w:rsidRDefault="007D206B" w:rsidP="0030562B">
            <w:pPr>
              <w:pStyle w:val="TableBodyText"/>
            </w:pPr>
            <w:r>
              <w:t>DELETE.TOOL</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delete-tool-params = *2(val)</w:t>
            </w:r>
          </w:p>
        </w:tc>
      </w:tr>
      <w:tr w:rsidR="007D206B" w:rsidTr="0030562B">
        <w:tc>
          <w:tcPr>
            <w:tcW w:w="1458" w:type="dxa"/>
          </w:tcPr>
          <w:p w:rsidR="007D206B" w:rsidRDefault="007D206B" w:rsidP="0030562B">
            <w:pPr>
              <w:pStyle w:val="TableBodyText"/>
            </w:pPr>
            <w:r>
              <w:t xml:space="preserve">0x0122      </w:t>
            </w:r>
          </w:p>
        </w:tc>
        <w:tc>
          <w:tcPr>
            <w:tcW w:w="7398" w:type="dxa"/>
          </w:tcPr>
          <w:p w:rsidR="007D206B" w:rsidRDefault="007D206B" w:rsidP="0030562B">
            <w:pPr>
              <w:pStyle w:val="TableBodyText"/>
            </w:pPr>
            <w:r>
              <w:t>MOVE.TOOL</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move-tool-params = *6(val)</w:t>
            </w:r>
          </w:p>
        </w:tc>
      </w:tr>
      <w:tr w:rsidR="007D206B" w:rsidTr="0030562B">
        <w:tc>
          <w:tcPr>
            <w:tcW w:w="1458" w:type="dxa"/>
          </w:tcPr>
          <w:p w:rsidR="007D206B" w:rsidRDefault="007D206B" w:rsidP="0030562B">
            <w:pPr>
              <w:pStyle w:val="TableBodyText"/>
            </w:pPr>
            <w:r>
              <w:t xml:space="preserve">0x0123      </w:t>
            </w:r>
          </w:p>
        </w:tc>
        <w:tc>
          <w:tcPr>
            <w:tcW w:w="7398" w:type="dxa"/>
          </w:tcPr>
          <w:p w:rsidR="007D206B" w:rsidRDefault="007D206B" w:rsidP="0030562B">
            <w:pPr>
              <w:pStyle w:val="TableBodyText"/>
            </w:pPr>
            <w:r>
              <w:t>WORKBOOK.SELECT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workbook-select-params = *3(val)</w:t>
            </w:r>
          </w:p>
        </w:tc>
      </w:tr>
      <w:tr w:rsidR="007D206B" w:rsidTr="0030562B">
        <w:tc>
          <w:tcPr>
            <w:tcW w:w="1458" w:type="dxa"/>
          </w:tcPr>
          <w:p w:rsidR="007D206B" w:rsidRDefault="007D206B" w:rsidP="0030562B">
            <w:pPr>
              <w:pStyle w:val="TableBodyText"/>
            </w:pPr>
            <w:r>
              <w:t xml:space="preserve">0x0124      </w:t>
            </w:r>
          </w:p>
        </w:tc>
        <w:tc>
          <w:tcPr>
            <w:tcW w:w="7398" w:type="dxa"/>
          </w:tcPr>
          <w:p w:rsidR="007D206B" w:rsidRDefault="007D206B" w:rsidP="0030562B">
            <w:pPr>
              <w:pStyle w:val="TableBodyText"/>
            </w:pPr>
            <w:r>
              <w:t>WORKBOOK.ACTIVATE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workbook-activate-params = *2(val)</w:t>
            </w:r>
          </w:p>
        </w:tc>
      </w:tr>
      <w:tr w:rsidR="007D206B" w:rsidTr="0030562B">
        <w:tc>
          <w:tcPr>
            <w:tcW w:w="1458" w:type="dxa"/>
          </w:tcPr>
          <w:p w:rsidR="007D206B" w:rsidRDefault="007D206B" w:rsidP="0030562B">
            <w:pPr>
              <w:pStyle w:val="TableBodyText"/>
            </w:pPr>
            <w:r>
              <w:t xml:space="preserve">0x0125      </w:t>
            </w:r>
          </w:p>
        </w:tc>
        <w:tc>
          <w:tcPr>
            <w:tcW w:w="7398" w:type="dxa"/>
          </w:tcPr>
          <w:p w:rsidR="007D206B" w:rsidRDefault="007D206B" w:rsidP="0030562B">
            <w:pPr>
              <w:pStyle w:val="TableBodyText"/>
            </w:pPr>
            <w:r>
              <w:t>ASSIGN.TO.TOOL</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assign-to-tool-params = [val, [val, [ref / val]]]</w:t>
            </w:r>
          </w:p>
        </w:tc>
      </w:tr>
      <w:tr w:rsidR="007D206B" w:rsidTr="0030562B">
        <w:tc>
          <w:tcPr>
            <w:tcW w:w="1458" w:type="dxa"/>
          </w:tcPr>
          <w:p w:rsidR="007D206B" w:rsidRDefault="007D206B" w:rsidP="0030562B">
            <w:pPr>
              <w:pStyle w:val="TableBodyText"/>
            </w:pPr>
            <w:r>
              <w:t xml:space="preserve">0x0127      </w:t>
            </w:r>
          </w:p>
        </w:tc>
        <w:tc>
          <w:tcPr>
            <w:tcW w:w="7398" w:type="dxa"/>
          </w:tcPr>
          <w:p w:rsidR="007D206B" w:rsidRDefault="007D206B" w:rsidP="0030562B">
            <w:pPr>
              <w:pStyle w:val="TableBodyText"/>
            </w:pPr>
            <w:r>
              <w:t>COPY.TOOL</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copy-tool-params = *2(val)</w:t>
            </w:r>
          </w:p>
        </w:tc>
      </w:tr>
      <w:tr w:rsidR="007D206B" w:rsidTr="0030562B">
        <w:tc>
          <w:tcPr>
            <w:tcW w:w="1458" w:type="dxa"/>
          </w:tcPr>
          <w:p w:rsidR="007D206B" w:rsidRDefault="007D206B" w:rsidP="0030562B">
            <w:pPr>
              <w:pStyle w:val="TableBodyText"/>
            </w:pPr>
            <w:r>
              <w:t xml:space="preserve">0x0128      </w:t>
            </w:r>
          </w:p>
        </w:tc>
        <w:tc>
          <w:tcPr>
            <w:tcW w:w="7398" w:type="dxa"/>
          </w:tcPr>
          <w:p w:rsidR="007D206B" w:rsidRDefault="007D206B" w:rsidP="0030562B">
            <w:pPr>
              <w:pStyle w:val="TableBodyText"/>
            </w:pPr>
            <w:r>
              <w:t>RESET.TOOL</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reset-tool-params = *2(val)</w:t>
            </w:r>
          </w:p>
        </w:tc>
      </w:tr>
      <w:tr w:rsidR="007D206B" w:rsidTr="0030562B">
        <w:tc>
          <w:tcPr>
            <w:tcW w:w="1458" w:type="dxa"/>
          </w:tcPr>
          <w:p w:rsidR="007D206B" w:rsidRDefault="007D206B" w:rsidP="0030562B">
            <w:pPr>
              <w:pStyle w:val="TableBodyText"/>
            </w:pPr>
            <w:r>
              <w:t xml:space="preserve">0x0129      </w:t>
            </w:r>
          </w:p>
        </w:tc>
        <w:tc>
          <w:tcPr>
            <w:tcW w:w="7398" w:type="dxa"/>
          </w:tcPr>
          <w:p w:rsidR="007D206B" w:rsidRDefault="007D206B" w:rsidP="0030562B">
            <w:pPr>
              <w:pStyle w:val="TableBodyText"/>
            </w:pPr>
            <w:r>
              <w:t>CONSTRAIN.NUMERIC</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constrain-numeric-params = [val]</w:t>
            </w:r>
          </w:p>
        </w:tc>
      </w:tr>
      <w:tr w:rsidR="007D206B" w:rsidTr="0030562B">
        <w:tc>
          <w:tcPr>
            <w:tcW w:w="1458" w:type="dxa"/>
          </w:tcPr>
          <w:p w:rsidR="007D206B" w:rsidRDefault="007D206B" w:rsidP="0030562B">
            <w:pPr>
              <w:pStyle w:val="TableBodyText"/>
            </w:pPr>
            <w:r>
              <w:t xml:space="preserve">0x012A      </w:t>
            </w:r>
          </w:p>
        </w:tc>
        <w:tc>
          <w:tcPr>
            <w:tcW w:w="7398" w:type="dxa"/>
          </w:tcPr>
          <w:p w:rsidR="007D206B" w:rsidRDefault="007D206B" w:rsidP="0030562B">
            <w:pPr>
              <w:pStyle w:val="TableBodyText"/>
            </w:pPr>
            <w:r>
              <w:t>PASTE.TOOL</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paste-tool-params = *2(val)</w:t>
            </w:r>
          </w:p>
        </w:tc>
      </w:tr>
      <w:tr w:rsidR="007D206B" w:rsidTr="0030562B">
        <w:tc>
          <w:tcPr>
            <w:tcW w:w="1458" w:type="dxa"/>
          </w:tcPr>
          <w:p w:rsidR="007D206B" w:rsidRDefault="007D206B" w:rsidP="0030562B">
            <w:pPr>
              <w:pStyle w:val="TableBodyText"/>
            </w:pPr>
            <w:r>
              <w:t xml:space="preserve">0x012E      </w:t>
            </w:r>
          </w:p>
        </w:tc>
        <w:tc>
          <w:tcPr>
            <w:tcW w:w="7398" w:type="dxa"/>
          </w:tcPr>
          <w:p w:rsidR="007D206B" w:rsidRDefault="007D206B" w:rsidP="0030562B">
            <w:pPr>
              <w:pStyle w:val="TableBodyText"/>
            </w:pPr>
            <w:r>
              <w:t>WORKBOOK.NEW</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workbook-new-params = *3(val)</w:t>
            </w:r>
          </w:p>
        </w:tc>
      </w:tr>
      <w:tr w:rsidR="007D206B" w:rsidTr="0030562B">
        <w:tc>
          <w:tcPr>
            <w:tcW w:w="1458" w:type="dxa"/>
          </w:tcPr>
          <w:p w:rsidR="007D206B" w:rsidRDefault="007D206B" w:rsidP="0030562B">
            <w:pPr>
              <w:pStyle w:val="TableBodyText"/>
            </w:pPr>
            <w:r>
              <w:t xml:space="preserve">0x0131      </w:t>
            </w:r>
          </w:p>
        </w:tc>
        <w:tc>
          <w:tcPr>
            <w:tcW w:w="7398" w:type="dxa"/>
          </w:tcPr>
          <w:p w:rsidR="007D206B" w:rsidRDefault="007D206B" w:rsidP="0030562B">
            <w:pPr>
              <w:pStyle w:val="TableBodyText"/>
            </w:pPr>
            <w:r>
              <w:t>SCENARIO.CELLS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scenario-cells-params = [ref / val]</w:t>
            </w:r>
          </w:p>
        </w:tc>
      </w:tr>
      <w:tr w:rsidR="007D206B" w:rsidTr="0030562B">
        <w:tc>
          <w:tcPr>
            <w:tcW w:w="1458" w:type="dxa"/>
          </w:tcPr>
          <w:p w:rsidR="007D206B" w:rsidRDefault="007D206B" w:rsidP="0030562B">
            <w:pPr>
              <w:pStyle w:val="TableBodyText"/>
            </w:pPr>
            <w:r>
              <w:t xml:space="preserve">0x0132      </w:t>
            </w:r>
          </w:p>
        </w:tc>
        <w:tc>
          <w:tcPr>
            <w:tcW w:w="7398" w:type="dxa"/>
          </w:tcPr>
          <w:p w:rsidR="007D206B" w:rsidRDefault="007D206B" w:rsidP="0030562B">
            <w:pPr>
              <w:pStyle w:val="TableBodyText"/>
            </w:pPr>
            <w:r>
              <w:t>SCENARIO.DELETE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scenario-delete-params = [val]</w:t>
            </w:r>
          </w:p>
        </w:tc>
      </w:tr>
      <w:tr w:rsidR="007D206B" w:rsidTr="0030562B">
        <w:tc>
          <w:tcPr>
            <w:tcW w:w="1458" w:type="dxa"/>
          </w:tcPr>
          <w:p w:rsidR="007D206B" w:rsidRDefault="007D206B" w:rsidP="0030562B">
            <w:pPr>
              <w:pStyle w:val="TableBodyText"/>
            </w:pPr>
            <w:r>
              <w:t xml:space="preserve">0x0133      </w:t>
            </w:r>
          </w:p>
        </w:tc>
        <w:tc>
          <w:tcPr>
            <w:tcW w:w="7398" w:type="dxa"/>
          </w:tcPr>
          <w:p w:rsidR="007D206B" w:rsidRDefault="007D206B" w:rsidP="0030562B">
            <w:pPr>
              <w:pStyle w:val="TableBodyText"/>
            </w:pPr>
            <w:r>
              <w:t>SCENARIO.ADD</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scenario-add-params = [val, [val, [(ref / val), *3(val)]]]</w:t>
            </w:r>
          </w:p>
        </w:tc>
      </w:tr>
      <w:tr w:rsidR="007D206B" w:rsidTr="0030562B">
        <w:tc>
          <w:tcPr>
            <w:tcW w:w="1458" w:type="dxa"/>
          </w:tcPr>
          <w:p w:rsidR="007D206B" w:rsidRDefault="007D206B" w:rsidP="0030562B">
            <w:pPr>
              <w:pStyle w:val="TableBodyText"/>
            </w:pPr>
            <w:r>
              <w:t xml:space="preserve">0x0134      </w:t>
            </w:r>
          </w:p>
        </w:tc>
        <w:tc>
          <w:tcPr>
            <w:tcW w:w="7398" w:type="dxa"/>
          </w:tcPr>
          <w:p w:rsidR="007D206B" w:rsidRDefault="007D206B" w:rsidP="0030562B">
            <w:pPr>
              <w:pStyle w:val="TableBodyText"/>
            </w:pPr>
            <w:r>
              <w:t>SCENARIO.EDIT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scenario-edit-params = [val, [val, [val, [(ref / val), *3(val)]]]]</w:t>
            </w:r>
          </w:p>
        </w:tc>
      </w:tr>
      <w:tr w:rsidR="007D206B" w:rsidTr="0030562B">
        <w:tc>
          <w:tcPr>
            <w:tcW w:w="1458" w:type="dxa"/>
          </w:tcPr>
          <w:p w:rsidR="007D206B" w:rsidRDefault="007D206B" w:rsidP="0030562B">
            <w:pPr>
              <w:pStyle w:val="TableBodyText"/>
            </w:pPr>
            <w:r>
              <w:t xml:space="preserve">0x0135      </w:t>
            </w:r>
          </w:p>
        </w:tc>
        <w:tc>
          <w:tcPr>
            <w:tcW w:w="7398" w:type="dxa"/>
          </w:tcPr>
          <w:p w:rsidR="007D206B" w:rsidRDefault="007D206B" w:rsidP="0030562B">
            <w:pPr>
              <w:pStyle w:val="TableBodyText"/>
            </w:pPr>
            <w:r>
              <w:t>SCENARIO.SHOW</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scenario-show-params = [val]</w:t>
            </w:r>
          </w:p>
        </w:tc>
      </w:tr>
      <w:tr w:rsidR="007D206B" w:rsidTr="0030562B">
        <w:tc>
          <w:tcPr>
            <w:tcW w:w="1458" w:type="dxa"/>
          </w:tcPr>
          <w:p w:rsidR="007D206B" w:rsidRDefault="007D206B" w:rsidP="0030562B">
            <w:pPr>
              <w:pStyle w:val="TableBodyText"/>
            </w:pPr>
            <w:r>
              <w:t xml:space="preserve">0x0136      </w:t>
            </w:r>
          </w:p>
        </w:tc>
        <w:tc>
          <w:tcPr>
            <w:tcW w:w="7398" w:type="dxa"/>
          </w:tcPr>
          <w:p w:rsidR="007D206B" w:rsidRDefault="007D206B" w:rsidP="0030562B">
            <w:pPr>
              <w:pStyle w:val="TableBodyText"/>
            </w:pPr>
            <w:r>
              <w:t>SCENARIO.SHOW.NEXT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0x0137      </w:t>
            </w:r>
          </w:p>
        </w:tc>
        <w:tc>
          <w:tcPr>
            <w:tcW w:w="7398" w:type="dxa"/>
          </w:tcPr>
          <w:p w:rsidR="007D206B" w:rsidRDefault="007D206B" w:rsidP="0030562B">
            <w:pPr>
              <w:pStyle w:val="TableBodyText"/>
            </w:pPr>
            <w:r>
              <w:t>SCENARIO.SUMMARY</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scenario-summary-params = [(ref / val), [val]]</w:t>
            </w:r>
          </w:p>
        </w:tc>
      </w:tr>
      <w:tr w:rsidR="007D206B" w:rsidTr="0030562B">
        <w:tc>
          <w:tcPr>
            <w:tcW w:w="1458" w:type="dxa"/>
          </w:tcPr>
          <w:p w:rsidR="007D206B" w:rsidRDefault="007D206B" w:rsidP="0030562B">
            <w:pPr>
              <w:pStyle w:val="TableBodyText"/>
            </w:pPr>
            <w:r>
              <w:t xml:space="preserve">0x0138      </w:t>
            </w:r>
          </w:p>
        </w:tc>
        <w:tc>
          <w:tcPr>
            <w:tcW w:w="7398" w:type="dxa"/>
          </w:tcPr>
          <w:p w:rsidR="007D206B" w:rsidRDefault="007D206B" w:rsidP="0030562B">
            <w:pPr>
              <w:pStyle w:val="TableBodyText"/>
            </w:pPr>
            <w:r>
              <w:t>PIVOT.TABLE.WIZARD</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pivot-table-wizard-params = [val, [(ref / val), [(ref / val), *13(val)]]]</w:t>
            </w:r>
          </w:p>
        </w:tc>
      </w:tr>
      <w:tr w:rsidR="007D206B" w:rsidTr="0030562B">
        <w:tc>
          <w:tcPr>
            <w:tcW w:w="1458" w:type="dxa"/>
          </w:tcPr>
          <w:p w:rsidR="007D206B" w:rsidRDefault="007D206B" w:rsidP="0030562B">
            <w:pPr>
              <w:pStyle w:val="TableBodyText"/>
            </w:pPr>
            <w:r>
              <w:t xml:space="preserve">0x0139      </w:t>
            </w:r>
          </w:p>
        </w:tc>
        <w:tc>
          <w:tcPr>
            <w:tcW w:w="7398" w:type="dxa"/>
          </w:tcPr>
          <w:p w:rsidR="007D206B" w:rsidRDefault="007D206B" w:rsidP="0030562B">
            <w:pPr>
              <w:pStyle w:val="TableBodyText"/>
            </w:pPr>
            <w:r>
              <w:t>PIVOT.FIELD.PROPERTIES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pivot-field-properties-params = *7(val)</w:t>
            </w:r>
          </w:p>
        </w:tc>
      </w:tr>
      <w:tr w:rsidR="007D206B" w:rsidTr="0030562B">
        <w:tc>
          <w:tcPr>
            <w:tcW w:w="1458" w:type="dxa"/>
          </w:tcPr>
          <w:p w:rsidR="007D206B" w:rsidRDefault="007D206B" w:rsidP="0030562B">
            <w:pPr>
              <w:pStyle w:val="TableBodyText"/>
            </w:pPr>
            <w:r>
              <w:t xml:space="preserve">0x013A      </w:t>
            </w:r>
          </w:p>
        </w:tc>
        <w:tc>
          <w:tcPr>
            <w:tcW w:w="7398" w:type="dxa"/>
          </w:tcPr>
          <w:p w:rsidR="007D206B" w:rsidRDefault="007D206B" w:rsidP="0030562B">
            <w:pPr>
              <w:pStyle w:val="TableBodyText"/>
            </w:pPr>
            <w:r>
              <w:t>PIVOT.FIELD</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pivot-field-params = *4(val)</w:t>
            </w:r>
          </w:p>
        </w:tc>
      </w:tr>
      <w:tr w:rsidR="007D206B" w:rsidTr="0030562B">
        <w:tc>
          <w:tcPr>
            <w:tcW w:w="1458" w:type="dxa"/>
          </w:tcPr>
          <w:p w:rsidR="007D206B" w:rsidRDefault="007D206B" w:rsidP="0030562B">
            <w:pPr>
              <w:pStyle w:val="TableBodyText"/>
            </w:pPr>
            <w:r>
              <w:t xml:space="preserve">0x013B      </w:t>
            </w:r>
          </w:p>
        </w:tc>
        <w:tc>
          <w:tcPr>
            <w:tcW w:w="7398" w:type="dxa"/>
          </w:tcPr>
          <w:p w:rsidR="007D206B" w:rsidRDefault="007D206B" w:rsidP="0030562B">
            <w:pPr>
              <w:pStyle w:val="TableBodyText"/>
            </w:pPr>
            <w:r>
              <w:t>PIVOT.ITEM</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pivot-item-params = *4(val)</w:t>
            </w:r>
          </w:p>
        </w:tc>
      </w:tr>
      <w:tr w:rsidR="007D206B" w:rsidTr="0030562B">
        <w:tc>
          <w:tcPr>
            <w:tcW w:w="1458" w:type="dxa"/>
          </w:tcPr>
          <w:p w:rsidR="007D206B" w:rsidRDefault="007D206B" w:rsidP="0030562B">
            <w:pPr>
              <w:pStyle w:val="TableBodyText"/>
            </w:pPr>
            <w:r>
              <w:t xml:space="preserve">0x013C      </w:t>
            </w:r>
          </w:p>
        </w:tc>
        <w:tc>
          <w:tcPr>
            <w:tcW w:w="7398" w:type="dxa"/>
          </w:tcPr>
          <w:p w:rsidR="007D206B" w:rsidRDefault="007D206B" w:rsidP="0030562B">
            <w:pPr>
              <w:pStyle w:val="TableBodyText"/>
            </w:pPr>
            <w:r>
              <w:t>PIVOT.ADD.FIELDS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pivot-add-fields-params = *5(val)</w:t>
            </w:r>
          </w:p>
        </w:tc>
      </w:tr>
      <w:tr w:rsidR="007D206B" w:rsidTr="0030562B">
        <w:tc>
          <w:tcPr>
            <w:tcW w:w="1458" w:type="dxa"/>
          </w:tcPr>
          <w:p w:rsidR="007D206B" w:rsidRDefault="007D206B" w:rsidP="0030562B">
            <w:pPr>
              <w:pStyle w:val="TableBodyText"/>
            </w:pPr>
            <w:r>
              <w:t xml:space="preserve">0x013E      </w:t>
            </w:r>
          </w:p>
        </w:tc>
        <w:tc>
          <w:tcPr>
            <w:tcW w:w="7398" w:type="dxa"/>
          </w:tcPr>
          <w:p w:rsidR="007D206B" w:rsidRDefault="007D206B" w:rsidP="0030562B">
            <w:pPr>
              <w:pStyle w:val="TableBodyText"/>
            </w:pPr>
            <w:r>
              <w:t>OPTIONS.CALCULATION</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options-calculation-params = *10(val)</w:t>
            </w:r>
          </w:p>
        </w:tc>
      </w:tr>
      <w:tr w:rsidR="007D206B" w:rsidTr="0030562B">
        <w:tc>
          <w:tcPr>
            <w:tcW w:w="1458" w:type="dxa"/>
          </w:tcPr>
          <w:p w:rsidR="007D206B" w:rsidRDefault="007D206B" w:rsidP="0030562B">
            <w:pPr>
              <w:pStyle w:val="TableBodyText"/>
            </w:pPr>
            <w:r>
              <w:t xml:space="preserve">0x013F      </w:t>
            </w:r>
          </w:p>
        </w:tc>
        <w:tc>
          <w:tcPr>
            <w:tcW w:w="7398" w:type="dxa"/>
          </w:tcPr>
          <w:p w:rsidR="007D206B" w:rsidRDefault="007D206B" w:rsidP="0030562B">
            <w:pPr>
              <w:pStyle w:val="TableBodyText"/>
            </w:pPr>
            <w:r>
              <w:t>OPTIONS.EDIT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options-edit-params = *11(val)</w:t>
            </w:r>
          </w:p>
        </w:tc>
      </w:tr>
      <w:tr w:rsidR="007D206B" w:rsidTr="0030562B">
        <w:tc>
          <w:tcPr>
            <w:tcW w:w="1458" w:type="dxa"/>
          </w:tcPr>
          <w:p w:rsidR="007D206B" w:rsidRDefault="007D206B" w:rsidP="0030562B">
            <w:pPr>
              <w:pStyle w:val="TableBodyText"/>
            </w:pPr>
            <w:r>
              <w:t xml:space="preserve">0x0140      </w:t>
            </w:r>
          </w:p>
        </w:tc>
        <w:tc>
          <w:tcPr>
            <w:tcW w:w="7398" w:type="dxa"/>
          </w:tcPr>
          <w:p w:rsidR="007D206B" w:rsidRDefault="007D206B" w:rsidP="0030562B">
            <w:pPr>
              <w:pStyle w:val="TableBodyText"/>
            </w:pPr>
            <w:r>
              <w:t>OPTIONS.VIEW</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options-view-params = *18(val)</w:t>
            </w:r>
          </w:p>
        </w:tc>
      </w:tr>
      <w:tr w:rsidR="007D206B" w:rsidTr="0030562B">
        <w:tc>
          <w:tcPr>
            <w:tcW w:w="1458" w:type="dxa"/>
          </w:tcPr>
          <w:p w:rsidR="007D206B" w:rsidRDefault="007D206B" w:rsidP="0030562B">
            <w:pPr>
              <w:pStyle w:val="TableBodyText"/>
            </w:pPr>
            <w:r>
              <w:t xml:space="preserve">0x0141      </w:t>
            </w:r>
          </w:p>
        </w:tc>
        <w:tc>
          <w:tcPr>
            <w:tcW w:w="7398" w:type="dxa"/>
          </w:tcPr>
          <w:p w:rsidR="007D206B" w:rsidRDefault="007D206B" w:rsidP="0030562B">
            <w:pPr>
              <w:pStyle w:val="TableBodyText"/>
            </w:pPr>
            <w:r>
              <w:t>ADDIN.MANAGER</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addin-manager-params = *3(val)</w:t>
            </w:r>
          </w:p>
        </w:tc>
      </w:tr>
      <w:tr w:rsidR="007D206B" w:rsidTr="0030562B">
        <w:tc>
          <w:tcPr>
            <w:tcW w:w="1458" w:type="dxa"/>
          </w:tcPr>
          <w:p w:rsidR="007D206B" w:rsidRDefault="007D206B" w:rsidP="0030562B">
            <w:pPr>
              <w:pStyle w:val="TableBodyText"/>
            </w:pPr>
            <w:r>
              <w:t xml:space="preserve">0x0142      </w:t>
            </w:r>
          </w:p>
        </w:tc>
        <w:tc>
          <w:tcPr>
            <w:tcW w:w="7398" w:type="dxa"/>
          </w:tcPr>
          <w:p w:rsidR="007D206B" w:rsidRDefault="007D206B" w:rsidP="0030562B">
            <w:pPr>
              <w:pStyle w:val="TableBodyText"/>
            </w:pPr>
            <w:r>
              <w:t>MENU.EDITOR</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0x0143      </w:t>
            </w:r>
          </w:p>
        </w:tc>
        <w:tc>
          <w:tcPr>
            <w:tcW w:w="7398" w:type="dxa"/>
          </w:tcPr>
          <w:p w:rsidR="007D206B" w:rsidRDefault="007D206B" w:rsidP="0030562B">
            <w:pPr>
              <w:pStyle w:val="TableBodyText"/>
            </w:pPr>
            <w:r>
              <w:t>ATTACH.TOOLBARS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0x0144      </w:t>
            </w:r>
          </w:p>
        </w:tc>
        <w:tc>
          <w:tcPr>
            <w:tcW w:w="7398" w:type="dxa"/>
          </w:tcPr>
          <w:p w:rsidR="007D206B" w:rsidRDefault="007D206B" w:rsidP="0030562B">
            <w:pPr>
              <w:pStyle w:val="TableBodyText"/>
            </w:pPr>
            <w:r>
              <w:t>VBAActivate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vbaactivate-params = *2(val)</w:t>
            </w:r>
          </w:p>
        </w:tc>
      </w:tr>
      <w:tr w:rsidR="007D206B" w:rsidTr="0030562B">
        <w:tc>
          <w:tcPr>
            <w:tcW w:w="1458" w:type="dxa"/>
          </w:tcPr>
          <w:p w:rsidR="007D206B" w:rsidRDefault="007D206B" w:rsidP="0030562B">
            <w:pPr>
              <w:pStyle w:val="TableBodyText"/>
            </w:pPr>
            <w:r>
              <w:t xml:space="preserve">0x0145      </w:t>
            </w:r>
          </w:p>
        </w:tc>
        <w:tc>
          <w:tcPr>
            <w:tcW w:w="7398" w:type="dxa"/>
          </w:tcPr>
          <w:p w:rsidR="007D206B" w:rsidRDefault="007D206B" w:rsidP="0030562B">
            <w:pPr>
              <w:pStyle w:val="TableBodyText"/>
            </w:pPr>
            <w:r>
              <w:t>OPTIONS.CHART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options-chart-params = *3(val)</w:t>
            </w:r>
          </w:p>
        </w:tc>
      </w:tr>
      <w:tr w:rsidR="007D206B" w:rsidTr="0030562B">
        <w:tc>
          <w:tcPr>
            <w:tcW w:w="1458" w:type="dxa"/>
          </w:tcPr>
          <w:p w:rsidR="007D206B" w:rsidRDefault="007D206B" w:rsidP="0030562B">
            <w:pPr>
              <w:pStyle w:val="TableBodyText"/>
            </w:pPr>
            <w:r>
              <w:t xml:space="preserve">0x0148      </w:t>
            </w:r>
          </w:p>
        </w:tc>
        <w:tc>
          <w:tcPr>
            <w:tcW w:w="7398" w:type="dxa"/>
          </w:tcPr>
          <w:p w:rsidR="007D206B" w:rsidRDefault="007D206B" w:rsidP="0030562B">
            <w:pPr>
              <w:pStyle w:val="TableBodyText"/>
            </w:pPr>
            <w:r>
              <w:t>VBA.INSERT.FILE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vba-insert-file-params = [val]</w:t>
            </w:r>
          </w:p>
        </w:tc>
      </w:tr>
      <w:tr w:rsidR="007D206B" w:rsidTr="0030562B">
        <w:tc>
          <w:tcPr>
            <w:tcW w:w="1458" w:type="dxa"/>
          </w:tcPr>
          <w:p w:rsidR="007D206B" w:rsidRDefault="007D206B" w:rsidP="0030562B">
            <w:pPr>
              <w:pStyle w:val="TableBodyText"/>
            </w:pPr>
            <w:r>
              <w:t xml:space="preserve">0x014A      </w:t>
            </w:r>
          </w:p>
        </w:tc>
        <w:tc>
          <w:tcPr>
            <w:tcW w:w="7398" w:type="dxa"/>
          </w:tcPr>
          <w:p w:rsidR="007D206B" w:rsidRDefault="007D206B" w:rsidP="0030562B">
            <w:pPr>
              <w:pStyle w:val="TableBodyText"/>
            </w:pPr>
            <w:r>
              <w:t>VBA.PROCEDURE.DEFINITION</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0x0150      </w:t>
            </w:r>
          </w:p>
        </w:tc>
        <w:tc>
          <w:tcPr>
            <w:tcW w:w="7398" w:type="dxa"/>
          </w:tcPr>
          <w:p w:rsidR="007D206B" w:rsidRDefault="007D206B" w:rsidP="0030562B">
            <w:pPr>
              <w:pStyle w:val="TableBodyText"/>
            </w:pPr>
            <w:r>
              <w:t>ROUTING.SLIP</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routing-slip-params = [(ref / val), *5(val)]</w:t>
            </w:r>
          </w:p>
        </w:tc>
      </w:tr>
      <w:tr w:rsidR="007D206B" w:rsidTr="0030562B">
        <w:tc>
          <w:tcPr>
            <w:tcW w:w="1458" w:type="dxa"/>
          </w:tcPr>
          <w:p w:rsidR="007D206B" w:rsidRDefault="007D206B" w:rsidP="0030562B">
            <w:pPr>
              <w:pStyle w:val="TableBodyText"/>
            </w:pPr>
            <w:r>
              <w:t xml:space="preserve">0x0152      </w:t>
            </w:r>
          </w:p>
        </w:tc>
        <w:tc>
          <w:tcPr>
            <w:tcW w:w="7398" w:type="dxa"/>
          </w:tcPr>
          <w:p w:rsidR="007D206B" w:rsidRDefault="007D206B" w:rsidP="0030562B">
            <w:pPr>
              <w:pStyle w:val="TableBodyText"/>
            </w:pPr>
            <w:r>
              <w:t>ROUTE.DOCUMENT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0x0153      </w:t>
            </w:r>
          </w:p>
        </w:tc>
        <w:tc>
          <w:tcPr>
            <w:tcW w:w="7398" w:type="dxa"/>
          </w:tcPr>
          <w:p w:rsidR="007D206B" w:rsidRDefault="007D206B" w:rsidP="0030562B">
            <w:pPr>
              <w:pStyle w:val="TableBodyText"/>
            </w:pPr>
            <w:r>
              <w:t>MAIL.LOGON</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mail-logon-params = [(ref / val), [(ref / val), [val]]]</w:t>
            </w:r>
          </w:p>
        </w:tc>
      </w:tr>
      <w:tr w:rsidR="007D206B" w:rsidTr="0030562B">
        <w:tc>
          <w:tcPr>
            <w:tcW w:w="1458" w:type="dxa"/>
          </w:tcPr>
          <w:p w:rsidR="007D206B" w:rsidRDefault="007D206B" w:rsidP="0030562B">
            <w:pPr>
              <w:pStyle w:val="TableBodyText"/>
            </w:pPr>
            <w:r>
              <w:t xml:space="preserve">0x0156      </w:t>
            </w:r>
          </w:p>
        </w:tc>
        <w:tc>
          <w:tcPr>
            <w:tcW w:w="7398" w:type="dxa"/>
          </w:tcPr>
          <w:p w:rsidR="007D206B" w:rsidRDefault="007D206B" w:rsidP="0030562B">
            <w:pPr>
              <w:pStyle w:val="TableBodyText"/>
            </w:pPr>
            <w:r>
              <w:t>INSERT.PICTURE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insert-picture-params = *2(val)</w:t>
            </w:r>
          </w:p>
        </w:tc>
      </w:tr>
      <w:tr w:rsidR="007D206B" w:rsidTr="0030562B">
        <w:tc>
          <w:tcPr>
            <w:tcW w:w="1458" w:type="dxa"/>
          </w:tcPr>
          <w:p w:rsidR="007D206B" w:rsidRDefault="007D206B" w:rsidP="0030562B">
            <w:pPr>
              <w:pStyle w:val="TableBodyText"/>
            </w:pPr>
            <w:r>
              <w:t xml:space="preserve">0x0157      </w:t>
            </w:r>
          </w:p>
        </w:tc>
        <w:tc>
          <w:tcPr>
            <w:tcW w:w="7398" w:type="dxa"/>
          </w:tcPr>
          <w:p w:rsidR="007D206B" w:rsidRDefault="007D206B" w:rsidP="0030562B">
            <w:pPr>
              <w:pStyle w:val="TableBodyText"/>
            </w:pPr>
            <w:r>
              <w:t>EDIT.TOOL</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edit-tool-params = *2(val)</w:t>
            </w:r>
          </w:p>
        </w:tc>
      </w:tr>
      <w:tr w:rsidR="007D206B" w:rsidTr="0030562B">
        <w:tc>
          <w:tcPr>
            <w:tcW w:w="1458" w:type="dxa"/>
          </w:tcPr>
          <w:p w:rsidR="007D206B" w:rsidRDefault="007D206B" w:rsidP="0030562B">
            <w:pPr>
              <w:pStyle w:val="TableBodyText"/>
            </w:pPr>
            <w:r>
              <w:t xml:space="preserve">0x0158      </w:t>
            </w:r>
          </w:p>
        </w:tc>
        <w:tc>
          <w:tcPr>
            <w:tcW w:w="7398" w:type="dxa"/>
          </w:tcPr>
          <w:p w:rsidR="007D206B" w:rsidRDefault="007D206B" w:rsidP="0030562B">
            <w:pPr>
              <w:pStyle w:val="TableBodyText"/>
            </w:pPr>
            <w:r>
              <w:t>GALLERY.DOUGHNUT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gAllery-doughnut-params = *2(val)</w:t>
            </w:r>
          </w:p>
        </w:tc>
      </w:tr>
      <w:tr w:rsidR="007D206B" w:rsidTr="0030562B">
        <w:tc>
          <w:tcPr>
            <w:tcW w:w="1458" w:type="dxa"/>
          </w:tcPr>
          <w:p w:rsidR="007D206B" w:rsidRDefault="007D206B" w:rsidP="0030562B">
            <w:pPr>
              <w:pStyle w:val="TableBodyText"/>
            </w:pPr>
            <w:r>
              <w:t xml:space="preserve">0x015E      </w:t>
            </w:r>
          </w:p>
        </w:tc>
        <w:tc>
          <w:tcPr>
            <w:tcW w:w="7398" w:type="dxa"/>
          </w:tcPr>
          <w:p w:rsidR="007D206B" w:rsidRDefault="007D206B" w:rsidP="0030562B">
            <w:pPr>
              <w:pStyle w:val="TableBodyText"/>
            </w:pPr>
            <w:r>
              <w:t>CHART.TREND</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chart-trend-params = *8(val)</w:t>
            </w:r>
          </w:p>
        </w:tc>
      </w:tr>
      <w:tr w:rsidR="007D206B" w:rsidTr="0030562B">
        <w:tc>
          <w:tcPr>
            <w:tcW w:w="1458" w:type="dxa"/>
          </w:tcPr>
          <w:p w:rsidR="007D206B" w:rsidRDefault="007D206B" w:rsidP="0030562B">
            <w:pPr>
              <w:pStyle w:val="TableBodyText"/>
            </w:pPr>
            <w:r>
              <w:t xml:space="preserve">0x0160      </w:t>
            </w:r>
          </w:p>
        </w:tc>
        <w:tc>
          <w:tcPr>
            <w:tcW w:w="7398" w:type="dxa"/>
          </w:tcPr>
          <w:p w:rsidR="007D206B" w:rsidRDefault="007D206B" w:rsidP="0030562B">
            <w:pPr>
              <w:pStyle w:val="TableBodyText"/>
            </w:pPr>
            <w:r>
              <w:t>PIVOT.ITEM.PROPERTIES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pivot-item-properties-params = *7(val)</w:t>
            </w:r>
          </w:p>
        </w:tc>
      </w:tr>
      <w:tr w:rsidR="007D206B" w:rsidTr="0030562B">
        <w:tc>
          <w:tcPr>
            <w:tcW w:w="1458" w:type="dxa"/>
          </w:tcPr>
          <w:p w:rsidR="007D206B" w:rsidRDefault="007D206B" w:rsidP="0030562B">
            <w:pPr>
              <w:pStyle w:val="TableBodyText"/>
            </w:pPr>
            <w:r>
              <w:t xml:space="preserve">0x0162      </w:t>
            </w:r>
          </w:p>
        </w:tc>
        <w:tc>
          <w:tcPr>
            <w:tcW w:w="7398" w:type="dxa"/>
          </w:tcPr>
          <w:p w:rsidR="007D206B" w:rsidRDefault="007D206B" w:rsidP="0030562B">
            <w:pPr>
              <w:pStyle w:val="TableBodyText"/>
            </w:pPr>
            <w:r>
              <w:t>WORKBOOK.INSERT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workbook-insert-params = [val]</w:t>
            </w:r>
          </w:p>
        </w:tc>
      </w:tr>
      <w:tr w:rsidR="007D206B" w:rsidTr="0030562B">
        <w:tc>
          <w:tcPr>
            <w:tcW w:w="1458" w:type="dxa"/>
          </w:tcPr>
          <w:p w:rsidR="007D206B" w:rsidRDefault="007D206B" w:rsidP="0030562B">
            <w:pPr>
              <w:pStyle w:val="TableBodyText"/>
            </w:pPr>
            <w:r>
              <w:t xml:space="preserve">0x0163      </w:t>
            </w:r>
          </w:p>
        </w:tc>
        <w:tc>
          <w:tcPr>
            <w:tcW w:w="7398" w:type="dxa"/>
          </w:tcPr>
          <w:p w:rsidR="007D206B" w:rsidRDefault="007D206B" w:rsidP="0030562B">
            <w:pPr>
              <w:pStyle w:val="TableBodyText"/>
            </w:pPr>
            <w:r>
              <w:t>OPTIONS.TRANSITION</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options-transition-params = *5(val)</w:t>
            </w:r>
          </w:p>
        </w:tc>
      </w:tr>
      <w:tr w:rsidR="007D206B" w:rsidTr="0030562B">
        <w:tc>
          <w:tcPr>
            <w:tcW w:w="1458" w:type="dxa"/>
          </w:tcPr>
          <w:p w:rsidR="007D206B" w:rsidRDefault="007D206B" w:rsidP="0030562B">
            <w:pPr>
              <w:pStyle w:val="TableBodyText"/>
            </w:pPr>
            <w:r>
              <w:t xml:space="preserve">0x0164      </w:t>
            </w:r>
          </w:p>
        </w:tc>
        <w:tc>
          <w:tcPr>
            <w:tcW w:w="7398" w:type="dxa"/>
          </w:tcPr>
          <w:p w:rsidR="007D206B" w:rsidRDefault="007D206B" w:rsidP="0030562B">
            <w:pPr>
              <w:pStyle w:val="TableBodyText"/>
            </w:pPr>
            <w:r>
              <w:t>OPTIONS.GENERAL</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options-general-params = *14(val)</w:t>
            </w:r>
          </w:p>
        </w:tc>
      </w:tr>
      <w:tr w:rsidR="007D206B" w:rsidTr="0030562B">
        <w:tc>
          <w:tcPr>
            <w:tcW w:w="1458" w:type="dxa"/>
          </w:tcPr>
          <w:p w:rsidR="007D206B" w:rsidRDefault="007D206B" w:rsidP="0030562B">
            <w:pPr>
              <w:pStyle w:val="TableBodyText"/>
            </w:pPr>
            <w:r>
              <w:t xml:space="preserve">0x0172      </w:t>
            </w:r>
          </w:p>
        </w:tc>
        <w:tc>
          <w:tcPr>
            <w:tcW w:w="7398" w:type="dxa"/>
          </w:tcPr>
          <w:p w:rsidR="007D206B" w:rsidRDefault="007D206B" w:rsidP="0030562B">
            <w:pPr>
              <w:pStyle w:val="TableBodyText"/>
            </w:pPr>
            <w:r>
              <w:t>FILTER.ADVANCED</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filter-advanced-params = [val, [(ref / val), [(ref / val), [(ref / val), [val]]]]]</w:t>
            </w:r>
          </w:p>
        </w:tc>
      </w:tr>
      <w:tr w:rsidR="007D206B" w:rsidTr="0030562B">
        <w:tc>
          <w:tcPr>
            <w:tcW w:w="1458" w:type="dxa"/>
          </w:tcPr>
          <w:p w:rsidR="007D206B" w:rsidRDefault="007D206B" w:rsidP="0030562B">
            <w:pPr>
              <w:pStyle w:val="TableBodyText"/>
            </w:pPr>
            <w:r>
              <w:t xml:space="preserve">0x0175      </w:t>
            </w:r>
          </w:p>
        </w:tc>
        <w:tc>
          <w:tcPr>
            <w:tcW w:w="7398" w:type="dxa"/>
          </w:tcPr>
          <w:p w:rsidR="007D206B" w:rsidRDefault="007D206B" w:rsidP="0030562B">
            <w:pPr>
              <w:pStyle w:val="TableBodyText"/>
            </w:pPr>
            <w:r>
              <w:t>MAIL.ADD.MAILER</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0x0176      </w:t>
            </w:r>
          </w:p>
        </w:tc>
        <w:tc>
          <w:tcPr>
            <w:tcW w:w="7398" w:type="dxa"/>
          </w:tcPr>
          <w:p w:rsidR="007D206B" w:rsidRDefault="007D206B" w:rsidP="0030562B">
            <w:pPr>
              <w:pStyle w:val="TableBodyText"/>
            </w:pPr>
            <w:r>
              <w:t>MAIL.DELETE.MAILER</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0x0177      </w:t>
            </w:r>
          </w:p>
        </w:tc>
        <w:tc>
          <w:tcPr>
            <w:tcW w:w="7398" w:type="dxa"/>
          </w:tcPr>
          <w:p w:rsidR="007D206B" w:rsidRDefault="007D206B" w:rsidP="0030562B">
            <w:pPr>
              <w:pStyle w:val="TableBodyText"/>
            </w:pPr>
            <w:r>
              <w:t>MAIL.REPLY</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0x0178      </w:t>
            </w:r>
          </w:p>
        </w:tc>
        <w:tc>
          <w:tcPr>
            <w:tcW w:w="7398" w:type="dxa"/>
          </w:tcPr>
          <w:p w:rsidR="007D206B" w:rsidRDefault="007D206B" w:rsidP="0030562B">
            <w:pPr>
              <w:pStyle w:val="TableBodyText"/>
            </w:pPr>
            <w:r>
              <w:t>MAIL.REPLY.ALL</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0x0179      </w:t>
            </w:r>
          </w:p>
        </w:tc>
        <w:tc>
          <w:tcPr>
            <w:tcW w:w="7398" w:type="dxa"/>
          </w:tcPr>
          <w:p w:rsidR="007D206B" w:rsidRDefault="007D206B" w:rsidP="0030562B">
            <w:pPr>
              <w:pStyle w:val="TableBodyText"/>
            </w:pPr>
            <w:r>
              <w:t>MAIL.FORWARD</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0x017A      </w:t>
            </w:r>
          </w:p>
        </w:tc>
        <w:tc>
          <w:tcPr>
            <w:tcW w:w="7398" w:type="dxa"/>
          </w:tcPr>
          <w:p w:rsidR="007D206B" w:rsidRDefault="007D206B" w:rsidP="0030562B">
            <w:pPr>
              <w:pStyle w:val="TableBodyText"/>
            </w:pPr>
            <w:r>
              <w:t>MAIL.NEXT.LETTER</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0x017B      </w:t>
            </w:r>
          </w:p>
        </w:tc>
        <w:tc>
          <w:tcPr>
            <w:tcW w:w="7398" w:type="dxa"/>
          </w:tcPr>
          <w:p w:rsidR="007D206B" w:rsidRDefault="007D206B" w:rsidP="0030562B">
            <w:pPr>
              <w:pStyle w:val="TableBodyText"/>
            </w:pPr>
            <w:r>
              <w:t>DATA.LABEL</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data-label-params = *10(val)</w:t>
            </w:r>
          </w:p>
        </w:tc>
      </w:tr>
      <w:tr w:rsidR="007D206B" w:rsidTr="0030562B">
        <w:tc>
          <w:tcPr>
            <w:tcW w:w="1458" w:type="dxa"/>
          </w:tcPr>
          <w:p w:rsidR="007D206B" w:rsidRDefault="007D206B" w:rsidP="0030562B">
            <w:pPr>
              <w:pStyle w:val="TableBodyText"/>
            </w:pPr>
            <w:r>
              <w:t xml:space="preserve">0x017C      </w:t>
            </w:r>
          </w:p>
        </w:tc>
        <w:tc>
          <w:tcPr>
            <w:tcW w:w="7398" w:type="dxa"/>
          </w:tcPr>
          <w:p w:rsidR="007D206B" w:rsidRDefault="007D206B" w:rsidP="0030562B">
            <w:pPr>
              <w:pStyle w:val="TableBodyText"/>
            </w:pPr>
            <w:r>
              <w:t>INSERT.TITLE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insert-title-params = *5(val)</w:t>
            </w:r>
          </w:p>
        </w:tc>
      </w:tr>
      <w:tr w:rsidR="007D206B" w:rsidTr="0030562B">
        <w:tc>
          <w:tcPr>
            <w:tcW w:w="1458" w:type="dxa"/>
          </w:tcPr>
          <w:p w:rsidR="007D206B" w:rsidRDefault="007D206B" w:rsidP="0030562B">
            <w:pPr>
              <w:pStyle w:val="TableBodyText"/>
            </w:pPr>
            <w:r>
              <w:t xml:space="preserve">0x017D      </w:t>
            </w:r>
          </w:p>
        </w:tc>
        <w:tc>
          <w:tcPr>
            <w:tcW w:w="7398" w:type="dxa"/>
          </w:tcPr>
          <w:p w:rsidR="007D206B" w:rsidRDefault="007D206B" w:rsidP="0030562B">
            <w:pPr>
              <w:pStyle w:val="TableBodyText"/>
            </w:pPr>
            <w:r>
              <w:t>FONT.PROPERTIES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font-properties-params = *14(val)</w:t>
            </w:r>
          </w:p>
        </w:tc>
      </w:tr>
      <w:tr w:rsidR="007D206B" w:rsidTr="0030562B">
        <w:tc>
          <w:tcPr>
            <w:tcW w:w="1458" w:type="dxa"/>
          </w:tcPr>
          <w:p w:rsidR="007D206B" w:rsidRDefault="007D206B" w:rsidP="0030562B">
            <w:pPr>
              <w:pStyle w:val="TableBodyText"/>
            </w:pPr>
            <w:r>
              <w:t xml:space="preserve">0x017E      </w:t>
            </w:r>
          </w:p>
        </w:tc>
        <w:tc>
          <w:tcPr>
            <w:tcW w:w="7398" w:type="dxa"/>
          </w:tcPr>
          <w:p w:rsidR="007D206B" w:rsidRDefault="007D206B" w:rsidP="0030562B">
            <w:pPr>
              <w:pStyle w:val="TableBodyText"/>
            </w:pPr>
            <w:r>
              <w:t>MACRO.OPTIONS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macro-options-params = *10(val)</w:t>
            </w:r>
          </w:p>
        </w:tc>
      </w:tr>
      <w:tr w:rsidR="007D206B" w:rsidTr="0030562B">
        <w:tc>
          <w:tcPr>
            <w:tcW w:w="1458" w:type="dxa"/>
          </w:tcPr>
          <w:p w:rsidR="007D206B" w:rsidRDefault="007D206B" w:rsidP="0030562B">
            <w:pPr>
              <w:pStyle w:val="TableBodyText"/>
            </w:pPr>
            <w:r>
              <w:t xml:space="preserve">0x017F      </w:t>
            </w:r>
          </w:p>
        </w:tc>
        <w:tc>
          <w:tcPr>
            <w:tcW w:w="7398" w:type="dxa"/>
          </w:tcPr>
          <w:p w:rsidR="007D206B" w:rsidRDefault="007D206B" w:rsidP="0030562B">
            <w:pPr>
              <w:pStyle w:val="TableBodyText"/>
            </w:pPr>
            <w:r>
              <w:t>WORKBOOK.HIDE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workbook-hide-params = *2(val)</w:t>
            </w:r>
          </w:p>
        </w:tc>
      </w:tr>
      <w:tr w:rsidR="007D206B" w:rsidTr="0030562B">
        <w:tc>
          <w:tcPr>
            <w:tcW w:w="1458" w:type="dxa"/>
          </w:tcPr>
          <w:p w:rsidR="007D206B" w:rsidRDefault="007D206B" w:rsidP="0030562B">
            <w:pPr>
              <w:pStyle w:val="TableBodyText"/>
            </w:pPr>
            <w:r>
              <w:t xml:space="preserve">0x0180      </w:t>
            </w:r>
          </w:p>
        </w:tc>
        <w:tc>
          <w:tcPr>
            <w:tcW w:w="7398" w:type="dxa"/>
          </w:tcPr>
          <w:p w:rsidR="007D206B" w:rsidRDefault="007D206B" w:rsidP="0030562B">
            <w:pPr>
              <w:pStyle w:val="TableBodyText"/>
            </w:pPr>
            <w:r>
              <w:t>WORKBOOK.UNHIDE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workbook-unhide-params = [val]</w:t>
            </w:r>
          </w:p>
        </w:tc>
      </w:tr>
      <w:tr w:rsidR="007D206B" w:rsidTr="0030562B">
        <w:tc>
          <w:tcPr>
            <w:tcW w:w="1458" w:type="dxa"/>
          </w:tcPr>
          <w:p w:rsidR="007D206B" w:rsidRDefault="007D206B" w:rsidP="0030562B">
            <w:pPr>
              <w:pStyle w:val="TableBodyText"/>
            </w:pPr>
            <w:r>
              <w:t xml:space="preserve">0x0181      </w:t>
            </w:r>
          </w:p>
        </w:tc>
        <w:tc>
          <w:tcPr>
            <w:tcW w:w="7398" w:type="dxa"/>
          </w:tcPr>
          <w:p w:rsidR="007D206B" w:rsidRDefault="007D206B" w:rsidP="0030562B">
            <w:pPr>
              <w:pStyle w:val="TableBodyText"/>
            </w:pPr>
            <w:r>
              <w:t>WORKBOOK.DELETE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workbook-delete-params = [val]</w:t>
            </w:r>
          </w:p>
        </w:tc>
      </w:tr>
      <w:tr w:rsidR="007D206B" w:rsidTr="0030562B">
        <w:tc>
          <w:tcPr>
            <w:tcW w:w="1458" w:type="dxa"/>
          </w:tcPr>
          <w:p w:rsidR="007D206B" w:rsidRDefault="007D206B" w:rsidP="0030562B">
            <w:pPr>
              <w:pStyle w:val="TableBodyText"/>
            </w:pPr>
            <w:r>
              <w:t xml:space="preserve">0x0182      </w:t>
            </w:r>
          </w:p>
        </w:tc>
        <w:tc>
          <w:tcPr>
            <w:tcW w:w="7398" w:type="dxa"/>
          </w:tcPr>
          <w:p w:rsidR="007D206B" w:rsidRDefault="007D206B" w:rsidP="0030562B">
            <w:pPr>
              <w:pStyle w:val="TableBodyText"/>
            </w:pPr>
            <w:r>
              <w:t>WORKBOOK.NAME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workbook-name-params = *2(val)</w:t>
            </w:r>
          </w:p>
        </w:tc>
      </w:tr>
      <w:tr w:rsidR="007D206B" w:rsidTr="0030562B">
        <w:tc>
          <w:tcPr>
            <w:tcW w:w="1458" w:type="dxa"/>
          </w:tcPr>
          <w:p w:rsidR="007D206B" w:rsidRDefault="007D206B" w:rsidP="0030562B">
            <w:pPr>
              <w:pStyle w:val="TableBodyText"/>
            </w:pPr>
            <w:r>
              <w:t xml:space="preserve">0x0184      </w:t>
            </w:r>
          </w:p>
        </w:tc>
        <w:tc>
          <w:tcPr>
            <w:tcW w:w="7398" w:type="dxa"/>
          </w:tcPr>
          <w:p w:rsidR="007D206B" w:rsidRDefault="007D206B" w:rsidP="0030562B">
            <w:pPr>
              <w:pStyle w:val="TableBodyText"/>
            </w:pPr>
            <w:r>
              <w:t>GALLERY.CUSTOM</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gAllery-custom-params = [val]</w:t>
            </w:r>
          </w:p>
        </w:tc>
      </w:tr>
      <w:tr w:rsidR="007D206B" w:rsidTr="0030562B">
        <w:tc>
          <w:tcPr>
            <w:tcW w:w="1458" w:type="dxa"/>
          </w:tcPr>
          <w:p w:rsidR="007D206B" w:rsidRDefault="007D206B" w:rsidP="0030562B">
            <w:pPr>
              <w:pStyle w:val="TableBodyText"/>
            </w:pPr>
            <w:r>
              <w:t xml:space="preserve">0x0186      </w:t>
            </w:r>
          </w:p>
        </w:tc>
        <w:tc>
          <w:tcPr>
            <w:tcW w:w="7398" w:type="dxa"/>
          </w:tcPr>
          <w:p w:rsidR="007D206B" w:rsidRDefault="007D206B" w:rsidP="0030562B">
            <w:pPr>
              <w:pStyle w:val="TableBodyText"/>
            </w:pPr>
            <w:r>
              <w:t>ADD.CHART.AUTOFORMAT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add-chart-autoformat-params = *2(val)</w:t>
            </w:r>
          </w:p>
        </w:tc>
      </w:tr>
      <w:tr w:rsidR="007D206B" w:rsidTr="0030562B">
        <w:tc>
          <w:tcPr>
            <w:tcW w:w="1458" w:type="dxa"/>
          </w:tcPr>
          <w:p w:rsidR="007D206B" w:rsidRDefault="007D206B" w:rsidP="0030562B">
            <w:pPr>
              <w:pStyle w:val="TableBodyText"/>
            </w:pPr>
            <w:r>
              <w:t xml:space="preserve">0x0187      </w:t>
            </w:r>
          </w:p>
        </w:tc>
        <w:tc>
          <w:tcPr>
            <w:tcW w:w="7398" w:type="dxa"/>
          </w:tcPr>
          <w:p w:rsidR="007D206B" w:rsidRDefault="007D206B" w:rsidP="0030562B">
            <w:pPr>
              <w:pStyle w:val="TableBodyText"/>
            </w:pPr>
            <w:r>
              <w:t>DELETE.CHART.AUTOFORMAT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delete-chart-autoformat-params = [val]</w:t>
            </w:r>
          </w:p>
        </w:tc>
      </w:tr>
      <w:tr w:rsidR="007D206B" w:rsidTr="0030562B">
        <w:tc>
          <w:tcPr>
            <w:tcW w:w="1458" w:type="dxa"/>
          </w:tcPr>
          <w:p w:rsidR="007D206B" w:rsidRDefault="007D206B" w:rsidP="0030562B">
            <w:pPr>
              <w:pStyle w:val="TableBodyText"/>
            </w:pPr>
            <w:r>
              <w:t xml:space="preserve">0x0188      </w:t>
            </w:r>
          </w:p>
        </w:tc>
        <w:tc>
          <w:tcPr>
            <w:tcW w:w="7398" w:type="dxa"/>
          </w:tcPr>
          <w:p w:rsidR="007D206B" w:rsidRDefault="007D206B" w:rsidP="0030562B">
            <w:pPr>
              <w:pStyle w:val="TableBodyText"/>
            </w:pPr>
            <w:r>
              <w:t>CHART.ADD.DATA</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chart-add-data-params = [val, [(ref / val), *4(val)]]</w:t>
            </w:r>
          </w:p>
        </w:tc>
      </w:tr>
      <w:tr w:rsidR="007D206B" w:rsidTr="0030562B">
        <w:tc>
          <w:tcPr>
            <w:tcW w:w="1458" w:type="dxa"/>
          </w:tcPr>
          <w:p w:rsidR="007D206B" w:rsidRDefault="007D206B" w:rsidP="0030562B">
            <w:pPr>
              <w:pStyle w:val="TableBodyText"/>
            </w:pPr>
            <w:r>
              <w:t xml:space="preserve">0x0189      </w:t>
            </w:r>
          </w:p>
        </w:tc>
        <w:tc>
          <w:tcPr>
            <w:tcW w:w="7398" w:type="dxa"/>
          </w:tcPr>
          <w:p w:rsidR="007D206B" w:rsidRDefault="007D206B" w:rsidP="0030562B">
            <w:pPr>
              <w:pStyle w:val="TableBodyText"/>
            </w:pPr>
            <w:r>
              <w:t>AUTO.OUTLINE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0x018A      </w:t>
            </w:r>
          </w:p>
        </w:tc>
        <w:tc>
          <w:tcPr>
            <w:tcW w:w="7398" w:type="dxa"/>
          </w:tcPr>
          <w:p w:rsidR="007D206B" w:rsidRDefault="007D206B" w:rsidP="0030562B">
            <w:pPr>
              <w:pStyle w:val="TableBodyText"/>
            </w:pPr>
            <w:r>
              <w:t>TAB.ORDER</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0x018B      </w:t>
            </w:r>
          </w:p>
        </w:tc>
        <w:tc>
          <w:tcPr>
            <w:tcW w:w="7398" w:type="dxa"/>
          </w:tcPr>
          <w:p w:rsidR="007D206B" w:rsidRDefault="007D206B" w:rsidP="0030562B">
            <w:pPr>
              <w:pStyle w:val="TableBodyText"/>
            </w:pPr>
            <w:r>
              <w:t>SHOW.DIALOG</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show-dialog-params = [val]</w:t>
            </w:r>
          </w:p>
        </w:tc>
      </w:tr>
      <w:tr w:rsidR="007D206B" w:rsidTr="0030562B">
        <w:tc>
          <w:tcPr>
            <w:tcW w:w="1458" w:type="dxa"/>
          </w:tcPr>
          <w:p w:rsidR="007D206B" w:rsidRDefault="007D206B" w:rsidP="0030562B">
            <w:pPr>
              <w:pStyle w:val="TableBodyText"/>
            </w:pPr>
            <w:r>
              <w:t xml:space="preserve">0x018C      </w:t>
            </w:r>
          </w:p>
        </w:tc>
        <w:tc>
          <w:tcPr>
            <w:tcW w:w="7398" w:type="dxa"/>
          </w:tcPr>
          <w:p w:rsidR="007D206B" w:rsidRDefault="007D206B" w:rsidP="0030562B">
            <w:pPr>
              <w:pStyle w:val="TableBodyText"/>
            </w:pPr>
            <w:r>
              <w:t>SELECT.ALL</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0x018D      </w:t>
            </w:r>
          </w:p>
        </w:tc>
        <w:tc>
          <w:tcPr>
            <w:tcW w:w="7398" w:type="dxa"/>
          </w:tcPr>
          <w:p w:rsidR="007D206B" w:rsidRDefault="007D206B" w:rsidP="0030562B">
            <w:pPr>
              <w:pStyle w:val="TableBodyText"/>
            </w:pPr>
            <w:r>
              <w:t>UNGROUP.SHEETS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0x018E      </w:t>
            </w:r>
          </w:p>
        </w:tc>
        <w:tc>
          <w:tcPr>
            <w:tcW w:w="7398" w:type="dxa"/>
          </w:tcPr>
          <w:p w:rsidR="007D206B" w:rsidRDefault="007D206B" w:rsidP="0030562B">
            <w:pPr>
              <w:pStyle w:val="TableBodyText"/>
            </w:pPr>
            <w:r>
              <w:t>SUBTOTAL.CREATE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subtotal-create-params = *6(val)</w:t>
            </w:r>
          </w:p>
        </w:tc>
      </w:tr>
      <w:tr w:rsidR="007D206B" w:rsidTr="0030562B">
        <w:tc>
          <w:tcPr>
            <w:tcW w:w="1458" w:type="dxa"/>
          </w:tcPr>
          <w:p w:rsidR="007D206B" w:rsidRDefault="007D206B" w:rsidP="0030562B">
            <w:pPr>
              <w:pStyle w:val="TableBodyText"/>
            </w:pPr>
            <w:r>
              <w:t xml:space="preserve">0x018F      </w:t>
            </w:r>
          </w:p>
        </w:tc>
        <w:tc>
          <w:tcPr>
            <w:tcW w:w="7398" w:type="dxa"/>
          </w:tcPr>
          <w:p w:rsidR="007D206B" w:rsidRDefault="007D206B" w:rsidP="0030562B">
            <w:pPr>
              <w:pStyle w:val="TableBodyText"/>
            </w:pPr>
            <w:r>
              <w:t>SUBTOTAL.REMOVE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0x0190      </w:t>
            </w:r>
          </w:p>
        </w:tc>
        <w:tc>
          <w:tcPr>
            <w:tcW w:w="7398" w:type="dxa"/>
          </w:tcPr>
          <w:p w:rsidR="007D206B" w:rsidRDefault="007D206B" w:rsidP="0030562B">
            <w:pPr>
              <w:pStyle w:val="TableBodyText"/>
            </w:pPr>
            <w:r>
              <w:t>RENAME.OBJECT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rename-object-params = [val]</w:t>
            </w:r>
          </w:p>
        </w:tc>
      </w:tr>
      <w:tr w:rsidR="007D206B" w:rsidTr="0030562B">
        <w:tc>
          <w:tcPr>
            <w:tcW w:w="1458" w:type="dxa"/>
          </w:tcPr>
          <w:p w:rsidR="007D206B" w:rsidRDefault="007D206B" w:rsidP="0030562B">
            <w:pPr>
              <w:pStyle w:val="TableBodyText"/>
            </w:pPr>
            <w:r>
              <w:t xml:space="preserve">0x019C      </w:t>
            </w:r>
          </w:p>
        </w:tc>
        <w:tc>
          <w:tcPr>
            <w:tcW w:w="7398" w:type="dxa"/>
          </w:tcPr>
          <w:p w:rsidR="007D206B" w:rsidRDefault="007D206B" w:rsidP="0030562B">
            <w:pPr>
              <w:pStyle w:val="TableBodyText"/>
            </w:pPr>
            <w:r>
              <w:t>WORKBOOK.SCROLL</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workbook-scroll-params = *2(val)</w:t>
            </w:r>
          </w:p>
        </w:tc>
      </w:tr>
      <w:tr w:rsidR="007D206B" w:rsidTr="0030562B">
        <w:tc>
          <w:tcPr>
            <w:tcW w:w="1458" w:type="dxa"/>
          </w:tcPr>
          <w:p w:rsidR="007D206B" w:rsidRDefault="007D206B" w:rsidP="0030562B">
            <w:pPr>
              <w:pStyle w:val="TableBodyText"/>
            </w:pPr>
            <w:r>
              <w:t xml:space="preserve">0x019D      </w:t>
            </w:r>
          </w:p>
        </w:tc>
        <w:tc>
          <w:tcPr>
            <w:tcW w:w="7398" w:type="dxa"/>
          </w:tcPr>
          <w:p w:rsidR="007D206B" w:rsidRDefault="007D206B" w:rsidP="0030562B">
            <w:pPr>
              <w:pStyle w:val="TableBodyText"/>
            </w:pPr>
            <w:r>
              <w:t>WORKBOOK.NEXT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0x019E      </w:t>
            </w:r>
          </w:p>
        </w:tc>
        <w:tc>
          <w:tcPr>
            <w:tcW w:w="7398" w:type="dxa"/>
          </w:tcPr>
          <w:p w:rsidR="007D206B" w:rsidRDefault="007D206B" w:rsidP="0030562B">
            <w:pPr>
              <w:pStyle w:val="TableBodyText"/>
            </w:pPr>
            <w:r>
              <w:t>WORKBOOK.PREV</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0x019F      </w:t>
            </w:r>
          </w:p>
        </w:tc>
        <w:tc>
          <w:tcPr>
            <w:tcW w:w="7398" w:type="dxa"/>
          </w:tcPr>
          <w:p w:rsidR="007D206B" w:rsidRDefault="007D206B" w:rsidP="0030562B">
            <w:pPr>
              <w:pStyle w:val="TableBodyText"/>
            </w:pPr>
            <w:r>
              <w:t>WORKBOOK.TAB.SPLIT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workbook-tab-split-params = [val]</w:t>
            </w:r>
          </w:p>
        </w:tc>
      </w:tr>
      <w:tr w:rsidR="007D206B" w:rsidTr="0030562B">
        <w:tc>
          <w:tcPr>
            <w:tcW w:w="1458" w:type="dxa"/>
          </w:tcPr>
          <w:p w:rsidR="007D206B" w:rsidRDefault="007D206B" w:rsidP="0030562B">
            <w:pPr>
              <w:pStyle w:val="TableBodyText"/>
            </w:pPr>
            <w:r>
              <w:t xml:space="preserve">0x01A0      </w:t>
            </w:r>
          </w:p>
        </w:tc>
        <w:tc>
          <w:tcPr>
            <w:tcW w:w="7398" w:type="dxa"/>
          </w:tcPr>
          <w:p w:rsidR="007D206B" w:rsidRDefault="007D206B" w:rsidP="0030562B">
            <w:pPr>
              <w:pStyle w:val="TableBodyText"/>
            </w:pPr>
            <w:r>
              <w:t>FULL.SCREEN</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full-screen-params = [val]</w:t>
            </w:r>
          </w:p>
        </w:tc>
      </w:tr>
      <w:tr w:rsidR="007D206B" w:rsidTr="0030562B">
        <w:tc>
          <w:tcPr>
            <w:tcW w:w="1458" w:type="dxa"/>
          </w:tcPr>
          <w:p w:rsidR="007D206B" w:rsidRDefault="007D206B" w:rsidP="0030562B">
            <w:pPr>
              <w:pStyle w:val="TableBodyText"/>
            </w:pPr>
            <w:r>
              <w:t xml:space="preserve">0x01A1      </w:t>
            </w:r>
          </w:p>
        </w:tc>
        <w:tc>
          <w:tcPr>
            <w:tcW w:w="7398" w:type="dxa"/>
          </w:tcPr>
          <w:p w:rsidR="007D206B" w:rsidRDefault="007D206B" w:rsidP="0030562B">
            <w:pPr>
              <w:pStyle w:val="TableBodyText"/>
            </w:pPr>
            <w:r>
              <w:t>WORKBOOK.PROTECT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workbook-protect-params = *3(val)</w:t>
            </w:r>
          </w:p>
        </w:tc>
      </w:tr>
      <w:tr w:rsidR="007D206B" w:rsidTr="0030562B">
        <w:tc>
          <w:tcPr>
            <w:tcW w:w="1458" w:type="dxa"/>
          </w:tcPr>
          <w:p w:rsidR="007D206B" w:rsidRDefault="007D206B" w:rsidP="0030562B">
            <w:pPr>
              <w:pStyle w:val="TableBodyText"/>
            </w:pPr>
            <w:r>
              <w:t xml:space="preserve">0x01A4      </w:t>
            </w:r>
          </w:p>
        </w:tc>
        <w:tc>
          <w:tcPr>
            <w:tcW w:w="7398" w:type="dxa"/>
          </w:tcPr>
          <w:p w:rsidR="007D206B" w:rsidRDefault="007D206B" w:rsidP="0030562B">
            <w:pPr>
              <w:pStyle w:val="TableBodyText"/>
            </w:pPr>
            <w:r>
              <w:t>SCROLLBAR.PROPERTIES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scrollbar-properties-params = *7(val)</w:t>
            </w:r>
          </w:p>
        </w:tc>
      </w:tr>
      <w:tr w:rsidR="007D206B" w:rsidTr="0030562B">
        <w:tc>
          <w:tcPr>
            <w:tcW w:w="1458" w:type="dxa"/>
          </w:tcPr>
          <w:p w:rsidR="007D206B" w:rsidRDefault="007D206B" w:rsidP="0030562B">
            <w:pPr>
              <w:pStyle w:val="TableBodyText"/>
            </w:pPr>
            <w:r>
              <w:t xml:space="preserve">0x01A5      </w:t>
            </w:r>
          </w:p>
        </w:tc>
        <w:tc>
          <w:tcPr>
            <w:tcW w:w="7398" w:type="dxa"/>
          </w:tcPr>
          <w:p w:rsidR="007D206B" w:rsidRDefault="007D206B" w:rsidP="0030562B">
            <w:pPr>
              <w:pStyle w:val="TableBodyText"/>
            </w:pPr>
            <w:r>
              <w:t>PIVOT.SHOW.PAGES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pivot-show-pages-params = *2(val)</w:t>
            </w:r>
          </w:p>
        </w:tc>
      </w:tr>
      <w:tr w:rsidR="007D206B" w:rsidTr="0030562B">
        <w:tc>
          <w:tcPr>
            <w:tcW w:w="1458" w:type="dxa"/>
          </w:tcPr>
          <w:p w:rsidR="007D206B" w:rsidRDefault="007D206B" w:rsidP="0030562B">
            <w:pPr>
              <w:pStyle w:val="TableBodyText"/>
            </w:pPr>
            <w:r>
              <w:t xml:space="preserve">0x01A6      </w:t>
            </w:r>
          </w:p>
        </w:tc>
        <w:tc>
          <w:tcPr>
            <w:tcW w:w="7398" w:type="dxa"/>
          </w:tcPr>
          <w:p w:rsidR="007D206B" w:rsidRDefault="007D206B" w:rsidP="0030562B">
            <w:pPr>
              <w:pStyle w:val="TableBodyText"/>
            </w:pPr>
            <w:r>
              <w:t>TEXT.TO.COLUMNS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text-to-columns-params = [val, [(ref / val), *12(val)]]</w:t>
            </w:r>
          </w:p>
        </w:tc>
      </w:tr>
      <w:tr w:rsidR="007D206B" w:rsidTr="0030562B">
        <w:tc>
          <w:tcPr>
            <w:tcW w:w="1458" w:type="dxa"/>
          </w:tcPr>
          <w:p w:rsidR="007D206B" w:rsidRDefault="007D206B" w:rsidP="0030562B">
            <w:pPr>
              <w:pStyle w:val="TableBodyText"/>
            </w:pPr>
            <w:r>
              <w:t xml:space="preserve">0x01A7      </w:t>
            </w:r>
          </w:p>
        </w:tc>
        <w:tc>
          <w:tcPr>
            <w:tcW w:w="7398" w:type="dxa"/>
          </w:tcPr>
          <w:p w:rsidR="007D206B" w:rsidRDefault="007D206B" w:rsidP="0030562B">
            <w:pPr>
              <w:pStyle w:val="TableBodyText"/>
            </w:pPr>
            <w:r>
              <w:t>FORMAT.CHARTTYPE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format-charttype-params = *4(val)</w:t>
            </w:r>
          </w:p>
        </w:tc>
      </w:tr>
      <w:tr w:rsidR="007D206B" w:rsidTr="0030562B">
        <w:tc>
          <w:tcPr>
            <w:tcW w:w="1458" w:type="dxa"/>
          </w:tcPr>
          <w:p w:rsidR="007D206B" w:rsidRDefault="007D206B" w:rsidP="0030562B">
            <w:pPr>
              <w:pStyle w:val="TableBodyText"/>
            </w:pPr>
            <w:r>
              <w:t xml:space="preserve">0x01A8      </w:t>
            </w:r>
          </w:p>
        </w:tc>
        <w:tc>
          <w:tcPr>
            <w:tcW w:w="7398" w:type="dxa"/>
          </w:tcPr>
          <w:p w:rsidR="007D206B" w:rsidRDefault="007D206B" w:rsidP="0030562B">
            <w:pPr>
              <w:pStyle w:val="TableBodyText"/>
            </w:pPr>
            <w:r>
              <w:t>LINK.FORMAT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0x01A9      </w:t>
            </w:r>
          </w:p>
        </w:tc>
        <w:tc>
          <w:tcPr>
            <w:tcW w:w="7398" w:type="dxa"/>
          </w:tcPr>
          <w:p w:rsidR="007D206B" w:rsidRDefault="007D206B" w:rsidP="0030562B">
            <w:pPr>
              <w:pStyle w:val="TableBodyText"/>
            </w:pPr>
            <w:r>
              <w:t>TRACER.DISPLAY</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tracer-display-params = *2(val)</w:t>
            </w:r>
          </w:p>
        </w:tc>
      </w:tr>
      <w:tr w:rsidR="007D206B" w:rsidTr="0030562B">
        <w:tc>
          <w:tcPr>
            <w:tcW w:w="1458" w:type="dxa"/>
          </w:tcPr>
          <w:p w:rsidR="007D206B" w:rsidRDefault="007D206B" w:rsidP="0030562B">
            <w:pPr>
              <w:pStyle w:val="TableBodyText"/>
            </w:pPr>
            <w:r>
              <w:t xml:space="preserve">0x01AE      </w:t>
            </w:r>
          </w:p>
        </w:tc>
        <w:tc>
          <w:tcPr>
            <w:tcW w:w="7398" w:type="dxa"/>
          </w:tcPr>
          <w:p w:rsidR="007D206B" w:rsidRDefault="007D206B" w:rsidP="0030562B">
            <w:pPr>
              <w:pStyle w:val="TableBodyText"/>
            </w:pPr>
            <w:r>
              <w:t>TRACER.NAVIGATE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tracer-navigate-params = *3(val)</w:t>
            </w:r>
          </w:p>
        </w:tc>
      </w:tr>
      <w:tr w:rsidR="007D206B" w:rsidTr="0030562B">
        <w:tc>
          <w:tcPr>
            <w:tcW w:w="1458" w:type="dxa"/>
          </w:tcPr>
          <w:p w:rsidR="007D206B" w:rsidRDefault="007D206B" w:rsidP="0030562B">
            <w:pPr>
              <w:pStyle w:val="TableBodyText"/>
            </w:pPr>
            <w:r>
              <w:t xml:space="preserve">0x01AF      </w:t>
            </w:r>
          </w:p>
        </w:tc>
        <w:tc>
          <w:tcPr>
            <w:tcW w:w="7398" w:type="dxa"/>
          </w:tcPr>
          <w:p w:rsidR="007D206B" w:rsidRDefault="007D206B" w:rsidP="0030562B">
            <w:pPr>
              <w:pStyle w:val="TableBodyText"/>
            </w:pPr>
            <w:r>
              <w:t>TRACER.CLEAR</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0x01B0      </w:t>
            </w:r>
          </w:p>
        </w:tc>
        <w:tc>
          <w:tcPr>
            <w:tcW w:w="7398" w:type="dxa"/>
          </w:tcPr>
          <w:p w:rsidR="007D206B" w:rsidRDefault="007D206B" w:rsidP="0030562B">
            <w:pPr>
              <w:pStyle w:val="TableBodyText"/>
            </w:pPr>
            <w:r>
              <w:t>TRACER.ERROR</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0x01B1      </w:t>
            </w:r>
          </w:p>
        </w:tc>
        <w:tc>
          <w:tcPr>
            <w:tcW w:w="7398" w:type="dxa"/>
          </w:tcPr>
          <w:p w:rsidR="007D206B" w:rsidRDefault="007D206B" w:rsidP="0030562B">
            <w:pPr>
              <w:pStyle w:val="TableBodyText"/>
            </w:pPr>
            <w:r>
              <w:t>PIVOT.FIELD.GROUP</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pivot-field-group-params = *4(val)</w:t>
            </w:r>
          </w:p>
        </w:tc>
      </w:tr>
      <w:tr w:rsidR="007D206B" w:rsidTr="0030562B">
        <w:tc>
          <w:tcPr>
            <w:tcW w:w="1458" w:type="dxa"/>
          </w:tcPr>
          <w:p w:rsidR="007D206B" w:rsidRDefault="007D206B" w:rsidP="0030562B">
            <w:pPr>
              <w:pStyle w:val="TableBodyText"/>
            </w:pPr>
            <w:r>
              <w:t xml:space="preserve">0x01B2      </w:t>
            </w:r>
          </w:p>
        </w:tc>
        <w:tc>
          <w:tcPr>
            <w:tcW w:w="7398" w:type="dxa"/>
          </w:tcPr>
          <w:p w:rsidR="007D206B" w:rsidRDefault="007D206B" w:rsidP="0030562B">
            <w:pPr>
              <w:pStyle w:val="TableBodyText"/>
            </w:pPr>
            <w:r>
              <w:t>PIVOT.FIELD.UNGROUP</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0x01B3      </w:t>
            </w:r>
          </w:p>
        </w:tc>
        <w:tc>
          <w:tcPr>
            <w:tcW w:w="7398" w:type="dxa"/>
          </w:tcPr>
          <w:p w:rsidR="007D206B" w:rsidRDefault="007D206B" w:rsidP="0030562B">
            <w:pPr>
              <w:pStyle w:val="TableBodyText"/>
            </w:pPr>
            <w:r>
              <w:t>CHECKBOX.PROPERTIES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checkbox-properties-params = *5(val)</w:t>
            </w:r>
          </w:p>
        </w:tc>
      </w:tr>
      <w:tr w:rsidR="007D206B" w:rsidTr="0030562B">
        <w:tc>
          <w:tcPr>
            <w:tcW w:w="1458" w:type="dxa"/>
          </w:tcPr>
          <w:p w:rsidR="007D206B" w:rsidRDefault="007D206B" w:rsidP="0030562B">
            <w:pPr>
              <w:pStyle w:val="TableBodyText"/>
            </w:pPr>
            <w:r>
              <w:t xml:space="preserve">0x01B4      </w:t>
            </w:r>
          </w:p>
        </w:tc>
        <w:tc>
          <w:tcPr>
            <w:tcW w:w="7398" w:type="dxa"/>
          </w:tcPr>
          <w:p w:rsidR="007D206B" w:rsidRDefault="007D206B" w:rsidP="0030562B">
            <w:pPr>
              <w:pStyle w:val="TableBodyText"/>
            </w:pPr>
            <w:r>
              <w:t>LABEL.PROPERTIES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label-properties-params = *3(val)</w:t>
            </w:r>
          </w:p>
        </w:tc>
      </w:tr>
      <w:tr w:rsidR="007D206B" w:rsidTr="0030562B">
        <w:tc>
          <w:tcPr>
            <w:tcW w:w="1458" w:type="dxa"/>
          </w:tcPr>
          <w:p w:rsidR="007D206B" w:rsidRDefault="007D206B" w:rsidP="0030562B">
            <w:pPr>
              <w:pStyle w:val="TableBodyText"/>
            </w:pPr>
            <w:r>
              <w:t xml:space="preserve">0x01B5      </w:t>
            </w:r>
          </w:p>
        </w:tc>
        <w:tc>
          <w:tcPr>
            <w:tcW w:w="7398" w:type="dxa"/>
          </w:tcPr>
          <w:p w:rsidR="007D206B" w:rsidRDefault="007D206B" w:rsidP="0030562B">
            <w:pPr>
              <w:pStyle w:val="TableBodyText"/>
            </w:pPr>
            <w:r>
              <w:t>LISTBOX.PROPERTIES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listbox-properties-params = *5(val)</w:t>
            </w:r>
          </w:p>
        </w:tc>
      </w:tr>
      <w:tr w:rsidR="007D206B" w:rsidTr="0030562B">
        <w:tc>
          <w:tcPr>
            <w:tcW w:w="1458" w:type="dxa"/>
          </w:tcPr>
          <w:p w:rsidR="007D206B" w:rsidRDefault="007D206B" w:rsidP="0030562B">
            <w:pPr>
              <w:pStyle w:val="TableBodyText"/>
            </w:pPr>
            <w:r>
              <w:t xml:space="preserve">0x01B6      </w:t>
            </w:r>
          </w:p>
        </w:tc>
        <w:tc>
          <w:tcPr>
            <w:tcW w:w="7398" w:type="dxa"/>
          </w:tcPr>
          <w:p w:rsidR="007D206B" w:rsidRDefault="007D206B" w:rsidP="0030562B">
            <w:pPr>
              <w:pStyle w:val="TableBodyText"/>
            </w:pPr>
            <w:r>
              <w:t>EDITBOX.PROPERTIES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editbox-properties-params = *4(val)</w:t>
            </w:r>
          </w:p>
        </w:tc>
      </w:tr>
      <w:tr w:rsidR="007D206B" w:rsidTr="0030562B">
        <w:tc>
          <w:tcPr>
            <w:tcW w:w="1458" w:type="dxa"/>
          </w:tcPr>
          <w:p w:rsidR="007D206B" w:rsidRDefault="007D206B" w:rsidP="0030562B">
            <w:pPr>
              <w:pStyle w:val="TableBodyText"/>
            </w:pPr>
            <w:r>
              <w:t xml:space="preserve">0x01B7      </w:t>
            </w:r>
          </w:p>
        </w:tc>
        <w:tc>
          <w:tcPr>
            <w:tcW w:w="7398" w:type="dxa"/>
          </w:tcPr>
          <w:p w:rsidR="007D206B" w:rsidRDefault="007D206B" w:rsidP="0030562B">
            <w:pPr>
              <w:pStyle w:val="TableBodyText"/>
            </w:pPr>
            <w:r>
              <w:t>PIVOT.REFRESH</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pivot-refresh-params = [val]</w:t>
            </w:r>
          </w:p>
        </w:tc>
      </w:tr>
      <w:tr w:rsidR="007D206B" w:rsidTr="0030562B">
        <w:tc>
          <w:tcPr>
            <w:tcW w:w="1458" w:type="dxa"/>
          </w:tcPr>
          <w:p w:rsidR="007D206B" w:rsidRDefault="007D206B" w:rsidP="0030562B">
            <w:pPr>
              <w:pStyle w:val="TableBodyText"/>
            </w:pPr>
            <w:r>
              <w:t xml:space="preserve">0x01B8      </w:t>
            </w:r>
          </w:p>
        </w:tc>
        <w:tc>
          <w:tcPr>
            <w:tcW w:w="7398" w:type="dxa"/>
          </w:tcPr>
          <w:p w:rsidR="007D206B" w:rsidRDefault="007D206B" w:rsidP="0030562B">
            <w:pPr>
              <w:pStyle w:val="TableBodyText"/>
            </w:pPr>
            <w:r>
              <w:t>LINK.COMBO</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link-combo-params = [val]</w:t>
            </w:r>
          </w:p>
        </w:tc>
      </w:tr>
      <w:tr w:rsidR="007D206B" w:rsidTr="0030562B">
        <w:tc>
          <w:tcPr>
            <w:tcW w:w="1458" w:type="dxa"/>
          </w:tcPr>
          <w:p w:rsidR="007D206B" w:rsidRDefault="007D206B" w:rsidP="0030562B">
            <w:pPr>
              <w:pStyle w:val="TableBodyText"/>
            </w:pPr>
            <w:r>
              <w:t xml:space="preserve">0x01B9      </w:t>
            </w:r>
          </w:p>
        </w:tc>
        <w:tc>
          <w:tcPr>
            <w:tcW w:w="7398" w:type="dxa"/>
          </w:tcPr>
          <w:p w:rsidR="007D206B" w:rsidRDefault="007D206B" w:rsidP="0030562B">
            <w:pPr>
              <w:pStyle w:val="TableBodyText"/>
            </w:pPr>
            <w:r>
              <w:t>OPEN.TEXT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open-text-params = *17(val)</w:t>
            </w:r>
          </w:p>
        </w:tc>
      </w:tr>
      <w:tr w:rsidR="007D206B" w:rsidTr="0030562B">
        <w:tc>
          <w:tcPr>
            <w:tcW w:w="1458" w:type="dxa"/>
          </w:tcPr>
          <w:p w:rsidR="007D206B" w:rsidRDefault="007D206B" w:rsidP="0030562B">
            <w:pPr>
              <w:pStyle w:val="TableBodyText"/>
            </w:pPr>
            <w:r>
              <w:t xml:space="preserve">0x01BA      </w:t>
            </w:r>
          </w:p>
        </w:tc>
        <w:tc>
          <w:tcPr>
            <w:tcW w:w="7398" w:type="dxa"/>
          </w:tcPr>
          <w:p w:rsidR="007D206B" w:rsidRDefault="007D206B" w:rsidP="0030562B">
            <w:pPr>
              <w:pStyle w:val="TableBodyText"/>
            </w:pPr>
            <w:r>
              <w:t>HIDE.DIALOG</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hide-dialog-params = [val]</w:t>
            </w:r>
          </w:p>
        </w:tc>
      </w:tr>
      <w:tr w:rsidR="007D206B" w:rsidTr="0030562B">
        <w:tc>
          <w:tcPr>
            <w:tcW w:w="1458" w:type="dxa"/>
          </w:tcPr>
          <w:p w:rsidR="007D206B" w:rsidRDefault="007D206B" w:rsidP="0030562B">
            <w:pPr>
              <w:pStyle w:val="TableBodyText"/>
            </w:pPr>
            <w:r>
              <w:t xml:space="preserve">0x01BB      </w:t>
            </w:r>
          </w:p>
        </w:tc>
        <w:tc>
          <w:tcPr>
            <w:tcW w:w="7398" w:type="dxa"/>
          </w:tcPr>
          <w:p w:rsidR="007D206B" w:rsidRDefault="007D206B" w:rsidP="0030562B">
            <w:pPr>
              <w:pStyle w:val="TableBodyText"/>
            </w:pPr>
            <w:r>
              <w:t>SET.DIALOG.FOCUS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set-dialog-focus-params = [val]</w:t>
            </w:r>
          </w:p>
        </w:tc>
      </w:tr>
      <w:tr w:rsidR="007D206B" w:rsidTr="0030562B">
        <w:tc>
          <w:tcPr>
            <w:tcW w:w="1458" w:type="dxa"/>
          </w:tcPr>
          <w:p w:rsidR="007D206B" w:rsidRDefault="007D206B" w:rsidP="0030562B">
            <w:pPr>
              <w:pStyle w:val="TableBodyText"/>
            </w:pPr>
            <w:r>
              <w:t xml:space="preserve">0x01BC      </w:t>
            </w:r>
          </w:p>
        </w:tc>
        <w:tc>
          <w:tcPr>
            <w:tcW w:w="7398" w:type="dxa"/>
          </w:tcPr>
          <w:p w:rsidR="007D206B" w:rsidRDefault="007D206B" w:rsidP="0030562B">
            <w:pPr>
              <w:pStyle w:val="TableBodyText"/>
            </w:pPr>
            <w:r>
              <w:t>ENABLE.OBJECT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enable-object-params = *2(val)</w:t>
            </w:r>
          </w:p>
        </w:tc>
      </w:tr>
      <w:tr w:rsidR="007D206B" w:rsidTr="0030562B">
        <w:tc>
          <w:tcPr>
            <w:tcW w:w="1458" w:type="dxa"/>
          </w:tcPr>
          <w:p w:rsidR="007D206B" w:rsidRDefault="007D206B" w:rsidP="0030562B">
            <w:pPr>
              <w:pStyle w:val="TableBodyText"/>
            </w:pPr>
            <w:r>
              <w:t xml:space="preserve">0x01BD      </w:t>
            </w:r>
          </w:p>
        </w:tc>
        <w:tc>
          <w:tcPr>
            <w:tcW w:w="7398" w:type="dxa"/>
          </w:tcPr>
          <w:p w:rsidR="007D206B" w:rsidRDefault="007D206B" w:rsidP="0030562B">
            <w:pPr>
              <w:pStyle w:val="TableBodyText"/>
            </w:pPr>
            <w:r>
              <w:t>PUSHBUTTON.PROPERTIES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pushbutton-properties-params = *6(val)</w:t>
            </w:r>
          </w:p>
        </w:tc>
      </w:tr>
      <w:tr w:rsidR="007D206B" w:rsidTr="0030562B">
        <w:tc>
          <w:tcPr>
            <w:tcW w:w="1458" w:type="dxa"/>
          </w:tcPr>
          <w:p w:rsidR="007D206B" w:rsidRDefault="007D206B" w:rsidP="0030562B">
            <w:pPr>
              <w:pStyle w:val="TableBodyText"/>
            </w:pPr>
            <w:r>
              <w:t xml:space="preserve">0x01BE      </w:t>
            </w:r>
          </w:p>
        </w:tc>
        <w:tc>
          <w:tcPr>
            <w:tcW w:w="7398" w:type="dxa"/>
          </w:tcPr>
          <w:p w:rsidR="007D206B" w:rsidRDefault="007D206B" w:rsidP="0030562B">
            <w:pPr>
              <w:pStyle w:val="TableBodyText"/>
            </w:pPr>
            <w:r>
              <w:t>SET.DIALOG.DEFAULT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set-dialog-default-params = [val]</w:t>
            </w:r>
          </w:p>
        </w:tc>
      </w:tr>
      <w:tr w:rsidR="007D206B" w:rsidTr="0030562B">
        <w:tc>
          <w:tcPr>
            <w:tcW w:w="1458" w:type="dxa"/>
          </w:tcPr>
          <w:p w:rsidR="007D206B" w:rsidRDefault="007D206B" w:rsidP="0030562B">
            <w:pPr>
              <w:pStyle w:val="TableBodyText"/>
            </w:pPr>
            <w:r>
              <w:t xml:space="preserve">0x01BF      </w:t>
            </w:r>
          </w:p>
        </w:tc>
        <w:tc>
          <w:tcPr>
            <w:tcW w:w="7398" w:type="dxa"/>
          </w:tcPr>
          <w:p w:rsidR="007D206B" w:rsidRDefault="007D206B" w:rsidP="0030562B">
            <w:pPr>
              <w:pStyle w:val="TableBodyText"/>
            </w:pPr>
            <w:r>
              <w:t>FILTER</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filter-params = *6(val)</w:t>
            </w:r>
          </w:p>
        </w:tc>
      </w:tr>
      <w:tr w:rsidR="007D206B" w:rsidTr="0030562B">
        <w:tc>
          <w:tcPr>
            <w:tcW w:w="1458" w:type="dxa"/>
          </w:tcPr>
          <w:p w:rsidR="007D206B" w:rsidRDefault="007D206B" w:rsidP="0030562B">
            <w:pPr>
              <w:pStyle w:val="TableBodyText"/>
            </w:pPr>
            <w:r>
              <w:t xml:space="preserve">0x01C0      </w:t>
            </w:r>
          </w:p>
        </w:tc>
        <w:tc>
          <w:tcPr>
            <w:tcW w:w="7398" w:type="dxa"/>
          </w:tcPr>
          <w:p w:rsidR="007D206B" w:rsidRDefault="007D206B" w:rsidP="0030562B">
            <w:pPr>
              <w:pStyle w:val="TableBodyText"/>
            </w:pPr>
            <w:r>
              <w:t>FILTER.SHOW.ALL</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0x01C1      </w:t>
            </w:r>
          </w:p>
        </w:tc>
        <w:tc>
          <w:tcPr>
            <w:tcW w:w="7398" w:type="dxa"/>
          </w:tcPr>
          <w:p w:rsidR="007D206B" w:rsidRDefault="007D206B" w:rsidP="0030562B">
            <w:pPr>
              <w:pStyle w:val="TableBodyText"/>
            </w:pPr>
            <w:r>
              <w:t>CLEAR.OUTLINE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0x01C2      </w:t>
            </w:r>
          </w:p>
        </w:tc>
        <w:tc>
          <w:tcPr>
            <w:tcW w:w="7398" w:type="dxa"/>
          </w:tcPr>
          <w:p w:rsidR="007D206B" w:rsidRDefault="007D206B" w:rsidP="0030562B">
            <w:pPr>
              <w:pStyle w:val="TableBodyText"/>
            </w:pPr>
            <w:r>
              <w:t>FUNCTION.WIZARD</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function-wizard-params = [val]</w:t>
            </w:r>
          </w:p>
        </w:tc>
      </w:tr>
      <w:tr w:rsidR="007D206B" w:rsidTr="0030562B">
        <w:tc>
          <w:tcPr>
            <w:tcW w:w="1458" w:type="dxa"/>
          </w:tcPr>
          <w:p w:rsidR="007D206B" w:rsidRDefault="007D206B" w:rsidP="0030562B">
            <w:pPr>
              <w:pStyle w:val="TableBodyText"/>
            </w:pPr>
            <w:r>
              <w:t xml:space="preserve">0x01C3      </w:t>
            </w:r>
          </w:p>
        </w:tc>
        <w:tc>
          <w:tcPr>
            <w:tcW w:w="7398" w:type="dxa"/>
          </w:tcPr>
          <w:p w:rsidR="007D206B" w:rsidRDefault="007D206B" w:rsidP="0030562B">
            <w:pPr>
              <w:pStyle w:val="TableBodyText"/>
            </w:pPr>
            <w:r>
              <w:t>ADD.LIST.ITEM</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add-list-item-params = *2(val)</w:t>
            </w:r>
          </w:p>
        </w:tc>
      </w:tr>
      <w:tr w:rsidR="007D206B" w:rsidTr="0030562B">
        <w:tc>
          <w:tcPr>
            <w:tcW w:w="1458" w:type="dxa"/>
          </w:tcPr>
          <w:p w:rsidR="007D206B" w:rsidRDefault="007D206B" w:rsidP="0030562B">
            <w:pPr>
              <w:pStyle w:val="TableBodyText"/>
            </w:pPr>
            <w:r>
              <w:t xml:space="preserve">0x01C4      </w:t>
            </w:r>
          </w:p>
        </w:tc>
        <w:tc>
          <w:tcPr>
            <w:tcW w:w="7398" w:type="dxa"/>
          </w:tcPr>
          <w:p w:rsidR="007D206B" w:rsidRDefault="007D206B" w:rsidP="0030562B">
            <w:pPr>
              <w:pStyle w:val="TableBodyText"/>
            </w:pPr>
            <w:r>
              <w:t>SET.LIST.ITEM</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set-list-item-params = *2(val)</w:t>
            </w:r>
          </w:p>
        </w:tc>
      </w:tr>
      <w:tr w:rsidR="007D206B" w:rsidTr="0030562B">
        <w:tc>
          <w:tcPr>
            <w:tcW w:w="1458" w:type="dxa"/>
          </w:tcPr>
          <w:p w:rsidR="007D206B" w:rsidRDefault="007D206B" w:rsidP="0030562B">
            <w:pPr>
              <w:pStyle w:val="TableBodyText"/>
            </w:pPr>
            <w:r>
              <w:t xml:space="preserve">0x01C5      </w:t>
            </w:r>
          </w:p>
        </w:tc>
        <w:tc>
          <w:tcPr>
            <w:tcW w:w="7398" w:type="dxa"/>
          </w:tcPr>
          <w:p w:rsidR="007D206B" w:rsidRDefault="007D206B" w:rsidP="0030562B">
            <w:pPr>
              <w:pStyle w:val="TableBodyText"/>
            </w:pPr>
            <w:r>
              <w:t>REMOVE.LIST.ITEM</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remove-list-item-params = *2(val)</w:t>
            </w:r>
          </w:p>
        </w:tc>
      </w:tr>
      <w:tr w:rsidR="007D206B" w:rsidTr="0030562B">
        <w:tc>
          <w:tcPr>
            <w:tcW w:w="1458" w:type="dxa"/>
          </w:tcPr>
          <w:p w:rsidR="007D206B" w:rsidRDefault="007D206B" w:rsidP="0030562B">
            <w:pPr>
              <w:pStyle w:val="TableBodyText"/>
            </w:pPr>
            <w:r>
              <w:t xml:space="preserve">0x01C6      </w:t>
            </w:r>
          </w:p>
        </w:tc>
        <w:tc>
          <w:tcPr>
            <w:tcW w:w="7398" w:type="dxa"/>
          </w:tcPr>
          <w:p w:rsidR="007D206B" w:rsidRDefault="007D206B" w:rsidP="0030562B">
            <w:pPr>
              <w:pStyle w:val="TableBodyText"/>
            </w:pPr>
            <w:r>
              <w:t>SELECT.LIST.ITEM</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select-list-item-params = *2(val)</w:t>
            </w:r>
          </w:p>
        </w:tc>
      </w:tr>
      <w:tr w:rsidR="007D206B" w:rsidTr="0030562B">
        <w:tc>
          <w:tcPr>
            <w:tcW w:w="1458" w:type="dxa"/>
          </w:tcPr>
          <w:p w:rsidR="007D206B" w:rsidRDefault="007D206B" w:rsidP="0030562B">
            <w:pPr>
              <w:pStyle w:val="TableBodyText"/>
            </w:pPr>
            <w:r>
              <w:t xml:space="preserve">0x01C7      </w:t>
            </w:r>
          </w:p>
        </w:tc>
        <w:tc>
          <w:tcPr>
            <w:tcW w:w="7398" w:type="dxa"/>
          </w:tcPr>
          <w:p w:rsidR="007D206B" w:rsidRDefault="007D206B" w:rsidP="0030562B">
            <w:pPr>
              <w:pStyle w:val="TableBodyText"/>
            </w:pPr>
            <w:r>
              <w:t>SET.CONTROL.VALUE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set-control-value-params = [val]</w:t>
            </w:r>
          </w:p>
        </w:tc>
      </w:tr>
      <w:tr w:rsidR="007D206B" w:rsidTr="0030562B">
        <w:tc>
          <w:tcPr>
            <w:tcW w:w="1458" w:type="dxa"/>
          </w:tcPr>
          <w:p w:rsidR="007D206B" w:rsidRDefault="007D206B" w:rsidP="0030562B">
            <w:pPr>
              <w:pStyle w:val="TableBodyText"/>
            </w:pPr>
            <w:r>
              <w:t xml:space="preserve">0x01C8      </w:t>
            </w:r>
          </w:p>
        </w:tc>
        <w:tc>
          <w:tcPr>
            <w:tcW w:w="7398" w:type="dxa"/>
          </w:tcPr>
          <w:p w:rsidR="007D206B" w:rsidRDefault="007D206B" w:rsidP="0030562B">
            <w:pPr>
              <w:pStyle w:val="TableBodyText"/>
            </w:pPr>
            <w:r>
              <w:t>SAVE.COPY.AS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save-copy-as-params = [val]</w:t>
            </w:r>
          </w:p>
        </w:tc>
      </w:tr>
      <w:tr w:rsidR="007D206B" w:rsidTr="0030562B">
        <w:tc>
          <w:tcPr>
            <w:tcW w:w="1458" w:type="dxa"/>
          </w:tcPr>
          <w:p w:rsidR="007D206B" w:rsidRDefault="007D206B" w:rsidP="0030562B">
            <w:pPr>
              <w:pStyle w:val="TableBodyText"/>
            </w:pPr>
            <w:r>
              <w:t xml:space="preserve">0x01CA      </w:t>
            </w:r>
          </w:p>
        </w:tc>
        <w:tc>
          <w:tcPr>
            <w:tcW w:w="7398" w:type="dxa"/>
          </w:tcPr>
          <w:p w:rsidR="007D206B" w:rsidRDefault="007D206B" w:rsidP="0030562B">
            <w:pPr>
              <w:pStyle w:val="TableBodyText"/>
            </w:pPr>
            <w:r>
              <w:t>OPTIONS.LISTS.ADD</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options-lists-add-params = [val, [ref / val]]</w:t>
            </w:r>
          </w:p>
        </w:tc>
      </w:tr>
      <w:tr w:rsidR="007D206B" w:rsidTr="0030562B">
        <w:tc>
          <w:tcPr>
            <w:tcW w:w="1458" w:type="dxa"/>
          </w:tcPr>
          <w:p w:rsidR="007D206B" w:rsidRDefault="007D206B" w:rsidP="0030562B">
            <w:pPr>
              <w:pStyle w:val="TableBodyText"/>
            </w:pPr>
            <w:r>
              <w:t xml:space="preserve">0x01CB      </w:t>
            </w:r>
          </w:p>
        </w:tc>
        <w:tc>
          <w:tcPr>
            <w:tcW w:w="7398" w:type="dxa"/>
          </w:tcPr>
          <w:p w:rsidR="007D206B" w:rsidRDefault="007D206B" w:rsidP="0030562B">
            <w:pPr>
              <w:pStyle w:val="TableBodyText"/>
            </w:pPr>
            <w:r>
              <w:t>OPTIONS.LISTS.DELETE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options-lists-delete-params = [val]</w:t>
            </w:r>
          </w:p>
        </w:tc>
      </w:tr>
      <w:tr w:rsidR="007D206B" w:rsidTr="0030562B">
        <w:tc>
          <w:tcPr>
            <w:tcW w:w="1458" w:type="dxa"/>
          </w:tcPr>
          <w:p w:rsidR="007D206B" w:rsidRDefault="007D206B" w:rsidP="0030562B">
            <w:pPr>
              <w:pStyle w:val="TableBodyText"/>
            </w:pPr>
            <w:r>
              <w:t xml:space="preserve">0x01CC      </w:t>
            </w:r>
          </w:p>
        </w:tc>
        <w:tc>
          <w:tcPr>
            <w:tcW w:w="7398" w:type="dxa"/>
          </w:tcPr>
          <w:p w:rsidR="007D206B" w:rsidRDefault="007D206B" w:rsidP="0030562B">
            <w:pPr>
              <w:pStyle w:val="TableBodyText"/>
            </w:pPr>
            <w:r>
              <w:t>SERIES.AXES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series-axes-params = [val]</w:t>
            </w:r>
          </w:p>
        </w:tc>
      </w:tr>
      <w:tr w:rsidR="007D206B" w:rsidTr="0030562B">
        <w:tc>
          <w:tcPr>
            <w:tcW w:w="1458" w:type="dxa"/>
          </w:tcPr>
          <w:p w:rsidR="007D206B" w:rsidRDefault="007D206B" w:rsidP="0030562B">
            <w:pPr>
              <w:pStyle w:val="TableBodyText"/>
            </w:pPr>
            <w:r>
              <w:t xml:space="preserve">0x01CD      </w:t>
            </w:r>
          </w:p>
        </w:tc>
        <w:tc>
          <w:tcPr>
            <w:tcW w:w="7398" w:type="dxa"/>
          </w:tcPr>
          <w:p w:rsidR="007D206B" w:rsidRDefault="007D206B" w:rsidP="0030562B">
            <w:pPr>
              <w:pStyle w:val="TableBodyText"/>
            </w:pPr>
            <w:r>
              <w:t>SERIES.X</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series-x-params = [ref / val]</w:t>
            </w:r>
          </w:p>
        </w:tc>
      </w:tr>
      <w:tr w:rsidR="007D206B" w:rsidTr="0030562B">
        <w:tc>
          <w:tcPr>
            <w:tcW w:w="1458" w:type="dxa"/>
          </w:tcPr>
          <w:p w:rsidR="007D206B" w:rsidRDefault="007D206B" w:rsidP="0030562B">
            <w:pPr>
              <w:pStyle w:val="TableBodyText"/>
            </w:pPr>
            <w:r>
              <w:t xml:space="preserve">0x01CE      </w:t>
            </w:r>
          </w:p>
        </w:tc>
        <w:tc>
          <w:tcPr>
            <w:tcW w:w="7398" w:type="dxa"/>
          </w:tcPr>
          <w:p w:rsidR="007D206B" w:rsidRDefault="007D206B" w:rsidP="0030562B">
            <w:pPr>
              <w:pStyle w:val="TableBodyText"/>
            </w:pPr>
            <w:r>
              <w:t>SERIES.Y</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series-y-params = *2(ref / val)</w:t>
            </w:r>
          </w:p>
        </w:tc>
      </w:tr>
      <w:tr w:rsidR="007D206B" w:rsidTr="0030562B">
        <w:tc>
          <w:tcPr>
            <w:tcW w:w="1458" w:type="dxa"/>
          </w:tcPr>
          <w:p w:rsidR="007D206B" w:rsidRDefault="007D206B" w:rsidP="0030562B">
            <w:pPr>
              <w:pStyle w:val="TableBodyText"/>
            </w:pPr>
            <w:r>
              <w:t xml:space="preserve">0x01CF      </w:t>
            </w:r>
          </w:p>
        </w:tc>
        <w:tc>
          <w:tcPr>
            <w:tcW w:w="7398" w:type="dxa"/>
          </w:tcPr>
          <w:p w:rsidR="007D206B" w:rsidRDefault="007D206B" w:rsidP="0030562B">
            <w:pPr>
              <w:pStyle w:val="TableBodyText"/>
            </w:pPr>
            <w:r>
              <w:t>ERRORBAR.X</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errorbar-x-params = [val, [val, [val, [ref / val]]]]</w:t>
            </w:r>
          </w:p>
        </w:tc>
      </w:tr>
      <w:tr w:rsidR="007D206B" w:rsidTr="0030562B">
        <w:tc>
          <w:tcPr>
            <w:tcW w:w="1458" w:type="dxa"/>
          </w:tcPr>
          <w:p w:rsidR="007D206B" w:rsidRDefault="007D206B" w:rsidP="0030562B">
            <w:pPr>
              <w:pStyle w:val="TableBodyText"/>
            </w:pPr>
            <w:r>
              <w:t xml:space="preserve">0x01D0      </w:t>
            </w:r>
          </w:p>
        </w:tc>
        <w:tc>
          <w:tcPr>
            <w:tcW w:w="7398" w:type="dxa"/>
          </w:tcPr>
          <w:p w:rsidR="007D206B" w:rsidRDefault="007D206B" w:rsidP="0030562B">
            <w:pPr>
              <w:pStyle w:val="TableBodyText"/>
            </w:pPr>
            <w:r>
              <w:t>ERRORBAR.Y</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errorbar-y-params = [val, [val, [val, [ref / val]]]]</w:t>
            </w:r>
          </w:p>
        </w:tc>
      </w:tr>
      <w:tr w:rsidR="007D206B" w:rsidTr="0030562B">
        <w:tc>
          <w:tcPr>
            <w:tcW w:w="1458" w:type="dxa"/>
          </w:tcPr>
          <w:p w:rsidR="007D206B" w:rsidRDefault="007D206B" w:rsidP="0030562B">
            <w:pPr>
              <w:pStyle w:val="TableBodyText"/>
            </w:pPr>
            <w:r>
              <w:t xml:space="preserve">0x01D1      </w:t>
            </w:r>
          </w:p>
        </w:tc>
        <w:tc>
          <w:tcPr>
            <w:tcW w:w="7398" w:type="dxa"/>
          </w:tcPr>
          <w:p w:rsidR="007D206B" w:rsidRDefault="007D206B" w:rsidP="0030562B">
            <w:pPr>
              <w:pStyle w:val="TableBodyText"/>
            </w:pPr>
            <w:r>
              <w:t>FORMAT.CHART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format-chart-params = [(ref / val), *17(val)]</w:t>
            </w:r>
          </w:p>
        </w:tc>
      </w:tr>
      <w:tr w:rsidR="007D206B" w:rsidTr="0030562B">
        <w:tc>
          <w:tcPr>
            <w:tcW w:w="1458" w:type="dxa"/>
          </w:tcPr>
          <w:p w:rsidR="007D206B" w:rsidRDefault="007D206B" w:rsidP="0030562B">
            <w:pPr>
              <w:pStyle w:val="TableBodyText"/>
            </w:pPr>
            <w:r>
              <w:t xml:space="preserve">0x01D2      </w:t>
            </w:r>
          </w:p>
        </w:tc>
        <w:tc>
          <w:tcPr>
            <w:tcW w:w="7398" w:type="dxa"/>
          </w:tcPr>
          <w:p w:rsidR="007D206B" w:rsidRDefault="007D206B" w:rsidP="0030562B">
            <w:pPr>
              <w:pStyle w:val="TableBodyText"/>
            </w:pPr>
            <w:r>
              <w:t>SERIES.ORDER</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series-order-params = *3(val)</w:t>
            </w:r>
          </w:p>
        </w:tc>
      </w:tr>
      <w:tr w:rsidR="007D206B" w:rsidTr="0030562B">
        <w:tc>
          <w:tcPr>
            <w:tcW w:w="1458" w:type="dxa"/>
          </w:tcPr>
          <w:p w:rsidR="007D206B" w:rsidRDefault="007D206B" w:rsidP="0030562B">
            <w:pPr>
              <w:pStyle w:val="TableBodyText"/>
            </w:pPr>
            <w:r>
              <w:t xml:space="preserve">0x01D3      </w:t>
            </w:r>
          </w:p>
        </w:tc>
        <w:tc>
          <w:tcPr>
            <w:tcW w:w="7398" w:type="dxa"/>
          </w:tcPr>
          <w:p w:rsidR="007D206B" w:rsidRDefault="007D206B" w:rsidP="0030562B">
            <w:pPr>
              <w:pStyle w:val="TableBodyText"/>
            </w:pPr>
            <w:r>
              <w:t>MAIL.LOGOFF</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0x01D4      </w:t>
            </w:r>
          </w:p>
        </w:tc>
        <w:tc>
          <w:tcPr>
            <w:tcW w:w="7398" w:type="dxa"/>
          </w:tcPr>
          <w:p w:rsidR="007D206B" w:rsidRDefault="007D206B" w:rsidP="0030562B">
            <w:pPr>
              <w:pStyle w:val="TableBodyText"/>
            </w:pPr>
            <w:r>
              <w:t>CLEAR.ROUTING.SLIP</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clear-routing-slip-params = [val]</w:t>
            </w:r>
          </w:p>
        </w:tc>
      </w:tr>
      <w:tr w:rsidR="007D206B" w:rsidTr="0030562B">
        <w:tc>
          <w:tcPr>
            <w:tcW w:w="1458" w:type="dxa"/>
          </w:tcPr>
          <w:p w:rsidR="007D206B" w:rsidRDefault="007D206B" w:rsidP="0030562B">
            <w:pPr>
              <w:pStyle w:val="TableBodyText"/>
            </w:pPr>
            <w:r>
              <w:t xml:space="preserve">0x01D5      </w:t>
            </w:r>
          </w:p>
        </w:tc>
        <w:tc>
          <w:tcPr>
            <w:tcW w:w="7398" w:type="dxa"/>
          </w:tcPr>
          <w:p w:rsidR="007D206B" w:rsidRDefault="007D206B" w:rsidP="0030562B">
            <w:pPr>
              <w:pStyle w:val="TableBodyText"/>
            </w:pPr>
            <w:r>
              <w:t>APP.ACTIVATE.MICROSOFT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app-activate-microsoft-params = [val]</w:t>
            </w:r>
          </w:p>
        </w:tc>
      </w:tr>
      <w:tr w:rsidR="007D206B" w:rsidTr="0030562B">
        <w:tc>
          <w:tcPr>
            <w:tcW w:w="1458" w:type="dxa"/>
          </w:tcPr>
          <w:p w:rsidR="007D206B" w:rsidRDefault="007D206B" w:rsidP="0030562B">
            <w:pPr>
              <w:pStyle w:val="TableBodyText"/>
            </w:pPr>
            <w:r>
              <w:t xml:space="preserve">0x01D6      </w:t>
            </w:r>
          </w:p>
        </w:tc>
        <w:tc>
          <w:tcPr>
            <w:tcW w:w="7398" w:type="dxa"/>
          </w:tcPr>
          <w:p w:rsidR="007D206B" w:rsidRDefault="007D206B" w:rsidP="0030562B">
            <w:pPr>
              <w:pStyle w:val="TableBodyText"/>
            </w:pPr>
            <w:r>
              <w:t>MAIL.EDIT.MAILER</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mail-edit-mailer-params = [val, [(ref / val), [(ref / val), [(ref / val), [val, [ref / val]]]]]]</w:t>
            </w:r>
          </w:p>
        </w:tc>
      </w:tr>
      <w:tr w:rsidR="007D206B" w:rsidTr="0030562B">
        <w:tc>
          <w:tcPr>
            <w:tcW w:w="1458" w:type="dxa"/>
          </w:tcPr>
          <w:p w:rsidR="007D206B" w:rsidRDefault="007D206B" w:rsidP="0030562B">
            <w:pPr>
              <w:pStyle w:val="TableBodyText"/>
            </w:pPr>
            <w:r>
              <w:t xml:space="preserve">0x01D7      </w:t>
            </w:r>
          </w:p>
        </w:tc>
        <w:tc>
          <w:tcPr>
            <w:tcW w:w="7398" w:type="dxa"/>
          </w:tcPr>
          <w:p w:rsidR="007D206B" w:rsidRDefault="007D206B" w:rsidP="0030562B">
            <w:pPr>
              <w:pStyle w:val="TableBodyText"/>
            </w:pPr>
            <w:r>
              <w:t>ON.SHEET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on-sheet-params = *3(val)</w:t>
            </w:r>
          </w:p>
        </w:tc>
      </w:tr>
      <w:tr w:rsidR="007D206B" w:rsidTr="0030562B">
        <w:tc>
          <w:tcPr>
            <w:tcW w:w="1458" w:type="dxa"/>
          </w:tcPr>
          <w:p w:rsidR="007D206B" w:rsidRDefault="007D206B" w:rsidP="0030562B">
            <w:pPr>
              <w:pStyle w:val="TableBodyText"/>
            </w:pPr>
            <w:r>
              <w:t xml:space="preserve">0x01D8      </w:t>
            </w:r>
          </w:p>
        </w:tc>
        <w:tc>
          <w:tcPr>
            <w:tcW w:w="7398" w:type="dxa"/>
          </w:tcPr>
          <w:p w:rsidR="007D206B" w:rsidRDefault="007D206B" w:rsidP="0030562B">
            <w:pPr>
              <w:pStyle w:val="TableBodyText"/>
            </w:pPr>
            <w:r>
              <w:t>STANDARD.WIDTH</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standard-width-params = [val]</w:t>
            </w:r>
          </w:p>
        </w:tc>
      </w:tr>
      <w:tr w:rsidR="007D206B" w:rsidTr="0030562B">
        <w:tc>
          <w:tcPr>
            <w:tcW w:w="1458" w:type="dxa"/>
          </w:tcPr>
          <w:p w:rsidR="007D206B" w:rsidRDefault="007D206B" w:rsidP="0030562B">
            <w:pPr>
              <w:pStyle w:val="TableBodyText"/>
            </w:pPr>
            <w:r>
              <w:t xml:space="preserve">0x01D9      </w:t>
            </w:r>
          </w:p>
        </w:tc>
        <w:tc>
          <w:tcPr>
            <w:tcW w:w="7398" w:type="dxa"/>
          </w:tcPr>
          <w:p w:rsidR="007D206B" w:rsidRDefault="007D206B" w:rsidP="0030562B">
            <w:pPr>
              <w:pStyle w:val="TableBodyText"/>
            </w:pPr>
            <w:r>
              <w:t>SCENARIO.MERGE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scenario-merge-params = [val]</w:t>
            </w:r>
          </w:p>
        </w:tc>
      </w:tr>
      <w:tr w:rsidR="007D206B" w:rsidTr="0030562B">
        <w:tc>
          <w:tcPr>
            <w:tcW w:w="1458" w:type="dxa"/>
          </w:tcPr>
          <w:p w:rsidR="007D206B" w:rsidRDefault="007D206B" w:rsidP="0030562B">
            <w:pPr>
              <w:pStyle w:val="TableBodyText"/>
            </w:pPr>
            <w:r>
              <w:t xml:space="preserve">0x01DA      </w:t>
            </w:r>
          </w:p>
        </w:tc>
        <w:tc>
          <w:tcPr>
            <w:tcW w:w="7398" w:type="dxa"/>
          </w:tcPr>
          <w:p w:rsidR="007D206B" w:rsidRDefault="007D206B" w:rsidP="0030562B">
            <w:pPr>
              <w:pStyle w:val="TableBodyText"/>
            </w:pPr>
            <w:r>
              <w:t>SUMMARY.INFO</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summary-info-params = *5(val)</w:t>
            </w:r>
          </w:p>
        </w:tc>
      </w:tr>
      <w:tr w:rsidR="007D206B" w:rsidTr="0030562B">
        <w:tc>
          <w:tcPr>
            <w:tcW w:w="1458" w:type="dxa"/>
          </w:tcPr>
          <w:p w:rsidR="007D206B" w:rsidRDefault="007D206B" w:rsidP="0030562B">
            <w:pPr>
              <w:pStyle w:val="TableBodyText"/>
            </w:pPr>
            <w:r>
              <w:t xml:space="preserve">0x01DB      </w:t>
            </w:r>
          </w:p>
        </w:tc>
        <w:tc>
          <w:tcPr>
            <w:tcW w:w="7398" w:type="dxa"/>
          </w:tcPr>
          <w:p w:rsidR="007D206B" w:rsidRDefault="007D206B" w:rsidP="0030562B">
            <w:pPr>
              <w:pStyle w:val="TableBodyText"/>
            </w:pPr>
            <w:r>
              <w:t>FIND.FILE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0x01DC      </w:t>
            </w:r>
          </w:p>
        </w:tc>
        <w:tc>
          <w:tcPr>
            <w:tcW w:w="7398" w:type="dxa"/>
          </w:tcPr>
          <w:p w:rsidR="007D206B" w:rsidRDefault="007D206B" w:rsidP="0030562B">
            <w:pPr>
              <w:pStyle w:val="TableBodyText"/>
            </w:pPr>
            <w:r>
              <w:t>ACTIVE.CELL.FONT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active-cell-font-params = *14(val)</w:t>
            </w:r>
          </w:p>
        </w:tc>
      </w:tr>
      <w:tr w:rsidR="007D206B" w:rsidTr="0030562B">
        <w:tc>
          <w:tcPr>
            <w:tcW w:w="1458" w:type="dxa"/>
          </w:tcPr>
          <w:p w:rsidR="007D206B" w:rsidRDefault="007D206B" w:rsidP="0030562B">
            <w:pPr>
              <w:pStyle w:val="TableBodyText"/>
            </w:pPr>
            <w:r>
              <w:t xml:space="preserve">0x01DD      </w:t>
            </w:r>
          </w:p>
        </w:tc>
        <w:tc>
          <w:tcPr>
            <w:tcW w:w="7398" w:type="dxa"/>
          </w:tcPr>
          <w:p w:rsidR="007D206B" w:rsidRDefault="007D206B" w:rsidP="0030562B">
            <w:pPr>
              <w:pStyle w:val="TableBodyText"/>
            </w:pPr>
            <w:r>
              <w:t>ENABLE.TIPWIZARD</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enable-tipwizard-params = [val]</w:t>
            </w:r>
          </w:p>
        </w:tc>
      </w:tr>
      <w:tr w:rsidR="007D206B" w:rsidTr="0030562B">
        <w:tc>
          <w:tcPr>
            <w:tcW w:w="1458" w:type="dxa"/>
          </w:tcPr>
          <w:p w:rsidR="007D206B" w:rsidRDefault="007D206B" w:rsidP="0030562B">
            <w:pPr>
              <w:pStyle w:val="TableBodyText"/>
            </w:pPr>
            <w:r>
              <w:t xml:space="preserve">0x01DE      </w:t>
            </w:r>
          </w:p>
        </w:tc>
        <w:tc>
          <w:tcPr>
            <w:tcW w:w="7398" w:type="dxa"/>
          </w:tcPr>
          <w:p w:rsidR="007D206B" w:rsidRDefault="007D206B" w:rsidP="0030562B">
            <w:pPr>
              <w:pStyle w:val="TableBodyText"/>
            </w:pPr>
            <w:r>
              <w:t>VBA.MAKE.ADDIN</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vba-make-addin-params = [val]</w:t>
            </w:r>
          </w:p>
        </w:tc>
      </w:tr>
      <w:tr w:rsidR="007D206B" w:rsidTr="0030562B">
        <w:tc>
          <w:tcPr>
            <w:tcW w:w="1458" w:type="dxa"/>
          </w:tcPr>
          <w:p w:rsidR="007D206B" w:rsidRDefault="007D206B" w:rsidP="0030562B">
            <w:pPr>
              <w:pStyle w:val="TableBodyText"/>
            </w:pPr>
            <w:r>
              <w:t xml:space="preserve">0x01E0      </w:t>
            </w:r>
          </w:p>
        </w:tc>
        <w:tc>
          <w:tcPr>
            <w:tcW w:w="7398" w:type="dxa"/>
          </w:tcPr>
          <w:p w:rsidR="007D206B" w:rsidRDefault="007D206B" w:rsidP="0030562B">
            <w:pPr>
              <w:pStyle w:val="TableBodyText"/>
            </w:pPr>
            <w:r>
              <w:t>INSERTDATATABLE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insertdatatable-params = [val]</w:t>
            </w:r>
          </w:p>
        </w:tc>
      </w:tr>
      <w:tr w:rsidR="007D206B" w:rsidTr="0030562B">
        <w:tc>
          <w:tcPr>
            <w:tcW w:w="1458" w:type="dxa"/>
          </w:tcPr>
          <w:p w:rsidR="007D206B" w:rsidRDefault="007D206B" w:rsidP="0030562B">
            <w:pPr>
              <w:pStyle w:val="TableBodyText"/>
            </w:pPr>
            <w:r>
              <w:t xml:space="preserve">0x01E1      </w:t>
            </w:r>
          </w:p>
        </w:tc>
        <w:tc>
          <w:tcPr>
            <w:tcW w:w="7398" w:type="dxa"/>
          </w:tcPr>
          <w:p w:rsidR="007D206B" w:rsidRDefault="007D206B" w:rsidP="0030562B">
            <w:pPr>
              <w:pStyle w:val="TableBodyText"/>
            </w:pPr>
            <w:r>
              <w:t>WORKGROUP.OPTIONS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0x01E2      </w:t>
            </w:r>
          </w:p>
        </w:tc>
        <w:tc>
          <w:tcPr>
            <w:tcW w:w="7398" w:type="dxa"/>
          </w:tcPr>
          <w:p w:rsidR="007D206B" w:rsidRDefault="007D206B" w:rsidP="0030562B">
            <w:pPr>
              <w:pStyle w:val="TableBodyText"/>
            </w:pPr>
            <w:r>
              <w:t>MAIL.SEND.MAILER</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mail-send-mailer-params = *2(val)</w:t>
            </w:r>
          </w:p>
        </w:tc>
      </w:tr>
      <w:tr w:rsidR="007D206B" w:rsidTr="0030562B">
        <w:tc>
          <w:tcPr>
            <w:tcW w:w="1458" w:type="dxa"/>
          </w:tcPr>
          <w:p w:rsidR="007D206B" w:rsidRDefault="007D206B" w:rsidP="0030562B">
            <w:pPr>
              <w:pStyle w:val="TableBodyText"/>
            </w:pPr>
            <w:r>
              <w:t xml:space="preserve">0x01E5      </w:t>
            </w:r>
          </w:p>
        </w:tc>
        <w:tc>
          <w:tcPr>
            <w:tcW w:w="7398" w:type="dxa"/>
          </w:tcPr>
          <w:p w:rsidR="007D206B" w:rsidRDefault="007D206B" w:rsidP="0030562B">
            <w:pPr>
              <w:pStyle w:val="TableBodyText"/>
            </w:pPr>
            <w:r>
              <w:t>AUTOCORRECT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autocorrect-params = *2(val)</w:t>
            </w:r>
          </w:p>
        </w:tc>
      </w:tr>
      <w:tr w:rsidR="007D206B" w:rsidTr="0030562B">
        <w:tc>
          <w:tcPr>
            <w:tcW w:w="1458" w:type="dxa"/>
          </w:tcPr>
          <w:p w:rsidR="007D206B" w:rsidRDefault="007D206B" w:rsidP="0030562B">
            <w:pPr>
              <w:pStyle w:val="TableBodyText"/>
            </w:pPr>
            <w:r>
              <w:t xml:space="preserve">0x01E9      </w:t>
            </w:r>
          </w:p>
        </w:tc>
        <w:tc>
          <w:tcPr>
            <w:tcW w:w="7398" w:type="dxa"/>
          </w:tcPr>
          <w:p w:rsidR="007D206B" w:rsidRDefault="007D206B" w:rsidP="0030562B">
            <w:pPr>
              <w:pStyle w:val="TableBodyText"/>
            </w:pPr>
            <w:r>
              <w:t>POST.DOCUMENT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post-document-params = [val]</w:t>
            </w:r>
          </w:p>
        </w:tc>
      </w:tr>
      <w:tr w:rsidR="007D206B" w:rsidTr="0030562B">
        <w:tc>
          <w:tcPr>
            <w:tcW w:w="1458" w:type="dxa"/>
          </w:tcPr>
          <w:p w:rsidR="007D206B" w:rsidRDefault="007D206B" w:rsidP="0030562B">
            <w:pPr>
              <w:pStyle w:val="TableBodyText"/>
            </w:pPr>
            <w:r>
              <w:t xml:space="preserve">0x01EB      </w:t>
            </w:r>
          </w:p>
        </w:tc>
        <w:tc>
          <w:tcPr>
            <w:tcW w:w="7398" w:type="dxa"/>
          </w:tcPr>
          <w:p w:rsidR="007D206B" w:rsidRDefault="007D206B" w:rsidP="0030562B">
            <w:pPr>
              <w:pStyle w:val="TableBodyText"/>
            </w:pPr>
            <w:r>
              <w:t>PICKLIST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0x01ED      </w:t>
            </w:r>
          </w:p>
        </w:tc>
        <w:tc>
          <w:tcPr>
            <w:tcW w:w="7398" w:type="dxa"/>
          </w:tcPr>
          <w:p w:rsidR="007D206B" w:rsidRDefault="007D206B" w:rsidP="0030562B">
            <w:pPr>
              <w:pStyle w:val="TableBodyText"/>
            </w:pPr>
            <w:r>
              <w:t>VIEW.SHOW</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view-show-params = [val]</w:t>
            </w:r>
          </w:p>
        </w:tc>
      </w:tr>
      <w:tr w:rsidR="007D206B" w:rsidTr="0030562B">
        <w:tc>
          <w:tcPr>
            <w:tcW w:w="1458" w:type="dxa"/>
          </w:tcPr>
          <w:p w:rsidR="007D206B" w:rsidRDefault="007D206B" w:rsidP="0030562B">
            <w:pPr>
              <w:pStyle w:val="TableBodyText"/>
            </w:pPr>
            <w:r>
              <w:t xml:space="preserve">0x01EE      </w:t>
            </w:r>
          </w:p>
        </w:tc>
        <w:tc>
          <w:tcPr>
            <w:tcW w:w="7398" w:type="dxa"/>
          </w:tcPr>
          <w:p w:rsidR="007D206B" w:rsidRDefault="007D206B" w:rsidP="0030562B">
            <w:pPr>
              <w:pStyle w:val="TableBodyText"/>
            </w:pPr>
            <w:r>
              <w:t>VIEW.DEFINE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view-define-params = *3(val)</w:t>
            </w:r>
          </w:p>
        </w:tc>
      </w:tr>
      <w:tr w:rsidR="007D206B" w:rsidTr="0030562B">
        <w:tc>
          <w:tcPr>
            <w:tcW w:w="1458" w:type="dxa"/>
          </w:tcPr>
          <w:p w:rsidR="007D206B" w:rsidRDefault="007D206B" w:rsidP="0030562B">
            <w:pPr>
              <w:pStyle w:val="TableBodyText"/>
            </w:pPr>
            <w:r>
              <w:t xml:space="preserve">0x01EF      </w:t>
            </w:r>
          </w:p>
        </w:tc>
        <w:tc>
          <w:tcPr>
            <w:tcW w:w="7398" w:type="dxa"/>
          </w:tcPr>
          <w:p w:rsidR="007D206B" w:rsidRDefault="007D206B" w:rsidP="0030562B">
            <w:pPr>
              <w:pStyle w:val="TableBodyText"/>
            </w:pPr>
            <w:r>
              <w:t>VIEW.DELETE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view-delete-params = [val]</w:t>
            </w:r>
          </w:p>
        </w:tc>
      </w:tr>
      <w:tr w:rsidR="007D206B" w:rsidTr="0030562B">
        <w:tc>
          <w:tcPr>
            <w:tcW w:w="1458" w:type="dxa"/>
          </w:tcPr>
          <w:p w:rsidR="007D206B" w:rsidRDefault="007D206B" w:rsidP="0030562B">
            <w:pPr>
              <w:pStyle w:val="TableBodyText"/>
            </w:pPr>
            <w:r>
              <w:t xml:space="preserve">0x01FD      </w:t>
            </w:r>
          </w:p>
        </w:tc>
        <w:tc>
          <w:tcPr>
            <w:tcW w:w="7398" w:type="dxa"/>
          </w:tcPr>
          <w:p w:rsidR="007D206B" w:rsidRDefault="007D206B" w:rsidP="0030562B">
            <w:pPr>
              <w:pStyle w:val="TableBodyText"/>
            </w:pPr>
            <w:r>
              <w:t>SHEET.BACKGROUND</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sheet-background-params = *2(val)</w:t>
            </w:r>
          </w:p>
        </w:tc>
      </w:tr>
      <w:tr w:rsidR="007D206B" w:rsidTr="0030562B">
        <w:tc>
          <w:tcPr>
            <w:tcW w:w="1458" w:type="dxa"/>
          </w:tcPr>
          <w:p w:rsidR="007D206B" w:rsidRDefault="007D206B" w:rsidP="0030562B">
            <w:pPr>
              <w:pStyle w:val="TableBodyText"/>
            </w:pPr>
            <w:r>
              <w:t xml:space="preserve">0x01FE      </w:t>
            </w:r>
          </w:p>
        </w:tc>
        <w:tc>
          <w:tcPr>
            <w:tcW w:w="7398" w:type="dxa"/>
          </w:tcPr>
          <w:p w:rsidR="007D206B" w:rsidRDefault="007D206B" w:rsidP="0030562B">
            <w:pPr>
              <w:pStyle w:val="TableBodyText"/>
            </w:pPr>
            <w:r>
              <w:t>INSERT.MAP.OBJECT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0x01FF      </w:t>
            </w:r>
          </w:p>
        </w:tc>
        <w:tc>
          <w:tcPr>
            <w:tcW w:w="7398" w:type="dxa"/>
          </w:tcPr>
          <w:p w:rsidR="007D206B" w:rsidRDefault="007D206B" w:rsidP="0030562B">
            <w:pPr>
              <w:pStyle w:val="TableBodyText"/>
            </w:pPr>
            <w:r>
              <w:t>OPTIONS.MENONO</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options-menono-params = *5(val)</w:t>
            </w:r>
          </w:p>
        </w:tc>
      </w:tr>
      <w:tr w:rsidR="007D206B" w:rsidTr="0030562B">
        <w:tc>
          <w:tcPr>
            <w:tcW w:w="1458" w:type="dxa"/>
          </w:tcPr>
          <w:p w:rsidR="007D206B" w:rsidRDefault="007D206B" w:rsidP="0030562B">
            <w:pPr>
              <w:pStyle w:val="TableBodyText"/>
            </w:pPr>
            <w:r>
              <w:t xml:space="preserve">0x0205      </w:t>
            </w:r>
          </w:p>
        </w:tc>
        <w:tc>
          <w:tcPr>
            <w:tcW w:w="7398" w:type="dxa"/>
          </w:tcPr>
          <w:p w:rsidR="007D206B" w:rsidRDefault="007D206B" w:rsidP="0030562B">
            <w:pPr>
              <w:pStyle w:val="TableBodyText"/>
            </w:pPr>
            <w:r>
              <w:t>MSOCHECKS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0x0206      </w:t>
            </w:r>
          </w:p>
        </w:tc>
        <w:tc>
          <w:tcPr>
            <w:tcW w:w="7398" w:type="dxa"/>
          </w:tcPr>
          <w:p w:rsidR="007D206B" w:rsidRDefault="007D206B" w:rsidP="0030562B">
            <w:pPr>
              <w:pStyle w:val="TableBodyText"/>
            </w:pPr>
            <w:r>
              <w:t>NORMAL</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0x0207      </w:t>
            </w:r>
          </w:p>
        </w:tc>
        <w:tc>
          <w:tcPr>
            <w:tcW w:w="7398" w:type="dxa"/>
          </w:tcPr>
          <w:p w:rsidR="007D206B" w:rsidRDefault="007D206B" w:rsidP="0030562B">
            <w:pPr>
              <w:pStyle w:val="TableBodyText"/>
            </w:pPr>
            <w:r>
              <w:t>LAYOUT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0x0208      </w:t>
            </w:r>
          </w:p>
        </w:tc>
        <w:tc>
          <w:tcPr>
            <w:tcW w:w="7398" w:type="dxa"/>
          </w:tcPr>
          <w:p w:rsidR="007D206B" w:rsidRDefault="007D206B" w:rsidP="0030562B">
            <w:pPr>
              <w:pStyle w:val="TableBodyText"/>
            </w:pPr>
            <w:r>
              <w:t>RM.PRINT.AREA</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rm-print-area-params = [ref / val]</w:t>
            </w:r>
          </w:p>
        </w:tc>
      </w:tr>
      <w:tr w:rsidR="007D206B" w:rsidTr="0030562B">
        <w:tc>
          <w:tcPr>
            <w:tcW w:w="1458" w:type="dxa"/>
          </w:tcPr>
          <w:p w:rsidR="007D206B" w:rsidRDefault="007D206B" w:rsidP="0030562B">
            <w:pPr>
              <w:pStyle w:val="TableBodyText"/>
            </w:pPr>
            <w:r>
              <w:t xml:space="preserve">0x0209      </w:t>
            </w:r>
          </w:p>
        </w:tc>
        <w:tc>
          <w:tcPr>
            <w:tcW w:w="7398" w:type="dxa"/>
          </w:tcPr>
          <w:p w:rsidR="007D206B" w:rsidRDefault="007D206B" w:rsidP="0030562B">
            <w:pPr>
              <w:pStyle w:val="TableBodyText"/>
            </w:pPr>
            <w:r>
              <w:t>CLEAR.PRINT.AREA</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0x020A      </w:t>
            </w:r>
          </w:p>
        </w:tc>
        <w:tc>
          <w:tcPr>
            <w:tcW w:w="7398" w:type="dxa"/>
          </w:tcPr>
          <w:p w:rsidR="007D206B" w:rsidRDefault="007D206B" w:rsidP="0030562B">
            <w:pPr>
              <w:pStyle w:val="TableBodyText"/>
            </w:pPr>
            <w:r>
              <w:t>ADD.PRINT.AREA</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0x020B      </w:t>
            </w:r>
          </w:p>
        </w:tc>
        <w:tc>
          <w:tcPr>
            <w:tcW w:w="7398" w:type="dxa"/>
          </w:tcPr>
          <w:p w:rsidR="007D206B" w:rsidRDefault="007D206B" w:rsidP="0030562B">
            <w:pPr>
              <w:pStyle w:val="TableBodyText"/>
            </w:pPr>
            <w:r>
              <w:t>MOVE.BRK</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move-brk-params = *4(val)</w:t>
            </w:r>
          </w:p>
        </w:tc>
      </w:tr>
      <w:tr w:rsidR="007D206B" w:rsidTr="0030562B">
        <w:tc>
          <w:tcPr>
            <w:tcW w:w="1458" w:type="dxa"/>
          </w:tcPr>
          <w:p w:rsidR="007D206B" w:rsidRDefault="007D206B" w:rsidP="0030562B">
            <w:pPr>
              <w:pStyle w:val="TableBodyText"/>
            </w:pPr>
            <w:r>
              <w:t xml:space="preserve">0x0221      </w:t>
            </w:r>
          </w:p>
        </w:tc>
        <w:tc>
          <w:tcPr>
            <w:tcW w:w="7398" w:type="dxa"/>
          </w:tcPr>
          <w:p w:rsidR="007D206B" w:rsidRDefault="007D206B" w:rsidP="0030562B">
            <w:pPr>
              <w:pStyle w:val="TableBodyText"/>
            </w:pPr>
            <w:r>
              <w:t>HIDECURR.NOTE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hidecurr-note-params = [(ref / val), [val]]</w:t>
            </w:r>
          </w:p>
        </w:tc>
      </w:tr>
      <w:tr w:rsidR="007D206B" w:rsidTr="0030562B">
        <w:tc>
          <w:tcPr>
            <w:tcW w:w="1458" w:type="dxa"/>
          </w:tcPr>
          <w:p w:rsidR="007D206B" w:rsidRDefault="007D206B" w:rsidP="0030562B">
            <w:pPr>
              <w:pStyle w:val="TableBodyText"/>
            </w:pPr>
            <w:r>
              <w:t xml:space="preserve">0x0222      </w:t>
            </w:r>
          </w:p>
        </w:tc>
        <w:tc>
          <w:tcPr>
            <w:tcW w:w="7398" w:type="dxa"/>
          </w:tcPr>
          <w:p w:rsidR="007D206B" w:rsidRDefault="007D206B" w:rsidP="0030562B">
            <w:pPr>
              <w:pStyle w:val="TableBodyText"/>
            </w:pPr>
            <w:r>
              <w:t>HIDEALL.NOTES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hideall-notes-params = [val]</w:t>
            </w:r>
          </w:p>
        </w:tc>
      </w:tr>
      <w:tr w:rsidR="007D206B" w:rsidTr="0030562B">
        <w:tc>
          <w:tcPr>
            <w:tcW w:w="1458" w:type="dxa"/>
          </w:tcPr>
          <w:p w:rsidR="007D206B" w:rsidRDefault="007D206B" w:rsidP="0030562B">
            <w:pPr>
              <w:pStyle w:val="TableBodyText"/>
            </w:pPr>
            <w:r>
              <w:t xml:space="preserve">0x0223      </w:t>
            </w:r>
          </w:p>
        </w:tc>
        <w:tc>
          <w:tcPr>
            <w:tcW w:w="7398" w:type="dxa"/>
          </w:tcPr>
          <w:p w:rsidR="007D206B" w:rsidRDefault="007D206B" w:rsidP="0030562B">
            <w:pPr>
              <w:pStyle w:val="TableBodyText"/>
            </w:pPr>
            <w:r>
              <w:t>DELETE.NOTE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delete-note-params = [ref / val]</w:t>
            </w:r>
          </w:p>
        </w:tc>
      </w:tr>
      <w:tr w:rsidR="007D206B" w:rsidTr="0030562B">
        <w:tc>
          <w:tcPr>
            <w:tcW w:w="1458" w:type="dxa"/>
          </w:tcPr>
          <w:p w:rsidR="007D206B" w:rsidRDefault="007D206B" w:rsidP="0030562B">
            <w:pPr>
              <w:pStyle w:val="TableBodyText"/>
            </w:pPr>
            <w:r>
              <w:t xml:space="preserve">0x0224      </w:t>
            </w:r>
          </w:p>
        </w:tc>
        <w:tc>
          <w:tcPr>
            <w:tcW w:w="7398" w:type="dxa"/>
          </w:tcPr>
          <w:p w:rsidR="007D206B" w:rsidRDefault="007D206B" w:rsidP="0030562B">
            <w:pPr>
              <w:pStyle w:val="TableBodyText"/>
            </w:pPr>
            <w:r>
              <w:t>TRAVERSE.NOTES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traverse-notes-params = [(ref / val), [val]]</w:t>
            </w:r>
          </w:p>
        </w:tc>
      </w:tr>
      <w:tr w:rsidR="007D206B" w:rsidTr="0030562B">
        <w:tc>
          <w:tcPr>
            <w:tcW w:w="1458" w:type="dxa"/>
          </w:tcPr>
          <w:p w:rsidR="007D206B" w:rsidRDefault="007D206B" w:rsidP="0030562B">
            <w:pPr>
              <w:pStyle w:val="TableBodyText"/>
            </w:pPr>
            <w:r>
              <w:t xml:space="preserve">0x0225      </w:t>
            </w:r>
          </w:p>
        </w:tc>
        <w:tc>
          <w:tcPr>
            <w:tcW w:w="7398" w:type="dxa"/>
          </w:tcPr>
          <w:p w:rsidR="007D206B" w:rsidRDefault="007D206B" w:rsidP="0030562B">
            <w:pPr>
              <w:pStyle w:val="TableBodyText"/>
            </w:pPr>
            <w:r>
              <w:t>ACTIVATE.NOTES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activate-notes-params = [(ref / val), [val]]</w:t>
            </w:r>
          </w:p>
        </w:tc>
      </w:tr>
      <w:tr w:rsidR="007D206B" w:rsidTr="0030562B">
        <w:tc>
          <w:tcPr>
            <w:tcW w:w="1458" w:type="dxa"/>
          </w:tcPr>
          <w:p w:rsidR="007D206B" w:rsidRDefault="007D206B" w:rsidP="0030562B">
            <w:pPr>
              <w:pStyle w:val="TableBodyText"/>
            </w:pPr>
            <w:r>
              <w:t xml:space="preserve">0x026C      </w:t>
            </w:r>
          </w:p>
        </w:tc>
        <w:tc>
          <w:tcPr>
            <w:tcW w:w="7398" w:type="dxa"/>
          </w:tcPr>
          <w:p w:rsidR="007D206B" w:rsidRDefault="007D206B" w:rsidP="0030562B">
            <w:pPr>
              <w:pStyle w:val="TableBodyText"/>
            </w:pPr>
            <w:r>
              <w:t>PROTECT.REVISIONS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0x026D      </w:t>
            </w:r>
          </w:p>
        </w:tc>
        <w:tc>
          <w:tcPr>
            <w:tcW w:w="7398" w:type="dxa"/>
          </w:tcPr>
          <w:p w:rsidR="007D206B" w:rsidRDefault="007D206B" w:rsidP="0030562B">
            <w:pPr>
              <w:pStyle w:val="TableBodyText"/>
            </w:pPr>
            <w:r>
              <w:t>UNPROTECT.REVISIONS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This function takes no parameters</w:t>
            </w:r>
          </w:p>
        </w:tc>
      </w:tr>
      <w:tr w:rsidR="007D206B" w:rsidTr="0030562B">
        <w:tc>
          <w:tcPr>
            <w:tcW w:w="1458" w:type="dxa"/>
          </w:tcPr>
          <w:p w:rsidR="007D206B" w:rsidRDefault="007D206B" w:rsidP="0030562B">
            <w:pPr>
              <w:pStyle w:val="TableBodyText"/>
            </w:pPr>
            <w:r>
              <w:t xml:space="preserve">0x0287      </w:t>
            </w:r>
          </w:p>
        </w:tc>
        <w:tc>
          <w:tcPr>
            <w:tcW w:w="7398" w:type="dxa"/>
          </w:tcPr>
          <w:p w:rsidR="007D206B" w:rsidRDefault="007D206B" w:rsidP="0030562B">
            <w:pPr>
              <w:pStyle w:val="TableBodyText"/>
            </w:pPr>
            <w:r>
              <w:t>OPTIONS.ME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options-me-params = [(ref / val), *8(val)]</w:t>
            </w:r>
          </w:p>
        </w:tc>
      </w:tr>
      <w:tr w:rsidR="007D206B" w:rsidTr="0030562B">
        <w:tc>
          <w:tcPr>
            <w:tcW w:w="1458" w:type="dxa"/>
          </w:tcPr>
          <w:p w:rsidR="007D206B" w:rsidRDefault="007D206B" w:rsidP="0030562B">
            <w:pPr>
              <w:pStyle w:val="TableBodyText"/>
            </w:pPr>
            <w:r>
              <w:t xml:space="preserve">0x028D      </w:t>
            </w:r>
          </w:p>
        </w:tc>
        <w:tc>
          <w:tcPr>
            <w:tcW w:w="7398" w:type="dxa"/>
          </w:tcPr>
          <w:p w:rsidR="007D206B" w:rsidRDefault="007D206B" w:rsidP="0030562B">
            <w:pPr>
              <w:pStyle w:val="TableBodyText"/>
            </w:pPr>
            <w:r>
              <w:t>WEB.PUBLISH</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web-publish-params = *9(val)</w:t>
            </w:r>
          </w:p>
        </w:tc>
      </w:tr>
      <w:tr w:rsidR="007D206B" w:rsidTr="0030562B">
        <w:tc>
          <w:tcPr>
            <w:tcW w:w="1458" w:type="dxa"/>
          </w:tcPr>
          <w:p w:rsidR="007D206B" w:rsidRDefault="007D206B" w:rsidP="0030562B">
            <w:pPr>
              <w:pStyle w:val="TableBodyText"/>
            </w:pPr>
            <w:r>
              <w:t xml:space="preserve">0x029B      </w:t>
            </w:r>
          </w:p>
        </w:tc>
        <w:tc>
          <w:tcPr>
            <w:tcW w:w="7398" w:type="dxa"/>
          </w:tcPr>
          <w:p w:rsidR="007D206B" w:rsidRDefault="007D206B" w:rsidP="0030562B">
            <w:pPr>
              <w:pStyle w:val="TableBodyText"/>
            </w:pPr>
            <w:r>
              <w:t>NEWWEBQUERY</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newwebquery-params = [val]</w:t>
            </w:r>
          </w:p>
        </w:tc>
      </w:tr>
      <w:tr w:rsidR="007D206B" w:rsidTr="0030562B">
        <w:tc>
          <w:tcPr>
            <w:tcW w:w="1458" w:type="dxa"/>
          </w:tcPr>
          <w:p w:rsidR="007D206B" w:rsidRDefault="007D206B" w:rsidP="0030562B">
            <w:pPr>
              <w:pStyle w:val="TableBodyText"/>
            </w:pPr>
            <w:r>
              <w:t xml:space="preserve">0x02A1      </w:t>
            </w:r>
          </w:p>
        </w:tc>
        <w:tc>
          <w:tcPr>
            <w:tcW w:w="7398" w:type="dxa"/>
          </w:tcPr>
          <w:p w:rsidR="007D206B" w:rsidRDefault="007D206B" w:rsidP="0030562B">
            <w:pPr>
              <w:pStyle w:val="TableBodyText"/>
            </w:pPr>
            <w:r>
              <w:t>PIVOT.TABLE.CHART</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pivot-table-chart-params = [val, [(ref / val), [(ref / val), *13(val)]]]</w:t>
            </w:r>
          </w:p>
        </w:tc>
      </w:tr>
      <w:tr w:rsidR="007D206B" w:rsidTr="0030562B">
        <w:tc>
          <w:tcPr>
            <w:tcW w:w="1458" w:type="dxa"/>
          </w:tcPr>
          <w:p w:rsidR="007D206B" w:rsidRDefault="007D206B" w:rsidP="0030562B">
            <w:pPr>
              <w:pStyle w:val="TableBodyText"/>
            </w:pPr>
            <w:r>
              <w:t xml:space="preserve">0x02F1      </w:t>
            </w:r>
          </w:p>
        </w:tc>
        <w:tc>
          <w:tcPr>
            <w:tcW w:w="7398" w:type="dxa"/>
          </w:tcPr>
          <w:p w:rsidR="007D206B" w:rsidRDefault="007D206B" w:rsidP="0030562B">
            <w:pPr>
              <w:pStyle w:val="TableBodyText"/>
            </w:pPr>
            <w:r>
              <w:t>OPTIONS.SAVE</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options-save-params = *4(val)</w:t>
            </w:r>
          </w:p>
        </w:tc>
      </w:tr>
      <w:tr w:rsidR="007D206B" w:rsidTr="0030562B">
        <w:tc>
          <w:tcPr>
            <w:tcW w:w="1458" w:type="dxa"/>
          </w:tcPr>
          <w:p w:rsidR="007D206B" w:rsidRDefault="007D206B" w:rsidP="0030562B">
            <w:pPr>
              <w:pStyle w:val="TableBodyText"/>
            </w:pPr>
            <w:r>
              <w:t xml:space="preserve">0x02F3      </w:t>
            </w:r>
          </w:p>
        </w:tc>
        <w:tc>
          <w:tcPr>
            <w:tcW w:w="7398" w:type="dxa"/>
          </w:tcPr>
          <w:p w:rsidR="007D206B" w:rsidRDefault="007D206B" w:rsidP="0030562B">
            <w:pPr>
              <w:pStyle w:val="TableBodyText"/>
            </w:pPr>
            <w:r>
              <w:t>OPTIONS.SPELL</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options-spell-params = *12(val)</w:t>
            </w:r>
          </w:p>
        </w:tc>
      </w:tr>
      <w:tr w:rsidR="007D206B" w:rsidTr="0030562B">
        <w:tc>
          <w:tcPr>
            <w:tcW w:w="1458" w:type="dxa"/>
          </w:tcPr>
          <w:p w:rsidR="007D206B" w:rsidRDefault="007D206B" w:rsidP="0030562B">
            <w:pPr>
              <w:pStyle w:val="TableBodyText"/>
            </w:pPr>
            <w:r>
              <w:t xml:space="preserve">0x0328      </w:t>
            </w:r>
          </w:p>
        </w:tc>
        <w:tc>
          <w:tcPr>
            <w:tcW w:w="7398" w:type="dxa"/>
          </w:tcPr>
          <w:p w:rsidR="007D206B" w:rsidRDefault="007D206B" w:rsidP="0030562B">
            <w:pPr>
              <w:pStyle w:val="TableBodyText"/>
            </w:pPr>
            <w:r>
              <w:t>HIDEALL.INKANNOTS</w:t>
            </w:r>
          </w:p>
        </w:tc>
      </w:tr>
      <w:tr w:rsidR="007D206B" w:rsidTr="0030562B">
        <w:tc>
          <w:tcPr>
            <w:tcW w:w="1458" w:type="dxa"/>
          </w:tcPr>
          <w:p w:rsidR="007D206B" w:rsidRDefault="007D206B" w:rsidP="0030562B">
            <w:pPr>
              <w:pStyle w:val="TableBodyText"/>
            </w:pPr>
          </w:p>
        </w:tc>
        <w:tc>
          <w:tcPr>
            <w:tcW w:w="7398" w:type="dxa"/>
          </w:tcPr>
          <w:p w:rsidR="007D206B" w:rsidRDefault="007D206B" w:rsidP="0030562B">
            <w:pPr>
              <w:pStyle w:val="TableBodyText"/>
            </w:pPr>
            <w:r>
              <w:t>hideall-inkannots-params = [val]</w:t>
            </w:r>
          </w:p>
        </w:tc>
      </w:tr>
    </w:tbl>
    <w:p w:rsidR="007D206B" w:rsidRDefault="007D206B" w:rsidP="007D206B">
      <w:pPr>
        <w:pStyle w:val="Definition-Field2"/>
      </w:pPr>
      <w:r>
        <w:t>The following grammar is used in the Rgce structure definition:</w:t>
      </w:r>
    </w:p>
    <w:p w:rsidR="007D206B" w:rsidRDefault="007D206B" w:rsidP="007D206B">
      <w:pPr>
        <w:pStyle w:val="Definition-Field2"/>
        <w:rPr>
          <w:rStyle w:val="InlineCode"/>
        </w:rPr>
      </w:pPr>
      <w:bookmarkStart w:id="826" w:name="Section_Cetab_params"/>
      <w:bookmarkEnd w:id="826"/>
      <w:r>
        <w:rPr>
          <w:rStyle w:val="InlineCode"/>
        </w:rPr>
        <w:t xml:space="preserve">params-cetab = beep-params / open-params / open-links-params / save-as-params / </w:t>
      </w:r>
    </w:p>
    <w:p w:rsidR="007D206B" w:rsidRDefault="007D206B" w:rsidP="007D206B">
      <w:pPr>
        <w:pStyle w:val="Definition-Field2"/>
        <w:rPr>
          <w:rStyle w:val="InlineCode"/>
        </w:rPr>
      </w:pPr>
      <w:r>
        <w:rPr>
          <w:rStyle w:val="InlineCode"/>
        </w:rPr>
        <w:tab/>
        <w:t xml:space="preserve">file-delete-params / page-setup-params / print-params / </w:t>
      </w:r>
    </w:p>
    <w:p w:rsidR="007D206B" w:rsidRDefault="007D206B" w:rsidP="007D206B">
      <w:pPr>
        <w:pStyle w:val="Definition-Field2"/>
        <w:rPr>
          <w:rStyle w:val="InlineCode"/>
        </w:rPr>
      </w:pPr>
      <w:r>
        <w:rPr>
          <w:rStyle w:val="InlineCode"/>
        </w:rPr>
        <w:tab/>
        <w:t xml:space="preserve">printer-setup-params / </w:t>
      </w:r>
    </w:p>
    <w:p w:rsidR="007D206B" w:rsidRDefault="007D206B" w:rsidP="007D206B">
      <w:pPr>
        <w:pStyle w:val="Definition-Field2"/>
        <w:rPr>
          <w:rStyle w:val="InlineCode"/>
        </w:rPr>
      </w:pPr>
      <w:r>
        <w:rPr>
          <w:rStyle w:val="InlineCode"/>
        </w:rPr>
        <w:tab/>
        <w:t xml:space="preserve">arrange-all-params / window-size-params / window-move-params / </w:t>
      </w:r>
    </w:p>
    <w:p w:rsidR="007D206B" w:rsidRDefault="007D206B" w:rsidP="007D206B">
      <w:pPr>
        <w:pStyle w:val="Definition-Field2"/>
        <w:rPr>
          <w:rStyle w:val="InlineCode"/>
        </w:rPr>
      </w:pPr>
      <w:r>
        <w:rPr>
          <w:rStyle w:val="InlineCode"/>
        </w:rPr>
        <w:tab/>
        <w:t xml:space="preserve">full-params / close-params / run-params / </w:t>
      </w:r>
    </w:p>
    <w:p w:rsidR="007D206B" w:rsidRDefault="007D206B" w:rsidP="007D206B">
      <w:pPr>
        <w:pStyle w:val="Definition-Field2"/>
        <w:rPr>
          <w:rStyle w:val="InlineCode"/>
        </w:rPr>
      </w:pPr>
      <w:r>
        <w:rPr>
          <w:rStyle w:val="InlineCode"/>
        </w:rPr>
        <w:tab/>
        <w:t xml:space="preserve">set-print-area-params / set-print-titles-params / </w:t>
      </w:r>
    </w:p>
    <w:p w:rsidR="007D206B" w:rsidRDefault="007D206B" w:rsidP="007D206B">
      <w:pPr>
        <w:pStyle w:val="Definition-Field2"/>
        <w:rPr>
          <w:rStyle w:val="InlineCode"/>
        </w:rPr>
      </w:pPr>
      <w:r>
        <w:rPr>
          <w:rStyle w:val="InlineCode"/>
        </w:rPr>
        <w:tab/>
        <w:t xml:space="preserve">remove-page-break-params / font-params / display-params / </w:t>
      </w:r>
    </w:p>
    <w:p w:rsidR="007D206B" w:rsidRDefault="007D206B" w:rsidP="007D206B">
      <w:pPr>
        <w:pStyle w:val="Definition-Field2"/>
        <w:rPr>
          <w:rStyle w:val="InlineCode"/>
        </w:rPr>
      </w:pPr>
      <w:r>
        <w:rPr>
          <w:rStyle w:val="InlineCode"/>
        </w:rPr>
        <w:tab/>
        <w:t xml:space="preserve">protect-document-params / precision-params / a1-r1c1-params / calculation-params / data-find-params / </w:t>
      </w:r>
    </w:p>
    <w:p w:rsidR="007D206B" w:rsidRDefault="007D206B" w:rsidP="007D206B">
      <w:pPr>
        <w:pStyle w:val="Definition-Field2"/>
        <w:rPr>
          <w:rStyle w:val="InlineCode"/>
        </w:rPr>
      </w:pPr>
      <w:r>
        <w:rPr>
          <w:rStyle w:val="InlineCode"/>
        </w:rPr>
        <w:tab/>
        <w:t xml:space="preserve">extract-params / sort-params / data-series-params / </w:t>
      </w:r>
    </w:p>
    <w:p w:rsidR="007D206B" w:rsidRDefault="007D206B" w:rsidP="007D206B">
      <w:pPr>
        <w:pStyle w:val="Definition-Field2"/>
        <w:rPr>
          <w:rStyle w:val="InlineCode"/>
        </w:rPr>
      </w:pPr>
      <w:r>
        <w:rPr>
          <w:rStyle w:val="InlineCode"/>
        </w:rPr>
        <w:tab/>
        <w:t xml:space="preserve">table-params / format-number-params / alignment-params / </w:t>
      </w:r>
    </w:p>
    <w:p w:rsidR="007D206B" w:rsidRDefault="007D206B" w:rsidP="007D206B">
      <w:pPr>
        <w:pStyle w:val="Definition-Field2"/>
        <w:rPr>
          <w:rStyle w:val="InlineCode"/>
        </w:rPr>
      </w:pPr>
      <w:r>
        <w:rPr>
          <w:rStyle w:val="InlineCode"/>
        </w:rPr>
        <w:tab/>
        <w:t xml:space="preserve">style-params / border-params / cell-protection-params / </w:t>
      </w:r>
    </w:p>
    <w:p w:rsidR="007D206B" w:rsidRDefault="007D206B" w:rsidP="007D206B">
      <w:pPr>
        <w:pStyle w:val="Definition-Field2"/>
        <w:rPr>
          <w:rStyle w:val="InlineCode"/>
        </w:rPr>
      </w:pPr>
      <w:r>
        <w:rPr>
          <w:rStyle w:val="InlineCode"/>
        </w:rPr>
        <w:tab/>
        <w:t xml:space="preserve">column-width-params / cut-params / </w:t>
      </w:r>
    </w:p>
    <w:p w:rsidR="007D206B" w:rsidRDefault="007D206B" w:rsidP="007D206B">
      <w:pPr>
        <w:pStyle w:val="Definition-Field2"/>
        <w:rPr>
          <w:rStyle w:val="InlineCode"/>
        </w:rPr>
      </w:pPr>
      <w:r>
        <w:rPr>
          <w:rStyle w:val="InlineCode"/>
        </w:rPr>
        <w:tab/>
        <w:t xml:space="preserve">copy-params / paste-params / clear-params / </w:t>
      </w:r>
    </w:p>
    <w:p w:rsidR="007D206B" w:rsidRDefault="007D206B" w:rsidP="007D206B">
      <w:pPr>
        <w:pStyle w:val="Definition-Field2"/>
        <w:rPr>
          <w:rStyle w:val="InlineCode"/>
        </w:rPr>
      </w:pPr>
      <w:r>
        <w:rPr>
          <w:rStyle w:val="InlineCode"/>
        </w:rPr>
        <w:tab/>
        <w:t xml:space="preserve">paste-special-params / edit-delete-params / insert-params / define-name-params / </w:t>
      </w:r>
    </w:p>
    <w:p w:rsidR="007D206B" w:rsidRDefault="007D206B" w:rsidP="007D206B">
      <w:pPr>
        <w:pStyle w:val="Definition-Field2"/>
        <w:rPr>
          <w:rStyle w:val="InlineCode"/>
        </w:rPr>
      </w:pPr>
      <w:r>
        <w:rPr>
          <w:rStyle w:val="InlineCode"/>
        </w:rPr>
        <w:tab/>
        <w:t xml:space="preserve">create-names-params / formula-goto-params / formula-find-params / gallery-area-params / </w:t>
      </w:r>
    </w:p>
    <w:p w:rsidR="007D206B" w:rsidRDefault="007D206B" w:rsidP="007D206B">
      <w:pPr>
        <w:pStyle w:val="Definition-Field2"/>
        <w:rPr>
          <w:rStyle w:val="InlineCode"/>
        </w:rPr>
      </w:pPr>
      <w:r>
        <w:rPr>
          <w:rStyle w:val="InlineCode"/>
        </w:rPr>
        <w:tab/>
        <w:t xml:space="preserve">gallery-bar-params / gallery-column-params / gallery-line-params / </w:t>
      </w:r>
    </w:p>
    <w:p w:rsidR="007D206B" w:rsidRDefault="007D206B" w:rsidP="007D206B">
      <w:pPr>
        <w:pStyle w:val="Definition-Field2"/>
        <w:rPr>
          <w:rStyle w:val="InlineCode"/>
        </w:rPr>
      </w:pPr>
      <w:r>
        <w:rPr>
          <w:rStyle w:val="InlineCode"/>
        </w:rPr>
        <w:tab/>
        <w:t xml:space="preserve">gallery-pie-params / gallery-scatter-params / combination-params / gridlines-params / </w:t>
      </w:r>
    </w:p>
    <w:p w:rsidR="007D206B" w:rsidRDefault="007D206B" w:rsidP="007D206B">
      <w:pPr>
        <w:pStyle w:val="Definition-Field2"/>
        <w:rPr>
          <w:rStyle w:val="InlineCode"/>
        </w:rPr>
      </w:pPr>
      <w:r>
        <w:rPr>
          <w:rStyle w:val="InlineCode"/>
        </w:rPr>
        <w:tab/>
        <w:t xml:space="preserve">set-preferred-params / axes-params / legend-params / </w:t>
      </w:r>
    </w:p>
    <w:p w:rsidR="007D206B" w:rsidRDefault="007D206B" w:rsidP="007D206B">
      <w:pPr>
        <w:pStyle w:val="Definition-Field2"/>
        <w:rPr>
          <w:rStyle w:val="InlineCode"/>
        </w:rPr>
      </w:pPr>
      <w:r>
        <w:rPr>
          <w:rStyle w:val="InlineCode"/>
        </w:rPr>
        <w:tab/>
        <w:t xml:space="preserve">attach-text-params / patterns-params / main-chart-params / </w:t>
      </w:r>
    </w:p>
    <w:p w:rsidR="007D206B" w:rsidRDefault="007D206B" w:rsidP="007D206B">
      <w:pPr>
        <w:pStyle w:val="Definition-Field2"/>
        <w:rPr>
          <w:rStyle w:val="InlineCode"/>
        </w:rPr>
      </w:pPr>
      <w:r>
        <w:rPr>
          <w:rStyle w:val="InlineCode"/>
        </w:rPr>
        <w:tab/>
        <w:t xml:space="preserve">overlay-params / scale-params / format-legend-params / </w:t>
      </w:r>
    </w:p>
    <w:p w:rsidR="007D206B" w:rsidRDefault="007D206B" w:rsidP="007D206B">
      <w:pPr>
        <w:pStyle w:val="Definition-Field2"/>
        <w:rPr>
          <w:rStyle w:val="InlineCode"/>
        </w:rPr>
      </w:pPr>
      <w:r>
        <w:rPr>
          <w:rStyle w:val="InlineCode"/>
        </w:rPr>
        <w:tab/>
        <w:t xml:space="preserve">format-text-params / parse-params / unhide-params / </w:t>
      </w:r>
    </w:p>
    <w:p w:rsidR="007D206B" w:rsidRDefault="007D206B" w:rsidP="007D206B">
      <w:pPr>
        <w:pStyle w:val="Definition-Field2"/>
        <w:rPr>
          <w:rStyle w:val="InlineCode"/>
        </w:rPr>
      </w:pPr>
      <w:r>
        <w:rPr>
          <w:rStyle w:val="InlineCode"/>
        </w:rPr>
        <w:tab/>
        <w:t xml:space="preserve">workspace-params / formula-params / formula-fill-params / </w:t>
      </w:r>
    </w:p>
    <w:p w:rsidR="007D206B" w:rsidRDefault="007D206B" w:rsidP="007D206B">
      <w:pPr>
        <w:pStyle w:val="Definition-Field2"/>
        <w:rPr>
          <w:rStyle w:val="InlineCode"/>
        </w:rPr>
      </w:pPr>
      <w:r>
        <w:rPr>
          <w:rStyle w:val="InlineCode"/>
        </w:rPr>
        <w:tab/>
        <w:t xml:space="preserve">formula-array-params / activate-params / </w:t>
      </w:r>
    </w:p>
    <w:p w:rsidR="007D206B" w:rsidRDefault="007D206B" w:rsidP="007D206B">
      <w:pPr>
        <w:pStyle w:val="Definition-Field2"/>
        <w:rPr>
          <w:rStyle w:val="InlineCode"/>
        </w:rPr>
      </w:pPr>
      <w:r>
        <w:rPr>
          <w:rStyle w:val="InlineCode"/>
        </w:rPr>
        <w:tab/>
        <w:t xml:space="preserve">activate-next-params / activate-prev-params / copy-picture-params / select-params / </w:t>
      </w:r>
    </w:p>
    <w:p w:rsidR="007D206B" w:rsidRDefault="007D206B" w:rsidP="007D206B">
      <w:pPr>
        <w:pStyle w:val="Definition-Field2"/>
        <w:rPr>
          <w:rStyle w:val="InlineCode"/>
        </w:rPr>
      </w:pPr>
      <w:r>
        <w:rPr>
          <w:rStyle w:val="InlineCode"/>
        </w:rPr>
        <w:tab/>
        <w:t xml:space="preserve">delete-name-params / delete-format-params / vline-params / </w:t>
      </w:r>
    </w:p>
    <w:p w:rsidR="007D206B" w:rsidRDefault="007D206B" w:rsidP="007D206B">
      <w:pPr>
        <w:pStyle w:val="Definition-Field2"/>
        <w:rPr>
          <w:rStyle w:val="InlineCode"/>
        </w:rPr>
      </w:pPr>
      <w:r>
        <w:rPr>
          <w:rStyle w:val="InlineCode"/>
        </w:rPr>
        <w:tab/>
        <w:t xml:space="preserve">hline-params / vpage-params / hpage-params / </w:t>
      </w:r>
    </w:p>
    <w:p w:rsidR="007D206B" w:rsidRDefault="007D206B" w:rsidP="007D206B">
      <w:pPr>
        <w:pStyle w:val="Definition-Field2"/>
        <w:rPr>
          <w:rStyle w:val="InlineCode"/>
        </w:rPr>
      </w:pPr>
      <w:r>
        <w:rPr>
          <w:rStyle w:val="InlineCode"/>
        </w:rPr>
        <w:tab/>
        <w:t xml:space="preserve">vscroll-params / hscroll-params / alert-params / </w:t>
      </w:r>
    </w:p>
    <w:p w:rsidR="007D206B" w:rsidRDefault="007D206B" w:rsidP="007D206B">
      <w:pPr>
        <w:pStyle w:val="Definition-Field2"/>
        <w:rPr>
          <w:rStyle w:val="InlineCode"/>
        </w:rPr>
      </w:pPr>
      <w:r>
        <w:rPr>
          <w:rStyle w:val="InlineCode"/>
        </w:rPr>
        <w:tab/>
        <w:t xml:space="preserve">new-params / cancel-copy-params / </w:t>
      </w:r>
    </w:p>
    <w:p w:rsidR="007D206B" w:rsidRDefault="007D206B" w:rsidP="007D206B">
      <w:pPr>
        <w:pStyle w:val="Definition-Field2"/>
        <w:rPr>
          <w:rStyle w:val="InlineCode"/>
        </w:rPr>
      </w:pPr>
      <w:r>
        <w:rPr>
          <w:rStyle w:val="InlineCode"/>
        </w:rPr>
        <w:tab/>
        <w:t xml:space="preserve">message-params / app-activate-params / row-height-params / format-move-params / </w:t>
      </w:r>
    </w:p>
    <w:p w:rsidR="007D206B" w:rsidRDefault="007D206B" w:rsidP="007D206B">
      <w:pPr>
        <w:pStyle w:val="Definition-Field2"/>
        <w:rPr>
          <w:rStyle w:val="InlineCode"/>
        </w:rPr>
      </w:pPr>
      <w:r>
        <w:rPr>
          <w:rStyle w:val="InlineCode"/>
        </w:rPr>
        <w:tab/>
        <w:t xml:space="preserve">format-size-params / formula-replace-params / send-keys-params / </w:t>
      </w:r>
    </w:p>
    <w:p w:rsidR="007D206B" w:rsidRDefault="007D206B" w:rsidP="007D206B">
      <w:pPr>
        <w:pStyle w:val="Definition-Field2"/>
        <w:rPr>
          <w:rStyle w:val="InlineCode"/>
        </w:rPr>
      </w:pPr>
      <w:r>
        <w:rPr>
          <w:rStyle w:val="InlineCode"/>
        </w:rPr>
        <w:tab/>
        <w:t xml:space="preserve">select-special-params / apply-names-params / replace-font-params / </w:t>
      </w:r>
    </w:p>
    <w:p w:rsidR="007D206B" w:rsidRDefault="007D206B" w:rsidP="007D206B">
      <w:pPr>
        <w:pStyle w:val="Definition-Field2"/>
        <w:rPr>
          <w:rStyle w:val="InlineCode"/>
        </w:rPr>
      </w:pPr>
      <w:r>
        <w:rPr>
          <w:rStyle w:val="InlineCode"/>
        </w:rPr>
        <w:tab/>
        <w:t xml:space="preserve">freeze-panes-params / show-info-params / split-params / </w:t>
      </w:r>
    </w:p>
    <w:p w:rsidR="007D206B" w:rsidRDefault="007D206B" w:rsidP="007D206B">
      <w:pPr>
        <w:pStyle w:val="Definition-Field2"/>
        <w:rPr>
          <w:rStyle w:val="InlineCode"/>
        </w:rPr>
      </w:pPr>
      <w:r>
        <w:rPr>
          <w:rStyle w:val="InlineCode"/>
        </w:rPr>
        <w:tab/>
        <w:t xml:space="preserve">on-window-params / on-data-params / disable-input-params / </w:t>
      </w:r>
    </w:p>
    <w:p w:rsidR="007D206B" w:rsidRDefault="007D206B" w:rsidP="007D206B">
      <w:pPr>
        <w:pStyle w:val="Definition-Field2"/>
        <w:rPr>
          <w:rStyle w:val="InlineCode"/>
        </w:rPr>
      </w:pPr>
      <w:r>
        <w:rPr>
          <w:rStyle w:val="InlineCode"/>
        </w:rPr>
        <w:tab/>
        <w:t xml:space="preserve">outline-params / file-close-params / </w:t>
      </w:r>
    </w:p>
    <w:p w:rsidR="007D206B" w:rsidRDefault="007D206B" w:rsidP="007D206B">
      <w:pPr>
        <w:pStyle w:val="Definition-Field2"/>
        <w:rPr>
          <w:rStyle w:val="InlineCode"/>
        </w:rPr>
      </w:pPr>
      <w:r>
        <w:rPr>
          <w:rStyle w:val="InlineCode"/>
        </w:rPr>
        <w:tab/>
        <w:t xml:space="preserve">save-workbook-params / copy-chart-params / </w:t>
      </w:r>
    </w:p>
    <w:p w:rsidR="007D206B" w:rsidRDefault="007D206B" w:rsidP="007D206B">
      <w:pPr>
        <w:pStyle w:val="Definition-Field2"/>
        <w:rPr>
          <w:rStyle w:val="InlineCode"/>
        </w:rPr>
      </w:pPr>
      <w:r>
        <w:rPr>
          <w:rStyle w:val="InlineCode"/>
        </w:rPr>
        <w:tab/>
        <w:t xml:space="preserve">on-time-params / wait-params / format-font-params / </w:t>
      </w:r>
    </w:p>
    <w:p w:rsidR="007D206B" w:rsidRDefault="007D206B" w:rsidP="007D206B">
      <w:pPr>
        <w:pStyle w:val="Definition-Field2"/>
        <w:rPr>
          <w:rStyle w:val="InlineCode"/>
        </w:rPr>
      </w:pPr>
      <w:r>
        <w:rPr>
          <w:rStyle w:val="InlineCode"/>
        </w:rPr>
        <w:tab/>
        <w:t xml:space="preserve">short-menus-params / set-update-status-params / color-palette-params / </w:t>
      </w:r>
    </w:p>
    <w:p w:rsidR="007D206B" w:rsidRDefault="007D206B" w:rsidP="007D206B">
      <w:pPr>
        <w:pStyle w:val="Definition-Field2"/>
        <w:rPr>
          <w:rStyle w:val="InlineCode"/>
        </w:rPr>
      </w:pPr>
      <w:r>
        <w:rPr>
          <w:rStyle w:val="InlineCode"/>
        </w:rPr>
        <w:tab/>
        <w:t xml:space="preserve">delete-style-params / window-restore-params / window-maximize-params / </w:t>
      </w:r>
    </w:p>
    <w:p w:rsidR="007D206B" w:rsidRDefault="007D206B" w:rsidP="007D206B">
      <w:pPr>
        <w:pStyle w:val="Definition-Field2"/>
        <w:rPr>
          <w:rStyle w:val="InlineCode"/>
        </w:rPr>
      </w:pPr>
      <w:r>
        <w:rPr>
          <w:rStyle w:val="InlineCode"/>
        </w:rPr>
        <w:tab/>
        <w:t xml:space="preserve">change-link-params / on-key-params / app-move-params / app-size-params / main-chart-type-params / overlay-chart-type-params / </w:t>
      </w:r>
    </w:p>
    <w:p w:rsidR="007D206B" w:rsidRDefault="007D206B" w:rsidP="007D206B">
      <w:pPr>
        <w:pStyle w:val="Definition-Field2"/>
        <w:rPr>
          <w:rStyle w:val="InlineCode"/>
        </w:rPr>
      </w:pPr>
      <w:r>
        <w:rPr>
          <w:rStyle w:val="InlineCode"/>
        </w:rPr>
        <w:tab/>
        <w:t xml:space="preserve">select-end-params / open-mail-params / send-mail-params / </w:t>
      </w:r>
    </w:p>
    <w:p w:rsidR="007D206B" w:rsidRDefault="007D206B" w:rsidP="007D206B">
      <w:pPr>
        <w:pStyle w:val="Definition-Field2"/>
        <w:rPr>
          <w:rStyle w:val="InlineCode"/>
        </w:rPr>
      </w:pPr>
      <w:r>
        <w:rPr>
          <w:rStyle w:val="InlineCode"/>
        </w:rPr>
        <w:tab/>
        <w:t xml:space="preserve">standard-font-params / consolidate-params / sort-special-params / </w:t>
      </w:r>
    </w:p>
    <w:p w:rsidR="007D206B" w:rsidRDefault="007D206B" w:rsidP="007D206B">
      <w:pPr>
        <w:pStyle w:val="Definition-Field2"/>
        <w:rPr>
          <w:rStyle w:val="InlineCode"/>
        </w:rPr>
      </w:pPr>
      <w:r>
        <w:rPr>
          <w:rStyle w:val="InlineCode"/>
        </w:rPr>
        <w:tab/>
        <w:t xml:space="preserve">gAllery-3d-area-params / gAllery-3d-column-params / gAllery-3d-line-params / </w:t>
      </w:r>
    </w:p>
    <w:p w:rsidR="007D206B" w:rsidRDefault="007D206B" w:rsidP="007D206B">
      <w:pPr>
        <w:pStyle w:val="Definition-Field2"/>
        <w:rPr>
          <w:rStyle w:val="InlineCode"/>
        </w:rPr>
      </w:pPr>
      <w:r>
        <w:rPr>
          <w:rStyle w:val="InlineCode"/>
        </w:rPr>
        <w:tab/>
        <w:t xml:space="preserve">gallery-3d-pie-params / view-3d-params / goal-seek-params / </w:t>
      </w:r>
    </w:p>
    <w:p w:rsidR="007D206B" w:rsidRDefault="007D206B" w:rsidP="007D206B">
      <w:pPr>
        <w:pStyle w:val="Definition-Field2"/>
        <w:rPr>
          <w:rStyle w:val="InlineCode"/>
        </w:rPr>
      </w:pPr>
      <w:r>
        <w:rPr>
          <w:rStyle w:val="InlineCode"/>
        </w:rPr>
        <w:tab/>
        <w:t xml:space="preserve">workgroup-params / fill-group-params / update-link-params / </w:t>
      </w:r>
    </w:p>
    <w:p w:rsidR="007D206B" w:rsidRDefault="007D206B" w:rsidP="007D206B">
      <w:pPr>
        <w:pStyle w:val="Definition-Field2"/>
        <w:rPr>
          <w:rStyle w:val="InlineCode"/>
        </w:rPr>
      </w:pPr>
      <w:r>
        <w:rPr>
          <w:rStyle w:val="InlineCode"/>
        </w:rPr>
        <w:tab/>
        <w:t xml:space="preserve">promote-params / demote-params / show-detail-params / object-properties-params / save-new-object-params / share-name-params / </w:t>
      </w:r>
    </w:p>
    <w:p w:rsidR="007D206B" w:rsidRDefault="007D206B" w:rsidP="007D206B">
      <w:pPr>
        <w:pStyle w:val="Definition-Field2"/>
        <w:rPr>
          <w:rStyle w:val="InlineCode"/>
        </w:rPr>
      </w:pPr>
      <w:r>
        <w:rPr>
          <w:rStyle w:val="InlineCode"/>
        </w:rPr>
        <w:tab/>
        <w:t xml:space="preserve">apply-style-params / assign-to-object-params / object-protection-params / </w:t>
      </w:r>
    </w:p>
    <w:p w:rsidR="007D206B" w:rsidRDefault="007D206B" w:rsidP="007D206B">
      <w:pPr>
        <w:pStyle w:val="Definition-Field2"/>
        <w:rPr>
          <w:rStyle w:val="InlineCode"/>
        </w:rPr>
      </w:pPr>
      <w:r>
        <w:rPr>
          <w:rStyle w:val="InlineCode"/>
        </w:rPr>
        <w:tab/>
        <w:t xml:space="preserve">hide-object-params / create-publisher-params / </w:t>
      </w:r>
    </w:p>
    <w:p w:rsidR="007D206B" w:rsidRDefault="007D206B" w:rsidP="007D206B">
      <w:pPr>
        <w:pStyle w:val="Definition-Field2"/>
        <w:rPr>
          <w:rStyle w:val="InlineCode"/>
        </w:rPr>
      </w:pPr>
      <w:r>
        <w:rPr>
          <w:rStyle w:val="InlineCode"/>
        </w:rPr>
        <w:tab/>
        <w:t xml:space="preserve">subscribe-to-params / attributes-params / show-toolbar-params / </w:t>
      </w:r>
    </w:p>
    <w:p w:rsidR="007D206B" w:rsidRDefault="007D206B" w:rsidP="007D206B">
      <w:pPr>
        <w:pStyle w:val="Definition-Field2"/>
        <w:rPr>
          <w:rStyle w:val="InlineCode"/>
        </w:rPr>
      </w:pPr>
      <w:r>
        <w:rPr>
          <w:rStyle w:val="InlineCode"/>
        </w:rPr>
        <w:tab/>
        <w:t xml:space="preserve">print-preview-params / edit-color-params / show-levels-params / </w:t>
      </w:r>
    </w:p>
    <w:p w:rsidR="007D206B" w:rsidRDefault="007D206B" w:rsidP="007D206B">
      <w:pPr>
        <w:pStyle w:val="Definition-Field2"/>
        <w:rPr>
          <w:rStyle w:val="InlineCode"/>
        </w:rPr>
      </w:pPr>
      <w:r>
        <w:rPr>
          <w:rStyle w:val="InlineCode"/>
        </w:rPr>
        <w:tab/>
        <w:t xml:space="preserve">format-main-params / format-overlay-params / on-recalc-params / </w:t>
      </w:r>
    </w:p>
    <w:p w:rsidR="007D206B" w:rsidRDefault="007D206B" w:rsidP="007D206B">
      <w:pPr>
        <w:pStyle w:val="Definition-Field2"/>
        <w:rPr>
          <w:rStyle w:val="InlineCode"/>
        </w:rPr>
      </w:pPr>
      <w:r>
        <w:rPr>
          <w:rStyle w:val="InlineCode"/>
        </w:rPr>
        <w:tab/>
        <w:t xml:space="preserve">edit-series-params / define-style-params / line-print-params / </w:t>
      </w:r>
    </w:p>
    <w:p w:rsidR="007D206B" w:rsidRDefault="007D206B" w:rsidP="007D206B">
      <w:pPr>
        <w:pStyle w:val="Definition-Field2"/>
        <w:rPr>
          <w:rStyle w:val="InlineCode"/>
        </w:rPr>
      </w:pPr>
      <w:r>
        <w:rPr>
          <w:rStyle w:val="InlineCode"/>
        </w:rPr>
        <w:tab/>
        <w:t xml:space="preserve">enter-data-params / gallery-radar-params / merge-styles-params / </w:t>
      </w:r>
    </w:p>
    <w:p w:rsidR="007D206B" w:rsidRDefault="007D206B" w:rsidP="007D206B">
      <w:pPr>
        <w:pStyle w:val="Definition-Field2"/>
        <w:rPr>
          <w:rStyle w:val="InlineCode"/>
        </w:rPr>
      </w:pPr>
      <w:r>
        <w:rPr>
          <w:rStyle w:val="InlineCode"/>
        </w:rPr>
        <w:tab/>
        <w:t xml:space="preserve">edition-options-params / </w:t>
      </w:r>
    </w:p>
    <w:p w:rsidR="007D206B" w:rsidRDefault="007D206B" w:rsidP="007D206B">
      <w:pPr>
        <w:pStyle w:val="Definition-Field2"/>
        <w:rPr>
          <w:rStyle w:val="InlineCode"/>
        </w:rPr>
      </w:pPr>
      <w:r>
        <w:rPr>
          <w:rStyle w:val="InlineCode"/>
        </w:rPr>
        <w:tab/>
        <w:t xml:space="preserve">spelling-params / zoom-params / insert-object-params / </w:t>
      </w:r>
    </w:p>
    <w:p w:rsidR="007D206B" w:rsidRDefault="007D206B" w:rsidP="007D206B">
      <w:pPr>
        <w:pStyle w:val="Definition-Field2"/>
        <w:rPr>
          <w:rStyle w:val="InlineCode"/>
        </w:rPr>
      </w:pPr>
      <w:r>
        <w:rPr>
          <w:rStyle w:val="InlineCode"/>
        </w:rPr>
        <w:tab/>
        <w:t xml:space="preserve">window-minimize-params /  </w:t>
      </w:r>
    </w:p>
    <w:p w:rsidR="007D206B" w:rsidRDefault="007D206B" w:rsidP="007D206B">
      <w:pPr>
        <w:pStyle w:val="Definition-Field2"/>
        <w:rPr>
          <w:rStyle w:val="InlineCode"/>
        </w:rPr>
      </w:pPr>
      <w:r>
        <w:rPr>
          <w:rStyle w:val="InlineCode"/>
        </w:rPr>
        <w:tab/>
        <w:t xml:space="preserve">sound-note-params / sound-play-params / format-shape-params / </w:t>
      </w:r>
    </w:p>
    <w:p w:rsidR="007D206B" w:rsidRDefault="007D206B" w:rsidP="007D206B">
      <w:pPr>
        <w:pStyle w:val="Definition-Field2"/>
        <w:rPr>
          <w:rStyle w:val="InlineCode"/>
        </w:rPr>
      </w:pPr>
      <w:r>
        <w:rPr>
          <w:rStyle w:val="InlineCode"/>
        </w:rPr>
        <w:tab/>
        <w:t xml:space="preserve">extend-polygon-params / format-auto-params / gallery-3d-bar-params / </w:t>
      </w:r>
    </w:p>
    <w:p w:rsidR="007D206B" w:rsidRDefault="007D206B" w:rsidP="007D206B">
      <w:pPr>
        <w:pStyle w:val="Definition-Field2"/>
        <w:rPr>
          <w:rStyle w:val="InlineCode"/>
        </w:rPr>
      </w:pPr>
      <w:r>
        <w:rPr>
          <w:rStyle w:val="InlineCode"/>
        </w:rPr>
        <w:tab/>
        <w:t xml:space="preserve">gallery-3d-surface-params / fill-auto-params / customize-toolbar-params / </w:t>
      </w:r>
    </w:p>
    <w:p w:rsidR="007D206B" w:rsidRDefault="007D206B" w:rsidP="007D206B">
      <w:pPr>
        <w:pStyle w:val="Definition-Field2"/>
        <w:rPr>
          <w:rStyle w:val="InlineCode"/>
        </w:rPr>
      </w:pPr>
      <w:r>
        <w:rPr>
          <w:rStyle w:val="InlineCode"/>
        </w:rPr>
        <w:tab/>
        <w:t xml:space="preserve">add-tool-params / edit-object-params / on-doubleclick-params / </w:t>
      </w:r>
    </w:p>
    <w:p w:rsidR="007D206B" w:rsidRDefault="007D206B" w:rsidP="007D206B">
      <w:pPr>
        <w:pStyle w:val="Definition-Field2"/>
        <w:rPr>
          <w:rStyle w:val="InlineCode"/>
        </w:rPr>
      </w:pPr>
      <w:r>
        <w:rPr>
          <w:rStyle w:val="InlineCode"/>
        </w:rPr>
        <w:tab/>
        <w:t xml:space="preserve">on-entry-params / workbook-add-params / workbook-move-params / </w:t>
      </w:r>
    </w:p>
    <w:p w:rsidR="007D206B" w:rsidRDefault="007D206B" w:rsidP="007D206B">
      <w:pPr>
        <w:pStyle w:val="Definition-Field2"/>
        <w:rPr>
          <w:rStyle w:val="InlineCode"/>
        </w:rPr>
      </w:pPr>
      <w:r>
        <w:rPr>
          <w:rStyle w:val="InlineCode"/>
        </w:rPr>
        <w:tab/>
        <w:t xml:space="preserve">workbook-copy-params / workbook-options-params / save-workspace-params / </w:t>
      </w:r>
    </w:p>
    <w:p w:rsidR="007D206B" w:rsidRDefault="007D206B" w:rsidP="007D206B">
      <w:pPr>
        <w:pStyle w:val="Definition-Field2"/>
        <w:rPr>
          <w:rStyle w:val="InlineCode"/>
        </w:rPr>
      </w:pPr>
      <w:r>
        <w:rPr>
          <w:rStyle w:val="InlineCode"/>
        </w:rPr>
        <w:tab/>
        <w:t xml:space="preserve">chart-wizard-params / delete-tool-params / move-tool-params / </w:t>
      </w:r>
    </w:p>
    <w:p w:rsidR="007D206B" w:rsidRDefault="007D206B" w:rsidP="007D206B">
      <w:pPr>
        <w:pStyle w:val="Definition-Field2"/>
        <w:rPr>
          <w:rStyle w:val="InlineCode"/>
        </w:rPr>
      </w:pPr>
      <w:r>
        <w:rPr>
          <w:rStyle w:val="InlineCode"/>
        </w:rPr>
        <w:tab/>
        <w:t xml:space="preserve">workbook-select-params / workbook-activate-params / assign-to-tool-params / </w:t>
      </w:r>
    </w:p>
    <w:p w:rsidR="007D206B" w:rsidRDefault="007D206B" w:rsidP="007D206B">
      <w:pPr>
        <w:pStyle w:val="Definition-Field2"/>
        <w:rPr>
          <w:rStyle w:val="InlineCode"/>
        </w:rPr>
      </w:pPr>
      <w:r>
        <w:rPr>
          <w:rStyle w:val="InlineCode"/>
        </w:rPr>
        <w:tab/>
        <w:t xml:space="preserve">copy-tool-params / reset-tool-params / constrain-numeric-params / </w:t>
      </w:r>
    </w:p>
    <w:p w:rsidR="007D206B" w:rsidRDefault="007D206B" w:rsidP="007D206B">
      <w:pPr>
        <w:pStyle w:val="Definition-Field2"/>
        <w:rPr>
          <w:rStyle w:val="InlineCode"/>
        </w:rPr>
      </w:pPr>
      <w:r>
        <w:rPr>
          <w:rStyle w:val="InlineCode"/>
        </w:rPr>
        <w:tab/>
        <w:t xml:space="preserve">paste-tool-params / placement-params /  </w:t>
      </w:r>
    </w:p>
    <w:p w:rsidR="007D206B" w:rsidRDefault="007D206B" w:rsidP="007D206B">
      <w:pPr>
        <w:pStyle w:val="Definition-Field2"/>
        <w:rPr>
          <w:rStyle w:val="InlineCode"/>
        </w:rPr>
      </w:pPr>
      <w:r>
        <w:rPr>
          <w:rStyle w:val="InlineCode"/>
        </w:rPr>
        <w:tab/>
        <w:t xml:space="preserve">workbook-new-params / scenario-cells-params / scenario-delete-params / </w:t>
      </w:r>
    </w:p>
    <w:p w:rsidR="007D206B" w:rsidRDefault="007D206B" w:rsidP="007D206B">
      <w:pPr>
        <w:pStyle w:val="Definition-Field2"/>
        <w:rPr>
          <w:rStyle w:val="InlineCode"/>
        </w:rPr>
      </w:pPr>
      <w:r>
        <w:rPr>
          <w:rStyle w:val="InlineCode"/>
        </w:rPr>
        <w:tab/>
        <w:t xml:space="preserve">scenario-add-params / scenario-edit-params / scenario-show-params / scenario-summary-params / pivot-table-wizard-params / </w:t>
      </w:r>
    </w:p>
    <w:p w:rsidR="007D206B" w:rsidRDefault="007D206B" w:rsidP="007D206B">
      <w:pPr>
        <w:pStyle w:val="Definition-Field2"/>
        <w:rPr>
          <w:rStyle w:val="InlineCode"/>
        </w:rPr>
      </w:pPr>
      <w:r>
        <w:rPr>
          <w:rStyle w:val="InlineCode"/>
        </w:rPr>
        <w:tab/>
        <w:t xml:space="preserve">pivot-field-properties-params / pivot-field-params / pivot-item-params / </w:t>
      </w:r>
    </w:p>
    <w:p w:rsidR="007D206B" w:rsidRDefault="007D206B" w:rsidP="007D206B">
      <w:pPr>
        <w:pStyle w:val="Definition-Field2"/>
        <w:rPr>
          <w:rStyle w:val="InlineCode"/>
        </w:rPr>
      </w:pPr>
      <w:r>
        <w:rPr>
          <w:rStyle w:val="InlineCode"/>
        </w:rPr>
        <w:tab/>
        <w:t xml:space="preserve">pivot-add-fields-params / options-calculation-params / options-edit-params / </w:t>
      </w:r>
    </w:p>
    <w:p w:rsidR="007D206B" w:rsidRDefault="007D206B" w:rsidP="007D206B">
      <w:pPr>
        <w:pStyle w:val="Definition-Field2"/>
        <w:rPr>
          <w:rStyle w:val="InlineCode"/>
        </w:rPr>
      </w:pPr>
      <w:r>
        <w:rPr>
          <w:rStyle w:val="InlineCode"/>
        </w:rPr>
        <w:tab/>
        <w:t xml:space="preserve">options-view-params / addin-manager-params / vbaactivate-params / options-chart-params / </w:t>
      </w:r>
    </w:p>
    <w:p w:rsidR="007D206B" w:rsidRDefault="007D206B" w:rsidP="007D206B">
      <w:pPr>
        <w:pStyle w:val="Definition-Field2"/>
        <w:rPr>
          <w:rStyle w:val="InlineCode"/>
        </w:rPr>
      </w:pPr>
      <w:r>
        <w:rPr>
          <w:rStyle w:val="InlineCode"/>
        </w:rPr>
        <w:tab/>
        <w:t xml:space="preserve">vba-insert-file-params / routing-slip-params / mail-logon-params / insert-picture-params / </w:t>
      </w:r>
    </w:p>
    <w:p w:rsidR="007D206B" w:rsidRDefault="007D206B" w:rsidP="007D206B">
      <w:pPr>
        <w:pStyle w:val="Definition-Field2"/>
        <w:rPr>
          <w:rStyle w:val="InlineCode"/>
        </w:rPr>
      </w:pPr>
      <w:r>
        <w:rPr>
          <w:rStyle w:val="InlineCode"/>
        </w:rPr>
        <w:tab/>
        <w:t xml:space="preserve">edit-tool-params / gallery-doughnut-params / chart-trend-params / </w:t>
      </w:r>
    </w:p>
    <w:p w:rsidR="007D206B" w:rsidRDefault="007D206B" w:rsidP="007D206B">
      <w:pPr>
        <w:pStyle w:val="Definition-Field2"/>
        <w:rPr>
          <w:rStyle w:val="InlineCode"/>
        </w:rPr>
      </w:pPr>
      <w:r>
        <w:rPr>
          <w:rStyle w:val="InlineCode"/>
        </w:rPr>
        <w:tab/>
        <w:t xml:space="preserve">pivot-item-properties-params / workbook-insert-params / options-transition-params / </w:t>
      </w:r>
    </w:p>
    <w:p w:rsidR="007D206B" w:rsidRDefault="007D206B" w:rsidP="007D206B">
      <w:pPr>
        <w:pStyle w:val="Definition-Field2"/>
        <w:rPr>
          <w:rStyle w:val="InlineCode"/>
        </w:rPr>
      </w:pPr>
      <w:r>
        <w:rPr>
          <w:rStyle w:val="InlineCode"/>
        </w:rPr>
        <w:tab/>
        <w:t xml:space="preserve">options-general-params / filter-advanced-params / data-label-params / </w:t>
      </w:r>
    </w:p>
    <w:p w:rsidR="007D206B" w:rsidRDefault="007D206B" w:rsidP="007D206B">
      <w:pPr>
        <w:pStyle w:val="Definition-Field2"/>
        <w:rPr>
          <w:rStyle w:val="InlineCode"/>
        </w:rPr>
      </w:pPr>
      <w:r>
        <w:rPr>
          <w:rStyle w:val="InlineCode"/>
        </w:rPr>
        <w:tab/>
        <w:t xml:space="preserve">insert-title-params / font-properties-params / macro-options-params / </w:t>
      </w:r>
    </w:p>
    <w:p w:rsidR="007D206B" w:rsidRDefault="007D206B" w:rsidP="007D206B">
      <w:pPr>
        <w:pStyle w:val="Definition-Field2"/>
        <w:rPr>
          <w:rStyle w:val="InlineCode"/>
        </w:rPr>
      </w:pPr>
      <w:r>
        <w:rPr>
          <w:rStyle w:val="InlineCode"/>
        </w:rPr>
        <w:tab/>
        <w:t xml:space="preserve">workbook-hide-params / workbook-unhide-params / workbook-delete-params / </w:t>
      </w:r>
    </w:p>
    <w:p w:rsidR="007D206B" w:rsidRDefault="007D206B" w:rsidP="007D206B">
      <w:pPr>
        <w:pStyle w:val="Definition-Field2"/>
        <w:rPr>
          <w:rStyle w:val="InlineCode"/>
        </w:rPr>
      </w:pPr>
      <w:r>
        <w:rPr>
          <w:rStyle w:val="InlineCode"/>
        </w:rPr>
        <w:tab/>
        <w:t xml:space="preserve">workbook-name-params / gAllery-custom-params / add-chart-autoformat-params / </w:t>
      </w:r>
    </w:p>
    <w:p w:rsidR="007D206B" w:rsidRDefault="007D206B" w:rsidP="007D206B">
      <w:pPr>
        <w:pStyle w:val="Definition-Field2"/>
        <w:rPr>
          <w:rStyle w:val="InlineCode"/>
        </w:rPr>
      </w:pPr>
      <w:r>
        <w:rPr>
          <w:rStyle w:val="InlineCode"/>
        </w:rPr>
        <w:tab/>
        <w:t xml:space="preserve">delete-chart-autoformat-params / chart-add-data-params / show-dialog-params / subtotal-create-params / </w:t>
      </w:r>
    </w:p>
    <w:p w:rsidR="007D206B" w:rsidRDefault="007D206B" w:rsidP="007D206B">
      <w:pPr>
        <w:pStyle w:val="Definition-Field2"/>
        <w:rPr>
          <w:rStyle w:val="InlineCode"/>
        </w:rPr>
      </w:pPr>
      <w:r>
        <w:rPr>
          <w:rStyle w:val="InlineCode"/>
        </w:rPr>
        <w:tab/>
        <w:t xml:space="preserve">rename-object-params / workbook-scroll-params / workbook-tab-split-params / full-screen-params / </w:t>
      </w:r>
    </w:p>
    <w:p w:rsidR="007D206B" w:rsidRDefault="007D206B" w:rsidP="007D206B">
      <w:pPr>
        <w:pStyle w:val="Definition-Field2"/>
        <w:rPr>
          <w:rStyle w:val="InlineCode"/>
        </w:rPr>
      </w:pPr>
      <w:r>
        <w:rPr>
          <w:rStyle w:val="InlineCode"/>
        </w:rPr>
        <w:tab/>
        <w:t xml:space="preserve">workbook-protect-params / scrollbar-properties-params / pivot-show-pages-params / </w:t>
      </w:r>
    </w:p>
    <w:p w:rsidR="007D206B" w:rsidRDefault="007D206B" w:rsidP="007D206B">
      <w:pPr>
        <w:pStyle w:val="Definition-Field2"/>
        <w:rPr>
          <w:rStyle w:val="InlineCode"/>
        </w:rPr>
      </w:pPr>
      <w:r>
        <w:rPr>
          <w:rStyle w:val="InlineCode"/>
        </w:rPr>
        <w:tab/>
        <w:t xml:space="preserve">text-to-columns-params / format-charttype-params / </w:t>
      </w:r>
    </w:p>
    <w:p w:rsidR="007D206B" w:rsidRDefault="007D206B" w:rsidP="007D206B">
      <w:pPr>
        <w:pStyle w:val="Definition-Field2"/>
        <w:rPr>
          <w:rStyle w:val="InlineCode"/>
        </w:rPr>
      </w:pPr>
      <w:r>
        <w:rPr>
          <w:rStyle w:val="InlineCode"/>
        </w:rPr>
        <w:tab/>
        <w:t xml:space="preserve">tracer-display-params / tracer-navigate-params / pivot-field-group-params / </w:t>
      </w:r>
    </w:p>
    <w:p w:rsidR="007D206B" w:rsidRDefault="007D206B" w:rsidP="007D206B">
      <w:pPr>
        <w:pStyle w:val="Definition-Field2"/>
        <w:rPr>
          <w:rStyle w:val="InlineCode"/>
        </w:rPr>
      </w:pPr>
      <w:r>
        <w:rPr>
          <w:rStyle w:val="InlineCode"/>
        </w:rPr>
        <w:tab/>
        <w:t xml:space="preserve">checkbox-properties-params / label-properties-params / listbox-properties-params / </w:t>
      </w:r>
    </w:p>
    <w:p w:rsidR="007D206B" w:rsidRDefault="007D206B" w:rsidP="007D206B">
      <w:pPr>
        <w:pStyle w:val="Definition-Field2"/>
        <w:rPr>
          <w:rStyle w:val="InlineCode"/>
        </w:rPr>
      </w:pPr>
      <w:r>
        <w:rPr>
          <w:rStyle w:val="InlineCode"/>
        </w:rPr>
        <w:tab/>
        <w:t xml:space="preserve">editbox-properties-params / pivot-refresh-params / link-combo-params / </w:t>
      </w:r>
    </w:p>
    <w:p w:rsidR="007D206B" w:rsidRDefault="007D206B" w:rsidP="007D206B">
      <w:pPr>
        <w:pStyle w:val="Definition-Field2"/>
        <w:rPr>
          <w:rStyle w:val="InlineCode"/>
        </w:rPr>
      </w:pPr>
      <w:r>
        <w:rPr>
          <w:rStyle w:val="InlineCode"/>
        </w:rPr>
        <w:tab/>
        <w:t xml:space="preserve">open-text-params / hide-dialog-params / set-dialog-focus-params / </w:t>
      </w:r>
    </w:p>
    <w:p w:rsidR="007D206B" w:rsidRDefault="007D206B" w:rsidP="007D206B">
      <w:pPr>
        <w:pStyle w:val="Definition-Field2"/>
        <w:rPr>
          <w:rStyle w:val="InlineCode"/>
        </w:rPr>
      </w:pPr>
      <w:r>
        <w:rPr>
          <w:rStyle w:val="InlineCode"/>
        </w:rPr>
        <w:tab/>
        <w:t xml:space="preserve">enable-object-params / pushbutton-properties-params / set-dialog-default-params / </w:t>
      </w:r>
    </w:p>
    <w:p w:rsidR="007D206B" w:rsidRDefault="007D206B" w:rsidP="007D206B">
      <w:pPr>
        <w:pStyle w:val="Definition-Field2"/>
        <w:rPr>
          <w:rStyle w:val="InlineCode"/>
        </w:rPr>
      </w:pPr>
      <w:r>
        <w:rPr>
          <w:rStyle w:val="InlineCode"/>
        </w:rPr>
        <w:tab/>
        <w:t xml:space="preserve">filter-params / </w:t>
      </w:r>
    </w:p>
    <w:p w:rsidR="007D206B" w:rsidRDefault="007D206B" w:rsidP="007D206B">
      <w:pPr>
        <w:pStyle w:val="Definition-Field2"/>
        <w:rPr>
          <w:rStyle w:val="InlineCode"/>
        </w:rPr>
      </w:pPr>
      <w:r>
        <w:rPr>
          <w:rStyle w:val="InlineCode"/>
        </w:rPr>
        <w:tab/>
        <w:t xml:space="preserve">function-wizard-params / add-list-item-params / set-list-item-params / </w:t>
      </w:r>
    </w:p>
    <w:p w:rsidR="007D206B" w:rsidRDefault="007D206B" w:rsidP="007D206B">
      <w:pPr>
        <w:pStyle w:val="Definition-Field2"/>
        <w:rPr>
          <w:rStyle w:val="InlineCode"/>
        </w:rPr>
      </w:pPr>
      <w:r>
        <w:rPr>
          <w:rStyle w:val="InlineCode"/>
        </w:rPr>
        <w:tab/>
        <w:t xml:space="preserve">remove-list-item-params / select-list-item-params / set-control-value-params / </w:t>
      </w:r>
    </w:p>
    <w:p w:rsidR="007D206B" w:rsidRDefault="007D206B" w:rsidP="007D206B">
      <w:pPr>
        <w:pStyle w:val="Definition-Field2"/>
        <w:rPr>
          <w:rStyle w:val="InlineCode"/>
        </w:rPr>
      </w:pPr>
      <w:r>
        <w:rPr>
          <w:rStyle w:val="InlineCode"/>
        </w:rPr>
        <w:tab/>
        <w:t xml:space="preserve">save-copy-as-params / options-lists-add-params / options-lists-delete-params / </w:t>
      </w:r>
    </w:p>
    <w:p w:rsidR="007D206B" w:rsidRDefault="007D206B" w:rsidP="007D206B">
      <w:pPr>
        <w:pStyle w:val="Definition-Field2"/>
        <w:rPr>
          <w:rStyle w:val="InlineCode"/>
        </w:rPr>
      </w:pPr>
      <w:r>
        <w:rPr>
          <w:rStyle w:val="InlineCode"/>
        </w:rPr>
        <w:tab/>
        <w:t xml:space="preserve">series-axes-params / series-x-params / series-y-params / </w:t>
      </w:r>
    </w:p>
    <w:p w:rsidR="007D206B" w:rsidRDefault="007D206B" w:rsidP="007D206B">
      <w:pPr>
        <w:pStyle w:val="Definition-Field2"/>
        <w:rPr>
          <w:rStyle w:val="InlineCode"/>
        </w:rPr>
      </w:pPr>
      <w:r>
        <w:rPr>
          <w:rStyle w:val="InlineCode"/>
        </w:rPr>
        <w:tab/>
        <w:t xml:space="preserve">errorbar-x-params / errorbar-y-params / format-chart-params / </w:t>
      </w:r>
    </w:p>
    <w:p w:rsidR="007D206B" w:rsidRDefault="007D206B" w:rsidP="007D206B">
      <w:pPr>
        <w:pStyle w:val="Definition-Field2"/>
        <w:rPr>
          <w:rStyle w:val="InlineCode"/>
        </w:rPr>
      </w:pPr>
      <w:r>
        <w:rPr>
          <w:rStyle w:val="InlineCode"/>
        </w:rPr>
        <w:tab/>
        <w:t xml:space="preserve">series-order-params / clear-routing-slip-params / </w:t>
      </w:r>
    </w:p>
    <w:p w:rsidR="007D206B" w:rsidRDefault="007D206B" w:rsidP="007D206B">
      <w:pPr>
        <w:pStyle w:val="Definition-Field2"/>
        <w:rPr>
          <w:rStyle w:val="InlineCode"/>
        </w:rPr>
      </w:pPr>
      <w:r>
        <w:rPr>
          <w:rStyle w:val="InlineCode"/>
        </w:rPr>
        <w:tab/>
        <w:t xml:space="preserve">app-activate-microsoft-params / mail-edit-mailer-params / on-sheet-params / </w:t>
      </w:r>
    </w:p>
    <w:p w:rsidR="007D206B" w:rsidRDefault="007D206B" w:rsidP="007D206B">
      <w:pPr>
        <w:pStyle w:val="Definition-Field2"/>
        <w:rPr>
          <w:rStyle w:val="InlineCode"/>
        </w:rPr>
      </w:pPr>
      <w:r>
        <w:rPr>
          <w:rStyle w:val="InlineCode"/>
        </w:rPr>
        <w:tab/>
        <w:t xml:space="preserve">standard-width-params / scenario-merge-params / summary-info-params / active-cell-font-params / enable-tipwizard-params / </w:t>
      </w:r>
    </w:p>
    <w:p w:rsidR="007D206B" w:rsidRDefault="007D206B" w:rsidP="007D206B">
      <w:pPr>
        <w:pStyle w:val="Definition-Field2"/>
        <w:rPr>
          <w:rStyle w:val="InlineCode"/>
        </w:rPr>
      </w:pPr>
      <w:r>
        <w:rPr>
          <w:rStyle w:val="InlineCode"/>
        </w:rPr>
        <w:tab/>
        <w:t xml:space="preserve">vba-make-addin-params / insertdatatable-params / </w:t>
      </w:r>
    </w:p>
    <w:p w:rsidR="007D206B" w:rsidRDefault="007D206B" w:rsidP="007D206B">
      <w:pPr>
        <w:pStyle w:val="Definition-Field2"/>
        <w:rPr>
          <w:rStyle w:val="InlineCode"/>
        </w:rPr>
      </w:pPr>
      <w:r>
        <w:rPr>
          <w:rStyle w:val="InlineCode"/>
        </w:rPr>
        <w:tab/>
        <w:t xml:space="preserve">mail-send-mailer-params / autocorrect-params / post-document-params / view-show-params / view-define-params / </w:t>
      </w:r>
    </w:p>
    <w:p w:rsidR="007D206B" w:rsidRDefault="007D206B" w:rsidP="007D206B">
      <w:pPr>
        <w:pStyle w:val="Definition-Field2"/>
        <w:rPr>
          <w:rStyle w:val="InlineCode"/>
        </w:rPr>
      </w:pPr>
      <w:r>
        <w:rPr>
          <w:rStyle w:val="InlineCode"/>
        </w:rPr>
        <w:tab/>
        <w:t xml:space="preserve">view-delete-params / sheet-background-params / </w:t>
      </w:r>
    </w:p>
    <w:p w:rsidR="007D206B" w:rsidRDefault="007D206B" w:rsidP="007D206B">
      <w:pPr>
        <w:pStyle w:val="Definition-Field2"/>
        <w:rPr>
          <w:rStyle w:val="InlineCode"/>
        </w:rPr>
      </w:pPr>
      <w:r>
        <w:rPr>
          <w:rStyle w:val="InlineCode"/>
        </w:rPr>
        <w:tab/>
        <w:t xml:space="preserve">options-menono-params / rm-print-area-params / move-brk-params / hidecurr-note-params / </w:t>
      </w:r>
    </w:p>
    <w:p w:rsidR="007D206B" w:rsidRDefault="007D206B" w:rsidP="007D206B">
      <w:pPr>
        <w:pStyle w:val="Definition-Field2"/>
        <w:rPr>
          <w:rStyle w:val="InlineCode"/>
        </w:rPr>
      </w:pPr>
      <w:r>
        <w:rPr>
          <w:rStyle w:val="InlineCode"/>
        </w:rPr>
        <w:tab/>
        <w:t xml:space="preserve">hideall-notes-params / delete-note-params / traverse-notes-params / </w:t>
      </w:r>
    </w:p>
    <w:p w:rsidR="007D206B" w:rsidRDefault="007D206B" w:rsidP="007D206B">
      <w:pPr>
        <w:pStyle w:val="Definition-Field2"/>
        <w:rPr>
          <w:rStyle w:val="InlineCode"/>
        </w:rPr>
      </w:pPr>
      <w:r>
        <w:rPr>
          <w:rStyle w:val="InlineCode"/>
        </w:rPr>
        <w:tab/>
        <w:t xml:space="preserve">activate-notes-params / </w:t>
      </w:r>
    </w:p>
    <w:p w:rsidR="007D206B" w:rsidRDefault="007D206B" w:rsidP="007D206B">
      <w:pPr>
        <w:pStyle w:val="Definition-Field2"/>
        <w:rPr>
          <w:rStyle w:val="InlineCode"/>
        </w:rPr>
      </w:pPr>
      <w:r>
        <w:rPr>
          <w:rStyle w:val="InlineCode"/>
        </w:rPr>
        <w:tab/>
        <w:t xml:space="preserve">options-me-params / web-publish-params / newwebquery-params / </w:t>
      </w:r>
    </w:p>
    <w:p w:rsidR="007D206B" w:rsidRDefault="007D206B" w:rsidP="007D206B">
      <w:pPr>
        <w:pStyle w:val="Definition-Field2"/>
        <w:rPr>
          <w:rStyle w:val="InlineCode"/>
        </w:rPr>
      </w:pPr>
      <w:r>
        <w:rPr>
          <w:rStyle w:val="InlineCode"/>
        </w:rPr>
        <w:tab/>
        <w:t xml:space="preserve">pivot-table-chart-params / options-save-params / options-spell-params / </w:t>
      </w:r>
    </w:p>
    <w:p w:rsidR="007D206B" w:rsidRDefault="007D206B" w:rsidP="007D206B">
      <w:pPr>
        <w:pStyle w:val="Definition-Field2"/>
        <w:rPr>
          <w:rStyle w:val="InlineCode"/>
        </w:rPr>
      </w:pPr>
      <w:r>
        <w:rPr>
          <w:rStyle w:val="InlineCode"/>
        </w:rPr>
        <w:tab/>
        <w:t>hideall-inkannots-params</w:t>
      </w:r>
    </w:p>
    <w:p w:rsidR="007D206B" w:rsidRDefault="007D206B" w:rsidP="007D206B">
      <w:pPr>
        <w:pStyle w:val="41"/>
        <w:numPr>
          <w:ilvl w:val="0"/>
          <w:numId w:val="0"/>
        </w:numPr>
        <w:tabs>
          <w:tab w:val="left" w:pos="864"/>
        </w:tabs>
        <w:ind w:left="864" w:hanging="864"/>
      </w:pPr>
      <w:bookmarkStart w:id="827" w:name="Section_ef40c8e88ffe4d72811b090f8123ba07"/>
      <w:bookmarkStart w:id="828" w:name="CFParsedFormula"/>
      <w:bookmarkStart w:id="829" w:name="_Toc500759821"/>
      <w:r>
        <w:t>2.5.198.5</w:t>
      </w:r>
      <w:r>
        <w:tab/>
        <w:t>CFParsedFormula</w:t>
      </w:r>
      <w:bookmarkEnd w:id="827"/>
      <w:bookmarkEnd w:id="828"/>
      <w:bookmarkEnd w:id="829"/>
      <w:r>
        <w:fldChar w:fldCharType="begin"/>
      </w:r>
      <w:r>
        <w:instrText xml:space="preserve"> XE "Structures:CFParsedFormula" </w:instrText>
      </w:r>
      <w:r>
        <w:fldChar w:fldCharType="end"/>
      </w:r>
      <w:r>
        <w:fldChar w:fldCharType="begin"/>
      </w:r>
      <w:r>
        <w:instrText xml:space="preserve"> XE "CFParsedFormula" </w:instrText>
      </w:r>
      <w:r>
        <w:fldChar w:fldCharType="end"/>
      </w:r>
      <w:r>
        <w:fldChar w:fldCharType="begin"/>
      </w:r>
      <w:r>
        <w:instrText xml:space="preserve"> XE "Details:CFParsedFormula structure" </w:instrText>
      </w:r>
      <w:r>
        <w:fldChar w:fldCharType="end"/>
      </w:r>
      <w:r>
        <w:fldChar w:fldCharType="begin"/>
      </w:r>
      <w:r>
        <w:instrText xml:space="preserve"> XE "Parsed expressions:CFParsedFormula" </w:instrText>
      </w:r>
      <w:r>
        <w:fldChar w:fldCharType="end"/>
      </w:r>
    </w:p>
    <w:p w:rsidR="007D206B" w:rsidRDefault="007D206B" w:rsidP="007D206B">
      <w:r>
        <w:t xml:space="preserve">The </w:t>
      </w:r>
      <w:r>
        <w:rPr>
          <w:b/>
        </w:rPr>
        <w:t>CFParsedFormula</w:t>
      </w:r>
      <w:r>
        <w:t xml:space="preserve"> structure specifies a formula (section </w:t>
      </w:r>
      <w:hyperlink w:anchor="Section_e7625cc83da94154b44949cf1bbd9703" w:history="1">
        <w:r>
          <w:rPr>
            <w:rStyle w:val="af5"/>
          </w:rPr>
          <w:t>2.2.2</w:t>
        </w:r>
      </w:hyperlink>
      <w:r>
        <w:t xml:space="preserve">) used in a </w:t>
      </w:r>
      <w:hyperlink w:anchor="gt_5a8a1e18-9f8c-48c6-9ad0-7975ade8d516">
        <w:r>
          <w:rPr>
            <w:rStyle w:val="HyperlinkGreen"/>
            <w:b/>
          </w:rPr>
          <w:t>conditional formatting</w:t>
        </w:r>
      </w:hyperlink>
      <w:r>
        <w:t xml:space="preserve"> rule.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cce</w:t>
            </w:r>
          </w:p>
        </w:tc>
        <w:tc>
          <w:tcPr>
            <w:tcW w:w="4320" w:type="dxa"/>
            <w:gridSpan w:val="16"/>
          </w:tcPr>
          <w:p w:rsidR="007D206B" w:rsidRDefault="007D206B" w:rsidP="0030562B">
            <w:pPr>
              <w:pStyle w:val="PacketDiagramBodyText"/>
            </w:pPr>
            <w:r>
              <w:t>rgce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cce (2 bytes): </w:t>
      </w:r>
      <w:r>
        <w:t xml:space="preserve">An unsigned integer that specifies the length of </w:t>
      </w:r>
      <w:r>
        <w:rPr>
          <w:b/>
        </w:rPr>
        <w:t>rgce</w:t>
      </w:r>
      <w:r>
        <w:t xml:space="preserve"> in bytes. </w:t>
      </w:r>
    </w:p>
    <w:p w:rsidR="007D206B" w:rsidRDefault="007D206B" w:rsidP="007D206B">
      <w:pPr>
        <w:pStyle w:val="Definition-Field"/>
      </w:pPr>
      <w:r>
        <w:rPr>
          <w:b/>
        </w:rPr>
        <w:t xml:space="preserve">rgce (variable): </w:t>
      </w:r>
      <w:r>
        <w:t xml:space="preserve">An </w:t>
      </w:r>
      <w:hyperlink w:anchor="Section_6cdf7d38d08c4e56bd2f6c82b8da752e" w:history="1">
        <w:r>
          <w:rPr>
            <w:rStyle w:val="af5"/>
          </w:rPr>
          <w:t>Rgce</w:t>
        </w:r>
      </w:hyperlink>
      <w:r>
        <w:t xml:space="preserve"> that specifies the sequence of </w:t>
      </w:r>
      <w:hyperlink w:anchor="Section_9310c3bbd73f4db0834228e1e0fcb68f" w:history="1">
        <w:r>
          <w:t>Ptg</w:t>
        </w:r>
      </w:hyperlink>
      <w:r>
        <w:t xml:space="preserve"> structures for the formula. MUST NOT contain </w:t>
      </w:r>
      <w:hyperlink w:anchor="Section_f9aa266ff1e94341a232e9f7ec94b8f1" w:history="1">
        <w:r>
          <w:rPr>
            <w:rStyle w:val="af5"/>
          </w:rPr>
          <w:t>PtgExp</w:t>
        </w:r>
      </w:hyperlink>
      <w:r>
        <w:t xml:space="preserve">, </w:t>
      </w:r>
      <w:hyperlink w:anchor="Section_5b2a3be17d984632ac94671c44d442c7" w:history="1">
        <w:r>
          <w:rPr>
            <w:rStyle w:val="af5"/>
          </w:rPr>
          <w:t>PtgTbl</w:t>
        </w:r>
      </w:hyperlink>
      <w:r>
        <w:t xml:space="preserve">, </w:t>
      </w:r>
      <w:hyperlink w:anchor="Section_67784d96e87d4f97b643f8f2176a6148" w:history="1">
        <w:r>
          <w:rPr>
            <w:rStyle w:val="af5"/>
          </w:rPr>
          <w:t>PtgElfLel</w:t>
        </w:r>
      </w:hyperlink>
      <w:r>
        <w:t xml:space="preserve">, </w:t>
      </w:r>
      <w:hyperlink w:anchor="Section_20348be668c64506b744fd38ec0aa675" w:history="1">
        <w:r>
          <w:rPr>
            <w:rStyle w:val="af5"/>
          </w:rPr>
          <w:t>PtgElfRw</w:t>
        </w:r>
      </w:hyperlink>
      <w:r>
        <w:t xml:space="preserve">, </w:t>
      </w:r>
      <w:hyperlink w:anchor="Section_c76517f76a4e47e880876e927758bbed" w:history="1">
        <w:r>
          <w:rPr>
            <w:rStyle w:val="af5"/>
          </w:rPr>
          <w:t>PtgElfCol</w:t>
        </w:r>
      </w:hyperlink>
      <w:r>
        <w:t xml:space="preserve">, </w:t>
      </w:r>
      <w:hyperlink w:anchor="Section_42e28815da5345ba80f22a68ddbbfcf9" w:history="1">
        <w:r>
          <w:rPr>
            <w:rStyle w:val="af5"/>
          </w:rPr>
          <w:t>PtgElfRwV</w:t>
        </w:r>
      </w:hyperlink>
      <w:r>
        <w:t xml:space="preserve">, </w:t>
      </w:r>
      <w:hyperlink w:anchor="Section_167409e793634b61943447e559e80f2d" w:history="1">
        <w:r>
          <w:rPr>
            <w:rStyle w:val="af5"/>
          </w:rPr>
          <w:t>PtgElfColV</w:t>
        </w:r>
      </w:hyperlink>
      <w:r>
        <w:t xml:space="preserve">, </w:t>
      </w:r>
      <w:hyperlink w:anchor="Section_dc352cde62fc4c6899fd186d6bc4d610" w:history="1">
        <w:r>
          <w:rPr>
            <w:rStyle w:val="af5"/>
          </w:rPr>
          <w:t>PtgElfRadical</w:t>
        </w:r>
      </w:hyperlink>
      <w:r>
        <w:t xml:space="preserve">, </w:t>
      </w:r>
      <w:hyperlink w:anchor="Section_e3112a89f771404382a918b3d4c1e137" w:history="1">
        <w:r>
          <w:rPr>
            <w:rStyle w:val="af5"/>
          </w:rPr>
          <w:t>PtgElfRadicalS</w:t>
        </w:r>
      </w:hyperlink>
      <w:r>
        <w:t xml:space="preserve">, </w:t>
      </w:r>
      <w:hyperlink w:anchor="Section_cc02acdff404431898478d4cbf523966" w:history="1">
        <w:r>
          <w:rPr>
            <w:rStyle w:val="af5"/>
          </w:rPr>
          <w:t>PtgElfColS</w:t>
        </w:r>
      </w:hyperlink>
      <w:r>
        <w:t xml:space="preserve">, </w:t>
      </w:r>
      <w:hyperlink w:anchor="Section_6ed51fe34baf41638851888de8477525" w:history="1">
        <w:r>
          <w:rPr>
            <w:rStyle w:val="af5"/>
          </w:rPr>
          <w:t>PtgElfColSV</w:t>
        </w:r>
      </w:hyperlink>
      <w:r>
        <w:t xml:space="preserve">, </w:t>
      </w:r>
      <w:hyperlink w:anchor="Section_304191e62c8245428477a1ffd548442e" w:history="1">
        <w:r>
          <w:rPr>
            <w:rStyle w:val="af5"/>
          </w:rPr>
          <w:t>PtgElfRadicalLel</w:t>
        </w:r>
      </w:hyperlink>
      <w:r>
        <w:t xml:space="preserve">, </w:t>
      </w:r>
      <w:hyperlink w:anchor="Section_aa0ebf5c29d24ec5863946f844e7647d" w:history="1">
        <w:r>
          <w:rPr>
            <w:rStyle w:val="af5"/>
          </w:rPr>
          <w:t>PtgSxName</w:t>
        </w:r>
      </w:hyperlink>
      <w:r>
        <w:t xml:space="preserve">, </w:t>
      </w:r>
      <w:hyperlink w:anchor="Section_477524a586b9474e89559ea77d659d79" w:history="1">
        <w:r>
          <w:rPr>
            <w:rStyle w:val="af5"/>
          </w:rPr>
          <w:t>PtgIsect</w:t>
        </w:r>
      </w:hyperlink>
      <w:r>
        <w:t xml:space="preserve">, </w:t>
      </w:r>
      <w:hyperlink w:anchor="Section_90d5474247764271a08c39bd73b7b8fc" w:history="1">
        <w:r>
          <w:rPr>
            <w:rStyle w:val="af5"/>
          </w:rPr>
          <w:t>PtgUnion</w:t>
        </w:r>
      </w:hyperlink>
      <w:r>
        <w:t xml:space="preserve">, </w:t>
      </w:r>
      <w:hyperlink w:anchor="Section_61167ac8b0ca42e5b82c41a25d12324c" w:history="1">
        <w:r>
          <w:rPr>
            <w:rStyle w:val="af5"/>
          </w:rPr>
          <w:t>PtgArray</w:t>
        </w:r>
      </w:hyperlink>
      <w:r>
        <w:t xml:space="preserve">, </w:t>
      </w:r>
      <w:hyperlink w:anchor="Section_1ca817be8df34b808d3546b5eb753577" w:history="1">
        <w:r>
          <w:rPr>
            <w:rStyle w:val="af5"/>
          </w:rPr>
          <w:t>PtgRef3d</w:t>
        </w:r>
      </w:hyperlink>
      <w:r>
        <w:t xml:space="preserve">, </w:t>
      </w:r>
      <w:hyperlink w:anchor="Section_869033ad63044b9ab2ba1e7794ae345a" w:history="1">
        <w:r>
          <w:rPr>
            <w:rStyle w:val="af5"/>
          </w:rPr>
          <w:t>PtgArea3d</w:t>
        </w:r>
      </w:hyperlink>
      <w:r>
        <w:t xml:space="preserve">, </w:t>
      </w:r>
      <w:hyperlink w:anchor="Section_307f13dbe5d24b358309d5452908a2d4" w:history="1">
        <w:r>
          <w:rPr>
            <w:rStyle w:val="af5"/>
          </w:rPr>
          <w:t>PtgRefErr3d</w:t>
        </w:r>
      </w:hyperlink>
      <w:r>
        <w:t xml:space="preserve">, </w:t>
      </w:r>
      <w:hyperlink w:anchor="Section_e91dfca47b5e4e4486a5e6621222a3a2" w:history="1">
        <w:r>
          <w:rPr>
            <w:rStyle w:val="af5"/>
          </w:rPr>
          <w:t>PtgAreaErr3d</w:t>
        </w:r>
      </w:hyperlink>
      <w:r>
        <w:t xml:space="preserve">, </w:t>
      </w:r>
      <w:hyperlink w:anchor="Section_f9eba5de1ff64d529753f9c1e446c774" w:history="1">
        <w:r>
          <w:rPr>
            <w:rStyle w:val="af5"/>
          </w:rPr>
          <w:t>PtgNameX</w:t>
        </w:r>
      </w:hyperlink>
      <w:r>
        <w:t xml:space="preserve">, </w:t>
      </w:r>
      <w:hyperlink w:anchor="Section_078f34be35cc4abc960b34f48d4da6ee" w:history="1">
        <w:r>
          <w:rPr>
            <w:rStyle w:val="af5"/>
          </w:rPr>
          <w:t>PtgMemArea</w:t>
        </w:r>
      </w:hyperlink>
      <w:r>
        <w:t xml:space="preserve">, or </w:t>
      </w:r>
      <w:hyperlink w:anchor="Section_dfa39d4cb7cb4bf7b5e8015b84fd6e48" w:history="1">
        <w:r>
          <w:rPr>
            <w:rStyle w:val="af5"/>
          </w:rPr>
          <w:t>PtgMemNoMem</w:t>
        </w:r>
      </w:hyperlink>
      <w:r>
        <w:t xml:space="preserve">. A </w:t>
      </w:r>
      <w:hyperlink w:anchor="Section_b3c714c24fcf48889e151cbf17e4d5d3" w:history="1">
        <w:r>
          <w:rPr>
            <w:rStyle w:val="af5"/>
          </w:rPr>
          <w:t>PtgArea</w:t>
        </w:r>
      </w:hyperlink>
      <w:r>
        <w:t xml:space="preserve"> or a </w:t>
      </w:r>
      <w:hyperlink w:anchor="Section_f2c8529a25b14c75838ba48ef6384f86" w:history="1">
        <w:r>
          <w:rPr>
            <w:rStyle w:val="af5"/>
          </w:rPr>
          <w:t>PtgAreaN</w:t>
        </w:r>
      </w:hyperlink>
      <w:r>
        <w:t xml:space="preserve"> MUST NOT be the only Ptg structure in the sequence.</w:t>
      </w:r>
    </w:p>
    <w:p w:rsidR="007D206B" w:rsidRDefault="007D206B" w:rsidP="007D206B">
      <w:pPr>
        <w:pStyle w:val="Definition-Field2"/>
      </w:pPr>
      <w:r>
        <w:t>The root node of the parse tree of this field MUST be a VALUE_TYPE, as described in Rgce.</w:t>
      </w:r>
    </w:p>
    <w:p w:rsidR="007D206B" w:rsidRDefault="007D206B" w:rsidP="007D206B">
      <w:pPr>
        <w:pStyle w:val="41"/>
        <w:numPr>
          <w:ilvl w:val="0"/>
          <w:numId w:val="0"/>
        </w:numPr>
        <w:tabs>
          <w:tab w:val="left" w:pos="864"/>
        </w:tabs>
        <w:ind w:left="864" w:hanging="864"/>
      </w:pPr>
      <w:bookmarkStart w:id="830" w:name="Section_d7926ace9fbf49b68b0c7502f38c1d97"/>
      <w:bookmarkStart w:id="831" w:name="CFParsedFormulaNoCCE"/>
      <w:bookmarkStart w:id="832" w:name="_Toc500759822"/>
      <w:r>
        <w:t>2.5.198.6</w:t>
      </w:r>
      <w:r>
        <w:tab/>
        <w:t>CFParsedFormulaNoCCE</w:t>
      </w:r>
      <w:bookmarkEnd w:id="830"/>
      <w:bookmarkEnd w:id="831"/>
      <w:bookmarkEnd w:id="832"/>
      <w:r>
        <w:fldChar w:fldCharType="begin"/>
      </w:r>
      <w:r>
        <w:instrText xml:space="preserve"> XE "Structures:CFParsedFormulaNoCCE" </w:instrText>
      </w:r>
      <w:r>
        <w:fldChar w:fldCharType="end"/>
      </w:r>
      <w:r>
        <w:fldChar w:fldCharType="begin"/>
      </w:r>
      <w:r>
        <w:instrText xml:space="preserve"> XE "CFParsedFormulaNoCCE" </w:instrText>
      </w:r>
      <w:r>
        <w:fldChar w:fldCharType="end"/>
      </w:r>
      <w:r>
        <w:fldChar w:fldCharType="begin"/>
      </w:r>
      <w:r>
        <w:instrText xml:space="preserve"> XE "Details:CFParsedFormulaNoCCE structure" </w:instrText>
      </w:r>
      <w:r>
        <w:fldChar w:fldCharType="end"/>
      </w:r>
      <w:r>
        <w:fldChar w:fldCharType="begin"/>
      </w:r>
      <w:r>
        <w:instrText xml:space="preserve"> XE "Parsed expressions:CFParsedFormulaNoCCE" </w:instrText>
      </w:r>
      <w:r>
        <w:fldChar w:fldCharType="end"/>
      </w:r>
    </w:p>
    <w:p w:rsidR="007D206B" w:rsidRDefault="007D206B" w:rsidP="007D206B">
      <w:r>
        <w:t xml:space="preserve">The </w:t>
      </w:r>
      <w:r>
        <w:rPr>
          <w:b/>
        </w:rPr>
        <w:t>CFParsedFormulaNoCCE</w:t>
      </w:r>
      <w:r>
        <w:t xml:space="preserve"> structure specifies a formula (section </w:t>
      </w:r>
      <w:hyperlink w:anchor="Section_e7625cc83da94154b44949cf1bbd9703" w:history="1">
        <w:r>
          <w:rPr>
            <w:rStyle w:val="af5"/>
          </w:rPr>
          <w:t>2.2.2</w:t>
        </w:r>
      </w:hyperlink>
      <w:r>
        <w:t xml:space="preserve">) used in a </w:t>
      </w:r>
      <w:hyperlink w:anchor="gt_5a8a1e18-9f8c-48c6-9ad0-7975ade8d516">
        <w:r>
          <w:rPr>
            <w:rStyle w:val="HyperlinkGreen"/>
            <w:b/>
          </w:rPr>
          <w:t>conditional formatting</w:t>
        </w:r>
      </w:hyperlink>
      <w:r>
        <w:t xml:space="preserve"> rule, in a </w:t>
      </w:r>
      <w:hyperlink w:anchor="Section_d6dcadf27e074f7da60a0f643780225d" w:history="1">
        <w:r>
          <w:rPr>
            <w:rStyle w:val="af5"/>
          </w:rPr>
          <w:t>CF</w:t>
        </w:r>
      </w:hyperlink>
      <w:r>
        <w:t xml:space="preserve"> or </w:t>
      </w:r>
      <w:hyperlink w:anchor="Section_3b6a364e8c344830a8b15a51476a9934" w:history="1">
        <w:r>
          <w:rPr>
            <w:rStyle w:val="af5"/>
          </w:rPr>
          <w:t>CF12</w:t>
        </w:r>
      </w:hyperlink>
      <w:r>
        <w:t xml:space="preserve"> record in which the size of the formula in bytes is specified.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rgce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rgce (variable): </w:t>
      </w:r>
      <w:r>
        <w:t xml:space="preserve">An </w:t>
      </w:r>
      <w:hyperlink w:anchor="Section_6cdf7d38d08c4e56bd2f6c82b8da752e" w:history="1">
        <w:r>
          <w:rPr>
            <w:rStyle w:val="af5"/>
          </w:rPr>
          <w:t>Rgce</w:t>
        </w:r>
      </w:hyperlink>
      <w:r>
        <w:t xml:space="preserve"> that specifies the sequence of </w:t>
      </w:r>
      <w:hyperlink w:anchor="Section_9310c3bbd73f4db0834228e1e0fcb68f" w:history="1">
        <w:r>
          <w:t>Ptg</w:t>
        </w:r>
      </w:hyperlink>
      <w:r>
        <w:t xml:space="preserve">s for the formula. MUST NOT contain </w:t>
      </w:r>
      <w:hyperlink w:anchor="Section_f9aa266ff1e94341a232e9f7ec94b8f1" w:history="1">
        <w:r>
          <w:rPr>
            <w:rStyle w:val="af5"/>
          </w:rPr>
          <w:t>PtgExp</w:t>
        </w:r>
      </w:hyperlink>
      <w:r>
        <w:t xml:space="preserve">, </w:t>
      </w:r>
      <w:hyperlink w:anchor="Section_5b2a3be17d984632ac94671c44d442c7" w:history="1">
        <w:r>
          <w:rPr>
            <w:rStyle w:val="af5"/>
          </w:rPr>
          <w:t>PtgTbl</w:t>
        </w:r>
      </w:hyperlink>
      <w:r>
        <w:t xml:space="preserve">, </w:t>
      </w:r>
      <w:hyperlink w:anchor="Section_67784d96e87d4f97b643f8f2176a6148" w:history="1">
        <w:r>
          <w:rPr>
            <w:rStyle w:val="af5"/>
          </w:rPr>
          <w:t>PtgElfLel</w:t>
        </w:r>
      </w:hyperlink>
      <w:r>
        <w:t xml:space="preserve">, </w:t>
      </w:r>
      <w:hyperlink w:anchor="Section_20348be668c64506b744fd38ec0aa675" w:history="1">
        <w:r>
          <w:rPr>
            <w:rStyle w:val="af5"/>
          </w:rPr>
          <w:t>PtgElfRw</w:t>
        </w:r>
      </w:hyperlink>
      <w:r>
        <w:t xml:space="preserve">, </w:t>
      </w:r>
      <w:hyperlink w:anchor="Section_c76517f76a4e47e880876e927758bbed" w:history="1">
        <w:r>
          <w:rPr>
            <w:rStyle w:val="af5"/>
          </w:rPr>
          <w:t>PtgElfCol</w:t>
        </w:r>
      </w:hyperlink>
      <w:r>
        <w:t xml:space="preserve">, </w:t>
      </w:r>
      <w:hyperlink w:anchor="Section_42e28815da5345ba80f22a68ddbbfcf9" w:history="1">
        <w:r>
          <w:rPr>
            <w:rStyle w:val="af5"/>
          </w:rPr>
          <w:t>PtgElfRwV</w:t>
        </w:r>
      </w:hyperlink>
      <w:r>
        <w:t xml:space="preserve">, </w:t>
      </w:r>
      <w:hyperlink w:anchor="Section_167409e793634b61943447e559e80f2d" w:history="1">
        <w:r>
          <w:rPr>
            <w:rStyle w:val="af5"/>
          </w:rPr>
          <w:t>PtgElfColV</w:t>
        </w:r>
      </w:hyperlink>
      <w:r>
        <w:t xml:space="preserve">, </w:t>
      </w:r>
      <w:hyperlink w:anchor="Section_dc352cde62fc4c6899fd186d6bc4d610" w:history="1">
        <w:r>
          <w:rPr>
            <w:rStyle w:val="af5"/>
          </w:rPr>
          <w:t>PtgElfRadical</w:t>
        </w:r>
      </w:hyperlink>
      <w:r>
        <w:t xml:space="preserve">, </w:t>
      </w:r>
      <w:hyperlink w:anchor="Section_e3112a89f771404382a918b3d4c1e137" w:history="1">
        <w:r>
          <w:rPr>
            <w:rStyle w:val="af5"/>
          </w:rPr>
          <w:t>PtgElfRadicalS</w:t>
        </w:r>
      </w:hyperlink>
      <w:r>
        <w:t xml:space="preserve">, </w:t>
      </w:r>
      <w:hyperlink w:anchor="Section_cc02acdff404431898478d4cbf523966" w:history="1">
        <w:r>
          <w:rPr>
            <w:rStyle w:val="af5"/>
          </w:rPr>
          <w:t>PtgElfColS</w:t>
        </w:r>
      </w:hyperlink>
      <w:r>
        <w:t xml:space="preserve">, </w:t>
      </w:r>
      <w:hyperlink w:anchor="Section_6ed51fe34baf41638851888de8477525" w:history="1">
        <w:r>
          <w:rPr>
            <w:rStyle w:val="af5"/>
          </w:rPr>
          <w:t>PtgElfColSV</w:t>
        </w:r>
      </w:hyperlink>
      <w:r>
        <w:t xml:space="preserve">, </w:t>
      </w:r>
      <w:hyperlink w:anchor="Section_304191e62c8245428477a1ffd548442e" w:history="1">
        <w:r>
          <w:rPr>
            <w:rStyle w:val="af5"/>
          </w:rPr>
          <w:t>PtgElfRadicalLel</w:t>
        </w:r>
      </w:hyperlink>
      <w:r>
        <w:t xml:space="preserve">, </w:t>
      </w:r>
      <w:hyperlink w:anchor="Section_aa0ebf5c29d24ec5863946f844e7647d" w:history="1">
        <w:r>
          <w:rPr>
            <w:rStyle w:val="af5"/>
          </w:rPr>
          <w:t>PtgSxName</w:t>
        </w:r>
      </w:hyperlink>
      <w:r>
        <w:t xml:space="preserve">, </w:t>
      </w:r>
      <w:hyperlink w:anchor="Section_477524a586b9474e89559ea77d659d79" w:history="1">
        <w:r>
          <w:rPr>
            <w:rStyle w:val="af5"/>
          </w:rPr>
          <w:t>PtgIsect</w:t>
        </w:r>
      </w:hyperlink>
      <w:r>
        <w:t xml:space="preserve">, </w:t>
      </w:r>
      <w:hyperlink w:anchor="Section_90d5474247764271a08c39bd73b7b8fc" w:history="1">
        <w:r>
          <w:rPr>
            <w:rStyle w:val="af5"/>
          </w:rPr>
          <w:t>PtgUnion</w:t>
        </w:r>
      </w:hyperlink>
      <w:r>
        <w:t xml:space="preserve">, </w:t>
      </w:r>
      <w:hyperlink w:anchor="Section_61167ac8b0ca42e5b82c41a25d12324c" w:history="1">
        <w:r>
          <w:rPr>
            <w:rStyle w:val="af5"/>
          </w:rPr>
          <w:t>PtgArray</w:t>
        </w:r>
      </w:hyperlink>
      <w:r>
        <w:t xml:space="preserve">, </w:t>
      </w:r>
      <w:hyperlink w:anchor="Section_1ca817be8df34b808d3546b5eb753577" w:history="1">
        <w:r>
          <w:rPr>
            <w:rStyle w:val="af5"/>
          </w:rPr>
          <w:t>PtgRef3d</w:t>
        </w:r>
      </w:hyperlink>
      <w:r>
        <w:t xml:space="preserve">, </w:t>
      </w:r>
      <w:hyperlink w:anchor="Section_869033ad63044b9ab2ba1e7794ae345a" w:history="1">
        <w:r>
          <w:rPr>
            <w:rStyle w:val="af5"/>
          </w:rPr>
          <w:t>PtgArea3d</w:t>
        </w:r>
      </w:hyperlink>
      <w:r>
        <w:t xml:space="preserve">, </w:t>
      </w:r>
      <w:hyperlink w:anchor="Section_307f13dbe5d24b358309d5452908a2d4" w:history="1">
        <w:r>
          <w:rPr>
            <w:rStyle w:val="af5"/>
          </w:rPr>
          <w:t>PtgRefErr3d</w:t>
        </w:r>
      </w:hyperlink>
      <w:r>
        <w:t xml:space="preserve">, </w:t>
      </w:r>
      <w:hyperlink w:anchor="Section_e91dfca47b5e4e4486a5e6621222a3a2" w:history="1">
        <w:r>
          <w:rPr>
            <w:rStyle w:val="af5"/>
          </w:rPr>
          <w:t>PtgAreaErr3d</w:t>
        </w:r>
      </w:hyperlink>
      <w:r>
        <w:t xml:space="preserve">, </w:t>
      </w:r>
      <w:hyperlink w:anchor="Section_f9eba5de1ff64d529753f9c1e446c774" w:history="1">
        <w:r>
          <w:rPr>
            <w:rStyle w:val="af5"/>
          </w:rPr>
          <w:t>PtgNameX</w:t>
        </w:r>
      </w:hyperlink>
      <w:r>
        <w:t xml:space="preserve">, </w:t>
      </w:r>
      <w:hyperlink w:anchor="Section_078f34be35cc4abc960b34f48d4da6ee" w:history="1">
        <w:r>
          <w:rPr>
            <w:rStyle w:val="af5"/>
          </w:rPr>
          <w:t>PtgMemArea</w:t>
        </w:r>
      </w:hyperlink>
      <w:r>
        <w:t xml:space="preserve">, or </w:t>
      </w:r>
      <w:hyperlink w:anchor="Section_dfa39d4cb7cb4bf7b5e8015b84fd6e48" w:history="1">
        <w:r>
          <w:rPr>
            <w:rStyle w:val="af5"/>
          </w:rPr>
          <w:t>PtgMemNoMem</w:t>
        </w:r>
      </w:hyperlink>
      <w:r>
        <w:t xml:space="preserve">. A </w:t>
      </w:r>
      <w:hyperlink w:anchor="Section_b3c714c24fcf48889e151cbf17e4d5d3" w:history="1">
        <w:r>
          <w:rPr>
            <w:rStyle w:val="af5"/>
          </w:rPr>
          <w:t>PtgArea</w:t>
        </w:r>
      </w:hyperlink>
      <w:r>
        <w:t xml:space="preserve"> or a </w:t>
      </w:r>
      <w:hyperlink w:anchor="Section_f2c8529a25b14c75838ba48ef6384f86" w:history="1">
        <w:r>
          <w:rPr>
            <w:rStyle w:val="af5"/>
          </w:rPr>
          <w:t>PtgAreaN</w:t>
        </w:r>
      </w:hyperlink>
      <w:r>
        <w:t xml:space="preserve"> MUST NOT be the only Ptg in the sequence.</w:t>
      </w:r>
    </w:p>
    <w:p w:rsidR="007D206B" w:rsidRDefault="007D206B" w:rsidP="007D206B">
      <w:pPr>
        <w:pStyle w:val="Definition-Field2"/>
      </w:pPr>
      <w:r>
        <w:t>The root node of the parse tree of this field MUST be a VALUE_TYPE, as described in Rgce.</w:t>
      </w:r>
    </w:p>
    <w:p w:rsidR="007D206B" w:rsidRDefault="007D206B" w:rsidP="007D206B">
      <w:pPr>
        <w:pStyle w:val="41"/>
        <w:numPr>
          <w:ilvl w:val="0"/>
          <w:numId w:val="0"/>
        </w:numPr>
        <w:tabs>
          <w:tab w:val="left" w:pos="864"/>
        </w:tabs>
        <w:ind w:left="864" w:hanging="864"/>
      </w:pPr>
      <w:bookmarkStart w:id="833" w:name="Section_acaed9664eee4578ae5ba23a781a8944"/>
      <w:bookmarkStart w:id="834" w:name="CFVOParsedFormula"/>
      <w:bookmarkStart w:id="835" w:name="_Toc500759823"/>
      <w:r>
        <w:t>2.5.198.7</w:t>
      </w:r>
      <w:r>
        <w:tab/>
        <w:t>CFVOParsedFormula</w:t>
      </w:r>
      <w:bookmarkEnd w:id="833"/>
      <w:bookmarkEnd w:id="834"/>
      <w:bookmarkEnd w:id="835"/>
      <w:r>
        <w:fldChar w:fldCharType="begin"/>
      </w:r>
      <w:r>
        <w:instrText xml:space="preserve"> XE "Structures:CFVOParsedFormula" </w:instrText>
      </w:r>
      <w:r>
        <w:fldChar w:fldCharType="end"/>
      </w:r>
      <w:r>
        <w:fldChar w:fldCharType="begin"/>
      </w:r>
      <w:r>
        <w:instrText xml:space="preserve"> XE "CFVOParsedFormula" </w:instrText>
      </w:r>
      <w:r>
        <w:fldChar w:fldCharType="end"/>
      </w:r>
      <w:r>
        <w:fldChar w:fldCharType="begin"/>
      </w:r>
      <w:r>
        <w:instrText xml:space="preserve"> XE "Details:CFVOParsedFormula structure" </w:instrText>
      </w:r>
      <w:r>
        <w:fldChar w:fldCharType="end"/>
      </w:r>
      <w:r>
        <w:fldChar w:fldCharType="begin"/>
      </w:r>
      <w:r>
        <w:instrText xml:space="preserve"> XE "Parsed expressions:CFVOParsedFormula" </w:instrText>
      </w:r>
      <w:r>
        <w:fldChar w:fldCharType="end"/>
      </w:r>
    </w:p>
    <w:p w:rsidR="007D206B" w:rsidRDefault="007D206B" w:rsidP="007D206B">
      <w:r>
        <w:t xml:space="preserve">The </w:t>
      </w:r>
      <w:r>
        <w:rPr>
          <w:b/>
        </w:rPr>
        <w:t>CFVOParsedFormula</w:t>
      </w:r>
      <w:r>
        <w:t xml:space="preserve"> structure specifies a formula (section </w:t>
      </w:r>
      <w:hyperlink w:anchor="Section_e7625cc83da94154b44949cf1bbd9703" w:history="1">
        <w:r>
          <w:rPr>
            <w:rStyle w:val="af5"/>
          </w:rPr>
          <w:t>2.2.2</w:t>
        </w:r>
      </w:hyperlink>
      <w:r>
        <w:t xml:space="preserve">) without </w:t>
      </w:r>
      <w:hyperlink w:anchor="gt_238687e6-aab3-40c3-ac9f-6107236df2ac">
        <w:r>
          <w:rPr>
            <w:rStyle w:val="HyperlinkGreen"/>
            <w:b/>
          </w:rPr>
          <w:t>relative references</w:t>
        </w:r>
      </w:hyperlink>
      <w:r>
        <w:t xml:space="preserve"> that is used in a </w:t>
      </w:r>
      <w:hyperlink w:anchor="gt_5a8a1e18-9f8c-48c6-9ad0-7975ade8d516">
        <w:r>
          <w:rPr>
            <w:rStyle w:val="HyperlinkGreen"/>
            <w:b/>
          </w:rPr>
          <w:t>conditional formatting</w:t>
        </w:r>
      </w:hyperlink>
      <w:r>
        <w:t xml:space="preserve"> rule.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cce</w:t>
            </w:r>
          </w:p>
        </w:tc>
        <w:tc>
          <w:tcPr>
            <w:tcW w:w="4320" w:type="dxa"/>
            <w:gridSpan w:val="16"/>
          </w:tcPr>
          <w:p w:rsidR="007D206B" w:rsidRDefault="007D206B" w:rsidP="0030562B">
            <w:pPr>
              <w:pStyle w:val="PacketDiagramBodyText"/>
            </w:pPr>
            <w:r>
              <w:t>rgce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cce (2 bytes): </w:t>
      </w:r>
      <w:r>
        <w:t xml:space="preserve">An unsigned integer that specifies the length of </w:t>
      </w:r>
      <w:r>
        <w:rPr>
          <w:b/>
        </w:rPr>
        <w:t>rgce</w:t>
      </w:r>
      <w:r>
        <w:t xml:space="preserve"> in bytes. MUST be greater than 0.</w:t>
      </w:r>
    </w:p>
    <w:p w:rsidR="007D206B" w:rsidRDefault="007D206B" w:rsidP="007D206B">
      <w:pPr>
        <w:pStyle w:val="Definition-Field"/>
      </w:pPr>
      <w:r>
        <w:rPr>
          <w:b/>
        </w:rPr>
        <w:t xml:space="preserve">rgce (variable): </w:t>
      </w:r>
      <w:r>
        <w:t xml:space="preserve">An </w:t>
      </w:r>
      <w:hyperlink w:anchor="Section_6cdf7d38d08c4e56bd2f6c82b8da752e" w:history="1">
        <w:r>
          <w:rPr>
            <w:rStyle w:val="af5"/>
          </w:rPr>
          <w:t>Rgce</w:t>
        </w:r>
      </w:hyperlink>
      <w:r>
        <w:t xml:space="preserve"> that specifies the sequence of </w:t>
      </w:r>
      <w:hyperlink w:anchor="Section_9310c3bbd73f4db0834228e1e0fcb68f" w:history="1">
        <w:r>
          <w:t>Ptg</w:t>
        </w:r>
      </w:hyperlink>
      <w:r>
        <w:t xml:space="preserve">s for the formula. MUST NOT contain </w:t>
      </w:r>
      <w:hyperlink w:anchor="Section_f9aa266ff1e94341a232e9f7ec94b8f1" w:history="1">
        <w:r>
          <w:rPr>
            <w:rStyle w:val="af5"/>
          </w:rPr>
          <w:t>PtgExp</w:t>
        </w:r>
      </w:hyperlink>
      <w:r>
        <w:t xml:space="preserve">, </w:t>
      </w:r>
      <w:hyperlink w:anchor="Section_5b2a3be17d984632ac94671c44d442c7" w:history="1">
        <w:r>
          <w:rPr>
            <w:rStyle w:val="af5"/>
          </w:rPr>
          <w:t>PtgTbl</w:t>
        </w:r>
      </w:hyperlink>
      <w:r>
        <w:t xml:space="preserve">, </w:t>
      </w:r>
      <w:hyperlink w:anchor="Section_67784d96e87d4f97b643f8f2176a6148" w:history="1">
        <w:r>
          <w:rPr>
            <w:rStyle w:val="af5"/>
          </w:rPr>
          <w:t>PtgElfLel</w:t>
        </w:r>
      </w:hyperlink>
      <w:r>
        <w:t xml:space="preserve">, </w:t>
      </w:r>
      <w:hyperlink w:anchor="Section_20348be668c64506b744fd38ec0aa675" w:history="1">
        <w:r>
          <w:rPr>
            <w:rStyle w:val="af5"/>
          </w:rPr>
          <w:t>PtgElfRw</w:t>
        </w:r>
      </w:hyperlink>
      <w:r>
        <w:t xml:space="preserve">, </w:t>
      </w:r>
      <w:hyperlink w:anchor="Section_c76517f76a4e47e880876e927758bbed" w:history="1">
        <w:r>
          <w:rPr>
            <w:rStyle w:val="af5"/>
          </w:rPr>
          <w:t>PtgElfCol</w:t>
        </w:r>
      </w:hyperlink>
      <w:r>
        <w:t xml:space="preserve">, </w:t>
      </w:r>
      <w:hyperlink w:anchor="Section_42e28815da5345ba80f22a68ddbbfcf9" w:history="1">
        <w:r>
          <w:rPr>
            <w:rStyle w:val="af5"/>
          </w:rPr>
          <w:t>PtgElfRwV</w:t>
        </w:r>
      </w:hyperlink>
      <w:r>
        <w:t xml:space="preserve">, </w:t>
      </w:r>
      <w:hyperlink w:anchor="Section_167409e793634b61943447e559e80f2d" w:history="1">
        <w:r>
          <w:rPr>
            <w:rStyle w:val="af5"/>
          </w:rPr>
          <w:t>PtgElfColV</w:t>
        </w:r>
      </w:hyperlink>
      <w:r>
        <w:t xml:space="preserve">, </w:t>
      </w:r>
      <w:hyperlink w:anchor="Section_dc352cde62fc4c6899fd186d6bc4d610" w:history="1">
        <w:r>
          <w:rPr>
            <w:rStyle w:val="af5"/>
          </w:rPr>
          <w:t>PtgElfRadical</w:t>
        </w:r>
      </w:hyperlink>
      <w:r>
        <w:t xml:space="preserve">, </w:t>
      </w:r>
      <w:hyperlink w:anchor="Section_e3112a89f771404382a918b3d4c1e137" w:history="1">
        <w:r>
          <w:rPr>
            <w:rStyle w:val="af5"/>
          </w:rPr>
          <w:t>PtgElfRadicalS</w:t>
        </w:r>
      </w:hyperlink>
      <w:r>
        <w:t xml:space="preserve">, </w:t>
      </w:r>
      <w:hyperlink w:anchor="Section_cc02acdff404431898478d4cbf523966" w:history="1">
        <w:r>
          <w:rPr>
            <w:rStyle w:val="af5"/>
          </w:rPr>
          <w:t>PtgElfColS</w:t>
        </w:r>
      </w:hyperlink>
      <w:r>
        <w:t xml:space="preserve">, </w:t>
      </w:r>
      <w:hyperlink w:anchor="Section_6ed51fe34baf41638851888de8477525" w:history="1">
        <w:r>
          <w:rPr>
            <w:rStyle w:val="af5"/>
          </w:rPr>
          <w:t>PtgElfColSV</w:t>
        </w:r>
      </w:hyperlink>
      <w:r>
        <w:t xml:space="preserve">, </w:t>
      </w:r>
      <w:hyperlink w:anchor="Section_304191e62c8245428477a1ffd548442e" w:history="1">
        <w:r>
          <w:rPr>
            <w:rStyle w:val="af5"/>
          </w:rPr>
          <w:t>PtgElfRadicalLel</w:t>
        </w:r>
      </w:hyperlink>
      <w:r>
        <w:t xml:space="preserve">, </w:t>
      </w:r>
      <w:hyperlink w:anchor="Section_aa0ebf5c29d24ec5863946f844e7647d" w:history="1">
        <w:r>
          <w:rPr>
            <w:rStyle w:val="af5"/>
          </w:rPr>
          <w:t>PtgSxName</w:t>
        </w:r>
      </w:hyperlink>
      <w:r>
        <w:t xml:space="preserve">, </w:t>
      </w:r>
      <w:hyperlink w:anchor="Section_477524a586b9474e89559ea77d659d79" w:history="1">
        <w:r>
          <w:rPr>
            <w:rStyle w:val="af5"/>
          </w:rPr>
          <w:t>PtgIsect</w:t>
        </w:r>
      </w:hyperlink>
      <w:r>
        <w:t xml:space="preserve">, </w:t>
      </w:r>
      <w:hyperlink w:anchor="Section_90d5474247764271a08c39bd73b7b8fc" w:history="1">
        <w:r>
          <w:rPr>
            <w:rStyle w:val="af5"/>
          </w:rPr>
          <w:t>PtgUnion</w:t>
        </w:r>
      </w:hyperlink>
      <w:r>
        <w:t xml:space="preserve">, </w:t>
      </w:r>
      <w:hyperlink w:anchor="Section_61167ac8b0ca42e5b82c41a25d12324c" w:history="1">
        <w:r>
          <w:rPr>
            <w:rStyle w:val="af5"/>
          </w:rPr>
          <w:t>PtgArray</w:t>
        </w:r>
      </w:hyperlink>
      <w:r>
        <w:t xml:space="preserve">, </w:t>
      </w:r>
      <w:hyperlink w:anchor="Section_1ca817be8df34b808d3546b5eb753577" w:history="1">
        <w:r>
          <w:rPr>
            <w:rStyle w:val="af5"/>
          </w:rPr>
          <w:t>PtgRef3d</w:t>
        </w:r>
      </w:hyperlink>
      <w:r>
        <w:t xml:space="preserve">, </w:t>
      </w:r>
      <w:hyperlink w:anchor="Section_869033ad63044b9ab2ba1e7794ae345a" w:history="1">
        <w:r>
          <w:rPr>
            <w:rStyle w:val="af5"/>
          </w:rPr>
          <w:t>PtgArea3d</w:t>
        </w:r>
      </w:hyperlink>
      <w:r>
        <w:t xml:space="preserve">, </w:t>
      </w:r>
      <w:hyperlink w:anchor="Section_307f13dbe5d24b358309d5452908a2d4" w:history="1">
        <w:r>
          <w:rPr>
            <w:rStyle w:val="af5"/>
          </w:rPr>
          <w:t>PtgRefErr3d</w:t>
        </w:r>
      </w:hyperlink>
      <w:r>
        <w:t xml:space="preserve">, </w:t>
      </w:r>
      <w:hyperlink w:anchor="Section_e91dfca47b5e4e4486a5e6621222a3a2" w:history="1">
        <w:r>
          <w:rPr>
            <w:rStyle w:val="af5"/>
          </w:rPr>
          <w:t>PtgAreaErr3d</w:t>
        </w:r>
      </w:hyperlink>
      <w:r>
        <w:t xml:space="preserve">, </w:t>
      </w:r>
      <w:hyperlink w:anchor="Section_f9eba5de1ff64d529753f9c1e446c774" w:history="1">
        <w:r>
          <w:rPr>
            <w:rStyle w:val="af5"/>
          </w:rPr>
          <w:t>PtgNameX</w:t>
        </w:r>
      </w:hyperlink>
      <w:r>
        <w:t xml:space="preserve">, </w:t>
      </w:r>
      <w:hyperlink w:anchor="Section_078f34be35cc4abc960b34f48d4da6ee" w:history="1">
        <w:r>
          <w:rPr>
            <w:rStyle w:val="af5"/>
          </w:rPr>
          <w:t>PtgMemArea</w:t>
        </w:r>
      </w:hyperlink>
      <w:r>
        <w:t xml:space="preserve">, or </w:t>
      </w:r>
      <w:hyperlink w:anchor="Section_dfa39d4cb7cb4bf7b5e8015b84fd6e48" w:history="1">
        <w:r>
          <w:rPr>
            <w:rStyle w:val="af5"/>
          </w:rPr>
          <w:t>PtgMemNoMem</w:t>
        </w:r>
      </w:hyperlink>
      <w:r>
        <w:t xml:space="preserve">. A </w:t>
      </w:r>
      <w:hyperlink w:anchor="Section_b3c714c24fcf48889e151cbf17e4d5d3" w:history="1">
        <w:r>
          <w:rPr>
            <w:rStyle w:val="af5"/>
          </w:rPr>
          <w:t>PtgArea</w:t>
        </w:r>
      </w:hyperlink>
      <w:r>
        <w:t xml:space="preserve"> or a </w:t>
      </w:r>
      <w:hyperlink w:anchor="Section_f2c8529a25b14c75838ba48ef6384f86" w:history="1">
        <w:r>
          <w:rPr>
            <w:rStyle w:val="af5"/>
          </w:rPr>
          <w:t>PtgAreaN</w:t>
        </w:r>
      </w:hyperlink>
      <w:r>
        <w:t xml:space="preserve"> MUST NOT be the only Ptg in the sequence. </w:t>
      </w:r>
    </w:p>
    <w:p w:rsidR="007D206B" w:rsidRDefault="007D206B" w:rsidP="007D206B">
      <w:pPr>
        <w:pStyle w:val="Definition-Field"/>
        <w:ind w:firstLine="0"/>
      </w:pPr>
      <w:r>
        <w:t xml:space="preserve">If this field contains a </w:t>
      </w:r>
      <w:hyperlink w:anchor="Section_fc7c380bd7934219a897e47e13c4e055" w:history="1">
        <w:r>
          <w:rPr>
            <w:rStyle w:val="af5"/>
          </w:rPr>
          <w:t>PtgRef</w:t>
        </w:r>
      </w:hyperlink>
      <w:r>
        <w:t>, then the</w:t>
      </w:r>
      <w:r>
        <w:rPr>
          <w:b/>
        </w:rPr>
        <w:t xml:space="preserve"> loc.column.colRelative</w:t>
      </w:r>
      <w:r>
        <w:t xml:space="preserve"> and </w:t>
      </w:r>
      <w:r>
        <w:rPr>
          <w:b/>
        </w:rPr>
        <w:t>loc.column.rowRelative</w:t>
      </w:r>
      <w:r>
        <w:t xml:space="preserve"> fields in the PtgRef MUST be 0. </w:t>
      </w:r>
    </w:p>
    <w:p w:rsidR="007D206B" w:rsidRDefault="007D206B" w:rsidP="007D206B">
      <w:pPr>
        <w:pStyle w:val="Definition-Field"/>
        <w:ind w:firstLine="0"/>
      </w:pPr>
      <w:r>
        <w:t xml:space="preserve">If this field contains a </w:t>
      </w:r>
      <w:hyperlink w:anchor="Section_bf3b872bba114489a94ae3937f1bb032" w:history="1">
        <w:r>
          <w:rPr>
            <w:rStyle w:val="af5"/>
          </w:rPr>
          <w:t>PtgRefN</w:t>
        </w:r>
      </w:hyperlink>
      <w:r>
        <w:t>, then the</w:t>
      </w:r>
      <w:r>
        <w:rPr>
          <w:b/>
        </w:rPr>
        <w:t xml:space="preserve"> loc.column.colRelative</w:t>
      </w:r>
      <w:r>
        <w:t xml:space="preserve"> and </w:t>
      </w:r>
      <w:r>
        <w:rPr>
          <w:b/>
        </w:rPr>
        <w:t>loc.column.rowRelative</w:t>
      </w:r>
      <w:r>
        <w:t xml:space="preserve"> fields in the PtgRefN MUST be 0. </w:t>
      </w:r>
    </w:p>
    <w:p w:rsidR="007D206B" w:rsidRDefault="007D206B" w:rsidP="007D206B">
      <w:pPr>
        <w:pStyle w:val="Definition-Field"/>
        <w:ind w:firstLine="0"/>
        <w:rPr>
          <w:b/>
        </w:rPr>
      </w:pPr>
      <w:r>
        <w:t xml:space="preserve">If this field contains a PtgArea, then the </w:t>
      </w:r>
      <w:r>
        <w:rPr>
          <w:b/>
        </w:rPr>
        <w:t>area.columnFirst.colRelative</w:t>
      </w:r>
      <w:r>
        <w:t xml:space="preserve">, </w:t>
      </w:r>
      <w:r>
        <w:rPr>
          <w:b/>
        </w:rPr>
        <w:t>area.columnFirst.rowRelative</w:t>
      </w:r>
      <w:r>
        <w:t xml:space="preserve">, </w:t>
      </w:r>
      <w:r>
        <w:rPr>
          <w:b/>
        </w:rPr>
        <w:t>area.columnLast.colRelative</w:t>
      </w:r>
      <w:r>
        <w:t xml:space="preserve">, and </w:t>
      </w:r>
      <w:r>
        <w:rPr>
          <w:b/>
        </w:rPr>
        <w:t>area.columnLast.rowRelative</w:t>
      </w:r>
      <w:r>
        <w:t xml:space="preserve"> fields in the PtgArea MUST be 0</w:t>
      </w:r>
      <w:r>
        <w:rPr>
          <w:b/>
        </w:rPr>
        <w:t xml:space="preserve">. </w:t>
      </w:r>
    </w:p>
    <w:p w:rsidR="007D206B" w:rsidRDefault="007D206B" w:rsidP="007D206B">
      <w:pPr>
        <w:pStyle w:val="Definition-Field"/>
        <w:ind w:firstLine="0"/>
      </w:pPr>
      <w:r>
        <w:t xml:space="preserve">If this field contains a PtgAreaN, then the </w:t>
      </w:r>
      <w:r>
        <w:rPr>
          <w:b/>
        </w:rPr>
        <w:t>area.columnFirst.colRelative</w:t>
      </w:r>
      <w:r>
        <w:t xml:space="preserve">, </w:t>
      </w:r>
      <w:r>
        <w:rPr>
          <w:b/>
        </w:rPr>
        <w:t>area.columnFirst.rowRelative</w:t>
      </w:r>
      <w:r>
        <w:t xml:space="preserve">, </w:t>
      </w:r>
      <w:r>
        <w:rPr>
          <w:b/>
        </w:rPr>
        <w:t>area.columnLast.colRelative</w:t>
      </w:r>
      <w:r>
        <w:t xml:space="preserve">, and </w:t>
      </w:r>
      <w:r>
        <w:rPr>
          <w:b/>
        </w:rPr>
        <w:t>area.columnLast.rowRelative</w:t>
      </w:r>
      <w:r>
        <w:t xml:space="preserve"> fields in the PtgAreaN MUST be 0.</w:t>
      </w:r>
    </w:p>
    <w:p w:rsidR="007D206B" w:rsidRDefault="007D206B" w:rsidP="007D206B">
      <w:pPr>
        <w:pStyle w:val="Definition-Field2"/>
      </w:pPr>
      <w:r>
        <w:t>The root node of the parse tree of this field MUST be a VALUE_TYPE, as described in Rgce.</w:t>
      </w:r>
    </w:p>
    <w:p w:rsidR="007D206B" w:rsidRDefault="007D206B" w:rsidP="007D206B">
      <w:pPr>
        <w:pStyle w:val="41"/>
        <w:numPr>
          <w:ilvl w:val="0"/>
          <w:numId w:val="0"/>
        </w:numPr>
        <w:tabs>
          <w:tab w:val="left" w:pos="864"/>
        </w:tabs>
        <w:ind w:left="864" w:hanging="864"/>
      </w:pPr>
      <w:bookmarkStart w:id="836" w:name="Section_c5cd4a9adfc14dfcb06f94d31c7e116c"/>
      <w:bookmarkStart w:id="837" w:name="ChartParsedFormula"/>
      <w:bookmarkStart w:id="838" w:name="_Toc500759824"/>
      <w:r>
        <w:t>2.5.198.8</w:t>
      </w:r>
      <w:r>
        <w:tab/>
        <w:t>ChartParsedFormula</w:t>
      </w:r>
      <w:bookmarkEnd w:id="836"/>
      <w:bookmarkEnd w:id="837"/>
      <w:bookmarkEnd w:id="838"/>
      <w:r>
        <w:fldChar w:fldCharType="begin"/>
      </w:r>
      <w:r>
        <w:instrText xml:space="preserve"> XE "Structures:ChartParsedFormula" </w:instrText>
      </w:r>
      <w:r>
        <w:fldChar w:fldCharType="end"/>
      </w:r>
      <w:r>
        <w:fldChar w:fldCharType="begin"/>
      </w:r>
      <w:r>
        <w:instrText xml:space="preserve"> XE "ChartParsedFormula" </w:instrText>
      </w:r>
      <w:r>
        <w:fldChar w:fldCharType="end"/>
      </w:r>
      <w:r>
        <w:fldChar w:fldCharType="begin"/>
      </w:r>
      <w:r>
        <w:instrText xml:space="preserve"> XE "Details:ChartParsedFormula structure" </w:instrText>
      </w:r>
      <w:r>
        <w:fldChar w:fldCharType="end"/>
      </w:r>
      <w:r>
        <w:fldChar w:fldCharType="begin"/>
      </w:r>
      <w:r>
        <w:instrText xml:space="preserve"> XE "Parsed expressions:ChartParsedFormula" </w:instrText>
      </w:r>
      <w:r>
        <w:fldChar w:fldCharType="end"/>
      </w:r>
    </w:p>
    <w:p w:rsidR="007D206B" w:rsidRDefault="007D206B" w:rsidP="007D206B">
      <w:r>
        <w:t xml:space="preserve">The </w:t>
      </w:r>
      <w:r>
        <w:rPr>
          <w:b/>
        </w:rPr>
        <w:t>ChartParsedFormula</w:t>
      </w:r>
      <w:r>
        <w:t xml:space="preserve"> structure specifies a formula (section </w:t>
      </w:r>
      <w:hyperlink w:anchor="Section_e7625cc83da94154b44949cf1bbd9703" w:history="1">
        <w:r>
          <w:rPr>
            <w:rStyle w:val="af5"/>
          </w:rPr>
          <w:t>2.2.2</w:t>
        </w:r>
      </w:hyperlink>
      <w:r>
        <w:t>) used in a chart.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cce</w:t>
            </w:r>
          </w:p>
        </w:tc>
        <w:tc>
          <w:tcPr>
            <w:tcW w:w="4320" w:type="dxa"/>
            <w:gridSpan w:val="16"/>
          </w:tcPr>
          <w:p w:rsidR="007D206B" w:rsidRDefault="007D206B" w:rsidP="0030562B">
            <w:pPr>
              <w:pStyle w:val="PacketDiagramBodyText"/>
            </w:pPr>
            <w:r>
              <w:t>rgce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cce (2 bytes): </w:t>
      </w:r>
      <w:r>
        <w:t xml:space="preserve">An unsigned integer that specifies the length of </w:t>
      </w:r>
      <w:r>
        <w:rPr>
          <w:b/>
        </w:rPr>
        <w:t>rgce</w:t>
      </w:r>
      <w:r>
        <w:t xml:space="preserve"> in bytes.</w:t>
      </w:r>
    </w:p>
    <w:p w:rsidR="007D206B" w:rsidRDefault="007D206B" w:rsidP="007D206B">
      <w:pPr>
        <w:pStyle w:val="Definition-Field"/>
      </w:pPr>
      <w:r>
        <w:rPr>
          <w:b/>
        </w:rPr>
        <w:t xml:space="preserve">rgce (variable): </w:t>
      </w:r>
      <w:r>
        <w:t xml:space="preserve">An </w:t>
      </w:r>
      <w:hyperlink w:anchor="Section_6cdf7d38d08c4e56bd2f6c82b8da752e" w:history="1">
        <w:r>
          <w:rPr>
            <w:rStyle w:val="af5"/>
          </w:rPr>
          <w:t>Rgce</w:t>
        </w:r>
      </w:hyperlink>
      <w:r>
        <w:t xml:space="preserve"> that specifies the sequence of </w:t>
      </w:r>
      <w:hyperlink w:anchor="Section_9310c3bbd73f4db0834228e1e0fcb68f" w:history="1">
        <w:r>
          <w:t>Ptg</w:t>
        </w:r>
      </w:hyperlink>
      <w:r>
        <w:t xml:space="preserve">s for the formula. MUST contain only the following Ptgs: </w:t>
      </w:r>
      <w:hyperlink w:anchor="Section_7a5b73dac5524fa7a4d01a36032a5622" w:history="1">
        <w:r>
          <w:rPr>
            <w:rStyle w:val="af5"/>
          </w:rPr>
          <w:t>PtgParen</w:t>
        </w:r>
      </w:hyperlink>
      <w:r>
        <w:t xml:space="preserve">, </w:t>
      </w:r>
      <w:hyperlink w:anchor="Section_90d5474247764271a08c39bd73b7b8fc" w:history="1">
        <w:r>
          <w:rPr>
            <w:rStyle w:val="af5"/>
          </w:rPr>
          <w:t>PtgUnion</w:t>
        </w:r>
      </w:hyperlink>
      <w:r>
        <w:t xml:space="preserve">, </w:t>
      </w:r>
      <w:hyperlink w:anchor="Section_1ca817be8df34b808d3546b5eb753577" w:history="1">
        <w:r>
          <w:rPr>
            <w:rStyle w:val="af5"/>
          </w:rPr>
          <w:t>PtgRef3d</w:t>
        </w:r>
      </w:hyperlink>
      <w:r>
        <w:t xml:space="preserve">, </w:t>
      </w:r>
      <w:hyperlink w:anchor="Section_307f13dbe5d24b358309d5452908a2d4" w:history="1">
        <w:r>
          <w:rPr>
            <w:rStyle w:val="af5"/>
          </w:rPr>
          <w:t>PtgRefErr3d</w:t>
        </w:r>
      </w:hyperlink>
      <w:r>
        <w:t xml:space="preserve">, </w:t>
      </w:r>
      <w:hyperlink w:anchor="Section_869033ad63044b9ab2ba1e7794ae345a" w:history="1">
        <w:r>
          <w:rPr>
            <w:rStyle w:val="af5"/>
          </w:rPr>
          <w:t>PtgArea3d</w:t>
        </w:r>
      </w:hyperlink>
      <w:r>
        <w:t xml:space="preserve">, </w:t>
      </w:r>
      <w:hyperlink w:anchor="Section_e91dfca47b5e4e4486a5e6621222a3a2" w:history="1">
        <w:r>
          <w:rPr>
            <w:rStyle w:val="af5"/>
          </w:rPr>
          <w:t>PtgAreaErr3d</w:t>
        </w:r>
      </w:hyperlink>
      <w:r>
        <w:t xml:space="preserve">, </w:t>
      </w:r>
      <w:hyperlink w:anchor="Section_f9eba5de1ff64d529753f9c1e446c774" w:history="1">
        <w:r>
          <w:rPr>
            <w:rStyle w:val="af5"/>
          </w:rPr>
          <w:t>PtgNameX</w:t>
        </w:r>
      </w:hyperlink>
      <w:r>
        <w:t xml:space="preserve">, or </w:t>
      </w:r>
      <w:hyperlink w:anchor="Section_e4f8e3b40bb7410099ee1ac53acc9161" w:history="1">
        <w:r>
          <w:rPr>
            <w:rStyle w:val="af5"/>
          </w:rPr>
          <w:t>PtgMemFunc</w:t>
        </w:r>
      </w:hyperlink>
      <w:r>
        <w:t>.</w:t>
      </w:r>
    </w:p>
    <w:p w:rsidR="007D206B" w:rsidRDefault="007D206B" w:rsidP="007D206B">
      <w:pPr>
        <w:pStyle w:val="41"/>
        <w:numPr>
          <w:ilvl w:val="0"/>
          <w:numId w:val="0"/>
        </w:numPr>
        <w:tabs>
          <w:tab w:val="left" w:pos="864"/>
        </w:tabs>
        <w:ind w:left="864" w:hanging="864"/>
      </w:pPr>
      <w:bookmarkStart w:id="839" w:name="Section_f30fbda8d3824d5a901f4691743f83e2"/>
      <w:bookmarkStart w:id="840" w:name="DVParsedFormula"/>
      <w:bookmarkStart w:id="841" w:name="_Toc500759825"/>
      <w:r>
        <w:t>2.5.198.9</w:t>
      </w:r>
      <w:r>
        <w:tab/>
        <w:t>DVParsedFormula</w:t>
      </w:r>
      <w:bookmarkEnd w:id="839"/>
      <w:bookmarkEnd w:id="840"/>
      <w:bookmarkEnd w:id="841"/>
      <w:r>
        <w:fldChar w:fldCharType="begin"/>
      </w:r>
      <w:r>
        <w:instrText xml:space="preserve"> XE "Structures:DVParsedFormula" </w:instrText>
      </w:r>
      <w:r>
        <w:fldChar w:fldCharType="end"/>
      </w:r>
      <w:r>
        <w:fldChar w:fldCharType="begin"/>
      </w:r>
      <w:r>
        <w:instrText xml:space="preserve"> XE "DVParsedFormula" </w:instrText>
      </w:r>
      <w:r>
        <w:fldChar w:fldCharType="end"/>
      </w:r>
      <w:r>
        <w:fldChar w:fldCharType="begin"/>
      </w:r>
      <w:r>
        <w:instrText xml:space="preserve"> XE "Details:DVParsedFormula structure" </w:instrText>
      </w:r>
      <w:r>
        <w:fldChar w:fldCharType="end"/>
      </w:r>
      <w:r>
        <w:fldChar w:fldCharType="begin"/>
      </w:r>
      <w:r>
        <w:instrText xml:space="preserve"> XE "Parsed expressions:DVParsedFormula" </w:instrText>
      </w:r>
      <w:r>
        <w:fldChar w:fldCharType="end"/>
      </w:r>
    </w:p>
    <w:p w:rsidR="007D206B" w:rsidRDefault="007D206B" w:rsidP="007D206B">
      <w:r>
        <w:t xml:space="preserve">The </w:t>
      </w:r>
      <w:r>
        <w:rPr>
          <w:b/>
        </w:rPr>
        <w:t>DVParsedFormula</w:t>
      </w:r>
      <w:r>
        <w:t xml:space="preserve"> structure specifies a formula (section </w:t>
      </w:r>
      <w:hyperlink w:anchor="Section_e7625cc83da94154b44949cf1bbd9703" w:history="1">
        <w:r>
          <w:rPr>
            <w:rStyle w:val="af5"/>
          </w:rPr>
          <w:t>2.2.2</w:t>
        </w:r>
      </w:hyperlink>
      <w:r>
        <w:t xml:space="preserve">) used in a </w:t>
      </w:r>
      <w:hyperlink w:anchor="gt_1db94de4-1b5d-40aa-a7d9-617078ebb237">
        <w:r>
          <w:rPr>
            <w:rStyle w:val="HyperlinkGreen"/>
            <w:b/>
          </w:rPr>
          <w:t>data validation</w:t>
        </w:r>
      </w:hyperlink>
      <w:r>
        <w:t xml:space="preserve"> rule.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cce</w:t>
            </w:r>
          </w:p>
        </w:tc>
        <w:tc>
          <w:tcPr>
            <w:tcW w:w="4320" w:type="dxa"/>
            <w:gridSpan w:val="16"/>
          </w:tcPr>
          <w:p w:rsidR="007D206B" w:rsidRDefault="007D206B" w:rsidP="0030562B">
            <w:pPr>
              <w:pStyle w:val="PacketDiagramBodyText"/>
            </w:pPr>
            <w:r>
              <w:t>unused</w:t>
            </w:r>
          </w:p>
        </w:tc>
      </w:tr>
      <w:tr w:rsidR="007D206B" w:rsidTr="0030562B">
        <w:trPr>
          <w:trHeight w:hRule="exact" w:val="490"/>
        </w:trPr>
        <w:tc>
          <w:tcPr>
            <w:tcW w:w="8640" w:type="dxa"/>
            <w:gridSpan w:val="32"/>
          </w:tcPr>
          <w:p w:rsidR="007D206B" w:rsidRDefault="007D206B" w:rsidP="0030562B">
            <w:pPr>
              <w:pStyle w:val="PacketDiagramBodyText"/>
            </w:pPr>
            <w:r>
              <w:t>rgce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cce (2 bytes): </w:t>
      </w:r>
      <w:r>
        <w:t xml:space="preserve">An unsigned integer that specifies the length of </w:t>
      </w:r>
      <w:r>
        <w:rPr>
          <w:b/>
        </w:rPr>
        <w:t>rgce</w:t>
      </w:r>
      <w:r>
        <w:t xml:space="preserve"> in bytes.</w:t>
      </w:r>
    </w:p>
    <w:p w:rsidR="007D206B" w:rsidRDefault="007D206B" w:rsidP="007D206B">
      <w:pPr>
        <w:pStyle w:val="Definition-Field"/>
      </w:pPr>
      <w:r>
        <w:rPr>
          <w:b/>
        </w:rPr>
        <w:t xml:space="preserve">unused (2 bytes): </w:t>
      </w:r>
      <w:r>
        <w:t>Undefined and MUST be ignored.</w:t>
      </w:r>
    </w:p>
    <w:p w:rsidR="007D206B" w:rsidRDefault="007D206B" w:rsidP="007D206B">
      <w:pPr>
        <w:pStyle w:val="Definition-Field"/>
      </w:pPr>
      <w:r>
        <w:rPr>
          <w:b/>
        </w:rPr>
        <w:t xml:space="preserve">rgce (variable): </w:t>
      </w:r>
      <w:r>
        <w:t xml:space="preserve">An </w:t>
      </w:r>
      <w:hyperlink w:anchor="Section_6cdf7d38d08c4e56bd2f6c82b8da752e" w:history="1">
        <w:r>
          <w:rPr>
            <w:rStyle w:val="af5"/>
          </w:rPr>
          <w:t>Rgce</w:t>
        </w:r>
      </w:hyperlink>
      <w:r>
        <w:t xml:space="preserve"> that specifies the sequence of </w:t>
      </w:r>
      <w:hyperlink w:anchor="Section_9310c3bbd73f4db0834228e1e0fcb68f" w:history="1">
        <w:r>
          <w:t>Ptg</w:t>
        </w:r>
      </w:hyperlink>
      <w:r>
        <w:t xml:space="preserve">s for the formula. MUST NOT contain </w:t>
      </w:r>
      <w:hyperlink w:anchor="Section_f9aa266ff1e94341a232e9f7ec94b8f1" w:history="1">
        <w:r>
          <w:rPr>
            <w:rStyle w:val="af5"/>
          </w:rPr>
          <w:t>PtgExp</w:t>
        </w:r>
      </w:hyperlink>
      <w:r>
        <w:t xml:space="preserve">, </w:t>
      </w:r>
      <w:hyperlink w:anchor="Section_5b2a3be17d984632ac94671c44d442c7" w:history="1">
        <w:r>
          <w:rPr>
            <w:rStyle w:val="af5"/>
          </w:rPr>
          <w:t>PtgTbl</w:t>
        </w:r>
      </w:hyperlink>
      <w:r>
        <w:t xml:space="preserve">, </w:t>
      </w:r>
      <w:hyperlink w:anchor="Section_67784d96e87d4f97b643f8f2176a6148" w:history="1">
        <w:r>
          <w:rPr>
            <w:rStyle w:val="af5"/>
          </w:rPr>
          <w:t>PtgElfLel</w:t>
        </w:r>
      </w:hyperlink>
      <w:r>
        <w:t xml:space="preserve">, </w:t>
      </w:r>
      <w:hyperlink w:anchor="Section_20348be668c64506b744fd38ec0aa675" w:history="1">
        <w:r>
          <w:rPr>
            <w:rStyle w:val="af5"/>
          </w:rPr>
          <w:t>PtgElfRw</w:t>
        </w:r>
      </w:hyperlink>
      <w:r>
        <w:t xml:space="preserve">, </w:t>
      </w:r>
      <w:hyperlink w:anchor="Section_c76517f76a4e47e880876e927758bbed" w:history="1">
        <w:r>
          <w:rPr>
            <w:rStyle w:val="af5"/>
          </w:rPr>
          <w:t>PtgElfCol</w:t>
        </w:r>
      </w:hyperlink>
      <w:r>
        <w:t xml:space="preserve">, </w:t>
      </w:r>
      <w:hyperlink w:anchor="Section_42e28815da5345ba80f22a68ddbbfcf9" w:history="1">
        <w:r>
          <w:rPr>
            <w:rStyle w:val="af5"/>
          </w:rPr>
          <w:t>PtgElfRwV</w:t>
        </w:r>
      </w:hyperlink>
      <w:r>
        <w:t xml:space="preserve">, </w:t>
      </w:r>
      <w:hyperlink w:anchor="Section_167409e793634b61943447e559e80f2d" w:history="1">
        <w:r>
          <w:rPr>
            <w:rStyle w:val="af5"/>
          </w:rPr>
          <w:t>PtgElfColV</w:t>
        </w:r>
      </w:hyperlink>
      <w:r>
        <w:t xml:space="preserve">, </w:t>
      </w:r>
      <w:hyperlink w:anchor="Section_dc352cde62fc4c6899fd186d6bc4d610" w:history="1">
        <w:r>
          <w:rPr>
            <w:rStyle w:val="af5"/>
          </w:rPr>
          <w:t>PtgElfRadical</w:t>
        </w:r>
      </w:hyperlink>
      <w:r>
        <w:t xml:space="preserve">, </w:t>
      </w:r>
      <w:hyperlink w:anchor="Section_e3112a89f771404382a918b3d4c1e137" w:history="1">
        <w:r>
          <w:rPr>
            <w:rStyle w:val="af5"/>
          </w:rPr>
          <w:t>PtgElfRadicalS</w:t>
        </w:r>
      </w:hyperlink>
      <w:r>
        <w:t xml:space="preserve">, </w:t>
      </w:r>
      <w:hyperlink w:anchor="Section_cc02acdff404431898478d4cbf523966" w:history="1">
        <w:r>
          <w:rPr>
            <w:rStyle w:val="af5"/>
          </w:rPr>
          <w:t>PtgElfColS</w:t>
        </w:r>
      </w:hyperlink>
      <w:r>
        <w:t xml:space="preserve">, </w:t>
      </w:r>
      <w:hyperlink w:anchor="Section_6ed51fe34baf41638851888de8477525" w:history="1">
        <w:r>
          <w:rPr>
            <w:rStyle w:val="af5"/>
          </w:rPr>
          <w:t>PtgElfColSV</w:t>
        </w:r>
      </w:hyperlink>
      <w:r>
        <w:t xml:space="preserve">, </w:t>
      </w:r>
      <w:hyperlink w:anchor="Section_304191e62c8245428477a1ffd548442e" w:history="1">
        <w:r>
          <w:rPr>
            <w:rStyle w:val="af5"/>
          </w:rPr>
          <w:t>PtgElfRadicalLel</w:t>
        </w:r>
      </w:hyperlink>
      <w:r>
        <w:t xml:space="preserve">, </w:t>
      </w:r>
      <w:hyperlink w:anchor="Section_aa0ebf5c29d24ec5863946f844e7647d" w:history="1">
        <w:r>
          <w:rPr>
            <w:rStyle w:val="af5"/>
          </w:rPr>
          <w:t>PtgSxName</w:t>
        </w:r>
      </w:hyperlink>
      <w:r>
        <w:t xml:space="preserve">, </w:t>
      </w:r>
      <w:hyperlink w:anchor="Section_477524a586b9474e89559ea77d659d79" w:history="1">
        <w:r>
          <w:rPr>
            <w:rStyle w:val="af5"/>
          </w:rPr>
          <w:t>PtgIsect</w:t>
        </w:r>
      </w:hyperlink>
      <w:r>
        <w:t xml:space="preserve">, </w:t>
      </w:r>
      <w:hyperlink w:anchor="Section_90d5474247764271a08c39bd73b7b8fc" w:history="1">
        <w:r>
          <w:rPr>
            <w:rStyle w:val="af5"/>
          </w:rPr>
          <w:t>PtgUnion</w:t>
        </w:r>
      </w:hyperlink>
      <w:r>
        <w:t xml:space="preserve">, </w:t>
      </w:r>
      <w:hyperlink w:anchor="Section_61167ac8b0ca42e5b82c41a25d12324c" w:history="1">
        <w:r>
          <w:rPr>
            <w:rStyle w:val="af5"/>
          </w:rPr>
          <w:t>PtgArray</w:t>
        </w:r>
      </w:hyperlink>
      <w:r>
        <w:t xml:space="preserve">, </w:t>
      </w:r>
      <w:hyperlink w:anchor="Section_1ca817be8df34b808d3546b5eb753577" w:history="1">
        <w:r>
          <w:rPr>
            <w:rStyle w:val="af5"/>
          </w:rPr>
          <w:t>PtgRef3d</w:t>
        </w:r>
      </w:hyperlink>
      <w:r>
        <w:t xml:space="preserve">, </w:t>
      </w:r>
      <w:hyperlink w:anchor="Section_307f13dbe5d24b358309d5452908a2d4" w:history="1">
        <w:r>
          <w:rPr>
            <w:rStyle w:val="af5"/>
          </w:rPr>
          <w:t>PtgRefErr3d</w:t>
        </w:r>
      </w:hyperlink>
      <w:r>
        <w:t xml:space="preserve">,  </w:t>
      </w:r>
      <w:hyperlink w:anchor="Section_f9eba5de1ff64d529753f9c1e446c774" w:history="1">
        <w:r>
          <w:rPr>
            <w:rStyle w:val="af5"/>
          </w:rPr>
          <w:t>PtgNameX</w:t>
        </w:r>
      </w:hyperlink>
      <w:r>
        <w:t xml:space="preserve">, </w:t>
      </w:r>
      <w:hyperlink w:anchor="Section_078f34be35cc4abc960b34f48d4da6ee" w:history="1">
        <w:r>
          <w:rPr>
            <w:rStyle w:val="af5"/>
          </w:rPr>
          <w:t>PtgMemArea</w:t>
        </w:r>
      </w:hyperlink>
      <w:r>
        <w:t xml:space="preserve">, or </w:t>
      </w:r>
      <w:hyperlink w:anchor="Section_dfa39d4cb7cb4bf7b5e8015b84fd6e48" w:history="1">
        <w:r>
          <w:rPr>
            <w:rStyle w:val="af5"/>
          </w:rPr>
          <w:t>PtgMemNoMem</w:t>
        </w:r>
      </w:hyperlink>
      <w:r>
        <w:t xml:space="preserve">. </w:t>
      </w:r>
    </w:p>
    <w:p w:rsidR="007D206B" w:rsidRDefault="007D206B" w:rsidP="007D206B">
      <w:pPr>
        <w:pStyle w:val="Definition-Field2"/>
      </w:pPr>
      <w:r>
        <w:t xml:space="preserve">If the </w:t>
      </w:r>
      <w:hyperlink w:anchor="Section_862bbc7c009a4fd6a93e3e32e591c2f8" w:history="1">
        <w:r>
          <w:rPr>
            <w:rStyle w:val="af5"/>
          </w:rPr>
          <w:t>Dv</w:t>
        </w:r>
      </w:hyperlink>
      <w:r>
        <w:t xml:space="preserve"> record that contains this </w:t>
      </w:r>
      <w:r>
        <w:rPr>
          <w:b/>
        </w:rPr>
        <w:t>DVParsedFormula</w:t>
      </w:r>
      <w:r>
        <w:t xml:space="preserve"> in its Dv.</w:t>
      </w:r>
      <w:r>
        <w:rPr>
          <w:b/>
        </w:rPr>
        <w:t>formula1</w:t>
      </w:r>
      <w:r>
        <w:t xml:space="preserve"> field has a Dv.</w:t>
      </w:r>
      <w:r>
        <w:rPr>
          <w:b/>
        </w:rPr>
        <w:t>valType</w:t>
      </w:r>
      <w:r>
        <w:t xml:space="preserve"> not equal to 3, then the following MUST be true:</w:t>
      </w:r>
    </w:p>
    <w:p w:rsidR="007D206B" w:rsidRDefault="007D206B" w:rsidP="007D206B">
      <w:pPr>
        <w:ind w:left="360" w:hanging="360"/>
      </w:pPr>
      <w:r>
        <w:rPr>
          <w:rFonts w:ascii="Wingdings" w:hAnsi="Wingdings"/>
        </w:rPr>
        <w:t></w:t>
      </w:r>
      <w:r>
        <w:rPr>
          <w:rFonts w:ascii="Wingdings" w:hAnsi="Wingdings"/>
        </w:rPr>
        <w:tab/>
      </w:r>
      <w:r w:rsidRPr="0011156B">
        <w:rPr>
          <w:b/>
        </w:rPr>
        <w:t>rgce</w:t>
      </w:r>
      <w:r>
        <w:t xml:space="preserve"> MUST NOT contain a </w:t>
      </w:r>
      <w:hyperlink w:anchor="Section_869033ad63044b9ab2ba1e7794ae345a" w:history="1">
        <w:r>
          <w:rPr>
            <w:rStyle w:val="af5"/>
          </w:rPr>
          <w:t>PtgArea3d</w:t>
        </w:r>
      </w:hyperlink>
      <w:r>
        <w:t xml:space="preserve"> or a </w:t>
      </w:r>
      <w:hyperlink w:anchor="Section_e91dfca47b5e4e4486a5e6621222a3a2" w:history="1">
        <w:r>
          <w:rPr>
            <w:rStyle w:val="af5"/>
          </w:rPr>
          <w:t>PtgAreaErr3d</w:t>
        </w:r>
      </w:hyperlink>
      <w:r>
        <w:t>.</w:t>
      </w:r>
    </w:p>
    <w:p w:rsidR="007D206B" w:rsidRDefault="007D206B" w:rsidP="007D206B">
      <w:pPr>
        <w:ind w:left="360" w:hanging="360"/>
      </w:pPr>
      <w:r>
        <w:rPr>
          <w:rFonts w:ascii="Wingdings" w:hAnsi="Wingdings"/>
        </w:rPr>
        <w:t></w:t>
      </w:r>
      <w:r>
        <w:rPr>
          <w:rFonts w:ascii="Wingdings" w:hAnsi="Wingdings"/>
        </w:rPr>
        <w:tab/>
      </w:r>
      <w:r>
        <w:t xml:space="preserve">A </w:t>
      </w:r>
      <w:hyperlink w:anchor="Section_b3c714c24fcf48889e151cbf17e4d5d3" w:history="1">
        <w:r>
          <w:rPr>
            <w:rStyle w:val="af5"/>
          </w:rPr>
          <w:t>PtgArea</w:t>
        </w:r>
      </w:hyperlink>
      <w:r>
        <w:t xml:space="preserve">, a </w:t>
      </w:r>
      <w:hyperlink w:anchor="Section_bbc29b52b5814417b18ca4ac430a8dc0" w:history="1">
        <w:r>
          <w:rPr>
            <w:rStyle w:val="af5"/>
          </w:rPr>
          <w:t>PtgAreaErr</w:t>
        </w:r>
      </w:hyperlink>
      <w:r>
        <w:t xml:space="preserve">, or a </w:t>
      </w:r>
      <w:hyperlink w:anchor="Section_f2c8529a25b14c75838ba48ef6384f86" w:history="1">
        <w:r>
          <w:rPr>
            <w:rStyle w:val="af5"/>
          </w:rPr>
          <w:t>PtgAreaN</w:t>
        </w:r>
      </w:hyperlink>
      <w:r>
        <w:t xml:space="preserve">, MUST NOT be the only Ptg in </w:t>
      </w:r>
      <w:r w:rsidRPr="0011156B">
        <w:rPr>
          <w:b/>
        </w:rPr>
        <w:t>rgce</w:t>
      </w:r>
      <w:r>
        <w:t>.</w:t>
      </w:r>
    </w:p>
    <w:p w:rsidR="007D206B" w:rsidRDefault="007D206B" w:rsidP="007D206B">
      <w:pPr>
        <w:ind w:left="360" w:hanging="360"/>
      </w:pPr>
      <w:r>
        <w:rPr>
          <w:rFonts w:ascii="Wingdings" w:hAnsi="Wingdings"/>
        </w:rPr>
        <w:t></w:t>
      </w:r>
      <w:r>
        <w:rPr>
          <w:rFonts w:ascii="Wingdings" w:hAnsi="Wingdings"/>
        </w:rPr>
        <w:tab/>
      </w:r>
      <w:r>
        <w:t>The root node of the parse tree of this field MUST be a VALUE_TYPE, as described in Rgce.</w:t>
      </w:r>
    </w:p>
    <w:p w:rsidR="007D206B" w:rsidRDefault="007D206B" w:rsidP="007D206B">
      <w:pPr>
        <w:pStyle w:val="Definition-Field2"/>
      </w:pPr>
      <w:r>
        <w:t xml:space="preserve">If the Dv record that contains this </w:t>
      </w:r>
      <w:r>
        <w:rPr>
          <w:b/>
        </w:rPr>
        <w:t>DVParsedFormula</w:t>
      </w:r>
      <w:r>
        <w:t xml:space="preserve"> in its Dv.</w:t>
      </w:r>
      <w:r>
        <w:rPr>
          <w:b/>
        </w:rPr>
        <w:t>formula1</w:t>
      </w:r>
      <w:r>
        <w:t xml:space="preserve"> field has a Dv.</w:t>
      </w:r>
      <w:r>
        <w:rPr>
          <w:b/>
        </w:rPr>
        <w:t>valType</w:t>
      </w:r>
      <w:r>
        <w:t xml:space="preserve"> equal to 3, then the following MUST be true:</w:t>
      </w:r>
    </w:p>
    <w:p w:rsidR="007D206B" w:rsidRDefault="007D206B" w:rsidP="007D206B">
      <w:pPr>
        <w:ind w:left="360" w:hanging="360"/>
      </w:pPr>
      <w:r>
        <w:rPr>
          <w:rFonts w:ascii="Wingdings" w:hAnsi="Wingdings"/>
        </w:rPr>
        <w:t></w:t>
      </w:r>
      <w:r>
        <w:rPr>
          <w:rFonts w:ascii="Wingdings" w:hAnsi="Wingdings"/>
        </w:rPr>
        <w:tab/>
      </w:r>
      <w:r>
        <w:t xml:space="preserve">If </w:t>
      </w:r>
      <w:r w:rsidRPr="0011156B">
        <w:rPr>
          <w:b/>
        </w:rPr>
        <w:t>rgce</w:t>
      </w:r>
      <w:r>
        <w:t xml:space="preserve"> contains a PtgArea3d or a PtgAreaErr3d then the PtgArea3d or PtgAreaErr3d MUST be the only Ptg in </w:t>
      </w:r>
      <w:r w:rsidRPr="0011156B">
        <w:rPr>
          <w:b/>
        </w:rPr>
        <w:t>rgce</w:t>
      </w:r>
      <w:r>
        <w:t>.</w:t>
      </w:r>
    </w:p>
    <w:p w:rsidR="007D206B" w:rsidRDefault="007D206B" w:rsidP="007D206B">
      <w:pPr>
        <w:ind w:left="360" w:hanging="360"/>
      </w:pPr>
      <w:r>
        <w:rPr>
          <w:rFonts w:ascii="Wingdings" w:hAnsi="Wingdings"/>
        </w:rPr>
        <w:t></w:t>
      </w:r>
      <w:r>
        <w:rPr>
          <w:rFonts w:ascii="Wingdings" w:hAnsi="Wingdings"/>
        </w:rPr>
        <w:tab/>
      </w:r>
      <w:r>
        <w:t>The root node of the parse tree of this field MUST NOT be a VALUE_TYPE, as described in Rgce.</w:t>
      </w:r>
    </w:p>
    <w:p w:rsidR="007D206B" w:rsidRDefault="007D206B" w:rsidP="007D206B">
      <w:pPr>
        <w:pStyle w:val="Definition-Field2"/>
      </w:pPr>
      <w:r>
        <w:t xml:space="preserve">If this </w:t>
      </w:r>
      <w:r>
        <w:rPr>
          <w:b/>
        </w:rPr>
        <w:t>DVParsedFormula</w:t>
      </w:r>
      <w:r>
        <w:t xml:space="preserve"> is in Dv.</w:t>
      </w:r>
      <w:r>
        <w:rPr>
          <w:b/>
        </w:rPr>
        <w:t>formula2</w:t>
      </w:r>
      <w:r>
        <w:t xml:space="preserve"> field, then the following MUST be true:</w:t>
      </w:r>
    </w:p>
    <w:p w:rsidR="007D206B" w:rsidRDefault="007D206B" w:rsidP="007D206B">
      <w:pPr>
        <w:ind w:left="360" w:hanging="360"/>
      </w:pPr>
      <w:r>
        <w:rPr>
          <w:rFonts w:ascii="Wingdings" w:hAnsi="Wingdings"/>
        </w:rPr>
        <w:t></w:t>
      </w:r>
      <w:r>
        <w:rPr>
          <w:rFonts w:ascii="Wingdings" w:hAnsi="Wingdings"/>
        </w:rPr>
        <w:tab/>
      </w:r>
      <w:r w:rsidRPr="0011156B">
        <w:rPr>
          <w:b/>
        </w:rPr>
        <w:t>rgce</w:t>
      </w:r>
      <w:r>
        <w:t xml:space="preserve"> MUST NOT contain a PtgArea3d or a PtgAreaErr3d.</w:t>
      </w:r>
    </w:p>
    <w:p w:rsidR="007D206B" w:rsidRDefault="007D206B" w:rsidP="007D206B">
      <w:pPr>
        <w:ind w:left="360" w:hanging="360"/>
      </w:pPr>
      <w:r>
        <w:rPr>
          <w:rFonts w:ascii="Wingdings" w:hAnsi="Wingdings"/>
        </w:rPr>
        <w:t></w:t>
      </w:r>
      <w:r>
        <w:rPr>
          <w:rFonts w:ascii="Wingdings" w:hAnsi="Wingdings"/>
        </w:rPr>
        <w:tab/>
      </w:r>
      <w:r>
        <w:t xml:space="preserve">A PtgArea, a PtgAreaErr, or a PtgAreaN, MUST NOT be the only Ptg in </w:t>
      </w:r>
      <w:r w:rsidRPr="0011156B">
        <w:rPr>
          <w:b/>
        </w:rPr>
        <w:t>rgce</w:t>
      </w:r>
      <w:r>
        <w:t>.</w:t>
      </w:r>
    </w:p>
    <w:p w:rsidR="007D206B" w:rsidRDefault="007D206B" w:rsidP="007D206B">
      <w:pPr>
        <w:ind w:left="360" w:hanging="360"/>
      </w:pPr>
      <w:r>
        <w:rPr>
          <w:rFonts w:ascii="Wingdings" w:hAnsi="Wingdings"/>
        </w:rPr>
        <w:t></w:t>
      </w:r>
      <w:r>
        <w:rPr>
          <w:rFonts w:ascii="Wingdings" w:hAnsi="Wingdings"/>
        </w:rPr>
        <w:tab/>
      </w:r>
      <w:r>
        <w:t>The root node of the parse tree of this field MUST be a VALUE_TYPE, as described in Rgce.</w:t>
      </w:r>
    </w:p>
    <w:p w:rsidR="007D206B" w:rsidRDefault="007D206B" w:rsidP="007D206B">
      <w:pPr>
        <w:pStyle w:val="41"/>
        <w:numPr>
          <w:ilvl w:val="0"/>
          <w:numId w:val="0"/>
        </w:numPr>
        <w:tabs>
          <w:tab w:val="left" w:pos="864"/>
        </w:tabs>
        <w:ind w:left="864" w:hanging="864"/>
      </w:pPr>
      <w:bookmarkStart w:id="842" w:name="Section_bcdeb72504eb4432ab350d38dd06a7cf"/>
      <w:bookmarkStart w:id="843" w:name="ExtNameParsedFormula"/>
      <w:bookmarkStart w:id="844" w:name="_Toc500759826"/>
      <w:r>
        <w:t>2.5.198.10</w:t>
      </w:r>
      <w:r>
        <w:tab/>
        <w:t>ExtNameParsedFormula</w:t>
      </w:r>
      <w:bookmarkEnd w:id="842"/>
      <w:bookmarkEnd w:id="843"/>
      <w:bookmarkEnd w:id="844"/>
      <w:r>
        <w:fldChar w:fldCharType="begin"/>
      </w:r>
      <w:r>
        <w:instrText xml:space="preserve"> XE "Structures:ExtNameParsedFormula" </w:instrText>
      </w:r>
      <w:r>
        <w:fldChar w:fldCharType="end"/>
      </w:r>
      <w:r>
        <w:fldChar w:fldCharType="begin"/>
      </w:r>
      <w:r>
        <w:instrText xml:space="preserve"> XE "ExtNameParsedFormula" </w:instrText>
      </w:r>
      <w:r>
        <w:fldChar w:fldCharType="end"/>
      </w:r>
      <w:r>
        <w:fldChar w:fldCharType="begin"/>
      </w:r>
      <w:r>
        <w:instrText xml:space="preserve"> XE "Details:ExtNameParsedFormula structure" </w:instrText>
      </w:r>
      <w:r>
        <w:fldChar w:fldCharType="end"/>
      </w:r>
      <w:r>
        <w:fldChar w:fldCharType="begin"/>
      </w:r>
      <w:r>
        <w:instrText xml:space="preserve"> XE "Parsed expressions:ExtNameParsedFormula" </w:instrText>
      </w:r>
      <w:r>
        <w:fldChar w:fldCharType="end"/>
      </w:r>
    </w:p>
    <w:p w:rsidR="007D206B" w:rsidRDefault="007D206B" w:rsidP="007D206B">
      <w:r>
        <w:t xml:space="preserve">The </w:t>
      </w:r>
      <w:r>
        <w:rPr>
          <w:b/>
        </w:rPr>
        <w:t>ExtNameParsedFormula</w:t>
      </w:r>
      <w:r>
        <w:t xml:space="preserve"> structure specifies a formula (section </w:t>
      </w:r>
      <w:hyperlink w:anchor="Section_e7625cc83da94154b44949cf1bbd9703" w:history="1">
        <w:r>
          <w:rPr>
            <w:rStyle w:val="af5"/>
          </w:rPr>
          <w:t>2.2.2</w:t>
        </w:r>
      </w:hyperlink>
      <w:r>
        <w:t xml:space="preserve">) used in an </w:t>
      </w:r>
      <w:hyperlink w:anchor="Section_3a459d7b05f54d7a9e0d0d62c5b2fbb2" w:history="1">
        <w:r>
          <w:rPr>
            <w:rStyle w:val="af5"/>
          </w:rPr>
          <w:t>external defined name</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cb</w:t>
            </w:r>
          </w:p>
        </w:tc>
        <w:tc>
          <w:tcPr>
            <w:tcW w:w="2160" w:type="dxa"/>
            <w:gridSpan w:val="8"/>
          </w:tcPr>
          <w:p w:rsidR="007D206B" w:rsidRDefault="007D206B" w:rsidP="0030562B">
            <w:pPr>
              <w:pStyle w:val="PacketDiagramBodyText"/>
            </w:pPr>
            <w:r>
              <w:t>extPtg (optional)</w:t>
            </w:r>
          </w:p>
        </w:tc>
        <w:tc>
          <w:tcPr>
            <w:tcW w:w="2160" w:type="dxa"/>
            <w:gridSpan w:val="8"/>
          </w:tcPr>
          <w:p w:rsidR="007D206B" w:rsidRDefault="007D206B" w:rsidP="0030562B">
            <w:pPr>
              <w:pStyle w:val="PacketDiagramBodyText"/>
            </w:pPr>
            <w:r>
              <w:t>val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cb (2 bytes): </w:t>
      </w:r>
      <w:r>
        <w:t xml:space="preserve">An unsigned integer that specifies the number of bytes in </w:t>
      </w:r>
      <w:r>
        <w:rPr>
          <w:b/>
        </w:rPr>
        <w:t>extPtg</w:t>
      </w:r>
      <w:r>
        <w:t xml:space="preserve"> + the number of bytes in </w:t>
      </w:r>
      <w:r>
        <w:rPr>
          <w:b/>
        </w:rPr>
        <w:t>val</w:t>
      </w:r>
      <w:r>
        <w:t xml:space="preserve">. If the </w:t>
      </w:r>
      <w:hyperlink w:anchor="gt_5bb97b28-4adc-48ec-b544-02542753a933">
        <w:r>
          <w:rPr>
            <w:rStyle w:val="HyperlinkGreen"/>
            <w:b/>
          </w:rPr>
          <w:t>defined name</w:t>
        </w:r>
      </w:hyperlink>
      <w:r>
        <w:t xml:space="preserve"> that this external defined name specifies does not exist in its containing </w:t>
      </w:r>
      <w:hyperlink w:anchor="gt_343c4660-90e1-4d86-b9cc-5007075d9dfe">
        <w:r>
          <w:rPr>
            <w:rStyle w:val="HyperlinkGreen"/>
            <w:b/>
          </w:rPr>
          <w:t>workbook</w:t>
        </w:r>
      </w:hyperlink>
      <w:r>
        <w:t xml:space="preserve">, this value MUST be 0, and </w:t>
      </w:r>
      <w:r>
        <w:rPr>
          <w:b/>
        </w:rPr>
        <w:t>extPtg</w:t>
      </w:r>
      <w:r>
        <w:t xml:space="preserve"> and </w:t>
      </w:r>
      <w:r>
        <w:rPr>
          <w:b/>
        </w:rPr>
        <w:t>val</w:t>
      </w:r>
      <w:r>
        <w:t xml:space="preserve"> MUST NOT exist.</w:t>
      </w:r>
    </w:p>
    <w:p w:rsidR="007D206B" w:rsidRDefault="007D206B" w:rsidP="007D206B">
      <w:pPr>
        <w:pStyle w:val="Definition-Field"/>
      </w:pPr>
      <w:r>
        <w:rPr>
          <w:b/>
        </w:rPr>
        <w:t xml:space="preserve">extPtg (1 byte): </w:t>
      </w:r>
      <w:r>
        <w:t xml:space="preserve">An unsigned integer that specifies the formula type of </w:t>
      </w:r>
      <w:r>
        <w:rPr>
          <w:b/>
        </w:rPr>
        <w:t>val</w:t>
      </w:r>
      <w:r>
        <w:t xml:space="preserve">. This field MUST exist if and only if </w:t>
      </w:r>
      <w:r>
        <w:rPr>
          <w:b/>
        </w:rPr>
        <w:t>cb</w:t>
      </w:r>
      <w:r>
        <w:t xml:space="preserve"> is greater than 0. MUST be one of the values as specified in the table in the </w:t>
      </w:r>
      <w:r>
        <w:rPr>
          <w:b/>
        </w:rPr>
        <w:t>val</w:t>
      </w:r>
      <w:r>
        <w:t xml:space="preserve"> field section.</w:t>
      </w:r>
    </w:p>
    <w:p w:rsidR="007D206B" w:rsidRDefault="007D206B" w:rsidP="007D206B">
      <w:pPr>
        <w:pStyle w:val="Definition-Field"/>
      </w:pPr>
      <w:r>
        <w:rPr>
          <w:b/>
        </w:rPr>
        <w:t xml:space="preserve">val (variable): </w:t>
      </w:r>
      <w:r>
        <w:t xml:space="preserve">An optional field that specifies the formula of an external defined name. If the formula cannot be represented correctly with one formula types allowed in this field, then this field MUST specify an </w:t>
      </w:r>
      <w:hyperlink w:anchor="Section_6037ca970e4648e09de88527f345b549" w:history="1">
        <w:r>
          <w:rPr>
            <w:rStyle w:val="af5"/>
          </w:rPr>
          <w:t>ExtPtgErr</w:t>
        </w:r>
      </w:hyperlink>
      <w:r>
        <w:t xml:space="preserve"> formula. This field MUST exist if and only if </w:t>
      </w:r>
      <w:r>
        <w:rPr>
          <w:b/>
        </w:rPr>
        <w:t>cb</w:t>
      </w:r>
      <w:r>
        <w:t xml:space="preserve"> is greater than 0. The size and the type of the formula vary based on the value of </w:t>
      </w:r>
      <w:r>
        <w:rPr>
          <w:b/>
        </w:rPr>
        <w:t>extPtg</w:t>
      </w:r>
      <w:r>
        <w:t xml:space="preserve"> as follows:</w:t>
      </w:r>
    </w:p>
    <w:tbl>
      <w:tblPr>
        <w:tblStyle w:val="Table-ShadedHeaderIndented"/>
        <w:tblW w:w="0" w:type="auto"/>
        <w:tblLook w:val="04A0" w:firstRow="1" w:lastRow="0" w:firstColumn="1" w:lastColumn="0" w:noHBand="0" w:noVBand="1"/>
      </w:tblPr>
      <w:tblGrid>
        <w:gridCol w:w="1908"/>
        <w:gridCol w:w="694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908" w:type="dxa"/>
          </w:tcPr>
          <w:p w:rsidR="007D206B" w:rsidRDefault="007D206B" w:rsidP="0030562B">
            <w:pPr>
              <w:pStyle w:val="TableHeaderText"/>
              <w:spacing w:before="0" w:after="0"/>
            </w:pPr>
            <w:r>
              <w:t>extPtg value</w:t>
            </w:r>
          </w:p>
        </w:tc>
        <w:tc>
          <w:tcPr>
            <w:tcW w:w="6948" w:type="dxa"/>
          </w:tcPr>
          <w:p w:rsidR="007D206B" w:rsidRDefault="007D206B" w:rsidP="0030562B">
            <w:pPr>
              <w:pStyle w:val="TableHeaderText"/>
              <w:spacing w:before="0" w:after="0"/>
            </w:pPr>
            <w:r>
              <w:t>Val field Data and Meaning</w:t>
            </w:r>
          </w:p>
        </w:tc>
      </w:tr>
      <w:tr w:rsidR="007D206B" w:rsidTr="0030562B">
        <w:tc>
          <w:tcPr>
            <w:tcW w:w="1908" w:type="dxa"/>
          </w:tcPr>
          <w:p w:rsidR="007D206B" w:rsidRDefault="007D206B" w:rsidP="0030562B">
            <w:pPr>
              <w:pStyle w:val="TableBodyText"/>
              <w:spacing w:before="0" w:after="0"/>
            </w:pPr>
            <w:r>
              <w:t>0x3A</w:t>
            </w:r>
          </w:p>
        </w:tc>
        <w:tc>
          <w:tcPr>
            <w:tcW w:w="6948" w:type="dxa"/>
          </w:tcPr>
          <w:p w:rsidR="007D206B" w:rsidRDefault="007D206B" w:rsidP="0030562B">
            <w:pPr>
              <w:pStyle w:val="TableBodyText"/>
              <w:spacing w:before="0" w:after="0"/>
            </w:pPr>
            <w:r>
              <w:t xml:space="preserve">Specifies an </w:t>
            </w:r>
            <w:hyperlink w:anchor="Section_03b41fde9697422096c7e2c86cedb30e" w:history="1">
              <w:r>
                <w:rPr>
                  <w:rStyle w:val="af5"/>
                </w:rPr>
                <w:t>ExtPtgRef3D</w:t>
              </w:r>
            </w:hyperlink>
            <w:r>
              <w:t xml:space="preserve"> formula.</w:t>
            </w:r>
          </w:p>
        </w:tc>
      </w:tr>
      <w:tr w:rsidR="007D206B" w:rsidTr="0030562B">
        <w:tc>
          <w:tcPr>
            <w:tcW w:w="1908" w:type="dxa"/>
          </w:tcPr>
          <w:p w:rsidR="007D206B" w:rsidRDefault="007D206B" w:rsidP="0030562B">
            <w:pPr>
              <w:pStyle w:val="TableBodyText"/>
              <w:spacing w:before="0" w:after="0"/>
            </w:pPr>
            <w:r>
              <w:t>0x3B</w:t>
            </w:r>
          </w:p>
        </w:tc>
        <w:tc>
          <w:tcPr>
            <w:tcW w:w="6948" w:type="dxa"/>
          </w:tcPr>
          <w:p w:rsidR="007D206B" w:rsidRDefault="007D206B" w:rsidP="0030562B">
            <w:pPr>
              <w:pStyle w:val="TableBodyText"/>
              <w:spacing w:before="0" w:after="0"/>
            </w:pPr>
            <w:r>
              <w:t xml:space="preserve">Specifies an </w:t>
            </w:r>
            <w:hyperlink w:anchor="Section_d069151f23404a869a40372659b9baa9" w:history="1">
              <w:r>
                <w:rPr>
                  <w:rStyle w:val="af5"/>
                </w:rPr>
                <w:t>ExtPtgArea3D</w:t>
              </w:r>
            </w:hyperlink>
            <w:r>
              <w:t xml:space="preserve"> formula.</w:t>
            </w:r>
          </w:p>
        </w:tc>
      </w:tr>
      <w:tr w:rsidR="007D206B" w:rsidTr="0030562B">
        <w:tc>
          <w:tcPr>
            <w:tcW w:w="1908" w:type="dxa"/>
          </w:tcPr>
          <w:p w:rsidR="007D206B" w:rsidRDefault="007D206B" w:rsidP="0030562B">
            <w:pPr>
              <w:pStyle w:val="TableBodyText"/>
              <w:spacing w:before="0" w:after="0"/>
            </w:pPr>
            <w:r>
              <w:t>0x3C</w:t>
            </w:r>
          </w:p>
        </w:tc>
        <w:tc>
          <w:tcPr>
            <w:tcW w:w="6948" w:type="dxa"/>
          </w:tcPr>
          <w:p w:rsidR="007D206B" w:rsidRDefault="007D206B" w:rsidP="0030562B">
            <w:pPr>
              <w:pStyle w:val="TableBodyText"/>
              <w:spacing w:before="0" w:after="0"/>
            </w:pPr>
            <w:r>
              <w:t xml:space="preserve">Specifies an </w:t>
            </w:r>
            <w:hyperlink w:anchor="Section_ebf366bbb39b453fa2c7b27d53d8e43f" w:history="1">
              <w:r>
                <w:rPr>
                  <w:rStyle w:val="af5"/>
                </w:rPr>
                <w:t>ExtPtgRefErr3D</w:t>
              </w:r>
            </w:hyperlink>
            <w:r>
              <w:t xml:space="preserve"> formula.</w:t>
            </w:r>
          </w:p>
        </w:tc>
      </w:tr>
      <w:tr w:rsidR="007D206B" w:rsidTr="0030562B">
        <w:tc>
          <w:tcPr>
            <w:tcW w:w="1908" w:type="dxa"/>
          </w:tcPr>
          <w:p w:rsidR="007D206B" w:rsidRDefault="007D206B" w:rsidP="0030562B">
            <w:pPr>
              <w:pStyle w:val="TableBodyText"/>
              <w:spacing w:before="0" w:after="0"/>
            </w:pPr>
            <w:r>
              <w:t>0x3D</w:t>
            </w:r>
          </w:p>
        </w:tc>
        <w:tc>
          <w:tcPr>
            <w:tcW w:w="6948" w:type="dxa"/>
          </w:tcPr>
          <w:p w:rsidR="007D206B" w:rsidRDefault="007D206B" w:rsidP="0030562B">
            <w:pPr>
              <w:pStyle w:val="TableBodyText"/>
              <w:spacing w:before="0" w:after="0"/>
            </w:pPr>
            <w:r>
              <w:t xml:space="preserve">Specifies an </w:t>
            </w:r>
            <w:hyperlink w:anchor="Section_55d25224b32b499e92879d429f2276a6" w:history="1">
              <w:r>
                <w:rPr>
                  <w:rStyle w:val="af5"/>
                </w:rPr>
                <w:t>ExtPtgAreaErr3D</w:t>
              </w:r>
            </w:hyperlink>
            <w:r>
              <w:t xml:space="preserve"> formula.</w:t>
            </w:r>
          </w:p>
        </w:tc>
      </w:tr>
      <w:tr w:rsidR="007D206B" w:rsidTr="0030562B">
        <w:tc>
          <w:tcPr>
            <w:tcW w:w="1908" w:type="dxa"/>
          </w:tcPr>
          <w:p w:rsidR="007D206B" w:rsidRDefault="007D206B" w:rsidP="0030562B">
            <w:pPr>
              <w:pStyle w:val="TableBodyText"/>
              <w:spacing w:before="0" w:after="0"/>
            </w:pPr>
            <w:r>
              <w:t>0x1C</w:t>
            </w:r>
          </w:p>
        </w:tc>
        <w:tc>
          <w:tcPr>
            <w:tcW w:w="6948" w:type="dxa"/>
          </w:tcPr>
          <w:p w:rsidR="007D206B" w:rsidRDefault="007D206B" w:rsidP="0030562B">
            <w:pPr>
              <w:pStyle w:val="TableBodyText"/>
              <w:spacing w:before="0" w:after="0"/>
            </w:pPr>
            <w:r>
              <w:t>Specifies an ExtPtgErr formula.</w:t>
            </w:r>
          </w:p>
        </w:tc>
      </w:tr>
    </w:tbl>
    <w:p w:rsidR="007D206B" w:rsidRDefault="007D206B" w:rsidP="007D206B"/>
    <w:p w:rsidR="007D206B" w:rsidRDefault="007D206B" w:rsidP="007D206B">
      <w:pPr>
        <w:pStyle w:val="41"/>
        <w:numPr>
          <w:ilvl w:val="0"/>
          <w:numId w:val="0"/>
        </w:numPr>
        <w:tabs>
          <w:tab w:val="left" w:pos="864"/>
        </w:tabs>
        <w:ind w:left="864" w:hanging="864"/>
      </w:pPr>
      <w:bookmarkStart w:id="845" w:name="Section_d069151f23404a869a40372659b9baa9"/>
      <w:bookmarkStart w:id="846" w:name="ExtPtgArea3D"/>
      <w:bookmarkStart w:id="847" w:name="_Toc500759827"/>
      <w:r>
        <w:t>2.5.198.11</w:t>
      </w:r>
      <w:r>
        <w:tab/>
        <w:t>ExtPtgArea3D</w:t>
      </w:r>
      <w:bookmarkEnd w:id="845"/>
      <w:bookmarkEnd w:id="846"/>
      <w:bookmarkEnd w:id="847"/>
      <w:r>
        <w:fldChar w:fldCharType="begin"/>
      </w:r>
      <w:r>
        <w:instrText xml:space="preserve"> XE "Structures:ExtPtgArea3D" </w:instrText>
      </w:r>
      <w:r>
        <w:fldChar w:fldCharType="end"/>
      </w:r>
      <w:r>
        <w:fldChar w:fldCharType="begin"/>
      </w:r>
      <w:r>
        <w:instrText xml:space="preserve"> XE "ExtPtgArea3D" </w:instrText>
      </w:r>
      <w:r>
        <w:fldChar w:fldCharType="end"/>
      </w:r>
      <w:r>
        <w:fldChar w:fldCharType="begin"/>
      </w:r>
      <w:r>
        <w:instrText xml:space="preserve"> XE "Details:ExtPtgArea3D structure" </w:instrText>
      </w:r>
      <w:r>
        <w:fldChar w:fldCharType="end"/>
      </w:r>
      <w:r>
        <w:fldChar w:fldCharType="begin"/>
      </w:r>
      <w:r>
        <w:instrText xml:space="preserve"> XE "Parsed expressions:ExtPtgArea3D" </w:instrText>
      </w:r>
      <w:r>
        <w:fldChar w:fldCharType="end"/>
      </w:r>
    </w:p>
    <w:p w:rsidR="007D206B" w:rsidRDefault="007D206B" w:rsidP="007D206B">
      <w:r>
        <w:t xml:space="preserve">The </w:t>
      </w:r>
      <w:r>
        <w:rPr>
          <w:b/>
        </w:rPr>
        <w:t>ExtPtgArea3D</w:t>
      </w:r>
      <w:r>
        <w:t xml:space="preserve"> structure is a variation of </w:t>
      </w:r>
      <w:hyperlink w:anchor="Section_869033ad63044b9ab2ba1e7794ae345a" w:history="1">
        <w:r>
          <w:rPr>
            <w:rStyle w:val="af5"/>
          </w:rPr>
          <w:t>PtgArea3d</w:t>
        </w:r>
      </w:hyperlink>
      <w:r>
        <w:t xml:space="preserve"> that is used by formulas in an </w:t>
      </w:r>
      <w:hyperlink w:anchor="Section_3a459d7b05f54d7a9e0d0d62c5b2fbb2" w:history="1">
        <w:r>
          <w:rPr>
            <w:rStyle w:val="af5"/>
          </w:rPr>
          <w:t>external defined name</w:t>
        </w:r>
      </w:hyperlink>
      <w:r>
        <w:t xml:space="preserve">. It specifies a rectangular </w:t>
      </w:r>
      <w:hyperlink w:anchor="gt_43d1e51e-4f26-493b-b7c9-e84e920d7461">
        <w:r>
          <w:rPr>
            <w:rStyle w:val="HyperlinkGreen"/>
            <w:b/>
          </w:rPr>
          <w:t>cell</w:t>
        </w:r>
      </w:hyperlink>
      <w:r>
        <w:t xml:space="preserve"> range on one or more </w:t>
      </w:r>
      <w:hyperlink w:anchor="gt_0b356926-f9cb-4dc2-a859-71441d62503d">
        <w:r>
          <w:rPr>
            <w:rStyle w:val="HyperlinkGreen"/>
            <w:b/>
          </w:rPr>
          <w:t>sheet</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iTabs</w:t>
            </w:r>
          </w:p>
        </w:tc>
      </w:tr>
      <w:tr w:rsidR="007D206B" w:rsidTr="0030562B">
        <w:trPr>
          <w:trHeight w:hRule="exact" w:val="490"/>
        </w:trPr>
        <w:tc>
          <w:tcPr>
            <w:tcW w:w="8640" w:type="dxa"/>
            <w:gridSpan w:val="32"/>
          </w:tcPr>
          <w:p w:rsidR="007D206B" w:rsidRDefault="007D206B" w:rsidP="0030562B">
            <w:pPr>
              <w:pStyle w:val="PacketDiagramBodyText"/>
            </w:pPr>
            <w:r>
              <w:t>area</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iTabs (4 bytes): </w:t>
      </w:r>
      <w:r>
        <w:t xml:space="preserve">An </w:t>
      </w:r>
      <w:hyperlink w:anchor="Section_bf9eaf171f7b4436bf9016531854f71f" w:history="1">
        <w:r>
          <w:rPr>
            <w:rStyle w:val="af5"/>
          </w:rPr>
          <w:t>ExtSheetPair</w:t>
        </w:r>
      </w:hyperlink>
      <w:r>
        <w:t xml:space="preserve"> that specifies the sheet or sheets containing the range.</w:t>
      </w:r>
    </w:p>
    <w:p w:rsidR="007D206B" w:rsidRDefault="007D206B" w:rsidP="007D206B">
      <w:pPr>
        <w:pStyle w:val="Definition-Field"/>
      </w:pPr>
      <w:r>
        <w:rPr>
          <w:b/>
        </w:rPr>
        <w:t xml:space="preserve">area (8 bytes): </w:t>
      </w:r>
      <w:r>
        <w:t xml:space="preserve">A </w:t>
      </w:r>
      <w:hyperlink w:anchor="Section_75afd109b1ce4511b56f2d63116f6647" w:history="1">
        <w:r>
          <w:rPr>
            <w:rStyle w:val="af5"/>
          </w:rPr>
          <w:t>RgceAreaRel</w:t>
        </w:r>
      </w:hyperlink>
      <w:r>
        <w:t xml:space="preserve"> that specifies the location of the range of cells within a sheet.</w:t>
      </w:r>
    </w:p>
    <w:p w:rsidR="007D206B" w:rsidRDefault="007D206B" w:rsidP="007D206B">
      <w:pPr>
        <w:pStyle w:val="41"/>
        <w:numPr>
          <w:ilvl w:val="0"/>
          <w:numId w:val="0"/>
        </w:numPr>
        <w:tabs>
          <w:tab w:val="left" w:pos="864"/>
        </w:tabs>
        <w:ind w:left="864" w:hanging="864"/>
      </w:pPr>
      <w:bookmarkStart w:id="848" w:name="Section_55d25224b32b499e92879d429f2276a6"/>
      <w:bookmarkStart w:id="849" w:name="ExtPtgAreaErr3D"/>
      <w:bookmarkStart w:id="850" w:name="_Toc500759828"/>
      <w:r>
        <w:t>2.5.198.12</w:t>
      </w:r>
      <w:r>
        <w:tab/>
        <w:t>ExtPtgAreaErr3D</w:t>
      </w:r>
      <w:bookmarkEnd w:id="848"/>
      <w:bookmarkEnd w:id="849"/>
      <w:bookmarkEnd w:id="850"/>
      <w:r>
        <w:fldChar w:fldCharType="begin"/>
      </w:r>
      <w:r>
        <w:instrText xml:space="preserve"> XE "Structures:ExtPtgAreaErr3D" </w:instrText>
      </w:r>
      <w:r>
        <w:fldChar w:fldCharType="end"/>
      </w:r>
      <w:r>
        <w:fldChar w:fldCharType="begin"/>
      </w:r>
      <w:r>
        <w:instrText xml:space="preserve"> XE "ExtPtgAreaErr3D" </w:instrText>
      </w:r>
      <w:r>
        <w:fldChar w:fldCharType="end"/>
      </w:r>
      <w:r>
        <w:fldChar w:fldCharType="begin"/>
      </w:r>
      <w:r>
        <w:instrText xml:space="preserve"> XE "Details:ExtPtgAreaErr3D structure" </w:instrText>
      </w:r>
      <w:r>
        <w:fldChar w:fldCharType="end"/>
      </w:r>
      <w:r>
        <w:fldChar w:fldCharType="begin"/>
      </w:r>
      <w:r>
        <w:instrText xml:space="preserve"> XE "Parsed expressions:ExtPtgAreaErr3D" </w:instrText>
      </w:r>
      <w:r>
        <w:fldChar w:fldCharType="end"/>
      </w:r>
    </w:p>
    <w:p w:rsidR="007D206B" w:rsidRDefault="007D206B" w:rsidP="007D206B">
      <w:r>
        <w:t xml:space="preserve">The </w:t>
      </w:r>
      <w:r>
        <w:rPr>
          <w:b/>
        </w:rPr>
        <w:t>ExtPtgAreaErr3D</w:t>
      </w:r>
      <w:r>
        <w:t xml:space="preserve"> structure is a variation of </w:t>
      </w:r>
      <w:hyperlink w:anchor="Section_e91dfca47b5e4e4486a5e6621222a3a2" w:history="1">
        <w:r>
          <w:rPr>
            <w:rStyle w:val="af5"/>
          </w:rPr>
          <w:t>PtgAreaErr3d</w:t>
        </w:r>
      </w:hyperlink>
      <w:r>
        <w:t xml:space="preserve"> that is used by formulas in an </w:t>
      </w:r>
      <w:hyperlink w:anchor="Section_3a459d7b05f54d7a9e0d0d62c5b2fbb2" w:history="1">
        <w:r>
          <w:rPr>
            <w:rStyle w:val="af5"/>
          </w:rPr>
          <w:t>external defined name</w:t>
        </w:r>
      </w:hyperlink>
      <w:r>
        <w:t xml:space="preserve">. It specifies an invalid reference to a regular range of cells on one or more </w:t>
      </w:r>
      <w:hyperlink w:anchor="gt_0b356926-f9cb-4dc2-a859-71441d62503d">
        <w:r>
          <w:rPr>
            <w:rStyle w:val="HyperlinkGreen"/>
            <w:b/>
          </w:rPr>
          <w:t>sheets</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iTabs</w:t>
            </w:r>
          </w:p>
        </w:tc>
      </w:tr>
      <w:tr w:rsidR="007D206B" w:rsidTr="0030562B">
        <w:trPr>
          <w:trHeight w:hRule="exact" w:val="490"/>
        </w:trPr>
        <w:tc>
          <w:tcPr>
            <w:tcW w:w="8640" w:type="dxa"/>
            <w:gridSpan w:val="32"/>
          </w:tcPr>
          <w:p w:rsidR="007D206B" w:rsidRDefault="007D206B" w:rsidP="0030562B">
            <w:pPr>
              <w:pStyle w:val="PacketDiagramBodyText"/>
            </w:pPr>
            <w:r>
              <w:t>unused1</w:t>
            </w:r>
          </w:p>
        </w:tc>
      </w:tr>
      <w:tr w:rsidR="007D206B" w:rsidTr="0030562B">
        <w:trPr>
          <w:trHeight w:hRule="exact" w:val="490"/>
        </w:trPr>
        <w:tc>
          <w:tcPr>
            <w:tcW w:w="8640" w:type="dxa"/>
            <w:gridSpan w:val="32"/>
          </w:tcPr>
          <w:p w:rsidR="007D206B" w:rsidRDefault="007D206B" w:rsidP="0030562B">
            <w:pPr>
              <w:pStyle w:val="PacketDiagramBodyText"/>
            </w:pPr>
            <w:r>
              <w:t>unused2</w:t>
            </w:r>
          </w:p>
        </w:tc>
      </w:tr>
    </w:tbl>
    <w:p w:rsidR="007D206B" w:rsidRDefault="007D206B" w:rsidP="007D206B">
      <w:pPr>
        <w:pStyle w:val="Definition-Field"/>
      </w:pPr>
      <w:r>
        <w:rPr>
          <w:b/>
        </w:rPr>
        <w:t xml:space="preserve">iTabs (4 bytes): </w:t>
      </w:r>
      <w:r>
        <w:t xml:space="preserve">An </w:t>
      </w:r>
      <w:hyperlink w:anchor="Section_bf9eaf171f7b4436bf9016531854f71f" w:history="1">
        <w:r>
          <w:rPr>
            <w:rStyle w:val="af5"/>
          </w:rPr>
          <w:t>ExtSheetPair</w:t>
        </w:r>
      </w:hyperlink>
      <w:r>
        <w:t xml:space="preserve"> that specifies the sheet or sheets containing the target of this reference.</w:t>
      </w:r>
    </w:p>
    <w:p w:rsidR="007D206B" w:rsidRDefault="007D206B" w:rsidP="007D206B">
      <w:pPr>
        <w:pStyle w:val="Definition-Field"/>
      </w:pPr>
      <w:r>
        <w:rPr>
          <w:b/>
        </w:rPr>
        <w:t xml:space="preserve">unused1 (4 bytes): </w:t>
      </w:r>
      <w:r>
        <w:t>Undefined and MUST be ignored.</w:t>
      </w:r>
    </w:p>
    <w:p w:rsidR="007D206B" w:rsidRDefault="007D206B" w:rsidP="007D206B">
      <w:pPr>
        <w:pStyle w:val="Definition-Field"/>
      </w:pPr>
      <w:r>
        <w:rPr>
          <w:b/>
        </w:rPr>
        <w:t xml:space="preserve">unused2 (4 bytes): </w:t>
      </w:r>
      <w:r>
        <w:t>Undefined and MUST be ignored.</w:t>
      </w:r>
    </w:p>
    <w:p w:rsidR="007D206B" w:rsidRDefault="007D206B" w:rsidP="007D206B">
      <w:pPr>
        <w:pStyle w:val="41"/>
        <w:numPr>
          <w:ilvl w:val="0"/>
          <w:numId w:val="0"/>
        </w:numPr>
        <w:tabs>
          <w:tab w:val="left" w:pos="864"/>
        </w:tabs>
        <w:ind w:left="864" w:hanging="864"/>
      </w:pPr>
      <w:bookmarkStart w:id="851" w:name="Section_6037ca970e4648e09de88527f345b549"/>
      <w:bookmarkStart w:id="852" w:name="ExtPtgErr"/>
      <w:bookmarkStart w:id="853" w:name="_Toc500759829"/>
      <w:r>
        <w:t>2.5.198.13</w:t>
      </w:r>
      <w:r>
        <w:tab/>
        <w:t>ExtPtgErr</w:t>
      </w:r>
      <w:bookmarkEnd w:id="851"/>
      <w:bookmarkEnd w:id="852"/>
      <w:bookmarkEnd w:id="853"/>
      <w:r>
        <w:fldChar w:fldCharType="begin"/>
      </w:r>
      <w:r>
        <w:instrText xml:space="preserve"> XE "Structures:ExtPtgErr" </w:instrText>
      </w:r>
      <w:r>
        <w:fldChar w:fldCharType="end"/>
      </w:r>
      <w:r>
        <w:fldChar w:fldCharType="begin"/>
      </w:r>
      <w:r>
        <w:instrText xml:space="preserve"> XE "ExtPtgErr" </w:instrText>
      </w:r>
      <w:r>
        <w:fldChar w:fldCharType="end"/>
      </w:r>
      <w:r>
        <w:fldChar w:fldCharType="begin"/>
      </w:r>
      <w:r>
        <w:instrText xml:space="preserve"> XE "Details:ExtPtgErr structure" </w:instrText>
      </w:r>
      <w:r>
        <w:fldChar w:fldCharType="end"/>
      </w:r>
      <w:r>
        <w:fldChar w:fldCharType="begin"/>
      </w:r>
      <w:r>
        <w:instrText xml:space="preserve"> XE "Parsed expressions:ExtPtgErr" </w:instrText>
      </w:r>
      <w:r>
        <w:fldChar w:fldCharType="end"/>
      </w:r>
    </w:p>
    <w:p w:rsidR="007D206B" w:rsidRDefault="007D206B" w:rsidP="007D206B">
      <w:r>
        <w:t xml:space="preserve">The </w:t>
      </w:r>
      <w:r>
        <w:rPr>
          <w:b/>
        </w:rPr>
        <w:t xml:space="preserve">ExtPtgErr </w:t>
      </w:r>
      <w:r>
        <w:t xml:space="preserve">structure is a variation of </w:t>
      </w:r>
      <w:hyperlink w:anchor="Section_4746c46e83014d72aaa8742f5404b5db" w:history="1">
        <w:r>
          <w:rPr>
            <w:rStyle w:val="af5"/>
          </w:rPr>
          <w:t>PtgErr</w:t>
        </w:r>
      </w:hyperlink>
      <w:r>
        <w:t xml:space="preserve"> that is used by formulas in an external defined name. It specifies an invalid </w:t>
      </w:r>
      <w:hyperlink w:anchor="gt_43d1e51e-4f26-493b-b7c9-e84e920d7461">
        <w:r>
          <w:rPr>
            <w:rStyle w:val="HyperlinkGreen"/>
            <w:b/>
          </w:rPr>
          <w:t>cell</w:t>
        </w:r>
      </w:hyperlink>
      <w:r>
        <w:t xml:space="preserve"> reference.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24"/>
          <w:wAfter w:w="6480" w:type="dxa"/>
          <w:trHeight w:hRule="exact" w:val="490"/>
        </w:trPr>
        <w:tc>
          <w:tcPr>
            <w:tcW w:w="2160" w:type="dxa"/>
            <w:gridSpan w:val="8"/>
          </w:tcPr>
          <w:p w:rsidR="007D206B" w:rsidRDefault="007D206B" w:rsidP="0030562B">
            <w:pPr>
              <w:pStyle w:val="PacketDiagramBodyText"/>
            </w:pPr>
            <w:r>
              <w:t>err</w:t>
            </w:r>
          </w:p>
        </w:tc>
      </w:tr>
    </w:tbl>
    <w:p w:rsidR="007D206B" w:rsidRDefault="007D206B" w:rsidP="007D206B">
      <w:pPr>
        <w:pStyle w:val="Definition-Field"/>
      </w:pPr>
      <w:r>
        <w:rPr>
          <w:b/>
        </w:rPr>
        <w:t xml:space="preserve">err (1 byte): </w:t>
      </w:r>
      <w:r>
        <w:t xml:space="preserve">A </w:t>
      </w:r>
      <w:hyperlink w:anchor="Section_91beb411d1754c4eb65fe3bfbc53064c" w:history="1">
        <w:r>
          <w:rPr>
            <w:rStyle w:val="af5"/>
          </w:rPr>
          <w:t>BErr</w:t>
        </w:r>
      </w:hyperlink>
      <w:r>
        <w:t xml:space="preserve"> that specifies the value of this error. The value MUST be 0x17.</w:t>
      </w:r>
    </w:p>
    <w:p w:rsidR="007D206B" w:rsidRDefault="007D206B" w:rsidP="007D206B">
      <w:pPr>
        <w:pStyle w:val="41"/>
        <w:numPr>
          <w:ilvl w:val="0"/>
          <w:numId w:val="0"/>
        </w:numPr>
        <w:tabs>
          <w:tab w:val="left" w:pos="864"/>
        </w:tabs>
        <w:ind w:left="864" w:hanging="864"/>
      </w:pPr>
      <w:bookmarkStart w:id="854" w:name="Section_03b41fde9697422096c7e2c86cedb30e"/>
      <w:bookmarkStart w:id="855" w:name="ExtPtgRef3D"/>
      <w:bookmarkStart w:id="856" w:name="_Toc500759830"/>
      <w:r>
        <w:t>2.5.198.14</w:t>
      </w:r>
      <w:r>
        <w:tab/>
        <w:t>ExtPtgRef3D</w:t>
      </w:r>
      <w:bookmarkEnd w:id="854"/>
      <w:bookmarkEnd w:id="855"/>
      <w:bookmarkEnd w:id="856"/>
      <w:r>
        <w:fldChar w:fldCharType="begin"/>
      </w:r>
      <w:r>
        <w:instrText xml:space="preserve"> XE "Structures:ExtPtgRef3D" </w:instrText>
      </w:r>
      <w:r>
        <w:fldChar w:fldCharType="end"/>
      </w:r>
      <w:r>
        <w:fldChar w:fldCharType="begin"/>
      </w:r>
      <w:r>
        <w:instrText xml:space="preserve"> XE "ExtPtgRef3D" </w:instrText>
      </w:r>
      <w:r>
        <w:fldChar w:fldCharType="end"/>
      </w:r>
      <w:r>
        <w:fldChar w:fldCharType="begin"/>
      </w:r>
      <w:r>
        <w:instrText xml:space="preserve"> XE "Details:ExtPtgRef3D structure" </w:instrText>
      </w:r>
      <w:r>
        <w:fldChar w:fldCharType="end"/>
      </w:r>
      <w:r>
        <w:fldChar w:fldCharType="begin"/>
      </w:r>
      <w:r>
        <w:instrText xml:space="preserve"> XE "Parsed expressions:ExtPtgRef3D" </w:instrText>
      </w:r>
      <w:r>
        <w:fldChar w:fldCharType="end"/>
      </w:r>
    </w:p>
    <w:p w:rsidR="007D206B" w:rsidRDefault="007D206B" w:rsidP="007D206B">
      <w:r>
        <w:t xml:space="preserve">The </w:t>
      </w:r>
      <w:r>
        <w:rPr>
          <w:b/>
        </w:rPr>
        <w:t>ExtPtgRef3D</w:t>
      </w:r>
      <w:r>
        <w:t xml:space="preserve"> structure is a variation of </w:t>
      </w:r>
      <w:hyperlink w:anchor="Section_1ca817be8df34b808d3546b5eb753577" w:history="1">
        <w:r>
          <w:rPr>
            <w:rStyle w:val="af5"/>
          </w:rPr>
          <w:t>PtgRef3d</w:t>
        </w:r>
      </w:hyperlink>
      <w:r>
        <w:t xml:space="preserve"> that is used by formulas in an </w:t>
      </w:r>
      <w:hyperlink w:anchor="Section_3a459d7b05f54d7a9e0d0d62c5b2fbb2" w:history="1">
        <w:r>
          <w:rPr>
            <w:rStyle w:val="af5"/>
          </w:rPr>
          <w:t>external defined name</w:t>
        </w:r>
      </w:hyperlink>
      <w:r>
        <w:t xml:space="preserve">. It specifies the location of a single </w:t>
      </w:r>
      <w:hyperlink w:anchor="gt_43d1e51e-4f26-493b-b7c9-e84e920d7461">
        <w:r>
          <w:rPr>
            <w:rStyle w:val="HyperlinkGreen"/>
            <w:b/>
          </w:rPr>
          <w:t>cell</w:t>
        </w:r>
      </w:hyperlink>
      <w:r>
        <w:t xml:space="preserve"> on one or more </w:t>
      </w:r>
      <w:hyperlink w:anchor="gt_0b356926-f9cb-4dc2-a859-71441d62503d">
        <w:r>
          <w:rPr>
            <w:rStyle w:val="HyperlinkGreen"/>
            <w:b/>
          </w:rPr>
          <w:t>sheets</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iTabs</w:t>
            </w:r>
          </w:p>
        </w:tc>
      </w:tr>
      <w:tr w:rsidR="007D206B" w:rsidTr="0030562B">
        <w:trPr>
          <w:trHeight w:hRule="exact" w:val="490"/>
        </w:trPr>
        <w:tc>
          <w:tcPr>
            <w:tcW w:w="8640" w:type="dxa"/>
            <w:gridSpan w:val="32"/>
          </w:tcPr>
          <w:p w:rsidR="007D206B" w:rsidRDefault="007D206B" w:rsidP="0030562B">
            <w:pPr>
              <w:pStyle w:val="PacketDiagramBodyText"/>
            </w:pPr>
            <w:r>
              <w:t>loc</w:t>
            </w:r>
          </w:p>
        </w:tc>
      </w:tr>
    </w:tbl>
    <w:p w:rsidR="007D206B" w:rsidRDefault="007D206B" w:rsidP="007D206B">
      <w:pPr>
        <w:pStyle w:val="Definition-Field"/>
      </w:pPr>
      <w:r>
        <w:rPr>
          <w:b/>
        </w:rPr>
        <w:t xml:space="preserve">iTabs (4 bytes): </w:t>
      </w:r>
      <w:r>
        <w:t xml:space="preserve">An </w:t>
      </w:r>
      <w:hyperlink w:anchor="Section_bf9eaf171f7b4436bf9016531854f71f" w:history="1">
        <w:r>
          <w:rPr>
            <w:rStyle w:val="af5"/>
          </w:rPr>
          <w:t>ExtSheetPair</w:t>
        </w:r>
      </w:hyperlink>
      <w:r>
        <w:t xml:space="preserve"> that specifies the sheet or sheets containing the cell.</w:t>
      </w:r>
    </w:p>
    <w:p w:rsidR="007D206B" w:rsidRDefault="007D206B" w:rsidP="007D206B">
      <w:pPr>
        <w:pStyle w:val="Definition-Field"/>
      </w:pPr>
      <w:r>
        <w:rPr>
          <w:b/>
        </w:rPr>
        <w:t xml:space="preserve">loc (4 bytes): </w:t>
      </w:r>
      <w:r>
        <w:t xml:space="preserve">A </w:t>
      </w:r>
      <w:hyperlink w:anchor="Section_2db37ba732f3439588fe6646034a5358" w:history="1">
        <w:r>
          <w:rPr>
            <w:rStyle w:val="af5"/>
          </w:rPr>
          <w:t>RgceLocRel</w:t>
        </w:r>
      </w:hyperlink>
      <w:r>
        <w:t xml:space="preserve"> that specifies the location of a cell within a sheet.</w:t>
      </w:r>
    </w:p>
    <w:p w:rsidR="007D206B" w:rsidRDefault="007D206B" w:rsidP="007D206B">
      <w:pPr>
        <w:pStyle w:val="41"/>
        <w:numPr>
          <w:ilvl w:val="0"/>
          <w:numId w:val="0"/>
        </w:numPr>
        <w:tabs>
          <w:tab w:val="left" w:pos="864"/>
        </w:tabs>
        <w:ind w:left="864" w:hanging="864"/>
      </w:pPr>
      <w:bookmarkStart w:id="857" w:name="Section_ebf366bbb39b453fa2c7b27d53d8e43f"/>
      <w:bookmarkStart w:id="858" w:name="ExtPtgRefErr3D"/>
      <w:bookmarkStart w:id="859" w:name="_Toc500759831"/>
      <w:r>
        <w:t>2.5.198.15</w:t>
      </w:r>
      <w:r>
        <w:tab/>
        <w:t>ExtPtgRefErr3D</w:t>
      </w:r>
      <w:bookmarkEnd w:id="857"/>
      <w:bookmarkEnd w:id="858"/>
      <w:bookmarkEnd w:id="859"/>
      <w:r>
        <w:fldChar w:fldCharType="begin"/>
      </w:r>
      <w:r>
        <w:instrText xml:space="preserve"> XE "Structures:ExtPtgRefErr3D" </w:instrText>
      </w:r>
      <w:r>
        <w:fldChar w:fldCharType="end"/>
      </w:r>
      <w:r>
        <w:fldChar w:fldCharType="begin"/>
      </w:r>
      <w:r>
        <w:instrText xml:space="preserve"> XE "ExtPtgRefErr3D" </w:instrText>
      </w:r>
      <w:r>
        <w:fldChar w:fldCharType="end"/>
      </w:r>
      <w:r>
        <w:fldChar w:fldCharType="begin"/>
      </w:r>
      <w:r>
        <w:instrText xml:space="preserve"> XE "Details:ExtPtgRefErr3D structure" </w:instrText>
      </w:r>
      <w:r>
        <w:fldChar w:fldCharType="end"/>
      </w:r>
      <w:r>
        <w:fldChar w:fldCharType="begin"/>
      </w:r>
      <w:r>
        <w:instrText xml:space="preserve"> XE "Parsed expressions:ExtPtgRefErr3D" </w:instrText>
      </w:r>
      <w:r>
        <w:fldChar w:fldCharType="end"/>
      </w:r>
    </w:p>
    <w:p w:rsidR="007D206B" w:rsidRDefault="007D206B" w:rsidP="007D206B">
      <w:r>
        <w:t xml:space="preserve">The </w:t>
      </w:r>
      <w:r>
        <w:rPr>
          <w:b/>
        </w:rPr>
        <w:t>ExtPtgRefErr3D</w:t>
      </w:r>
      <w:r>
        <w:t xml:space="preserve"> structure is a variation of </w:t>
      </w:r>
      <w:hyperlink w:anchor="Section_307f13dbe5d24b358309d5452908a2d4" w:history="1">
        <w:r>
          <w:rPr>
            <w:rStyle w:val="af5"/>
          </w:rPr>
          <w:t>PtgRefErr3d</w:t>
        </w:r>
      </w:hyperlink>
      <w:r>
        <w:t xml:space="preserve"> that is used by formulas in an </w:t>
      </w:r>
      <w:hyperlink w:anchor="Section_3a459d7b05f54d7a9e0d0d62c5b2fbb2" w:history="1">
        <w:r>
          <w:rPr>
            <w:rStyle w:val="af5"/>
          </w:rPr>
          <w:t>external defined name</w:t>
        </w:r>
      </w:hyperlink>
      <w:r>
        <w:t xml:space="preserve">. It specifies an invalid single </w:t>
      </w:r>
      <w:hyperlink w:anchor="gt_43d1e51e-4f26-493b-b7c9-e84e920d7461">
        <w:r>
          <w:rPr>
            <w:rStyle w:val="HyperlinkGreen"/>
            <w:b/>
          </w:rPr>
          <w:t>cell</w:t>
        </w:r>
      </w:hyperlink>
      <w:r>
        <w:t xml:space="preserve"> reference on one or more </w:t>
      </w:r>
      <w:hyperlink w:anchor="gt_0b356926-f9cb-4dc2-a859-71441d62503d">
        <w:r>
          <w:rPr>
            <w:rStyle w:val="HyperlinkGreen"/>
            <w:b/>
          </w:rPr>
          <w:t>sheets</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iTabs</w:t>
            </w:r>
          </w:p>
        </w:tc>
      </w:tr>
      <w:tr w:rsidR="007D206B" w:rsidTr="0030562B">
        <w:trPr>
          <w:trHeight w:hRule="exact" w:val="490"/>
        </w:trPr>
        <w:tc>
          <w:tcPr>
            <w:tcW w:w="8640" w:type="dxa"/>
            <w:gridSpan w:val="32"/>
          </w:tcPr>
          <w:p w:rsidR="007D206B" w:rsidRDefault="007D206B" w:rsidP="0030562B">
            <w:pPr>
              <w:pStyle w:val="PacketDiagramBodyText"/>
            </w:pPr>
            <w:r>
              <w:t>unused</w:t>
            </w:r>
          </w:p>
        </w:tc>
      </w:tr>
    </w:tbl>
    <w:p w:rsidR="007D206B" w:rsidRDefault="007D206B" w:rsidP="007D206B">
      <w:pPr>
        <w:pStyle w:val="Definition-Field"/>
      </w:pPr>
      <w:r>
        <w:rPr>
          <w:b/>
        </w:rPr>
        <w:t xml:space="preserve">iTabs (4 bytes): </w:t>
      </w:r>
      <w:r>
        <w:t xml:space="preserve">An </w:t>
      </w:r>
      <w:hyperlink w:anchor="Section_bf9eaf171f7b4436bf9016531854f71f" w:history="1">
        <w:r>
          <w:rPr>
            <w:rStyle w:val="af5"/>
          </w:rPr>
          <w:t>ExtSheetPair</w:t>
        </w:r>
      </w:hyperlink>
      <w:r>
        <w:t xml:space="preserve"> that specifies the sheet or sheets containing the target of this reference.</w:t>
      </w:r>
    </w:p>
    <w:p w:rsidR="007D206B" w:rsidRDefault="007D206B" w:rsidP="007D206B">
      <w:pPr>
        <w:pStyle w:val="Definition-Field"/>
      </w:pPr>
      <w:r>
        <w:rPr>
          <w:b/>
        </w:rPr>
        <w:t xml:space="preserve">unused (4 bytes): </w:t>
      </w:r>
      <w:r>
        <w:t>Undefined and MUST be ignored.</w:t>
      </w:r>
    </w:p>
    <w:p w:rsidR="007D206B" w:rsidRDefault="007D206B" w:rsidP="007D206B">
      <w:pPr>
        <w:pStyle w:val="41"/>
        <w:numPr>
          <w:ilvl w:val="0"/>
          <w:numId w:val="0"/>
        </w:numPr>
        <w:tabs>
          <w:tab w:val="left" w:pos="864"/>
        </w:tabs>
        <w:ind w:left="864" w:hanging="864"/>
      </w:pPr>
      <w:bookmarkStart w:id="860" w:name="Section_bf9eaf171f7b4436bf9016531854f71f"/>
      <w:bookmarkStart w:id="861" w:name="ExtSheetPair"/>
      <w:bookmarkStart w:id="862" w:name="_Toc500759832"/>
      <w:r>
        <w:t>2.5.198.16</w:t>
      </w:r>
      <w:r>
        <w:tab/>
        <w:t>ExtSheetPair</w:t>
      </w:r>
      <w:bookmarkEnd w:id="860"/>
      <w:bookmarkEnd w:id="861"/>
      <w:bookmarkEnd w:id="862"/>
      <w:r>
        <w:fldChar w:fldCharType="begin"/>
      </w:r>
      <w:r>
        <w:instrText xml:space="preserve"> XE "Structures:ExtSheetPair" </w:instrText>
      </w:r>
      <w:r>
        <w:fldChar w:fldCharType="end"/>
      </w:r>
      <w:r>
        <w:fldChar w:fldCharType="begin"/>
      </w:r>
      <w:r>
        <w:instrText xml:space="preserve"> XE "ExtSheetPair" </w:instrText>
      </w:r>
      <w:r>
        <w:fldChar w:fldCharType="end"/>
      </w:r>
      <w:r>
        <w:fldChar w:fldCharType="begin"/>
      </w:r>
      <w:r>
        <w:instrText xml:space="preserve"> XE "Details:ExtSheetPair structure" </w:instrText>
      </w:r>
      <w:r>
        <w:fldChar w:fldCharType="end"/>
      </w:r>
      <w:r>
        <w:fldChar w:fldCharType="begin"/>
      </w:r>
      <w:r>
        <w:instrText xml:space="preserve"> XE "Parsed expressions:ExtSheetPair structure" </w:instrText>
      </w:r>
      <w:r>
        <w:fldChar w:fldCharType="end"/>
      </w:r>
    </w:p>
    <w:p w:rsidR="007D206B" w:rsidRDefault="007D206B" w:rsidP="007D206B">
      <w:r>
        <w:t xml:space="preserve">The </w:t>
      </w:r>
      <w:r>
        <w:rPr>
          <w:b/>
        </w:rPr>
        <w:t>ExtSheetPair</w:t>
      </w:r>
      <w:r>
        <w:t xml:space="preserve"> structure specifies a pair of </w:t>
      </w:r>
      <w:hyperlink w:anchor="gt_0b356926-f9cb-4dc2-a859-71441d62503d">
        <w:r>
          <w:rPr>
            <w:rStyle w:val="HyperlinkGreen"/>
            <w:b/>
          </w:rPr>
          <w:t>sheets</w:t>
        </w:r>
      </w:hyperlink>
      <w:r>
        <w:t xml:space="preserve"> in the formulas of an </w:t>
      </w:r>
      <w:hyperlink w:anchor="Section_3a459d7b05f54d7a9e0d0d62c5b2fbb2" w:history="1">
        <w:r>
          <w:rPr>
            <w:rStyle w:val="af5"/>
          </w:rPr>
          <w:t>external defined name</w:t>
        </w:r>
      </w:hyperlink>
      <w:r>
        <w:t xml:space="preserve">. The sheets are in the </w:t>
      </w:r>
      <w:hyperlink w:anchor="Section_c8bd9cdbb0784622a3bffb87f35a36cc" w:history="1">
        <w:r>
          <w:rPr>
            <w:rStyle w:val="af5"/>
          </w:rPr>
          <w:t>External Workbook</w:t>
        </w:r>
      </w:hyperlink>
      <w:r>
        <w:t xml:space="preserve"> as specified by the preceding </w:t>
      </w:r>
      <w:hyperlink w:anchor="Section_31ed3738e4ff4b60804cac49ac1ee6c0" w:history="1">
        <w:r>
          <w:rPr>
            <w:rStyle w:val="af5"/>
          </w:rPr>
          <w:t>SupBook</w:t>
        </w:r>
      </w:hyperlink>
      <w:r>
        <w:t xml:space="preserve"> record.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itabFirst</w:t>
            </w:r>
          </w:p>
        </w:tc>
        <w:tc>
          <w:tcPr>
            <w:tcW w:w="4320" w:type="dxa"/>
            <w:gridSpan w:val="16"/>
          </w:tcPr>
          <w:p w:rsidR="007D206B" w:rsidRDefault="007D206B" w:rsidP="0030562B">
            <w:pPr>
              <w:pStyle w:val="PacketDiagramBodyText"/>
            </w:pPr>
            <w:r>
              <w:t>itabLast</w:t>
            </w:r>
          </w:p>
        </w:tc>
      </w:tr>
    </w:tbl>
    <w:p w:rsidR="007D206B" w:rsidRDefault="007D206B" w:rsidP="007D206B">
      <w:pPr>
        <w:pStyle w:val="Definition-Field"/>
      </w:pPr>
      <w:r>
        <w:rPr>
          <w:b/>
        </w:rPr>
        <w:t xml:space="preserve">itabFirst (2 bytes): </w:t>
      </w:r>
      <w:r>
        <w:t>A signed integer that specifies the first sheet of a single or multi-sheet reference. It MUST be a value from the following table:</w:t>
      </w:r>
    </w:p>
    <w:tbl>
      <w:tblPr>
        <w:tblStyle w:val="Table-ShadedHeaderIndented"/>
        <w:tblW w:w="0" w:type="auto"/>
        <w:tblLook w:val="04A0" w:firstRow="1" w:lastRow="0" w:firstColumn="1" w:lastColumn="0" w:noHBand="0" w:noVBand="1"/>
      </w:tblPr>
      <w:tblGrid>
        <w:gridCol w:w="918"/>
        <w:gridCol w:w="793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918" w:type="dxa"/>
          </w:tcPr>
          <w:p w:rsidR="007D206B" w:rsidRDefault="007D206B" w:rsidP="0030562B">
            <w:pPr>
              <w:pStyle w:val="TableHeaderText"/>
              <w:spacing w:before="0" w:after="0"/>
            </w:pPr>
            <w:r>
              <w:t>Value</w:t>
            </w:r>
          </w:p>
        </w:tc>
        <w:tc>
          <w:tcPr>
            <w:tcW w:w="7938" w:type="dxa"/>
          </w:tcPr>
          <w:p w:rsidR="007D206B" w:rsidRDefault="007D206B" w:rsidP="0030562B">
            <w:pPr>
              <w:pStyle w:val="TableHeaderText"/>
              <w:spacing w:before="0" w:after="0"/>
            </w:pPr>
            <w:r>
              <w:t>Meaning</w:t>
            </w:r>
          </w:p>
        </w:tc>
      </w:tr>
      <w:tr w:rsidR="007D206B" w:rsidTr="0030562B">
        <w:tc>
          <w:tcPr>
            <w:tcW w:w="918" w:type="dxa"/>
          </w:tcPr>
          <w:p w:rsidR="007D206B" w:rsidRDefault="007D206B" w:rsidP="0030562B">
            <w:pPr>
              <w:pStyle w:val="TableBodyText"/>
              <w:spacing w:before="0" w:after="0"/>
            </w:pPr>
            <w:r>
              <w:t>-1</w:t>
            </w:r>
          </w:p>
        </w:tc>
        <w:tc>
          <w:tcPr>
            <w:tcW w:w="7938" w:type="dxa"/>
          </w:tcPr>
          <w:p w:rsidR="007D206B" w:rsidRDefault="007D206B" w:rsidP="0030562B">
            <w:pPr>
              <w:pStyle w:val="TableBodyText"/>
              <w:spacing w:before="0" w:after="0"/>
            </w:pPr>
            <w:r>
              <w:t>Specifies that the first sheet of this reference could not be found.</w:t>
            </w:r>
          </w:p>
        </w:tc>
      </w:tr>
      <w:tr w:rsidR="007D206B" w:rsidTr="0030562B">
        <w:tc>
          <w:tcPr>
            <w:tcW w:w="918" w:type="dxa"/>
          </w:tcPr>
          <w:p w:rsidR="007D206B" w:rsidRDefault="007D206B" w:rsidP="0030562B">
            <w:pPr>
              <w:pStyle w:val="TableBodyText"/>
              <w:spacing w:before="0" w:after="0"/>
            </w:pPr>
            <w:r>
              <w:t>&gt;=0</w:t>
            </w:r>
          </w:p>
        </w:tc>
        <w:tc>
          <w:tcPr>
            <w:tcW w:w="7938" w:type="dxa"/>
          </w:tcPr>
          <w:p w:rsidR="007D206B" w:rsidRDefault="007D206B" w:rsidP="0030562B">
            <w:pPr>
              <w:pStyle w:val="TableBodyText"/>
            </w:pPr>
            <w:r>
              <w:t xml:space="preserve">This value specifies the zero-based index of an </w:t>
            </w:r>
            <w:hyperlink w:anchor="Section_36ca6de7be1648bcaa5e3eaf4942f671" w:history="1">
              <w:r>
                <w:rPr>
                  <w:rStyle w:val="af5"/>
                </w:rPr>
                <w:t>XLUnicodeString</w:t>
              </w:r>
            </w:hyperlink>
            <w:r>
              <w:t xml:space="preserve"> in the </w:t>
            </w:r>
            <w:r>
              <w:rPr>
                <w:b/>
              </w:rPr>
              <w:t>rgst</w:t>
            </w:r>
            <w:r>
              <w:t xml:space="preserve"> field of the preceding SupBook record. The XLUnicodeString specifies the name of the first referenced sheet within the supporting workbook. This value MUST be less than the value of the </w:t>
            </w:r>
            <w:r>
              <w:rPr>
                <w:b/>
              </w:rPr>
              <w:t>ctab</w:t>
            </w:r>
            <w:r>
              <w:t xml:space="preserve"> field in the preceding SupBook record.</w:t>
            </w:r>
          </w:p>
        </w:tc>
      </w:tr>
    </w:tbl>
    <w:p w:rsidR="007D206B" w:rsidRDefault="007D206B" w:rsidP="007D206B"/>
    <w:p w:rsidR="007D206B" w:rsidRDefault="007D206B" w:rsidP="007D206B">
      <w:pPr>
        <w:pStyle w:val="Definition-Field"/>
      </w:pPr>
      <w:r>
        <w:rPr>
          <w:b/>
        </w:rPr>
        <w:t xml:space="preserve">itabLast (2 bytes): </w:t>
      </w:r>
      <w:r>
        <w:t xml:space="preserve"> A signed integer that specifies the last sheet of a single or multi-sheet reference. The value MUST be greater than or equal to </w:t>
      </w:r>
      <w:r>
        <w:rPr>
          <w:b/>
        </w:rPr>
        <w:t>itabFirst</w:t>
      </w:r>
      <w:r>
        <w:t xml:space="preserve"> if it is not -1 and MUST be a value from the following table:</w:t>
      </w:r>
    </w:p>
    <w:tbl>
      <w:tblPr>
        <w:tblStyle w:val="Table-ShadedHeaderIndented"/>
        <w:tblW w:w="0" w:type="auto"/>
        <w:tblLook w:val="04A0" w:firstRow="1" w:lastRow="0" w:firstColumn="1" w:lastColumn="0" w:noHBand="0" w:noVBand="1"/>
      </w:tblPr>
      <w:tblGrid>
        <w:gridCol w:w="918"/>
        <w:gridCol w:w="793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918" w:type="dxa"/>
          </w:tcPr>
          <w:p w:rsidR="007D206B" w:rsidRDefault="007D206B" w:rsidP="0030562B">
            <w:pPr>
              <w:pStyle w:val="TableHeaderText"/>
              <w:spacing w:before="0" w:after="0"/>
            </w:pPr>
            <w:r>
              <w:t>Value</w:t>
            </w:r>
          </w:p>
        </w:tc>
        <w:tc>
          <w:tcPr>
            <w:tcW w:w="7938" w:type="dxa"/>
          </w:tcPr>
          <w:p w:rsidR="007D206B" w:rsidRDefault="007D206B" w:rsidP="0030562B">
            <w:pPr>
              <w:pStyle w:val="TableHeaderText"/>
              <w:spacing w:before="0" w:after="0"/>
            </w:pPr>
            <w:r>
              <w:t>Meaning</w:t>
            </w:r>
          </w:p>
        </w:tc>
      </w:tr>
      <w:tr w:rsidR="007D206B" w:rsidTr="0030562B">
        <w:tc>
          <w:tcPr>
            <w:tcW w:w="918" w:type="dxa"/>
          </w:tcPr>
          <w:p w:rsidR="007D206B" w:rsidRDefault="007D206B" w:rsidP="0030562B">
            <w:pPr>
              <w:pStyle w:val="TableBodyText"/>
              <w:spacing w:before="0" w:after="0"/>
            </w:pPr>
            <w:r>
              <w:t>-1</w:t>
            </w:r>
          </w:p>
        </w:tc>
        <w:tc>
          <w:tcPr>
            <w:tcW w:w="7938" w:type="dxa"/>
          </w:tcPr>
          <w:p w:rsidR="007D206B" w:rsidRDefault="007D206B" w:rsidP="0030562B">
            <w:pPr>
              <w:pStyle w:val="TableBodyText"/>
              <w:spacing w:before="0" w:after="0"/>
            </w:pPr>
            <w:r>
              <w:t>Specifies that the last sheet of this reference could not be found.</w:t>
            </w:r>
          </w:p>
        </w:tc>
      </w:tr>
      <w:tr w:rsidR="007D206B" w:rsidTr="0030562B">
        <w:tc>
          <w:tcPr>
            <w:tcW w:w="918" w:type="dxa"/>
          </w:tcPr>
          <w:p w:rsidR="007D206B" w:rsidRDefault="007D206B" w:rsidP="0030562B">
            <w:pPr>
              <w:pStyle w:val="TableBodyText"/>
              <w:spacing w:before="0" w:after="0"/>
            </w:pPr>
            <w:r>
              <w:t>&gt;=0</w:t>
            </w:r>
          </w:p>
        </w:tc>
        <w:tc>
          <w:tcPr>
            <w:tcW w:w="7938" w:type="dxa"/>
          </w:tcPr>
          <w:p w:rsidR="007D206B" w:rsidRDefault="007D206B" w:rsidP="0030562B">
            <w:pPr>
              <w:pStyle w:val="TableBodyText"/>
              <w:spacing w:before="0" w:after="0"/>
            </w:pPr>
            <w:r>
              <w:t xml:space="preserve">This value specifies the zero-based index of an XLUnicodeString in the </w:t>
            </w:r>
            <w:r>
              <w:rPr>
                <w:b/>
              </w:rPr>
              <w:t>rgst</w:t>
            </w:r>
            <w:r>
              <w:t xml:space="preserve"> field of the preceding SupBook record. The XLUnicodeString specifies the name of the last referenced sheet within the supporting workbook. This value MUST be less than the value of the </w:t>
            </w:r>
            <w:r>
              <w:rPr>
                <w:b/>
              </w:rPr>
              <w:t>ctab</w:t>
            </w:r>
            <w:r>
              <w:t xml:space="preserve"> field in the preceding SupBook record.</w:t>
            </w:r>
          </w:p>
        </w:tc>
      </w:tr>
    </w:tbl>
    <w:p w:rsidR="007D206B" w:rsidRDefault="007D206B" w:rsidP="007D206B"/>
    <w:p w:rsidR="007D206B" w:rsidRDefault="007D206B" w:rsidP="007D206B">
      <w:pPr>
        <w:pStyle w:val="41"/>
        <w:numPr>
          <w:ilvl w:val="0"/>
          <w:numId w:val="0"/>
        </w:numPr>
        <w:tabs>
          <w:tab w:val="left" w:pos="864"/>
        </w:tabs>
        <w:ind w:left="864" w:hanging="864"/>
      </w:pPr>
      <w:bookmarkStart w:id="863" w:name="Section_00b5dd7d51ca4938b7b7483fe0e5933b"/>
      <w:bookmarkStart w:id="864" w:name="Ftab"/>
      <w:bookmarkStart w:id="865" w:name="_Toc500759833"/>
      <w:r>
        <w:t>2.5.198.17</w:t>
      </w:r>
      <w:r>
        <w:tab/>
        <w:t>Ftab</w:t>
      </w:r>
      <w:bookmarkEnd w:id="863"/>
      <w:bookmarkEnd w:id="864"/>
      <w:bookmarkEnd w:id="865"/>
      <w:r>
        <w:fldChar w:fldCharType="begin"/>
      </w:r>
      <w:r>
        <w:instrText xml:space="preserve"> XE "Structures:Ftab" </w:instrText>
      </w:r>
      <w:r>
        <w:fldChar w:fldCharType="end"/>
      </w:r>
      <w:r>
        <w:fldChar w:fldCharType="begin"/>
      </w:r>
      <w:r>
        <w:instrText xml:space="preserve"> XE "Ftab" </w:instrText>
      </w:r>
      <w:r>
        <w:fldChar w:fldCharType="end"/>
      </w:r>
      <w:r>
        <w:fldChar w:fldCharType="begin"/>
      </w:r>
      <w:r>
        <w:instrText xml:space="preserve"> XE "Details:Ftab structure" </w:instrText>
      </w:r>
      <w:r>
        <w:fldChar w:fldCharType="end"/>
      </w:r>
      <w:r>
        <w:fldChar w:fldCharType="begin"/>
      </w:r>
      <w:r>
        <w:instrText xml:space="preserve"> XE "Parsed expressions:Ftab" </w:instrText>
      </w:r>
      <w:r>
        <w:fldChar w:fldCharType="end"/>
      </w:r>
    </w:p>
    <w:p w:rsidR="007D206B" w:rsidRDefault="007D206B" w:rsidP="007D206B">
      <w:r>
        <w:t xml:space="preserve">The </w:t>
      </w:r>
      <w:r>
        <w:rPr>
          <w:b/>
        </w:rPr>
        <w:t>Ftab</w:t>
      </w:r>
      <w:r>
        <w:t xml:space="preserve"> structure specifies a function which can be called from a formula (section </w:t>
      </w:r>
      <w:hyperlink w:anchor="Section_e7625cc83da94154b44949cf1bbd9703" w:history="1">
        <w:r>
          <w:rPr>
            <w:rStyle w:val="af5"/>
          </w:rPr>
          <w:t>2.2.2</w:t>
        </w:r>
      </w:hyperlink>
      <w:r>
        <w:t xml:space="preserve">). The definition of each function specifies the function name and the valid sequence of arguments.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iftab</w:t>
            </w:r>
          </w:p>
        </w:tc>
      </w:tr>
    </w:tbl>
    <w:p w:rsidR="007D206B" w:rsidRDefault="007D206B" w:rsidP="007D206B">
      <w:pPr>
        <w:pStyle w:val="Definition-Field"/>
      </w:pPr>
      <w:r>
        <w:rPr>
          <w:b/>
        </w:rPr>
        <w:t xml:space="preserve">iftab (2 bytes): </w:t>
      </w:r>
      <w:r>
        <w:t>An unsigned integer that specifies the function to be called. MUST be a value from the following table:</w:t>
      </w:r>
    </w:p>
    <w:p w:rsidR="007D206B" w:rsidRDefault="007D206B" w:rsidP="007D206B">
      <w:pPr>
        <w:pStyle w:val="Definition-Field2"/>
      </w:pPr>
      <w:r>
        <w:t xml:space="preserve">The elements </w:t>
      </w:r>
      <w:hyperlink w:anchor="Section_6cdf7d38d08c4e56bd2f6c82b8da752e" w:history="1">
        <w:r>
          <w:rPr>
            <w:rStyle w:val="af5"/>
          </w:rPr>
          <w:t>ref</w:t>
        </w:r>
      </w:hyperlink>
      <w:r>
        <w:t xml:space="preserve"> and val are specified in Rgce.</w:t>
      </w:r>
    </w:p>
    <w:tbl>
      <w:tblPr>
        <w:tblStyle w:val="Table-ShadedHeaderIndented"/>
        <w:tblW w:w="0" w:type="auto"/>
        <w:tblLook w:val="04A0" w:firstRow="1" w:lastRow="0" w:firstColumn="1" w:lastColumn="0" w:noHBand="0" w:noVBand="1"/>
      </w:tblPr>
      <w:tblGrid>
        <w:gridCol w:w="1249"/>
        <w:gridCol w:w="7146"/>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249" w:type="dxa"/>
            <w:shd w:val="clear" w:color="auto" w:fill="74D280" w:themeFill="background1" w:themeFillShade="BF"/>
          </w:tcPr>
          <w:p w:rsidR="007D206B" w:rsidRDefault="007D206B" w:rsidP="0030562B">
            <w:pPr>
              <w:pStyle w:val="TableHeaderText"/>
              <w:spacing w:before="0" w:after="0"/>
            </w:pPr>
            <w:r>
              <w:t>Value</w:t>
            </w:r>
          </w:p>
        </w:tc>
        <w:tc>
          <w:tcPr>
            <w:tcW w:w="7146" w:type="dxa"/>
            <w:shd w:val="clear" w:color="auto" w:fill="74D280" w:themeFill="background1" w:themeFillShade="BF"/>
          </w:tcPr>
          <w:p w:rsidR="007D206B" w:rsidRDefault="007D206B" w:rsidP="0030562B">
            <w:pPr>
              <w:pStyle w:val="TableHeaderText"/>
              <w:spacing w:before="0" w:after="0"/>
            </w:pPr>
            <w:r>
              <w:t>Meaning</w:t>
            </w:r>
          </w:p>
        </w:tc>
      </w:tr>
      <w:tr w:rsidR="007D206B" w:rsidTr="0030562B">
        <w:tc>
          <w:tcPr>
            <w:tcW w:w="1249" w:type="dxa"/>
          </w:tcPr>
          <w:p w:rsidR="007D206B" w:rsidRDefault="007D206B" w:rsidP="0030562B">
            <w:pPr>
              <w:pStyle w:val="TableBodyText"/>
            </w:pPr>
            <w:r>
              <w:t xml:space="preserve">0x0000        </w:t>
            </w:r>
          </w:p>
        </w:tc>
        <w:tc>
          <w:tcPr>
            <w:tcW w:w="7146" w:type="dxa"/>
          </w:tcPr>
          <w:p w:rsidR="007D206B" w:rsidRDefault="007D206B" w:rsidP="0030562B">
            <w:pPr>
              <w:pStyle w:val="TableBodyText"/>
            </w:pPr>
            <w:r>
              <w:t>COUNT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count-params = (ref / val), *29(ref / val)</w:t>
            </w:r>
          </w:p>
        </w:tc>
      </w:tr>
      <w:tr w:rsidR="007D206B" w:rsidTr="0030562B">
        <w:tc>
          <w:tcPr>
            <w:tcW w:w="1249" w:type="dxa"/>
          </w:tcPr>
          <w:p w:rsidR="007D206B" w:rsidRDefault="007D206B" w:rsidP="0030562B">
            <w:pPr>
              <w:pStyle w:val="TableBodyText"/>
            </w:pPr>
            <w:r>
              <w:t xml:space="preserve">0x0001      </w:t>
            </w:r>
          </w:p>
        </w:tc>
        <w:tc>
          <w:tcPr>
            <w:tcW w:w="7146" w:type="dxa"/>
          </w:tcPr>
          <w:p w:rsidR="007D206B" w:rsidRDefault="007D206B" w:rsidP="0030562B">
            <w:pPr>
              <w:pStyle w:val="TableBodyText"/>
            </w:pPr>
            <w:r>
              <w:t>IF</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if-params = val, *2(ref / val)</w:t>
            </w:r>
          </w:p>
        </w:tc>
      </w:tr>
      <w:tr w:rsidR="007D206B" w:rsidTr="0030562B">
        <w:tc>
          <w:tcPr>
            <w:tcW w:w="1249" w:type="dxa"/>
          </w:tcPr>
          <w:p w:rsidR="007D206B" w:rsidRDefault="007D206B" w:rsidP="0030562B">
            <w:pPr>
              <w:pStyle w:val="TableBodyText"/>
            </w:pPr>
            <w:r>
              <w:t xml:space="preserve">0x0002      </w:t>
            </w:r>
          </w:p>
        </w:tc>
        <w:tc>
          <w:tcPr>
            <w:tcW w:w="7146" w:type="dxa"/>
          </w:tcPr>
          <w:p w:rsidR="007D206B" w:rsidRDefault="007D206B" w:rsidP="0030562B">
            <w:pPr>
              <w:pStyle w:val="TableBodyText"/>
            </w:pPr>
            <w:r>
              <w:t>ISNA</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isna-params = val</w:t>
            </w:r>
          </w:p>
        </w:tc>
      </w:tr>
      <w:tr w:rsidR="007D206B" w:rsidTr="0030562B">
        <w:tc>
          <w:tcPr>
            <w:tcW w:w="1249" w:type="dxa"/>
          </w:tcPr>
          <w:p w:rsidR="007D206B" w:rsidRDefault="007D206B" w:rsidP="0030562B">
            <w:pPr>
              <w:pStyle w:val="TableBodyText"/>
            </w:pPr>
            <w:r>
              <w:t xml:space="preserve">0x0003      </w:t>
            </w:r>
          </w:p>
        </w:tc>
        <w:tc>
          <w:tcPr>
            <w:tcW w:w="7146" w:type="dxa"/>
          </w:tcPr>
          <w:p w:rsidR="007D206B" w:rsidRDefault="007D206B" w:rsidP="0030562B">
            <w:pPr>
              <w:pStyle w:val="TableBodyText"/>
            </w:pPr>
            <w:r>
              <w:t>ISERROR</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iserror-params = val</w:t>
            </w:r>
          </w:p>
        </w:tc>
      </w:tr>
      <w:tr w:rsidR="007D206B" w:rsidTr="0030562B">
        <w:tc>
          <w:tcPr>
            <w:tcW w:w="1249" w:type="dxa"/>
          </w:tcPr>
          <w:p w:rsidR="007D206B" w:rsidRDefault="007D206B" w:rsidP="0030562B">
            <w:pPr>
              <w:pStyle w:val="TableBodyText"/>
            </w:pPr>
            <w:r>
              <w:t xml:space="preserve">0x0004      </w:t>
            </w:r>
          </w:p>
        </w:tc>
        <w:tc>
          <w:tcPr>
            <w:tcW w:w="7146" w:type="dxa"/>
          </w:tcPr>
          <w:p w:rsidR="007D206B" w:rsidRDefault="007D206B" w:rsidP="0030562B">
            <w:pPr>
              <w:pStyle w:val="TableBodyText"/>
            </w:pPr>
            <w:r>
              <w:t>SUM</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sum-params = (ref / val), *29(ref / val)</w:t>
            </w:r>
          </w:p>
        </w:tc>
      </w:tr>
      <w:tr w:rsidR="007D206B" w:rsidTr="0030562B">
        <w:tc>
          <w:tcPr>
            <w:tcW w:w="1249" w:type="dxa"/>
          </w:tcPr>
          <w:p w:rsidR="007D206B" w:rsidRDefault="007D206B" w:rsidP="0030562B">
            <w:pPr>
              <w:pStyle w:val="TableBodyText"/>
            </w:pPr>
            <w:r>
              <w:t xml:space="preserve">0x0005      </w:t>
            </w:r>
          </w:p>
        </w:tc>
        <w:tc>
          <w:tcPr>
            <w:tcW w:w="7146" w:type="dxa"/>
          </w:tcPr>
          <w:p w:rsidR="007D206B" w:rsidRDefault="007D206B" w:rsidP="0030562B">
            <w:pPr>
              <w:pStyle w:val="TableBodyText"/>
            </w:pPr>
            <w:r>
              <w:t>AVERAGE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average-params = (ref / val), *29(ref / val)</w:t>
            </w:r>
          </w:p>
        </w:tc>
      </w:tr>
      <w:tr w:rsidR="007D206B" w:rsidTr="0030562B">
        <w:tc>
          <w:tcPr>
            <w:tcW w:w="1249" w:type="dxa"/>
          </w:tcPr>
          <w:p w:rsidR="007D206B" w:rsidRDefault="007D206B" w:rsidP="0030562B">
            <w:pPr>
              <w:pStyle w:val="TableBodyText"/>
            </w:pPr>
            <w:r>
              <w:t xml:space="preserve">0x0006      </w:t>
            </w:r>
          </w:p>
        </w:tc>
        <w:tc>
          <w:tcPr>
            <w:tcW w:w="7146" w:type="dxa"/>
          </w:tcPr>
          <w:p w:rsidR="007D206B" w:rsidRDefault="007D206B" w:rsidP="0030562B">
            <w:pPr>
              <w:pStyle w:val="TableBodyText"/>
            </w:pPr>
            <w:r>
              <w:t>MIN</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min-params = (ref / val), *29(ref / val)</w:t>
            </w:r>
          </w:p>
        </w:tc>
      </w:tr>
      <w:tr w:rsidR="007D206B" w:rsidTr="0030562B">
        <w:tc>
          <w:tcPr>
            <w:tcW w:w="1249" w:type="dxa"/>
          </w:tcPr>
          <w:p w:rsidR="007D206B" w:rsidRDefault="007D206B" w:rsidP="0030562B">
            <w:pPr>
              <w:pStyle w:val="TableBodyText"/>
            </w:pPr>
            <w:r>
              <w:t xml:space="preserve">0x0007      </w:t>
            </w:r>
          </w:p>
        </w:tc>
        <w:tc>
          <w:tcPr>
            <w:tcW w:w="7146" w:type="dxa"/>
          </w:tcPr>
          <w:p w:rsidR="007D206B" w:rsidRDefault="007D206B" w:rsidP="0030562B">
            <w:pPr>
              <w:pStyle w:val="TableBodyText"/>
            </w:pPr>
            <w:r>
              <w:t>MAX</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max-params = (ref / val), *29(ref / val)</w:t>
            </w:r>
          </w:p>
        </w:tc>
      </w:tr>
      <w:tr w:rsidR="007D206B" w:rsidTr="0030562B">
        <w:tc>
          <w:tcPr>
            <w:tcW w:w="1249" w:type="dxa"/>
          </w:tcPr>
          <w:p w:rsidR="007D206B" w:rsidRDefault="007D206B" w:rsidP="0030562B">
            <w:pPr>
              <w:pStyle w:val="TableBodyText"/>
            </w:pPr>
            <w:r>
              <w:t xml:space="preserve">0x0008      </w:t>
            </w:r>
          </w:p>
        </w:tc>
        <w:tc>
          <w:tcPr>
            <w:tcW w:w="7146" w:type="dxa"/>
          </w:tcPr>
          <w:p w:rsidR="007D206B" w:rsidRDefault="007D206B" w:rsidP="0030562B">
            <w:pPr>
              <w:pStyle w:val="TableBodyText"/>
            </w:pPr>
            <w:r>
              <w:t>ROW</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row-params = [ref]</w:t>
            </w:r>
          </w:p>
        </w:tc>
      </w:tr>
      <w:tr w:rsidR="007D206B" w:rsidTr="0030562B">
        <w:tc>
          <w:tcPr>
            <w:tcW w:w="1249" w:type="dxa"/>
          </w:tcPr>
          <w:p w:rsidR="007D206B" w:rsidRDefault="007D206B" w:rsidP="0030562B">
            <w:pPr>
              <w:pStyle w:val="TableBodyText"/>
            </w:pPr>
            <w:r>
              <w:t xml:space="preserve">0x0009      </w:t>
            </w:r>
          </w:p>
        </w:tc>
        <w:tc>
          <w:tcPr>
            <w:tcW w:w="7146" w:type="dxa"/>
          </w:tcPr>
          <w:p w:rsidR="007D206B" w:rsidRDefault="007D206B" w:rsidP="0030562B">
            <w:pPr>
              <w:pStyle w:val="TableBodyText"/>
            </w:pPr>
            <w:r>
              <w:t>COLUMN</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column-params = [ref]</w:t>
            </w:r>
          </w:p>
        </w:tc>
      </w:tr>
      <w:tr w:rsidR="007D206B" w:rsidTr="0030562B">
        <w:tc>
          <w:tcPr>
            <w:tcW w:w="1249" w:type="dxa"/>
          </w:tcPr>
          <w:p w:rsidR="007D206B" w:rsidRDefault="007D206B" w:rsidP="0030562B">
            <w:pPr>
              <w:pStyle w:val="TableBodyText"/>
            </w:pPr>
            <w:r>
              <w:t xml:space="preserve">0x000A      </w:t>
            </w:r>
          </w:p>
        </w:tc>
        <w:tc>
          <w:tcPr>
            <w:tcW w:w="7146" w:type="dxa"/>
          </w:tcPr>
          <w:p w:rsidR="007D206B" w:rsidRDefault="007D206B" w:rsidP="0030562B">
            <w:pPr>
              <w:pStyle w:val="TableBodyText"/>
            </w:pPr>
            <w:r>
              <w:t>NA</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This function takes no parameters</w:t>
            </w:r>
          </w:p>
        </w:tc>
      </w:tr>
      <w:tr w:rsidR="007D206B" w:rsidTr="0030562B">
        <w:tc>
          <w:tcPr>
            <w:tcW w:w="1249" w:type="dxa"/>
          </w:tcPr>
          <w:p w:rsidR="007D206B" w:rsidRDefault="007D206B" w:rsidP="0030562B">
            <w:pPr>
              <w:pStyle w:val="TableBodyText"/>
            </w:pPr>
            <w:r>
              <w:t xml:space="preserve">0x000B      </w:t>
            </w:r>
          </w:p>
        </w:tc>
        <w:tc>
          <w:tcPr>
            <w:tcW w:w="7146" w:type="dxa"/>
          </w:tcPr>
          <w:p w:rsidR="007D206B" w:rsidRDefault="007D206B" w:rsidP="0030562B">
            <w:pPr>
              <w:pStyle w:val="TableBodyText"/>
            </w:pPr>
            <w:r>
              <w:t>NPV</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npv-params = val, (ref / val), *28(ref / val)</w:t>
            </w:r>
          </w:p>
        </w:tc>
      </w:tr>
      <w:tr w:rsidR="007D206B" w:rsidTr="0030562B">
        <w:tc>
          <w:tcPr>
            <w:tcW w:w="1249" w:type="dxa"/>
          </w:tcPr>
          <w:p w:rsidR="007D206B" w:rsidRDefault="007D206B" w:rsidP="0030562B">
            <w:pPr>
              <w:pStyle w:val="TableBodyText"/>
            </w:pPr>
            <w:r>
              <w:t xml:space="preserve">0x000C      </w:t>
            </w:r>
          </w:p>
        </w:tc>
        <w:tc>
          <w:tcPr>
            <w:tcW w:w="7146" w:type="dxa"/>
          </w:tcPr>
          <w:p w:rsidR="007D206B" w:rsidRDefault="007D206B" w:rsidP="0030562B">
            <w:pPr>
              <w:pStyle w:val="TableBodyText"/>
            </w:pPr>
            <w:r>
              <w:t>STDEV</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stdev-params = (ref / val), *29(ref / val)</w:t>
            </w:r>
          </w:p>
        </w:tc>
      </w:tr>
      <w:tr w:rsidR="007D206B" w:rsidTr="0030562B">
        <w:tc>
          <w:tcPr>
            <w:tcW w:w="1249" w:type="dxa"/>
          </w:tcPr>
          <w:p w:rsidR="007D206B" w:rsidRDefault="007D206B" w:rsidP="0030562B">
            <w:pPr>
              <w:pStyle w:val="TableBodyText"/>
            </w:pPr>
            <w:r>
              <w:t xml:space="preserve">0x000D      </w:t>
            </w:r>
          </w:p>
        </w:tc>
        <w:tc>
          <w:tcPr>
            <w:tcW w:w="7146" w:type="dxa"/>
          </w:tcPr>
          <w:p w:rsidR="007D206B" w:rsidRDefault="007D206B" w:rsidP="0030562B">
            <w:pPr>
              <w:pStyle w:val="TableBodyText"/>
            </w:pPr>
            <w:r>
              <w:t>DOLLAR</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dollar-params = val, [val]</w:t>
            </w:r>
          </w:p>
        </w:tc>
      </w:tr>
      <w:tr w:rsidR="007D206B" w:rsidTr="0030562B">
        <w:tc>
          <w:tcPr>
            <w:tcW w:w="1249" w:type="dxa"/>
          </w:tcPr>
          <w:p w:rsidR="007D206B" w:rsidRDefault="007D206B" w:rsidP="0030562B">
            <w:pPr>
              <w:pStyle w:val="TableBodyText"/>
            </w:pPr>
            <w:r>
              <w:t xml:space="preserve">0x000E      </w:t>
            </w:r>
          </w:p>
        </w:tc>
        <w:tc>
          <w:tcPr>
            <w:tcW w:w="7146" w:type="dxa"/>
          </w:tcPr>
          <w:p w:rsidR="007D206B" w:rsidRDefault="007D206B" w:rsidP="0030562B">
            <w:pPr>
              <w:pStyle w:val="TableBodyText"/>
            </w:pPr>
            <w:r>
              <w:t>FIXED</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fixed-params = val, [val, [val]]</w:t>
            </w:r>
          </w:p>
        </w:tc>
      </w:tr>
      <w:tr w:rsidR="007D206B" w:rsidTr="0030562B">
        <w:tc>
          <w:tcPr>
            <w:tcW w:w="1249" w:type="dxa"/>
          </w:tcPr>
          <w:p w:rsidR="007D206B" w:rsidRDefault="007D206B" w:rsidP="0030562B">
            <w:pPr>
              <w:pStyle w:val="TableBodyText"/>
            </w:pPr>
            <w:r>
              <w:t xml:space="preserve">0x000F      </w:t>
            </w:r>
          </w:p>
        </w:tc>
        <w:tc>
          <w:tcPr>
            <w:tcW w:w="7146" w:type="dxa"/>
          </w:tcPr>
          <w:p w:rsidR="007D206B" w:rsidRDefault="007D206B" w:rsidP="0030562B">
            <w:pPr>
              <w:pStyle w:val="TableBodyText"/>
            </w:pPr>
            <w:r>
              <w:t>SIN</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sin-params = val</w:t>
            </w:r>
          </w:p>
        </w:tc>
      </w:tr>
      <w:tr w:rsidR="007D206B" w:rsidTr="0030562B">
        <w:tc>
          <w:tcPr>
            <w:tcW w:w="1249" w:type="dxa"/>
          </w:tcPr>
          <w:p w:rsidR="007D206B" w:rsidRDefault="007D206B" w:rsidP="0030562B">
            <w:pPr>
              <w:pStyle w:val="TableBodyText"/>
            </w:pPr>
            <w:r>
              <w:t xml:space="preserve">0x0010      </w:t>
            </w:r>
          </w:p>
        </w:tc>
        <w:tc>
          <w:tcPr>
            <w:tcW w:w="7146" w:type="dxa"/>
          </w:tcPr>
          <w:p w:rsidR="007D206B" w:rsidRDefault="007D206B" w:rsidP="0030562B">
            <w:pPr>
              <w:pStyle w:val="TableBodyText"/>
            </w:pPr>
            <w:r>
              <w:t>COS</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cos-params = val</w:t>
            </w:r>
          </w:p>
        </w:tc>
      </w:tr>
      <w:tr w:rsidR="007D206B" w:rsidTr="0030562B">
        <w:tc>
          <w:tcPr>
            <w:tcW w:w="1249" w:type="dxa"/>
          </w:tcPr>
          <w:p w:rsidR="007D206B" w:rsidRDefault="007D206B" w:rsidP="0030562B">
            <w:pPr>
              <w:pStyle w:val="TableBodyText"/>
            </w:pPr>
            <w:r>
              <w:t xml:space="preserve">0x0011      </w:t>
            </w:r>
          </w:p>
        </w:tc>
        <w:tc>
          <w:tcPr>
            <w:tcW w:w="7146" w:type="dxa"/>
          </w:tcPr>
          <w:p w:rsidR="007D206B" w:rsidRDefault="007D206B" w:rsidP="0030562B">
            <w:pPr>
              <w:pStyle w:val="TableBodyText"/>
            </w:pPr>
            <w:r>
              <w:t>TAN</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tan-params = val</w:t>
            </w:r>
          </w:p>
        </w:tc>
      </w:tr>
      <w:tr w:rsidR="007D206B" w:rsidTr="0030562B">
        <w:tc>
          <w:tcPr>
            <w:tcW w:w="1249" w:type="dxa"/>
          </w:tcPr>
          <w:p w:rsidR="007D206B" w:rsidRDefault="007D206B" w:rsidP="0030562B">
            <w:pPr>
              <w:pStyle w:val="TableBodyText"/>
            </w:pPr>
            <w:r>
              <w:t xml:space="preserve">0x0012      </w:t>
            </w:r>
          </w:p>
        </w:tc>
        <w:tc>
          <w:tcPr>
            <w:tcW w:w="7146" w:type="dxa"/>
          </w:tcPr>
          <w:p w:rsidR="007D206B" w:rsidRDefault="007D206B" w:rsidP="0030562B">
            <w:pPr>
              <w:pStyle w:val="TableBodyText"/>
            </w:pPr>
            <w:r>
              <w:t>ATAN</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atan-params = val</w:t>
            </w:r>
          </w:p>
        </w:tc>
      </w:tr>
      <w:tr w:rsidR="007D206B" w:rsidTr="0030562B">
        <w:tc>
          <w:tcPr>
            <w:tcW w:w="1249" w:type="dxa"/>
          </w:tcPr>
          <w:p w:rsidR="007D206B" w:rsidRDefault="007D206B" w:rsidP="0030562B">
            <w:pPr>
              <w:pStyle w:val="TableBodyText"/>
            </w:pPr>
            <w:r>
              <w:t xml:space="preserve">0x0013      </w:t>
            </w:r>
          </w:p>
        </w:tc>
        <w:tc>
          <w:tcPr>
            <w:tcW w:w="7146" w:type="dxa"/>
          </w:tcPr>
          <w:p w:rsidR="007D206B" w:rsidRDefault="007D206B" w:rsidP="0030562B">
            <w:pPr>
              <w:pStyle w:val="TableBodyText"/>
            </w:pPr>
            <w:r>
              <w:t>PI</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This function takes no parameters</w:t>
            </w:r>
          </w:p>
        </w:tc>
      </w:tr>
      <w:tr w:rsidR="007D206B" w:rsidTr="0030562B">
        <w:tc>
          <w:tcPr>
            <w:tcW w:w="1249" w:type="dxa"/>
          </w:tcPr>
          <w:p w:rsidR="007D206B" w:rsidRDefault="007D206B" w:rsidP="0030562B">
            <w:pPr>
              <w:pStyle w:val="TableBodyText"/>
            </w:pPr>
            <w:r>
              <w:t xml:space="preserve">0x0014      </w:t>
            </w:r>
          </w:p>
        </w:tc>
        <w:tc>
          <w:tcPr>
            <w:tcW w:w="7146" w:type="dxa"/>
          </w:tcPr>
          <w:p w:rsidR="007D206B" w:rsidRDefault="007D206B" w:rsidP="0030562B">
            <w:pPr>
              <w:pStyle w:val="TableBodyText"/>
            </w:pPr>
            <w:r>
              <w:t>SQRT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sqrt-params = val</w:t>
            </w:r>
          </w:p>
        </w:tc>
      </w:tr>
      <w:tr w:rsidR="007D206B" w:rsidTr="0030562B">
        <w:tc>
          <w:tcPr>
            <w:tcW w:w="1249" w:type="dxa"/>
          </w:tcPr>
          <w:p w:rsidR="007D206B" w:rsidRDefault="007D206B" w:rsidP="0030562B">
            <w:pPr>
              <w:pStyle w:val="TableBodyText"/>
            </w:pPr>
            <w:r>
              <w:t xml:space="preserve">0x0015      </w:t>
            </w:r>
          </w:p>
        </w:tc>
        <w:tc>
          <w:tcPr>
            <w:tcW w:w="7146" w:type="dxa"/>
          </w:tcPr>
          <w:p w:rsidR="007D206B" w:rsidRDefault="007D206B" w:rsidP="0030562B">
            <w:pPr>
              <w:pStyle w:val="TableBodyText"/>
            </w:pPr>
            <w:r>
              <w:t>EXP</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exp-params = val</w:t>
            </w:r>
          </w:p>
        </w:tc>
      </w:tr>
      <w:tr w:rsidR="007D206B" w:rsidTr="0030562B">
        <w:tc>
          <w:tcPr>
            <w:tcW w:w="1249" w:type="dxa"/>
          </w:tcPr>
          <w:p w:rsidR="007D206B" w:rsidRDefault="007D206B" w:rsidP="0030562B">
            <w:pPr>
              <w:pStyle w:val="TableBodyText"/>
            </w:pPr>
            <w:r>
              <w:t xml:space="preserve">0x0016      </w:t>
            </w:r>
          </w:p>
        </w:tc>
        <w:tc>
          <w:tcPr>
            <w:tcW w:w="7146" w:type="dxa"/>
          </w:tcPr>
          <w:p w:rsidR="007D206B" w:rsidRDefault="007D206B" w:rsidP="0030562B">
            <w:pPr>
              <w:pStyle w:val="TableBodyText"/>
            </w:pPr>
            <w:r>
              <w:t>LN</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ln-params = val</w:t>
            </w:r>
          </w:p>
        </w:tc>
      </w:tr>
      <w:tr w:rsidR="007D206B" w:rsidTr="0030562B">
        <w:tc>
          <w:tcPr>
            <w:tcW w:w="1249" w:type="dxa"/>
          </w:tcPr>
          <w:p w:rsidR="007D206B" w:rsidRDefault="007D206B" w:rsidP="0030562B">
            <w:pPr>
              <w:pStyle w:val="TableBodyText"/>
            </w:pPr>
            <w:r>
              <w:t xml:space="preserve">0x0017      </w:t>
            </w:r>
          </w:p>
        </w:tc>
        <w:tc>
          <w:tcPr>
            <w:tcW w:w="7146" w:type="dxa"/>
          </w:tcPr>
          <w:p w:rsidR="007D206B" w:rsidRDefault="007D206B" w:rsidP="0030562B">
            <w:pPr>
              <w:pStyle w:val="TableBodyText"/>
            </w:pPr>
            <w:r>
              <w:t>LOG10</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log10-params = val</w:t>
            </w:r>
          </w:p>
        </w:tc>
      </w:tr>
      <w:tr w:rsidR="007D206B" w:rsidTr="0030562B">
        <w:tc>
          <w:tcPr>
            <w:tcW w:w="1249" w:type="dxa"/>
          </w:tcPr>
          <w:p w:rsidR="007D206B" w:rsidRDefault="007D206B" w:rsidP="0030562B">
            <w:pPr>
              <w:pStyle w:val="TableBodyText"/>
            </w:pPr>
            <w:r>
              <w:t xml:space="preserve">0x0018      </w:t>
            </w:r>
          </w:p>
        </w:tc>
        <w:tc>
          <w:tcPr>
            <w:tcW w:w="7146" w:type="dxa"/>
          </w:tcPr>
          <w:p w:rsidR="007D206B" w:rsidRDefault="007D206B" w:rsidP="0030562B">
            <w:pPr>
              <w:pStyle w:val="TableBodyText"/>
            </w:pPr>
            <w:r>
              <w:t>ABS</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abs-params = val</w:t>
            </w:r>
          </w:p>
        </w:tc>
      </w:tr>
      <w:tr w:rsidR="007D206B" w:rsidTr="0030562B">
        <w:tc>
          <w:tcPr>
            <w:tcW w:w="1249" w:type="dxa"/>
          </w:tcPr>
          <w:p w:rsidR="007D206B" w:rsidRDefault="007D206B" w:rsidP="0030562B">
            <w:pPr>
              <w:pStyle w:val="TableBodyText"/>
            </w:pPr>
            <w:r>
              <w:t xml:space="preserve">0x0019      </w:t>
            </w:r>
          </w:p>
        </w:tc>
        <w:tc>
          <w:tcPr>
            <w:tcW w:w="7146" w:type="dxa"/>
          </w:tcPr>
          <w:p w:rsidR="007D206B" w:rsidRDefault="007D206B" w:rsidP="0030562B">
            <w:pPr>
              <w:pStyle w:val="TableBodyText"/>
            </w:pPr>
            <w:r>
              <w:t>INT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int-params = val</w:t>
            </w:r>
          </w:p>
        </w:tc>
      </w:tr>
      <w:tr w:rsidR="007D206B" w:rsidTr="0030562B">
        <w:tc>
          <w:tcPr>
            <w:tcW w:w="1249" w:type="dxa"/>
          </w:tcPr>
          <w:p w:rsidR="007D206B" w:rsidRDefault="007D206B" w:rsidP="0030562B">
            <w:pPr>
              <w:pStyle w:val="TableBodyText"/>
            </w:pPr>
            <w:r>
              <w:t xml:space="preserve">0x001A      </w:t>
            </w:r>
          </w:p>
        </w:tc>
        <w:tc>
          <w:tcPr>
            <w:tcW w:w="7146" w:type="dxa"/>
          </w:tcPr>
          <w:p w:rsidR="007D206B" w:rsidRDefault="007D206B" w:rsidP="0030562B">
            <w:pPr>
              <w:pStyle w:val="TableBodyText"/>
            </w:pPr>
            <w:r>
              <w:t>SIGN</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sign-params = val</w:t>
            </w:r>
          </w:p>
        </w:tc>
      </w:tr>
      <w:tr w:rsidR="007D206B" w:rsidTr="0030562B">
        <w:tc>
          <w:tcPr>
            <w:tcW w:w="1249" w:type="dxa"/>
          </w:tcPr>
          <w:p w:rsidR="007D206B" w:rsidRDefault="007D206B" w:rsidP="0030562B">
            <w:pPr>
              <w:pStyle w:val="TableBodyText"/>
            </w:pPr>
            <w:r>
              <w:t xml:space="preserve">0x001B      </w:t>
            </w:r>
          </w:p>
        </w:tc>
        <w:tc>
          <w:tcPr>
            <w:tcW w:w="7146" w:type="dxa"/>
          </w:tcPr>
          <w:p w:rsidR="007D206B" w:rsidRDefault="007D206B" w:rsidP="0030562B">
            <w:pPr>
              <w:pStyle w:val="TableBodyText"/>
            </w:pPr>
            <w:r>
              <w:t>ROUND</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round-params = val, val</w:t>
            </w:r>
          </w:p>
        </w:tc>
      </w:tr>
      <w:tr w:rsidR="007D206B" w:rsidTr="0030562B">
        <w:tc>
          <w:tcPr>
            <w:tcW w:w="1249" w:type="dxa"/>
          </w:tcPr>
          <w:p w:rsidR="007D206B" w:rsidRDefault="007D206B" w:rsidP="0030562B">
            <w:pPr>
              <w:pStyle w:val="TableBodyText"/>
            </w:pPr>
            <w:r>
              <w:t xml:space="preserve">0x001C      </w:t>
            </w:r>
          </w:p>
        </w:tc>
        <w:tc>
          <w:tcPr>
            <w:tcW w:w="7146" w:type="dxa"/>
          </w:tcPr>
          <w:p w:rsidR="007D206B" w:rsidRDefault="007D206B" w:rsidP="0030562B">
            <w:pPr>
              <w:pStyle w:val="TableBodyText"/>
            </w:pPr>
            <w:r>
              <w:t>LOOKUP</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lookup-params = val, (ref / val), [ref / val]</w:t>
            </w:r>
          </w:p>
        </w:tc>
      </w:tr>
      <w:tr w:rsidR="007D206B" w:rsidTr="0030562B">
        <w:tc>
          <w:tcPr>
            <w:tcW w:w="1249" w:type="dxa"/>
          </w:tcPr>
          <w:p w:rsidR="007D206B" w:rsidRDefault="007D206B" w:rsidP="0030562B">
            <w:pPr>
              <w:pStyle w:val="TableBodyText"/>
            </w:pPr>
            <w:r>
              <w:t xml:space="preserve">0x001D      </w:t>
            </w:r>
          </w:p>
        </w:tc>
        <w:tc>
          <w:tcPr>
            <w:tcW w:w="7146" w:type="dxa"/>
          </w:tcPr>
          <w:p w:rsidR="007D206B" w:rsidRDefault="007D206B" w:rsidP="0030562B">
            <w:pPr>
              <w:pStyle w:val="TableBodyText"/>
            </w:pPr>
            <w:r>
              <w:t>INDEX</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index-params = (ref / val), val, *2(val)</w:t>
            </w:r>
          </w:p>
        </w:tc>
      </w:tr>
      <w:tr w:rsidR="007D206B" w:rsidTr="0030562B">
        <w:tc>
          <w:tcPr>
            <w:tcW w:w="1249" w:type="dxa"/>
          </w:tcPr>
          <w:p w:rsidR="007D206B" w:rsidRDefault="007D206B" w:rsidP="0030562B">
            <w:pPr>
              <w:pStyle w:val="TableBodyText"/>
            </w:pPr>
            <w:r>
              <w:t xml:space="preserve">0x001E      </w:t>
            </w:r>
          </w:p>
        </w:tc>
        <w:tc>
          <w:tcPr>
            <w:tcW w:w="7146" w:type="dxa"/>
          </w:tcPr>
          <w:p w:rsidR="007D206B" w:rsidRDefault="007D206B" w:rsidP="0030562B">
            <w:pPr>
              <w:pStyle w:val="TableBodyText"/>
            </w:pPr>
            <w:r>
              <w:t>REPT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rept-params = val, val</w:t>
            </w:r>
          </w:p>
        </w:tc>
      </w:tr>
      <w:tr w:rsidR="007D206B" w:rsidTr="0030562B">
        <w:tc>
          <w:tcPr>
            <w:tcW w:w="1249" w:type="dxa"/>
          </w:tcPr>
          <w:p w:rsidR="007D206B" w:rsidRDefault="007D206B" w:rsidP="0030562B">
            <w:pPr>
              <w:pStyle w:val="TableBodyText"/>
            </w:pPr>
            <w:r>
              <w:t xml:space="preserve">0x001F      </w:t>
            </w:r>
          </w:p>
        </w:tc>
        <w:tc>
          <w:tcPr>
            <w:tcW w:w="7146" w:type="dxa"/>
          </w:tcPr>
          <w:p w:rsidR="007D206B" w:rsidRDefault="007D206B" w:rsidP="0030562B">
            <w:pPr>
              <w:pStyle w:val="TableBodyText"/>
            </w:pPr>
            <w:r>
              <w:t>MID</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mid-params = val, val, val</w:t>
            </w:r>
          </w:p>
        </w:tc>
      </w:tr>
      <w:tr w:rsidR="007D206B" w:rsidTr="0030562B">
        <w:tc>
          <w:tcPr>
            <w:tcW w:w="1249" w:type="dxa"/>
          </w:tcPr>
          <w:p w:rsidR="007D206B" w:rsidRDefault="007D206B" w:rsidP="0030562B">
            <w:pPr>
              <w:pStyle w:val="TableBodyText"/>
            </w:pPr>
            <w:r>
              <w:t xml:space="preserve">0x0020      </w:t>
            </w:r>
          </w:p>
        </w:tc>
        <w:tc>
          <w:tcPr>
            <w:tcW w:w="7146" w:type="dxa"/>
          </w:tcPr>
          <w:p w:rsidR="007D206B" w:rsidRDefault="007D206B" w:rsidP="0030562B">
            <w:pPr>
              <w:pStyle w:val="TableBodyText"/>
            </w:pPr>
            <w:r>
              <w:t>LEN</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len-params = val</w:t>
            </w:r>
          </w:p>
        </w:tc>
      </w:tr>
      <w:tr w:rsidR="007D206B" w:rsidTr="0030562B">
        <w:tc>
          <w:tcPr>
            <w:tcW w:w="1249" w:type="dxa"/>
          </w:tcPr>
          <w:p w:rsidR="007D206B" w:rsidRDefault="007D206B" w:rsidP="0030562B">
            <w:pPr>
              <w:pStyle w:val="TableBodyText"/>
            </w:pPr>
            <w:r>
              <w:t xml:space="preserve">0x0021      </w:t>
            </w:r>
          </w:p>
        </w:tc>
        <w:tc>
          <w:tcPr>
            <w:tcW w:w="7146" w:type="dxa"/>
          </w:tcPr>
          <w:p w:rsidR="007D206B" w:rsidRDefault="007D206B" w:rsidP="0030562B">
            <w:pPr>
              <w:pStyle w:val="TableBodyText"/>
            </w:pPr>
            <w:r>
              <w:t>VALUE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value-params = val</w:t>
            </w:r>
          </w:p>
        </w:tc>
      </w:tr>
      <w:tr w:rsidR="007D206B" w:rsidTr="0030562B">
        <w:tc>
          <w:tcPr>
            <w:tcW w:w="1249" w:type="dxa"/>
          </w:tcPr>
          <w:p w:rsidR="007D206B" w:rsidRDefault="007D206B" w:rsidP="0030562B">
            <w:pPr>
              <w:pStyle w:val="TableBodyText"/>
            </w:pPr>
            <w:r>
              <w:t xml:space="preserve">0x0022      </w:t>
            </w:r>
          </w:p>
        </w:tc>
        <w:tc>
          <w:tcPr>
            <w:tcW w:w="7146" w:type="dxa"/>
          </w:tcPr>
          <w:p w:rsidR="007D206B" w:rsidRDefault="007D206B" w:rsidP="0030562B">
            <w:pPr>
              <w:pStyle w:val="TableBodyText"/>
            </w:pPr>
            <w:r>
              <w:t>TRUE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This function takes no parameters</w:t>
            </w:r>
          </w:p>
        </w:tc>
      </w:tr>
      <w:tr w:rsidR="007D206B" w:rsidTr="0030562B">
        <w:tc>
          <w:tcPr>
            <w:tcW w:w="1249" w:type="dxa"/>
          </w:tcPr>
          <w:p w:rsidR="007D206B" w:rsidRDefault="007D206B" w:rsidP="0030562B">
            <w:pPr>
              <w:pStyle w:val="TableBodyText"/>
            </w:pPr>
            <w:r>
              <w:t xml:space="preserve">0x0023      </w:t>
            </w:r>
          </w:p>
        </w:tc>
        <w:tc>
          <w:tcPr>
            <w:tcW w:w="7146" w:type="dxa"/>
          </w:tcPr>
          <w:p w:rsidR="007D206B" w:rsidRDefault="007D206B" w:rsidP="0030562B">
            <w:pPr>
              <w:pStyle w:val="TableBodyText"/>
            </w:pPr>
            <w:r>
              <w:t>FALSE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This function takes no parameters</w:t>
            </w:r>
          </w:p>
        </w:tc>
      </w:tr>
      <w:tr w:rsidR="007D206B" w:rsidTr="0030562B">
        <w:tc>
          <w:tcPr>
            <w:tcW w:w="1249" w:type="dxa"/>
          </w:tcPr>
          <w:p w:rsidR="007D206B" w:rsidRDefault="007D206B" w:rsidP="0030562B">
            <w:pPr>
              <w:pStyle w:val="TableBodyText"/>
            </w:pPr>
            <w:r>
              <w:t xml:space="preserve">0x0024      </w:t>
            </w:r>
          </w:p>
        </w:tc>
        <w:tc>
          <w:tcPr>
            <w:tcW w:w="7146" w:type="dxa"/>
          </w:tcPr>
          <w:p w:rsidR="007D206B" w:rsidRDefault="007D206B" w:rsidP="0030562B">
            <w:pPr>
              <w:pStyle w:val="TableBodyText"/>
            </w:pPr>
            <w:r>
              <w:t>AND</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and-params = (ref / val), *29(ref / val)</w:t>
            </w:r>
          </w:p>
        </w:tc>
      </w:tr>
      <w:tr w:rsidR="007D206B" w:rsidTr="0030562B">
        <w:tc>
          <w:tcPr>
            <w:tcW w:w="1249" w:type="dxa"/>
          </w:tcPr>
          <w:p w:rsidR="007D206B" w:rsidRDefault="007D206B" w:rsidP="0030562B">
            <w:pPr>
              <w:pStyle w:val="TableBodyText"/>
            </w:pPr>
            <w:r>
              <w:t xml:space="preserve">0x0025      </w:t>
            </w:r>
          </w:p>
        </w:tc>
        <w:tc>
          <w:tcPr>
            <w:tcW w:w="7146" w:type="dxa"/>
          </w:tcPr>
          <w:p w:rsidR="007D206B" w:rsidRDefault="007D206B" w:rsidP="0030562B">
            <w:pPr>
              <w:pStyle w:val="TableBodyText"/>
            </w:pPr>
            <w:r>
              <w:t>OR</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or-params = (ref / val), *29(ref / val)</w:t>
            </w:r>
          </w:p>
        </w:tc>
      </w:tr>
      <w:tr w:rsidR="007D206B" w:rsidTr="0030562B">
        <w:tc>
          <w:tcPr>
            <w:tcW w:w="1249" w:type="dxa"/>
          </w:tcPr>
          <w:p w:rsidR="007D206B" w:rsidRDefault="007D206B" w:rsidP="0030562B">
            <w:pPr>
              <w:pStyle w:val="TableBodyText"/>
            </w:pPr>
            <w:r>
              <w:t xml:space="preserve">0x0026      </w:t>
            </w:r>
          </w:p>
        </w:tc>
        <w:tc>
          <w:tcPr>
            <w:tcW w:w="7146" w:type="dxa"/>
          </w:tcPr>
          <w:p w:rsidR="007D206B" w:rsidRDefault="007D206B" w:rsidP="0030562B">
            <w:pPr>
              <w:pStyle w:val="TableBodyText"/>
            </w:pPr>
            <w:r>
              <w:t>NOT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not-params = val</w:t>
            </w:r>
          </w:p>
        </w:tc>
      </w:tr>
      <w:tr w:rsidR="007D206B" w:rsidTr="0030562B">
        <w:tc>
          <w:tcPr>
            <w:tcW w:w="1249" w:type="dxa"/>
          </w:tcPr>
          <w:p w:rsidR="007D206B" w:rsidRDefault="007D206B" w:rsidP="0030562B">
            <w:pPr>
              <w:pStyle w:val="TableBodyText"/>
            </w:pPr>
            <w:r>
              <w:t xml:space="preserve">0x0027      </w:t>
            </w:r>
          </w:p>
        </w:tc>
        <w:tc>
          <w:tcPr>
            <w:tcW w:w="7146" w:type="dxa"/>
          </w:tcPr>
          <w:p w:rsidR="007D206B" w:rsidRDefault="007D206B" w:rsidP="0030562B">
            <w:pPr>
              <w:pStyle w:val="TableBodyText"/>
            </w:pPr>
            <w:r>
              <w:t>MOD</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mod-params = val, val</w:t>
            </w:r>
          </w:p>
        </w:tc>
      </w:tr>
      <w:tr w:rsidR="007D206B" w:rsidTr="0030562B">
        <w:tc>
          <w:tcPr>
            <w:tcW w:w="1249" w:type="dxa"/>
          </w:tcPr>
          <w:p w:rsidR="007D206B" w:rsidRDefault="007D206B" w:rsidP="0030562B">
            <w:pPr>
              <w:pStyle w:val="TableBodyText"/>
            </w:pPr>
            <w:r>
              <w:t xml:space="preserve">0x0028      </w:t>
            </w:r>
          </w:p>
        </w:tc>
        <w:tc>
          <w:tcPr>
            <w:tcW w:w="7146" w:type="dxa"/>
          </w:tcPr>
          <w:p w:rsidR="007D206B" w:rsidRDefault="007D206B" w:rsidP="0030562B">
            <w:pPr>
              <w:pStyle w:val="TableBodyText"/>
            </w:pPr>
            <w:r>
              <w:t>DCOUNT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dcount-params = ref, (ref / val), (ref / val)</w:t>
            </w:r>
          </w:p>
        </w:tc>
      </w:tr>
      <w:tr w:rsidR="007D206B" w:rsidTr="0030562B">
        <w:tc>
          <w:tcPr>
            <w:tcW w:w="1249" w:type="dxa"/>
          </w:tcPr>
          <w:p w:rsidR="007D206B" w:rsidRDefault="007D206B" w:rsidP="0030562B">
            <w:pPr>
              <w:pStyle w:val="TableBodyText"/>
            </w:pPr>
            <w:r>
              <w:t xml:space="preserve">0x0029      </w:t>
            </w:r>
          </w:p>
        </w:tc>
        <w:tc>
          <w:tcPr>
            <w:tcW w:w="7146" w:type="dxa"/>
          </w:tcPr>
          <w:p w:rsidR="007D206B" w:rsidRDefault="007D206B" w:rsidP="0030562B">
            <w:pPr>
              <w:pStyle w:val="TableBodyText"/>
            </w:pPr>
            <w:r>
              <w:t>DSUM</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dsum-params = ref, (ref / val), (ref / val)</w:t>
            </w:r>
          </w:p>
        </w:tc>
      </w:tr>
      <w:tr w:rsidR="007D206B" w:rsidTr="0030562B">
        <w:tc>
          <w:tcPr>
            <w:tcW w:w="1249" w:type="dxa"/>
          </w:tcPr>
          <w:p w:rsidR="007D206B" w:rsidRDefault="007D206B" w:rsidP="0030562B">
            <w:pPr>
              <w:pStyle w:val="TableBodyText"/>
            </w:pPr>
            <w:r>
              <w:t xml:space="preserve">0x002A      </w:t>
            </w:r>
          </w:p>
        </w:tc>
        <w:tc>
          <w:tcPr>
            <w:tcW w:w="7146" w:type="dxa"/>
          </w:tcPr>
          <w:p w:rsidR="007D206B" w:rsidRDefault="007D206B" w:rsidP="0030562B">
            <w:pPr>
              <w:pStyle w:val="TableBodyText"/>
            </w:pPr>
            <w:r>
              <w:t>DAVERAGE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daverage-params = ref, (ref / val), (ref / val)</w:t>
            </w:r>
          </w:p>
        </w:tc>
      </w:tr>
      <w:tr w:rsidR="007D206B" w:rsidTr="0030562B">
        <w:tc>
          <w:tcPr>
            <w:tcW w:w="1249" w:type="dxa"/>
          </w:tcPr>
          <w:p w:rsidR="007D206B" w:rsidRDefault="007D206B" w:rsidP="0030562B">
            <w:pPr>
              <w:pStyle w:val="TableBodyText"/>
            </w:pPr>
            <w:r>
              <w:t xml:space="preserve">0x002B      </w:t>
            </w:r>
          </w:p>
        </w:tc>
        <w:tc>
          <w:tcPr>
            <w:tcW w:w="7146" w:type="dxa"/>
          </w:tcPr>
          <w:p w:rsidR="007D206B" w:rsidRDefault="007D206B" w:rsidP="0030562B">
            <w:pPr>
              <w:pStyle w:val="TableBodyText"/>
            </w:pPr>
            <w:r>
              <w:t>DMIN</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dmin-params = ref, (ref / val), (ref / val)</w:t>
            </w:r>
          </w:p>
        </w:tc>
      </w:tr>
      <w:tr w:rsidR="007D206B" w:rsidTr="0030562B">
        <w:tc>
          <w:tcPr>
            <w:tcW w:w="1249" w:type="dxa"/>
          </w:tcPr>
          <w:p w:rsidR="007D206B" w:rsidRDefault="007D206B" w:rsidP="0030562B">
            <w:pPr>
              <w:pStyle w:val="TableBodyText"/>
            </w:pPr>
            <w:r>
              <w:t xml:space="preserve">0x002C      </w:t>
            </w:r>
          </w:p>
        </w:tc>
        <w:tc>
          <w:tcPr>
            <w:tcW w:w="7146" w:type="dxa"/>
          </w:tcPr>
          <w:p w:rsidR="007D206B" w:rsidRDefault="007D206B" w:rsidP="0030562B">
            <w:pPr>
              <w:pStyle w:val="TableBodyText"/>
            </w:pPr>
            <w:r>
              <w:t>DMAX</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dmax-params = ref, (ref / val), (ref / val)</w:t>
            </w:r>
          </w:p>
        </w:tc>
      </w:tr>
      <w:tr w:rsidR="007D206B" w:rsidTr="0030562B">
        <w:tc>
          <w:tcPr>
            <w:tcW w:w="1249" w:type="dxa"/>
          </w:tcPr>
          <w:p w:rsidR="007D206B" w:rsidRDefault="007D206B" w:rsidP="0030562B">
            <w:pPr>
              <w:pStyle w:val="TableBodyText"/>
            </w:pPr>
            <w:r>
              <w:t xml:space="preserve">0x002D      </w:t>
            </w:r>
          </w:p>
        </w:tc>
        <w:tc>
          <w:tcPr>
            <w:tcW w:w="7146" w:type="dxa"/>
          </w:tcPr>
          <w:p w:rsidR="007D206B" w:rsidRDefault="007D206B" w:rsidP="0030562B">
            <w:pPr>
              <w:pStyle w:val="TableBodyText"/>
            </w:pPr>
            <w:r>
              <w:t>DSTDEV</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dstdev-params = ref, (ref / val), (ref / val)</w:t>
            </w:r>
          </w:p>
        </w:tc>
      </w:tr>
      <w:tr w:rsidR="007D206B" w:rsidTr="0030562B">
        <w:tc>
          <w:tcPr>
            <w:tcW w:w="1249" w:type="dxa"/>
          </w:tcPr>
          <w:p w:rsidR="007D206B" w:rsidRDefault="007D206B" w:rsidP="0030562B">
            <w:pPr>
              <w:pStyle w:val="TableBodyText"/>
            </w:pPr>
            <w:r>
              <w:t xml:space="preserve">0x002E      </w:t>
            </w:r>
          </w:p>
        </w:tc>
        <w:tc>
          <w:tcPr>
            <w:tcW w:w="7146" w:type="dxa"/>
          </w:tcPr>
          <w:p w:rsidR="007D206B" w:rsidRDefault="007D206B" w:rsidP="0030562B">
            <w:pPr>
              <w:pStyle w:val="TableBodyText"/>
            </w:pPr>
            <w:r>
              <w:t>VAR</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var-params = (ref / val), *29(ref / val)</w:t>
            </w:r>
          </w:p>
        </w:tc>
      </w:tr>
      <w:tr w:rsidR="007D206B" w:rsidTr="0030562B">
        <w:tc>
          <w:tcPr>
            <w:tcW w:w="1249" w:type="dxa"/>
          </w:tcPr>
          <w:p w:rsidR="007D206B" w:rsidRDefault="007D206B" w:rsidP="0030562B">
            <w:pPr>
              <w:pStyle w:val="TableBodyText"/>
            </w:pPr>
            <w:r>
              <w:t xml:space="preserve">0x002F      </w:t>
            </w:r>
          </w:p>
        </w:tc>
        <w:tc>
          <w:tcPr>
            <w:tcW w:w="7146" w:type="dxa"/>
          </w:tcPr>
          <w:p w:rsidR="007D206B" w:rsidRDefault="007D206B" w:rsidP="0030562B">
            <w:pPr>
              <w:pStyle w:val="TableBodyText"/>
            </w:pPr>
            <w:r>
              <w:t>DVAR</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dvar-params = ref, (ref / val), (ref / val)</w:t>
            </w:r>
          </w:p>
        </w:tc>
      </w:tr>
      <w:tr w:rsidR="007D206B" w:rsidTr="0030562B">
        <w:tc>
          <w:tcPr>
            <w:tcW w:w="1249" w:type="dxa"/>
          </w:tcPr>
          <w:p w:rsidR="007D206B" w:rsidRDefault="007D206B" w:rsidP="0030562B">
            <w:pPr>
              <w:pStyle w:val="TableBodyText"/>
            </w:pPr>
            <w:r>
              <w:t xml:space="preserve">0x0030      </w:t>
            </w:r>
          </w:p>
        </w:tc>
        <w:tc>
          <w:tcPr>
            <w:tcW w:w="7146" w:type="dxa"/>
          </w:tcPr>
          <w:p w:rsidR="007D206B" w:rsidRDefault="007D206B" w:rsidP="0030562B">
            <w:pPr>
              <w:pStyle w:val="TableBodyText"/>
            </w:pPr>
            <w:r>
              <w:t>TEXT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text-params = val, val</w:t>
            </w:r>
          </w:p>
        </w:tc>
      </w:tr>
      <w:tr w:rsidR="007D206B" w:rsidTr="0030562B">
        <w:tc>
          <w:tcPr>
            <w:tcW w:w="1249" w:type="dxa"/>
          </w:tcPr>
          <w:p w:rsidR="007D206B" w:rsidRDefault="007D206B" w:rsidP="0030562B">
            <w:pPr>
              <w:pStyle w:val="TableBodyText"/>
            </w:pPr>
            <w:r>
              <w:t xml:space="preserve">0x0031      </w:t>
            </w:r>
          </w:p>
        </w:tc>
        <w:tc>
          <w:tcPr>
            <w:tcW w:w="7146" w:type="dxa"/>
          </w:tcPr>
          <w:p w:rsidR="007D206B" w:rsidRDefault="007D206B" w:rsidP="0030562B">
            <w:pPr>
              <w:pStyle w:val="TableBodyText"/>
            </w:pPr>
            <w:r>
              <w:t>LINEST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linest-params = (ref / val), [(ref / val), *2(ref / val)]</w:t>
            </w:r>
          </w:p>
        </w:tc>
      </w:tr>
      <w:tr w:rsidR="007D206B" w:rsidTr="0030562B">
        <w:tc>
          <w:tcPr>
            <w:tcW w:w="1249" w:type="dxa"/>
          </w:tcPr>
          <w:p w:rsidR="007D206B" w:rsidRDefault="007D206B" w:rsidP="0030562B">
            <w:pPr>
              <w:pStyle w:val="TableBodyText"/>
            </w:pPr>
            <w:r>
              <w:t xml:space="preserve">0x0032      </w:t>
            </w:r>
          </w:p>
        </w:tc>
        <w:tc>
          <w:tcPr>
            <w:tcW w:w="7146" w:type="dxa"/>
          </w:tcPr>
          <w:p w:rsidR="007D206B" w:rsidRDefault="007D206B" w:rsidP="0030562B">
            <w:pPr>
              <w:pStyle w:val="TableBodyText"/>
            </w:pPr>
            <w:r>
              <w:t>TREND</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trend-params = (ref / val), [(ref / val), [(ref / val), [ref / val]]]</w:t>
            </w:r>
          </w:p>
        </w:tc>
      </w:tr>
      <w:tr w:rsidR="007D206B" w:rsidTr="0030562B">
        <w:tc>
          <w:tcPr>
            <w:tcW w:w="1249" w:type="dxa"/>
          </w:tcPr>
          <w:p w:rsidR="007D206B" w:rsidRDefault="007D206B" w:rsidP="0030562B">
            <w:pPr>
              <w:pStyle w:val="TableBodyText"/>
            </w:pPr>
            <w:r>
              <w:t xml:space="preserve">0x0033      </w:t>
            </w:r>
          </w:p>
        </w:tc>
        <w:tc>
          <w:tcPr>
            <w:tcW w:w="7146" w:type="dxa"/>
          </w:tcPr>
          <w:p w:rsidR="007D206B" w:rsidRDefault="007D206B" w:rsidP="0030562B">
            <w:pPr>
              <w:pStyle w:val="TableBodyText"/>
            </w:pPr>
            <w:r>
              <w:t>LOGEST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logest-params = (ref / val), [(ref / val), *2(ref / val)]</w:t>
            </w:r>
          </w:p>
        </w:tc>
      </w:tr>
      <w:tr w:rsidR="007D206B" w:rsidTr="0030562B">
        <w:tc>
          <w:tcPr>
            <w:tcW w:w="1249" w:type="dxa"/>
          </w:tcPr>
          <w:p w:rsidR="007D206B" w:rsidRDefault="007D206B" w:rsidP="0030562B">
            <w:pPr>
              <w:pStyle w:val="TableBodyText"/>
            </w:pPr>
            <w:r>
              <w:t xml:space="preserve">0x0034      </w:t>
            </w:r>
          </w:p>
        </w:tc>
        <w:tc>
          <w:tcPr>
            <w:tcW w:w="7146" w:type="dxa"/>
          </w:tcPr>
          <w:p w:rsidR="007D206B" w:rsidRDefault="007D206B" w:rsidP="0030562B">
            <w:pPr>
              <w:pStyle w:val="TableBodyText"/>
            </w:pPr>
            <w:r>
              <w:t>GROWTH</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growth-params = (ref / val), [(ref / val), [(ref / val), [ref / val]]]</w:t>
            </w:r>
          </w:p>
        </w:tc>
      </w:tr>
      <w:tr w:rsidR="007D206B" w:rsidTr="0030562B">
        <w:tc>
          <w:tcPr>
            <w:tcW w:w="1249" w:type="dxa"/>
          </w:tcPr>
          <w:p w:rsidR="007D206B" w:rsidRDefault="007D206B" w:rsidP="0030562B">
            <w:pPr>
              <w:pStyle w:val="TableBodyText"/>
            </w:pPr>
            <w:r>
              <w:t xml:space="preserve">0x0035      </w:t>
            </w:r>
          </w:p>
        </w:tc>
        <w:tc>
          <w:tcPr>
            <w:tcW w:w="7146" w:type="dxa"/>
          </w:tcPr>
          <w:p w:rsidR="007D206B" w:rsidRDefault="007D206B" w:rsidP="0030562B">
            <w:pPr>
              <w:pStyle w:val="TableBodyText"/>
            </w:pPr>
            <w:r>
              <w:t>GOTO</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goto-params = ref</w:t>
            </w:r>
          </w:p>
        </w:tc>
      </w:tr>
      <w:tr w:rsidR="007D206B" w:rsidTr="0030562B">
        <w:tc>
          <w:tcPr>
            <w:tcW w:w="1249" w:type="dxa"/>
          </w:tcPr>
          <w:p w:rsidR="007D206B" w:rsidRDefault="007D206B" w:rsidP="0030562B">
            <w:pPr>
              <w:pStyle w:val="TableBodyText"/>
            </w:pPr>
            <w:r>
              <w:t xml:space="preserve">0x0036      </w:t>
            </w:r>
          </w:p>
        </w:tc>
        <w:tc>
          <w:tcPr>
            <w:tcW w:w="7146" w:type="dxa"/>
          </w:tcPr>
          <w:p w:rsidR="007D206B" w:rsidRDefault="007D206B" w:rsidP="0030562B">
            <w:pPr>
              <w:pStyle w:val="TableBodyText"/>
            </w:pPr>
            <w:r>
              <w:t>HALT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halt-params = [val]</w:t>
            </w:r>
          </w:p>
        </w:tc>
      </w:tr>
      <w:tr w:rsidR="007D206B" w:rsidTr="0030562B">
        <w:tc>
          <w:tcPr>
            <w:tcW w:w="1249" w:type="dxa"/>
          </w:tcPr>
          <w:p w:rsidR="007D206B" w:rsidRDefault="007D206B" w:rsidP="0030562B">
            <w:pPr>
              <w:pStyle w:val="TableBodyText"/>
            </w:pPr>
            <w:r>
              <w:t xml:space="preserve">0x0037      </w:t>
            </w:r>
          </w:p>
        </w:tc>
        <w:tc>
          <w:tcPr>
            <w:tcW w:w="7146" w:type="dxa"/>
          </w:tcPr>
          <w:p w:rsidR="007D206B" w:rsidRDefault="007D206B" w:rsidP="0030562B">
            <w:pPr>
              <w:pStyle w:val="TableBodyText"/>
            </w:pPr>
            <w:r>
              <w:t>RETURN</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return-params = [ref / val]</w:t>
            </w:r>
          </w:p>
        </w:tc>
      </w:tr>
      <w:tr w:rsidR="007D206B" w:rsidTr="0030562B">
        <w:tc>
          <w:tcPr>
            <w:tcW w:w="1249" w:type="dxa"/>
          </w:tcPr>
          <w:p w:rsidR="007D206B" w:rsidRDefault="007D206B" w:rsidP="0030562B">
            <w:pPr>
              <w:pStyle w:val="TableBodyText"/>
            </w:pPr>
            <w:r>
              <w:t xml:space="preserve">0x0038      </w:t>
            </w:r>
          </w:p>
        </w:tc>
        <w:tc>
          <w:tcPr>
            <w:tcW w:w="7146" w:type="dxa"/>
          </w:tcPr>
          <w:p w:rsidR="007D206B" w:rsidRDefault="007D206B" w:rsidP="0030562B">
            <w:pPr>
              <w:pStyle w:val="TableBodyText"/>
            </w:pPr>
            <w:r>
              <w:t>PV</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pv-params = val, val, val, *2(val)</w:t>
            </w:r>
          </w:p>
        </w:tc>
      </w:tr>
      <w:tr w:rsidR="007D206B" w:rsidTr="0030562B">
        <w:tc>
          <w:tcPr>
            <w:tcW w:w="1249" w:type="dxa"/>
          </w:tcPr>
          <w:p w:rsidR="007D206B" w:rsidRDefault="007D206B" w:rsidP="0030562B">
            <w:pPr>
              <w:pStyle w:val="TableBodyText"/>
            </w:pPr>
            <w:r>
              <w:t xml:space="preserve">0x0039      </w:t>
            </w:r>
          </w:p>
        </w:tc>
        <w:tc>
          <w:tcPr>
            <w:tcW w:w="7146" w:type="dxa"/>
          </w:tcPr>
          <w:p w:rsidR="007D206B" w:rsidRDefault="007D206B" w:rsidP="0030562B">
            <w:pPr>
              <w:pStyle w:val="TableBodyText"/>
            </w:pPr>
            <w:r>
              <w:t>FV</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fv-params = val, val, val, *2(val)</w:t>
            </w:r>
          </w:p>
        </w:tc>
      </w:tr>
      <w:tr w:rsidR="007D206B" w:rsidTr="0030562B">
        <w:tc>
          <w:tcPr>
            <w:tcW w:w="1249" w:type="dxa"/>
          </w:tcPr>
          <w:p w:rsidR="007D206B" w:rsidRDefault="007D206B" w:rsidP="0030562B">
            <w:pPr>
              <w:pStyle w:val="TableBodyText"/>
            </w:pPr>
            <w:r>
              <w:t xml:space="preserve">0x003A      </w:t>
            </w:r>
          </w:p>
        </w:tc>
        <w:tc>
          <w:tcPr>
            <w:tcW w:w="7146" w:type="dxa"/>
          </w:tcPr>
          <w:p w:rsidR="007D206B" w:rsidRDefault="007D206B" w:rsidP="0030562B">
            <w:pPr>
              <w:pStyle w:val="TableBodyText"/>
            </w:pPr>
            <w:r>
              <w:t>NPER</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nper-params = val, val, val, *2(val)</w:t>
            </w:r>
          </w:p>
        </w:tc>
      </w:tr>
      <w:tr w:rsidR="007D206B" w:rsidTr="0030562B">
        <w:tc>
          <w:tcPr>
            <w:tcW w:w="1249" w:type="dxa"/>
          </w:tcPr>
          <w:p w:rsidR="007D206B" w:rsidRDefault="007D206B" w:rsidP="0030562B">
            <w:pPr>
              <w:pStyle w:val="TableBodyText"/>
            </w:pPr>
            <w:r>
              <w:t xml:space="preserve">0x003B      </w:t>
            </w:r>
          </w:p>
        </w:tc>
        <w:tc>
          <w:tcPr>
            <w:tcW w:w="7146" w:type="dxa"/>
          </w:tcPr>
          <w:p w:rsidR="007D206B" w:rsidRDefault="007D206B" w:rsidP="0030562B">
            <w:pPr>
              <w:pStyle w:val="TableBodyText"/>
            </w:pPr>
            <w:r>
              <w:t>PMT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pmt-params = val, val, val, *2(val)</w:t>
            </w:r>
          </w:p>
        </w:tc>
      </w:tr>
      <w:tr w:rsidR="007D206B" w:rsidTr="0030562B">
        <w:tc>
          <w:tcPr>
            <w:tcW w:w="1249" w:type="dxa"/>
          </w:tcPr>
          <w:p w:rsidR="007D206B" w:rsidRDefault="007D206B" w:rsidP="0030562B">
            <w:pPr>
              <w:pStyle w:val="TableBodyText"/>
            </w:pPr>
            <w:r>
              <w:t xml:space="preserve">0x003C      </w:t>
            </w:r>
          </w:p>
        </w:tc>
        <w:tc>
          <w:tcPr>
            <w:tcW w:w="7146" w:type="dxa"/>
          </w:tcPr>
          <w:p w:rsidR="007D206B" w:rsidRDefault="007D206B" w:rsidP="0030562B">
            <w:pPr>
              <w:pStyle w:val="TableBodyText"/>
            </w:pPr>
            <w:r>
              <w:t>RATE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rate-params = val, val, val, *3(val)</w:t>
            </w:r>
          </w:p>
        </w:tc>
      </w:tr>
      <w:tr w:rsidR="007D206B" w:rsidTr="0030562B">
        <w:tc>
          <w:tcPr>
            <w:tcW w:w="1249" w:type="dxa"/>
          </w:tcPr>
          <w:p w:rsidR="007D206B" w:rsidRDefault="007D206B" w:rsidP="0030562B">
            <w:pPr>
              <w:pStyle w:val="TableBodyText"/>
            </w:pPr>
            <w:r>
              <w:t xml:space="preserve">0x003D      </w:t>
            </w:r>
          </w:p>
        </w:tc>
        <w:tc>
          <w:tcPr>
            <w:tcW w:w="7146" w:type="dxa"/>
          </w:tcPr>
          <w:p w:rsidR="007D206B" w:rsidRDefault="007D206B" w:rsidP="0030562B">
            <w:pPr>
              <w:pStyle w:val="TableBodyText"/>
            </w:pPr>
            <w:r>
              <w:t>MIRR</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mirr-params = (ref / val), val, val</w:t>
            </w:r>
          </w:p>
        </w:tc>
      </w:tr>
      <w:tr w:rsidR="007D206B" w:rsidTr="0030562B">
        <w:tc>
          <w:tcPr>
            <w:tcW w:w="1249" w:type="dxa"/>
          </w:tcPr>
          <w:p w:rsidR="007D206B" w:rsidRDefault="007D206B" w:rsidP="0030562B">
            <w:pPr>
              <w:pStyle w:val="TableBodyText"/>
            </w:pPr>
            <w:r>
              <w:t xml:space="preserve">0x003E      </w:t>
            </w:r>
          </w:p>
        </w:tc>
        <w:tc>
          <w:tcPr>
            <w:tcW w:w="7146" w:type="dxa"/>
          </w:tcPr>
          <w:p w:rsidR="007D206B" w:rsidRDefault="007D206B" w:rsidP="0030562B">
            <w:pPr>
              <w:pStyle w:val="TableBodyText"/>
            </w:pPr>
            <w:r>
              <w:t>IRR</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irr-params = (ref / val), [val]</w:t>
            </w:r>
          </w:p>
        </w:tc>
      </w:tr>
      <w:tr w:rsidR="007D206B" w:rsidTr="0030562B">
        <w:tc>
          <w:tcPr>
            <w:tcW w:w="1249" w:type="dxa"/>
          </w:tcPr>
          <w:p w:rsidR="007D206B" w:rsidRDefault="007D206B" w:rsidP="0030562B">
            <w:pPr>
              <w:pStyle w:val="TableBodyText"/>
            </w:pPr>
            <w:r>
              <w:t xml:space="preserve">0x003F      </w:t>
            </w:r>
          </w:p>
        </w:tc>
        <w:tc>
          <w:tcPr>
            <w:tcW w:w="7146" w:type="dxa"/>
          </w:tcPr>
          <w:p w:rsidR="007D206B" w:rsidRDefault="007D206B" w:rsidP="0030562B">
            <w:pPr>
              <w:pStyle w:val="TableBodyText"/>
            </w:pPr>
            <w:r>
              <w:t>RAND</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This function takes no parameters</w:t>
            </w:r>
          </w:p>
        </w:tc>
      </w:tr>
      <w:tr w:rsidR="007D206B" w:rsidTr="0030562B">
        <w:tc>
          <w:tcPr>
            <w:tcW w:w="1249" w:type="dxa"/>
          </w:tcPr>
          <w:p w:rsidR="007D206B" w:rsidRDefault="007D206B" w:rsidP="0030562B">
            <w:pPr>
              <w:pStyle w:val="TableBodyText"/>
            </w:pPr>
            <w:r>
              <w:t xml:space="preserve">0x0040      </w:t>
            </w:r>
          </w:p>
        </w:tc>
        <w:tc>
          <w:tcPr>
            <w:tcW w:w="7146" w:type="dxa"/>
          </w:tcPr>
          <w:p w:rsidR="007D206B" w:rsidRDefault="007D206B" w:rsidP="0030562B">
            <w:pPr>
              <w:pStyle w:val="TableBodyText"/>
            </w:pPr>
            <w:r>
              <w:t>MATCH</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match-params = val, (ref / val), [ref / val]</w:t>
            </w:r>
          </w:p>
        </w:tc>
      </w:tr>
      <w:tr w:rsidR="007D206B" w:rsidTr="0030562B">
        <w:tc>
          <w:tcPr>
            <w:tcW w:w="1249" w:type="dxa"/>
          </w:tcPr>
          <w:p w:rsidR="007D206B" w:rsidRDefault="007D206B" w:rsidP="0030562B">
            <w:pPr>
              <w:pStyle w:val="TableBodyText"/>
            </w:pPr>
            <w:r>
              <w:t xml:space="preserve">0x0041      </w:t>
            </w:r>
          </w:p>
        </w:tc>
        <w:tc>
          <w:tcPr>
            <w:tcW w:w="7146" w:type="dxa"/>
          </w:tcPr>
          <w:p w:rsidR="007D206B" w:rsidRDefault="007D206B" w:rsidP="0030562B">
            <w:pPr>
              <w:pStyle w:val="TableBodyText"/>
            </w:pPr>
            <w:r>
              <w:t>DATE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date-params = val, val, val</w:t>
            </w:r>
          </w:p>
        </w:tc>
      </w:tr>
      <w:tr w:rsidR="007D206B" w:rsidTr="0030562B">
        <w:tc>
          <w:tcPr>
            <w:tcW w:w="1249" w:type="dxa"/>
          </w:tcPr>
          <w:p w:rsidR="007D206B" w:rsidRDefault="007D206B" w:rsidP="0030562B">
            <w:pPr>
              <w:pStyle w:val="TableBodyText"/>
            </w:pPr>
            <w:r>
              <w:t xml:space="preserve">0x0042      </w:t>
            </w:r>
          </w:p>
        </w:tc>
        <w:tc>
          <w:tcPr>
            <w:tcW w:w="7146" w:type="dxa"/>
          </w:tcPr>
          <w:p w:rsidR="007D206B" w:rsidRDefault="007D206B" w:rsidP="0030562B">
            <w:pPr>
              <w:pStyle w:val="TableBodyText"/>
            </w:pPr>
            <w:r>
              <w:t>TIME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time-params = val, val, val</w:t>
            </w:r>
          </w:p>
        </w:tc>
      </w:tr>
      <w:tr w:rsidR="007D206B" w:rsidTr="0030562B">
        <w:tc>
          <w:tcPr>
            <w:tcW w:w="1249" w:type="dxa"/>
          </w:tcPr>
          <w:p w:rsidR="007D206B" w:rsidRDefault="007D206B" w:rsidP="0030562B">
            <w:pPr>
              <w:pStyle w:val="TableBodyText"/>
            </w:pPr>
            <w:r>
              <w:t xml:space="preserve">0x0043      </w:t>
            </w:r>
          </w:p>
        </w:tc>
        <w:tc>
          <w:tcPr>
            <w:tcW w:w="7146" w:type="dxa"/>
          </w:tcPr>
          <w:p w:rsidR="007D206B" w:rsidRDefault="007D206B" w:rsidP="0030562B">
            <w:pPr>
              <w:pStyle w:val="TableBodyText"/>
            </w:pPr>
            <w:r>
              <w:t>DAY</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day-params = val</w:t>
            </w:r>
          </w:p>
        </w:tc>
      </w:tr>
      <w:tr w:rsidR="007D206B" w:rsidTr="0030562B">
        <w:tc>
          <w:tcPr>
            <w:tcW w:w="1249" w:type="dxa"/>
          </w:tcPr>
          <w:p w:rsidR="007D206B" w:rsidRDefault="007D206B" w:rsidP="0030562B">
            <w:pPr>
              <w:pStyle w:val="TableBodyText"/>
            </w:pPr>
            <w:r>
              <w:t xml:space="preserve">0x0044      </w:t>
            </w:r>
          </w:p>
        </w:tc>
        <w:tc>
          <w:tcPr>
            <w:tcW w:w="7146" w:type="dxa"/>
          </w:tcPr>
          <w:p w:rsidR="007D206B" w:rsidRDefault="007D206B" w:rsidP="0030562B">
            <w:pPr>
              <w:pStyle w:val="TableBodyText"/>
            </w:pPr>
            <w:r>
              <w:t>MONTH</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month-params = val</w:t>
            </w:r>
          </w:p>
        </w:tc>
      </w:tr>
      <w:tr w:rsidR="007D206B" w:rsidTr="0030562B">
        <w:tc>
          <w:tcPr>
            <w:tcW w:w="1249" w:type="dxa"/>
          </w:tcPr>
          <w:p w:rsidR="007D206B" w:rsidRDefault="007D206B" w:rsidP="0030562B">
            <w:pPr>
              <w:pStyle w:val="TableBodyText"/>
            </w:pPr>
            <w:r>
              <w:t xml:space="preserve">0x0045      </w:t>
            </w:r>
          </w:p>
        </w:tc>
        <w:tc>
          <w:tcPr>
            <w:tcW w:w="7146" w:type="dxa"/>
          </w:tcPr>
          <w:p w:rsidR="007D206B" w:rsidRDefault="007D206B" w:rsidP="0030562B">
            <w:pPr>
              <w:pStyle w:val="TableBodyText"/>
            </w:pPr>
            <w:r>
              <w:t>YEAR</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year-params = val</w:t>
            </w:r>
          </w:p>
        </w:tc>
      </w:tr>
      <w:tr w:rsidR="007D206B" w:rsidTr="0030562B">
        <w:tc>
          <w:tcPr>
            <w:tcW w:w="1249" w:type="dxa"/>
          </w:tcPr>
          <w:p w:rsidR="007D206B" w:rsidRDefault="007D206B" w:rsidP="0030562B">
            <w:pPr>
              <w:pStyle w:val="TableBodyText"/>
            </w:pPr>
            <w:r>
              <w:t xml:space="preserve">0x0046      </w:t>
            </w:r>
          </w:p>
        </w:tc>
        <w:tc>
          <w:tcPr>
            <w:tcW w:w="7146" w:type="dxa"/>
          </w:tcPr>
          <w:p w:rsidR="007D206B" w:rsidRDefault="007D206B" w:rsidP="0030562B">
            <w:pPr>
              <w:pStyle w:val="TableBodyText"/>
            </w:pPr>
            <w:r>
              <w:t>WEEKDAY</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weekday-params = val, [val]</w:t>
            </w:r>
          </w:p>
        </w:tc>
      </w:tr>
      <w:tr w:rsidR="007D206B" w:rsidTr="0030562B">
        <w:tc>
          <w:tcPr>
            <w:tcW w:w="1249" w:type="dxa"/>
          </w:tcPr>
          <w:p w:rsidR="007D206B" w:rsidRDefault="007D206B" w:rsidP="0030562B">
            <w:pPr>
              <w:pStyle w:val="TableBodyText"/>
            </w:pPr>
            <w:r>
              <w:t xml:space="preserve">0x0047      </w:t>
            </w:r>
          </w:p>
        </w:tc>
        <w:tc>
          <w:tcPr>
            <w:tcW w:w="7146" w:type="dxa"/>
          </w:tcPr>
          <w:p w:rsidR="007D206B" w:rsidRDefault="007D206B" w:rsidP="0030562B">
            <w:pPr>
              <w:pStyle w:val="TableBodyText"/>
            </w:pPr>
            <w:r>
              <w:t>HOUR</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hour-params = val</w:t>
            </w:r>
          </w:p>
        </w:tc>
      </w:tr>
      <w:tr w:rsidR="007D206B" w:rsidTr="0030562B">
        <w:tc>
          <w:tcPr>
            <w:tcW w:w="1249" w:type="dxa"/>
          </w:tcPr>
          <w:p w:rsidR="007D206B" w:rsidRDefault="007D206B" w:rsidP="0030562B">
            <w:pPr>
              <w:pStyle w:val="TableBodyText"/>
            </w:pPr>
            <w:r>
              <w:t xml:space="preserve">0x0048      </w:t>
            </w:r>
          </w:p>
        </w:tc>
        <w:tc>
          <w:tcPr>
            <w:tcW w:w="7146" w:type="dxa"/>
          </w:tcPr>
          <w:p w:rsidR="007D206B" w:rsidRDefault="007D206B" w:rsidP="0030562B">
            <w:pPr>
              <w:pStyle w:val="TableBodyText"/>
            </w:pPr>
            <w:r>
              <w:t>MINUTE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minute-params = val</w:t>
            </w:r>
          </w:p>
        </w:tc>
      </w:tr>
      <w:tr w:rsidR="007D206B" w:rsidTr="0030562B">
        <w:tc>
          <w:tcPr>
            <w:tcW w:w="1249" w:type="dxa"/>
          </w:tcPr>
          <w:p w:rsidR="007D206B" w:rsidRDefault="007D206B" w:rsidP="0030562B">
            <w:pPr>
              <w:pStyle w:val="TableBodyText"/>
            </w:pPr>
            <w:r>
              <w:t xml:space="preserve">0x0049      </w:t>
            </w:r>
          </w:p>
        </w:tc>
        <w:tc>
          <w:tcPr>
            <w:tcW w:w="7146" w:type="dxa"/>
          </w:tcPr>
          <w:p w:rsidR="007D206B" w:rsidRDefault="007D206B" w:rsidP="0030562B">
            <w:pPr>
              <w:pStyle w:val="TableBodyText"/>
            </w:pPr>
            <w:r>
              <w:t>SECOND</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second-params = val</w:t>
            </w:r>
          </w:p>
        </w:tc>
      </w:tr>
      <w:tr w:rsidR="007D206B" w:rsidTr="0030562B">
        <w:tc>
          <w:tcPr>
            <w:tcW w:w="1249" w:type="dxa"/>
          </w:tcPr>
          <w:p w:rsidR="007D206B" w:rsidRDefault="007D206B" w:rsidP="0030562B">
            <w:pPr>
              <w:pStyle w:val="TableBodyText"/>
            </w:pPr>
            <w:r>
              <w:t xml:space="preserve">0x004A      </w:t>
            </w:r>
          </w:p>
        </w:tc>
        <w:tc>
          <w:tcPr>
            <w:tcW w:w="7146" w:type="dxa"/>
          </w:tcPr>
          <w:p w:rsidR="007D206B" w:rsidRDefault="007D206B" w:rsidP="0030562B">
            <w:pPr>
              <w:pStyle w:val="TableBodyText"/>
            </w:pPr>
            <w:r>
              <w:t>NOW</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This function takes no parameters</w:t>
            </w:r>
          </w:p>
        </w:tc>
      </w:tr>
      <w:tr w:rsidR="007D206B" w:rsidTr="0030562B">
        <w:tc>
          <w:tcPr>
            <w:tcW w:w="1249" w:type="dxa"/>
          </w:tcPr>
          <w:p w:rsidR="007D206B" w:rsidRDefault="007D206B" w:rsidP="0030562B">
            <w:pPr>
              <w:pStyle w:val="TableBodyText"/>
            </w:pPr>
            <w:r>
              <w:t xml:space="preserve">0x004B      </w:t>
            </w:r>
          </w:p>
        </w:tc>
        <w:tc>
          <w:tcPr>
            <w:tcW w:w="7146" w:type="dxa"/>
          </w:tcPr>
          <w:p w:rsidR="007D206B" w:rsidRDefault="007D206B" w:rsidP="0030562B">
            <w:pPr>
              <w:pStyle w:val="TableBodyText"/>
            </w:pPr>
            <w:r>
              <w:t>AREAS</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areas-params = ref</w:t>
            </w:r>
          </w:p>
        </w:tc>
      </w:tr>
      <w:tr w:rsidR="007D206B" w:rsidTr="0030562B">
        <w:tc>
          <w:tcPr>
            <w:tcW w:w="1249" w:type="dxa"/>
          </w:tcPr>
          <w:p w:rsidR="007D206B" w:rsidRDefault="007D206B" w:rsidP="0030562B">
            <w:pPr>
              <w:pStyle w:val="TableBodyText"/>
            </w:pPr>
            <w:r>
              <w:t xml:space="preserve">0x004C      </w:t>
            </w:r>
          </w:p>
        </w:tc>
        <w:tc>
          <w:tcPr>
            <w:tcW w:w="7146" w:type="dxa"/>
          </w:tcPr>
          <w:p w:rsidR="007D206B" w:rsidRDefault="007D206B" w:rsidP="0030562B">
            <w:pPr>
              <w:pStyle w:val="TableBodyText"/>
            </w:pPr>
            <w:r>
              <w:t>ROWS</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rows-params = (ref / val)</w:t>
            </w:r>
          </w:p>
        </w:tc>
      </w:tr>
      <w:tr w:rsidR="007D206B" w:rsidTr="0030562B">
        <w:tc>
          <w:tcPr>
            <w:tcW w:w="1249" w:type="dxa"/>
          </w:tcPr>
          <w:p w:rsidR="007D206B" w:rsidRDefault="007D206B" w:rsidP="0030562B">
            <w:pPr>
              <w:pStyle w:val="TableBodyText"/>
            </w:pPr>
            <w:r>
              <w:t xml:space="preserve">0x004D      </w:t>
            </w:r>
          </w:p>
        </w:tc>
        <w:tc>
          <w:tcPr>
            <w:tcW w:w="7146" w:type="dxa"/>
          </w:tcPr>
          <w:p w:rsidR="007D206B" w:rsidRDefault="007D206B" w:rsidP="0030562B">
            <w:pPr>
              <w:pStyle w:val="TableBodyText"/>
            </w:pPr>
            <w:r>
              <w:t>COLUMNS</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columns-params = (ref / val)</w:t>
            </w:r>
          </w:p>
        </w:tc>
      </w:tr>
      <w:tr w:rsidR="007D206B" w:rsidTr="0030562B">
        <w:tc>
          <w:tcPr>
            <w:tcW w:w="1249" w:type="dxa"/>
          </w:tcPr>
          <w:p w:rsidR="007D206B" w:rsidRDefault="007D206B" w:rsidP="0030562B">
            <w:pPr>
              <w:pStyle w:val="TableBodyText"/>
            </w:pPr>
            <w:r>
              <w:t xml:space="preserve">0x004E      </w:t>
            </w:r>
          </w:p>
        </w:tc>
        <w:tc>
          <w:tcPr>
            <w:tcW w:w="7146" w:type="dxa"/>
          </w:tcPr>
          <w:p w:rsidR="007D206B" w:rsidRDefault="007D206B" w:rsidP="0030562B">
            <w:pPr>
              <w:pStyle w:val="TableBodyText"/>
            </w:pPr>
            <w:r>
              <w:t>OFFSET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offset-params = ref, val, val, *2(val)</w:t>
            </w:r>
          </w:p>
        </w:tc>
      </w:tr>
      <w:tr w:rsidR="007D206B" w:rsidTr="0030562B">
        <w:tc>
          <w:tcPr>
            <w:tcW w:w="1249" w:type="dxa"/>
          </w:tcPr>
          <w:p w:rsidR="007D206B" w:rsidRDefault="007D206B" w:rsidP="0030562B">
            <w:pPr>
              <w:pStyle w:val="TableBodyText"/>
            </w:pPr>
            <w:r>
              <w:t xml:space="preserve">0x004F      </w:t>
            </w:r>
          </w:p>
        </w:tc>
        <w:tc>
          <w:tcPr>
            <w:tcW w:w="7146" w:type="dxa"/>
          </w:tcPr>
          <w:p w:rsidR="007D206B" w:rsidRDefault="007D206B" w:rsidP="0030562B">
            <w:pPr>
              <w:pStyle w:val="TableBodyText"/>
            </w:pPr>
            <w:r>
              <w:t>ABSREF</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absref-params = val, ref</w:t>
            </w:r>
          </w:p>
        </w:tc>
      </w:tr>
      <w:tr w:rsidR="007D206B" w:rsidTr="0030562B">
        <w:tc>
          <w:tcPr>
            <w:tcW w:w="1249" w:type="dxa"/>
          </w:tcPr>
          <w:p w:rsidR="007D206B" w:rsidRDefault="007D206B" w:rsidP="0030562B">
            <w:pPr>
              <w:pStyle w:val="TableBodyText"/>
            </w:pPr>
            <w:r>
              <w:t xml:space="preserve">0x0050      </w:t>
            </w:r>
          </w:p>
        </w:tc>
        <w:tc>
          <w:tcPr>
            <w:tcW w:w="7146" w:type="dxa"/>
          </w:tcPr>
          <w:p w:rsidR="007D206B" w:rsidRDefault="007D206B" w:rsidP="0030562B">
            <w:pPr>
              <w:pStyle w:val="TableBodyText"/>
            </w:pPr>
            <w:r>
              <w:t>RELREF</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relref-params = ref, ref</w:t>
            </w:r>
          </w:p>
        </w:tc>
      </w:tr>
      <w:tr w:rsidR="007D206B" w:rsidTr="0030562B">
        <w:tc>
          <w:tcPr>
            <w:tcW w:w="1249" w:type="dxa"/>
          </w:tcPr>
          <w:p w:rsidR="007D206B" w:rsidRDefault="007D206B" w:rsidP="0030562B">
            <w:pPr>
              <w:pStyle w:val="TableBodyText"/>
            </w:pPr>
            <w:r>
              <w:t xml:space="preserve">0x0051      </w:t>
            </w:r>
          </w:p>
        </w:tc>
        <w:tc>
          <w:tcPr>
            <w:tcW w:w="7146" w:type="dxa"/>
          </w:tcPr>
          <w:p w:rsidR="007D206B" w:rsidRDefault="007D206B" w:rsidP="0030562B">
            <w:pPr>
              <w:pStyle w:val="TableBodyText"/>
            </w:pPr>
            <w:r>
              <w:t>ARGUMENT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argument-params = [val, [(ref / val), [ref]]]</w:t>
            </w:r>
          </w:p>
        </w:tc>
      </w:tr>
      <w:tr w:rsidR="007D206B" w:rsidTr="0030562B">
        <w:tc>
          <w:tcPr>
            <w:tcW w:w="1249" w:type="dxa"/>
          </w:tcPr>
          <w:p w:rsidR="007D206B" w:rsidRDefault="007D206B" w:rsidP="0030562B">
            <w:pPr>
              <w:pStyle w:val="TableBodyText"/>
            </w:pPr>
            <w:r>
              <w:t xml:space="preserve">0x0052      </w:t>
            </w:r>
          </w:p>
        </w:tc>
        <w:tc>
          <w:tcPr>
            <w:tcW w:w="7146" w:type="dxa"/>
          </w:tcPr>
          <w:p w:rsidR="007D206B" w:rsidRDefault="007D206B" w:rsidP="0030562B">
            <w:pPr>
              <w:pStyle w:val="TableBodyText"/>
            </w:pPr>
            <w:r>
              <w:t>SEARCH</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search-params = val, val, [val]</w:t>
            </w:r>
          </w:p>
        </w:tc>
      </w:tr>
      <w:tr w:rsidR="007D206B" w:rsidTr="0030562B">
        <w:tc>
          <w:tcPr>
            <w:tcW w:w="1249" w:type="dxa"/>
          </w:tcPr>
          <w:p w:rsidR="007D206B" w:rsidRDefault="007D206B" w:rsidP="0030562B">
            <w:pPr>
              <w:pStyle w:val="TableBodyText"/>
            </w:pPr>
            <w:r>
              <w:t xml:space="preserve">0x0053      </w:t>
            </w:r>
          </w:p>
        </w:tc>
        <w:tc>
          <w:tcPr>
            <w:tcW w:w="7146" w:type="dxa"/>
          </w:tcPr>
          <w:p w:rsidR="007D206B" w:rsidRDefault="007D206B" w:rsidP="0030562B">
            <w:pPr>
              <w:pStyle w:val="TableBodyText"/>
            </w:pPr>
            <w:r>
              <w:t>TRANSPOSE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transpose-params = val</w:t>
            </w:r>
          </w:p>
        </w:tc>
      </w:tr>
      <w:tr w:rsidR="007D206B" w:rsidTr="0030562B">
        <w:tc>
          <w:tcPr>
            <w:tcW w:w="1249" w:type="dxa"/>
          </w:tcPr>
          <w:p w:rsidR="007D206B" w:rsidRDefault="007D206B" w:rsidP="0030562B">
            <w:pPr>
              <w:pStyle w:val="TableBodyText"/>
            </w:pPr>
            <w:r>
              <w:t xml:space="preserve">0x0054      </w:t>
            </w:r>
          </w:p>
        </w:tc>
        <w:tc>
          <w:tcPr>
            <w:tcW w:w="7146" w:type="dxa"/>
          </w:tcPr>
          <w:p w:rsidR="007D206B" w:rsidRDefault="007D206B" w:rsidP="0030562B">
            <w:pPr>
              <w:pStyle w:val="TableBodyText"/>
            </w:pPr>
            <w:r>
              <w:t>ERROR</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error-params = [val, [ref / val]]</w:t>
            </w:r>
          </w:p>
        </w:tc>
      </w:tr>
      <w:tr w:rsidR="007D206B" w:rsidTr="0030562B">
        <w:tc>
          <w:tcPr>
            <w:tcW w:w="1249" w:type="dxa"/>
          </w:tcPr>
          <w:p w:rsidR="007D206B" w:rsidRDefault="007D206B" w:rsidP="0030562B">
            <w:pPr>
              <w:pStyle w:val="TableBodyText"/>
            </w:pPr>
            <w:r>
              <w:t xml:space="preserve">0x0055      </w:t>
            </w:r>
          </w:p>
        </w:tc>
        <w:tc>
          <w:tcPr>
            <w:tcW w:w="7146" w:type="dxa"/>
          </w:tcPr>
          <w:p w:rsidR="007D206B" w:rsidRDefault="007D206B" w:rsidP="0030562B">
            <w:pPr>
              <w:pStyle w:val="TableBodyText"/>
            </w:pPr>
            <w:r>
              <w:t>STEP</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This function takes no parameters</w:t>
            </w:r>
          </w:p>
        </w:tc>
      </w:tr>
      <w:tr w:rsidR="007D206B" w:rsidTr="0030562B">
        <w:tc>
          <w:tcPr>
            <w:tcW w:w="1249" w:type="dxa"/>
          </w:tcPr>
          <w:p w:rsidR="007D206B" w:rsidRDefault="007D206B" w:rsidP="0030562B">
            <w:pPr>
              <w:pStyle w:val="TableBodyText"/>
            </w:pPr>
            <w:r>
              <w:t xml:space="preserve">0x0056      </w:t>
            </w:r>
          </w:p>
        </w:tc>
        <w:tc>
          <w:tcPr>
            <w:tcW w:w="7146" w:type="dxa"/>
          </w:tcPr>
          <w:p w:rsidR="007D206B" w:rsidRDefault="007D206B" w:rsidP="0030562B">
            <w:pPr>
              <w:pStyle w:val="TableBodyText"/>
            </w:pPr>
            <w:r>
              <w:t>TYPE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type-params = val</w:t>
            </w:r>
          </w:p>
        </w:tc>
      </w:tr>
      <w:tr w:rsidR="007D206B" w:rsidTr="0030562B">
        <w:tc>
          <w:tcPr>
            <w:tcW w:w="1249" w:type="dxa"/>
          </w:tcPr>
          <w:p w:rsidR="007D206B" w:rsidRDefault="007D206B" w:rsidP="0030562B">
            <w:pPr>
              <w:pStyle w:val="TableBodyText"/>
            </w:pPr>
            <w:r>
              <w:t xml:space="preserve">0x0057      </w:t>
            </w:r>
          </w:p>
        </w:tc>
        <w:tc>
          <w:tcPr>
            <w:tcW w:w="7146" w:type="dxa"/>
          </w:tcPr>
          <w:p w:rsidR="007D206B" w:rsidRDefault="007D206B" w:rsidP="0030562B">
            <w:pPr>
              <w:pStyle w:val="TableBodyText"/>
            </w:pPr>
            <w:r>
              <w:t>ECHO</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echo-params = [val]</w:t>
            </w:r>
          </w:p>
        </w:tc>
      </w:tr>
      <w:tr w:rsidR="007D206B" w:rsidTr="0030562B">
        <w:tc>
          <w:tcPr>
            <w:tcW w:w="1249" w:type="dxa"/>
          </w:tcPr>
          <w:p w:rsidR="007D206B" w:rsidRDefault="007D206B" w:rsidP="0030562B">
            <w:pPr>
              <w:pStyle w:val="TableBodyText"/>
            </w:pPr>
            <w:r>
              <w:t xml:space="preserve">0x0058      </w:t>
            </w:r>
          </w:p>
        </w:tc>
        <w:tc>
          <w:tcPr>
            <w:tcW w:w="7146" w:type="dxa"/>
          </w:tcPr>
          <w:p w:rsidR="007D206B" w:rsidRDefault="007D206B" w:rsidP="0030562B">
            <w:pPr>
              <w:pStyle w:val="TableBodyText"/>
            </w:pPr>
            <w:r>
              <w:t>SET.NAME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set-name-params = val, [ref / val]</w:t>
            </w:r>
          </w:p>
        </w:tc>
      </w:tr>
      <w:tr w:rsidR="007D206B" w:rsidTr="0030562B">
        <w:tc>
          <w:tcPr>
            <w:tcW w:w="1249" w:type="dxa"/>
          </w:tcPr>
          <w:p w:rsidR="007D206B" w:rsidRDefault="007D206B" w:rsidP="0030562B">
            <w:pPr>
              <w:pStyle w:val="TableBodyText"/>
            </w:pPr>
            <w:r>
              <w:t xml:space="preserve">0x0059      </w:t>
            </w:r>
          </w:p>
        </w:tc>
        <w:tc>
          <w:tcPr>
            <w:tcW w:w="7146" w:type="dxa"/>
          </w:tcPr>
          <w:p w:rsidR="007D206B" w:rsidRDefault="007D206B" w:rsidP="0030562B">
            <w:pPr>
              <w:pStyle w:val="TableBodyText"/>
            </w:pPr>
            <w:r>
              <w:t>CALLER</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This function takes no parameters</w:t>
            </w:r>
          </w:p>
        </w:tc>
      </w:tr>
      <w:tr w:rsidR="007D206B" w:rsidTr="0030562B">
        <w:tc>
          <w:tcPr>
            <w:tcW w:w="1249" w:type="dxa"/>
          </w:tcPr>
          <w:p w:rsidR="007D206B" w:rsidRDefault="007D206B" w:rsidP="0030562B">
            <w:pPr>
              <w:pStyle w:val="TableBodyText"/>
            </w:pPr>
            <w:r>
              <w:t xml:space="preserve">0x005A      </w:t>
            </w:r>
          </w:p>
        </w:tc>
        <w:tc>
          <w:tcPr>
            <w:tcW w:w="7146" w:type="dxa"/>
          </w:tcPr>
          <w:p w:rsidR="007D206B" w:rsidRDefault="007D206B" w:rsidP="0030562B">
            <w:pPr>
              <w:pStyle w:val="TableBodyText"/>
            </w:pPr>
            <w:r>
              <w:t>DEREF</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deref-params = ref</w:t>
            </w:r>
          </w:p>
        </w:tc>
      </w:tr>
      <w:tr w:rsidR="007D206B" w:rsidTr="0030562B">
        <w:tc>
          <w:tcPr>
            <w:tcW w:w="1249" w:type="dxa"/>
          </w:tcPr>
          <w:p w:rsidR="007D206B" w:rsidRDefault="007D206B" w:rsidP="0030562B">
            <w:pPr>
              <w:pStyle w:val="TableBodyText"/>
            </w:pPr>
            <w:r>
              <w:t xml:space="preserve">0x005B      </w:t>
            </w:r>
          </w:p>
        </w:tc>
        <w:tc>
          <w:tcPr>
            <w:tcW w:w="7146" w:type="dxa"/>
          </w:tcPr>
          <w:p w:rsidR="007D206B" w:rsidRDefault="007D206B" w:rsidP="0030562B">
            <w:pPr>
              <w:pStyle w:val="TableBodyText"/>
            </w:pPr>
            <w:r>
              <w:t>WINDOWS</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windows-params = [val, [val]]</w:t>
            </w:r>
          </w:p>
        </w:tc>
      </w:tr>
      <w:tr w:rsidR="007D206B" w:rsidTr="0030562B">
        <w:tc>
          <w:tcPr>
            <w:tcW w:w="1249" w:type="dxa"/>
          </w:tcPr>
          <w:p w:rsidR="007D206B" w:rsidRDefault="007D206B" w:rsidP="0030562B">
            <w:pPr>
              <w:pStyle w:val="TableBodyText"/>
            </w:pPr>
            <w:r>
              <w:t xml:space="preserve">0x005C      </w:t>
            </w:r>
          </w:p>
        </w:tc>
        <w:tc>
          <w:tcPr>
            <w:tcW w:w="7146" w:type="dxa"/>
          </w:tcPr>
          <w:p w:rsidR="007D206B" w:rsidRDefault="007D206B" w:rsidP="0030562B">
            <w:pPr>
              <w:pStyle w:val="TableBodyText"/>
            </w:pPr>
            <w:r>
              <w:t>SERIES</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series-params = (ref / val), (ref / val), (ref / val), val, [ref / val]</w:t>
            </w:r>
          </w:p>
        </w:tc>
      </w:tr>
      <w:tr w:rsidR="007D206B" w:rsidTr="0030562B">
        <w:tc>
          <w:tcPr>
            <w:tcW w:w="1249" w:type="dxa"/>
          </w:tcPr>
          <w:p w:rsidR="007D206B" w:rsidRDefault="007D206B" w:rsidP="0030562B">
            <w:pPr>
              <w:pStyle w:val="TableBodyText"/>
            </w:pPr>
            <w:r>
              <w:t xml:space="preserve">0x005D      </w:t>
            </w:r>
          </w:p>
        </w:tc>
        <w:tc>
          <w:tcPr>
            <w:tcW w:w="7146" w:type="dxa"/>
          </w:tcPr>
          <w:p w:rsidR="007D206B" w:rsidRDefault="007D206B" w:rsidP="0030562B">
            <w:pPr>
              <w:pStyle w:val="TableBodyText"/>
            </w:pPr>
            <w:r>
              <w:t>DOCUMENTS</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documents-params = [val, [val]]</w:t>
            </w:r>
          </w:p>
        </w:tc>
      </w:tr>
      <w:tr w:rsidR="007D206B" w:rsidTr="0030562B">
        <w:tc>
          <w:tcPr>
            <w:tcW w:w="1249" w:type="dxa"/>
          </w:tcPr>
          <w:p w:rsidR="007D206B" w:rsidRDefault="007D206B" w:rsidP="0030562B">
            <w:pPr>
              <w:pStyle w:val="TableBodyText"/>
            </w:pPr>
            <w:r>
              <w:t xml:space="preserve">0x005E      </w:t>
            </w:r>
          </w:p>
        </w:tc>
        <w:tc>
          <w:tcPr>
            <w:tcW w:w="7146" w:type="dxa"/>
          </w:tcPr>
          <w:p w:rsidR="007D206B" w:rsidRDefault="007D206B" w:rsidP="0030562B">
            <w:pPr>
              <w:pStyle w:val="TableBodyText"/>
            </w:pPr>
            <w:r>
              <w:t>ACTIVE.CELL</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This function takes no parameters</w:t>
            </w:r>
          </w:p>
        </w:tc>
      </w:tr>
      <w:tr w:rsidR="007D206B" w:rsidTr="0030562B">
        <w:tc>
          <w:tcPr>
            <w:tcW w:w="1249" w:type="dxa"/>
          </w:tcPr>
          <w:p w:rsidR="007D206B" w:rsidRDefault="007D206B" w:rsidP="0030562B">
            <w:pPr>
              <w:pStyle w:val="TableBodyText"/>
            </w:pPr>
            <w:r>
              <w:t xml:space="preserve">0x005F      </w:t>
            </w:r>
          </w:p>
        </w:tc>
        <w:tc>
          <w:tcPr>
            <w:tcW w:w="7146" w:type="dxa"/>
          </w:tcPr>
          <w:p w:rsidR="007D206B" w:rsidRDefault="007D206B" w:rsidP="0030562B">
            <w:pPr>
              <w:pStyle w:val="TableBodyText"/>
            </w:pPr>
            <w:r>
              <w:t>SELECTION</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This function takes no parameters</w:t>
            </w:r>
          </w:p>
        </w:tc>
      </w:tr>
      <w:tr w:rsidR="007D206B" w:rsidTr="0030562B">
        <w:tc>
          <w:tcPr>
            <w:tcW w:w="1249" w:type="dxa"/>
          </w:tcPr>
          <w:p w:rsidR="007D206B" w:rsidRDefault="007D206B" w:rsidP="0030562B">
            <w:pPr>
              <w:pStyle w:val="TableBodyText"/>
            </w:pPr>
            <w:r>
              <w:t xml:space="preserve">0x0060      </w:t>
            </w:r>
          </w:p>
        </w:tc>
        <w:tc>
          <w:tcPr>
            <w:tcW w:w="7146" w:type="dxa"/>
          </w:tcPr>
          <w:p w:rsidR="007D206B" w:rsidRDefault="007D206B" w:rsidP="0030562B">
            <w:pPr>
              <w:pStyle w:val="TableBodyText"/>
            </w:pPr>
            <w:r>
              <w:t>RESULT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result-params = [val]</w:t>
            </w:r>
          </w:p>
        </w:tc>
      </w:tr>
      <w:tr w:rsidR="007D206B" w:rsidTr="0030562B">
        <w:tc>
          <w:tcPr>
            <w:tcW w:w="1249" w:type="dxa"/>
          </w:tcPr>
          <w:p w:rsidR="007D206B" w:rsidRDefault="007D206B" w:rsidP="0030562B">
            <w:pPr>
              <w:pStyle w:val="TableBodyText"/>
            </w:pPr>
            <w:r>
              <w:t xml:space="preserve">0x0061      </w:t>
            </w:r>
          </w:p>
        </w:tc>
        <w:tc>
          <w:tcPr>
            <w:tcW w:w="7146" w:type="dxa"/>
          </w:tcPr>
          <w:p w:rsidR="007D206B" w:rsidRDefault="007D206B" w:rsidP="0030562B">
            <w:pPr>
              <w:pStyle w:val="TableBodyText"/>
            </w:pPr>
            <w:r>
              <w:t>ATAN2</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atan2-params = val, val</w:t>
            </w:r>
          </w:p>
        </w:tc>
      </w:tr>
      <w:tr w:rsidR="007D206B" w:rsidTr="0030562B">
        <w:tc>
          <w:tcPr>
            <w:tcW w:w="1249" w:type="dxa"/>
          </w:tcPr>
          <w:p w:rsidR="007D206B" w:rsidRDefault="007D206B" w:rsidP="0030562B">
            <w:pPr>
              <w:pStyle w:val="TableBodyText"/>
            </w:pPr>
            <w:r>
              <w:t xml:space="preserve">0x0062      </w:t>
            </w:r>
          </w:p>
        </w:tc>
        <w:tc>
          <w:tcPr>
            <w:tcW w:w="7146" w:type="dxa"/>
          </w:tcPr>
          <w:p w:rsidR="007D206B" w:rsidRDefault="007D206B" w:rsidP="0030562B">
            <w:pPr>
              <w:pStyle w:val="TableBodyText"/>
            </w:pPr>
            <w:r>
              <w:t>ASIN</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asin-params = val</w:t>
            </w:r>
          </w:p>
        </w:tc>
      </w:tr>
      <w:tr w:rsidR="007D206B" w:rsidTr="0030562B">
        <w:tc>
          <w:tcPr>
            <w:tcW w:w="1249" w:type="dxa"/>
          </w:tcPr>
          <w:p w:rsidR="007D206B" w:rsidRDefault="007D206B" w:rsidP="0030562B">
            <w:pPr>
              <w:pStyle w:val="TableBodyText"/>
            </w:pPr>
            <w:r>
              <w:t xml:space="preserve">0x0063      </w:t>
            </w:r>
          </w:p>
        </w:tc>
        <w:tc>
          <w:tcPr>
            <w:tcW w:w="7146" w:type="dxa"/>
          </w:tcPr>
          <w:p w:rsidR="007D206B" w:rsidRDefault="007D206B" w:rsidP="0030562B">
            <w:pPr>
              <w:pStyle w:val="TableBodyText"/>
            </w:pPr>
            <w:r>
              <w:t>ACOS</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acos-params = val</w:t>
            </w:r>
          </w:p>
        </w:tc>
      </w:tr>
      <w:tr w:rsidR="007D206B" w:rsidTr="0030562B">
        <w:tc>
          <w:tcPr>
            <w:tcW w:w="1249" w:type="dxa"/>
          </w:tcPr>
          <w:p w:rsidR="007D206B" w:rsidRDefault="007D206B" w:rsidP="0030562B">
            <w:pPr>
              <w:pStyle w:val="TableBodyText"/>
            </w:pPr>
            <w:r>
              <w:t xml:space="preserve">0x0064      </w:t>
            </w:r>
          </w:p>
        </w:tc>
        <w:tc>
          <w:tcPr>
            <w:tcW w:w="7146" w:type="dxa"/>
          </w:tcPr>
          <w:p w:rsidR="007D206B" w:rsidRDefault="007D206B" w:rsidP="0030562B">
            <w:pPr>
              <w:pStyle w:val="TableBodyText"/>
            </w:pPr>
            <w:r>
              <w:t>CHOOSE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choose-params = val, (ref / val), *28(ref / val)</w:t>
            </w:r>
          </w:p>
        </w:tc>
      </w:tr>
      <w:tr w:rsidR="007D206B" w:rsidTr="0030562B">
        <w:tc>
          <w:tcPr>
            <w:tcW w:w="1249" w:type="dxa"/>
          </w:tcPr>
          <w:p w:rsidR="007D206B" w:rsidRDefault="007D206B" w:rsidP="0030562B">
            <w:pPr>
              <w:pStyle w:val="TableBodyText"/>
            </w:pPr>
            <w:r>
              <w:t xml:space="preserve">0x0065      </w:t>
            </w:r>
          </w:p>
        </w:tc>
        <w:tc>
          <w:tcPr>
            <w:tcW w:w="7146" w:type="dxa"/>
          </w:tcPr>
          <w:p w:rsidR="007D206B" w:rsidRDefault="007D206B" w:rsidP="0030562B">
            <w:pPr>
              <w:pStyle w:val="TableBodyText"/>
            </w:pPr>
            <w:r>
              <w:t>HLOOKUP</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hlookup-params = val, (ref / val), (ref / val), [val]</w:t>
            </w:r>
          </w:p>
        </w:tc>
      </w:tr>
      <w:tr w:rsidR="007D206B" w:rsidTr="0030562B">
        <w:tc>
          <w:tcPr>
            <w:tcW w:w="1249" w:type="dxa"/>
          </w:tcPr>
          <w:p w:rsidR="007D206B" w:rsidRDefault="007D206B" w:rsidP="0030562B">
            <w:pPr>
              <w:pStyle w:val="TableBodyText"/>
            </w:pPr>
            <w:r>
              <w:t xml:space="preserve">0x0066      </w:t>
            </w:r>
          </w:p>
        </w:tc>
        <w:tc>
          <w:tcPr>
            <w:tcW w:w="7146" w:type="dxa"/>
          </w:tcPr>
          <w:p w:rsidR="007D206B" w:rsidRDefault="007D206B" w:rsidP="0030562B">
            <w:pPr>
              <w:pStyle w:val="TableBodyText"/>
            </w:pPr>
            <w:r>
              <w:t>VLOOKUP</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vlookup-params = val, (ref / val), (ref / val), [val]</w:t>
            </w:r>
          </w:p>
        </w:tc>
      </w:tr>
      <w:tr w:rsidR="007D206B" w:rsidTr="0030562B">
        <w:tc>
          <w:tcPr>
            <w:tcW w:w="1249" w:type="dxa"/>
          </w:tcPr>
          <w:p w:rsidR="007D206B" w:rsidRDefault="007D206B" w:rsidP="0030562B">
            <w:pPr>
              <w:pStyle w:val="TableBodyText"/>
            </w:pPr>
            <w:r>
              <w:t xml:space="preserve">0x0067      </w:t>
            </w:r>
          </w:p>
        </w:tc>
        <w:tc>
          <w:tcPr>
            <w:tcW w:w="7146" w:type="dxa"/>
          </w:tcPr>
          <w:p w:rsidR="007D206B" w:rsidRDefault="007D206B" w:rsidP="0030562B">
            <w:pPr>
              <w:pStyle w:val="TableBodyText"/>
            </w:pPr>
            <w:r>
              <w:t>LINKS</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links-params = [val, [val]]</w:t>
            </w:r>
          </w:p>
        </w:tc>
      </w:tr>
      <w:tr w:rsidR="007D206B" w:rsidTr="0030562B">
        <w:tc>
          <w:tcPr>
            <w:tcW w:w="1249" w:type="dxa"/>
          </w:tcPr>
          <w:p w:rsidR="007D206B" w:rsidRDefault="007D206B" w:rsidP="0030562B">
            <w:pPr>
              <w:pStyle w:val="TableBodyText"/>
            </w:pPr>
            <w:r>
              <w:t xml:space="preserve">0x0068      </w:t>
            </w:r>
          </w:p>
        </w:tc>
        <w:tc>
          <w:tcPr>
            <w:tcW w:w="7146" w:type="dxa"/>
          </w:tcPr>
          <w:p w:rsidR="007D206B" w:rsidRDefault="007D206B" w:rsidP="0030562B">
            <w:pPr>
              <w:pStyle w:val="TableBodyText"/>
            </w:pPr>
            <w:r>
              <w:t>INPUT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input-params = val, [val, [val, [val, [val, [val, [val]]]]]]</w:t>
            </w:r>
          </w:p>
        </w:tc>
      </w:tr>
      <w:tr w:rsidR="007D206B" w:rsidTr="0030562B">
        <w:tc>
          <w:tcPr>
            <w:tcW w:w="1249" w:type="dxa"/>
          </w:tcPr>
          <w:p w:rsidR="007D206B" w:rsidRDefault="007D206B" w:rsidP="0030562B">
            <w:pPr>
              <w:pStyle w:val="TableBodyText"/>
            </w:pPr>
            <w:r>
              <w:t xml:space="preserve">0x0069      </w:t>
            </w:r>
          </w:p>
        </w:tc>
        <w:tc>
          <w:tcPr>
            <w:tcW w:w="7146" w:type="dxa"/>
          </w:tcPr>
          <w:p w:rsidR="007D206B" w:rsidRDefault="007D206B" w:rsidP="0030562B">
            <w:pPr>
              <w:pStyle w:val="TableBodyText"/>
            </w:pPr>
            <w:r>
              <w:t>ISREF</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isref-params = (ref / val)</w:t>
            </w:r>
          </w:p>
        </w:tc>
      </w:tr>
      <w:tr w:rsidR="007D206B" w:rsidTr="0030562B">
        <w:tc>
          <w:tcPr>
            <w:tcW w:w="1249" w:type="dxa"/>
          </w:tcPr>
          <w:p w:rsidR="007D206B" w:rsidRDefault="007D206B" w:rsidP="0030562B">
            <w:pPr>
              <w:pStyle w:val="TableBodyText"/>
            </w:pPr>
            <w:r>
              <w:t xml:space="preserve">0x006A      </w:t>
            </w:r>
          </w:p>
        </w:tc>
        <w:tc>
          <w:tcPr>
            <w:tcW w:w="7146" w:type="dxa"/>
          </w:tcPr>
          <w:p w:rsidR="007D206B" w:rsidRDefault="007D206B" w:rsidP="0030562B">
            <w:pPr>
              <w:pStyle w:val="TableBodyText"/>
            </w:pPr>
            <w:r>
              <w:t>GET.FORMULA</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get-formula-params = (ref / val)</w:t>
            </w:r>
          </w:p>
        </w:tc>
      </w:tr>
      <w:tr w:rsidR="007D206B" w:rsidTr="0030562B">
        <w:tc>
          <w:tcPr>
            <w:tcW w:w="1249" w:type="dxa"/>
          </w:tcPr>
          <w:p w:rsidR="007D206B" w:rsidRDefault="007D206B" w:rsidP="0030562B">
            <w:pPr>
              <w:pStyle w:val="TableBodyText"/>
            </w:pPr>
            <w:r>
              <w:t xml:space="preserve">0x006B      </w:t>
            </w:r>
          </w:p>
        </w:tc>
        <w:tc>
          <w:tcPr>
            <w:tcW w:w="7146" w:type="dxa"/>
          </w:tcPr>
          <w:p w:rsidR="007D206B" w:rsidRDefault="007D206B" w:rsidP="0030562B">
            <w:pPr>
              <w:pStyle w:val="TableBodyText"/>
            </w:pPr>
            <w:r>
              <w:t>GET.NAME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get-name-params = val, [val]</w:t>
            </w:r>
          </w:p>
        </w:tc>
      </w:tr>
      <w:tr w:rsidR="007D206B" w:rsidTr="0030562B">
        <w:tc>
          <w:tcPr>
            <w:tcW w:w="1249" w:type="dxa"/>
          </w:tcPr>
          <w:p w:rsidR="007D206B" w:rsidRDefault="007D206B" w:rsidP="0030562B">
            <w:pPr>
              <w:pStyle w:val="TableBodyText"/>
            </w:pPr>
            <w:r>
              <w:t xml:space="preserve">0x006C      </w:t>
            </w:r>
          </w:p>
        </w:tc>
        <w:tc>
          <w:tcPr>
            <w:tcW w:w="7146" w:type="dxa"/>
          </w:tcPr>
          <w:p w:rsidR="007D206B" w:rsidRDefault="007D206B" w:rsidP="0030562B">
            <w:pPr>
              <w:pStyle w:val="TableBodyText"/>
            </w:pPr>
            <w:r>
              <w:t>SET.VALUE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set-value-params = ref, val</w:t>
            </w:r>
          </w:p>
        </w:tc>
      </w:tr>
      <w:tr w:rsidR="007D206B" w:rsidTr="0030562B">
        <w:tc>
          <w:tcPr>
            <w:tcW w:w="1249" w:type="dxa"/>
          </w:tcPr>
          <w:p w:rsidR="007D206B" w:rsidRDefault="007D206B" w:rsidP="0030562B">
            <w:pPr>
              <w:pStyle w:val="TableBodyText"/>
            </w:pPr>
            <w:r>
              <w:t xml:space="preserve">0x006D      </w:t>
            </w:r>
          </w:p>
        </w:tc>
        <w:tc>
          <w:tcPr>
            <w:tcW w:w="7146" w:type="dxa"/>
          </w:tcPr>
          <w:p w:rsidR="007D206B" w:rsidRDefault="007D206B" w:rsidP="0030562B">
            <w:pPr>
              <w:pStyle w:val="TableBodyText"/>
            </w:pPr>
            <w:r>
              <w:t>LOG</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log-params = val, [val]</w:t>
            </w:r>
          </w:p>
        </w:tc>
      </w:tr>
      <w:tr w:rsidR="007D206B" w:rsidTr="0030562B">
        <w:tc>
          <w:tcPr>
            <w:tcW w:w="1249" w:type="dxa"/>
          </w:tcPr>
          <w:p w:rsidR="007D206B" w:rsidRDefault="007D206B" w:rsidP="0030562B">
            <w:pPr>
              <w:pStyle w:val="TableBodyText"/>
            </w:pPr>
            <w:r>
              <w:t xml:space="preserve">0x006E      </w:t>
            </w:r>
          </w:p>
        </w:tc>
        <w:tc>
          <w:tcPr>
            <w:tcW w:w="7146" w:type="dxa"/>
          </w:tcPr>
          <w:p w:rsidR="007D206B" w:rsidRDefault="007D206B" w:rsidP="0030562B">
            <w:pPr>
              <w:pStyle w:val="TableBodyText"/>
            </w:pPr>
            <w:r>
              <w:t>EXEC</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exec-params = val, [val, *2(val)]</w:t>
            </w:r>
          </w:p>
        </w:tc>
      </w:tr>
      <w:tr w:rsidR="007D206B" w:rsidTr="0030562B">
        <w:tc>
          <w:tcPr>
            <w:tcW w:w="1249" w:type="dxa"/>
          </w:tcPr>
          <w:p w:rsidR="007D206B" w:rsidRDefault="007D206B" w:rsidP="0030562B">
            <w:pPr>
              <w:pStyle w:val="TableBodyText"/>
            </w:pPr>
            <w:r>
              <w:t xml:space="preserve">0x006F      </w:t>
            </w:r>
          </w:p>
        </w:tc>
        <w:tc>
          <w:tcPr>
            <w:tcW w:w="7146" w:type="dxa"/>
          </w:tcPr>
          <w:p w:rsidR="007D206B" w:rsidRDefault="007D206B" w:rsidP="0030562B">
            <w:pPr>
              <w:pStyle w:val="TableBodyText"/>
            </w:pPr>
            <w:r>
              <w:t>CHAR</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char-params = val</w:t>
            </w:r>
          </w:p>
        </w:tc>
      </w:tr>
      <w:tr w:rsidR="007D206B" w:rsidTr="0030562B">
        <w:tc>
          <w:tcPr>
            <w:tcW w:w="1249" w:type="dxa"/>
          </w:tcPr>
          <w:p w:rsidR="007D206B" w:rsidRDefault="007D206B" w:rsidP="0030562B">
            <w:pPr>
              <w:pStyle w:val="TableBodyText"/>
            </w:pPr>
            <w:r>
              <w:t xml:space="preserve">0x0070      </w:t>
            </w:r>
          </w:p>
        </w:tc>
        <w:tc>
          <w:tcPr>
            <w:tcW w:w="7146" w:type="dxa"/>
          </w:tcPr>
          <w:p w:rsidR="007D206B" w:rsidRDefault="007D206B" w:rsidP="0030562B">
            <w:pPr>
              <w:pStyle w:val="TableBodyText"/>
            </w:pPr>
            <w:r>
              <w:t>LOWER</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lower-params = val</w:t>
            </w:r>
          </w:p>
        </w:tc>
      </w:tr>
      <w:tr w:rsidR="007D206B" w:rsidTr="0030562B">
        <w:tc>
          <w:tcPr>
            <w:tcW w:w="1249" w:type="dxa"/>
          </w:tcPr>
          <w:p w:rsidR="007D206B" w:rsidRDefault="007D206B" w:rsidP="0030562B">
            <w:pPr>
              <w:pStyle w:val="TableBodyText"/>
            </w:pPr>
            <w:r>
              <w:t xml:space="preserve">0x0071      </w:t>
            </w:r>
          </w:p>
        </w:tc>
        <w:tc>
          <w:tcPr>
            <w:tcW w:w="7146" w:type="dxa"/>
          </w:tcPr>
          <w:p w:rsidR="007D206B" w:rsidRDefault="007D206B" w:rsidP="0030562B">
            <w:pPr>
              <w:pStyle w:val="TableBodyText"/>
            </w:pPr>
            <w:r>
              <w:t>UPPER</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upper-params = val</w:t>
            </w:r>
          </w:p>
        </w:tc>
      </w:tr>
      <w:tr w:rsidR="007D206B" w:rsidTr="0030562B">
        <w:tc>
          <w:tcPr>
            <w:tcW w:w="1249" w:type="dxa"/>
          </w:tcPr>
          <w:p w:rsidR="007D206B" w:rsidRDefault="007D206B" w:rsidP="0030562B">
            <w:pPr>
              <w:pStyle w:val="TableBodyText"/>
            </w:pPr>
            <w:r>
              <w:t xml:space="preserve">0x0072      </w:t>
            </w:r>
          </w:p>
        </w:tc>
        <w:tc>
          <w:tcPr>
            <w:tcW w:w="7146" w:type="dxa"/>
          </w:tcPr>
          <w:p w:rsidR="007D206B" w:rsidRDefault="007D206B" w:rsidP="0030562B">
            <w:pPr>
              <w:pStyle w:val="TableBodyText"/>
            </w:pPr>
            <w:r>
              <w:t>PROPER</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proper-params = val</w:t>
            </w:r>
          </w:p>
        </w:tc>
      </w:tr>
      <w:tr w:rsidR="007D206B" w:rsidTr="0030562B">
        <w:tc>
          <w:tcPr>
            <w:tcW w:w="1249" w:type="dxa"/>
          </w:tcPr>
          <w:p w:rsidR="007D206B" w:rsidRDefault="007D206B" w:rsidP="0030562B">
            <w:pPr>
              <w:pStyle w:val="TableBodyText"/>
            </w:pPr>
            <w:r>
              <w:t xml:space="preserve">0x0073      </w:t>
            </w:r>
          </w:p>
        </w:tc>
        <w:tc>
          <w:tcPr>
            <w:tcW w:w="7146" w:type="dxa"/>
          </w:tcPr>
          <w:p w:rsidR="007D206B" w:rsidRDefault="007D206B" w:rsidP="0030562B">
            <w:pPr>
              <w:pStyle w:val="TableBodyText"/>
            </w:pPr>
            <w:r>
              <w:t>LEFT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left-params = val, [val]</w:t>
            </w:r>
          </w:p>
        </w:tc>
      </w:tr>
      <w:tr w:rsidR="007D206B" w:rsidTr="0030562B">
        <w:tc>
          <w:tcPr>
            <w:tcW w:w="1249" w:type="dxa"/>
          </w:tcPr>
          <w:p w:rsidR="007D206B" w:rsidRDefault="007D206B" w:rsidP="0030562B">
            <w:pPr>
              <w:pStyle w:val="TableBodyText"/>
            </w:pPr>
            <w:r>
              <w:t xml:space="preserve">0x0074      </w:t>
            </w:r>
          </w:p>
        </w:tc>
        <w:tc>
          <w:tcPr>
            <w:tcW w:w="7146" w:type="dxa"/>
          </w:tcPr>
          <w:p w:rsidR="007D206B" w:rsidRDefault="007D206B" w:rsidP="0030562B">
            <w:pPr>
              <w:pStyle w:val="TableBodyText"/>
            </w:pPr>
            <w:r>
              <w:t>RIGHT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right-params = val, [val]</w:t>
            </w:r>
          </w:p>
        </w:tc>
      </w:tr>
      <w:tr w:rsidR="007D206B" w:rsidTr="0030562B">
        <w:tc>
          <w:tcPr>
            <w:tcW w:w="1249" w:type="dxa"/>
          </w:tcPr>
          <w:p w:rsidR="007D206B" w:rsidRDefault="007D206B" w:rsidP="0030562B">
            <w:pPr>
              <w:pStyle w:val="TableBodyText"/>
            </w:pPr>
            <w:r>
              <w:t xml:space="preserve">0x0075      </w:t>
            </w:r>
          </w:p>
        </w:tc>
        <w:tc>
          <w:tcPr>
            <w:tcW w:w="7146" w:type="dxa"/>
          </w:tcPr>
          <w:p w:rsidR="007D206B" w:rsidRDefault="007D206B" w:rsidP="0030562B">
            <w:pPr>
              <w:pStyle w:val="TableBodyText"/>
            </w:pPr>
            <w:r>
              <w:t>EXACT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exact-params = val, val</w:t>
            </w:r>
          </w:p>
        </w:tc>
      </w:tr>
      <w:tr w:rsidR="007D206B" w:rsidTr="0030562B">
        <w:tc>
          <w:tcPr>
            <w:tcW w:w="1249" w:type="dxa"/>
          </w:tcPr>
          <w:p w:rsidR="007D206B" w:rsidRDefault="007D206B" w:rsidP="0030562B">
            <w:pPr>
              <w:pStyle w:val="TableBodyText"/>
            </w:pPr>
            <w:r>
              <w:t xml:space="preserve">0x0076      </w:t>
            </w:r>
          </w:p>
        </w:tc>
        <w:tc>
          <w:tcPr>
            <w:tcW w:w="7146" w:type="dxa"/>
          </w:tcPr>
          <w:p w:rsidR="007D206B" w:rsidRDefault="007D206B" w:rsidP="0030562B">
            <w:pPr>
              <w:pStyle w:val="TableBodyText"/>
            </w:pPr>
            <w:r>
              <w:t>TRIM</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trim-params = val</w:t>
            </w:r>
          </w:p>
        </w:tc>
      </w:tr>
      <w:tr w:rsidR="007D206B" w:rsidTr="0030562B">
        <w:tc>
          <w:tcPr>
            <w:tcW w:w="1249" w:type="dxa"/>
          </w:tcPr>
          <w:p w:rsidR="007D206B" w:rsidRDefault="007D206B" w:rsidP="0030562B">
            <w:pPr>
              <w:pStyle w:val="TableBodyText"/>
            </w:pPr>
            <w:r>
              <w:t xml:space="preserve">0x0077      </w:t>
            </w:r>
          </w:p>
        </w:tc>
        <w:tc>
          <w:tcPr>
            <w:tcW w:w="7146" w:type="dxa"/>
          </w:tcPr>
          <w:p w:rsidR="007D206B" w:rsidRDefault="007D206B" w:rsidP="0030562B">
            <w:pPr>
              <w:pStyle w:val="TableBodyText"/>
            </w:pPr>
            <w:r>
              <w:t>REPLACE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replace-params = val, val, val, val</w:t>
            </w:r>
          </w:p>
        </w:tc>
      </w:tr>
      <w:tr w:rsidR="007D206B" w:rsidTr="0030562B">
        <w:tc>
          <w:tcPr>
            <w:tcW w:w="1249" w:type="dxa"/>
          </w:tcPr>
          <w:p w:rsidR="007D206B" w:rsidRDefault="007D206B" w:rsidP="0030562B">
            <w:pPr>
              <w:pStyle w:val="TableBodyText"/>
            </w:pPr>
            <w:r>
              <w:t xml:space="preserve">0x0078      </w:t>
            </w:r>
          </w:p>
        </w:tc>
        <w:tc>
          <w:tcPr>
            <w:tcW w:w="7146" w:type="dxa"/>
          </w:tcPr>
          <w:p w:rsidR="007D206B" w:rsidRDefault="007D206B" w:rsidP="0030562B">
            <w:pPr>
              <w:pStyle w:val="TableBodyText"/>
            </w:pPr>
            <w:r>
              <w:t>SUBSTITUTE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substitute-params = val, val, val, [val]</w:t>
            </w:r>
          </w:p>
        </w:tc>
      </w:tr>
      <w:tr w:rsidR="007D206B" w:rsidTr="0030562B">
        <w:tc>
          <w:tcPr>
            <w:tcW w:w="1249" w:type="dxa"/>
          </w:tcPr>
          <w:p w:rsidR="007D206B" w:rsidRDefault="007D206B" w:rsidP="0030562B">
            <w:pPr>
              <w:pStyle w:val="TableBodyText"/>
            </w:pPr>
            <w:r>
              <w:t xml:space="preserve">0x0079      </w:t>
            </w:r>
          </w:p>
        </w:tc>
        <w:tc>
          <w:tcPr>
            <w:tcW w:w="7146" w:type="dxa"/>
          </w:tcPr>
          <w:p w:rsidR="007D206B" w:rsidRDefault="007D206B" w:rsidP="0030562B">
            <w:pPr>
              <w:pStyle w:val="TableBodyText"/>
            </w:pPr>
            <w:r>
              <w:t>CODE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code-params = val</w:t>
            </w:r>
          </w:p>
        </w:tc>
      </w:tr>
      <w:tr w:rsidR="007D206B" w:rsidTr="0030562B">
        <w:tc>
          <w:tcPr>
            <w:tcW w:w="1249" w:type="dxa"/>
          </w:tcPr>
          <w:p w:rsidR="007D206B" w:rsidRDefault="007D206B" w:rsidP="0030562B">
            <w:pPr>
              <w:pStyle w:val="TableBodyText"/>
            </w:pPr>
            <w:r>
              <w:t xml:space="preserve">0x007A      </w:t>
            </w:r>
          </w:p>
        </w:tc>
        <w:tc>
          <w:tcPr>
            <w:tcW w:w="7146" w:type="dxa"/>
          </w:tcPr>
          <w:p w:rsidR="007D206B" w:rsidRDefault="007D206B" w:rsidP="0030562B">
            <w:pPr>
              <w:pStyle w:val="TableBodyText"/>
            </w:pPr>
            <w:r>
              <w:t>NAMES</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names-params = [val, [val, [val]]]</w:t>
            </w:r>
          </w:p>
        </w:tc>
      </w:tr>
      <w:tr w:rsidR="007D206B" w:rsidTr="0030562B">
        <w:tc>
          <w:tcPr>
            <w:tcW w:w="1249" w:type="dxa"/>
          </w:tcPr>
          <w:p w:rsidR="007D206B" w:rsidRDefault="007D206B" w:rsidP="0030562B">
            <w:pPr>
              <w:pStyle w:val="TableBodyText"/>
            </w:pPr>
            <w:r>
              <w:t xml:space="preserve">0x007B      </w:t>
            </w:r>
          </w:p>
        </w:tc>
        <w:tc>
          <w:tcPr>
            <w:tcW w:w="7146" w:type="dxa"/>
          </w:tcPr>
          <w:p w:rsidR="007D206B" w:rsidRDefault="007D206B" w:rsidP="0030562B">
            <w:pPr>
              <w:pStyle w:val="TableBodyText"/>
            </w:pPr>
            <w:r>
              <w:t>DIRECTORY</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directory-params = [val]</w:t>
            </w:r>
          </w:p>
        </w:tc>
      </w:tr>
      <w:tr w:rsidR="007D206B" w:rsidTr="0030562B">
        <w:tc>
          <w:tcPr>
            <w:tcW w:w="1249" w:type="dxa"/>
          </w:tcPr>
          <w:p w:rsidR="007D206B" w:rsidRDefault="007D206B" w:rsidP="0030562B">
            <w:pPr>
              <w:pStyle w:val="TableBodyText"/>
            </w:pPr>
            <w:r>
              <w:t xml:space="preserve">0x007C      </w:t>
            </w:r>
          </w:p>
        </w:tc>
        <w:tc>
          <w:tcPr>
            <w:tcW w:w="7146" w:type="dxa"/>
          </w:tcPr>
          <w:p w:rsidR="007D206B" w:rsidRDefault="007D206B" w:rsidP="0030562B">
            <w:pPr>
              <w:pStyle w:val="TableBodyText"/>
            </w:pPr>
            <w:r>
              <w:t>FIND</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find-params = val, val, [val]</w:t>
            </w:r>
          </w:p>
        </w:tc>
      </w:tr>
      <w:tr w:rsidR="007D206B" w:rsidTr="0030562B">
        <w:tc>
          <w:tcPr>
            <w:tcW w:w="1249" w:type="dxa"/>
          </w:tcPr>
          <w:p w:rsidR="007D206B" w:rsidRDefault="007D206B" w:rsidP="0030562B">
            <w:pPr>
              <w:pStyle w:val="TableBodyText"/>
            </w:pPr>
            <w:r>
              <w:t xml:space="preserve">0x007D      </w:t>
            </w:r>
          </w:p>
        </w:tc>
        <w:tc>
          <w:tcPr>
            <w:tcW w:w="7146" w:type="dxa"/>
          </w:tcPr>
          <w:p w:rsidR="007D206B" w:rsidRDefault="007D206B" w:rsidP="0030562B">
            <w:pPr>
              <w:pStyle w:val="TableBodyText"/>
            </w:pPr>
            <w:r>
              <w:t>CELL</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cell-params = val, [ref]</w:t>
            </w:r>
          </w:p>
        </w:tc>
      </w:tr>
      <w:tr w:rsidR="007D206B" w:rsidTr="0030562B">
        <w:tc>
          <w:tcPr>
            <w:tcW w:w="1249" w:type="dxa"/>
          </w:tcPr>
          <w:p w:rsidR="007D206B" w:rsidRDefault="007D206B" w:rsidP="0030562B">
            <w:pPr>
              <w:pStyle w:val="TableBodyText"/>
            </w:pPr>
            <w:r>
              <w:t xml:space="preserve">0x007E      </w:t>
            </w:r>
          </w:p>
        </w:tc>
        <w:tc>
          <w:tcPr>
            <w:tcW w:w="7146" w:type="dxa"/>
          </w:tcPr>
          <w:p w:rsidR="007D206B" w:rsidRDefault="007D206B" w:rsidP="0030562B">
            <w:pPr>
              <w:pStyle w:val="TableBodyText"/>
            </w:pPr>
            <w:r>
              <w:t>ISERR</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iserr-params = val</w:t>
            </w:r>
          </w:p>
        </w:tc>
      </w:tr>
      <w:tr w:rsidR="007D206B" w:rsidTr="0030562B">
        <w:tc>
          <w:tcPr>
            <w:tcW w:w="1249" w:type="dxa"/>
          </w:tcPr>
          <w:p w:rsidR="007D206B" w:rsidRDefault="007D206B" w:rsidP="0030562B">
            <w:pPr>
              <w:pStyle w:val="TableBodyText"/>
            </w:pPr>
            <w:r>
              <w:t xml:space="preserve">0x007F      </w:t>
            </w:r>
          </w:p>
        </w:tc>
        <w:tc>
          <w:tcPr>
            <w:tcW w:w="7146" w:type="dxa"/>
          </w:tcPr>
          <w:p w:rsidR="007D206B" w:rsidRDefault="007D206B" w:rsidP="0030562B">
            <w:pPr>
              <w:pStyle w:val="TableBodyText"/>
            </w:pPr>
            <w:r>
              <w:t>ISTEXT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istext-params = val</w:t>
            </w:r>
          </w:p>
        </w:tc>
      </w:tr>
      <w:tr w:rsidR="007D206B" w:rsidTr="0030562B">
        <w:tc>
          <w:tcPr>
            <w:tcW w:w="1249" w:type="dxa"/>
          </w:tcPr>
          <w:p w:rsidR="007D206B" w:rsidRDefault="007D206B" w:rsidP="0030562B">
            <w:pPr>
              <w:pStyle w:val="TableBodyText"/>
            </w:pPr>
            <w:r>
              <w:t xml:space="preserve">0x0080      </w:t>
            </w:r>
          </w:p>
        </w:tc>
        <w:tc>
          <w:tcPr>
            <w:tcW w:w="7146" w:type="dxa"/>
          </w:tcPr>
          <w:p w:rsidR="007D206B" w:rsidRDefault="007D206B" w:rsidP="0030562B">
            <w:pPr>
              <w:pStyle w:val="TableBodyText"/>
            </w:pPr>
            <w:r>
              <w:t>ISNUMBER</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isnumber-params = val</w:t>
            </w:r>
          </w:p>
        </w:tc>
      </w:tr>
      <w:tr w:rsidR="007D206B" w:rsidTr="0030562B">
        <w:tc>
          <w:tcPr>
            <w:tcW w:w="1249" w:type="dxa"/>
          </w:tcPr>
          <w:p w:rsidR="007D206B" w:rsidRDefault="007D206B" w:rsidP="0030562B">
            <w:pPr>
              <w:pStyle w:val="TableBodyText"/>
            </w:pPr>
            <w:r>
              <w:t xml:space="preserve">0x0081      </w:t>
            </w:r>
          </w:p>
        </w:tc>
        <w:tc>
          <w:tcPr>
            <w:tcW w:w="7146" w:type="dxa"/>
          </w:tcPr>
          <w:p w:rsidR="007D206B" w:rsidRDefault="007D206B" w:rsidP="0030562B">
            <w:pPr>
              <w:pStyle w:val="TableBodyText"/>
            </w:pPr>
            <w:r>
              <w:t>ISBLANK</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isblank-params = val</w:t>
            </w:r>
          </w:p>
        </w:tc>
      </w:tr>
      <w:tr w:rsidR="007D206B" w:rsidTr="0030562B">
        <w:tc>
          <w:tcPr>
            <w:tcW w:w="1249" w:type="dxa"/>
          </w:tcPr>
          <w:p w:rsidR="007D206B" w:rsidRDefault="007D206B" w:rsidP="0030562B">
            <w:pPr>
              <w:pStyle w:val="TableBodyText"/>
            </w:pPr>
            <w:r>
              <w:t xml:space="preserve">0x0082      </w:t>
            </w:r>
          </w:p>
        </w:tc>
        <w:tc>
          <w:tcPr>
            <w:tcW w:w="7146" w:type="dxa"/>
          </w:tcPr>
          <w:p w:rsidR="007D206B" w:rsidRDefault="007D206B" w:rsidP="0030562B">
            <w:pPr>
              <w:pStyle w:val="TableBodyText"/>
            </w:pPr>
            <w:r>
              <w:t>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t-params = (ref / val)</w:t>
            </w:r>
          </w:p>
        </w:tc>
      </w:tr>
      <w:tr w:rsidR="007D206B" w:rsidTr="0030562B">
        <w:tc>
          <w:tcPr>
            <w:tcW w:w="1249" w:type="dxa"/>
          </w:tcPr>
          <w:p w:rsidR="007D206B" w:rsidRDefault="007D206B" w:rsidP="0030562B">
            <w:pPr>
              <w:pStyle w:val="TableBodyText"/>
            </w:pPr>
            <w:r>
              <w:t xml:space="preserve">0x0083      </w:t>
            </w:r>
          </w:p>
        </w:tc>
        <w:tc>
          <w:tcPr>
            <w:tcW w:w="7146" w:type="dxa"/>
          </w:tcPr>
          <w:p w:rsidR="007D206B" w:rsidRDefault="007D206B" w:rsidP="0030562B">
            <w:pPr>
              <w:pStyle w:val="TableBodyText"/>
            </w:pPr>
            <w:r>
              <w:t>N</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n-params = (ref / val)</w:t>
            </w:r>
          </w:p>
        </w:tc>
      </w:tr>
      <w:tr w:rsidR="007D206B" w:rsidTr="0030562B">
        <w:tc>
          <w:tcPr>
            <w:tcW w:w="1249" w:type="dxa"/>
          </w:tcPr>
          <w:p w:rsidR="007D206B" w:rsidRDefault="007D206B" w:rsidP="0030562B">
            <w:pPr>
              <w:pStyle w:val="TableBodyText"/>
            </w:pPr>
            <w:r>
              <w:t xml:space="preserve">0x0084      </w:t>
            </w:r>
          </w:p>
        </w:tc>
        <w:tc>
          <w:tcPr>
            <w:tcW w:w="7146" w:type="dxa"/>
          </w:tcPr>
          <w:p w:rsidR="007D206B" w:rsidRDefault="007D206B" w:rsidP="0030562B">
            <w:pPr>
              <w:pStyle w:val="TableBodyText"/>
            </w:pPr>
            <w:r>
              <w:t>FOPEN</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fopen-params = val, [val]</w:t>
            </w:r>
          </w:p>
        </w:tc>
      </w:tr>
      <w:tr w:rsidR="007D206B" w:rsidTr="0030562B">
        <w:tc>
          <w:tcPr>
            <w:tcW w:w="1249" w:type="dxa"/>
          </w:tcPr>
          <w:p w:rsidR="007D206B" w:rsidRDefault="007D206B" w:rsidP="0030562B">
            <w:pPr>
              <w:pStyle w:val="TableBodyText"/>
            </w:pPr>
            <w:r>
              <w:t xml:space="preserve">0x0085      </w:t>
            </w:r>
          </w:p>
        </w:tc>
        <w:tc>
          <w:tcPr>
            <w:tcW w:w="7146" w:type="dxa"/>
          </w:tcPr>
          <w:p w:rsidR="007D206B" w:rsidRDefault="007D206B" w:rsidP="0030562B">
            <w:pPr>
              <w:pStyle w:val="TableBodyText"/>
            </w:pPr>
            <w:r>
              <w:t>FCLOSE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fclose-params = val</w:t>
            </w:r>
          </w:p>
        </w:tc>
      </w:tr>
      <w:tr w:rsidR="007D206B" w:rsidTr="0030562B">
        <w:tc>
          <w:tcPr>
            <w:tcW w:w="1249" w:type="dxa"/>
          </w:tcPr>
          <w:p w:rsidR="007D206B" w:rsidRDefault="007D206B" w:rsidP="0030562B">
            <w:pPr>
              <w:pStyle w:val="TableBodyText"/>
            </w:pPr>
            <w:r>
              <w:t xml:space="preserve">0x0086      </w:t>
            </w:r>
          </w:p>
        </w:tc>
        <w:tc>
          <w:tcPr>
            <w:tcW w:w="7146" w:type="dxa"/>
          </w:tcPr>
          <w:p w:rsidR="007D206B" w:rsidRDefault="007D206B" w:rsidP="0030562B">
            <w:pPr>
              <w:pStyle w:val="TableBodyText"/>
            </w:pPr>
            <w:r>
              <w:t>FSIZE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fsize-params = val</w:t>
            </w:r>
          </w:p>
        </w:tc>
      </w:tr>
      <w:tr w:rsidR="007D206B" w:rsidTr="0030562B">
        <w:tc>
          <w:tcPr>
            <w:tcW w:w="1249" w:type="dxa"/>
          </w:tcPr>
          <w:p w:rsidR="007D206B" w:rsidRDefault="007D206B" w:rsidP="0030562B">
            <w:pPr>
              <w:pStyle w:val="TableBodyText"/>
            </w:pPr>
            <w:r>
              <w:t xml:space="preserve">0x0087      </w:t>
            </w:r>
          </w:p>
        </w:tc>
        <w:tc>
          <w:tcPr>
            <w:tcW w:w="7146" w:type="dxa"/>
          </w:tcPr>
          <w:p w:rsidR="007D206B" w:rsidRDefault="007D206B" w:rsidP="0030562B">
            <w:pPr>
              <w:pStyle w:val="TableBodyText"/>
            </w:pPr>
            <w:r>
              <w:t>FREADLN</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freadln-params = val</w:t>
            </w:r>
          </w:p>
        </w:tc>
      </w:tr>
      <w:tr w:rsidR="007D206B" w:rsidTr="0030562B">
        <w:tc>
          <w:tcPr>
            <w:tcW w:w="1249" w:type="dxa"/>
          </w:tcPr>
          <w:p w:rsidR="007D206B" w:rsidRDefault="007D206B" w:rsidP="0030562B">
            <w:pPr>
              <w:pStyle w:val="TableBodyText"/>
            </w:pPr>
            <w:r>
              <w:t xml:space="preserve">0x0088      </w:t>
            </w:r>
          </w:p>
        </w:tc>
        <w:tc>
          <w:tcPr>
            <w:tcW w:w="7146" w:type="dxa"/>
          </w:tcPr>
          <w:p w:rsidR="007D206B" w:rsidRDefault="007D206B" w:rsidP="0030562B">
            <w:pPr>
              <w:pStyle w:val="TableBodyText"/>
            </w:pPr>
            <w:r>
              <w:t>FREAD</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fread-params = val, val</w:t>
            </w:r>
          </w:p>
        </w:tc>
      </w:tr>
      <w:tr w:rsidR="007D206B" w:rsidTr="0030562B">
        <w:tc>
          <w:tcPr>
            <w:tcW w:w="1249" w:type="dxa"/>
          </w:tcPr>
          <w:p w:rsidR="007D206B" w:rsidRDefault="007D206B" w:rsidP="0030562B">
            <w:pPr>
              <w:pStyle w:val="TableBodyText"/>
            </w:pPr>
            <w:r>
              <w:t xml:space="preserve">0x0089      </w:t>
            </w:r>
          </w:p>
        </w:tc>
        <w:tc>
          <w:tcPr>
            <w:tcW w:w="7146" w:type="dxa"/>
          </w:tcPr>
          <w:p w:rsidR="007D206B" w:rsidRDefault="007D206B" w:rsidP="0030562B">
            <w:pPr>
              <w:pStyle w:val="TableBodyText"/>
            </w:pPr>
            <w:r>
              <w:t>FWRITELN</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fwriteln-params = val, val</w:t>
            </w:r>
          </w:p>
        </w:tc>
      </w:tr>
      <w:tr w:rsidR="007D206B" w:rsidTr="0030562B">
        <w:tc>
          <w:tcPr>
            <w:tcW w:w="1249" w:type="dxa"/>
          </w:tcPr>
          <w:p w:rsidR="007D206B" w:rsidRDefault="007D206B" w:rsidP="0030562B">
            <w:pPr>
              <w:pStyle w:val="TableBodyText"/>
            </w:pPr>
            <w:r>
              <w:t xml:space="preserve">0x008A      </w:t>
            </w:r>
          </w:p>
        </w:tc>
        <w:tc>
          <w:tcPr>
            <w:tcW w:w="7146" w:type="dxa"/>
          </w:tcPr>
          <w:p w:rsidR="007D206B" w:rsidRDefault="007D206B" w:rsidP="0030562B">
            <w:pPr>
              <w:pStyle w:val="TableBodyText"/>
            </w:pPr>
            <w:r>
              <w:t>FWRITE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fwrite-params = val, val</w:t>
            </w:r>
          </w:p>
        </w:tc>
      </w:tr>
      <w:tr w:rsidR="007D206B" w:rsidTr="0030562B">
        <w:tc>
          <w:tcPr>
            <w:tcW w:w="1249" w:type="dxa"/>
          </w:tcPr>
          <w:p w:rsidR="007D206B" w:rsidRDefault="007D206B" w:rsidP="0030562B">
            <w:pPr>
              <w:pStyle w:val="TableBodyText"/>
            </w:pPr>
            <w:r>
              <w:t xml:space="preserve">0x008B      </w:t>
            </w:r>
          </w:p>
        </w:tc>
        <w:tc>
          <w:tcPr>
            <w:tcW w:w="7146" w:type="dxa"/>
          </w:tcPr>
          <w:p w:rsidR="007D206B" w:rsidRDefault="007D206B" w:rsidP="0030562B">
            <w:pPr>
              <w:pStyle w:val="TableBodyText"/>
            </w:pPr>
            <w:r>
              <w:t>FPOS</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fpos-params = val, [val]</w:t>
            </w:r>
          </w:p>
        </w:tc>
      </w:tr>
      <w:tr w:rsidR="007D206B" w:rsidTr="0030562B">
        <w:tc>
          <w:tcPr>
            <w:tcW w:w="1249" w:type="dxa"/>
          </w:tcPr>
          <w:p w:rsidR="007D206B" w:rsidRDefault="007D206B" w:rsidP="0030562B">
            <w:pPr>
              <w:pStyle w:val="TableBodyText"/>
            </w:pPr>
            <w:r>
              <w:t xml:space="preserve">0x008C      </w:t>
            </w:r>
          </w:p>
        </w:tc>
        <w:tc>
          <w:tcPr>
            <w:tcW w:w="7146" w:type="dxa"/>
          </w:tcPr>
          <w:p w:rsidR="007D206B" w:rsidRDefault="007D206B" w:rsidP="0030562B">
            <w:pPr>
              <w:pStyle w:val="TableBodyText"/>
            </w:pPr>
            <w:r>
              <w:t>DATEVALUE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datevalue-params = val</w:t>
            </w:r>
          </w:p>
        </w:tc>
      </w:tr>
      <w:tr w:rsidR="007D206B" w:rsidTr="0030562B">
        <w:tc>
          <w:tcPr>
            <w:tcW w:w="1249" w:type="dxa"/>
          </w:tcPr>
          <w:p w:rsidR="007D206B" w:rsidRDefault="007D206B" w:rsidP="0030562B">
            <w:pPr>
              <w:pStyle w:val="TableBodyText"/>
            </w:pPr>
            <w:r>
              <w:t xml:space="preserve">0x008D      </w:t>
            </w:r>
          </w:p>
        </w:tc>
        <w:tc>
          <w:tcPr>
            <w:tcW w:w="7146" w:type="dxa"/>
          </w:tcPr>
          <w:p w:rsidR="007D206B" w:rsidRDefault="007D206B" w:rsidP="0030562B">
            <w:pPr>
              <w:pStyle w:val="TableBodyText"/>
            </w:pPr>
            <w:r>
              <w:t>TIMEVALUE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timevalue-params = val</w:t>
            </w:r>
          </w:p>
        </w:tc>
      </w:tr>
      <w:tr w:rsidR="007D206B" w:rsidTr="0030562B">
        <w:tc>
          <w:tcPr>
            <w:tcW w:w="1249" w:type="dxa"/>
          </w:tcPr>
          <w:p w:rsidR="007D206B" w:rsidRDefault="007D206B" w:rsidP="0030562B">
            <w:pPr>
              <w:pStyle w:val="TableBodyText"/>
            </w:pPr>
            <w:r>
              <w:t xml:space="preserve">0x008E      </w:t>
            </w:r>
          </w:p>
        </w:tc>
        <w:tc>
          <w:tcPr>
            <w:tcW w:w="7146" w:type="dxa"/>
          </w:tcPr>
          <w:p w:rsidR="007D206B" w:rsidRDefault="007D206B" w:rsidP="0030562B">
            <w:pPr>
              <w:pStyle w:val="TableBodyText"/>
            </w:pPr>
            <w:r>
              <w:t>SLN</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sln-params = val, val, val</w:t>
            </w:r>
          </w:p>
        </w:tc>
      </w:tr>
      <w:tr w:rsidR="007D206B" w:rsidTr="0030562B">
        <w:tc>
          <w:tcPr>
            <w:tcW w:w="1249" w:type="dxa"/>
          </w:tcPr>
          <w:p w:rsidR="007D206B" w:rsidRDefault="007D206B" w:rsidP="0030562B">
            <w:pPr>
              <w:pStyle w:val="TableBodyText"/>
            </w:pPr>
            <w:r>
              <w:t xml:space="preserve">0x008F      </w:t>
            </w:r>
          </w:p>
        </w:tc>
        <w:tc>
          <w:tcPr>
            <w:tcW w:w="7146" w:type="dxa"/>
          </w:tcPr>
          <w:p w:rsidR="007D206B" w:rsidRDefault="007D206B" w:rsidP="0030562B">
            <w:pPr>
              <w:pStyle w:val="TableBodyText"/>
            </w:pPr>
            <w:r>
              <w:t>SYD</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syd-params = val, val, val, val</w:t>
            </w:r>
          </w:p>
        </w:tc>
      </w:tr>
      <w:tr w:rsidR="007D206B" w:rsidTr="0030562B">
        <w:tc>
          <w:tcPr>
            <w:tcW w:w="1249" w:type="dxa"/>
          </w:tcPr>
          <w:p w:rsidR="007D206B" w:rsidRDefault="007D206B" w:rsidP="0030562B">
            <w:pPr>
              <w:pStyle w:val="TableBodyText"/>
            </w:pPr>
            <w:r>
              <w:t xml:space="preserve">0x0090      </w:t>
            </w:r>
          </w:p>
        </w:tc>
        <w:tc>
          <w:tcPr>
            <w:tcW w:w="7146" w:type="dxa"/>
          </w:tcPr>
          <w:p w:rsidR="007D206B" w:rsidRDefault="007D206B" w:rsidP="0030562B">
            <w:pPr>
              <w:pStyle w:val="TableBodyText"/>
            </w:pPr>
            <w:r>
              <w:t>DDB</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ddb-params = val, val, val, val, [val]</w:t>
            </w:r>
          </w:p>
        </w:tc>
      </w:tr>
      <w:tr w:rsidR="007D206B" w:rsidTr="0030562B">
        <w:tc>
          <w:tcPr>
            <w:tcW w:w="1249" w:type="dxa"/>
          </w:tcPr>
          <w:p w:rsidR="007D206B" w:rsidRDefault="007D206B" w:rsidP="0030562B">
            <w:pPr>
              <w:pStyle w:val="TableBodyText"/>
            </w:pPr>
            <w:r>
              <w:t xml:space="preserve">0x0091      </w:t>
            </w:r>
          </w:p>
        </w:tc>
        <w:tc>
          <w:tcPr>
            <w:tcW w:w="7146" w:type="dxa"/>
          </w:tcPr>
          <w:p w:rsidR="007D206B" w:rsidRDefault="007D206B" w:rsidP="0030562B">
            <w:pPr>
              <w:pStyle w:val="TableBodyText"/>
            </w:pPr>
            <w:r>
              <w:t>GET.DEF</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get-def-params = val, [val, [val]]</w:t>
            </w:r>
          </w:p>
        </w:tc>
      </w:tr>
      <w:tr w:rsidR="007D206B" w:rsidTr="0030562B">
        <w:tc>
          <w:tcPr>
            <w:tcW w:w="1249" w:type="dxa"/>
          </w:tcPr>
          <w:p w:rsidR="007D206B" w:rsidRDefault="007D206B" w:rsidP="0030562B">
            <w:pPr>
              <w:pStyle w:val="TableBodyText"/>
            </w:pPr>
            <w:r>
              <w:t xml:space="preserve">0x0092      </w:t>
            </w:r>
          </w:p>
        </w:tc>
        <w:tc>
          <w:tcPr>
            <w:tcW w:w="7146" w:type="dxa"/>
          </w:tcPr>
          <w:p w:rsidR="007D206B" w:rsidRDefault="007D206B" w:rsidP="0030562B">
            <w:pPr>
              <w:pStyle w:val="TableBodyText"/>
            </w:pPr>
            <w:r>
              <w:t>REFTEXT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reftext-params = ref, [val]</w:t>
            </w:r>
          </w:p>
        </w:tc>
      </w:tr>
      <w:tr w:rsidR="007D206B" w:rsidTr="0030562B">
        <w:tc>
          <w:tcPr>
            <w:tcW w:w="1249" w:type="dxa"/>
          </w:tcPr>
          <w:p w:rsidR="007D206B" w:rsidRDefault="007D206B" w:rsidP="0030562B">
            <w:pPr>
              <w:pStyle w:val="TableBodyText"/>
            </w:pPr>
            <w:r>
              <w:t xml:space="preserve">0x0093      </w:t>
            </w:r>
          </w:p>
        </w:tc>
        <w:tc>
          <w:tcPr>
            <w:tcW w:w="7146" w:type="dxa"/>
          </w:tcPr>
          <w:p w:rsidR="007D206B" w:rsidRDefault="007D206B" w:rsidP="0030562B">
            <w:pPr>
              <w:pStyle w:val="TableBodyText"/>
            </w:pPr>
            <w:r>
              <w:t>TEXTREF</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textref-params = val, [val]</w:t>
            </w:r>
          </w:p>
        </w:tc>
      </w:tr>
      <w:tr w:rsidR="007D206B" w:rsidTr="0030562B">
        <w:tc>
          <w:tcPr>
            <w:tcW w:w="1249" w:type="dxa"/>
          </w:tcPr>
          <w:p w:rsidR="007D206B" w:rsidRDefault="007D206B" w:rsidP="0030562B">
            <w:pPr>
              <w:pStyle w:val="TableBodyText"/>
            </w:pPr>
            <w:r>
              <w:t xml:space="preserve">0x0094      </w:t>
            </w:r>
          </w:p>
        </w:tc>
        <w:tc>
          <w:tcPr>
            <w:tcW w:w="7146" w:type="dxa"/>
          </w:tcPr>
          <w:p w:rsidR="007D206B" w:rsidRDefault="007D206B" w:rsidP="0030562B">
            <w:pPr>
              <w:pStyle w:val="TableBodyText"/>
            </w:pPr>
            <w:r>
              <w:t>INDIRECT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indirect-params = val, [val]</w:t>
            </w:r>
          </w:p>
        </w:tc>
      </w:tr>
      <w:tr w:rsidR="007D206B" w:rsidTr="0030562B">
        <w:tc>
          <w:tcPr>
            <w:tcW w:w="1249" w:type="dxa"/>
          </w:tcPr>
          <w:p w:rsidR="007D206B" w:rsidRDefault="007D206B" w:rsidP="0030562B">
            <w:pPr>
              <w:pStyle w:val="TableBodyText"/>
            </w:pPr>
            <w:r>
              <w:t xml:space="preserve">0x0095      </w:t>
            </w:r>
          </w:p>
        </w:tc>
        <w:tc>
          <w:tcPr>
            <w:tcW w:w="7146" w:type="dxa"/>
          </w:tcPr>
          <w:p w:rsidR="007D206B" w:rsidRDefault="007D206B" w:rsidP="0030562B">
            <w:pPr>
              <w:pStyle w:val="TableBodyText"/>
            </w:pPr>
            <w:r>
              <w:t>REGISTER</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register-params = val, [val, [val, [val, [val, [val, [val, [val, [val, [val, *20(val)]]]]]]]]]</w:t>
            </w:r>
          </w:p>
        </w:tc>
      </w:tr>
      <w:tr w:rsidR="007D206B" w:rsidTr="0030562B">
        <w:tc>
          <w:tcPr>
            <w:tcW w:w="1249" w:type="dxa"/>
          </w:tcPr>
          <w:p w:rsidR="007D206B" w:rsidRDefault="007D206B" w:rsidP="0030562B">
            <w:pPr>
              <w:pStyle w:val="TableBodyText"/>
            </w:pPr>
            <w:r>
              <w:t xml:space="preserve">0x0096      </w:t>
            </w:r>
          </w:p>
        </w:tc>
        <w:tc>
          <w:tcPr>
            <w:tcW w:w="7146" w:type="dxa"/>
          </w:tcPr>
          <w:p w:rsidR="007D206B" w:rsidRDefault="007D206B" w:rsidP="0030562B">
            <w:pPr>
              <w:pStyle w:val="TableBodyText"/>
            </w:pPr>
            <w:r>
              <w:t>CALL</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call-params = val, [(ref / val), *28(ref / val)]</w:t>
            </w:r>
          </w:p>
        </w:tc>
      </w:tr>
      <w:tr w:rsidR="007D206B" w:rsidTr="0030562B">
        <w:tc>
          <w:tcPr>
            <w:tcW w:w="1249" w:type="dxa"/>
          </w:tcPr>
          <w:p w:rsidR="007D206B" w:rsidRDefault="007D206B" w:rsidP="0030562B">
            <w:pPr>
              <w:pStyle w:val="TableBodyText"/>
            </w:pPr>
            <w:r>
              <w:t xml:space="preserve">0x0097      </w:t>
            </w:r>
          </w:p>
        </w:tc>
        <w:tc>
          <w:tcPr>
            <w:tcW w:w="7146" w:type="dxa"/>
          </w:tcPr>
          <w:p w:rsidR="007D206B" w:rsidRDefault="007D206B" w:rsidP="0030562B">
            <w:pPr>
              <w:pStyle w:val="TableBodyText"/>
            </w:pPr>
            <w:r>
              <w:t>ADD.BAR</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add-bar-params = [val]</w:t>
            </w:r>
          </w:p>
        </w:tc>
      </w:tr>
      <w:tr w:rsidR="007D206B" w:rsidTr="0030562B">
        <w:tc>
          <w:tcPr>
            <w:tcW w:w="1249" w:type="dxa"/>
          </w:tcPr>
          <w:p w:rsidR="007D206B" w:rsidRDefault="007D206B" w:rsidP="0030562B">
            <w:pPr>
              <w:pStyle w:val="TableBodyText"/>
            </w:pPr>
            <w:r>
              <w:t xml:space="preserve">0x0098      </w:t>
            </w:r>
          </w:p>
        </w:tc>
        <w:tc>
          <w:tcPr>
            <w:tcW w:w="7146" w:type="dxa"/>
          </w:tcPr>
          <w:p w:rsidR="007D206B" w:rsidRDefault="007D206B" w:rsidP="0030562B">
            <w:pPr>
              <w:pStyle w:val="TableBodyText"/>
            </w:pPr>
            <w:r>
              <w:t>ADD.MENU</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add-menu-params = val, (ref / val), [(ref / val), [val]]</w:t>
            </w:r>
          </w:p>
        </w:tc>
      </w:tr>
      <w:tr w:rsidR="007D206B" w:rsidTr="0030562B">
        <w:tc>
          <w:tcPr>
            <w:tcW w:w="1249" w:type="dxa"/>
          </w:tcPr>
          <w:p w:rsidR="007D206B" w:rsidRDefault="007D206B" w:rsidP="0030562B">
            <w:pPr>
              <w:pStyle w:val="TableBodyText"/>
            </w:pPr>
            <w:r>
              <w:t xml:space="preserve">0x0099      </w:t>
            </w:r>
          </w:p>
        </w:tc>
        <w:tc>
          <w:tcPr>
            <w:tcW w:w="7146" w:type="dxa"/>
          </w:tcPr>
          <w:p w:rsidR="007D206B" w:rsidRDefault="007D206B" w:rsidP="0030562B">
            <w:pPr>
              <w:pStyle w:val="TableBodyText"/>
            </w:pPr>
            <w:r>
              <w:t>ADD.COMMAND</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add-command-params = val, (ref / val), (ref / val), [(ref / val), [val]]</w:t>
            </w:r>
          </w:p>
        </w:tc>
      </w:tr>
      <w:tr w:rsidR="007D206B" w:rsidTr="0030562B">
        <w:tc>
          <w:tcPr>
            <w:tcW w:w="1249" w:type="dxa"/>
          </w:tcPr>
          <w:p w:rsidR="007D206B" w:rsidRDefault="007D206B" w:rsidP="0030562B">
            <w:pPr>
              <w:pStyle w:val="TableBodyText"/>
            </w:pPr>
            <w:r>
              <w:t xml:space="preserve">0x009A      </w:t>
            </w:r>
          </w:p>
        </w:tc>
        <w:tc>
          <w:tcPr>
            <w:tcW w:w="7146" w:type="dxa"/>
          </w:tcPr>
          <w:p w:rsidR="007D206B" w:rsidRDefault="007D206B" w:rsidP="0030562B">
            <w:pPr>
              <w:pStyle w:val="TableBodyText"/>
            </w:pPr>
            <w:r>
              <w:t>ENABLE.COMMAND</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enable-command-params = val, val, val, val, [val]</w:t>
            </w:r>
          </w:p>
        </w:tc>
      </w:tr>
      <w:tr w:rsidR="007D206B" w:rsidTr="0030562B">
        <w:tc>
          <w:tcPr>
            <w:tcW w:w="1249" w:type="dxa"/>
          </w:tcPr>
          <w:p w:rsidR="007D206B" w:rsidRDefault="007D206B" w:rsidP="0030562B">
            <w:pPr>
              <w:pStyle w:val="TableBodyText"/>
            </w:pPr>
            <w:r>
              <w:t xml:space="preserve">0x009B      </w:t>
            </w:r>
          </w:p>
        </w:tc>
        <w:tc>
          <w:tcPr>
            <w:tcW w:w="7146" w:type="dxa"/>
          </w:tcPr>
          <w:p w:rsidR="007D206B" w:rsidRDefault="007D206B" w:rsidP="0030562B">
            <w:pPr>
              <w:pStyle w:val="TableBodyText"/>
            </w:pPr>
            <w:r>
              <w:t>CHECK.COMMAND</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check-command-params = val, val, val, val, [val]</w:t>
            </w:r>
          </w:p>
        </w:tc>
      </w:tr>
      <w:tr w:rsidR="007D206B" w:rsidTr="0030562B">
        <w:tc>
          <w:tcPr>
            <w:tcW w:w="1249" w:type="dxa"/>
          </w:tcPr>
          <w:p w:rsidR="007D206B" w:rsidRDefault="007D206B" w:rsidP="0030562B">
            <w:pPr>
              <w:pStyle w:val="TableBodyText"/>
            </w:pPr>
            <w:r>
              <w:t xml:space="preserve">0x009C      </w:t>
            </w:r>
          </w:p>
        </w:tc>
        <w:tc>
          <w:tcPr>
            <w:tcW w:w="7146" w:type="dxa"/>
          </w:tcPr>
          <w:p w:rsidR="007D206B" w:rsidRDefault="007D206B" w:rsidP="0030562B">
            <w:pPr>
              <w:pStyle w:val="TableBodyText"/>
            </w:pPr>
            <w:r>
              <w:t>RENAME.COMMAND</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rename-command-params = val, val, val, val, [val]</w:t>
            </w:r>
          </w:p>
        </w:tc>
      </w:tr>
      <w:tr w:rsidR="007D206B" w:rsidTr="0030562B">
        <w:tc>
          <w:tcPr>
            <w:tcW w:w="1249" w:type="dxa"/>
          </w:tcPr>
          <w:p w:rsidR="007D206B" w:rsidRDefault="007D206B" w:rsidP="0030562B">
            <w:pPr>
              <w:pStyle w:val="TableBodyText"/>
            </w:pPr>
            <w:r>
              <w:t xml:space="preserve">0x009D      </w:t>
            </w:r>
          </w:p>
        </w:tc>
        <w:tc>
          <w:tcPr>
            <w:tcW w:w="7146" w:type="dxa"/>
          </w:tcPr>
          <w:p w:rsidR="007D206B" w:rsidRDefault="007D206B" w:rsidP="0030562B">
            <w:pPr>
              <w:pStyle w:val="TableBodyText"/>
            </w:pPr>
            <w:r>
              <w:t>SHOW.BAR</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show-bar-params = [val]</w:t>
            </w:r>
          </w:p>
        </w:tc>
      </w:tr>
      <w:tr w:rsidR="007D206B" w:rsidTr="0030562B">
        <w:tc>
          <w:tcPr>
            <w:tcW w:w="1249" w:type="dxa"/>
          </w:tcPr>
          <w:p w:rsidR="007D206B" w:rsidRDefault="007D206B" w:rsidP="0030562B">
            <w:pPr>
              <w:pStyle w:val="TableBodyText"/>
            </w:pPr>
            <w:r>
              <w:t xml:space="preserve">0x009E      </w:t>
            </w:r>
          </w:p>
        </w:tc>
        <w:tc>
          <w:tcPr>
            <w:tcW w:w="7146" w:type="dxa"/>
          </w:tcPr>
          <w:p w:rsidR="007D206B" w:rsidRDefault="007D206B" w:rsidP="0030562B">
            <w:pPr>
              <w:pStyle w:val="TableBodyText"/>
            </w:pPr>
            <w:r>
              <w:t>DELETE.MENU</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delete-menu-params = val, val, [val]</w:t>
            </w:r>
          </w:p>
        </w:tc>
      </w:tr>
      <w:tr w:rsidR="007D206B" w:rsidTr="0030562B">
        <w:tc>
          <w:tcPr>
            <w:tcW w:w="1249" w:type="dxa"/>
          </w:tcPr>
          <w:p w:rsidR="007D206B" w:rsidRDefault="007D206B" w:rsidP="0030562B">
            <w:pPr>
              <w:pStyle w:val="TableBodyText"/>
            </w:pPr>
            <w:r>
              <w:t xml:space="preserve">0x009F      </w:t>
            </w:r>
          </w:p>
        </w:tc>
        <w:tc>
          <w:tcPr>
            <w:tcW w:w="7146" w:type="dxa"/>
          </w:tcPr>
          <w:p w:rsidR="007D206B" w:rsidRDefault="007D206B" w:rsidP="0030562B">
            <w:pPr>
              <w:pStyle w:val="TableBodyText"/>
            </w:pPr>
            <w:r>
              <w:t>DELETE.COMMAND</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delete-command-params = val, val, val, [val]</w:t>
            </w:r>
          </w:p>
        </w:tc>
      </w:tr>
      <w:tr w:rsidR="007D206B" w:rsidTr="0030562B">
        <w:tc>
          <w:tcPr>
            <w:tcW w:w="1249" w:type="dxa"/>
          </w:tcPr>
          <w:p w:rsidR="007D206B" w:rsidRDefault="007D206B" w:rsidP="0030562B">
            <w:pPr>
              <w:pStyle w:val="TableBodyText"/>
            </w:pPr>
            <w:r>
              <w:t xml:space="preserve">0x00A0      </w:t>
            </w:r>
          </w:p>
        </w:tc>
        <w:tc>
          <w:tcPr>
            <w:tcW w:w="7146" w:type="dxa"/>
          </w:tcPr>
          <w:p w:rsidR="007D206B" w:rsidRDefault="007D206B" w:rsidP="0030562B">
            <w:pPr>
              <w:pStyle w:val="TableBodyText"/>
            </w:pPr>
            <w:r>
              <w:t>GET.CHART.ITEM</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get-chart-item-params = val, [val, [val]]</w:t>
            </w:r>
          </w:p>
        </w:tc>
      </w:tr>
      <w:tr w:rsidR="007D206B" w:rsidTr="0030562B">
        <w:tc>
          <w:tcPr>
            <w:tcW w:w="1249" w:type="dxa"/>
          </w:tcPr>
          <w:p w:rsidR="007D206B" w:rsidRDefault="007D206B" w:rsidP="0030562B">
            <w:pPr>
              <w:pStyle w:val="TableBodyText"/>
            </w:pPr>
            <w:r>
              <w:t xml:space="preserve">0x00A1      </w:t>
            </w:r>
          </w:p>
        </w:tc>
        <w:tc>
          <w:tcPr>
            <w:tcW w:w="7146" w:type="dxa"/>
          </w:tcPr>
          <w:p w:rsidR="007D206B" w:rsidRDefault="007D206B" w:rsidP="0030562B">
            <w:pPr>
              <w:pStyle w:val="TableBodyText"/>
            </w:pPr>
            <w:r>
              <w:t>DIALOG.BOX</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dialog-box-params = (ref / val)</w:t>
            </w:r>
          </w:p>
        </w:tc>
      </w:tr>
      <w:tr w:rsidR="007D206B" w:rsidTr="0030562B">
        <w:tc>
          <w:tcPr>
            <w:tcW w:w="1249" w:type="dxa"/>
          </w:tcPr>
          <w:p w:rsidR="007D206B" w:rsidRDefault="007D206B" w:rsidP="0030562B">
            <w:pPr>
              <w:pStyle w:val="TableBodyText"/>
            </w:pPr>
            <w:r>
              <w:t xml:space="preserve">0x00A2      </w:t>
            </w:r>
          </w:p>
        </w:tc>
        <w:tc>
          <w:tcPr>
            <w:tcW w:w="7146" w:type="dxa"/>
          </w:tcPr>
          <w:p w:rsidR="007D206B" w:rsidRDefault="007D206B" w:rsidP="0030562B">
            <w:pPr>
              <w:pStyle w:val="TableBodyText"/>
            </w:pPr>
            <w:r>
              <w:t>CLEAN</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clean-params = val</w:t>
            </w:r>
          </w:p>
        </w:tc>
      </w:tr>
      <w:tr w:rsidR="007D206B" w:rsidTr="0030562B">
        <w:tc>
          <w:tcPr>
            <w:tcW w:w="1249" w:type="dxa"/>
          </w:tcPr>
          <w:p w:rsidR="007D206B" w:rsidRDefault="007D206B" w:rsidP="0030562B">
            <w:pPr>
              <w:pStyle w:val="TableBodyText"/>
            </w:pPr>
            <w:r>
              <w:t xml:space="preserve">0x00A3      </w:t>
            </w:r>
          </w:p>
        </w:tc>
        <w:tc>
          <w:tcPr>
            <w:tcW w:w="7146" w:type="dxa"/>
          </w:tcPr>
          <w:p w:rsidR="007D206B" w:rsidRDefault="007D206B" w:rsidP="0030562B">
            <w:pPr>
              <w:pStyle w:val="TableBodyText"/>
            </w:pPr>
            <w:r>
              <w:t>MDETERM</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mdeterm-params = val</w:t>
            </w:r>
          </w:p>
        </w:tc>
      </w:tr>
      <w:tr w:rsidR="007D206B" w:rsidTr="0030562B">
        <w:tc>
          <w:tcPr>
            <w:tcW w:w="1249" w:type="dxa"/>
          </w:tcPr>
          <w:p w:rsidR="007D206B" w:rsidRDefault="007D206B" w:rsidP="0030562B">
            <w:pPr>
              <w:pStyle w:val="TableBodyText"/>
            </w:pPr>
            <w:r>
              <w:t xml:space="preserve">0x00A4      </w:t>
            </w:r>
          </w:p>
        </w:tc>
        <w:tc>
          <w:tcPr>
            <w:tcW w:w="7146" w:type="dxa"/>
          </w:tcPr>
          <w:p w:rsidR="007D206B" w:rsidRDefault="007D206B" w:rsidP="0030562B">
            <w:pPr>
              <w:pStyle w:val="TableBodyText"/>
            </w:pPr>
            <w:r>
              <w:t>MINVERSE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minverse-params = val</w:t>
            </w:r>
          </w:p>
        </w:tc>
      </w:tr>
      <w:tr w:rsidR="007D206B" w:rsidTr="0030562B">
        <w:tc>
          <w:tcPr>
            <w:tcW w:w="1249" w:type="dxa"/>
          </w:tcPr>
          <w:p w:rsidR="007D206B" w:rsidRDefault="007D206B" w:rsidP="0030562B">
            <w:pPr>
              <w:pStyle w:val="TableBodyText"/>
            </w:pPr>
            <w:r>
              <w:t xml:space="preserve">0x00A5      </w:t>
            </w:r>
          </w:p>
        </w:tc>
        <w:tc>
          <w:tcPr>
            <w:tcW w:w="7146" w:type="dxa"/>
          </w:tcPr>
          <w:p w:rsidR="007D206B" w:rsidRDefault="007D206B" w:rsidP="0030562B">
            <w:pPr>
              <w:pStyle w:val="TableBodyText"/>
            </w:pPr>
            <w:r>
              <w:t>MMULT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mmult-params = val, val</w:t>
            </w:r>
          </w:p>
        </w:tc>
      </w:tr>
      <w:tr w:rsidR="007D206B" w:rsidTr="0030562B">
        <w:tc>
          <w:tcPr>
            <w:tcW w:w="1249" w:type="dxa"/>
          </w:tcPr>
          <w:p w:rsidR="007D206B" w:rsidRDefault="007D206B" w:rsidP="0030562B">
            <w:pPr>
              <w:pStyle w:val="TableBodyText"/>
            </w:pPr>
            <w:r>
              <w:t xml:space="preserve">0x00A6      </w:t>
            </w:r>
          </w:p>
        </w:tc>
        <w:tc>
          <w:tcPr>
            <w:tcW w:w="7146" w:type="dxa"/>
          </w:tcPr>
          <w:p w:rsidR="007D206B" w:rsidRDefault="007D206B" w:rsidP="0030562B">
            <w:pPr>
              <w:pStyle w:val="TableBodyText"/>
            </w:pPr>
            <w:r>
              <w:t>FILES</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files-params = *2(val)</w:t>
            </w:r>
          </w:p>
        </w:tc>
      </w:tr>
      <w:tr w:rsidR="007D206B" w:rsidTr="0030562B">
        <w:tc>
          <w:tcPr>
            <w:tcW w:w="1249" w:type="dxa"/>
          </w:tcPr>
          <w:p w:rsidR="007D206B" w:rsidRDefault="007D206B" w:rsidP="0030562B">
            <w:pPr>
              <w:pStyle w:val="TableBodyText"/>
            </w:pPr>
            <w:r>
              <w:t xml:space="preserve">0x00A7      </w:t>
            </w:r>
          </w:p>
        </w:tc>
        <w:tc>
          <w:tcPr>
            <w:tcW w:w="7146" w:type="dxa"/>
          </w:tcPr>
          <w:p w:rsidR="007D206B" w:rsidRDefault="007D206B" w:rsidP="0030562B">
            <w:pPr>
              <w:pStyle w:val="TableBodyText"/>
            </w:pPr>
            <w:r>
              <w:t>IPMT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ipmt-params = val, val, val, val, *2(val)</w:t>
            </w:r>
          </w:p>
        </w:tc>
      </w:tr>
      <w:tr w:rsidR="007D206B" w:rsidTr="0030562B">
        <w:tc>
          <w:tcPr>
            <w:tcW w:w="1249" w:type="dxa"/>
          </w:tcPr>
          <w:p w:rsidR="007D206B" w:rsidRDefault="007D206B" w:rsidP="0030562B">
            <w:pPr>
              <w:pStyle w:val="TableBodyText"/>
            </w:pPr>
            <w:r>
              <w:t xml:space="preserve">0x00A8      </w:t>
            </w:r>
          </w:p>
        </w:tc>
        <w:tc>
          <w:tcPr>
            <w:tcW w:w="7146" w:type="dxa"/>
          </w:tcPr>
          <w:p w:rsidR="007D206B" w:rsidRDefault="007D206B" w:rsidP="0030562B">
            <w:pPr>
              <w:pStyle w:val="TableBodyText"/>
            </w:pPr>
            <w:r>
              <w:t>PPMT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ppmt-params = val, val, val, val, *2(val)</w:t>
            </w:r>
          </w:p>
        </w:tc>
      </w:tr>
      <w:tr w:rsidR="007D206B" w:rsidTr="0030562B">
        <w:tc>
          <w:tcPr>
            <w:tcW w:w="1249" w:type="dxa"/>
          </w:tcPr>
          <w:p w:rsidR="007D206B" w:rsidRDefault="007D206B" w:rsidP="0030562B">
            <w:pPr>
              <w:pStyle w:val="TableBodyText"/>
            </w:pPr>
            <w:r>
              <w:t xml:space="preserve">0x00A9      </w:t>
            </w:r>
          </w:p>
        </w:tc>
        <w:tc>
          <w:tcPr>
            <w:tcW w:w="7146" w:type="dxa"/>
          </w:tcPr>
          <w:p w:rsidR="007D206B" w:rsidRDefault="007D206B" w:rsidP="0030562B">
            <w:pPr>
              <w:pStyle w:val="TableBodyText"/>
            </w:pPr>
            <w:r>
              <w:t>COUNTA</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counta-params = (ref / val), *29(ref / val)</w:t>
            </w:r>
          </w:p>
        </w:tc>
      </w:tr>
      <w:tr w:rsidR="007D206B" w:rsidTr="0030562B">
        <w:tc>
          <w:tcPr>
            <w:tcW w:w="1249" w:type="dxa"/>
          </w:tcPr>
          <w:p w:rsidR="007D206B" w:rsidRDefault="007D206B" w:rsidP="0030562B">
            <w:pPr>
              <w:pStyle w:val="TableBodyText"/>
            </w:pPr>
            <w:r>
              <w:t xml:space="preserve">0x00AA      </w:t>
            </w:r>
          </w:p>
        </w:tc>
        <w:tc>
          <w:tcPr>
            <w:tcW w:w="7146" w:type="dxa"/>
          </w:tcPr>
          <w:p w:rsidR="007D206B" w:rsidRDefault="007D206B" w:rsidP="0030562B">
            <w:pPr>
              <w:pStyle w:val="TableBodyText"/>
            </w:pPr>
            <w:r>
              <w:t>CANCEL.KEY</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cancel-key-params = [val, [ref]]</w:t>
            </w:r>
          </w:p>
        </w:tc>
      </w:tr>
      <w:tr w:rsidR="007D206B" w:rsidTr="0030562B">
        <w:tc>
          <w:tcPr>
            <w:tcW w:w="1249" w:type="dxa"/>
          </w:tcPr>
          <w:p w:rsidR="007D206B" w:rsidRDefault="007D206B" w:rsidP="0030562B">
            <w:pPr>
              <w:pStyle w:val="TableBodyText"/>
            </w:pPr>
            <w:r>
              <w:t xml:space="preserve">0x00AB      </w:t>
            </w:r>
          </w:p>
        </w:tc>
        <w:tc>
          <w:tcPr>
            <w:tcW w:w="7146" w:type="dxa"/>
          </w:tcPr>
          <w:p w:rsidR="007D206B" w:rsidRDefault="007D206B" w:rsidP="0030562B">
            <w:pPr>
              <w:pStyle w:val="TableBodyText"/>
            </w:pPr>
            <w:r>
              <w:t>FOR</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for-params = val, val, val, [val]</w:t>
            </w:r>
          </w:p>
        </w:tc>
      </w:tr>
      <w:tr w:rsidR="007D206B" w:rsidTr="0030562B">
        <w:tc>
          <w:tcPr>
            <w:tcW w:w="1249" w:type="dxa"/>
          </w:tcPr>
          <w:p w:rsidR="007D206B" w:rsidRDefault="007D206B" w:rsidP="0030562B">
            <w:pPr>
              <w:pStyle w:val="TableBodyText"/>
            </w:pPr>
            <w:r>
              <w:t xml:space="preserve">0x00AC      </w:t>
            </w:r>
          </w:p>
        </w:tc>
        <w:tc>
          <w:tcPr>
            <w:tcW w:w="7146" w:type="dxa"/>
          </w:tcPr>
          <w:p w:rsidR="007D206B" w:rsidRDefault="007D206B" w:rsidP="0030562B">
            <w:pPr>
              <w:pStyle w:val="TableBodyText"/>
            </w:pPr>
            <w:r>
              <w:t>WHILE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while-params = val</w:t>
            </w:r>
          </w:p>
        </w:tc>
      </w:tr>
      <w:tr w:rsidR="007D206B" w:rsidTr="0030562B">
        <w:tc>
          <w:tcPr>
            <w:tcW w:w="1249" w:type="dxa"/>
          </w:tcPr>
          <w:p w:rsidR="007D206B" w:rsidRDefault="007D206B" w:rsidP="0030562B">
            <w:pPr>
              <w:pStyle w:val="TableBodyText"/>
            </w:pPr>
            <w:r>
              <w:t xml:space="preserve">0x00AD      </w:t>
            </w:r>
          </w:p>
        </w:tc>
        <w:tc>
          <w:tcPr>
            <w:tcW w:w="7146" w:type="dxa"/>
          </w:tcPr>
          <w:p w:rsidR="007D206B" w:rsidRDefault="007D206B" w:rsidP="0030562B">
            <w:pPr>
              <w:pStyle w:val="TableBodyText"/>
            </w:pPr>
            <w:r>
              <w:t>BREAK</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This function takes no parameters</w:t>
            </w:r>
          </w:p>
        </w:tc>
      </w:tr>
      <w:tr w:rsidR="007D206B" w:rsidTr="0030562B">
        <w:tc>
          <w:tcPr>
            <w:tcW w:w="1249" w:type="dxa"/>
          </w:tcPr>
          <w:p w:rsidR="007D206B" w:rsidRDefault="007D206B" w:rsidP="0030562B">
            <w:pPr>
              <w:pStyle w:val="TableBodyText"/>
            </w:pPr>
            <w:r>
              <w:t xml:space="preserve">0x00AE      </w:t>
            </w:r>
          </w:p>
        </w:tc>
        <w:tc>
          <w:tcPr>
            <w:tcW w:w="7146" w:type="dxa"/>
          </w:tcPr>
          <w:p w:rsidR="007D206B" w:rsidRDefault="007D206B" w:rsidP="0030562B">
            <w:pPr>
              <w:pStyle w:val="TableBodyText"/>
            </w:pPr>
            <w:r>
              <w:t>NEXT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This function takes no parameters</w:t>
            </w:r>
          </w:p>
        </w:tc>
      </w:tr>
      <w:tr w:rsidR="007D206B" w:rsidTr="0030562B">
        <w:tc>
          <w:tcPr>
            <w:tcW w:w="1249" w:type="dxa"/>
          </w:tcPr>
          <w:p w:rsidR="007D206B" w:rsidRDefault="007D206B" w:rsidP="0030562B">
            <w:pPr>
              <w:pStyle w:val="TableBodyText"/>
            </w:pPr>
            <w:r>
              <w:t xml:space="preserve">0x00AF      </w:t>
            </w:r>
          </w:p>
        </w:tc>
        <w:tc>
          <w:tcPr>
            <w:tcW w:w="7146" w:type="dxa"/>
          </w:tcPr>
          <w:p w:rsidR="007D206B" w:rsidRDefault="007D206B" w:rsidP="0030562B">
            <w:pPr>
              <w:pStyle w:val="TableBodyText"/>
            </w:pPr>
            <w:r>
              <w:t>INITIATE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initiate-params = val, val</w:t>
            </w:r>
          </w:p>
        </w:tc>
      </w:tr>
      <w:tr w:rsidR="007D206B" w:rsidTr="0030562B">
        <w:tc>
          <w:tcPr>
            <w:tcW w:w="1249" w:type="dxa"/>
          </w:tcPr>
          <w:p w:rsidR="007D206B" w:rsidRDefault="007D206B" w:rsidP="0030562B">
            <w:pPr>
              <w:pStyle w:val="TableBodyText"/>
            </w:pPr>
            <w:r>
              <w:t xml:space="preserve">0x00B0      </w:t>
            </w:r>
          </w:p>
        </w:tc>
        <w:tc>
          <w:tcPr>
            <w:tcW w:w="7146" w:type="dxa"/>
          </w:tcPr>
          <w:p w:rsidR="007D206B" w:rsidRDefault="007D206B" w:rsidP="0030562B">
            <w:pPr>
              <w:pStyle w:val="TableBodyText"/>
            </w:pPr>
            <w:r>
              <w:t>REQUEST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request-params = val, val</w:t>
            </w:r>
          </w:p>
        </w:tc>
      </w:tr>
      <w:tr w:rsidR="007D206B" w:rsidTr="0030562B">
        <w:tc>
          <w:tcPr>
            <w:tcW w:w="1249" w:type="dxa"/>
          </w:tcPr>
          <w:p w:rsidR="007D206B" w:rsidRDefault="007D206B" w:rsidP="0030562B">
            <w:pPr>
              <w:pStyle w:val="TableBodyText"/>
            </w:pPr>
            <w:r>
              <w:t xml:space="preserve">0x00B1      </w:t>
            </w:r>
          </w:p>
        </w:tc>
        <w:tc>
          <w:tcPr>
            <w:tcW w:w="7146" w:type="dxa"/>
          </w:tcPr>
          <w:p w:rsidR="007D206B" w:rsidRDefault="007D206B" w:rsidP="0030562B">
            <w:pPr>
              <w:pStyle w:val="TableBodyText"/>
            </w:pPr>
            <w:r>
              <w:t>POKE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poke-params = val, (ref / val), (ref / val)</w:t>
            </w:r>
          </w:p>
        </w:tc>
      </w:tr>
      <w:tr w:rsidR="007D206B" w:rsidTr="0030562B">
        <w:tc>
          <w:tcPr>
            <w:tcW w:w="1249" w:type="dxa"/>
          </w:tcPr>
          <w:p w:rsidR="007D206B" w:rsidRDefault="007D206B" w:rsidP="0030562B">
            <w:pPr>
              <w:pStyle w:val="TableBodyText"/>
            </w:pPr>
            <w:r>
              <w:t xml:space="preserve">0x00B2      </w:t>
            </w:r>
          </w:p>
        </w:tc>
        <w:tc>
          <w:tcPr>
            <w:tcW w:w="7146" w:type="dxa"/>
          </w:tcPr>
          <w:p w:rsidR="007D206B" w:rsidRDefault="007D206B" w:rsidP="0030562B">
            <w:pPr>
              <w:pStyle w:val="TableBodyText"/>
            </w:pPr>
            <w:r>
              <w:t>EXECUTE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execute-params = val, val</w:t>
            </w:r>
          </w:p>
        </w:tc>
      </w:tr>
      <w:tr w:rsidR="007D206B" w:rsidTr="0030562B">
        <w:tc>
          <w:tcPr>
            <w:tcW w:w="1249" w:type="dxa"/>
          </w:tcPr>
          <w:p w:rsidR="007D206B" w:rsidRDefault="007D206B" w:rsidP="0030562B">
            <w:pPr>
              <w:pStyle w:val="TableBodyText"/>
            </w:pPr>
            <w:r>
              <w:t xml:space="preserve">0x00B3      </w:t>
            </w:r>
          </w:p>
        </w:tc>
        <w:tc>
          <w:tcPr>
            <w:tcW w:w="7146" w:type="dxa"/>
          </w:tcPr>
          <w:p w:rsidR="007D206B" w:rsidRDefault="007D206B" w:rsidP="0030562B">
            <w:pPr>
              <w:pStyle w:val="TableBodyText"/>
            </w:pPr>
            <w:r>
              <w:t>TERMINATE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terminate-params = val</w:t>
            </w:r>
          </w:p>
        </w:tc>
      </w:tr>
      <w:tr w:rsidR="007D206B" w:rsidTr="0030562B">
        <w:tc>
          <w:tcPr>
            <w:tcW w:w="1249" w:type="dxa"/>
          </w:tcPr>
          <w:p w:rsidR="007D206B" w:rsidRDefault="007D206B" w:rsidP="0030562B">
            <w:pPr>
              <w:pStyle w:val="TableBodyText"/>
            </w:pPr>
            <w:r>
              <w:t xml:space="preserve">0x00B4      </w:t>
            </w:r>
          </w:p>
        </w:tc>
        <w:tc>
          <w:tcPr>
            <w:tcW w:w="7146" w:type="dxa"/>
          </w:tcPr>
          <w:p w:rsidR="007D206B" w:rsidRDefault="007D206B" w:rsidP="0030562B">
            <w:pPr>
              <w:pStyle w:val="TableBodyText"/>
            </w:pPr>
            <w:r>
              <w:t>RESTART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restart-params = [val]</w:t>
            </w:r>
          </w:p>
        </w:tc>
      </w:tr>
      <w:tr w:rsidR="007D206B" w:rsidTr="0030562B">
        <w:tc>
          <w:tcPr>
            <w:tcW w:w="1249" w:type="dxa"/>
          </w:tcPr>
          <w:p w:rsidR="007D206B" w:rsidRDefault="007D206B" w:rsidP="0030562B">
            <w:pPr>
              <w:pStyle w:val="TableBodyText"/>
            </w:pPr>
            <w:r>
              <w:t xml:space="preserve">0x00B5      </w:t>
            </w:r>
          </w:p>
        </w:tc>
        <w:tc>
          <w:tcPr>
            <w:tcW w:w="7146" w:type="dxa"/>
          </w:tcPr>
          <w:p w:rsidR="007D206B" w:rsidRDefault="007D206B" w:rsidP="0030562B">
            <w:pPr>
              <w:pStyle w:val="TableBodyText"/>
            </w:pPr>
            <w:r>
              <w:t>HELP</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help-params = [val]</w:t>
            </w:r>
          </w:p>
        </w:tc>
      </w:tr>
      <w:tr w:rsidR="007D206B" w:rsidTr="0030562B">
        <w:tc>
          <w:tcPr>
            <w:tcW w:w="1249" w:type="dxa"/>
          </w:tcPr>
          <w:p w:rsidR="007D206B" w:rsidRDefault="007D206B" w:rsidP="0030562B">
            <w:pPr>
              <w:pStyle w:val="TableBodyText"/>
            </w:pPr>
            <w:r>
              <w:t xml:space="preserve">0x00B6      </w:t>
            </w:r>
          </w:p>
        </w:tc>
        <w:tc>
          <w:tcPr>
            <w:tcW w:w="7146" w:type="dxa"/>
          </w:tcPr>
          <w:p w:rsidR="007D206B" w:rsidRDefault="007D206B" w:rsidP="0030562B">
            <w:pPr>
              <w:pStyle w:val="TableBodyText"/>
            </w:pPr>
            <w:r>
              <w:t>GET.BAR</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get-bar-params = *4(val)</w:t>
            </w:r>
          </w:p>
        </w:tc>
      </w:tr>
      <w:tr w:rsidR="007D206B" w:rsidTr="0030562B">
        <w:tc>
          <w:tcPr>
            <w:tcW w:w="1249" w:type="dxa"/>
          </w:tcPr>
          <w:p w:rsidR="007D206B" w:rsidRDefault="007D206B" w:rsidP="0030562B">
            <w:pPr>
              <w:pStyle w:val="TableBodyText"/>
            </w:pPr>
            <w:r>
              <w:t xml:space="preserve">0x00B7      </w:t>
            </w:r>
          </w:p>
        </w:tc>
        <w:tc>
          <w:tcPr>
            <w:tcW w:w="7146" w:type="dxa"/>
          </w:tcPr>
          <w:p w:rsidR="007D206B" w:rsidRDefault="007D206B" w:rsidP="0030562B">
            <w:pPr>
              <w:pStyle w:val="TableBodyText"/>
            </w:pPr>
            <w:r>
              <w:t>PRODUCT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product-params = (ref / val), *29(ref / val)</w:t>
            </w:r>
          </w:p>
        </w:tc>
      </w:tr>
      <w:tr w:rsidR="007D206B" w:rsidTr="0030562B">
        <w:tc>
          <w:tcPr>
            <w:tcW w:w="1249" w:type="dxa"/>
          </w:tcPr>
          <w:p w:rsidR="007D206B" w:rsidRDefault="007D206B" w:rsidP="0030562B">
            <w:pPr>
              <w:pStyle w:val="TableBodyText"/>
            </w:pPr>
            <w:r>
              <w:t xml:space="preserve">0x00B8      </w:t>
            </w:r>
          </w:p>
        </w:tc>
        <w:tc>
          <w:tcPr>
            <w:tcW w:w="7146" w:type="dxa"/>
          </w:tcPr>
          <w:p w:rsidR="007D206B" w:rsidRDefault="007D206B" w:rsidP="0030562B">
            <w:pPr>
              <w:pStyle w:val="TableBodyText"/>
            </w:pPr>
            <w:r>
              <w:t>FACT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fact-params = val</w:t>
            </w:r>
          </w:p>
        </w:tc>
      </w:tr>
      <w:tr w:rsidR="007D206B" w:rsidTr="0030562B">
        <w:tc>
          <w:tcPr>
            <w:tcW w:w="1249" w:type="dxa"/>
          </w:tcPr>
          <w:p w:rsidR="007D206B" w:rsidRDefault="007D206B" w:rsidP="0030562B">
            <w:pPr>
              <w:pStyle w:val="TableBodyText"/>
            </w:pPr>
            <w:r>
              <w:t xml:space="preserve">0x00B9      </w:t>
            </w:r>
          </w:p>
        </w:tc>
        <w:tc>
          <w:tcPr>
            <w:tcW w:w="7146" w:type="dxa"/>
          </w:tcPr>
          <w:p w:rsidR="007D206B" w:rsidRDefault="007D206B" w:rsidP="0030562B">
            <w:pPr>
              <w:pStyle w:val="TableBodyText"/>
            </w:pPr>
            <w:r>
              <w:t>GET.CELL</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get-cell-params = val, [ref]</w:t>
            </w:r>
          </w:p>
        </w:tc>
      </w:tr>
      <w:tr w:rsidR="007D206B" w:rsidTr="0030562B">
        <w:tc>
          <w:tcPr>
            <w:tcW w:w="1249" w:type="dxa"/>
          </w:tcPr>
          <w:p w:rsidR="007D206B" w:rsidRDefault="007D206B" w:rsidP="0030562B">
            <w:pPr>
              <w:pStyle w:val="TableBodyText"/>
            </w:pPr>
            <w:r>
              <w:t xml:space="preserve">0x00BA      </w:t>
            </w:r>
          </w:p>
        </w:tc>
        <w:tc>
          <w:tcPr>
            <w:tcW w:w="7146" w:type="dxa"/>
          </w:tcPr>
          <w:p w:rsidR="007D206B" w:rsidRDefault="007D206B" w:rsidP="0030562B">
            <w:pPr>
              <w:pStyle w:val="TableBodyText"/>
            </w:pPr>
            <w:r>
              <w:t>GET.WORKSPACE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get-workspace-params = val</w:t>
            </w:r>
          </w:p>
        </w:tc>
      </w:tr>
      <w:tr w:rsidR="007D206B" w:rsidTr="0030562B">
        <w:tc>
          <w:tcPr>
            <w:tcW w:w="1249" w:type="dxa"/>
          </w:tcPr>
          <w:p w:rsidR="007D206B" w:rsidRDefault="007D206B" w:rsidP="0030562B">
            <w:pPr>
              <w:pStyle w:val="TableBodyText"/>
            </w:pPr>
            <w:r>
              <w:t xml:space="preserve">0x00BB      </w:t>
            </w:r>
          </w:p>
        </w:tc>
        <w:tc>
          <w:tcPr>
            <w:tcW w:w="7146" w:type="dxa"/>
          </w:tcPr>
          <w:p w:rsidR="007D206B" w:rsidRDefault="007D206B" w:rsidP="0030562B">
            <w:pPr>
              <w:pStyle w:val="TableBodyText"/>
            </w:pPr>
            <w:r>
              <w:t>GET.WINDOW</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get-window-params = val, [val]</w:t>
            </w:r>
          </w:p>
        </w:tc>
      </w:tr>
      <w:tr w:rsidR="007D206B" w:rsidTr="0030562B">
        <w:tc>
          <w:tcPr>
            <w:tcW w:w="1249" w:type="dxa"/>
          </w:tcPr>
          <w:p w:rsidR="007D206B" w:rsidRDefault="007D206B" w:rsidP="0030562B">
            <w:pPr>
              <w:pStyle w:val="TableBodyText"/>
            </w:pPr>
            <w:r>
              <w:t xml:space="preserve">0x00BC      </w:t>
            </w:r>
          </w:p>
        </w:tc>
        <w:tc>
          <w:tcPr>
            <w:tcW w:w="7146" w:type="dxa"/>
          </w:tcPr>
          <w:p w:rsidR="007D206B" w:rsidRDefault="007D206B" w:rsidP="0030562B">
            <w:pPr>
              <w:pStyle w:val="TableBodyText"/>
            </w:pPr>
            <w:r>
              <w:t>GET.DOCUMENT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get-document-params = val, [val]</w:t>
            </w:r>
          </w:p>
        </w:tc>
      </w:tr>
      <w:tr w:rsidR="007D206B" w:rsidTr="0030562B">
        <w:tc>
          <w:tcPr>
            <w:tcW w:w="1249" w:type="dxa"/>
          </w:tcPr>
          <w:p w:rsidR="007D206B" w:rsidRDefault="007D206B" w:rsidP="0030562B">
            <w:pPr>
              <w:pStyle w:val="TableBodyText"/>
            </w:pPr>
            <w:r>
              <w:t xml:space="preserve">0x00BD      </w:t>
            </w:r>
          </w:p>
        </w:tc>
        <w:tc>
          <w:tcPr>
            <w:tcW w:w="7146" w:type="dxa"/>
          </w:tcPr>
          <w:p w:rsidR="007D206B" w:rsidRDefault="007D206B" w:rsidP="0030562B">
            <w:pPr>
              <w:pStyle w:val="TableBodyText"/>
            </w:pPr>
            <w:r>
              <w:t>DPRODUCT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dproduct-params = ref, (ref / val), (ref / val)</w:t>
            </w:r>
          </w:p>
        </w:tc>
      </w:tr>
      <w:tr w:rsidR="007D206B" w:rsidTr="0030562B">
        <w:tc>
          <w:tcPr>
            <w:tcW w:w="1249" w:type="dxa"/>
          </w:tcPr>
          <w:p w:rsidR="007D206B" w:rsidRDefault="007D206B" w:rsidP="0030562B">
            <w:pPr>
              <w:pStyle w:val="TableBodyText"/>
            </w:pPr>
            <w:r>
              <w:t xml:space="preserve">0x00BE      </w:t>
            </w:r>
          </w:p>
        </w:tc>
        <w:tc>
          <w:tcPr>
            <w:tcW w:w="7146" w:type="dxa"/>
          </w:tcPr>
          <w:p w:rsidR="007D206B" w:rsidRDefault="007D206B" w:rsidP="0030562B">
            <w:pPr>
              <w:pStyle w:val="TableBodyText"/>
            </w:pPr>
            <w:r>
              <w:t>ISNONTEXT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isnontext-params = val</w:t>
            </w:r>
          </w:p>
        </w:tc>
      </w:tr>
      <w:tr w:rsidR="007D206B" w:rsidTr="0030562B">
        <w:tc>
          <w:tcPr>
            <w:tcW w:w="1249" w:type="dxa"/>
          </w:tcPr>
          <w:p w:rsidR="007D206B" w:rsidRDefault="007D206B" w:rsidP="0030562B">
            <w:pPr>
              <w:pStyle w:val="TableBodyText"/>
            </w:pPr>
            <w:r>
              <w:t xml:space="preserve">0x00BF      </w:t>
            </w:r>
          </w:p>
        </w:tc>
        <w:tc>
          <w:tcPr>
            <w:tcW w:w="7146" w:type="dxa"/>
          </w:tcPr>
          <w:p w:rsidR="007D206B" w:rsidRDefault="007D206B" w:rsidP="0030562B">
            <w:pPr>
              <w:pStyle w:val="TableBodyText"/>
            </w:pPr>
            <w:r>
              <w:t>GET.NOTE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get-note-params = [(ref / val), *2(val)]</w:t>
            </w:r>
          </w:p>
        </w:tc>
      </w:tr>
      <w:tr w:rsidR="007D206B" w:rsidTr="0030562B">
        <w:tc>
          <w:tcPr>
            <w:tcW w:w="1249" w:type="dxa"/>
          </w:tcPr>
          <w:p w:rsidR="007D206B" w:rsidRDefault="007D206B" w:rsidP="0030562B">
            <w:pPr>
              <w:pStyle w:val="TableBodyText"/>
            </w:pPr>
            <w:r>
              <w:t xml:space="preserve">0x00C0      </w:t>
            </w:r>
          </w:p>
        </w:tc>
        <w:tc>
          <w:tcPr>
            <w:tcW w:w="7146" w:type="dxa"/>
          </w:tcPr>
          <w:p w:rsidR="007D206B" w:rsidRDefault="007D206B" w:rsidP="0030562B">
            <w:pPr>
              <w:pStyle w:val="TableBodyText"/>
            </w:pPr>
            <w:r>
              <w:t>NOTE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note-params = [val, [(ref / val), *2(ref / val)]]</w:t>
            </w:r>
          </w:p>
        </w:tc>
      </w:tr>
      <w:tr w:rsidR="007D206B" w:rsidTr="0030562B">
        <w:tc>
          <w:tcPr>
            <w:tcW w:w="1249" w:type="dxa"/>
          </w:tcPr>
          <w:p w:rsidR="007D206B" w:rsidRDefault="007D206B" w:rsidP="0030562B">
            <w:pPr>
              <w:pStyle w:val="TableBodyText"/>
            </w:pPr>
            <w:r>
              <w:t xml:space="preserve">0x00C1      </w:t>
            </w:r>
          </w:p>
        </w:tc>
        <w:tc>
          <w:tcPr>
            <w:tcW w:w="7146" w:type="dxa"/>
          </w:tcPr>
          <w:p w:rsidR="007D206B" w:rsidRDefault="007D206B" w:rsidP="0030562B">
            <w:pPr>
              <w:pStyle w:val="TableBodyText"/>
            </w:pPr>
            <w:r>
              <w:t>STDEVP</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stdevp-params = (ref / val), *29(ref / val)</w:t>
            </w:r>
          </w:p>
        </w:tc>
      </w:tr>
      <w:tr w:rsidR="007D206B" w:rsidTr="0030562B">
        <w:tc>
          <w:tcPr>
            <w:tcW w:w="1249" w:type="dxa"/>
          </w:tcPr>
          <w:p w:rsidR="007D206B" w:rsidRDefault="007D206B" w:rsidP="0030562B">
            <w:pPr>
              <w:pStyle w:val="TableBodyText"/>
            </w:pPr>
            <w:r>
              <w:t xml:space="preserve">0x00C2      </w:t>
            </w:r>
          </w:p>
        </w:tc>
        <w:tc>
          <w:tcPr>
            <w:tcW w:w="7146" w:type="dxa"/>
          </w:tcPr>
          <w:p w:rsidR="007D206B" w:rsidRDefault="007D206B" w:rsidP="0030562B">
            <w:pPr>
              <w:pStyle w:val="TableBodyText"/>
            </w:pPr>
            <w:r>
              <w:t>VARP</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varp-params = (ref / val), *29(ref / val)</w:t>
            </w:r>
          </w:p>
        </w:tc>
      </w:tr>
      <w:tr w:rsidR="007D206B" w:rsidTr="0030562B">
        <w:tc>
          <w:tcPr>
            <w:tcW w:w="1249" w:type="dxa"/>
          </w:tcPr>
          <w:p w:rsidR="007D206B" w:rsidRDefault="007D206B" w:rsidP="0030562B">
            <w:pPr>
              <w:pStyle w:val="TableBodyText"/>
            </w:pPr>
            <w:r>
              <w:t xml:space="preserve">0x00C3      </w:t>
            </w:r>
          </w:p>
        </w:tc>
        <w:tc>
          <w:tcPr>
            <w:tcW w:w="7146" w:type="dxa"/>
          </w:tcPr>
          <w:p w:rsidR="007D206B" w:rsidRDefault="007D206B" w:rsidP="0030562B">
            <w:pPr>
              <w:pStyle w:val="TableBodyText"/>
            </w:pPr>
            <w:r>
              <w:t>DSTDEVP</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dstdevp-params = ref, (ref / val), (ref / val)</w:t>
            </w:r>
          </w:p>
        </w:tc>
      </w:tr>
      <w:tr w:rsidR="007D206B" w:rsidTr="0030562B">
        <w:tc>
          <w:tcPr>
            <w:tcW w:w="1249" w:type="dxa"/>
          </w:tcPr>
          <w:p w:rsidR="007D206B" w:rsidRDefault="007D206B" w:rsidP="0030562B">
            <w:pPr>
              <w:pStyle w:val="TableBodyText"/>
            </w:pPr>
            <w:r>
              <w:t xml:space="preserve">0x00C4      </w:t>
            </w:r>
          </w:p>
        </w:tc>
        <w:tc>
          <w:tcPr>
            <w:tcW w:w="7146" w:type="dxa"/>
          </w:tcPr>
          <w:p w:rsidR="007D206B" w:rsidRDefault="007D206B" w:rsidP="0030562B">
            <w:pPr>
              <w:pStyle w:val="TableBodyText"/>
            </w:pPr>
            <w:r>
              <w:t>DVARP</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dvarp-params = ref, (ref / val), (ref / val)</w:t>
            </w:r>
          </w:p>
        </w:tc>
      </w:tr>
      <w:tr w:rsidR="007D206B" w:rsidTr="0030562B">
        <w:tc>
          <w:tcPr>
            <w:tcW w:w="1249" w:type="dxa"/>
          </w:tcPr>
          <w:p w:rsidR="007D206B" w:rsidRDefault="007D206B" w:rsidP="0030562B">
            <w:pPr>
              <w:pStyle w:val="TableBodyText"/>
            </w:pPr>
            <w:r>
              <w:t xml:space="preserve">0x00C5      </w:t>
            </w:r>
          </w:p>
        </w:tc>
        <w:tc>
          <w:tcPr>
            <w:tcW w:w="7146" w:type="dxa"/>
          </w:tcPr>
          <w:p w:rsidR="007D206B" w:rsidRDefault="007D206B" w:rsidP="0030562B">
            <w:pPr>
              <w:pStyle w:val="TableBodyText"/>
            </w:pPr>
            <w:r>
              <w:t>TRUNC</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trunc-params = val, [val]</w:t>
            </w:r>
          </w:p>
        </w:tc>
      </w:tr>
      <w:tr w:rsidR="007D206B" w:rsidTr="0030562B">
        <w:tc>
          <w:tcPr>
            <w:tcW w:w="1249" w:type="dxa"/>
          </w:tcPr>
          <w:p w:rsidR="007D206B" w:rsidRDefault="007D206B" w:rsidP="0030562B">
            <w:pPr>
              <w:pStyle w:val="TableBodyText"/>
            </w:pPr>
            <w:r>
              <w:t xml:space="preserve">0x00C6      </w:t>
            </w:r>
          </w:p>
        </w:tc>
        <w:tc>
          <w:tcPr>
            <w:tcW w:w="7146" w:type="dxa"/>
          </w:tcPr>
          <w:p w:rsidR="007D206B" w:rsidRDefault="007D206B" w:rsidP="0030562B">
            <w:pPr>
              <w:pStyle w:val="TableBodyText"/>
            </w:pPr>
            <w:r>
              <w:t>ISLOGICAL</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islogical-params = val</w:t>
            </w:r>
          </w:p>
        </w:tc>
      </w:tr>
      <w:tr w:rsidR="007D206B" w:rsidTr="0030562B">
        <w:tc>
          <w:tcPr>
            <w:tcW w:w="1249" w:type="dxa"/>
          </w:tcPr>
          <w:p w:rsidR="007D206B" w:rsidRDefault="007D206B" w:rsidP="0030562B">
            <w:pPr>
              <w:pStyle w:val="TableBodyText"/>
            </w:pPr>
            <w:r>
              <w:t xml:space="preserve">0x00C7      </w:t>
            </w:r>
          </w:p>
        </w:tc>
        <w:tc>
          <w:tcPr>
            <w:tcW w:w="7146" w:type="dxa"/>
          </w:tcPr>
          <w:p w:rsidR="007D206B" w:rsidRDefault="007D206B" w:rsidP="0030562B">
            <w:pPr>
              <w:pStyle w:val="TableBodyText"/>
            </w:pPr>
            <w:r>
              <w:t>DCOUNTA</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dcounta-params = ref, (ref / val), (ref / val)</w:t>
            </w:r>
          </w:p>
        </w:tc>
      </w:tr>
      <w:tr w:rsidR="007D206B" w:rsidTr="0030562B">
        <w:tc>
          <w:tcPr>
            <w:tcW w:w="1249" w:type="dxa"/>
          </w:tcPr>
          <w:p w:rsidR="007D206B" w:rsidRDefault="007D206B" w:rsidP="0030562B">
            <w:pPr>
              <w:pStyle w:val="TableBodyText"/>
            </w:pPr>
            <w:r>
              <w:t xml:space="preserve">0x00C8      </w:t>
            </w:r>
          </w:p>
        </w:tc>
        <w:tc>
          <w:tcPr>
            <w:tcW w:w="7146" w:type="dxa"/>
          </w:tcPr>
          <w:p w:rsidR="007D206B" w:rsidRDefault="007D206B" w:rsidP="0030562B">
            <w:pPr>
              <w:pStyle w:val="TableBodyText"/>
            </w:pPr>
            <w:r>
              <w:t>DELETE.BAR</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delete-bar-params = val</w:t>
            </w:r>
          </w:p>
        </w:tc>
      </w:tr>
      <w:tr w:rsidR="007D206B" w:rsidTr="0030562B">
        <w:tc>
          <w:tcPr>
            <w:tcW w:w="1249" w:type="dxa"/>
          </w:tcPr>
          <w:p w:rsidR="007D206B" w:rsidRDefault="007D206B" w:rsidP="0030562B">
            <w:pPr>
              <w:pStyle w:val="TableBodyText"/>
            </w:pPr>
            <w:r>
              <w:t xml:space="preserve">0x00C9      </w:t>
            </w:r>
          </w:p>
        </w:tc>
        <w:tc>
          <w:tcPr>
            <w:tcW w:w="7146" w:type="dxa"/>
          </w:tcPr>
          <w:p w:rsidR="007D206B" w:rsidRDefault="007D206B" w:rsidP="0030562B">
            <w:pPr>
              <w:pStyle w:val="TableBodyText"/>
            </w:pPr>
            <w:r>
              <w:t>UNREGISTER</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unregister-params = val</w:t>
            </w:r>
          </w:p>
        </w:tc>
      </w:tr>
      <w:tr w:rsidR="007D206B" w:rsidTr="0030562B">
        <w:tc>
          <w:tcPr>
            <w:tcW w:w="1249" w:type="dxa"/>
          </w:tcPr>
          <w:p w:rsidR="007D206B" w:rsidRDefault="007D206B" w:rsidP="0030562B">
            <w:pPr>
              <w:pStyle w:val="TableBodyText"/>
            </w:pPr>
            <w:r>
              <w:t xml:space="preserve">0x00CC      </w:t>
            </w:r>
          </w:p>
        </w:tc>
        <w:tc>
          <w:tcPr>
            <w:tcW w:w="7146" w:type="dxa"/>
          </w:tcPr>
          <w:p w:rsidR="007D206B" w:rsidRDefault="007D206B" w:rsidP="0030562B">
            <w:pPr>
              <w:pStyle w:val="TableBodyText"/>
            </w:pPr>
            <w:r>
              <w:t>USDOLLAR</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usdollar-params = val, [val]</w:t>
            </w:r>
          </w:p>
        </w:tc>
      </w:tr>
      <w:tr w:rsidR="007D206B" w:rsidTr="0030562B">
        <w:tc>
          <w:tcPr>
            <w:tcW w:w="1249" w:type="dxa"/>
          </w:tcPr>
          <w:p w:rsidR="007D206B" w:rsidRDefault="007D206B" w:rsidP="0030562B">
            <w:pPr>
              <w:pStyle w:val="TableBodyText"/>
            </w:pPr>
            <w:r>
              <w:t xml:space="preserve">0x00CD      </w:t>
            </w:r>
          </w:p>
        </w:tc>
        <w:tc>
          <w:tcPr>
            <w:tcW w:w="7146" w:type="dxa"/>
          </w:tcPr>
          <w:p w:rsidR="007D206B" w:rsidRDefault="007D206B" w:rsidP="0030562B">
            <w:pPr>
              <w:pStyle w:val="TableBodyText"/>
            </w:pPr>
            <w:r>
              <w:t>FINDB</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findb-params = val, val, [val]</w:t>
            </w:r>
          </w:p>
        </w:tc>
      </w:tr>
      <w:tr w:rsidR="007D206B" w:rsidTr="0030562B">
        <w:tc>
          <w:tcPr>
            <w:tcW w:w="1249" w:type="dxa"/>
          </w:tcPr>
          <w:p w:rsidR="007D206B" w:rsidRDefault="007D206B" w:rsidP="0030562B">
            <w:pPr>
              <w:pStyle w:val="TableBodyText"/>
            </w:pPr>
            <w:r>
              <w:t xml:space="preserve">0x00CE      </w:t>
            </w:r>
          </w:p>
        </w:tc>
        <w:tc>
          <w:tcPr>
            <w:tcW w:w="7146" w:type="dxa"/>
          </w:tcPr>
          <w:p w:rsidR="007D206B" w:rsidRDefault="007D206B" w:rsidP="0030562B">
            <w:pPr>
              <w:pStyle w:val="TableBodyText"/>
            </w:pPr>
            <w:r>
              <w:t>SEARCHB</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searchb-params = val, val, [val]</w:t>
            </w:r>
          </w:p>
        </w:tc>
      </w:tr>
      <w:tr w:rsidR="007D206B" w:rsidTr="0030562B">
        <w:tc>
          <w:tcPr>
            <w:tcW w:w="1249" w:type="dxa"/>
          </w:tcPr>
          <w:p w:rsidR="007D206B" w:rsidRDefault="007D206B" w:rsidP="0030562B">
            <w:pPr>
              <w:pStyle w:val="TableBodyText"/>
            </w:pPr>
            <w:r>
              <w:t xml:space="preserve">0x00CF      </w:t>
            </w:r>
          </w:p>
        </w:tc>
        <w:tc>
          <w:tcPr>
            <w:tcW w:w="7146" w:type="dxa"/>
          </w:tcPr>
          <w:p w:rsidR="007D206B" w:rsidRDefault="007D206B" w:rsidP="0030562B">
            <w:pPr>
              <w:pStyle w:val="TableBodyText"/>
            </w:pPr>
            <w:r>
              <w:t>REPLACEB</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replaceb-params = val, val, val, val</w:t>
            </w:r>
          </w:p>
        </w:tc>
      </w:tr>
      <w:tr w:rsidR="007D206B" w:rsidTr="0030562B">
        <w:tc>
          <w:tcPr>
            <w:tcW w:w="1249" w:type="dxa"/>
          </w:tcPr>
          <w:p w:rsidR="007D206B" w:rsidRDefault="007D206B" w:rsidP="0030562B">
            <w:pPr>
              <w:pStyle w:val="TableBodyText"/>
            </w:pPr>
            <w:r>
              <w:t xml:space="preserve">0x00D0      </w:t>
            </w:r>
          </w:p>
        </w:tc>
        <w:tc>
          <w:tcPr>
            <w:tcW w:w="7146" w:type="dxa"/>
          </w:tcPr>
          <w:p w:rsidR="007D206B" w:rsidRDefault="007D206B" w:rsidP="0030562B">
            <w:pPr>
              <w:pStyle w:val="TableBodyText"/>
            </w:pPr>
            <w:r>
              <w:t>LEFTB</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leftb-params = val, [val]</w:t>
            </w:r>
          </w:p>
        </w:tc>
      </w:tr>
      <w:tr w:rsidR="007D206B" w:rsidTr="0030562B">
        <w:tc>
          <w:tcPr>
            <w:tcW w:w="1249" w:type="dxa"/>
          </w:tcPr>
          <w:p w:rsidR="007D206B" w:rsidRDefault="007D206B" w:rsidP="0030562B">
            <w:pPr>
              <w:pStyle w:val="TableBodyText"/>
            </w:pPr>
            <w:r>
              <w:t xml:space="preserve">0x00D1      </w:t>
            </w:r>
          </w:p>
        </w:tc>
        <w:tc>
          <w:tcPr>
            <w:tcW w:w="7146" w:type="dxa"/>
          </w:tcPr>
          <w:p w:rsidR="007D206B" w:rsidRDefault="007D206B" w:rsidP="0030562B">
            <w:pPr>
              <w:pStyle w:val="TableBodyText"/>
            </w:pPr>
            <w:r>
              <w:t>RIGHTB</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rightb-params = val, [val]</w:t>
            </w:r>
          </w:p>
        </w:tc>
      </w:tr>
      <w:tr w:rsidR="007D206B" w:rsidTr="0030562B">
        <w:tc>
          <w:tcPr>
            <w:tcW w:w="1249" w:type="dxa"/>
          </w:tcPr>
          <w:p w:rsidR="007D206B" w:rsidRDefault="007D206B" w:rsidP="0030562B">
            <w:pPr>
              <w:pStyle w:val="TableBodyText"/>
            </w:pPr>
            <w:r>
              <w:t xml:space="preserve">0x00D2      </w:t>
            </w:r>
          </w:p>
        </w:tc>
        <w:tc>
          <w:tcPr>
            <w:tcW w:w="7146" w:type="dxa"/>
          </w:tcPr>
          <w:p w:rsidR="007D206B" w:rsidRDefault="007D206B" w:rsidP="0030562B">
            <w:pPr>
              <w:pStyle w:val="TableBodyText"/>
            </w:pPr>
            <w:r>
              <w:t>MIDB</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midb-params = val, val, val</w:t>
            </w:r>
          </w:p>
        </w:tc>
      </w:tr>
      <w:tr w:rsidR="007D206B" w:rsidTr="0030562B">
        <w:tc>
          <w:tcPr>
            <w:tcW w:w="1249" w:type="dxa"/>
          </w:tcPr>
          <w:p w:rsidR="007D206B" w:rsidRDefault="007D206B" w:rsidP="0030562B">
            <w:pPr>
              <w:pStyle w:val="TableBodyText"/>
            </w:pPr>
            <w:r>
              <w:t xml:space="preserve">0x00D3      </w:t>
            </w:r>
          </w:p>
        </w:tc>
        <w:tc>
          <w:tcPr>
            <w:tcW w:w="7146" w:type="dxa"/>
          </w:tcPr>
          <w:p w:rsidR="007D206B" w:rsidRDefault="007D206B" w:rsidP="0030562B">
            <w:pPr>
              <w:pStyle w:val="TableBodyText"/>
            </w:pPr>
            <w:r>
              <w:t>LENB</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lenb-params = val</w:t>
            </w:r>
          </w:p>
        </w:tc>
      </w:tr>
      <w:tr w:rsidR="007D206B" w:rsidTr="0030562B">
        <w:tc>
          <w:tcPr>
            <w:tcW w:w="1249" w:type="dxa"/>
          </w:tcPr>
          <w:p w:rsidR="007D206B" w:rsidRDefault="007D206B" w:rsidP="0030562B">
            <w:pPr>
              <w:pStyle w:val="TableBodyText"/>
            </w:pPr>
            <w:r>
              <w:t xml:space="preserve">0x00D4      </w:t>
            </w:r>
          </w:p>
        </w:tc>
        <w:tc>
          <w:tcPr>
            <w:tcW w:w="7146" w:type="dxa"/>
          </w:tcPr>
          <w:p w:rsidR="007D206B" w:rsidRDefault="007D206B" w:rsidP="0030562B">
            <w:pPr>
              <w:pStyle w:val="TableBodyText"/>
            </w:pPr>
            <w:r>
              <w:t>ROUNDUP</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roundup-params = val, val</w:t>
            </w:r>
          </w:p>
        </w:tc>
      </w:tr>
      <w:tr w:rsidR="007D206B" w:rsidTr="0030562B">
        <w:tc>
          <w:tcPr>
            <w:tcW w:w="1249" w:type="dxa"/>
          </w:tcPr>
          <w:p w:rsidR="007D206B" w:rsidRDefault="007D206B" w:rsidP="0030562B">
            <w:pPr>
              <w:pStyle w:val="TableBodyText"/>
            </w:pPr>
            <w:r>
              <w:t xml:space="preserve">0x00D5      </w:t>
            </w:r>
          </w:p>
        </w:tc>
        <w:tc>
          <w:tcPr>
            <w:tcW w:w="7146" w:type="dxa"/>
          </w:tcPr>
          <w:p w:rsidR="007D206B" w:rsidRDefault="007D206B" w:rsidP="0030562B">
            <w:pPr>
              <w:pStyle w:val="TableBodyText"/>
            </w:pPr>
            <w:r>
              <w:t>ROUNDDOWN</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rounddown-params = val, val</w:t>
            </w:r>
          </w:p>
        </w:tc>
      </w:tr>
      <w:tr w:rsidR="007D206B" w:rsidTr="0030562B">
        <w:tc>
          <w:tcPr>
            <w:tcW w:w="1249" w:type="dxa"/>
          </w:tcPr>
          <w:p w:rsidR="007D206B" w:rsidRDefault="007D206B" w:rsidP="0030562B">
            <w:pPr>
              <w:pStyle w:val="TableBodyText"/>
            </w:pPr>
            <w:r>
              <w:t xml:space="preserve">0x00D6      </w:t>
            </w:r>
          </w:p>
        </w:tc>
        <w:tc>
          <w:tcPr>
            <w:tcW w:w="7146" w:type="dxa"/>
          </w:tcPr>
          <w:p w:rsidR="007D206B" w:rsidRDefault="007D206B" w:rsidP="0030562B">
            <w:pPr>
              <w:pStyle w:val="TableBodyText"/>
            </w:pPr>
            <w:r>
              <w:t>ASC</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asc-params = val</w:t>
            </w:r>
          </w:p>
        </w:tc>
      </w:tr>
      <w:tr w:rsidR="007D206B" w:rsidTr="0030562B">
        <w:tc>
          <w:tcPr>
            <w:tcW w:w="1249" w:type="dxa"/>
          </w:tcPr>
          <w:p w:rsidR="007D206B" w:rsidRDefault="007D206B" w:rsidP="0030562B">
            <w:pPr>
              <w:pStyle w:val="TableBodyText"/>
            </w:pPr>
            <w:r>
              <w:t xml:space="preserve">0x00D7      </w:t>
            </w:r>
          </w:p>
        </w:tc>
        <w:tc>
          <w:tcPr>
            <w:tcW w:w="7146" w:type="dxa"/>
          </w:tcPr>
          <w:p w:rsidR="007D206B" w:rsidRDefault="007D206B" w:rsidP="0030562B">
            <w:pPr>
              <w:pStyle w:val="TableBodyText"/>
            </w:pPr>
            <w:r>
              <w:t>DBCS</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dbcs-params = val</w:t>
            </w:r>
          </w:p>
        </w:tc>
      </w:tr>
      <w:tr w:rsidR="007D206B" w:rsidTr="0030562B">
        <w:tc>
          <w:tcPr>
            <w:tcW w:w="1249" w:type="dxa"/>
          </w:tcPr>
          <w:p w:rsidR="007D206B" w:rsidRDefault="007D206B" w:rsidP="0030562B">
            <w:pPr>
              <w:pStyle w:val="TableBodyText"/>
            </w:pPr>
            <w:r>
              <w:t xml:space="preserve">0x00D8      </w:t>
            </w:r>
          </w:p>
        </w:tc>
        <w:tc>
          <w:tcPr>
            <w:tcW w:w="7146" w:type="dxa"/>
          </w:tcPr>
          <w:p w:rsidR="007D206B" w:rsidRDefault="007D206B" w:rsidP="0030562B">
            <w:pPr>
              <w:pStyle w:val="TableBodyText"/>
            </w:pPr>
            <w:r>
              <w:t>RANK</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rank-params = val, ref, [val]</w:t>
            </w:r>
          </w:p>
        </w:tc>
      </w:tr>
      <w:tr w:rsidR="007D206B" w:rsidTr="0030562B">
        <w:tc>
          <w:tcPr>
            <w:tcW w:w="1249" w:type="dxa"/>
          </w:tcPr>
          <w:p w:rsidR="007D206B" w:rsidRDefault="007D206B" w:rsidP="0030562B">
            <w:pPr>
              <w:pStyle w:val="TableBodyText"/>
            </w:pPr>
            <w:r>
              <w:t xml:space="preserve">0x00DB      </w:t>
            </w:r>
          </w:p>
        </w:tc>
        <w:tc>
          <w:tcPr>
            <w:tcW w:w="7146" w:type="dxa"/>
          </w:tcPr>
          <w:p w:rsidR="007D206B" w:rsidRDefault="007D206B" w:rsidP="0030562B">
            <w:pPr>
              <w:pStyle w:val="TableBodyText"/>
            </w:pPr>
            <w:r>
              <w:t>ADDRESS</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address-params = val, val, [val, [val, [val]]]</w:t>
            </w:r>
          </w:p>
        </w:tc>
      </w:tr>
      <w:tr w:rsidR="007D206B" w:rsidTr="0030562B">
        <w:tc>
          <w:tcPr>
            <w:tcW w:w="1249" w:type="dxa"/>
          </w:tcPr>
          <w:p w:rsidR="007D206B" w:rsidRDefault="007D206B" w:rsidP="0030562B">
            <w:pPr>
              <w:pStyle w:val="TableBodyText"/>
            </w:pPr>
            <w:r>
              <w:t xml:space="preserve">0x00DC      </w:t>
            </w:r>
          </w:p>
        </w:tc>
        <w:tc>
          <w:tcPr>
            <w:tcW w:w="7146" w:type="dxa"/>
          </w:tcPr>
          <w:p w:rsidR="007D206B" w:rsidRDefault="007D206B" w:rsidP="0030562B">
            <w:pPr>
              <w:pStyle w:val="TableBodyText"/>
            </w:pPr>
            <w:r>
              <w:t>DAYS360</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days360-params = val, val, [val]</w:t>
            </w:r>
          </w:p>
        </w:tc>
      </w:tr>
      <w:tr w:rsidR="007D206B" w:rsidTr="0030562B">
        <w:tc>
          <w:tcPr>
            <w:tcW w:w="1249" w:type="dxa"/>
          </w:tcPr>
          <w:p w:rsidR="007D206B" w:rsidRDefault="007D206B" w:rsidP="0030562B">
            <w:pPr>
              <w:pStyle w:val="TableBodyText"/>
            </w:pPr>
            <w:r>
              <w:t xml:space="preserve">0x00DD      </w:t>
            </w:r>
          </w:p>
        </w:tc>
        <w:tc>
          <w:tcPr>
            <w:tcW w:w="7146" w:type="dxa"/>
          </w:tcPr>
          <w:p w:rsidR="007D206B" w:rsidRDefault="007D206B" w:rsidP="0030562B">
            <w:pPr>
              <w:pStyle w:val="TableBodyText"/>
            </w:pPr>
            <w:r>
              <w:t>TODAY</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This function takes no parameters</w:t>
            </w:r>
          </w:p>
        </w:tc>
      </w:tr>
      <w:tr w:rsidR="007D206B" w:rsidTr="0030562B">
        <w:tc>
          <w:tcPr>
            <w:tcW w:w="1249" w:type="dxa"/>
          </w:tcPr>
          <w:p w:rsidR="007D206B" w:rsidRDefault="007D206B" w:rsidP="0030562B">
            <w:pPr>
              <w:pStyle w:val="TableBodyText"/>
            </w:pPr>
            <w:r>
              <w:t xml:space="preserve">0x00DE      </w:t>
            </w:r>
          </w:p>
        </w:tc>
        <w:tc>
          <w:tcPr>
            <w:tcW w:w="7146" w:type="dxa"/>
          </w:tcPr>
          <w:p w:rsidR="007D206B" w:rsidRDefault="007D206B" w:rsidP="0030562B">
            <w:pPr>
              <w:pStyle w:val="TableBodyText"/>
            </w:pPr>
            <w:r>
              <w:t>VDB</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vdb-params = val, val, val, val, val, [val, [val]]</w:t>
            </w:r>
          </w:p>
        </w:tc>
      </w:tr>
      <w:tr w:rsidR="007D206B" w:rsidTr="0030562B">
        <w:tc>
          <w:tcPr>
            <w:tcW w:w="1249" w:type="dxa"/>
          </w:tcPr>
          <w:p w:rsidR="007D206B" w:rsidRDefault="007D206B" w:rsidP="0030562B">
            <w:pPr>
              <w:pStyle w:val="TableBodyText"/>
            </w:pPr>
            <w:r>
              <w:t xml:space="preserve">0x00DF      </w:t>
            </w:r>
          </w:p>
        </w:tc>
        <w:tc>
          <w:tcPr>
            <w:tcW w:w="7146" w:type="dxa"/>
          </w:tcPr>
          <w:p w:rsidR="007D206B" w:rsidRDefault="007D206B" w:rsidP="0030562B">
            <w:pPr>
              <w:pStyle w:val="TableBodyText"/>
            </w:pPr>
            <w:r>
              <w:t>ELSE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This function takes no parameters</w:t>
            </w:r>
          </w:p>
        </w:tc>
      </w:tr>
      <w:tr w:rsidR="007D206B" w:rsidTr="0030562B">
        <w:tc>
          <w:tcPr>
            <w:tcW w:w="1249" w:type="dxa"/>
          </w:tcPr>
          <w:p w:rsidR="007D206B" w:rsidRDefault="007D206B" w:rsidP="0030562B">
            <w:pPr>
              <w:pStyle w:val="TableBodyText"/>
            </w:pPr>
            <w:r>
              <w:t xml:space="preserve">0x00E0      </w:t>
            </w:r>
          </w:p>
        </w:tc>
        <w:tc>
          <w:tcPr>
            <w:tcW w:w="7146" w:type="dxa"/>
          </w:tcPr>
          <w:p w:rsidR="007D206B" w:rsidRDefault="007D206B" w:rsidP="0030562B">
            <w:pPr>
              <w:pStyle w:val="TableBodyText"/>
            </w:pPr>
            <w:r>
              <w:t>ELSE.IF</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else-if-params = val</w:t>
            </w:r>
          </w:p>
        </w:tc>
      </w:tr>
      <w:tr w:rsidR="007D206B" w:rsidTr="0030562B">
        <w:tc>
          <w:tcPr>
            <w:tcW w:w="1249" w:type="dxa"/>
          </w:tcPr>
          <w:p w:rsidR="007D206B" w:rsidRDefault="007D206B" w:rsidP="0030562B">
            <w:pPr>
              <w:pStyle w:val="TableBodyText"/>
            </w:pPr>
            <w:r>
              <w:t xml:space="preserve">0x00E1      </w:t>
            </w:r>
          </w:p>
        </w:tc>
        <w:tc>
          <w:tcPr>
            <w:tcW w:w="7146" w:type="dxa"/>
          </w:tcPr>
          <w:p w:rsidR="007D206B" w:rsidRDefault="007D206B" w:rsidP="0030562B">
            <w:pPr>
              <w:pStyle w:val="TableBodyText"/>
            </w:pPr>
            <w:r>
              <w:t>END.IF</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This function takes no parameters</w:t>
            </w:r>
          </w:p>
        </w:tc>
      </w:tr>
      <w:tr w:rsidR="007D206B" w:rsidTr="0030562B">
        <w:tc>
          <w:tcPr>
            <w:tcW w:w="1249" w:type="dxa"/>
          </w:tcPr>
          <w:p w:rsidR="007D206B" w:rsidRDefault="007D206B" w:rsidP="0030562B">
            <w:pPr>
              <w:pStyle w:val="TableBodyText"/>
            </w:pPr>
            <w:r>
              <w:t xml:space="preserve">0x00E2      </w:t>
            </w:r>
          </w:p>
        </w:tc>
        <w:tc>
          <w:tcPr>
            <w:tcW w:w="7146" w:type="dxa"/>
          </w:tcPr>
          <w:p w:rsidR="007D206B" w:rsidRDefault="007D206B" w:rsidP="0030562B">
            <w:pPr>
              <w:pStyle w:val="TableBodyText"/>
            </w:pPr>
            <w:r>
              <w:t>FOR.CELL</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for-cell-params = val, [(ref / val), [ref / val]]</w:t>
            </w:r>
          </w:p>
        </w:tc>
      </w:tr>
      <w:tr w:rsidR="007D206B" w:rsidTr="0030562B">
        <w:tc>
          <w:tcPr>
            <w:tcW w:w="1249" w:type="dxa"/>
          </w:tcPr>
          <w:p w:rsidR="007D206B" w:rsidRDefault="007D206B" w:rsidP="0030562B">
            <w:pPr>
              <w:pStyle w:val="TableBodyText"/>
            </w:pPr>
            <w:r>
              <w:t xml:space="preserve">0x00E3      </w:t>
            </w:r>
          </w:p>
        </w:tc>
        <w:tc>
          <w:tcPr>
            <w:tcW w:w="7146" w:type="dxa"/>
          </w:tcPr>
          <w:p w:rsidR="007D206B" w:rsidRDefault="007D206B" w:rsidP="0030562B">
            <w:pPr>
              <w:pStyle w:val="TableBodyText"/>
            </w:pPr>
            <w:r>
              <w:t>MEDIAN</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median-params = (ref / val), *29(ref / val)</w:t>
            </w:r>
          </w:p>
        </w:tc>
      </w:tr>
      <w:tr w:rsidR="007D206B" w:rsidTr="0030562B">
        <w:tc>
          <w:tcPr>
            <w:tcW w:w="1249" w:type="dxa"/>
          </w:tcPr>
          <w:p w:rsidR="007D206B" w:rsidRDefault="007D206B" w:rsidP="0030562B">
            <w:pPr>
              <w:pStyle w:val="TableBodyText"/>
            </w:pPr>
            <w:r>
              <w:t xml:space="preserve">0x00E4      </w:t>
            </w:r>
          </w:p>
        </w:tc>
        <w:tc>
          <w:tcPr>
            <w:tcW w:w="7146" w:type="dxa"/>
          </w:tcPr>
          <w:p w:rsidR="007D206B" w:rsidRDefault="007D206B" w:rsidP="0030562B">
            <w:pPr>
              <w:pStyle w:val="TableBodyText"/>
            </w:pPr>
            <w:r>
              <w:t>SUMPRODUCT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sumproduct-params = val, *29(val)</w:t>
            </w:r>
          </w:p>
        </w:tc>
      </w:tr>
      <w:tr w:rsidR="007D206B" w:rsidTr="0030562B">
        <w:tc>
          <w:tcPr>
            <w:tcW w:w="1249" w:type="dxa"/>
          </w:tcPr>
          <w:p w:rsidR="007D206B" w:rsidRDefault="007D206B" w:rsidP="0030562B">
            <w:pPr>
              <w:pStyle w:val="TableBodyText"/>
            </w:pPr>
            <w:r>
              <w:t xml:space="preserve">0x00E5      </w:t>
            </w:r>
          </w:p>
        </w:tc>
        <w:tc>
          <w:tcPr>
            <w:tcW w:w="7146" w:type="dxa"/>
          </w:tcPr>
          <w:p w:rsidR="007D206B" w:rsidRDefault="007D206B" w:rsidP="0030562B">
            <w:pPr>
              <w:pStyle w:val="TableBodyText"/>
            </w:pPr>
            <w:r>
              <w:t>SINH</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sinh-params = val</w:t>
            </w:r>
          </w:p>
        </w:tc>
      </w:tr>
      <w:tr w:rsidR="007D206B" w:rsidTr="0030562B">
        <w:tc>
          <w:tcPr>
            <w:tcW w:w="1249" w:type="dxa"/>
          </w:tcPr>
          <w:p w:rsidR="007D206B" w:rsidRDefault="007D206B" w:rsidP="0030562B">
            <w:pPr>
              <w:pStyle w:val="TableBodyText"/>
            </w:pPr>
            <w:r>
              <w:t xml:space="preserve">0x00E6      </w:t>
            </w:r>
          </w:p>
        </w:tc>
        <w:tc>
          <w:tcPr>
            <w:tcW w:w="7146" w:type="dxa"/>
          </w:tcPr>
          <w:p w:rsidR="007D206B" w:rsidRDefault="007D206B" w:rsidP="0030562B">
            <w:pPr>
              <w:pStyle w:val="TableBodyText"/>
            </w:pPr>
            <w:r>
              <w:t>COSH</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cosh-params = val</w:t>
            </w:r>
          </w:p>
        </w:tc>
      </w:tr>
      <w:tr w:rsidR="007D206B" w:rsidTr="0030562B">
        <w:tc>
          <w:tcPr>
            <w:tcW w:w="1249" w:type="dxa"/>
          </w:tcPr>
          <w:p w:rsidR="007D206B" w:rsidRDefault="007D206B" w:rsidP="0030562B">
            <w:pPr>
              <w:pStyle w:val="TableBodyText"/>
            </w:pPr>
            <w:r>
              <w:t xml:space="preserve">0x00E7      </w:t>
            </w:r>
          </w:p>
        </w:tc>
        <w:tc>
          <w:tcPr>
            <w:tcW w:w="7146" w:type="dxa"/>
          </w:tcPr>
          <w:p w:rsidR="007D206B" w:rsidRDefault="007D206B" w:rsidP="0030562B">
            <w:pPr>
              <w:pStyle w:val="TableBodyText"/>
            </w:pPr>
            <w:r>
              <w:t>TANH</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tanh-params = val</w:t>
            </w:r>
          </w:p>
        </w:tc>
      </w:tr>
      <w:tr w:rsidR="007D206B" w:rsidTr="0030562B">
        <w:tc>
          <w:tcPr>
            <w:tcW w:w="1249" w:type="dxa"/>
          </w:tcPr>
          <w:p w:rsidR="007D206B" w:rsidRDefault="007D206B" w:rsidP="0030562B">
            <w:pPr>
              <w:pStyle w:val="TableBodyText"/>
            </w:pPr>
            <w:r>
              <w:t xml:space="preserve">0x00E8      </w:t>
            </w:r>
          </w:p>
        </w:tc>
        <w:tc>
          <w:tcPr>
            <w:tcW w:w="7146" w:type="dxa"/>
          </w:tcPr>
          <w:p w:rsidR="007D206B" w:rsidRDefault="007D206B" w:rsidP="0030562B">
            <w:pPr>
              <w:pStyle w:val="TableBodyText"/>
            </w:pPr>
            <w:r>
              <w:t>ASINH</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asinh-params = val</w:t>
            </w:r>
          </w:p>
        </w:tc>
      </w:tr>
      <w:tr w:rsidR="007D206B" w:rsidTr="0030562B">
        <w:tc>
          <w:tcPr>
            <w:tcW w:w="1249" w:type="dxa"/>
          </w:tcPr>
          <w:p w:rsidR="007D206B" w:rsidRDefault="007D206B" w:rsidP="0030562B">
            <w:pPr>
              <w:pStyle w:val="TableBodyText"/>
            </w:pPr>
            <w:r>
              <w:t xml:space="preserve">0x00E9      </w:t>
            </w:r>
          </w:p>
        </w:tc>
        <w:tc>
          <w:tcPr>
            <w:tcW w:w="7146" w:type="dxa"/>
          </w:tcPr>
          <w:p w:rsidR="007D206B" w:rsidRDefault="007D206B" w:rsidP="0030562B">
            <w:pPr>
              <w:pStyle w:val="TableBodyText"/>
            </w:pPr>
            <w:r>
              <w:t>ACOSH</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acosh-params = val</w:t>
            </w:r>
          </w:p>
        </w:tc>
      </w:tr>
      <w:tr w:rsidR="007D206B" w:rsidTr="0030562B">
        <w:tc>
          <w:tcPr>
            <w:tcW w:w="1249" w:type="dxa"/>
          </w:tcPr>
          <w:p w:rsidR="007D206B" w:rsidRDefault="007D206B" w:rsidP="0030562B">
            <w:pPr>
              <w:pStyle w:val="TableBodyText"/>
            </w:pPr>
            <w:r>
              <w:t xml:space="preserve">0x00EA      </w:t>
            </w:r>
          </w:p>
        </w:tc>
        <w:tc>
          <w:tcPr>
            <w:tcW w:w="7146" w:type="dxa"/>
          </w:tcPr>
          <w:p w:rsidR="007D206B" w:rsidRDefault="007D206B" w:rsidP="0030562B">
            <w:pPr>
              <w:pStyle w:val="TableBodyText"/>
            </w:pPr>
            <w:r>
              <w:t>ATANH</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atanh-params = val</w:t>
            </w:r>
          </w:p>
        </w:tc>
      </w:tr>
      <w:tr w:rsidR="007D206B" w:rsidTr="0030562B">
        <w:tc>
          <w:tcPr>
            <w:tcW w:w="1249" w:type="dxa"/>
          </w:tcPr>
          <w:p w:rsidR="007D206B" w:rsidRDefault="007D206B" w:rsidP="0030562B">
            <w:pPr>
              <w:pStyle w:val="TableBodyText"/>
            </w:pPr>
            <w:r>
              <w:t xml:space="preserve">0x00EB      </w:t>
            </w:r>
          </w:p>
        </w:tc>
        <w:tc>
          <w:tcPr>
            <w:tcW w:w="7146" w:type="dxa"/>
          </w:tcPr>
          <w:p w:rsidR="007D206B" w:rsidRDefault="007D206B" w:rsidP="0030562B">
            <w:pPr>
              <w:pStyle w:val="TableBodyText"/>
            </w:pPr>
            <w:r>
              <w:t>DGET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dget-params = ref, (ref / val), (ref / val)</w:t>
            </w:r>
          </w:p>
        </w:tc>
      </w:tr>
      <w:tr w:rsidR="007D206B" w:rsidTr="0030562B">
        <w:tc>
          <w:tcPr>
            <w:tcW w:w="1249" w:type="dxa"/>
          </w:tcPr>
          <w:p w:rsidR="007D206B" w:rsidRDefault="007D206B" w:rsidP="0030562B">
            <w:pPr>
              <w:pStyle w:val="TableBodyText"/>
            </w:pPr>
            <w:r>
              <w:t xml:space="preserve">0x00EC      </w:t>
            </w:r>
          </w:p>
        </w:tc>
        <w:tc>
          <w:tcPr>
            <w:tcW w:w="7146" w:type="dxa"/>
          </w:tcPr>
          <w:p w:rsidR="007D206B" w:rsidRDefault="007D206B" w:rsidP="0030562B">
            <w:pPr>
              <w:pStyle w:val="TableBodyText"/>
            </w:pPr>
            <w:r>
              <w:t>CREATE.OBJECT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create-object-params = val, (ref / val), [(ref / val), [(ref / val), [(ref / val), [(ref / val), [(ref / val), [(ref / val), [(ref / val), [(ref / val), [ref / val]]]]]]]]]</w:t>
            </w:r>
          </w:p>
        </w:tc>
      </w:tr>
      <w:tr w:rsidR="007D206B" w:rsidTr="0030562B">
        <w:tc>
          <w:tcPr>
            <w:tcW w:w="1249" w:type="dxa"/>
          </w:tcPr>
          <w:p w:rsidR="007D206B" w:rsidRDefault="007D206B" w:rsidP="0030562B">
            <w:pPr>
              <w:pStyle w:val="TableBodyText"/>
            </w:pPr>
            <w:r>
              <w:t xml:space="preserve">0x00ED      </w:t>
            </w:r>
          </w:p>
        </w:tc>
        <w:tc>
          <w:tcPr>
            <w:tcW w:w="7146" w:type="dxa"/>
          </w:tcPr>
          <w:p w:rsidR="007D206B" w:rsidRDefault="007D206B" w:rsidP="0030562B">
            <w:pPr>
              <w:pStyle w:val="TableBodyText"/>
            </w:pPr>
            <w:r>
              <w:t>VOLATILE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volatile-params = [val]</w:t>
            </w:r>
          </w:p>
        </w:tc>
      </w:tr>
      <w:tr w:rsidR="007D206B" w:rsidTr="0030562B">
        <w:tc>
          <w:tcPr>
            <w:tcW w:w="1249" w:type="dxa"/>
          </w:tcPr>
          <w:p w:rsidR="007D206B" w:rsidRDefault="007D206B" w:rsidP="0030562B">
            <w:pPr>
              <w:pStyle w:val="TableBodyText"/>
            </w:pPr>
            <w:r>
              <w:t xml:space="preserve">0x00EE      </w:t>
            </w:r>
          </w:p>
        </w:tc>
        <w:tc>
          <w:tcPr>
            <w:tcW w:w="7146" w:type="dxa"/>
          </w:tcPr>
          <w:p w:rsidR="007D206B" w:rsidRDefault="007D206B" w:rsidP="0030562B">
            <w:pPr>
              <w:pStyle w:val="TableBodyText"/>
            </w:pPr>
            <w:r>
              <w:t>LAST.ERROR</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This function takes no parameters</w:t>
            </w:r>
          </w:p>
        </w:tc>
      </w:tr>
      <w:tr w:rsidR="007D206B" w:rsidTr="0030562B">
        <w:tc>
          <w:tcPr>
            <w:tcW w:w="1249" w:type="dxa"/>
          </w:tcPr>
          <w:p w:rsidR="007D206B" w:rsidRDefault="007D206B" w:rsidP="0030562B">
            <w:pPr>
              <w:pStyle w:val="TableBodyText"/>
            </w:pPr>
            <w:r>
              <w:t xml:space="preserve">0x00EF      </w:t>
            </w:r>
          </w:p>
        </w:tc>
        <w:tc>
          <w:tcPr>
            <w:tcW w:w="7146" w:type="dxa"/>
          </w:tcPr>
          <w:p w:rsidR="007D206B" w:rsidRDefault="007D206B" w:rsidP="0030562B">
            <w:pPr>
              <w:pStyle w:val="TableBodyText"/>
            </w:pPr>
            <w:r>
              <w:t>CUSTOM.UNDO</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custom-undo-params = *2(val)</w:t>
            </w:r>
          </w:p>
        </w:tc>
      </w:tr>
      <w:tr w:rsidR="007D206B" w:rsidTr="0030562B">
        <w:tc>
          <w:tcPr>
            <w:tcW w:w="1249" w:type="dxa"/>
          </w:tcPr>
          <w:p w:rsidR="007D206B" w:rsidRDefault="007D206B" w:rsidP="0030562B">
            <w:pPr>
              <w:pStyle w:val="TableBodyText"/>
            </w:pPr>
            <w:r>
              <w:t xml:space="preserve">0x00F0      </w:t>
            </w:r>
          </w:p>
        </w:tc>
        <w:tc>
          <w:tcPr>
            <w:tcW w:w="7146" w:type="dxa"/>
          </w:tcPr>
          <w:p w:rsidR="007D206B" w:rsidRDefault="007D206B" w:rsidP="0030562B">
            <w:pPr>
              <w:pStyle w:val="TableBodyText"/>
            </w:pPr>
            <w:r>
              <w:t>CUSTOM.REPEAT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custom-repeat-params = *3(val)</w:t>
            </w:r>
          </w:p>
        </w:tc>
      </w:tr>
      <w:tr w:rsidR="007D206B" w:rsidTr="0030562B">
        <w:tc>
          <w:tcPr>
            <w:tcW w:w="1249" w:type="dxa"/>
          </w:tcPr>
          <w:p w:rsidR="007D206B" w:rsidRDefault="007D206B" w:rsidP="0030562B">
            <w:pPr>
              <w:pStyle w:val="TableBodyText"/>
            </w:pPr>
            <w:r>
              <w:t xml:space="preserve">0x00F1      </w:t>
            </w:r>
          </w:p>
        </w:tc>
        <w:tc>
          <w:tcPr>
            <w:tcW w:w="7146" w:type="dxa"/>
          </w:tcPr>
          <w:p w:rsidR="007D206B" w:rsidRDefault="007D206B" w:rsidP="0030562B">
            <w:pPr>
              <w:pStyle w:val="TableBodyText"/>
            </w:pPr>
            <w:r>
              <w:t>FORMULA.CONVERT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formula-convert-params = val, (ref / val), *3(ref / val)</w:t>
            </w:r>
          </w:p>
        </w:tc>
      </w:tr>
      <w:tr w:rsidR="007D206B" w:rsidTr="0030562B">
        <w:tc>
          <w:tcPr>
            <w:tcW w:w="1249" w:type="dxa"/>
          </w:tcPr>
          <w:p w:rsidR="007D206B" w:rsidRDefault="007D206B" w:rsidP="0030562B">
            <w:pPr>
              <w:pStyle w:val="TableBodyText"/>
            </w:pPr>
            <w:r>
              <w:t xml:space="preserve">0x00F2      </w:t>
            </w:r>
          </w:p>
        </w:tc>
        <w:tc>
          <w:tcPr>
            <w:tcW w:w="7146" w:type="dxa"/>
          </w:tcPr>
          <w:p w:rsidR="007D206B" w:rsidRDefault="007D206B" w:rsidP="0030562B">
            <w:pPr>
              <w:pStyle w:val="TableBodyText"/>
            </w:pPr>
            <w:r>
              <w:t>GET.LINK.INFO</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get-link-info-params = val, val, [val, [val]]</w:t>
            </w:r>
          </w:p>
        </w:tc>
      </w:tr>
      <w:tr w:rsidR="007D206B" w:rsidTr="0030562B">
        <w:tc>
          <w:tcPr>
            <w:tcW w:w="1249" w:type="dxa"/>
          </w:tcPr>
          <w:p w:rsidR="007D206B" w:rsidRDefault="007D206B" w:rsidP="0030562B">
            <w:pPr>
              <w:pStyle w:val="TableBodyText"/>
            </w:pPr>
            <w:r>
              <w:t xml:space="preserve">0x00F3      </w:t>
            </w:r>
          </w:p>
        </w:tc>
        <w:tc>
          <w:tcPr>
            <w:tcW w:w="7146" w:type="dxa"/>
          </w:tcPr>
          <w:p w:rsidR="007D206B" w:rsidRDefault="007D206B" w:rsidP="0030562B">
            <w:pPr>
              <w:pStyle w:val="TableBodyText"/>
            </w:pPr>
            <w:r>
              <w:t>TEXT.BOX</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text-box-params = val, [val, *2(val)]</w:t>
            </w:r>
          </w:p>
        </w:tc>
      </w:tr>
      <w:tr w:rsidR="007D206B" w:rsidTr="0030562B">
        <w:tc>
          <w:tcPr>
            <w:tcW w:w="1249" w:type="dxa"/>
          </w:tcPr>
          <w:p w:rsidR="007D206B" w:rsidRDefault="007D206B" w:rsidP="0030562B">
            <w:pPr>
              <w:pStyle w:val="TableBodyText"/>
            </w:pPr>
            <w:r>
              <w:t xml:space="preserve">0x00F4      </w:t>
            </w:r>
          </w:p>
        </w:tc>
        <w:tc>
          <w:tcPr>
            <w:tcW w:w="7146" w:type="dxa"/>
          </w:tcPr>
          <w:p w:rsidR="007D206B" w:rsidRDefault="007D206B" w:rsidP="0030562B">
            <w:pPr>
              <w:pStyle w:val="TableBodyText"/>
            </w:pPr>
            <w:r>
              <w:t>INFO</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info-params = val</w:t>
            </w:r>
          </w:p>
        </w:tc>
      </w:tr>
      <w:tr w:rsidR="007D206B" w:rsidTr="0030562B">
        <w:tc>
          <w:tcPr>
            <w:tcW w:w="1249" w:type="dxa"/>
          </w:tcPr>
          <w:p w:rsidR="007D206B" w:rsidRDefault="007D206B" w:rsidP="0030562B">
            <w:pPr>
              <w:pStyle w:val="TableBodyText"/>
            </w:pPr>
            <w:r>
              <w:t xml:space="preserve">0x00F5      </w:t>
            </w:r>
          </w:p>
        </w:tc>
        <w:tc>
          <w:tcPr>
            <w:tcW w:w="7146" w:type="dxa"/>
          </w:tcPr>
          <w:p w:rsidR="007D206B" w:rsidRDefault="007D206B" w:rsidP="0030562B">
            <w:pPr>
              <w:pStyle w:val="TableBodyText"/>
            </w:pPr>
            <w:r>
              <w:t>GROUP</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This function takes no parameters</w:t>
            </w:r>
          </w:p>
        </w:tc>
      </w:tr>
      <w:tr w:rsidR="007D206B" w:rsidTr="0030562B">
        <w:tc>
          <w:tcPr>
            <w:tcW w:w="1249" w:type="dxa"/>
          </w:tcPr>
          <w:p w:rsidR="007D206B" w:rsidRDefault="007D206B" w:rsidP="0030562B">
            <w:pPr>
              <w:pStyle w:val="TableBodyText"/>
            </w:pPr>
            <w:r>
              <w:t xml:space="preserve">0x00F6      </w:t>
            </w:r>
          </w:p>
        </w:tc>
        <w:tc>
          <w:tcPr>
            <w:tcW w:w="7146" w:type="dxa"/>
          </w:tcPr>
          <w:p w:rsidR="007D206B" w:rsidRDefault="007D206B" w:rsidP="0030562B">
            <w:pPr>
              <w:pStyle w:val="TableBodyText"/>
            </w:pPr>
            <w:r>
              <w:t>GET.OBJECT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get-object-params = val, [val, *3(val)]</w:t>
            </w:r>
          </w:p>
        </w:tc>
      </w:tr>
      <w:tr w:rsidR="007D206B" w:rsidTr="0030562B">
        <w:tc>
          <w:tcPr>
            <w:tcW w:w="1249" w:type="dxa"/>
          </w:tcPr>
          <w:p w:rsidR="007D206B" w:rsidRDefault="007D206B" w:rsidP="0030562B">
            <w:pPr>
              <w:pStyle w:val="TableBodyText"/>
            </w:pPr>
            <w:r>
              <w:t xml:space="preserve">0x00F7      </w:t>
            </w:r>
          </w:p>
        </w:tc>
        <w:tc>
          <w:tcPr>
            <w:tcW w:w="7146" w:type="dxa"/>
          </w:tcPr>
          <w:p w:rsidR="007D206B" w:rsidRDefault="007D206B" w:rsidP="0030562B">
            <w:pPr>
              <w:pStyle w:val="TableBodyText"/>
            </w:pPr>
            <w:r>
              <w:t>DB</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db-params = val, val, val, val, [val]</w:t>
            </w:r>
          </w:p>
        </w:tc>
      </w:tr>
      <w:tr w:rsidR="007D206B" w:rsidTr="0030562B">
        <w:tc>
          <w:tcPr>
            <w:tcW w:w="1249" w:type="dxa"/>
          </w:tcPr>
          <w:p w:rsidR="007D206B" w:rsidRDefault="007D206B" w:rsidP="0030562B">
            <w:pPr>
              <w:pStyle w:val="TableBodyText"/>
            </w:pPr>
            <w:r>
              <w:t xml:space="preserve">0x00F8      </w:t>
            </w:r>
          </w:p>
        </w:tc>
        <w:tc>
          <w:tcPr>
            <w:tcW w:w="7146" w:type="dxa"/>
          </w:tcPr>
          <w:p w:rsidR="007D206B" w:rsidRDefault="007D206B" w:rsidP="0030562B">
            <w:pPr>
              <w:pStyle w:val="TableBodyText"/>
            </w:pPr>
            <w:r>
              <w:t>PAUSE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pause-params = [val]</w:t>
            </w:r>
          </w:p>
        </w:tc>
      </w:tr>
      <w:tr w:rsidR="007D206B" w:rsidTr="0030562B">
        <w:tc>
          <w:tcPr>
            <w:tcW w:w="1249" w:type="dxa"/>
          </w:tcPr>
          <w:p w:rsidR="007D206B" w:rsidRDefault="007D206B" w:rsidP="0030562B">
            <w:pPr>
              <w:pStyle w:val="TableBodyText"/>
            </w:pPr>
            <w:r>
              <w:t xml:space="preserve">0x00FB      </w:t>
            </w:r>
          </w:p>
        </w:tc>
        <w:tc>
          <w:tcPr>
            <w:tcW w:w="7146" w:type="dxa"/>
          </w:tcPr>
          <w:p w:rsidR="007D206B" w:rsidRDefault="007D206B" w:rsidP="0030562B">
            <w:pPr>
              <w:pStyle w:val="TableBodyText"/>
            </w:pPr>
            <w:r>
              <w:t>RESUME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resume-params = [val]</w:t>
            </w:r>
          </w:p>
        </w:tc>
      </w:tr>
      <w:tr w:rsidR="007D206B" w:rsidTr="0030562B">
        <w:tc>
          <w:tcPr>
            <w:tcW w:w="1249" w:type="dxa"/>
          </w:tcPr>
          <w:p w:rsidR="007D206B" w:rsidRDefault="007D206B" w:rsidP="0030562B">
            <w:pPr>
              <w:pStyle w:val="TableBodyText"/>
            </w:pPr>
            <w:r>
              <w:t xml:space="preserve">0x00FC      </w:t>
            </w:r>
          </w:p>
        </w:tc>
        <w:tc>
          <w:tcPr>
            <w:tcW w:w="7146" w:type="dxa"/>
          </w:tcPr>
          <w:p w:rsidR="007D206B" w:rsidRDefault="007D206B" w:rsidP="0030562B">
            <w:pPr>
              <w:pStyle w:val="TableBodyText"/>
            </w:pPr>
            <w:r>
              <w:t>FREQUENCY</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frequency-params = (ref / val), (ref / val)</w:t>
            </w:r>
          </w:p>
        </w:tc>
      </w:tr>
      <w:tr w:rsidR="007D206B" w:rsidTr="0030562B">
        <w:tc>
          <w:tcPr>
            <w:tcW w:w="1249" w:type="dxa"/>
          </w:tcPr>
          <w:p w:rsidR="007D206B" w:rsidRDefault="007D206B" w:rsidP="0030562B">
            <w:pPr>
              <w:pStyle w:val="TableBodyText"/>
            </w:pPr>
            <w:r>
              <w:t xml:space="preserve">0x00FD      </w:t>
            </w:r>
          </w:p>
        </w:tc>
        <w:tc>
          <w:tcPr>
            <w:tcW w:w="7146" w:type="dxa"/>
          </w:tcPr>
          <w:p w:rsidR="007D206B" w:rsidRDefault="007D206B" w:rsidP="0030562B">
            <w:pPr>
              <w:pStyle w:val="TableBodyText"/>
            </w:pPr>
            <w:r>
              <w:t>ADD.TOOLBAR</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add-toolbar-params = [val, [val]]</w:t>
            </w:r>
          </w:p>
        </w:tc>
      </w:tr>
      <w:tr w:rsidR="007D206B" w:rsidTr="0030562B">
        <w:tc>
          <w:tcPr>
            <w:tcW w:w="1249" w:type="dxa"/>
          </w:tcPr>
          <w:p w:rsidR="007D206B" w:rsidRDefault="007D206B" w:rsidP="0030562B">
            <w:pPr>
              <w:pStyle w:val="TableBodyText"/>
            </w:pPr>
            <w:r>
              <w:t xml:space="preserve">0x00FE      </w:t>
            </w:r>
          </w:p>
        </w:tc>
        <w:tc>
          <w:tcPr>
            <w:tcW w:w="7146" w:type="dxa"/>
          </w:tcPr>
          <w:p w:rsidR="007D206B" w:rsidRDefault="007D206B" w:rsidP="0030562B">
            <w:pPr>
              <w:pStyle w:val="TableBodyText"/>
            </w:pPr>
            <w:r>
              <w:t>DELETE.TOOLBAR</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delete-toolbar-params = val</w:t>
            </w:r>
          </w:p>
        </w:tc>
      </w:tr>
      <w:tr w:rsidR="007D206B" w:rsidTr="0030562B">
        <w:tc>
          <w:tcPr>
            <w:tcW w:w="1249" w:type="dxa"/>
          </w:tcPr>
          <w:p w:rsidR="007D206B" w:rsidRDefault="007D206B" w:rsidP="0030562B">
            <w:pPr>
              <w:pStyle w:val="TableBodyText"/>
            </w:pPr>
            <w:r>
              <w:t xml:space="preserve">0x00FF      </w:t>
            </w:r>
          </w:p>
        </w:tc>
        <w:tc>
          <w:tcPr>
            <w:tcW w:w="7146" w:type="dxa"/>
          </w:tcPr>
          <w:p w:rsidR="007D206B" w:rsidRDefault="007D206B" w:rsidP="0030562B">
            <w:pPr>
              <w:pStyle w:val="TableBodyText"/>
            </w:pPr>
            <w:r>
              <w:t>User Defined Function</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user-defined-function-params = (ref / val), [(ref / val), *28(ref / val)]</w:t>
            </w:r>
          </w:p>
        </w:tc>
      </w:tr>
      <w:tr w:rsidR="007D206B" w:rsidTr="0030562B">
        <w:tc>
          <w:tcPr>
            <w:tcW w:w="1249" w:type="dxa"/>
          </w:tcPr>
          <w:p w:rsidR="007D206B" w:rsidRDefault="007D206B" w:rsidP="0030562B">
            <w:pPr>
              <w:pStyle w:val="TableBodyText"/>
            </w:pPr>
            <w:r>
              <w:t xml:space="preserve">0x0100      </w:t>
            </w:r>
          </w:p>
        </w:tc>
        <w:tc>
          <w:tcPr>
            <w:tcW w:w="7146" w:type="dxa"/>
          </w:tcPr>
          <w:p w:rsidR="007D206B" w:rsidRDefault="007D206B" w:rsidP="0030562B">
            <w:pPr>
              <w:pStyle w:val="TableBodyText"/>
            </w:pPr>
            <w:r>
              <w:t>RESET.TOOLBAR</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reset-toolbar-params = val</w:t>
            </w:r>
          </w:p>
        </w:tc>
      </w:tr>
      <w:tr w:rsidR="007D206B" w:rsidTr="0030562B">
        <w:tc>
          <w:tcPr>
            <w:tcW w:w="1249" w:type="dxa"/>
          </w:tcPr>
          <w:p w:rsidR="007D206B" w:rsidRDefault="007D206B" w:rsidP="0030562B">
            <w:pPr>
              <w:pStyle w:val="TableBodyText"/>
            </w:pPr>
            <w:r>
              <w:t xml:space="preserve">0x0101      </w:t>
            </w:r>
          </w:p>
        </w:tc>
        <w:tc>
          <w:tcPr>
            <w:tcW w:w="7146" w:type="dxa"/>
          </w:tcPr>
          <w:p w:rsidR="007D206B" w:rsidRDefault="007D206B" w:rsidP="0030562B">
            <w:pPr>
              <w:pStyle w:val="TableBodyText"/>
            </w:pPr>
            <w:r>
              <w:t>EVALUATE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evaluate-params = val</w:t>
            </w:r>
          </w:p>
        </w:tc>
      </w:tr>
      <w:tr w:rsidR="007D206B" w:rsidTr="0030562B">
        <w:tc>
          <w:tcPr>
            <w:tcW w:w="1249" w:type="dxa"/>
          </w:tcPr>
          <w:p w:rsidR="007D206B" w:rsidRDefault="007D206B" w:rsidP="0030562B">
            <w:pPr>
              <w:pStyle w:val="TableBodyText"/>
            </w:pPr>
            <w:r>
              <w:t xml:space="preserve">0x0102      </w:t>
            </w:r>
          </w:p>
        </w:tc>
        <w:tc>
          <w:tcPr>
            <w:tcW w:w="7146" w:type="dxa"/>
          </w:tcPr>
          <w:p w:rsidR="007D206B" w:rsidRDefault="007D206B" w:rsidP="0030562B">
            <w:pPr>
              <w:pStyle w:val="TableBodyText"/>
            </w:pPr>
            <w:r>
              <w:t>GET.TOOLBAR</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get-toolbar-params = val, [val]</w:t>
            </w:r>
          </w:p>
        </w:tc>
      </w:tr>
      <w:tr w:rsidR="007D206B" w:rsidTr="0030562B">
        <w:tc>
          <w:tcPr>
            <w:tcW w:w="1249" w:type="dxa"/>
          </w:tcPr>
          <w:p w:rsidR="007D206B" w:rsidRDefault="007D206B" w:rsidP="0030562B">
            <w:pPr>
              <w:pStyle w:val="TableBodyText"/>
            </w:pPr>
            <w:r>
              <w:t xml:space="preserve">0x0103      </w:t>
            </w:r>
          </w:p>
        </w:tc>
        <w:tc>
          <w:tcPr>
            <w:tcW w:w="7146" w:type="dxa"/>
          </w:tcPr>
          <w:p w:rsidR="007D206B" w:rsidRDefault="007D206B" w:rsidP="0030562B">
            <w:pPr>
              <w:pStyle w:val="TableBodyText"/>
            </w:pPr>
            <w:r>
              <w:t>GET.TOOL</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get-tool-params = val, [val, [val]]</w:t>
            </w:r>
          </w:p>
        </w:tc>
      </w:tr>
      <w:tr w:rsidR="007D206B" w:rsidTr="0030562B">
        <w:tc>
          <w:tcPr>
            <w:tcW w:w="1249" w:type="dxa"/>
          </w:tcPr>
          <w:p w:rsidR="007D206B" w:rsidRDefault="007D206B" w:rsidP="0030562B">
            <w:pPr>
              <w:pStyle w:val="TableBodyText"/>
            </w:pPr>
            <w:r>
              <w:t xml:space="preserve">0x0104      </w:t>
            </w:r>
          </w:p>
        </w:tc>
        <w:tc>
          <w:tcPr>
            <w:tcW w:w="7146" w:type="dxa"/>
          </w:tcPr>
          <w:p w:rsidR="007D206B" w:rsidRDefault="007D206B" w:rsidP="0030562B">
            <w:pPr>
              <w:pStyle w:val="TableBodyText"/>
            </w:pPr>
            <w:r>
              <w:t>SPELLING.CHECK</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spelling-check-params = val, [val, [val]]</w:t>
            </w:r>
          </w:p>
        </w:tc>
      </w:tr>
      <w:tr w:rsidR="007D206B" w:rsidTr="0030562B">
        <w:tc>
          <w:tcPr>
            <w:tcW w:w="1249" w:type="dxa"/>
          </w:tcPr>
          <w:p w:rsidR="007D206B" w:rsidRDefault="007D206B" w:rsidP="0030562B">
            <w:pPr>
              <w:pStyle w:val="TableBodyText"/>
            </w:pPr>
            <w:r>
              <w:t xml:space="preserve">0x0105      </w:t>
            </w:r>
          </w:p>
        </w:tc>
        <w:tc>
          <w:tcPr>
            <w:tcW w:w="7146" w:type="dxa"/>
          </w:tcPr>
          <w:p w:rsidR="007D206B" w:rsidRDefault="007D206B" w:rsidP="0030562B">
            <w:pPr>
              <w:pStyle w:val="TableBodyText"/>
            </w:pPr>
            <w:r>
              <w:t>ERROR.TYPE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error-type-params = val</w:t>
            </w:r>
          </w:p>
        </w:tc>
      </w:tr>
      <w:tr w:rsidR="007D206B" w:rsidTr="0030562B">
        <w:tc>
          <w:tcPr>
            <w:tcW w:w="1249" w:type="dxa"/>
          </w:tcPr>
          <w:p w:rsidR="007D206B" w:rsidRDefault="007D206B" w:rsidP="0030562B">
            <w:pPr>
              <w:pStyle w:val="TableBodyText"/>
            </w:pPr>
            <w:r>
              <w:t xml:space="preserve">0x0106      </w:t>
            </w:r>
          </w:p>
        </w:tc>
        <w:tc>
          <w:tcPr>
            <w:tcW w:w="7146" w:type="dxa"/>
          </w:tcPr>
          <w:p w:rsidR="007D206B" w:rsidRDefault="007D206B" w:rsidP="0030562B">
            <w:pPr>
              <w:pStyle w:val="TableBodyText"/>
            </w:pPr>
            <w:r>
              <w:t>APP.TITLE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app-title-params = [val]</w:t>
            </w:r>
          </w:p>
        </w:tc>
      </w:tr>
      <w:tr w:rsidR="007D206B" w:rsidTr="0030562B">
        <w:tc>
          <w:tcPr>
            <w:tcW w:w="1249" w:type="dxa"/>
          </w:tcPr>
          <w:p w:rsidR="007D206B" w:rsidRDefault="007D206B" w:rsidP="0030562B">
            <w:pPr>
              <w:pStyle w:val="TableBodyText"/>
            </w:pPr>
            <w:r>
              <w:t xml:space="preserve">0x0107      </w:t>
            </w:r>
          </w:p>
        </w:tc>
        <w:tc>
          <w:tcPr>
            <w:tcW w:w="7146" w:type="dxa"/>
          </w:tcPr>
          <w:p w:rsidR="007D206B" w:rsidRDefault="007D206B" w:rsidP="0030562B">
            <w:pPr>
              <w:pStyle w:val="TableBodyText"/>
            </w:pPr>
            <w:r>
              <w:t>WINDOW.TITLE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window-title-params = [val]</w:t>
            </w:r>
          </w:p>
        </w:tc>
      </w:tr>
      <w:tr w:rsidR="007D206B" w:rsidTr="0030562B">
        <w:tc>
          <w:tcPr>
            <w:tcW w:w="1249" w:type="dxa"/>
          </w:tcPr>
          <w:p w:rsidR="007D206B" w:rsidRDefault="007D206B" w:rsidP="0030562B">
            <w:pPr>
              <w:pStyle w:val="TableBodyText"/>
            </w:pPr>
            <w:r>
              <w:t xml:space="preserve">0x0108      </w:t>
            </w:r>
          </w:p>
        </w:tc>
        <w:tc>
          <w:tcPr>
            <w:tcW w:w="7146" w:type="dxa"/>
          </w:tcPr>
          <w:p w:rsidR="007D206B" w:rsidRDefault="007D206B" w:rsidP="0030562B">
            <w:pPr>
              <w:pStyle w:val="TableBodyText"/>
            </w:pPr>
            <w:r>
              <w:t>SAVE.TOOLBAR</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save-toolbar-params = [val, [val]]</w:t>
            </w:r>
          </w:p>
        </w:tc>
      </w:tr>
      <w:tr w:rsidR="007D206B" w:rsidTr="0030562B">
        <w:tc>
          <w:tcPr>
            <w:tcW w:w="1249" w:type="dxa"/>
          </w:tcPr>
          <w:p w:rsidR="007D206B" w:rsidRDefault="007D206B" w:rsidP="0030562B">
            <w:pPr>
              <w:pStyle w:val="TableBodyText"/>
            </w:pPr>
            <w:r>
              <w:t xml:space="preserve">0x0109      </w:t>
            </w:r>
          </w:p>
        </w:tc>
        <w:tc>
          <w:tcPr>
            <w:tcW w:w="7146" w:type="dxa"/>
          </w:tcPr>
          <w:p w:rsidR="007D206B" w:rsidRDefault="007D206B" w:rsidP="0030562B">
            <w:pPr>
              <w:pStyle w:val="TableBodyText"/>
            </w:pPr>
            <w:r>
              <w:t>ENABLE.TOOL</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enable-tool-params = val, val, val</w:t>
            </w:r>
          </w:p>
        </w:tc>
      </w:tr>
      <w:tr w:rsidR="007D206B" w:rsidTr="0030562B">
        <w:tc>
          <w:tcPr>
            <w:tcW w:w="1249" w:type="dxa"/>
          </w:tcPr>
          <w:p w:rsidR="007D206B" w:rsidRDefault="007D206B" w:rsidP="0030562B">
            <w:pPr>
              <w:pStyle w:val="TableBodyText"/>
            </w:pPr>
            <w:r>
              <w:t xml:space="preserve">0x010A      </w:t>
            </w:r>
          </w:p>
        </w:tc>
        <w:tc>
          <w:tcPr>
            <w:tcW w:w="7146" w:type="dxa"/>
          </w:tcPr>
          <w:p w:rsidR="007D206B" w:rsidRDefault="007D206B" w:rsidP="0030562B">
            <w:pPr>
              <w:pStyle w:val="TableBodyText"/>
            </w:pPr>
            <w:r>
              <w:t>PRESS.TOOL</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press-tool-params = val, val, val</w:t>
            </w:r>
          </w:p>
        </w:tc>
      </w:tr>
      <w:tr w:rsidR="007D206B" w:rsidTr="0030562B">
        <w:tc>
          <w:tcPr>
            <w:tcW w:w="1249" w:type="dxa"/>
          </w:tcPr>
          <w:p w:rsidR="007D206B" w:rsidRDefault="007D206B" w:rsidP="0030562B">
            <w:pPr>
              <w:pStyle w:val="TableBodyText"/>
            </w:pPr>
            <w:r>
              <w:t xml:space="preserve">0x010B      </w:t>
            </w:r>
          </w:p>
        </w:tc>
        <w:tc>
          <w:tcPr>
            <w:tcW w:w="7146" w:type="dxa"/>
          </w:tcPr>
          <w:p w:rsidR="007D206B" w:rsidRDefault="007D206B" w:rsidP="0030562B">
            <w:pPr>
              <w:pStyle w:val="TableBodyText"/>
            </w:pPr>
            <w:r>
              <w:t>REGISTER.ID</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register-id-params = val, val, [val]</w:t>
            </w:r>
          </w:p>
        </w:tc>
      </w:tr>
      <w:tr w:rsidR="007D206B" w:rsidTr="0030562B">
        <w:tc>
          <w:tcPr>
            <w:tcW w:w="1249" w:type="dxa"/>
          </w:tcPr>
          <w:p w:rsidR="007D206B" w:rsidRDefault="007D206B" w:rsidP="0030562B">
            <w:pPr>
              <w:pStyle w:val="TableBodyText"/>
            </w:pPr>
            <w:r>
              <w:t xml:space="preserve">0x010C      </w:t>
            </w:r>
          </w:p>
        </w:tc>
        <w:tc>
          <w:tcPr>
            <w:tcW w:w="7146" w:type="dxa"/>
          </w:tcPr>
          <w:p w:rsidR="007D206B" w:rsidRDefault="007D206B" w:rsidP="0030562B">
            <w:pPr>
              <w:pStyle w:val="TableBodyText"/>
            </w:pPr>
            <w:r>
              <w:t>GET.WORKBOOK</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get-workbook-params = val, [val]</w:t>
            </w:r>
          </w:p>
        </w:tc>
      </w:tr>
      <w:tr w:rsidR="007D206B" w:rsidTr="0030562B">
        <w:tc>
          <w:tcPr>
            <w:tcW w:w="1249" w:type="dxa"/>
          </w:tcPr>
          <w:p w:rsidR="007D206B" w:rsidRDefault="007D206B" w:rsidP="0030562B">
            <w:pPr>
              <w:pStyle w:val="TableBodyText"/>
            </w:pPr>
            <w:r>
              <w:t xml:space="preserve">0x010D      </w:t>
            </w:r>
          </w:p>
        </w:tc>
        <w:tc>
          <w:tcPr>
            <w:tcW w:w="7146" w:type="dxa"/>
          </w:tcPr>
          <w:p w:rsidR="007D206B" w:rsidRDefault="007D206B" w:rsidP="0030562B">
            <w:pPr>
              <w:pStyle w:val="TableBodyText"/>
            </w:pPr>
            <w:r>
              <w:t>AVEDEV</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avedev-params = (ref / val), *29(ref / val)</w:t>
            </w:r>
          </w:p>
        </w:tc>
      </w:tr>
      <w:tr w:rsidR="007D206B" w:rsidTr="0030562B">
        <w:tc>
          <w:tcPr>
            <w:tcW w:w="1249" w:type="dxa"/>
          </w:tcPr>
          <w:p w:rsidR="007D206B" w:rsidRDefault="007D206B" w:rsidP="0030562B">
            <w:pPr>
              <w:pStyle w:val="TableBodyText"/>
            </w:pPr>
            <w:r>
              <w:t xml:space="preserve">0x010E      </w:t>
            </w:r>
          </w:p>
        </w:tc>
        <w:tc>
          <w:tcPr>
            <w:tcW w:w="7146" w:type="dxa"/>
          </w:tcPr>
          <w:p w:rsidR="007D206B" w:rsidRDefault="007D206B" w:rsidP="0030562B">
            <w:pPr>
              <w:pStyle w:val="TableBodyText"/>
            </w:pPr>
            <w:r>
              <w:t>BETADIST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betadist-params = val, val, val, *2(val)</w:t>
            </w:r>
          </w:p>
        </w:tc>
      </w:tr>
      <w:tr w:rsidR="007D206B" w:rsidTr="0030562B">
        <w:tc>
          <w:tcPr>
            <w:tcW w:w="1249" w:type="dxa"/>
          </w:tcPr>
          <w:p w:rsidR="007D206B" w:rsidRDefault="007D206B" w:rsidP="0030562B">
            <w:pPr>
              <w:pStyle w:val="TableBodyText"/>
            </w:pPr>
            <w:r>
              <w:t xml:space="preserve">0x010F      </w:t>
            </w:r>
          </w:p>
        </w:tc>
        <w:tc>
          <w:tcPr>
            <w:tcW w:w="7146" w:type="dxa"/>
          </w:tcPr>
          <w:p w:rsidR="007D206B" w:rsidRDefault="007D206B" w:rsidP="0030562B">
            <w:pPr>
              <w:pStyle w:val="TableBodyText"/>
            </w:pPr>
            <w:r>
              <w:t>GAMMALN</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gammaln-params = val</w:t>
            </w:r>
          </w:p>
        </w:tc>
      </w:tr>
      <w:tr w:rsidR="007D206B" w:rsidTr="0030562B">
        <w:tc>
          <w:tcPr>
            <w:tcW w:w="1249" w:type="dxa"/>
          </w:tcPr>
          <w:p w:rsidR="007D206B" w:rsidRDefault="007D206B" w:rsidP="0030562B">
            <w:pPr>
              <w:pStyle w:val="TableBodyText"/>
            </w:pPr>
            <w:r>
              <w:t xml:space="preserve">0x0110      </w:t>
            </w:r>
          </w:p>
        </w:tc>
        <w:tc>
          <w:tcPr>
            <w:tcW w:w="7146" w:type="dxa"/>
          </w:tcPr>
          <w:p w:rsidR="007D206B" w:rsidRDefault="007D206B" w:rsidP="0030562B">
            <w:pPr>
              <w:pStyle w:val="TableBodyText"/>
            </w:pPr>
            <w:r>
              <w:t>BETAINV</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betainv-params = val, val, val, *2(val)</w:t>
            </w:r>
          </w:p>
        </w:tc>
      </w:tr>
      <w:tr w:rsidR="007D206B" w:rsidTr="0030562B">
        <w:tc>
          <w:tcPr>
            <w:tcW w:w="1249" w:type="dxa"/>
          </w:tcPr>
          <w:p w:rsidR="007D206B" w:rsidRDefault="007D206B" w:rsidP="0030562B">
            <w:pPr>
              <w:pStyle w:val="TableBodyText"/>
            </w:pPr>
            <w:r>
              <w:t xml:space="preserve">0x0111      </w:t>
            </w:r>
          </w:p>
        </w:tc>
        <w:tc>
          <w:tcPr>
            <w:tcW w:w="7146" w:type="dxa"/>
          </w:tcPr>
          <w:p w:rsidR="007D206B" w:rsidRDefault="007D206B" w:rsidP="0030562B">
            <w:pPr>
              <w:pStyle w:val="TableBodyText"/>
            </w:pPr>
            <w:r>
              <w:t>BINOMDIST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binomdist-params = val, val, val, val</w:t>
            </w:r>
          </w:p>
        </w:tc>
      </w:tr>
      <w:tr w:rsidR="007D206B" w:rsidTr="0030562B">
        <w:tc>
          <w:tcPr>
            <w:tcW w:w="1249" w:type="dxa"/>
          </w:tcPr>
          <w:p w:rsidR="007D206B" w:rsidRDefault="007D206B" w:rsidP="0030562B">
            <w:pPr>
              <w:pStyle w:val="TableBodyText"/>
            </w:pPr>
            <w:r>
              <w:t xml:space="preserve">0x0112      </w:t>
            </w:r>
          </w:p>
        </w:tc>
        <w:tc>
          <w:tcPr>
            <w:tcW w:w="7146" w:type="dxa"/>
          </w:tcPr>
          <w:p w:rsidR="007D206B" w:rsidRDefault="007D206B" w:rsidP="0030562B">
            <w:pPr>
              <w:pStyle w:val="TableBodyText"/>
            </w:pPr>
            <w:r>
              <w:t>CHIDIST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chidist-params = val, val</w:t>
            </w:r>
          </w:p>
        </w:tc>
      </w:tr>
      <w:tr w:rsidR="007D206B" w:rsidTr="0030562B">
        <w:tc>
          <w:tcPr>
            <w:tcW w:w="1249" w:type="dxa"/>
          </w:tcPr>
          <w:p w:rsidR="007D206B" w:rsidRDefault="007D206B" w:rsidP="0030562B">
            <w:pPr>
              <w:pStyle w:val="TableBodyText"/>
            </w:pPr>
            <w:r>
              <w:t xml:space="preserve">0x0113      </w:t>
            </w:r>
          </w:p>
        </w:tc>
        <w:tc>
          <w:tcPr>
            <w:tcW w:w="7146" w:type="dxa"/>
          </w:tcPr>
          <w:p w:rsidR="007D206B" w:rsidRDefault="007D206B" w:rsidP="0030562B">
            <w:pPr>
              <w:pStyle w:val="TableBodyText"/>
            </w:pPr>
            <w:r>
              <w:t>CHIINV</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chiinv-params = val, val</w:t>
            </w:r>
          </w:p>
        </w:tc>
      </w:tr>
      <w:tr w:rsidR="007D206B" w:rsidTr="0030562B">
        <w:tc>
          <w:tcPr>
            <w:tcW w:w="1249" w:type="dxa"/>
          </w:tcPr>
          <w:p w:rsidR="007D206B" w:rsidRDefault="007D206B" w:rsidP="0030562B">
            <w:pPr>
              <w:pStyle w:val="TableBodyText"/>
            </w:pPr>
            <w:r>
              <w:t xml:space="preserve">0x0114      </w:t>
            </w:r>
          </w:p>
        </w:tc>
        <w:tc>
          <w:tcPr>
            <w:tcW w:w="7146" w:type="dxa"/>
          </w:tcPr>
          <w:p w:rsidR="007D206B" w:rsidRDefault="007D206B" w:rsidP="0030562B">
            <w:pPr>
              <w:pStyle w:val="TableBodyText"/>
            </w:pPr>
            <w:r>
              <w:t>COMBIN</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combin-params = val, val</w:t>
            </w:r>
          </w:p>
        </w:tc>
      </w:tr>
      <w:tr w:rsidR="007D206B" w:rsidTr="0030562B">
        <w:tc>
          <w:tcPr>
            <w:tcW w:w="1249" w:type="dxa"/>
          </w:tcPr>
          <w:p w:rsidR="007D206B" w:rsidRDefault="007D206B" w:rsidP="0030562B">
            <w:pPr>
              <w:pStyle w:val="TableBodyText"/>
            </w:pPr>
            <w:r>
              <w:t xml:space="preserve">0x0115      </w:t>
            </w:r>
          </w:p>
        </w:tc>
        <w:tc>
          <w:tcPr>
            <w:tcW w:w="7146" w:type="dxa"/>
          </w:tcPr>
          <w:p w:rsidR="007D206B" w:rsidRDefault="007D206B" w:rsidP="0030562B">
            <w:pPr>
              <w:pStyle w:val="TableBodyText"/>
            </w:pPr>
            <w:r>
              <w:t>CONFIDENCE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confidence-params = val, val, val</w:t>
            </w:r>
          </w:p>
        </w:tc>
      </w:tr>
      <w:tr w:rsidR="007D206B" w:rsidTr="0030562B">
        <w:tc>
          <w:tcPr>
            <w:tcW w:w="1249" w:type="dxa"/>
          </w:tcPr>
          <w:p w:rsidR="007D206B" w:rsidRDefault="007D206B" w:rsidP="0030562B">
            <w:pPr>
              <w:pStyle w:val="TableBodyText"/>
            </w:pPr>
            <w:r>
              <w:t xml:space="preserve">0x0116      </w:t>
            </w:r>
          </w:p>
        </w:tc>
        <w:tc>
          <w:tcPr>
            <w:tcW w:w="7146" w:type="dxa"/>
          </w:tcPr>
          <w:p w:rsidR="007D206B" w:rsidRDefault="007D206B" w:rsidP="0030562B">
            <w:pPr>
              <w:pStyle w:val="TableBodyText"/>
            </w:pPr>
            <w:r>
              <w:t>CRITBINOM</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critbinom-params = val, val, val</w:t>
            </w:r>
          </w:p>
        </w:tc>
      </w:tr>
      <w:tr w:rsidR="007D206B" w:rsidTr="0030562B">
        <w:tc>
          <w:tcPr>
            <w:tcW w:w="1249" w:type="dxa"/>
          </w:tcPr>
          <w:p w:rsidR="007D206B" w:rsidRDefault="007D206B" w:rsidP="0030562B">
            <w:pPr>
              <w:pStyle w:val="TableBodyText"/>
            </w:pPr>
            <w:r>
              <w:t xml:space="preserve">0x0117      </w:t>
            </w:r>
          </w:p>
        </w:tc>
        <w:tc>
          <w:tcPr>
            <w:tcW w:w="7146" w:type="dxa"/>
          </w:tcPr>
          <w:p w:rsidR="007D206B" w:rsidRDefault="007D206B" w:rsidP="0030562B">
            <w:pPr>
              <w:pStyle w:val="TableBodyText"/>
            </w:pPr>
            <w:r>
              <w:t>EVEN</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even-params = val</w:t>
            </w:r>
          </w:p>
        </w:tc>
      </w:tr>
      <w:tr w:rsidR="007D206B" w:rsidTr="0030562B">
        <w:tc>
          <w:tcPr>
            <w:tcW w:w="1249" w:type="dxa"/>
          </w:tcPr>
          <w:p w:rsidR="007D206B" w:rsidRDefault="007D206B" w:rsidP="0030562B">
            <w:pPr>
              <w:pStyle w:val="TableBodyText"/>
            </w:pPr>
            <w:r>
              <w:t xml:space="preserve">0x0118      </w:t>
            </w:r>
          </w:p>
        </w:tc>
        <w:tc>
          <w:tcPr>
            <w:tcW w:w="7146" w:type="dxa"/>
          </w:tcPr>
          <w:p w:rsidR="007D206B" w:rsidRDefault="007D206B" w:rsidP="0030562B">
            <w:pPr>
              <w:pStyle w:val="TableBodyText"/>
            </w:pPr>
            <w:r>
              <w:t>EXPONDIST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expondist-params = val, val, val</w:t>
            </w:r>
          </w:p>
        </w:tc>
      </w:tr>
      <w:tr w:rsidR="007D206B" w:rsidTr="0030562B">
        <w:tc>
          <w:tcPr>
            <w:tcW w:w="1249" w:type="dxa"/>
          </w:tcPr>
          <w:p w:rsidR="007D206B" w:rsidRDefault="007D206B" w:rsidP="0030562B">
            <w:pPr>
              <w:pStyle w:val="TableBodyText"/>
            </w:pPr>
            <w:r>
              <w:t xml:space="preserve">0x0119      </w:t>
            </w:r>
          </w:p>
        </w:tc>
        <w:tc>
          <w:tcPr>
            <w:tcW w:w="7146" w:type="dxa"/>
          </w:tcPr>
          <w:p w:rsidR="007D206B" w:rsidRDefault="007D206B" w:rsidP="0030562B">
            <w:pPr>
              <w:pStyle w:val="TableBodyText"/>
            </w:pPr>
            <w:r>
              <w:t>FDIST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fdist-params = val, val, val</w:t>
            </w:r>
          </w:p>
        </w:tc>
      </w:tr>
      <w:tr w:rsidR="007D206B" w:rsidTr="0030562B">
        <w:tc>
          <w:tcPr>
            <w:tcW w:w="1249" w:type="dxa"/>
          </w:tcPr>
          <w:p w:rsidR="007D206B" w:rsidRDefault="007D206B" w:rsidP="0030562B">
            <w:pPr>
              <w:pStyle w:val="TableBodyText"/>
            </w:pPr>
            <w:r>
              <w:t xml:space="preserve">0x011A      </w:t>
            </w:r>
          </w:p>
        </w:tc>
        <w:tc>
          <w:tcPr>
            <w:tcW w:w="7146" w:type="dxa"/>
          </w:tcPr>
          <w:p w:rsidR="007D206B" w:rsidRDefault="007D206B" w:rsidP="0030562B">
            <w:pPr>
              <w:pStyle w:val="TableBodyText"/>
            </w:pPr>
            <w:r>
              <w:t>FINV</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finv-params = val, val, val</w:t>
            </w:r>
          </w:p>
        </w:tc>
      </w:tr>
      <w:tr w:rsidR="007D206B" w:rsidTr="0030562B">
        <w:tc>
          <w:tcPr>
            <w:tcW w:w="1249" w:type="dxa"/>
          </w:tcPr>
          <w:p w:rsidR="007D206B" w:rsidRDefault="007D206B" w:rsidP="0030562B">
            <w:pPr>
              <w:pStyle w:val="TableBodyText"/>
            </w:pPr>
            <w:r>
              <w:t xml:space="preserve">0x011B      </w:t>
            </w:r>
          </w:p>
        </w:tc>
        <w:tc>
          <w:tcPr>
            <w:tcW w:w="7146" w:type="dxa"/>
          </w:tcPr>
          <w:p w:rsidR="007D206B" w:rsidRDefault="007D206B" w:rsidP="0030562B">
            <w:pPr>
              <w:pStyle w:val="TableBodyText"/>
            </w:pPr>
            <w:r>
              <w:t>FISHER</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fisher-params = val</w:t>
            </w:r>
          </w:p>
        </w:tc>
      </w:tr>
      <w:tr w:rsidR="007D206B" w:rsidTr="0030562B">
        <w:tc>
          <w:tcPr>
            <w:tcW w:w="1249" w:type="dxa"/>
          </w:tcPr>
          <w:p w:rsidR="007D206B" w:rsidRDefault="007D206B" w:rsidP="0030562B">
            <w:pPr>
              <w:pStyle w:val="TableBodyText"/>
            </w:pPr>
            <w:r>
              <w:t xml:space="preserve">0x011C      </w:t>
            </w:r>
          </w:p>
        </w:tc>
        <w:tc>
          <w:tcPr>
            <w:tcW w:w="7146" w:type="dxa"/>
          </w:tcPr>
          <w:p w:rsidR="007D206B" w:rsidRDefault="007D206B" w:rsidP="0030562B">
            <w:pPr>
              <w:pStyle w:val="TableBodyText"/>
            </w:pPr>
            <w:r>
              <w:t>FISHERINV</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fisherinv-params = val</w:t>
            </w:r>
          </w:p>
        </w:tc>
      </w:tr>
      <w:tr w:rsidR="007D206B" w:rsidTr="0030562B">
        <w:tc>
          <w:tcPr>
            <w:tcW w:w="1249" w:type="dxa"/>
          </w:tcPr>
          <w:p w:rsidR="007D206B" w:rsidRDefault="007D206B" w:rsidP="0030562B">
            <w:pPr>
              <w:pStyle w:val="TableBodyText"/>
            </w:pPr>
            <w:r>
              <w:t xml:space="preserve">0x011D      </w:t>
            </w:r>
          </w:p>
        </w:tc>
        <w:tc>
          <w:tcPr>
            <w:tcW w:w="7146" w:type="dxa"/>
          </w:tcPr>
          <w:p w:rsidR="007D206B" w:rsidRDefault="007D206B" w:rsidP="0030562B">
            <w:pPr>
              <w:pStyle w:val="TableBodyText"/>
            </w:pPr>
            <w:r>
              <w:t>FLOOR</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floor-params = val, val</w:t>
            </w:r>
          </w:p>
        </w:tc>
      </w:tr>
      <w:tr w:rsidR="007D206B" w:rsidTr="0030562B">
        <w:tc>
          <w:tcPr>
            <w:tcW w:w="1249" w:type="dxa"/>
          </w:tcPr>
          <w:p w:rsidR="007D206B" w:rsidRDefault="007D206B" w:rsidP="0030562B">
            <w:pPr>
              <w:pStyle w:val="TableBodyText"/>
            </w:pPr>
            <w:r>
              <w:t xml:space="preserve">0x011E      </w:t>
            </w:r>
          </w:p>
        </w:tc>
        <w:tc>
          <w:tcPr>
            <w:tcW w:w="7146" w:type="dxa"/>
          </w:tcPr>
          <w:p w:rsidR="007D206B" w:rsidRDefault="007D206B" w:rsidP="0030562B">
            <w:pPr>
              <w:pStyle w:val="TableBodyText"/>
            </w:pPr>
            <w:r>
              <w:t>GAMMADIST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gammadist-params = val, val, val, val</w:t>
            </w:r>
          </w:p>
        </w:tc>
      </w:tr>
      <w:tr w:rsidR="007D206B" w:rsidTr="0030562B">
        <w:tc>
          <w:tcPr>
            <w:tcW w:w="1249" w:type="dxa"/>
          </w:tcPr>
          <w:p w:rsidR="007D206B" w:rsidRDefault="007D206B" w:rsidP="0030562B">
            <w:pPr>
              <w:pStyle w:val="TableBodyText"/>
            </w:pPr>
            <w:r>
              <w:t xml:space="preserve">0x011F      </w:t>
            </w:r>
          </w:p>
        </w:tc>
        <w:tc>
          <w:tcPr>
            <w:tcW w:w="7146" w:type="dxa"/>
          </w:tcPr>
          <w:p w:rsidR="007D206B" w:rsidRDefault="007D206B" w:rsidP="0030562B">
            <w:pPr>
              <w:pStyle w:val="TableBodyText"/>
            </w:pPr>
            <w:r>
              <w:t>GAMMAINV</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gammainv-params = val, val, val</w:t>
            </w:r>
          </w:p>
        </w:tc>
      </w:tr>
      <w:tr w:rsidR="007D206B" w:rsidTr="0030562B">
        <w:tc>
          <w:tcPr>
            <w:tcW w:w="1249" w:type="dxa"/>
          </w:tcPr>
          <w:p w:rsidR="007D206B" w:rsidRDefault="007D206B" w:rsidP="0030562B">
            <w:pPr>
              <w:pStyle w:val="TableBodyText"/>
            </w:pPr>
            <w:r>
              <w:t xml:space="preserve">0x0120      </w:t>
            </w:r>
          </w:p>
        </w:tc>
        <w:tc>
          <w:tcPr>
            <w:tcW w:w="7146" w:type="dxa"/>
          </w:tcPr>
          <w:p w:rsidR="007D206B" w:rsidRDefault="007D206B" w:rsidP="0030562B">
            <w:pPr>
              <w:pStyle w:val="TableBodyText"/>
            </w:pPr>
            <w:r>
              <w:t>CEILING</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ceiling-params = val, val</w:t>
            </w:r>
          </w:p>
        </w:tc>
      </w:tr>
      <w:tr w:rsidR="007D206B" w:rsidTr="0030562B">
        <w:tc>
          <w:tcPr>
            <w:tcW w:w="1249" w:type="dxa"/>
          </w:tcPr>
          <w:p w:rsidR="007D206B" w:rsidRDefault="007D206B" w:rsidP="0030562B">
            <w:pPr>
              <w:pStyle w:val="TableBodyText"/>
            </w:pPr>
            <w:r>
              <w:t xml:space="preserve">0x0121      </w:t>
            </w:r>
          </w:p>
        </w:tc>
        <w:tc>
          <w:tcPr>
            <w:tcW w:w="7146" w:type="dxa"/>
          </w:tcPr>
          <w:p w:rsidR="007D206B" w:rsidRDefault="007D206B" w:rsidP="0030562B">
            <w:pPr>
              <w:pStyle w:val="TableBodyText"/>
            </w:pPr>
            <w:r>
              <w:t>HYPGEOMDIST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hypgeomdist-params = val, val, val, val</w:t>
            </w:r>
          </w:p>
        </w:tc>
      </w:tr>
      <w:tr w:rsidR="007D206B" w:rsidTr="0030562B">
        <w:tc>
          <w:tcPr>
            <w:tcW w:w="1249" w:type="dxa"/>
          </w:tcPr>
          <w:p w:rsidR="007D206B" w:rsidRDefault="007D206B" w:rsidP="0030562B">
            <w:pPr>
              <w:pStyle w:val="TableBodyText"/>
            </w:pPr>
            <w:r>
              <w:t xml:space="preserve">0x0122      </w:t>
            </w:r>
          </w:p>
        </w:tc>
        <w:tc>
          <w:tcPr>
            <w:tcW w:w="7146" w:type="dxa"/>
          </w:tcPr>
          <w:p w:rsidR="007D206B" w:rsidRDefault="007D206B" w:rsidP="0030562B">
            <w:pPr>
              <w:pStyle w:val="TableBodyText"/>
            </w:pPr>
            <w:r>
              <w:t>LOGNORMDIST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lognormdist-params = val, val, val</w:t>
            </w:r>
          </w:p>
        </w:tc>
      </w:tr>
      <w:tr w:rsidR="007D206B" w:rsidTr="0030562B">
        <w:tc>
          <w:tcPr>
            <w:tcW w:w="1249" w:type="dxa"/>
          </w:tcPr>
          <w:p w:rsidR="007D206B" w:rsidRDefault="007D206B" w:rsidP="0030562B">
            <w:pPr>
              <w:pStyle w:val="TableBodyText"/>
            </w:pPr>
            <w:r>
              <w:t xml:space="preserve">0x0123      </w:t>
            </w:r>
          </w:p>
        </w:tc>
        <w:tc>
          <w:tcPr>
            <w:tcW w:w="7146" w:type="dxa"/>
          </w:tcPr>
          <w:p w:rsidR="007D206B" w:rsidRDefault="007D206B" w:rsidP="0030562B">
            <w:pPr>
              <w:pStyle w:val="TableBodyText"/>
            </w:pPr>
            <w:r>
              <w:t>LOGINV</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loginv-params = val, val, val</w:t>
            </w:r>
          </w:p>
        </w:tc>
      </w:tr>
      <w:tr w:rsidR="007D206B" w:rsidTr="0030562B">
        <w:tc>
          <w:tcPr>
            <w:tcW w:w="1249" w:type="dxa"/>
          </w:tcPr>
          <w:p w:rsidR="007D206B" w:rsidRDefault="007D206B" w:rsidP="0030562B">
            <w:pPr>
              <w:pStyle w:val="TableBodyText"/>
            </w:pPr>
            <w:r>
              <w:t xml:space="preserve">0x0124      </w:t>
            </w:r>
          </w:p>
        </w:tc>
        <w:tc>
          <w:tcPr>
            <w:tcW w:w="7146" w:type="dxa"/>
          </w:tcPr>
          <w:p w:rsidR="007D206B" w:rsidRDefault="007D206B" w:rsidP="0030562B">
            <w:pPr>
              <w:pStyle w:val="TableBodyText"/>
            </w:pPr>
            <w:r>
              <w:t>NEGBINOMDIST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negbinomdist-params = val, val, val</w:t>
            </w:r>
          </w:p>
        </w:tc>
      </w:tr>
      <w:tr w:rsidR="007D206B" w:rsidTr="0030562B">
        <w:tc>
          <w:tcPr>
            <w:tcW w:w="1249" w:type="dxa"/>
          </w:tcPr>
          <w:p w:rsidR="007D206B" w:rsidRDefault="007D206B" w:rsidP="0030562B">
            <w:pPr>
              <w:pStyle w:val="TableBodyText"/>
            </w:pPr>
            <w:r>
              <w:t xml:space="preserve">0x0125      </w:t>
            </w:r>
          </w:p>
        </w:tc>
        <w:tc>
          <w:tcPr>
            <w:tcW w:w="7146" w:type="dxa"/>
          </w:tcPr>
          <w:p w:rsidR="007D206B" w:rsidRDefault="007D206B" w:rsidP="0030562B">
            <w:pPr>
              <w:pStyle w:val="TableBodyText"/>
            </w:pPr>
            <w:r>
              <w:t>NORMDIST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normdist-params = val, val, val, val</w:t>
            </w:r>
          </w:p>
        </w:tc>
      </w:tr>
      <w:tr w:rsidR="007D206B" w:rsidTr="0030562B">
        <w:tc>
          <w:tcPr>
            <w:tcW w:w="1249" w:type="dxa"/>
          </w:tcPr>
          <w:p w:rsidR="007D206B" w:rsidRDefault="007D206B" w:rsidP="0030562B">
            <w:pPr>
              <w:pStyle w:val="TableBodyText"/>
            </w:pPr>
            <w:r>
              <w:t xml:space="preserve">0x0126      </w:t>
            </w:r>
          </w:p>
        </w:tc>
        <w:tc>
          <w:tcPr>
            <w:tcW w:w="7146" w:type="dxa"/>
          </w:tcPr>
          <w:p w:rsidR="007D206B" w:rsidRDefault="007D206B" w:rsidP="0030562B">
            <w:pPr>
              <w:pStyle w:val="TableBodyText"/>
            </w:pPr>
            <w:r>
              <w:t>NORMSDIST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normsdist-params = val</w:t>
            </w:r>
          </w:p>
        </w:tc>
      </w:tr>
      <w:tr w:rsidR="007D206B" w:rsidTr="0030562B">
        <w:tc>
          <w:tcPr>
            <w:tcW w:w="1249" w:type="dxa"/>
          </w:tcPr>
          <w:p w:rsidR="007D206B" w:rsidRDefault="007D206B" w:rsidP="0030562B">
            <w:pPr>
              <w:pStyle w:val="TableBodyText"/>
            </w:pPr>
            <w:r>
              <w:t xml:space="preserve">0x0127      </w:t>
            </w:r>
          </w:p>
        </w:tc>
        <w:tc>
          <w:tcPr>
            <w:tcW w:w="7146" w:type="dxa"/>
          </w:tcPr>
          <w:p w:rsidR="007D206B" w:rsidRDefault="007D206B" w:rsidP="0030562B">
            <w:pPr>
              <w:pStyle w:val="TableBodyText"/>
            </w:pPr>
            <w:r>
              <w:t>NORMINV</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norminv-params = val, val, val</w:t>
            </w:r>
          </w:p>
        </w:tc>
      </w:tr>
      <w:tr w:rsidR="007D206B" w:rsidTr="0030562B">
        <w:tc>
          <w:tcPr>
            <w:tcW w:w="1249" w:type="dxa"/>
          </w:tcPr>
          <w:p w:rsidR="007D206B" w:rsidRDefault="007D206B" w:rsidP="0030562B">
            <w:pPr>
              <w:pStyle w:val="TableBodyText"/>
            </w:pPr>
            <w:r>
              <w:t xml:space="preserve">0x0128      </w:t>
            </w:r>
          </w:p>
        </w:tc>
        <w:tc>
          <w:tcPr>
            <w:tcW w:w="7146" w:type="dxa"/>
          </w:tcPr>
          <w:p w:rsidR="007D206B" w:rsidRDefault="007D206B" w:rsidP="0030562B">
            <w:pPr>
              <w:pStyle w:val="TableBodyText"/>
            </w:pPr>
            <w:r>
              <w:t>NORMSINV</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normsinv-params = val</w:t>
            </w:r>
          </w:p>
        </w:tc>
      </w:tr>
      <w:tr w:rsidR="007D206B" w:rsidTr="0030562B">
        <w:tc>
          <w:tcPr>
            <w:tcW w:w="1249" w:type="dxa"/>
          </w:tcPr>
          <w:p w:rsidR="007D206B" w:rsidRDefault="007D206B" w:rsidP="0030562B">
            <w:pPr>
              <w:pStyle w:val="TableBodyText"/>
            </w:pPr>
            <w:r>
              <w:t xml:space="preserve">0x0129      </w:t>
            </w:r>
          </w:p>
        </w:tc>
        <w:tc>
          <w:tcPr>
            <w:tcW w:w="7146" w:type="dxa"/>
          </w:tcPr>
          <w:p w:rsidR="007D206B" w:rsidRDefault="007D206B" w:rsidP="0030562B">
            <w:pPr>
              <w:pStyle w:val="TableBodyText"/>
            </w:pPr>
            <w:r>
              <w:t>STANDARDIZE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standardize-params = val, val, val</w:t>
            </w:r>
          </w:p>
        </w:tc>
      </w:tr>
      <w:tr w:rsidR="007D206B" w:rsidTr="0030562B">
        <w:tc>
          <w:tcPr>
            <w:tcW w:w="1249" w:type="dxa"/>
          </w:tcPr>
          <w:p w:rsidR="007D206B" w:rsidRDefault="007D206B" w:rsidP="0030562B">
            <w:pPr>
              <w:pStyle w:val="TableBodyText"/>
            </w:pPr>
            <w:r>
              <w:t xml:space="preserve">0x012A      </w:t>
            </w:r>
          </w:p>
        </w:tc>
        <w:tc>
          <w:tcPr>
            <w:tcW w:w="7146" w:type="dxa"/>
          </w:tcPr>
          <w:p w:rsidR="007D206B" w:rsidRDefault="007D206B" w:rsidP="0030562B">
            <w:pPr>
              <w:pStyle w:val="TableBodyText"/>
            </w:pPr>
            <w:r>
              <w:t>ODD</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odd-params = val</w:t>
            </w:r>
          </w:p>
        </w:tc>
      </w:tr>
      <w:tr w:rsidR="007D206B" w:rsidTr="0030562B">
        <w:tc>
          <w:tcPr>
            <w:tcW w:w="1249" w:type="dxa"/>
          </w:tcPr>
          <w:p w:rsidR="007D206B" w:rsidRDefault="007D206B" w:rsidP="0030562B">
            <w:pPr>
              <w:pStyle w:val="TableBodyText"/>
            </w:pPr>
            <w:r>
              <w:t xml:space="preserve">0x012B      </w:t>
            </w:r>
          </w:p>
        </w:tc>
        <w:tc>
          <w:tcPr>
            <w:tcW w:w="7146" w:type="dxa"/>
          </w:tcPr>
          <w:p w:rsidR="007D206B" w:rsidRDefault="007D206B" w:rsidP="0030562B">
            <w:pPr>
              <w:pStyle w:val="TableBodyText"/>
            </w:pPr>
            <w:r>
              <w:t>PERMUT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permut-params = val, val</w:t>
            </w:r>
          </w:p>
        </w:tc>
      </w:tr>
      <w:tr w:rsidR="007D206B" w:rsidTr="0030562B">
        <w:tc>
          <w:tcPr>
            <w:tcW w:w="1249" w:type="dxa"/>
          </w:tcPr>
          <w:p w:rsidR="007D206B" w:rsidRDefault="007D206B" w:rsidP="0030562B">
            <w:pPr>
              <w:pStyle w:val="TableBodyText"/>
            </w:pPr>
            <w:r>
              <w:t xml:space="preserve">0x012C      </w:t>
            </w:r>
          </w:p>
        </w:tc>
        <w:tc>
          <w:tcPr>
            <w:tcW w:w="7146" w:type="dxa"/>
          </w:tcPr>
          <w:p w:rsidR="007D206B" w:rsidRDefault="007D206B" w:rsidP="0030562B">
            <w:pPr>
              <w:pStyle w:val="TableBodyText"/>
            </w:pPr>
            <w:r>
              <w:t>POISSON</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poisson-params = val, val, val</w:t>
            </w:r>
          </w:p>
        </w:tc>
      </w:tr>
      <w:tr w:rsidR="007D206B" w:rsidTr="0030562B">
        <w:tc>
          <w:tcPr>
            <w:tcW w:w="1249" w:type="dxa"/>
          </w:tcPr>
          <w:p w:rsidR="007D206B" w:rsidRDefault="007D206B" w:rsidP="0030562B">
            <w:pPr>
              <w:pStyle w:val="TableBodyText"/>
            </w:pPr>
            <w:r>
              <w:t xml:space="preserve">0x012D      </w:t>
            </w:r>
          </w:p>
        </w:tc>
        <w:tc>
          <w:tcPr>
            <w:tcW w:w="7146" w:type="dxa"/>
          </w:tcPr>
          <w:p w:rsidR="007D206B" w:rsidRDefault="007D206B" w:rsidP="0030562B">
            <w:pPr>
              <w:pStyle w:val="TableBodyText"/>
            </w:pPr>
            <w:r>
              <w:t>TDIST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tdist-params = val, val, val</w:t>
            </w:r>
          </w:p>
        </w:tc>
      </w:tr>
      <w:tr w:rsidR="007D206B" w:rsidTr="0030562B">
        <w:tc>
          <w:tcPr>
            <w:tcW w:w="1249" w:type="dxa"/>
          </w:tcPr>
          <w:p w:rsidR="007D206B" w:rsidRDefault="007D206B" w:rsidP="0030562B">
            <w:pPr>
              <w:pStyle w:val="TableBodyText"/>
            </w:pPr>
            <w:r>
              <w:t xml:space="preserve">0x012E      </w:t>
            </w:r>
          </w:p>
        </w:tc>
        <w:tc>
          <w:tcPr>
            <w:tcW w:w="7146" w:type="dxa"/>
          </w:tcPr>
          <w:p w:rsidR="007D206B" w:rsidRDefault="007D206B" w:rsidP="0030562B">
            <w:pPr>
              <w:pStyle w:val="TableBodyText"/>
            </w:pPr>
            <w:r>
              <w:t>WEIBULL</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weibull-params = val, val, val, val</w:t>
            </w:r>
          </w:p>
        </w:tc>
      </w:tr>
      <w:tr w:rsidR="007D206B" w:rsidTr="0030562B">
        <w:tc>
          <w:tcPr>
            <w:tcW w:w="1249" w:type="dxa"/>
          </w:tcPr>
          <w:p w:rsidR="007D206B" w:rsidRDefault="007D206B" w:rsidP="0030562B">
            <w:pPr>
              <w:pStyle w:val="TableBodyText"/>
            </w:pPr>
            <w:r>
              <w:t xml:space="preserve">0x012F      </w:t>
            </w:r>
          </w:p>
        </w:tc>
        <w:tc>
          <w:tcPr>
            <w:tcW w:w="7146" w:type="dxa"/>
          </w:tcPr>
          <w:p w:rsidR="007D206B" w:rsidRDefault="007D206B" w:rsidP="0030562B">
            <w:pPr>
              <w:pStyle w:val="TableBodyText"/>
            </w:pPr>
            <w:r>
              <w:t>SUMXMY2</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sumxmy2-params = val, val</w:t>
            </w:r>
          </w:p>
        </w:tc>
      </w:tr>
      <w:tr w:rsidR="007D206B" w:rsidTr="0030562B">
        <w:tc>
          <w:tcPr>
            <w:tcW w:w="1249" w:type="dxa"/>
          </w:tcPr>
          <w:p w:rsidR="007D206B" w:rsidRDefault="007D206B" w:rsidP="0030562B">
            <w:pPr>
              <w:pStyle w:val="TableBodyText"/>
            </w:pPr>
            <w:r>
              <w:t xml:space="preserve">0x0130      </w:t>
            </w:r>
          </w:p>
        </w:tc>
        <w:tc>
          <w:tcPr>
            <w:tcW w:w="7146" w:type="dxa"/>
          </w:tcPr>
          <w:p w:rsidR="007D206B" w:rsidRDefault="007D206B" w:rsidP="0030562B">
            <w:pPr>
              <w:pStyle w:val="TableBodyText"/>
            </w:pPr>
            <w:r>
              <w:t>SUMX2MY2</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sumx2my2-params = val, val</w:t>
            </w:r>
          </w:p>
        </w:tc>
      </w:tr>
      <w:tr w:rsidR="007D206B" w:rsidTr="0030562B">
        <w:tc>
          <w:tcPr>
            <w:tcW w:w="1249" w:type="dxa"/>
          </w:tcPr>
          <w:p w:rsidR="007D206B" w:rsidRDefault="007D206B" w:rsidP="0030562B">
            <w:pPr>
              <w:pStyle w:val="TableBodyText"/>
            </w:pPr>
            <w:r>
              <w:t xml:space="preserve">0x0131      </w:t>
            </w:r>
          </w:p>
        </w:tc>
        <w:tc>
          <w:tcPr>
            <w:tcW w:w="7146" w:type="dxa"/>
          </w:tcPr>
          <w:p w:rsidR="007D206B" w:rsidRDefault="007D206B" w:rsidP="0030562B">
            <w:pPr>
              <w:pStyle w:val="TableBodyText"/>
            </w:pPr>
            <w:r>
              <w:t>SUMX2PY2</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sumx2py2-params = val, val</w:t>
            </w:r>
          </w:p>
        </w:tc>
      </w:tr>
      <w:tr w:rsidR="007D206B" w:rsidTr="0030562B">
        <w:tc>
          <w:tcPr>
            <w:tcW w:w="1249" w:type="dxa"/>
          </w:tcPr>
          <w:p w:rsidR="007D206B" w:rsidRDefault="007D206B" w:rsidP="0030562B">
            <w:pPr>
              <w:pStyle w:val="TableBodyText"/>
            </w:pPr>
            <w:r>
              <w:t xml:space="preserve">0x0132      </w:t>
            </w:r>
          </w:p>
        </w:tc>
        <w:tc>
          <w:tcPr>
            <w:tcW w:w="7146" w:type="dxa"/>
          </w:tcPr>
          <w:p w:rsidR="007D206B" w:rsidRDefault="007D206B" w:rsidP="0030562B">
            <w:pPr>
              <w:pStyle w:val="TableBodyText"/>
            </w:pPr>
            <w:r>
              <w:t>CHITEST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chitest-params = val, val</w:t>
            </w:r>
          </w:p>
        </w:tc>
      </w:tr>
      <w:tr w:rsidR="007D206B" w:rsidTr="0030562B">
        <w:tc>
          <w:tcPr>
            <w:tcW w:w="1249" w:type="dxa"/>
          </w:tcPr>
          <w:p w:rsidR="007D206B" w:rsidRDefault="007D206B" w:rsidP="0030562B">
            <w:pPr>
              <w:pStyle w:val="TableBodyText"/>
            </w:pPr>
            <w:r>
              <w:t xml:space="preserve">0x0133      </w:t>
            </w:r>
          </w:p>
        </w:tc>
        <w:tc>
          <w:tcPr>
            <w:tcW w:w="7146" w:type="dxa"/>
          </w:tcPr>
          <w:p w:rsidR="007D206B" w:rsidRDefault="007D206B" w:rsidP="0030562B">
            <w:pPr>
              <w:pStyle w:val="TableBodyText"/>
            </w:pPr>
            <w:r>
              <w:t>CORREL</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correl-params = val, val</w:t>
            </w:r>
          </w:p>
        </w:tc>
      </w:tr>
      <w:tr w:rsidR="007D206B" w:rsidTr="0030562B">
        <w:tc>
          <w:tcPr>
            <w:tcW w:w="1249" w:type="dxa"/>
          </w:tcPr>
          <w:p w:rsidR="007D206B" w:rsidRDefault="007D206B" w:rsidP="0030562B">
            <w:pPr>
              <w:pStyle w:val="TableBodyText"/>
            </w:pPr>
            <w:r>
              <w:t xml:space="preserve">0x0134      </w:t>
            </w:r>
          </w:p>
        </w:tc>
        <w:tc>
          <w:tcPr>
            <w:tcW w:w="7146" w:type="dxa"/>
          </w:tcPr>
          <w:p w:rsidR="007D206B" w:rsidRDefault="007D206B" w:rsidP="0030562B">
            <w:pPr>
              <w:pStyle w:val="TableBodyText"/>
            </w:pPr>
            <w:r>
              <w:t>COVAR</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covar-params = val, val</w:t>
            </w:r>
          </w:p>
        </w:tc>
      </w:tr>
      <w:tr w:rsidR="007D206B" w:rsidTr="0030562B">
        <w:tc>
          <w:tcPr>
            <w:tcW w:w="1249" w:type="dxa"/>
          </w:tcPr>
          <w:p w:rsidR="007D206B" w:rsidRDefault="007D206B" w:rsidP="0030562B">
            <w:pPr>
              <w:pStyle w:val="TableBodyText"/>
            </w:pPr>
            <w:r>
              <w:t xml:space="preserve">0x0135      </w:t>
            </w:r>
          </w:p>
        </w:tc>
        <w:tc>
          <w:tcPr>
            <w:tcW w:w="7146" w:type="dxa"/>
          </w:tcPr>
          <w:p w:rsidR="007D206B" w:rsidRDefault="007D206B" w:rsidP="0030562B">
            <w:pPr>
              <w:pStyle w:val="TableBodyText"/>
            </w:pPr>
            <w:r>
              <w:t>FORECAST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forecast-params = val, val, val</w:t>
            </w:r>
          </w:p>
        </w:tc>
      </w:tr>
      <w:tr w:rsidR="007D206B" w:rsidTr="0030562B">
        <w:tc>
          <w:tcPr>
            <w:tcW w:w="1249" w:type="dxa"/>
          </w:tcPr>
          <w:p w:rsidR="007D206B" w:rsidRDefault="007D206B" w:rsidP="0030562B">
            <w:pPr>
              <w:pStyle w:val="TableBodyText"/>
            </w:pPr>
            <w:r>
              <w:t xml:space="preserve">0x0136      </w:t>
            </w:r>
          </w:p>
        </w:tc>
        <w:tc>
          <w:tcPr>
            <w:tcW w:w="7146" w:type="dxa"/>
          </w:tcPr>
          <w:p w:rsidR="007D206B" w:rsidRDefault="007D206B" w:rsidP="0030562B">
            <w:pPr>
              <w:pStyle w:val="TableBodyText"/>
            </w:pPr>
            <w:r>
              <w:t>FTEST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ftest-params = val, val</w:t>
            </w:r>
          </w:p>
        </w:tc>
      </w:tr>
      <w:tr w:rsidR="007D206B" w:rsidTr="0030562B">
        <w:tc>
          <w:tcPr>
            <w:tcW w:w="1249" w:type="dxa"/>
          </w:tcPr>
          <w:p w:rsidR="007D206B" w:rsidRDefault="007D206B" w:rsidP="0030562B">
            <w:pPr>
              <w:pStyle w:val="TableBodyText"/>
            </w:pPr>
            <w:r>
              <w:t xml:space="preserve">0x0137      </w:t>
            </w:r>
          </w:p>
        </w:tc>
        <w:tc>
          <w:tcPr>
            <w:tcW w:w="7146" w:type="dxa"/>
          </w:tcPr>
          <w:p w:rsidR="007D206B" w:rsidRDefault="007D206B" w:rsidP="0030562B">
            <w:pPr>
              <w:pStyle w:val="TableBodyText"/>
            </w:pPr>
            <w:r>
              <w:t>INTERCEPT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intercept-params = val, val</w:t>
            </w:r>
          </w:p>
        </w:tc>
      </w:tr>
      <w:tr w:rsidR="007D206B" w:rsidTr="0030562B">
        <w:tc>
          <w:tcPr>
            <w:tcW w:w="1249" w:type="dxa"/>
          </w:tcPr>
          <w:p w:rsidR="007D206B" w:rsidRDefault="007D206B" w:rsidP="0030562B">
            <w:pPr>
              <w:pStyle w:val="TableBodyText"/>
            </w:pPr>
            <w:r>
              <w:t xml:space="preserve">0x0138      </w:t>
            </w:r>
          </w:p>
        </w:tc>
        <w:tc>
          <w:tcPr>
            <w:tcW w:w="7146" w:type="dxa"/>
          </w:tcPr>
          <w:p w:rsidR="007D206B" w:rsidRDefault="007D206B" w:rsidP="0030562B">
            <w:pPr>
              <w:pStyle w:val="TableBodyText"/>
            </w:pPr>
            <w:r>
              <w:t>PEARSON</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pearson-params = val, val</w:t>
            </w:r>
          </w:p>
        </w:tc>
      </w:tr>
      <w:tr w:rsidR="007D206B" w:rsidTr="0030562B">
        <w:tc>
          <w:tcPr>
            <w:tcW w:w="1249" w:type="dxa"/>
          </w:tcPr>
          <w:p w:rsidR="007D206B" w:rsidRDefault="007D206B" w:rsidP="0030562B">
            <w:pPr>
              <w:pStyle w:val="TableBodyText"/>
            </w:pPr>
            <w:r>
              <w:t xml:space="preserve">0x0139      </w:t>
            </w:r>
          </w:p>
        </w:tc>
        <w:tc>
          <w:tcPr>
            <w:tcW w:w="7146" w:type="dxa"/>
          </w:tcPr>
          <w:p w:rsidR="007D206B" w:rsidRDefault="007D206B" w:rsidP="0030562B">
            <w:pPr>
              <w:pStyle w:val="TableBodyText"/>
            </w:pPr>
            <w:r>
              <w:t>RSQ</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rsq-params = val, val</w:t>
            </w:r>
          </w:p>
        </w:tc>
      </w:tr>
      <w:tr w:rsidR="007D206B" w:rsidTr="0030562B">
        <w:tc>
          <w:tcPr>
            <w:tcW w:w="1249" w:type="dxa"/>
          </w:tcPr>
          <w:p w:rsidR="007D206B" w:rsidRDefault="007D206B" w:rsidP="0030562B">
            <w:pPr>
              <w:pStyle w:val="TableBodyText"/>
            </w:pPr>
            <w:r>
              <w:t xml:space="preserve">0x013A      </w:t>
            </w:r>
          </w:p>
        </w:tc>
        <w:tc>
          <w:tcPr>
            <w:tcW w:w="7146" w:type="dxa"/>
          </w:tcPr>
          <w:p w:rsidR="007D206B" w:rsidRDefault="007D206B" w:rsidP="0030562B">
            <w:pPr>
              <w:pStyle w:val="TableBodyText"/>
            </w:pPr>
            <w:r>
              <w:t>STEYX</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steyx-params = val, val</w:t>
            </w:r>
          </w:p>
        </w:tc>
      </w:tr>
      <w:tr w:rsidR="007D206B" w:rsidTr="0030562B">
        <w:tc>
          <w:tcPr>
            <w:tcW w:w="1249" w:type="dxa"/>
          </w:tcPr>
          <w:p w:rsidR="007D206B" w:rsidRDefault="007D206B" w:rsidP="0030562B">
            <w:pPr>
              <w:pStyle w:val="TableBodyText"/>
            </w:pPr>
            <w:r>
              <w:t xml:space="preserve">0x013B      </w:t>
            </w:r>
          </w:p>
        </w:tc>
        <w:tc>
          <w:tcPr>
            <w:tcW w:w="7146" w:type="dxa"/>
          </w:tcPr>
          <w:p w:rsidR="007D206B" w:rsidRDefault="007D206B" w:rsidP="0030562B">
            <w:pPr>
              <w:pStyle w:val="TableBodyText"/>
            </w:pPr>
            <w:r>
              <w:t>SLOPE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slope-params = val, val</w:t>
            </w:r>
          </w:p>
        </w:tc>
      </w:tr>
      <w:tr w:rsidR="007D206B" w:rsidTr="0030562B">
        <w:tc>
          <w:tcPr>
            <w:tcW w:w="1249" w:type="dxa"/>
          </w:tcPr>
          <w:p w:rsidR="007D206B" w:rsidRDefault="007D206B" w:rsidP="0030562B">
            <w:pPr>
              <w:pStyle w:val="TableBodyText"/>
            </w:pPr>
            <w:r>
              <w:t xml:space="preserve">0x013C      </w:t>
            </w:r>
          </w:p>
        </w:tc>
        <w:tc>
          <w:tcPr>
            <w:tcW w:w="7146" w:type="dxa"/>
          </w:tcPr>
          <w:p w:rsidR="007D206B" w:rsidRDefault="007D206B" w:rsidP="0030562B">
            <w:pPr>
              <w:pStyle w:val="TableBodyText"/>
            </w:pPr>
            <w:r>
              <w:t>TTEST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ttest-params = val, val, val, val</w:t>
            </w:r>
          </w:p>
        </w:tc>
      </w:tr>
      <w:tr w:rsidR="007D206B" w:rsidTr="0030562B">
        <w:tc>
          <w:tcPr>
            <w:tcW w:w="1249" w:type="dxa"/>
          </w:tcPr>
          <w:p w:rsidR="007D206B" w:rsidRDefault="007D206B" w:rsidP="0030562B">
            <w:pPr>
              <w:pStyle w:val="TableBodyText"/>
            </w:pPr>
            <w:r>
              <w:t xml:space="preserve">0x013D      </w:t>
            </w:r>
          </w:p>
        </w:tc>
        <w:tc>
          <w:tcPr>
            <w:tcW w:w="7146" w:type="dxa"/>
          </w:tcPr>
          <w:p w:rsidR="007D206B" w:rsidRDefault="007D206B" w:rsidP="0030562B">
            <w:pPr>
              <w:pStyle w:val="TableBodyText"/>
            </w:pPr>
            <w:r>
              <w:t>PROB</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prob-params = val, val, val, [val]</w:t>
            </w:r>
          </w:p>
        </w:tc>
      </w:tr>
      <w:tr w:rsidR="007D206B" w:rsidTr="0030562B">
        <w:tc>
          <w:tcPr>
            <w:tcW w:w="1249" w:type="dxa"/>
          </w:tcPr>
          <w:p w:rsidR="007D206B" w:rsidRDefault="007D206B" w:rsidP="0030562B">
            <w:pPr>
              <w:pStyle w:val="TableBodyText"/>
            </w:pPr>
            <w:r>
              <w:t xml:space="preserve">0x013E      </w:t>
            </w:r>
          </w:p>
        </w:tc>
        <w:tc>
          <w:tcPr>
            <w:tcW w:w="7146" w:type="dxa"/>
          </w:tcPr>
          <w:p w:rsidR="007D206B" w:rsidRDefault="007D206B" w:rsidP="0030562B">
            <w:pPr>
              <w:pStyle w:val="TableBodyText"/>
            </w:pPr>
            <w:r>
              <w:t>DEVSQ</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devsq-params = (ref / val), *29(ref / val)</w:t>
            </w:r>
          </w:p>
        </w:tc>
      </w:tr>
      <w:tr w:rsidR="007D206B" w:rsidTr="0030562B">
        <w:tc>
          <w:tcPr>
            <w:tcW w:w="1249" w:type="dxa"/>
          </w:tcPr>
          <w:p w:rsidR="007D206B" w:rsidRDefault="007D206B" w:rsidP="0030562B">
            <w:pPr>
              <w:pStyle w:val="TableBodyText"/>
            </w:pPr>
            <w:r>
              <w:t xml:space="preserve">0x013F      </w:t>
            </w:r>
          </w:p>
        </w:tc>
        <w:tc>
          <w:tcPr>
            <w:tcW w:w="7146" w:type="dxa"/>
          </w:tcPr>
          <w:p w:rsidR="007D206B" w:rsidRDefault="007D206B" w:rsidP="0030562B">
            <w:pPr>
              <w:pStyle w:val="TableBodyText"/>
            </w:pPr>
            <w:r>
              <w:t>GEOMEAN</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geomean-params = (ref / val), *29(ref / val)</w:t>
            </w:r>
          </w:p>
        </w:tc>
      </w:tr>
      <w:tr w:rsidR="007D206B" w:rsidTr="0030562B">
        <w:tc>
          <w:tcPr>
            <w:tcW w:w="1249" w:type="dxa"/>
          </w:tcPr>
          <w:p w:rsidR="007D206B" w:rsidRDefault="007D206B" w:rsidP="0030562B">
            <w:pPr>
              <w:pStyle w:val="TableBodyText"/>
            </w:pPr>
            <w:r>
              <w:t xml:space="preserve">0x0140      </w:t>
            </w:r>
          </w:p>
        </w:tc>
        <w:tc>
          <w:tcPr>
            <w:tcW w:w="7146" w:type="dxa"/>
          </w:tcPr>
          <w:p w:rsidR="007D206B" w:rsidRDefault="007D206B" w:rsidP="0030562B">
            <w:pPr>
              <w:pStyle w:val="TableBodyText"/>
            </w:pPr>
            <w:r>
              <w:t>HARMEAN</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harmean-params = (ref / val), *29(ref / val)</w:t>
            </w:r>
          </w:p>
        </w:tc>
      </w:tr>
      <w:tr w:rsidR="007D206B" w:rsidTr="0030562B">
        <w:tc>
          <w:tcPr>
            <w:tcW w:w="1249" w:type="dxa"/>
          </w:tcPr>
          <w:p w:rsidR="007D206B" w:rsidRDefault="007D206B" w:rsidP="0030562B">
            <w:pPr>
              <w:pStyle w:val="TableBodyText"/>
            </w:pPr>
            <w:r>
              <w:t xml:space="preserve">0x0141      </w:t>
            </w:r>
          </w:p>
        </w:tc>
        <w:tc>
          <w:tcPr>
            <w:tcW w:w="7146" w:type="dxa"/>
          </w:tcPr>
          <w:p w:rsidR="007D206B" w:rsidRDefault="007D206B" w:rsidP="0030562B">
            <w:pPr>
              <w:pStyle w:val="TableBodyText"/>
            </w:pPr>
            <w:r>
              <w:t>SUMSQ</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sumsq-params = (ref / val), *29(ref / val)</w:t>
            </w:r>
          </w:p>
        </w:tc>
      </w:tr>
      <w:tr w:rsidR="007D206B" w:rsidTr="0030562B">
        <w:tc>
          <w:tcPr>
            <w:tcW w:w="1249" w:type="dxa"/>
          </w:tcPr>
          <w:p w:rsidR="007D206B" w:rsidRDefault="007D206B" w:rsidP="0030562B">
            <w:pPr>
              <w:pStyle w:val="TableBodyText"/>
            </w:pPr>
            <w:r>
              <w:t xml:space="preserve">0x0142      </w:t>
            </w:r>
          </w:p>
        </w:tc>
        <w:tc>
          <w:tcPr>
            <w:tcW w:w="7146" w:type="dxa"/>
          </w:tcPr>
          <w:p w:rsidR="007D206B" w:rsidRDefault="007D206B" w:rsidP="0030562B">
            <w:pPr>
              <w:pStyle w:val="TableBodyText"/>
            </w:pPr>
            <w:r>
              <w:t>KURT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kurt-params = (ref / val), *29(ref / val)</w:t>
            </w:r>
          </w:p>
        </w:tc>
      </w:tr>
      <w:tr w:rsidR="007D206B" w:rsidTr="0030562B">
        <w:tc>
          <w:tcPr>
            <w:tcW w:w="1249" w:type="dxa"/>
          </w:tcPr>
          <w:p w:rsidR="007D206B" w:rsidRDefault="007D206B" w:rsidP="0030562B">
            <w:pPr>
              <w:pStyle w:val="TableBodyText"/>
            </w:pPr>
            <w:r>
              <w:t xml:space="preserve">0x0143      </w:t>
            </w:r>
          </w:p>
        </w:tc>
        <w:tc>
          <w:tcPr>
            <w:tcW w:w="7146" w:type="dxa"/>
          </w:tcPr>
          <w:p w:rsidR="007D206B" w:rsidRDefault="007D206B" w:rsidP="0030562B">
            <w:pPr>
              <w:pStyle w:val="TableBodyText"/>
            </w:pPr>
            <w:r>
              <w:t>SKEW</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skew-params = (ref / val), *29(ref / val)</w:t>
            </w:r>
          </w:p>
        </w:tc>
      </w:tr>
      <w:tr w:rsidR="007D206B" w:rsidTr="0030562B">
        <w:tc>
          <w:tcPr>
            <w:tcW w:w="1249" w:type="dxa"/>
          </w:tcPr>
          <w:p w:rsidR="007D206B" w:rsidRDefault="007D206B" w:rsidP="0030562B">
            <w:pPr>
              <w:pStyle w:val="TableBodyText"/>
            </w:pPr>
            <w:r>
              <w:t xml:space="preserve">0x0144      </w:t>
            </w:r>
          </w:p>
        </w:tc>
        <w:tc>
          <w:tcPr>
            <w:tcW w:w="7146" w:type="dxa"/>
          </w:tcPr>
          <w:p w:rsidR="007D206B" w:rsidRDefault="007D206B" w:rsidP="0030562B">
            <w:pPr>
              <w:pStyle w:val="TableBodyText"/>
            </w:pPr>
            <w:r>
              <w:t>ZTEST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ztest-params = (ref / val), val, [val]</w:t>
            </w:r>
          </w:p>
        </w:tc>
      </w:tr>
      <w:tr w:rsidR="007D206B" w:rsidTr="0030562B">
        <w:tc>
          <w:tcPr>
            <w:tcW w:w="1249" w:type="dxa"/>
          </w:tcPr>
          <w:p w:rsidR="007D206B" w:rsidRDefault="007D206B" w:rsidP="0030562B">
            <w:pPr>
              <w:pStyle w:val="TableBodyText"/>
            </w:pPr>
            <w:r>
              <w:t xml:space="preserve">0x0145      </w:t>
            </w:r>
          </w:p>
        </w:tc>
        <w:tc>
          <w:tcPr>
            <w:tcW w:w="7146" w:type="dxa"/>
          </w:tcPr>
          <w:p w:rsidR="007D206B" w:rsidRDefault="007D206B" w:rsidP="0030562B">
            <w:pPr>
              <w:pStyle w:val="TableBodyText"/>
            </w:pPr>
            <w:r>
              <w:t>LARGE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large-params = (ref / val), val</w:t>
            </w:r>
          </w:p>
        </w:tc>
      </w:tr>
      <w:tr w:rsidR="007D206B" w:rsidTr="0030562B">
        <w:tc>
          <w:tcPr>
            <w:tcW w:w="1249" w:type="dxa"/>
          </w:tcPr>
          <w:p w:rsidR="007D206B" w:rsidRDefault="007D206B" w:rsidP="0030562B">
            <w:pPr>
              <w:pStyle w:val="TableBodyText"/>
            </w:pPr>
            <w:r>
              <w:t xml:space="preserve">0x0146      </w:t>
            </w:r>
          </w:p>
        </w:tc>
        <w:tc>
          <w:tcPr>
            <w:tcW w:w="7146" w:type="dxa"/>
          </w:tcPr>
          <w:p w:rsidR="007D206B" w:rsidRDefault="007D206B" w:rsidP="0030562B">
            <w:pPr>
              <w:pStyle w:val="TableBodyText"/>
            </w:pPr>
            <w:r>
              <w:t>SMALL</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small-params = (ref / val), val</w:t>
            </w:r>
          </w:p>
        </w:tc>
      </w:tr>
      <w:tr w:rsidR="007D206B" w:rsidTr="0030562B">
        <w:tc>
          <w:tcPr>
            <w:tcW w:w="1249" w:type="dxa"/>
          </w:tcPr>
          <w:p w:rsidR="007D206B" w:rsidRDefault="007D206B" w:rsidP="0030562B">
            <w:pPr>
              <w:pStyle w:val="TableBodyText"/>
            </w:pPr>
            <w:r>
              <w:t xml:space="preserve">0x0147      </w:t>
            </w:r>
          </w:p>
        </w:tc>
        <w:tc>
          <w:tcPr>
            <w:tcW w:w="7146" w:type="dxa"/>
          </w:tcPr>
          <w:p w:rsidR="007D206B" w:rsidRDefault="007D206B" w:rsidP="0030562B">
            <w:pPr>
              <w:pStyle w:val="TableBodyText"/>
            </w:pPr>
            <w:r>
              <w:t>QUARTILE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quartile-params = (ref / val), val</w:t>
            </w:r>
          </w:p>
        </w:tc>
      </w:tr>
      <w:tr w:rsidR="007D206B" w:rsidTr="0030562B">
        <w:tc>
          <w:tcPr>
            <w:tcW w:w="1249" w:type="dxa"/>
          </w:tcPr>
          <w:p w:rsidR="007D206B" w:rsidRDefault="007D206B" w:rsidP="0030562B">
            <w:pPr>
              <w:pStyle w:val="TableBodyText"/>
            </w:pPr>
            <w:r>
              <w:t xml:space="preserve">0x0148      </w:t>
            </w:r>
          </w:p>
        </w:tc>
        <w:tc>
          <w:tcPr>
            <w:tcW w:w="7146" w:type="dxa"/>
          </w:tcPr>
          <w:p w:rsidR="007D206B" w:rsidRDefault="007D206B" w:rsidP="0030562B">
            <w:pPr>
              <w:pStyle w:val="TableBodyText"/>
            </w:pPr>
            <w:r>
              <w:t>PERCENTILE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percentile-params = (ref / val), val</w:t>
            </w:r>
          </w:p>
        </w:tc>
      </w:tr>
      <w:tr w:rsidR="007D206B" w:rsidTr="0030562B">
        <w:tc>
          <w:tcPr>
            <w:tcW w:w="1249" w:type="dxa"/>
          </w:tcPr>
          <w:p w:rsidR="007D206B" w:rsidRDefault="007D206B" w:rsidP="0030562B">
            <w:pPr>
              <w:pStyle w:val="TableBodyText"/>
            </w:pPr>
            <w:r>
              <w:t xml:space="preserve">0x0149      </w:t>
            </w:r>
          </w:p>
        </w:tc>
        <w:tc>
          <w:tcPr>
            <w:tcW w:w="7146" w:type="dxa"/>
          </w:tcPr>
          <w:p w:rsidR="007D206B" w:rsidRDefault="007D206B" w:rsidP="0030562B">
            <w:pPr>
              <w:pStyle w:val="TableBodyText"/>
            </w:pPr>
            <w:r>
              <w:t>PERCENTRANK</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percentrank-params = (ref / val), val, [val]</w:t>
            </w:r>
          </w:p>
        </w:tc>
      </w:tr>
      <w:tr w:rsidR="007D206B" w:rsidTr="0030562B">
        <w:tc>
          <w:tcPr>
            <w:tcW w:w="1249" w:type="dxa"/>
          </w:tcPr>
          <w:p w:rsidR="007D206B" w:rsidRDefault="007D206B" w:rsidP="0030562B">
            <w:pPr>
              <w:pStyle w:val="TableBodyText"/>
            </w:pPr>
            <w:r>
              <w:t xml:space="preserve">0x014A      </w:t>
            </w:r>
          </w:p>
        </w:tc>
        <w:tc>
          <w:tcPr>
            <w:tcW w:w="7146" w:type="dxa"/>
          </w:tcPr>
          <w:p w:rsidR="007D206B" w:rsidRDefault="007D206B" w:rsidP="0030562B">
            <w:pPr>
              <w:pStyle w:val="TableBodyText"/>
            </w:pPr>
            <w:r>
              <w:t>MODE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mode-params = val, *29(val)</w:t>
            </w:r>
          </w:p>
        </w:tc>
      </w:tr>
      <w:tr w:rsidR="007D206B" w:rsidTr="0030562B">
        <w:tc>
          <w:tcPr>
            <w:tcW w:w="1249" w:type="dxa"/>
          </w:tcPr>
          <w:p w:rsidR="007D206B" w:rsidRDefault="007D206B" w:rsidP="0030562B">
            <w:pPr>
              <w:pStyle w:val="TableBodyText"/>
            </w:pPr>
            <w:r>
              <w:t xml:space="preserve">0x014B      </w:t>
            </w:r>
          </w:p>
        </w:tc>
        <w:tc>
          <w:tcPr>
            <w:tcW w:w="7146" w:type="dxa"/>
          </w:tcPr>
          <w:p w:rsidR="007D206B" w:rsidRDefault="007D206B" w:rsidP="0030562B">
            <w:pPr>
              <w:pStyle w:val="TableBodyText"/>
            </w:pPr>
            <w:r>
              <w:t>TRIMMEAN</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trimmean-params = (ref / val), val</w:t>
            </w:r>
          </w:p>
        </w:tc>
      </w:tr>
      <w:tr w:rsidR="007D206B" w:rsidTr="0030562B">
        <w:tc>
          <w:tcPr>
            <w:tcW w:w="1249" w:type="dxa"/>
          </w:tcPr>
          <w:p w:rsidR="007D206B" w:rsidRDefault="007D206B" w:rsidP="0030562B">
            <w:pPr>
              <w:pStyle w:val="TableBodyText"/>
            </w:pPr>
            <w:r>
              <w:t xml:space="preserve">0x014C      </w:t>
            </w:r>
          </w:p>
        </w:tc>
        <w:tc>
          <w:tcPr>
            <w:tcW w:w="7146" w:type="dxa"/>
          </w:tcPr>
          <w:p w:rsidR="007D206B" w:rsidRDefault="007D206B" w:rsidP="0030562B">
            <w:pPr>
              <w:pStyle w:val="TableBodyText"/>
            </w:pPr>
            <w:r>
              <w:t>TINV</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tinv-params = val, val</w:t>
            </w:r>
          </w:p>
        </w:tc>
      </w:tr>
      <w:tr w:rsidR="007D206B" w:rsidTr="0030562B">
        <w:tc>
          <w:tcPr>
            <w:tcW w:w="1249" w:type="dxa"/>
          </w:tcPr>
          <w:p w:rsidR="007D206B" w:rsidRDefault="007D206B" w:rsidP="0030562B">
            <w:pPr>
              <w:pStyle w:val="TableBodyText"/>
            </w:pPr>
            <w:r>
              <w:t xml:space="preserve">0x014E      </w:t>
            </w:r>
          </w:p>
        </w:tc>
        <w:tc>
          <w:tcPr>
            <w:tcW w:w="7146" w:type="dxa"/>
          </w:tcPr>
          <w:p w:rsidR="007D206B" w:rsidRDefault="007D206B" w:rsidP="0030562B">
            <w:pPr>
              <w:pStyle w:val="TableBodyText"/>
            </w:pPr>
            <w:r>
              <w:t>MOVIE.COMMAND</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movie-command-params = val, val, val, [val]</w:t>
            </w:r>
          </w:p>
        </w:tc>
      </w:tr>
      <w:tr w:rsidR="007D206B" w:rsidTr="0030562B">
        <w:tc>
          <w:tcPr>
            <w:tcW w:w="1249" w:type="dxa"/>
          </w:tcPr>
          <w:p w:rsidR="007D206B" w:rsidRDefault="007D206B" w:rsidP="0030562B">
            <w:pPr>
              <w:pStyle w:val="TableBodyText"/>
            </w:pPr>
            <w:r>
              <w:t xml:space="preserve">0x014F      </w:t>
            </w:r>
          </w:p>
        </w:tc>
        <w:tc>
          <w:tcPr>
            <w:tcW w:w="7146" w:type="dxa"/>
          </w:tcPr>
          <w:p w:rsidR="007D206B" w:rsidRDefault="007D206B" w:rsidP="0030562B">
            <w:pPr>
              <w:pStyle w:val="TableBodyText"/>
            </w:pPr>
            <w:r>
              <w:t>GET.MOVIE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get-movie-params = val, val, [val]</w:t>
            </w:r>
          </w:p>
        </w:tc>
      </w:tr>
      <w:tr w:rsidR="007D206B" w:rsidTr="0030562B">
        <w:tc>
          <w:tcPr>
            <w:tcW w:w="1249" w:type="dxa"/>
          </w:tcPr>
          <w:p w:rsidR="007D206B" w:rsidRDefault="007D206B" w:rsidP="0030562B">
            <w:pPr>
              <w:pStyle w:val="TableBodyText"/>
            </w:pPr>
            <w:r>
              <w:t xml:space="preserve">0x0150      </w:t>
            </w:r>
          </w:p>
        </w:tc>
        <w:tc>
          <w:tcPr>
            <w:tcW w:w="7146" w:type="dxa"/>
          </w:tcPr>
          <w:p w:rsidR="007D206B" w:rsidRDefault="007D206B" w:rsidP="0030562B">
            <w:pPr>
              <w:pStyle w:val="TableBodyText"/>
            </w:pPr>
            <w:r>
              <w:t>CONCATENATE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concatenate-params = val, *29(val)</w:t>
            </w:r>
          </w:p>
        </w:tc>
      </w:tr>
      <w:tr w:rsidR="007D206B" w:rsidTr="0030562B">
        <w:tc>
          <w:tcPr>
            <w:tcW w:w="1249" w:type="dxa"/>
          </w:tcPr>
          <w:p w:rsidR="007D206B" w:rsidRDefault="007D206B" w:rsidP="0030562B">
            <w:pPr>
              <w:pStyle w:val="TableBodyText"/>
            </w:pPr>
            <w:r>
              <w:t xml:space="preserve">0x0151      </w:t>
            </w:r>
          </w:p>
        </w:tc>
        <w:tc>
          <w:tcPr>
            <w:tcW w:w="7146" w:type="dxa"/>
          </w:tcPr>
          <w:p w:rsidR="007D206B" w:rsidRDefault="007D206B" w:rsidP="0030562B">
            <w:pPr>
              <w:pStyle w:val="TableBodyText"/>
            </w:pPr>
            <w:r>
              <w:t>POWER</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power-params = val, val</w:t>
            </w:r>
          </w:p>
        </w:tc>
      </w:tr>
      <w:tr w:rsidR="007D206B" w:rsidTr="0030562B">
        <w:tc>
          <w:tcPr>
            <w:tcW w:w="1249" w:type="dxa"/>
          </w:tcPr>
          <w:p w:rsidR="007D206B" w:rsidRDefault="007D206B" w:rsidP="0030562B">
            <w:pPr>
              <w:pStyle w:val="TableBodyText"/>
            </w:pPr>
            <w:r>
              <w:t xml:space="preserve">0x0152      </w:t>
            </w:r>
          </w:p>
        </w:tc>
        <w:tc>
          <w:tcPr>
            <w:tcW w:w="7146" w:type="dxa"/>
          </w:tcPr>
          <w:p w:rsidR="007D206B" w:rsidRDefault="007D206B" w:rsidP="0030562B">
            <w:pPr>
              <w:pStyle w:val="TableBodyText"/>
            </w:pPr>
            <w:r>
              <w:t>PIVOT.ADD.DATA</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pivot-add-data-params = val, val, [val, [val, [val, [val, *3(val)]]]]</w:t>
            </w:r>
          </w:p>
        </w:tc>
      </w:tr>
      <w:tr w:rsidR="007D206B" w:rsidTr="0030562B">
        <w:tc>
          <w:tcPr>
            <w:tcW w:w="1249" w:type="dxa"/>
          </w:tcPr>
          <w:p w:rsidR="007D206B" w:rsidRDefault="007D206B" w:rsidP="0030562B">
            <w:pPr>
              <w:pStyle w:val="TableBodyText"/>
            </w:pPr>
            <w:r>
              <w:t xml:space="preserve">0x0153      </w:t>
            </w:r>
          </w:p>
        </w:tc>
        <w:tc>
          <w:tcPr>
            <w:tcW w:w="7146" w:type="dxa"/>
          </w:tcPr>
          <w:p w:rsidR="007D206B" w:rsidRDefault="007D206B" w:rsidP="0030562B">
            <w:pPr>
              <w:pStyle w:val="TableBodyText"/>
            </w:pPr>
            <w:r>
              <w:t>GET.PIVOT.TABLE</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get-pivot-table-params = val, [val]</w:t>
            </w:r>
          </w:p>
        </w:tc>
      </w:tr>
      <w:tr w:rsidR="007D206B" w:rsidTr="0030562B">
        <w:tc>
          <w:tcPr>
            <w:tcW w:w="1249" w:type="dxa"/>
          </w:tcPr>
          <w:p w:rsidR="007D206B" w:rsidRDefault="007D206B" w:rsidP="0030562B">
            <w:pPr>
              <w:pStyle w:val="TableBodyText"/>
            </w:pPr>
            <w:r>
              <w:t xml:space="preserve">0x0154      </w:t>
            </w:r>
          </w:p>
        </w:tc>
        <w:tc>
          <w:tcPr>
            <w:tcW w:w="7146" w:type="dxa"/>
          </w:tcPr>
          <w:p w:rsidR="007D206B" w:rsidRDefault="007D206B" w:rsidP="0030562B">
            <w:pPr>
              <w:pStyle w:val="TableBodyText"/>
            </w:pPr>
            <w:r>
              <w:t>GET.PIVOT.FIELD</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get-pivot-field-params = val, [val, [val]]</w:t>
            </w:r>
          </w:p>
        </w:tc>
      </w:tr>
      <w:tr w:rsidR="007D206B" w:rsidTr="0030562B">
        <w:tc>
          <w:tcPr>
            <w:tcW w:w="1249" w:type="dxa"/>
          </w:tcPr>
          <w:p w:rsidR="007D206B" w:rsidRDefault="007D206B" w:rsidP="0030562B">
            <w:pPr>
              <w:pStyle w:val="TableBodyText"/>
            </w:pPr>
            <w:r>
              <w:t xml:space="preserve">0x0155      </w:t>
            </w:r>
          </w:p>
        </w:tc>
        <w:tc>
          <w:tcPr>
            <w:tcW w:w="7146" w:type="dxa"/>
          </w:tcPr>
          <w:p w:rsidR="007D206B" w:rsidRDefault="007D206B" w:rsidP="0030562B">
            <w:pPr>
              <w:pStyle w:val="TableBodyText"/>
            </w:pPr>
            <w:r>
              <w:t>GET.PIVOT.ITEM</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get-pivot-item-params = val, [val, [val, [val]]]</w:t>
            </w:r>
          </w:p>
        </w:tc>
      </w:tr>
      <w:tr w:rsidR="007D206B" w:rsidTr="0030562B">
        <w:tc>
          <w:tcPr>
            <w:tcW w:w="1249" w:type="dxa"/>
          </w:tcPr>
          <w:p w:rsidR="007D206B" w:rsidRDefault="007D206B" w:rsidP="0030562B">
            <w:pPr>
              <w:pStyle w:val="TableBodyText"/>
            </w:pPr>
            <w:r>
              <w:t xml:space="preserve">0x0156      </w:t>
            </w:r>
          </w:p>
        </w:tc>
        <w:tc>
          <w:tcPr>
            <w:tcW w:w="7146" w:type="dxa"/>
          </w:tcPr>
          <w:p w:rsidR="007D206B" w:rsidRDefault="007D206B" w:rsidP="0030562B">
            <w:pPr>
              <w:pStyle w:val="TableBodyText"/>
            </w:pPr>
            <w:r>
              <w:t>RADIANS</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radians-params = val</w:t>
            </w:r>
          </w:p>
        </w:tc>
      </w:tr>
      <w:tr w:rsidR="007D206B" w:rsidTr="0030562B">
        <w:tc>
          <w:tcPr>
            <w:tcW w:w="1249" w:type="dxa"/>
          </w:tcPr>
          <w:p w:rsidR="007D206B" w:rsidRDefault="007D206B" w:rsidP="0030562B">
            <w:pPr>
              <w:pStyle w:val="TableBodyText"/>
            </w:pPr>
            <w:r>
              <w:t xml:space="preserve">0x0157      </w:t>
            </w:r>
          </w:p>
        </w:tc>
        <w:tc>
          <w:tcPr>
            <w:tcW w:w="7146" w:type="dxa"/>
          </w:tcPr>
          <w:p w:rsidR="007D206B" w:rsidRDefault="007D206B" w:rsidP="0030562B">
            <w:pPr>
              <w:pStyle w:val="TableBodyText"/>
            </w:pPr>
            <w:r>
              <w:t>DEGREES</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degrees-params = val</w:t>
            </w:r>
          </w:p>
        </w:tc>
      </w:tr>
      <w:tr w:rsidR="007D206B" w:rsidTr="0030562B">
        <w:tc>
          <w:tcPr>
            <w:tcW w:w="1249" w:type="dxa"/>
          </w:tcPr>
          <w:p w:rsidR="007D206B" w:rsidRDefault="007D206B" w:rsidP="0030562B">
            <w:pPr>
              <w:pStyle w:val="TableBodyText"/>
            </w:pPr>
            <w:r>
              <w:t xml:space="preserve">0x0158      </w:t>
            </w:r>
          </w:p>
        </w:tc>
        <w:tc>
          <w:tcPr>
            <w:tcW w:w="7146" w:type="dxa"/>
          </w:tcPr>
          <w:p w:rsidR="007D206B" w:rsidRDefault="007D206B" w:rsidP="0030562B">
            <w:pPr>
              <w:pStyle w:val="TableBodyText"/>
            </w:pPr>
            <w:r>
              <w:t>SUBTOTAL</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subtotal-params = val, ref, *28(ref)</w:t>
            </w:r>
          </w:p>
        </w:tc>
      </w:tr>
      <w:tr w:rsidR="007D206B" w:rsidTr="0030562B">
        <w:tc>
          <w:tcPr>
            <w:tcW w:w="1249" w:type="dxa"/>
          </w:tcPr>
          <w:p w:rsidR="007D206B" w:rsidRDefault="007D206B" w:rsidP="0030562B">
            <w:pPr>
              <w:pStyle w:val="TableBodyText"/>
            </w:pPr>
            <w:r>
              <w:t xml:space="preserve">0x0159      </w:t>
            </w:r>
          </w:p>
        </w:tc>
        <w:tc>
          <w:tcPr>
            <w:tcW w:w="7146" w:type="dxa"/>
          </w:tcPr>
          <w:p w:rsidR="007D206B" w:rsidRDefault="007D206B" w:rsidP="0030562B">
            <w:pPr>
              <w:pStyle w:val="TableBodyText"/>
            </w:pPr>
            <w:r>
              <w:t>SUMIF</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sumif-params = ref, val, [ref]</w:t>
            </w:r>
          </w:p>
        </w:tc>
      </w:tr>
      <w:tr w:rsidR="007D206B" w:rsidTr="0030562B">
        <w:tc>
          <w:tcPr>
            <w:tcW w:w="1249" w:type="dxa"/>
          </w:tcPr>
          <w:p w:rsidR="007D206B" w:rsidRDefault="007D206B" w:rsidP="0030562B">
            <w:pPr>
              <w:pStyle w:val="TableBodyText"/>
            </w:pPr>
            <w:r>
              <w:t xml:space="preserve">0x015A      </w:t>
            </w:r>
          </w:p>
        </w:tc>
        <w:tc>
          <w:tcPr>
            <w:tcW w:w="7146" w:type="dxa"/>
          </w:tcPr>
          <w:p w:rsidR="007D206B" w:rsidRDefault="007D206B" w:rsidP="0030562B">
            <w:pPr>
              <w:pStyle w:val="TableBodyText"/>
            </w:pPr>
            <w:r>
              <w:t>COUNTIF</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countif-params = ref, val</w:t>
            </w:r>
          </w:p>
        </w:tc>
      </w:tr>
      <w:tr w:rsidR="007D206B" w:rsidTr="0030562B">
        <w:tc>
          <w:tcPr>
            <w:tcW w:w="1249" w:type="dxa"/>
          </w:tcPr>
          <w:p w:rsidR="007D206B" w:rsidRDefault="007D206B" w:rsidP="0030562B">
            <w:pPr>
              <w:pStyle w:val="TableBodyText"/>
            </w:pPr>
            <w:r>
              <w:t xml:space="preserve">0x015B      </w:t>
            </w:r>
          </w:p>
        </w:tc>
        <w:tc>
          <w:tcPr>
            <w:tcW w:w="7146" w:type="dxa"/>
          </w:tcPr>
          <w:p w:rsidR="007D206B" w:rsidRDefault="007D206B" w:rsidP="0030562B">
            <w:pPr>
              <w:pStyle w:val="TableBodyText"/>
            </w:pPr>
            <w:r>
              <w:t>COUNTBLANK</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countblank-params = ref</w:t>
            </w:r>
          </w:p>
        </w:tc>
      </w:tr>
      <w:tr w:rsidR="007D206B" w:rsidTr="0030562B">
        <w:tc>
          <w:tcPr>
            <w:tcW w:w="1249" w:type="dxa"/>
          </w:tcPr>
          <w:p w:rsidR="007D206B" w:rsidRDefault="007D206B" w:rsidP="0030562B">
            <w:pPr>
              <w:pStyle w:val="TableBodyText"/>
            </w:pPr>
            <w:r>
              <w:t xml:space="preserve">0x015C      </w:t>
            </w:r>
          </w:p>
        </w:tc>
        <w:tc>
          <w:tcPr>
            <w:tcW w:w="7146" w:type="dxa"/>
          </w:tcPr>
          <w:p w:rsidR="007D206B" w:rsidRDefault="007D206B" w:rsidP="0030562B">
            <w:pPr>
              <w:pStyle w:val="TableBodyText"/>
            </w:pPr>
            <w:r>
              <w:t>SCENARIO.GET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scenario-get-params = val, [val]</w:t>
            </w:r>
          </w:p>
        </w:tc>
      </w:tr>
      <w:tr w:rsidR="007D206B" w:rsidTr="0030562B">
        <w:tc>
          <w:tcPr>
            <w:tcW w:w="1249" w:type="dxa"/>
          </w:tcPr>
          <w:p w:rsidR="007D206B" w:rsidRDefault="007D206B" w:rsidP="0030562B">
            <w:pPr>
              <w:pStyle w:val="TableBodyText"/>
            </w:pPr>
            <w:r>
              <w:t xml:space="preserve">0x015D      </w:t>
            </w:r>
          </w:p>
        </w:tc>
        <w:tc>
          <w:tcPr>
            <w:tcW w:w="7146" w:type="dxa"/>
          </w:tcPr>
          <w:p w:rsidR="007D206B" w:rsidRDefault="007D206B" w:rsidP="0030562B">
            <w:pPr>
              <w:pStyle w:val="TableBodyText"/>
            </w:pPr>
            <w:r>
              <w:t>OPTIONS.LISTS.GET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options-lists-get-params = val</w:t>
            </w:r>
          </w:p>
        </w:tc>
      </w:tr>
      <w:tr w:rsidR="007D206B" w:rsidTr="0030562B">
        <w:tc>
          <w:tcPr>
            <w:tcW w:w="1249" w:type="dxa"/>
          </w:tcPr>
          <w:p w:rsidR="007D206B" w:rsidRDefault="007D206B" w:rsidP="0030562B">
            <w:pPr>
              <w:pStyle w:val="TableBodyText"/>
            </w:pPr>
            <w:r>
              <w:t xml:space="preserve">0x015E      </w:t>
            </w:r>
          </w:p>
        </w:tc>
        <w:tc>
          <w:tcPr>
            <w:tcW w:w="7146" w:type="dxa"/>
          </w:tcPr>
          <w:p w:rsidR="007D206B" w:rsidRDefault="007D206B" w:rsidP="0030562B">
            <w:pPr>
              <w:pStyle w:val="TableBodyText"/>
            </w:pPr>
            <w:r>
              <w:t>ISPMT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ispmt-params = val, val, val, val</w:t>
            </w:r>
          </w:p>
        </w:tc>
      </w:tr>
      <w:tr w:rsidR="007D206B" w:rsidTr="0030562B">
        <w:tc>
          <w:tcPr>
            <w:tcW w:w="1249" w:type="dxa"/>
          </w:tcPr>
          <w:p w:rsidR="007D206B" w:rsidRDefault="007D206B" w:rsidP="0030562B">
            <w:pPr>
              <w:pStyle w:val="TableBodyText"/>
            </w:pPr>
            <w:r>
              <w:t xml:space="preserve">0x015F      </w:t>
            </w:r>
          </w:p>
        </w:tc>
        <w:tc>
          <w:tcPr>
            <w:tcW w:w="7146" w:type="dxa"/>
          </w:tcPr>
          <w:p w:rsidR="007D206B" w:rsidRDefault="007D206B" w:rsidP="0030562B">
            <w:pPr>
              <w:pStyle w:val="TableBodyText"/>
            </w:pPr>
            <w:r>
              <w:t>DATEDIF</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datedif-params = val, val, val</w:t>
            </w:r>
          </w:p>
        </w:tc>
      </w:tr>
      <w:tr w:rsidR="007D206B" w:rsidTr="0030562B">
        <w:tc>
          <w:tcPr>
            <w:tcW w:w="1249" w:type="dxa"/>
          </w:tcPr>
          <w:p w:rsidR="007D206B" w:rsidRDefault="007D206B" w:rsidP="0030562B">
            <w:pPr>
              <w:pStyle w:val="TableBodyText"/>
            </w:pPr>
            <w:r>
              <w:t xml:space="preserve">0x0160      </w:t>
            </w:r>
          </w:p>
        </w:tc>
        <w:tc>
          <w:tcPr>
            <w:tcW w:w="7146" w:type="dxa"/>
          </w:tcPr>
          <w:p w:rsidR="007D206B" w:rsidRDefault="007D206B" w:rsidP="0030562B">
            <w:pPr>
              <w:pStyle w:val="TableBodyText"/>
            </w:pPr>
            <w:r>
              <w:t>DATESTRING</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datestring-params = val</w:t>
            </w:r>
          </w:p>
        </w:tc>
      </w:tr>
      <w:tr w:rsidR="007D206B" w:rsidTr="0030562B">
        <w:tc>
          <w:tcPr>
            <w:tcW w:w="1249" w:type="dxa"/>
          </w:tcPr>
          <w:p w:rsidR="007D206B" w:rsidRDefault="007D206B" w:rsidP="0030562B">
            <w:pPr>
              <w:pStyle w:val="TableBodyText"/>
            </w:pPr>
            <w:r>
              <w:t xml:space="preserve">0x0161      </w:t>
            </w:r>
          </w:p>
        </w:tc>
        <w:tc>
          <w:tcPr>
            <w:tcW w:w="7146" w:type="dxa"/>
          </w:tcPr>
          <w:p w:rsidR="007D206B" w:rsidRDefault="007D206B" w:rsidP="0030562B">
            <w:pPr>
              <w:pStyle w:val="TableBodyText"/>
            </w:pPr>
            <w:r>
              <w:t>NUMBERSTRING</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numberstring-params = val, val</w:t>
            </w:r>
          </w:p>
        </w:tc>
      </w:tr>
      <w:tr w:rsidR="007D206B" w:rsidTr="0030562B">
        <w:tc>
          <w:tcPr>
            <w:tcW w:w="1249" w:type="dxa"/>
          </w:tcPr>
          <w:p w:rsidR="007D206B" w:rsidRDefault="007D206B" w:rsidP="0030562B">
            <w:pPr>
              <w:pStyle w:val="TableBodyText"/>
            </w:pPr>
            <w:r>
              <w:t xml:space="preserve">0x0162      </w:t>
            </w:r>
          </w:p>
        </w:tc>
        <w:tc>
          <w:tcPr>
            <w:tcW w:w="7146" w:type="dxa"/>
          </w:tcPr>
          <w:p w:rsidR="007D206B" w:rsidRDefault="007D206B" w:rsidP="0030562B">
            <w:pPr>
              <w:pStyle w:val="TableBodyText"/>
            </w:pPr>
            <w:r>
              <w:t>ROMAN</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roman-params = val, [val]</w:t>
            </w:r>
          </w:p>
        </w:tc>
      </w:tr>
      <w:tr w:rsidR="007D206B" w:rsidTr="0030562B">
        <w:tc>
          <w:tcPr>
            <w:tcW w:w="1249" w:type="dxa"/>
          </w:tcPr>
          <w:p w:rsidR="007D206B" w:rsidRDefault="007D206B" w:rsidP="0030562B">
            <w:pPr>
              <w:pStyle w:val="TableBodyText"/>
            </w:pPr>
            <w:r>
              <w:t xml:space="preserve">0x0163      </w:t>
            </w:r>
          </w:p>
        </w:tc>
        <w:tc>
          <w:tcPr>
            <w:tcW w:w="7146" w:type="dxa"/>
          </w:tcPr>
          <w:p w:rsidR="007D206B" w:rsidRDefault="007D206B" w:rsidP="0030562B">
            <w:pPr>
              <w:pStyle w:val="TableBodyText"/>
            </w:pPr>
            <w:r>
              <w:t>OPEN.DIALOG</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open-dialog-params = [val, [val, [val, [val]]]]</w:t>
            </w:r>
          </w:p>
        </w:tc>
      </w:tr>
      <w:tr w:rsidR="007D206B" w:rsidTr="0030562B">
        <w:tc>
          <w:tcPr>
            <w:tcW w:w="1249" w:type="dxa"/>
          </w:tcPr>
          <w:p w:rsidR="007D206B" w:rsidRDefault="007D206B" w:rsidP="0030562B">
            <w:pPr>
              <w:pStyle w:val="TableBodyText"/>
            </w:pPr>
            <w:r>
              <w:t xml:space="preserve">0x0164      </w:t>
            </w:r>
          </w:p>
        </w:tc>
        <w:tc>
          <w:tcPr>
            <w:tcW w:w="7146" w:type="dxa"/>
          </w:tcPr>
          <w:p w:rsidR="007D206B" w:rsidRDefault="007D206B" w:rsidP="0030562B">
            <w:pPr>
              <w:pStyle w:val="TableBodyText"/>
            </w:pPr>
            <w:r>
              <w:t>SAVE.DIALOG</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save-dialog-params = [val, [val, [val, [val, [val]]]]]</w:t>
            </w:r>
          </w:p>
        </w:tc>
      </w:tr>
      <w:tr w:rsidR="007D206B" w:rsidTr="0030562B">
        <w:tc>
          <w:tcPr>
            <w:tcW w:w="1249" w:type="dxa"/>
          </w:tcPr>
          <w:p w:rsidR="007D206B" w:rsidRDefault="007D206B" w:rsidP="0030562B">
            <w:pPr>
              <w:pStyle w:val="TableBodyText"/>
            </w:pPr>
            <w:r>
              <w:t xml:space="preserve">0x0165      </w:t>
            </w:r>
          </w:p>
        </w:tc>
        <w:tc>
          <w:tcPr>
            <w:tcW w:w="7146" w:type="dxa"/>
          </w:tcPr>
          <w:p w:rsidR="007D206B" w:rsidRDefault="007D206B" w:rsidP="0030562B">
            <w:pPr>
              <w:pStyle w:val="TableBodyText"/>
            </w:pPr>
            <w:r>
              <w:t>VIEW.GET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view-get-params = val, [val]</w:t>
            </w:r>
          </w:p>
        </w:tc>
      </w:tr>
      <w:tr w:rsidR="007D206B" w:rsidTr="0030562B">
        <w:tc>
          <w:tcPr>
            <w:tcW w:w="1249" w:type="dxa"/>
          </w:tcPr>
          <w:p w:rsidR="007D206B" w:rsidRDefault="007D206B" w:rsidP="0030562B">
            <w:pPr>
              <w:pStyle w:val="TableBodyText"/>
            </w:pPr>
            <w:r>
              <w:t xml:space="preserve">0x0166      </w:t>
            </w:r>
          </w:p>
        </w:tc>
        <w:tc>
          <w:tcPr>
            <w:tcW w:w="7146" w:type="dxa"/>
          </w:tcPr>
          <w:p w:rsidR="007D206B" w:rsidRDefault="007D206B" w:rsidP="0030562B">
            <w:pPr>
              <w:pStyle w:val="TableBodyText"/>
            </w:pPr>
            <w:r>
              <w:t>GETPIVOTDATA</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getpivotdata-params = (ref / val), (ref / val), [val, [val, *13(val, val)]]</w:t>
            </w:r>
          </w:p>
        </w:tc>
      </w:tr>
      <w:tr w:rsidR="007D206B" w:rsidTr="0030562B">
        <w:tc>
          <w:tcPr>
            <w:tcW w:w="1249" w:type="dxa"/>
          </w:tcPr>
          <w:p w:rsidR="007D206B" w:rsidRDefault="007D206B" w:rsidP="0030562B">
            <w:pPr>
              <w:pStyle w:val="TableBodyText"/>
            </w:pPr>
            <w:r>
              <w:t xml:space="preserve">0x0167      </w:t>
            </w:r>
          </w:p>
        </w:tc>
        <w:tc>
          <w:tcPr>
            <w:tcW w:w="7146" w:type="dxa"/>
          </w:tcPr>
          <w:p w:rsidR="007D206B" w:rsidRDefault="007D206B" w:rsidP="0030562B">
            <w:pPr>
              <w:pStyle w:val="TableBodyText"/>
            </w:pPr>
            <w:r>
              <w:t>HYPERLINK</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hyperlink-params = val, [val]</w:t>
            </w:r>
          </w:p>
        </w:tc>
      </w:tr>
      <w:tr w:rsidR="007D206B" w:rsidTr="0030562B">
        <w:tc>
          <w:tcPr>
            <w:tcW w:w="1249" w:type="dxa"/>
          </w:tcPr>
          <w:p w:rsidR="007D206B" w:rsidRDefault="007D206B" w:rsidP="0030562B">
            <w:pPr>
              <w:pStyle w:val="TableBodyText"/>
            </w:pPr>
            <w:r>
              <w:t xml:space="preserve">0x0168      </w:t>
            </w:r>
          </w:p>
        </w:tc>
        <w:tc>
          <w:tcPr>
            <w:tcW w:w="7146" w:type="dxa"/>
          </w:tcPr>
          <w:p w:rsidR="007D206B" w:rsidRDefault="007D206B" w:rsidP="0030562B">
            <w:pPr>
              <w:pStyle w:val="TableBodyText"/>
            </w:pPr>
            <w:r>
              <w:t>PHONETIC</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phonetic-params = ref</w:t>
            </w:r>
          </w:p>
        </w:tc>
      </w:tr>
      <w:tr w:rsidR="007D206B" w:rsidTr="0030562B">
        <w:tc>
          <w:tcPr>
            <w:tcW w:w="1249" w:type="dxa"/>
          </w:tcPr>
          <w:p w:rsidR="007D206B" w:rsidRDefault="007D206B" w:rsidP="0030562B">
            <w:pPr>
              <w:pStyle w:val="TableBodyText"/>
            </w:pPr>
            <w:r>
              <w:t xml:space="preserve">0x0169      </w:t>
            </w:r>
          </w:p>
        </w:tc>
        <w:tc>
          <w:tcPr>
            <w:tcW w:w="7146" w:type="dxa"/>
          </w:tcPr>
          <w:p w:rsidR="007D206B" w:rsidRDefault="007D206B" w:rsidP="0030562B">
            <w:pPr>
              <w:pStyle w:val="TableBodyText"/>
            </w:pPr>
            <w:r>
              <w:t>AVERAGEA</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averagea-params = (ref / val), *29(ref / val)</w:t>
            </w:r>
          </w:p>
        </w:tc>
      </w:tr>
      <w:tr w:rsidR="007D206B" w:rsidTr="0030562B">
        <w:tc>
          <w:tcPr>
            <w:tcW w:w="1249" w:type="dxa"/>
          </w:tcPr>
          <w:p w:rsidR="007D206B" w:rsidRDefault="007D206B" w:rsidP="0030562B">
            <w:pPr>
              <w:pStyle w:val="TableBodyText"/>
            </w:pPr>
            <w:r>
              <w:t xml:space="preserve">0x016A      </w:t>
            </w:r>
          </w:p>
        </w:tc>
        <w:tc>
          <w:tcPr>
            <w:tcW w:w="7146" w:type="dxa"/>
          </w:tcPr>
          <w:p w:rsidR="007D206B" w:rsidRDefault="007D206B" w:rsidP="0030562B">
            <w:pPr>
              <w:pStyle w:val="TableBodyText"/>
            </w:pPr>
            <w:r>
              <w:t>MAXA</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maxa-params = (ref / val), *29(ref / val)</w:t>
            </w:r>
          </w:p>
        </w:tc>
      </w:tr>
      <w:tr w:rsidR="007D206B" w:rsidTr="0030562B">
        <w:tc>
          <w:tcPr>
            <w:tcW w:w="1249" w:type="dxa"/>
          </w:tcPr>
          <w:p w:rsidR="007D206B" w:rsidRDefault="007D206B" w:rsidP="0030562B">
            <w:pPr>
              <w:pStyle w:val="TableBodyText"/>
            </w:pPr>
            <w:r>
              <w:t xml:space="preserve">0x016B      </w:t>
            </w:r>
          </w:p>
        </w:tc>
        <w:tc>
          <w:tcPr>
            <w:tcW w:w="7146" w:type="dxa"/>
          </w:tcPr>
          <w:p w:rsidR="007D206B" w:rsidRDefault="007D206B" w:rsidP="0030562B">
            <w:pPr>
              <w:pStyle w:val="TableBodyText"/>
            </w:pPr>
            <w:r>
              <w:t>MINA</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mina-params = (ref / val), *29(ref / val)</w:t>
            </w:r>
          </w:p>
        </w:tc>
      </w:tr>
      <w:tr w:rsidR="007D206B" w:rsidTr="0030562B">
        <w:tc>
          <w:tcPr>
            <w:tcW w:w="1249" w:type="dxa"/>
          </w:tcPr>
          <w:p w:rsidR="007D206B" w:rsidRDefault="007D206B" w:rsidP="0030562B">
            <w:pPr>
              <w:pStyle w:val="TableBodyText"/>
            </w:pPr>
            <w:r>
              <w:t xml:space="preserve">0x016C      </w:t>
            </w:r>
          </w:p>
        </w:tc>
        <w:tc>
          <w:tcPr>
            <w:tcW w:w="7146" w:type="dxa"/>
          </w:tcPr>
          <w:p w:rsidR="007D206B" w:rsidRDefault="007D206B" w:rsidP="0030562B">
            <w:pPr>
              <w:pStyle w:val="TableBodyText"/>
            </w:pPr>
            <w:r>
              <w:t>STDEVPA</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stdevpa-params = (ref / val), *29(ref / val)</w:t>
            </w:r>
          </w:p>
        </w:tc>
      </w:tr>
      <w:tr w:rsidR="007D206B" w:rsidTr="0030562B">
        <w:tc>
          <w:tcPr>
            <w:tcW w:w="1249" w:type="dxa"/>
          </w:tcPr>
          <w:p w:rsidR="007D206B" w:rsidRDefault="007D206B" w:rsidP="0030562B">
            <w:pPr>
              <w:pStyle w:val="TableBodyText"/>
            </w:pPr>
            <w:r>
              <w:t xml:space="preserve">0x016D      </w:t>
            </w:r>
          </w:p>
        </w:tc>
        <w:tc>
          <w:tcPr>
            <w:tcW w:w="7146" w:type="dxa"/>
          </w:tcPr>
          <w:p w:rsidR="007D206B" w:rsidRDefault="007D206B" w:rsidP="0030562B">
            <w:pPr>
              <w:pStyle w:val="TableBodyText"/>
            </w:pPr>
            <w:r>
              <w:t>VARPA</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varpa-params = (ref / val), *29(ref / val)</w:t>
            </w:r>
          </w:p>
        </w:tc>
      </w:tr>
      <w:tr w:rsidR="007D206B" w:rsidTr="0030562B">
        <w:tc>
          <w:tcPr>
            <w:tcW w:w="1249" w:type="dxa"/>
          </w:tcPr>
          <w:p w:rsidR="007D206B" w:rsidRDefault="007D206B" w:rsidP="0030562B">
            <w:pPr>
              <w:pStyle w:val="TableBodyText"/>
            </w:pPr>
            <w:r>
              <w:t xml:space="preserve">0x016E      </w:t>
            </w:r>
          </w:p>
        </w:tc>
        <w:tc>
          <w:tcPr>
            <w:tcW w:w="7146" w:type="dxa"/>
          </w:tcPr>
          <w:p w:rsidR="007D206B" w:rsidRDefault="007D206B" w:rsidP="0030562B">
            <w:pPr>
              <w:pStyle w:val="TableBodyText"/>
            </w:pPr>
            <w:r>
              <w:t>STDEVA</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stdeva-params = (ref / val), *29(ref / val)</w:t>
            </w:r>
          </w:p>
        </w:tc>
      </w:tr>
      <w:tr w:rsidR="007D206B" w:rsidTr="0030562B">
        <w:tc>
          <w:tcPr>
            <w:tcW w:w="1249" w:type="dxa"/>
          </w:tcPr>
          <w:p w:rsidR="007D206B" w:rsidRDefault="007D206B" w:rsidP="0030562B">
            <w:pPr>
              <w:pStyle w:val="TableBodyText"/>
            </w:pPr>
            <w:r>
              <w:t xml:space="preserve">0x016F      </w:t>
            </w:r>
          </w:p>
        </w:tc>
        <w:tc>
          <w:tcPr>
            <w:tcW w:w="7146" w:type="dxa"/>
          </w:tcPr>
          <w:p w:rsidR="007D206B" w:rsidRDefault="007D206B" w:rsidP="0030562B">
            <w:pPr>
              <w:pStyle w:val="TableBodyText"/>
            </w:pPr>
            <w:r>
              <w:t>VARA</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vara-params = (ref / val), *29(ref / val)</w:t>
            </w:r>
          </w:p>
        </w:tc>
      </w:tr>
      <w:tr w:rsidR="007D206B" w:rsidTr="0030562B">
        <w:tc>
          <w:tcPr>
            <w:tcW w:w="1249" w:type="dxa"/>
          </w:tcPr>
          <w:p w:rsidR="007D206B" w:rsidRDefault="007D206B" w:rsidP="0030562B">
            <w:pPr>
              <w:pStyle w:val="TableBodyText"/>
            </w:pPr>
            <w:r>
              <w:t xml:space="preserve">0x0170      </w:t>
            </w:r>
          </w:p>
        </w:tc>
        <w:tc>
          <w:tcPr>
            <w:tcW w:w="7146" w:type="dxa"/>
          </w:tcPr>
          <w:p w:rsidR="007D206B" w:rsidRDefault="007D206B" w:rsidP="0030562B">
            <w:pPr>
              <w:pStyle w:val="TableBodyText"/>
            </w:pPr>
            <w:r>
              <w:t>BAHTTEXT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bahttext-params = val</w:t>
            </w:r>
          </w:p>
        </w:tc>
      </w:tr>
      <w:tr w:rsidR="007D206B" w:rsidTr="0030562B">
        <w:tc>
          <w:tcPr>
            <w:tcW w:w="1249" w:type="dxa"/>
          </w:tcPr>
          <w:p w:rsidR="007D206B" w:rsidRDefault="007D206B" w:rsidP="0030562B">
            <w:pPr>
              <w:pStyle w:val="TableBodyText"/>
            </w:pPr>
            <w:r>
              <w:t xml:space="preserve">0x0171      </w:t>
            </w:r>
          </w:p>
        </w:tc>
        <w:tc>
          <w:tcPr>
            <w:tcW w:w="7146" w:type="dxa"/>
          </w:tcPr>
          <w:p w:rsidR="007D206B" w:rsidRDefault="007D206B" w:rsidP="0030562B">
            <w:pPr>
              <w:pStyle w:val="TableBodyText"/>
            </w:pPr>
            <w:r>
              <w:t>THAIDAYOFWEEK</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thaidayofweek-params = val</w:t>
            </w:r>
          </w:p>
        </w:tc>
      </w:tr>
      <w:tr w:rsidR="007D206B" w:rsidTr="0030562B">
        <w:tc>
          <w:tcPr>
            <w:tcW w:w="1249" w:type="dxa"/>
          </w:tcPr>
          <w:p w:rsidR="007D206B" w:rsidRDefault="007D206B" w:rsidP="0030562B">
            <w:pPr>
              <w:pStyle w:val="TableBodyText"/>
            </w:pPr>
            <w:r>
              <w:t xml:space="preserve">0x0172      </w:t>
            </w:r>
          </w:p>
        </w:tc>
        <w:tc>
          <w:tcPr>
            <w:tcW w:w="7146" w:type="dxa"/>
          </w:tcPr>
          <w:p w:rsidR="007D206B" w:rsidRDefault="007D206B" w:rsidP="0030562B">
            <w:pPr>
              <w:pStyle w:val="TableBodyText"/>
            </w:pPr>
            <w:r>
              <w:t>THAIDIGIT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thaidigit-params = val</w:t>
            </w:r>
          </w:p>
        </w:tc>
      </w:tr>
      <w:tr w:rsidR="007D206B" w:rsidTr="0030562B">
        <w:tc>
          <w:tcPr>
            <w:tcW w:w="1249" w:type="dxa"/>
          </w:tcPr>
          <w:p w:rsidR="007D206B" w:rsidRDefault="007D206B" w:rsidP="0030562B">
            <w:pPr>
              <w:pStyle w:val="TableBodyText"/>
            </w:pPr>
            <w:r>
              <w:t xml:space="preserve">0x0173      </w:t>
            </w:r>
          </w:p>
        </w:tc>
        <w:tc>
          <w:tcPr>
            <w:tcW w:w="7146" w:type="dxa"/>
          </w:tcPr>
          <w:p w:rsidR="007D206B" w:rsidRDefault="007D206B" w:rsidP="0030562B">
            <w:pPr>
              <w:pStyle w:val="TableBodyText"/>
            </w:pPr>
            <w:r>
              <w:t>THAIMONTHOFYEAR</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thaimonthofyear-params = val</w:t>
            </w:r>
          </w:p>
        </w:tc>
      </w:tr>
      <w:tr w:rsidR="007D206B" w:rsidTr="0030562B">
        <w:tc>
          <w:tcPr>
            <w:tcW w:w="1249" w:type="dxa"/>
          </w:tcPr>
          <w:p w:rsidR="007D206B" w:rsidRDefault="007D206B" w:rsidP="0030562B">
            <w:pPr>
              <w:pStyle w:val="TableBodyText"/>
            </w:pPr>
            <w:r>
              <w:t xml:space="preserve">0x0174      </w:t>
            </w:r>
          </w:p>
        </w:tc>
        <w:tc>
          <w:tcPr>
            <w:tcW w:w="7146" w:type="dxa"/>
          </w:tcPr>
          <w:p w:rsidR="007D206B" w:rsidRDefault="007D206B" w:rsidP="0030562B">
            <w:pPr>
              <w:pStyle w:val="TableBodyText"/>
            </w:pPr>
            <w:r>
              <w:t>THAINUMSOUND</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thainumsound-params = val</w:t>
            </w:r>
          </w:p>
        </w:tc>
      </w:tr>
      <w:tr w:rsidR="007D206B" w:rsidTr="0030562B">
        <w:tc>
          <w:tcPr>
            <w:tcW w:w="1249" w:type="dxa"/>
          </w:tcPr>
          <w:p w:rsidR="007D206B" w:rsidRDefault="007D206B" w:rsidP="0030562B">
            <w:pPr>
              <w:pStyle w:val="TableBodyText"/>
            </w:pPr>
            <w:r>
              <w:t xml:space="preserve">0x0175      </w:t>
            </w:r>
          </w:p>
        </w:tc>
        <w:tc>
          <w:tcPr>
            <w:tcW w:w="7146" w:type="dxa"/>
          </w:tcPr>
          <w:p w:rsidR="007D206B" w:rsidRDefault="007D206B" w:rsidP="0030562B">
            <w:pPr>
              <w:pStyle w:val="TableBodyText"/>
            </w:pPr>
            <w:r>
              <w:t>THAINUMSTRING</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thainumstring-params = val</w:t>
            </w:r>
          </w:p>
        </w:tc>
      </w:tr>
      <w:tr w:rsidR="007D206B" w:rsidTr="0030562B">
        <w:tc>
          <w:tcPr>
            <w:tcW w:w="1249" w:type="dxa"/>
          </w:tcPr>
          <w:p w:rsidR="007D206B" w:rsidRDefault="007D206B" w:rsidP="0030562B">
            <w:pPr>
              <w:pStyle w:val="TableBodyText"/>
            </w:pPr>
            <w:r>
              <w:t xml:space="preserve">0x0176      </w:t>
            </w:r>
          </w:p>
        </w:tc>
        <w:tc>
          <w:tcPr>
            <w:tcW w:w="7146" w:type="dxa"/>
          </w:tcPr>
          <w:p w:rsidR="007D206B" w:rsidRDefault="007D206B" w:rsidP="0030562B">
            <w:pPr>
              <w:pStyle w:val="TableBodyText"/>
            </w:pPr>
            <w:r>
              <w:t>THAISTRINGLENGTH</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thaistringlength-params = val</w:t>
            </w:r>
          </w:p>
        </w:tc>
      </w:tr>
      <w:tr w:rsidR="007D206B" w:rsidTr="0030562B">
        <w:tc>
          <w:tcPr>
            <w:tcW w:w="1249" w:type="dxa"/>
          </w:tcPr>
          <w:p w:rsidR="007D206B" w:rsidRDefault="007D206B" w:rsidP="0030562B">
            <w:pPr>
              <w:pStyle w:val="TableBodyText"/>
            </w:pPr>
            <w:r>
              <w:t xml:space="preserve">0x0177      </w:t>
            </w:r>
          </w:p>
        </w:tc>
        <w:tc>
          <w:tcPr>
            <w:tcW w:w="7146" w:type="dxa"/>
          </w:tcPr>
          <w:p w:rsidR="007D206B" w:rsidRDefault="007D206B" w:rsidP="0030562B">
            <w:pPr>
              <w:pStyle w:val="TableBodyText"/>
            </w:pPr>
            <w:r>
              <w:t>ISTHAIDIGIT</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isthaidigit-params = val</w:t>
            </w:r>
          </w:p>
        </w:tc>
      </w:tr>
      <w:tr w:rsidR="007D206B" w:rsidTr="0030562B">
        <w:tc>
          <w:tcPr>
            <w:tcW w:w="1249" w:type="dxa"/>
          </w:tcPr>
          <w:p w:rsidR="007D206B" w:rsidRDefault="007D206B" w:rsidP="0030562B">
            <w:pPr>
              <w:pStyle w:val="TableBodyText"/>
            </w:pPr>
            <w:r>
              <w:t xml:space="preserve">0x0178      </w:t>
            </w:r>
          </w:p>
        </w:tc>
        <w:tc>
          <w:tcPr>
            <w:tcW w:w="7146" w:type="dxa"/>
          </w:tcPr>
          <w:p w:rsidR="007D206B" w:rsidRDefault="007D206B" w:rsidP="0030562B">
            <w:pPr>
              <w:pStyle w:val="TableBodyText"/>
            </w:pPr>
            <w:r>
              <w:t>ROUNDBAHTDOWN</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roundbahtdown-params = val</w:t>
            </w:r>
          </w:p>
        </w:tc>
      </w:tr>
      <w:tr w:rsidR="007D206B" w:rsidTr="0030562B">
        <w:tc>
          <w:tcPr>
            <w:tcW w:w="1249" w:type="dxa"/>
          </w:tcPr>
          <w:p w:rsidR="007D206B" w:rsidRDefault="007D206B" w:rsidP="0030562B">
            <w:pPr>
              <w:pStyle w:val="TableBodyText"/>
            </w:pPr>
            <w:r>
              <w:t xml:space="preserve">0x0179      </w:t>
            </w:r>
          </w:p>
        </w:tc>
        <w:tc>
          <w:tcPr>
            <w:tcW w:w="7146" w:type="dxa"/>
          </w:tcPr>
          <w:p w:rsidR="007D206B" w:rsidRDefault="007D206B" w:rsidP="0030562B">
            <w:pPr>
              <w:pStyle w:val="TableBodyText"/>
            </w:pPr>
            <w:r>
              <w:t>ROUNDBAHTUP</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roundbahtup-params = val</w:t>
            </w:r>
          </w:p>
        </w:tc>
      </w:tr>
      <w:tr w:rsidR="007D206B" w:rsidTr="0030562B">
        <w:tc>
          <w:tcPr>
            <w:tcW w:w="1249" w:type="dxa"/>
          </w:tcPr>
          <w:p w:rsidR="007D206B" w:rsidRDefault="007D206B" w:rsidP="0030562B">
            <w:pPr>
              <w:pStyle w:val="TableBodyText"/>
            </w:pPr>
            <w:r>
              <w:t xml:space="preserve">0x017A      </w:t>
            </w:r>
          </w:p>
        </w:tc>
        <w:tc>
          <w:tcPr>
            <w:tcW w:w="7146" w:type="dxa"/>
          </w:tcPr>
          <w:p w:rsidR="007D206B" w:rsidRDefault="007D206B" w:rsidP="0030562B">
            <w:pPr>
              <w:pStyle w:val="TableBodyText"/>
            </w:pPr>
            <w:r>
              <w:t>THAIYEAR</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thaiyear-params = val</w:t>
            </w:r>
          </w:p>
        </w:tc>
      </w:tr>
      <w:tr w:rsidR="007D206B" w:rsidTr="0030562B">
        <w:tc>
          <w:tcPr>
            <w:tcW w:w="1249" w:type="dxa"/>
          </w:tcPr>
          <w:p w:rsidR="007D206B" w:rsidRDefault="007D206B" w:rsidP="0030562B">
            <w:pPr>
              <w:pStyle w:val="TableBodyText"/>
            </w:pPr>
            <w:r>
              <w:t xml:space="preserve">0x017B      </w:t>
            </w:r>
          </w:p>
        </w:tc>
        <w:tc>
          <w:tcPr>
            <w:tcW w:w="7146" w:type="dxa"/>
          </w:tcPr>
          <w:p w:rsidR="007D206B" w:rsidRDefault="007D206B" w:rsidP="0030562B">
            <w:pPr>
              <w:pStyle w:val="TableBodyText"/>
            </w:pPr>
            <w:r>
              <w:t>RTD</w:t>
            </w:r>
          </w:p>
        </w:tc>
      </w:tr>
      <w:tr w:rsidR="007D206B" w:rsidTr="0030562B">
        <w:tc>
          <w:tcPr>
            <w:tcW w:w="1249" w:type="dxa"/>
          </w:tcPr>
          <w:p w:rsidR="007D206B" w:rsidRDefault="007D206B" w:rsidP="0030562B">
            <w:pPr>
              <w:pStyle w:val="TableBodyText"/>
            </w:pPr>
          </w:p>
        </w:tc>
        <w:tc>
          <w:tcPr>
            <w:tcW w:w="7146" w:type="dxa"/>
          </w:tcPr>
          <w:p w:rsidR="007D206B" w:rsidRDefault="007D206B" w:rsidP="0030562B">
            <w:pPr>
              <w:pStyle w:val="TableBodyText"/>
            </w:pPr>
            <w:r>
              <w:t>rtd-params = val, val, val, *27(val)</w:t>
            </w:r>
          </w:p>
        </w:tc>
      </w:tr>
    </w:tbl>
    <w:p w:rsidR="007D206B" w:rsidRDefault="007D206B" w:rsidP="007D206B">
      <w:pPr>
        <w:pStyle w:val="Definition-Field2"/>
      </w:pPr>
      <w:r>
        <w:t>The following grammar is used in the Rgce structure definition:</w:t>
      </w:r>
    </w:p>
    <w:p w:rsidR="007D206B" w:rsidRDefault="007D206B" w:rsidP="007D206B">
      <w:pPr>
        <w:pStyle w:val="Definition-Field2"/>
        <w:rPr>
          <w:rStyle w:val="InlineCode"/>
        </w:rPr>
      </w:pPr>
      <w:bookmarkStart w:id="866" w:name="Section_Ftab_params_fixed"/>
      <w:bookmarkEnd w:id="866"/>
      <w:r>
        <w:rPr>
          <w:rStyle w:val="InlineCode"/>
        </w:rPr>
        <w:t xml:space="preserve">params-fixed = isna-params / iserror-params / </w:t>
      </w:r>
    </w:p>
    <w:p w:rsidR="007D206B" w:rsidRDefault="007D206B" w:rsidP="007D206B">
      <w:pPr>
        <w:pStyle w:val="Definition-Field2"/>
        <w:rPr>
          <w:rStyle w:val="InlineCode"/>
        </w:rPr>
      </w:pPr>
      <w:r>
        <w:rPr>
          <w:rStyle w:val="InlineCode"/>
        </w:rPr>
        <w:tab/>
        <w:t xml:space="preserve">sin-params / cos-params / tan-params / </w:t>
      </w:r>
    </w:p>
    <w:p w:rsidR="007D206B" w:rsidRDefault="007D206B" w:rsidP="007D206B">
      <w:pPr>
        <w:pStyle w:val="Definition-Field2"/>
        <w:rPr>
          <w:rStyle w:val="InlineCode"/>
        </w:rPr>
      </w:pPr>
      <w:r>
        <w:rPr>
          <w:rStyle w:val="InlineCode"/>
        </w:rPr>
        <w:tab/>
        <w:t xml:space="preserve">atan-params / sqrt-params / </w:t>
      </w:r>
    </w:p>
    <w:p w:rsidR="007D206B" w:rsidRDefault="007D206B" w:rsidP="007D206B">
      <w:pPr>
        <w:pStyle w:val="Definition-Field2"/>
        <w:rPr>
          <w:rStyle w:val="InlineCode"/>
        </w:rPr>
      </w:pPr>
      <w:r>
        <w:rPr>
          <w:rStyle w:val="InlineCode"/>
        </w:rPr>
        <w:tab/>
        <w:t xml:space="preserve">exp-params / ln-params / log10-params / </w:t>
      </w:r>
    </w:p>
    <w:p w:rsidR="007D206B" w:rsidRDefault="007D206B" w:rsidP="007D206B">
      <w:pPr>
        <w:pStyle w:val="Definition-Field2"/>
        <w:rPr>
          <w:rStyle w:val="InlineCode"/>
        </w:rPr>
      </w:pPr>
      <w:r>
        <w:rPr>
          <w:rStyle w:val="InlineCode"/>
        </w:rPr>
        <w:tab/>
        <w:t xml:space="preserve">abs-params / int-params / sign-params / </w:t>
      </w:r>
    </w:p>
    <w:p w:rsidR="007D206B" w:rsidRDefault="007D206B" w:rsidP="007D206B">
      <w:pPr>
        <w:pStyle w:val="Definition-Field2"/>
        <w:rPr>
          <w:rStyle w:val="InlineCode"/>
        </w:rPr>
      </w:pPr>
      <w:r>
        <w:rPr>
          <w:rStyle w:val="InlineCode"/>
        </w:rPr>
        <w:tab/>
        <w:t xml:space="preserve">round-params / rept-params / mid-params / </w:t>
      </w:r>
    </w:p>
    <w:p w:rsidR="007D206B" w:rsidRDefault="007D206B" w:rsidP="007D206B">
      <w:pPr>
        <w:pStyle w:val="Definition-Field2"/>
        <w:rPr>
          <w:rStyle w:val="InlineCode"/>
        </w:rPr>
      </w:pPr>
      <w:r>
        <w:rPr>
          <w:rStyle w:val="InlineCode"/>
        </w:rPr>
        <w:tab/>
        <w:t xml:space="preserve">len-params / value-params / not-params / mod-params / </w:t>
      </w:r>
    </w:p>
    <w:p w:rsidR="007D206B" w:rsidRDefault="007D206B" w:rsidP="007D206B">
      <w:pPr>
        <w:pStyle w:val="Definition-Field2"/>
        <w:rPr>
          <w:rStyle w:val="InlineCode"/>
        </w:rPr>
      </w:pPr>
      <w:r>
        <w:rPr>
          <w:rStyle w:val="InlineCode"/>
        </w:rPr>
        <w:tab/>
        <w:t xml:space="preserve">dcount-params / dsum-params / daverage-params / </w:t>
      </w:r>
    </w:p>
    <w:p w:rsidR="007D206B" w:rsidRDefault="007D206B" w:rsidP="007D206B">
      <w:pPr>
        <w:pStyle w:val="Definition-Field2"/>
        <w:rPr>
          <w:rStyle w:val="InlineCode"/>
        </w:rPr>
      </w:pPr>
      <w:r>
        <w:rPr>
          <w:rStyle w:val="InlineCode"/>
        </w:rPr>
        <w:tab/>
        <w:t xml:space="preserve">dmin-params / dmax-params / dstdev-params / </w:t>
      </w:r>
    </w:p>
    <w:p w:rsidR="007D206B" w:rsidRDefault="007D206B" w:rsidP="007D206B">
      <w:pPr>
        <w:pStyle w:val="Definition-Field2"/>
        <w:rPr>
          <w:rStyle w:val="InlineCode"/>
        </w:rPr>
      </w:pPr>
      <w:r>
        <w:rPr>
          <w:rStyle w:val="InlineCode"/>
        </w:rPr>
        <w:tab/>
        <w:t xml:space="preserve">dvar-params / text-params / goto-params / </w:t>
      </w:r>
    </w:p>
    <w:p w:rsidR="007D206B" w:rsidRDefault="007D206B" w:rsidP="007D206B">
      <w:pPr>
        <w:pStyle w:val="Definition-Field2"/>
        <w:rPr>
          <w:rStyle w:val="InlineCode"/>
        </w:rPr>
      </w:pPr>
      <w:r>
        <w:rPr>
          <w:rStyle w:val="InlineCode"/>
        </w:rPr>
        <w:tab/>
        <w:t xml:space="preserve">mirr-params / date-params / </w:t>
      </w:r>
    </w:p>
    <w:p w:rsidR="007D206B" w:rsidRDefault="007D206B" w:rsidP="007D206B">
      <w:pPr>
        <w:pStyle w:val="Definition-Field2"/>
        <w:rPr>
          <w:rStyle w:val="InlineCode"/>
        </w:rPr>
      </w:pPr>
      <w:r>
        <w:rPr>
          <w:rStyle w:val="InlineCode"/>
        </w:rPr>
        <w:tab/>
        <w:t xml:space="preserve">time-params / day-params / month-params / </w:t>
      </w:r>
    </w:p>
    <w:p w:rsidR="007D206B" w:rsidRDefault="007D206B" w:rsidP="007D206B">
      <w:pPr>
        <w:pStyle w:val="Definition-Field2"/>
        <w:rPr>
          <w:rStyle w:val="InlineCode"/>
        </w:rPr>
      </w:pPr>
      <w:r>
        <w:rPr>
          <w:rStyle w:val="InlineCode"/>
        </w:rPr>
        <w:tab/>
        <w:t xml:space="preserve">year-params / hour-params / minute-params / </w:t>
      </w:r>
    </w:p>
    <w:p w:rsidR="007D206B" w:rsidRDefault="007D206B" w:rsidP="007D206B">
      <w:pPr>
        <w:pStyle w:val="Definition-Field2"/>
        <w:rPr>
          <w:rStyle w:val="InlineCode"/>
        </w:rPr>
      </w:pPr>
      <w:r>
        <w:rPr>
          <w:rStyle w:val="InlineCode"/>
        </w:rPr>
        <w:tab/>
        <w:t xml:space="preserve">second-params / areas-params / </w:t>
      </w:r>
    </w:p>
    <w:p w:rsidR="007D206B" w:rsidRDefault="007D206B" w:rsidP="007D206B">
      <w:pPr>
        <w:pStyle w:val="Definition-Field2"/>
        <w:rPr>
          <w:rStyle w:val="InlineCode"/>
        </w:rPr>
      </w:pPr>
      <w:r>
        <w:rPr>
          <w:rStyle w:val="InlineCode"/>
        </w:rPr>
        <w:tab/>
        <w:t xml:space="preserve">rows-params / columns-params / absref-params / </w:t>
      </w:r>
    </w:p>
    <w:p w:rsidR="007D206B" w:rsidRDefault="007D206B" w:rsidP="007D206B">
      <w:pPr>
        <w:pStyle w:val="Definition-Field2"/>
        <w:rPr>
          <w:rStyle w:val="InlineCode"/>
        </w:rPr>
      </w:pPr>
      <w:r>
        <w:rPr>
          <w:rStyle w:val="InlineCode"/>
        </w:rPr>
        <w:tab/>
        <w:t xml:space="preserve">relref-params / transpose-params / </w:t>
      </w:r>
    </w:p>
    <w:p w:rsidR="007D206B" w:rsidRDefault="007D206B" w:rsidP="007D206B">
      <w:pPr>
        <w:pStyle w:val="Definition-Field2"/>
        <w:rPr>
          <w:rStyle w:val="InlineCode"/>
        </w:rPr>
      </w:pPr>
      <w:r>
        <w:rPr>
          <w:rStyle w:val="InlineCode"/>
        </w:rPr>
        <w:tab/>
        <w:t xml:space="preserve">type-params / deref-params / atan2-params / </w:t>
      </w:r>
    </w:p>
    <w:p w:rsidR="007D206B" w:rsidRDefault="007D206B" w:rsidP="007D206B">
      <w:pPr>
        <w:pStyle w:val="Definition-Field2"/>
        <w:rPr>
          <w:rStyle w:val="InlineCode"/>
        </w:rPr>
      </w:pPr>
      <w:r>
        <w:rPr>
          <w:rStyle w:val="InlineCode"/>
        </w:rPr>
        <w:tab/>
        <w:t xml:space="preserve">asin-params / acos-params / isref-params / </w:t>
      </w:r>
    </w:p>
    <w:p w:rsidR="007D206B" w:rsidRDefault="007D206B" w:rsidP="007D206B">
      <w:pPr>
        <w:pStyle w:val="Definition-Field2"/>
        <w:rPr>
          <w:rStyle w:val="InlineCode"/>
        </w:rPr>
      </w:pPr>
      <w:r>
        <w:rPr>
          <w:rStyle w:val="InlineCode"/>
        </w:rPr>
        <w:tab/>
        <w:t xml:space="preserve">get-formula-params / set-value-params / char-params / </w:t>
      </w:r>
    </w:p>
    <w:p w:rsidR="007D206B" w:rsidRDefault="007D206B" w:rsidP="007D206B">
      <w:pPr>
        <w:pStyle w:val="Definition-Field2"/>
        <w:rPr>
          <w:rStyle w:val="InlineCode"/>
        </w:rPr>
      </w:pPr>
      <w:r>
        <w:rPr>
          <w:rStyle w:val="InlineCode"/>
        </w:rPr>
        <w:tab/>
        <w:t xml:space="preserve">lower-params / upper-params / proper-params / </w:t>
      </w:r>
    </w:p>
    <w:p w:rsidR="007D206B" w:rsidRDefault="007D206B" w:rsidP="007D206B">
      <w:pPr>
        <w:pStyle w:val="Definition-Field2"/>
        <w:rPr>
          <w:rStyle w:val="InlineCode"/>
        </w:rPr>
      </w:pPr>
      <w:r>
        <w:rPr>
          <w:rStyle w:val="InlineCode"/>
        </w:rPr>
        <w:tab/>
        <w:t xml:space="preserve">exact-params / trim-params / replace-params / </w:t>
      </w:r>
    </w:p>
    <w:p w:rsidR="007D206B" w:rsidRDefault="007D206B" w:rsidP="007D206B">
      <w:pPr>
        <w:pStyle w:val="Definition-Field2"/>
        <w:rPr>
          <w:rStyle w:val="InlineCode"/>
        </w:rPr>
      </w:pPr>
      <w:r>
        <w:rPr>
          <w:rStyle w:val="InlineCode"/>
        </w:rPr>
        <w:tab/>
        <w:t xml:space="preserve">code-params / iserr-params / istext-params / </w:t>
      </w:r>
    </w:p>
    <w:p w:rsidR="007D206B" w:rsidRDefault="007D206B" w:rsidP="007D206B">
      <w:pPr>
        <w:pStyle w:val="Definition-Field2"/>
        <w:rPr>
          <w:rStyle w:val="InlineCode"/>
        </w:rPr>
      </w:pPr>
      <w:r>
        <w:rPr>
          <w:rStyle w:val="InlineCode"/>
        </w:rPr>
        <w:tab/>
        <w:t xml:space="preserve">isnumber-params / isblank-params / t-params / </w:t>
      </w:r>
    </w:p>
    <w:p w:rsidR="007D206B" w:rsidRDefault="007D206B" w:rsidP="007D206B">
      <w:pPr>
        <w:pStyle w:val="Definition-Field2"/>
        <w:rPr>
          <w:rStyle w:val="InlineCode"/>
        </w:rPr>
      </w:pPr>
      <w:r>
        <w:rPr>
          <w:rStyle w:val="InlineCode"/>
        </w:rPr>
        <w:tab/>
        <w:t xml:space="preserve">n-params / fclose-params / fsize-params / </w:t>
      </w:r>
    </w:p>
    <w:p w:rsidR="007D206B" w:rsidRDefault="007D206B" w:rsidP="007D206B">
      <w:pPr>
        <w:pStyle w:val="Definition-Field2"/>
        <w:rPr>
          <w:rStyle w:val="InlineCode"/>
        </w:rPr>
      </w:pPr>
      <w:r>
        <w:rPr>
          <w:rStyle w:val="InlineCode"/>
        </w:rPr>
        <w:tab/>
        <w:t xml:space="preserve">freadln-params / fread-params / fwriteln-params / </w:t>
      </w:r>
    </w:p>
    <w:p w:rsidR="007D206B" w:rsidRDefault="007D206B" w:rsidP="007D206B">
      <w:pPr>
        <w:pStyle w:val="Definition-Field2"/>
        <w:rPr>
          <w:rStyle w:val="InlineCode"/>
        </w:rPr>
      </w:pPr>
      <w:r>
        <w:rPr>
          <w:rStyle w:val="InlineCode"/>
        </w:rPr>
        <w:tab/>
        <w:t xml:space="preserve">fwrite-params / datevalue-params / timevalue-params / </w:t>
      </w:r>
    </w:p>
    <w:p w:rsidR="007D206B" w:rsidRDefault="007D206B" w:rsidP="007D206B">
      <w:pPr>
        <w:pStyle w:val="Definition-Field2"/>
        <w:rPr>
          <w:rStyle w:val="InlineCode"/>
        </w:rPr>
      </w:pPr>
      <w:r>
        <w:rPr>
          <w:rStyle w:val="InlineCode"/>
        </w:rPr>
        <w:tab/>
        <w:t xml:space="preserve">sln-params / syd-params / dialog-box-params / </w:t>
      </w:r>
    </w:p>
    <w:p w:rsidR="007D206B" w:rsidRDefault="007D206B" w:rsidP="007D206B">
      <w:pPr>
        <w:pStyle w:val="Definition-Field2"/>
        <w:rPr>
          <w:rStyle w:val="InlineCode"/>
        </w:rPr>
      </w:pPr>
      <w:r>
        <w:rPr>
          <w:rStyle w:val="InlineCode"/>
        </w:rPr>
        <w:tab/>
        <w:t xml:space="preserve">clean-params / mdeterm-params / minverse-params / </w:t>
      </w:r>
    </w:p>
    <w:p w:rsidR="007D206B" w:rsidRDefault="007D206B" w:rsidP="007D206B">
      <w:pPr>
        <w:pStyle w:val="Definition-Field2"/>
        <w:rPr>
          <w:rStyle w:val="InlineCode"/>
        </w:rPr>
      </w:pPr>
      <w:r>
        <w:rPr>
          <w:rStyle w:val="InlineCode"/>
        </w:rPr>
        <w:tab/>
        <w:t xml:space="preserve">mmult-params / while-params / initiate-params / request-params / </w:t>
      </w:r>
    </w:p>
    <w:p w:rsidR="007D206B" w:rsidRDefault="007D206B" w:rsidP="007D206B">
      <w:pPr>
        <w:pStyle w:val="Definition-Field2"/>
        <w:rPr>
          <w:rStyle w:val="InlineCode"/>
        </w:rPr>
      </w:pPr>
      <w:r>
        <w:rPr>
          <w:rStyle w:val="InlineCode"/>
        </w:rPr>
        <w:tab/>
        <w:t xml:space="preserve">poke-params / execute-params / terminate-params / </w:t>
      </w:r>
    </w:p>
    <w:p w:rsidR="007D206B" w:rsidRDefault="007D206B" w:rsidP="007D206B">
      <w:pPr>
        <w:pStyle w:val="Definition-Field2"/>
        <w:rPr>
          <w:rStyle w:val="InlineCode"/>
        </w:rPr>
      </w:pPr>
      <w:r>
        <w:rPr>
          <w:rStyle w:val="InlineCode"/>
        </w:rPr>
        <w:tab/>
        <w:t xml:space="preserve">fact-params / get-workspace-params / dproduct-params / </w:t>
      </w:r>
    </w:p>
    <w:p w:rsidR="007D206B" w:rsidRDefault="007D206B" w:rsidP="007D206B">
      <w:pPr>
        <w:pStyle w:val="Definition-Field2"/>
        <w:rPr>
          <w:rStyle w:val="InlineCode"/>
        </w:rPr>
      </w:pPr>
      <w:r>
        <w:rPr>
          <w:rStyle w:val="InlineCode"/>
        </w:rPr>
        <w:tab/>
        <w:t xml:space="preserve">isnontext-params / dstdevp-params / dvarp-params / </w:t>
      </w:r>
    </w:p>
    <w:p w:rsidR="007D206B" w:rsidRDefault="007D206B" w:rsidP="007D206B">
      <w:pPr>
        <w:pStyle w:val="Definition-Field2"/>
        <w:rPr>
          <w:rStyle w:val="InlineCode"/>
        </w:rPr>
      </w:pPr>
      <w:r>
        <w:rPr>
          <w:rStyle w:val="InlineCode"/>
        </w:rPr>
        <w:tab/>
        <w:t xml:space="preserve">islogical-params / dcounta-params / delete-bar-params / </w:t>
      </w:r>
    </w:p>
    <w:p w:rsidR="007D206B" w:rsidRDefault="007D206B" w:rsidP="007D206B">
      <w:pPr>
        <w:pStyle w:val="Definition-Field2"/>
        <w:rPr>
          <w:rStyle w:val="InlineCode"/>
        </w:rPr>
      </w:pPr>
      <w:r>
        <w:rPr>
          <w:rStyle w:val="InlineCode"/>
        </w:rPr>
        <w:tab/>
        <w:t xml:space="preserve">unregister-params / replaceb-params / midb-params / </w:t>
      </w:r>
    </w:p>
    <w:p w:rsidR="007D206B" w:rsidRDefault="007D206B" w:rsidP="007D206B">
      <w:pPr>
        <w:pStyle w:val="Definition-Field2"/>
        <w:rPr>
          <w:rStyle w:val="InlineCode"/>
        </w:rPr>
      </w:pPr>
      <w:r>
        <w:rPr>
          <w:rStyle w:val="InlineCode"/>
        </w:rPr>
        <w:tab/>
        <w:t xml:space="preserve">lenb-params / roundup-params / rounddown-params / </w:t>
      </w:r>
    </w:p>
    <w:p w:rsidR="007D206B" w:rsidRDefault="007D206B" w:rsidP="007D206B">
      <w:pPr>
        <w:pStyle w:val="Definition-Field2"/>
        <w:rPr>
          <w:rStyle w:val="InlineCode"/>
        </w:rPr>
      </w:pPr>
      <w:r>
        <w:rPr>
          <w:rStyle w:val="InlineCode"/>
        </w:rPr>
        <w:tab/>
        <w:t xml:space="preserve">asc-params / dbcs-params / else-if-params / </w:t>
      </w:r>
    </w:p>
    <w:p w:rsidR="007D206B" w:rsidRDefault="007D206B" w:rsidP="007D206B">
      <w:pPr>
        <w:pStyle w:val="Definition-Field2"/>
        <w:rPr>
          <w:rStyle w:val="InlineCode"/>
        </w:rPr>
      </w:pPr>
      <w:r>
        <w:rPr>
          <w:rStyle w:val="InlineCode"/>
        </w:rPr>
        <w:tab/>
        <w:t xml:space="preserve">sinh-params / cosh-params / tanh-params / </w:t>
      </w:r>
    </w:p>
    <w:p w:rsidR="007D206B" w:rsidRDefault="007D206B" w:rsidP="007D206B">
      <w:pPr>
        <w:pStyle w:val="Definition-Field2"/>
        <w:rPr>
          <w:rStyle w:val="InlineCode"/>
        </w:rPr>
      </w:pPr>
      <w:r>
        <w:rPr>
          <w:rStyle w:val="InlineCode"/>
        </w:rPr>
        <w:tab/>
        <w:t xml:space="preserve">asinh-params / acosh-params / atanh-params / </w:t>
      </w:r>
    </w:p>
    <w:p w:rsidR="007D206B" w:rsidRDefault="007D206B" w:rsidP="007D206B">
      <w:pPr>
        <w:pStyle w:val="Definition-Field2"/>
        <w:rPr>
          <w:rStyle w:val="InlineCode"/>
        </w:rPr>
      </w:pPr>
      <w:r>
        <w:rPr>
          <w:rStyle w:val="InlineCode"/>
        </w:rPr>
        <w:tab/>
        <w:t xml:space="preserve">dget-params / info-params / frequency-params / delete-toolbar-params / </w:t>
      </w:r>
    </w:p>
    <w:p w:rsidR="007D206B" w:rsidRDefault="007D206B" w:rsidP="007D206B">
      <w:pPr>
        <w:pStyle w:val="Definition-Field2"/>
        <w:rPr>
          <w:rStyle w:val="InlineCode"/>
        </w:rPr>
      </w:pPr>
      <w:r>
        <w:rPr>
          <w:rStyle w:val="InlineCode"/>
        </w:rPr>
        <w:tab/>
        <w:t xml:space="preserve">reset-toolbar-params / evaluate-params / error-type-params / </w:t>
      </w:r>
    </w:p>
    <w:p w:rsidR="007D206B" w:rsidRDefault="007D206B" w:rsidP="007D206B">
      <w:pPr>
        <w:pStyle w:val="Definition-Field2"/>
        <w:rPr>
          <w:rStyle w:val="InlineCode"/>
        </w:rPr>
      </w:pPr>
      <w:r>
        <w:rPr>
          <w:rStyle w:val="InlineCode"/>
        </w:rPr>
        <w:tab/>
        <w:t xml:space="preserve">enable-tool-params / press-tool-params / gammaln-params / </w:t>
      </w:r>
    </w:p>
    <w:p w:rsidR="007D206B" w:rsidRDefault="007D206B" w:rsidP="007D206B">
      <w:pPr>
        <w:pStyle w:val="Definition-Field2"/>
        <w:rPr>
          <w:rStyle w:val="InlineCode"/>
        </w:rPr>
      </w:pPr>
      <w:r>
        <w:rPr>
          <w:rStyle w:val="InlineCode"/>
        </w:rPr>
        <w:tab/>
        <w:t xml:space="preserve">binomdist-params / chidist-params / chiinv-params / </w:t>
      </w:r>
    </w:p>
    <w:p w:rsidR="007D206B" w:rsidRDefault="007D206B" w:rsidP="007D206B">
      <w:pPr>
        <w:pStyle w:val="Definition-Field2"/>
        <w:rPr>
          <w:rStyle w:val="InlineCode"/>
        </w:rPr>
      </w:pPr>
      <w:r>
        <w:rPr>
          <w:rStyle w:val="InlineCode"/>
        </w:rPr>
        <w:tab/>
        <w:t xml:space="preserve">combin-params / confidence-params / critbinom-params / </w:t>
      </w:r>
    </w:p>
    <w:p w:rsidR="007D206B" w:rsidRDefault="007D206B" w:rsidP="007D206B">
      <w:pPr>
        <w:pStyle w:val="Definition-Field2"/>
        <w:rPr>
          <w:rStyle w:val="InlineCode"/>
        </w:rPr>
      </w:pPr>
      <w:r>
        <w:rPr>
          <w:rStyle w:val="InlineCode"/>
        </w:rPr>
        <w:tab/>
        <w:t xml:space="preserve">even-params / expondist-params / fdist-params / </w:t>
      </w:r>
    </w:p>
    <w:p w:rsidR="007D206B" w:rsidRDefault="007D206B" w:rsidP="007D206B">
      <w:pPr>
        <w:pStyle w:val="Definition-Field2"/>
        <w:rPr>
          <w:rStyle w:val="InlineCode"/>
        </w:rPr>
      </w:pPr>
      <w:r>
        <w:rPr>
          <w:rStyle w:val="InlineCode"/>
        </w:rPr>
        <w:tab/>
        <w:t xml:space="preserve">finv-params / fisher-params / fisherinv-params / </w:t>
      </w:r>
    </w:p>
    <w:p w:rsidR="007D206B" w:rsidRDefault="007D206B" w:rsidP="007D206B">
      <w:pPr>
        <w:pStyle w:val="Definition-Field2"/>
        <w:rPr>
          <w:rStyle w:val="InlineCode"/>
        </w:rPr>
      </w:pPr>
      <w:r>
        <w:rPr>
          <w:rStyle w:val="InlineCode"/>
        </w:rPr>
        <w:tab/>
        <w:t xml:space="preserve">floor-params / gammadist-params / gammainv-params / </w:t>
      </w:r>
    </w:p>
    <w:p w:rsidR="007D206B" w:rsidRDefault="007D206B" w:rsidP="007D206B">
      <w:pPr>
        <w:pStyle w:val="Definition-Field2"/>
        <w:rPr>
          <w:rStyle w:val="InlineCode"/>
        </w:rPr>
      </w:pPr>
      <w:r>
        <w:rPr>
          <w:rStyle w:val="InlineCode"/>
        </w:rPr>
        <w:tab/>
        <w:t xml:space="preserve">ceiling-params / hypgeomdist-params / lognormdist-params / </w:t>
      </w:r>
    </w:p>
    <w:p w:rsidR="007D206B" w:rsidRDefault="007D206B" w:rsidP="007D206B">
      <w:pPr>
        <w:pStyle w:val="Definition-Field2"/>
        <w:rPr>
          <w:rStyle w:val="InlineCode"/>
        </w:rPr>
      </w:pPr>
      <w:r>
        <w:rPr>
          <w:rStyle w:val="InlineCode"/>
        </w:rPr>
        <w:tab/>
        <w:t xml:space="preserve">loginv-params / negbinomdist-params / normdist-params / </w:t>
      </w:r>
    </w:p>
    <w:p w:rsidR="007D206B" w:rsidRDefault="007D206B" w:rsidP="007D206B">
      <w:pPr>
        <w:pStyle w:val="Definition-Field2"/>
        <w:rPr>
          <w:rStyle w:val="InlineCode"/>
        </w:rPr>
      </w:pPr>
      <w:r>
        <w:rPr>
          <w:rStyle w:val="InlineCode"/>
        </w:rPr>
        <w:tab/>
        <w:t xml:space="preserve">normsdist-params / norminv-params / normsinv-params / </w:t>
      </w:r>
    </w:p>
    <w:p w:rsidR="007D206B" w:rsidRDefault="007D206B" w:rsidP="007D206B">
      <w:pPr>
        <w:pStyle w:val="Definition-Field2"/>
        <w:rPr>
          <w:rStyle w:val="InlineCode"/>
        </w:rPr>
      </w:pPr>
      <w:r>
        <w:rPr>
          <w:rStyle w:val="InlineCode"/>
        </w:rPr>
        <w:tab/>
        <w:t xml:space="preserve">standardize-params / odd-params / permut-params / </w:t>
      </w:r>
    </w:p>
    <w:p w:rsidR="007D206B" w:rsidRDefault="007D206B" w:rsidP="007D206B">
      <w:pPr>
        <w:pStyle w:val="Definition-Field2"/>
        <w:rPr>
          <w:rStyle w:val="InlineCode"/>
        </w:rPr>
      </w:pPr>
      <w:r>
        <w:rPr>
          <w:rStyle w:val="InlineCode"/>
        </w:rPr>
        <w:tab/>
        <w:t xml:space="preserve">poisson-params / tdist-params / weibull-params / </w:t>
      </w:r>
    </w:p>
    <w:p w:rsidR="007D206B" w:rsidRDefault="007D206B" w:rsidP="007D206B">
      <w:pPr>
        <w:pStyle w:val="Definition-Field2"/>
        <w:rPr>
          <w:rStyle w:val="InlineCode"/>
        </w:rPr>
      </w:pPr>
      <w:r>
        <w:rPr>
          <w:rStyle w:val="InlineCode"/>
        </w:rPr>
        <w:tab/>
        <w:t xml:space="preserve">sumxmy2-params / sumx2my2-params / sumx2py2-params / </w:t>
      </w:r>
    </w:p>
    <w:p w:rsidR="007D206B" w:rsidRDefault="007D206B" w:rsidP="007D206B">
      <w:pPr>
        <w:pStyle w:val="Definition-Field2"/>
        <w:rPr>
          <w:rStyle w:val="InlineCode"/>
        </w:rPr>
      </w:pPr>
      <w:r>
        <w:rPr>
          <w:rStyle w:val="InlineCode"/>
        </w:rPr>
        <w:tab/>
        <w:t xml:space="preserve">chitest-params / correl-params / covar-params / </w:t>
      </w:r>
    </w:p>
    <w:p w:rsidR="007D206B" w:rsidRDefault="007D206B" w:rsidP="007D206B">
      <w:pPr>
        <w:pStyle w:val="Definition-Field2"/>
        <w:rPr>
          <w:rStyle w:val="InlineCode"/>
        </w:rPr>
      </w:pPr>
      <w:r>
        <w:rPr>
          <w:rStyle w:val="InlineCode"/>
        </w:rPr>
        <w:tab/>
        <w:t xml:space="preserve">forecast-params / ftest-params / intercept-params / </w:t>
      </w:r>
    </w:p>
    <w:p w:rsidR="007D206B" w:rsidRDefault="007D206B" w:rsidP="007D206B">
      <w:pPr>
        <w:pStyle w:val="Definition-Field2"/>
        <w:rPr>
          <w:rStyle w:val="InlineCode"/>
        </w:rPr>
      </w:pPr>
      <w:r>
        <w:rPr>
          <w:rStyle w:val="InlineCode"/>
        </w:rPr>
        <w:tab/>
        <w:t xml:space="preserve">pearson-params / rsq-params / steyx-params / </w:t>
      </w:r>
    </w:p>
    <w:p w:rsidR="007D206B" w:rsidRDefault="007D206B" w:rsidP="007D206B">
      <w:pPr>
        <w:pStyle w:val="Definition-Field2"/>
        <w:rPr>
          <w:rStyle w:val="InlineCode"/>
        </w:rPr>
      </w:pPr>
      <w:r>
        <w:rPr>
          <w:rStyle w:val="InlineCode"/>
        </w:rPr>
        <w:tab/>
        <w:t xml:space="preserve">slope-params / ttest-params / large-params / </w:t>
      </w:r>
    </w:p>
    <w:p w:rsidR="007D206B" w:rsidRDefault="007D206B" w:rsidP="007D206B">
      <w:pPr>
        <w:pStyle w:val="Definition-Field2"/>
        <w:rPr>
          <w:rStyle w:val="InlineCode"/>
        </w:rPr>
      </w:pPr>
      <w:r>
        <w:rPr>
          <w:rStyle w:val="InlineCode"/>
        </w:rPr>
        <w:tab/>
        <w:t xml:space="preserve">small-params / quartile-params / percentile-params / </w:t>
      </w:r>
    </w:p>
    <w:p w:rsidR="007D206B" w:rsidRDefault="007D206B" w:rsidP="007D206B">
      <w:pPr>
        <w:pStyle w:val="Definition-Field2"/>
        <w:rPr>
          <w:rStyle w:val="InlineCode"/>
        </w:rPr>
      </w:pPr>
      <w:r>
        <w:rPr>
          <w:rStyle w:val="InlineCode"/>
        </w:rPr>
        <w:tab/>
        <w:t xml:space="preserve">trimmean-params / tinv-params / power-params / </w:t>
      </w:r>
    </w:p>
    <w:p w:rsidR="007D206B" w:rsidRDefault="007D206B" w:rsidP="007D206B">
      <w:pPr>
        <w:pStyle w:val="Definition-Field2"/>
        <w:rPr>
          <w:rStyle w:val="InlineCode"/>
        </w:rPr>
      </w:pPr>
      <w:r>
        <w:rPr>
          <w:rStyle w:val="InlineCode"/>
        </w:rPr>
        <w:tab/>
        <w:t xml:space="preserve">radians-params / degrees-params / countif-params / </w:t>
      </w:r>
    </w:p>
    <w:p w:rsidR="007D206B" w:rsidRDefault="007D206B" w:rsidP="007D206B">
      <w:pPr>
        <w:pStyle w:val="Definition-Field2"/>
        <w:rPr>
          <w:rStyle w:val="InlineCode"/>
        </w:rPr>
      </w:pPr>
      <w:r>
        <w:rPr>
          <w:rStyle w:val="InlineCode"/>
        </w:rPr>
        <w:tab/>
        <w:t xml:space="preserve">countblank-params / options-lists-get-params / ispmt-params / </w:t>
      </w:r>
    </w:p>
    <w:p w:rsidR="007D206B" w:rsidRDefault="007D206B" w:rsidP="007D206B">
      <w:pPr>
        <w:pStyle w:val="Definition-Field2"/>
        <w:rPr>
          <w:rStyle w:val="InlineCode"/>
        </w:rPr>
      </w:pPr>
      <w:r>
        <w:rPr>
          <w:rStyle w:val="InlineCode"/>
        </w:rPr>
        <w:tab/>
        <w:t xml:space="preserve">datedif-params / datestring-params / numberstring-params / </w:t>
      </w:r>
    </w:p>
    <w:p w:rsidR="007D206B" w:rsidRDefault="007D206B" w:rsidP="007D206B">
      <w:pPr>
        <w:pStyle w:val="Definition-Field2"/>
        <w:rPr>
          <w:rStyle w:val="InlineCode"/>
        </w:rPr>
      </w:pPr>
      <w:r>
        <w:rPr>
          <w:rStyle w:val="InlineCode"/>
        </w:rPr>
        <w:tab/>
        <w:t xml:space="preserve">phonetic-params / bahttext-params / thaidayofweek-params / </w:t>
      </w:r>
    </w:p>
    <w:p w:rsidR="007D206B" w:rsidRDefault="007D206B" w:rsidP="007D206B">
      <w:pPr>
        <w:pStyle w:val="Definition-Field2"/>
        <w:rPr>
          <w:rStyle w:val="InlineCode"/>
        </w:rPr>
      </w:pPr>
      <w:r>
        <w:rPr>
          <w:rStyle w:val="InlineCode"/>
        </w:rPr>
        <w:tab/>
        <w:t xml:space="preserve">thaidigit-params / thaimonthofyear-params / thainumsound-params / </w:t>
      </w:r>
    </w:p>
    <w:p w:rsidR="007D206B" w:rsidRDefault="007D206B" w:rsidP="007D206B">
      <w:pPr>
        <w:pStyle w:val="Definition-Field2"/>
        <w:rPr>
          <w:rStyle w:val="InlineCode"/>
        </w:rPr>
      </w:pPr>
      <w:r>
        <w:rPr>
          <w:rStyle w:val="InlineCode"/>
        </w:rPr>
        <w:tab/>
        <w:t xml:space="preserve">thainumstring-params / thaistringlength-params / isthaidigit-params / </w:t>
      </w:r>
    </w:p>
    <w:p w:rsidR="007D206B" w:rsidRDefault="007D206B" w:rsidP="007D206B">
      <w:pPr>
        <w:pStyle w:val="Definition-Field2"/>
        <w:rPr>
          <w:rStyle w:val="InlineCode"/>
        </w:rPr>
      </w:pPr>
      <w:r>
        <w:rPr>
          <w:rStyle w:val="InlineCode"/>
        </w:rPr>
        <w:tab/>
        <w:t>roundbahtdown-params / roundbahtup-params / thaiyear-params</w:t>
      </w:r>
    </w:p>
    <w:p w:rsidR="007D206B" w:rsidRDefault="007D206B" w:rsidP="007D206B">
      <w:pPr>
        <w:pStyle w:val="Definition-Field2"/>
        <w:rPr>
          <w:rStyle w:val="InlineCode"/>
        </w:rPr>
      </w:pPr>
      <w:bookmarkStart w:id="867" w:name="Section_Ftab_params_variable"/>
      <w:bookmarkEnd w:id="867"/>
      <w:r>
        <w:rPr>
          <w:rStyle w:val="InlineCode"/>
        </w:rPr>
        <w:t xml:space="preserve">params-variable = count-params / if-params / sum-params / </w:t>
      </w:r>
    </w:p>
    <w:p w:rsidR="007D206B" w:rsidRDefault="007D206B" w:rsidP="007D206B">
      <w:pPr>
        <w:pStyle w:val="Definition-Field2"/>
        <w:rPr>
          <w:rStyle w:val="InlineCode"/>
        </w:rPr>
      </w:pPr>
      <w:r>
        <w:rPr>
          <w:rStyle w:val="InlineCode"/>
        </w:rPr>
        <w:tab/>
        <w:t xml:space="preserve">average-params / min-params / max-params / </w:t>
      </w:r>
    </w:p>
    <w:p w:rsidR="007D206B" w:rsidRDefault="007D206B" w:rsidP="007D206B">
      <w:pPr>
        <w:pStyle w:val="Definition-Field2"/>
        <w:rPr>
          <w:rStyle w:val="InlineCode"/>
        </w:rPr>
      </w:pPr>
      <w:r>
        <w:rPr>
          <w:rStyle w:val="InlineCode"/>
        </w:rPr>
        <w:tab/>
        <w:t xml:space="preserve">row-params / column-params / npv-params / </w:t>
      </w:r>
    </w:p>
    <w:p w:rsidR="007D206B" w:rsidRDefault="007D206B" w:rsidP="007D206B">
      <w:pPr>
        <w:pStyle w:val="Definition-Field2"/>
        <w:rPr>
          <w:rStyle w:val="InlineCode"/>
        </w:rPr>
      </w:pPr>
      <w:r>
        <w:rPr>
          <w:rStyle w:val="InlineCode"/>
        </w:rPr>
        <w:tab/>
        <w:t xml:space="preserve">stdev-params / dollar-params / fixed-params / </w:t>
      </w:r>
    </w:p>
    <w:p w:rsidR="007D206B" w:rsidRDefault="007D206B" w:rsidP="007D206B">
      <w:pPr>
        <w:pStyle w:val="Definition-Field2"/>
        <w:rPr>
          <w:rStyle w:val="InlineCode"/>
        </w:rPr>
      </w:pPr>
      <w:r>
        <w:rPr>
          <w:rStyle w:val="InlineCode"/>
        </w:rPr>
        <w:tab/>
        <w:t xml:space="preserve">lookup-params / index-params / and-params / </w:t>
      </w:r>
    </w:p>
    <w:p w:rsidR="007D206B" w:rsidRDefault="007D206B" w:rsidP="007D206B">
      <w:pPr>
        <w:pStyle w:val="Definition-Field2"/>
        <w:rPr>
          <w:rStyle w:val="InlineCode"/>
        </w:rPr>
      </w:pPr>
      <w:r>
        <w:rPr>
          <w:rStyle w:val="InlineCode"/>
        </w:rPr>
        <w:tab/>
        <w:t xml:space="preserve">or-params / var-params / linest-params / </w:t>
      </w:r>
    </w:p>
    <w:p w:rsidR="007D206B" w:rsidRDefault="007D206B" w:rsidP="007D206B">
      <w:pPr>
        <w:pStyle w:val="Definition-Field2"/>
        <w:rPr>
          <w:rStyle w:val="InlineCode"/>
        </w:rPr>
      </w:pPr>
      <w:r>
        <w:rPr>
          <w:rStyle w:val="InlineCode"/>
        </w:rPr>
        <w:tab/>
        <w:t xml:space="preserve">trend-params / logest-params / growth-params / </w:t>
      </w:r>
    </w:p>
    <w:p w:rsidR="007D206B" w:rsidRDefault="007D206B" w:rsidP="007D206B">
      <w:pPr>
        <w:pStyle w:val="Definition-Field2"/>
        <w:rPr>
          <w:rStyle w:val="InlineCode"/>
        </w:rPr>
      </w:pPr>
      <w:r>
        <w:rPr>
          <w:rStyle w:val="InlineCode"/>
        </w:rPr>
        <w:tab/>
        <w:t xml:space="preserve">halt-params / return-params / pv-params / </w:t>
      </w:r>
    </w:p>
    <w:p w:rsidR="007D206B" w:rsidRDefault="007D206B" w:rsidP="007D206B">
      <w:pPr>
        <w:pStyle w:val="Definition-Field2"/>
        <w:rPr>
          <w:rStyle w:val="InlineCode"/>
        </w:rPr>
      </w:pPr>
      <w:r>
        <w:rPr>
          <w:rStyle w:val="InlineCode"/>
        </w:rPr>
        <w:tab/>
        <w:t xml:space="preserve">fv-params / nper-params / pmt-params / </w:t>
      </w:r>
    </w:p>
    <w:p w:rsidR="007D206B" w:rsidRDefault="007D206B" w:rsidP="007D206B">
      <w:pPr>
        <w:pStyle w:val="Definition-Field2"/>
        <w:rPr>
          <w:rStyle w:val="InlineCode"/>
        </w:rPr>
      </w:pPr>
      <w:r>
        <w:rPr>
          <w:rStyle w:val="InlineCode"/>
        </w:rPr>
        <w:tab/>
        <w:t xml:space="preserve">rate-params / irr-params / match-params / </w:t>
      </w:r>
    </w:p>
    <w:p w:rsidR="007D206B" w:rsidRDefault="007D206B" w:rsidP="007D206B">
      <w:pPr>
        <w:pStyle w:val="Definition-Field2"/>
        <w:rPr>
          <w:rStyle w:val="InlineCode"/>
        </w:rPr>
      </w:pPr>
      <w:r>
        <w:rPr>
          <w:rStyle w:val="InlineCode"/>
        </w:rPr>
        <w:tab/>
        <w:t xml:space="preserve">weekday-params / offset-params / argument-params / </w:t>
      </w:r>
    </w:p>
    <w:p w:rsidR="007D206B" w:rsidRDefault="007D206B" w:rsidP="007D206B">
      <w:pPr>
        <w:pStyle w:val="Definition-Field2"/>
        <w:rPr>
          <w:rStyle w:val="InlineCode"/>
        </w:rPr>
      </w:pPr>
      <w:r>
        <w:rPr>
          <w:rStyle w:val="InlineCode"/>
        </w:rPr>
        <w:tab/>
        <w:t xml:space="preserve">search-params / error-params / echo-params / </w:t>
      </w:r>
    </w:p>
    <w:p w:rsidR="007D206B" w:rsidRDefault="007D206B" w:rsidP="007D206B">
      <w:pPr>
        <w:pStyle w:val="Definition-Field2"/>
        <w:rPr>
          <w:rStyle w:val="InlineCode"/>
        </w:rPr>
      </w:pPr>
      <w:r>
        <w:rPr>
          <w:rStyle w:val="InlineCode"/>
        </w:rPr>
        <w:tab/>
        <w:t xml:space="preserve">set-name-params / windows-params / series-params / </w:t>
      </w:r>
    </w:p>
    <w:p w:rsidR="007D206B" w:rsidRDefault="007D206B" w:rsidP="007D206B">
      <w:pPr>
        <w:pStyle w:val="Definition-Field2"/>
        <w:rPr>
          <w:rStyle w:val="InlineCode"/>
        </w:rPr>
      </w:pPr>
      <w:r>
        <w:rPr>
          <w:rStyle w:val="InlineCode"/>
        </w:rPr>
        <w:tab/>
        <w:t xml:space="preserve">documents-params / result-params / choose-params / </w:t>
      </w:r>
    </w:p>
    <w:p w:rsidR="007D206B" w:rsidRDefault="007D206B" w:rsidP="007D206B">
      <w:pPr>
        <w:pStyle w:val="Definition-Field2"/>
        <w:rPr>
          <w:rStyle w:val="InlineCode"/>
        </w:rPr>
      </w:pPr>
      <w:r>
        <w:rPr>
          <w:rStyle w:val="InlineCode"/>
        </w:rPr>
        <w:tab/>
        <w:t xml:space="preserve">hlookup-params / vlookup-params / links-params / </w:t>
      </w:r>
    </w:p>
    <w:p w:rsidR="007D206B" w:rsidRDefault="007D206B" w:rsidP="007D206B">
      <w:pPr>
        <w:pStyle w:val="Definition-Field2"/>
        <w:rPr>
          <w:rStyle w:val="InlineCode"/>
        </w:rPr>
      </w:pPr>
      <w:r>
        <w:rPr>
          <w:rStyle w:val="InlineCode"/>
        </w:rPr>
        <w:tab/>
        <w:t xml:space="preserve">input-params / get-name-params / log-params / </w:t>
      </w:r>
    </w:p>
    <w:p w:rsidR="007D206B" w:rsidRDefault="007D206B" w:rsidP="007D206B">
      <w:pPr>
        <w:pStyle w:val="Definition-Field2"/>
        <w:rPr>
          <w:rStyle w:val="InlineCode"/>
        </w:rPr>
      </w:pPr>
      <w:r>
        <w:rPr>
          <w:rStyle w:val="InlineCode"/>
        </w:rPr>
        <w:tab/>
        <w:t xml:space="preserve">exec-params / left-params / right-params / </w:t>
      </w:r>
    </w:p>
    <w:p w:rsidR="007D206B" w:rsidRDefault="007D206B" w:rsidP="007D206B">
      <w:pPr>
        <w:pStyle w:val="Definition-Field2"/>
        <w:rPr>
          <w:rStyle w:val="InlineCode"/>
        </w:rPr>
      </w:pPr>
      <w:r>
        <w:rPr>
          <w:rStyle w:val="InlineCode"/>
        </w:rPr>
        <w:tab/>
        <w:t xml:space="preserve">substitute-params / names-params / directory-params / </w:t>
      </w:r>
    </w:p>
    <w:p w:rsidR="007D206B" w:rsidRDefault="007D206B" w:rsidP="007D206B">
      <w:pPr>
        <w:pStyle w:val="Definition-Field2"/>
        <w:rPr>
          <w:rStyle w:val="InlineCode"/>
        </w:rPr>
      </w:pPr>
      <w:r>
        <w:rPr>
          <w:rStyle w:val="InlineCode"/>
        </w:rPr>
        <w:tab/>
        <w:t xml:space="preserve">find-params / cell-params / fopen-params / </w:t>
      </w:r>
    </w:p>
    <w:p w:rsidR="007D206B" w:rsidRDefault="007D206B" w:rsidP="007D206B">
      <w:pPr>
        <w:pStyle w:val="Definition-Field2"/>
        <w:rPr>
          <w:rStyle w:val="InlineCode"/>
        </w:rPr>
      </w:pPr>
      <w:r>
        <w:rPr>
          <w:rStyle w:val="InlineCode"/>
        </w:rPr>
        <w:tab/>
        <w:t xml:space="preserve">fpos-params / ddb-params / get-def-params / </w:t>
      </w:r>
    </w:p>
    <w:p w:rsidR="007D206B" w:rsidRDefault="007D206B" w:rsidP="007D206B">
      <w:pPr>
        <w:pStyle w:val="Definition-Field2"/>
        <w:rPr>
          <w:rStyle w:val="InlineCode"/>
        </w:rPr>
      </w:pPr>
      <w:r>
        <w:rPr>
          <w:rStyle w:val="InlineCode"/>
        </w:rPr>
        <w:tab/>
        <w:t xml:space="preserve">reftext-params / textref-params / indirect-params / </w:t>
      </w:r>
    </w:p>
    <w:p w:rsidR="007D206B" w:rsidRDefault="007D206B" w:rsidP="007D206B">
      <w:pPr>
        <w:pStyle w:val="Definition-Field2"/>
        <w:rPr>
          <w:rStyle w:val="InlineCode"/>
        </w:rPr>
      </w:pPr>
      <w:r>
        <w:rPr>
          <w:rStyle w:val="InlineCode"/>
        </w:rPr>
        <w:tab/>
        <w:t xml:space="preserve">register-params / call-params / add-bar-params / </w:t>
      </w:r>
    </w:p>
    <w:p w:rsidR="007D206B" w:rsidRDefault="007D206B" w:rsidP="007D206B">
      <w:pPr>
        <w:pStyle w:val="Definition-Field2"/>
        <w:rPr>
          <w:rStyle w:val="InlineCode"/>
        </w:rPr>
      </w:pPr>
      <w:r>
        <w:rPr>
          <w:rStyle w:val="InlineCode"/>
        </w:rPr>
        <w:tab/>
        <w:t xml:space="preserve">add-menu-params / add-command-params / enable-command-params / </w:t>
      </w:r>
    </w:p>
    <w:p w:rsidR="007D206B" w:rsidRDefault="007D206B" w:rsidP="007D206B">
      <w:pPr>
        <w:pStyle w:val="Definition-Field2"/>
        <w:rPr>
          <w:rStyle w:val="InlineCode"/>
        </w:rPr>
      </w:pPr>
      <w:r>
        <w:rPr>
          <w:rStyle w:val="InlineCode"/>
        </w:rPr>
        <w:tab/>
        <w:t xml:space="preserve">check-command-params / rename-command-params / show-bar-params / </w:t>
      </w:r>
    </w:p>
    <w:p w:rsidR="007D206B" w:rsidRDefault="007D206B" w:rsidP="007D206B">
      <w:pPr>
        <w:pStyle w:val="Definition-Field2"/>
        <w:rPr>
          <w:rStyle w:val="InlineCode"/>
        </w:rPr>
      </w:pPr>
      <w:r>
        <w:rPr>
          <w:rStyle w:val="InlineCode"/>
        </w:rPr>
        <w:tab/>
        <w:t xml:space="preserve">delete-menu-params / delete-command-params / get-chart-item-params / </w:t>
      </w:r>
    </w:p>
    <w:p w:rsidR="007D206B" w:rsidRDefault="007D206B" w:rsidP="007D206B">
      <w:pPr>
        <w:pStyle w:val="Definition-Field2"/>
        <w:rPr>
          <w:rStyle w:val="InlineCode"/>
        </w:rPr>
      </w:pPr>
      <w:r>
        <w:rPr>
          <w:rStyle w:val="InlineCode"/>
        </w:rPr>
        <w:tab/>
        <w:t xml:space="preserve">files-params / ipmt-params / ppmt-params / </w:t>
      </w:r>
    </w:p>
    <w:p w:rsidR="007D206B" w:rsidRDefault="007D206B" w:rsidP="007D206B">
      <w:pPr>
        <w:pStyle w:val="Definition-Field2"/>
        <w:rPr>
          <w:rStyle w:val="InlineCode"/>
        </w:rPr>
      </w:pPr>
      <w:r>
        <w:rPr>
          <w:rStyle w:val="InlineCode"/>
        </w:rPr>
        <w:tab/>
        <w:t xml:space="preserve">counta-params / cancel-key-params / for-params / </w:t>
      </w:r>
    </w:p>
    <w:p w:rsidR="007D206B" w:rsidRDefault="007D206B" w:rsidP="007D206B">
      <w:pPr>
        <w:pStyle w:val="Definition-Field2"/>
        <w:rPr>
          <w:rStyle w:val="InlineCode"/>
        </w:rPr>
      </w:pPr>
      <w:r>
        <w:rPr>
          <w:rStyle w:val="InlineCode"/>
        </w:rPr>
        <w:tab/>
        <w:t xml:space="preserve">restart-params / help-params / get-bar-params / </w:t>
      </w:r>
    </w:p>
    <w:p w:rsidR="007D206B" w:rsidRDefault="007D206B" w:rsidP="007D206B">
      <w:pPr>
        <w:pStyle w:val="Definition-Field2"/>
        <w:rPr>
          <w:rStyle w:val="InlineCode"/>
        </w:rPr>
      </w:pPr>
      <w:r>
        <w:rPr>
          <w:rStyle w:val="InlineCode"/>
        </w:rPr>
        <w:tab/>
        <w:t xml:space="preserve">product-params / get-cell-params / get-window-params / </w:t>
      </w:r>
    </w:p>
    <w:p w:rsidR="007D206B" w:rsidRDefault="007D206B" w:rsidP="007D206B">
      <w:pPr>
        <w:pStyle w:val="Definition-Field2"/>
        <w:rPr>
          <w:rStyle w:val="InlineCode"/>
        </w:rPr>
      </w:pPr>
      <w:r>
        <w:rPr>
          <w:rStyle w:val="InlineCode"/>
        </w:rPr>
        <w:tab/>
        <w:t xml:space="preserve">get-document-params / get-note-params / note-params / </w:t>
      </w:r>
    </w:p>
    <w:p w:rsidR="007D206B" w:rsidRDefault="007D206B" w:rsidP="007D206B">
      <w:pPr>
        <w:pStyle w:val="Definition-Field2"/>
        <w:rPr>
          <w:rStyle w:val="InlineCode"/>
        </w:rPr>
      </w:pPr>
      <w:r>
        <w:rPr>
          <w:rStyle w:val="InlineCode"/>
        </w:rPr>
        <w:tab/>
        <w:t xml:space="preserve">stdevp-params / varp-params / trunc-params / </w:t>
      </w:r>
    </w:p>
    <w:p w:rsidR="007D206B" w:rsidRDefault="007D206B" w:rsidP="007D206B">
      <w:pPr>
        <w:pStyle w:val="Definition-Field2"/>
        <w:rPr>
          <w:rStyle w:val="InlineCode"/>
        </w:rPr>
      </w:pPr>
      <w:r>
        <w:rPr>
          <w:rStyle w:val="InlineCode"/>
        </w:rPr>
        <w:tab/>
        <w:t xml:space="preserve">usdollar-params / findb-params / searchb-params / </w:t>
      </w:r>
    </w:p>
    <w:p w:rsidR="007D206B" w:rsidRDefault="007D206B" w:rsidP="007D206B">
      <w:pPr>
        <w:pStyle w:val="Definition-Field2"/>
        <w:rPr>
          <w:rStyle w:val="InlineCode"/>
        </w:rPr>
      </w:pPr>
      <w:r>
        <w:rPr>
          <w:rStyle w:val="InlineCode"/>
        </w:rPr>
        <w:tab/>
        <w:t xml:space="preserve">leftb-params / rightb-params / rank-params / </w:t>
      </w:r>
    </w:p>
    <w:p w:rsidR="007D206B" w:rsidRDefault="007D206B" w:rsidP="007D206B">
      <w:pPr>
        <w:pStyle w:val="Definition-Field2"/>
        <w:rPr>
          <w:rStyle w:val="InlineCode"/>
        </w:rPr>
      </w:pPr>
      <w:r>
        <w:rPr>
          <w:rStyle w:val="InlineCode"/>
        </w:rPr>
        <w:tab/>
        <w:t xml:space="preserve">address-params / days360-params / vdb-params / </w:t>
      </w:r>
    </w:p>
    <w:p w:rsidR="007D206B" w:rsidRDefault="007D206B" w:rsidP="007D206B">
      <w:pPr>
        <w:pStyle w:val="Definition-Field2"/>
        <w:rPr>
          <w:rStyle w:val="InlineCode"/>
        </w:rPr>
      </w:pPr>
      <w:r>
        <w:rPr>
          <w:rStyle w:val="InlineCode"/>
        </w:rPr>
        <w:tab/>
        <w:t xml:space="preserve">for-cell-params / median-params / sumproduct-params / </w:t>
      </w:r>
    </w:p>
    <w:p w:rsidR="007D206B" w:rsidRDefault="007D206B" w:rsidP="007D206B">
      <w:pPr>
        <w:pStyle w:val="Definition-Field2"/>
        <w:rPr>
          <w:rStyle w:val="InlineCode"/>
        </w:rPr>
      </w:pPr>
      <w:r>
        <w:rPr>
          <w:rStyle w:val="InlineCode"/>
        </w:rPr>
        <w:tab/>
        <w:t xml:space="preserve">create-object-params / volatile-params / custom-undo-params / </w:t>
      </w:r>
    </w:p>
    <w:p w:rsidR="007D206B" w:rsidRDefault="007D206B" w:rsidP="007D206B">
      <w:pPr>
        <w:pStyle w:val="Definition-Field2"/>
        <w:rPr>
          <w:rStyle w:val="InlineCode"/>
        </w:rPr>
      </w:pPr>
      <w:r>
        <w:rPr>
          <w:rStyle w:val="InlineCode"/>
        </w:rPr>
        <w:tab/>
        <w:t xml:space="preserve">custom-repeat-params / formula-convert-params / get-link-info-params / </w:t>
      </w:r>
    </w:p>
    <w:p w:rsidR="007D206B" w:rsidRDefault="007D206B" w:rsidP="007D206B">
      <w:pPr>
        <w:pStyle w:val="Definition-Field2"/>
        <w:rPr>
          <w:rStyle w:val="InlineCode"/>
        </w:rPr>
      </w:pPr>
      <w:r>
        <w:rPr>
          <w:rStyle w:val="InlineCode"/>
        </w:rPr>
        <w:tab/>
        <w:t xml:space="preserve">text-box-params / get-object-params / db-params / </w:t>
      </w:r>
    </w:p>
    <w:p w:rsidR="007D206B" w:rsidRDefault="007D206B" w:rsidP="007D206B">
      <w:pPr>
        <w:pStyle w:val="Definition-Field2"/>
        <w:rPr>
          <w:rStyle w:val="InlineCode"/>
        </w:rPr>
      </w:pPr>
      <w:r>
        <w:rPr>
          <w:rStyle w:val="InlineCode"/>
        </w:rPr>
        <w:tab/>
        <w:t xml:space="preserve">pause-params / resume-params / add-toolbar-params / </w:t>
      </w:r>
    </w:p>
    <w:p w:rsidR="007D206B" w:rsidRDefault="007D206B" w:rsidP="007D206B">
      <w:pPr>
        <w:pStyle w:val="Definition-Field2"/>
        <w:rPr>
          <w:rStyle w:val="InlineCode"/>
        </w:rPr>
      </w:pPr>
      <w:r>
        <w:rPr>
          <w:rStyle w:val="InlineCode"/>
        </w:rPr>
        <w:tab/>
        <w:t xml:space="preserve">user-defined-function-params / get-toolbar-params / get-tool-params / </w:t>
      </w:r>
    </w:p>
    <w:p w:rsidR="007D206B" w:rsidRDefault="007D206B" w:rsidP="007D206B">
      <w:pPr>
        <w:pStyle w:val="Definition-Field2"/>
        <w:rPr>
          <w:rStyle w:val="InlineCode"/>
        </w:rPr>
      </w:pPr>
      <w:r>
        <w:rPr>
          <w:rStyle w:val="InlineCode"/>
        </w:rPr>
        <w:tab/>
        <w:t xml:space="preserve">spelling-check-params / app-title-params / window-title-params / </w:t>
      </w:r>
    </w:p>
    <w:p w:rsidR="007D206B" w:rsidRDefault="007D206B" w:rsidP="007D206B">
      <w:pPr>
        <w:pStyle w:val="Definition-Field2"/>
        <w:rPr>
          <w:rStyle w:val="InlineCode"/>
        </w:rPr>
      </w:pPr>
      <w:r>
        <w:rPr>
          <w:rStyle w:val="InlineCode"/>
        </w:rPr>
        <w:tab/>
        <w:t xml:space="preserve">save-toolbar-params / register-id-params / get-workbook-params / </w:t>
      </w:r>
    </w:p>
    <w:p w:rsidR="007D206B" w:rsidRDefault="007D206B" w:rsidP="007D206B">
      <w:pPr>
        <w:pStyle w:val="Definition-Field2"/>
        <w:rPr>
          <w:rStyle w:val="InlineCode"/>
        </w:rPr>
      </w:pPr>
      <w:r>
        <w:rPr>
          <w:rStyle w:val="InlineCode"/>
        </w:rPr>
        <w:tab/>
        <w:t xml:space="preserve">avedev-params / betadist-params / betainv-params / </w:t>
      </w:r>
    </w:p>
    <w:p w:rsidR="007D206B" w:rsidRDefault="007D206B" w:rsidP="007D206B">
      <w:pPr>
        <w:pStyle w:val="Definition-Field2"/>
        <w:rPr>
          <w:rStyle w:val="InlineCode"/>
        </w:rPr>
      </w:pPr>
      <w:r>
        <w:rPr>
          <w:rStyle w:val="InlineCode"/>
        </w:rPr>
        <w:tab/>
        <w:t xml:space="preserve">prob-params / devsq-params / geomean-params / </w:t>
      </w:r>
    </w:p>
    <w:p w:rsidR="007D206B" w:rsidRDefault="007D206B" w:rsidP="007D206B">
      <w:pPr>
        <w:pStyle w:val="Definition-Field2"/>
        <w:rPr>
          <w:rStyle w:val="InlineCode"/>
        </w:rPr>
      </w:pPr>
      <w:r>
        <w:rPr>
          <w:rStyle w:val="InlineCode"/>
        </w:rPr>
        <w:tab/>
        <w:t xml:space="preserve">harmean-params / sumsq-params / kurt-params / </w:t>
      </w:r>
    </w:p>
    <w:p w:rsidR="007D206B" w:rsidRDefault="007D206B" w:rsidP="007D206B">
      <w:pPr>
        <w:pStyle w:val="Definition-Field2"/>
        <w:rPr>
          <w:rStyle w:val="InlineCode"/>
        </w:rPr>
      </w:pPr>
      <w:r>
        <w:rPr>
          <w:rStyle w:val="InlineCode"/>
        </w:rPr>
        <w:tab/>
        <w:t xml:space="preserve">skew-params / ztest-params / percentrank-params / </w:t>
      </w:r>
    </w:p>
    <w:p w:rsidR="007D206B" w:rsidRDefault="007D206B" w:rsidP="007D206B">
      <w:pPr>
        <w:pStyle w:val="Definition-Field2"/>
        <w:rPr>
          <w:rStyle w:val="InlineCode"/>
        </w:rPr>
      </w:pPr>
      <w:r>
        <w:rPr>
          <w:rStyle w:val="InlineCode"/>
        </w:rPr>
        <w:tab/>
        <w:t xml:space="preserve">mode-params / movie-command-params / get-movie-params / </w:t>
      </w:r>
    </w:p>
    <w:p w:rsidR="007D206B" w:rsidRDefault="007D206B" w:rsidP="007D206B">
      <w:pPr>
        <w:pStyle w:val="Definition-Field2"/>
        <w:rPr>
          <w:rStyle w:val="InlineCode"/>
        </w:rPr>
      </w:pPr>
      <w:r>
        <w:rPr>
          <w:rStyle w:val="InlineCode"/>
        </w:rPr>
        <w:tab/>
        <w:t xml:space="preserve">concatenate-params / pivot-add-data-params / get-pivot-table-params / </w:t>
      </w:r>
    </w:p>
    <w:p w:rsidR="007D206B" w:rsidRDefault="007D206B" w:rsidP="007D206B">
      <w:pPr>
        <w:pStyle w:val="Definition-Field2"/>
        <w:rPr>
          <w:rStyle w:val="InlineCode"/>
        </w:rPr>
      </w:pPr>
      <w:r>
        <w:rPr>
          <w:rStyle w:val="InlineCode"/>
        </w:rPr>
        <w:tab/>
        <w:t xml:space="preserve">get-pivot-field-params / get-pivot-item-params / subtotal-params / </w:t>
      </w:r>
    </w:p>
    <w:p w:rsidR="007D206B" w:rsidRDefault="007D206B" w:rsidP="007D206B">
      <w:pPr>
        <w:pStyle w:val="Definition-Field2"/>
        <w:rPr>
          <w:rStyle w:val="InlineCode"/>
        </w:rPr>
      </w:pPr>
      <w:r>
        <w:rPr>
          <w:rStyle w:val="InlineCode"/>
        </w:rPr>
        <w:tab/>
        <w:t xml:space="preserve">sumif-params / scenario-get-params / roman-params / </w:t>
      </w:r>
    </w:p>
    <w:p w:rsidR="007D206B" w:rsidRDefault="007D206B" w:rsidP="007D206B">
      <w:pPr>
        <w:pStyle w:val="Definition-Field2"/>
        <w:rPr>
          <w:rStyle w:val="InlineCode"/>
        </w:rPr>
      </w:pPr>
      <w:r>
        <w:rPr>
          <w:rStyle w:val="InlineCode"/>
        </w:rPr>
        <w:tab/>
        <w:t xml:space="preserve">open-dialog-params / save-dialog-params / view-get-params / </w:t>
      </w:r>
    </w:p>
    <w:p w:rsidR="007D206B" w:rsidRDefault="007D206B" w:rsidP="007D206B">
      <w:pPr>
        <w:pStyle w:val="Definition-Field2"/>
        <w:rPr>
          <w:rStyle w:val="InlineCode"/>
        </w:rPr>
      </w:pPr>
      <w:r>
        <w:rPr>
          <w:rStyle w:val="InlineCode"/>
        </w:rPr>
        <w:tab/>
        <w:t xml:space="preserve">getpivotdata-params / hyperlink-params / averagea-params / </w:t>
      </w:r>
    </w:p>
    <w:p w:rsidR="007D206B" w:rsidRDefault="007D206B" w:rsidP="007D206B">
      <w:pPr>
        <w:pStyle w:val="Definition-Field2"/>
        <w:rPr>
          <w:rStyle w:val="InlineCode"/>
        </w:rPr>
      </w:pPr>
      <w:r>
        <w:rPr>
          <w:rStyle w:val="InlineCode"/>
        </w:rPr>
        <w:tab/>
        <w:t xml:space="preserve">maxa-params / mina-params / stdevpa-params / </w:t>
      </w:r>
    </w:p>
    <w:p w:rsidR="007D206B" w:rsidRDefault="007D206B" w:rsidP="007D206B">
      <w:pPr>
        <w:pStyle w:val="Definition-Field2"/>
        <w:rPr>
          <w:rStyle w:val="InlineCode"/>
        </w:rPr>
      </w:pPr>
      <w:r>
        <w:rPr>
          <w:rStyle w:val="InlineCode"/>
        </w:rPr>
        <w:tab/>
        <w:t xml:space="preserve">varpa-params / stdeva-params / vara-params / </w:t>
      </w:r>
    </w:p>
    <w:p w:rsidR="007D206B" w:rsidRDefault="007D206B" w:rsidP="007D206B">
      <w:pPr>
        <w:pStyle w:val="Definition-Field2"/>
        <w:rPr>
          <w:rStyle w:val="InlineCode"/>
        </w:rPr>
      </w:pPr>
      <w:r>
        <w:rPr>
          <w:rStyle w:val="InlineCode"/>
        </w:rPr>
        <w:tab/>
        <w:t>rtd-params</w:t>
      </w:r>
    </w:p>
    <w:p w:rsidR="007D206B" w:rsidRDefault="007D206B" w:rsidP="007D206B">
      <w:pPr>
        <w:pStyle w:val="41"/>
        <w:numPr>
          <w:ilvl w:val="0"/>
          <w:numId w:val="0"/>
        </w:numPr>
        <w:tabs>
          <w:tab w:val="left" w:pos="864"/>
        </w:tabs>
        <w:ind w:left="864" w:hanging="864"/>
      </w:pPr>
      <w:bookmarkStart w:id="868" w:name="Section_0c8afddfc5ca4b42b114a4760f167378"/>
      <w:bookmarkStart w:id="869" w:name="Ilel"/>
      <w:bookmarkStart w:id="870" w:name="_Toc500759834"/>
      <w:r>
        <w:t>2.5.198.18</w:t>
      </w:r>
      <w:r>
        <w:tab/>
        <w:t>Ilel</w:t>
      </w:r>
      <w:bookmarkEnd w:id="868"/>
      <w:bookmarkEnd w:id="869"/>
      <w:bookmarkEnd w:id="870"/>
      <w:r>
        <w:fldChar w:fldCharType="begin"/>
      </w:r>
      <w:r>
        <w:instrText xml:space="preserve"> XE "Structures:Ilel" </w:instrText>
      </w:r>
      <w:r>
        <w:fldChar w:fldCharType="end"/>
      </w:r>
      <w:r>
        <w:fldChar w:fldCharType="begin"/>
      </w:r>
      <w:r>
        <w:instrText xml:space="preserve"> XE "Ilel" </w:instrText>
      </w:r>
      <w:r>
        <w:fldChar w:fldCharType="end"/>
      </w:r>
      <w:r>
        <w:fldChar w:fldCharType="begin"/>
      </w:r>
      <w:r>
        <w:instrText xml:space="preserve"> XE "Details:Ilel structure" </w:instrText>
      </w:r>
      <w:r>
        <w:fldChar w:fldCharType="end"/>
      </w:r>
      <w:r>
        <w:fldChar w:fldCharType="begin"/>
      </w:r>
      <w:r>
        <w:instrText xml:space="preserve"> XE "Parsed expressions:Ilel" </w:instrText>
      </w:r>
      <w:r>
        <w:fldChar w:fldCharType="end"/>
      </w:r>
    </w:p>
    <w:p w:rsidR="007D206B" w:rsidRDefault="007D206B" w:rsidP="007D206B">
      <w:r>
        <w:t xml:space="preserve">The </w:t>
      </w:r>
      <w:r>
        <w:rPr>
          <w:b/>
        </w:rPr>
        <w:t>Ilel</w:t>
      </w:r>
      <w:r>
        <w:t xml:space="preserve"> structure specifies a deleted label in use by a </w:t>
      </w:r>
      <w:hyperlink w:anchor="gt_d0a0a676-1ee8-4783-8862-15d57fb9456b">
        <w:r>
          <w:rPr>
            <w:rStyle w:val="HyperlinkGreen"/>
            <w:b/>
          </w:rPr>
          <w:t>natural language formula</w:t>
        </w:r>
      </w:hyperlink>
      <w:r>
        <w:t>.</w:t>
      </w:r>
      <w:bookmarkStart w:id="871" w:name="Appendix_A_Target_176"/>
      <w:r>
        <w:fldChar w:fldCharType="begin"/>
      </w:r>
      <w:r>
        <w:instrText xml:space="preserve"> HYPERLINK \l "Appendix_A_176" \o "Product behavior note 176" \h </w:instrText>
      </w:r>
      <w:r>
        <w:fldChar w:fldCharType="separate"/>
      </w:r>
      <w:r>
        <w:rPr>
          <w:rStyle w:val="af5"/>
        </w:rPr>
        <w:t>&lt;176&gt;</w:t>
      </w:r>
      <w:r>
        <w:rPr>
          <w:rStyle w:val="af5"/>
        </w:rPr>
        <w:fldChar w:fldCharType="end"/>
      </w:r>
      <w:bookmarkEnd w:id="871"/>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ilel</w:t>
            </w:r>
          </w:p>
        </w:tc>
      </w:tr>
    </w:tbl>
    <w:p w:rsidR="007D206B" w:rsidRDefault="007D206B" w:rsidP="007D206B">
      <w:pPr>
        <w:pStyle w:val="Definition-Field"/>
      </w:pPr>
      <w:r>
        <w:rPr>
          <w:b/>
        </w:rPr>
        <w:t xml:space="preserve">ilel (2 bytes): </w:t>
      </w:r>
      <w:r>
        <w:t xml:space="preserve"> An unsigned integer used to calculate the index into the collection of </w:t>
      </w:r>
      <w:hyperlink w:anchor="Section_2b7f0922b97348ea8c4d680f3a28400c" w:history="1">
        <w:r>
          <w:rPr>
            <w:rStyle w:val="af5"/>
          </w:rPr>
          <w:t>Lel</w:t>
        </w:r>
      </w:hyperlink>
      <w:r>
        <w:t xml:space="preserve"> records in the </w:t>
      </w:r>
      <w:hyperlink w:anchor="Section_ca4c174887294a93abb94602b3a01fb1" w:history="1">
        <w:r>
          <w:rPr>
            <w:rStyle w:val="af5"/>
          </w:rPr>
          <w:t>Globals Substream</w:t>
        </w:r>
      </w:hyperlink>
      <w:r>
        <w:t>. The referenced Lel specifies the deleted label in use. MUST be a value from the following table.</w:t>
      </w:r>
    </w:p>
    <w:tbl>
      <w:tblPr>
        <w:tblStyle w:val="Table-ShadedHeaderIndented"/>
        <w:tblW w:w="0" w:type="auto"/>
        <w:tblLook w:val="04A0" w:firstRow="1" w:lastRow="0" w:firstColumn="1" w:lastColumn="0" w:noHBand="0" w:noVBand="1"/>
      </w:tblPr>
      <w:tblGrid>
        <w:gridCol w:w="2538"/>
        <w:gridCol w:w="631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2538" w:type="dxa"/>
          </w:tcPr>
          <w:p w:rsidR="007D206B" w:rsidRDefault="007D206B" w:rsidP="0030562B">
            <w:pPr>
              <w:pStyle w:val="TableHeaderText"/>
              <w:spacing w:before="0" w:after="0"/>
            </w:pPr>
            <w:r>
              <w:t>Value</w:t>
            </w:r>
          </w:p>
        </w:tc>
        <w:tc>
          <w:tcPr>
            <w:tcW w:w="6318" w:type="dxa"/>
          </w:tcPr>
          <w:p w:rsidR="007D206B" w:rsidRDefault="007D206B" w:rsidP="0030562B">
            <w:pPr>
              <w:pStyle w:val="TableHeaderText"/>
              <w:spacing w:before="0" w:after="0"/>
            </w:pPr>
            <w:r>
              <w:t>Meaning</w:t>
            </w:r>
          </w:p>
        </w:tc>
      </w:tr>
      <w:tr w:rsidR="007D206B" w:rsidTr="0030562B">
        <w:tc>
          <w:tcPr>
            <w:tcW w:w="2538" w:type="dxa"/>
          </w:tcPr>
          <w:p w:rsidR="007D206B" w:rsidRDefault="007D206B" w:rsidP="0030562B">
            <w:pPr>
              <w:pStyle w:val="TableBodyText"/>
              <w:spacing w:before="0" w:after="0"/>
            </w:pPr>
            <w:r>
              <w:t>0</w:t>
            </w:r>
          </w:p>
        </w:tc>
        <w:tc>
          <w:tcPr>
            <w:tcW w:w="6318" w:type="dxa"/>
          </w:tcPr>
          <w:p w:rsidR="007D206B" w:rsidRDefault="007D206B" w:rsidP="0030562B">
            <w:pPr>
              <w:pStyle w:val="TableBodyText"/>
              <w:spacing w:before="0" w:after="0"/>
            </w:pPr>
            <w:r>
              <w:t>Invalid index. The number of deleted labels is greater than 2047, the maximum size of the array of deleted labels.</w:t>
            </w:r>
          </w:p>
        </w:tc>
      </w:tr>
      <w:tr w:rsidR="007D206B" w:rsidTr="0030562B">
        <w:tc>
          <w:tcPr>
            <w:tcW w:w="2538" w:type="dxa"/>
          </w:tcPr>
          <w:p w:rsidR="007D206B" w:rsidRDefault="007D206B" w:rsidP="0030562B">
            <w:pPr>
              <w:pStyle w:val="TableBodyText"/>
              <w:spacing w:before="0" w:after="0"/>
            </w:pPr>
            <w:r>
              <w:t>1</w:t>
            </w:r>
          </w:p>
        </w:tc>
        <w:tc>
          <w:tcPr>
            <w:tcW w:w="6318" w:type="dxa"/>
          </w:tcPr>
          <w:p w:rsidR="007D206B" w:rsidRDefault="007D206B" w:rsidP="0030562B">
            <w:pPr>
              <w:pStyle w:val="TableBodyText"/>
              <w:spacing w:before="0" w:after="0"/>
            </w:pPr>
            <w:r>
              <w:t>Invalid index.</w:t>
            </w:r>
          </w:p>
        </w:tc>
      </w:tr>
      <w:tr w:rsidR="007D206B" w:rsidTr="0030562B">
        <w:tc>
          <w:tcPr>
            <w:tcW w:w="2538" w:type="dxa"/>
          </w:tcPr>
          <w:p w:rsidR="007D206B" w:rsidRDefault="007D206B" w:rsidP="0030562B">
            <w:pPr>
              <w:pStyle w:val="TableBodyText"/>
              <w:spacing w:before="0" w:after="0"/>
            </w:pPr>
            <w:r>
              <w:t>Greater than 1 and less than or equal to 2048</w:t>
            </w:r>
          </w:p>
        </w:tc>
        <w:tc>
          <w:tcPr>
            <w:tcW w:w="6318" w:type="dxa"/>
          </w:tcPr>
          <w:p w:rsidR="007D206B" w:rsidRDefault="007D206B" w:rsidP="0030562B">
            <w:pPr>
              <w:pStyle w:val="TableBodyText"/>
              <w:spacing w:before="0" w:after="0"/>
            </w:pPr>
            <w:r>
              <w:t>The one-based index plus 1 of the Lel record.</w:t>
            </w:r>
          </w:p>
        </w:tc>
      </w:tr>
    </w:tbl>
    <w:p w:rsidR="007D206B" w:rsidRDefault="007D206B" w:rsidP="007D206B"/>
    <w:p w:rsidR="007D206B" w:rsidRDefault="007D206B" w:rsidP="007D206B">
      <w:pPr>
        <w:pStyle w:val="41"/>
        <w:numPr>
          <w:ilvl w:val="0"/>
          <w:numId w:val="0"/>
        </w:numPr>
        <w:tabs>
          <w:tab w:val="left" w:pos="864"/>
        </w:tabs>
        <w:ind w:left="864" w:hanging="864"/>
      </w:pPr>
      <w:bookmarkStart w:id="872" w:name="Section_cdb2c99e3784416db7b3eeb19bc66445"/>
      <w:bookmarkStart w:id="873" w:name="ListParsedArrayFormula"/>
      <w:bookmarkStart w:id="874" w:name="_Toc500759835"/>
      <w:r>
        <w:t>2.5.198.19</w:t>
      </w:r>
      <w:r>
        <w:tab/>
        <w:t>ListParsedArrayFormula</w:t>
      </w:r>
      <w:bookmarkEnd w:id="872"/>
      <w:bookmarkEnd w:id="873"/>
      <w:bookmarkEnd w:id="874"/>
      <w:r>
        <w:fldChar w:fldCharType="begin"/>
      </w:r>
      <w:r>
        <w:instrText xml:space="preserve"> XE "Structures:ListParsedArrayFormula" </w:instrText>
      </w:r>
      <w:r>
        <w:fldChar w:fldCharType="end"/>
      </w:r>
      <w:r>
        <w:fldChar w:fldCharType="begin"/>
      </w:r>
      <w:r>
        <w:instrText xml:space="preserve"> XE "ListParsedArrayFormula" </w:instrText>
      </w:r>
      <w:r>
        <w:fldChar w:fldCharType="end"/>
      </w:r>
      <w:r>
        <w:fldChar w:fldCharType="begin"/>
      </w:r>
      <w:r>
        <w:instrText xml:space="preserve"> XE "Details:ListParsedArrayFormula structure" </w:instrText>
      </w:r>
      <w:r>
        <w:fldChar w:fldCharType="end"/>
      </w:r>
      <w:r>
        <w:fldChar w:fldCharType="begin"/>
      </w:r>
      <w:r>
        <w:instrText xml:space="preserve"> XE "Parsed expressions:ListParsedArrayFormula" </w:instrText>
      </w:r>
      <w:r>
        <w:fldChar w:fldCharType="end"/>
      </w:r>
    </w:p>
    <w:p w:rsidR="007D206B" w:rsidRDefault="007D206B" w:rsidP="007D206B">
      <w:r>
        <w:t xml:space="preserve">The </w:t>
      </w:r>
      <w:r>
        <w:rPr>
          <w:b/>
        </w:rPr>
        <w:t>ListParsedArrayFormula</w:t>
      </w:r>
      <w:r>
        <w:t xml:space="preserve"> structure specifies a formula (section </w:t>
      </w:r>
      <w:hyperlink w:anchor="Section_e7625cc83da94154b44949cf1bbd9703" w:history="1">
        <w:r>
          <w:rPr>
            <w:rStyle w:val="af5"/>
          </w:rPr>
          <w:t>2.2.2</w:t>
        </w:r>
      </w:hyperlink>
      <w:r>
        <w:t xml:space="preserve">) used in a </w:t>
      </w:r>
      <w:hyperlink w:anchor="gt_d3a7da8d-a597-4838-9756-25e30b640ba7">
        <w:r>
          <w:rPr>
            <w:rStyle w:val="HyperlinkGreen"/>
            <w:b/>
          </w:rPr>
          <w:t>table</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cce</w:t>
            </w:r>
          </w:p>
        </w:tc>
        <w:tc>
          <w:tcPr>
            <w:tcW w:w="4320" w:type="dxa"/>
            <w:gridSpan w:val="16"/>
          </w:tcPr>
          <w:p w:rsidR="007D206B" w:rsidRDefault="007D206B" w:rsidP="0030562B">
            <w:pPr>
              <w:pStyle w:val="PacketDiagramBodyText"/>
            </w:pPr>
            <w:r>
              <w:t>rgce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rgcb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cce (2 bytes): </w:t>
      </w:r>
      <w:r>
        <w:t xml:space="preserve">An unsigned integer that specifies the length of </w:t>
      </w:r>
      <w:r>
        <w:rPr>
          <w:b/>
        </w:rPr>
        <w:t>rgce</w:t>
      </w:r>
      <w:r>
        <w:t xml:space="preserve"> in bytes. MUST be greater than 0.</w:t>
      </w:r>
    </w:p>
    <w:p w:rsidR="007D206B" w:rsidRDefault="007D206B" w:rsidP="007D206B">
      <w:pPr>
        <w:pStyle w:val="Definition-Field"/>
      </w:pPr>
      <w:r>
        <w:rPr>
          <w:b/>
        </w:rPr>
        <w:t xml:space="preserve">rgce (variable): </w:t>
      </w:r>
      <w:r>
        <w:t xml:space="preserve">An </w:t>
      </w:r>
      <w:hyperlink w:anchor="Section_6cdf7d38d08c4e56bd2f6c82b8da752e" w:history="1">
        <w:r>
          <w:rPr>
            <w:rStyle w:val="af5"/>
          </w:rPr>
          <w:t>Rgce</w:t>
        </w:r>
      </w:hyperlink>
      <w:r>
        <w:t xml:space="preserve"> that specifies the sequence of </w:t>
      </w:r>
      <w:hyperlink w:anchor="Section_9310c3bbd73f4db0834228e1e0fcb68f" w:history="1">
        <w:r>
          <w:t>Ptg</w:t>
        </w:r>
      </w:hyperlink>
      <w:r>
        <w:t xml:space="preserve">s for the formula. MUST NOT contain </w:t>
      </w:r>
      <w:hyperlink w:anchor="Section_f9aa266ff1e94341a232e9f7ec94b8f1" w:history="1">
        <w:r>
          <w:rPr>
            <w:rStyle w:val="af5"/>
          </w:rPr>
          <w:t>PtgExp</w:t>
        </w:r>
      </w:hyperlink>
      <w:r>
        <w:t xml:space="preserve">, </w:t>
      </w:r>
      <w:hyperlink w:anchor="Section_5b2a3be17d984632ac94671c44d442c7" w:history="1">
        <w:r>
          <w:rPr>
            <w:rStyle w:val="af5"/>
          </w:rPr>
          <w:t>PtgTbl</w:t>
        </w:r>
      </w:hyperlink>
      <w:r>
        <w:t xml:space="preserve">, </w:t>
      </w:r>
      <w:hyperlink w:anchor="Section_67784d96e87d4f97b643f8f2176a6148" w:history="1">
        <w:r>
          <w:rPr>
            <w:rStyle w:val="af5"/>
          </w:rPr>
          <w:t>PtgElfLel</w:t>
        </w:r>
      </w:hyperlink>
      <w:r>
        <w:t xml:space="preserve">, </w:t>
      </w:r>
      <w:hyperlink w:anchor="Section_20348be668c64506b744fd38ec0aa675" w:history="1">
        <w:r>
          <w:rPr>
            <w:rStyle w:val="af5"/>
          </w:rPr>
          <w:t>PtgElfRw</w:t>
        </w:r>
      </w:hyperlink>
      <w:r>
        <w:t xml:space="preserve">, </w:t>
      </w:r>
      <w:hyperlink w:anchor="Section_c76517f76a4e47e880876e927758bbed" w:history="1">
        <w:r>
          <w:rPr>
            <w:rStyle w:val="af5"/>
          </w:rPr>
          <w:t>PtgElfCol</w:t>
        </w:r>
      </w:hyperlink>
      <w:r>
        <w:t xml:space="preserve">, </w:t>
      </w:r>
      <w:hyperlink w:anchor="Section_42e28815da5345ba80f22a68ddbbfcf9" w:history="1">
        <w:r>
          <w:rPr>
            <w:rStyle w:val="af5"/>
          </w:rPr>
          <w:t>PtgElfRwV</w:t>
        </w:r>
      </w:hyperlink>
      <w:r>
        <w:t xml:space="preserve">, </w:t>
      </w:r>
      <w:hyperlink w:anchor="Section_167409e793634b61943447e559e80f2d" w:history="1">
        <w:r>
          <w:rPr>
            <w:rStyle w:val="af5"/>
          </w:rPr>
          <w:t>PtgElfColV</w:t>
        </w:r>
      </w:hyperlink>
      <w:r>
        <w:t xml:space="preserve">, </w:t>
      </w:r>
      <w:hyperlink w:anchor="Section_dc352cde62fc4c6899fd186d6bc4d610" w:history="1">
        <w:r>
          <w:rPr>
            <w:rStyle w:val="af5"/>
          </w:rPr>
          <w:t>PtgElfRadical</w:t>
        </w:r>
      </w:hyperlink>
      <w:r>
        <w:t xml:space="preserve">, </w:t>
      </w:r>
      <w:hyperlink w:anchor="Section_e3112a89f771404382a918b3d4c1e137" w:history="1">
        <w:r>
          <w:rPr>
            <w:rStyle w:val="af5"/>
          </w:rPr>
          <w:t>PtgElfRadicalS</w:t>
        </w:r>
      </w:hyperlink>
      <w:r>
        <w:t xml:space="preserve">, </w:t>
      </w:r>
      <w:hyperlink w:anchor="Section_cc02acdff404431898478d4cbf523966" w:history="1">
        <w:r>
          <w:rPr>
            <w:rStyle w:val="af5"/>
          </w:rPr>
          <w:t>PtgElfColS</w:t>
        </w:r>
      </w:hyperlink>
      <w:r>
        <w:t xml:space="preserve">, </w:t>
      </w:r>
      <w:hyperlink w:anchor="Section_6ed51fe34baf41638851888de8477525" w:history="1">
        <w:r>
          <w:rPr>
            <w:rStyle w:val="af5"/>
          </w:rPr>
          <w:t>PtgElfColSV</w:t>
        </w:r>
      </w:hyperlink>
      <w:r>
        <w:t xml:space="preserve">, </w:t>
      </w:r>
      <w:hyperlink w:anchor="Section_304191e62c8245428477a1ffd548442e" w:history="1">
        <w:r>
          <w:rPr>
            <w:rStyle w:val="af5"/>
          </w:rPr>
          <w:t>PtgElfRadicalLel</w:t>
        </w:r>
      </w:hyperlink>
      <w:r>
        <w:t xml:space="preserve">, or </w:t>
      </w:r>
      <w:hyperlink w:anchor="Section_aa0ebf5c29d24ec5863946f844e7647d" w:history="1">
        <w:r>
          <w:rPr>
            <w:rStyle w:val="af5"/>
          </w:rPr>
          <w:t>PtgSxName</w:t>
        </w:r>
      </w:hyperlink>
      <w:r>
        <w:t>.</w:t>
      </w:r>
    </w:p>
    <w:p w:rsidR="007D206B" w:rsidRDefault="007D206B" w:rsidP="007D206B">
      <w:pPr>
        <w:pStyle w:val="Definition-Field"/>
      </w:pPr>
      <w:r>
        <w:rPr>
          <w:b/>
        </w:rPr>
        <w:t xml:space="preserve">rgcb (variable): </w:t>
      </w:r>
      <w:r>
        <w:t xml:space="preserve">An </w:t>
      </w:r>
      <w:hyperlink w:anchor="Section_70f743b2a8534c5788be8af637ac6e43" w:history="1">
        <w:r>
          <w:rPr>
            <w:rStyle w:val="af5"/>
          </w:rPr>
          <w:t>RgbExtra</w:t>
        </w:r>
      </w:hyperlink>
      <w:r>
        <w:t xml:space="preserve"> that specifies ancillary data for the formula.</w:t>
      </w:r>
    </w:p>
    <w:p w:rsidR="007D206B" w:rsidRDefault="007D206B" w:rsidP="007D206B">
      <w:pPr>
        <w:pStyle w:val="41"/>
        <w:numPr>
          <w:ilvl w:val="0"/>
          <w:numId w:val="0"/>
        </w:numPr>
        <w:tabs>
          <w:tab w:val="left" w:pos="864"/>
        </w:tabs>
        <w:ind w:left="864" w:hanging="864"/>
      </w:pPr>
      <w:bookmarkStart w:id="875" w:name="Section_ba60ac3843124ae9892a0a0687b82d4d"/>
      <w:bookmarkStart w:id="876" w:name="ListParsedFormula"/>
      <w:bookmarkStart w:id="877" w:name="_Toc500759836"/>
      <w:r>
        <w:t>2.5.198.20</w:t>
      </w:r>
      <w:r>
        <w:tab/>
        <w:t>ListParsedFormula</w:t>
      </w:r>
      <w:bookmarkEnd w:id="875"/>
      <w:bookmarkEnd w:id="876"/>
      <w:bookmarkEnd w:id="877"/>
      <w:r>
        <w:fldChar w:fldCharType="begin"/>
      </w:r>
      <w:r>
        <w:instrText xml:space="preserve"> XE "Structures:ListParsedFormula" </w:instrText>
      </w:r>
      <w:r>
        <w:fldChar w:fldCharType="end"/>
      </w:r>
      <w:r>
        <w:fldChar w:fldCharType="begin"/>
      </w:r>
      <w:r>
        <w:instrText xml:space="preserve"> XE "ListParsedFormula" </w:instrText>
      </w:r>
      <w:r>
        <w:fldChar w:fldCharType="end"/>
      </w:r>
      <w:r>
        <w:fldChar w:fldCharType="begin"/>
      </w:r>
      <w:r>
        <w:instrText xml:space="preserve"> XE "Details:ListParsedFormula structure" </w:instrText>
      </w:r>
      <w:r>
        <w:fldChar w:fldCharType="end"/>
      </w:r>
      <w:r>
        <w:fldChar w:fldCharType="begin"/>
      </w:r>
      <w:r>
        <w:instrText xml:space="preserve"> XE "Parsed expressions:ListParsedFormula" </w:instrText>
      </w:r>
      <w:r>
        <w:fldChar w:fldCharType="end"/>
      </w:r>
    </w:p>
    <w:p w:rsidR="007D206B" w:rsidRDefault="007D206B" w:rsidP="007D206B">
      <w:r>
        <w:t xml:space="preserve">The </w:t>
      </w:r>
      <w:r>
        <w:rPr>
          <w:b/>
        </w:rPr>
        <w:t>ListParsedFormula</w:t>
      </w:r>
      <w:r>
        <w:t xml:space="preserve"> structure specifies a formula (section </w:t>
      </w:r>
      <w:hyperlink w:anchor="Section_e7625cc83da94154b44949cf1bbd9703" w:history="1">
        <w:r>
          <w:rPr>
            <w:rStyle w:val="af5"/>
          </w:rPr>
          <w:t>2.2.2</w:t>
        </w:r>
      </w:hyperlink>
      <w:r>
        <w:t xml:space="preserve">) used in a </w:t>
      </w:r>
      <w:hyperlink w:anchor="gt_d3a7da8d-a597-4838-9756-25e30b640ba7">
        <w:r>
          <w:rPr>
            <w:rStyle w:val="HyperlinkGreen"/>
            <w:b/>
          </w:rPr>
          <w:t>table</w:t>
        </w:r>
      </w:hyperlink>
      <w:r>
        <w:t>.</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cce</w:t>
            </w:r>
          </w:p>
        </w:tc>
        <w:tc>
          <w:tcPr>
            <w:tcW w:w="4320" w:type="dxa"/>
            <w:gridSpan w:val="16"/>
          </w:tcPr>
          <w:p w:rsidR="007D206B" w:rsidRDefault="007D206B" w:rsidP="0030562B">
            <w:pPr>
              <w:pStyle w:val="PacketDiagramBodyText"/>
            </w:pPr>
            <w:r>
              <w:t>rgce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cce (2 bytes): </w:t>
      </w:r>
      <w:r>
        <w:t xml:space="preserve">An unsigned integer that specifies the length of </w:t>
      </w:r>
      <w:r>
        <w:rPr>
          <w:b/>
        </w:rPr>
        <w:t>rgce</w:t>
      </w:r>
      <w:r>
        <w:t xml:space="preserve"> in bytes. MUST be greater than 0.</w:t>
      </w:r>
    </w:p>
    <w:p w:rsidR="007D206B" w:rsidRDefault="007D206B" w:rsidP="007D206B">
      <w:pPr>
        <w:pStyle w:val="Definition-Field"/>
      </w:pPr>
      <w:r>
        <w:rPr>
          <w:b/>
        </w:rPr>
        <w:t xml:space="preserve">rgce (variable): </w:t>
      </w:r>
      <w:r>
        <w:t xml:space="preserve">An </w:t>
      </w:r>
      <w:hyperlink w:anchor="Section_6cdf7d38d08c4e56bd2f6c82b8da752e" w:history="1">
        <w:r>
          <w:rPr>
            <w:rStyle w:val="af5"/>
          </w:rPr>
          <w:t>Rgce</w:t>
        </w:r>
      </w:hyperlink>
      <w:r>
        <w:t xml:space="preserve"> that specifies the sequence of </w:t>
      </w:r>
      <w:hyperlink w:anchor="Section_9310c3bbd73f4db0834228e1e0fcb68f" w:history="1">
        <w:r>
          <w:t>Ptg</w:t>
        </w:r>
      </w:hyperlink>
      <w:r>
        <w:t xml:space="preserve">s for the formula. MUST NOT contain </w:t>
      </w:r>
      <w:hyperlink w:anchor="Section_f9aa266ff1e94341a232e9f7ec94b8f1" w:history="1">
        <w:r>
          <w:rPr>
            <w:rStyle w:val="af5"/>
          </w:rPr>
          <w:t>PtgExp</w:t>
        </w:r>
      </w:hyperlink>
      <w:r>
        <w:t xml:space="preserve">, </w:t>
      </w:r>
      <w:hyperlink w:anchor="Section_5b2a3be17d984632ac94671c44d442c7" w:history="1">
        <w:r>
          <w:rPr>
            <w:rStyle w:val="af5"/>
          </w:rPr>
          <w:t>PtgTbl</w:t>
        </w:r>
      </w:hyperlink>
      <w:r>
        <w:t xml:space="preserve">, </w:t>
      </w:r>
      <w:hyperlink w:anchor="Section_67784d96e87d4f97b643f8f2176a6148" w:history="1">
        <w:r>
          <w:rPr>
            <w:rStyle w:val="af5"/>
          </w:rPr>
          <w:t>PtgElfLel</w:t>
        </w:r>
      </w:hyperlink>
      <w:r>
        <w:t xml:space="preserve">, </w:t>
      </w:r>
      <w:hyperlink w:anchor="Section_20348be668c64506b744fd38ec0aa675" w:history="1">
        <w:r>
          <w:rPr>
            <w:rStyle w:val="af5"/>
          </w:rPr>
          <w:t>PtgElfRw</w:t>
        </w:r>
      </w:hyperlink>
      <w:r>
        <w:t xml:space="preserve">, </w:t>
      </w:r>
      <w:hyperlink w:anchor="Section_c76517f76a4e47e880876e927758bbed" w:history="1">
        <w:r>
          <w:rPr>
            <w:rStyle w:val="af5"/>
          </w:rPr>
          <w:t>PtgElfCol</w:t>
        </w:r>
      </w:hyperlink>
      <w:r>
        <w:t xml:space="preserve">, </w:t>
      </w:r>
      <w:hyperlink w:anchor="Section_42e28815da5345ba80f22a68ddbbfcf9" w:history="1">
        <w:r>
          <w:rPr>
            <w:rStyle w:val="af5"/>
          </w:rPr>
          <w:t>PtgElfRwV</w:t>
        </w:r>
      </w:hyperlink>
      <w:r>
        <w:t xml:space="preserve">, </w:t>
      </w:r>
      <w:hyperlink w:anchor="Section_167409e793634b61943447e559e80f2d" w:history="1">
        <w:r>
          <w:rPr>
            <w:rStyle w:val="af5"/>
          </w:rPr>
          <w:t>PtgElfColV</w:t>
        </w:r>
      </w:hyperlink>
      <w:r>
        <w:t xml:space="preserve">, </w:t>
      </w:r>
      <w:hyperlink w:anchor="Section_dc352cde62fc4c6899fd186d6bc4d610" w:history="1">
        <w:r>
          <w:rPr>
            <w:rStyle w:val="af5"/>
          </w:rPr>
          <w:t>PtgElfRadical</w:t>
        </w:r>
      </w:hyperlink>
      <w:r>
        <w:t xml:space="preserve">, </w:t>
      </w:r>
      <w:hyperlink w:anchor="Section_e3112a89f771404382a918b3d4c1e137" w:history="1">
        <w:r>
          <w:rPr>
            <w:rStyle w:val="af5"/>
          </w:rPr>
          <w:t>PtgElfRadicalS</w:t>
        </w:r>
      </w:hyperlink>
      <w:r>
        <w:t xml:space="preserve">, </w:t>
      </w:r>
      <w:hyperlink w:anchor="Section_cc02acdff404431898478d4cbf523966" w:history="1">
        <w:r>
          <w:rPr>
            <w:rStyle w:val="af5"/>
          </w:rPr>
          <w:t>PtgElfColS</w:t>
        </w:r>
      </w:hyperlink>
      <w:r>
        <w:t xml:space="preserve">, </w:t>
      </w:r>
      <w:hyperlink w:anchor="Section_6ed51fe34baf41638851888de8477525" w:history="1">
        <w:r>
          <w:rPr>
            <w:rStyle w:val="af5"/>
          </w:rPr>
          <w:t>PtgElfColSV</w:t>
        </w:r>
      </w:hyperlink>
      <w:r>
        <w:t xml:space="preserve">, </w:t>
      </w:r>
      <w:hyperlink w:anchor="Section_304191e62c8245428477a1ffd548442e" w:history="1">
        <w:r>
          <w:rPr>
            <w:rStyle w:val="af5"/>
          </w:rPr>
          <w:t>PtgElfRadicalLel</w:t>
        </w:r>
      </w:hyperlink>
      <w:r>
        <w:t xml:space="preserve">, or </w:t>
      </w:r>
      <w:hyperlink w:anchor="Section_aa0ebf5c29d24ec5863946f844e7647d" w:history="1">
        <w:r>
          <w:rPr>
            <w:rStyle w:val="af5"/>
          </w:rPr>
          <w:t>PtgSxName</w:t>
        </w:r>
      </w:hyperlink>
      <w:r>
        <w:t>.</w:t>
      </w:r>
    </w:p>
    <w:p w:rsidR="007D206B" w:rsidRDefault="007D206B" w:rsidP="007D206B">
      <w:pPr>
        <w:pStyle w:val="41"/>
        <w:numPr>
          <w:ilvl w:val="0"/>
          <w:numId w:val="0"/>
        </w:numPr>
        <w:tabs>
          <w:tab w:val="left" w:pos="864"/>
        </w:tabs>
        <w:ind w:left="864" w:hanging="864"/>
      </w:pPr>
      <w:bookmarkStart w:id="878" w:name="Section_9afd1c6cc4864d9cb6443708428d2ffb"/>
      <w:bookmarkStart w:id="879" w:name="NameParsedFormula"/>
      <w:bookmarkStart w:id="880" w:name="_Toc500759837"/>
      <w:r>
        <w:t>2.5.198.21</w:t>
      </w:r>
      <w:r>
        <w:tab/>
        <w:t>NameParsedFormula</w:t>
      </w:r>
      <w:bookmarkEnd w:id="878"/>
      <w:bookmarkEnd w:id="879"/>
      <w:bookmarkEnd w:id="880"/>
      <w:r>
        <w:fldChar w:fldCharType="begin"/>
      </w:r>
      <w:r>
        <w:instrText xml:space="preserve"> XE "Structures:NameParsedFormula" </w:instrText>
      </w:r>
      <w:r>
        <w:fldChar w:fldCharType="end"/>
      </w:r>
      <w:r>
        <w:fldChar w:fldCharType="begin"/>
      </w:r>
      <w:r>
        <w:instrText xml:space="preserve"> XE "NameParsedFormula" </w:instrText>
      </w:r>
      <w:r>
        <w:fldChar w:fldCharType="end"/>
      </w:r>
      <w:r>
        <w:fldChar w:fldCharType="begin"/>
      </w:r>
      <w:r>
        <w:instrText xml:space="preserve"> XE "Details:NameParsedFormula structure" </w:instrText>
      </w:r>
      <w:r>
        <w:fldChar w:fldCharType="end"/>
      </w:r>
      <w:r>
        <w:fldChar w:fldCharType="begin"/>
      </w:r>
      <w:r>
        <w:instrText xml:space="preserve"> XE "Parsed expressions:NameParsedFormula" </w:instrText>
      </w:r>
      <w:r>
        <w:fldChar w:fldCharType="end"/>
      </w:r>
    </w:p>
    <w:p w:rsidR="007D206B" w:rsidRDefault="007D206B" w:rsidP="007D206B">
      <w:r>
        <w:t xml:space="preserve">The </w:t>
      </w:r>
      <w:r>
        <w:rPr>
          <w:b/>
        </w:rPr>
        <w:t>NameParsedFormula</w:t>
      </w:r>
      <w:r>
        <w:t xml:space="preserve"> structure specifies a formula (section </w:t>
      </w:r>
      <w:hyperlink w:anchor="Section_e7625cc83da94154b44949cf1bbd9703" w:history="1">
        <w:r>
          <w:rPr>
            <w:rStyle w:val="af5"/>
          </w:rPr>
          <w:t>2.2.2</w:t>
        </w:r>
      </w:hyperlink>
      <w:r>
        <w:t xml:space="preserve">) used in a </w:t>
      </w:r>
      <w:hyperlink w:anchor="gt_5bb97b28-4adc-48ec-b544-02542753a933">
        <w:r>
          <w:rPr>
            <w:rStyle w:val="HyperlinkGreen"/>
            <w:b/>
          </w:rPr>
          <w:t>defined name</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rgce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rgcb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rgce (variable): </w:t>
      </w:r>
      <w:r>
        <w:t xml:space="preserve">An </w:t>
      </w:r>
      <w:hyperlink w:anchor="Section_6cdf7d38d08c4e56bd2f6c82b8da752e" w:history="1">
        <w:r>
          <w:rPr>
            <w:rStyle w:val="af5"/>
          </w:rPr>
          <w:t>Rgce</w:t>
        </w:r>
      </w:hyperlink>
      <w:r>
        <w:t xml:space="preserve"> that specifies the sequence of </w:t>
      </w:r>
      <w:hyperlink w:anchor="Section_9310c3bbd73f4db0834228e1e0fcb68f" w:history="1">
        <w:r>
          <w:t>Ptg</w:t>
        </w:r>
      </w:hyperlink>
      <w:r>
        <w:t xml:space="preserve">s for the formula. MUST NOT contain </w:t>
      </w:r>
      <w:hyperlink w:anchor="Section_f9aa266ff1e94341a232e9f7ec94b8f1" w:history="1">
        <w:r>
          <w:rPr>
            <w:rStyle w:val="af5"/>
          </w:rPr>
          <w:t>PtgExp</w:t>
        </w:r>
      </w:hyperlink>
      <w:r>
        <w:t xml:space="preserve">, </w:t>
      </w:r>
      <w:hyperlink w:anchor="Section_5b2a3be17d984632ac94671c44d442c7" w:history="1">
        <w:r>
          <w:rPr>
            <w:rStyle w:val="af5"/>
          </w:rPr>
          <w:t>PtgTbl</w:t>
        </w:r>
      </w:hyperlink>
      <w:r>
        <w:t xml:space="preserve">, </w:t>
      </w:r>
      <w:hyperlink w:anchor="Section_67784d96e87d4f97b643f8f2176a6148" w:history="1">
        <w:r>
          <w:rPr>
            <w:rStyle w:val="af5"/>
          </w:rPr>
          <w:t>PtgElfLel</w:t>
        </w:r>
      </w:hyperlink>
      <w:r>
        <w:t xml:space="preserve">, </w:t>
      </w:r>
      <w:hyperlink w:anchor="Section_20348be668c64506b744fd38ec0aa675" w:history="1">
        <w:r>
          <w:rPr>
            <w:rStyle w:val="af5"/>
          </w:rPr>
          <w:t>PtgElfRw</w:t>
        </w:r>
      </w:hyperlink>
      <w:r>
        <w:t xml:space="preserve">, </w:t>
      </w:r>
      <w:hyperlink w:anchor="Section_c76517f76a4e47e880876e927758bbed" w:history="1">
        <w:r>
          <w:rPr>
            <w:rStyle w:val="af5"/>
          </w:rPr>
          <w:t>PtgElfCol</w:t>
        </w:r>
      </w:hyperlink>
      <w:r>
        <w:t xml:space="preserve">, </w:t>
      </w:r>
      <w:hyperlink w:anchor="Section_42e28815da5345ba80f22a68ddbbfcf9" w:history="1">
        <w:r>
          <w:rPr>
            <w:rStyle w:val="af5"/>
          </w:rPr>
          <w:t>PtgElfRwV</w:t>
        </w:r>
      </w:hyperlink>
      <w:r>
        <w:t xml:space="preserve">, </w:t>
      </w:r>
      <w:hyperlink w:anchor="Section_167409e793634b61943447e559e80f2d" w:history="1">
        <w:r>
          <w:rPr>
            <w:rStyle w:val="af5"/>
          </w:rPr>
          <w:t>PtgElfColV</w:t>
        </w:r>
      </w:hyperlink>
      <w:r>
        <w:t xml:space="preserve">, </w:t>
      </w:r>
      <w:hyperlink w:anchor="Section_dc352cde62fc4c6899fd186d6bc4d610" w:history="1">
        <w:r>
          <w:rPr>
            <w:rStyle w:val="af5"/>
          </w:rPr>
          <w:t>PtgElfRadical</w:t>
        </w:r>
      </w:hyperlink>
      <w:r>
        <w:t xml:space="preserve">, </w:t>
      </w:r>
      <w:hyperlink w:anchor="Section_e3112a89f771404382a918b3d4c1e137" w:history="1">
        <w:r>
          <w:rPr>
            <w:rStyle w:val="af5"/>
          </w:rPr>
          <w:t>PtgElfRadicalS</w:t>
        </w:r>
      </w:hyperlink>
      <w:r>
        <w:t xml:space="preserve">, </w:t>
      </w:r>
      <w:hyperlink w:anchor="Section_cc02acdff404431898478d4cbf523966" w:history="1">
        <w:r>
          <w:rPr>
            <w:rStyle w:val="af5"/>
          </w:rPr>
          <w:t>PtgElfColS</w:t>
        </w:r>
      </w:hyperlink>
      <w:r>
        <w:t xml:space="preserve">, </w:t>
      </w:r>
      <w:hyperlink w:anchor="Section_6ed51fe34baf41638851888de8477525" w:history="1">
        <w:r>
          <w:rPr>
            <w:rStyle w:val="af5"/>
          </w:rPr>
          <w:t>PtgElfColSV</w:t>
        </w:r>
      </w:hyperlink>
      <w:r>
        <w:t xml:space="preserve">, </w:t>
      </w:r>
      <w:hyperlink w:anchor="Section_304191e62c8245428477a1ffd548442e" w:history="1">
        <w:r>
          <w:rPr>
            <w:rStyle w:val="af5"/>
          </w:rPr>
          <w:t>PtgElfRadicalLel</w:t>
        </w:r>
      </w:hyperlink>
      <w:r>
        <w:t xml:space="preserve">, </w:t>
      </w:r>
      <w:hyperlink w:anchor="Section_aa0ebf5c29d24ec5863946f844e7647d" w:history="1">
        <w:r>
          <w:rPr>
            <w:rStyle w:val="af5"/>
          </w:rPr>
          <w:t>PtgSxName</w:t>
        </w:r>
      </w:hyperlink>
      <w:r>
        <w:t xml:space="preserve">, </w:t>
      </w:r>
      <w:hyperlink w:anchor="Section_fc7c380bd7934219a897e47e13c4e055" w:history="1">
        <w:r>
          <w:rPr>
            <w:rStyle w:val="af5"/>
          </w:rPr>
          <w:t>PtgRef</w:t>
        </w:r>
      </w:hyperlink>
      <w:r>
        <w:t xml:space="preserve">, </w:t>
      </w:r>
      <w:hyperlink w:anchor="Section_bf3b872bba114489a94ae3937f1bb032" w:history="1">
        <w:r>
          <w:rPr>
            <w:rStyle w:val="af5"/>
          </w:rPr>
          <w:t>PtgRefN</w:t>
        </w:r>
      </w:hyperlink>
      <w:r>
        <w:t xml:space="preserve">, </w:t>
      </w:r>
      <w:hyperlink w:anchor="Section_d86972da19ea4a6ea71d49129e930521" w:history="1">
        <w:r>
          <w:rPr>
            <w:rStyle w:val="af5"/>
          </w:rPr>
          <w:t>PtgRefErr</w:t>
        </w:r>
      </w:hyperlink>
      <w:r>
        <w:t xml:space="preserve">, </w:t>
      </w:r>
      <w:hyperlink w:anchor="Section_b3c714c24fcf48889e151cbf17e4d5d3" w:history="1">
        <w:r>
          <w:rPr>
            <w:rStyle w:val="af5"/>
          </w:rPr>
          <w:t>PtgArea</w:t>
        </w:r>
      </w:hyperlink>
      <w:r>
        <w:t xml:space="preserve">, </w:t>
      </w:r>
      <w:hyperlink w:anchor="Section_f2c8529a25b14c75838ba48ef6384f86" w:history="1">
        <w:r>
          <w:rPr>
            <w:rStyle w:val="af5"/>
          </w:rPr>
          <w:t>PtgAreaN</w:t>
        </w:r>
      </w:hyperlink>
      <w:r>
        <w:t xml:space="preserve">, or </w:t>
      </w:r>
      <w:hyperlink w:anchor="Section_bbc29b52b5814417b18ca4ac430a8dc0" w:history="1">
        <w:r>
          <w:rPr>
            <w:rStyle w:val="af5"/>
          </w:rPr>
          <w:t>PtgAreaErr</w:t>
        </w:r>
      </w:hyperlink>
      <w:r>
        <w:t xml:space="preserve">. The size of </w:t>
      </w:r>
      <w:r>
        <w:rPr>
          <w:b/>
        </w:rPr>
        <w:t>rgce</w:t>
      </w:r>
      <w:r>
        <w:t xml:space="preserve"> in bytes is specified by the </w:t>
      </w:r>
      <w:r>
        <w:rPr>
          <w:b/>
        </w:rPr>
        <w:t xml:space="preserve">cce </w:t>
      </w:r>
      <w:r>
        <w:t xml:space="preserve">field of the </w:t>
      </w:r>
      <w:hyperlink w:anchor="Section_d148e89845044841a793ee85f3ea9eef" w:history="1">
        <w:r>
          <w:rPr>
            <w:rStyle w:val="af5"/>
          </w:rPr>
          <w:t>Lbl</w:t>
        </w:r>
      </w:hyperlink>
      <w:r>
        <w:t xml:space="preserve"> record.</w:t>
      </w:r>
    </w:p>
    <w:p w:rsidR="007D206B" w:rsidRDefault="007D206B" w:rsidP="007D206B">
      <w:pPr>
        <w:pStyle w:val="Definition-Field"/>
      </w:pPr>
      <w:r>
        <w:rPr>
          <w:b/>
        </w:rPr>
        <w:t xml:space="preserve">rgcb (variable): </w:t>
      </w:r>
      <w:r>
        <w:t xml:space="preserve"> An </w:t>
      </w:r>
      <w:hyperlink w:anchor="Section_70f743b2a8534c5788be8af637ac6e43" w:history="1">
        <w:r>
          <w:rPr>
            <w:rStyle w:val="af5"/>
          </w:rPr>
          <w:t>RgbExtra</w:t>
        </w:r>
      </w:hyperlink>
      <w:r>
        <w:t xml:space="preserve"> that specifies ancillary data for the formula.</w:t>
      </w:r>
    </w:p>
    <w:p w:rsidR="007D206B" w:rsidRDefault="007D206B" w:rsidP="007D206B">
      <w:pPr>
        <w:pStyle w:val="41"/>
        <w:numPr>
          <w:ilvl w:val="0"/>
          <w:numId w:val="0"/>
        </w:numPr>
        <w:tabs>
          <w:tab w:val="left" w:pos="864"/>
        </w:tabs>
        <w:ind w:left="864" w:hanging="864"/>
      </w:pPr>
      <w:bookmarkStart w:id="881" w:name="Section_61494913879b4a14b0cbb7a94fce4692"/>
      <w:bookmarkStart w:id="882" w:name="ObjectParsedFormula"/>
      <w:bookmarkStart w:id="883" w:name="_Toc500759838"/>
      <w:r>
        <w:t>2.5.198.22</w:t>
      </w:r>
      <w:r>
        <w:tab/>
        <w:t>ObjectParsedFormula</w:t>
      </w:r>
      <w:bookmarkEnd w:id="881"/>
      <w:bookmarkEnd w:id="882"/>
      <w:bookmarkEnd w:id="883"/>
      <w:r>
        <w:fldChar w:fldCharType="begin"/>
      </w:r>
      <w:r>
        <w:instrText xml:space="preserve"> XE "Structures:ObjectParsedFormula" </w:instrText>
      </w:r>
      <w:r>
        <w:fldChar w:fldCharType="end"/>
      </w:r>
      <w:r>
        <w:fldChar w:fldCharType="begin"/>
      </w:r>
      <w:r>
        <w:instrText xml:space="preserve"> XE "ObjectParsedFormula" </w:instrText>
      </w:r>
      <w:r>
        <w:fldChar w:fldCharType="end"/>
      </w:r>
      <w:r>
        <w:fldChar w:fldCharType="begin"/>
      </w:r>
      <w:r>
        <w:instrText xml:space="preserve"> XE "Details:ObjectParsedFormula structure" </w:instrText>
      </w:r>
      <w:r>
        <w:fldChar w:fldCharType="end"/>
      </w:r>
      <w:r>
        <w:fldChar w:fldCharType="begin"/>
      </w:r>
      <w:r>
        <w:instrText xml:space="preserve"> XE "Parsed expressions:ObjectParsedFormula" </w:instrText>
      </w:r>
      <w:r>
        <w:fldChar w:fldCharType="end"/>
      </w:r>
    </w:p>
    <w:p w:rsidR="007D206B" w:rsidRDefault="007D206B" w:rsidP="007D206B">
      <w:r>
        <w:t xml:space="preserve">The </w:t>
      </w:r>
      <w:r>
        <w:rPr>
          <w:b/>
        </w:rPr>
        <w:t>ObjectParsedFormula</w:t>
      </w:r>
      <w:r>
        <w:t xml:space="preserve"> structure specifies a formula (section </w:t>
      </w:r>
      <w:hyperlink w:anchor="Section_e7625cc83da94154b44949cf1bbd9703" w:history="1">
        <w:r>
          <w:rPr>
            <w:rStyle w:val="af5"/>
          </w:rPr>
          <w:t>2.2.2</w:t>
        </w:r>
      </w:hyperlink>
      <w:r>
        <w:t xml:space="preserve">) used by an </w:t>
      </w:r>
      <w:hyperlink w:anchor="gt_708607be-8655-416e-93f3-b434e9ecbd56">
        <w:r>
          <w:rPr>
            <w:rStyle w:val="HyperlinkGreen"/>
            <w:b/>
          </w:rPr>
          <w:t>embedded object</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050" w:type="dxa"/>
            <w:gridSpan w:val="15"/>
          </w:tcPr>
          <w:p w:rsidR="007D206B" w:rsidRDefault="007D206B" w:rsidP="0030562B">
            <w:pPr>
              <w:pStyle w:val="PacketDiagramBodyText"/>
            </w:pPr>
            <w:r>
              <w:t>cce</w:t>
            </w:r>
          </w:p>
        </w:tc>
        <w:tc>
          <w:tcPr>
            <w:tcW w:w="270" w:type="dxa"/>
          </w:tcPr>
          <w:p w:rsidR="007D206B" w:rsidRDefault="007D206B" w:rsidP="0030562B">
            <w:pPr>
              <w:pStyle w:val="PacketDiagramBodyText"/>
            </w:pPr>
            <w:r>
              <w:t>A</w:t>
            </w:r>
          </w:p>
        </w:tc>
        <w:tc>
          <w:tcPr>
            <w:tcW w:w="4320" w:type="dxa"/>
            <w:gridSpan w:val="16"/>
          </w:tcPr>
          <w:p w:rsidR="007D206B" w:rsidRDefault="007D206B" w:rsidP="0030562B">
            <w:pPr>
              <w:pStyle w:val="PacketDiagramBodyText"/>
            </w:pPr>
            <w:r>
              <w:t>unused (optional)</w:t>
            </w:r>
          </w:p>
        </w:tc>
      </w:tr>
      <w:tr w:rsidR="007D206B" w:rsidTr="0030562B">
        <w:trPr>
          <w:trHeight w:hRule="exact" w:val="490"/>
        </w:trPr>
        <w:tc>
          <w:tcPr>
            <w:tcW w:w="4320" w:type="dxa"/>
            <w:gridSpan w:val="16"/>
          </w:tcPr>
          <w:p w:rsidR="007D206B" w:rsidRDefault="007D206B" w:rsidP="0030562B">
            <w:pPr>
              <w:pStyle w:val="PacketDiagramBodyText"/>
            </w:pPr>
            <w:r>
              <w:t>...</w:t>
            </w:r>
          </w:p>
        </w:tc>
        <w:tc>
          <w:tcPr>
            <w:tcW w:w="4320" w:type="dxa"/>
            <w:gridSpan w:val="16"/>
          </w:tcPr>
          <w:p w:rsidR="007D206B" w:rsidRDefault="007D206B" w:rsidP="0030562B">
            <w:pPr>
              <w:pStyle w:val="PacketDiagramBodyText"/>
            </w:pPr>
            <w:r>
              <w:t>rgce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cce (15 bits): </w:t>
      </w:r>
      <w:r>
        <w:t xml:space="preserve">An unsigned integer that specifies the length of </w:t>
      </w:r>
      <w:r>
        <w:rPr>
          <w:b/>
        </w:rPr>
        <w:t>rgce</w:t>
      </w:r>
      <w:r>
        <w:t xml:space="preserve"> in bytes. MUST be greater than 0.</w:t>
      </w:r>
    </w:p>
    <w:p w:rsidR="007D206B" w:rsidRDefault="007D206B" w:rsidP="007D206B">
      <w:pPr>
        <w:pStyle w:val="Definition-Field"/>
      </w:pPr>
      <w:r>
        <w:rPr>
          <w:b/>
        </w:rPr>
        <w:t xml:space="preserve">A - reserved (1 bit): </w:t>
      </w:r>
      <w:r>
        <w:t xml:space="preserve"> MUST be zero, and MUST be ignored.</w:t>
      </w:r>
    </w:p>
    <w:p w:rsidR="007D206B" w:rsidRDefault="007D206B" w:rsidP="007D206B">
      <w:pPr>
        <w:pStyle w:val="Definition-Field"/>
      </w:pPr>
      <w:r>
        <w:rPr>
          <w:b/>
        </w:rPr>
        <w:t xml:space="preserve">unused (4 bytes): </w:t>
      </w:r>
      <w:r>
        <w:t>Undefined and MUST be ignored.</w:t>
      </w:r>
    </w:p>
    <w:p w:rsidR="007D206B" w:rsidRDefault="007D206B" w:rsidP="007D206B">
      <w:pPr>
        <w:pStyle w:val="Definition-Field"/>
      </w:pPr>
      <w:r>
        <w:rPr>
          <w:b/>
        </w:rPr>
        <w:t xml:space="preserve">rgce (variable): </w:t>
      </w:r>
      <w:r>
        <w:t xml:space="preserve">An </w:t>
      </w:r>
      <w:hyperlink w:anchor="Section_6cdf7d38d08c4e56bd2f6c82b8da752e" w:history="1">
        <w:r>
          <w:rPr>
            <w:rStyle w:val="af5"/>
          </w:rPr>
          <w:t>Rgce</w:t>
        </w:r>
      </w:hyperlink>
      <w:r>
        <w:t xml:space="preserve"> that specifies the sequence of </w:t>
      </w:r>
      <w:hyperlink w:anchor="Section_9310c3bbd73f4db0834228e1e0fcb68f" w:history="1">
        <w:r>
          <w:t>Ptg</w:t>
        </w:r>
      </w:hyperlink>
      <w:r>
        <w:t xml:space="preserve">s for the formula. MUST contain one Ptg only, and this Ptg MUST be </w:t>
      </w:r>
      <w:hyperlink w:anchor="Section_5b2a3be17d984632ac94671c44d442c7" w:history="1">
        <w:r>
          <w:rPr>
            <w:rStyle w:val="af5"/>
          </w:rPr>
          <w:t>PtgTbl</w:t>
        </w:r>
      </w:hyperlink>
      <w:r>
        <w:t xml:space="preserve">, </w:t>
      </w:r>
      <w:hyperlink w:anchor="Section_5f05c166dfe34bbf85aa31c09c0258c0" w:history="1">
        <w:r>
          <w:rPr>
            <w:rStyle w:val="af5"/>
          </w:rPr>
          <w:t>PtgName</w:t>
        </w:r>
      </w:hyperlink>
      <w:r>
        <w:t xml:space="preserve">, </w:t>
      </w:r>
      <w:hyperlink w:anchor="Section_f9eba5de1ff64d529753f9c1e446c774" w:history="1">
        <w:r>
          <w:rPr>
            <w:rStyle w:val="af5"/>
          </w:rPr>
          <w:t>PtgNameX</w:t>
        </w:r>
      </w:hyperlink>
      <w:r>
        <w:t xml:space="preserve">, </w:t>
      </w:r>
      <w:hyperlink w:anchor="Section_4746c46e83014d72aaa8742f5404b5db" w:history="1">
        <w:r>
          <w:rPr>
            <w:rStyle w:val="af5"/>
          </w:rPr>
          <w:t>PtgErr</w:t>
        </w:r>
      </w:hyperlink>
      <w:r>
        <w:t xml:space="preserve">, </w:t>
      </w:r>
      <w:hyperlink w:anchor="Section_fc7c380bd7934219a897e47e13c4e055" w:history="1">
        <w:r>
          <w:rPr>
            <w:rStyle w:val="af5"/>
          </w:rPr>
          <w:t>PtgRef</w:t>
        </w:r>
      </w:hyperlink>
      <w:r>
        <w:t xml:space="preserve">, </w:t>
      </w:r>
      <w:hyperlink w:anchor="Section_d86972da19ea4a6ea71d49129e930521" w:history="1">
        <w:r>
          <w:rPr>
            <w:rStyle w:val="af5"/>
          </w:rPr>
          <w:t>PtgRefErr</w:t>
        </w:r>
      </w:hyperlink>
      <w:r>
        <w:t xml:space="preserve">, </w:t>
      </w:r>
      <w:hyperlink w:anchor="Section_1ca817be8df34b808d3546b5eb753577" w:history="1">
        <w:r>
          <w:rPr>
            <w:rStyle w:val="af5"/>
          </w:rPr>
          <w:t>PtgRef3d</w:t>
        </w:r>
      </w:hyperlink>
      <w:r>
        <w:t xml:space="preserve">, </w:t>
      </w:r>
      <w:hyperlink w:anchor="Section_307f13dbe5d24b358309d5452908a2d4" w:history="1">
        <w:r>
          <w:rPr>
            <w:rStyle w:val="af5"/>
          </w:rPr>
          <w:t>PtgRefErr3d</w:t>
        </w:r>
      </w:hyperlink>
      <w:r>
        <w:t xml:space="preserve">, </w:t>
      </w:r>
      <w:hyperlink w:anchor="Section_b3c714c24fcf48889e151cbf17e4d5d3" w:history="1">
        <w:r>
          <w:rPr>
            <w:rStyle w:val="af5"/>
          </w:rPr>
          <w:t>PtgArea</w:t>
        </w:r>
      </w:hyperlink>
      <w:r>
        <w:t xml:space="preserve">, </w:t>
      </w:r>
      <w:hyperlink w:anchor="Section_bbc29b52b5814417b18ca4ac430a8dc0" w:history="1">
        <w:r>
          <w:rPr>
            <w:rStyle w:val="af5"/>
          </w:rPr>
          <w:t>PtgAreaErr</w:t>
        </w:r>
      </w:hyperlink>
      <w:r>
        <w:t xml:space="preserve">, </w:t>
      </w:r>
      <w:hyperlink w:anchor="Section_869033ad63044b9ab2ba1e7794ae345a" w:history="1">
        <w:r>
          <w:rPr>
            <w:rStyle w:val="af5"/>
          </w:rPr>
          <w:t>PtgArea3d</w:t>
        </w:r>
      </w:hyperlink>
      <w:r>
        <w:t xml:space="preserve">, or </w:t>
      </w:r>
      <w:hyperlink w:anchor="Section_e91dfca47b5e4e4486a5e6621222a3a2" w:history="1">
        <w:r>
          <w:rPr>
            <w:rStyle w:val="af5"/>
          </w:rPr>
          <w:t>PtgAreaErr3d</w:t>
        </w:r>
      </w:hyperlink>
      <w:r>
        <w:t xml:space="preserve">. </w:t>
      </w:r>
    </w:p>
    <w:p w:rsidR="007D206B" w:rsidRDefault="007D206B" w:rsidP="007D206B">
      <w:pPr>
        <w:pStyle w:val="41"/>
        <w:numPr>
          <w:ilvl w:val="0"/>
          <w:numId w:val="0"/>
        </w:numPr>
        <w:tabs>
          <w:tab w:val="left" w:pos="864"/>
        </w:tabs>
        <w:ind w:left="864" w:hanging="864"/>
      </w:pPr>
      <w:bookmarkStart w:id="884" w:name="Section_fb16913970a445628b9f7f3722f589b6"/>
      <w:bookmarkStart w:id="885" w:name="ParameterParsedFormula"/>
      <w:bookmarkStart w:id="886" w:name="_Toc500759839"/>
      <w:r>
        <w:t>2.5.198.23</w:t>
      </w:r>
      <w:r>
        <w:tab/>
        <w:t>ParameterParsedFormula</w:t>
      </w:r>
      <w:bookmarkEnd w:id="884"/>
      <w:bookmarkEnd w:id="885"/>
      <w:bookmarkEnd w:id="886"/>
      <w:r>
        <w:fldChar w:fldCharType="begin"/>
      </w:r>
      <w:r>
        <w:instrText xml:space="preserve"> XE "Structures:ParameterParsedFormula" </w:instrText>
      </w:r>
      <w:r>
        <w:fldChar w:fldCharType="end"/>
      </w:r>
      <w:r>
        <w:fldChar w:fldCharType="begin"/>
      </w:r>
      <w:r>
        <w:instrText xml:space="preserve"> XE "ParameterParsedFormula" </w:instrText>
      </w:r>
      <w:r>
        <w:fldChar w:fldCharType="end"/>
      </w:r>
      <w:r>
        <w:fldChar w:fldCharType="begin"/>
      </w:r>
      <w:r>
        <w:instrText xml:space="preserve"> XE "Details:ParameterParsedFormula structure" </w:instrText>
      </w:r>
      <w:r>
        <w:fldChar w:fldCharType="end"/>
      </w:r>
      <w:r>
        <w:fldChar w:fldCharType="begin"/>
      </w:r>
      <w:r>
        <w:instrText xml:space="preserve"> XE "Parsed expressions:ParameterParsedFormula" </w:instrText>
      </w:r>
      <w:r>
        <w:fldChar w:fldCharType="end"/>
      </w:r>
    </w:p>
    <w:p w:rsidR="007D206B" w:rsidRDefault="007D206B" w:rsidP="007D206B">
      <w:r>
        <w:t xml:space="preserve">The </w:t>
      </w:r>
      <w:r>
        <w:rPr>
          <w:b/>
        </w:rPr>
        <w:t>ParameterParsedFormula</w:t>
      </w:r>
      <w:r>
        <w:t xml:space="preserve"> structure specifies a formula (section </w:t>
      </w:r>
      <w:hyperlink w:anchor="Section_e7625cc83da94154b44949cf1bbd9703" w:history="1">
        <w:r>
          <w:rPr>
            <w:rStyle w:val="af5"/>
          </w:rPr>
          <w:t>2.2.2</w:t>
        </w:r>
      </w:hyperlink>
      <w:r>
        <w:t>) for a query parameter.</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cce</w:t>
            </w:r>
          </w:p>
        </w:tc>
        <w:tc>
          <w:tcPr>
            <w:tcW w:w="4320" w:type="dxa"/>
            <w:gridSpan w:val="16"/>
          </w:tcPr>
          <w:p w:rsidR="007D206B" w:rsidRDefault="007D206B" w:rsidP="0030562B">
            <w:pPr>
              <w:pStyle w:val="PacketDiagramBodyText"/>
            </w:pPr>
            <w:r>
              <w:t>rgce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cce (2 bytes): </w:t>
      </w:r>
      <w:r>
        <w:t xml:space="preserve">An unsigned integer that specifies the length of </w:t>
      </w:r>
      <w:r>
        <w:rPr>
          <w:b/>
        </w:rPr>
        <w:t>rgce</w:t>
      </w:r>
      <w:r>
        <w:t xml:space="preserve"> in bytes. MUST be greater than 0.</w:t>
      </w:r>
    </w:p>
    <w:p w:rsidR="007D206B" w:rsidRDefault="007D206B" w:rsidP="007D206B">
      <w:pPr>
        <w:pStyle w:val="Definition-Field"/>
      </w:pPr>
      <w:r>
        <w:rPr>
          <w:b/>
        </w:rPr>
        <w:t xml:space="preserve">rgce (variable): </w:t>
      </w:r>
      <w:r>
        <w:t xml:space="preserve">An </w:t>
      </w:r>
      <w:hyperlink w:anchor="Section_6cdf7d38d08c4e56bd2f6c82b8da752e" w:history="1">
        <w:r>
          <w:rPr>
            <w:rStyle w:val="af5"/>
          </w:rPr>
          <w:t>Rgce</w:t>
        </w:r>
      </w:hyperlink>
      <w:r>
        <w:t xml:space="preserve"> that specifies the sequence of </w:t>
      </w:r>
      <w:hyperlink w:anchor="Section_9310c3bbd73f4db0834228e1e0fcb68f" w:history="1">
        <w:r>
          <w:t>Ptg</w:t>
        </w:r>
      </w:hyperlink>
      <w:r>
        <w:t xml:space="preserve">s for the formula. MUST NOT contain </w:t>
      </w:r>
      <w:hyperlink w:anchor="Section_f9aa266ff1e94341a232e9f7ec94b8f1" w:history="1">
        <w:r>
          <w:rPr>
            <w:rStyle w:val="af5"/>
          </w:rPr>
          <w:t>PtgExp</w:t>
        </w:r>
      </w:hyperlink>
      <w:r>
        <w:t xml:space="preserve">, </w:t>
      </w:r>
      <w:hyperlink w:anchor="Section_5b2a3be17d984632ac94671c44d442c7" w:history="1">
        <w:r>
          <w:rPr>
            <w:rStyle w:val="af5"/>
          </w:rPr>
          <w:t>PtgTbl</w:t>
        </w:r>
      </w:hyperlink>
      <w:r>
        <w:t xml:space="preserve">, </w:t>
      </w:r>
      <w:hyperlink w:anchor="Section_61167ac8b0ca42e5b82c41a25d12324c" w:history="1">
        <w:r>
          <w:rPr>
            <w:rStyle w:val="af5"/>
          </w:rPr>
          <w:t>PtgArray</w:t>
        </w:r>
      </w:hyperlink>
      <w:bookmarkStart w:id="887" w:name="Appendix_A_Target_177"/>
      <w:r>
        <w:fldChar w:fldCharType="begin"/>
      </w:r>
      <w:r>
        <w:instrText xml:space="preserve"> HYPERLINK \l "Appendix_A_177" \o "Product behavior note 177" \h </w:instrText>
      </w:r>
      <w:r>
        <w:fldChar w:fldCharType="separate"/>
      </w:r>
      <w:r>
        <w:rPr>
          <w:rStyle w:val="af5"/>
        </w:rPr>
        <w:t>&lt;177&gt;</w:t>
      </w:r>
      <w:r>
        <w:rPr>
          <w:rStyle w:val="af5"/>
        </w:rPr>
        <w:fldChar w:fldCharType="end"/>
      </w:r>
      <w:bookmarkEnd w:id="887"/>
      <w:r>
        <w:t xml:space="preserve">, </w:t>
      </w:r>
      <w:hyperlink w:anchor="Section_078f34be35cc4abc960b34f48d4da6ee" w:history="1">
        <w:r>
          <w:rPr>
            <w:rStyle w:val="af5"/>
          </w:rPr>
          <w:t>PtgMemArea</w:t>
        </w:r>
      </w:hyperlink>
      <w:r>
        <w:t xml:space="preserve">, </w:t>
      </w:r>
      <w:hyperlink w:anchor="Section_67784d96e87d4f97b643f8f2176a6148" w:history="1">
        <w:r>
          <w:rPr>
            <w:rStyle w:val="af5"/>
          </w:rPr>
          <w:t>PtgElfLel</w:t>
        </w:r>
      </w:hyperlink>
      <w:r>
        <w:t xml:space="preserve">, </w:t>
      </w:r>
      <w:hyperlink w:anchor="Section_20348be668c64506b744fd38ec0aa675" w:history="1">
        <w:r>
          <w:rPr>
            <w:rStyle w:val="af5"/>
          </w:rPr>
          <w:t>PtgElfRw</w:t>
        </w:r>
      </w:hyperlink>
      <w:r>
        <w:t xml:space="preserve">, </w:t>
      </w:r>
      <w:hyperlink w:anchor="Section_c76517f76a4e47e880876e927758bbed" w:history="1">
        <w:r>
          <w:rPr>
            <w:rStyle w:val="af5"/>
          </w:rPr>
          <w:t>PtgElfCol</w:t>
        </w:r>
      </w:hyperlink>
      <w:r>
        <w:t xml:space="preserve">, </w:t>
      </w:r>
      <w:hyperlink w:anchor="Section_42e28815da5345ba80f22a68ddbbfcf9" w:history="1">
        <w:r>
          <w:rPr>
            <w:rStyle w:val="af5"/>
          </w:rPr>
          <w:t>PtgElfRwV</w:t>
        </w:r>
      </w:hyperlink>
      <w:r>
        <w:t xml:space="preserve">, </w:t>
      </w:r>
      <w:hyperlink w:anchor="Section_167409e793634b61943447e559e80f2d" w:history="1">
        <w:r>
          <w:rPr>
            <w:rStyle w:val="af5"/>
          </w:rPr>
          <w:t>PtgElfColV</w:t>
        </w:r>
      </w:hyperlink>
      <w:r>
        <w:t xml:space="preserve">, </w:t>
      </w:r>
      <w:hyperlink w:anchor="Section_dc352cde62fc4c6899fd186d6bc4d610" w:history="1">
        <w:r>
          <w:rPr>
            <w:rStyle w:val="af5"/>
          </w:rPr>
          <w:t>PtgElfRadical</w:t>
        </w:r>
      </w:hyperlink>
      <w:r>
        <w:t xml:space="preserve">, </w:t>
      </w:r>
      <w:hyperlink w:anchor="Section_e3112a89f771404382a918b3d4c1e137" w:history="1">
        <w:r>
          <w:rPr>
            <w:rStyle w:val="af5"/>
          </w:rPr>
          <w:t>PtgElfRadicalS</w:t>
        </w:r>
      </w:hyperlink>
      <w:r>
        <w:t xml:space="preserve">, </w:t>
      </w:r>
      <w:hyperlink w:anchor="Section_cc02acdff404431898478d4cbf523966" w:history="1">
        <w:r>
          <w:rPr>
            <w:rStyle w:val="af5"/>
          </w:rPr>
          <w:t>PtgElfColS</w:t>
        </w:r>
      </w:hyperlink>
      <w:r>
        <w:t xml:space="preserve">, </w:t>
      </w:r>
      <w:hyperlink w:anchor="Section_6ed51fe34baf41638851888de8477525" w:history="1">
        <w:r>
          <w:rPr>
            <w:rStyle w:val="af5"/>
          </w:rPr>
          <w:t>PtgElfColSV</w:t>
        </w:r>
      </w:hyperlink>
      <w:r>
        <w:t xml:space="preserve">, </w:t>
      </w:r>
      <w:hyperlink w:anchor="Section_304191e62c8245428477a1ffd548442e" w:history="1">
        <w:r>
          <w:rPr>
            <w:rStyle w:val="af5"/>
          </w:rPr>
          <w:t>PtgElfRadicalLel</w:t>
        </w:r>
      </w:hyperlink>
      <w:r>
        <w:t xml:space="preserve">, or </w:t>
      </w:r>
      <w:hyperlink w:anchor="Section_aa0ebf5c29d24ec5863946f844e7647d" w:history="1">
        <w:r>
          <w:rPr>
            <w:rStyle w:val="af5"/>
          </w:rPr>
          <w:t>PtgSxName</w:t>
        </w:r>
      </w:hyperlink>
      <w:r>
        <w:t>.</w:t>
      </w:r>
    </w:p>
    <w:p w:rsidR="007D206B" w:rsidRDefault="007D206B" w:rsidP="007D206B">
      <w:pPr>
        <w:pStyle w:val="Definition-Field2"/>
      </w:pPr>
      <w:r>
        <w:t>The root node of the parse tree of this field MUST NOT be a VALUE_TYPE, as described in Rgce.</w:t>
      </w:r>
    </w:p>
    <w:p w:rsidR="007D206B" w:rsidRDefault="007D206B" w:rsidP="007D206B">
      <w:pPr>
        <w:pStyle w:val="41"/>
        <w:numPr>
          <w:ilvl w:val="0"/>
          <w:numId w:val="0"/>
        </w:numPr>
        <w:tabs>
          <w:tab w:val="left" w:pos="864"/>
        </w:tabs>
        <w:ind w:left="864" w:hanging="864"/>
      </w:pPr>
      <w:bookmarkStart w:id="888" w:name="Section_df9803bc04a94e06a4dd463976073e33"/>
      <w:bookmarkStart w:id="889" w:name="PivotParsedFormula"/>
      <w:bookmarkStart w:id="890" w:name="_Toc500759840"/>
      <w:r>
        <w:t>2.5.198.24</w:t>
      </w:r>
      <w:r>
        <w:tab/>
        <w:t>PivotParsedFormula</w:t>
      </w:r>
      <w:bookmarkEnd w:id="888"/>
      <w:bookmarkEnd w:id="889"/>
      <w:bookmarkEnd w:id="890"/>
      <w:r>
        <w:fldChar w:fldCharType="begin"/>
      </w:r>
      <w:r>
        <w:instrText xml:space="preserve"> XE "Structures:PivotParsedFormula" </w:instrText>
      </w:r>
      <w:r>
        <w:fldChar w:fldCharType="end"/>
      </w:r>
      <w:r>
        <w:fldChar w:fldCharType="begin"/>
      </w:r>
      <w:r>
        <w:instrText xml:space="preserve"> XE "PivotParsedFormula" </w:instrText>
      </w:r>
      <w:r>
        <w:fldChar w:fldCharType="end"/>
      </w:r>
      <w:r>
        <w:fldChar w:fldCharType="begin"/>
      </w:r>
      <w:r>
        <w:instrText xml:space="preserve"> XE "Details:PivotParsedFormula structure" </w:instrText>
      </w:r>
      <w:r>
        <w:fldChar w:fldCharType="end"/>
      </w:r>
      <w:r>
        <w:fldChar w:fldCharType="begin"/>
      </w:r>
      <w:r>
        <w:instrText xml:space="preserve"> XE "Parsed expressions:PivotParsedFormula" </w:instrText>
      </w:r>
      <w:r>
        <w:fldChar w:fldCharType="end"/>
      </w:r>
    </w:p>
    <w:p w:rsidR="007D206B" w:rsidRDefault="007D206B" w:rsidP="007D206B">
      <w:r>
        <w:t xml:space="preserve">The </w:t>
      </w:r>
      <w:r>
        <w:rPr>
          <w:b/>
        </w:rPr>
        <w:t>PivotParsedFormula</w:t>
      </w:r>
      <w:r>
        <w:t xml:space="preserve"> structure specifies a formula (section </w:t>
      </w:r>
      <w:hyperlink w:anchor="Section_e7625cc83da94154b44949cf1bbd9703" w:history="1">
        <w:r>
          <w:rPr>
            <w:rStyle w:val="af5"/>
          </w:rPr>
          <w:t>2.2.2</w:t>
        </w:r>
      </w:hyperlink>
      <w:r>
        <w:t xml:space="preserve">) used in a </w:t>
      </w:r>
      <w:hyperlink w:anchor="Section_a5f57198f2af40b2ba07e4b1836d73f3" w:history="1">
        <w:r>
          <w:rPr>
            <w:rStyle w:val="af5"/>
          </w:rPr>
          <w:t>PivotTable</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cce</w:t>
            </w:r>
          </w:p>
        </w:tc>
        <w:tc>
          <w:tcPr>
            <w:tcW w:w="4320" w:type="dxa"/>
            <w:gridSpan w:val="16"/>
          </w:tcPr>
          <w:p w:rsidR="007D206B" w:rsidRDefault="007D206B" w:rsidP="0030562B">
            <w:pPr>
              <w:pStyle w:val="PacketDiagramBodyText"/>
            </w:pPr>
            <w:r>
              <w:t>cSxName</w:t>
            </w:r>
          </w:p>
        </w:tc>
      </w:tr>
      <w:tr w:rsidR="007D206B" w:rsidTr="0030562B">
        <w:trPr>
          <w:trHeight w:hRule="exact" w:val="490"/>
        </w:trPr>
        <w:tc>
          <w:tcPr>
            <w:tcW w:w="8640" w:type="dxa"/>
            <w:gridSpan w:val="32"/>
          </w:tcPr>
          <w:p w:rsidR="007D206B" w:rsidRDefault="007D206B" w:rsidP="0030562B">
            <w:pPr>
              <w:pStyle w:val="PacketDiagramBodyText"/>
            </w:pPr>
            <w:r>
              <w:t>rgce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cce (2 bytes): </w:t>
      </w:r>
      <w:r>
        <w:t xml:space="preserve">An unsigned integer that specifies the length of </w:t>
      </w:r>
      <w:r>
        <w:rPr>
          <w:b/>
        </w:rPr>
        <w:t>rgce</w:t>
      </w:r>
      <w:r>
        <w:t xml:space="preserve"> in bytes.</w:t>
      </w:r>
    </w:p>
    <w:p w:rsidR="007D206B" w:rsidRDefault="007D206B" w:rsidP="007D206B">
      <w:pPr>
        <w:pStyle w:val="Definition-Field"/>
      </w:pPr>
      <w:r>
        <w:rPr>
          <w:b/>
        </w:rPr>
        <w:t xml:space="preserve">cSxName (2 bytes): </w:t>
      </w:r>
      <w:r>
        <w:t xml:space="preserve">An unsigned integer that specifies number of contiguous </w:t>
      </w:r>
      <w:hyperlink w:anchor="Section_2ea8a7fb02fa46c6a44dfe7c2ce44827" w:history="1">
        <w:r>
          <w:rPr>
            <w:rStyle w:val="af5"/>
          </w:rPr>
          <w:t>SxName</w:t>
        </w:r>
      </w:hyperlink>
      <w:r>
        <w:t xml:space="preserve"> records that follow the </w:t>
      </w:r>
      <w:hyperlink w:anchor="Section_d327ce82d6584fcc927bd3f4edcc0232" w:history="1">
        <w:r>
          <w:rPr>
            <w:rStyle w:val="af5"/>
          </w:rPr>
          <w:t>SxFmla</w:t>
        </w:r>
      </w:hyperlink>
      <w:r>
        <w:t xml:space="preserve"> record that contains this formula. </w:t>
      </w:r>
    </w:p>
    <w:p w:rsidR="007D206B" w:rsidRDefault="007D206B" w:rsidP="007D206B">
      <w:pPr>
        <w:pStyle w:val="Definition-Field"/>
      </w:pPr>
      <w:r>
        <w:rPr>
          <w:b/>
        </w:rPr>
        <w:t xml:space="preserve">rgce (variable): </w:t>
      </w:r>
      <w:r>
        <w:t xml:space="preserve">An </w:t>
      </w:r>
      <w:hyperlink w:anchor="Section_6cdf7d38d08c4e56bd2f6c82b8da752e" w:history="1">
        <w:r>
          <w:rPr>
            <w:rStyle w:val="af5"/>
          </w:rPr>
          <w:t>Rgce</w:t>
        </w:r>
      </w:hyperlink>
      <w:r>
        <w:t xml:space="preserve"> that specifies the sequence of </w:t>
      </w:r>
      <w:hyperlink w:anchor="Section_9310c3bbd73f4db0834228e1e0fcb68f" w:history="1">
        <w:r>
          <w:t>Ptg</w:t>
        </w:r>
      </w:hyperlink>
      <w:r>
        <w:t xml:space="preserve">s for the formula. MUST NOT contain </w:t>
      </w:r>
      <w:hyperlink w:anchor="Section_f9aa266ff1e94341a232e9f7ec94b8f1" w:history="1">
        <w:r>
          <w:rPr>
            <w:rStyle w:val="af5"/>
          </w:rPr>
          <w:t>PtgExp</w:t>
        </w:r>
      </w:hyperlink>
      <w:r>
        <w:t xml:space="preserve">, </w:t>
      </w:r>
      <w:hyperlink w:anchor="Section_5b2a3be17d984632ac94671c44d442c7" w:history="1">
        <w:r>
          <w:rPr>
            <w:rStyle w:val="af5"/>
          </w:rPr>
          <w:t>PtgTbl</w:t>
        </w:r>
      </w:hyperlink>
      <w:r>
        <w:t xml:space="preserve">, </w:t>
      </w:r>
      <w:hyperlink w:anchor="Section_90d5474247764271a08c39bd73b7b8fc" w:history="1">
        <w:r>
          <w:rPr>
            <w:rStyle w:val="af5"/>
          </w:rPr>
          <w:t>PtgUnion</w:t>
        </w:r>
      </w:hyperlink>
      <w:r>
        <w:t xml:space="preserve">, </w:t>
      </w:r>
      <w:hyperlink w:anchor="Section_477524a586b9474e89559ea77d659d79" w:history="1">
        <w:r>
          <w:rPr>
            <w:rStyle w:val="af5"/>
          </w:rPr>
          <w:t>PtgIsect</w:t>
        </w:r>
      </w:hyperlink>
      <w:r>
        <w:t xml:space="preserve">, </w:t>
      </w:r>
      <w:hyperlink w:anchor="Section_f5ef334abc4741ceba5d096373423fab" w:history="1">
        <w:r>
          <w:rPr>
            <w:rStyle w:val="af5"/>
          </w:rPr>
          <w:t>PtgRange</w:t>
        </w:r>
      </w:hyperlink>
      <w:r>
        <w:t xml:space="preserve">, </w:t>
      </w:r>
      <w:hyperlink w:anchor="Section_61167ac8b0ca42e5b82c41a25d12324c" w:history="1">
        <w:r>
          <w:rPr>
            <w:rStyle w:val="af5"/>
          </w:rPr>
          <w:t>PtgArray</w:t>
        </w:r>
      </w:hyperlink>
      <w:r>
        <w:t xml:space="preserve">, </w:t>
      </w:r>
      <w:hyperlink w:anchor="Section_5d8c3df59be546d98105a1a19ceca3d4" w:history="1">
        <w:r>
          <w:rPr>
            <w:rStyle w:val="af5"/>
          </w:rPr>
          <w:t>PtgAttrSpaceSemi</w:t>
        </w:r>
      </w:hyperlink>
      <w:r>
        <w:t xml:space="preserve">, </w:t>
      </w:r>
      <w:hyperlink w:anchor="Section_615c5518010a4268b71bb60074bdb11b" w:history="1">
        <w:r>
          <w:rPr>
            <w:rStyle w:val="af5"/>
          </w:rPr>
          <w:t>PtgAttrSemi</w:t>
        </w:r>
      </w:hyperlink>
      <w:r>
        <w:t xml:space="preserve">, </w:t>
      </w:r>
      <w:hyperlink w:anchor="Section_67784d96e87d4f97b643f8f2176a6148" w:history="1">
        <w:r>
          <w:rPr>
            <w:rStyle w:val="af5"/>
          </w:rPr>
          <w:t>PtgElfLel</w:t>
        </w:r>
      </w:hyperlink>
      <w:r>
        <w:t xml:space="preserve">, </w:t>
      </w:r>
      <w:hyperlink w:anchor="Section_20348be668c64506b744fd38ec0aa675" w:history="1">
        <w:r>
          <w:rPr>
            <w:rStyle w:val="af5"/>
          </w:rPr>
          <w:t>PtgElfRw</w:t>
        </w:r>
      </w:hyperlink>
      <w:r>
        <w:t xml:space="preserve">, </w:t>
      </w:r>
      <w:hyperlink w:anchor="Section_c76517f76a4e47e880876e927758bbed" w:history="1">
        <w:r>
          <w:rPr>
            <w:rStyle w:val="af5"/>
          </w:rPr>
          <w:t>PtgElfCol</w:t>
        </w:r>
      </w:hyperlink>
      <w:r>
        <w:t xml:space="preserve">, </w:t>
      </w:r>
      <w:hyperlink w:anchor="Section_42e28815da5345ba80f22a68ddbbfcf9" w:history="1">
        <w:r>
          <w:rPr>
            <w:rStyle w:val="af5"/>
          </w:rPr>
          <w:t>PtgElfRwV</w:t>
        </w:r>
      </w:hyperlink>
      <w:r>
        <w:t xml:space="preserve">, </w:t>
      </w:r>
      <w:hyperlink w:anchor="Section_167409e793634b61943447e559e80f2d" w:history="1">
        <w:r>
          <w:rPr>
            <w:rStyle w:val="af5"/>
          </w:rPr>
          <w:t>PtgElfColV</w:t>
        </w:r>
      </w:hyperlink>
      <w:r>
        <w:t xml:space="preserve">, </w:t>
      </w:r>
      <w:hyperlink w:anchor="Section_dc352cde62fc4c6899fd186d6bc4d610" w:history="1">
        <w:r>
          <w:rPr>
            <w:rStyle w:val="af5"/>
          </w:rPr>
          <w:t>PtgElfRadical</w:t>
        </w:r>
      </w:hyperlink>
      <w:r>
        <w:t xml:space="preserve">, </w:t>
      </w:r>
      <w:hyperlink w:anchor="Section_e3112a89f771404382a918b3d4c1e137" w:history="1">
        <w:r>
          <w:rPr>
            <w:rStyle w:val="af5"/>
          </w:rPr>
          <w:t>PtgElfRadicalS</w:t>
        </w:r>
      </w:hyperlink>
      <w:r>
        <w:t xml:space="preserve">, </w:t>
      </w:r>
      <w:hyperlink w:anchor="Section_cc02acdff404431898478d4cbf523966" w:history="1">
        <w:r>
          <w:rPr>
            <w:rStyle w:val="af5"/>
          </w:rPr>
          <w:t>PtgElfColS</w:t>
        </w:r>
      </w:hyperlink>
      <w:r>
        <w:t xml:space="preserve">, </w:t>
      </w:r>
      <w:hyperlink w:anchor="Section_6ed51fe34baf41638851888de8477525" w:history="1">
        <w:r>
          <w:rPr>
            <w:rStyle w:val="af5"/>
          </w:rPr>
          <w:t>PtgElfColSV</w:t>
        </w:r>
      </w:hyperlink>
      <w:r>
        <w:t xml:space="preserve">, </w:t>
      </w:r>
      <w:hyperlink w:anchor="Section_304191e62c8245428477a1ffd548442e" w:history="1">
        <w:r>
          <w:rPr>
            <w:rStyle w:val="af5"/>
          </w:rPr>
          <w:t>PtgElfRadicalLel</w:t>
        </w:r>
      </w:hyperlink>
      <w:r>
        <w:t xml:space="preserve">, </w:t>
      </w:r>
      <w:hyperlink w:anchor="Section_fc7c380bd7934219a897e47e13c4e055" w:history="1">
        <w:r>
          <w:rPr>
            <w:rStyle w:val="af5"/>
          </w:rPr>
          <w:t>PtgRef</w:t>
        </w:r>
      </w:hyperlink>
      <w:r>
        <w:t xml:space="preserve">, </w:t>
      </w:r>
      <w:hyperlink w:anchor="Section_d86972da19ea4a6ea71d49129e930521" w:history="1">
        <w:r>
          <w:rPr>
            <w:rStyle w:val="af5"/>
          </w:rPr>
          <w:t>PtgRefErr</w:t>
        </w:r>
      </w:hyperlink>
      <w:r>
        <w:t xml:space="preserve">, </w:t>
      </w:r>
      <w:hyperlink w:anchor="Section_bf3b872bba114489a94ae3937f1bb032" w:history="1">
        <w:r>
          <w:rPr>
            <w:rStyle w:val="af5"/>
          </w:rPr>
          <w:t>PtgRefN</w:t>
        </w:r>
      </w:hyperlink>
      <w:r>
        <w:t xml:space="preserve">, </w:t>
      </w:r>
      <w:hyperlink w:anchor="Section_b3c714c24fcf48889e151cbf17e4d5d3" w:history="1">
        <w:r>
          <w:rPr>
            <w:rStyle w:val="af5"/>
          </w:rPr>
          <w:t>PtgArea</w:t>
        </w:r>
      </w:hyperlink>
      <w:r>
        <w:t xml:space="preserve">, </w:t>
      </w:r>
      <w:hyperlink w:anchor="Section_bbc29b52b5814417b18ca4ac430a8dc0" w:history="1">
        <w:r>
          <w:rPr>
            <w:rStyle w:val="af5"/>
          </w:rPr>
          <w:t>PtgAreaErr</w:t>
        </w:r>
      </w:hyperlink>
      <w:r>
        <w:t xml:space="preserve">, </w:t>
      </w:r>
      <w:hyperlink w:anchor="Section_f2c8529a25b14c75838ba48ef6384f86" w:history="1">
        <w:r>
          <w:rPr>
            <w:rStyle w:val="af5"/>
          </w:rPr>
          <w:t>PtgAreaN</w:t>
        </w:r>
      </w:hyperlink>
      <w:r>
        <w:t xml:space="preserve">, </w:t>
      </w:r>
      <w:hyperlink w:anchor="Section_1ca817be8df34b808d3546b5eb753577" w:history="1">
        <w:r>
          <w:rPr>
            <w:rStyle w:val="af5"/>
          </w:rPr>
          <w:t>PtgRef3d</w:t>
        </w:r>
      </w:hyperlink>
      <w:r>
        <w:t xml:space="preserve">, </w:t>
      </w:r>
      <w:hyperlink w:anchor="Section_869033ad63044b9ab2ba1e7794ae345a" w:history="1">
        <w:r>
          <w:rPr>
            <w:rStyle w:val="af5"/>
          </w:rPr>
          <w:t>PtgArea3d</w:t>
        </w:r>
      </w:hyperlink>
      <w:r>
        <w:t xml:space="preserve">, </w:t>
      </w:r>
      <w:hyperlink w:anchor="Section_307f13dbe5d24b358309d5452908a2d4" w:history="1">
        <w:r>
          <w:rPr>
            <w:rStyle w:val="af5"/>
          </w:rPr>
          <w:t>PtgRefErr3d</w:t>
        </w:r>
      </w:hyperlink>
      <w:r>
        <w:t xml:space="preserve">, </w:t>
      </w:r>
      <w:hyperlink w:anchor="Section_e91dfca47b5e4e4486a5e6621222a3a2" w:history="1">
        <w:r>
          <w:rPr>
            <w:rStyle w:val="af5"/>
          </w:rPr>
          <w:t>PtgAreaErr3d</w:t>
        </w:r>
      </w:hyperlink>
      <w:r>
        <w:t xml:space="preserve">, </w:t>
      </w:r>
      <w:hyperlink w:anchor="Section_5f05c166dfe34bbf85aa31c09c0258c0" w:history="1">
        <w:r>
          <w:rPr>
            <w:rStyle w:val="af5"/>
          </w:rPr>
          <w:t>PtgName</w:t>
        </w:r>
      </w:hyperlink>
      <w:r>
        <w:t xml:space="preserve">, </w:t>
      </w:r>
      <w:hyperlink w:anchor="Section_f9eba5de1ff64d529753f9c1e446c774" w:history="1">
        <w:r>
          <w:rPr>
            <w:rStyle w:val="af5"/>
          </w:rPr>
          <w:t>PtgNameX</w:t>
        </w:r>
      </w:hyperlink>
      <w:r>
        <w:t xml:space="preserve">, </w:t>
      </w:r>
      <w:hyperlink w:anchor="Section_078f34be35cc4abc960b34f48d4da6ee" w:history="1">
        <w:r>
          <w:rPr>
            <w:rStyle w:val="af5"/>
          </w:rPr>
          <w:t>PtgMemArea</w:t>
        </w:r>
      </w:hyperlink>
      <w:r>
        <w:t xml:space="preserve">, </w:t>
      </w:r>
      <w:hyperlink w:anchor="Section_2b3c0de014c8436aae32477c2a075c60" w:history="1">
        <w:r>
          <w:rPr>
            <w:rStyle w:val="af5"/>
          </w:rPr>
          <w:t>PtgMemErr</w:t>
        </w:r>
      </w:hyperlink>
      <w:r>
        <w:t xml:space="preserve">, </w:t>
      </w:r>
      <w:hyperlink w:anchor="Section_dfa39d4cb7cb4bf7b5e8015b84fd6e48" w:history="1">
        <w:r>
          <w:rPr>
            <w:rStyle w:val="af5"/>
          </w:rPr>
          <w:t>PtgMemNoMem</w:t>
        </w:r>
      </w:hyperlink>
      <w:r>
        <w:t xml:space="preserve">, or </w:t>
      </w:r>
      <w:hyperlink w:anchor="Section_e4f8e3b40bb7410099ee1ac53acc9161" w:history="1">
        <w:r>
          <w:rPr>
            <w:rStyle w:val="af5"/>
          </w:rPr>
          <w:t>PtgMemFunc</w:t>
        </w:r>
      </w:hyperlink>
      <w:r>
        <w:t>.</w:t>
      </w:r>
    </w:p>
    <w:p w:rsidR="007D206B" w:rsidRDefault="007D206B" w:rsidP="007D206B">
      <w:pPr>
        <w:pStyle w:val="Definition-Field2"/>
      </w:pPr>
      <w:r>
        <w:t xml:space="preserve">If this field contains a </w:t>
      </w:r>
      <w:hyperlink w:anchor="Section_87ce512d273a4da0a9f826cf1d93508d" w:history="1">
        <w:r>
          <w:rPr>
            <w:rStyle w:val="af5"/>
          </w:rPr>
          <w:t>PtgFunc</w:t>
        </w:r>
      </w:hyperlink>
      <w:r>
        <w:t xml:space="preserve">, then the </w:t>
      </w:r>
      <w:r>
        <w:rPr>
          <w:b/>
        </w:rPr>
        <w:t>iftab</w:t>
      </w:r>
      <w:r>
        <w:t xml:space="preserve"> field of the PtgFunc MUST be less than 0x0028 or greater than 0x002D and MUST NOT be equal to 0x002F, 0x00BD, 0x00C3, 0x00C4, or 0x00C7.</w:t>
      </w:r>
    </w:p>
    <w:p w:rsidR="007D206B" w:rsidRDefault="007D206B" w:rsidP="007D206B">
      <w:pPr>
        <w:pStyle w:val="Definition-Field2"/>
      </w:pPr>
      <w:r>
        <w:t xml:space="preserve">If this field contains a </w:t>
      </w:r>
      <w:hyperlink w:anchor="Section_5d1051716b734f40a7cd6bf2aae15e83" w:history="1">
        <w:r>
          <w:rPr>
            <w:rStyle w:val="af5"/>
          </w:rPr>
          <w:t>PtgFuncVar</w:t>
        </w:r>
      </w:hyperlink>
      <w:r>
        <w:t xml:space="preserve">, then the </w:t>
      </w:r>
      <w:r>
        <w:rPr>
          <w:b/>
        </w:rPr>
        <w:t>fCeFunc</w:t>
      </w:r>
      <w:r>
        <w:t xml:space="preserve"> field of the PtgFuncVar MUST be 0 and the </w:t>
      </w:r>
      <w:r>
        <w:rPr>
          <w:b/>
        </w:rPr>
        <w:t>tab</w:t>
      </w:r>
      <w:r>
        <w:t xml:space="preserve"> field of the PtgFuncVar MUST NOT be equal to 0x00FF or 0x0166.</w:t>
      </w:r>
    </w:p>
    <w:p w:rsidR="007D206B" w:rsidRDefault="007D206B" w:rsidP="007D206B">
      <w:pPr>
        <w:pStyle w:val="Definition-Field2"/>
      </w:pPr>
      <w:r>
        <w:t>The root node of the parse tree of this field MUST be a VALUE_TYPE, as described in Rgce.</w:t>
      </w:r>
    </w:p>
    <w:p w:rsidR="007D206B" w:rsidRDefault="007D206B" w:rsidP="007D206B">
      <w:pPr>
        <w:pStyle w:val="41"/>
        <w:numPr>
          <w:ilvl w:val="0"/>
          <w:numId w:val="0"/>
        </w:numPr>
        <w:tabs>
          <w:tab w:val="left" w:pos="864"/>
        </w:tabs>
        <w:ind w:left="864" w:hanging="864"/>
      </w:pPr>
      <w:bookmarkStart w:id="891" w:name="Section_9310c3bbd73f4db0834228e1e0fcb68f"/>
      <w:bookmarkStart w:id="892" w:name="Ptg"/>
      <w:bookmarkStart w:id="893" w:name="_Toc500759841"/>
      <w:r>
        <w:t>2.5.198.25</w:t>
      </w:r>
      <w:r>
        <w:tab/>
        <w:t>Ptg</w:t>
      </w:r>
      <w:bookmarkEnd w:id="891"/>
      <w:bookmarkEnd w:id="892"/>
      <w:bookmarkEnd w:id="893"/>
      <w:r>
        <w:fldChar w:fldCharType="begin"/>
      </w:r>
      <w:r>
        <w:instrText xml:space="preserve"> XE "Structures:Ptg" </w:instrText>
      </w:r>
      <w:r>
        <w:fldChar w:fldCharType="end"/>
      </w:r>
      <w:r>
        <w:fldChar w:fldCharType="begin"/>
      </w:r>
      <w:r>
        <w:instrText xml:space="preserve"> XE "Ptg" </w:instrText>
      </w:r>
      <w:r>
        <w:fldChar w:fldCharType="end"/>
      </w:r>
      <w:r>
        <w:fldChar w:fldCharType="begin"/>
      </w:r>
      <w:r>
        <w:instrText xml:space="preserve"> XE "Details:Ptg structure" </w:instrText>
      </w:r>
      <w:r>
        <w:fldChar w:fldCharType="end"/>
      </w:r>
      <w:r>
        <w:fldChar w:fldCharType="begin"/>
      </w:r>
      <w:r>
        <w:instrText xml:space="preserve"> XE "Parsed expressions:Ptg" </w:instrText>
      </w:r>
      <w:r>
        <w:fldChar w:fldCharType="end"/>
      </w:r>
    </w:p>
    <w:p w:rsidR="007D206B" w:rsidRDefault="007D206B" w:rsidP="007D206B">
      <w:r>
        <w:t xml:space="preserve">The </w:t>
      </w:r>
      <w:r>
        <w:rPr>
          <w:b/>
        </w:rPr>
        <w:t>Ptg</w:t>
      </w:r>
      <w:r>
        <w:t xml:space="preserve"> structure specifies a single element of a formula (section </w:t>
      </w:r>
      <w:hyperlink w:anchor="Section_e7625cc83da94154b44949cf1bbd9703" w:history="1">
        <w:r>
          <w:rPr>
            <w:rStyle w:val="af5"/>
          </w:rPr>
          <w:t>2.2.2</w:t>
        </w:r>
      </w:hyperlink>
      <w:r>
        <w:t>). The value of the first byte determines which structure it represents and MUST be one of the values in the first column of the following table. If the value of the first byte is 0x18 or 0x19, then the second byte determines which structure it represents and MUST be one of the values in the second column of the following table.</w:t>
      </w:r>
    </w:p>
    <w:tbl>
      <w:tblPr>
        <w:tblStyle w:val="Table-ShadedHeader"/>
        <w:tblW w:w="5427" w:type="dxa"/>
        <w:tblLook w:val="04A0" w:firstRow="1" w:lastRow="0" w:firstColumn="1" w:lastColumn="0" w:noHBand="0" w:noVBand="1"/>
      </w:tblPr>
      <w:tblGrid>
        <w:gridCol w:w="1751"/>
        <w:gridCol w:w="1681"/>
        <w:gridCol w:w="1995"/>
      </w:tblGrid>
      <w:tr w:rsidR="007D206B" w:rsidTr="0030562B">
        <w:trPr>
          <w:cnfStyle w:val="100000000000" w:firstRow="1" w:lastRow="0" w:firstColumn="0" w:lastColumn="0" w:oddVBand="0" w:evenVBand="0" w:oddHBand="0" w:evenHBand="0" w:firstRowFirstColumn="0" w:firstRowLastColumn="0" w:lastRowFirstColumn="0" w:lastRowLastColumn="0"/>
          <w:trHeight w:val="241"/>
          <w:tblHeader/>
        </w:trPr>
        <w:tc>
          <w:tcPr>
            <w:tcW w:w="1751" w:type="dxa"/>
            <w:noWrap/>
            <w:hideMark/>
          </w:tcPr>
          <w:p w:rsidR="007D206B" w:rsidRDefault="007D206B" w:rsidP="0030562B">
            <w:pPr>
              <w:pStyle w:val="TableHeaderText"/>
              <w:spacing w:before="0" w:after="0"/>
            </w:pPr>
            <w:r>
              <w:t xml:space="preserve"> First byte</w:t>
            </w:r>
          </w:p>
        </w:tc>
        <w:tc>
          <w:tcPr>
            <w:tcW w:w="1681" w:type="dxa"/>
            <w:noWrap/>
            <w:hideMark/>
          </w:tcPr>
          <w:p w:rsidR="007D206B" w:rsidRDefault="007D206B" w:rsidP="0030562B">
            <w:pPr>
              <w:pStyle w:val="TableHeaderText"/>
              <w:spacing w:before="0" w:after="0"/>
            </w:pPr>
            <w:r>
              <w:t>Second byte</w:t>
            </w:r>
          </w:p>
        </w:tc>
        <w:tc>
          <w:tcPr>
            <w:tcW w:w="1995" w:type="dxa"/>
            <w:noWrap/>
            <w:hideMark/>
          </w:tcPr>
          <w:p w:rsidR="007D206B" w:rsidRDefault="007D206B" w:rsidP="0030562B">
            <w:pPr>
              <w:pStyle w:val="TableHeaderText"/>
              <w:spacing w:before="0" w:after="0"/>
            </w:pPr>
            <w:r>
              <w:t>Ptg</w:t>
            </w:r>
          </w:p>
        </w:tc>
      </w:tr>
      <w:tr w:rsidR="007D206B" w:rsidTr="0030562B">
        <w:trPr>
          <w:trHeight w:val="241"/>
        </w:trPr>
        <w:tc>
          <w:tcPr>
            <w:tcW w:w="1751" w:type="dxa"/>
            <w:noWrap/>
            <w:hideMark/>
          </w:tcPr>
          <w:p w:rsidR="007D206B" w:rsidRDefault="007D206B" w:rsidP="0030562B">
            <w:pPr>
              <w:pStyle w:val="TableBodyText"/>
              <w:spacing w:before="0" w:after="0"/>
            </w:pPr>
            <w:r>
              <w:t>0x01</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f9aa266ff1e94341a232e9f7ec94b8f1" w:history="1">
              <w:r>
                <w:rPr>
                  <w:rStyle w:val="af5"/>
                </w:rPr>
                <w:t>PtgExp</w:t>
              </w:r>
            </w:hyperlink>
          </w:p>
        </w:tc>
      </w:tr>
      <w:tr w:rsidR="007D206B" w:rsidTr="0030562B">
        <w:trPr>
          <w:trHeight w:val="241"/>
        </w:trPr>
        <w:tc>
          <w:tcPr>
            <w:tcW w:w="1751" w:type="dxa"/>
            <w:noWrap/>
            <w:hideMark/>
          </w:tcPr>
          <w:p w:rsidR="007D206B" w:rsidRDefault="007D206B" w:rsidP="0030562B">
            <w:pPr>
              <w:pStyle w:val="TableBodyText"/>
              <w:spacing w:before="0" w:after="0"/>
            </w:pPr>
            <w:r>
              <w:t>0x02</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5b2a3be17d984632ac94671c44d442c7" w:history="1">
              <w:r>
                <w:rPr>
                  <w:rStyle w:val="af5"/>
                </w:rPr>
                <w:t>PtgTbl</w:t>
              </w:r>
            </w:hyperlink>
          </w:p>
        </w:tc>
      </w:tr>
      <w:tr w:rsidR="007D206B" w:rsidTr="0030562B">
        <w:trPr>
          <w:trHeight w:val="241"/>
        </w:trPr>
        <w:tc>
          <w:tcPr>
            <w:tcW w:w="1751" w:type="dxa"/>
            <w:noWrap/>
            <w:hideMark/>
          </w:tcPr>
          <w:p w:rsidR="007D206B" w:rsidRDefault="007D206B" w:rsidP="0030562B">
            <w:pPr>
              <w:pStyle w:val="TableBodyText"/>
              <w:spacing w:before="0" w:after="0"/>
            </w:pPr>
            <w:r>
              <w:t>0x03</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27db2f4511e8423894ed92fd9c5721fb" w:history="1">
              <w:r>
                <w:rPr>
                  <w:rStyle w:val="af5"/>
                </w:rPr>
                <w:t>PtgAdd</w:t>
              </w:r>
            </w:hyperlink>
          </w:p>
        </w:tc>
      </w:tr>
      <w:tr w:rsidR="007D206B" w:rsidTr="0030562B">
        <w:trPr>
          <w:trHeight w:val="241"/>
        </w:trPr>
        <w:tc>
          <w:tcPr>
            <w:tcW w:w="1751" w:type="dxa"/>
            <w:noWrap/>
            <w:hideMark/>
          </w:tcPr>
          <w:p w:rsidR="007D206B" w:rsidRDefault="007D206B" w:rsidP="0030562B">
            <w:pPr>
              <w:pStyle w:val="TableBodyText"/>
              <w:spacing w:before="0" w:after="0"/>
            </w:pPr>
            <w:r>
              <w:t>0x04</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ee15a1fa77bb45e18c8c0e7bef7f7552" w:history="1">
              <w:r>
                <w:rPr>
                  <w:rStyle w:val="af5"/>
                </w:rPr>
                <w:t>PtgSub</w:t>
              </w:r>
            </w:hyperlink>
          </w:p>
        </w:tc>
      </w:tr>
      <w:tr w:rsidR="007D206B" w:rsidTr="0030562B">
        <w:trPr>
          <w:trHeight w:val="241"/>
        </w:trPr>
        <w:tc>
          <w:tcPr>
            <w:tcW w:w="1751" w:type="dxa"/>
            <w:noWrap/>
            <w:hideMark/>
          </w:tcPr>
          <w:p w:rsidR="007D206B" w:rsidRDefault="007D206B" w:rsidP="0030562B">
            <w:pPr>
              <w:pStyle w:val="TableBodyText"/>
              <w:spacing w:before="0" w:after="0"/>
            </w:pPr>
            <w:r>
              <w:t>0x05</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52863fc53d3c487490e6a7961902849f" w:history="1">
              <w:r>
                <w:rPr>
                  <w:rStyle w:val="af5"/>
                </w:rPr>
                <w:t>PtgMul</w:t>
              </w:r>
            </w:hyperlink>
          </w:p>
        </w:tc>
      </w:tr>
      <w:tr w:rsidR="007D206B" w:rsidTr="0030562B">
        <w:trPr>
          <w:trHeight w:val="241"/>
        </w:trPr>
        <w:tc>
          <w:tcPr>
            <w:tcW w:w="1751" w:type="dxa"/>
            <w:noWrap/>
            <w:hideMark/>
          </w:tcPr>
          <w:p w:rsidR="007D206B" w:rsidRDefault="007D206B" w:rsidP="0030562B">
            <w:pPr>
              <w:pStyle w:val="TableBodyText"/>
              <w:spacing w:before="0" w:after="0"/>
            </w:pPr>
            <w:r>
              <w:t>0x06</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10585b24618d47f48ffa65811d18ad13" w:history="1">
              <w:r>
                <w:rPr>
                  <w:rStyle w:val="af5"/>
                </w:rPr>
                <w:t>PtgDiv</w:t>
              </w:r>
            </w:hyperlink>
          </w:p>
        </w:tc>
      </w:tr>
      <w:tr w:rsidR="007D206B" w:rsidTr="0030562B">
        <w:trPr>
          <w:trHeight w:val="241"/>
        </w:trPr>
        <w:tc>
          <w:tcPr>
            <w:tcW w:w="1751" w:type="dxa"/>
            <w:noWrap/>
            <w:hideMark/>
          </w:tcPr>
          <w:p w:rsidR="007D206B" w:rsidRDefault="007D206B" w:rsidP="0030562B">
            <w:pPr>
              <w:pStyle w:val="TableBodyText"/>
              <w:spacing w:before="0" w:after="0"/>
            </w:pPr>
            <w:r>
              <w:t>0x07</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e115b2165dda4a5b95d2cadf0ada9a82" w:history="1">
              <w:r>
                <w:rPr>
                  <w:rStyle w:val="af5"/>
                </w:rPr>
                <w:t>PtgPower</w:t>
              </w:r>
            </w:hyperlink>
          </w:p>
        </w:tc>
      </w:tr>
      <w:tr w:rsidR="007D206B" w:rsidTr="0030562B">
        <w:trPr>
          <w:trHeight w:val="241"/>
        </w:trPr>
        <w:tc>
          <w:tcPr>
            <w:tcW w:w="1751" w:type="dxa"/>
            <w:noWrap/>
            <w:hideMark/>
          </w:tcPr>
          <w:p w:rsidR="007D206B" w:rsidRDefault="007D206B" w:rsidP="0030562B">
            <w:pPr>
              <w:pStyle w:val="TableBodyText"/>
              <w:spacing w:before="0" w:after="0"/>
            </w:pPr>
            <w:r>
              <w:t>0x08</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054d699a43834bbf9df26a4020119c1e" w:history="1">
              <w:r>
                <w:rPr>
                  <w:rStyle w:val="af5"/>
                </w:rPr>
                <w:t>PtgConcat</w:t>
              </w:r>
            </w:hyperlink>
          </w:p>
        </w:tc>
      </w:tr>
      <w:tr w:rsidR="007D206B" w:rsidTr="0030562B">
        <w:trPr>
          <w:trHeight w:val="241"/>
        </w:trPr>
        <w:tc>
          <w:tcPr>
            <w:tcW w:w="1751" w:type="dxa"/>
            <w:noWrap/>
            <w:hideMark/>
          </w:tcPr>
          <w:p w:rsidR="007D206B" w:rsidRDefault="007D206B" w:rsidP="0030562B">
            <w:pPr>
              <w:pStyle w:val="TableBodyText"/>
              <w:spacing w:before="0" w:after="0"/>
            </w:pPr>
            <w:r>
              <w:t>0x09</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28de498113524a5ea3b7f15a8a6ce7fb" w:history="1">
              <w:r>
                <w:rPr>
                  <w:rStyle w:val="af5"/>
                </w:rPr>
                <w:t>PtgLt</w:t>
              </w:r>
            </w:hyperlink>
          </w:p>
        </w:tc>
      </w:tr>
      <w:tr w:rsidR="007D206B" w:rsidTr="0030562B">
        <w:trPr>
          <w:trHeight w:val="241"/>
        </w:trPr>
        <w:tc>
          <w:tcPr>
            <w:tcW w:w="1751" w:type="dxa"/>
            <w:noWrap/>
            <w:hideMark/>
          </w:tcPr>
          <w:p w:rsidR="007D206B" w:rsidRDefault="007D206B" w:rsidP="0030562B">
            <w:pPr>
              <w:pStyle w:val="TableBodyText"/>
              <w:spacing w:before="0" w:after="0"/>
            </w:pPr>
            <w:r>
              <w:t>0x0A</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92c13f4d89d345a9a3954643e5b27b1d" w:history="1">
              <w:r>
                <w:rPr>
                  <w:rStyle w:val="af5"/>
                </w:rPr>
                <w:t>PtgLe</w:t>
              </w:r>
            </w:hyperlink>
          </w:p>
        </w:tc>
      </w:tr>
      <w:tr w:rsidR="007D206B" w:rsidTr="0030562B">
        <w:trPr>
          <w:trHeight w:val="241"/>
        </w:trPr>
        <w:tc>
          <w:tcPr>
            <w:tcW w:w="1751" w:type="dxa"/>
            <w:noWrap/>
            <w:hideMark/>
          </w:tcPr>
          <w:p w:rsidR="007D206B" w:rsidRDefault="007D206B" w:rsidP="0030562B">
            <w:pPr>
              <w:pStyle w:val="TableBodyText"/>
              <w:spacing w:before="0" w:after="0"/>
            </w:pPr>
            <w:r>
              <w:t>0x0B</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d197275ecb7f455cb9b57e968412d470" w:history="1">
              <w:r>
                <w:rPr>
                  <w:rStyle w:val="af5"/>
                </w:rPr>
                <w:t>PtgEq</w:t>
              </w:r>
            </w:hyperlink>
          </w:p>
        </w:tc>
      </w:tr>
      <w:tr w:rsidR="007D206B" w:rsidTr="0030562B">
        <w:trPr>
          <w:trHeight w:val="241"/>
        </w:trPr>
        <w:tc>
          <w:tcPr>
            <w:tcW w:w="1751" w:type="dxa"/>
            <w:noWrap/>
            <w:hideMark/>
          </w:tcPr>
          <w:p w:rsidR="007D206B" w:rsidRDefault="007D206B" w:rsidP="0030562B">
            <w:pPr>
              <w:pStyle w:val="TableBodyText"/>
              <w:spacing w:before="0" w:after="0"/>
            </w:pPr>
            <w:r>
              <w:t>0x0C</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0185f97fc7314852bd0d0eb0d8b3457f" w:history="1">
              <w:r>
                <w:rPr>
                  <w:rStyle w:val="af5"/>
                </w:rPr>
                <w:t>PtgGe</w:t>
              </w:r>
            </w:hyperlink>
          </w:p>
        </w:tc>
      </w:tr>
      <w:tr w:rsidR="007D206B" w:rsidTr="0030562B">
        <w:trPr>
          <w:trHeight w:val="241"/>
        </w:trPr>
        <w:tc>
          <w:tcPr>
            <w:tcW w:w="1751" w:type="dxa"/>
            <w:noWrap/>
            <w:hideMark/>
          </w:tcPr>
          <w:p w:rsidR="007D206B" w:rsidRDefault="007D206B" w:rsidP="0030562B">
            <w:pPr>
              <w:pStyle w:val="TableBodyText"/>
              <w:spacing w:before="0" w:after="0"/>
            </w:pPr>
            <w:r>
              <w:t>0x0D</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08104e305fb6467a87ed978eb456366c" w:history="1">
              <w:r>
                <w:rPr>
                  <w:rStyle w:val="af5"/>
                </w:rPr>
                <w:t>PtgGt</w:t>
              </w:r>
            </w:hyperlink>
          </w:p>
        </w:tc>
      </w:tr>
      <w:tr w:rsidR="007D206B" w:rsidTr="0030562B">
        <w:trPr>
          <w:trHeight w:val="241"/>
        </w:trPr>
        <w:tc>
          <w:tcPr>
            <w:tcW w:w="1751" w:type="dxa"/>
            <w:noWrap/>
            <w:hideMark/>
          </w:tcPr>
          <w:p w:rsidR="007D206B" w:rsidRDefault="007D206B" w:rsidP="0030562B">
            <w:pPr>
              <w:pStyle w:val="TableBodyText"/>
              <w:spacing w:before="0" w:after="0"/>
            </w:pPr>
            <w:r>
              <w:t>0x0E</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0e49033d5dc740f18fcaeb3b8b1c2c91" w:history="1">
              <w:r>
                <w:rPr>
                  <w:rStyle w:val="af5"/>
                </w:rPr>
                <w:t>PtgNe</w:t>
              </w:r>
            </w:hyperlink>
          </w:p>
        </w:tc>
      </w:tr>
      <w:tr w:rsidR="007D206B" w:rsidTr="0030562B">
        <w:trPr>
          <w:trHeight w:val="241"/>
        </w:trPr>
        <w:tc>
          <w:tcPr>
            <w:tcW w:w="1751" w:type="dxa"/>
            <w:noWrap/>
            <w:hideMark/>
          </w:tcPr>
          <w:p w:rsidR="007D206B" w:rsidRDefault="007D206B" w:rsidP="0030562B">
            <w:pPr>
              <w:pStyle w:val="TableBodyText"/>
              <w:spacing w:before="0" w:after="0"/>
            </w:pPr>
            <w:r>
              <w:t>0x0F</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477524a586b9474e89559ea77d659d79" w:history="1">
              <w:r>
                <w:rPr>
                  <w:rStyle w:val="af5"/>
                </w:rPr>
                <w:t>PtgIsect</w:t>
              </w:r>
            </w:hyperlink>
          </w:p>
        </w:tc>
      </w:tr>
      <w:tr w:rsidR="007D206B" w:rsidTr="0030562B">
        <w:trPr>
          <w:trHeight w:val="241"/>
        </w:trPr>
        <w:tc>
          <w:tcPr>
            <w:tcW w:w="1751" w:type="dxa"/>
            <w:noWrap/>
            <w:hideMark/>
          </w:tcPr>
          <w:p w:rsidR="007D206B" w:rsidRDefault="007D206B" w:rsidP="0030562B">
            <w:pPr>
              <w:pStyle w:val="TableBodyText"/>
              <w:spacing w:before="0" w:after="0"/>
            </w:pPr>
            <w:r>
              <w:t>0x10</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90d5474247764271a08c39bd73b7b8fc" w:history="1">
              <w:r>
                <w:rPr>
                  <w:rStyle w:val="af5"/>
                </w:rPr>
                <w:t>PtgUnion</w:t>
              </w:r>
            </w:hyperlink>
          </w:p>
        </w:tc>
      </w:tr>
      <w:tr w:rsidR="007D206B" w:rsidTr="0030562B">
        <w:trPr>
          <w:trHeight w:val="241"/>
        </w:trPr>
        <w:tc>
          <w:tcPr>
            <w:tcW w:w="1751" w:type="dxa"/>
            <w:noWrap/>
            <w:hideMark/>
          </w:tcPr>
          <w:p w:rsidR="007D206B" w:rsidRDefault="007D206B" w:rsidP="0030562B">
            <w:pPr>
              <w:pStyle w:val="TableBodyText"/>
              <w:spacing w:before="0" w:after="0"/>
            </w:pPr>
            <w:r>
              <w:t>0x11</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f5ef334abc4741ceba5d096373423fab" w:history="1">
              <w:r>
                <w:rPr>
                  <w:rStyle w:val="af5"/>
                </w:rPr>
                <w:t>PtgRange</w:t>
              </w:r>
            </w:hyperlink>
          </w:p>
        </w:tc>
      </w:tr>
      <w:tr w:rsidR="007D206B" w:rsidTr="0030562B">
        <w:trPr>
          <w:trHeight w:val="241"/>
        </w:trPr>
        <w:tc>
          <w:tcPr>
            <w:tcW w:w="1751" w:type="dxa"/>
            <w:noWrap/>
            <w:hideMark/>
          </w:tcPr>
          <w:p w:rsidR="007D206B" w:rsidRDefault="007D206B" w:rsidP="0030562B">
            <w:pPr>
              <w:pStyle w:val="TableBodyText"/>
              <w:spacing w:before="0" w:after="0"/>
            </w:pPr>
            <w:r>
              <w:t>0x12</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635159b078114c5bb89f97e9ec02d6af" w:history="1">
              <w:r>
                <w:rPr>
                  <w:rStyle w:val="af5"/>
                </w:rPr>
                <w:t>PtgUplus</w:t>
              </w:r>
            </w:hyperlink>
          </w:p>
        </w:tc>
      </w:tr>
      <w:tr w:rsidR="007D206B" w:rsidTr="0030562B">
        <w:trPr>
          <w:trHeight w:val="241"/>
        </w:trPr>
        <w:tc>
          <w:tcPr>
            <w:tcW w:w="1751" w:type="dxa"/>
            <w:noWrap/>
            <w:hideMark/>
          </w:tcPr>
          <w:p w:rsidR="007D206B" w:rsidRDefault="007D206B" w:rsidP="0030562B">
            <w:pPr>
              <w:pStyle w:val="TableBodyText"/>
              <w:spacing w:before="0" w:after="0"/>
            </w:pPr>
            <w:r>
              <w:t>0x13</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350feab71a6246688052d58c880a3fd2" w:history="1">
              <w:r>
                <w:rPr>
                  <w:rStyle w:val="af5"/>
                </w:rPr>
                <w:t>PtgUminus</w:t>
              </w:r>
            </w:hyperlink>
          </w:p>
        </w:tc>
      </w:tr>
      <w:tr w:rsidR="007D206B" w:rsidTr="0030562B">
        <w:trPr>
          <w:trHeight w:val="241"/>
        </w:trPr>
        <w:tc>
          <w:tcPr>
            <w:tcW w:w="1751" w:type="dxa"/>
            <w:noWrap/>
            <w:hideMark/>
          </w:tcPr>
          <w:p w:rsidR="007D206B" w:rsidRDefault="007D206B" w:rsidP="0030562B">
            <w:pPr>
              <w:pStyle w:val="TableBodyText"/>
              <w:spacing w:before="0" w:after="0"/>
            </w:pPr>
            <w:r>
              <w:t>0x14</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980d459ae1d248c3b00b662b029247ce" w:history="1">
              <w:r>
                <w:rPr>
                  <w:rStyle w:val="af5"/>
                </w:rPr>
                <w:t>PtgPercent</w:t>
              </w:r>
            </w:hyperlink>
          </w:p>
        </w:tc>
      </w:tr>
      <w:tr w:rsidR="007D206B" w:rsidTr="0030562B">
        <w:trPr>
          <w:trHeight w:val="241"/>
        </w:trPr>
        <w:tc>
          <w:tcPr>
            <w:tcW w:w="1751" w:type="dxa"/>
            <w:noWrap/>
            <w:hideMark/>
          </w:tcPr>
          <w:p w:rsidR="007D206B" w:rsidRDefault="007D206B" w:rsidP="0030562B">
            <w:pPr>
              <w:pStyle w:val="TableBodyText"/>
              <w:spacing w:before="0" w:after="0"/>
            </w:pPr>
            <w:r>
              <w:t>0x15</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7a5b73dac5524fa7a4d01a36032a5622" w:history="1">
              <w:r>
                <w:rPr>
                  <w:rStyle w:val="af5"/>
                </w:rPr>
                <w:t>PtgParen</w:t>
              </w:r>
            </w:hyperlink>
          </w:p>
        </w:tc>
      </w:tr>
      <w:tr w:rsidR="007D206B" w:rsidTr="0030562B">
        <w:trPr>
          <w:trHeight w:val="241"/>
        </w:trPr>
        <w:tc>
          <w:tcPr>
            <w:tcW w:w="1751" w:type="dxa"/>
            <w:noWrap/>
            <w:hideMark/>
          </w:tcPr>
          <w:p w:rsidR="007D206B" w:rsidRDefault="007D206B" w:rsidP="0030562B">
            <w:pPr>
              <w:pStyle w:val="TableBodyText"/>
              <w:spacing w:before="0" w:after="0"/>
            </w:pPr>
            <w:r>
              <w:t>0x16</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69352e6ce71248d792d10bf7c1f61f69" w:history="1">
              <w:r>
                <w:rPr>
                  <w:rStyle w:val="af5"/>
                </w:rPr>
                <w:t>PtgMissArg</w:t>
              </w:r>
            </w:hyperlink>
          </w:p>
        </w:tc>
      </w:tr>
      <w:tr w:rsidR="007D206B" w:rsidTr="0030562B">
        <w:trPr>
          <w:trHeight w:val="241"/>
        </w:trPr>
        <w:tc>
          <w:tcPr>
            <w:tcW w:w="1751" w:type="dxa"/>
            <w:noWrap/>
            <w:hideMark/>
          </w:tcPr>
          <w:p w:rsidR="007D206B" w:rsidRDefault="007D206B" w:rsidP="0030562B">
            <w:pPr>
              <w:pStyle w:val="TableBodyText"/>
              <w:spacing w:before="0" w:after="0"/>
            </w:pPr>
            <w:r>
              <w:t>0x17</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87c2a057705c4473a1686d5fac4a9eba" w:history="1">
              <w:r>
                <w:rPr>
                  <w:rStyle w:val="af5"/>
                </w:rPr>
                <w:t>PtgStr</w:t>
              </w:r>
            </w:hyperlink>
          </w:p>
        </w:tc>
      </w:tr>
      <w:tr w:rsidR="007D206B" w:rsidTr="0030562B">
        <w:trPr>
          <w:trHeight w:val="241"/>
        </w:trPr>
        <w:tc>
          <w:tcPr>
            <w:tcW w:w="1751" w:type="dxa"/>
            <w:noWrap/>
            <w:hideMark/>
          </w:tcPr>
          <w:p w:rsidR="007D206B" w:rsidRDefault="007D206B" w:rsidP="0030562B">
            <w:pPr>
              <w:pStyle w:val="TableBodyText"/>
              <w:spacing w:before="0" w:after="0"/>
            </w:pPr>
            <w:r>
              <w:t>0x18</w:t>
            </w:r>
          </w:p>
        </w:tc>
        <w:tc>
          <w:tcPr>
            <w:tcW w:w="1681" w:type="dxa"/>
            <w:noWrap/>
            <w:hideMark/>
          </w:tcPr>
          <w:p w:rsidR="007D206B" w:rsidRDefault="007D206B" w:rsidP="0030562B">
            <w:pPr>
              <w:pStyle w:val="TableBodyText"/>
              <w:spacing w:before="0" w:after="0"/>
            </w:pPr>
            <w:r>
              <w:t>0x01</w:t>
            </w:r>
          </w:p>
        </w:tc>
        <w:tc>
          <w:tcPr>
            <w:tcW w:w="1995" w:type="dxa"/>
            <w:noWrap/>
            <w:hideMark/>
          </w:tcPr>
          <w:p w:rsidR="007D206B" w:rsidRDefault="007D206B" w:rsidP="0030562B">
            <w:pPr>
              <w:pStyle w:val="TableBodyText"/>
              <w:spacing w:before="0" w:after="0"/>
            </w:pPr>
            <w:hyperlink w:anchor="Section_67784d96e87d4f97b643f8f2176a6148" w:history="1">
              <w:r>
                <w:rPr>
                  <w:rStyle w:val="af5"/>
                </w:rPr>
                <w:t>PtgElfLel</w:t>
              </w:r>
            </w:hyperlink>
          </w:p>
        </w:tc>
      </w:tr>
      <w:tr w:rsidR="007D206B" w:rsidTr="0030562B">
        <w:trPr>
          <w:trHeight w:val="241"/>
        </w:trPr>
        <w:tc>
          <w:tcPr>
            <w:tcW w:w="1751" w:type="dxa"/>
            <w:noWrap/>
            <w:hideMark/>
          </w:tcPr>
          <w:p w:rsidR="007D206B" w:rsidRDefault="007D206B" w:rsidP="0030562B">
            <w:pPr>
              <w:pStyle w:val="TableBodyText"/>
              <w:spacing w:before="0" w:after="0"/>
            </w:pPr>
            <w:r>
              <w:t>0x18</w:t>
            </w:r>
          </w:p>
        </w:tc>
        <w:tc>
          <w:tcPr>
            <w:tcW w:w="1681" w:type="dxa"/>
            <w:noWrap/>
            <w:hideMark/>
          </w:tcPr>
          <w:p w:rsidR="007D206B" w:rsidRDefault="007D206B" w:rsidP="0030562B">
            <w:pPr>
              <w:pStyle w:val="TableBodyText"/>
              <w:spacing w:before="0" w:after="0"/>
            </w:pPr>
            <w:r>
              <w:t>0x02</w:t>
            </w:r>
          </w:p>
        </w:tc>
        <w:tc>
          <w:tcPr>
            <w:tcW w:w="1995" w:type="dxa"/>
            <w:noWrap/>
            <w:hideMark/>
          </w:tcPr>
          <w:p w:rsidR="007D206B" w:rsidRDefault="007D206B" w:rsidP="0030562B">
            <w:pPr>
              <w:pStyle w:val="TableBodyText"/>
              <w:spacing w:before="0" w:after="0"/>
            </w:pPr>
            <w:hyperlink w:anchor="Section_20348be668c64506b744fd38ec0aa675" w:history="1">
              <w:r>
                <w:rPr>
                  <w:rStyle w:val="af5"/>
                </w:rPr>
                <w:t>PtgElfRw</w:t>
              </w:r>
            </w:hyperlink>
          </w:p>
        </w:tc>
      </w:tr>
      <w:tr w:rsidR="007D206B" w:rsidTr="0030562B">
        <w:trPr>
          <w:trHeight w:val="241"/>
        </w:trPr>
        <w:tc>
          <w:tcPr>
            <w:tcW w:w="1751" w:type="dxa"/>
            <w:noWrap/>
            <w:hideMark/>
          </w:tcPr>
          <w:p w:rsidR="007D206B" w:rsidRDefault="007D206B" w:rsidP="0030562B">
            <w:pPr>
              <w:pStyle w:val="TableBodyText"/>
              <w:spacing w:before="0" w:after="0"/>
            </w:pPr>
            <w:r>
              <w:t>0x18</w:t>
            </w:r>
          </w:p>
        </w:tc>
        <w:tc>
          <w:tcPr>
            <w:tcW w:w="1681" w:type="dxa"/>
            <w:noWrap/>
            <w:hideMark/>
          </w:tcPr>
          <w:p w:rsidR="007D206B" w:rsidRDefault="007D206B" w:rsidP="0030562B">
            <w:pPr>
              <w:pStyle w:val="TableBodyText"/>
              <w:spacing w:before="0" w:after="0"/>
            </w:pPr>
            <w:r>
              <w:t>0x03</w:t>
            </w:r>
          </w:p>
        </w:tc>
        <w:tc>
          <w:tcPr>
            <w:tcW w:w="1995" w:type="dxa"/>
            <w:noWrap/>
            <w:hideMark/>
          </w:tcPr>
          <w:p w:rsidR="007D206B" w:rsidRDefault="007D206B" w:rsidP="0030562B">
            <w:pPr>
              <w:pStyle w:val="TableBodyText"/>
              <w:spacing w:before="0" w:after="0"/>
            </w:pPr>
            <w:hyperlink w:anchor="Section_c76517f76a4e47e880876e927758bbed" w:history="1">
              <w:r>
                <w:rPr>
                  <w:rStyle w:val="af5"/>
                </w:rPr>
                <w:t>PtgElfCol</w:t>
              </w:r>
            </w:hyperlink>
          </w:p>
        </w:tc>
      </w:tr>
      <w:tr w:rsidR="007D206B" w:rsidTr="0030562B">
        <w:trPr>
          <w:trHeight w:val="241"/>
        </w:trPr>
        <w:tc>
          <w:tcPr>
            <w:tcW w:w="1751" w:type="dxa"/>
            <w:noWrap/>
            <w:hideMark/>
          </w:tcPr>
          <w:p w:rsidR="007D206B" w:rsidRDefault="007D206B" w:rsidP="0030562B">
            <w:pPr>
              <w:pStyle w:val="TableBodyText"/>
              <w:spacing w:before="0" w:after="0"/>
            </w:pPr>
            <w:r>
              <w:t>0x18</w:t>
            </w:r>
          </w:p>
        </w:tc>
        <w:tc>
          <w:tcPr>
            <w:tcW w:w="1681" w:type="dxa"/>
            <w:noWrap/>
            <w:hideMark/>
          </w:tcPr>
          <w:p w:rsidR="007D206B" w:rsidRDefault="007D206B" w:rsidP="0030562B">
            <w:pPr>
              <w:pStyle w:val="TableBodyText"/>
              <w:spacing w:before="0" w:after="0"/>
            </w:pPr>
            <w:r>
              <w:t>0x06</w:t>
            </w:r>
          </w:p>
        </w:tc>
        <w:tc>
          <w:tcPr>
            <w:tcW w:w="1995" w:type="dxa"/>
            <w:noWrap/>
            <w:hideMark/>
          </w:tcPr>
          <w:p w:rsidR="007D206B" w:rsidRDefault="007D206B" w:rsidP="0030562B">
            <w:pPr>
              <w:pStyle w:val="TableBodyText"/>
              <w:spacing w:before="0" w:after="0"/>
            </w:pPr>
            <w:hyperlink w:anchor="Section_42e28815da5345ba80f22a68ddbbfcf9" w:history="1">
              <w:r>
                <w:rPr>
                  <w:rStyle w:val="af5"/>
                </w:rPr>
                <w:t>PtgElfRwV</w:t>
              </w:r>
            </w:hyperlink>
          </w:p>
        </w:tc>
      </w:tr>
      <w:tr w:rsidR="007D206B" w:rsidTr="0030562B">
        <w:trPr>
          <w:trHeight w:val="241"/>
        </w:trPr>
        <w:tc>
          <w:tcPr>
            <w:tcW w:w="1751" w:type="dxa"/>
            <w:noWrap/>
            <w:hideMark/>
          </w:tcPr>
          <w:p w:rsidR="007D206B" w:rsidRDefault="007D206B" w:rsidP="0030562B">
            <w:pPr>
              <w:pStyle w:val="TableBodyText"/>
              <w:spacing w:before="0" w:after="0"/>
            </w:pPr>
            <w:r>
              <w:t>0x18</w:t>
            </w:r>
          </w:p>
        </w:tc>
        <w:tc>
          <w:tcPr>
            <w:tcW w:w="1681" w:type="dxa"/>
            <w:noWrap/>
            <w:hideMark/>
          </w:tcPr>
          <w:p w:rsidR="007D206B" w:rsidRDefault="007D206B" w:rsidP="0030562B">
            <w:pPr>
              <w:pStyle w:val="TableBodyText"/>
              <w:spacing w:before="0" w:after="0"/>
            </w:pPr>
            <w:r>
              <w:t>0x07</w:t>
            </w:r>
          </w:p>
        </w:tc>
        <w:tc>
          <w:tcPr>
            <w:tcW w:w="1995" w:type="dxa"/>
            <w:noWrap/>
            <w:hideMark/>
          </w:tcPr>
          <w:p w:rsidR="007D206B" w:rsidRDefault="007D206B" w:rsidP="0030562B">
            <w:pPr>
              <w:pStyle w:val="TableBodyText"/>
              <w:spacing w:before="0" w:after="0"/>
            </w:pPr>
            <w:hyperlink w:anchor="Section_167409e793634b61943447e559e80f2d" w:history="1">
              <w:r>
                <w:rPr>
                  <w:rStyle w:val="af5"/>
                </w:rPr>
                <w:t>PtgElfColV</w:t>
              </w:r>
            </w:hyperlink>
          </w:p>
        </w:tc>
      </w:tr>
      <w:tr w:rsidR="007D206B" w:rsidTr="0030562B">
        <w:trPr>
          <w:trHeight w:val="241"/>
        </w:trPr>
        <w:tc>
          <w:tcPr>
            <w:tcW w:w="1751" w:type="dxa"/>
            <w:noWrap/>
            <w:hideMark/>
          </w:tcPr>
          <w:p w:rsidR="007D206B" w:rsidRDefault="007D206B" w:rsidP="0030562B">
            <w:pPr>
              <w:pStyle w:val="TableBodyText"/>
              <w:spacing w:before="0" w:after="0"/>
            </w:pPr>
            <w:r>
              <w:t>0x18</w:t>
            </w:r>
          </w:p>
        </w:tc>
        <w:tc>
          <w:tcPr>
            <w:tcW w:w="1681" w:type="dxa"/>
            <w:noWrap/>
            <w:hideMark/>
          </w:tcPr>
          <w:p w:rsidR="007D206B" w:rsidRDefault="007D206B" w:rsidP="0030562B">
            <w:pPr>
              <w:pStyle w:val="TableBodyText"/>
              <w:spacing w:before="0" w:after="0"/>
            </w:pPr>
            <w:r>
              <w:t>0x0A</w:t>
            </w:r>
          </w:p>
        </w:tc>
        <w:tc>
          <w:tcPr>
            <w:tcW w:w="1995" w:type="dxa"/>
            <w:noWrap/>
            <w:hideMark/>
          </w:tcPr>
          <w:p w:rsidR="007D206B" w:rsidRDefault="007D206B" w:rsidP="0030562B">
            <w:pPr>
              <w:pStyle w:val="TableBodyText"/>
              <w:spacing w:before="0" w:after="0"/>
            </w:pPr>
            <w:hyperlink w:anchor="Section_dc352cde62fc4c6899fd186d6bc4d610" w:history="1">
              <w:r>
                <w:rPr>
                  <w:rStyle w:val="af5"/>
                </w:rPr>
                <w:t>PtgElfRadical</w:t>
              </w:r>
            </w:hyperlink>
          </w:p>
        </w:tc>
      </w:tr>
      <w:tr w:rsidR="007D206B" w:rsidTr="0030562B">
        <w:trPr>
          <w:trHeight w:val="241"/>
        </w:trPr>
        <w:tc>
          <w:tcPr>
            <w:tcW w:w="1751" w:type="dxa"/>
            <w:noWrap/>
            <w:hideMark/>
          </w:tcPr>
          <w:p w:rsidR="007D206B" w:rsidRDefault="007D206B" w:rsidP="0030562B">
            <w:pPr>
              <w:pStyle w:val="TableBodyText"/>
              <w:spacing w:before="0" w:after="0"/>
            </w:pPr>
            <w:r>
              <w:t>0x18</w:t>
            </w:r>
          </w:p>
        </w:tc>
        <w:tc>
          <w:tcPr>
            <w:tcW w:w="1681" w:type="dxa"/>
            <w:noWrap/>
            <w:hideMark/>
          </w:tcPr>
          <w:p w:rsidR="007D206B" w:rsidRDefault="007D206B" w:rsidP="0030562B">
            <w:pPr>
              <w:pStyle w:val="TableBodyText"/>
              <w:spacing w:before="0" w:after="0"/>
            </w:pPr>
            <w:r>
              <w:t>0x0B</w:t>
            </w:r>
          </w:p>
        </w:tc>
        <w:tc>
          <w:tcPr>
            <w:tcW w:w="1995" w:type="dxa"/>
            <w:noWrap/>
            <w:hideMark/>
          </w:tcPr>
          <w:p w:rsidR="007D206B" w:rsidRDefault="007D206B" w:rsidP="0030562B">
            <w:pPr>
              <w:pStyle w:val="TableBodyText"/>
              <w:spacing w:before="0" w:after="0"/>
            </w:pPr>
            <w:hyperlink w:anchor="Section_e3112a89f771404382a918b3d4c1e137" w:history="1">
              <w:r>
                <w:rPr>
                  <w:rStyle w:val="af5"/>
                </w:rPr>
                <w:t>PtgElfRadicalS</w:t>
              </w:r>
            </w:hyperlink>
          </w:p>
        </w:tc>
      </w:tr>
      <w:tr w:rsidR="007D206B" w:rsidTr="0030562B">
        <w:trPr>
          <w:trHeight w:val="241"/>
        </w:trPr>
        <w:tc>
          <w:tcPr>
            <w:tcW w:w="1751" w:type="dxa"/>
            <w:noWrap/>
            <w:hideMark/>
          </w:tcPr>
          <w:p w:rsidR="007D206B" w:rsidRDefault="007D206B" w:rsidP="0030562B">
            <w:pPr>
              <w:pStyle w:val="TableBodyText"/>
              <w:spacing w:before="0" w:after="0"/>
            </w:pPr>
            <w:r>
              <w:t>0x18</w:t>
            </w:r>
          </w:p>
        </w:tc>
        <w:tc>
          <w:tcPr>
            <w:tcW w:w="1681" w:type="dxa"/>
            <w:noWrap/>
            <w:hideMark/>
          </w:tcPr>
          <w:p w:rsidR="007D206B" w:rsidRDefault="007D206B" w:rsidP="0030562B">
            <w:pPr>
              <w:pStyle w:val="TableBodyText"/>
              <w:spacing w:before="0" w:after="0"/>
            </w:pPr>
            <w:r>
              <w:t>0x0D</w:t>
            </w:r>
          </w:p>
        </w:tc>
        <w:tc>
          <w:tcPr>
            <w:tcW w:w="1995" w:type="dxa"/>
            <w:noWrap/>
            <w:hideMark/>
          </w:tcPr>
          <w:p w:rsidR="007D206B" w:rsidRDefault="007D206B" w:rsidP="0030562B">
            <w:pPr>
              <w:pStyle w:val="TableBodyText"/>
              <w:spacing w:before="0" w:after="0"/>
            </w:pPr>
            <w:hyperlink w:anchor="Section_cc02acdff404431898478d4cbf523966" w:history="1">
              <w:r>
                <w:rPr>
                  <w:rStyle w:val="af5"/>
                </w:rPr>
                <w:t>PtgElfColS</w:t>
              </w:r>
            </w:hyperlink>
          </w:p>
        </w:tc>
      </w:tr>
      <w:tr w:rsidR="007D206B" w:rsidTr="0030562B">
        <w:trPr>
          <w:trHeight w:val="241"/>
        </w:trPr>
        <w:tc>
          <w:tcPr>
            <w:tcW w:w="1751" w:type="dxa"/>
            <w:noWrap/>
            <w:hideMark/>
          </w:tcPr>
          <w:p w:rsidR="007D206B" w:rsidRDefault="007D206B" w:rsidP="0030562B">
            <w:pPr>
              <w:pStyle w:val="TableBodyText"/>
              <w:spacing w:before="0" w:after="0"/>
            </w:pPr>
            <w:r>
              <w:t>0x18</w:t>
            </w:r>
          </w:p>
        </w:tc>
        <w:tc>
          <w:tcPr>
            <w:tcW w:w="1681" w:type="dxa"/>
            <w:noWrap/>
            <w:hideMark/>
          </w:tcPr>
          <w:p w:rsidR="007D206B" w:rsidRDefault="007D206B" w:rsidP="0030562B">
            <w:pPr>
              <w:pStyle w:val="TableBodyText"/>
              <w:spacing w:before="0" w:after="0"/>
            </w:pPr>
            <w:r>
              <w:t>0x0F</w:t>
            </w:r>
          </w:p>
        </w:tc>
        <w:tc>
          <w:tcPr>
            <w:tcW w:w="1995" w:type="dxa"/>
            <w:noWrap/>
            <w:hideMark/>
          </w:tcPr>
          <w:p w:rsidR="007D206B" w:rsidRDefault="007D206B" w:rsidP="0030562B">
            <w:pPr>
              <w:pStyle w:val="TableBodyText"/>
              <w:spacing w:before="0" w:after="0"/>
            </w:pPr>
            <w:hyperlink w:anchor="Section_6ed51fe34baf41638851888de8477525" w:history="1">
              <w:r>
                <w:rPr>
                  <w:rStyle w:val="af5"/>
                </w:rPr>
                <w:t>PtgElfColSV</w:t>
              </w:r>
            </w:hyperlink>
          </w:p>
        </w:tc>
      </w:tr>
      <w:tr w:rsidR="007D206B" w:rsidTr="0030562B">
        <w:trPr>
          <w:trHeight w:val="241"/>
        </w:trPr>
        <w:tc>
          <w:tcPr>
            <w:tcW w:w="1751" w:type="dxa"/>
            <w:noWrap/>
            <w:hideMark/>
          </w:tcPr>
          <w:p w:rsidR="007D206B" w:rsidRDefault="007D206B" w:rsidP="0030562B">
            <w:pPr>
              <w:pStyle w:val="TableBodyText"/>
              <w:spacing w:before="0" w:after="0"/>
            </w:pPr>
            <w:r>
              <w:t>0x18</w:t>
            </w:r>
          </w:p>
        </w:tc>
        <w:tc>
          <w:tcPr>
            <w:tcW w:w="1681" w:type="dxa"/>
            <w:noWrap/>
            <w:hideMark/>
          </w:tcPr>
          <w:p w:rsidR="007D206B" w:rsidRDefault="007D206B" w:rsidP="0030562B">
            <w:pPr>
              <w:pStyle w:val="TableBodyText"/>
              <w:spacing w:before="0" w:after="0"/>
            </w:pPr>
            <w:r>
              <w:t>0x10</w:t>
            </w:r>
          </w:p>
        </w:tc>
        <w:tc>
          <w:tcPr>
            <w:tcW w:w="1995" w:type="dxa"/>
            <w:noWrap/>
            <w:hideMark/>
          </w:tcPr>
          <w:p w:rsidR="007D206B" w:rsidRDefault="007D206B" w:rsidP="0030562B">
            <w:pPr>
              <w:pStyle w:val="TableBodyText"/>
              <w:spacing w:before="0" w:after="0"/>
            </w:pPr>
            <w:hyperlink w:anchor="Section_304191e62c8245428477a1ffd548442e" w:history="1">
              <w:r>
                <w:rPr>
                  <w:rStyle w:val="af5"/>
                </w:rPr>
                <w:t>PtgElfRadicalLel</w:t>
              </w:r>
            </w:hyperlink>
          </w:p>
        </w:tc>
      </w:tr>
      <w:tr w:rsidR="007D206B" w:rsidTr="0030562B">
        <w:trPr>
          <w:trHeight w:val="241"/>
        </w:trPr>
        <w:tc>
          <w:tcPr>
            <w:tcW w:w="1751" w:type="dxa"/>
            <w:noWrap/>
            <w:hideMark/>
          </w:tcPr>
          <w:p w:rsidR="007D206B" w:rsidRDefault="007D206B" w:rsidP="0030562B">
            <w:pPr>
              <w:pStyle w:val="TableBodyText"/>
              <w:spacing w:before="0" w:after="0"/>
            </w:pPr>
            <w:r>
              <w:t>0x18</w:t>
            </w:r>
          </w:p>
        </w:tc>
        <w:tc>
          <w:tcPr>
            <w:tcW w:w="1681" w:type="dxa"/>
            <w:noWrap/>
            <w:hideMark/>
          </w:tcPr>
          <w:p w:rsidR="007D206B" w:rsidRDefault="007D206B" w:rsidP="0030562B">
            <w:pPr>
              <w:pStyle w:val="TableBodyText"/>
              <w:spacing w:before="0" w:after="0"/>
            </w:pPr>
            <w:r>
              <w:t>0x1D</w:t>
            </w:r>
          </w:p>
        </w:tc>
        <w:tc>
          <w:tcPr>
            <w:tcW w:w="1995" w:type="dxa"/>
            <w:noWrap/>
            <w:hideMark/>
          </w:tcPr>
          <w:p w:rsidR="007D206B" w:rsidRDefault="007D206B" w:rsidP="0030562B">
            <w:pPr>
              <w:pStyle w:val="TableBodyText"/>
              <w:spacing w:before="0" w:after="0"/>
            </w:pPr>
            <w:hyperlink w:anchor="Section_aa0ebf5c29d24ec5863946f844e7647d" w:history="1">
              <w:r>
                <w:rPr>
                  <w:rStyle w:val="af5"/>
                </w:rPr>
                <w:t>PtgSxName</w:t>
              </w:r>
            </w:hyperlink>
          </w:p>
        </w:tc>
      </w:tr>
      <w:tr w:rsidR="007D206B" w:rsidTr="0030562B">
        <w:trPr>
          <w:trHeight w:val="241"/>
        </w:trPr>
        <w:tc>
          <w:tcPr>
            <w:tcW w:w="1751" w:type="dxa"/>
            <w:noWrap/>
            <w:hideMark/>
          </w:tcPr>
          <w:p w:rsidR="007D206B" w:rsidRDefault="007D206B" w:rsidP="0030562B">
            <w:pPr>
              <w:pStyle w:val="TableBodyText"/>
              <w:spacing w:before="0" w:after="0"/>
            </w:pPr>
            <w:r>
              <w:t>0x19</w:t>
            </w:r>
          </w:p>
        </w:tc>
        <w:tc>
          <w:tcPr>
            <w:tcW w:w="1681" w:type="dxa"/>
            <w:noWrap/>
            <w:hideMark/>
          </w:tcPr>
          <w:p w:rsidR="007D206B" w:rsidRDefault="007D206B" w:rsidP="0030562B">
            <w:pPr>
              <w:pStyle w:val="TableBodyText"/>
              <w:spacing w:before="0" w:after="0"/>
            </w:pPr>
            <w:r>
              <w:t>0x01</w:t>
            </w:r>
          </w:p>
        </w:tc>
        <w:tc>
          <w:tcPr>
            <w:tcW w:w="1995" w:type="dxa"/>
            <w:noWrap/>
            <w:hideMark/>
          </w:tcPr>
          <w:p w:rsidR="007D206B" w:rsidRDefault="007D206B" w:rsidP="0030562B">
            <w:pPr>
              <w:pStyle w:val="TableBodyText"/>
              <w:spacing w:before="0" w:after="0"/>
            </w:pPr>
            <w:hyperlink w:anchor="Section_615c5518010a4268b71bb60074bdb11b" w:history="1">
              <w:r>
                <w:rPr>
                  <w:rStyle w:val="af5"/>
                </w:rPr>
                <w:t>PtgAttrSemi</w:t>
              </w:r>
            </w:hyperlink>
          </w:p>
        </w:tc>
      </w:tr>
      <w:tr w:rsidR="007D206B" w:rsidTr="0030562B">
        <w:trPr>
          <w:trHeight w:val="241"/>
        </w:trPr>
        <w:tc>
          <w:tcPr>
            <w:tcW w:w="1751" w:type="dxa"/>
            <w:noWrap/>
            <w:hideMark/>
          </w:tcPr>
          <w:p w:rsidR="007D206B" w:rsidRDefault="007D206B" w:rsidP="0030562B">
            <w:pPr>
              <w:pStyle w:val="TableBodyText"/>
              <w:spacing w:before="0" w:after="0"/>
            </w:pPr>
            <w:r>
              <w:t>0x19</w:t>
            </w:r>
          </w:p>
        </w:tc>
        <w:tc>
          <w:tcPr>
            <w:tcW w:w="1681" w:type="dxa"/>
            <w:noWrap/>
            <w:hideMark/>
          </w:tcPr>
          <w:p w:rsidR="007D206B" w:rsidRDefault="007D206B" w:rsidP="0030562B">
            <w:pPr>
              <w:pStyle w:val="TableBodyText"/>
              <w:spacing w:before="0" w:after="0"/>
            </w:pPr>
            <w:r>
              <w:t>0x02</w:t>
            </w:r>
          </w:p>
        </w:tc>
        <w:tc>
          <w:tcPr>
            <w:tcW w:w="1995" w:type="dxa"/>
            <w:noWrap/>
            <w:hideMark/>
          </w:tcPr>
          <w:p w:rsidR="007D206B" w:rsidRDefault="007D206B" w:rsidP="0030562B">
            <w:pPr>
              <w:pStyle w:val="TableBodyText"/>
              <w:spacing w:before="0" w:after="0"/>
            </w:pPr>
            <w:hyperlink w:anchor="Section_d81e5fb43004409a9a311a60662d9e59" w:history="1">
              <w:r>
                <w:rPr>
                  <w:rStyle w:val="af5"/>
                </w:rPr>
                <w:t>PtgAttrIf</w:t>
              </w:r>
            </w:hyperlink>
          </w:p>
        </w:tc>
      </w:tr>
      <w:tr w:rsidR="007D206B" w:rsidTr="0030562B">
        <w:trPr>
          <w:trHeight w:val="241"/>
        </w:trPr>
        <w:tc>
          <w:tcPr>
            <w:tcW w:w="1751" w:type="dxa"/>
            <w:noWrap/>
            <w:hideMark/>
          </w:tcPr>
          <w:p w:rsidR="007D206B" w:rsidRDefault="007D206B" w:rsidP="0030562B">
            <w:pPr>
              <w:pStyle w:val="TableBodyText"/>
              <w:spacing w:before="0" w:after="0"/>
            </w:pPr>
            <w:r>
              <w:t>0x19</w:t>
            </w:r>
          </w:p>
        </w:tc>
        <w:tc>
          <w:tcPr>
            <w:tcW w:w="1681" w:type="dxa"/>
            <w:noWrap/>
            <w:hideMark/>
          </w:tcPr>
          <w:p w:rsidR="007D206B" w:rsidRDefault="007D206B" w:rsidP="0030562B">
            <w:pPr>
              <w:pStyle w:val="TableBodyText"/>
              <w:spacing w:before="0" w:after="0"/>
            </w:pPr>
            <w:r>
              <w:t>0x04</w:t>
            </w:r>
          </w:p>
        </w:tc>
        <w:tc>
          <w:tcPr>
            <w:tcW w:w="1995" w:type="dxa"/>
            <w:noWrap/>
            <w:hideMark/>
          </w:tcPr>
          <w:p w:rsidR="007D206B" w:rsidRDefault="007D206B" w:rsidP="0030562B">
            <w:pPr>
              <w:pStyle w:val="TableBodyText"/>
              <w:spacing w:before="0" w:after="0"/>
            </w:pPr>
            <w:hyperlink w:anchor="Section_24fb579cc65d477194a84380cecdc8c8" w:history="1">
              <w:r>
                <w:rPr>
                  <w:rStyle w:val="af5"/>
                </w:rPr>
                <w:t>PtgAttrChoose</w:t>
              </w:r>
            </w:hyperlink>
          </w:p>
        </w:tc>
      </w:tr>
      <w:tr w:rsidR="007D206B" w:rsidTr="0030562B">
        <w:trPr>
          <w:trHeight w:val="241"/>
        </w:trPr>
        <w:tc>
          <w:tcPr>
            <w:tcW w:w="1751" w:type="dxa"/>
            <w:noWrap/>
            <w:hideMark/>
          </w:tcPr>
          <w:p w:rsidR="007D206B" w:rsidRDefault="007D206B" w:rsidP="0030562B">
            <w:pPr>
              <w:pStyle w:val="TableBodyText"/>
              <w:spacing w:before="0" w:after="0"/>
            </w:pPr>
            <w:r>
              <w:t>0x19</w:t>
            </w:r>
          </w:p>
        </w:tc>
        <w:tc>
          <w:tcPr>
            <w:tcW w:w="1681" w:type="dxa"/>
            <w:noWrap/>
            <w:hideMark/>
          </w:tcPr>
          <w:p w:rsidR="007D206B" w:rsidRDefault="007D206B" w:rsidP="0030562B">
            <w:pPr>
              <w:pStyle w:val="TableBodyText"/>
              <w:spacing w:before="0" w:after="0"/>
            </w:pPr>
            <w:r>
              <w:t>0x08</w:t>
            </w:r>
          </w:p>
        </w:tc>
        <w:tc>
          <w:tcPr>
            <w:tcW w:w="1995" w:type="dxa"/>
            <w:noWrap/>
            <w:hideMark/>
          </w:tcPr>
          <w:p w:rsidR="007D206B" w:rsidRDefault="007D206B" w:rsidP="0030562B">
            <w:pPr>
              <w:pStyle w:val="TableBodyText"/>
              <w:spacing w:before="0" w:after="0"/>
            </w:pPr>
            <w:hyperlink w:anchor="Section_081e17b902a64e78ad2809538f35a312" w:history="1">
              <w:r>
                <w:rPr>
                  <w:rStyle w:val="af5"/>
                </w:rPr>
                <w:t>PtgAttrGoto</w:t>
              </w:r>
            </w:hyperlink>
          </w:p>
        </w:tc>
      </w:tr>
      <w:tr w:rsidR="007D206B" w:rsidTr="0030562B">
        <w:trPr>
          <w:trHeight w:val="241"/>
        </w:trPr>
        <w:tc>
          <w:tcPr>
            <w:tcW w:w="1751" w:type="dxa"/>
            <w:noWrap/>
            <w:hideMark/>
          </w:tcPr>
          <w:p w:rsidR="007D206B" w:rsidRDefault="007D206B" w:rsidP="0030562B">
            <w:pPr>
              <w:pStyle w:val="TableBodyText"/>
              <w:spacing w:before="0" w:after="0"/>
            </w:pPr>
            <w:r>
              <w:t>0x19</w:t>
            </w:r>
          </w:p>
        </w:tc>
        <w:tc>
          <w:tcPr>
            <w:tcW w:w="1681" w:type="dxa"/>
            <w:noWrap/>
            <w:hideMark/>
          </w:tcPr>
          <w:p w:rsidR="007D206B" w:rsidRDefault="007D206B" w:rsidP="0030562B">
            <w:pPr>
              <w:pStyle w:val="TableBodyText"/>
              <w:spacing w:before="0" w:after="0"/>
            </w:pPr>
            <w:r>
              <w:t>0x10</w:t>
            </w:r>
          </w:p>
        </w:tc>
        <w:tc>
          <w:tcPr>
            <w:tcW w:w="1995" w:type="dxa"/>
            <w:noWrap/>
            <w:hideMark/>
          </w:tcPr>
          <w:p w:rsidR="007D206B" w:rsidRDefault="007D206B" w:rsidP="0030562B">
            <w:pPr>
              <w:pStyle w:val="TableBodyText"/>
              <w:spacing w:before="0" w:after="0"/>
            </w:pPr>
            <w:hyperlink w:anchor="Section_79ef57f627ab4fecb8937dd727e771d1" w:history="1">
              <w:r>
                <w:rPr>
                  <w:rStyle w:val="af5"/>
                </w:rPr>
                <w:t>PtgAttrSum</w:t>
              </w:r>
            </w:hyperlink>
          </w:p>
        </w:tc>
      </w:tr>
      <w:tr w:rsidR="007D206B" w:rsidTr="0030562B">
        <w:trPr>
          <w:trHeight w:val="241"/>
        </w:trPr>
        <w:tc>
          <w:tcPr>
            <w:tcW w:w="1751" w:type="dxa"/>
            <w:noWrap/>
            <w:hideMark/>
          </w:tcPr>
          <w:p w:rsidR="007D206B" w:rsidRDefault="007D206B" w:rsidP="0030562B">
            <w:pPr>
              <w:pStyle w:val="TableBodyText"/>
              <w:spacing w:before="0" w:after="0"/>
            </w:pPr>
            <w:r>
              <w:t>0x19</w:t>
            </w:r>
          </w:p>
        </w:tc>
        <w:tc>
          <w:tcPr>
            <w:tcW w:w="1681" w:type="dxa"/>
            <w:noWrap/>
            <w:hideMark/>
          </w:tcPr>
          <w:p w:rsidR="007D206B" w:rsidRDefault="007D206B" w:rsidP="0030562B">
            <w:pPr>
              <w:pStyle w:val="TableBodyText"/>
              <w:spacing w:before="0" w:after="0"/>
            </w:pPr>
            <w:r>
              <w:t>0x20</w:t>
            </w:r>
          </w:p>
        </w:tc>
        <w:tc>
          <w:tcPr>
            <w:tcW w:w="1995" w:type="dxa"/>
            <w:noWrap/>
            <w:hideMark/>
          </w:tcPr>
          <w:p w:rsidR="007D206B" w:rsidRDefault="007D206B" w:rsidP="0030562B">
            <w:pPr>
              <w:pStyle w:val="TableBodyText"/>
              <w:spacing w:before="0" w:after="0"/>
            </w:pPr>
            <w:hyperlink w:anchor="Section_fcd76e1060724dcfb59147edc8822792" w:history="1">
              <w:r>
                <w:rPr>
                  <w:rStyle w:val="af5"/>
                </w:rPr>
                <w:t>PtgAttrBaxcel</w:t>
              </w:r>
            </w:hyperlink>
          </w:p>
        </w:tc>
      </w:tr>
      <w:tr w:rsidR="007D206B" w:rsidTr="0030562B">
        <w:trPr>
          <w:trHeight w:val="241"/>
        </w:trPr>
        <w:tc>
          <w:tcPr>
            <w:tcW w:w="1751" w:type="dxa"/>
            <w:noWrap/>
            <w:hideMark/>
          </w:tcPr>
          <w:p w:rsidR="007D206B" w:rsidRDefault="007D206B" w:rsidP="0030562B">
            <w:pPr>
              <w:pStyle w:val="TableBodyText"/>
              <w:spacing w:before="0" w:after="0"/>
            </w:pPr>
            <w:r>
              <w:t>0x19</w:t>
            </w:r>
          </w:p>
        </w:tc>
        <w:tc>
          <w:tcPr>
            <w:tcW w:w="1681" w:type="dxa"/>
            <w:noWrap/>
            <w:hideMark/>
          </w:tcPr>
          <w:p w:rsidR="007D206B" w:rsidRDefault="007D206B" w:rsidP="0030562B">
            <w:pPr>
              <w:pStyle w:val="TableBodyText"/>
              <w:spacing w:before="0" w:after="0"/>
            </w:pPr>
            <w:r>
              <w:t>0x21</w:t>
            </w:r>
          </w:p>
        </w:tc>
        <w:tc>
          <w:tcPr>
            <w:tcW w:w="1995" w:type="dxa"/>
            <w:noWrap/>
            <w:hideMark/>
          </w:tcPr>
          <w:p w:rsidR="007D206B" w:rsidRDefault="007D206B" w:rsidP="0030562B">
            <w:pPr>
              <w:pStyle w:val="TableBodyText"/>
              <w:spacing w:before="0" w:after="0"/>
            </w:pPr>
            <w:r>
              <w:t>PtgAttrBaxcel</w:t>
            </w:r>
          </w:p>
        </w:tc>
      </w:tr>
      <w:tr w:rsidR="007D206B" w:rsidTr="0030562B">
        <w:trPr>
          <w:trHeight w:val="241"/>
        </w:trPr>
        <w:tc>
          <w:tcPr>
            <w:tcW w:w="1751" w:type="dxa"/>
            <w:noWrap/>
            <w:hideMark/>
          </w:tcPr>
          <w:p w:rsidR="007D206B" w:rsidRDefault="007D206B" w:rsidP="0030562B">
            <w:pPr>
              <w:pStyle w:val="TableBodyText"/>
              <w:spacing w:before="0" w:after="0"/>
            </w:pPr>
            <w:r>
              <w:t>0x19</w:t>
            </w:r>
          </w:p>
        </w:tc>
        <w:tc>
          <w:tcPr>
            <w:tcW w:w="1681" w:type="dxa"/>
            <w:noWrap/>
            <w:hideMark/>
          </w:tcPr>
          <w:p w:rsidR="007D206B" w:rsidRDefault="007D206B" w:rsidP="0030562B">
            <w:pPr>
              <w:pStyle w:val="TableBodyText"/>
              <w:spacing w:before="0" w:after="0"/>
            </w:pPr>
            <w:r>
              <w:t>0x40</w:t>
            </w:r>
          </w:p>
        </w:tc>
        <w:tc>
          <w:tcPr>
            <w:tcW w:w="1995" w:type="dxa"/>
            <w:noWrap/>
            <w:hideMark/>
          </w:tcPr>
          <w:p w:rsidR="007D206B" w:rsidRDefault="007D206B" w:rsidP="0030562B">
            <w:pPr>
              <w:pStyle w:val="TableBodyText"/>
              <w:spacing w:before="0" w:after="0"/>
            </w:pPr>
            <w:hyperlink w:anchor="Section_38a4d7be040b4206b07862f5aeec72f3" w:history="1">
              <w:r>
                <w:rPr>
                  <w:rStyle w:val="af5"/>
                </w:rPr>
                <w:t>PtgAttrSpace</w:t>
              </w:r>
            </w:hyperlink>
          </w:p>
        </w:tc>
      </w:tr>
      <w:tr w:rsidR="007D206B" w:rsidTr="0030562B">
        <w:trPr>
          <w:trHeight w:val="241"/>
        </w:trPr>
        <w:tc>
          <w:tcPr>
            <w:tcW w:w="1751" w:type="dxa"/>
            <w:noWrap/>
            <w:hideMark/>
          </w:tcPr>
          <w:p w:rsidR="007D206B" w:rsidRDefault="007D206B" w:rsidP="0030562B">
            <w:pPr>
              <w:pStyle w:val="TableBodyText"/>
              <w:spacing w:before="0" w:after="0"/>
            </w:pPr>
            <w:r>
              <w:t>0x19</w:t>
            </w:r>
          </w:p>
        </w:tc>
        <w:tc>
          <w:tcPr>
            <w:tcW w:w="1681" w:type="dxa"/>
            <w:noWrap/>
            <w:hideMark/>
          </w:tcPr>
          <w:p w:rsidR="007D206B" w:rsidRDefault="007D206B" w:rsidP="0030562B">
            <w:pPr>
              <w:pStyle w:val="TableBodyText"/>
              <w:spacing w:before="0" w:after="0"/>
            </w:pPr>
            <w:r>
              <w:t>0x41</w:t>
            </w:r>
          </w:p>
        </w:tc>
        <w:tc>
          <w:tcPr>
            <w:tcW w:w="1995" w:type="dxa"/>
            <w:noWrap/>
            <w:hideMark/>
          </w:tcPr>
          <w:p w:rsidR="007D206B" w:rsidRDefault="007D206B" w:rsidP="0030562B">
            <w:pPr>
              <w:pStyle w:val="TableBodyText"/>
              <w:spacing w:before="0" w:after="0"/>
            </w:pPr>
            <w:hyperlink w:anchor="Section_5d8c3df59be546d98105a1a19ceca3d4" w:history="1">
              <w:r>
                <w:rPr>
                  <w:rStyle w:val="af5"/>
                </w:rPr>
                <w:t>PtgAttrSpaceSemi</w:t>
              </w:r>
            </w:hyperlink>
          </w:p>
        </w:tc>
      </w:tr>
      <w:tr w:rsidR="007D206B" w:rsidTr="0030562B">
        <w:trPr>
          <w:trHeight w:val="241"/>
        </w:trPr>
        <w:tc>
          <w:tcPr>
            <w:tcW w:w="1751" w:type="dxa"/>
            <w:noWrap/>
            <w:hideMark/>
          </w:tcPr>
          <w:p w:rsidR="007D206B" w:rsidRDefault="007D206B" w:rsidP="0030562B">
            <w:pPr>
              <w:pStyle w:val="TableBodyText"/>
              <w:spacing w:before="0" w:after="0"/>
            </w:pPr>
            <w:r>
              <w:t>0x1C</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4746c46e83014d72aaa8742f5404b5db" w:history="1">
              <w:r>
                <w:rPr>
                  <w:rStyle w:val="af5"/>
                </w:rPr>
                <w:t>PtgErr</w:t>
              </w:r>
            </w:hyperlink>
          </w:p>
        </w:tc>
      </w:tr>
      <w:tr w:rsidR="007D206B" w:rsidTr="0030562B">
        <w:trPr>
          <w:trHeight w:val="241"/>
        </w:trPr>
        <w:tc>
          <w:tcPr>
            <w:tcW w:w="1751" w:type="dxa"/>
            <w:noWrap/>
            <w:hideMark/>
          </w:tcPr>
          <w:p w:rsidR="007D206B" w:rsidRDefault="007D206B" w:rsidP="0030562B">
            <w:pPr>
              <w:pStyle w:val="TableBodyText"/>
              <w:spacing w:before="0" w:after="0"/>
            </w:pPr>
            <w:r>
              <w:t>0x1D</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d59e28db4d6f4c86bcc9c8a783e352ec" w:history="1">
              <w:r>
                <w:rPr>
                  <w:rStyle w:val="af5"/>
                </w:rPr>
                <w:t>PtgBool</w:t>
              </w:r>
            </w:hyperlink>
          </w:p>
        </w:tc>
      </w:tr>
      <w:tr w:rsidR="007D206B" w:rsidTr="0030562B">
        <w:trPr>
          <w:trHeight w:val="241"/>
        </w:trPr>
        <w:tc>
          <w:tcPr>
            <w:tcW w:w="1751" w:type="dxa"/>
            <w:noWrap/>
            <w:hideMark/>
          </w:tcPr>
          <w:p w:rsidR="007D206B" w:rsidRDefault="007D206B" w:rsidP="0030562B">
            <w:pPr>
              <w:pStyle w:val="TableBodyText"/>
              <w:spacing w:before="0" w:after="0"/>
            </w:pPr>
            <w:r>
              <w:t>0x1E</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508ecf183b81462895b37a9d2a295bca" w:history="1">
              <w:r>
                <w:rPr>
                  <w:rStyle w:val="af5"/>
                </w:rPr>
                <w:t>PtgInt</w:t>
              </w:r>
            </w:hyperlink>
          </w:p>
        </w:tc>
      </w:tr>
      <w:tr w:rsidR="007D206B" w:rsidTr="0030562B">
        <w:trPr>
          <w:trHeight w:val="241"/>
        </w:trPr>
        <w:tc>
          <w:tcPr>
            <w:tcW w:w="1751" w:type="dxa"/>
            <w:noWrap/>
            <w:hideMark/>
          </w:tcPr>
          <w:p w:rsidR="007D206B" w:rsidRDefault="007D206B" w:rsidP="0030562B">
            <w:pPr>
              <w:pStyle w:val="TableBodyText"/>
              <w:spacing w:before="0" w:after="0"/>
            </w:pPr>
            <w:r>
              <w:t>0x1F</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40e691832cd3405187ba2f3ccb82bcfa" w:history="1">
              <w:r>
                <w:rPr>
                  <w:rStyle w:val="af5"/>
                </w:rPr>
                <w:t>PtgNum</w:t>
              </w:r>
            </w:hyperlink>
          </w:p>
        </w:tc>
      </w:tr>
      <w:tr w:rsidR="007D206B" w:rsidTr="0030562B">
        <w:trPr>
          <w:trHeight w:val="241"/>
        </w:trPr>
        <w:tc>
          <w:tcPr>
            <w:tcW w:w="1751" w:type="dxa"/>
            <w:noWrap/>
            <w:hideMark/>
          </w:tcPr>
          <w:p w:rsidR="007D206B" w:rsidRDefault="007D206B" w:rsidP="0030562B">
            <w:pPr>
              <w:pStyle w:val="TableBodyText"/>
              <w:spacing w:before="0" w:after="0"/>
            </w:pPr>
            <w:r>
              <w:t>0x20</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61167ac8b0ca42e5b82c41a25d12324c" w:history="1">
              <w:r>
                <w:rPr>
                  <w:rStyle w:val="af5"/>
                </w:rPr>
                <w:t>PtgArray</w:t>
              </w:r>
            </w:hyperlink>
          </w:p>
        </w:tc>
      </w:tr>
      <w:tr w:rsidR="007D206B" w:rsidTr="0030562B">
        <w:trPr>
          <w:trHeight w:val="241"/>
        </w:trPr>
        <w:tc>
          <w:tcPr>
            <w:tcW w:w="1751" w:type="dxa"/>
            <w:noWrap/>
            <w:hideMark/>
          </w:tcPr>
          <w:p w:rsidR="007D206B" w:rsidRDefault="007D206B" w:rsidP="0030562B">
            <w:pPr>
              <w:pStyle w:val="TableBodyText"/>
              <w:spacing w:before="0" w:after="0"/>
            </w:pPr>
            <w:r>
              <w:t>0x21</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87ce512d273a4da0a9f826cf1d93508d" w:history="1">
              <w:r>
                <w:rPr>
                  <w:rStyle w:val="af5"/>
                </w:rPr>
                <w:t>PtgFunc</w:t>
              </w:r>
            </w:hyperlink>
          </w:p>
        </w:tc>
      </w:tr>
      <w:tr w:rsidR="007D206B" w:rsidTr="0030562B">
        <w:trPr>
          <w:trHeight w:val="241"/>
        </w:trPr>
        <w:tc>
          <w:tcPr>
            <w:tcW w:w="1751" w:type="dxa"/>
            <w:noWrap/>
            <w:hideMark/>
          </w:tcPr>
          <w:p w:rsidR="007D206B" w:rsidRDefault="007D206B" w:rsidP="0030562B">
            <w:pPr>
              <w:pStyle w:val="TableBodyText"/>
              <w:spacing w:before="0" w:after="0"/>
            </w:pPr>
            <w:r>
              <w:t>0x22</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5d1051716b734f40a7cd6bf2aae15e83" w:history="1">
              <w:r>
                <w:rPr>
                  <w:rStyle w:val="af5"/>
                </w:rPr>
                <w:t>PtgFuncVar</w:t>
              </w:r>
            </w:hyperlink>
          </w:p>
        </w:tc>
      </w:tr>
      <w:tr w:rsidR="007D206B" w:rsidTr="0030562B">
        <w:trPr>
          <w:trHeight w:val="241"/>
        </w:trPr>
        <w:tc>
          <w:tcPr>
            <w:tcW w:w="1751" w:type="dxa"/>
            <w:noWrap/>
            <w:hideMark/>
          </w:tcPr>
          <w:p w:rsidR="007D206B" w:rsidRDefault="007D206B" w:rsidP="0030562B">
            <w:pPr>
              <w:pStyle w:val="TableBodyText"/>
              <w:spacing w:before="0" w:after="0"/>
            </w:pPr>
            <w:r>
              <w:t>0x23</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5f05c166dfe34bbf85aa31c09c0258c0" w:history="1">
              <w:r>
                <w:rPr>
                  <w:rStyle w:val="af5"/>
                </w:rPr>
                <w:t>PtgName</w:t>
              </w:r>
            </w:hyperlink>
          </w:p>
        </w:tc>
      </w:tr>
      <w:tr w:rsidR="007D206B" w:rsidTr="0030562B">
        <w:trPr>
          <w:trHeight w:val="241"/>
        </w:trPr>
        <w:tc>
          <w:tcPr>
            <w:tcW w:w="1751" w:type="dxa"/>
            <w:noWrap/>
            <w:hideMark/>
          </w:tcPr>
          <w:p w:rsidR="007D206B" w:rsidRDefault="007D206B" w:rsidP="0030562B">
            <w:pPr>
              <w:pStyle w:val="TableBodyText"/>
              <w:spacing w:before="0" w:after="0"/>
            </w:pPr>
            <w:r>
              <w:t>0x24</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fc7c380bd7934219a897e47e13c4e055" w:history="1">
              <w:r>
                <w:rPr>
                  <w:rStyle w:val="af5"/>
                </w:rPr>
                <w:t>PtgRef</w:t>
              </w:r>
            </w:hyperlink>
          </w:p>
        </w:tc>
      </w:tr>
      <w:tr w:rsidR="007D206B" w:rsidTr="0030562B">
        <w:trPr>
          <w:trHeight w:val="241"/>
        </w:trPr>
        <w:tc>
          <w:tcPr>
            <w:tcW w:w="1751" w:type="dxa"/>
            <w:noWrap/>
            <w:hideMark/>
          </w:tcPr>
          <w:p w:rsidR="007D206B" w:rsidRDefault="007D206B" w:rsidP="0030562B">
            <w:pPr>
              <w:pStyle w:val="TableBodyText"/>
              <w:spacing w:before="0" w:after="0"/>
            </w:pPr>
            <w:r>
              <w:t>0x25</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b3c714c24fcf48889e151cbf17e4d5d3" w:history="1">
              <w:r>
                <w:rPr>
                  <w:rStyle w:val="af5"/>
                </w:rPr>
                <w:t>PtgArea</w:t>
              </w:r>
            </w:hyperlink>
          </w:p>
        </w:tc>
      </w:tr>
      <w:tr w:rsidR="007D206B" w:rsidTr="0030562B">
        <w:trPr>
          <w:trHeight w:val="241"/>
        </w:trPr>
        <w:tc>
          <w:tcPr>
            <w:tcW w:w="1751" w:type="dxa"/>
            <w:noWrap/>
            <w:hideMark/>
          </w:tcPr>
          <w:p w:rsidR="007D206B" w:rsidRDefault="007D206B" w:rsidP="0030562B">
            <w:pPr>
              <w:pStyle w:val="TableBodyText"/>
              <w:spacing w:before="0" w:after="0"/>
            </w:pPr>
            <w:r>
              <w:t>0x26</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078f34be35cc4abc960b34f48d4da6ee" w:history="1">
              <w:r>
                <w:rPr>
                  <w:rStyle w:val="af5"/>
                </w:rPr>
                <w:t>PtgMemArea</w:t>
              </w:r>
            </w:hyperlink>
          </w:p>
        </w:tc>
      </w:tr>
      <w:tr w:rsidR="007D206B" w:rsidTr="0030562B">
        <w:trPr>
          <w:trHeight w:val="241"/>
        </w:trPr>
        <w:tc>
          <w:tcPr>
            <w:tcW w:w="1751" w:type="dxa"/>
            <w:noWrap/>
            <w:hideMark/>
          </w:tcPr>
          <w:p w:rsidR="007D206B" w:rsidRDefault="007D206B" w:rsidP="0030562B">
            <w:pPr>
              <w:pStyle w:val="TableBodyText"/>
              <w:spacing w:before="0" w:after="0"/>
            </w:pPr>
            <w:r>
              <w:t>0x27</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2b3c0de014c8436aae32477c2a075c60" w:history="1">
              <w:r>
                <w:rPr>
                  <w:rStyle w:val="af5"/>
                </w:rPr>
                <w:t>PtgMemErr</w:t>
              </w:r>
            </w:hyperlink>
          </w:p>
        </w:tc>
      </w:tr>
      <w:tr w:rsidR="007D206B" w:rsidTr="0030562B">
        <w:trPr>
          <w:trHeight w:val="241"/>
        </w:trPr>
        <w:tc>
          <w:tcPr>
            <w:tcW w:w="1751" w:type="dxa"/>
            <w:noWrap/>
            <w:hideMark/>
          </w:tcPr>
          <w:p w:rsidR="007D206B" w:rsidRDefault="007D206B" w:rsidP="0030562B">
            <w:pPr>
              <w:pStyle w:val="TableBodyText"/>
              <w:spacing w:before="0" w:after="0"/>
            </w:pPr>
            <w:r>
              <w:t>0x28</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dfa39d4cb7cb4bf7b5e8015b84fd6e48" w:history="1">
              <w:r>
                <w:rPr>
                  <w:rStyle w:val="af5"/>
                </w:rPr>
                <w:t>PtgMemNoMem</w:t>
              </w:r>
            </w:hyperlink>
          </w:p>
        </w:tc>
      </w:tr>
      <w:tr w:rsidR="007D206B" w:rsidTr="0030562B">
        <w:trPr>
          <w:trHeight w:val="241"/>
        </w:trPr>
        <w:tc>
          <w:tcPr>
            <w:tcW w:w="1751" w:type="dxa"/>
            <w:noWrap/>
            <w:hideMark/>
          </w:tcPr>
          <w:p w:rsidR="007D206B" w:rsidRDefault="007D206B" w:rsidP="0030562B">
            <w:pPr>
              <w:pStyle w:val="TableBodyText"/>
              <w:spacing w:before="0" w:after="0"/>
            </w:pPr>
            <w:r>
              <w:t>0x29</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e4f8e3b40bb7410099ee1ac53acc9161" w:history="1">
              <w:r>
                <w:rPr>
                  <w:rStyle w:val="af5"/>
                </w:rPr>
                <w:t>PtgMemFunc</w:t>
              </w:r>
            </w:hyperlink>
          </w:p>
        </w:tc>
      </w:tr>
      <w:tr w:rsidR="007D206B" w:rsidTr="0030562B">
        <w:trPr>
          <w:trHeight w:val="241"/>
        </w:trPr>
        <w:tc>
          <w:tcPr>
            <w:tcW w:w="1751" w:type="dxa"/>
            <w:noWrap/>
            <w:hideMark/>
          </w:tcPr>
          <w:p w:rsidR="007D206B" w:rsidRDefault="007D206B" w:rsidP="0030562B">
            <w:pPr>
              <w:pStyle w:val="TableBodyText"/>
              <w:spacing w:before="0" w:after="0"/>
            </w:pPr>
            <w:r>
              <w:t>0x2A</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d86972da19ea4a6ea71d49129e930521" w:history="1">
              <w:r>
                <w:rPr>
                  <w:rStyle w:val="af5"/>
                </w:rPr>
                <w:t>PtgRefErr</w:t>
              </w:r>
            </w:hyperlink>
          </w:p>
        </w:tc>
      </w:tr>
      <w:tr w:rsidR="007D206B" w:rsidTr="0030562B">
        <w:trPr>
          <w:trHeight w:val="241"/>
        </w:trPr>
        <w:tc>
          <w:tcPr>
            <w:tcW w:w="1751" w:type="dxa"/>
            <w:noWrap/>
            <w:hideMark/>
          </w:tcPr>
          <w:p w:rsidR="007D206B" w:rsidRDefault="007D206B" w:rsidP="0030562B">
            <w:pPr>
              <w:pStyle w:val="TableBodyText"/>
              <w:spacing w:before="0" w:after="0"/>
            </w:pPr>
            <w:r>
              <w:t>0x2B</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bbc29b52b5814417b18ca4ac430a8dc0" w:history="1">
              <w:r>
                <w:rPr>
                  <w:rStyle w:val="af5"/>
                </w:rPr>
                <w:t>PtgAreaErr</w:t>
              </w:r>
            </w:hyperlink>
          </w:p>
        </w:tc>
      </w:tr>
      <w:tr w:rsidR="007D206B" w:rsidTr="0030562B">
        <w:trPr>
          <w:trHeight w:val="241"/>
        </w:trPr>
        <w:tc>
          <w:tcPr>
            <w:tcW w:w="1751" w:type="dxa"/>
            <w:noWrap/>
            <w:hideMark/>
          </w:tcPr>
          <w:p w:rsidR="007D206B" w:rsidRDefault="007D206B" w:rsidP="0030562B">
            <w:pPr>
              <w:pStyle w:val="TableBodyText"/>
              <w:spacing w:before="0" w:after="0"/>
            </w:pPr>
            <w:r>
              <w:t>0x2C</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bf3b872bba114489a94ae3937f1bb032" w:history="1">
              <w:r>
                <w:rPr>
                  <w:rStyle w:val="af5"/>
                </w:rPr>
                <w:t>PtgRefN</w:t>
              </w:r>
            </w:hyperlink>
          </w:p>
        </w:tc>
      </w:tr>
      <w:tr w:rsidR="007D206B" w:rsidTr="0030562B">
        <w:trPr>
          <w:trHeight w:val="241"/>
        </w:trPr>
        <w:tc>
          <w:tcPr>
            <w:tcW w:w="1751" w:type="dxa"/>
            <w:noWrap/>
            <w:hideMark/>
          </w:tcPr>
          <w:p w:rsidR="007D206B" w:rsidRDefault="007D206B" w:rsidP="0030562B">
            <w:pPr>
              <w:pStyle w:val="TableBodyText"/>
              <w:spacing w:before="0" w:after="0"/>
            </w:pPr>
            <w:r>
              <w:t>0x2D</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f2c8529a25b14c75838ba48ef6384f86" w:history="1">
              <w:r>
                <w:rPr>
                  <w:rStyle w:val="af5"/>
                </w:rPr>
                <w:t>PtgAreaN</w:t>
              </w:r>
            </w:hyperlink>
          </w:p>
        </w:tc>
      </w:tr>
      <w:tr w:rsidR="007D206B" w:rsidTr="0030562B">
        <w:trPr>
          <w:trHeight w:val="241"/>
        </w:trPr>
        <w:tc>
          <w:tcPr>
            <w:tcW w:w="1751" w:type="dxa"/>
            <w:noWrap/>
            <w:hideMark/>
          </w:tcPr>
          <w:p w:rsidR="007D206B" w:rsidRDefault="007D206B" w:rsidP="0030562B">
            <w:pPr>
              <w:pStyle w:val="TableBodyText"/>
              <w:spacing w:before="0" w:after="0"/>
            </w:pPr>
            <w:r>
              <w:t>0x39</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f9eba5de1ff64d529753f9c1e446c774" w:history="1">
              <w:r>
                <w:rPr>
                  <w:rStyle w:val="af5"/>
                </w:rPr>
                <w:t>PtgNameX</w:t>
              </w:r>
            </w:hyperlink>
          </w:p>
        </w:tc>
      </w:tr>
      <w:tr w:rsidR="007D206B" w:rsidTr="0030562B">
        <w:trPr>
          <w:trHeight w:val="241"/>
        </w:trPr>
        <w:tc>
          <w:tcPr>
            <w:tcW w:w="1751" w:type="dxa"/>
            <w:noWrap/>
            <w:hideMark/>
          </w:tcPr>
          <w:p w:rsidR="007D206B" w:rsidRDefault="007D206B" w:rsidP="0030562B">
            <w:pPr>
              <w:pStyle w:val="TableBodyText"/>
              <w:spacing w:before="0" w:after="0"/>
            </w:pPr>
            <w:r>
              <w:t>0x3A</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1ca817be8df34b808d3546b5eb753577" w:history="1">
              <w:r>
                <w:rPr>
                  <w:rStyle w:val="af5"/>
                </w:rPr>
                <w:t>PtgRef3d</w:t>
              </w:r>
            </w:hyperlink>
          </w:p>
        </w:tc>
      </w:tr>
      <w:tr w:rsidR="007D206B" w:rsidTr="0030562B">
        <w:trPr>
          <w:trHeight w:val="241"/>
        </w:trPr>
        <w:tc>
          <w:tcPr>
            <w:tcW w:w="1751" w:type="dxa"/>
            <w:noWrap/>
            <w:hideMark/>
          </w:tcPr>
          <w:p w:rsidR="007D206B" w:rsidRDefault="007D206B" w:rsidP="0030562B">
            <w:pPr>
              <w:pStyle w:val="TableBodyText"/>
              <w:spacing w:before="0" w:after="0"/>
            </w:pPr>
            <w:r>
              <w:t>0x3B</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869033ad63044b9ab2ba1e7794ae345a" w:history="1">
              <w:r>
                <w:rPr>
                  <w:rStyle w:val="af5"/>
                </w:rPr>
                <w:t>PtgArea3d</w:t>
              </w:r>
            </w:hyperlink>
          </w:p>
        </w:tc>
      </w:tr>
      <w:tr w:rsidR="007D206B" w:rsidTr="0030562B">
        <w:trPr>
          <w:trHeight w:val="241"/>
        </w:trPr>
        <w:tc>
          <w:tcPr>
            <w:tcW w:w="1751" w:type="dxa"/>
            <w:noWrap/>
            <w:hideMark/>
          </w:tcPr>
          <w:p w:rsidR="007D206B" w:rsidRDefault="007D206B" w:rsidP="0030562B">
            <w:pPr>
              <w:pStyle w:val="TableBodyText"/>
              <w:spacing w:before="0" w:after="0"/>
            </w:pPr>
            <w:r>
              <w:t>0x3C</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307f13dbe5d24b358309d5452908a2d4" w:history="1">
              <w:r>
                <w:rPr>
                  <w:rStyle w:val="af5"/>
                </w:rPr>
                <w:t>PtgRefErr3d</w:t>
              </w:r>
            </w:hyperlink>
          </w:p>
        </w:tc>
      </w:tr>
      <w:tr w:rsidR="007D206B" w:rsidTr="0030562B">
        <w:trPr>
          <w:trHeight w:val="241"/>
        </w:trPr>
        <w:tc>
          <w:tcPr>
            <w:tcW w:w="1751" w:type="dxa"/>
            <w:noWrap/>
            <w:hideMark/>
          </w:tcPr>
          <w:p w:rsidR="007D206B" w:rsidRDefault="007D206B" w:rsidP="0030562B">
            <w:pPr>
              <w:pStyle w:val="TableBodyText"/>
              <w:spacing w:before="0" w:after="0"/>
            </w:pPr>
            <w:r>
              <w:t>0x3D</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hyperlink w:anchor="Section_e91dfca47b5e4e4486a5e6621222a3a2" w:history="1">
              <w:r>
                <w:rPr>
                  <w:rStyle w:val="af5"/>
                </w:rPr>
                <w:t>PtgAreaErr3d</w:t>
              </w:r>
            </w:hyperlink>
          </w:p>
        </w:tc>
      </w:tr>
      <w:tr w:rsidR="007D206B" w:rsidTr="0030562B">
        <w:trPr>
          <w:trHeight w:val="241"/>
        </w:trPr>
        <w:tc>
          <w:tcPr>
            <w:tcW w:w="1751" w:type="dxa"/>
            <w:noWrap/>
            <w:hideMark/>
          </w:tcPr>
          <w:p w:rsidR="007D206B" w:rsidRDefault="007D206B" w:rsidP="0030562B">
            <w:pPr>
              <w:pStyle w:val="TableBodyText"/>
              <w:spacing w:before="0" w:after="0"/>
            </w:pPr>
            <w:r>
              <w:t>0x40</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r>
              <w:t>PtgArray</w:t>
            </w:r>
          </w:p>
        </w:tc>
      </w:tr>
      <w:tr w:rsidR="007D206B" w:rsidTr="0030562B">
        <w:trPr>
          <w:trHeight w:val="241"/>
        </w:trPr>
        <w:tc>
          <w:tcPr>
            <w:tcW w:w="1751" w:type="dxa"/>
            <w:noWrap/>
            <w:hideMark/>
          </w:tcPr>
          <w:p w:rsidR="007D206B" w:rsidRDefault="007D206B" w:rsidP="0030562B">
            <w:pPr>
              <w:pStyle w:val="TableBodyText"/>
              <w:spacing w:before="0" w:after="0"/>
            </w:pPr>
            <w:r>
              <w:t>0x41</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r>
              <w:t>PtgFunc</w:t>
            </w:r>
          </w:p>
        </w:tc>
      </w:tr>
      <w:tr w:rsidR="007D206B" w:rsidTr="0030562B">
        <w:trPr>
          <w:trHeight w:val="241"/>
        </w:trPr>
        <w:tc>
          <w:tcPr>
            <w:tcW w:w="1751" w:type="dxa"/>
            <w:noWrap/>
            <w:hideMark/>
          </w:tcPr>
          <w:p w:rsidR="007D206B" w:rsidRDefault="007D206B" w:rsidP="0030562B">
            <w:pPr>
              <w:pStyle w:val="TableBodyText"/>
              <w:spacing w:before="0" w:after="0"/>
            </w:pPr>
            <w:r>
              <w:t>0x42</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r>
              <w:t>PtgFuncVar</w:t>
            </w:r>
          </w:p>
        </w:tc>
      </w:tr>
      <w:tr w:rsidR="007D206B" w:rsidTr="0030562B">
        <w:trPr>
          <w:trHeight w:val="241"/>
        </w:trPr>
        <w:tc>
          <w:tcPr>
            <w:tcW w:w="1751" w:type="dxa"/>
            <w:noWrap/>
            <w:hideMark/>
          </w:tcPr>
          <w:p w:rsidR="007D206B" w:rsidRDefault="007D206B" w:rsidP="0030562B">
            <w:pPr>
              <w:pStyle w:val="TableBodyText"/>
              <w:spacing w:before="0" w:after="0"/>
            </w:pPr>
            <w:r>
              <w:t>0x43</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r>
              <w:t>PtgName</w:t>
            </w:r>
          </w:p>
        </w:tc>
      </w:tr>
      <w:tr w:rsidR="007D206B" w:rsidTr="0030562B">
        <w:trPr>
          <w:trHeight w:val="241"/>
        </w:trPr>
        <w:tc>
          <w:tcPr>
            <w:tcW w:w="1751" w:type="dxa"/>
            <w:noWrap/>
            <w:hideMark/>
          </w:tcPr>
          <w:p w:rsidR="007D206B" w:rsidRDefault="007D206B" w:rsidP="0030562B">
            <w:pPr>
              <w:pStyle w:val="TableBodyText"/>
              <w:spacing w:before="0" w:after="0"/>
            </w:pPr>
            <w:r>
              <w:t>0x44</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r>
              <w:t>PtgRef</w:t>
            </w:r>
          </w:p>
        </w:tc>
      </w:tr>
      <w:tr w:rsidR="007D206B" w:rsidTr="0030562B">
        <w:trPr>
          <w:trHeight w:val="241"/>
        </w:trPr>
        <w:tc>
          <w:tcPr>
            <w:tcW w:w="1751" w:type="dxa"/>
            <w:noWrap/>
            <w:hideMark/>
          </w:tcPr>
          <w:p w:rsidR="007D206B" w:rsidRDefault="007D206B" w:rsidP="0030562B">
            <w:pPr>
              <w:pStyle w:val="TableBodyText"/>
              <w:spacing w:before="0" w:after="0"/>
            </w:pPr>
            <w:r>
              <w:t>0x45</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r>
              <w:t>PtgArea</w:t>
            </w:r>
          </w:p>
        </w:tc>
      </w:tr>
      <w:tr w:rsidR="007D206B" w:rsidTr="0030562B">
        <w:trPr>
          <w:trHeight w:val="241"/>
        </w:trPr>
        <w:tc>
          <w:tcPr>
            <w:tcW w:w="1751" w:type="dxa"/>
            <w:noWrap/>
            <w:hideMark/>
          </w:tcPr>
          <w:p w:rsidR="007D206B" w:rsidRDefault="007D206B" w:rsidP="0030562B">
            <w:pPr>
              <w:pStyle w:val="TableBodyText"/>
              <w:spacing w:before="0" w:after="0"/>
            </w:pPr>
            <w:r>
              <w:t>0x46</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r>
              <w:t>PtgMemArea</w:t>
            </w:r>
          </w:p>
        </w:tc>
      </w:tr>
      <w:tr w:rsidR="007D206B" w:rsidTr="0030562B">
        <w:trPr>
          <w:trHeight w:val="241"/>
        </w:trPr>
        <w:tc>
          <w:tcPr>
            <w:tcW w:w="1751" w:type="dxa"/>
            <w:noWrap/>
            <w:hideMark/>
          </w:tcPr>
          <w:p w:rsidR="007D206B" w:rsidRDefault="007D206B" w:rsidP="0030562B">
            <w:pPr>
              <w:pStyle w:val="TableBodyText"/>
              <w:spacing w:before="0" w:after="0"/>
            </w:pPr>
            <w:r>
              <w:t>0x47</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r>
              <w:t>PtgMemErr</w:t>
            </w:r>
          </w:p>
        </w:tc>
      </w:tr>
      <w:tr w:rsidR="007D206B" w:rsidTr="0030562B">
        <w:trPr>
          <w:trHeight w:val="241"/>
        </w:trPr>
        <w:tc>
          <w:tcPr>
            <w:tcW w:w="1751" w:type="dxa"/>
            <w:noWrap/>
            <w:hideMark/>
          </w:tcPr>
          <w:p w:rsidR="007D206B" w:rsidRDefault="007D206B" w:rsidP="0030562B">
            <w:pPr>
              <w:pStyle w:val="TableBodyText"/>
              <w:spacing w:before="0" w:after="0"/>
            </w:pPr>
            <w:r>
              <w:t>0x48</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r>
              <w:t>PtgMemNoMem</w:t>
            </w:r>
          </w:p>
        </w:tc>
      </w:tr>
      <w:tr w:rsidR="007D206B" w:rsidTr="0030562B">
        <w:trPr>
          <w:trHeight w:val="241"/>
        </w:trPr>
        <w:tc>
          <w:tcPr>
            <w:tcW w:w="1751" w:type="dxa"/>
            <w:noWrap/>
            <w:hideMark/>
          </w:tcPr>
          <w:p w:rsidR="007D206B" w:rsidRDefault="007D206B" w:rsidP="0030562B">
            <w:pPr>
              <w:pStyle w:val="TableBodyText"/>
              <w:spacing w:before="0" w:after="0"/>
            </w:pPr>
            <w:r>
              <w:t>0x49</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r>
              <w:t>PtgMemFunc</w:t>
            </w:r>
          </w:p>
        </w:tc>
      </w:tr>
      <w:tr w:rsidR="007D206B" w:rsidTr="0030562B">
        <w:trPr>
          <w:trHeight w:val="241"/>
        </w:trPr>
        <w:tc>
          <w:tcPr>
            <w:tcW w:w="1751" w:type="dxa"/>
            <w:noWrap/>
            <w:hideMark/>
          </w:tcPr>
          <w:p w:rsidR="007D206B" w:rsidRDefault="007D206B" w:rsidP="0030562B">
            <w:pPr>
              <w:pStyle w:val="TableBodyText"/>
              <w:spacing w:before="0" w:after="0"/>
            </w:pPr>
            <w:r>
              <w:t>0x4A</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r>
              <w:t>PtgRefErr</w:t>
            </w:r>
          </w:p>
        </w:tc>
      </w:tr>
      <w:tr w:rsidR="007D206B" w:rsidTr="0030562B">
        <w:trPr>
          <w:trHeight w:val="241"/>
        </w:trPr>
        <w:tc>
          <w:tcPr>
            <w:tcW w:w="1751" w:type="dxa"/>
            <w:noWrap/>
            <w:hideMark/>
          </w:tcPr>
          <w:p w:rsidR="007D206B" w:rsidRDefault="007D206B" w:rsidP="0030562B">
            <w:pPr>
              <w:pStyle w:val="TableBodyText"/>
              <w:spacing w:before="0" w:after="0"/>
            </w:pPr>
            <w:r>
              <w:t>0x4B</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r>
              <w:t>PtgAreaErr</w:t>
            </w:r>
          </w:p>
        </w:tc>
      </w:tr>
      <w:tr w:rsidR="007D206B" w:rsidTr="0030562B">
        <w:trPr>
          <w:trHeight w:val="241"/>
        </w:trPr>
        <w:tc>
          <w:tcPr>
            <w:tcW w:w="1751" w:type="dxa"/>
            <w:noWrap/>
            <w:hideMark/>
          </w:tcPr>
          <w:p w:rsidR="007D206B" w:rsidRDefault="007D206B" w:rsidP="0030562B">
            <w:pPr>
              <w:pStyle w:val="TableBodyText"/>
              <w:spacing w:before="0" w:after="0"/>
            </w:pPr>
            <w:r>
              <w:t>0x4C</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r>
              <w:t>PtgRefN</w:t>
            </w:r>
          </w:p>
        </w:tc>
      </w:tr>
      <w:tr w:rsidR="007D206B" w:rsidTr="0030562B">
        <w:trPr>
          <w:trHeight w:val="241"/>
        </w:trPr>
        <w:tc>
          <w:tcPr>
            <w:tcW w:w="1751" w:type="dxa"/>
            <w:noWrap/>
            <w:hideMark/>
          </w:tcPr>
          <w:p w:rsidR="007D206B" w:rsidRDefault="007D206B" w:rsidP="0030562B">
            <w:pPr>
              <w:pStyle w:val="TableBodyText"/>
              <w:spacing w:before="0" w:after="0"/>
            </w:pPr>
            <w:r>
              <w:t>0x4D</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r>
              <w:t>PtgAreaN</w:t>
            </w:r>
          </w:p>
        </w:tc>
      </w:tr>
      <w:tr w:rsidR="007D206B" w:rsidTr="0030562B">
        <w:trPr>
          <w:trHeight w:val="241"/>
        </w:trPr>
        <w:tc>
          <w:tcPr>
            <w:tcW w:w="1751" w:type="dxa"/>
            <w:noWrap/>
            <w:hideMark/>
          </w:tcPr>
          <w:p w:rsidR="007D206B" w:rsidRDefault="007D206B" w:rsidP="0030562B">
            <w:pPr>
              <w:pStyle w:val="TableBodyText"/>
              <w:spacing w:before="0" w:after="0"/>
            </w:pPr>
            <w:r>
              <w:t>0x59</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r>
              <w:t>PtgNameX</w:t>
            </w:r>
          </w:p>
        </w:tc>
      </w:tr>
      <w:tr w:rsidR="007D206B" w:rsidTr="0030562B">
        <w:trPr>
          <w:trHeight w:val="241"/>
        </w:trPr>
        <w:tc>
          <w:tcPr>
            <w:tcW w:w="1751" w:type="dxa"/>
            <w:noWrap/>
            <w:hideMark/>
          </w:tcPr>
          <w:p w:rsidR="007D206B" w:rsidRDefault="007D206B" w:rsidP="0030562B">
            <w:pPr>
              <w:pStyle w:val="TableBodyText"/>
              <w:spacing w:before="0" w:after="0"/>
            </w:pPr>
            <w:r>
              <w:t>0x5A</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r>
              <w:t>PtgRef3d</w:t>
            </w:r>
          </w:p>
        </w:tc>
      </w:tr>
      <w:tr w:rsidR="007D206B" w:rsidTr="0030562B">
        <w:trPr>
          <w:trHeight w:val="241"/>
        </w:trPr>
        <w:tc>
          <w:tcPr>
            <w:tcW w:w="1751" w:type="dxa"/>
            <w:noWrap/>
            <w:hideMark/>
          </w:tcPr>
          <w:p w:rsidR="007D206B" w:rsidRDefault="007D206B" w:rsidP="0030562B">
            <w:pPr>
              <w:pStyle w:val="TableBodyText"/>
              <w:spacing w:before="0" w:after="0"/>
            </w:pPr>
            <w:r>
              <w:t>0x5B</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r>
              <w:t>PtgArea3d</w:t>
            </w:r>
          </w:p>
        </w:tc>
      </w:tr>
      <w:tr w:rsidR="007D206B" w:rsidTr="0030562B">
        <w:trPr>
          <w:trHeight w:val="241"/>
        </w:trPr>
        <w:tc>
          <w:tcPr>
            <w:tcW w:w="1751" w:type="dxa"/>
            <w:noWrap/>
            <w:hideMark/>
          </w:tcPr>
          <w:p w:rsidR="007D206B" w:rsidRDefault="007D206B" w:rsidP="0030562B">
            <w:pPr>
              <w:pStyle w:val="TableBodyText"/>
              <w:spacing w:before="0" w:after="0"/>
            </w:pPr>
            <w:r>
              <w:t>0x5C</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r>
              <w:t>PtgRefErr3d</w:t>
            </w:r>
          </w:p>
        </w:tc>
      </w:tr>
      <w:tr w:rsidR="007D206B" w:rsidTr="0030562B">
        <w:trPr>
          <w:trHeight w:val="241"/>
        </w:trPr>
        <w:tc>
          <w:tcPr>
            <w:tcW w:w="1751" w:type="dxa"/>
            <w:noWrap/>
            <w:hideMark/>
          </w:tcPr>
          <w:p w:rsidR="007D206B" w:rsidRDefault="007D206B" w:rsidP="0030562B">
            <w:pPr>
              <w:pStyle w:val="TableBodyText"/>
              <w:spacing w:before="0" w:after="0"/>
            </w:pPr>
            <w:r>
              <w:t>0x5D</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r>
              <w:t>PtgAreaErr3d</w:t>
            </w:r>
          </w:p>
        </w:tc>
      </w:tr>
      <w:tr w:rsidR="007D206B" w:rsidTr="0030562B">
        <w:trPr>
          <w:trHeight w:val="241"/>
        </w:trPr>
        <w:tc>
          <w:tcPr>
            <w:tcW w:w="1751" w:type="dxa"/>
            <w:noWrap/>
            <w:hideMark/>
          </w:tcPr>
          <w:p w:rsidR="007D206B" w:rsidRDefault="007D206B" w:rsidP="0030562B">
            <w:pPr>
              <w:pStyle w:val="TableBodyText"/>
              <w:spacing w:before="0" w:after="0"/>
            </w:pPr>
            <w:r>
              <w:t>0x60</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r>
              <w:t>PtgArray</w:t>
            </w:r>
          </w:p>
        </w:tc>
      </w:tr>
      <w:tr w:rsidR="007D206B" w:rsidTr="0030562B">
        <w:trPr>
          <w:trHeight w:val="241"/>
        </w:trPr>
        <w:tc>
          <w:tcPr>
            <w:tcW w:w="1751" w:type="dxa"/>
            <w:noWrap/>
            <w:hideMark/>
          </w:tcPr>
          <w:p w:rsidR="007D206B" w:rsidRDefault="007D206B" w:rsidP="0030562B">
            <w:pPr>
              <w:pStyle w:val="TableBodyText"/>
              <w:spacing w:before="0" w:after="0"/>
            </w:pPr>
            <w:r>
              <w:t>0x61</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r>
              <w:t>PtgFunc</w:t>
            </w:r>
          </w:p>
        </w:tc>
      </w:tr>
      <w:tr w:rsidR="007D206B" w:rsidTr="0030562B">
        <w:trPr>
          <w:trHeight w:val="241"/>
        </w:trPr>
        <w:tc>
          <w:tcPr>
            <w:tcW w:w="1751" w:type="dxa"/>
            <w:noWrap/>
            <w:hideMark/>
          </w:tcPr>
          <w:p w:rsidR="007D206B" w:rsidRDefault="007D206B" w:rsidP="0030562B">
            <w:pPr>
              <w:pStyle w:val="TableBodyText"/>
              <w:spacing w:before="0" w:after="0"/>
            </w:pPr>
            <w:r>
              <w:t>0x62</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r>
              <w:t>PtgFuncVar</w:t>
            </w:r>
          </w:p>
        </w:tc>
      </w:tr>
      <w:tr w:rsidR="007D206B" w:rsidTr="0030562B">
        <w:trPr>
          <w:trHeight w:val="241"/>
        </w:trPr>
        <w:tc>
          <w:tcPr>
            <w:tcW w:w="1751" w:type="dxa"/>
            <w:noWrap/>
            <w:hideMark/>
          </w:tcPr>
          <w:p w:rsidR="007D206B" w:rsidRDefault="007D206B" w:rsidP="0030562B">
            <w:pPr>
              <w:pStyle w:val="TableBodyText"/>
              <w:spacing w:before="0" w:after="0"/>
            </w:pPr>
            <w:r>
              <w:t>0x63</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r>
              <w:t>PtgName</w:t>
            </w:r>
          </w:p>
        </w:tc>
      </w:tr>
      <w:tr w:rsidR="007D206B" w:rsidTr="0030562B">
        <w:trPr>
          <w:trHeight w:val="241"/>
        </w:trPr>
        <w:tc>
          <w:tcPr>
            <w:tcW w:w="1751" w:type="dxa"/>
            <w:noWrap/>
            <w:hideMark/>
          </w:tcPr>
          <w:p w:rsidR="007D206B" w:rsidRDefault="007D206B" w:rsidP="0030562B">
            <w:pPr>
              <w:pStyle w:val="TableBodyText"/>
              <w:spacing w:before="0" w:after="0"/>
            </w:pPr>
            <w:r>
              <w:t>0x64</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r>
              <w:t>PtgRef</w:t>
            </w:r>
          </w:p>
        </w:tc>
      </w:tr>
      <w:tr w:rsidR="007D206B" w:rsidTr="0030562B">
        <w:trPr>
          <w:trHeight w:val="241"/>
        </w:trPr>
        <w:tc>
          <w:tcPr>
            <w:tcW w:w="1751" w:type="dxa"/>
            <w:noWrap/>
            <w:hideMark/>
          </w:tcPr>
          <w:p w:rsidR="007D206B" w:rsidRDefault="007D206B" w:rsidP="0030562B">
            <w:pPr>
              <w:pStyle w:val="TableBodyText"/>
              <w:spacing w:before="0" w:after="0"/>
            </w:pPr>
            <w:r>
              <w:t>0x65</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r>
              <w:t>PtgArea</w:t>
            </w:r>
          </w:p>
        </w:tc>
      </w:tr>
      <w:tr w:rsidR="007D206B" w:rsidTr="0030562B">
        <w:trPr>
          <w:trHeight w:val="241"/>
        </w:trPr>
        <w:tc>
          <w:tcPr>
            <w:tcW w:w="1751" w:type="dxa"/>
            <w:noWrap/>
            <w:hideMark/>
          </w:tcPr>
          <w:p w:rsidR="007D206B" w:rsidRDefault="007D206B" w:rsidP="0030562B">
            <w:pPr>
              <w:pStyle w:val="TableBodyText"/>
              <w:spacing w:before="0" w:after="0"/>
            </w:pPr>
            <w:r>
              <w:t>0x66</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r>
              <w:t>PtgMemArea</w:t>
            </w:r>
          </w:p>
        </w:tc>
      </w:tr>
      <w:tr w:rsidR="007D206B" w:rsidTr="0030562B">
        <w:trPr>
          <w:trHeight w:val="241"/>
        </w:trPr>
        <w:tc>
          <w:tcPr>
            <w:tcW w:w="1751" w:type="dxa"/>
            <w:noWrap/>
            <w:hideMark/>
          </w:tcPr>
          <w:p w:rsidR="007D206B" w:rsidRDefault="007D206B" w:rsidP="0030562B">
            <w:pPr>
              <w:pStyle w:val="TableBodyText"/>
              <w:spacing w:before="0" w:after="0"/>
            </w:pPr>
            <w:r>
              <w:t>0x67</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r>
              <w:t>PtgMemErr</w:t>
            </w:r>
          </w:p>
        </w:tc>
      </w:tr>
      <w:tr w:rsidR="007D206B" w:rsidTr="0030562B">
        <w:trPr>
          <w:trHeight w:val="241"/>
        </w:trPr>
        <w:tc>
          <w:tcPr>
            <w:tcW w:w="1751" w:type="dxa"/>
            <w:noWrap/>
            <w:hideMark/>
          </w:tcPr>
          <w:p w:rsidR="007D206B" w:rsidRDefault="007D206B" w:rsidP="0030562B">
            <w:pPr>
              <w:pStyle w:val="TableBodyText"/>
              <w:spacing w:before="0" w:after="0"/>
            </w:pPr>
            <w:r>
              <w:t>0x68</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r>
              <w:t>PtgMemNoMem</w:t>
            </w:r>
          </w:p>
        </w:tc>
      </w:tr>
      <w:tr w:rsidR="007D206B" w:rsidTr="0030562B">
        <w:trPr>
          <w:trHeight w:val="241"/>
        </w:trPr>
        <w:tc>
          <w:tcPr>
            <w:tcW w:w="1751" w:type="dxa"/>
            <w:noWrap/>
            <w:hideMark/>
          </w:tcPr>
          <w:p w:rsidR="007D206B" w:rsidRDefault="007D206B" w:rsidP="0030562B">
            <w:pPr>
              <w:pStyle w:val="TableBodyText"/>
              <w:spacing w:before="0" w:after="0"/>
            </w:pPr>
            <w:r>
              <w:t>0x69</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r>
              <w:t>PtgMemFunc</w:t>
            </w:r>
          </w:p>
        </w:tc>
      </w:tr>
      <w:tr w:rsidR="007D206B" w:rsidTr="0030562B">
        <w:trPr>
          <w:trHeight w:val="241"/>
        </w:trPr>
        <w:tc>
          <w:tcPr>
            <w:tcW w:w="1751" w:type="dxa"/>
            <w:noWrap/>
            <w:hideMark/>
          </w:tcPr>
          <w:p w:rsidR="007D206B" w:rsidRDefault="007D206B" w:rsidP="0030562B">
            <w:pPr>
              <w:pStyle w:val="TableBodyText"/>
              <w:spacing w:before="0" w:after="0"/>
            </w:pPr>
            <w:r>
              <w:t>0x6A</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r>
              <w:t>PtgRefErr</w:t>
            </w:r>
          </w:p>
        </w:tc>
      </w:tr>
      <w:tr w:rsidR="007D206B" w:rsidTr="0030562B">
        <w:trPr>
          <w:trHeight w:val="241"/>
        </w:trPr>
        <w:tc>
          <w:tcPr>
            <w:tcW w:w="1751" w:type="dxa"/>
            <w:noWrap/>
            <w:hideMark/>
          </w:tcPr>
          <w:p w:rsidR="007D206B" w:rsidRDefault="007D206B" w:rsidP="0030562B">
            <w:pPr>
              <w:pStyle w:val="TableBodyText"/>
              <w:spacing w:before="0" w:after="0"/>
            </w:pPr>
            <w:r>
              <w:t>0x6B</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r>
              <w:t>PtgAreaErr</w:t>
            </w:r>
          </w:p>
        </w:tc>
      </w:tr>
      <w:tr w:rsidR="007D206B" w:rsidTr="0030562B">
        <w:trPr>
          <w:trHeight w:val="241"/>
        </w:trPr>
        <w:tc>
          <w:tcPr>
            <w:tcW w:w="1751" w:type="dxa"/>
            <w:noWrap/>
            <w:hideMark/>
          </w:tcPr>
          <w:p w:rsidR="007D206B" w:rsidRDefault="007D206B" w:rsidP="0030562B">
            <w:pPr>
              <w:pStyle w:val="TableBodyText"/>
              <w:spacing w:before="0" w:after="0"/>
            </w:pPr>
            <w:r>
              <w:t>0x6C</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r>
              <w:t>PtgRefN</w:t>
            </w:r>
          </w:p>
        </w:tc>
      </w:tr>
      <w:tr w:rsidR="007D206B" w:rsidTr="0030562B">
        <w:trPr>
          <w:trHeight w:val="241"/>
        </w:trPr>
        <w:tc>
          <w:tcPr>
            <w:tcW w:w="1751" w:type="dxa"/>
            <w:noWrap/>
            <w:hideMark/>
          </w:tcPr>
          <w:p w:rsidR="007D206B" w:rsidRDefault="007D206B" w:rsidP="0030562B">
            <w:pPr>
              <w:pStyle w:val="TableBodyText"/>
              <w:spacing w:before="0" w:after="0"/>
            </w:pPr>
            <w:r>
              <w:t>0x6D</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r>
              <w:t>PtgAreaN</w:t>
            </w:r>
          </w:p>
        </w:tc>
      </w:tr>
      <w:tr w:rsidR="007D206B" w:rsidTr="0030562B">
        <w:trPr>
          <w:trHeight w:val="241"/>
        </w:trPr>
        <w:tc>
          <w:tcPr>
            <w:tcW w:w="1751" w:type="dxa"/>
            <w:noWrap/>
            <w:hideMark/>
          </w:tcPr>
          <w:p w:rsidR="007D206B" w:rsidRDefault="007D206B" w:rsidP="0030562B">
            <w:pPr>
              <w:pStyle w:val="TableBodyText"/>
              <w:spacing w:before="0" w:after="0"/>
            </w:pPr>
            <w:r>
              <w:t>0x79</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r>
              <w:t>PtgNameX</w:t>
            </w:r>
          </w:p>
        </w:tc>
      </w:tr>
      <w:tr w:rsidR="007D206B" w:rsidTr="0030562B">
        <w:trPr>
          <w:trHeight w:val="241"/>
        </w:trPr>
        <w:tc>
          <w:tcPr>
            <w:tcW w:w="1751" w:type="dxa"/>
            <w:noWrap/>
            <w:hideMark/>
          </w:tcPr>
          <w:p w:rsidR="007D206B" w:rsidRDefault="007D206B" w:rsidP="0030562B">
            <w:pPr>
              <w:pStyle w:val="TableBodyText"/>
              <w:spacing w:before="0" w:after="0"/>
            </w:pPr>
            <w:r>
              <w:t>0x7A</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r>
              <w:t>PtgRef3d</w:t>
            </w:r>
          </w:p>
        </w:tc>
      </w:tr>
      <w:tr w:rsidR="007D206B" w:rsidTr="0030562B">
        <w:trPr>
          <w:trHeight w:val="241"/>
        </w:trPr>
        <w:tc>
          <w:tcPr>
            <w:tcW w:w="1751" w:type="dxa"/>
            <w:noWrap/>
            <w:hideMark/>
          </w:tcPr>
          <w:p w:rsidR="007D206B" w:rsidRDefault="007D206B" w:rsidP="0030562B">
            <w:pPr>
              <w:pStyle w:val="TableBodyText"/>
              <w:spacing w:before="0" w:after="0"/>
            </w:pPr>
            <w:r>
              <w:t>0x7B</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r>
              <w:t>PtgArea3d</w:t>
            </w:r>
          </w:p>
        </w:tc>
      </w:tr>
      <w:tr w:rsidR="007D206B" w:rsidTr="0030562B">
        <w:trPr>
          <w:trHeight w:val="241"/>
        </w:trPr>
        <w:tc>
          <w:tcPr>
            <w:tcW w:w="1751" w:type="dxa"/>
            <w:noWrap/>
            <w:hideMark/>
          </w:tcPr>
          <w:p w:rsidR="007D206B" w:rsidRDefault="007D206B" w:rsidP="0030562B">
            <w:pPr>
              <w:pStyle w:val="TableBodyText"/>
              <w:spacing w:before="0" w:after="0"/>
            </w:pPr>
            <w:r>
              <w:t>0x7C</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r>
              <w:t>PtgRefErr3d</w:t>
            </w:r>
          </w:p>
        </w:tc>
      </w:tr>
      <w:tr w:rsidR="007D206B" w:rsidTr="0030562B">
        <w:trPr>
          <w:trHeight w:val="241"/>
        </w:trPr>
        <w:tc>
          <w:tcPr>
            <w:tcW w:w="1751" w:type="dxa"/>
            <w:noWrap/>
            <w:hideMark/>
          </w:tcPr>
          <w:p w:rsidR="007D206B" w:rsidRDefault="007D206B" w:rsidP="0030562B">
            <w:pPr>
              <w:pStyle w:val="TableBodyText"/>
              <w:spacing w:before="0" w:after="0"/>
            </w:pPr>
            <w:r>
              <w:t>0x7D</w:t>
            </w: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r>
              <w:t>PtgAreaErr3d</w:t>
            </w:r>
          </w:p>
        </w:tc>
      </w:tr>
      <w:tr w:rsidR="007D206B" w:rsidTr="0030562B">
        <w:trPr>
          <w:trHeight w:val="241"/>
        </w:trPr>
        <w:tc>
          <w:tcPr>
            <w:tcW w:w="1751" w:type="dxa"/>
            <w:noWrap/>
            <w:hideMark/>
          </w:tcPr>
          <w:p w:rsidR="007D206B" w:rsidRDefault="007D206B" w:rsidP="0030562B">
            <w:pPr>
              <w:pStyle w:val="TableBodyText"/>
              <w:spacing w:before="0" w:after="0"/>
            </w:pP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p>
        </w:tc>
      </w:tr>
      <w:tr w:rsidR="007D206B" w:rsidTr="0030562B">
        <w:trPr>
          <w:trHeight w:val="241"/>
        </w:trPr>
        <w:tc>
          <w:tcPr>
            <w:tcW w:w="1751" w:type="dxa"/>
            <w:noWrap/>
            <w:hideMark/>
          </w:tcPr>
          <w:p w:rsidR="007D206B" w:rsidRDefault="007D206B" w:rsidP="0030562B">
            <w:pPr>
              <w:pStyle w:val="TableBodyText"/>
              <w:spacing w:before="0" w:after="0"/>
            </w:pPr>
          </w:p>
        </w:tc>
        <w:tc>
          <w:tcPr>
            <w:tcW w:w="1681" w:type="dxa"/>
            <w:noWrap/>
            <w:hideMark/>
          </w:tcPr>
          <w:p w:rsidR="007D206B" w:rsidRDefault="007D206B" w:rsidP="0030562B">
            <w:pPr>
              <w:pStyle w:val="TableBodyText"/>
              <w:spacing w:before="0" w:after="0"/>
            </w:pPr>
          </w:p>
        </w:tc>
        <w:tc>
          <w:tcPr>
            <w:tcW w:w="1995" w:type="dxa"/>
            <w:noWrap/>
            <w:hideMark/>
          </w:tcPr>
          <w:p w:rsidR="007D206B" w:rsidRDefault="007D206B" w:rsidP="0030562B">
            <w:pPr>
              <w:pStyle w:val="TableBodyText"/>
              <w:spacing w:before="0" w:after="0"/>
            </w:pPr>
          </w:p>
        </w:tc>
      </w:tr>
    </w:tbl>
    <w:p w:rsidR="007D206B" w:rsidRDefault="007D206B" w:rsidP="007D206B"/>
    <w:p w:rsidR="007D206B" w:rsidRDefault="007D206B" w:rsidP="007D206B">
      <w:pPr>
        <w:pStyle w:val="41"/>
        <w:numPr>
          <w:ilvl w:val="0"/>
          <w:numId w:val="0"/>
        </w:numPr>
        <w:tabs>
          <w:tab w:val="left" w:pos="864"/>
        </w:tabs>
        <w:ind w:left="864" w:hanging="864"/>
      </w:pPr>
      <w:bookmarkStart w:id="894" w:name="Section_27db2f4511e8423894ed92fd9c5721fb"/>
      <w:bookmarkStart w:id="895" w:name="PtgAdd"/>
      <w:bookmarkStart w:id="896" w:name="_Toc500759842"/>
      <w:r>
        <w:t>2.5.198.26</w:t>
      </w:r>
      <w:r>
        <w:tab/>
        <w:t>PtgAdd</w:t>
      </w:r>
      <w:bookmarkEnd w:id="894"/>
      <w:bookmarkEnd w:id="895"/>
      <w:bookmarkEnd w:id="896"/>
      <w:r>
        <w:fldChar w:fldCharType="begin"/>
      </w:r>
      <w:r>
        <w:instrText xml:space="preserve"> XE "Structures:PtgAdd" </w:instrText>
      </w:r>
      <w:r>
        <w:fldChar w:fldCharType="end"/>
      </w:r>
      <w:r>
        <w:fldChar w:fldCharType="begin"/>
      </w:r>
      <w:r>
        <w:instrText xml:space="preserve"> XE "PtgAdd" </w:instrText>
      </w:r>
      <w:r>
        <w:fldChar w:fldCharType="end"/>
      </w:r>
      <w:r>
        <w:fldChar w:fldCharType="begin"/>
      </w:r>
      <w:r>
        <w:instrText xml:space="preserve"> XE "Details:PtgAdd structure" </w:instrText>
      </w:r>
      <w:r>
        <w:fldChar w:fldCharType="end"/>
      </w:r>
      <w:r>
        <w:fldChar w:fldCharType="begin"/>
      </w:r>
      <w:r>
        <w:instrText xml:space="preserve"> XE "Parsed expressions:PtgAdd" </w:instrText>
      </w:r>
      <w:r>
        <w:fldChar w:fldCharType="end"/>
      </w:r>
    </w:p>
    <w:p w:rsidR="007D206B" w:rsidRDefault="007D206B" w:rsidP="007D206B">
      <w:r>
        <w:t xml:space="preserve">The </w:t>
      </w:r>
      <w:r>
        <w:rPr>
          <w:b/>
        </w:rPr>
        <w:t>PtgAdd</w:t>
      </w:r>
      <w:r>
        <w:t xml:space="preserve"> structure specifies a </w:t>
      </w:r>
      <w:hyperlink w:anchor="Section_6cdf7d38d08c4e56bd2f6c82b8da752e" w:history="1">
        <w:r>
          <w:rPr>
            <w:rStyle w:val="af5"/>
          </w:rPr>
          <w:t>binary-value-operator</w:t>
        </w:r>
      </w:hyperlink>
      <w:r>
        <w:t xml:space="preserve"> that adds the second expression in a binary-value-expression to the first.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24"/>
          <w:wAfter w:w="6480" w:type="dxa"/>
          <w:trHeight w:hRule="exact" w:val="490"/>
        </w:trPr>
        <w:tc>
          <w:tcPr>
            <w:tcW w:w="1890" w:type="dxa"/>
            <w:gridSpan w:val="7"/>
          </w:tcPr>
          <w:p w:rsidR="007D206B" w:rsidRDefault="007D206B" w:rsidP="0030562B">
            <w:pPr>
              <w:pStyle w:val="PacketDiagramBodyText"/>
            </w:pPr>
            <w:r>
              <w:t>ptg</w:t>
            </w:r>
          </w:p>
        </w:tc>
        <w:tc>
          <w:tcPr>
            <w:tcW w:w="270" w:type="dxa"/>
          </w:tcPr>
          <w:p w:rsidR="007D206B" w:rsidRDefault="007D206B" w:rsidP="0030562B">
            <w:pPr>
              <w:pStyle w:val="PacketDiagramBodyText"/>
            </w:pPr>
            <w:r>
              <w:t>A</w:t>
            </w:r>
          </w:p>
        </w:tc>
      </w:tr>
    </w:tbl>
    <w:p w:rsidR="007D206B" w:rsidRDefault="007D206B" w:rsidP="007D206B">
      <w:pPr>
        <w:pStyle w:val="Definition-Field"/>
      </w:pPr>
      <w:r>
        <w:rPr>
          <w:b/>
        </w:rPr>
        <w:t xml:space="preserve">ptg (7 bits): </w:t>
      </w:r>
      <w:r>
        <w:t>Reserved. MUST be 0x03.</w:t>
      </w:r>
    </w:p>
    <w:p w:rsidR="007D206B" w:rsidRDefault="007D206B" w:rsidP="007D206B">
      <w:pPr>
        <w:pStyle w:val="Definition-Field"/>
      </w:pPr>
      <w:r>
        <w:rPr>
          <w:b/>
        </w:rPr>
        <w:t xml:space="preserve">A - reserved0 (1 bit): </w:t>
      </w:r>
      <w:r>
        <w:t>MUST be zero, and MUST be ignored.</w:t>
      </w:r>
    </w:p>
    <w:p w:rsidR="007D206B" w:rsidRDefault="007D206B" w:rsidP="007D206B">
      <w:pPr>
        <w:pStyle w:val="41"/>
        <w:numPr>
          <w:ilvl w:val="0"/>
          <w:numId w:val="0"/>
        </w:numPr>
        <w:tabs>
          <w:tab w:val="left" w:pos="864"/>
        </w:tabs>
        <w:ind w:left="864" w:hanging="864"/>
      </w:pPr>
      <w:bookmarkStart w:id="897" w:name="Section_b3c714c24fcf48889e151cbf17e4d5d3"/>
      <w:bookmarkStart w:id="898" w:name="PtgArea"/>
      <w:bookmarkStart w:id="899" w:name="_Toc500759843"/>
      <w:r>
        <w:t>2.5.198.27</w:t>
      </w:r>
      <w:r>
        <w:tab/>
        <w:t>PtgArea</w:t>
      </w:r>
      <w:bookmarkEnd w:id="897"/>
      <w:bookmarkEnd w:id="898"/>
      <w:bookmarkEnd w:id="899"/>
      <w:r>
        <w:fldChar w:fldCharType="begin"/>
      </w:r>
      <w:r>
        <w:instrText xml:space="preserve"> XE "Structures:PtgArea" </w:instrText>
      </w:r>
      <w:r>
        <w:fldChar w:fldCharType="end"/>
      </w:r>
      <w:r>
        <w:fldChar w:fldCharType="begin"/>
      </w:r>
      <w:r>
        <w:instrText xml:space="preserve"> XE "PtgArea" </w:instrText>
      </w:r>
      <w:r>
        <w:fldChar w:fldCharType="end"/>
      </w:r>
      <w:r>
        <w:fldChar w:fldCharType="begin"/>
      </w:r>
      <w:r>
        <w:instrText xml:space="preserve"> XE "Details:PtgArea structure" </w:instrText>
      </w:r>
      <w:r>
        <w:fldChar w:fldCharType="end"/>
      </w:r>
      <w:r>
        <w:fldChar w:fldCharType="begin"/>
      </w:r>
      <w:r>
        <w:instrText xml:space="preserve"> XE "Parsed expressions:PtgArea" </w:instrText>
      </w:r>
      <w:r>
        <w:fldChar w:fldCharType="end"/>
      </w:r>
    </w:p>
    <w:p w:rsidR="007D206B" w:rsidRDefault="007D206B" w:rsidP="007D206B">
      <w:r>
        <w:t xml:space="preserve">The </w:t>
      </w:r>
      <w:r>
        <w:rPr>
          <w:b/>
        </w:rPr>
        <w:t>PtgArea</w:t>
      </w:r>
      <w:r>
        <w:t xml:space="preserve"> </w:t>
      </w:r>
      <w:hyperlink w:anchor="Section_6cdf7d38d08c4e56bd2f6c82b8da752e" w:history="1">
        <w:r>
          <w:rPr>
            <w:rStyle w:val="af5"/>
          </w:rPr>
          <w:t>operand</w:t>
        </w:r>
      </w:hyperlink>
      <w:r>
        <w:t xml:space="preserve"> specifies a reference to a rectangular </w:t>
      </w:r>
      <w:hyperlink w:anchor="gt_c2c93fec-8d3e-45de-8010-c738cc1cea99">
        <w:r>
          <w:rPr>
            <w:rStyle w:val="HyperlinkGreen"/>
            <w:b/>
          </w:rPr>
          <w:t>range</w:t>
        </w:r>
      </w:hyperlink>
      <w:r>
        <w:t xml:space="preserve"> of </w:t>
      </w:r>
      <w:hyperlink w:anchor="gt_43d1e51e-4f26-493b-b7c9-e84e920d7461">
        <w:r>
          <w:rPr>
            <w:rStyle w:val="HyperlinkGreen"/>
            <w:b/>
          </w:rPr>
          <w:t>cells</w:t>
        </w:r>
      </w:hyperlink>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1350" w:type="dxa"/>
            <w:gridSpan w:val="5"/>
          </w:tcPr>
          <w:p w:rsidR="007D206B" w:rsidRDefault="007D206B" w:rsidP="0030562B">
            <w:pPr>
              <w:pStyle w:val="PacketDiagramBodyText"/>
            </w:pPr>
            <w:r>
              <w:t>ptg</w:t>
            </w:r>
          </w:p>
        </w:tc>
        <w:tc>
          <w:tcPr>
            <w:tcW w:w="540" w:type="dxa"/>
            <w:gridSpan w:val="2"/>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6480" w:type="dxa"/>
            <w:gridSpan w:val="24"/>
          </w:tcPr>
          <w:p w:rsidR="007D206B" w:rsidRDefault="007D206B" w:rsidP="0030562B">
            <w:pPr>
              <w:pStyle w:val="PacketDiagramBodyText"/>
            </w:pPr>
            <w:r>
              <w:t>area</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gridAfter w:val="24"/>
          <w:wAfter w:w="6480" w:type="dxa"/>
          <w:trHeight w:hRule="exact" w:val="490"/>
        </w:trPr>
        <w:tc>
          <w:tcPr>
            <w:tcW w:w="2160" w:type="dxa"/>
            <w:gridSpan w:val="8"/>
          </w:tcPr>
          <w:p w:rsidR="007D206B" w:rsidRDefault="007D206B" w:rsidP="0030562B">
            <w:pPr>
              <w:pStyle w:val="PacketDiagramBodyText"/>
            </w:pPr>
            <w:r>
              <w:t>...</w:t>
            </w:r>
          </w:p>
        </w:tc>
      </w:tr>
    </w:tbl>
    <w:p w:rsidR="007D206B" w:rsidRDefault="007D206B" w:rsidP="007D206B">
      <w:pPr>
        <w:pStyle w:val="Definition-Field"/>
      </w:pPr>
      <w:r>
        <w:rPr>
          <w:b/>
        </w:rPr>
        <w:t xml:space="preserve">ptg (5 bits): </w:t>
      </w:r>
      <w:r>
        <w:t>Reserved. MUST be 0x05.</w:t>
      </w:r>
    </w:p>
    <w:p w:rsidR="007D206B" w:rsidRDefault="007D206B" w:rsidP="007D206B">
      <w:pPr>
        <w:pStyle w:val="Definition-Field"/>
      </w:pPr>
      <w:r>
        <w:rPr>
          <w:b/>
        </w:rPr>
        <w:t xml:space="preserve">A - type (2 bits): </w:t>
      </w:r>
      <w:r>
        <w:t xml:space="preserve">A </w:t>
      </w:r>
      <w:hyperlink w:anchor="Section_80d504baeb5d4a0fa5da3dcc792dd78e" w:history="1">
        <w:r>
          <w:rPr>
            <w:rStyle w:val="af5"/>
          </w:rPr>
          <w:t>PtgDataType</w:t>
        </w:r>
      </w:hyperlink>
      <w:r>
        <w:t xml:space="preserve"> that specifies the data type for the value of this </w:t>
      </w:r>
      <w:hyperlink w:anchor="Section_9310c3bbd73f4db0834228e1e0fcb68f" w:history="1">
        <w:r>
          <w:t>Ptg</w:t>
        </w:r>
      </w:hyperlink>
      <w:r>
        <w:t xml:space="preserve">. </w:t>
      </w:r>
    </w:p>
    <w:p w:rsidR="007D206B" w:rsidRDefault="007D206B" w:rsidP="007D206B">
      <w:pPr>
        <w:pStyle w:val="Definition-Field"/>
      </w:pPr>
      <w:r>
        <w:rPr>
          <w:b/>
        </w:rPr>
        <w:t xml:space="preserve">B - reserved (1 bit): </w:t>
      </w:r>
      <w:r>
        <w:t>MUST be zero, and MUST be ignored.</w:t>
      </w:r>
    </w:p>
    <w:p w:rsidR="007D206B" w:rsidRDefault="007D206B" w:rsidP="007D206B">
      <w:pPr>
        <w:pStyle w:val="Definition-Field"/>
      </w:pPr>
      <w:r>
        <w:rPr>
          <w:b/>
        </w:rPr>
        <w:t xml:space="preserve">area (8 bytes): </w:t>
      </w:r>
      <w:r>
        <w:t xml:space="preserve">A </w:t>
      </w:r>
      <w:hyperlink w:anchor="Section_6df491b914e84efd9d9298db51b7cdbd" w:history="1">
        <w:r>
          <w:rPr>
            <w:rStyle w:val="af5"/>
          </w:rPr>
          <w:t>RgceArea</w:t>
        </w:r>
      </w:hyperlink>
      <w:r>
        <w:t xml:space="preserve"> that specifies the referenced range of cells.</w:t>
      </w:r>
    </w:p>
    <w:p w:rsidR="007D206B" w:rsidRDefault="007D206B" w:rsidP="007D206B">
      <w:pPr>
        <w:pStyle w:val="41"/>
        <w:numPr>
          <w:ilvl w:val="0"/>
          <w:numId w:val="0"/>
        </w:numPr>
        <w:tabs>
          <w:tab w:val="left" w:pos="864"/>
        </w:tabs>
        <w:ind w:left="864" w:hanging="864"/>
      </w:pPr>
      <w:bookmarkStart w:id="900" w:name="Section_869033ad63044b9ab2ba1e7794ae345a"/>
      <w:bookmarkStart w:id="901" w:name="PtgArea3d"/>
      <w:bookmarkStart w:id="902" w:name="_Toc500759844"/>
      <w:r>
        <w:t>2.5.198.28</w:t>
      </w:r>
      <w:r>
        <w:tab/>
        <w:t>PtgArea3d</w:t>
      </w:r>
      <w:bookmarkEnd w:id="900"/>
      <w:bookmarkEnd w:id="901"/>
      <w:bookmarkEnd w:id="902"/>
      <w:r>
        <w:fldChar w:fldCharType="begin"/>
      </w:r>
      <w:r>
        <w:instrText xml:space="preserve"> XE "Structures:PtgArea3d" </w:instrText>
      </w:r>
      <w:r>
        <w:fldChar w:fldCharType="end"/>
      </w:r>
      <w:r>
        <w:fldChar w:fldCharType="begin"/>
      </w:r>
      <w:r>
        <w:instrText xml:space="preserve"> XE "PtgArea3d" </w:instrText>
      </w:r>
      <w:r>
        <w:fldChar w:fldCharType="end"/>
      </w:r>
      <w:r>
        <w:fldChar w:fldCharType="begin"/>
      </w:r>
      <w:r>
        <w:instrText xml:space="preserve"> XE "Details:PtgArea3d structure" </w:instrText>
      </w:r>
      <w:r>
        <w:fldChar w:fldCharType="end"/>
      </w:r>
      <w:r>
        <w:fldChar w:fldCharType="begin"/>
      </w:r>
      <w:r>
        <w:instrText xml:space="preserve"> XE "Parsed expressions:PtgArea3d" </w:instrText>
      </w:r>
      <w:r>
        <w:fldChar w:fldCharType="end"/>
      </w:r>
    </w:p>
    <w:p w:rsidR="007D206B" w:rsidRDefault="007D206B" w:rsidP="007D206B">
      <w:r>
        <w:t xml:space="preserve">The </w:t>
      </w:r>
      <w:r>
        <w:rPr>
          <w:b/>
        </w:rPr>
        <w:t>PtgArea3d</w:t>
      </w:r>
      <w:r>
        <w:t xml:space="preserve"> </w:t>
      </w:r>
      <w:hyperlink w:anchor="Section_6cdf7d38d08c4e56bd2f6c82b8da752e" w:history="1">
        <w:r>
          <w:rPr>
            <w:rStyle w:val="af5"/>
          </w:rPr>
          <w:t>operand</w:t>
        </w:r>
      </w:hyperlink>
      <w:r>
        <w:t xml:space="preserve"> specifies a reference to the same rectangular </w:t>
      </w:r>
      <w:hyperlink w:anchor="gt_c2c93fec-8d3e-45de-8010-c738cc1cea99">
        <w:r>
          <w:rPr>
            <w:rStyle w:val="HyperlinkGreen"/>
            <w:b/>
          </w:rPr>
          <w:t>range</w:t>
        </w:r>
      </w:hyperlink>
      <w:r>
        <w:t xml:space="preserve"> of </w:t>
      </w:r>
      <w:hyperlink w:anchor="gt_43d1e51e-4f26-493b-b7c9-e84e920d7461">
        <w:r>
          <w:rPr>
            <w:rStyle w:val="HyperlinkGreen"/>
            <w:b/>
          </w:rPr>
          <w:t>cells</w:t>
        </w:r>
      </w:hyperlink>
      <w:r>
        <w:t xml:space="preserve"> on one or more </w:t>
      </w:r>
      <w:hyperlink w:anchor="gt_0b356926-f9cb-4dc2-a859-71441d62503d">
        <w:r>
          <w:rPr>
            <w:rStyle w:val="HyperlinkGreen"/>
            <w:b/>
          </w:rPr>
          <w:t>sheets</w:t>
        </w:r>
      </w:hyperlink>
      <w:r>
        <w:t xml:space="preserve">. If the formula (section </w:t>
      </w:r>
      <w:hyperlink w:anchor="Section_e7625cc83da94154b44949cf1bbd9703" w:history="1">
        <w:r>
          <w:rPr>
            <w:rStyle w:val="af5"/>
          </w:rPr>
          <w:t>2.2.2</w:t>
        </w:r>
      </w:hyperlink>
      <w:r>
        <w:t xml:space="preserve">) containing this structure is part of a revision as specified in the Formulas overview, then there MUST be a </w:t>
      </w:r>
      <w:hyperlink w:anchor="Section_537671c112a249f096ea8760fdc411ef" w:history="1">
        <w:r>
          <w:rPr>
            <w:rStyle w:val="af5"/>
          </w:rPr>
          <w:t>RevExtern</w:t>
        </w:r>
      </w:hyperlink>
      <w:r>
        <w:t xml:space="preserve"> in the </w:t>
      </w:r>
      <w:hyperlink w:anchor="Section_70f743b2a8534c5788be8af637ac6e43" w:history="1">
        <w:r>
          <w:rPr>
            <w:rStyle w:val="af5"/>
          </w:rPr>
          <w:t>RgbExtra</w:t>
        </w:r>
      </w:hyperlink>
      <w:r>
        <w:t xml:space="preserve"> corresponding to this PtgArea3d, which specifies those sheets.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1350" w:type="dxa"/>
            <w:gridSpan w:val="5"/>
          </w:tcPr>
          <w:p w:rsidR="007D206B" w:rsidRDefault="007D206B" w:rsidP="0030562B">
            <w:pPr>
              <w:pStyle w:val="PacketDiagramBodyText"/>
            </w:pPr>
            <w:r>
              <w:t>ptg</w:t>
            </w:r>
          </w:p>
        </w:tc>
        <w:tc>
          <w:tcPr>
            <w:tcW w:w="540" w:type="dxa"/>
            <w:gridSpan w:val="2"/>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4320" w:type="dxa"/>
            <w:gridSpan w:val="16"/>
          </w:tcPr>
          <w:p w:rsidR="007D206B" w:rsidRDefault="007D206B" w:rsidP="0030562B">
            <w:pPr>
              <w:pStyle w:val="PacketDiagramBodyText"/>
            </w:pPr>
            <w:r>
              <w:t>ixti</w:t>
            </w:r>
          </w:p>
        </w:tc>
        <w:tc>
          <w:tcPr>
            <w:tcW w:w="2160" w:type="dxa"/>
            <w:gridSpan w:val="8"/>
          </w:tcPr>
          <w:p w:rsidR="007D206B" w:rsidRDefault="007D206B" w:rsidP="0030562B">
            <w:pPr>
              <w:pStyle w:val="PacketDiagramBodyText"/>
            </w:pPr>
            <w:r>
              <w:t>area</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gridAfter w:val="8"/>
          <w:wAfter w:w="2160" w:type="dxa"/>
          <w:trHeight w:hRule="exact" w:val="490"/>
        </w:trPr>
        <w:tc>
          <w:tcPr>
            <w:tcW w:w="6480" w:type="dxa"/>
            <w:gridSpan w:val="24"/>
          </w:tcPr>
          <w:p w:rsidR="007D206B" w:rsidRDefault="007D206B" w:rsidP="0030562B">
            <w:pPr>
              <w:pStyle w:val="PacketDiagramBodyText"/>
            </w:pPr>
            <w:r>
              <w:t>...</w:t>
            </w:r>
          </w:p>
        </w:tc>
      </w:tr>
    </w:tbl>
    <w:p w:rsidR="007D206B" w:rsidRDefault="007D206B" w:rsidP="007D206B">
      <w:pPr>
        <w:pStyle w:val="Definition-Field"/>
      </w:pPr>
      <w:r>
        <w:rPr>
          <w:b/>
        </w:rPr>
        <w:t xml:space="preserve">ptg (5 bits): </w:t>
      </w:r>
      <w:r>
        <w:t>Reserved. MUST be 0x1B.</w:t>
      </w:r>
    </w:p>
    <w:p w:rsidR="007D206B" w:rsidRDefault="007D206B" w:rsidP="007D206B">
      <w:pPr>
        <w:pStyle w:val="Definition-Field"/>
      </w:pPr>
      <w:r>
        <w:rPr>
          <w:b/>
        </w:rPr>
        <w:t xml:space="preserve">A - type (2 bits): </w:t>
      </w:r>
      <w:r>
        <w:t xml:space="preserve">A </w:t>
      </w:r>
      <w:hyperlink w:anchor="Section_80d504baeb5d4a0fa5da3dcc792dd78e" w:history="1">
        <w:r>
          <w:rPr>
            <w:rStyle w:val="af5"/>
          </w:rPr>
          <w:t>PtgDataType</w:t>
        </w:r>
      </w:hyperlink>
      <w:r>
        <w:t xml:space="preserve"> that specifies the required data type for the value of the </w:t>
      </w:r>
      <w:hyperlink w:anchor="Section_9310c3bbd73f4db0834228e1e0fcb68f" w:history="1">
        <w:r>
          <w:t>Ptg</w:t>
        </w:r>
      </w:hyperlink>
    </w:p>
    <w:p w:rsidR="007D206B" w:rsidRDefault="007D206B" w:rsidP="007D206B">
      <w:pPr>
        <w:pStyle w:val="Definition-Field"/>
      </w:pPr>
      <w:r>
        <w:rPr>
          <w:b/>
        </w:rPr>
        <w:t xml:space="preserve">B - reserved (1 bit): </w:t>
      </w:r>
      <w:r>
        <w:t xml:space="preserve"> MUST be zero, and MUST be ignored. </w:t>
      </w:r>
    </w:p>
    <w:p w:rsidR="007D206B" w:rsidRDefault="007D206B" w:rsidP="007D206B">
      <w:pPr>
        <w:pStyle w:val="Definition-Field"/>
      </w:pPr>
      <w:r>
        <w:rPr>
          <w:b/>
        </w:rPr>
        <w:t xml:space="preserve">ixti (2 bytes): </w:t>
      </w:r>
      <w:r>
        <w:t xml:space="preserve">If the formula containing this structure is not part of a revision as specified in the Formulas overview, then this value is an </w:t>
      </w:r>
      <w:hyperlink w:anchor="Section_9ded1bd948814b77b32fc77b93df03fd" w:history="1">
        <w:r>
          <w:rPr>
            <w:rStyle w:val="af5"/>
          </w:rPr>
          <w:t>XtiIndex</w:t>
        </w:r>
      </w:hyperlink>
      <w:r>
        <w:t xml:space="preserve"> that specifies the </w:t>
      </w:r>
      <w:hyperlink w:anchor="Section_5adbad90093d4bc6acc1b662270bc0d7" w:history="1">
        <w:r>
          <w:rPr>
            <w:rStyle w:val="af5"/>
          </w:rPr>
          <w:t>XTI</w:t>
        </w:r>
      </w:hyperlink>
      <w:r>
        <w:t xml:space="preserve"> which specifies those sheets. Otherwise it is undefined and MUST be ignored.</w:t>
      </w:r>
    </w:p>
    <w:p w:rsidR="007D206B" w:rsidRDefault="007D206B" w:rsidP="007D206B">
      <w:pPr>
        <w:pStyle w:val="Definition-Field"/>
      </w:pPr>
      <w:r>
        <w:rPr>
          <w:b/>
        </w:rPr>
        <w:t xml:space="preserve">area (8 bytes): </w:t>
      </w:r>
      <w:r>
        <w:t xml:space="preserve"> A value that specifies coordinates of the referenced range of  cells. If this PtgArea3d is part of a </w:t>
      </w:r>
      <w:hyperlink w:anchor="Section_9afd1c6cc4864d9cb6443708428d2ffb" w:history="1">
        <w:r>
          <w:rPr>
            <w:rStyle w:val="af5"/>
          </w:rPr>
          <w:t>NameParsedFormula</w:t>
        </w:r>
      </w:hyperlink>
      <w:r>
        <w:t xml:space="preserve"> then this is an </w:t>
      </w:r>
      <w:hyperlink w:anchor="Section_75afd109b1ce4511b56f2d63116f6647" w:history="1">
        <w:r>
          <w:rPr>
            <w:rStyle w:val="af5"/>
          </w:rPr>
          <w:t>RgceAreaRel</w:t>
        </w:r>
      </w:hyperlink>
      <w:r>
        <w:t xml:space="preserve"> value. Otherwise it is an </w:t>
      </w:r>
      <w:hyperlink w:anchor="Section_6df491b914e84efd9d9298db51b7cdbd" w:history="1">
        <w:r>
          <w:rPr>
            <w:rStyle w:val="af5"/>
          </w:rPr>
          <w:t>RgceArea</w:t>
        </w:r>
      </w:hyperlink>
      <w:r>
        <w:t xml:space="preserve"> value. </w:t>
      </w:r>
    </w:p>
    <w:p w:rsidR="007D206B" w:rsidRDefault="007D206B" w:rsidP="007D206B">
      <w:pPr>
        <w:pStyle w:val="41"/>
        <w:numPr>
          <w:ilvl w:val="0"/>
          <w:numId w:val="0"/>
        </w:numPr>
        <w:tabs>
          <w:tab w:val="left" w:pos="864"/>
        </w:tabs>
        <w:ind w:left="864" w:hanging="864"/>
      </w:pPr>
      <w:bookmarkStart w:id="903" w:name="Section_bbc29b52b5814417b18ca4ac430a8dc0"/>
      <w:bookmarkStart w:id="904" w:name="PtgAreaErr"/>
      <w:bookmarkStart w:id="905" w:name="_Toc500759845"/>
      <w:r>
        <w:t>2.5.198.29</w:t>
      </w:r>
      <w:r>
        <w:tab/>
        <w:t>PtgAreaErr</w:t>
      </w:r>
      <w:bookmarkEnd w:id="903"/>
      <w:bookmarkEnd w:id="904"/>
      <w:bookmarkEnd w:id="905"/>
      <w:r>
        <w:fldChar w:fldCharType="begin"/>
      </w:r>
      <w:r>
        <w:instrText xml:space="preserve"> XE "Structures:PtgAreaErr" </w:instrText>
      </w:r>
      <w:r>
        <w:fldChar w:fldCharType="end"/>
      </w:r>
      <w:r>
        <w:fldChar w:fldCharType="begin"/>
      </w:r>
      <w:r>
        <w:instrText xml:space="preserve"> XE "PtgAreaErr" </w:instrText>
      </w:r>
      <w:r>
        <w:fldChar w:fldCharType="end"/>
      </w:r>
      <w:r>
        <w:fldChar w:fldCharType="begin"/>
      </w:r>
      <w:r>
        <w:instrText xml:space="preserve"> XE "Details:PtgAreaErr structure" </w:instrText>
      </w:r>
      <w:r>
        <w:fldChar w:fldCharType="end"/>
      </w:r>
      <w:r>
        <w:fldChar w:fldCharType="begin"/>
      </w:r>
      <w:r>
        <w:instrText xml:space="preserve"> XE "Parsed expressions:PtgAreaErr" </w:instrText>
      </w:r>
      <w:r>
        <w:fldChar w:fldCharType="end"/>
      </w:r>
    </w:p>
    <w:p w:rsidR="007D206B" w:rsidRDefault="007D206B" w:rsidP="007D206B">
      <w:r>
        <w:t xml:space="preserve">The </w:t>
      </w:r>
      <w:r>
        <w:rPr>
          <w:b/>
        </w:rPr>
        <w:t>PtgAreaErr</w:t>
      </w:r>
      <w:r>
        <w:t xml:space="preserve"> </w:t>
      </w:r>
      <w:hyperlink w:anchor="Section_6cdf7d38d08c4e56bd2f6c82b8da752e" w:history="1">
        <w:r>
          <w:rPr>
            <w:rStyle w:val="af5"/>
          </w:rPr>
          <w:t>operand</w:t>
        </w:r>
      </w:hyperlink>
      <w:r>
        <w:t xml:space="preserve"> specifies an invalid reference to a </w:t>
      </w:r>
      <w:hyperlink w:anchor="gt_43d1e51e-4f26-493b-b7c9-e84e920d7461">
        <w:r>
          <w:rPr>
            <w:rStyle w:val="HyperlinkGreen"/>
            <w:b/>
          </w:rPr>
          <w:t>cell</w:t>
        </w:r>
      </w:hyperlink>
      <w:r>
        <w:t xml:space="preserve"> </w:t>
      </w:r>
      <w:hyperlink w:anchor="gt_c2c93fec-8d3e-45de-8010-c738cc1cea99">
        <w:r>
          <w:rPr>
            <w:rStyle w:val="HyperlinkGreen"/>
            <w:b/>
          </w:rPr>
          <w:t>range</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1350" w:type="dxa"/>
            <w:gridSpan w:val="5"/>
          </w:tcPr>
          <w:p w:rsidR="007D206B" w:rsidRDefault="007D206B" w:rsidP="0030562B">
            <w:pPr>
              <w:pStyle w:val="PacketDiagramBodyText"/>
            </w:pPr>
            <w:r>
              <w:t>ptg</w:t>
            </w:r>
          </w:p>
        </w:tc>
        <w:tc>
          <w:tcPr>
            <w:tcW w:w="540" w:type="dxa"/>
            <w:gridSpan w:val="2"/>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4320" w:type="dxa"/>
            <w:gridSpan w:val="16"/>
          </w:tcPr>
          <w:p w:rsidR="007D206B" w:rsidRDefault="007D206B" w:rsidP="0030562B">
            <w:pPr>
              <w:pStyle w:val="PacketDiagramBodyText"/>
            </w:pPr>
            <w:r>
              <w:t>unused1</w:t>
            </w:r>
          </w:p>
        </w:tc>
        <w:tc>
          <w:tcPr>
            <w:tcW w:w="2160" w:type="dxa"/>
            <w:gridSpan w:val="8"/>
          </w:tcPr>
          <w:p w:rsidR="007D206B" w:rsidRDefault="007D206B" w:rsidP="0030562B">
            <w:pPr>
              <w:pStyle w:val="PacketDiagramBodyText"/>
            </w:pPr>
            <w:r>
              <w:t>unused2</w:t>
            </w:r>
          </w:p>
        </w:tc>
      </w:tr>
      <w:tr w:rsidR="007D206B" w:rsidTr="0030562B">
        <w:trPr>
          <w:trHeight w:hRule="exact" w:val="490"/>
        </w:trPr>
        <w:tc>
          <w:tcPr>
            <w:tcW w:w="2160" w:type="dxa"/>
            <w:gridSpan w:val="8"/>
          </w:tcPr>
          <w:p w:rsidR="007D206B" w:rsidRDefault="007D206B" w:rsidP="0030562B">
            <w:pPr>
              <w:pStyle w:val="PacketDiagramBodyText"/>
            </w:pPr>
            <w:r>
              <w:t>...</w:t>
            </w:r>
          </w:p>
        </w:tc>
        <w:tc>
          <w:tcPr>
            <w:tcW w:w="4320" w:type="dxa"/>
            <w:gridSpan w:val="16"/>
          </w:tcPr>
          <w:p w:rsidR="007D206B" w:rsidRDefault="007D206B" w:rsidP="0030562B">
            <w:pPr>
              <w:pStyle w:val="PacketDiagramBodyText"/>
            </w:pPr>
            <w:r>
              <w:t>unused3</w:t>
            </w:r>
          </w:p>
        </w:tc>
        <w:tc>
          <w:tcPr>
            <w:tcW w:w="2160" w:type="dxa"/>
            <w:gridSpan w:val="8"/>
          </w:tcPr>
          <w:p w:rsidR="007D206B" w:rsidRDefault="007D206B" w:rsidP="0030562B">
            <w:pPr>
              <w:pStyle w:val="PacketDiagramBodyText"/>
            </w:pPr>
            <w:r>
              <w:t>unused4</w:t>
            </w:r>
          </w:p>
        </w:tc>
      </w:tr>
      <w:tr w:rsidR="007D206B" w:rsidTr="0030562B">
        <w:trPr>
          <w:gridAfter w:val="24"/>
          <w:wAfter w:w="6480" w:type="dxa"/>
          <w:trHeight w:hRule="exact" w:val="490"/>
        </w:trPr>
        <w:tc>
          <w:tcPr>
            <w:tcW w:w="2160" w:type="dxa"/>
            <w:gridSpan w:val="8"/>
          </w:tcPr>
          <w:p w:rsidR="007D206B" w:rsidRDefault="007D206B" w:rsidP="0030562B">
            <w:pPr>
              <w:pStyle w:val="PacketDiagramBodyText"/>
            </w:pPr>
            <w:r>
              <w:t>...</w:t>
            </w:r>
          </w:p>
        </w:tc>
      </w:tr>
    </w:tbl>
    <w:p w:rsidR="007D206B" w:rsidRDefault="007D206B" w:rsidP="007D206B">
      <w:pPr>
        <w:pStyle w:val="Definition-Field"/>
      </w:pPr>
      <w:r>
        <w:rPr>
          <w:b/>
        </w:rPr>
        <w:t xml:space="preserve">ptg (5 bits): </w:t>
      </w:r>
      <w:r>
        <w:t>Reserved. MUST be 0x0B.</w:t>
      </w:r>
    </w:p>
    <w:p w:rsidR="007D206B" w:rsidRDefault="007D206B" w:rsidP="007D206B">
      <w:pPr>
        <w:pStyle w:val="Definition-Field"/>
      </w:pPr>
      <w:r>
        <w:rPr>
          <w:b/>
        </w:rPr>
        <w:t xml:space="preserve">A - type (2 bits): </w:t>
      </w:r>
      <w:r>
        <w:t xml:space="preserve">A </w:t>
      </w:r>
      <w:hyperlink w:anchor="Section_80d504baeb5d4a0fa5da3dcc792dd78e" w:history="1">
        <w:r>
          <w:rPr>
            <w:rStyle w:val="af5"/>
          </w:rPr>
          <w:t>PtgDataType</w:t>
        </w:r>
      </w:hyperlink>
      <w:r>
        <w:t xml:space="preserve"> that specifies the data type for the value of this </w:t>
      </w:r>
      <w:hyperlink w:anchor="Section_9310c3bbd73f4db0834228e1e0fcb68f" w:history="1">
        <w:r>
          <w:rPr>
            <w:rStyle w:val="af5"/>
          </w:rPr>
          <w:t>Ptg</w:t>
        </w:r>
      </w:hyperlink>
      <w:r>
        <w:t xml:space="preserve">. </w:t>
      </w:r>
    </w:p>
    <w:p w:rsidR="007D206B" w:rsidRDefault="007D206B" w:rsidP="007D206B">
      <w:pPr>
        <w:pStyle w:val="Definition-Field"/>
      </w:pPr>
      <w:r>
        <w:rPr>
          <w:b/>
        </w:rPr>
        <w:t xml:space="preserve">B - reserved (1 bit): </w:t>
      </w:r>
      <w:r>
        <w:t xml:space="preserve"> MUST be zero, and MUST be ignored.</w:t>
      </w:r>
    </w:p>
    <w:p w:rsidR="007D206B" w:rsidRDefault="007D206B" w:rsidP="007D206B">
      <w:pPr>
        <w:pStyle w:val="Definition-Field"/>
      </w:pPr>
      <w:r>
        <w:rPr>
          <w:b/>
        </w:rPr>
        <w:t xml:space="preserve">unused1 (2 bytes): </w:t>
      </w:r>
      <w:r>
        <w:t>Undefined and MUST be ignored.</w:t>
      </w:r>
    </w:p>
    <w:p w:rsidR="007D206B" w:rsidRDefault="007D206B" w:rsidP="007D206B">
      <w:pPr>
        <w:pStyle w:val="Definition-Field"/>
      </w:pPr>
      <w:r>
        <w:rPr>
          <w:b/>
        </w:rPr>
        <w:t xml:space="preserve">unused2 (2 bytes): </w:t>
      </w:r>
      <w:r>
        <w:t>Undefined and MUST be ignored.</w:t>
      </w:r>
    </w:p>
    <w:p w:rsidR="007D206B" w:rsidRDefault="007D206B" w:rsidP="007D206B">
      <w:pPr>
        <w:pStyle w:val="Definition-Field"/>
      </w:pPr>
      <w:r>
        <w:rPr>
          <w:b/>
        </w:rPr>
        <w:t xml:space="preserve">unused3 (2 bytes): </w:t>
      </w:r>
      <w:r>
        <w:t>Undefined and MUST be ignored.</w:t>
      </w:r>
    </w:p>
    <w:p w:rsidR="007D206B" w:rsidRDefault="007D206B" w:rsidP="007D206B">
      <w:pPr>
        <w:pStyle w:val="Definition-Field"/>
      </w:pPr>
      <w:r>
        <w:rPr>
          <w:b/>
        </w:rPr>
        <w:t xml:space="preserve">unused4 (2 bytes): </w:t>
      </w:r>
      <w:r>
        <w:t>Undefined and MUST be ignored.</w:t>
      </w:r>
    </w:p>
    <w:p w:rsidR="007D206B" w:rsidRDefault="007D206B" w:rsidP="007D206B">
      <w:pPr>
        <w:pStyle w:val="41"/>
        <w:numPr>
          <w:ilvl w:val="0"/>
          <w:numId w:val="0"/>
        </w:numPr>
        <w:tabs>
          <w:tab w:val="left" w:pos="864"/>
        </w:tabs>
        <w:ind w:left="864" w:hanging="864"/>
      </w:pPr>
      <w:bookmarkStart w:id="906" w:name="Section_e91dfca47b5e4e4486a5e6621222a3a2"/>
      <w:bookmarkStart w:id="907" w:name="PtgAreaErr3d"/>
      <w:bookmarkStart w:id="908" w:name="_Toc500759846"/>
      <w:r>
        <w:t>2.5.198.30</w:t>
      </w:r>
      <w:r>
        <w:tab/>
        <w:t>PtgAreaErr3d</w:t>
      </w:r>
      <w:bookmarkEnd w:id="906"/>
      <w:bookmarkEnd w:id="907"/>
      <w:bookmarkEnd w:id="908"/>
      <w:r>
        <w:fldChar w:fldCharType="begin"/>
      </w:r>
      <w:r>
        <w:instrText xml:space="preserve"> XE "Structures:PtgAreaErr3d" </w:instrText>
      </w:r>
      <w:r>
        <w:fldChar w:fldCharType="end"/>
      </w:r>
      <w:r>
        <w:fldChar w:fldCharType="begin"/>
      </w:r>
      <w:r>
        <w:instrText xml:space="preserve"> XE "PtgAreaErr3d" </w:instrText>
      </w:r>
      <w:r>
        <w:fldChar w:fldCharType="end"/>
      </w:r>
      <w:r>
        <w:fldChar w:fldCharType="begin"/>
      </w:r>
      <w:r>
        <w:instrText xml:space="preserve"> XE "Details:PtgAreaErr3d structure" </w:instrText>
      </w:r>
      <w:r>
        <w:fldChar w:fldCharType="end"/>
      </w:r>
      <w:r>
        <w:fldChar w:fldCharType="begin"/>
      </w:r>
      <w:r>
        <w:instrText xml:space="preserve"> XE "Parsed expressions:PtgAreaErr3d" </w:instrText>
      </w:r>
      <w:r>
        <w:fldChar w:fldCharType="end"/>
      </w:r>
    </w:p>
    <w:p w:rsidR="007D206B" w:rsidRDefault="007D206B" w:rsidP="007D206B">
      <w:r>
        <w:t xml:space="preserve"> </w:t>
      </w:r>
      <w:r>
        <w:rPr>
          <w:b/>
        </w:rPr>
        <w:t>PtgAreaErr3d</w:t>
      </w:r>
      <w:r>
        <w:t xml:space="preserve"> </w:t>
      </w:r>
      <w:hyperlink w:anchor="Section_6cdf7d38d08c4e56bd2f6c82b8da752e" w:history="1">
        <w:r>
          <w:rPr>
            <w:rStyle w:val="af5"/>
          </w:rPr>
          <w:t>operand</w:t>
        </w:r>
      </w:hyperlink>
      <w:r>
        <w:t xml:space="preserve"> specifies an invalid reference to the same rectangular </w:t>
      </w:r>
      <w:hyperlink w:anchor="gt_c2c93fec-8d3e-45de-8010-c738cc1cea99">
        <w:r>
          <w:rPr>
            <w:rStyle w:val="HyperlinkGreen"/>
            <w:b/>
          </w:rPr>
          <w:t>range</w:t>
        </w:r>
      </w:hyperlink>
      <w:r>
        <w:t xml:space="preserve"> of </w:t>
      </w:r>
      <w:hyperlink w:anchor="gt_43d1e51e-4f26-493b-b7c9-e84e920d7461">
        <w:r>
          <w:rPr>
            <w:rStyle w:val="HyperlinkGreen"/>
            <w:b/>
          </w:rPr>
          <w:t>cells</w:t>
        </w:r>
      </w:hyperlink>
      <w:r>
        <w:t xml:space="preserve"> on one or more </w:t>
      </w:r>
      <w:hyperlink w:anchor="gt_0b356926-f9cb-4dc2-a859-71441d62503d">
        <w:r>
          <w:rPr>
            <w:rStyle w:val="HyperlinkGreen"/>
            <w:b/>
          </w:rPr>
          <w:t>sheets</w:t>
        </w:r>
      </w:hyperlink>
      <w:r>
        <w:t xml:space="preserve">. If the </w:t>
      </w:r>
      <w:hyperlink w:anchor="Section_a795978bfa7845788e2dc07d78edae0e" w:history="1">
        <w:r>
          <w:t>formula</w:t>
        </w:r>
      </w:hyperlink>
      <w:r>
        <w:t xml:space="preserve"> (section </w:t>
      </w:r>
      <w:hyperlink w:anchor="Section_e7625cc83da94154b44949cf1bbd9703" w:history="1">
        <w:r>
          <w:rPr>
            <w:rStyle w:val="af5"/>
          </w:rPr>
          <w:t>2.2.2</w:t>
        </w:r>
      </w:hyperlink>
      <w:r>
        <w:t xml:space="preserve">) containing this structure is part of a revision as specified in the Formulas overview, then there MUST be a </w:t>
      </w:r>
      <w:hyperlink w:anchor="Section_537671c112a249f096ea8760fdc411ef" w:history="1">
        <w:r>
          <w:rPr>
            <w:rStyle w:val="af5"/>
          </w:rPr>
          <w:t>RevExtern</w:t>
        </w:r>
      </w:hyperlink>
      <w:r>
        <w:t xml:space="preserve"> in the </w:t>
      </w:r>
      <w:hyperlink w:anchor="Section_70f743b2a8534c5788be8af637ac6e43" w:history="1">
        <w:r>
          <w:rPr>
            <w:rStyle w:val="af5"/>
          </w:rPr>
          <w:t>RgbExtra</w:t>
        </w:r>
      </w:hyperlink>
      <w:r>
        <w:t xml:space="preserve"> corresponding to this PtgAreaErr3d, which specifies those sheets.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1350" w:type="dxa"/>
            <w:gridSpan w:val="5"/>
          </w:tcPr>
          <w:p w:rsidR="007D206B" w:rsidRDefault="007D206B" w:rsidP="0030562B">
            <w:pPr>
              <w:pStyle w:val="PacketDiagramBodyText"/>
            </w:pPr>
            <w:r>
              <w:t>ptg</w:t>
            </w:r>
          </w:p>
        </w:tc>
        <w:tc>
          <w:tcPr>
            <w:tcW w:w="540" w:type="dxa"/>
            <w:gridSpan w:val="2"/>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4320" w:type="dxa"/>
            <w:gridSpan w:val="16"/>
          </w:tcPr>
          <w:p w:rsidR="007D206B" w:rsidRDefault="007D206B" w:rsidP="0030562B">
            <w:pPr>
              <w:pStyle w:val="PacketDiagramBodyText"/>
            </w:pPr>
            <w:r>
              <w:t>ixti</w:t>
            </w:r>
          </w:p>
        </w:tc>
        <w:tc>
          <w:tcPr>
            <w:tcW w:w="2160" w:type="dxa"/>
            <w:gridSpan w:val="8"/>
          </w:tcPr>
          <w:p w:rsidR="007D206B" w:rsidRDefault="007D206B" w:rsidP="0030562B">
            <w:pPr>
              <w:pStyle w:val="PacketDiagramBodyText"/>
            </w:pPr>
            <w:r>
              <w:t>unused1</w:t>
            </w:r>
          </w:p>
        </w:tc>
      </w:tr>
      <w:tr w:rsidR="007D206B" w:rsidTr="0030562B">
        <w:trPr>
          <w:trHeight w:hRule="exact" w:val="490"/>
        </w:trPr>
        <w:tc>
          <w:tcPr>
            <w:tcW w:w="2160" w:type="dxa"/>
            <w:gridSpan w:val="8"/>
          </w:tcPr>
          <w:p w:rsidR="007D206B" w:rsidRDefault="007D206B" w:rsidP="0030562B">
            <w:pPr>
              <w:pStyle w:val="PacketDiagramBodyText"/>
            </w:pPr>
            <w:r>
              <w:t>...</w:t>
            </w:r>
          </w:p>
        </w:tc>
        <w:tc>
          <w:tcPr>
            <w:tcW w:w="4320" w:type="dxa"/>
            <w:gridSpan w:val="16"/>
          </w:tcPr>
          <w:p w:rsidR="007D206B" w:rsidRDefault="007D206B" w:rsidP="0030562B">
            <w:pPr>
              <w:pStyle w:val="PacketDiagramBodyText"/>
            </w:pPr>
            <w:r>
              <w:t>unused2</w:t>
            </w:r>
          </w:p>
        </w:tc>
        <w:tc>
          <w:tcPr>
            <w:tcW w:w="2160" w:type="dxa"/>
            <w:gridSpan w:val="8"/>
          </w:tcPr>
          <w:p w:rsidR="007D206B" w:rsidRDefault="007D206B" w:rsidP="0030562B">
            <w:pPr>
              <w:pStyle w:val="PacketDiagramBodyText"/>
            </w:pPr>
            <w:r>
              <w:t>unused3</w:t>
            </w:r>
          </w:p>
        </w:tc>
      </w:tr>
      <w:tr w:rsidR="007D206B" w:rsidTr="0030562B">
        <w:trPr>
          <w:gridAfter w:val="8"/>
          <w:wAfter w:w="2160" w:type="dxa"/>
          <w:trHeight w:hRule="exact" w:val="490"/>
        </w:trPr>
        <w:tc>
          <w:tcPr>
            <w:tcW w:w="2160" w:type="dxa"/>
            <w:gridSpan w:val="8"/>
          </w:tcPr>
          <w:p w:rsidR="007D206B" w:rsidRDefault="007D206B" w:rsidP="0030562B">
            <w:pPr>
              <w:pStyle w:val="PacketDiagramBodyText"/>
            </w:pPr>
            <w:r>
              <w:t>...</w:t>
            </w:r>
          </w:p>
        </w:tc>
        <w:tc>
          <w:tcPr>
            <w:tcW w:w="4320" w:type="dxa"/>
            <w:gridSpan w:val="16"/>
          </w:tcPr>
          <w:p w:rsidR="007D206B" w:rsidRDefault="007D206B" w:rsidP="0030562B">
            <w:pPr>
              <w:pStyle w:val="PacketDiagramBodyText"/>
            </w:pPr>
            <w:r>
              <w:t>unused4</w:t>
            </w:r>
          </w:p>
        </w:tc>
      </w:tr>
    </w:tbl>
    <w:p w:rsidR="007D206B" w:rsidRDefault="007D206B" w:rsidP="007D206B">
      <w:pPr>
        <w:pStyle w:val="Definition-Field"/>
      </w:pPr>
      <w:r>
        <w:rPr>
          <w:b/>
        </w:rPr>
        <w:t xml:space="preserve">ptg (5 bits): </w:t>
      </w:r>
      <w:r>
        <w:t>Reserved. MUST be 0x1D.</w:t>
      </w:r>
    </w:p>
    <w:p w:rsidR="007D206B" w:rsidRDefault="007D206B" w:rsidP="007D206B">
      <w:pPr>
        <w:pStyle w:val="Definition-Field"/>
      </w:pPr>
      <w:r>
        <w:rPr>
          <w:b/>
        </w:rPr>
        <w:t xml:space="preserve">A - type (2 bits): </w:t>
      </w:r>
      <w:r>
        <w:t xml:space="preserve">A </w:t>
      </w:r>
      <w:hyperlink w:anchor="Section_80d504baeb5d4a0fa5da3dcc792dd78e" w:history="1">
        <w:r>
          <w:rPr>
            <w:rStyle w:val="af5"/>
          </w:rPr>
          <w:t>PtgDataType</w:t>
        </w:r>
      </w:hyperlink>
      <w:r>
        <w:t xml:space="preserve"> that specifies the required data type for the value of the </w:t>
      </w:r>
      <w:hyperlink w:anchor="Section_9310c3bbd73f4db0834228e1e0fcb68f" w:history="1">
        <w:r>
          <w:rPr>
            <w:rStyle w:val="af5"/>
          </w:rPr>
          <w:t>Ptg</w:t>
        </w:r>
      </w:hyperlink>
      <w:r>
        <w:t xml:space="preserve">. </w:t>
      </w:r>
    </w:p>
    <w:p w:rsidR="007D206B" w:rsidRDefault="007D206B" w:rsidP="007D206B">
      <w:pPr>
        <w:pStyle w:val="Definition-Field"/>
      </w:pPr>
      <w:r>
        <w:rPr>
          <w:b/>
        </w:rPr>
        <w:t xml:space="preserve">B - reserved (1 bit): </w:t>
      </w:r>
      <w:r>
        <w:t xml:space="preserve"> MUST be zero, and MUST be ignored.</w:t>
      </w:r>
    </w:p>
    <w:p w:rsidR="007D206B" w:rsidRDefault="007D206B" w:rsidP="007D206B">
      <w:pPr>
        <w:pStyle w:val="Definition-Field"/>
      </w:pPr>
      <w:r>
        <w:rPr>
          <w:b/>
        </w:rPr>
        <w:t xml:space="preserve">ixti (2 bytes): </w:t>
      </w:r>
      <w:r>
        <w:t xml:space="preserve">If the formula containing this structure is not part of a revision as specified in the Formulas overview, then this value is an </w:t>
      </w:r>
      <w:hyperlink w:anchor="Section_9ded1bd948814b77b32fc77b93df03fd" w:history="1">
        <w:r>
          <w:rPr>
            <w:rStyle w:val="af5"/>
          </w:rPr>
          <w:t>XtiIndex</w:t>
        </w:r>
      </w:hyperlink>
      <w:r>
        <w:t xml:space="preserve"> that specifies the </w:t>
      </w:r>
      <w:hyperlink w:anchor="Section_5adbad90093d4bc6acc1b662270bc0d7" w:history="1">
        <w:r>
          <w:rPr>
            <w:rStyle w:val="af5"/>
          </w:rPr>
          <w:t>XTI</w:t>
        </w:r>
      </w:hyperlink>
      <w:r>
        <w:t xml:space="preserve"> which specifies those sheets. Otherwise it is undefined and MUST be ignored.</w:t>
      </w:r>
    </w:p>
    <w:p w:rsidR="007D206B" w:rsidRDefault="007D206B" w:rsidP="007D206B">
      <w:pPr>
        <w:pStyle w:val="Definition-Field"/>
      </w:pPr>
      <w:r>
        <w:rPr>
          <w:b/>
        </w:rPr>
        <w:t xml:space="preserve">unused1 (2 bytes): </w:t>
      </w:r>
      <w:r>
        <w:t>Undefined and MUST be ignored.</w:t>
      </w:r>
    </w:p>
    <w:p w:rsidR="007D206B" w:rsidRDefault="007D206B" w:rsidP="007D206B">
      <w:pPr>
        <w:pStyle w:val="Definition-Field"/>
      </w:pPr>
      <w:r>
        <w:rPr>
          <w:b/>
        </w:rPr>
        <w:t xml:space="preserve">unused2 (2 bytes): </w:t>
      </w:r>
      <w:r>
        <w:t>Undefined and MUST be ignored.</w:t>
      </w:r>
    </w:p>
    <w:p w:rsidR="007D206B" w:rsidRDefault="007D206B" w:rsidP="007D206B">
      <w:pPr>
        <w:pStyle w:val="Definition-Field"/>
      </w:pPr>
      <w:r>
        <w:rPr>
          <w:b/>
        </w:rPr>
        <w:t xml:space="preserve">unused3 (2 bytes): </w:t>
      </w:r>
      <w:r>
        <w:t>Undefined and MUST be ignored.</w:t>
      </w:r>
    </w:p>
    <w:p w:rsidR="007D206B" w:rsidRDefault="007D206B" w:rsidP="007D206B">
      <w:pPr>
        <w:pStyle w:val="Definition-Field"/>
      </w:pPr>
      <w:r>
        <w:rPr>
          <w:b/>
        </w:rPr>
        <w:t xml:space="preserve">unused4 (2 bytes): </w:t>
      </w:r>
      <w:r>
        <w:t>Undefined and MUST be ignored.</w:t>
      </w:r>
    </w:p>
    <w:p w:rsidR="007D206B" w:rsidRDefault="007D206B" w:rsidP="007D206B">
      <w:pPr>
        <w:pStyle w:val="41"/>
        <w:numPr>
          <w:ilvl w:val="0"/>
          <w:numId w:val="0"/>
        </w:numPr>
        <w:tabs>
          <w:tab w:val="left" w:pos="864"/>
        </w:tabs>
        <w:ind w:left="864" w:hanging="864"/>
      </w:pPr>
      <w:bookmarkStart w:id="909" w:name="Section_f2c8529a25b14c75838ba48ef6384f86"/>
      <w:bookmarkStart w:id="910" w:name="PtgAreaN"/>
      <w:bookmarkStart w:id="911" w:name="_Toc500759847"/>
      <w:r>
        <w:t>2.5.198.31</w:t>
      </w:r>
      <w:r>
        <w:tab/>
        <w:t>PtgAreaN</w:t>
      </w:r>
      <w:bookmarkEnd w:id="909"/>
      <w:bookmarkEnd w:id="910"/>
      <w:bookmarkEnd w:id="911"/>
      <w:r>
        <w:fldChar w:fldCharType="begin"/>
      </w:r>
      <w:r>
        <w:instrText xml:space="preserve"> XE "Structures:PtgAreaN" </w:instrText>
      </w:r>
      <w:r>
        <w:fldChar w:fldCharType="end"/>
      </w:r>
      <w:r>
        <w:fldChar w:fldCharType="begin"/>
      </w:r>
      <w:r>
        <w:instrText xml:space="preserve"> XE "PtgAreaErr3d" </w:instrText>
      </w:r>
      <w:r>
        <w:fldChar w:fldCharType="end"/>
      </w:r>
      <w:r>
        <w:fldChar w:fldCharType="begin"/>
      </w:r>
      <w:r>
        <w:instrText xml:space="preserve"> XE "Details:PtgAreaErr3d structure" </w:instrText>
      </w:r>
      <w:r>
        <w:fldChar w:fldCharType="end"/>
      </w:r>
      <w:r>
        <w:fldChar w:fldCharType="begin"/>
      </w:r>
      <w:r>
        <w:instrText xml:space="preserve"> XE "Parsed expressions:PtgAreaErr3d" </w:instrText>
      </w:r>
      <w:r>
        <w:fldChar w:fldCharType="end"/>
      </w:r>
    </w:p>
    <w:p w:rsidR="007D206B" w:rsidRDefault="007D206B" w:rsidP="007D206B">
      <w:r>
        <w:t xml:space="preserve">The </w:t>
      </w:r>
      <w:r>
        <w:rPr>
          <w:b/>
        </w:rPr>
        <w:t>PtgAreaN</w:t>
      </w:r>
      <w:r>
        <w:t xml:space="preserve"> </w:t>
      </w:r>
      <w:hyperlink w:anchor="Section_6cdf7d38d08c4e56bd2f6c82b8da752e" w:history="1">
        <w:r>
          <w:rPr>
            <w:rStyle w:val="af5"/>
          </w:rPr>
          <w:t>operand</w:t>
        </w:r>
      </w:hyperlink>
      <w:r>
        <w:t xml:space="preserve"> specifies a reference to a rectangular </w:t>
      </w:r>
      <w:hyperlink w:anchor="gt_c2c93fec-8d3e-45de-8010-c738cc1cea99">
        <w:r>
          <w:rPr>
            <w:rStyle w:val="HyperlinkGreen"/>
            <w:b/>
          </w:rPr>
          <w:t>range</w:t>
        </w:r>
      </w:hyperlink>
      <w:r>
        <w:t xml:space="preserve"> of </w:t>
      </w:r>
      <w:hyperlink w:anchor="gt_43d1e51e-4f26-493b-b7c9-e84e920d7461">
        <w:r>
          <w:rPr>
            <w:rStyle w:val="HyperlinkGreen"/>
            <w:b/>
          </w:rPr>
          <w:t>cells</w:t>
        </w:r>
      </w:hyperlink>
      <w:r>
        <w:t xml:space="preserve"> as an </w:t>
      </w:r>
      <w:hyperlink w:anchor="Section_75afd109b1ce4511b56f2d63116f6647" w:history="1">
        <w:r>
          <w:rPr>
            <w:rStyle w:val="af5"/>
          </w:rPr>
          <w:t>RgceAreaRel</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1350" w:type="dxa"/>
            <w:gridSpan w:val="5"/>
          </w:tcPr>
          <w:p w:rsidR="007D206B" w:rsidRDefault="007D206B" w:rsidP="0030562B">
            <w:pPr>
              <w:pStyle w:val="PacketDiagramBodyText"/>
            </w:pPr>
            <w:r>
              <w:t>ptg</w:t>
            </w:r>
          </w:p>
        </w:tc>
        <w:tc>
          <w:tcPr>
            <w:tcW w:w="540" w:type="dxa"/>
            <w:gridSpan w:val="2"/>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6480" w:type="dxa"/>
            <w:gridSpan w:val="24"/>
          </w:tcPr>
          <w:p w:rsidR="007D206B" w:rsidRDefault="007D206B" w:rsidP="0030562B">
            <w:pPr>
              <w:pStyle w:val="PacketDiagramBodyText"/>
            </w:pPr>
            <w:r>
              <w:t>area</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gridAfter w:val="24"/>
          <w:wAfter w:w="6480" w:type="dxa"/>
          <w:trHeight w:hRule="exact" w:val="490"/>
        </w:trPr>
        <w:tc>
          <w:tcPr>
            <w:tcW w:w="2160" w:type="dxa"/>
            <w:gridSpan w:val="8"/>
          </w:tcPr>
          <w:p w:rsidR="007D206B" w:rsidRDefault="007D206B" w:rsidP="0030562B">
            <w:pPr>
              <w:pStyle w:val="PacketDiagramBodyText"/>
            </w:pPr>
            <w:r>
              <w:t>...</w:t>
            </w:r>
          </w:p>
        </w:tc>
      </w:tr>
    </w:tbl>
    <w:p w:rsidR="007D206B" w:rsidRDefault="007D206B" w:rsidP="007D206B">
      <w:pPr>
        <w:pStyle w:val="Definition-Field"/>
      </w:pPr>
      <w:r>
        <w:rPr>
          <w:b/>
        </w:rPr>
        <w:t xml:space="preserve">ptg (5 bits): </w:t>
      </w:r>
      <w:r>
        <w:t>Reserved. MUST be 0x0D.</w:t>
      </w:r>
    </w:p>
    <w:p w:rsidR="007D206B" w:rsidRDefault="007D206B" w:rsidP="007D206B">
      <w:pPr>
        <w:pStyle w:val="Definition-Field"/>
      </w:pPr>
      <w:r>
        <w:rPr>
          <w:b/>
        </w:rPr>
        <w:t xml:space="preserve">A - type (2 bits): </w:t>
      </w:r>
      <w:r>
        <w:t xml:space="preserve">A </w:t>
      </w:r>
      <w:hyperlink w:anchor="Section_80d504baeb5d4a0fa5da3dcc792dd78e" w:history="1">
        <w:r>
          <w:rPr>
            <w:rStyle w:val="af5"/>
          </w:rPr>
          <w:t>PtgDataType</w:t>
        </w:r>
      </w:hyperlink>
      <w:r>
        <w:t xml:space="preserve"> that specifies the data type for the value of this </w:t>
      </w:r>
      <w:hyperlink w:anchor="Section_9310c3bbd73f4db0834228e1e0fcb68f" w:history="1">
        <w:r>
          <w:t>Ptg</w:t>
        </w:r>
      </w:hyperlink>
      <w:r>
        <w:t xml:space="preserve">. </w:t>
      </w:r>
    </w:p>
    <w:p w:rsidR="007D206B" w:rsidRDefault="007D206B" w:rsidP="007D206B">
      <w:pPr>
        <w:pStyle w:val="Definition-Field"/>
      </w:pPr>
      <w:r>
        <w:rPr>
          <w:b/>
        </w:rPr>
        <w:t xml:space="preserve">B - reserved (1 bit): </w:t>
      </w:r>
      <w:r>
        <w:t xml:space="preserve"> MUST be zero, and MUST be ignored. </w:t>
      </w:r>
    </w:p>
    <w:p w:rsidR="007D206B" w:rsidRDefault="007D206B" w:rsidP="007D206B">
      <w:pPr>
        <w:pStyle w:val="Definition-Field"/>
      </w:pPr>
      <w:r>
        <w:rPr>
          <w:b/>
        </w:rPr>
        <w:t xml:space="preserve">area (8 bytes): </w:t>
      </w:r>
      <w:r>
        <w:t>An RgceAreaRel that specifies the referenced range.</w:t>
      </w:r>
    </w:p>
    <w:p w:rsidR="007D206B" w:rsidRDefault="007D206B" w:rsidP="007D206B">
      <w:pPr>
        <w:pStyle w:val="41"/>
        <w:numPr>
          <w:ilvl w:val="0"/>
          <w:numId w:val="0"/>
        </w:numPr>
        <w:tabs>
          <w:tab w:val="left" w:pos="864"/>
        </w:tabs>
        <w:ind w:left="864" w:hanging="864"/>
      </w:pPr>
      <w:bookmarkStart w:id="912" w:name="Section_61167ac8b0ca42e5b82c41a25d12324c"/>
      <w:bookmarkStart w:id="913" w:name="PtgArray"/>
      <w:bookmarkStart w:id="914" w:name="_Toc500759848"/>
      <w:r>
        <w:t>2.5.198.32</w:t>
      </w:r>
      <w:r>
        <w:tab/>
        <w:t>PtgArray</w:t>
      </w:r>
      <w:bookmarkEnd w:id="912"/>
      <w:bookmarkEnd w:id="913"/>
      <w:bookmarkEnd w:id="914"/>
      <w:r>
        <w:fldChar w:fldCharType="begin"/>
      </w:r>
      <w:r>
        <w:instrText xml:space="preserve"> XE "Structures:PtgArray" </w:instrText>
      </w:r>
      <w:r>
        <w:fldChar w:fldCharType="end"/>
      </w:r>
      <w:r>
        <w:fldChar w:fldCharType="begin"/>
      </w:r>
      <w:r>
        <w:instrText xml:space="preserve"> XE "PtgArray" </w:instrText>
      </w:r>
      <w:r>
        <w:fldChar w:fldCharType="end"/>
      </w:r>
      <w:r>
        <w:fldChar w:fldCharType="begin"/>
      </w:r>
      <w:r>
        <w:instrText xml:space="preserve"> XE "Details:PtgArray structure" </w:instrText>
      </w:r>
      <w:r>
        <w:fldChar w:fldCharType="end"/>
      </w:r>
      <w:r>
        <w:fldChar w:fldCharType="begin"/>
      </w:r>
      <w:r>
        <w:instrText xml:space="preserve"> XE "Parsed expressions:PtgArray" </w:instrText>
      </w:r>
      <w:r>
        <w:fldChar w:fldCharType="end"/>
      </w:r>
    </w:p>
    <w:p w:rsidR="007D206B" w:rsidRDefault="007D206B" w:rsidP="007D206B">
      <w:r>
        <w:t xml:space="preserve">The </w:t>
      </w:r>
      <w:r>
        <w:rPr>
          <w:b/>
        </w:rPr>
        <w:t>PtgArray</w:t>
      </w:r>
      <w:r>
        <w:t xml:space="preserve"> </w:t>
      </w:r>
      <w:hyperlink w:anchor="Section_6cdf7d38d08c4e56bd2f6c82b8da752e" w:history="1">
        <w:r>
          <w:rPr>
            <w:rStyle w:val="af5"/>
          </w:rPr>
          <w:t>operand</w:t>
        </w:r>
      </w:hyperlink>
      <w:r>
        <w:t xml:space="preserve"> specifies an array of values. There MUST be a </w:t>
      </w:r>
      <w:hyperlink w:anchor="Section_edd64b460fa04ef0b95bfe2cd41c7f73" w:history="1">
        <w:r>
          <w:rPr>
            <w:rStyle w:val="af5"/>
          </w:rPr>
          <w:t>PtgExtraArray</w:t>
        </w:r>
      </w:hyperlink>
      <w:r>
        <w:t xml:space="preserve"> in the </w:t>
      </w:r>
      <w:hyperlink w:anchor="Section_70f743b2a8534c5788be8af637ac6e43" w:history="1">
        <w:r>
          <w:rPr>
            <w:rStyle w:val="af5"/>
          </w:rPr>
          <w:t>RgbExtra</w:t>
        </w:r>
      </w:hyperlink>
      <w:r>
        <w:t xml:space="preserve"> corresponding to this PtgArray. The correspondence between PtgArray and PtgExtraArray structures is specified in RgbExtra.</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1350" w:type="dxa"/>
            <w:gridSpan w:val="5"/>
          </w:tcPr>
          <w:p w:rsidR="007D206B" w:rsidRDefault="007D206B" w:rsidP="0030562B">
            <w:pPr>
              <w:pStyle w:val="PacketDiagramBodyText"/>
            </w:pPr>
            <w:r>
              <w:t>ptg</w:t>
            </w:r>
          </w:p>
        </w:tc>
        <w:tc>
          <w:tcPr>
            <w:tcW w:w="540" w:type="dxa"/>
            <w:gridSpan w:val="2"/>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2160" w:type="dxa"/>
            <w:gridSpan w:val="8"/>
          </w:tcPr>
          <w:p w:rsidR="007D206B" w:rsidRDefault="007D206B" w:rsidP="0030562B">
            <w:pPr>
              <w:pStyle w:val="PacketDiagramBodyText"/>
            </w:pPr>
            <w:r>
              <w:t>unused1</w:t>
            </w:r>
          </w:p>
        </w:tc>
        <w:tc>
          <w:tcPr>
            <w:tcW w:w="4320" w:type="dxa"/>
            <w:gridSpan w:val="16"/>
          </w:tcPr>
          <w:p w:rsidR="007D206B" w:rsidRDefault="007D206B" w:rsidP="0030562B">
            <w:pPr>
              <w:pStyle w:val="PacketDiagramBodyText"/>
            </w:pPr>
            <w:r>
              <w:t>unused2</w:t>
            </w:r>
          </w:p>
        </w:tc>
      </w:tr>
      <w:tr w:rsidR="007D206B" w:rsidTr="0030562B">
        <w:trPr>
          <w:trHeight w:hRule="exact" w:val="490"/>
        </w:trPr>
        <w:tc>
          <w:tcPr>
            <w:tcW w:w="8640" w:type="dxa"/>
            <w:gridSpan w:val="32"/>
          </w:tcPr>
          <w:p w:rsidR="007D206B" w:rsidRDefault="007D206B" w:rsidP="0030562B">
            <w:pPr>
              <w:pStyle w:val="PacketDiagramBodyText"/>
            </w:pPr>
            <w:r>
              <w:t>unused3</w:t>
            </w:r>
          </w:p>
        </w:tc>
      </w:tr>
    </w:tbl>
    <w:p w:rsidR="007D206B" w:rsidRDefault="007D206B" w:rsidP="007D206B">
      <w:pPr>
        <w:pStyle w:val="Definition-Field"/>
      </w:pPr>
      <w:r>
        <w:rPr>
          <w:b/>
        </w:rPr>
        <w:t xml:space="preserve">ptg (5 bits): </w:t>
      </w:r>
      <w:r>
        <w:t>Reserved.  MUST be 0x00.</w:t>
      </w:r>
    </w:p>
    <w:p w:rsidR="007D206B" w:rsidRDefault="007D206B" w:rsidP="007D206B">
      <w:pPr>
        <w:pStyle w:val="Definition-Field"/>
      </w:pPr>
      <w:r>
        <w:rPr>
          <w:b/>
        </w:rPr>
        <w:t xml:space="preserve">A - type (2 bits): </w:t>
      </w:r>
      <w:r>
        <w:t xml:space="preserve">A </w:t>
      </w:r>
      <w:hyperlink w:anchor="Section_80d504baeb5d4a0fa5da3dcc792dd78e" w:history="1">
        <w:r>
          <w:rPr>
            <w:rStyle w:val="af5"/>
          </w:rPr>
          <w:t>PtgDataType</w:t>
        </w:r>
      </w:hyperlink>
      <w:r>
        <w:t xml:space="preserve"> that specifies the data type for this array. MUST be 2 or 3.</w:t>
      </w:r>
    </w:p>
    <w:p w:rsidR="007D206B" w:rsidRDefault="007D206B" w:rsidP="007D206B">
      <w:pPr>
        <w:pStyle w:val="Definition-Field"/>
      </w:pPr>
      <w:r>
        <w:rPr>
          <w:b/>
        </w:rPr>
        <w:t xml:space="preserve">B - reserved (1 bit): </w:t>
      </w:r>
      <w:r>
        <w:t>MUST be zero, and MUST be ignored.</w:t>
      </w:r>
    </w:p>
    <w:p w:rsidR="007D206B" w:rsidRDefault="007D206B" w:rsidP="007D206B">
      <w:r>
        <w:rPr>
          <w:b/>
        </w:rPr>
        <w:t xml:space="preserve">unused1 (1 byte): </w:t>
      </w:r>
      <w:r>
        <w:t>Undefined and MUST be ignored.</w:t>
      </w:r>
    </w:p>
    <w:p w:rsidR="007D206B" w:rsidRDefault="007D206B" w:rsidP="007D206B">
      <w:r>
        <w:rPr>
          <w:b/>
        </w:rPr>
        <w:t xml:space="preserve">unused2 (2 bytes): </w:t>
      </w:r>
      <w:r>
        <w:t>Undefined and MUST be ignored.</w:t>
      </w:r>
    </w:p>
    <w:p w:rsidR="007D206B" w:rsidRDefault="007D206B" w:rsidP="007D206B">
      <w:r>
        <w:rPr>
          <w:b/>
        </w:rPr>
        <w:t xml:space="preserve">unused3 (4 bytes): </w:t>
      </w:r>
      <w:r>
        <w:t>Undefined and MUST be ignored.</w:t>
      </w:r>
    </w:p>
    <w:p w:rsidR="007D206B" w:rsidRDefault="007D206B" w:rsidP="007D206B">
      <w:pPr>
        <w:pStyle w:val="41"/>
        <w:numPr>
          <w:ilvl w:val="0"/>
          <w:numId w:val="0"/>
        </w:numPr>
        <w:tabs>
          <w:tab w:val="left" w:pos="864"/>
        </w:tabs>
        <w:ind w:left="864" w:hanging="864"/>
      </w:pPr>
      <w:bookmarkStart w:id="915" w:name="Section_fcd76e1060724dcfb59147edc8822792"/>
      <w:bookmarkStart w:id="916" w:name="PtgAttrBaxcel"/>
      <w:bookmarkStart w:id="917" w:name="_Toc500759849"/>
      <w:r>
        <w:t>2.5.198.33</w:t>
      </w:r>
      <w:r>
        <w:tab/>
        <w:t>PtgAttrBaxcel</w:t>
      </w:r>
      <w:bookmarkEnd w:id="915"/>
      <w:bookmarkEnd w:id="916"/>
      <w:bookmarkEnd w:id="917"/>
      <w:r>
        <w:fldChar w:fldCharType="begin"/>
      </w:r>
      <w:r>
        <w:instrText xml:space="preserve"> XE "Structures:PtgAttrBaxcel" </w:instrText>
      </w:r>
      <w:r>
        <w:fldChar w:fldCharType="end"/>
      </w:r>
      <w:r>
        <w:fldChar w:fldCharType="begin"/>
      </w:r>
      <w:r>
        <w:instrText xml:space="preserve"> XE "PtgAttrBaxcel" </w:instrText>
      </w:r>
      <w:r>
        <w:fldChar w:fldCharType="end"/>
      </w:r>
      <w:r>
        <w:fldChar w:fldCharType="begin"/>
      </w:r>
      <w:r>
        <w:instrText xml:space="preserve"> XE "Details:PtgAttrBaxcel structure" </w:instrText>
      </w:r>
      <w:r>
        <w:fldChar w:fldCharType="end"/>
      </w:r>
      <w:r>
        <w:fldChar w:fldCharType="begin"/>
      </w:r>
      <w:r>
        <w:instrText xml:space="preserve"> XE "Parsed expressions:PtgAttrBaxcel" </w:instrText>
      </w:r>
      <w:r>
        <w:fldChar w:fldCharType="end"/>
      </w:r>
    </w:p>
    <w:p w:rsidR="007D206B" w:rsidRDefault="007D206B" w:rsidP="007D206B">
      <w:r>
        <w:t xml:space="preserve">The </w:t>
      </w:r>
      <w:r>
        <w:rPr>
          <w:b/>
        </w:rPr>
        <w:t>PtgAttrBaxcel</w:t>
      </w:r>
      <w:r>
        <w:t xml:space="preserve"> structure specifies that the result of the </w:t>
      </w:r>
      <w:hyperlink w:anchor="Section_6cdf7d38d08c4e56bd2f6c82b8da752e" w:history="1">
        <w:r>
          <w:rPr>
            <w:rStyle w:val="af5"/>
          </w:rPr>
          <w:t>Rgce</w:t>
        </w:r>
      </w:hyperlink>
      <w:r>
        <w:t xml:space="preserve"> is to be assigned to a local variable used in a </w:t>
      </w:r>
      <w:hyperlink w:anchor="gt_410f5dd1-4217-4d31-ab16-48271bd25491">
        <w:r>
          <w:rPr>
            <w:rStyle w:val="HyperlinkGreen"/>
            <w:b/>
          </w:rPr>
          <w:t>macro sheet</w:t>
        </w:r>
      </w:hyperlink>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1890" w:type="dxa"/>
            <w:gridSpan w:val="7"/>
          </w:tcPr>
          <w:p w:rsidR="007D206B" w:rsidRDefault="007D206B" w:rsidP="0030562B">
            <w:pPr>
              <w:pStyle w:val="PacketDiagramBodyText"/>
            </w:pPr>
            <w:r>
              <w:t>ptg</w:t>
            </w:r>
          </w:p>
        </w:tc>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1080" w:type="dxa"/>
            <w:gridSpan w:val="4"/>
          </w:tcPr>
          <w:p w:rsidR="007D206B" w:rsidRDefault="007D206B" w:rsidP="0030562B">
            <w:pPr>
              <w:pStyle w:val="PacketDiagramBodyText"/>
            </w:pPr>
            <w:r>
              <w:t>C</w:t>
            </w:r>
          </w:p>
        </w:tc>
        <w:tc>
          <w:tcPr>
            <w:tcW w:w="270" w:type="dxa"/>
          </w:tcPr>
          <w:p w:rsidR="007D206B" w:rsidRDefault="007D206B" w:rsidP="0030562B">
            <w:pPr>
              <w:pStyle w:val="PacketDiagramBodyText"/>
            </w:pPr>
            <w:r>
              <w:t>D</w:t>
            </w:r>
          </w:p>
        </w:tc>
        <w:tc>
          <w:tcPr>
            <w:tcW w:w="540" w:type="dxa"/>
            <w:gridSpan w:val="2"/>
          </w:tcPr>
          <w:p w:rsidR="007D206B" w:rsidRDefault="007D206B" w:rsidP="0030562B">
            <w:pPr>
              <w:pStyle w:val="PacketDiagramBodyText"/>
            </w:pPr>
            <w:r>
              <w:t>E</w:t>
            </w:r>
          </w:p>
        </w:tc>
        <w:tc>
          <w:tcPr>
            <w:tcW w:w="4320" w:type="dxa"/>
            <w:gridSpan w:val="16"/>
          </w:tcPr>
          <w:p w:rsidR="007D206B" w:rsidRDefault="007D206B" w:rsidP="0030562B">
            <w:pPr>
              <w:pStyle w:val="PacketDiagramBodyText"/>
            </w:pPr>
            <w:r>
              <w:t>unused</w:t>
            </w:r>
          </w:p>
        </w:tc>
      </w:tr>
    </w:tbl>
    <w:p w:rsidR="007D206B" w:rsidRDefault="007D206B" w:rsidP="007D206B">
      <w:pPr>
        <w:pStyle w:val="Definition-Field"/>
      </w:pPr>
      <w:r>
        <w:rPr>
          <w:b/>
        </w:rPr>
        <w:t xml:space="preserve">ptg (7 bits): </w:t>
      </w:r>
      <w:r>
        <w:t>Reserved. MUST be 0x19.</w:t>
      </w:r>
    </w:p>
    <w:p w:rsidR="007D206B" w:rsidRDefault="007D206B" w:rsidP="007D206B">
      <w:pPr>
        <w:pStyle w:val="Definition-Field"/>
      </w:pPr>
      <w:r>
        <w:rPr>
          <w:b/>
        </w:rPr>
        <w:t xml:space="preserve">A - reserved1 (1 bit): </w:t>
      </w:r>
      <w:r>
        <w:t>MUST be zero, and MUST be ignored.</w:t>
      </w:r>
    </w:p>
    <w:p w:rsidR="007D206B" w:rsidRDefault="007D206B" w:rsidP="007D206B">
      <w:pPr>
        <w:pStyle w:val="Definition-Field"/>
      </w:pPr>
      <w:r>
        <w:rPr>
          <w:b/>
        </w:rPr>
        <w:t xml:space="preserve">B - bitSemi (1 bit): </w:t>
      </w:r>
      <w:r>
        <w:t xml:space="preserve">A bit that specifies whether this Rgce is </w:t>
      </w:r>
      <w:hyperlink w:anchor="gt_9555fd9b-d7c2-4f56-b938-1c653d46626a">
        <w:r>
          <w:rPr>
            <w:rStyle w:val="HyperlinkGreen"/>
            <w:b/>
          </w:rPr>
          <w:t>volatile</w:t>
        </w:r>
      </w:hyperlink>
      <w:r>
        <w:t>.</w:t>
      </w:r>
    </w:p>
    <w:p w:rsidR="007D206B" w:rsidRDefault="007D206B" w:rsidP="007D206B">
      <w:pPr>
        <w:pStyle w:val="Definition-Field"/>
      </w:pPr>
      <w:r>
        <w:rPr>
          <w:b/>
        </w:rPr>
        <w:t xml:space="preserve">C - reserved2 (4 bits): </w:t>
      </w:r>
      <w:r>
        <w:t>MUST be zero, and MUST be ignored.</w:t>
      </w:r>
    </w:p>
    <w:p w:rsidR="007D206B" w:rsidRDefault="007D206B" w:rsidP="007D206B">
      <w:pPr>
        <w:pStyle w:val="Definition-Field"/>
      </w:pPr>
      <w:r>
        <w:rPr>
          <w:b/>
        </w:rPr>
        <w:t xml:space="preserve">D - bitBaxcel (1 bit): </w:t>
      </w:r>
      <w:r>
        <w:t>Reserved.  MUST be 1.</w:t>
      </w:r>
    </w:p>
    <w:p w:rsidR="007D206B" w:rsidRDefault="007D206B" w:rsidP="007D206B">
      <w:pPr>
        <w:pStyle w:val="Definition-Field"/>
      </w:pPr>
      <w:r>
        <w:rPr>
          <w:b/>
        </w:rPr>
        <w:t xml:space="preserve">E - reserved3 (2 bits): </w:t>
      </w:r>
      <w:r>
        <w:t xml:space="preserve"> MUST be zero, and MUST be ignored.</w:t>
      </w:r>
    </w:p>
    <w:p w:rsidR="007D206B" w:rsidRDefault="007D206B" w:rsidP="007D206B">
      <w:pPr>
        <w:pStyle w:val="Definition-Field"/>
      </w:pPr>
      <w:r>
        <w:rPr>
          <w:b/>
        </w:rPr>
        <w:t xml:space="preserve">unused (2 bytes): </w:t>
      </w:r>
      <w:r>
        <w:t xml:space="preserve">Undefined and MUST be ignored. </w:t>
      </w:r>
    </w:p>
    <w:p w:rsidR="007D206B" w:rsidRDefault="007D206B" w:rsidP="007D206B">
      <w:pPr>
        <w:pStyle w:val="41"/>
        <w:numPr>
          <w:ilvl w:val="0"/>
          <w:numId w:val="0"/>
        </w:numPr>
        <w:tabs>
          <w:tab w:val="left" w:pos="864"/>
        </w:tabs>
        <w:ind w:left="864" w:hanging="864"/>
      </w:pPr>
      <w:bookmarkStart w:id="918" w:name="Section_24fb579cc65d477194a84380cecdc8c8"/>
      <w:bookmarkStart w:id="919" w:name="PtgAttrChoose"/>
      <w:bookmarkStart w:id="920" w:name="_Toc500759850"/>
      <w:r>
        <w:t>2.5.198.34</w:t>
      </w:r>
      <w:r>
        <w:tab/>
        <w:t>PtgAttrChoose</w:t>
      </w:r>
      <w:bookmarkEnd w:id="918"/>
      <w:bookmarkEnd w:id="919"/>
      <w:bookmarkEnd w:id="920"/>
      <w:r>
        <w:fldChar w:fldCharType="begin"/>
      </w:r>
      <w:r>
        <w:instrText xml:space="preserve"> XE "Structures:PtgAttrChoose" </w:instrText>
      </w:r>
      <w:r>
        <w:fldChar w:fldCharType="end"/>
      </w:r>
      <w:r>
        <w:fldChar w:fldCharType="begin"/>
      </w:r>
      <w:r>
        <w:instrText xml:space="preserve"> XE "PtgAttrChoose" </w:instrText>
      </w:r>
      <w:r>
        <w:fldChar w:fldCharType="end"/>
      </w:r>
      <w:r>
        <w:fldChar w:fldCharType="begin"/>
      </w:r>
      <w:r>
        <w:instrText xml:space="preserve"> XE "Details:PtgAttrChoose structure" </w:instrText>
      </w:r>
      <w:r>
        <w:fldChar w:fldCharType="end"/>
      </w:r>
      <w:r>
        <w:fldChar w:fldCharType="begin"/>
      </w:r>
      <w:r>
        <w:instrText xml:space="preserve"> XE "Parsed expressions:PtgAttrChoose" </w:instrText>
      </w:r>
      <w:r>
        <w:fldChar w:fldCharType="end"/>
      </w:r>
    </w:p>
    <w:p w:rsidR="007D206B" w:rsidRDefault="007D206B" w:rsidP="007D206B">
      <w:r>
        <w:t xml:space="preserve">The </w:t>
      </w:r>
      <w:r>
        <w:rPr>
          <w:b/>
        </w:rPr>
        <w:t>PtgAttrChoose</w:t>
      </w:r>
      <w:r>
        <w:t xml:space="preserve"> structure specifies a </w:t>
      </w:r>
      <w:hyperlink w:anchor="Section_3701f8837bef4eacb0e05ecbf4a23cbd" w:history="1">
        <w:r>
          <w:rPr>
            <w:rStyle w:val="af5"/>
          </w:rPr>
          <w:t>control token</w:t>
        </w:r>
      </w:hyperlink>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1890" w:type="dxa"/>
            <w:gridSpan w:val="7"/>
          </w:tcPr>
          <w:p w:rsidR="007D206B" w:rsidRDefault="007D206B" w:rsidP="0030562B">
            <w:pPr>
              <w:pStyle w:val="PacketDiagramBodyText"/>
            </w:pPr>
            <w:r>
              <w:t>ptg</w:t>
            </w:r>
          </w:p>
        </w:tc>
        <w:tc>
          <w:tcPr>
            <w:tcW w:w="270" w:type="dxa"/>
          </w:tcPr>
          <w:p w:rsidR="007D206B" w:rsidRDefault="007D206B" w:rsidP="0030562B">
            <w:pPr>
              <w:pStyle w:val="PacketDiagramBodyText"/>
            </w:pPr>
            <w:r>
              <w:t>A</w:t>
            </w:r>
          </w:p>
        </w:tc>
        <w:tc>
          <w:tcPr>
            <w:tcW w:w="540" w:type="dxa"/>
            <w:gridSpan w:val="2"/>
          </w:tcPr>
          <w:p w:rsidR="007D206B" w:rsidRDefault="007D206B" w:rsidP="0030562B">
            <w:pPr>
              <w:pStyle w:val="PacketDiagramBodyText"/>
            </w:pPr>
            <w:r>
              <w:t>B</w:t>
            </w:r>
          </w:p>
        </w:tc>
        <w:tc>
          <w:tcPr>
            <w:tcW w:w="270" w:type="dxa"/>
          </w:tcPr>
          <w:p w:rsidR="007D206B" w:rsidRDefault="007D206B" w:rsidP="0030562B">
            <w:pPr>
              <w:pStyle w:val="PacketDiagramBodyText"/>
            </w:pPr>
            <w:r>
              <w:t>C</w:t>
            </w:r>
          </w:p>
        </w:tc>
        <w:tc>
          <w:tcPr>
            <w:tcW w:w="1350" w:type="dxa"/>
            <w:gridSpan w:val="5"/>
          </w:tcPr>
          <w:p w:rsidR="007D206B" w:rsidRDefault="007D206B" w:rsidP="0030562B">
            <w:pPr>
              <w:pStyle w:val="PacketDiagramBodyText"/>
            </w:pPr>
            <w:r>
              <w:t>reserved3</w:t>
            </w:r>
          </w:p>
        </w:tc>
        <w:tc>
          <w:tcPr>
            <w:tcW w:w="4320" w:type="dxa"/>
            <w:gridSpan w:val="16"/>
          </w:tcPr>
          <w:p w:rsidR="007D206B" w:rsidRDefault="007D206B" w:rsidP="0030562B">
            <w:pPr>
              <w:pStyle w:val="PacketDiagramBodyText"/>
            </w:pPr>
            <w:r>
              <w:t>cOffset</w:t>
            </w:r>
          </w:p>
        </w:tc>
      </w:tr>
      <w:tr w:rsidR="007D206B" w:rsidTr="0030562B">
        <w:trPr>
          <w:trHeight w:hRule="exact" w:val="490"/>
        </w:trPr>
        <w:tc>
          <w:tcPr>
            <w:tcW w:w="8640" w:type="dxa"/>
            <w:gridSpan w:val="32"/>
          </w:tcPr>
          <w:p w:rsidR="007D206B" w:rsidRDefault="007D206B" w:rsidP="0030562B">
            <w:pPr>
              <w:pStyle w:val="PacketDiagramBodyText"/>
            </w:pPr>
            <w:r>
              <w:t>rgOffset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ptg (7 bits): </w:t>
      </w:r>
      <w:r>
        <w:t>Reserved. MUST be 0x19.</w:t>
      </w:r>
    </w:p>
    <w:p w:rsidR="007D206B" w:rsidRDefault="007D206B" w:rsidP="007D206B">
      <w:pPr>
        <w:pStyle w:val="Definition-Field"/>
      </w:pPr>
      <w:r>
        <w:rPr>
          <w:b/>
        </w:rPr>
        <w:t xml:space="preserve">A - reserved1 (1 bit): </w:t>
      </w:r>
      <w:r>
        <w:t>MUST be zero, and MUST be ignored.</w:t>
      </w:r>
    </w:p>
    <w:p w:rsidR="007D206B" w:rsidRDefault="007D206B" w:rsidP="007D206B">
      <w:pPr>
        <w:pStyle w:val="Definition-Field"/>
      </w:pPr>
      <w:r>
        <w:rPr>
          <w:b/>
        </w:rPr>
        <w:t xml:space="preserve">B - reserved2 (2 bits): </w:t>
      </w:r>
      <w:r>
        <w:t xml:space="preserve"> MUST be zero, and MUST be ignored.</w:t>
      </w:r>
    </w:p>
    <w:p w:rsidR="007D206B" w:rsidRDefault="007D206B" w:rsidP="007D206B">
      <w:pPr>
        <w:pStyle w:val="Definition-Field"/>
      </w:pPr>
      <w:r>
        <w:rPr>
          <w:b/>
        </w:rPr>
        <w:t xml:space="preserve">C - bitChoose (1 bit): </w:t>
      </w:r>
      <w:r>
        <w:t>Reserved. MUST be 1.</w:t>
      </w:r>
    </w:p>
    <w:p w:rsidR="007D206B" w:rsidRDefault="007D206B" w:rsidP="007D206B">
      <w:pPr>
        <w:pStyle w:val="Definition-Field"/>
      </w:pPr>
      <w:r>
        <w:rPr>
          <w:b/>
        </w:rPr>
        <w:t xml:space="preserve">reserved3 (5 bits): </w:t>
      </w:r>
      <w:r>
        <w:t xml:space="preserve"> MUST be zero, and MUST be ignored.</w:t>
      </w:r>
    </w:p>
    <w:p w:rsidR="007D206B" w:rsidRDefault="007D206B" w:rsidP="007D206B">
      <w:pPr>
        <w:pStyle w:val="Definition-Field"/>
      </w:pPr>
      <w:r>
        <w:rPr>
          <w:b/>
        </w:rPr>
        <w:t xml:space="preserve">cOffset (2 bytes): </w:t>
      </w:r>
      <w:r>
        <w:t xml:space="preserve">An unsigned integer that specifies a value which is 1 less than the number of elements in </w:t>
      </w:r>
      <w:r>
        <w:rPr>
          <w:b/>
        </w:rPr>
        <w:t>rgOffset.</w:t>
      </w:r>
    </w:p>
    <w:p w:rsidR="007D206B" w:rsidRDefault="007D206B" w:rsidP="007D206B">
      <w:pPr>
        <w:pStyle w:val="Definition-Field"/>
      </w:pPr>
      <w:r>
        <w:rPr>
          <w:b/>
        </w:rPr>
        <w:t xml:space="preserve">rgOffset (variable): </w:t>
      </w:r>
      <w:r>
        <w:t>An array of 2-byte unsigned integers that specifies the byte offsets.</w:t>
      </w:r>
    </w:p>
    <w:p w:rsidR="007D206B" w:rsidRDefault="007D206B" w:rsidP="007D206B">
      <w:pPr>
        <w:pStyle w:val="41"/>
        <w:numPr>
          <w:ilvl w:val="0"/>
          <w:numId w:val="0"/>
        </w:numPr>
        <w:tabs>
          <w:tab w:val="left" w:pos="864"/>
        </w:tabs>
        <w:ind w:left="864" w:hanging="864"/>
      </w:pPr>
      <w:bookmarkStart w:id="921" w:name="Section_081e17b902a64e78ad2809538f35a312"/>
      <w:bookmarkStart w:id="922" w:name="PtgAttrGoto"/>
      <w:bookmarkStart w:id="923" w:name="_Toc500759851"/>
      <w:r>
        <w:t>2.5.198.35</w:t>
      </w:r>
      <w:r>
        <w:tab/>
        <w:t>PtgAttrGoto</w:t>
      </w:r>
      <w:bookmarkEnd w:id="921"/>
      <w:bookmarkEnd w:id="922"/>
      <w:bookmarkEnd w:id="923"/>
      <w:r>
        <w:fldChar w:fldCharType="begin"/>
      </w:r>
      <w:r>
        <w:instrText xml:space="preserve"> XE "Structures:PtgAttrGoto" </w:instrText>
      </w:r>
      <w:r>
        <w:fldChar w:fldCharType="end"/>
      </w:r>
      <w:r>
        <w:fldChar w:fldCharType="begin"/>
      </w:r>
      <w:r>
        <w:instrText xml:space="preserve"> XE "PtgAttrGoto" </w:instrText>
      </w:r>
      <w:r>
        <w:fldChar w:fldCharType="end"/>
      </w:r>
      <w:r>
        <w:fldChar w:fldCharType="begin"/>
      </w:r>
      <w:r>
        <w:instrText xml:space="preserve"> XE "Details:PtgAttrGoto structure" </w:instrText>
      </w:r>
      <w:r>
        <w:fldChar w:fldCharType="end"/>
      </w:r>
      <w:r>
        <w:fldChar w:fldCharType="begin"/>
      </w:r>
      <w:r>
        <w:instrText xml:space="preserve"> XE "Parsed expressions:PtgAttrGoto" </w:instrText>
      </w:r>
      <w:r>
        <w:fldChar w:fldCharType="end"/>
      </w:r>
    </w:p>
    <w:p w:rsidR="007D206B" w:rsidRDefault="007D206B" w:rsidP="007D206B">
      <w:r>
        <w:t xml:space="preserve">The </w:t>
      </w:r>
      <w:r>
        <w:rPr>
          <w:b/>
        </w:rPr>
        <w:t>PtgAttrGoto</w:t>
      </w:r>
      <w:r>
        <w:t xml:space="preserve"> structure specifies a </w:t>
      </w:r>
      <w:hyperlink w:anchor="Section_3701f8837bef4eacb0e05ecbf4a23cbd" w:history="1">
        <w:r>
          <w:rPr>
            <w:rStyle w:val="af5"/>
          </w:rPr>
          <w:t>control token</w:t>
        </w:r>
      </w:hyperlink>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1890" w:type="dxa"/>
            <w:gridSpan w:val="7"/>
          </w:tcPr>
          <w:p w:rsidR="007D206B" w:rsidRDefault="007D206B" w:rsidP="0030562B">
            <w:pPr>
              <w:pStyle w:val="PacketDiagramBodyText"/>
            </w:pPr>
            <w:r>
              <w:t>ptg</w:t>
            </w:r>
          </w:p>
        </w:tc>
        <w:tc>
          <w:tcPr>
            <w:tcW w:w="270" w:type="dxa"/>
          </w:tcPr>
          <w:p w:rsidR="007D206B" w:rsidRDefault="007D206B" w:rsidP="0030562B">
            <w:pPr>
              <w:pStyle w:val="PacketDiagramBodyText"/>
            </w:pPr>
            <w:r>
              <w:t>A</w:t>
            </w:r>
          </w:p>
        </w:tc>
        <w:tc>
          <w:tcPr>
            <w:tcW w:w="810" w:type="dxa"/>
            <w:gridSpan w:val="3"/>
          </w:tcPr>
          <w:p w:rsidR="007D206B" w:rsidRDefault="007D206B" w:rsidP="0030562B">
            <w:pPr>
              <w:pStyle w:val="PacketDiagramBodyText"/>
            </w:pPr>
            <w:r>
              <w:t>B</w:t>
            </w:r>
          </w:p>
        </w:tc>
        <w:tc>
          <w:tcPr>
            <w:tcW w:w="270" w:type="dxa"/>
          </w:tcPr>
          <w:p w:rsidR="007D206B" w:rsidRDefault="007D206B" w:rsidP="0030562B">
            <w:pPr>
              <w:pStyle w:val="PacketDiagramBodyText"/>
            </w:pPr>
            <w:r>
              <w:t>C</w:t>
            </w:r>
          </w:p>
        </w:tc>
        <w:tc>
          <w:tcPr>
            <w:tcW w:w="1080" w:type="dxa"/>
            <w:gridSpan w:val="4"/>
          </w:tcPr>
          <w:p w:rsidR="007D206B" w:rsidRDefault="007D206B" w:rsidP="0030562B">
            <w:pPr>
              <w:pStyle w:val="PacketDiagramBodyText"/>
            </w:pPr>
            <w:r>
              <w:t>D</w:t>
            </w:r>
          </w:p>
        </w:tc>
        <w:tc>
          <w:tcPr>
            <w:tcW w:w="4320" w:type="dxa"/>
            <w:gridSpan w:val="16"/>
          </w:tcPr>
          <w:p w:rsidR="007D206B" w:rsidRDefault="007D206B" w:rsidP="0030562B">
            <w:pPr>
              <w:pStyle w:val="PacketDiagramBodyText"/>
            </w:pPr>
            <w:r>
              <w:t>offset</w:t>
            </w:r>
          </w:p>
        </w:tc>
      </w:tr>
    </w:tbl>
    <w:p w:rsidR="007D206B" w:rsidRDefault="007D206B" w:rsidP="007D206B">
      <w:pPr>
        <w:pStyle w:val="Definition-Field"/>
      </w:pPr>
      <w:r>
        <w:rPr>
          <w:b/>
        </w:rPr>
        <w:t xml:space="preserve">ptg (7 bits): </w:t>
      </w:r>
      <w:r>
        <w:t>Reserved. MUST be 0x19.</w:t>
      </w:r>
    </w:p>
    <w:p w:rsidR="007D206B" w:rsidRDefault="007D206B" w:rsidP="007D206B">
      <w:pPr>
        <w:pStyle w:val="Definition-Field"/>
      </w:pPr>
      <w:r>
        <w:rPr>
          <w:b/>
        </w:rPr>
        <w:t xml:space="preserve">A - reserved1 (1 bit): </w:t>
      </w:r>
      <w:r>
        <w:t xml:space="preserve"> MUST be zero, and MUST be ignored.</w:t>
      </w:r>
    </w:p>
    <w:p w:rsidR="007D206B" w:rsidRDefault="007D206B" w:rsidP="007D206B">
      <w:pPr>
        <w:pStyle w:val="Definition-Field"/>
      </w:pPr>
      <w:r>
        <w:rPr>
          <w:b/>
        </w:rPr>
        <w:t xml:space="preserve">B - reserved2 (3 bits): </w:t>
      </w:r>
      <w:r>
        <w:t xml:space="preserve"> MUST be zero, and MUST be ignored.</w:t>
      </w:r>
    </w:p>
    <w:p w:rsidR="007D206B" w:rsidRDefault="007D206B" w:rsidP="007D206B">
      <w:pPr>
        <w:pStyle w:val="Definition-Field"/>
      </w:pPr>
      <w:r>
        <w:rPr>
          <w:b/>
        </w:rPr>
        <w:t xml:space="preserve">C - bitGoto (1 bit): </w:t>
      </w:r>
      <w:r>
        <w:t xml:space="preserve"> If the formula (section </w:t>
      </w:r>
      <w:hyperlink w:anchor="Section_e7625cc83da94154b44949cf1bbd9703" w:history="1">
        <w:r>
          <w:rPr>
            <w:rStyle w:val="af5"/>
          </w:rPr>
          <w:t>2.2.2</w:t>
        </w:r>
      </w:hyperlink>
      <w:r>
        <w:t xml:space="preserve">) containing this structure is not part of a </w:t>
      </w:r>
      <w:hyperlink w:anchor="Section_242bcf20047b43aaad589a7288545cbc" w:history="1">
        <w:r>
          <w:rPr>
            <w:rStyle w:val="af5"/>
          </w:rPr>
          <w:t>ArrayParsedFormula</w:t>
        </w:r>
      </w:hyperlink>
      <w:r>
        <w:t xml:space="preserve"> then the bit is reserved and MUST be 1. If the formula containing this structure is part of an ArrayParsedFormula, then the bit is undefined and MUST be ignored.</w:t>
      </w:r>
    </w:p>
    <w:p w:rsidR="007D206B" w:rsidRDefault="007D206B" w:rsidP="007D206B">
      <w:pPr>
        <w:pStyle w:val="Definition-Field"/>
      </w:pPr>
      <w:r>
        <w:rPr>
          <w:b/>
        </w:rPr>
        <w:t xml:space="preserve">D - reserved3 (4 bits): </w:t>
      </w:r>
      <w:r>
        <w:t xml:space="preserve"> MUST be zero, and MUST be ignored.</w:t>
      </w:r>
    </w:p>
    <w:p w:rsidR="007D206B" w:rsidRDefault="007D206B" w:rsidP="007D206B">
      <w:pPr>
        <w:pStyle w:val="Definition-Field"/>
      </w:pPr>
      <w:r>
        <w:rPr>
          <w:b/>
        </w:rPr>
        <w:t xml:space="preserve">offset (2 bytes): </w:t>
      </w:r>
      <w:r>
        <w:t>An unsigned integer that specifies a value 1 less than the byte offset.</w:t>
      </w:r>
    </w:p>
    <w:p w:rsidR="007D206B" w:rsidRDefault="007D206B" w:rsidP="007D206B">
      <w:pPr>
        <w:pStyle w:val="41"/>
        <w:numPr>
          <w:ilvl w:val="0"/>
          <w:numId w:val="0"/>
        </w:numPr>
        <w:tabs>
          <w:tab w:val="left" w:pos="864"/>
        </w:tabs>
        <w:ind w:left="864" w:hanging="864"/>
      </w:pPr>
      <w:bookmarkStart w:id="924" w:name="Section_d81e5fb43004409a9a311a60662d9e59"/>
      <w:bookmarkStart w:id="925" w:name="PtgAttrIf"/>
      <w:bookmarkStart w:id="926" w:name="_Toc500759852"/>
      <w:r>
        <w:t>2.5.198.36</w:t>
      </w:r>
      <w:r>
        <w:tab/>
        <w:t>PtgAttrIf</w:t>
      </w:r>
      <w:bookmarkEnd w:id="924"/>
      <w:bookmarkEnd w:id="925"/>
      <w:bookmarkEnd w:id="926"/>
      <w:r>
        <w:fldChar w:fldCharType="begin"/>
      </w:r>
      <w:r>
        <w:instrText xml:space="preserve"> XE "Structures:PtgAttrIf" </w:instrText>
      </w:r>
      <w:r>
        <w:fldChar w:fldCharType="end"/>
      </w:r>
      <w:r>
        <w:fldChar w:fldCharType="begin"/>
      </w:r>
      <w:r>
        <w:instrText xml:space="preserve"> XE "PtgAttrIf" </w:instrText>
      </w:r>
      <w:r>
        <w:fldChar w:fldCharType="end"/>
      </w:r>
      <w:r>
        <w:fldChar w:fldCharType="begin"/>
      </w:r>
      <w:r>
        <w:instrText xml:space="preserve"> XE "Details:PtgAttrIf structure" </w:instrText>
      </w:r>
      <w:r>
        <w:fldChar w:fldCharType="end"/>
      </w:r>
      <w:r>
        <w:fldChar w:fldCharType="begin"/>
      </w:r>
      <w:r>
        <w:instrText xml:space="preserve"> XE "Parsed expressions:PtgAttrIf structure" </w:instrText>
      </w:r>
      <w:r>
        <w:fldChar w:fldCharType="end"/>
      </w:r>
    </w:p>
    <w:p w:rsidR="007D206B" w:rsidRDefault="007D206B" w:rsidP="007D206B">
      <w:r>
        <w:t xml:space="preserve">The </w:t>
      </w:r>
      <w:r>
        <w:rPr>
          <w:b/>
        </w:rPr>
        <w:t>PtgAttrIf</w:t>
      </w:r>
      <w:r>
        <w:t xml:space="preserve"> structure specifies a </w:t>
      </w:r>
      <w:hyperlink w:anchor="Section_3701f8837bef4eacb0e05ecbf4a23cbd" w:history="1">
        <w:r>
          <w:rPr>
            <w:rStyle w:val="af5"/>
          </w:rPr>
          <w:t>control token</w:t>
        </w:r>
      </w:hyperlink>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1890" w:type="dxa"/>
            <w:gridSpan w:val="7"/>
          </w:tcPr>
          <w:p w:rsidR="007D206B" w:rsidRDefault="007D206B" w:rsidP="0030562B">
            <w:pPr>
              <w:pStyle w:val="PacketDiagramBodyText"/>
            </w:pPr>
            <w:r>
              <w:t>ptg</w:t>
            </w:r>
          </w:p>
        </w:tc>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270" w:type="dxa"/>
          </w:tcPr>
          <w:p w:rsidR="007D206B" w:rsidRDefault="007D206B" w:rsidP="0030562B">
            <w:pPr>
              <w:pStyle w:val="PacketDiagramBodyText"/>
            </w:pPr>
            <w:r>
              <w:t>C</w:t>
            </w:r>
          </w:p>
        </w:tc>
        <w:tc>
          <w:tcPr>
            <w:tcW w:w="1620" w:type="dxa"/>
            <w:gridSpan w:val="6"/>
          </w:tcPr>
          <w:p w:rsidR="007D206B" w:rsidRDefault="007D206B" w:rsidP="0030562B">
            <w:pPr>
              <w:pStyle w:val="PacketDiagramBodyText"/>
            </w:pPr>
            <w:r>
              <w:t>reserved3</w:t>
            </w:r>
          </w:p>
        </w:tc>
        <w:tc>
          <w:tcPr>
            <w:tcW w:w="4320" w:type="dxa"/>
            <w:gridSpan w:val="16"/>
          </w:tcPr>
          <w:p w:rsidR="007D206B" w:rsidRDefault="007D206B" w:rsidP="0030562B">
            <w:pPr>
              <w:pStyle w:val="PacketDiagramBodyText"/>
            </w:pPr>
            <w:r>
              <w:t>offset</w:t>
            </w:r>
          </w:p>
        </w:tc>
      </w:tr>
    </w:tbl>
    <w:p w:rsidR="007D206B" w:rsidRDefault="007D206B" w:rsidP="007D206B">
      <w:pPr>
        <w:pStyle w:val="Definition-Field"/>
      </w:pPr>
      <w:r>
        <w:rPr>
          <w:b/>
        </w:rPr>
        <w:t xml:space="preserve">ptg (7 bits): </w:t>
      </w:r>
      <w:r>
        <w:t>Reserved. MUST be 0x19.</w:t>
      </w:r>
    </w:p>
    <w:p w:rsidR="007D206B" w:rsidRDefault="007D206B" w:rsidP="007D206B">
      <w:pPr>
        <w:pStyle w:val="Definition-Field"/>
      </w:pPr>
      <w:r>
        <w:rPr>
          <w:b/>
        </w:rPr>
        <w:t xml:space="preserve">A - reserved1 (1 bit): </w:t>
      </w:r>
      <w:r>
        <w:t>MUST be zero, and MUST be ignored.</w:t>
      </w:r>
    </w:p>
    <w:p w:rsidR="007D206B" w:rsidRDefault="007D206B" w:rsidP="007D206B">
      <w:pPr>
        <w:pStyle w:val="Definition-Field"/>
      </w:pPr>
      <w:r>
        <w:rPr>
          <w:b/>
        </w:rPr>
        <w:t xml:space="preserve">B - reserved2 (1 bit): </w:t>
      </w:r>
      <w:r>
        <w:t>MUST be zero, and MUST be ignored.</w:t>
      </w:r>
    </w:p>
    <w:p w:rsidR="007D206B" w:rsidRDefault="007D206B" w:rsidP="007D206B">
      <w:pPr>
        <w:pStyle w:val="Definition-Field"/>
      </w:pPr>
      <w:r>
        <w:rPr>
          <w:b/>
        </w:rPr>
        <w:t xml:space="preserve">C - bitIf (1 bit): </w:t>
      </w:r>
      <w:r>
        <w:t>Reserved. MUST be 1</w:t>
      </w:r>
    </w:p>
    <w:p w:rsidR="007D206B" w:rsidRDefault="007D206B" w:rsidP="007D206B">
      <w:pPr>
        <w:pStyle w:val="Definition-Field"/>
      </w:pPr>
      <w:r>
        <w:rPr>
          <w:b/>
        </w:rPr>
        <w:t xml:space="preserve">reserved3 (6 bits): </w:t>
      </w:r>
      <w:r>
        <w:t xml:space="preserve"> MUST be zero, and MUST be ignored.</w:t>
      </w:r>
    </w:p>
    <w:p w:rsidR="007D206B" w:rsidRDefault="007D206B" w:rsidP="007D206B">
      <w:pPr>
        <w:pStyle w:val="Definition-Field"/>
      </w:pPr>
      <w:r>
        <w:rPr>
          <w:b/>
        </w:rPr>
        <w:t xml:space="preserve">offset (2 bytes): </w:t>
      </w:r>
      <w:r>
        <w:t>An unsigned integer that specifies the byte offset.</w:t>
      </w:r>
    </w:p>
    <w:p w:rsidR="007D206B" w:rsidRDefault="007D206B" w:rsidP="007D206B">
      <w:pPr>
        <w:pStyle w:val="41"/>
        <w:numPr>
          <w:ilvl w:val="0"/>
          <w:numId w:val="0"/>
        </w:numPr>
        <w:tabs>
          <w:tab w:val="left" w:pos="864"/>
        </w:tabs>
        <w:ind w:left="864" w:hanging="864"/>
      </w:pPr>
      <w:bookmarkStart w:id="927" w:name="Section_615c5518010a4268b71bb60074bdb11b"/>
      <w:bookmarkStart w:id="928" w:name="PtgAttrSemi"/>
      <w:bookmarkStart w:id="929" w:name="_Toc500759853"/>
      <w:r>
        <w:t>2.5.198.37</w:t>
      </w:r>
      <w:r>
        <w:tab/>
        <w:t>PtgAttrSemi</w:t>
      </w:r>
      <w:bookmarkEnd w:id="927"/>
      <w:bookmarkEnd w:id="928"/>
      <w:bookmarkEnd w:id="929"/>
      <w:r>
        <w:fldChar w:fldCharType="begin"/>
      </w:r>
      <w:r>
        <w:instrText xml:space="preserve"> XE "Structures:PtgAttrSemi" </w:instrText>
      </w:r>
      <w:r>
        <w:fldChar w:fldCharType="end"/>
      </w:r>
      <w:r>
        <w:fldChar w:fldCharType="begin"/>
      </w:r>
      <w:r>
        <w:instrText xml:space="preserve"> XE "PtgAttrSemi" </w:instrText>
      </w:r>
      <w:r>
        <w:fldChar w:fldCharType="end"/>
      </w:r>
      <w:r>
        <w:fldChar w:fldCharType="begin"/>
      </w:r>
      <w:r>
        <w:instrText xml:space="preserve"> XE "Details:PtgAttrSemi structure" </w:instrText>
      </w:r>
      <w:r>
        <w:fldChar w:fldCharType="end"/>
      </w:r>
      <w:r>
        <w:fldChar w:fldCharType="begin"/>
      </w:r>
      <w:r>
        <w:instrText xml:space="preserve"> XE "Parsed expressions:PtgAttrSemi" </w:instrText>
      </w:r>
      <w:r>
        <w:fldChar w:fldCharType="end"/>
      </w:r>
    </w:p>
    <w:p w:rsidR="007D206B" w:rsidRDefault="007D206B" w:rsidP="007D206B">
      <w:r>
        <w:t xml:space="preserve">The </w:t>
      </w:r>
      <w:r>
        <w:rPr>
          <w:b/>
        </w:rPr>
        <w:t>PtgAttrSemi</w:t>
      </w:r>
      <w:r>
        <w:t xml:space="preserve"> structure specifies that this </w:t>
      </w:r>
      <w:hyperlink w:anchor="Section_6cdf7d38d08c4e56bd2f6c82b8da752e" w:history="1">
        <w:r>
          <w:rPr>
            <w:rStyle w:val="af5"/>
          </w:rPr>
          <w:t>Rgce</w:t>
        </w:r>
      </w:hyperlink>
      <w:r>
        <w:t xml:space="preserve"> is </w:t>
      </w:r>
      <w:hyperlink w:anchor="gt_9555fd9b-d7c2-4f56-b938-1c653d46626a">
        <w:r>
          <w:rPr>
            <w:rStyle w:val="HyperlinkGreen"/>
            <w:b/>
          </w:rPr>
          <w:t>volatile</w:t>
        </w:r>
      </w:hyperlink>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1890" w:type="dxa"/>
            <w:gridSpan w:val="7"/>
          </w:tcPr>
          <w:p w:rsidR="007D206B" w:rsidRDefault="007D206B" w:rsidP="0030562B">
            <w:pPr>
              <w:pStyle w:val="PacketDiagramBodyText"/>
            </w:pPr>
            <w:r>
              <w:t>ptg</w:t>
            </w:r>
          </w:p>
        </w:tc>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1890" w:type="dxa"/>
            <w:gridSpan w:val="7"/>
          </w:tcPr>
          <w:p w:rsidR="007D206B" w:rsidRDefault="007D206B" w:rsidP="0030562B">
            <w:pPr>
              <w:pStyle w:val="PacketDiagramBodyText"/>
            </w:pPr>
            <w:r>
              <w:t>reserved2</w:t>
            </w:r>
          </w:p>
        </w:tc>
        <w:tc>
          <w:tcPr>
            <w:tcW w:w="4320" w:type="dxa"/>
            <w:gridSpan w:val="16"/>
          </w:tcPr>
          <w:p w:rsidR="007D206B" w:rsidRDefault="007D206B" w:rsidP="0030562B">
            <w:pPr>
              <w:pStyle w:val="PacketDiagramBodyText"/>
            </w:pPr>
            <w:r>
              <w:t>unused</w:t>
            </w:r>
          </w:p>
        </w:tc>
      </w:tr>
    </w:tbl>
    <w:p w:rsidR="007D206B" w:rsidRDefault="007D206B" w:rsidP="007D206B">
      <w:pPr>
        <w:pStyle w:val="Definition-Field"/>
      </w:pPr>
      <w:r>
        <w:rPr>
          <w:b/>
        </w:rPr>
        <w:t xml:space="preserve">ptg (7 bits): </w:t>
      </w:r>
      <w:r>
        <w:t>Reserved. MUST be 0x19.</w:t>
      </w:r>
    </w:p>
    <w:p w:rsidR="007D206B" w:rsidRDefault="007D206B" w:rsidP="007D206B">
      <w:pPr>
        <w:pStyle w:val="Definition-Field"/>
      </w:pPr>
      <w:r>
        <w:rPr>
          <w:b/>
        </w:rPr>
        <w:t xml:space="preserve">A - reserved1 (1 bit): </w:t>
      </w:r>
      <w:r>
        <w:t>MUST be zero, and MUST be ignored.</w:t>
      </w:r>
    </w:p>
    <w:p w:rsidR="007D206B" w:rsidRDefault="007D206B" w:rsidP="007D206B">
      <w:pPr>
        <w:pStyle w:val="Definition-Field"/>
      </w:pPr>
      <w:r>
        <w:rPr>
          <w:b/>
        </w:rPr>
        <w:t xml:space="preserve">B - bitSemi (1 bit): </w:t>
      </w:r>
      <w:r>
        <w:t>Reserved. MUST be 1.</w:t>
      </w:r>
    </w:p>
    <w:p w:rsidR="007D206B" w:rsidRDefault="007D206B" w:rsidP="007D206B">
      <w:pPr>
        <w:pStyle w:val="Definition-Field"/>
      </w:pPr>
      <w:r>
        <w:rPr>
          <w:b/>
        </w:rPr>
        <w:t xml:space="preserve">reserved2 (7 bits): </w:t>
      </w:r>
      <w:r>
        <w:t xml:space="preserve"> MUST be zero, and MUST be ignored.</w:t>
      </w:r>
    </w:p>
    <w:p w:rsidR="007D206B" w:rsidRDefault="007D206B" w:rsidP="007D206B">
      <w:pPr>
        <w:pStyle w:val="Definition-Field"/>
      </w:pPr>
      <w:r>
        <w:rPr>
          <w:b/>
        </w:rPr>
        <w:t xml:space="preserve">unused (2 bytes): </w:t>
      </w:r>
      <w:r>
        <w:t xml:space="preserve">Undefined and MUST be ignored. </w:t>
      </w:r>
    </w:p>
    <w:p w:rsidR="007D206B" w:rsidRDefault="007D206B" w:rsidP="007D206B">
      <w:pPr>
        <w:pStyle w:val="41"/>
        <w:numPr>
          <w:ilvl w:val="0"/>
          <w:numId w:val="0"/>
        </w:numPr>
        <w:tabs>
          <w:tab w:val="left" w:pos="864"/>
        </w:tabs>
        <w:ind w:left="864" w:hanging="864"/>
      </w:pPr>
      <w:bookmarkStart w:id="930" w:name="Section_38a4d7be040b4206b07862f5aeec72f3"/>
      <w:bookmarkStart w:id="931" w:name="PtgAttrSpace"/>
      <w:bookmarkStart w:id="932" w:name="_Toc500759854"/>
      <w:r>
        <w:t>2.5.198.38</w:t>
      </w:r>
      <w:r>
        <w:tab/>
        <w:t>PtgAttrSpace</w:t>
      </w:r>
      <w:bookmarkEnd w:id="930"/>
      <w:bookmarkEnd w:id="931"/>
      <w:bookmarkEnd w:id="932"/>
      <w:r>
        <w:fldChar w:fldCharType="begin"/>
      </w:r>
      <w:r>
        <w:instrText xml:space="preserve"> XE "Structures:PtgAttrSpace" </w:instrText>
      </w:r>
      <w:r>
        <w:fldChar w:fldCharType="end"/>
      </w:r>
      <w:r>
        <w:fldChar w:fldCharType="begin"/>
      </w:r>
      <w:r>
        <w:instrText xml:space="preserve"> XE "PtgAttrSpace" </w:instrText>
      </w:r>
      <w:r>
        <w:fldChar w:fldCharType="end"/>
      </w:r>
      <w:r>
        <w:fldChar w:fldCharType="begin"/>
      </w:r>
      <w:r>
        <w:instrText xml:space="preserve"> XE "Details:PtgAttrSpace structure" </w:instrText>
      </w:r>
      <w:r>
        <w:fldChar w:fldCharType="end"/>
      </w:r>
      <w:r>
        <w:fldChar w:fldCharType="begin"/>
      </w:r>
      <w:r>
        <w:instrText xml:space="preserve"> XE "Parsed expressions:PtgAttrSpace" </w:instrText>
      </w:r>
      <w:r>
        <w:fldChar w:fldCharType="end"/>
      </w:r>
    </w:p>
    <w:p w:rsidR="007D206B" w:rsidRDefault="007D206B" w:rsidP="007D206B">
      <w:r>
        <w:t xml:space="preserve">The </w:t>
      </w:r>
      <w:r>
        <w:rPr>
          <w:b/>
        </w:rPr>
        <w:t>PtgAttrSpace</w:t>
      </w:r>
      <w:r>
        <w:t xml:space="preserve"> </w:t>
      </w:r>
      <w:hyperlink w:anchor="Section_44ae9bca374542a482095e7ded229789" w:history="1">
        <w:r>
          <w:rPr>
            <w:rStyle w:val="af5"/>
          </w:rPr>
          <w:t>display token</w:t>
        </w:r>
      </w:hyperlink>
      <w:r>
        <w:t xml:space="preserve"> specifies a number of space or carriage return characters that are displayed around the expression in a </w:t>
      </w:r>
      <w:hyperlink w:anchor="Section_6cdf7d38d08c4e56bd2f6c82b8da752e" w:history="1">
        <w:r>
          <w:rPr>
            <w:rStyle w:val="af5"/>
          </w:rPr>
          <w:t>display-precedence-expression</w:t>
        </w:r>
      </w:hyperlink>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1890" w:type="dxa"/>
            <w:gridSpan w:val="7"/>
          </w:tcPr>
          <w:p w:rsidR="007D206B" w:rsidRDefault="007D206B" w:rsidP="0030562B">
            <w:pPr>
              <w:pStyle w:val="PacketDiagramBodyText"/>
            </w:pPr>
            <w:r>
              <w:t>ptg</w:t>
            </w:r>
          </w:p>
        </w:tc>
        <w:tc>
          <w:tcPr>
            <w:tcW w:w="270" w:type="dxa"/>
          </w:tcPr>
          <w:p w:rsidR="007D206B" w:rsidRDefault="007D206B" w:rsidP="0030562B">
            <w:pPr>
              <w:pStyle w:val="PacketDiagramBodyText"/>
            </w:pPr>
            <w:r>
              <w:t>A</w:t>
            </w:r>
          </w:p>
        </w:tc>
        <w:tc>
          <w:tcPr>
            <w:tcW w:w="1620" w:type="dxa"/>
            <w:gridSpan w:val="6"/>
          </w:tcPr>
          <w:p w:rsidR="007D206B" w:rsidRDefault="007D206B" w:rsidP="0030562B">
            <w:pPr>
              <w:pStyle w:val="PacketDiagramBodyText"/>
            </w:pPr>
            <w:r>
              <w:t>reserved2</w:t>
            </w:r>
          </w:p>
        </w:tc>
        <w:tc>
          <w:tcPr>
            <w:tcW w:w="270" w:type="dxa"/>
          </w:tcPr>
          <w:p w:rsidR="007D206B" w:rsidRDefault="007D206B" w:rsidP="0030562B">
            <w:pPr>
              <w:pStyle w:val="PacketDiagramBodyText"/>
            </w:pPr>
            <w:r>
              <w:t>B</w:t>
            </w:r>
          </w:p>
        </w:tc>
        <w:tc>
          <w:tcPr>
            <w:tcW w:w="270" w:type="dxa"/>
          </w:tcPr>
          <w:p w:rsidR="007D206B" w:rsidRDefault="007D206B" w:rsidP="0030562B">
            <w:pPr>
              <w:pStyle w:val="PacketDiagramBodyText"/>
            </w:pPr>
            <w:r>
              <w:t>C</w:t>
            </w:r>
          </w:p>
        </w:tc>
        <w:tc>
          <w:tcPr>
            <w:tcW w:w="4320" w:type="dxa"/>
            <w:gridSpan w:val="16"/>
          </w:tcPr>
          <w:p w:rsidR="007D206B" w:rsidRDefault="007D206B" w:rsidP="0030562B">
            <w:pPr>
              <w:pStyle w:val="PacketDiagramBodyText"/>
            </w:pPr>
            <w:r>
              <w:t>type</w:t>
            </w:r>
          </w:p>
        </w:tc>
      </w:tr>
    </w:tbl>
    <w:p w:rsidR="007D206B" w:rsidRDefault="007D206B" w:rsidP="007D206B">
      <w:pPr>
        <w:pStyle w:val="Definition-Field"/>
      </w:pPr>
      <w:r>
        <w:rPr>
          <w:b/>
        </w:rPr>
        <w:t xml:space="preserve">ptg (7 bits): </w:t>
      </w:r>
      <w:r>
        <w:t>Reserved. MUST be 0x19.</w:t>
      </w:r>
    </w:p>
    <w:p w:rsidR="007D206B" w:rsidRDefault="007D206B" w:rsidP="007D206B">
      <w:pPr>
        <w:pStyle w:val="Definition-Field"/>
      </w:pPr>
      <w:r>
        <w:rPr>
          <w:b/>
        </w:rPr>
        <w:t xml:space="preserve">A - reserved1 (1 bit): </w:t>
      </w:r>
      <w:r>
        <w:t xml:space="preserve"> MUST be zero, and MUST be ignored.</w:t>
      </w:r>
    </w:p>
    <w:p w:rsidR="007D206B" w:rsidRDefault="007D206B" w:rsidP="007D206B">
      <w:pPr>
        <w:pStyle w:val="Definition-Field"/>
      </w:pPr>
      <w:r>
        <w:rPr>
          <w:b/>
        </w:rPr>
        <w:t xml:space="preserve">reserved2 (6 bits): </w:t>
      </w:r>
      <w:r>
        <w:t xml:space="preserve"> MUST be zero, and MUST be ignored.</w:t>
      </w:r>
    </w:p>
    <w:p w:rsidR="007D206B" w:rsidRDefault="007D206B" w:rsidP="007D206B">
      <w:pPr>
        <w:pStyle w:val="Definition-Field"/>
      </w:pPr>
      <w:r>
        <w:rPr>
          <w:b/>
        </w:rPr>
        <w:t xml:space="preserve">B - bitSpace (1 bit): </w:t>
      </w:r>
      <w:r>
        <w:t>Reserved. MUST be 1.</w:t>
      </w:r>
    </w:p>
    <w:p w:rsidR="007D206B" w:rsidRDefault="007D206B" w:rsidP="007D206B">
      <w:pPr>
        <w:pStyle w:val="Definition-Field"/>
      </w:pPr>
      <w:r>
        <w:rPr>
          <w:b/>
        </w:rPr>
        <w:t xml:space="preserve">C - reserved3 (1 bit): </w:t>
      </w:r>
      <w:r>
        <w:t xml:space="preserve"> MUST be zero, and MUST be ignored.</w:t>
      </w:r>
    </w:p>
    <w:p w:rsidR="007D206B" w:rsidRDefault="007D206B" w:rsidP="007D206B">
      <w:pPr>
        <w:pStyle w:val="Definition-Field"/>
      </w:pPr>
      <w:r>
        <w:rPr>
          <w:b/>
        </w:rPr>
        <w:t xml:space="preserve">type (2 bytes): </w:t>
      </w:r>
      <w:r>
        <w:t xml:space="preserve">A </w:t>
      </w:r>
      <w:hyperlink w:anchor="Section_3ba6adc825814758b32229718f8ed125" w:history="1">
        <w:r>
          <w:rPr>
            <w:rStyle w:val="af5"/>
          </w:rPr>
          <w:t>PtgAttrSpaceType</w:t>
        </w:r>
      </w:hyperlink>
      <w:r>
        <w:t xml:space="preserve"> that specifies a number of space or carriage return characters and the position of those characters</w:t>
      </w:r>
    </w:p>
    <w:p w:rsidR="007D206B" w:rsidRDefault="007D206B" w:rsidP="007D206B">
      <w:pPr>
        <w:pStyle w:val="41"/>
        <w:numPr>
          <w:ilvl w:val="0"/>
          <w:numId w:val="0"/>
        </w:numPr>
        <w:tabs>
          <w:tab w:val="left" w:pos="864"/>
        </w:tabs>
        <w:ind w:left="864" w:hanging="864"/>
      </w:pPr>
      <w:bookmarkStart w:id="933" w:name="Section_5d8c3df59be546d98105a1a19ceca3d4"/>
      <w:bookmarkStart w:id="934" w:name="PtgAttrSpaceSemi"/>
      <w:bookmarkStart w:id="935" w:name="_Toc500759855"/>
      <w:r>
        <w:t>2.5.198.39</w:t>
      </w:r>
      <w:r>
        <w:tab/>
        <w:t>PtgAttrSpaceSemi</w:t>
      </w:r>
      <w:bookmarkEnd w:id="933"/>
      <w:bookmarkEnd w:id="934"/>
      <w:bookmarkEnd w:id="935"/>
      <w:r>
        <w:fldChar w:fldCharType="begin"/>
      </w:r>
      <w:r>
        <w:instrText xml:space="preserve"> XE "Structures:PtgAttrSpaceSemi" </w:instrText>
      </w:r>
      <w:r>
        <w:fldChar w:fldCharType="end"/>
      </w:r>
      <w:r>
        <w:fldChar w:fldCharType="begin"/>
      </w:r>
      <w:r>
        <w:instrText xml:space="preserve"> XE "PtgAttrSpaceSemi" </w:instrText>
      </w:r>
      <w:r>
        <w:fldChar w:fldCharType="end"/>
      </w:r>
      <w:r>
        <w:fldChar w:fldCharType="begin"/>
      </w:r>
      <w:r>
        <w:instrText xml:space="preserve"> XE "Details:PtgAttrSpaceSemi structure" </w:instrText>
      </w:r>
      <w:r>
        <w:fldChar w:fldCharType="end"/>
      </w:r>
      <w:r>
        <w:fldChar w:fldCharType="begin"/>
      </w:r>
      <w:r>
        <w:instrText xml:space="preserve"> XE "Parsed expressions:PtgAttrSpaceSemi" </w:instrText>
      </w:r>
      <w:r>
        <w:fldChar w:fldCharType="end"/>
      </w:r>
    </w:p>
    <w:p w:rsidR="007D206B" w:rsidRDefault="007D206B" w:rsidP="007D206B">
      <w:pPr>
        <w:spacing w:after="0"/>
        <w:jc w:val="both"/>
      </w:pPr>
      <w:r>
        <w:t xml:space="preserve">The </w:t>
      </w:r>
      <w:r>
        <w:rPr>
          <w:b/>
        </w:rPr>
        <w:t>PtgAttrSpaceSemi</w:t>
      </w:r>
      <w:r>
        <w:t xml:space="preserve"> structure specifies a number of space or carriage return characters that are displayed around the expression in a </w:t>
      </w:r>
      <w:hyperlink w:anchor="Section_6cdf7d38d08c4e56bd2f6c82b8da752e" w:history="1">
        <w:r>
          <w:rPr>
            <w:rStyle w:val="af5"/>
          </w:rPr>
          <w:t>display-precedence-specifier</w:t>
        </w:r>
      </w:hyperlink>
      <w:r>
        <w:t xml:space="preserve"> and that the Rgce is </w:t>
      </w:r>
      <w:hyperlink w:anchor="gt_9555fd9b-d7c2-4f56-b938-1c653d46626a">
        <w:r>
          <w:rPr>
            <w:rStyle w:val="HyperlinkGreen"/>
            <w:b/>
          </w:rPr>
          <w:t>volatile</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1890" w:type="dxa"/>
            <w:gridSpan w:val="7"/>
          </w:tcPr>
          <w:p w:rsidR="007D206B" w:rsidRDefault="007D206B" w:rsidP="0030562B">
            <w:pPr>
              <w:pStyle w:val="PacketDiagramBodyText"/>
            </w:pPr>
            <w:r>
              <w:t>ptg</w:t>
            </w:r>
          </w:p>
        </w:tc>
        <w:tc>
          <w:tcPr>
            <w:tcW w:w="270" w:type="dxa"/>
          </w:tcPr>
          <w:p w:rsidR="007D206B" w:rsidRDefault="007D206B" w:rsidP="0030562B">
            <w:pPr>
              <w:pStyle w:val="PacketDiagramBodyText"/>
            </w:pPr>
            <w:r>
              <w:t>A</w:t>
            </w:r>
          </w:p>
        </w:tc>
        <w:tc>
          <w:tcPr>
            <w:tcW w:w="2160" w:type="dxa"/>
            <w:gridSpan w:val="8"/>
          </w:tcPr>
          <w:p w:rsidR="007D206B" w:rsidRDefault="007D206B" w:rsidP="0030562B">
            <w:pPr>
              <w:pStyle w:val="PacketDiagramBodyText"/>
            </w:pPr>
            <w:r>
              <w:t>reserved2</w:t>
            </w:r>
          </w:p>
        </w:tc>
        <w:tc>
          <w:tcPr>
            <w:tcW w:w="4320" w:type="dxa"/>
            <w:gridSpan w:val="16"/>
          </w:tcPr>
          <w:p w:rsidR="007D206B" w:rsidRDefault="007D206B" w:rsidP="0030562B">
            <w:pPr>
              <w:pStyle w:val="PacketDiagramBodyText"/>
            </w:pPr>
            <w:r>
              <w:t>type</w:t>
            </w:r>
          </w:p>
        </w:tc>
      </w:tr>
    </w:tbl>
    <w:p w:rsidR="007D206B" w:rsidRDefault="007D206B" w:rsidP="007D206B">
      <w:pPr>
        <w:pStyle w:val="Definition-Field"/>
      </w:pPr>
      <w:r>
        <w:rPr>
          <w:b/>
        </w:rPr>
        <w:t xml:space="preserve">ptg (7 bits): </w:t>
      </w:r>
      <w:r>
        <w:t>Reserved. MUST be 0x19.</w:t>
      </w:r>
    </w:p>
    <w:p w:rsidR="007D206B" w:rsidRDefault="007D206B" w:rsidP="007D206B">
      <w:pPr>
        <w:pStyle w:val="Definition-Field"/>
      </w:pPr>
      <w:r>
        <w:rPr>
          <w:b/>
        </w:rPr>
        <w:t xml:space="preserve">A - reserved1 (1 bit): </w:t>
      </w:r>
      <w:r>
        <w:t>MUST be zero, and MUST be ignored.</w:t>
      </w:r>
    </w:p>
    <w:p w:rsidR="007D206B" w:rsidRDefault="007D206B" w:rsidP="007D206B">
      <w:pPr>
        <w:pStyle w:val="Definition-Field"/>
      </w:pPr>
      <w:r>
        <w:rPr>
          <w:b/>
        </w:rPr>
        <w:t xml:space="preserve">reserved2 (1 byte): </w:t>
      </w:r>
      <w:r>
        <w:t>Reserved. MUST be 0x41.</w:t>
      </w:r>
    </w:p>
    <w:p w:rsidR="007D206B" w:rsidRDefault="007D206B" w:rsidP="007D206B">
      <w:pPr>
        <w:pStyle w:val="Definition-Field"/>
      </w:pPr>
      <w:r>
        <w:rPr>
          <w:b/>
        </w:rPr>
        <w:t xml:space="preserve">type (2 bytes): </w:t>
      </w:r>
      <w:r>
        <w:t xml:space="preserve">A </w:t>
      </w:r>
      <w:hyperlink w:anchor="Section_3ba6adc825814758b32229718f8ed125" w:history="1">
        <w:r>
          <w:rPr>
            <w:rStyle w:val="af5"/>
          </w:rPr>
          <w:t>PtgAttrSpaceType</w:t>
        </w:r>
      </w:hyperlink>
      <w:r>
        <w:t xml:space="preserve"> that specifies a number of space or carriage return characters and position of those characters</w:t>
      </w:r>
    </w:p>
    <w:p w:rsidR="007D206B" w:rsidRDefault="007D206B" w:rsidP="007D206B">
      <w:pPr>
        <w:pStyle w:val="41"/>
        <w:numPr>
          <w:ilvl w:val="0"/>
          <w:numId w:val="0"/>
        </w:numPr>
        <w:tabs>
          <w:tab w:val="left" w:pos="864"/>
        </w:tabs>
        <w:ind w:left="864" w:hanging="864"/>
      </w:pPr>
      <w:bookmarkStart w:id="936" w:name="Section_3ba6adc825814758b32229718f8ed125"/>
      <w:bookmarkStart w:id="937" w:name="PtgAttrSpaceType"/>
      <w:bookmarkStart w:id="938" w:name="_Toc500759856"/>
      <w:r>
        <w:t>2.5.198.40</w:t>
      </w:r>
      <w:r>
        <w:tab/>
        <w:t>PtgAttrSpaceType</w:t>
      </w:r>
      <w:bookmarkEnd w:id="936"/>
      <w:bookmarkEnd w:id="937"/>
      <w:bookmarkEnd w:id="938"/>
      <w:r>
        <w:fldChar w:fldCharType="begin"/>
      </w:r>
      <w:r>
        <w:instrText xml:space="preserve"> XE "Structures:PtgAttrSpaceType" </w:instrText>
      </w:r>
      <w:r>
        <w:fldChar w:fldCharType="end"/>
      </w:r>
      <w:r>
        <w:fldChar w:fldCharType="begin"/>
      </w:r>
      <w:r>
        <w:instrText xml:space="preserve"> XE "PtgAttrSpaceType" </w:instrText>
      </w:r>
      <w:r>
        <w:fldChar w:fldCharType="end"/>
      </w:r>
      <w:r>
        <w:fldChar w:fldCharType="begin"/>
      </w:r>
      <w:r>
        <w:instrText xml:space="preserve"> XE "Details:PtgAttrSpaceType structure" </w:instrText>
      </w:r>
      <w:r>
        <w:fldChar w:fldCharType="end"/>
      </w:r>
      <w:r>
        <w:fldChar w:fldCharType="begin"/>
      </w:r>
      <w:r>
        <w:instrText xml:space="preserve"> XE "Parsed expressions:PtgAttrSpaceType" </w:instrText>
      </w:r>
      <w:r>
        <w:fldChar w:fldCharType="end"/>
      </w:r>
    </w:p>
    <w:p w:rsidR="007D206B" w:rsidRDefault="007D206B" w:rsidP="007D206B">
      <w:r>
        <w:t xml:space="preserve">The </w:t>
      </w:r>
      <w:r>
        <w:rPr>
          <w:b/>
        </w:rPr>
        <w:t>PtgAttrSpaceType</w:t>
      </w:r>
      <w:r>
        <w:t xml:space="preserve"> structure specifies the number of space or carriage return characters and position of those characters.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2160" w:type="dxa"/>
            <w:gridSpan w:val="8"/>
          </w:tcPr>
          <w:p w:rsidR="007D206B" w:rsidRDefault="007D206B" w:rsidP="0030562B">
            <w:pPr>
              <w:pStyle w:val="PacketDiagramBodyText"/>
            </w:pPr>
            <w:r>
              <w:t>type</w:t>
            </w:r>
          </w:p>
        </w:tc>
        <w:tc>
          <w:tcPr>
            <w:tcW w:w="2160" w:type="dxa"/>
            <w:gridSpan w:val="8"/>
          </w:tcPr>
          <w:p w:rsidR="007D206B" w:rsidRDefault="007D206B" w:rsidP="0030562B">
            <w:pPr>
              <w:pStyle w:val="PacketDiagramBodyText"/>
            </w:pPr>
            <w:r>
              <w:t>cch</w:t>
            </w:r>
          </w:p>
        </w:tc>
      </w:tr>
    </w:tbl>
    <w:p w:rsidR="007D206B" w:rsidRDefault="007D206B" w:rsidP="007D206B">
      <w:pPr>
        <w:pStyle w:val="Definition-Field"/>
      </w:pPr>
      <w:r>
        <w:rPr>
          <w:b/>
        </w:rPr>
        <w:t xml:space="preserve">type (1 byte): </w:t>
      </w:r>
      <w:r>
        <w:t xml:space="preserve"> An unsigned integer that specifies the character and position of the character. MUST be a value from the following table: </w:t>
      </w:r>
    </w:p>
    <w:tbl>
      <w:tblPr>
        <w:tblStyle w:val="Table-ShadedHeaderIndented"/>
        <w:tblW w:w="0" w:type="auto"/>
        <w:tblLook w:val="06A0" w:firstRow="1" w:lastRow="0" w:firstColumn="1" w:lastColumn="0" w:noHBand="1" w:noVBand="1"/>
      </w:tblPr>
      <w:tblGrid>
        <w:gridCol w:w="4428"/>
        <w:gridCol w:w="442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4428" w:type="dxa"/>
            <w:shd w:val="clear" w:color="auto" w:fill="74D280" w:themeFill="background1" w:themeFillShade="BF"/>
          </w:tcPr>
          <w:p w:rsidR="007D206B" w:rsidRDefault="007D206B" w:rsidP="0030562B">
            <w:pPr>
              <w:pStyle w:val="TableHeaderText"/>
              <w:spacing w:before="0" w:after="0"/>
            </w:pPr>
            <w:r>
              <w:t>Value</w:t>
            </w:r>
          </w:p>
        </w:tc>
        <w:tc>
          <w:tcPr>
            <w:tcW w:w="4428" w:type="dxa"/>
            <w:shd w:val="clear" w:color="auto" w:fill="74D280" w:themeFill="background1" w:themeFillShade="BF"/>
          </w:tcPr>
          <w:p w:rsidR="007D206B" w:rsidRDefault="007D206B" w:rsidP="0030562B">
            <w:pPr>
              <w:pStyle w:val="TableHeaderText"/>
              <w:spacing w:before="0" w:after="0"/>
            </w:pPr>
            <w:r>
              <w:t>Meaning</w:t>
            </w:r>
          </w:p>
        </w:tc>
      </w:tr>
      <w:tr w:rsidR="007D206B" w:rsidTr="0030562B">
        <w:tc>
          <w:tcPr>
            <w:tcW w:w="4428" w:type="dxa"/>
          </w:tcPr>
          <w:p w:rsidR="007D206B" w:rsidRDefault="007D206B" w:rsidP="0030562B">
            <w:pPr>
              <w:pStyle w:val="TableBodyText"/>
              <w:spacing w:before="0" w:after="0"/>
            </w:pPr>
            <w:r>
              <w:t>0x00</w:t>
            </w:r>
          </w:p>
        </w:tc>
        <w:tc>
          <w:tcPr>
            <w:tcW w:w="4428" w:type="dxa"/>
          </w:tcPr>
          <w:p w:rsidR="007D206B" w:rsidRDefault="007D206B" w:rsidP="0030562B">
            <w:pPr>
              <w:pStyle w:val="TableBodyText"/>
              <w:spacing w:before="0" w:after="0"/>
            </w:pPr>
            <w:r>
              <w:t xml:space="preserve">Specifies space characters before a </w:t>
            </w:r>
            <w:hyperlink w:anchor="Section_6cdf7d38d08c4e56bd2f6c82b8da752e" w:history="1">
              <w:r>
                <w:rPr>
                  <w:rStyle w:val="af5"/>
                </w:rPr>
                <w:t>base-expression</w:t>
              </w:r>
            </w:hyperlink>
            <w:r>
              <w:t>.</w:t>
            </w:r>
          </w:p>
        </w:tc>
      </w:tr>
      <w:tr w:rsidR="007D206B" w:rsidTr="0030562B">
        <w:tc>
          <w:tcPr>
            <w:tcW w:w="4428" w:type="dxa"/>
          </w:tcPr>
          <w:p w:rsidR="007D206B" w:rsidRDefault="007D206B" w:rsidP="0030562B">
            <w:pPr>
              <w:pStyle w:val="TableBodyText"/>
              <w:spacing w:before="0" w:after="0"/>
            </w:pPr>
            <w:r>
              <w:t>0x01</w:t>
            </w:r>
          </w:p>
        </w:tc>
        <w:tc>
          <w:tcPr>
            <w:tcW w:w="4428" w:type="dxa"/>
          </w:tcPr>
          <w:p w:rsidR="007D206B" w:rsidRDefault="007D206B" w:rsidP="0030562B">
            <w:pPr>
              <w:pStyle w:val="TableBodyText"/>
              <w:spacing w:before="0" w:after="0"/>
            </w:pPr>
            <w:r>
              <w:t>Specifies carriage return characters before a base-expression.</w:t>
            </w:r>
          </w:p>
        </w:tc>
      </w:tr>
      <w:tr w:rsidR="007D206B" w:rsidTr="0030562B">
        <w:tc>
          <w:tcPr>
            <w:tcW w:w="4428" w:type="dxa"/>
          </w:tcPr>
          <w:p w:rsidR="007D206B" w:rsidRDefault="007D206B" w:rsidP="0030562B">
            <w:pPr>
              <w:pStyle w:val="TableBodyText"/>
              <w:spacing w:before="0" w:after="0"/>
            </w:pPr>
            <w:r>
              <w:t>0x02</w:t>
            </w:r>
          </w:p>
        </w:tc>
        <w:tc>
          <w:tcPr>
            <w:tcW w:w="4428" w:type="dxa"/>
          </w:tcPr>
          <w:p w:rsidR="007D206B" w:rsidRDefault="007D206B" w:rsidP="0030562B">
            <w:pPr>
              <w:pStyle w:val="TableBodyText"/>
              <w:spacing w:before="0" w:after="0"/>
            </w:pPr>
            <w:r>
              <w:t xml:space="preserve">Specifies space characters before the open parenthesis specified by </w:t>
            </w:r>
            <w:hyperlink w:anchor="Section_7a5b73dac5524fa7a4d01a36032a5622" w:history="1">
              <w:r>
                <w:rPr>
                  <w:rStyle w:val="af5"/>
                </w:rPr>
                <w:t>PtgParen</w:t>
              </w:r>
            </w:hyperlink>
            <w:r>
              <w:t xml:space="preserve"> in a display-precedence-specifier.</w:t>
            </w:r>
          </w:p>
        </w:tc>
      </w:tr>
      <w:tr w:rsidR="007D206B" w:rsidTr="0030562B">
        <w:tc>
          <w:tcPr>
            <w:tcW w:w="4428" w:type="dxa"/>
          </w:tcPr>
          <w:p w:rsidR="007D206B" w:rsidRDefault="007D206B" w:rsidP="0030562B">
            <w:pPr>
              <w:pStyle w:val="TableBodyText"/>
              <w:spacing w:before="0" w:after="0"/>
            </w:pPr>
            <w:r>
              <w:t>0x03</w:t>
            </w:r>
          </w:p>
        </w:tc>
        <w:tc>
          <w:tcPr>
            <w:tcW w:w="4428" w:type="dxa"/>
          </w:tcPr>
          <w:p w:rsidR="007D206B" w:rsidRDefault="007D206B" w:rsidP="0030562B">
            <w:pPr>
              <w:pStyle w:val="TableBodyText"/>
              <w:spacing w:before="0" w:after="0"/>
            </w:pPr>
            <w:r>
              <w:t>Specifies carriage return characters before the open parenthesis specified by PtgParen in a display-precedence-specifier.</w:t>
            </w:r>
          </w:p>
        </w:tc>
      </w:tr>
      <w:tr w:rsidR="007D206B" w:rsidTr="0030562B">
        <w:tc>
          <w:tcPr>
            <w:tcW w:w="4428" w:type="dxa"/>
          </w:tcPr>
          <w:p w:rsidR="007D206B" w:rsidRDefault="007D206B" w:rsidP="0030562B">
            <w:pPr>
              <w:pStyle w:val="TableBodyText"/>
              <w:spacing w:before="0" w:after="0"/>
            </w:pPr>
            <w:r>
              <w:t>0x04</w:t>
            </w:r>
          </w:p>
        </w:tc>
        <w:tc>
          <w:tcPr>
            <w:tcW w:w="4428" w:type="dxa"/>
          </w:tcPr>
          <w:p w:rsidR="007D206B" w:rsidRDefault="007D206B" w:rsidP="0030562B">
            <w:pPr>
              <w:pStyle w:val="TableBodyText"/>
              <w:spacing w:before="0" w:after="0"/>
            </w:pPr>
            <w:r>
              <w:t>Specifies space characters before the close parenthesis specified by PtgParen in a display-precedence-specifier.</w:t>
            </w:r>
          </w:p>
        </w:tc>
      </w:tr>
      <w:tr w:rsidR="007D206B" w:rsidTr="0030562B">
        <w:tc>
          <w:tcPr>
            <w:tcW w:w="4428" w:type="dxa"/>
          </w:tcPr>
          <w:p w:rsidR="007D206B" w:rsidRDefault="007D206B" w:rsidP="0030562B">
            <w:pPr>
              <w:pStyle w:val="TableBodyText"/>
              <w:spacing w:before="0" w:after="0"/>
            </w:pPr>
            <w:r>
              <w:t>0x05</w:t>
            </w:r>
          </w:p>
        </w:tc>
        <w:tc>
          <w:tcPr>
            <w:tcW w:w="4428" w:type="dxa"/>
          </w:tcPr>
          <w:p w:rsidR="007D206B" w:rsidRDefault="007D206B" w:rsidP="0030562B">
            <w:pPr>
              <w:pStyle w:val="TableBodyText"/>
              <w:spacing w:before="0" w:after="0"/>
            </w:pPr>
            <w:r>
              <w:t>Specifies carriage return characters before the close parenthesis specified by PtgParen in a display-precedence-specifier.</w:t>
            </w:r>
          </w:p>
        </w:tc>
      </w:tr>
      <w:tr w:rsidR="007D206B" w:rsidTr="0030562B">
        <w:tc>
          <w:tcPr>
            <w:tcW w:w="4428" w:type="dxa"/>
          </w:tcPr>
          <w:p w:rsidR="007D206B" w:rsidRDefault="007D206B" w:rsidP="0030562B">
            <w:pPr>
              <w:pStyle w:val="TableBodyText"/>
              <w:spacing w:before="0" w:after="0"/>
            </w:pPr>
            <w:r>
              <w:t>0x06</w:t>
            </w:r>
          </w:p>
        </w:tc>
        <w:tc>
          <w:tcPr>
            <w:tcW w:w="4428" w:type="dxa"/>
          </w:tcPr>
          <w:p w:rsidR="007D206B" w:rsidRDefault="007D206B" w:rsidP="0030562B">
            <w:pPr>
              <w:pStyle w:val="TableBodyText"/>
              <w:spacing w:before="0" w:after="0"/>
            </w:pPr>
            <w:r>
              <w:t>Specifies space characters before an expression.</w:t>
            </w:r>
          </w:p>
        </w:tc>
      </w:tr>
    </w:tbl>
    <w:p w:rsidR="007D206B" w:rsidRDefault="007D206B" w:rsidP="007D206B"/>
    <w:p w:rsidR="007D206B" w:rsidRDefault="007D206B" w:rsidP="007D206B">
      <w:pPr>
        <w:pStyle w:val="Definition-Field"/>
      </w:pPr>
      <w:r>
        <w:rPr>
          <w:b/>
        </w:rPr>
        <w:t xml:space="preserve">cch (1 byte): </w:t>
      </w:r>
      <w:r>
        <w:t>An unsigned integer that specifies the number of characters.</w:t>
      </w:r>
    </w:p>
    <w:p w:rsidR="007D206B" w:rsidRDefault="007D206B" w:rsidP="007D206B">
      <w:pPr>
        <w:pStyle w:val="41"/>
        <w:numPr>
          <w:ilvl w:val="0"/>
          <w:numId w:val="0"/>
        </w:numPr>
        <w:tabs>
          <w:tab w:val="left" w:pos="864"/>
        </w:tabs>
        <w:ind w:left="864" w:hanging="864"/>
      </w:pPr>
      <w:bookmarkStart w:id="939" w:name="Section_79ef57f627ab4fecb8937dd727e771d1"/>
      <w:bookmarkStart w:id="940" w:name="PtgAttrSum"/>
      <w:bookmarkStart w:id="941" w:name="_Toc500759857"/>
      <w:r>
        <w:t>2.5.198.41</w:t>
      </w:r>
      <w:r>
        <w:tab/>
        <w:t>PtgAttrSum</w:t>
      </w:r>
      <w:bookmarkEnd w:id="939"/>
      <w:bookmarkEnd w:id="940"/>
      <w:bookmarkEnd w:id="941"/>
      <w:r>
        <w:fldChar w:fldCharType="begin"/>
      </w:r>
      <w:r>
        <w:instrText xml:space="preserve"> XE "Structures:PtgAttrSum" </w:instrText>
      </w:r>
      <w:r>
        <w:fldChar w:fldCharType="end"/>
      </w:r>
      <w:r>
        <w:fldChar w:fldCharType="begin"/>
      </w:r>
      <w:r>
        <w:instrText xml:space="preserve"> XE "PtgAttrSum" </w:instrText>
      </w:r>
      <w:r>
        <w:fldChar w:fldCharType="end"/>
      </w:r>
      <w:r>
        <w:fldChar w:fldCharType="begin"/>
      </w:r>
      <w:r>
        <w:instrText xml:space="preserve"> XE "Details:PtgAttrSum structure" </w:instrText>
      </w:r>
      <w:r>
        <w:fldChar w:fldCharType="end"/>
      </w:r>
      <w:r>
        <w:fldChar w:fldCharType="begin"/>
      </w:r>
      <w:r>
        <w:instrText xml:space="preserve"> XE "Parsed expressions:PtgAttrSum" </w:instrText>
      </w:r>
      <w:r>
        <w:fldChar w:fldCharType="end"/>
      </w:r>
    </w:p>
    <w:p w:rsidR="007D206B" w:rsidRDefault="007D206B" w:rsidP="007D206B">
      <w:r>
        <w:t xml:space="preserve">The </w:t>
      </w:r>
      <w:r>
        <w:rPr>
          <w:b/>
        </w:rPr>
        <w:t>PtgAttrSum</w:t>
      </w:r>
      <w:r>
        <w:t xml:space="preserve"> structure specifies the sum of an expression as defined in </w:t>
      </w:r>
      <w:hyperlink w:anchor="Section_6cdf7d38d08c4e56bd2f6c82b8da752e" w:history="1">
        <w:r>
          <w:rPr>
            <w:rStyle w:val="af5"/>
          </w:rPr>
          <w:t>function-call</w:t>
        </w:r>
      </w:hyperlink>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1890" w:type="dxa"/>
            <w:gridSpan w:val="7"/>
          </w:tcPr>
          <w:p w:rsidR="007D206B" w:rsidRDefault="007D206B" w:rsidP="0030562B">
            <w:pPr>
              <w:pStyle w:val="PacketDiagramBodyText"/>
            </w:pPr>
            <w:r>
              <w:t>ptg</w:t>
            </w:r>
          </w:p>
        </w:tc>
        <w:tc>
          <w:tcPr>
            <w:tcW w:w="270" w:type="dxa"/>
          </w:tcPr>
          <w:p w:rsidR="007D206B" w:rsidRDefault="007D206B" w:rsidP="0030562B">
            <w:pPr>
              <w:pStyle w:val="PacketDiagramBodyText"/>
            </w:pPr>
            <w:r>
              <w:t>A</w:t>
            </w:r>
          </w:p>
        </w:tc>
        <w:tc>
          <w:tcPr>
            <w:tcW w:w="1080" w:type="dxa"/>
            <w:gridSpan w:val="4"/>
          </w:tcPr>
          <w:p w:rsidR="007D206B" w:rsidRDefault="007D206B" w:rsidP="0030562B">
            <w:pPr>
              <w:pStyle w:val="PacketDiagramBodyText"/>
            </w:pPr>
            <w:r>
              <w:t>B</w:t>
            </w:r>
          </w:p>
        </w:tc>
        <w:tc>
          <w:tcPr>
            <w:tcW w:w="270" w:type="dxa"/>
          </w:tcPr>
          <w:p w:rsidR="007D206B" w:rsidRDefault="007D206B" w:rsidP="0030562B">
            <w:pPr>
              <w:pStyle w:val="PacketDiagramBodyText"/>
            </w:pPr>
            <w:r>
              <w:t>C</w:t>
            </w:r>
          </w:p>
        </w:tc>
        <w:tc>
          <w:tcPr>
            <w:tcW w:w="810" w:type="dxa"/>
            <w:gridSpan w:val="3"/>
          </w:tcPr>
          <w:p w:rsidR="007D206B" w:rsidRDefault="007D206B" w:rsidP="0030562B">
            <w:pPr>
              <w:pStyle w:val="PacketDiagramBodyText"/>
            </w:pPr>
            <w:r>
              <w:t>D</w:t>
            </w:r>
          </w:p>
        </w:tc>
        <w:tc>
          <w:tcPr>
            <w:tcW w:w="4320" w:type="dxa"/>
            <w:gridSpan w:val="16"/>
          </w:tcPr>
          <w:p w:rsidR="007D206B" w:rsidRDefault="007D206B" w:rsidP="0030562B">
            <w:pPr>
              <w:pStyle w:val="PacketDiagramBodyText"/>
            </w:pPr>
            <w:r>
              <w:t>unused</w:t>
            </w:r>
          </w:p>
        </w:tc>
      </w:tr>
    </w:tbl>
    <w:p w:rsidR="007D206B" w:rsidRDefault="007D206B" w:rsidP="007D206B">
      <w:pPr>
        <w:pStyle w:val="Definition-Field"/>
      </w:pPr>
      <w:r>
        <w:rPr>
          <w:b/>
        </w:rPr>
        <w:t xml:space="preserve">ptg (7 bits): </w:t>
      </w:r>
      <w:r>
        <w:t>Reserved. MUST be 0x19.</w:t>
      </w:r>
    </w:p>
    <w:p w:rsidR="007D206B" w:rsidRDefault="007D206B" w:rsidP="007D206B">
      <w:pPr>
        <w:pStyle w:val="Definition-Field"/>
      </w:pPr>
      <w:r>
        <w:rPr>
          <w:b/>
        </w:rPr>
        <w:t xml:space="preserve">A - reserved1 (1 bit): </w:t>
      </w:r>
      <w:r>
        <w:t xml:space="preserve"> MUST be zero, and MUST be ignored.</w:t>
      </w:r>
    </w:p>
    <w:p w:rsidR="007D206B" w:rsidRDefault="007D206B" w:rsidP="007D206B">
      <w:pPr>
        <w:pStyle w:val="Definition-Field"/>
      </w:pPr>
      <w:r>
        <w:rPr>
          <w:b/>
        </w:rPr>
        <w:t xml:space="preserve">B - reserved2 (4 bits): </w:t>
      </w:r>
      <w:r>
        <w:t xml:space="preserve"> MUST be zero, and MUST be ignored.</w:t>
      </w:r>
    </w:p>
    <w:p w:rsidR="007D206B" w:rsidRDefault="007D206B" w:rsidP="007D206B">
      <w:pPr>
        <w:pStyle w:val="Definition-Field"/>
      </w:pPr>
      <w:r>
        <w:rPr>
          <w:b/>
        </w:rPr>
        <w:t xml:space="preserve">C - bitSum (1 bit): </w:t>
      </w:r>
      <w:r>
        <w:t>Reserved.  MUST be 1.</w:t>
      </w:r>
    </w:p>
    <w:p w:rsidR="007D206B" w:rsidRDefault="007D206B" w:rsidP="007D206B">
      <w:pPr>
        <w:pStyle w:val="Definition-Field"/>
      </w:pPr>
      <w:r>
        <w:rPr>
          <w:b/>
        </w:rPr>
        <w:t xml:space="preserve">D - reserved3 (3 bits): </w:t>
      </w:r>
      <w:r>
        <w:t xml:space="preserve"> MUST be zero, and MUST be ignored.</w:t>
      </w:r>
    </w:p>
    <w:p w:rsidR="007D206B" w:rsidRDefault="007D206B" w:rsidP="007D206B">
      <w:pPr>
        <w:pStyle w:val="Definition-Field"/>
      </w:pPr>
      <w:r>
        <w:rPr>
          <w:b/>
        </w:rPr>
        <w:t xml:space="preserve">unused (2 bytes): </w:t>
      </w:r>
      <w:r>
        <w:t>Undefined and MUST be ignored.</w:t>
      </w:r>
    </w:p>
    <w:p w:rsidR="007D206B" w:rsidRDefault="007D206B" w:rsidP="007D206B">
      <w:pPr>
        <w:pStyle w:val="41"/>
        <w:numPr>
          <w:ilvl w:val="0"/>
          <w:numId w:val="0"/>
        </w:numPr>
        <w:tabs>
          <w:tab w:val="left" w:pos="864"/>
        </w:tabs>
        <w:ind w:left="864" w:hanging="864"/>
      </w:pPr>
      <w:bookmarkStart w:id="942" w:name="Section_d59e28db4d6f4c86bcc9c8a783e352ec"/>
      <w:bookmarkStart w:id="943" w:name="PtgBool"/>
      <w:bookmarkStart w:id="944" w:name="_Toc500759858"/>
      <w:r>
        <w:t>2.5.198.42</w:t>
      </w:r>
      <w:r>
        <w:tab/>
        <w:t>PtgBool</w:t>
      </w:r>
      <w:bookmarkEnd w:id="942"/>
      <w:bookmarkEnd w:id="943"/>
      <w:bookmarkEnd w:id="944"/>
      <w:r>
        <w:fldChar w:fldCharType="begin"/>
      </w:r>
      <w:r>
        <w:instrText xml:space="preserve"> XE "Structures:PtgBool" </w:instrText>
      </w:r>
      <w:r>
        <w:fldChar w:fldCharType="end"/>
      </w:r>
      <w:r>
        <w:fldChar w:fldCharType="begin"/>
      </w:r>
      <w:r>
        <w:instrText xml:space="preserve"> XE "PtgBool" </w:instrText>
      </w:r>
      <w:r>
        <w:fldChar w:fldCharType="end"/>
      </w:r>
      <w:r>
        <w:fldChar w:fldCharType="begin"/>
      </w:r>
      <w:r>
        <w:instrText xml:space="preserve"> XE "Details:PtgBool structure" </w:instrText>
      </w:r>
      <w:r>
        <w:fldChar w:fldCharType="end"/>
      </w:r>
      <w:r>
        <w:fldChar w:fldCharType="begin"/>
      </w:r>
      <w:r>
        <w:instrText xml:space="preserve"> XE "Parsed expressions:PtgBool" </w:instrText>
      </w:r>
      <w:r>
        <w:fldChar w:fldCharType="end"/>
      </w:r>
    </w:p>
    <w:p w:rsidR="007D206B" w:rsidRDefault="007D206B" w:rsidP="007D206B">
      <w:r>
        <w:t xml:space="preserve">The </w:t>
      </w:r>
      <w:r>
        <w:rPr>
          <w:b/>
        </w:rPr>
        <w:t>PtgBool</w:t>
      </w:r>
      <w:r>
        <w:t xml:space="preserve"> </w:t>
      </w:r>
      <w:hyperlink w:anchor="Section_6cdf7d38d08c4e56bd2f6c82b8da752e" w:history="1">
        <w:r>
          <w:rPr>
            <w:rStyle w:val="af5"/>
          </w:rPr>
          <w:t>operand</w:t>
        </w:r>
      </w:hyperlink>
      <w:r>
        <w:t xml:space="preserve"> specifies a Boolean value.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1890" w:type="dxa"/>
            <w:gridSpan w:val="7"/>
          </w:tcPr>
          <w:p w:rsidR="007D206B" w:rsidRDefault="007D206B" w:rsidP="0030562B">
            <w:pPr>
              <w:pStyle w:val="PacketDiagramBodyText"/>
            </w:pPr>
            <w:r>
              <w:t>ptg</w:t>
            </w:r>
          </w:p>
        </w:tc>
        <w:tc>
          <w:tcPr>
            <w:tcW w:w="270" w:type="dxa"/>
          </w:tcPr>
          <w:p w:rsidR="007D206B" w:rsidRDefault="007D206B" w:rsidP="0030562B">
            <w:pPr>
              <w:pStyle w:val="PacketDiagramBodyText"/>
            </w:pPr>
            <w:r>
              <w:t>A</w:t>
            </w:r>
          </w:p>
        </w:tc>
        <w:tc>
          <w:tcPr>
            <w:tcW w:w="2160" w:type="dxa"/>
            <w:gridSpan w:val="8"/>
          </w:tcPr>
          <w:p w:rsidR="007D206B" w:rsidRDefault="007D206B" w:rsidP="0030562B">
            <w:pPr>
              <w:pStyle w:val="PacketDiagramBodyText"/>
            </w:pPr>
            <w:r>
              <w:t>boolean</w:t>
            </w:r>
          </w:p>
        </w:tc>
      </w:tr>
    </w:tbl>
    <w:p w:rsidR="007D206B" w:rsidRDefault="007D206B" w:rsidP="007D206B">
      <w:pPr>
        <w:pStyle w:val="Definition-Field"/>
      </w:pPr>
      <w:r>
        <w:rPr>
          <w:b/>
        </w:rPr>
        <w:t xml:space="preserve">ptg (7 bits): </w:t>
      </w:r>
      <w:r>
        <w:t>Reserved. MUST be 0x1D.</w:t>
      </w:r>
    </w:p>
    <w:p w:rsidR="007D206B" w:rsidRDefault="007D206B" w:rsidP="007D206B">
      <w:pPr>
        <w:pStyle w:val="Definition-Field"/>
      </w:pPr>
      <w:r>
        <w:rPr>
          <w:b/>
        </w:rPr>
        <w:t xml:space="preserve">A - reserved0 (1 bit): </w:t>
      </w:r>
      <w:r>
        <w:t>MUST be zero, and MUST be ignored.</w:t>
      </w:r>
    </w:p>
    <w:p w:rsidR="007D206B" w:rsidRDefault="007D206B" w:rsidP="007D206B">
      <w:pPr>
        <w:pStyle w:val="Definition-Field"/>
      </w:pPr>
      <w:r>
        <w:rPr>
          <w:b/>
        </w:rPr>
        <w:t xml:space="preserve">boolean (1 byte): </w:t>
      </w:r>
      <w:r>
        <w:t xml:space="preserve"> A Boolean (section </w:t>
      </w:r>
      <w:hyperlink w:anchor="Section_ae6bc85a10f94f2d868842913466c971" w:history="1">
        <w:r>
          <w:rPr>
            <w:rStyle w:val="af5"/>
          </w:rPr>
          <w:t>2.5.14</w:t>
        </w:r>
      </w:hyperlink>
      <w:r>
        <w:t>) that specifies the value.</w:t>
      </w:r>
    </w:p>
    <w:p w:rsidR="007D206B" w:rsidRDefault="007D206B" w:rsidP="007D206B">
      <w:pPr>
        <w:pStyle w:val="41"/>
        <w:numPr>
          <w:ilvl w:val="0"/>
          <w:numId w:val="0"/>
        </w:numPr>
        <w:tabs>
          <w:tab w:val="left" w:pos="864"/>
        </w:tabs>
        <w:ind w:left="864" w:hanging="864"/>
      </w:pPr>
      <w:bookmarkStart w:id="945" w:name="Section_054d699a43834bbf9df26a4020119c1e"/>
      <w:bookmarkStart w:id="946" w:name="PtgConcat"/>
      <w:bookmarkStart w:id="947" w:name="_Toc500759859"/>
      <w:r>
        <w:t>2.5.198.43</w:t>
      </w:r>
      <w:r>
        <w:tab/>
        <w:t>PtgConcat</w:t>
      </w:r>
      <w:bookmarkEnd w:id="945"/>
      <w:bookmarkEnd w:id="946"/>
      <w:bookmarkEnd w:id="947"/>
      <w:r>
        <w:fldChar w:fldCharType="begin"/>
      </w:r>
      <w:r>
        <w:instrText xml:space="preserve"> XE "Structures:PtgConcat" </w:instrText>
      </w:r>
      <w:r>
        <w:fldChar w:fldCharType="end"/>
      </w:r>
      <w:r>
        <w:fldChar w:fldCharType="begin"/>
      </w:r>
      <w:r>
        <w:instrText xml:space="preserve"> XE "PtgConcat" </w:instrText>
      </w:r>
      <w:r>
        <w:fldChar w:fldCharType="end"/>
      </w:r>
      <w:r>
        <w:fldChar w:fldCharType="begin"/>
      </w:r>
      <w:r>
        <w:instrText xml:space="preserve"> XE "Details:PtgConcat structure" </w:instrText>
      </w:r>
      <w:r>
        <w:fldChar w:fldCharType="end"/>
      </w:r>
      <w:r>
        <w:fldChar w:fldCharType="begin"/>
      </w:r>
      <w:r>
        <w:instrText xml:space="preserve"> XE "Parsed expressions:PtgConcat" </w:instrText>
      </w:r>
      <w:r>
        <w:fldChar w:fldCharType="end"/>
      </w:r>
    </w:p>
    <w:p w:rsidR="007D206B" w:rsidRDefault="007D206B" w:rsidP="007D206B">
      <w:r>
        <w:t xml:space="preserve">The </w:t>
      </w:r>
      <w:r>
        <w:rPr>
          <w:b/>
        </w:rPr>
        <w:t>PtgConcat</w:t>
      </w:r>
      <w:r>
        <w:t xml:space="preserve"> structure specifies a </w:t>
      </w:r>
      <w:hyperlink w:anchor="Section_6cdf7d38d08c4e56bd2f6c82b8da752e" w:history="1">
        <w:r>
          <w:rPr>
            <w:rStyle w:val="af5"/>
          </w:rPr>
          <w:t>binary-value-operator</w:t>
        </w:r>
      </w:hyperlink>
      <w:r>
        <w:t xml:space="preserve"> that appends the second expression in binary-value-expression to the first.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24"/>
          <w:wAfter w:w="6480" w:type="dxa"/>
          <w:trHeight w:hRule="exact" w:val="490"/>
        </w:trPr>
        <w:tc>
          <w:tcPr>
            <w:tcW w:w="1890" w:type="dxa"/>
            <w:gridSpan w:val="7"/>
          </w:tcPr>
          <w:p w:rsidR="007D206B" w:rsidRDefault="007D206B" w:rsidP="0030562B">
            <w:pPr>
              <w:pStyle w:val="PacketDiagramBodyText"/>
            </w:pPr>
            <w:r>
              <w:t>ptg</w:t>
            </w:r>
          </w:p>
        </w:tc>
        <w:tc>
          <w:tcPr>
            <w:tcW w:w="270" w:type="dxa"/>
          </w:tcPr>
          <w:p w:rsidR="007D206B" w:rsidRDefault="007D206B" w:rsidP="0030562B">
            <w:pPr>
              <w:pStyle w:val="PacketDiagramBodyText"/>
            </w:pPr>
            <w:r>
              <w:t>A</w:t>
            </w:r>
          </w:p>
        </w:tc>
      </w:tr>
    </w:tbl>
    <w:p w:rsidR="007D206B" w:rsidRDefault="007D206B" w:rsidP="007D206B">
      <w:pPr>
        <w:pStyle w:val="Definition-Field"/>
      </w:pPr>
      <w:r>
        <w:rPr>
          <w:b/>
        </w:rPr>
        <w:t xml:space="preserve">ptg (7 bits): </w:t>
      </w:r>
      <w:r>
        <w:t>Reserved. MUST be 0x08.</w:t>
      </w:r>
    </w:p>
    <w:p w:rsidR="007D206B" w:rsidRDefault="007D206B" w:rsidP="007D206B">
      <w:pPr>
        <w:pStyle w:val="Definition-Field"/>
      </w:pPr>
      <w:r>
        <w:rPr>
          <w:b/>
        </w:rPr>
        <w:t xml:space="preserve">A - reserved0 (1 bit): </w:t>
      </w:r>
      <w:r>
        <w:t>MUST be zero, and MUST be ignored.</w:t>
      </w:r>
    </w:p>
    <w:p w:rsidR="007D206B" w:rsidRDefault="007D206B" w:rsidP="007D206B">
      <w:pPr>
        <w:pStyle w:val="41"/>
        <w:numPr>
          <w:ilvl w:val="0"/>
          <w:numId w:val="0"/>
        </w:numPr>
        <w:tabs>
          <w:tab w:val="left" w:pos="864"/>
        </w:tabs>
        <w:ind w:left="864" w:hanging="864"/>
      </w:pPr>
      <w:bookmarkStart w:id="948" w:name="Section_80d504baeb5d4a0fa5da3dcc792dd78e"/>
      <w:bookmarkStart w:id="949" w:name="PtgDataType"/>
      <w:bookmarkStart w:id="950" w:name="_Toc500759860"/>
      <w:r>
        <w:t>2.5.198.44</w:t>
      </w:r>
      <w:r>
        <w:tab/>
        <w:t>PtgDataType</w:t>
      </w:r>
      <w:bookmarkEnd w:id="948"/>
      <w:bookmarkEnd w:id="949"/>
      <w:bookmarkEnd w:id="950"/>
      <w:r>
        <w:fldChar w:fldCharType="begin"/>
      </w:r>
      <w:r>
        <w:instrText xml:space="preserve"> XE "Structures:PtgDataType" </w:instrText>
      </w:r>
      <w:r>
        <w:fldChar w:fldCharType="end"/>
      </w:r>
      <w:r>
        <w:fldChar w:fldCharType="begin"/>
      </w:r>
      <w:r>
        <w:instrText xml:space="preserve"> XE "PtgDataType" </w:instrText>
      </w:r>
      <w:r>
        <w:fldChar w:fldCharType="end"/>
      </w:r>
      <w:r>
        <w:fldChar w:fldCharType="begin"/>
      </w:r>
      <w:r>
        <w:instrText xml:space="preserve"> XE "Details:PtgDataType structure" </w:instrText>
      </w:r>
      <w:r>
        <w:fldChar w:fldCharType="end"/>
      </w:r>
      <w:r>
        <w:fldChar w:fldCharType="begin"/>
      </w:r>
      <w:r>
        <w:instrText xml:space="preserve"> XE "Parsed expressions:PtgDataType" </w:instrText>
      </w:r>
      <w:r>
        <w:fldChar w:fldCharType="end"/>
      </w:r>
    </w:p>
    <w:p w:rsidR="007D206B" w:rsidRDefault="007D206B" w:rsidP="007D206B">
      <w:r>
        <w:t xml:space="preserve">The </w:t>
      </w:r>
      <w:r>
        <w:rPr>
          <w:b/>
        </w:rPr>
        <w:t>PtgDataType</w:t>
      </w:r>
      <w:r>
        <w:t xml:space="preserve"> enumeration specifies the data type of a </w:t>
      </w:r>
      <w:hyperlink w:anchor="Section_9310c3bbd73f4db0834228e1e0fcb68f" w:history="1">
        <w:r>
          <w:rPr>
            <w:rStyle w:val="af5"/>
          </w:rPr>
          <w:t>Ptg</w:t>
        </w:r>
      </w:hyperlink>
      <w:r>
        <w:t>. MUST be a value from the following table:</w:t>
      </w:r>
    </w:p>
    <w:tbl>
      <w:tblPr>
        <w:tblStyle w:val="Table-ShadedHeader"/>
        <w:tblW w:w="0" w:type="auto"/>
        <w:tblLook w:val="04A0" w:firstRow="1" w:lastRow="0" w:firstColumn="1" w:lastColumn="0" w:noHBand="0" w:noVBand="1"/>
      </w:tblPr>
      <w:tblGrid>
        <w:gridCol w:w="1273"/>
        <w:gridCol w:w="734"/>
        <w:gridCol w:w="746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7D206B" w:rsidRDefault="007D206B" w:rsidP="0030562B">
            <w:pPr>
              <w:pStyle w:val="TableHeaderText"/>
            </w:pPr>
            <w:r>
              <w:t>Name</w:t>
            </w:r>
          </w:p>
        </w:tc>
        <w:tc>
          <w:tcPr>
            <w:tcW w:w="0" w:type="auto"/>
            <w:vAlign w:val="center"/>
          </w:tcPr>
          <w:p w:rsidR="007D206B" w:rsidRDefault="007D206B" w:rsidP="0030562B">
            <w:pPr>
              <w:pStyle w:val="TableHeaderText"/>
            </w:pPr>
            <w:r>
              <w:t>Value</w:t>
            </w:r>
          </w:p>
        </w:tc>
        <w:tc>
          <w:tcPr>
            <w:tcW w:w="0" w:type="auto"/>
            <w:vAlign w:val="center"/>
          </w:tcPr>
          <w:p w:rsidR="007D206B" w:rsidRDefault="007D206B" w:rsidP="0030562B">
            <w:pPr>
              <w:pStyle w:val="TableHeaderText"/>
            </w:pPr>
            <w:r>
              <w:t>Meaning</w:t>
            </w:r>
          </w:p>
        </w:tc>
      </w:tr>
      <w:tr w:rsidR="007D206B" w:rsidTr="0030562B">
        <w:tc>
          <w:tcPr>
            <w:tcW w:w="0" w:type="auto"/>
            <w:vAlign w:val="center"/>
          </w:tcPr>
          <w:p w:rsidR="007D206B" w:rsidRDefault="007D206B" w:rsidP="0030562B">
            <w:pPr>
              <w:pStyle w:val="TableBodyText"/>
            </w:pPr>
            <w:bookmarkStart w:id="951" w:name="REFERENCE_PtgDataType"/>
            <w:r>
              <w:rPr>
                <w:b/>
              </w:rPr>
              <w:t>REFERENCE</w:t>
            </w:r>
            <w:bookmarkEnd w:id="951"/>
          </w:p>
        </w:tc>
        <w:tc>
          <w:tcPr>
            <w:tcW w:w="0" w:type="auto"/>
            <w:vAlign w:val="center"/>
          </w:tcPr>
          <w:p w:rsidR="007D206B" w:rsidRDefault="007D206B" w:rsidP="0030562B">
            <w:pPr>
              <w:pStyle w:val="TableBodyText"/>
            </w:pPr>
            <w:r>
              <w:t>0x1</w:t>
            </w:r>
          </w:p>
        </w:tc>
        <w:tc>
          <w:tcPr>
            <w:tcW w:w="0" w:type="auto"/>
            <w:vAlign w:val="center"/>
          </w:tcPr>
          <w:p w:rsidR="007D206B" w:rsidRDefault="007D206B" w:rsidP="0030562B">
            <w:pPr>
              <w:pStyle w:val="TableBodyText"/>
            </w:pPr>
            <w:r>
              <w:t xml:space="preserve">Specifies a reference to a </w:t>
            </w:r>
            <w:hyperlink w:anchor="gt_c2c93fec-8d3e-45de-8010-c738cc1cea99">
              <w:r>
                <w:rPr>
                  <w:rStyle w:val="HyperlinkGreen"/>
                  <w:b/>
                </w:rPr>
                <w:t>range</w:t>
              </w:r>
            </w:hyperlink>
            <w:r>
              <w:t>.</w:t>
            </w:r>
          </w:p>
        </w:tc>
      </w:tr>
      <w:tr w:rsidR="007D206B" w:rsidTr="0030562B">
        <w:tc>
          <w:tcPr>
            <w:tcW w:w="0" w:type="auto"/>
            <w:vAlign w:val="center"/>
          </w:tcPr>
          <w:p w:rsidR="007D206B" w:rsidRDefault="007D206B" w:rsidP="0030562B">
            <w:pPr>
              <w:pStyle w:val="TableBodyText"/>
            </w:pPr>
            <w:bookmarkStart w:id="952" w:name="VALUE_PtgDataType"/>
            <w:r>
              <w:rPr>
                <w:b/>
              </w:rPr>
              <w:t>VALUE</w:t>
            </w:r>
            <w:bookmarkEnd w:id="952"/>
          </w:p>
        </w:tc>
        <w:tc>
          <w:tcPr>
            <w:tcW w:w="0" w:type="auto"/>
            <w:vAlign w:val="center"/>
          </w:tcPr>
          <w:p w:rsidR="007D206B" w:rsidRDefault="007D206B" w:rsidP="0030562B">
            <w:pPr>
              <w:pStyle w:val="TableBodyText"/>
            </w:pPr>
            <w:r>
              <w:t>0x2</w:t>
            </w:r>
          </w:p>
        </w:tc>
        <w:tc>
          <w:tcPr>
            <w:tcW w:w="0" w:type="auto"/>
            <w:vAlign w:val="center"/>
          </w:tcPr>
          <w:p w:rsidR="007D206B" w:rsidRDefault="007D206B" w:rsidP="0030562B">
            <w:pPr>
              <w:pStyle w:val="TableBodyText"/>
            </w:pPr>
            <w:r>
              <w:t xml:space="preserve">Specifies a single value of a simple type. The type can be a Boolean, a number, a string, or an error code. </w:t>
            </w:r>
          </w:p>
        </w:tc>
      </w:tr>
      <w:tr w:rsidR="007D206B" w:rsidTr="0030562B">
        <w:tc>
          <w:tcPr>
            <w:tcW w:w="0" w:type="auto"/>
            <w:vAlign w:val="center"/>
          </w:tcPr>
          <w:p w:rsidR="007D206B" w:rsidRDefault="007D206B" w:rsidP="0030562B">
            <w:pPr>
              <w:pStyle w:val="TableBodyText"/>
            </w:pPr>
            <w:bookmarkStart w:id="953" w:name="ARRAY_PtgDataType"/>
            <w:r>
              <w:rPr>
                <w:b/>
              </w:rPr>
              <w:t>ARRAY</w:t>
            </w:r>
            <w:bookmarkEnd w:id="953"/>
          </w:p>
        </w:tc>
        <w:tc>
          <w:tcPr>
            <w:tcW w:w="0" w:type="auto"/>
            <w:vAlign w:val="center"/>
          </w:tcPr>
          <w:p w:rsidR="007D206B" w:rsidRDefault="007D206B" w:rsidP="0030562B">
            <w:pPr>
              <w:pStyle w:val="TableBodyText"/>
            </w:pPr>
            <w:r>
              <w:t>0x3</w:t>
            </w:r>
          </w:p>
        </w:tc>
        <w:tc>
          <w:tcPr>
            <w:tcW w:w="0" w:type="auto"/>
            <w:vAlign w:val="center"/>
          </w:tcPr>
          <w:p w:rsidR="007D206B" w:rsidRDefault="007D206B" w:rsidP="0030562B">
            <w:pPr>
              <w:pStyle w:val="TableBodyText"/>
            </w:pPr>
            <w:r>
              <w:t>Specifies an array of values.</w:t>
            </w:r>
          </w:p>
        </w:tc>
      </w:tr>
    </w:tbl>
    <w:p w:rsidR="007D206B" w:rsidRDefault="007D206B" w:rsidP="007D206B">
      <w:pPr>
        <w:pStyle w:val="41"/>
        <w:numPr>
          <w:ilvl w:val="0"/>
          <w:numId w:val="0"/>
        </w:numPr>
        <w:tabs>
          <w:tab w:val="left" w:pos="864"/>
        </w:tabs>
        <w:ind w:left="864" w:hanging="864"/>
      </w:pPr>
      <w:bookmarkStart w:id="954" w:name="Section_10585b24618d47f48ffa65811d18ad13"/>
      <w:bookmarkStart w:id="955" w:name="PtgDiv"/>
      <w:bookmarkStart w:id="956" w:name="_Toc500759861"/>
      <w:r>
        <w:t>2.5.198.45</w:t>
      </w:r>
      <w:r>
        <w:tab/>
        <w:t>PtgDiv</w:t>
      </w:r>
      <w:bookmarkEnd w:id="954"/>
      <w:bookmarkEnd w:id="955"/>
      <w:bookmarkEnd w:id="956"/>
      <w:r>
        <w:fldChar w:fldCharType="begin"/>
      </w:r>
      <w:r>
        <w:instrText xml:space="preserve"> XE "Structures:PtgDiv" </w:instrText>
      </w:r>
      <w:r>
        <w:fldChar w:fldCharType="end"/>
      </w:r>
      <w:r>
        <w:fldChar w:fldCharType="begin"/>
      </w:r>
      <w:r>
        <w:instrText xml:space="preserve"> XE "PtgDiv" </w:instrText>
      </w:r>
      <w:r>
        <w:fldChar w:fldCharType="end"/>
      </w:r>
      <w:r>
        <w:fldChar w:fldCharType="begin"/>
      </w:r>
      <w:r>
        <w:instrText xml:space="preserve"> XE "Details:PtgDiv structure" </w:instrText>
      </w:r>
      <w:r>
        <w:fldChar w:fldCharType="end"/>
      </w:r>
      <w:r>
        <w:fldChar w:fldCharType="begin"/>
      </w:r>
      <w:r>
        <w:instrText xml:space="preserve"> XE "Parsed expressions:PtgDiv" </w:instrText>
      </w:r>
      <w:r>
        <w:fldChar w:fldCharType="end"/>
      </w:r>
    </w:p>
    <w:p w:rsidR="007D206B" w:rsidRDefault="007D206B" w:rsidP="007D206B">
      <w:r>
        <w:t xml:space="preserve">The </w:t>
      </w:r>
      <w:r>
        <w:rPr>
          <w:b/>
        </w:rPr>
        <w:t>PtgDiv</w:t>
      </w:r>
      <w:r>
        <w:t xml:space="preserve"> structure specifies a </w:t>
      </w:r>
      <w:hyperlink w:anchor="Section_6cdf7d38d08c4e56bd2f6c82b8da752e" w:history="1">
        <w:r>
          <w:rPr>
            <w:rStyle w:val="af5"/>
          </w:rPr>
          <w:t>binary-value-operator</w:t>
        </w:r>
      </w:hyperlink>
      <w:r>
        <w:t xml:space="preserve"> that divides the first expression in a binary-value-expression by the second.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24"/>
          <w:wAfter w:w="6480" w:type="dxa"/>
          <w:trHeight w:hRule="exact" w:val="490"/>
        </w:trPr>
        <w:tc>
          <w:tcPr>
            <w:tcW w:w="1890" w:type="dxa"/>
            <w:gridSpan w:val="7"/>
          </w:tcPr>
          <w:p w:rsidR="007D206B" w:rsidRDefault="007D206B" w:rsidP="0030562B">
            <w:pPr>
              <w:pStyle w:val="PacketDiagramBodyText"/>
            </w:pPr>
            <w:r>
              <w:t>ptg</w:t>
            </w:r>
          </w:p>
        </w:tc>
        <w:tc>
          <w:tcPr>
            <w:tcW w:w="270" w:type="dxa"/>
          </w:tcPr>
          <w:p w:rsidR="007D206B" w:rsidRDefault="007D206B" w:rsidP="0030562B">
            <w:pPr>
              <w:pStyle w:val="PacketDiagramBodyText"/>
            </w:pPr>
            <w:r>
              <w:t>A</w:t>
            </w:r>
          </w:p>
        </w:tc>
      </w:tr>
    </w:tbl>
    <w:p w:rsidR="007D206B" w:rsidRDefault="007D206B" w:rsidP="007D206B">
      <w:pPr>
        <w:pStyle w:val="Definition-Field"/>
      </w:pPr>
      <w:r>
        <w:rPr>
          <w:b/>
        </w:rPr>
        <w:t xml:space="preserve">ptg (7 bits): </w:t>
      </w:r>
      <w:r>
        <w:t>Reserved. MUST be 0x06.</w:t>
      </w:r>
    </w:p>
    <w:p w:rsidR="007D206B" w:rsidRDefault="007D206B" w:rsidP="007D206B">
      <w:pPr>
        <w:pStyle w:val="Definition-Field"/>
      </w:pPr>
      <w:r>
        <w:rPr>
          <w:b/>
        </w:rPr>
        <w:t xml:space="preserve">A - reserved0 (1 bit): </w:t>
      </w:r>
      <w:r>
        <w:t>MUST be zero, and MUST be ignored.</w:t>
      </w:r>
    </w:p>
    <w:p w:rsidR="007D206B" w:rsidRDefault="007D206B" w:rsidP="007D206B">
      <w:pPr>
        <w:pStyle w:val="41"/>
        <w:numPr>
          <w:ilvl w:val="0"/>
          <w:numId w:val="0"/>
        </w:numPr>
        <w:tabs>
          <w:tab w:val="left" w:pos="864"/>
        </w:tabs>
        <w:ind w:left="864" w:hanging="864"/>
      </w:pPr>
      <w:bookmarkStart w:id="957" w:name="Section_c76517f76a4e47e880876e927758bbed"/>
      <w:bookmarkStart w:id="958" w:name="PtgElfCol"/>
      <w:bookmarkStart w:id="959" w:name="_Toc500759862"/>
      <w:r>
        <w:t>2.5.198.46</w:t>
      </w:r>
      <w:r>
        <w:tab/>
        <w:t>PtgElfCol</w:t>
      </w:r>
      <w:bookmarkEnd w:id="957"/>
      <w:bookmarkEnd w:id="958"/>
      <w:bookmarkEnd w:id="959"/>
      <w:r>
        <w:fldChar w:fldCharType="begin"/>
      </w:r>
      <w:r>
        <w:instrText xml:space="preserve"> XE "Structures:PtgElfCol" </w:instrText>
      </w:r>
      <w:r>
        <w:fldChar w:fldCharType="end"/>
      </w:r>
      <w:r>
        <w:fldChar w:fldCharType="begin"/>
      </w:r>
      <w:r>
        <w:instrText xml:space="preserve"> XE "PtgElfCol" </w:instrText>
      </w:r>
      <w:r>
        <w:fldChar w:fldCharType="end"/>
      </w:r>
      <w:r>
        <w:fldChar w:fldCharType="begin"/>
      </w:r>
      <w:r>
        <w:instrText xml:space="preserve"> XE "Details:PtgElfCol structure" </w:instrText>
      </w:r>
      <w:r>
        <w:fldChar w:fldCharType="end"/>
      </w:r>
      <w:r>
        <w:fldChar w:fldCharType="begin"/>
      </w:r>
      <w:r>
        <w:instrText xml:space="preserve"> XE "Parsed expressions:PtgElfCol" </w:instrText>
      </w:r>
      <w:r>
        <w:fldChar w:fldCharType="end"/>
      </w:r>
    </w:p>
    <w:p w:rsidR="007D206B" w:rsidRDefault="007D206B" w:rsidP="007D206B">
      <w:r>
        <w:t xml:space="preserve">The </w:t>
      </w:r>
      <w:r>
        <w:rPr>
          <w:b/>
        </w:rPr>
        <w:t>PtgElfCol</w:t>
      </w:r>
      <w:r>
        <w:t xml:space="preserve"> </w:t>
      </w:r>
      <w:hyperlink w:anchor="gt_d0a0a676-1ee8-4783-8862-15d57fb9456b">
        <w:r>
          <w:rPr>
            <w:rStyle w:val="HyperlinkGreen"/>
            <w:b/>
          </w:rPr>
          <w:t>natural language formula</w:t>
        </w:r>
      </w:hyperlink>
      <w:r>
        <w:t xml:space="preserve"> </w:t>
      </w:r>
      <w:hyperlink w:anchor="Section_6cdf7d38d08c4e56bd2f6c82b8da752e" w:history="1">
        <w:r>
          <w:rPr>
            <w:rStyle w:val="af5"/>
          </w:rPr>
          <w:t>operand</w:t>
        </w:r>
      </w:hyperlink>
      <w:r>
        <w:t xml:space="preserve"> specifies a </w:t>
      </w:r>
      <w:hyperlink w:anchor="Section_a8fde0d5759c437eb385169df8117372" w:history="1">
        <w:r>
          <w:rPr>
            <w:rStyle w:val="af5"/>
          </w:rPr>
          <w:t>reference class</w:t>
        </w:r>
      </w:hyperlink>
      <w:r>
        <w:t xml:space="preserve"> reference to a </w:t>
      </w:r>
      <w:hyperlink w:anchor="gt_c2c93fec-8d3e-45de-8010-c738cc1cea99">
        <w:r>
          <w:rPr>
            <w:rStyle w:val="HyperlinkGreen"/>
            <w:b/>
          </w:rPr>
          <w:t>range</w:t>
        </w:r>
      </w:hyperlink>
      <w:r>
        <w:t xml:space="preserve"> within a column which is represented by a single-cell </w:t>
      </w:r>
      <w:hyperlink w:anchor="gt_d93dd658-a3e7-4048-bbe0-788fae7887d5">
        <w:r>
          <w:rPr>
            <w:rStyle w:val="HyperlinkGreen"/>
            <w:b/>
          </w:rPr>
          <w:t>natural language label</w:t>
        </w:r>
      </w:hyperlink>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160" w:type="dxa"/>
            <w:gridSpan w:val="8"/>
          </w:tcPr>
          <w:p w:rsidR="007D206B" w:rsidRDefault="007D206B" w:rsidP="0030562B">
            <w:pPr>
              <w:pStyle w:val="PacketDiagramBodyText"/>
            </w:pPr>
            <w:r>
              <w:t>ptg</w:t>
            </w:r>
          </w:p>
        </w:tc>
        <w:tc>
          <w:tcPr>
            <w:tcW w:w="2160" w:type="dxa"/>
            <w:gridSpan w:val="8"/>
          </w:tcPr>
          <w:p w:rsidR="007D206B" w:rsidRDefault="007D206B" w:rsidP="0030562B">
            <w:pPr>
              <w:pStyle w:val="PacketDiagramBodyText"/>
            </w:pPr>
            <w:r>
              <w:t>eptg</w:t>
            </w:r>
          </w:p>
        </w:tc>
        <w:tc>
          <w:tcPr>
            <w:tcW w:w="4320" w:type="dxa"/>
            <w:gridSpan w:val="16"/>
          </w:tcPr>
          <w:p w:rsidR="007D206B" w:rsidRDefault="007D206B" w:rsidP="0030562B">
            <w:pPr>
              <w:pStyle w:val="PacketDiagramBodyText"/>
            </w:pPr>
            <w:r>
              <w:t>loc</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w:t>
            </w:r>
          </w:p>
        </w:tc>
      </w:tr>
    </w:tbl>
    <w:p w:rsidR="007D206B" w:rsidRDefault="007D206B" w:rsidP="007D206B">
      <w:pPr>
        <w:pStyle w:val="Definition-Field"/>
      </w:pPr>
      <w:r>
        <w:rPr>
          <w:b/>
        </w:rPr>
        <w:t xml:space="preserve">ptg (1 byte): </w:t>
      </w:r>
      <w:r>
        <w:t>Reserved. MUST be 0x18.</w:t>
      </w:r>
    </w:p>
    <w:p w:rsidR="007D206B" w:rsidRDefault="007D206B" w:rsidP="007D206B">
      <w:pPr>
        <w:pStyle w:val="Definition-Field"/>
      </w:pPr>
      <w:r>
        <w:rPr>
          <w:b/>
        </w:rPr>
        <w:t xml:space="preserve">eptg (1 byte): </w:t>
      </w:r>
      <w:r>
        <w:t>Reserved. MUST be 0x03.</w:t>
      </w:r>
    </w:p>
    <w:p w:rsidR="007D206B" w:rsidRDefault="007D206B" w:rsidP="007D206B">
      <w:pPr>
        <w:pStyle w:val="Definition-Field"/>
      </w:pPr>
      <w:r>
        <w:rPr>
          <w:b/>
        </w:rPr>
        <w:t xml:space="preserve">loc (4 bytes): </w:t>
      </w:r>
      <w:r>
        <w:t xml:space="preserve">An </w:t>
      </w:r>
      <w:hyperlink w:anchor="Section_231fcf3f9bb249ddb97dd9389188dc5e" w:history="1">
        <w:r>
          <w:rPr>
            <w:rStyle w:val="af5"/>
          </w:rPr>
          <w:t>RgceElfLoc</w:t>
        </w:r>
      </w:hyperlink>
      <w:r>
        <w:t xml:space="preserve"> that specifies the location of the label.</w:t>
      </w:r>
    </w:p>
    <w:p w:rsidR="007D206B" w:rsidRDefault="007D206B" w:rsidP="007D206B">
      <w:pPr>
        <w:pStyle w:val="41"/>
        <w:numPr>
          <w:ilvl w:val="0"/>
          <w:numId w:val="0"/>
        </w:numPr>
        <w:tabs>
          <w:tab w:val="left" w:pos="864"/>
        </w:tabs>
        <w:ind w:left="864" w:hanging="864"/>
      </w:pPr>
      <w:bookmarkStart w:id="960" w:name="Section_cc02acdff404431898478d4cbf523966"/>
      <w:bookmarkStart w:id="961" w:name="PtgElfColS"/>
      <w:bookmarkStart w:id="962" w:name="_Toc500759863"/>
      <w:r>
        <w:t>2.5.198.47</w:t>
      </w:r>
      <w:r>
        <w:tab/>
        <w:t>PtgElfColS</w:t>
      </w:r>
      <w:bookmarkEnd w:id="960"/>
      <w:bookmarkEnd w:id="961"/>
      <w:bookmarkEnd w:id="962"/>
      <w:r>
        <w:fldChar w:fldCharType="begin"/>
      </w:r>
      <w:r>
        <w:instrText xml:space="preserve"> XE "Structures:PtgElfColS" </w:instrText>
      </w:r>
      <w:r>
        <w:fldChar w:fldCharType="end"/>
      </w:r>
      <w:r>
        <w:fldChar w:fldCharType="begin"/>
      </w:r>
      <w:r>
        <w:instrText xml:space="preserve"> XE "PtgElfColS" </w:instrText>
      </w:r>
      <w:r>
        <w:fldChar w:fldCharType="end"/>
      </w:r>
      <w:r>
        <w:fldChar w:fldCharType="begin"/>
      </w:r>
      <w:r>
        <w:instrText xml:space="preserve"> XE "Details:PtgElfColS structure" </w:instrText>
      </w:r>
      <w:r>
        <w:fldChar w:fldCharType="end"/>
      </w:r>
      <w:r>
        <w:fldChar w:fldCharType="begin"/>
      </w:r>
      <w:r>
        <w:instrText xml:space="preserve"> XE "Parsed expressions:PtgElfColS" </w:instrText>
      </w:r>
      <w:r>
        <w:fldChar w:fldCharType="end"/>
      </w:r>
    </w:p>
    <w:p w:rsidR="007D206B" w:rsidRDefault="007D206B" w:rsidP="007D206B">
      <w:r>
        <w:t xml:space="preserve">The </w:t>
      </w:r>
      <w:r>
        <w:rPr>
          <w:b/>
        </w:rPr>
        <w:t>PtgElfColS</w:t>
      </w:r>
      <w:r>
        <w:t xml:space="preserve"> </w:t>
      </w:r>
      <w:hyperlink w:anchor="gt_d0a0a676-1ee8-4783-8862-15d57fb9456b">
        <w:r>
          <w:rPr>
            <w:rStyle w:val="HyperlinkGreen"/>
            <w:b/>
          </w:rPr>
          <w:t>natural language formula</w:t>
        </w:r>
      </w:hyperlink>
      <w:r>
        <w:t xml:space="preserve"> </w:t>
      </w:r>
      <w:hyperlink w:anchor="Section_6cdf7d38d08c4e56bd2f6c82b8da752e" w:history="1">
        <w:r>
          <w:rPr>
            <w:rStyle w:val="af5"/>
          </w:rPr>
          <w:t>operand</w:t>
        </w:r>
      </w:hyperlink>
      <w:r>
        <w:t xml:space="preserve"> specifies a </w:t>
      </w:r>
      <w:hyperlink w:anchor="Section_a8fde0d5759c437eb385169df8117372" w:history="1">
        <w:r>
          <w:rPr>
            <w:rStyle w:val="af5"/>
          </w:rPr>
          <w:t>reference class</w:t>
        </w:r>
      </w:hyperlink>
      <w:r>
        <w:t xml:space="preserve"> reference to a </w:t>
      </w:r>
      <w:hyperlink w:anchor="gt_c2c93fec-8d3e-45de-8010-c738cc1cea99">
        <w:r>
          <w:rPr>
            <w:rStyle w:val="HyperlinkGreen"/>
            <w:b/>
          </w:rPr>
          <w:t>range</w:t>
        </w:r>
      </w:hyperlink>
      <w:r>
        <w:t xml:space="preserve"> within a column that is identified by a multiple-cell </w:t>
      </w:r>
      <w:hyperlink w:anchor="gt_d93dd658-a3e7-4048-bbe0-788fae7887d5">
        <w:r>
          <w:rPr>
            <w:rStyle w:val="HyperlinkGreen"/>
            <w:b/>
          </w:rPr>
          <w:t>natural language label</w:t>
        </w:r>
      </w:hyperlink>
      <w:r>
        <w:t xml:space="preserve">. There MUST be a </w:t>
      </w:r>
      <w:hyperlink w:anchor="Section_a40d14cc51ea4e59bdc3eb1abb1ad1ef" w:history="1">
        <w:r>
          <w:rPr>
            <w:rStyle w:val="af5"/>
          </w:rPr>
          <w:t>PtgExtraElf</w:t>
        </w:r>
      </w:hyperlink>
      <w:r>
        <w:rPr>
          <w:b/>
        </w:rPr>
        <w:t xml:space="preserve"> </w:t>
      </w:r>
      <w:r>
        <w:t xml:space="preserve">in the </w:t>
      </w:r>
      <w:hyperlink w:anchor="Section_70f743b2a8534c5788be8af637ac6e43" w:history="1">
        <w:r>
          <w:rPr>
            <w:rStyle w:val="af5"/>
          </w:rPr>
          <w:t>RgbExtra</w:t>
        </w:r>
      </w:hyperlink>
      <w:r>
        <w:t xml:space="preserve"> corresponding to this PtgElfColS. The correspondence between PtgElfColS and PtgExtraElf</w:t>
      </w:r>
      <w:r>
        <w:rPr>
          <w:b/>
        </w:rPr>
        <w:t xml:space="preserve"> </w:t>
      </w:r>
      <w:r>
        <w:t>structures is specified in RgbExtra.</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160" w:type="dxa"/>
            <w:gridSpan w:val="8"/>
          </w:tcPr>
          <w:p w:rsidR="007D206B" w:rsidRDefault="007D206B" w:rsidP="0030562B">
            <w:pPr>
              <w:pStyle w:val="PacketDiagramBodyText"/>
            </w:pPr>
            <w:r>
              <w:t>ptg</w:t>
            </w:r>
          </w:p>
        </w:tc>
        <w:tc>
          <w:tcPr>
            <w:tcW w:w="2160" w:type="dxa"/>
            <w:gridSpan w:val="8"/>
          </w:tcPr>
          <w:p w:rsidR="007D206B" w:rsidRDefault="007D206B" w:rsidP="0030562B">
            <w:pPr>
              <w:pStyle w:val="PacketDiagramBodyText"/>
            </w:pPr>
            <w:r>
              <w:t>eptg</w:t>
            </w:r>
          </w:p>
        </w:tc>
        <w:tc>
          <w:tcPr>
            <w:tcW w:w="4320" w:type="dxa"/>
            <w:gridSpan w:val="16"/>
          </w:tcPr>
          <w:p w:rsidR="007D206B" w:rsidRDefault="007D206B" w:rsidP="0030562B">
            <w:pPr>
              <w:pStyle w:val="PacketDiagramBodyText"/>
            </w:pPr>
            <w:r>
              <w:t>unused</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w:t>
            </w:r>
          </w:p>
        </w:tc>
      </w:tr>
    </w:tbl>
    <w:p w:rsidR="007D206B" w:rsidRDefault="007D206B" w:rsidP="007D206B">
      <w:pPr>
        <w:pStyle w:val="Definition-Field"/>
      </w:pPr>
      <w:r>
        <w:rPr>
          <w:b/>
        </w:rPr>
        <w:t xml:space="preserve">ptg (1 byte): </w:t>
      </w:r>
      <w:r>
        <w:t>Reserved. MUST be 0x18.</w:t>
      </w:r>
    </w:p>
    <w:p w:rsidR="007D206B" w:rsidRDefault="007D206B" w:rsidP="007D206B">
      <w:pPr>
        <w:pStyle w:val="Definition-Field"/>
      </w:pPr>
      <w:r>
        <w:rPr>
          <w:b/>
        </w:rPr>
        <w:t xml:space="preserve">eptg (1 byte): </w:t>
      </w:r>
      <w:r>
        <w:t>Reserved. MUST be 0x0D.</w:t>
      </w:r>
    </w:p>
    <w:p w:rsidR="007D206B" w:rsidRDefault="007D206B" w:rsidP="007D206B">
      <w:pPr>
        <w:pStyle w:val="Definition-Field"/>
      </w:pPr>
      <w:r>
        <w:rPr>
          <w:b/>
        </w:rPr>
        <w:t xml:space="preserve">unused (4 bytes): </w:t>
      </w:r>
      <w:r>
        <w:t>Undefined and MUST be ignored.</w:t>
      </w:r>
    </w:p>
    <w:p w:rsidR="007D206B" w:rsidRDefault="007D206B" w:rsidP="007D206B">
      <w:pPr>
        <w:pStyle w:val="41"/>
        <w:numPr>
          <w:ilvl w:val="0"/>
          <w:numId w:val="0"/>
        </w:numPr>
        <w:tabs>
          <w:tab w:val="left" w:pos="864"/>
        </w:tabs>
        <w:ind w:left="864" w:hanging="864"/>
      </w:pPr>
      <w:bookmarkStart w:id="963" w:name="Section_6ed51fe34baf41638851888de8477525"/>
      <w:bookmarkStart w:id="964" w:name="PtgElfColSV"/>
      <w:bookmarkStart w:id="965" w:name="_Toc500759864"/>
      <w:r>
        <w:t>2.5.198.48</w:t>
      </w:r>
      <w:r>
        <w:tab/>
        <w:t>PtgElfColSV</w:t>
      </w:r>
      <w:bookmarkEnd w:id="963"/>
      <w:bookmarkEnd w:id="964"/>
      <w:bookmarkEnd w:id="965"/>
      <w:r>
        <w:fldChar w:fldCharType="begin"/>
      </w:r>
      <w:r>
        <w:instrText xml:space="preserve"> XE "Structures:PtgElfColSV" </w:instrText>
      </w:r>
      <w:r>
        <w:fldChar w:fldCharType="end"/>
      </w:r>
      <w:r>
        <w:fldChar w:fldCharType="begin"/>
      </w:r>
      <w:r>
        <w:instrText xml:space="preserve"> XE "PtgElfColSV" </w:instrText>
      </w:r>
      <w:r>
        <w:fldChar w:fldCharType="end"/>
      </w:r>
      <w:r>
        <w:fldChar w:fldCharType="begin"/>
      </w:r>
      <w:r>
        <w:instrText xml:space="preserve"> XE "Details:PtgElfColSV structure" </w:instrText>
      </w:r>
      <w:r>
        <w:fldChar w:fldCharType="end"/>
      </w:r>
      <w:r>
        <w:fldChar w:fldCharType="begin"/>
      </w:r>
      <w:r>
        <w:instrText xml:space="preserve"> XE "Parsed expressions:PtgElfColSV" </w:instrText>
      </w:r>
      <w:r>
        <w:fldChar w:fldCharType="end"/>
      </w:r>
    </w:p>
    <w:p w:rsidR="007D206B" w:rsidRDefault="007D206B" w:rsidP="007D206B">
      <w:r>
        <w:t xml:space="preserve">The </w:t>
      </w:r>
      <w:r>
        <w:rPr>
          <w:b/>
        </w:rPr>
        <w:t>PtgElfColSV</w:t>
      </w:r>
      <w:r>
        <w:t xml:space="preserve"> </w:t>
      </w:r>
      <w:hyperlink w:anchor="gt_d0a0a676-1ee8-4783-8862-15d57fb9456b">
        <w:r>
          <w:rPr>
            <w:rStyle w:val="HyperlinkGreen"/>
            <w:b/>
          </w:rPr>
          <w:t>natural language formula</w:t>
        </w:r>
      </w:hyperlink>
      <w:r>
        <w:t xml:space="preserve"> </w:t>
      </w:r>
      <w:hyperlink w:anchor="Section_6cdf7d38d08c4e56bd2f6c82b8da752e" w:history="1">
        <w:r>
          <w:rPr>
            <w:rStyle w:val="af5"/>
          </w:rPr>
          <w:t>operand</w:t>
        </w:r>
      </w:hyperlink>
      <w:r>
        <w:t xml:space="preserve"> specifies a </w:t>
      </w:r>
      <w:hyperlink w:anchor="Section_9a43cbef26504581af603ff0d876d82a" w:history="1">
        <w:r>
          <w:rPr>
            <w:rStyle w:val="af5"/>
          </w:rPr>
          <w:t>value class</w:t>
        </w:r>
      </w:hyperlink>
      <w:r>
        <w:t xml:space="preserve"> reference to a </w:t>
      </w:r>
      <w:hyperlink w:anchor="gt_c2c93fec-8d3e-45de-8010-c738cc1cea99">
        <w:r>
          <w:rPr>
            <w:rStyle w:val="HyperlinkGreen"/>
            <w:b/>
          </w:rPr>
          <w:t>range</w:t>
        </w:r>
      </w:hyperlink>
      <w:r>
        <w:t xml:space="preserve"> within a column that is identified by a multiple-cell </w:t>
      </w:r>
      <w:hyperlink w:anchor="gt_d93dd658-a3e7-4048-bbe0-788fae7887d5">
        <w:r>
          <w:rPr>
            <w:rStyle w:val="HyperlinkGreen"/>
            <w:b/>
          </w:rPr>
          <w:t>natural language label</w:t>
        </w:r>
      </w:hyperlink>
      <w:r>
        <w:t xml:space="preserve">. There MUST be a </w:t>
      </w:r>
      <w:hyperlink w:anchor="Section_a40d14cc51ea4e59bdc3eb1abb1ad1ef" w:history="1">
        <w:r>
          <w:rPr>
            <w:rStyle w:val="af5"/>
          </w:rPr>
          <w:t>PtgExtraElf</w:t>
        </w:r>
      </w:hyperlink>
      <w:r>
        <w:t xml:space="preserve"> in the </w:t>
      </w:r>
      <w:hyperlink w:anchor="Section_70f743b2a8534c5788be8af637ac6e43" w:history="1">
        <w:r>
          <w:rPr>
            <w:rStyle w:val="af5"/>
          </w:rPr>
          <w:t>RgbExtra</w:t>
        </w:r>
      </w:hyperlink>
      <w:r>
        <w:t xml:space="preserve"> corresponding to this PtgElfColSV. The correspondence between PtgElfColSV and PtgExtraElf structures is specified in RgbExtra.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160" w:type="dxa"/>
            <w:gridSpan w:val="8"/>
          </w:tcPr>
          <w:p w:rsidR="007D206B" w:rsidRDefault="007D206B" w:rsidP="0030562B">
            <w:pPr>
              <w:pStyle w:val="PacketDiagramBodyText"/>
            </w:pPr>
            <w:r>
              <w:t>ptg</w:t>
            </w:r>
          </w:p>
        </w:tc>
        <w:tc>
          <w:tcPr>
            <w:tcW w:w="2160" w:type="dxa"/>
            <w:gridSpan w:val="8"/>
          </w:tcPr>
          <w:p w:rsidR="007D206B" w:rsidRDefault="007D206B" w:rsidP="0030562B">
            <w:pPr>
              <w:pStyle w:val="PacketDiagramBodyText"/>
            </w:pPr>
            <w:r>
              <w:t>eptg</w:t>
            </w:r>
          </w:p>
        </w:tc>
        <w:tc>
          <w:tcPr>
            <w:tcW w:w="4320" w:type="dxa"/>
            <w:gridSpan w:val="16"/>
          </w:tcPr>
          <w:p w:rsidR="007D206B" w:rsidRDefault="007D206B" w:rsidP="0030562B">
            <w:pPr>
              <w:pStyle w:val="PacketDiagramBodyText"/>
            </w:pPr>
            <w:r>
              <w:t>unused</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w:t>
            </w:r>
          </w:p>
        </w:tc>
      </w:tr>
    </w:tbl>
    <w:p w:rsidR="007D206B" w:rsidRDefault="007D206B" w:rsidP="007D206B">
      <w:pPr>
        <w:pStyle w:val="Definition-Field"/>
      </w:pPr>
      <w:r>
        <w:rPr>
          <w:b/>
        </w:rPr>
        <w:t xml:space="preserve">ptg (1 byte): </w:t>
      </w:r>
      <w:r>
        <w:t>Reserved. MUST be 0x18.</w:t>
      </w:r>
    </w:p>
    <w:p w:rsidR="007D206B" w:rsidRDefault="007D206B" w:rsidP="007D206B">
      <w:pPr>
        <w:pStyle w:val="Definition-Field"/>
      </w:pPr>
      <w:r>
        <w:rPr>
          <w:b/>
        </w:rPr>
        <w:t xml:space="preserve">eptg (1 byte): </w:t>
      </w:r>
      <w:r>
        <w:t>Reserved. MUST be 0x0F.</w:t>
      </w:r>
    </w:p>
    <w:p w:rsidR="007D206B" w:rsidRDefault="007D206B" w:rsidP="007D206B">
      <w:pPr>
        <w:pStyle w:val="Definition-Field"/>
      </w:pPr>
      <w:r>
        <w:rPr>
          <w:b/>
        </w:rPr>
        <w:t xml:space="preserve">unused (4 bytes): </w:t>
      </w:r>
      <w:r>
        <w:t>Undefined and MUST be ignored.</w:t>
      </w:r>
    </w:p>
    <w:p w:rsidR="007D206B" w:rsidRDefault="007D206B" w:rsidP="007D206B">
      <w:pPr>
        <w:pStyle w:val="41"/>
        <w:numPr>
          <w:ilvl w:val="0"/>
          <w:numId w:val="0"/>
        </w:numPr>
        <w:tabs>
          <w:tab w:val="left" w:pos="864"/>
        </w:tabs>
        <w:ind w:left="864" w:hanging="864"/>
      </w:pPr>
      <w:bookmarkStart w:id="966" w:name="Section_167409e793634b61943447e559e80f2d"/>
      <w:bookmarkStart w:id="967" w:name="PtgElfColV"/>
      <w:bookmarkStart w:id="968" w:name="_Toc500759865"/>
      <w:r>
        <w:t>2.5.198.49</w:t>
      </w:r>
      <w:r>
        <w:tab/>
        <w:t>PtgElfColV</w:t>
      </w:r>
      <w:bookmarkEnd w:id="966"/>
      <w:bookmarkEnd w:id="967"/>
      <w:bookmarkEnd w:id="968"/>
      <w:r>
        <w:fldChar w:fldCharType="begin"/>
      </w:r>
      <w:r>
        <w:instrText xml:space="preserve"> XE "Structures:PtgElfColV" </w:instrText>
      </w:r>
      <w:r>
        <w:fldChar w:fldCharType="end"/>
      </w:r>
      <w:r>
        <w:fldChar w:fldCharType="begin"/>
      </w:r>
      <w:r>
        <w:instrText xml:space="preserve"> XE "PtgElfColV" </w:instrText>
      </w:r>
      <w:r>
        <w:fldChar w:fldCharType="end"/>
      </w:r>
      <w:r>
        <w:fldChar w:fldCharType="begin"/>
      </w:r>
      <w:r>
        <w:instrText xml:space="preserve"> XE "Details:PtgElfColV structure" </w:instrText>
      </w:r>
      <w:r>
        <w:fldChar w:fldCharType="end"/>
      </w:r>
      <w:r>
        <w:fldChar w:fldCharType="begin"/>
      </w:r>
      <w:r>
        <w:instrText xml:space="preserve"> XE "Parsed expressions:PtgElfColV" </w:instrText>
      </w:r>
      <w:r>
        <w:fldChar w:fldCharType="end"/>
      </w:r>
    </w:p>
    <w:p w:rsidR="007D206B" w:rsidRDefault="007D206B" w:rsidP="007D206B">
      <w:r>
        <w:t xml:space="preserve">The </w:t>
      </w:r>
      <w:r>
        <w:rPr>
          <w:b/>
        </w:rPr>
        <w:t>PtgElfColV</w:t>
      </w:r>
      <w:r>
        <w:t xml:space="preserve"> </w:t>
      </w:r>
      <w:hyperlink w:anchor="gt_d0a0a676-1ee8-4783-8862-15d57fb9456b">
        <w:r>
          <w:rPr>
            <w:rStyle w:val="HyperlinkGreen"/>
            <w:b/>
          </w:rPr>
          <w:t>natural language formula</w:t>
        </w:r>
      </w:hyperlink>
      <w:r>
        <w:t xml:space="preserve"> </w:t>
      </w:r>
      <w:hyperlink w:anchor="Section_6cdf7d38d08c4e56bd2f6c82b8da752e" w:history="1">
        <w:r>
          <w:rPr>
            <w:rStyle w:val="af5"/>
          </w:rPr>
          <w:t>operand</w:t>
        </w:r>
      </w:hyperlink>
      <w:r>
        <w:t xml:space="preserve"> specifies a </w:t>
      </w:r>
      <w:hyperlink w:anchor="Section_9a43cbef26504581af603ff0d876d82a" w:history="1">
        <w:r>
          <w:rPr>
            <w:rStyle w:val="af5"/>
          </w:rPr>
          <w:t>value class</w:t>
        </w:r>
      </w:hyperlink>
      <w:r>
        <w:t xml:space="preserve"> reference to a </w:t>
      </w:r>
      <w:hyperlink w:anchor="gt_c2c93fec-8d3e-45de-8010-c738cc1cea99">
        <w:r>
          <w:rPr>
            <w:rStyle w:val="HyperlinkGreen"/>
            <w:b/>
          </w:rPr>
          <w:t>range</w:t>
        </w:r>
      </w:hyperlink>
      <w:r>
        <w:t xml:space="preserve"> within a column which is represented by a single-cell </w:t>
      </w:r>
      <w:hyperlink w:anchor="gt_d93dd658-a3e7-4048-bbe0-788fae7887d5">
        <w:r>
          <w:rPr>
            <w:rStyle w:val="HyperlinkGreen"/>
            <w:b/>
          </w:rPr>
          <w:t>natural language label</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160" w:type="dxa"/>
            <w:gridSpan w:val="8"/>
          </w:tcPr>
          <w:p w:rsidR="007D206B" w:rsidRDefault="007D206B" w:rsidP="0030562B">
            <w:pPr>
              <w:pStyle w:val="PacketDiagramBodyText"/>
            </w:pPr>
            <w:r>
              <w:t>ptg</w:t>
            </w:r>
          </w:p>
        </w:tc>
        <w:tc>
          <w:tcPr>
            <w:tcW w:w="2160" w:type="dxa"/>
            <w:gridSpan w:val="8"/>
          </w:tcPr>
          <w:p w:rsidR="007D206B" w:rsidRDefault="007D206B" w:rsidP="0030562B">
            <w:pPr>
              <w:pStyle w:val="PacketDiagramBodyText"/>
            </w:pPr>
            <w:r>
              <w:t>eptg</w:t>
            </w:r>
          </w:p>
        </w:tc>
        <w:tc>
          <w:tcPr>
            <w:tcW w:w="4320" w:type="dxa"/>
            <w:gridSpan w:val="16"/>
          </w:tcPr>
          <w:p w:rsidR="007D206B" w:rsidRDefault="007D206B" w:rsidP="0030562B">
            <w:pPr>
              <w:pStyle w:val="PacketDiagramBodyText"/>
            </w:pPr>
            <w:r>
              <w:t>loc</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w:t>
            </w:r>
          </w:p>
        </w:tc>
      </w:tr>
    </w:tbl>
    <w:p w:rsidR="007D206B" w:rsidRDefault="007D206B" w:rsidP="007D206B">
      <w:pPr>
        <w:pStyle w:val="Definition-Field"/>
      </w:pPr>
      <w:r>
        <w:rPr>
          <w:b/>
        </w:rPr>
        <w:t xml:space="preserve">ptg (1 byte): </w:t>
      </w:r>
      <w:r>
        <w:t>Reserved. MUST be 0x18.</w:t>
      </w:r>
    </w:p>
    <w:p w:rsidR="007D206B" w:rsidRDefault="007D206B" w:rsidP="007D206B">
      <w:pPr>
        <w:pStyle w:val="Definition-Field"/>
      </w:pPr>
      <w:r>
        <w:rPr>
          <w:b/>
        </w:rPr>
        <w:t xml:space="preserve">eptg (1 byte): </w:t>
      </w:r>
      <w:r>
        <w:t>Reserved. MUST be 0x07.</w:t>
      </w:r>
    </w:p>
    <w:p w:rsidR="007D206B" w:rsidRDefault="007D206B" w:rsidP="007D206B">
      <w:pPr>
        <w:pStyle w:val="Definition-Field"/>
      </w:pPr>
      <w:r>
        <w:rPr>
          <w:b/>
        </w:rPr>
        <w:t xml:space="preserve">loc (4 bytes): </w:t>
      </w:r>
      <w:r>
        <w:t xml:space="preserve">An </w:t>
      </w:r>
      <w:hyperlink w:anchor="Section_231fcf3f9bb249ddb97dd9389188dc5e" w:history="1">
        <w:r>
          <w:rPr>
            <w:rStyle w:val="af5"/>
          </w:rPr>
          <w:t>RgceElfLoc</w:t>
        </w:r>
      </w:hyperlink>
      <w:r>
        <w:t xml:space="preserve"> that specifies the location of the label.</w:t>
      </w:r>
    </w:p>
    <w:p w:rsidR="007D206B" w:rsidRDefault="007D206B" w:rsidP="007D206B">
      <w:pPr>
        <w:pStyle w:val="41"/>
        <w:numPr>
          <w:ilvl w:val="0"/>
          <w:numId w:val="0"/>
        </w:numPr>
        <w:tabs>
          <w:tab w:val="left" w:pos="864"/>
        </w:tabs>
        <w:ind w:left="864" w:hanging="864"/>
      </w:pPr>
      <w:bookmarkStart w:id="969" w:name="Section_67784d96e87d4f97b643f8f2176a6148"/>
      <w:bookmarkStart w:id="970" w:name="PtgElfLel"/>
      <w:bookmarkStart w:id="971" w:name="_Toc500759866"/>
      <w:r>
        <w:t>2.5.198.50</w:t>
      </w:r>
      <w:r>
        <w:tab/>
        <w:t>PtgElfLel</w:t>
      </w:r>
      <w:bookmarkEnd w:id="969"/>
      <w:bookmarkEnd w:id="970"/>
      <w:bookmarkEnd w:id="971"/>
      <w:r>
        <w:fldChar w:fldCharType="begin"/>
      </w:r>
      <w:r>
        <w:instrText xml:space="preserve"> XE "Structures:PtgElfLel" </w:instrText>
      </w:r>
      <w:r>
        <w:fldChar w:fldCharType="end"/>
      </w:r>
      <w:r>
        <w:fldChar w:fldCharType="begin"/>
      </w:r>
      <w:r>
        <w:instrText xml:space="preserve"> XE "PtgElfLel" </w:instrText>
      </w:r>
      <w:r>
        <w:fldChar w:fldCharType="end"/>
      </w:r>
      <w:r>
        <w:fldChar w:fldCharType="begin"/>
      </w:r>
      <w:r>
        <w:instrText xml:space="preserve"> XE "Details:PtgElfLel structure" </w:instrText>
      </w:r>
      <w:r>
        <w:fldChar w:fldCharType="end"/>
      </w:r>
      <w:r>
        <w:fldChar w:fldCharType="begin"/>
      </w:r>
      <w:r>
        <w:instrText xml:space="preserve"> XE "Parsed expressions:PtgElfLel" </w:instrText>
      </w:r>
      <w:r>
        <w:fldChar w:fldCharType="end"/>
      </w:r>
    </w:p>
    <w:p w:rsidR="007D206B" w:rsidRDefault="007D206B" w:rsidP="007D206B">
      <w:r>
        <w:t xml:space="preserve">The </w:t>
      </w:r>
      <w:r>
        <w:rPr>
          <w:b/>
        </w:rPr>
        <w:t>PtgElfLel</w:t>
      </w:r>
      <w:r>
        <w:t xml:space="preserve"> </w:t>
      </w:r>
      <w:hyperlink w:anchor="gt_d0a0a676-1ee8-4783-8862-15d57fb9456b">
        <w:r>
          <w:rPr>
            <w:rStyle w:val="HyperlinkGreen"/>
            <w:b/>
          </w:rPr>
          <w:t>natural language formula</w:t>
        </w:r>
      </w:hyperlink>
      <w:r>
        <w:t xml:space="preserve"> </w:t>
      </w:r>
      <w:hyperlink w:anchor="Section_6cdf7d38d08c4e56bd2f6c82b8da752e" w:history="1">
        <w:r>
          <w:rPr>
            <w:rStyle w:val="af5"/>
          </w:rPr>
          <w:t>operand</w:t>
        </w:r>
      </w:hyperlink>
      <w:r>
        <w:t xml:space="preserve"> specifies a reference to a </w:t>
      </w:r>
      <w:hyperlink w:anchor="gt_c2c93fec-8d3e-45de-8010-c738cc1cea99">
        <w:r>
          <w:rPr>
            <w:rStyle w:val="HyperlinkGreen"/>
            <w:b/>
          </w:rPr>
          <w:t>range</w:t>
        </w:r>
      </w:hyperlink>
      <w:r>
        <w:t xml:space="preserve"> which is represented by a single-cell </w:t>
      </w:r>
      <w:hyperlink w:anchor="gt_d93dd658-a3e7-4048-bbe0-788fae7887d5">
        <w:r>
          <w:rPr>
            <w:rStyle w:val="HyperlinkGreen"/>
            <w:b/>
          </w:rPr>
          <w:t>natural language label</w:t>
        </w:r>
      </w:hyperlink>
      <w:r>
        <w:t xml:space="preserve"> or a multiple-cell natural language label that has been deleted.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160" w:type="dxa"/>
            <w:gridSpan w:val="8"/>
          </w:tcPr>
          <w:p w:rsidR="007D206B" w:rsidRDefault="007D206B" w:rsidP="0030562B">
            <w:pPr>
              <w:pStyle w:val="PacketDiagramBodyText"/>
            </w:pPr>
            <w:r>
              <w:t>ptg</w:t>
            </w:r>
          </w:p>
        </w:tc>
        <w:tc>
          <w:tcPr>
            <w:tcW w:w="2160" w:type="dxa"/>
            <w:gridSpan w:val="8"/>
          </w:tcPr>
          <w:p w:rsidR="007D206B" w:rsidRDefault="007D206B" w:rsidP="0030562B">
            <w:pPr>
              <w:pStyle w:val="PacketDiagramBodyText"/>
            </w:pPr>
            <w:r>
              <w:t>eptg</w:t>
            </w:r>
          </w:p>
        </w:tc>
        <w:tc>
          <w:tcPr>
            <w:tcW w:w="4320" w:type="dxa"/>
            <w:gridSpan w:val="16"/>
          </w:tcPr>
          <w:p w:rsidR="007D206B" w:rsidRDefault="007D206B" w:rsidP="0030562B">
            <w:pPr>
              <w:pStyle w:val="PacketDiagramBodyText"/>
            </w:pPr>
            <w:r>
              <w:t>ilel</w:t>
            </w:r>
          </w:p>
        </w:tc>
      </w:tr>
      <w:tr w:rsidR="007D206B" w:rsidTr="0030562B">
        <w:trPr>
          <w:gridAfter w:val="16"/>
          <w:wAfter w:w="4320" w:type="dxa"/>
          <w:trHeight w:hRule="exact" w:val="490"/>
        </w:trPr>
        <w:tc>
          <w:tcPr>
            <w:tcW w:w="270" w:type="dxa"/>
          </w:tcPr>
          <w:p w:rsidR="007D206B" w:rsidRDefault="007D206B" w:rsidP="0030562B">
            <w:pPr>
              <w:pStyle w:val="PacketDiagramBodyText"/>
            </w:pPr>
            <w:r>
              <w:t>A</w:t>
            </w:r>
          </w:p>
        </w:tc>
        <w:tc>
          <w:tcPr>
            <w:tcW w:w="4050" w:type="dxa"/>
            <w:gridSpan w:val="15"/>
          </w:tcPr>
          <w:p w:rsidR="007D206B" w:rsidRDefault="007D206B" w:rsidP="0030562B">
            <w:pPr>
              <w:pStyle w:val="PacketDiagramBodyText"/>
            </w:pPr>
            <w:r>
              <w:t>reserved</w:t>
            </w:r>
          </w:p>
        </w:tc>
      </w:tr>
    </w:tbl>
    <w:p w:rsidR="007D206B" w:rsidRDefault="007D206B" w:rsidP="007D206B">
      <w:pPr>
        <w:pStyle w:val="Definition-Field"/>
      </w:pPr>
      <w:r>
        <w:rPr>
          <w:b/>
        </w:rPr>
        <w:t xml:space="preserve">ptg (1 byte): </w:t>
      </w:r>
      <w:r>
        <w:t>Reserved. MUST be 0x18.</w:t>
      </w:r>
    </w:p>
    <w:p w:rsidR="007D206B" w:rsidRDefault="007D206B" w:rsidP="007D206B">
      <w:pPr>
        <w:pStyle w:val="Definition-Field"/>
      </w:pPr>
      <w:r>
        <w:rPr>
          <w:b/>
        </w:rPr>
        <w:t xml:space="preserve">eptg (1 byte): </w:t>
      </w:r>
      <w:r>
        <w:t>Reserved. MUST be 0x01.</w:t>
      </w:r>
    </w:p>
    <w:p w:rsidR="007D206B" w:rsidRDefault="007D206B" w:rsidP="007D206B">
      <w:pPr>
        <w:pStyle w:val="Definition-Field"/>
      </w:pPr>
      <w:r>
        <w:rPr>
          <w:b/>
        </w:rPr>
        <w:t xml:space="preserve">ilel (2 bytes): </w:t>
      </w:r>
      <w:r>
        <w:t xml:space="preserve">An </w:t>
      </w:r>
      <w:hyperlink w:anchor="Section_0c8afddfc5ca4b42b114a4760f167378" w:history="1">
        <w:r>
          <w:rPr>
            <w:rStyle w:val="af5"/>
          </w:rPr>
          <w:t>Ilel</w:t>
        </w:r>
      </w:hyperlink>
      <w:r>
        <w:t xml:space="preserve"> that specifies the deleted label. </w:t>
      </w:r>
    </w:p>
    <w:p w:rsidR="007D206B" w:rsidRDefault="007D206B" w:rsidP="007D206B">
      <w:pPr>
        <w:pStyle w:val="Definition-Field"/>
      </w:pPr>
      <w:r>
        <w:rPr>
          <w:b/>
        </w:rPr>
        <w:t xml:space="preserve">A - fQuoted (1 bit): </w:t>
      </w:r>
      <w:r>
        <w:t xml:space="preserve">A bit that specifies whether the occurrences of the label specified in </w:t>
      </w:r>
      <w:r>
        <w:rPr>
          <w:b/>
        </w:rPr>
        <w:t>ilel</w:t>
      </w:r>
      <w:r>
        <w:t xml:space="preserve"> are surrounded by single quote characters in the formula (section </w:t>
      </w:r>
      <w:hyperlink w:anchor="Section_e7625cc83da94154b44949cf1bbd9703" w:history="1">
        <w:r>
          <w:rPr>
            <w:rStyle w:val="af5"/>
          </w:rPr>
          <w:t>2.2.2</w:t>
        </w:r>
      </w:hyperlink>
      <w:r>
        <w:t xml:space="preserve">). </w:t>
      </w:r>
    </w:p>
    <w:p w:rsidR="007D206B" w:rsidRDefault="007D206B" w:rsidP="007D206B">
      <w:pPr>
        <w:pStyle w:val="Definition-Field"/>
      </w:pPr>
      <w:r>
        <w:rPr>
          <w:b/>
        </w:rPr>
        <w:t xml:space="preserve">reserved (15 bits): </w:t>
      </w:r>
      <w:r>
        <w:t>MUST be zero, and MUST be ignored.</w:t>
      </w:r>
    </w:p>
    <w:p w:rsidR="007D206B" w:rsidRDefault="007D206B" w:rsidP="007D206B">
      <w:pPr>
        <w:pStyle w:val="41"/>
        <w:numPr>
          <w:ilvl w:val="0"/>
          <w:numId w:val="0"/>
        </w:numPr>
        <w:tabs>
          <w:tab w:val="left" w:pos="864"/>
        </w:tabs>
        <w:ind w:left="864" w:hanging="864"/>
      </w:pPr>
      <w:bookmarkStart w:id="972" w:name="Section_dc352cde62fc4c6899fd186d6bc4d610"/>
      <w:bookmarkStart w:id="973" w:name="PtgElfRadical"/>
      <w:bookmarkStart w:id="974" w:name="_Toc500759867"/>
      <w:r>
        <w:t>2.5.198.51</w:t>
      </w:r>
      <w:r>
        <w:tab/>
        <w:t>PtgElfRadical</w:t>
      </w:r>
      <w:bookmarkEnd w:id="972"/>
      <w:bookmarkEnd w:id="973"/>
      <w:bookmarkEnd w:id="974"/>
      <w:r>
        <w:fldChar w:fldCharType="begin"/>
      </w:r>
      <w:r>
        <w:instrText xml:space="preserve"> XE "Structures:PtgElfRadical" </w:instrText>
      </w:r>
      <w:r>
        <w:fldChar w:fldCharType="end"/>
      </w:r>
      <w:r>
        <w:fldChar w:fldCharType="begin"/>
      </w:r>
      <w:r>
        <w:instrText xml:space="preserve"> XE "PtgElfRadical" </w:instrText>
      </w:r>
      <w:r>
        <w:fldChar w:fldCharType="end"/>
      </w:r>
      <w:r>
        <w:fldChar w:fldCharType="begin"/>
      </w:r>
      <w:r>
        <w:instrText xml:space="preserve"> XE "Details:PtgElfRadical structure" </w:instrText>
      </w:r>
      <w:r>
        <w:fldChar w:fldCharType="end"/>
      </w:r>
      <w:r>
        <w:fldChar w:fldCharType="begin"/>
      </w:r>
      <w:r>
        <w:instrText xml:space="preserve"> XE "Parsed expressions:PtgElfRadical" </w:instrText>
      </w:r>
      <w:r>
        <w:fldChar w:fldCharType="end"/>
      </w:r>
    </w:p>
    <w:p w:rsidR="007D206B" w:rsidRDefault="007D206B" w:rsidP="007D206B">
      <w:r>
        <w:t xml:space="preserve">The </w:t>
      </w:r>
      <w:r>
        <w:rPr>
          <w:b/>
        </w:rPr>
        <w:t>PtgElfRadical</w:t>
      </w:r>
      <w:r>
        <w:t xml:space="preserve"> </w:t>
      </w:r>
      <w:hyperlink w:anchor="gt_d0a0a676-1ee8-4783-8862-15d57fb9456b">
        <w:r>
          <w:rPr>
            <w:rStyle w:val="HyperlinkGreen"/>
            <w:b/>
          </w:rPr>
          <w:t>natural language formula</w:t>
        </w:r>
      </w:hyperlink>
      <w:r>
        <w:t xml:space="preserve"> </w:t>
      </w:r>
      <w:hyperlink w:anchor="Section_6cdf7d38d08c4e56bd2f6c82b8da752e" w:history="1">
        <w:r>
          <w:rPr>
            <w:rStyle w:val="af5"/>
          </w:rPr>
          <w:t>operand</w:t>
        </w:r>
      </w:hyperlink>
      <w:r>
        <w:t xml:space="preserve"> specifies a </w:t>
      </w:r>
      <w:hyperlink w:anchor="Section_a8fde0d5759c437eb385169df8117372" w:history="1">
        <w:r>
          <w:rPr>
            <w:rStyle w:val="af5"/>
          </w:rPr>
          <w:t>reference class</w:t>
        </w:r>
      </w:hyperlink>
      <w:r>
        <w:t xml:space="preserve"> reference to a </w:t>
      </w:r>
      <w:hyperlink w:anchor="gt_c2c93fec-8d3e-45de-8010-c738cc1cea99">
        <w:r>
          <w:rPr>
            <w:rStyle w:val="HyperlinkGreen"/>
            <w:b/>
          </w:rPr>
          <w:t>range</w:t>
        </w:r>
      </w:hyperlink>
      <w:r>
        <w:t xml:space="preserve"> that is represented by a single-cell </w:t>
      </w:r>
      <w:hyperlink w:anchor="gt_d93dd658-a3e7-4048-bbe0-788fae7887d5">
        <w:r>
          <w:rPr>
            <w:rStyle w:val="HyperlinkGreen"/>
            <w:b/>
          </w:rPr>
          <w:t>natural language label</w:t>
        </w:r>
      </w:hyperlink>
      <w:r>
        <w:t xml:space="preserve">. The range is specified by </w:t>
      </w:r>
      <w:hyperlink w:anchor="Section_b3c714c24fcf48889e151cbf17e4d5d3" w:history="1">
        <w:r>
          <w:rPr>
            <w:rStyle w:val="af5"/>
          </w:rPr>
          <w:t>PtgArea</w:t>
        </w:r>
      </w:hyperlink>
      <w:r>
        <w:t xml:space="preserve"> or </w:t>
      </w:r>
      <w:hyperlink w:anchor="Section_bbc29b52b5814417b18ca4ac430a8dc0" w:history="1">
        <w:r>
          <w:rPr>
            <w:rStyle w:val="af5"/>
          </w:rPr>
          <w:t>PtgAreaErr</w:t>
        </w:r>
      </w:hyperlink>
      <w:r>
        <w:t xml:space="preserve"> that follows this PtgElfRadical in the formula (section </w:t>
      </w:r>
      <w:hyperlink w:anchor="Section_e7625cc83da94154b44949cf1bbd9703" w:history="1">
        <w:r>
          <w:rPr>
            <w:rStyle w:val="af5"/>
          </w:rPr>
          <w:t>2.2.2</w:t>
        </w:r>
      </w:hyperlink>
      <w:r>
        <w:t>). If this structure is followed in the formula by PtgArea, then one but not both of the following MUST be true:</w:t>
      </w:r>
    </w:p>
    <w:p w:rsidR="007D206B" w:rsidRDefault="007D206B" w:rsidP="007D206B">
      <w:pPr>
        <w:ind w:left="360" w:hanging="360"/>
      </w:pPr>
      <w:r>
        <w:rPr>
          <w:rFonts w:ascii="Wingdings" w:hAnsi="Wingdings"/>
        </w:rPr>
        <w:t></w:t>
      </w:r>
      <w:r>
        <w:rPr>
          <w:rFonts w:ascii="Wingdings" w:hAnsi="Wingdings"/>
        </w:rPr>
        <w:tab/>
      </w:r>
      <w:r>
        <w:t>The</w:t>
      </w:r>
      <w:r w:rsidRPr="0011156B">
        <w:rPr>
          <w:b/>
        </w:rPr>
        <w:t xml:space="preserve"> area.rowFirst</w:t>
      </w:r>
      <w:r>
        <w:t xml:space="preserve"> field is equal to the </w:t>
      </w:r>
      <w:r w:rsidRPr="0011156B">
        <w:rPr>
          <w:b/>
        </w:rPr>
        <w:t xml:space="preserve">area.rowLast </w:t>
      </w:r>
      <w:r>
        <w:t xml:space="preserve">field of PtgArea, and the </w:t>
      </w:r>
      <w:r w:rsidRPr="0011156B">
        <w:rPr>
          <w:b/>
        </w:rPr>
        <w:t>loc</w:t>
      </w:r>
      <w:r>
        <w:t xml:space="preserve"> field specifies a label location that is adjacent to the range specified by the </w:t>
      </w:r>
      <w:r w:rsidRPr="0011156B">
        <w:rPr>
          <w:b/>
        </w:rPr>
        <w:t>area</w:t>
      </w:r>
      <w:r>
        <w:t xml:space="preserve"> field of PtgArea. The </w:t>
      </w:r>
      <w:r w:rsidRPr="0011156B">
        <w:rPr>
          <w:b/>
        </w:rPr>
        <w:t>loc.row</w:t>
      </w:r>
      <w:r>
        <w:t xml:space="preserve"> field of this PtgElfRadical is equal to the </w:t>
      </w:r>
      <w:r w:rsidRPr="0011156B">
        <w:rPr>
          <w:b/>
        </w:rPr>
        <w:t>area.rowFirst</w:t>
      </w:r>
      <w:r>
        <w:t xml:space="preserve"> field of PtgArea</w:t>
      </w:r>
    </w:p>
    <w:p w:rsidR="007D206B" w:rsidRDefault="007D206B" w:rsidP="007D206B">
      <w:pPr>
        <w:ind w:left="360" w:hanging="360"/>
      </w:pPr>
      <w:r>
        <w:rPr>
          <w:rFonts w:ascii="Wingdings" w:hAnsi="Wingdings"/>
        </w:rPr>
        <w:t></w:t>
      </w:r>
      <w:r>
        <w:rPr>
          <w:rFonts w:ascii="Wingdings" w:hAnsi="Wingdings"/>
        </w:rPr>
        <w:tab/>
      </w:r>
      <w:r>
        <w:t>The</w:t>
      </w:r>
      <w:r w:rsidRPr="0011156B">
        <w:rPr>
          <w:b/>
        </w:rPr>
        <w:t xml:space="preserve"> area.columnFirst</w:t>
      </w:r>
      <w:r>
        <w:t xml:space="preserve"> field is equal to the </w:t>
      </w:r>
      <w:r w:rsidRPr="0011156B">
        <w:rPr>
          <w:b/>
        </w:rPr>
        <w:t>area.columnLast</w:t>
      </w:r>
      <w:r>
        <w:t xml:space="preserve"> field of PtgArea, and the </w:t>
      </w:r>
      <w:r w:rsidRPr="0011156B">
        <w:rPr>
          <w:b/>
        </w:rPr>
        <w:t>loc</w:t>
      </w:r>
      <w:r>
        <w:t xml:space="preserve"> field specifies a label location that is adjacent to the range specified by the area field of PtgArea. The </w:t>
      </w:r>
      <w:r w:rsidRPr="0011156B">
        <w:rPr>
          <w:b/>
        </w:rPr>
        <w:t>loc</w:t>
      </w:r>
      <w:r>
        <w:t>.</w:t>
      </w:r>
      <w:r w:rsidRPr="0011156B">
        <w:rPr>
          <w:b/>
        </w:rPr>
        <w:t>col</w:t>
      </w:r>
      <w:r>
        <w:t xml:space="preserve"> field of this PtgElfRadical is equal to the </w:t>
      </w:r>
      <w:r w:rsidRPr="0011156B">
        <w:rPr>
          <w:b/>
        </w:rPr>
        <w:t>area</w:t>
      </w:r>
      <w:r>
        <w:t>.</w:t>
      </w:r>
      <w:r w:rsidRPr="0011156B">
        <w:rPr>
          <w:b/>
        </w:rPr>
        <w:t>columnFirst</w:t>
      </w:r>
      <w:r>
        <w:t xml:space="preserve"> field of PtgArea</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160" w:type="dxa"/>
            <w:gridSpan w:val="8"/>
          </w:tcPr>
          <w:p w:rsidR="007D206B" w:rsidRDefault="007D206B" w:rsidP="0030562B">
            <w:pPr>
              <w:pStyle w:val="PacketDiagramBodyText"/>
            </w:pPr>
            <w:r>
              <w:t>ptg</w:t>
            </w:r>
          </w:p>
        </w:tc>
        <w:tc>
          <w:tcPr>
            <w:tcW w:w="2160" w:type="dxa"/>
            <w:gridSpan w:val="8"/>
          </w:tcPr>
          <w:p w:rsidR="007D206B" w:rsidRDefault="007D206B" w:rsidP="0030562B">
            <w:pPr>
              <w:pStyle w:val="PacketDiagramBodyText"/>
            </w:pPr>
            <w:r>
              <w:t>eptg</w:t>
            </w:r>
          </w:p>
        </w:tc>
        <w:tc>
          <w:tcPr>
            <w:tcW w:w="4320" w:type="dxa"/>
            <w:gridSpan w:val="16"/>
          </w:tcPr>
          <w:p w:rsidR="007D206B" w:rsidRDefault="007D206B" w:rsidP="0030562B">
            <w:pPr>
              <w:pStyle w:val="PacketDiagramBodyText"/>
            </w:pPr>
            <w:r>
              <w:t>loc</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w:t>
            </w:r>
          </w:p>
        </w:tc>
      </w:tr>
    </w:tbl>
    <w:p w:rsidR="007D206B" w:rsidRDefault="007D206B" w:rsidP="007D206B">
      <w:pPr>
        <w:pStyle w:val="Definition-Field"/>
      </w:pPr>
      <w:r>
        <w:rPr>
          <w:b/>
        </w:rPr>
        <w:t xml:space="preserve">ptg (1 byte): </w:t>
      </w:r>
      <w:r>
        <w:t>Reserved. MUST be 0x18.</w:t>
      </w:r>
    </w:p>
    <w:p w:rsidR="007D206B" w:rsidRDefault="007D206B" w:rsidP="007D206B">
      <w:pPr>
        <w:pStyle w:val="Definition-Field"/>
      </w:pPr>
      <w:r>
        <w:rPr>
          <w:b/>
        </w:rPr>
        <w:t xml:space="preserve">eptg (1 byte): </w:t>
      </w:r>
      <w:r>
        <w:t>Reserved. MUST be 0x0A.</w:t>
      </w:r>
    </w:p>
    <w:p w:rsidR="007D206B" w:rsidRDefault="007D206B" w:rsidP="007D206B">
      <w:pPr>
        <w:pStyle w:val="Definition-Field"/>
      </w:pPr>
      <w:r>
        <w:rPr>
          <w:b/>
        </w:rPr>
        <w:t xml:space="preserve">loc (4 bytes): </w:t>
      </w:r>
      <w:r>
        <w:t xml:space="preserve">An </w:t>
      </w:r>
      <w:hyperlink w:anchor="Section_231fcf3f9bb249ddb97dd9389188dc5e" w:history="1">
        <w:r>
          <w:rPr>
            <w:rStyle w:val="af5"/>
          </w:rPr>
          <w:t>RgceElfLoc</w:t>
        </w:r>
      </w:hyperlink>
      <w:r>
        <w:t xml:space="preserve"> that specifies the location of the label.</w:t>
      </w:r>
    </w:p>
    <w:p w:rsidR="007D206B" w:rsidRDefault="007D206B" w:rsidP="007D206B">
      <w:pPr>
        <w:pStyle w:val="41"/>
        <w:numPr>
          <w:ilvl w:val="0"/>
          <w:numId w:val="0"/>
        </w:numPr>
        <w:tabs>
          <w:tab w:val="left" w:pos="864"/>
        </w:tabs>
        <w:ind w:left="864" w:hanging="864"/>
      </w:pPr>
      <w:bookmarkStart w:id="975" w:name="Section_304191e62c8245428477a1ffd548442e"/>
      <w:bookmarkStart w:id="976" w:name="PtgElfRadicalLel"/>
      <w:bookmarkStart w:id="977" w:name="_Toc500759868"/>
      <w:r>
        <w:t>2.5.198.52</w:t>
      </w:r>
      <w:r>
        <w:tab/>
        <w:t>PtgElfRadicalLel</w:t>
      </w:r>
      <w:bookmarkEnd w:id="975"/>
      <w:bookmarkEnd w:id="976"/>
      <w:bookmarkEnd w:id="977"/>
      <w:r>
        <w:fldChar w:fldCharType="begin"/>
      </w:r>
      <w:r>
        <w:instrText xml:space="preserve"> XE "Structures:PtgElfRadicalLel" </w:instrText>
      </w:r>
      <w:r>
        <w:fldChar w:fldCharType="end"/>
      </w:r>
      <w:r>
        <w:fldChar w:fldCharType="begin"/>
      </w:r>
      <w:r>
        <w:instrText xml:space="preserve"> XE "PtgElfRadicalLel" </w:instrText>
      </w:r>
      <w:r>
        <w:fldChar w:fldCharType="end"/>
      </w:r>
      <w:r>
        <w:fldChar w:fldCharType="begin"/>
      </w:r>
      <w:r>
        <w:instrText xml:space="preserve"> XE "Details:PtgElfRadicalLel structure" </w:instrText>
      </w:r>
      <w:r>
        <w:fldChar w:fldCharType="end"/>
      </w:r>
      <w:r>
        <w:fldChar w:fldCharType="begin"/>
      </w:r>
      <w:r>
        <w:instrText xml:space="preserve"> XE "Parsed expressions:PtgElfRadicalLel" </w:instrText>
      </w:r>
      <w:r>
        <w:fldChar w:fldCharType="end"/>
      </w:r>
    </w:p>
    <w:p w:rsidR="007D206B" w:rsidRDefault="007D206B" w:rsidP="007D206B">
      <w:r>
        <w:t xml:space="preserve">The </w:t>
      </w:r>
      <w:r>
        <w:rPr>
          <w:b/>
        </w:rPr>
        <w:t>PtgElfRadicalLel</w:t>
      </w:r>
      <w:r>
        <w:t xml:space="preserve"> </w:t>
      </w:r>
      <w:hyperlink w:anchor="gt_d0a0a676-1ee8-4783-8862-15d57fb9456b">
        <w:r>
          <w:rPr>
            <w:rStyle w:val="HyperlinkGreen"/>
            <w:b/>
          </w:rPr>
          <w:t>natural language formula</w:t>
        </w:r>
      </w:hyperlink>
      <w:r>
        <w:t xml:space="preserve"> </w:t>
      </w:r>
      <w:hyperlink w:anchor="Section_6cdf7d38d08c4e56bd2f6c82b8da752e" w:history="1">
        <w:r>
          <w:rPr>
            <w:rStyle w:val="af5"/>
          </w:rPr>
          <w:t>operand</w:t>
        </w:r>
      </w:hyperlink>
      <w:r>
        <w:t xml:space="preserve"> specifies a </w:t>
      </w:r>
      <w:hyperlink w:anchor="Section_a8fde0d5759c437eb385169df8117372" w:history="1">
        <w:r>
          <w:rPr>
            <w:rStyle w:val="af5"/>
          </w:rPr>
          <w:t>reference class</w:t>
        </w:r>
      </w:hyperlink>
      <w:r>
        <w:t xml:space="preserve"> reference to a </w:t>
      </w:r>
      <w:hyperlink w:anchor="gt_c2c93fec-8d3e-45de-8010-c738cc1cea99">
        <w:r>
          <w:rPr>
            <w:rStyle w:val="HyperlinkGreen"/>
            <w:b/>
          </w:rPr>
          <w:t>range</w:t>
        </w:r>
      </w:hyperlink>
      <w:r>
        <w:t xml:space="preserve"> which is represented by a single-cell </w:t>
      </w:r>
      <w:hyperlink w:anchor="gt_d93dd658-a3e7-4048-bbe0-788fae7887d5">
        <w:r>
          <w:rPr>
            <w:rStyle w:val="HyperlinkGreen"/>
            <w:b/>
          </w:rPr>
          <w:t>natural language label</w:t>
        </w:r>
      </w:hyperlink>
      <w:r>
        <w:t xml:space="preserve"> or a multiple-cell natural language label that has been deleted.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160" w:type="dxa"/>
            <w:gridSpan w:val="8"/>
          </w:tcPr>
          <w:p w:rsidR="007D206B" w:rsidRDefault="007D206B" w:rsidP="0030562B">
            <w:pPr>
              <w:pStyle w:val="PacketDiagramBodyText"/>
            </w:pPr>
            <w:r>
              <w:t>ptg</w:t>
            </w:r>
          </w:p>
        </w:tc>
        <w:tc>
          <w:tcPr>
            <w:tcW w:w="2160" w:type="dxa"/>
            <w:gridSpan w:val="8"/>
          </w:tcPr>
          <w:p w:rsidR="007D206B" w:rsidRDefault="007D206B" w:rsidP="0030562B">
            <w:pPr>
              <w:pStyle w:val="PacketDiagramBodyText"/>
            </w:pPr>
            <w:r>
              <w:t>eptg</w:t>
            </w:r>
          </w:p>
        </w:tc>
        <w:tc>
          <w:tcPr>
            <w:tcW w:w="4320" w:type="dxa"/>
            <w:gridSpan w:val="16"/>
          </w:tcPr>
          <w:p w:rsidR="007D206B" w:rsidRDefault="007D206B" w:rsidP="0030562B">
            <w:pPr>
              <w:pStyle w:val="PacketDiagramBodyText"/>
            </w:pPr>
            <w:r>
              <w:t>ilel</w:t>
            </w:r>
          </w:p>
        </w:tc>
      </w:tr>
      <w:tr w:rsidR="007D206B" w:rsidTr="0030562B">
        <w:trPr>
          <w:gridAfter w:val="16"/>
          <w:wAfter w:w="4320" w:type="dxa"/>
          <w:trHeight w:hRule="exact" w:val="490"/>
        </w:trPr>
        <w:tc>
          <w:tcPr>
            <w:tcW w:w="270" w:type="dxa"/>
          </w:tcPr>
          <w:p w:rsidR="007D206B" w:rsidRDefault="007D206B" w:rsidP="0030562B">
            <w:pPr>
              <w:pStyle w:val="PacketDiagramBodyText"/>
            </w:pPr>
            <w:r>
              <w:t>A</w:t>
            </w:r>
          </w:p>
        </w:tc>
        <w:tc>
          <w:tcPr>
            <w:tcW w:w="4050" w:type="dxa"/>
            <w:gridSpan w:val="15"/>
          </w:tcPr>
          <w:p w:rsidR="007D206B" w:rsidRDefault="007D206B" w:rsidP="0030562B">
            <w:pPr>
              <w:pStyle w:val="PacketDiagramBodyText"/>
            </w:pPr>
            <w:r>
              <w:t>reserved</w:t>
            </w:r>
          </w:p>
        </w:tc>
      </w:tr>
    </w:tbl>
    <w:p w:rsidR="007D206B" w:rsidRDefault="007D206B" w:rsidP="007D206B">
      <w:pPr>
        <w:pStyle w:val="Definition-Field"/>
      </w:pPr>
      <w:r>
        <w:rPr>
          <w:b/>
        </w:rPr>
        <w:t xml:space="preserve">ptg (1 byte): </w:t>
      </w:r>
      <w:r>
        <w:t>Reserved. MUST be 0x18.</w:t>
      </w:r>
    </w:p>
    <w:p w:rsidR="007D206B" w:rsidRDefault="007D206B" w:rsidP="007D206B">
      <w:pPr>
        <w:pStyle w:val="Definition-Field"/>
      </w:pPr>
      <w:r>
        <w:rPr>
          <w:b/>
        </w:rPr>
        <w:t xml:space="preserve">eptg (1 byte): </w:t>
      </w:r>
      <w:r>
        <w:t>Reserved. MUST be 0x10.</w:t>
      </w:r>
    </w:p>
    <w:p w:rsidR="007D206B" w:rsidRDefault="007D206B" w:rsidP="007D206B">
      <w:pPr>
        <w:pStyle w:val="Definition-Field"/>
      </w:pPr>
      <w:r>
        <w:rPr>
          <w:b/>
        </w:rPr>
        <w:t xml:space="preserve">ilel (2 bytes): </w:t>
      </w:r>
      <w:r>
        <w:t xml:space="preserve">An </w:t>
      </w:r>
      <w:hyperlink w:anchor="Section_0c8afddfc5ca4b42b114a4760f167378" w:history="1">
        <w:r>
          <w:rPr>
            <w:rStyle w:val="af5"/>
          </w:rPr>
          <w:t>Ilel</w:t>
        </w:r>
      </w:hyperlink>
      <w:r>
        <w:t xml:space="preserve"> that specifies the deleted label.</w:t>
      </w:r>
    </w:p>
    <w:p w:rsidR="007D206B" w:rsidRDefault="007D206B" w:rsidP="007D206B">
      <w:pPr>
        <w:pStyle w:val="Definition-Field"/>
      </w:pPr>
      <w:r>
        <w:rPr>
          <w:b/>
        </w:rPr>
        <w:t xml:space="preserve">A - fQuoted (1 bit): </w:t>
      </w:r>
      <w:r>
        <w:t xml:space="preserve">A bit that specifies whether the occurrences of the label specified in </w:t>
      </w:r>
      <w:r>
        <w:rPr>
          <w:b/>
        </w:rPr>
        <w:t>ilel</w:t>
      </w:r>
      <w:r>
        <w:t xml:space="preserve"> are surrounded by single quote characters in the formula (section </w:t>
      </w:r>
      <w:hyperlink w:anchor="Section_e7625cc83da94154b44949cf1bbd9703" w:history="1">
        <w:r>
          <w:rPr>
            <w:rStyle w:val="af5"/>
          </w:rPr>
          <w:t>2.2.2</w:t>
        </w:r>
      </w:hyperlink>
      <w:r>
        <w:t xml:space="preserve">).  </w:t>
      </w:r>
    </w:p>
    <w:p w:rsidR="007D206B" w:rsidRDefault="007D206B" w:rsidP="007D206B">
      <w:pPr>
        <w:pStyle w:val="Definition-Field"/>
      </w:pPr>
      <w:r>
        <w:rPr>
          <w:b/>
        </w:rPr>
        <w:t xml:space="preserve">reserved (15 bits): </w:t>
      </w:r>
      <w:r>
        <w:t>MUST be zero, and MUST be ignored.</w:t>
      </w:r>
    </w:p>
    <w:p w:rsidR="007D206B" w:rsidRDefault="007D206B" w:rsidP="007D206B">
      <w:pPr>
        <w:pStyle w:val="41"/>
        <w:numPr>
          <w:ilvl w:val="0"/>
          <w:numId w:val="0"/>
        </w:numPr>
        <w:tabs>
          <w:tab w:val="left" w:pos="864"/>
        </w:tabs>
        <w:ind w:left="864" w:hanging="864"/>
      </w:pPr>
      <w:bookmarkStart w:id="978" w:name="Section_e3112a89f771404382a918b3d4c1e137"/>
      <w:bookmarkStart w:id="979" w:name="PtgElfRadicalS"/>
      <w:bookmarkStart w:id="980" w:name="_Toc500759869"/>
      <w:r>
        <w:t>2.5.198.53</w:t>
      </w:r>
      <w:r>
        <w:tab/>
        <w:t>PtgElfRadicalS</w:t>
      </w:r>
      <w:bookmarkEnd w:id="978"/>
      <w:bookmarkEnd w:id="979"/>
      <w:bookmarkEnd w:id="980"/>
      <w:r>
        <w:fldChar w:fldCharType="begin"/>
      </w:r>
      <w:r>
        <w:instrText xml:space="preserve"> XE "Structures:PtgElfRadicalS" </w:instrText>
      </w:r>
      <w:r>
        <w:fldChar w:fldCharType="end"/>
      </w:r>
      <w:r>
        <w:fldChar w:fldCharType="begin"/>
      </w:r>
      <w:r>
        <w:instrText xml:space="preserve"> XE "PtgElfRadicalS" </w:instrText>
      </w:r>
      <w:r>
        <w:fldChar w:fldCharType="end"/>
      </w:r>
      <w:r>
        <w:fldChar w:fldCharType="begin"/>
      </w:r>
      <w:r>
        <w:instrText xml:space="preserve"> XE "Details:PtgElfRadicalS structure" </w:instrText>
      </w:r>
      <w:r>
        <w:fldChar w:fldCharType="end"/>
      </w:r>
      <w:r>
        <w:fldChar w:fldCharType="begin"/>
      </w:r>
      <w:r>
        <w:instrText xml:space="preserve"> XE "Parsed expressions:PtgElfRadicalS" </w:instrText>
      </w:r>
      <w:r>
        <w:fldChar w:fldCharType="end"/>
      </w:r>
    </w:p>
    <w:p w:rsidR="007D206B" w:rsidRDefault="007D206B" w:rsidP="007D206B">
      <w:r>
        <w:t xml:space="preserve">The </w:t>
      </w:r>
      <w:r>
        <w:rPr>
          <w:b/>
        </w:rPr>
        <w:t>PtgElfRadicalS</w:t>
      </w:r>
      <w:r>
        <w:t xml:space="preserve"> </w:t>
      </w:r>
      <w:hyperlink w:anchor="gt_d0a0a676-1ee8-4783-8862-15d57fb9456b">
        <w:r>
          <w:rPr>
            <w:rStyle w:val="HyperlinkGreen"/>
            <w:b/>
          </w:rPr>
          <w:t>natural language formula</w:t>
        </w:r>
      </w:hyperlink>
      <w:r>
        <w:t xml:space="preserve"> </w:t>
      </w:r>
      <w:hyperlink w:anchor="Section_6cdf7d38d08c4e56bd2f6c82b8da752e" w:history="1">
        <w:r>
          <w:rPr>
            <w:rStyle w:val="af5"/>
          </w:rPr>
          <w:t>operand</w:t>
        </w:r>
      </w:hyperlink>
      <w:r>
        <w:t xml:space="preserve"> specifies a </w:t>
      </w:r>
      <w:hyperlink w:anchor="Section_a8fde0d5759c437eb385169df8117372" w:history="1">
        <w:r>
          <w:rPr>
            <w:rStyle w:val="af5"/>
          </w:rPr>
          <w:t>reference class</w:t>
        </w:r>
      </w:hyperlink>
      <w:r>
        <w:t xml:space="preserve"> reference to a </w:t>
      </w:r>
      <w:hyperlink w:anchor="gt_c2c93fec-8d3e-45de-8010-c738cc1cea99">
        <w:r>
          <w:rPr>
            <w:rStyle w:val="HyperlinkGreen"/>
            <w:b/>
          </w:rPr>
          <w:t>range</w:t>
        </w:r>
      </w:hyperlink>
      <w:r>
        <w:t xml:space="preserve"> which is represented by a multiple-cell </w:t>
      </w:r>
      <w:hyperlink w:anchor="gt_d93dd658-a3e7-4048-bbe0-788fae7887d5">
        <w:r>
          <w:rPr>
            <w:rStyle w:val="HyperlinkGreen"/>
            <w:b/>
          </w:rPr>
          <w:t>natural language label</w:t>
        </w:r>
      </w:hyperlink>
      <w:r>
        <w:t xml:space="preserve">. The range is specified by the </w:t>
      </w:r>
      <w:hyperlink w:anchor="Section_b3c714c24fcf48889e151cbf17e4d5d3" w:history="1">
        <w:r>
          <w:rPr>
            <w:rStyle w:val="af5"/>
          </w:rPr>
          <w:t>PtgArea</w:t>
        </w:r>
      </w:hyperlink>
      <w:r>
        <w:t xml:space="preserve"> or </w:t>
      </w:r>
      <w:hyperlink w:anchor="Section_bbc29b52b5814417b18ca4ac430a8dc0" w:history="1">
        <w:r>
          <w:rPr>
            <w:rStyle w:val="af5"/>
          </w:rPr>
          <w:t>PtgAreaErr</w:t>
        </w:r>
      </w:hyperlink>
      <w:r>
        <w:t xml:space="preserve"> record which follows this PtgElfRadicalS in the formula (section </w:t>
      </w:r>
      <w:hyperlink w:anchor="Section_e7625cc83da94154b44949cf1bbd9703" w:history="1">
        <w:r>
          <w:rPr>
            <w:rStyle w:val="af5"/>
          </w:rPr>
          <w:t>2.2.2</w:t>
        </w:r>
      </w:hyperlink>
      <w:r>
        <w:t xml:space="preserve">). There MUST be a </w:t>
      </w:r>
      <w:hyperlink w:anchor="Section_a40d14cc51ea4e59bdc3eb1abb1ad1ef" w:history="1">
        <w:r>
          <w:rPr>
            <w:rStyle w:val="af5"/>
          </w:rPr>
          <w:t>PtgExtraElf</w:t>
        </w:r>
      </w:hyperlink>
      <w:r>
        <w:rPr>
          <w:b/>
        </w:rPr>
        <w:t xml:space="preserve"> </w:t>
      </w:r>
      <w:r>
        <w:t xml:space="preserve">in the </w:t>
      </w:r>
      <w:hyperlink w:anchor="Section_70f743b2a8534c5788be8af637ac6e43" w:history="1">
        <w:r>
          <w:rPr>
            <w:rStyle w:val="af5"/>
          </w:rPr>
          <w:t>RgbExtra</w:t>
        </w:r>
      </w:hyperlink>
      <w:r>
        <w:t xml:space="preserve"> corresponding to this PtgElfRadicalS. The correspondence between PtgElfRadicalS and PtgExtraElf</w:t>
      </w:r>
      <w:r>
        <w:rPr>
          <w:b/>
        </w:rPr>
        <w:t xml:space="preserve"> </w:t>
      </w:r>
      <w:r>
        <w:t xml:space="preserve">structures is specified in RgbExtra. </w:t>
      </w:r>
    </w:p>
    <w:p w:rsidR="007D206B" w:rsidRDefault="007D206B" w:rsidP="007D206B">
      <w:r>
        <w:t xml:space="preserve">If this PtgElfRadicalS is followed in the formula (section 2.2.2) by PtgArea, then the </w:t>
      </w:r>
      <w:r>
        <w:rPr>
          <w:b/>
        </w:rPr>
        <w:t>area.columnFirst</w:t>
      </w:r>
      <w:r>
        <w:t xml:space="preserve"> field and the </w:t>
      </w:r>
      <w:r>
        <w:rPr>
          <w:b/>
        </w:rPr>
        <w:t xml:space="preserve">area.columnLast </w:t>
      </w:r>
      <w:r>
        <w:t>field</w:t>
      </w:r>
      <w:r>
        <w:rPr>
          <w:b/>
        </w:rPr>
        <w:t xml:space="preserve"> </w:t>
      </w:r>
      <w:r>
        <w:t xml:space="preserve">of the PtgArea MUST be equal. Additionally, the last element in the </w:t>
      </w:r>
      <w:r>
        <w:rPr>
          <w:b/>
        </w:rPr>
        <w:t>array</w:t>
      </w:r>
      <w:r>
        <w:t xml:space="preserve"> field of the corresponding PtgExtraElf MUST specify a label location that is adjacent to the range specified by the </w:t>
      </w:r>
      <w:r>
        <w:rPr>
          <w:b/>
        </w:rPr>
        <w:t>area</w:t>
      </w:r>
      <w:r>
        <w:t xml:space="preserve"> field of PtgArea. The </w:t>
      </w:r>
      <w:r>
        <w:rPr>
          <w:b/>
        </w:rPr>
        <w:t>column</w:t>
      </w:r>
      <w:r>
        <w:t>.</w:t>
      </w:r>
      <w:r>
        <w:rPr>
          <w:b/>
        </w:rPr>
        <w:t xml:space="preserve">col </w:t>
      </w:r>
      <w:r>
        <w:t xml:space="preserve">field of the last element in the </w:t>
      </w:r>
      <w:r>
        <w:rPr>
          <w:b/>
        </w:rPr>
        <w:t>array</w:t>
      </w:r>
      <w:r>
        <w:t xml:space="preserve"> field of PtgExtraElf MUST also be equal to the </w:t>
      </w:r>
      <w:r>
        <w:rPr>
          <w:b/>
        </w:rPr>
        <w:t>area</w:t>
      </w:r>
      <w:r>
        <w:t>.</w:t>
      </w:r>
      <w:r>
        <w:rPr>
          <w:b/>
        </w:rPr>
        <w:t>columnFirst</w:t>
      </w:r>
      <w:r>
        <w:t xml:space="preserve"> field of PtgArea.</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160" w:type="dxa"/>
            <w:gridSpan w:val="8"/>
          </w:tcPr>
          <w:p w:rsidR="007D206B" w:rsidRDefault="007D206B" w:rsidP="0030562B">
            <w:pPr>
              <w:pStyle w:val="PacketDiagramBodyText"/>
            </w:pPr>
            <w:r>
              <w:t>ptg</w:t>
            </w:r>
          </w:p>
        </w:tc>
        <w:tc>
          <w:tcPr>
            <w:tcW w:w="2160" w:type="dxa"/>
            <w:gridSpan w:val="8"/>
          </w:tcPr>
          <w:p w:rsidR="007D206B" w:rsidRDefault="007D206B" w:rsidP="0030562B">
            <w:pPr>
              <w:pStyle w:val="PacketDiagramBodyText"/>
            </w:pPr>
            <w:r>
              <w:t>eptg</w:t>
            </w:r>
          </w:p>
        </w:tc>
        <w:tc>
          <w:tcPr>
            <w:tcW w:w="4320" w:type="dxa"/>
            <w:gridSpan w:val="16"/>
          </w:tcPr>
          <w:p w:rsidR="007D206B" w:rsidRDefault="007D206B" w:rsidP="0030562B">
            <w:pPr>
              <w:pStyle w:val="PacketDiagramBodyText"/>
            </w:pPr>
            <w:r>
              <w:t>unused</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w:t>
            </w:r>
          </w:p>
        </w:tc>
      </w:tr>
    </w:tbl>
    <w:p w:rsidR="007D206B" w:rsidRDefault="007D206B" w:rsidP="007D206B">
      <w:pPr>
        <w:pStyle w:val="Definition-Field"/>
      </w:pPr>
      <w:r>
        <w:rPr>
          <w:b/>
        </w:rPr>
        <w:t xml:space="preserve">ptg (1 byte): </w:t>
      </w:r>
      <w:r>
        <w:t>Reserved. MUST be 0x18.</w:t>
      </w:r>
    </w:p>
    <w:p w:rsidR="007D206B" w:rsidRDefault="007D206B" w:rsidP="007D206B">
      <w:pPr>
        <w:pStyle w:val="Definition-Field"/>
      </w:pPr>
      <w:r>
        <w:rPr>
          <w:b/>
        </w:rPr>
        <w:t xml:space="preserve">eptg (1 byte): </w:t>
      </w:r>
      <w:r>
        <w:t>Reserved. MUST be 0x0B.</w:t>
      </w:r>
    </w:p>
    <w:p w:rsidR="007D206B" w:rsidRDefault="007D206B" w:rsidP="007D206B">
      <w:pPr>
        <w:pStyle w:val="Definition-Field"/>
      </w:pPr>
      <w:r>
        <w:rPr>
          <w:b/>
        </w:rPr>
        <w:t xml:space="preserve">unused (4 bytes): </w:t>
      </w:r>
      <w:r>
        <w:t>Undefined and MUST be ignored.</w:t>
      </w:r>
    </w:p>
    <w:p w:rsidR="007D206B" w:rsidRDefault="007D206B" w:rsidP="007D206B">
      <w:pPr>
        <w:pStyle w:val="41"/>
        <w:numPr>
          <w:ilvl w:val="0"/>
          <w:numId w:val="0"/>
        </w:numPr>
        <w:tabs>
          <w:tab w:val="left" w:pos="864"/>
        </w:tabs>
        <w:ind w:left="864" w:hanging="864"/>
      </w:pPr>
      <w:bookmarkStart w:id="981" w:name="Section_20348be668c64506b744fd38ec0aa675"/>
      <w:bookmarkStart w:id="982" w:name="PtgElfRw"/>
      <w:bookmarkStart w:id="983" w:name="_Toc500759870"/>
      <w:r>
        <w:t>2.5.198.54</w:t>
      </w:r>
      <w:r>
        <w:tab/>
        <w:t>PtgElfRw</w:t>
      </w:r>
      <w:bookmarkEnd w:id="981"/>
      <w:bookmarkEnd w:id="982"/>
      <w:bookmarkEnd w:id="983"/>
      <w:r>
        <w:fldChar w:fldCharType="begin"/>
      </w:r>
      <w:r>
        <w:instrText xml:space="preserve"> XE "Structures:PtgElfRw" </w:instrText>
      </w:r>
      <w:r>
        <w:fldChar w:fldCharType="end"/>
      </w:r>
      <w:r>
        <w:fldChar w:fldCharType="begin"/>
      </w:r>
      <w:r>
        <w:instrText xml:space="preserve"> XE "PtgElfRw" </w:instrText>
      </w:r>
      <w:r>
        <w:fldChar w:fldCharType="end"/>
      </w:r>
      <w:r>
        <w:fldChar w:fldCharType="begin"/>
      </w:r>
      <w:r>
        <w:instrText xml:space="preserve"> XE "Details:PtgElfRw structure" </w:instrText>
      </w:r>
      <w:r>
        <w:fldChar w:fldCharType="end"/>
      </w:r>
      <w:r>
        <w:fldChar w:fldCharType="begin"/>
      </w:r>
      <w:r>
        <w:instrText xml:space="preserve"> XE "Parsed expressions:PtgElfRw" </w:instrText>
      </w:r>
      <w:r>
        <w:fldChar w:fldCharType="end"/>
      </w:r>
    </w:p>
    <w:p w:rsidR="007D206B" w:rsidRDefault="007D206B" w:rsidP="007D206B">
      <w:r>
        <w:t xml:space="preserve">The </w:t>
      </w:r>
      <w:r>
        <w:rPr>
          <w:b/>
        </w:rPr>
        <w:t>PtgElfRw</w:t>
      </w:r>
      <w:r>
        <w:t xml:space="preserve"> </w:t>
      </w:r>
      <w:hyperlink w:anchor="gt_d0a0a676-1ee8-4783-8862-15d57fb9456b">
        <w:r>
          <w:rPr>
            <w:rStyle w:val="HyperlinkGreen"/>
            <w:b/>
          </w:rPr>
          <w:t>natural language formula</w:t>
        </w:r>
      </w:hyperlink>
      <w:r>
        <w:t xml:space="preserve"> </w:t>
      </w:r>
      <w:hyperlink w:anchor="Section_6cdf7d38d08c4e56bd2f6c82b8da752e" w:history="1">
        <w:r>
          <w:rPr>
            <w:rStyle w:val="af5"/>
          </w:rPr>
          <w:t>operand</w:t>
        </w:r>
      </w:hyperlink>
      <w:r>
        <w:t xml:space="preserve"> specifies a </w:t>
      </w:r>
      <w:hyperlink w:anchor="Section_a8fde0d5759c437eb385169df8117372" w:history="1">
        <w:r>
          <w:rPr>
            <w:rStyle w:val="af5"/>
          </w:rPr>
          <w:t>reference class</w:t>
        </w:r>
      </w:hyperlink>
      <w:r>
        <w:t xml:space="preserve"> reference to a </w:t>
      </w:r>
      <w:hyperlink w:anchor="gt_c2c93fec-8d3e-45de-8010-c738cc1cea99">
        <w:r>
          <w:rPr>
            <w:rStyle w:val="HyperlinkGreen"/>
            <w:b/>
          </w:rPr>
          <w:t>range</w:t>
        </w:r>
      </w:hyperlink>
      <w:r>
        <w:t xml:space="preserve"> within a row which is represented by a single-cell </w:t>
      </w:r>
      <w:hyperlink w:anchor="gt_d93dd658-a3e7-4048-bbe0-788fae7887d5">
        <w:r>
          <w:rPr>
            <w:rStyle w:val="HyperlinkGreen"/>
            <w:b/>
          </w:rPr>
          <w:t>natural language label</w:t>
        </w:r>
      </w:hyperlink>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160" w:type="dxa"/>
            <w:gridSpan w:val="8"/>
          </w:tcPr>
          <w:p w:rsidR="007D206B" w:rsidRDefault="007D206B" w:rsidP="0030562B">
            <w:pPr>
              <w:pStyle w:val="PacketDiagramBodyText"/>
            </w:pPr>
            <w:r>
              <w:t>ptg</w:t>
            </w:r>
          </w:p>
        </w:tc>
        <w:tc>
          <w:tcPr>
            <w:tcW w:w="2160" w:type="dxa"/>
            <w:gridSpan w:val="8"/>
          </w:tcPr>
          <w:p w:rsidR="007D206B" w:rsidRDefault="007D206B" w:rsidP="0030562B">
            <w:pPr>
              <w:pStyle w:val="PacketDiagramBodyText"/>
            </w:pPr>
            <w:r>
              <w:t>eptg</w:t>
            </w:r>
          </w:p>
        </w:tc>
        <w:tc>
          <w:tcPr>
            <w:tcW w:w="4320" w:type="dxa"/>
            <w:gridSpan w:val="16"/>
          </w:tcPr>
          <w:p w:rsidR="007D206B" w:rsidRDefault="007D206B" w:rsidP="0030562B">
            <w:pPr>
              <w:pStyle w:val="PacketDiagramBodyText"/>
            </w:pPr>
            <w:r>
              <w:t>loc</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w:t>
            </w:r>
          </w:p>
        </w:tc>
      </w:tr>
    </w:tbl>
    <w:p w:rsidR="007D206B" w:rsidRDefault="007D206B" w:rsidP="007D206B">
      <w:pPr>
        <w:pStyle w:val="Definition-Field"/>
      </w:pPr>
      <w:r>
        <w:rPr>
          <w:b/>
        </w:rPr>
        <w:t xml:space="preserve">ptg (1 byte): </w:t>
      </w:r>
      <w:r>
        <w:t>Reserved. MUST be 0x18.</w:t>
      </w:r>
    </w:p>
    <w:p w:rsidR="007D206B" w:rsidRDefault="007D206B" w:rsidP="007D206B">
      <w:pPr>
        <w:pStyle w:val="Definition-Field"/>
      </w:pPr>
      <w:r>
        <w:rPr>
          <w:b/>
        </w:rPr>
        <w:t xml:space="preserve">eptg (1 byte): </w:t>
      </w:r>
      <w:r>
        <w:t>Reserved. MUST be 0x02.</w:t>
      </w:r>
    </w:p>
    <w:p w:rsidR="007D206B" w:rsidRDefault="007D206B" w:rsidP="007D206B">
      <w:pPr>
        <w:pStyle w:val="Definition-Field"/>
      </w:pPr>
      <w:r>
        <w:rPr>
          <w:b/>
        </w:rPr>
        <w:t xml:space="preserve">loc (4 bytes): </w:t>
      </w:r>
      <w:r>
        <w:t xml:space="preserve">An </w:t>
      </w:r>
      <w:hyperlink w:anchor="Section_231fcf3f9bb249ddb97dd9389188dc5e" w:history="1">
        <w:r>
          <w:rPr>
            <w:rStyle w:val="af5"/>
          </w:rPr>
          <w:t>RgceElfLoc</w:t>
        </w:r>
      </w:hyperlink>
      <w:r>
        <w:t xml:space="preserve"> that specifies the location of the label.</w:t>
      </w:r>
    </w:p>
    <w:p w:rsidR="007D206B" w:rsidRDefault="007D206B" w:rsidP="007D206B">
      <w:pPr>
        <w:pStyle w:val="41"/>
        <w:numPr>
          <w:ilvl w:val="0"/>
          <w:numId w:val="0"/>
        </w:numPr>
        <w:tabs>
          <w:tab w:val="left" w:pos="864"/>
        </w:tabs>
        <w:ind w:left="864" w:hanging="864"/>
      </w:pPr>
      <w:bookmarkStart w:id="984" w:name="Section_42e28815da5345ba80f22a68ddbbfcf9"/>
      <w:bookmarkStart w:id="985" w:name="PtgElfRwV"/>
      <w:bookmarkStart w:id="986" w:name="_Toc500759871"/>
      <w:r>
        <w:t>2.5.198.55</w:t>
      </w:r>
      <w:r>
        <w:tab/>
        <w:t>PtgElfRwV</w:t>
      </w:r>
      <w:bookmarkEnd w:id="984"/>
      <w:bookmarkEnd w:id="985"/>
      <w:bookmarkEnd w:id="986"/>
      <w:r>
        <w:fldChar w:fldCharType="begin"/>
      </w:r>
      <w:r>
        <w:instrText xml:space="preserve"> XE "Structures:PtgElfRwV" </w:instrText>
      </w:r>
      <w:r>
        <w:fldChar w:fldCharType="end"/>
      </w:r>
      <w:r>
        <w:fldChar w:fldCharType="begin"/>
      </w:r>
      <w:r>
        <w:instrText xml:space="preserve"> XE "PtgElfRwV" </w:instrText>
      </w:r>
      <w:r>
        <w:fldChar w:fldCharType="end"/>
      </w:r>
      <w:r>
        <w:fldChar w:fldCharType="begin"/>
      </w:r>
      <w:r>
        <w:instrText xml:space="preserve"> XE "Details:PtgElfRwV structure" </w:instrText>
      </w:r>
      <w:r>
        <w:fldChar w:fldCharType="end"/>
      </w:r>
      <w:r>
        <w:fldChar w:fldCharType="begin"/>
      </w:r>
      <w:r>
        <w:instrText xml:space="preserve"> XE "Parsed expressions:PtgElfRwV" </w:instrText>
      </w:r>
      <w:r>
        <w:fldChar w:fldCharType="end"/>
      </w:r>
    </w:p>
    <w:p w:rsidR="007D206B" w:rsidRDefault="007D206B" w:rsidP="007D206B">
      <w:r>
        <w:t xml:space="preserve">The </w:t>
      </w:r>
      <w:r>
        <w:rPr>
          <w:b/>
        </w:rPr>
        <w:t>PtgElfRwV</w:t>
      </w:r>
      <w:r>
        <w:t xml:space="preserve"> </w:t>
      </w:r>
      <w:hyperlink w:anchor="gt_d0a0a676-1ee8-4783-8862-15d57fb9456b">
        <w:r>
          <w:rPr>
            <w:rStyle w:val="HyperlinkGreen"/>
            <w:b/>
          </w:rPr>
          <w:t>natural language formula</w:t>
        </w:r>
      </w:hyperlink>
      <w:r>
        <w:t xml:space="preserve"> </w:t>
      </w:r>
      <w:hyperlink w:anchor="Section_6cdf7d38d08c4e56bd2f6c82b8da752e" w:history="1">
        <w:r>
          <w:rPr>
            <w:rStyle w:val="af5"/>
          </w:rPr>
          <w:t>operand</w:t>
        </w:r>
      </w:hyperlink>
      <w:r>
        <w:t xml:space="preserve"> specifies a </w:t>
      </w:r>
      <w:hyperlink w:anchor="Section_9a43cbef26504581af603ff0d876d82a" w:history="1">
        <w:r>
          <w:rPr>
            <w:rStyle w:val="af5"/>
          </w:rPr>
          <w:t>value class</w:t>
        </w:r>
      </w:hyperlink>
      <w:r>
        <w:t xml:space="preserve"> reference to a </w:t>
      </w:r>
      <w:hyperlink w:anchor="gt_c2c93fec-8d3e-45de-8010-c738cc1cea99">
        <w:r>
          <w:rPr>
            <w:rStyle w:val="HyperlinkGreen"/>
            <w:b/>
          </w:rPr>
          <w:t>range</w:t>
        </w:r>
      </w:hyperlink>
      <w:r>
        <w:t xml:space="preserve"> within a row which is represented by a single-cell </w:t>
      </w:r>
      <w:hyperlink w:anchor="gt_d93dd658-a3e7-4048-bbe0-788fae7887d5">
        <w:r>
          <w:rPr>
            <w:rStyle w:val="HyperlinkGreen"/>
            <w:b/>
          </w:rPr>
          <w:t>natural language label</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160" w:type="dxa"/>
            <w:gridSpan w:val="8"/>
          </w:tcPr>
          <w:p w:rsidR="007D206B" w:rsidRDefault="007D206B" w:rsidP="0030562B">
            <w:pPr>
              <w:pStyle w:val="PacketDiagramBodyText"/>
            </w:pPr>
            <w:r>
              <w:t>ptg</w:t>
            </w:r>
          </w:p>
        </w:tc>
        <w:tc>
          <w:tcPr>
            <w:tcW w:w="2160" w:type="dxa"/>
            <w:gridSpan w:val="8"/>
          </w:tcPr>
          <w:p w:rsidR="007D206B" w:rsidRDefault="007D206B" w:rsidP="0030562B">
            <w:pPr>
              <w:pStyle w:val="PacketDiagramBodyText"/>
            </w:pPr>
            <w:r>
              <w:t>eptg</w:t>
            </w:r>
          </w:p>
        </w:tc>
        <w:tc>
          <w:tcPr>
            <w:tcW w:w="4320" w:type="dxa"/>
            <w:gridSpan w:val="16"/>
          </w:tcPr>
          <w:p w:rsidR="007D206B" w:rsidRDefault="007D206B" w:rsidP="0030562B">
            <w:pPr>
              <w:pStyle w:val="PacketDiagramBodyText"/>
            </w:pPr>
            <w:r>
              <w:t>loc</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w:t>
            </w:r>
          </w:p>
        </w:tc>
      </w:tr>
    </w:tbl>
    <w:p w:rsidR="007D206B" w:rsidRDefault="007D206B" w:rsidP="007D206B">
      <w:pPr>
        <w:pStyle w:val="Definition-Field"/>
      </w:pPr>
      <w:r>
        <w:rPr>
          <w:b/>
        </w:rPr>
        <w:t xml:space="preserve">ptg (1 byte): </w:t>
      </w:r>
      <w:r>
        <w:t>Reserved. MUST be 0x18.</w:t>
      </w:r>
    </w:p>
    <w:p w:rsidR="007D206B" w:rsidRDefault="007D206B" w:rsidP="007D206B">
      <w:pPr>
        <w:pStyle w:val="Definition-Field"/>
      </w:pPr>
      <w:r>
        <w:rPr>
          <w:b/>
        </w:rPr>
        <w:t xml:space="preserve">eptg (1 byte): </w:t>
      </w:r>
      <w:r>
        <w:t>Reserved. MUST be 0x06.</w:t>
      </w:r>
    </w:p>
    <w:p w:rsidR="007D206B" w:rsidRDefault="007D206B" w:rsidP="007D206B">
      <w:pPr>
        <w:pStyle w:val="Definition-Field"/>
      </w:pPr>
      <w:r>
        <w:rPr>
          <w:b/>
        </w:rPr>
        <w:t xml:space="preserve">loc (4 bytes): </w:t>
      </w:r>
      <w:r>
        <w:t xml:space="preserve">An </w:t>
      </w:r>
      <w:hyperlink w:anchor="Section_231fcf3f9bb249ddb97dd9389188dc5e" w:history="1">
        <w:r>
          <w:rPr>
            <w:rStyle w:val="af5"/>
          </w:rPr>
          <w:t>RgceElfLoc</w:t>
        </w:r>
      </w:hyperlink>
      <w:r>
        <w:t xml:space="preserve"> that specifies the location of the label.</w:t>
      </w:r>
    </w:p>
    <w:p w:rsidR="007D206B" w:rsidRDefault="007D206B" w:rsidP="007D206B">
      <w:pPr>
        <w:pStyle w:val="41"/>
        <w:numPr>
          <w:ilvl w:val="0"/>
          <w:numId w:val="0"/>
        </w:numPr>
        <w:tabs>
          <w:tab w:val="left" w:pos="864"/>
        </w:tabs>
        <w:ind w:left="864" w:hanging="864"/>
      </w:pPr>
      <w:bookmarkStart w:id="987" w:name="Section_d197275ecb7f455cb9b57e968412d470"/>
      <w:bookmarkStart w:id="988" w:name="PtgEq"/>
      <w:bookmarkStart w:id="989" w:name="_Toc500759872"/>
      <w:r>
        <w:t>2.5.198.56</w:t>
      </w:r>
      <w:r>
        <w:tab/>
        <w:t>PtgEq</w:t>
      </w:r>
      <w:bookmarkEnd w:id="987"/>
      <w:bookmarkEnd w:id="988"/>
      <w:bookmarkEnd w:id="989"/>
      <w:r>
        <w:fldChar w:fldCharType="begin"/>
      </w:r>
      <w:r>
        <w:instrText xml:space="preserve"> XE "Structures:PtgEq" </w:instrText>
      </w:r>
      <w:r>
        <w:fldChar w:fldCharType="end"/>
      </w:r>
      <w:r>
        <w:fldChar w:fldCharType="begin"/>
      </w:r>
      <w:r>
        <w:instrText xml:space="preserve"> XE "PtgEq" </w:instrText>
      </w:r>
      <w:r>
        <w:fldChar w:fldCharType="end"/>
      </w:r>
      <w:r>
        <w:fldChar w:fldCharType="begin"/>
      </w:r>
      <w:r>
        <w:instrText xml:space="preserve"> XE "Details:PtgEq structure" </w:instrText>
      </w:r>
      <w:r>
        <w:fldChar w:fldCharType="end"/>
      </w:r>
      <w:r>
        <w:fldChar w:fldCharType="begin"/>
      </w:r>
      <w:r>
        <w:instrText xml:space="preserve"> XE "Parsed expressions:PtgEq" </w:instrText>
      </w:r>
      <w:r>
        <w:fldChar w:fldCharType="end"/>
      </w:r>
    </w:p>
    <w:p w:rsidR="007D206B" w:rsidRDefault="007D206B" w:rsidP="007D206B">
      <w:r>
        <w:t xml:space="preserve">The </w:t>
      </w:r>
      <w:r>
        <w:rPr>
          <w:b/>
        </w:rPr>
        <w:t xml:space="preserve">PtgEq </w:t>
      </w:r>
      <w:r>
        <w:t xml:space="preserve">structure specifies the comparison of whether the first </w:t>
      </w:r>
      <w:hyperlink w:anchor="Section_6cdf7d38d08c4e56bd2f6c82b8da752e" w:history="1">
        <w:r>
          <w:rPr>
            <w:rStyle w:val="af5"/>
          </w:rPr>
          <w:t>expression</w:t>
        </w:r>
      </w:hyperlink>
      <w:r>
        <w:t xml:space="preserve"> is equal to the second expression.</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24"/>
          <w:wAfter w:w="6480" w:type="dxa"/>
          <w:trHeight w:hRule="exact" w:val="490"/>
        </w:trPr>
        <w:tc>
          <w:tcPr>
            <w:tcW w:w="1890" w:type="dxa"/>
            <w:gridSpan w:val="7"/>
          </w:tcPr>
          <w:p w:rsidR="007D206B" w:rsidRDefault="007D206B" w:rsidP="0030562B">
            <w:pPr>
              <w:pStyle w:val="PacketDiagramBodyText"/>
            </w:pPr>
            <w:r>
              <w:t>ptg</w:t>
            </w:r>
          </w:p>
        </w:tc>
        <w:tc>
          <w:tcPr>
            <w:tcW w:w="270" w:type="dxa"/>
          </w:tcPr>
          <w:p w:rsidR="007D206B" w:rsidRDefault="007D206B" w:rsidP="0030562B">
            <w:pPr>
              <w:pStyle w:val="PacketDiagramBodyText"/>
            </w:pPr>
            <w:r>
              <w:t>A</w:t>
            </w:r>
          </w:p>
        </w:tc>
      </w:tr>
    </w:tbl>
    <w:p w:rsidR="007D206B" w:rsidRDefault="007D206B" w:rsidP="007D206B">
      <w:pPr>
        <w:pStyle w:val="Definition-Field"/>
      </w:pPr>
      <w:r>
        <w:rPr>
          <w:b/>
        </w:rPr>
        <w:t xml:space="preserve">ptg (7 bits): </w:t>
      </w:r>
      <w:r>
        <w:t>Reserved. MUST be 0x0B.</w:t>
      </w:r>
    </w:p>
    <w:p w:rsidR="007D206B" w:rsidRDefault="007D206B" w:rsidP="007D206B">
      <w:pPr>
        <w:pStyle w:val="Definition-Field"/>
      </w:pPr>
      <w:r>
        <w:rPr>
          <w:b/>
        </w:rPr>
        <w:t xml:space="preserve">A - reserved0 (1 bit): </w:t>
      </w:r>
      <w:r>
        <w:t>MUST be zero, and MUST be ignored.</w:t>
      </w:r>
    </w:p>
    <w:p w:rsidR="007D206B" w:rsidRDefault="007D206B" w:rsidP="007D206B">
      <w:pPr>
        <w:pStyle w:val="41"/>
        <w:numPr>
          <w:ilvl w:val="0"/>
          <w:numId w:val="0"/>
        </w:numPr>
        <w:tabs>
          <w:tab w:val="left" w:pos="864"/>
        </w:tabs>
        <w:ind w:left="864" w:hanging="864"/>
      </w:pPr>
      <w:bookmarkStart w:id="990" w:name="Section_4746c46e83014d72aaa8742f5404b5db"/>
      <w:bookmarkStart w:id="991" w:name="PtgErr"/>
      <w:bookmarkStart w:id="992" w:name="_Toc500759873"/>
      <w:r>
        <w:t>2.5.198.57</w:t>
      </w:r>
      <w:r>
        <w:tab/>
        <w:t>PtgErr</w:t>
      </w:r>
      <w:bookmarkEnd w:id="990"/>
      <w:bookmarkEnd w:id="991"/>
      <w:bookmarkEnd w:id="992"/>
      <w:r>
        <w:fldChar w:fldCharType="begin"/>
      </w:r>
      <w:r>
        <w:instrText xml:space="preserve"> XE "Structures:PtgErr" </w:instrText>
      </w:r>
      <w:r>
        <w:fldChar w:fldCharType="end"/>
      </w:r>
      <w:r>
        <w:fldChar w:fldCharType="begin"/>
      </w:r>
      <w:r>
        <w:instrText xml:space="preserve"> XE "PtgErr" </w:instrText>
      </w:r>
      <w:r>
        <w:fldChar w:fldCharType="end"/>
      </w:r>
      <w:r>
        <w:fldChar w:fldCharType="begin"/>
      </w:r>
      <w:r>
        <w:instrText xml:space="preserve"> XE "Details:PtgErr structure" </w:instrText>
      </w:r>
      <w:r>
        <w:fldChar w:fldCharType="end"/>
      </w:r>
      <w:r>
        <w:fldChar w:fldCharType="begin"/>
      </w:r>
      <w:r>
        <w:instrText xml:space="preserve"> XE "Parsed expressions:PtgErr" </w:instrText>
      </w:r>
      <w:r>
        <w:fldChar w:fldCharType="end"/>
      </w:r>
    </w:p>
    <w:p w:rsidR="007D206B" w:rsidRDefault="007D206B" w:rsidP="007D206B">
      <w:r>
        <w:t xml:space="preserve">The </w:t>
      </w:r>
      <w:r>
        <w:rPr>
          <w:b/>
        </w:rPr>
        <w:t>PtgErr</w:t>
      </w:r>
      <w:r>
        <w:t xml:space="preserve"> </w:t>
      </w:r>
      <w:hyperlink w:anchor="Section_6cdf7d38d08c4e56bd2f6c82b8da752e" w:history="1">
        <w:r>
          <w:rPr>
            <w:rStyle w:val="af5"/>
          </w:rPr>
          <w:t>operand</w:t>
        </w:r>
      </w:hyperlink>
      <w:r>
        <w:t xml:space="preserve"> specifies an error code.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1890" w:type="dxa"/>
            <w:gridSpan w:val="7"/>
          </w:tcPr>
          <w:p w:rsidR="007D206B" w:rsidRDefault="007D206B" w:rsidP="0030562B">
            <w:pPr>
              <w:pStyle w:val="PacketDiagramBodyText"/>
            </w:pPr>
            <w:r>
              <w:t>ptg</w:t>
            </w:r>
          </w:p>
        </w:tc>
        <w:tc>
          <w:tcPr>
            <w:tcW w:w="270" w:type="dxa"/>
          </w:tcPr>
          <w:p w:rsidR="007D206B" w:rsidRDefault="007D206B" w:rsidP="0030562B">
            <w:pPr>
              <w:pStyle w:val="PacketDiagramBodyText"/>
            </w:pPr>
            <w:r>
              <w:t>A</w:t>
            </w:r>
          </w:p>
        </w:tc>
        <w:tc>
          <w:tcPr>
            <w:tcW w:w="2160" w:type="dxa"/>
            <w:gridSpan w:val="8"/>
          </w:tcPr>
          <w:p w:rsidR="007D206B" w:rsidRDefault="007D206B" w:rsidP="0030562B">
            <w:pPr>
              <w:pStyle w:val="PacketDiagramBodyText"/>
            </w:pPr>
            <w:r>
              <w:t>err</w:t>
            </w:r>
          </w:p>
        </w:tc>
      </w:tr>
    </w:tbl>
    <w:p w:rsidR="007D206B" w:rsidRDefault="007D206B" w:rsidP="007D206B">
      <w:pPr>
        <w:pStyle w:val="Definition-Field"/>
      </w:pPr>
      <w:r>
        <w:rPr>
          <w:b/>
        </w:rPr>
        <w:t xml:space="preserve">ptg (7 bits): </w:t>
      </w:r>
      <w:r>
        <w:t>Reserved. MUST be 0x1C.</w:t>
      </w:r>
    </w:p>
    <w:p w:rsidR="007D206B" w:rsidRDefault="007D206B" w:rsidP="007D206B">
      <w:pPr>
        <w:pStyle w:val="Definition-Field"/>
      </w:pPr>
      <w:r>
        <w:rPr>
          <w:b/>
        </w:rPr>
        <w:t xml:space="preserve">A - reserved0 (1 bit): </w:t>
      </w:r>
      <w:r>
        <w:t>MUST be zero, and MUST be ignored.</w:t>
      </w:r>
    </w:p>
    <w:p w:rsidR="007D206B" w:rsidRDefault="007D206B" w:rsidP="007D206B">
      <w:pPr>
        <w:pStyle w:val="Definition-Field"/>
      </w:pPr>
      <w:r>
        <w:rPr>
          <w:b/>
        </w:rPr>
        <w:t xml:space="preserve">err (1 byte): </w:t>
      </w:r>
      <w:r>
        <w:t xml:space="preserve">A </w:t>
      </w:r>
      <w:hyperlink w:anchor="Section_91beb411d1754c4eb65fe3bfbc53064c" w:history="1">
        <w:r>
          <w:rPr>
            <w:rStyle w:val="af5"/>
          </w:rPr>
          <w:t>BErr</w:t>
        </w:r>
      </w:hyperlink>
      <w:r>
        <w:t xml:space="preserve"> that specifies the error code.</w:t>
      </w:r>
    </w:p>
    <w:p w:rsidR="007D206B" w:rsidRDefault="007D206B" w:rsidP="007D206B">
      <w:pPr>
        <w:pStyle w:val="41"/>
        <w:numPr>
          <w:ilvl w:val="0"/>
          <w:numId w:val="0"/>
        </w:numPr>
        <w:tabs>
          <w:tab w:val="left" w:pos="864"/>
        </w:tabs>
        <w:ind w:left="864" w:hanging="864"/>
      </w:pPr>
      <w:bookmarkStart w:id="993" w:name="Section_f9aa266ff1e94341a232e9f7ec94b8f1"/>
      <w:bookmarkStart w:id="994" w:name="PtgExp"/>
      <w:bookmarkStart w:id="995" w:name="_Toc500759874"/>
      <w:r>
        <w:t>2.5.198.58</w:t>
      </w:r>
      <w:r>
        <w:tab/>
        <w:t>PtgExp</w:t>
      </w:r>
      <w:bookmarkEnd w:id="993"/>
      <w:bookmarkEnd w:id="994"/>
      <w:bookmarkEnd w:id="995"/>
      <w:r>
        <w:fldChar w:fldCharType="begin"/>
      </w:r>
      <w:r>
        <w:instrText xml:space="preserve"> XE "Structures:PtgExp" </w:instrText>
      </w:r>
      <w:r>
        <w:fldChar w:fldCharType="end"/>
      </w:r>
      <w:r>
        <w:fldChar w:fldCharType="begin"/>
      </w:r>
      <w:r>
        <w:instrText xml:space="preserve"> XE "PtgExp" </w:instrText>
      </w:r>
      <w:r>
        <w:fldChar w:fldCharType="end"/>
      </w:r>
      <w:r>
        <w:fldChar w:fldCharType="begin"/>
      </w:r>
      <w:r>
        <w:instrText xml:space="preserve"> XE "Details:PtgExp structure" </w:instrText>
      </w:r>
      <w:r>
        <w:fldChar w:fldCharType="end"/>
      </w:r>
      <w:r>
        <w:fldChar w:fldCharType="begin"/>
      </w:r>
      <w:r>
        <w:instrText xml:space="preserve"> XE "Parsed expressions:PtgExp" </w:instrText>
      </w:r>
      <w:r>
        <w:fldChar w:fldCharType="end"/>
      </w:r>
    </w:p>
    <w:p w:rsidR="007D206B" w:rsidRDefault="007D206B" w:rsidP="007D206B">
      <w:r>
        <w:t xml:space="preserve">The </w:t>
      </w:r>
      <w:r>
        <w:rPr>
          <w:b/>
        </w:rPr>
        <w:t>PtgExp</w:t>
      </w:r>
      <w:r>
        <w:t xml:space="preserve"> structure specifies that the containing </w:t>
      </w:r>
      <w:hyperlink w:anchor="Section_6cdf7d38d08c4e56bd2f6c82b8da752e" w:history="1">
        <w:r>
          <w:rPr>
            <w:rStyle w:val="af5"/>
          </w:rPr>
          <w:t>Rgce</w:t>
        </w:r>
      </w:hyperlink>
      <w:r>
        <w:t xml:space="preserve"> is part of an array formula (section </w:t>
      </w:r>
      <w:hyperlink w:anchor="Section_e7625cc83da94154b44949cf1bbd9703" w:history="1">
        <w:r>
          <w:rPr>
            <w:rStyle w:val="af5"/>
          </w:rPr>
          <w:t>2.2.2</w:t>
        </w:r>
      </w:hyperlink>
      <w:r>
        <w:t xml:space="preserve">) or shared formula and specifies the row and column of the </w:t>
      </w:r>
      <w:hyperlink w:anchor="gt_43d1e51e-4f26-493b-b7c9-e84e920d7461">
        <w:r>
          <w:rPr>
            <w:rStyle w:val="HyperlinkGreen"/>
            <w:b/>
          </w:rPr>
          <w:t>cell</w:t>
        </w:r>
      </w:hyperlink>
      <w:r>
        <w:t xml:space="preserve"> in which that formula exists.</w:t>
      </w:r>
    </w:p>
    <w:p w:rsidR="007D206B" w:rsidRDefault="007D206B" w:rsidP="007D206B">
      <w:r>
        <w:t xml:space="preserve">The </w:t>
      </w:r>
      <w:r>
        <w:rPr>
          <w:b/>
        </w:rPr>
        <w:t>row</w:t>
      </w:r>
      <w:r>
        <w:t xml:space="preserve"> and </w:t>
      </w:r>
      <w:r>
        <w:rPr>
          <w:b/>
        </w:rPr>
        <w:t>col</w:t>
      </w:r>
      <w:r>
        <w:t xml:space="preserve"> fields of this structure specify a cell on the current </w:t>
      </w:r>
      <w:hyperlink w:anchor="gt_0b356926-f9cb-4dc2-a859-71441d62503d">
        <w:r>
          <w:rPr>
            <w:rStyle w:val="HyperlinkGreen"/>
            <w:b/>
          </w:rPr>
          <w:t>sheet</w:t>
        </w:r>
      </w:hyperlink>
      <w:r>
        <w:t xml:space="preserve">. There MUST be a </w:t>
      </w:r>
      <w:hyperlink w:anchor="Section_8e3c69786c9f4915a82607613204b244" w:history="1">
        <w:r>
          <w:rPr>
            <w:rStyle w:val="af5"/>
          </w:rPr>
          <w:t>Formula</w:t>
        </w:r>
      </w:hyperlink>
      <w:r>
        <w:t xml:space="preserve"> record where the </w:t>
      </w:r>
      <w:r>
        <w:rPr>
          <w:b/>
        </w:rPr>
        <w:t>cell</w:t>
      </w:r>
      <w:r>
        <w:t>.</w:t>
      </w:r>
      <w:r>
        <w:rPr>
          <w:b/>
        </w:rPr>
        <w:t>rw</w:t>
      </w:r>
      <w:r>
        <w:t xml:space="preserve"> field of that record is equal to </w:t>
      </w:r>
      <w:r>
        <w:rPr>
          <w:b/>
        </w:rPr>
        <w:t>row</w:t>
      </w:r>
      <w:r>
        <w:t>, and</w:t>
      </w:r>
      <w:r>
        <w:rPr>
          <w:b/>
        </w:rPr>
        <w:t xml:space="preserve"> cell</w:t>
      </w:r>
      <w:r>
        <w:t>.</w:t>
      </w:r>
      <w:r>
        <w:rPr>
          <w:b/>
        </w:rPr>
        <w:t>col</w:t>
      </w:r>
      <w:r>
        <w:t>.</w:t>
      </w:r>
      <w:r>
        <w:rPr>
          <w:b/>
        </w:rPr>
        <w:t>col</w:t>
      </w:r>
      <w:r>
        <w:t xml:space="preserve"> field of that record is equal to </w:t>
      </w:r>
      <w:r>
        <w:rPr>
          <w:b/>
        </w:rPr>
        <w:t>col</w:t>
      </w:r>
      <w:r>
        <w:t xml:space="preserve">. </w:t>
      </w:r>
    </w:p>
    <w:p w:rsidR="007D206B" w:rsidRDefault="007D206B" w:rsidP="007D206B">
      <w:r>
        <w:t xml:space="preserve">That Formula record MUST be followed by either a </w:t>
      </w:r>
      <w:hyperlink w:anchor="Section_984826cc8bb7412b99077bbb9b08b4ad" w:history="1">
        <w:r>
          <w:rPr>
            <w:rStyle w:val="af5"/>
          </w:rPr>
          <w:t>ShrFmla</w:t>
        </w:r>
      </w:hyperlink>
      <w:r>
        <w:t xml:space="preserve"> record or an </w:t>
      </w:r>
      <w:hyperlink w:anchor="Section_c6ee7512d6ec4d818dfba01a744a1f39" w:history="1">
        <w:r>
          <w:rPr>
            <w:rStyle w:val="af5"/>
          </w:rPr>
          <w:t>Array</w:t>
        </w:r>
      </w:hyperlink>
      <w:r>
        <w:t xml:space="preserve"> record.</w:t>
      </w:r>
    </w:p>
    <w:p w:rsidR="007D206B" w:rsidRDefault="007D206B" w:rsidP="007D206B">
      <w:r>
        <w:t xml:space="preserve">If that Formula record is followed by a ShrFmla, the </w:t>
      </w:r>
      <w:r>
        <w:rPr>
          <w:b/>
        </w:rPr>
        <w:t>row</w:t>
      </w:r>
      <w:r>
        <w:t xml:space="preserve"> field of this structure MUST be greater than or equal to the </w:t>
      </w:r>
      <w:r>
        <w:rPr>
          <w:b/>
        </w:rPr>
        <w:t>ref</w:t>
      </w:r>
      <w:r>
        <w:t>.</w:t>
      </w:r>
      <w:r>
        <w:rPr>
          <w:b/>
        </w:rPr>
        <w:t>rwFirst</w:t>
      </w:r>
      <w:r>
        <w:t xml:space="preserve"> field and less than or equal to the </w:t>
      </w:r>
      <w:r>
        <w:rPr>
          <w:b/>
        </w:rPr>
        <w:t>ref</w:t>
      </w:r>
      <w:r>
        <w:t>.</w:t>
      </w:r>
      <w:r>
        <w:rPr>
          <w:b/>
        </w:rPr>
        <w:t>rwLast</w:t>
      </w:r>
      <w:r>
        <w:t xml:space="preserve"> field of the ShrFmla record, and the </w:t>
      </w:r>
      <w:r>
        <w:rPr>
          <w:b/>
        </w:rPr>
        <w:t>col</w:t>
      </w:r>
      <w:r>
        <w:t xml:space="preserve"> field of this structure MUST be greater than or equal to the </w:t>
      </w:r>
      <w:r>
        <w:rPr>
          <w:b/>
        </w:rPr>
        <w:t>ref</w:t>
      </w:r>
      <w:r>
        <w:t>.</w:t>
      </w:r>
      <w:r>
        <w:rPr>
          <w:b/>
        </w:rPr>
        <w:t>colFirst</w:t>
      </w:r>
      <w:r>
        <w:t xml:space="preserve"> field and less than or equal to the </w:t>
      </w:r>
      <w:r>
        <w:rPr>
          <w:b/>
        </w:rPr>
        <w:t>ref</w:t>
      </w:r>
      <w:r>
        <w:t>.</w:t>
      </w:r>
      <w:r>
        <w:rPr>
          <w:b/>
        </w:rPr>
        <w:t>colLast</w:t>
      </w:r>
      <w:r>
        <w:t xml:space="preserve"> field of the ShrFmla record.</w:t>
      </w:r>
    </w:p>
    <w:p w:rsidR="007D206B" w:rsidRDefault="007D206B" w:rsidP="007D206B">
      <w:r>
        <w:t xml:space="preserve">If that Formula record is followed by an Array, the </w:t>
      </w:r>
      <w:r>
        <w:rPr>
          <w:b/>
        </w:rPr>
        <w:t>row</w:t>
      </w:r>
      <w:r>
        <w:t xml:space="preserve"> field of this structure MUST be equal to the </w:t>
      </w:r>
      <w:r>
        <w:rPr>
          <w:b/>
        </w:rPr>
        <w:t>ref</w:t>
      </w:r>
      <w:r>
        <w:t>.</w:t>
      </w:r>
      <w:r>
        <w:rPr>
          <w:b/>
        </w:rPr>
        <w:t>rwFirst</w:t>
      </w:r>
      <w:r>
        <w:t xml:space="preserve"> field of the Array record, and the </w:t>
      </w:r>
      <w:r>
        <w:rPr>
          <w:b/>
        </w:rPr>
        <w:t>col</w:t>
      </w:r>
      <w:r>
        <w:t xml:space="preserve"> field of this structure MUST be equal to the </w:t>
      </w:r>
      <w:r>
        <w:rPr>
          <w:b/>
        </w:rPr>
        <w:t>ref</w:t>
      </w:r>
      <w:r>
        <w:t>.</w:t>
      </w:r>
      <w:r>
        <w:rPr>
          <w:b/>
        </w:rPr>
        <w:t>colFirst</w:t>
      </w:r>
      <w:r>
        <w:t xml:space="preserve"> field of the Array record.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1890" w:type="dxa"/>
            <w:gridSpan w:val="7"/>
          </w:tcPr>
          <w:p w:rsidR="007D206B" w:rsidRDefault="007D206B" w:rsidP="0030562B">
            <w:pPr>
              <w:pStyle w:val="PacketDiagramBodyText"/>
            </w:pPr>
            <w:r>
              <w:t>ptg</w:t>
            </w:r>
          </w:p>
        </w:tc>
        <w:tc>
          <w:tcPr>
            <w:tcW w:w="270" w:type="dxa"/>
          </w:tcPr>
          <w:p w:rsidR="007D206B" w:rsidRDefault="007D206B" w:rsidP="0030562B">
            <w:pPr>
              <w:pStyle w:val="PacketDiagramBodyText"/>
            </w:pPr>
            <w:r>
              <w:t>A</w:t>
            </w:r>
          </w:p>
        </w:tc>
        <w:tc>
          <w:tcPr>
            <w:tcW w:w="4320" w:type="dxa"/>
            <w:gridSpan w:val="16"/>
          </w:tcPr>
          <w:p w:rsidR="007D206B" w:rsidRDefault="007D206B" w:rsidP="0030562B">
            <w:pPr>
              <w:pStyle w:val="PacketDiagramBodyText"/>
            </w:pPr>
            <w:r>
              <w:t>row</w:t>
            </w:r>
          </w:p>
        </w:tc>
        <w:tc>
          <w:tcPr>
            <w:tcW w:w="2160" w:type="dxa"/>
            <w:gridSpan w:val="8"/>
          </w:tcPr>
          <w:p w:rsidR="007D206B" w:rsidRDefault="007D206B" w:rsidP="0030562B">
            <w:pPr>
              <w:pStyle w:val="PacketDiagramBodyText"/>
            </w:pPr>
            <w:r>
              <w:t>col</w:t>
            </w:r>
          </w:p>
        </w:tc>
      </w:tr>
      <w:tr w:rsidR="007D206B" w:rsidTr="0030562B">
        <w:trPr>
          <w:gridAfter w:val="24"/>
          <w:wAfter w:w="6480" w:type="dxa"/>
          <w:trHeight w:hRule="exact" w:val="490"/>
        </w:trPr>
        <w:tc>
          <w:tcPr>
            <w:tcW w:w="2160" w:type="dxa"/>
            <w:gridSpan w:val="8"/>
          </w:tcPr>
          <w:p w:rsidR="007D206B" w:rsidRDefault="007D206B" w:rsidP="0030562B">
            <w:pPr>
              <w:pStyle w:val="PacketDiagramBodyText"/>
            </w:pPr>
            <w:r>
              <w:t>...</w:t>
            </w:r>
          </w:p>
        </w:tc>
      </w:tr>
    </w:tbl>
    <w:p w:rsidR="007D206B" w:rsidRDefault="007D206B" w:rsidP="007D206B">
      <w:pPr>
        <w:pStyle w:val="Definition-Field"/>
      </w:pPr>
      <w:r>
        <w:rPr>
          <w:b/>
        </w:rPr>
        <w:t xml:space="preserve">ptg (7 bits): </w:t>
      </w:r>
      <w:r>
        <w:t>Reserved. MUST be 0x01.</w:t>
      </w:r>
    </w:p>
    <w:p w:rsidR="007D206B" w:rsidRDefault="007D206B" w:rsidP="007D206B">
      <w:pPr>
        <w:pStyle w:val="Definition-Field"/>
      </w:pPr>
      <w:r>
        <w:rPr>
          <w:b/>
        </w:rPr>
        <w:t xml:space="preserve">A - reserved0 (1 bit): </w:t>
      </w:r>
      <w:r>
        <w:t>MUST be zero, and MUST be ignored.</w:t>
      </w:r>
    </w:p>
    <w:p w:rsidR="007D206B" w:rsidRDefault="007D206B" w:rsidP="007D206B">
      <w:pPr>
        <w:pStyle w:val="Definition-Field"/>
      </w:pPr>
      <w:r>
        <w:rPr>
          <w:b/>
        </w:rPr>
        <w:t xml:space="preserve">row (2 bytes): </w:t>
      </w:r>
      <w:r>
        <w:t xml:space="preserve"> A </w:t>
      </w:r>
      <w:hyperlink w:anchor="Section_f85db6ee1e7f4a06b4533fc8bffacc97" w:history="1">
        <w:r>
          <w:rPr>
            <w:rStyle w:val="af5"/>
          </w:rPr>
          <w:t>Rw</w:t>
        </w:r>
      </w:hyperlink>
      <w:r>
        <w:t xml:space="preserve"> that specifies the row of the cell that contains the array formula or shared formula that the containing Rgce is a part of. </w:t>
      </w:r>
    </w:p>
    <w:p w:rsidR="007D206B" w:rsidRDefault="007D206B" w:rsidP="007D206B">
      <w:pPr>
        <w:pStyle w:val="Definition-Field"/>
      </w:pPr>
      <w:r>
        <w:rPr>
          <w:b/>
        </w:rPr>
        <w:t xml:space="preserve">col (2 bytes): </w:t>
      </w:r>
      <w:r>
        <w:t xml:space="preserve"> A </w:t>
      </w:r>
      <w:hyperlink w:anchor="Section_febd138c9c8e42e98a3e49e0978b39a6" w:history="1">
        <w:r>
          <w:rPr>
            <w:rStyle w:val="af5"/>
          </w:rPr>
          <w:t>Col</w:t>
        </w:r>
      </w:hyperlink>
      <w:r>
        <w:t xml:space="preserve"> that specifies the column of the cell that contains the array formula or shared formula that the containing Rgce is a part of.</w:t>
      </w:r>
    </w:p>
    <w:p w:rsidR="007D206B" w:rsidRDefault="007D206B" w:rsidP="007D206B">
      <w:pPr>
        <w:pStyle w:val="41"/>
        <w:numPr>
          <w:ilvl w:val="0"/>
          <w:numId w:val="0"/>
        </w:numPr>
        <w:tabs>
          <w:tab w:val="left" w:pos="864"/>
        </w:tabs>
        <w:ind w:left="864" w:hanging="864"/>
      </w:pPr>
      <w:bookmarkStart w:id="996" w:name="Section_edd64b460fa04ef0b95bfe2cd41c7f73"/>
      <w:bookmarkStart w:id="997" w:name="PtgExtraArray"/>
      <w:bookmarkStart w:id="998" w:name="_Toc500759875"/>
      <w:r>
        <w:t>2.5.198.59</w:t>
      </w:r>
      <w:r>
        <w:tab/>
        <w:t>PtgExtraArray</w:t>
      </w:r>
      <w:bookmarkEnd w:id="996"/>
      <w:bookmarkEnd w:id="997"/>
      <w:bookmarkEnd w:id="998"/>
      <w:r>
        <w:fldChar w:fldCharType="begin"/>
      </w:r>
      <w:r>
        <w:instrText xml:space="preserve"> XE "Structures:PtgExtraArray" </w:instrText>
      </w:r>
      <w:r>
        <w:fldChar w:fldCharType="end"/>
      </w:r>
      <w:r>
        <w:fldChar w:fldCharType="begin"/>
      </w:r>
      <w:r>
        <w:instrText xml:space="preserve"> XE "PtgExtraArray" </w:instrText>
      </w:r>
      <w:r>
        <w:fldChar w:fldCharType="end"/>
      </w:r>
      <w:r>
        <w:fldChar w:fldCharType="begin"/>
      </w:r>
      <w:r>
        <w:instrText xml:space="preserve"> XE "Details:PtgExtraArray structure" </w:instrText>
      </w:r>
      <w:r>
        <w:fldChar w:fldCharType="end"/>
      </w:r>
      <w:r>
        <w:fldChar w:fldCharType="begin"/>
      </w:r>
      <w:r>
        <w:instrText xml:space="preserve"> XE "Parsed expressions:PtgExtraArray" </w:instrText>
      </w:r>
      <w:r>
        <w:fldChar w:fldCharType="end"/>
      </w:r>
    </w:p>
    <w:p w:rsidR="007D206B" w:rsidRDefault="007D206B" w:rsidP="007D206B">
      <w:r>
        <w:t xml:space="preserve">The </w:t>
      </w:r>
      <w:r>
        <w:rPr>
          <w:b/>
        </w:rPr>
        <w:t>PtgExtraArray</w:t>
      </w:r>
      <w:r>
        <w:t xml:space="preserve"> structure specifies the values for the corresponding </w:t>
      </w:r>
      <w:hyperlink w:anchor="Section_61167ac8b0ca42e5b82c41a25d12324c" w:history="1">
        <w:r>
          <w:rPr>
            <w:rStyle w:val="af5"/>
          </w:rPr>
          <w:t>PtgArray</w:t>
        </w:r>
      </w:hyperlink>
      <w:r>
        <w:t xml:space="preserve"> as specified in </w:t>
      </w:r>
      <w:hyperlink w:anchor="Section_70f743b2a8534c5788be8af637ac6e43" w:history="1">
        <w:r>
          <w:rPr>
            <w:rStyle w:val="af5"/>
          </w:rPr>
          <w:t>RgbExtra</w:t>
        </w:r>
      </w:hyperlink>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160" w:type="dxa"/>
            <w:gridSpan w:val="8"/>
          </w:tcPr>
          <w:p w:rsidR="007D206B" w:rsidRDefault="007D206B" w:rsidP="0030562B">
            <w:pPr>
              <w:pStyle w:val="PacketDiagramBodyText"/>
            </w:pPr>
            <w:r>
              <w:t>cols</w:t>
            </w:r>
          </w:p>
        </w:tc>
        <w:tc>
          <w:tcPr>
            <w:tcW w:w="4320" w:type="dxa"/>
            <w:gridSpan w:val="16"/>
          </w:tcPr>
          <w:p w:rsidR="007D206B" w:rsidRDefault="007D206B" w:rsidP="0030562B">
            <w:pPr>
              <w:pStyle w:val="PacketDiagramBodyText"/>
            </w:pPr>
            <w:r>
              <w:t>rows</w:t>
            </w:r>
          </w:p>
        </w:tc>
        <w:tc>
          <w:tcPr>
            <w:tcW w:w="2160" w:type="dxa"/>
            <w:gridSpan w:val="8"/>
          </w:tcPr>
          <w:p w:rsidR="007D206B" w:rsidRDefault="007D206B" w:rsidP="0030562B">
            <w:pPr>
              <w:pStyle w:val="PacketDiagramBodyText"/>
            </w:pPr>
            <w:r>
              <w:t>array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cols (1 byte): </w:t>
      </w:r>
      <w:r>
        <w:t xml:space="preserve">A </w:t>
      </w:r>
      <w:hyperlink w:anchor="Section_8cdd24cf21c44aa3be02583daee9fd28" w:history="1">
        <w:r>
          <w:rPr>
            <w:rStyle w:val="af5"/>
          </w:rPr>
          <w:t>DColByteU</w:t>
        </w:r>
      </w:hyperlink>
      <w:r>
        <w:t xml:space="preserve"> that specifies one less than the number of columns in the array. </w:t>
      </w:r>
    </w:p>
    <w:p w:rsidR="007D206B" w:rsidRDefault="007D206B" w:rsidP="007D206B">
      <w:pPr>
        <w:pStyle w:val="Definition-Field"/>
      </w:pPr>
      <w:r>
        <w:rPr>
          <w:b/>
        </w:rPr>
        <w:t xml:space="preserve">rows (2 bytes): </w:t>
      </w:r>
      <w:r>
        <w:t xml:space="preserve"> A </w:t>
      </w:r>
      <w:hyperlink w:anchor="Section_22965732283b49b9acd7515de46fdf7a" w:history="1">
        <w:r>
          <w:rPr>
            <w:rStyle w:val="af5"/>
          </w:rPr>
          <w:t>DRw</w:t>
        </w:r>
      </w:hyperlink>
      <w:r>
        <w:t xml:space="preserve"> that specifies one less than the number of rows in the array. </w:t>
      </w:r>
    </w:p>
    <w:p w:rsidR="007D206B" w:rsidRDefault="007D206B" w:rsidP="007D206B">
      <w:pPr>
        <w:pStyle w:val="Definition-Field"/>
      </w:pPr>
      <w:r>
        <w:rPr>
          <w:b/>
        </w:rPr>
        <w:t xml:space="preserve">array (variable): </w:t>
      </w:r>
      <w:r>
        <w:t xml:space="preserve">An array of </w:t>
      </w:r>
      <w:hyperlink w:anchor="Section_69ff31ac671b4aafa3b5a01e9e283a03" w:history="1">
        <w:r>
          <w:rPr>
            <w:rStyle w:val="af5"/>
          </w:rPr>
          <w:t>SerAr</w:t>
        </w:r>
      </w:hyperlink>
      <w:r>
        <w:t xml:space="preserve"> that specifies the values in row-major order. The number of elements MUST be equal to the product of </w:t>
      </w:r>
      <w:r>
        <w:rPr>
          <w:b/>
        </w:rPr>
        <w:t>rows</w:t>
      </w:r>
      <w:r>
        <w:t xml:space="preserve"> and </w:t>
      </w:r>
      <w:r>
        <w:rPr>
          <w:b/>
        </w:rPr>
        <w:t>cols</w:t>
      </w:r>
      <w:r>
        <w:t>.</w:t>
      </w:r>
    </w:p>
    <w:p w:rsidR="007D206B" w:rsidRDefault="007D206B" w:rsidP="007D206B">
      <w:pPr>
        <w:pStyle w:val="41"/>
        <w:numPr>
          <w:ilvl w:val="0"/>
          <w:numId w:val="0"/>
        </w:numPr>
        <w:tabs>
          <w:tab w:val="left" w:pos="864"/>
        </w:tabs>
        <w:ind w:left="864" w:hanging="864"/>
      </w:pPr>
      <w:bookmarkStart w:id="999" w:name="Section_a40d14cc51ea4e59bdc3eb1abb1ad1ef"/>
      <w:bookmarkStart w:id="1000" w:name="PtgExtraElf"/>
      <w:bookmarkStart w:id="1001" w:name="_Toc500759876"/>
      <w:r>
        <w:t>2.5.198.60</w:t>
      </w:r>
      <w:r>
        <w:tab/>
        <w:t>PtgExtraElf</w:t>
      </w:r>
      <w:bookmarkEnd w:id="999"/>
      <w:bookmarkEnd w:id="1000"/>
      <w:bookmarkEnd w:id="1001"/>
      <w:r>
        <w:fldChar w:fldCharType="begin"/>
      </w:r>
      <w:r>
        <w:instrText xml:space="preserve"> XE "Structures:PtgExtraElf" </w:instrText>
      </w:r>
      <w:r>
        <w:fldChar w:fldCharType="end"/>
      </w:r>
      <w:r>
        <w:fldChar w:fldCharType="begin"/>
      </w:r>
      <w:r>
        <w:instrText xml:space="preserve"> XE "PtgExtraElf" </w:instrText>
      </w:r>
      <w:r>
        <w:fldChar w:fldCharType="end"/>
      </w:r>
      <w:r>
        <w:fldChar w:fldCharType="begin"/>
      </w:r>
      <w:r>
        <w:instrText xml:space="preserve"> XE "Details:PtgExtraElf structure" </w:instrText>
      </w:r>
      <w:r>
        <w:fldChar w:fldCharType="end"/>
      </w:r>
      <w:r>
        <w:fldChar w:fldCharType="begin"/>
      </w:r>
      <w:r>
        <w:instrText xml:space="preserve"> XE "Parsed expressions:PtgExtraElf" </w:instrText>
      </w:r>
      <w:r>
        <w:fldChar w:fldCharType="end"/>
      </w:r>
    </w:p>
    <w:p w:rsidR="007D206B" w:rsidRDefault="007D206B" w:rsidP="007D206B">
      <w:r>
        <w:t xml:space="preserve">The </w:t>
      </w:r>
      <w:r>
        <w:rPr>
          <w:b/>
        </w:rPr>
        <w:t>PtgExtraElf</w:t>
      </w:r>
      <w:r>
        <w:t xml:space="preserve"> structure specifies a multiple-cell </w:t>
      </w:r>
      <w:hyperlink w:anchor="gt_d93dd658-a3e7-4048-bbe0-788fae7887d5">
        <w:r>
          <w:rPr>
            <w:rStyle w:val="HyperlinkGreen"/>
            <w:b/>
          </w:rPr>
          <w:t>natural language label</w:t>
        </w:r>
      </w:hyperlink>
      <w:r>
        <w:t xml:space="preserve"> used in a </w:t>
      </w:r>
      <w:hyperlink w:anchor="gt_d0a0a676-1ee8-4783-8862-15d57fb9456b">
        <w:r>
          <w:rPr>
            <w:rStyle w:val="HyperlinkGreen"/>
            <w:b/>
          </w:rPr>
          <w:t>natural language formula</w:t>
        </w:r>
      </w:hyperlink>
      <w:r>
        <w:t xml:space="preserve">. The label is specified by a sequence of labels from the given array of </w:t>
      </w:r>
      <w:hyperlink w:anchor="gt_43d1e51e-4f26-493b-b7c9-e84e920d7461">
        <w:r>
          <w:rPr>
            <w:rStyle w:val="HyperlinkGreen"/>
            <w:b/>
          </w:rPr>
          <w:t>cells</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100" w:type="dxa"/>
            <w:gridSpan w:val="30"/>
          </w:tcPr>
          <w:p w:rsidR="007D206B" w:rsidRDefault="007D206B" w:rsidP="0030562B">
            <w:pPr>
              <w:pStyle w:val="PacketDiagramBodyText"/>
            </w:pPr>
            <w:r>
              <w:t>count</w:t>
            </w:r>
          </w:p>
        </w:tc>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r>
      <w:tr w:rsidR="007D206B" w:rsidTr="0030562B">
        <w:trPr>
          <w:trHeight w:hRule="exact" w:val="490"/>
        </w:trPr>
        <w:tc>
          <w:tcPr>
            <w:tcW w:w="8640" w:type="dxa"/>
            <w:gridSpan w:val="32"/>
          </w:tcPr>
          <w:p w:rsidR="007D206B" w:rsidRDefault="007D206B" w:rsidP="0030562B">
            <w:pPr>
              <w:pStyle w:val="PacketDiagramBodyText"/>
            </w:pPr>
            <w:r>
              <w:t>array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count (30 bits): </w:t>
      </w:r>
      <w:r>
        <w:t xml:space="preserve">An unsigned integer that specifies the number of elements in </w:t>
      </w:r>
      <w:r>
        <w:rPr>
          <w:b/>
        </w:rPr>
        <w:t>array</w:t>
      </w:r>
      <w:r>
        <w:t>. MUST be greater than 0.</w:t>
      </w:r>
    </w:p>
    <w:p w:rsidR="007D206B" w:rsidRDefault="007D206B" w:rsidP="007D206B">
      <w:pPr>
        <w:pStyle w:val="Definition-Field"/>
      </w:pPr>
      <w:r>
        <w:rPr>
          <w:b/>
        </w:rPr>
        <w:t xml:space="preserve">A - reserved (1 bit): </w:t>
      </w:r>
      <w:r>
        <w:t>MUST be zero, and MUST be ignored</w:t>
      </w:r>
    </w:p>
    <w:p w:rsidR="007D206B" w:rsidRDefault="007D206B" w:rsidP="007D206B">
      <w:pPr>
        <w:pStyle w:val="Definition-Field"/>
      </w:pPr>
      <w:r>
        <w:rPr>
          <w:b/>
        </w:rPr>
        <w:t xml:space="preserve">B - fRel (1 bit): </w:t>
      </w:r>
      <w:r>
        <w:t xml:space="preserve">A bit that specifies whether </w:t>
      </w:r>
      <w:hyperlink w:anchor="gt_238687e6-aab3-40c3-ac9f-6107236df2ac">
        <w:r>
          <w:rPr>
            <w:rStyle w:val="HyperlinkGreen"/>
            <w:b/>
          </w:rPr>
          <w:t>relative references</w:t>
        </w:r>
      </w:hyperlink>
      <w:r>
        <w:t xml:space="preserve"> are used in the elements of </w:t>
      </w:r>
      <w:r>
        <w:rPr>
          <w:b/>
        </w:rPr>
        <w:t>array</w:t>
      </w:r>
      <w:r>
        <w:t>.</w:t>
      </w:r>
    </w:p>
    <w:p w:rsidR="007D206B" w:rsidRDefault="007D206B" w:rsidP="007D206B">
      <w:pPr>
        <w:pStyle w:val="Definition-Field"/>
      </w:pPr>
      <w:r>
        <w:rPr>
          <w:b/>
        </w:rPr>
        <w:t xml:space="preserve">array (variable): </w:t>
      </w:r>
      <w:r>
        <w:t xml:space="preserve">An array of </w:t>
      </w:r>
      <w:hyperlink w:anchor="Section_f225058b61ef4a948f581195d8087849" w:history="1">
        <w:r>
          <w:rPr>
            <w:rStyle w:val="af5"/>
          </w:rPr>
          <w:t>RgceElfLocExtra</w:t>
        </w:r>
      </w:hyperlink>
      <w:r>
        <w:t xml:space="preserve"> elements that specifies the sequence of </w:t>
      </w:r>
      <w:hyperlink w:anchor="gt_4d15aeb2-3a7d-44d7-b8d1-8a441f1cc24f">
        <w:r>
          <w:rPr>
            <w:rStyle w:val="HyperlinkGreen"/>
            <w:b/>
          </w:rPr>
          <w:t>cell references</w:t>
        </w:r>
      </w:hyperlink>
      <w:r>
        <w:t xml:space="preserve"> that specifies the multiple-cell natural language label. The number of elements MUST be equal to </w:t>
      </w:r>
      <w:r>
        <w:rPr>
          <w:b/>
        </w:rPr>
        <w:t>count</w:t>
      </w:r>
      <w:r>
        <w:t>.</w:t>
      </w:r>
    </w:p>
    <w:p w:rsidR="007D206B" w:rsidRDefault="007D206B" w:rsidP="007D206B">
      <w:pPr>
        <w:pStyle w:val="41"/>
        <w:numPr>
          <w:ilvl w:val="0"/>
          <w:numId w:val="0"/>
        </w:numPr>
        <w:tabs>
          <w:tab w:val="left" w:pos="864"/>
        </w:tabs>
        <w:ind w:left="864" w:hanging="864"/>
      </w:pPr>
      <w:bookmarkStart w:id="1002" w:name="Section_0a225048f0a140938b0b6d8f8497f8ce"/>
      <w:bookmarkStart w:id="1003" w:name="PtgExtraMem"/>
      <w:bookmarkStart w:id="1004" w:name="_Toc500759877"/>
      <w:r>
        <w:t>2.5.198.61</w:t>
      </w:r>
      <w:r>
        <w:tab/>
        <w:t>PtgExtraMem</w:t>
      </w:r>
      <w:bookmarkEnd w:id="1002"/>
      <w:bookmarkEnd w:id="1003"/>
      <w:bookmarkEnd w:id="1004"/>
      <w:r>
        <w:fldChar w:fldCharType="begin"/>
      </w:r>
      <w:r>
        <w:instrText xml:space="preserve"> XE "Structures:PtgExtraMem" </w:instrText>
      </w:r>
      <w:r>
        <w:fldChar w:fldCharType="end"/>
      </w:r>
      <w:r>
        <w:fldChar w:fldCharType="begin"/>
      </w:r>
      <w:r>
        <w:instrText xml:space="preserve"> XE "PtgExtraMem" </w:instrText>
      </w:r>
      <w:r>
        <w:fldChar w:fldCharType="end"/>
      </w:r>
      <w:r>
        <w:fldChar w:fldCharType="begin"/>
      </w:r>
      <w:r>
        <w:instrText xml:space="preserve"> XE "Details:PtgExtraMem structure" </w:instrText>
      </w:r>
      <w:r>
        <w:fldChar w:fldCharType="end"/>
      </w:r>
      <w:r>
        <w:fldChar w:fldCharType="begin"/>
      </w:r>
      <w:r>
        <w:instrText xml:space="preserve"> XE "Parsed expressions:PtgExtraMem" </w:instrText>
      </w:r>
      <w:r>
        <w:fldChar w:fldCharType="end"/>
      </w:r>
    </w:p>
    <w:p w:rsidR="007D206B" w:rsidRDefault="007D206B" w:rsidP="007D206B">
      <w:r>
        <w:t xml:space="preserve">The </w:t>
      </w:r>
      <w:r>
        <w:rPr>
          <w:b/>
        </w:rPr>
        <w:t>PtgExtraMem</w:t>
      </w:r>
      <w:r>
        <w:t xml:space="preserve"> structure specifies a </w:t>
      </w:r>
      <w:hyperlink w:anchor="gt_c2c93fec-8d3e-45de-8010-c738cc1cea99">
        <w:r>
          <w:rPr>
            <w:rStyle w:val="HyperlinkGreen"/>
            <w:b/>
          </w:rPr>
          <w:t>range</w:t>
        </w:r>
      </w:hyperlink>
      <w:r>
        <w:t xml:space="preserve"> that corresponds to a </w:t>
      </w:r>
      <w:hyperlink w:anchor="Section_078f34be35cc4abc960b34f48d4da6ee" w:history="1">
        <w:r>
          <w:rPr>
            <w:rStyle w:val="af5"/>
          </w:rPr>
          <w:t>PtgMemArea</w:t>
        </w:r>
      </w:hyperlink>
      <w:r>
        <w:t xml:space="preserve"> as specified in </w:t>
      </w:r>
      <w:hyperlink w:anchor="Section_70f743b2a8534c5788be8af637ac6e43" w:history="1">
        <w:r>
          <w:rPr>
            <w:rStyle w:val="af5"/>
          </w:rPr>
          <w:t>RgbExtra</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count</w:t>
            </w:r>
          </w:p>
        </w:tc>
        <w:tc>
          <w:tcPr>
            <w:tcW w:w="4320" w:type="dxa"/>
            <w:gridSpan w:val="16"/>
          </w:tcPr>
          <w:p w:rsidR="007D206B" w:rsidRDefault="007D206B" w:rsidP="0030562B">
            <w:pPr>
              <w:pStyle w:val="PacketDiagramBodyText"/>
            </w:pPr>
            <w:r>
              <w:t>array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count (2 bytes): </w:t>
      </w:r>
      <w:r>
        <w:t>An unsigned integer that specifies the areas within the range.</w:t>
      </w:r>
    </w:p>
    <w:p w:rsidR="007D206B" w:rsidRDefault="007D206B" w:rsidP="007D206B">
      <w:pPr>
        <w:pStyle w:val="Definition-Field"/>
      </w:pPr>
      <w:r>
        <w:rPr>
          <w:b/>
        </w:rPr>
        <w:t xml:space="preserve">array (variable): </w:t>
      </w:r>
      <w:r>
        <w:t xml:space="preserve">An array of </w:t>
      </w:r>
      <w:hyperlink w:anchor="Section_809af2981e4f499f9bca3cd1021f4934" w:history="1">
        <w:r>
          <w:rPr>
            <w:rStyle w:val="af5"/>
          </w:rPr>
          <w:t>Ref8U</w:t>
        </w:r>
      </w:hyperlink>
      <w:r>
        <w:t xml:space="preserve"> that specifies the range. The number of elements MUST be equal to </w:t>
      </w:r>
      <w:r>
        <w:rPr>
          <w:b/>
        </w:rPr>
        <w:t>count</w:t>
      </w:r>
      <w:r>
        <w:t xml:space="preserve">. </w:t>
      </w:r>
    </w:p>
    <w:p w:rsidR="007D206B" w:rsidRDefault="007D206B" w:rsidP="007D206B">
      <w:pPr>
        <w:pStyle w:val="41"/>
        <w:numPr>
          <w:ilvl w:val="0"/>
          <w:numId w:val="0"/>
        </w:numPr>
        <w:tabs>
          <w:tab w:val="left" w:pos="864"/>
        </w:tabs>
        <w:ind w:left="864" w:hanging="864"/>
      </w:pPr>
      <w:bookmarkStart w:id="1005" w:name="Section_87ce512d273a4da0a9f826cf1d93508d"/>
      <w:bookmarkStart w:id="1006" w:name="PtgFunc"/>
      <w:bookmarkStart w:id="1007" w:name="_Toc500759878"/>
      <w:r>
        <w:t>2.5.198.62</w:t>
      </w:r>
      <w:r>
        <w:tab/>
        <w:t>PtgFunc</w:t>
      </w:r>
      <w:bookmarkEnd w:id="1005"/>
      <w:bookmarkEnd w:id="1006"/>
      <w:bookmarkEnd w:id="1007"/>
      <w:r>
        <w:fldChar w:fldCharType="begin"/>
      </w:r>
      <w:r>
        <w:instrText xml:space="preserve"> XE "Structures:PtgFunc" </w:instrText>
      </w:r>
      <w:r>
        <w:fldChar w:fldCharType="end"/>
      </w:r>
      <w:r>
        <w:fldChar w:fldCharType="begin"/>
      </w:r>
      <w:r>
        <w:instrText xml:space="preserve"> XE "PtgFunc" </w:instrText>
      </w:r>
      <w:r>
        <w:fldChar w:fldCharType="end"/>
      </w:r>
      <w:r>
        <w:fldChar w:fldCharType="begin"/>
      </w:r>
      <w:r>
        <w:instrText xml:space="preserve"> XE "Details:PtgFunc structure" </w:instrText>
      </w:r>
      <w:r>
        <w:fldChar w:fldCharType="end"/>
      </w:r>
      <w:r>
        <w:fldChar w:fldCharType="begin"/>
      </w:r>
      <w:r>
        <w:instrText xml:space="preserve"> XE "Parsed expressions:PtgFunc" </w:instrText>
      </w:r>
      <w:r>
        <w:fldChar w:fldCharType="end"/>
      </w:r>
    </w:p>
    <w:p w:rsidR="007D206B" w:rsidRDefault="007D206B" w:rsidP="007D206B">
      <w:r>
        <w:t xml:space="preserve">The </w:t>
      </w:r>
      <w:r>
        <w:rPr>
          <w:b/>
        </w:rPr>
        <w:t>PtgFunc</w:t>
      </w:r>
      <w:r>
        <w:t xml:space="preserve"> structure specifies a call to a function with a fixed number of parameters, as defined in </w:t>
      </w:r>
      <w:hyperlink w:anchor="Section_6cdf7d38d08c4e56bd2f6c82b8da752e" w:history="1">
        <w:r>
          <w:rPr>
            <w:rStyle w:val="af5"/>
          </w:rPr>
          <w:t>function-call</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8"/>
          <w:wAfter w:w="2160" w:type="dxa"/>
          <w:trHeight w:hRule="exact" w:val="490"/>
        </w:trPr>
        <w:tc>
          <w:tcPr>
            <w:tcW w:w="1350" w:type="dxa"/>
            <w:gridSpan w:val="5"/>
          </w:tcPr>
          <w:p w:rsidR="007D206B" w:rsidRDefault="007D206B" w:rsidP="0030562B">
            <w:pPr>
              <w:pStyle w:val="PacketDiagramBodyText"/>
            </w:pPr>
            <w:r>
              <w:t>ptg</w:t>
            </w:r>
          </w:p>
        </w:tc>
        <w:tc>
          <w:tcPr>
            <w:tcW w:w="540" w:type="dxa"/>
            <w:gridSpan w:val="2"/>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4320" w:type="dxa"/>
            <w:gridSpan w:val="16"/>
          </w:tcPr>
          <w:p w:rsidR="007D206B" w:rsidRDefault="007D206B" w:rsidP="0030562B">
            <w:pPr>
              <w:pStyle w:val="PacketDiagramBodyText"/>
            </w:pPr>
            <w:r>
              <w:t>iftab</w:t>
            </w:r>
          </w:p>
        </w:tc>
      </w:tr>
    </w:tbl>
    <w:p w:rsidR="007D206B" w:rsidRDefault="007D206B" w:rsidP="007D206B">
      <w:pPr>
        <w:pStyle w:val="Definition-Field"/>
      </w:pPr>
      <w:r>
        <w:rPr>
          <w:b/>
        </w:rPr>
        <w:t xml:space="preserve">ptg (5 bits): </w:t>
      </w:r>
      <w:r>
        <w:t>Reserved. MUST be 0x01.</w:t>
      </w:r>
    </w:p>
    <w:p w:rsidR="007D206B" w:rsidRDefault="007D206B" w:rsidP="007D206B">
      <w:pPr>
        <w:pStyle w:val="Definition-Field"/>
      </w:pPr>
      <w:r>
        <w:rPr>
          <w:b/>
        </w:rPr>
        <w:t xml:space="preserve">A - type (2 bits): </w:t>
      </w:r>
      <w:r>
        <w:t xml:space="preserve">A </w:t>
      </w:r>
      <w:hyperlink w:anchor="Section_80d504baeb5d4a0fa5da3dcc792dd78e" w:history="1">
        <w:r>
          <w:rPr>
            <w:rStyle w:val="af5"/>
          </w:rPr>
          <w:t>PtgDataType</w:t>
        </w:r>
      </w:hyperlink>
      <w:r>
        <w:t xml:space="preserve"> that specifies the data type for the value of this </w:t>
      </w:r>
      <w:hyperlink w:anchor="Section_9310c3bbd73f4db0834228e1e0fcb68f" w:history="1">
        <w:r>
          <w:t>Ptg</w:t>
        </w:r>
      </w:hyperlink>
      <w:r>
        <w:t xml:space="preserve">. </w:t>
      </w:r>
    </w:p>
    <w:p w:rsidR="007D206B" w:rsidRDefault="007D206B" w:rsidP="007D206B">
      <w:pPr>
        <w:pStyle w:val="Definition-Field"/>
      </w:pPr>
      <w:r>
        <w:rPr>
          <w:b/>
        </w:rPr>
        <w:t xml:space="preserve">B - reserved (1 bit): </w:t>
      </w:r>
      <w:r>
        <w:t xml:space="preserve"> MUST be zero, and MUST be ignored.</w:t>
      </w:r>
    </w:p>
    <w:p w:rsidR="007D206B" w:rsidRDefault="007D206B" w:rsidP="007D206B">
      <w:pPr>
        <w:pStyle w:val="Definition-Field"/>
      </w:pPr>
      <w:r>
        <w:rPr>
          <w:b/>
        </w:rPr>
        <w:t xml:space="preserve">iftab (2 bytes): </w:t>
      </w:r>
      <w:r>
        <w:t xml:space="preserve">A </w:t>
      </w:r>
      <w:hyperlink w:anchor="Section_00b5dd7d51ca4938b7b7483fe0e5933b" w:history="1">
        <w:r>
          <w:rPr>
            <w:rStyle w:val="af5"/>
          </w:rPr>
          <w:t>Ftab</w:t>
        </w:r>
      </w:hyperlink>
      <w:r>
        <w:t xml:space="preserve"> that specifies the function to be called. MUST specify a function with a fixed number of parameters.</w:t>
      </w:r>
    </w:p>
    <w:p w:rsidR="007D206B" w:rsidRDefault="007D206B" w:rsidP="007D206B">
      <w:pPr>
        <w:pStyle w:val="41"/>
        <w:numPr>
          <w:ilvl w:val="0"/>
          <w:numId w:val="0"/>
        </w:numPr>
        <w:tabs>
          <w:tab w:val="left" w:pos="864"/>
        </w:tabs>
        <w:ind w:left="864" w:hanging="864"/>
      </w:pPr>
      <w:bookmarkStart w:id="1008" w:name="Section_5d1051716b734f40a7cd6bf2aae15e83"/>
      <w:bookmarkStart w:id="1009" w:name="PtgFuncVar"/>
      <w:bookmarkStart w:id="1010" w:name="_Toc500759879"/>
      <w:r>
        <w:t>2.5.198.63</w:t>
      </w:r>
      <w:r>
        <w:tab/>
        <w:t>PtgFuncVar</w:t>
      </w:r>
      <w:bookmarkEnd w:id="1008"/>
      <w:bookmarkEnd w:id="1009"/>
      <w:bookmarkEnd w:id="1010"/>
      <w:r>
        <w:fldChar w:fldCharType="begin"/>
      </w:r>
      <w:r>
        <w:instrText xml:space="preserve"> XE "Structures:PtgFuncVar" </w:instrText>
      </w:r>
      <w:r>
        <w:fldChar w:fldCharType="end"/>
      </w:r>
      <w:r>
        <w:fldChar w:fldCharType="begin"/>
      </w:r>
      <w:r>
        <w:instrText xml:space="preserve"> XE "PtgFuncVar" </w:instrText>
      </w:r>
      <w:r>
        <w:fldChar w:fldCharType="end"/>
      </w:r>
      <w:r>
        <w:fldChar w:fldCharType="begin"/>
      </w:r>
      <w:r>
        <w:instrText xml:space="preserve"> XE "Details:PtgFuncVar structure" </w:instrText>
      </w:r>
      <w:r>
        <w:fldChar w:fldCharType="end"/>
      </w:r>
      <w:r>
        <w:fldChar w:fldCharType="begin"/>
      </w:r>
      <w:r>
        <w:instrText xml:space="preserve"> XE "Parsed expressions:PtgFuncVar" </w:instrText>
      </w:r>
      <w:r>
        <w:fldChar w:fldCharType="end"/>
      </w:r>
    </w:p>
    <w:p w:rsidR="007D206B" w:rsidRDefault="007D206B" w:rsidP="007D206B">
      <w:r>
        <w:t xml:space="preserve">The </w:t>
      </w:r>
      <w:r>
        <w:rPr>
          <w:b/>
        </w:rPr>
        <w:t>PtgFuncVar</w:t>
      </w:r>
      <w:r>
        <w:t xml:space="preserve"> structure specifies a call to a function with a variable number of parameters as defined in </w:t>
      </w:r>
      <w:hyperlink w:anchor="Section_6cdf7d38d08c4e56bd2f6c82b8da752e" w:history="1">
        <w:r>
          <w:rPr>
            <w:rStyle w:val="af5"/>
          </w:rPr>
          <w:t>function-call</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1350" w:type="dxa"/>
            <w:gridSpan w:val="5"/>
          </w:tcPr>
          <w:p w:rsidR="007D206B" w:rsidRDefault="007D206B" w:rsidP="0030562B">
            <w:pPr>
              <w:pStyle w:val="PacketDiagramBodyText"/>
            </w:pPr>
            <w:r>
              <w:t>ptg</w:t>
            </w:r>
          </w:p>
        </w:tc>
        <w:tc>
          <w:tcPr>
            <w:tcW w:w="540" w:type="dxa"/>
            <w:gridSpan w:val="2"/>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2160" w:type="dxa"/>
            <w:gridSpan w:val="8"/>
          </w:tcPr>
          <w:p w:rsidR="007D206B" w:rsidRDefault="007D206B" w:rsidP="0030562B">
            <w:pPr>
              <w:pStyle w:val="PacketDiagramBodyText"/>
            </w:pPr>
            <w:r>
              <w:t>cparams</w:t>
            </w:r>
          </w:p>
        </w:tc>
        <w:tc>
          <w:tcPr>
            <w:tcW w:w="4050" w:type="dxa"/>
            <w:gridSpan w:val="15"/>
          </w:tcPr>
          <w:p w:rsidR="007D206B" w:rsidRDefault="007D206B" w:rsidP="0030562B">
            <w:pPr>
              <w:pStyle w:val="PacketDiagramBodyText"/>
            </w:pPr>
            <w:r>
              <w:t>tab</w:t>
            </w:r>
          </w:p>
        </w:tc>
        <w:tc>
          <w:tcPr>
            <w:tcW w:w="270" w:type="dxa"/>
          </w:tcPr>
          <w:p w:rsidR="007D206B" w:rsidRDefault="007D206B" w:rsidP="0030562B">
            <w:pPr>
              <w:pStyle w:val="PacketDiagramBodyText"/>
            </w:pPr>
            <w:r>
              <w:t>C</w:t>
            </w:r>
          </w:p>
        </w:tc>
      </w:tr>
    </w:tbl>
    <w:p w:rsidR="007D206B" w:rsidRDefault="007D206B" w:rsidP="007D206B">
      <w:pPr>
        <w:pStyle w:val="Definition-Field"/>
      </w:pPr>
      <w:r>
        <w:rPr>
          <w:b/>
        </w:rPr>
        <w:t xml:space="preserve">ptg (5 bits): </w:t>
      </w:r>
      <w:r>
        <w:t>Reserved. MUST be 0x02</w:t>
      </w:r>
    </w:p>
    <w:p w:rsidR="007D206B" w:rsidRDefault="007D206B" w:rsidP="007D206B">
      <w:pPr>
        <w:pStyle w:val="Definition-Field"/>
      </w:pPr>
      <w:r>
        <w:rPr>
          <w:b/>
        </w:rPr>
        <w:t xml:space="preserve">A - type (2 bits): </w:t>
      </w:r>
      <w:r>
        <w:t xml:space="preserve">A </w:t>
      </w:r>
      <w:hyperlink w:anchor="Section_80d504baeb5d4a0fa5da3dcc792dd78e" w:history="1">
        <w:r>
          <w:rPr>
            <w:rStyle w:val="af5"/>
          </w:rPr>
          <w:t>PtgDataType</w:t>
        </w:r>
      </w:hyperlink>
      <w:r>
        <w:t xml:space="preserve"> that specifies the data type for the value of this </w:t>
      </w:r>
      <w:hyperlink w:anchor="Section_9310c3bbd73f4db0834228e1e0fcb68f" w:history="1">
        <w:r>
          <w:rPr>
            <w:rStyle w:val="af5"/>
          </w:rPr>
          <w:t>Ptg</w:t>
        </w:r>
      </w:hyperlink>
      <w:r>
        <w:t>.</w:t>
      </w:r>
    </w:p>
    <w:p w:rsidR="007D206B" w:rsidRDefault="007D206B" w:rsidP="007D206B">
      <w:pPr>
        <w:pStyle w:val="Definition-Field"/>
      </w:pPr>
      <w:r>
        <w:rPr>
          <w:b/>
        </w:rPr>
        <w:t xml:space="preserve">B - reserved (1 bit): </w:t>
      </w:r>
      <w:r>
        <w:t>MUST be 0, MUST be ignored.</w:t>
      </w:r>
    </w:p>
    <w:p w:rsidR="007D206B" w:rsidRDefault="007D206B" w:rsidP="007D206B">
      <w:pPr>
        <w:pStyle w:val="Definition-Field"/>
      </w:pPr>
      <w:r>
        <w:rPr>
          <w:b/>
        </w:rPr>
        <w:t xml:space="preserve">cparams (1 byte): </w:t>
      </w:r>
      <w:r>
        <w:t xml:space="preserve">An unsigned integer that specifies the number of parameters. MUST be within the range defined for the function specified by </w:t>
      </w:r>
      <w:r>
        <w:rPr>
          <w:b/>
        </w:rPr>
        <w:t>tab.</w:t>
      </w:r>
    </w:p>
    <w:p w:rsidR="007D206B" w:rsidRDefault="007D206B" w:rsidP="007D206B">
      <w:pPr>
        <w:pStyle w:val="Definition-Field"/>
      </w:pPr>
      <w:r>
        <w:rPr>
          <w:b/>
        </w:rPr>
        <w:t xml:space="preserve">tab (15 bits): </w:t>
      </w:r>
      <w:r>
        <w:t xml:space="preserve">A structure that specifies the function to be called. If </w:t>
      </w:r>
      <w:r>
        <w:rPr>
          <w:b/>
        </w:rPr>
        <w:t>fCeFunc</w:t>
      </w:r>
      <w:r>
        <w:t xml:space="preserve"> is 1, then this field specifies a </w:t>
      </w:r>
      <w:hyperlink w:anchor="Section_0b8acba586d24854836e0afaee743d44" w:history="1">
        <w:r>
          <w:rPr>
            <w:rStyle w:val="af5"/>
            <w:b/>
          </w:rPr>
          <w:t>Cetab</w:t>
        </w:r>
      </w:hyperlink>
      <w:r>
        <w:t xml:space="preserve"> value. If </w:t>
      </w:r>
      <w:r>
        <w:rPr>
          <w:b/>
        </w:rPr>
        <w:t>fCeFunc</w:t>
      </w:r>
      <w:r>
        <w:t xml:space="preserve"> is 0, then this field specifies a </w:t>
      </w:r>
      <w:hyperlink w:anchor="Section_00b5dd7d51ca4938b7b7483fe0e5933b" w:history="1">
        <w:r>
          <w:rPr>
            <w:rStyle w:val="af5"/>
            <w:b/>
          </w:rPr>
          <w:t>Ftab</w:t>
        </w:r>
      </w:hyperlink>
      <w:r>
        <w:t xml:space="preserve"> value.</w:t>
      </w:r>
    </w:p>
    <w:p w:rsidR="007D206B" w:rsidRDefault="007D206B" w:rsidP="007D206B">
      <w:pPr>
        <w:pStyle w:val="Definition-Field"/>
      </w:pPr>
      <w:r>
        <w:rPr>
          <w:b/>
        </w:rPr>
        <w:t xml:space="preserve">C - fCeFunc (1 bit): </w:t>
      </w:r>
      <w:r>
        <w:t xml:space="preserve">A bit that specifies whether </w:t>
      </w:r>
      <w:r>
        <w:rPr>
          <w:b/>
        </w:rPr>
        <w:t>tab</w:t>
      </w:r>
      <w:r>
        <w:t xml:space="preserve"> specifies a </w:t>
      </w:r>
      <w:r>
        <w:rPr>
          <w:b/>
        </w:rPr>
        <w:t>Cetab</w:t>
      </w:r>
      <w:r>
        <w:t xml:space="preserve"> value or a </w:t>
      </w:r>
      <w:r>
        <w:rPr>
          <w:b/>
        </w:rPr>
        <w:t>Ftab</w:t>
      </w:r>
      <w:r>
        <w:t xml:space="preserve"> value. </w:t>
      </w:r>
    </w:p>
    <w:p w:rsidR="007D206B" w:rsidRDefault="007D206B" w:rsidP="007D206B">
      <w:pPr>
        <w:pStyle w:val="41"/>
        <w:numPr>
          <w:ilvl w:val="0"/>
          <w:numId w:val="0"/>
        </w:numPr>
        <w:tabs>
          <w:tab w:val="left" w:pos="864"/>
        </w:tabs>
        <w:ind w:left="864" w:hanging="864"/>
      </w:pPr>
      <w:bookmarkStart w:id="1011" w:name="Section_0185f97fc7314852bd0d0eb0d8b3457f"/>
      <w:bookmarkStart w:id="1012" w:name="PtgGe"/>
      <w:bookmarkStart w:id="1013" w:name="_Toc500759880"/>
      <w:r>
        <w:t>2.5.198.64</w:t>
      </w:r>
      <w:r>
        <w:tab/>
        <w:t>PtgGe</w:t>
      </w:r>
      <w:bookmarkEnd w:id="1011"/>
      <w:bookmarkEnd w:id="1012"/>
      <w:bookmarkEnd w:id="1013"/>
      <w:r>
        <w:fldChar w:fldCharType="begin"/>
      </w:r>
      <w:r>
        <w:instrText xml:space="preserve"> XE "Structures:PtgGe" </w:instrText>
      </w:r>
      <w:r>
        <w:fldChar w:fldCharType="end"/>
      </w:r>
      <w:r>
        <w:fldChar w:fldCharType="begin"/>
      </w:r>
      <w:r>
        <w:instrText xml:space="preserve"> XE "PtgGe" </w:instrText>
      </w:r>
      <w:r>
        <w:fldChar w:fldCharType="end"/>
      </w:r>
      <w:r>
        <w:fldChar w:fldCharType="begin"/>
      </w:r>
      <w:r>
        <w:instrText xml:space="preserve"> XE "Details:PtgGe structure" </w:instrText>
      </w:r>
      <w:r>
        <w:fldChar w:fldCharType="end"/>
      </w:r>
      <w:r>
        <w:fldChar w:fldCharType="begin"/>
      </w:r>
      <w:r>
        <w:instrText xml:space="preserve"> XE "Parsed expressions:PtgGe" </w:instrText>
      </w:r>
      <w:r>
        <w:fldChar w:fldCharType="end"/>
      </w:r>
    </w:p>
    <w:p w:rsidR="007D206B" w:rsidRDefault="007D206B" w:rsidP="007D206B">
      <w:r>
        <w:t xml:space="preserve">The </w:t>
      </w:r>
      <w:r>
        <w:rPr>
          <w:b/>
        </w:rPr>
        <w:t>PtgGe</w:t>
      </w:r>
      <w:r>
        <w:t xml:space="preserve"> structure specifies a </w:t>
      </w:r>
      <w:hyperlink w:anchor="Section_6cdf7d38d08c4e56bd2f6c82b8da752e" w:history="1">
        <w:r>
          <w:rPr>
            <w:rStyle w:val="af5"/>
          </w:rPr>
          <w:t>binary-value-operator</w:t>
        </w:r>
      </w:hyperlink>
      <w:r>
        <w:t xml:space="preserve"> that compares whether the first expression in a binary-value-expression is greater than or equal to the second.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24"/>
          <w:wAfter w:w="6480" w:type="dxa"/>
          <w:trHeight w:hRule="exact" w:val="490"/>
        </w:trPr>
        <w:tc>
          <w:tcPr>
            <w:tcW w:w="1890" w:type="dxa"/>
            <w:gridSpan w:val="7"/>
          </w:tcPr>
          <w:p w:rsidR="007D206B" w:rsidRDefault="007D206B" w:rsidP="0030562B">
            <w:pPr>
              <w:pStyle w:val="PacketDiagramBodyText"/>
            </w:pPr>
            <w:r>
              <w:t>ptg</w:t>
            </w:r>
          </w:p>
        </w:tc>
        <w:tc>
          <w:tcPr>
            <w:tcW w:w="270" w:type="dxa"/>
          </w:tcPr>
          <w:p w:rsidR="007D206B" w:rsidRDefault="007D206B" w:rsidP="0030562B">
            <w:pPr>
              <w:pStyle w:val="PacketDiagramBodyText"/>
            </w:pPr>
            <w:r>
              <w:t>A</w:t>
            </w:r>
          </w:p>
        </w:tc>
      </w:tr>
    </w:tbl>
    <w:p w:rsidR="007D206B" w:rsidRDefault="007D206B" w:rsidP="007D206B">
      <w:pPr>
        <w:pStyle w:val="Definition-Field"/>
      </w:pPr>
      <w:r>
        <w:rPr>
          <w:b/>
        </w:rPr>
        <w:t xml:space="preserve">ptg (7 bits): </w:t>
      </w:r>
      <w:r>
        <w:t>Reserved. MUST be 0x0C.</w:t>
      </w:r>
    </w:p>
    <w:p w:rsidR="007D206B" w:rsidRDefault="007D206B" w:rsidP="007D206B">
      <w:pPr>
        <w:pStyle w:val="Definition-Field"/>
      </w:pPr>
      <w:r>
        <w:rPr>
          <w:b/>
        </w:rPr>
        <w:t xml:space="preserve">A - reserved0 (1 bit): </w:t>
      </w:r>
      <w:r>
        <w:t>MUST be zero, and MUST be ignored.</w:t>
      </w:r>
    </w:p>
    <w:p w:rsidR="007D206B" w:rsidRDefault="007D206B" w:rsidP="007D206B">
      <w:pPr>
        <w:pStyle w:val="41"/>
        <w:numPr>
          <w:ilvl w:val="0"/>
          <w:numId w:val="0"/>
        </w:numPr>
        <w:tabs>
          <w:tab w:val="left" w:pos="864"/>
        </w:tabs>
        <w:ind w:left="864" w:hanging="864"/>
      </w:pPr>
      <w:bookmarkStart w:id="1014" w:name="Section_08104e305fb6467a87ed978eb456366c"/>
      <w:bookmarkStart w:id="1015" w:name="PtgGt"/>
      <w:bookmarkStart w:id="1016" w:name="_Toc500759881"/>
      <w:r>
        <w:t>2.5.198.65</w:t>
      </w:r>
      <w:r>
        <w:tab/>
        <w:t>PtgGt</w:t>
      </w:r>
      <w:bookmarkEnd w:id="1014"/>
      <w:bookmarkEnd w:id="1015"/>
      <w:bookmarkEnd w:id="1016"/>
      <w:r>
        <w:fldChar w:fldCharType="begin"/>
      </w:r>
      <w:r>
        <w:instrText xml:space="preserve"> XE "Structures:PtgGt" </w:instrText>
      </w:r>
      <w:r>
        <w:fldChar w:fldCharType="end"/>
      </w:r>
      <w:r>
        <w:fldChar w:fldCharType="begin"/>
      </w:r>
      <w:r>
        <w:instrText xml:space="preserve"> XE "PtgGt" </w:instrText>
      </w:r>
      <w:r>
        <w:fldChar w:fldCharType="end"/>
      </w:r>
      <w:r>
        <w:fldChar w:fldCharType="begin"/>
      </w:r>
      <w:r>
        <w:instrText xml:space="preserve"> XE "Details:PtgGt structure" </w:instrText>
      </w:r>
      <w:r>
        <w:fldChar w:fldCharType="end"/>
      </w:r>
      <w:r>
        <w:fldChar w:fldCharType="begin"/>
      </w:r>
      <w:r>
        <w:instrText xml:space="preserve"> XE "Parsed expressions:PtgGt" </w:instrText>
      </w:r>
      <w:r>
        <w:fldChar w:fldCharType="end"/>
      </w:r>
    </w:p>
    <w:p w:rsidR="007D206B" w:rsidRDefault="007D206B" w:rsidP="007D206B">
      <w:r>
        <w:t xml:space="preserve">The </w:t>
      </w:r>
      <w:r>
        <w:rPr>
          <w:b/>
        </w:rPr>
        <w:t>PtgGt</w:t>
      </w:r>
      <w:r>
        <w:t xml:space="preserve"> structure specifies a </w:t>
      </w:r>
      <w:hyperlink w:anchor="Section_6cdf7d38d08c4e56bd2f6c82b8da752e" w:history="1">
        <w:r>
          <w:rPr>
            <w:rStyle w:val="af5"/>
          </w:rPr>
          <w:t>binary-value-operator</w:t>
        </w:r>
      </w:hyperlink>
      <w:r>
        <w:t xml:space="preserve"> that compares whether the first expression in a binary-value-expression is greater than the second.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24"/>
          <w:wAfter w:w="6480" w:type="dxa"/>
          <w:trHeight w:hRule="exact" w:val="490"/>
        </w:trPr>
        <w:tc>
          <w:tcPr>
            <w:tcW w:w="1890" w:type="dxa"/>
            <w:gridSpan w:val="7"/>
          </w:tcPr>
          <w:p w:rsidR="007D206B" w:rsidRDefault="007D206B" w:rsidP="0030562B">
            <w:pPr>
              <w:pStyle w:val="PacketDiagramBodyText"/>
            </w:pPr>
            <w:r>
              <w:t>ptg</w:t>
            </w:r>
          </w:p>
        </w:tc>
        <w:tc>
          <w:tcPr>
            <w:tcW w:w="270" w:type="dxa"/>
          </w:tcPr>
          <w:p w:rsidR="007D206B" w:rsidRDefault="007D206B" w:rsidP="0030562B">
            <w:pPr>
              <w:pStyle w:val="PacketDiagramBodyText"/>
            </w:pPr>
            <w:r>
              <w:t>A</w:t>
            </w:r>
          </w:p>
        </w:tc>
      </w:tr>
    </w:tbl>
    <w:p w:rsidR="007D206B" w:rsidRDefault="007D206B" w:rsidP="007D206B">
      <w:pPr>
        <w:pStyle w:val="Definition-Field"/>
      </w:pPr>
      <w:r>
        <w:rPr>
          <w:b/>
        </w:rPr>
        <w:t xml:space="preserve">ptg (7 bits): </w:t>
      </w:r>
      <w:r>
        <w:t>Reserved. MUST be 0x0D.</w:t>
      </w:r>
    </w:p>
    <w:p w:rsidR="007D206B" w:rsidRDefault="007D206B" w:rsidP="007D206B">
      <w:pPr>
        <w:pStyle w:val="Definition-Field"/>
      </w:pPr>
      <w:r>
        <w:rPr>
          <w:b/>
        </w:rPr>
        <w:t xml:space="preserve">A - reserved0 (1 bit): </w:t>
      </w:r>
      <w:r>
        <w:t>MUST be zero, and MUST be ignored.</w:t>
      </w:r>
    </w:p>
    <w:p w:rsidR="007D206B" w:rsidRDefault="007D206B" w:rsidP="007D206B">
      <w:pPr>
        <w:pStyle w:val="41"/>
        <w:numPr>
          <w:ilvl w:val="0"/>
          <w:numId w:val="0"/>
        </w:numPr>
        <w:tabs>
          <w:tab w:val="left" w:pos="864"/>
        </w:tabs>
        <w:ind w:left="864" w:hanging="864"/>
      </w:pPr>
      <w:bookmarkStart w:id="1017" w:name="Section_508ecf183b81462895b37a9d2a295bca"/>
      <w:bookmarkStart w:id="1018" w:name="PtgInt"/>
      <w:bookmarkStart w:id="1019" w:name="_Toc500759882"/>
      <w:r>
        <w:t>2.5.198.66</w:t>
      </w:r>
      <w:r>
        <w:tab/>
        <w:t>PtgInt</w:t>
      </w:r>
      <w:bookmarkEnd w:id="1017"/>
      <w:bookmarkEnd w:id="1018"/>
      <w:bookmarkEnd w:id="1019"/>
      <w:r>
        <w:fldChar w:fldCharType="begin"/>
      </w:r>
      <w:r>
        <w:instrText xml:space="preserve"> XE "Structures:PtgInt" </w:instrText>
      </w:r>
      <w:r>
        <w:fldChar w:fldCharType="end"/>
      </w:r>
      <w:r>
        <w:fldChar w:fldCharType="begin"/>
      </w:r>
      <w:r>
        <w:instrText xml:space="preserve"> XE "PtgInt" </w:instrText>
      </w:r>
      <w:r>
        <w:fldChar w:fldCharType="end"/>
      </w:r>
      <w:r>
        <w:fldChar w:fldCharType="begin"/>
      </w:r>
      <w:r>
        <w:instrText xml:space="preserve"> XE "Details:PtgInt structure" </w:instrText>
      </w:r>
      <w:r>
        <w:fldChar w:fldCharType="end"/>
      </w:r>
      <w:r>
        <w:fldChar w:fldCharType="begin"/>
      </w:r>
      <w:r>
        <w:instrText xml:space="preserve"> XE "Parsed expressions:PtgInt" </w:instrText>
      </w:r>
      <w:r>
        <w:fldChar w:fldCharType="end"/>
      </w:r>
    </w:p>
    <w:p w:rsidR="007D206B" w:rsidRDefault="007D206B" w:rsidP="007D206B">
      <w:r>
        <w:t xml:space="preserve">The </w:t>
      </w:r>
      <w:r>
        <w:rPr>
          <w:b/>
        </w:rPr>
        <w:t>PtgInt</w:t>
      </w:r>
      <w:r>
        <w:t xml:space="preserve"> </w:t>
      </w:r>
      <w:hyperlink w:anchor="Section_6cdf7d38d08c4e56bd2f6c82b8da752e" w:history="1">
        <w:r>
          <w:rPr>
            <w:rStyle w:val="af5"/>
          </w:rPr>
          <w:t>operand</w:t>
        </w:r>
      </w:hyperlink>
      <w:r>
        <w:t xml:space="preserve"> specifies an unsigned integer value.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8"/>
          <w:wAfter w:w="2160" w:type="dxa"/>
          <w:trHeight w:hRule="exact" w:val="490"/>
        </w:trPr>
        <w:tc>
          <w:tcPr>
            <w:tcW w:w="1890" w:type="dxa"/>
            <w:gridSpan w:val="7"/>
          </w:tcPr>
          <w:p w:rsidR="007D206B" w:rsidRDefault="007D206B" w:rsidP="0030562B">
            <w:pPr>
              <w:pStyle w:val="PacketDiagramBodyText"/>
            </w:pPr>
            <w:r>
              <w:t>ptg</w:t>
            </w:r>
          </w:p>
        </w:tc>
        <w:tc>
          <w:tcPr>
            <w:tcW w:w="270" w:type="dxa"/>
          </w:tcPr>
          <w:p w:rsidR="007D206B" w:rsidRDefault="007D206B" w:rsidP="0030562B">
            <w:pPr>
              <w:pStyle w:val="PacketDiagramBodyText"/>
            </w:pPr>
            <w:r>
              <w:t>A</w:t>
            </w:r>
          </w:p>
        </w:tc>
        <w:tc>
          <w:tcPr>
            <w:tcW w:w="4320" w:type="dxa"/>
            <w:gridSpan w:val="16"/>
          </w:tcPr>
          <w:p w:rsidR="007D206B" w:rsidRDefault="007D206B" w:rsidP="0030562B">
            <w:pPr>
              <w:pStyle w:val="PacketDiagramBodyText"/>
            </w:pPr>
            <w:r>
              <w:t>integer</w:t>
            </w:r>
          </w:p>
        </w:tc>
      </w:tr>
    </w:tbl>
    <w:p w:rsidR="007D206B" w:rsidRDefault="007D206B" w:rsidP="007D206B">
      <w:pPr>
        <w:pStyle w:val="Definition-Field"/>
      </w:pPr>
      <w:r>
        <w:rPr>
          <w:b/>
        </w:rPr>
        <w:t xml:space="preserve">ptg (7 bits): </w:t>
      </w:r>
      <w:r>
        <w:t>Reserved. MUST be 0x1E.</w:t>
      </w:r>
    </w:p>
    <w:p w:rsidR="007D206B" w:rsidRDefault="007D206B" w:rsidP="007D206B">
      <w:pPr>
        <w:pStyle w:val="Definition-Field"/>
      </w:pPr>
      <w:r>
        <w:rPr>
          <w:b/>
        </w:rPr>
        <w:t xml:space="preserve">A - reserved0 (1 bit): </w:t>
      </w:r>
      <w:r>
        <w:t>MUST be zero, and MUST be ignored.</w:t>
      </w:r>
    </w:p>
    <w:p w:rsidR="007D206B" w:rsidRDefault="007D206B" w:rsidP="007D206B">
      <w:pPr>
        <w:pStyle w:val="Definition-Field"/>
      </w:pPr>
      <w:r>
        <w:rPr>
          <w:b/>
        </w:rPr>
        <w:t xml:space="preserve">integer (2 bytes): </w:t>
      </w:r>
      <w:r>
        <w:t>An unsigned integer that specifies the value.</w:t>
      </w:r>
    </w:p>
    <w:p w:rsidR="007D206B" w:rsidRDefault="007D206B" w:rsidP="007D206B">
      <w:pPr>
        <w:pStyle w:val="41"/>
        <w:numPr>
          <w:ilvl w:val="0"/>
          <w:numId w:val="0"/>
        </w:numPr>
        <w:tabs>
          <w:tab w:val="left" w:pos="864"/>
        </w:tabs>
        <w:ind w:left="864" w:hanging="864"/>
      </w:pPr>
      <w:bookmarkStart w:id="1020" w:name="Section_477524a586b9474e89559ea77d659d79"/>
      <w:bookmarkStart w:id="1021" w:name="PtgIsect"/>
      <w:bookmarkStart w:id="1022" w:name="_Toc500759883"/>
      <w:r>
        <w:t>2.5.198.67</w:t>
      </w:r>
      <w:r>
        <w:tab/>
        <w:t>PtgIsect</w:t>
      </w:r>
      <w:bookmarkEnd w:id="1020"/>
      <w:bookmarkEnd w:id="1021"/>
      <w:bookmarkEnd w:id="1022"/>
      <w:r>
        <w:fldChar w:fldCharType="begin"/>
      </w:r>
      <w:r>
        <w:instrText xml:space="preserve"> XE "Structures:PtgIsect" </w:instrText>
      </w:r>
      <w:r>
        <w:fldChar w:fldCharType="end"/>
      </w:r>
      <w:r>
        <w:fldChar w:fldCharType="begin"/>
      </w:r>
      <w:r>
        <w:instrText xml:space="preserve"> XE "PtgIsect" </w:instrText>
      </w:r>
      <w:r>
        <w:fldChar w:fldCharType="end"/>
      </w:r>
      <w:r>
        <w:fldChar w:fldCharType="begin"/>
      </w:r>
      <w:r>
        <w:instrText xml:space="preserve"> XE "Details:PtgIsect structure" </w:instrText>
      </w:r>
      <w:r>
        <w:fldChar w:fldCharType="end"/>
      </w:r>
      <w:r>
        <w:fldChar w:fldCharType="begin"/>
      </w:r>
      <w:r>
        <w:instrText xml:space="preserve"> XE "Parsed expressions:PtgIsect" </w:instrText>
      </w:r>
      <w:r>
        <w:fldChar w:fldCharType="end"/>
      </w:r>
    </w:p>
    <w:p w:rsidR="007D206B" w:rsidRDefault="007D206B" w:rsidP="007D206B">
      <w:r>
        <w:t xml:space="preserve">The </w:t>
      </w:r>
      <w:r>
        <w:rPr>
          <w:b/>
        </w:rPr>
        <w:t>PtgIsect</w:t>
      </w:r>
      <w:r>
        <w:t xml:space="preserve"> structure specifies a </w:t>
      </w:r>
      <w:hyperlink w:anchor="Section_6cdf7d38d08c4e56bd2f6c82b8da752e" w:history="1">
        <w:r>
          <w:rPr>
            <w:rStyle w:val="af5"/>
          </w:rPr>
          <w:t>binary-reference-operator</w:t>
        </w:r>
      </w:hyperlink>
      <w:r>
        <w:t xml:space="preserve"> that intersects the first expression in a binary-reference-expression with the second.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24"/>
          <w:wAfter w:w="6480" w:type="dxa"/>
          <w:trHeight w:hRule="exact" w:val="490"/>
        </w:trPr>
        <w:tc>
          <w:tcPr>
            <w:tcW w:w="1890" w:type="dxa"/>
            <w:gridSpan w:val="7"/>
          </w:tcPr>
          <w:p w:rsidR="007D206B" w:rsidRDefault="007D206B" w:rsidP="0030562B">
            <w:pPr>
              <w:pStyle w:val="PacketDiagramBodyText"/>
            </w:pPr>
            <w:r>
              <w:t>ptg</w:t>
            </w:r>
          </w:p>
        </w:tc>
        <w:tc>
          <w:tcPr>
            <w:tcW w:w="270" w:type="dxa"/>
          </w:tcPr>
          <w:p w:rsidR="007D206B" w:rsidRDefault="007D206B" w:rsidP="0030562B">
            <w:pPr>
              <w:pStyle w:val="PacketDiagramBodyText"/>
            </w:pPr>
            <w:r>
              <w:t>A</w:t>
            </w:r>
          </w:p>
        </w:tc>
      </w:tr>
    </w:tbl>
    <w:p w:rsidR="007D206B" w:rsidRDefault="007D206B" w:rsidP="007D206B">
      <w:pPr>
        <w:pStyle w:val="Definition-Field"/>
      </w:pPr>
      <w:r>
        <w:rPr>
          <w:b/>
        </w:rPr>
        <w:t xml:space="preserve">ptg (7 bits): </w:t>
      </w:r>
      <w:r>
        <w:t>Reserved. MUST be 0x0F.</w:t>
      </w:r>
    </w:p>
    <w:p w:rsidR="007D206B" w:rsidRDefault="007D206B" w:rsidP="007D206B">
      <w:pPr>
        <w:pStyle w:val="Definition-Field"/>
      </w:pPr>
      <w:r>
        <w:rPr>
          <w:b/>
        </w:rPr>
        <w:t xml:space="preserve">A - reserved0 (1 bit): </w:t>
      </w:r>
      <w:r>
        <w:t>MUST be zero, and MUST be ignored.</w:t>
      </w:r>
    </w:p>
    <w:p w:rsidR="007D206B" w:rsidRDefault="007D206B" w:rsidP="007D206B">
      <w:pPr>
        <w:pStyle w:val="41"/>
        <w:numPr>
          <w:ilvl w:val="0"/>
          <w:numId w:val="0"/>
        </w:numPr>
        <w:tabs>
          <w:tab w:val="left" w:pos="864"/>
        </w:tabs>
        <w:ind w:left="864" w:hanging="864"/>
      </w:pPr>
      <w:bookmarkStart w:id="1023" w:name="Section_92c13f4d89d345a9a3954643e5b27b1d"/>
      <w:bookmarkStart w:id="1024" w:name="PtgLe"/>
      <w:bookmarkStart w:id="1025" w:name="_Toc500759884"/>
      <w:r>
        <w:t>2.5.198.68</w:t>
      </w:r>
      <w:r>
        <w:tab/>
        <w:t>PtgLe</w:t>
      </w:r>
      <w:bookmarkEnd w:id="1023"/>
      <w:bookmarkEnd w:id="1024"/>
      <w:bookmarkEnd w:id="1025"/>
      <w:r>
        <w:fldChar w:fldCharType="begin"/>
      </w:r>
      <w:r>
        <w:instrText xml:space="preserve"> XE "Structures:PtgLe" </w:instrText>
      </w:r>
      <w:r>
        <w:fldChar w:fldCharType="end"/>
      </w:r>
      <w:r>
        <w:fldChar w:fldCharType="begin"/>
      </w:r>
      <w:r>
        <w:instrText xml:space="preserve"> XE "PtgLe" </w:instrText>
      </w:r>
      <w:r>
        <w:fldChar w:fldCharType="end"/>
      </w:r>
      <w:r>
        <w:fldChar w:fldCharType="begin"/>
      </w:r>
      <w:r>
        <w:instrText xml:space="preserve"> XE "Details:PtgLe structure" </w:instrText>
      </w:r>
      <w:r>
        <w:fldChar w:fldCharType="end"/>
      </w:r>
      <w:r>
        <w:fldChar w:fldCharType="begin"/>
      </w:r>
      <w:r>
        <w:instrText xml:space="preserve"> XE "Parsed expressions:PtgLe" </w:instrText>
      </w:r>
      <w:r>
        <w:fldChar w:fldCharType="end"/>
      </w:r>
    </w:p>
    <w:p w:rsidR="007D206B" w:rsidRDefault="007D206B" w:rsidP="007D206B">
      <w:r>
        <w:t xml:space="preserve">The </w:t>
      </w:r>
      <w:r>
        <w:rPr>
          <w:b/>
        </w:rPr>
        <w:t>PtgLe</w:t>
      </w:r>
      <w:r>
        <w:t xml:space="preserve"> structure specifies a </w:t>
      </w:r>
      <w:hyperlink w:anchor="Section_6cdf7d38d08c4e56bd2f6c82b8da752e" w:history="1">
        <w:r>
          <w:rPr>
            <w:rStyle w:val="af5"/>
          </w:rPr>
          <w:t>binary-value-operator</w:t>
        </w:r>
      </w:hyperlink>
      <w:r>
        <w:t xml:space="preserve"> that compares whether the first expression in a binary-value-expression is less than or equal to the second.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24"/>
          <w:wAfter w:w="6480" w:type="dxa"/>
          <w:trHeight w:hRule="exact" w:val="490"/>
        </w:trPr>
        <w:tc>
          <w:tcPr>
            <w:tcW w:w="1890" w:type="dxa"/>
            <w:gridSpan w:val="7"/>
          </w:tcPr>
          <w:p w:rsidR="007D206B" w:rsidRDefault="007D206B" w:rsidP="0030562B">
            <w:pPr>
              <w:pStyle w:val="PacketDiagramBodyText"/>
            </w:pPr>
            <w:r>
              <w:t>ptg</w:t>
            </w:r>
          </w:p>
        </w:tc>
        <w:tc>
          <w:tcPr>
            <w:tcW w:w="270" w:type="dxa"/>
          </w:tcPr>
          <w:p w:rsidR="007D206B" w:rsidRDefault="007D206B" w:rsidP="0030562B">
            <w:pPr>
              <w:pStyle w:val="PacketDiagramBodyText"/>
            </w:pPr>
            <w:r>
              <w:t>A</w:t>
            </w:r>
          </w:p>
        </w:tc>
      </w:tr>
    </w:tbl>
    <w:p w:rsidR="007D206B" w:rsidRDefault="007D206B" w:rsidP="007D206B">
      <w:pPr>
        <w:pStyle w:val="Definition-Field"/>
      </w:pPr>
      <w:r>
        <w:rPr>
          <w:b/>
        </w:rPr>
        <w:t xml:space="preserve">ptg (7 bits): </w:t>
      </w:r>
      <w:r>
        <w:t>Reserved. MUST be 0x0A.</w:t>
      </w:r>
    </w:p>
    <w:p w:rsidR="007D206B" w:rsidRDefault="007D206B" w:rsidP="007D206B">
      <w:pPr>
        <w:pStyle w:val="Definition-Field"/>
      </w:pPr>
      <w:r>
        <w:rPr>
          <w:b/>
        </w:rPr>
        <w:t xml:space="preserve">A - reserved0 (1 bit): </w:t>
      </w:r>
      <w:r>
        <w:t>MUST be zero, and MUST be ignored.</w:t>
      </w:r>
    </w:p>
    <w:p w:rsidR="007D206B" w:rsidRDefault="007D206B" w:rsidP="007D206B">
      <w:pPr>
        <w:pStyle w:val="41"/>
        <w:numPr>
          <w:ilvl w:val="0"/>
          <w:numId w:val="0"/>
        </w:numPr>
        <w:tabs>
          <w:tab w:val="left" w:pos="864"/>
        </w:tabs>
        <w:ind w:left="864" w:hanging="864"/>
      </w:pPr>
      <w:bookmarkStart w:id="1026" w:name="Section_28de498113524a5ea3b7f15a8a6ce7fb"/>
      <w:bookmarkStart w:id="1027" w:name="PtgLt"/>
      <w:bookmarkStart w:id="1028" w:name="_Toc500759885"/>
      <w:r>
        <w:t>2.5.198.69</w:t>
      </w:r>
      <w:r>
        <w:tab/>
        <w:t>PtgLt</w:t>
      </w:r>
      <w:bookmarkEnd w:id="1026"/>
      <w:bookmarkEnd w:id="1027"/>
      <w:bookmarkEnd w:id="1028"/>
      <w:r>
        <w:fldChar w:fldCharType="begin"/>
      </w:r>
      <w:r>
        <w:instrText xml:space="preserve"> XE "Structures:PtgLt" </w:instrText>
      </w:r>
      <w:r>
        <w:fldChar w:fldCharType="end"/>
      </w:r>
      <w:r>
        <w:fldChar w:fldCharType="begin"/>
      </w:r>
      <w:r>
        <w:instrText xml:space="preserve"> XE "PtgLt" </w:instrText>
      </w:r>
      <w:r>
        <w:fldChar w:fldCharType="end"/>
      </w:r>
      <w:r>
        <w:fldChar w:fldCharType="begin"/>
      </w:r>
      <w:r>
        <w:instrText xml:space="preserve"> XE "Details:PtgLt structure" </w:instrText>
      </w:r>
      <w:r>
        <w:fldChar w:fldCharType="end"/>
      </w:r>
      <w:r>
        <w:fldChar w:fldCharType="begin"/>
      </w:r>
      <w:r>
        <w:instrText xml:space="preserve"> XE "Parsed expressions:PtgLt" </w:instrText>
      </w:r>
      <w:r>
        <w:fldChar w:fldCharType="end"/>
      </w:r>
    </w:p>
    <w:p w:rsidR="007D206B" w:rsidRDefault="007D206B" w:rsidP="007D206B">
      <w:r>
        <w:t xml:space="preserve">The </w:t>
      </w:r>
      <w:r>
        <w:rPr>
          <w:b/>
        </w:rPr>
        <w:t>PtgLt</w:t>
      </w:r>
      <w:r>
        <w:t xml:space="preserve"> structure specifies a </w:t>
      </w:r>
      <w:hyperlink w:anchor="Section_6cdf7d38d08c4e56bd2f6c82b8da752e" w:history="1">
        <w:r>
          <w:rPr>
            <w:rStyle w:val="af5"/>
          </w:rPr>
          <w:t>binary-value-operator</w:t>
        </w:r>
      </w:hyperlink>
      <w:r>
        <w:t xml:space="preserve"> that compares whether the first expression in a binary-value-expression is less than the second.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24"/>
          <w:wAfter w:w="6480" w:type="dxa"/>
          <w:trHeight w:hRule="exact" w:val="490"/>
        </w:trPr>
        <w:tc>
          <w:tcPr>
            <w:tcW w:w="1890" w:type="dxa"/>
            <w:gridSpan w:val="7"/>
          </w:tcPr>
          <w:p w:rsidR="007D206B" w:rsidRDefault="007D206B" w:rsidP="0030562B">
            <w:pPr>
              <w:pStyle w:val="PacketDiagramBodyText"/>
            </w:pPr>
            <w:r>
              <w:t>ptg</w:t>
            </w:r>
          </w:p>
        </w:tc>
        <w:tc>
          <w:tcPr>
            <w:tcW w:w="270" w:type="dxa"/>
          </w:tcPr>
          <w:p w:rsidR="007D206B" w:rsidRDefault="007D206B" w:rsidP="0030562B">
            <w:pPr>
              <w:pStyle w:val="PacketDiagramBodyText"/>
            </w:pPr>
            <w:r>
              <w:t>A</w:t>
            </w:r>
          </w:p>
        </w:tc>
      </w:tr>
    </w:tbl>
    <w:p w:rsidR="007D206B" w:rsidRDefault="007D206B" w:rsidP="007D206B">
      <w:pPr>
        <w:pStyle w:val="Definition-Field"/>
      </w:pPr>
      <w:r>
        <w:rPr>
          <w:b/>
        </w:rPr>
        <w:t xml:space="preserve">ptg (7 bits): </w:t>
      </w:r>
      <w:r>
        <w:t>Reserved. MUST be 0x09.</w:t>
      </w:r>
    </w:p>
    <w:p w:rsidR="007D206B" w:rsidRDefault="007D206B" w:rsidP="007D206B">
      <w:pPr>
        <w:pStyle w:val="Definition-Field"/>
      </w:pPr>
      <w:r>
        <w:rPr>
          <w:b/>
        </w:rPr>
        <w:t xml:space="preserve">A - reserved0 (1 bit): </w:t>
      </w:r>
      <w:r>
        <w:t>MUST be zero, and MUST be ignored.</w:t>
      </w:r>
    </w:p>
    <w:p w:rsidR="007D206B" w:rsidRDefault="007D206B" w:rsidP="007D206B">
      <w:pPr>
        <w:pStyle w:val="41"/>
        <w:numPr>
          <w:ilvl w:val="0"/>
          <w:numId w:val="0"/>
        </w:numPr>
        <w:tabs>
          <w:tab w:val="left" w:pos="864"/>
        </w:tabs>
        <w:ind w:left="864" w:hanging="864"/>
      </w:pPr>
      <w:bookmarkStart w:id="1029" w:name="Section_078f34be35cc4abc960b34f48d4da6ee"/>
      <w:bookmarkStart w:id="1030" w:name="PtgMemArea"/>
      <w:bookmarkStart w:id="1031" w:name="_Toc500759886"/>
      <w:r>
        <w:t>2.5.198.70</w:t>
      </w:r>
      <w:r>
        <w:tab/>
        <w:t>PtgMemArea</w:t>
      </w:r>
      <w:bookmarkEnd w:id="1029"/>
      <w:bookmarkEnd w:id="1030"/>
      <w:bookmarkEnd w:id="1031"/>
      <w:r>
        <w:fldChar w:fldCharType="begin"/>
      </w:r>
      <w:r>
        <w:instrText xml:space="preserve"> XE "Structures:PtgMemArea" </w:instrText>
      </w:r>
      <w:r>
        <w:fldChar w:fldCharType="end"/>
      </w:r>
      <w:r>
        <w:fldChar w:fldCharType="begin"/>
      </w:r>
      <w:r>
        <w:instrText xml:space="preserve"> XE "PtgMemArea" </w:instrText>
      </w:r>
      <w:r>
        <w:fldChar w:fldCharType="end"/>
      </w:r>
      <w:r>
        <w:fldChar w:fldCharType="begin"/>
      </w:r>
      <w:r>
        <w:instrText xml:space="preserve"> XE "Details:PtgMemArea structure" </w:instrText>
      </w:r>
      <w:r>
        <w:fldChar w:fldCharType="end"/>
      </w:r>
      <w:r>
        <w:fldChar w:fldCharType="begin"/>
      </w:r>
      <w:r>
        <w:instrText xml:space="preserve"> XE "Parsed expressions:PtgMemArea" </w:instrText>
      </w:r>
      <w:r>
        <w:fldChar w:fldCharType="end"/>
      </w:r>
    </w:p>
    <w:p w:rsidR="007D206B" w:rsidRDefault="007D206B" w:rsidP="007D206B">
      <w:r>
        <w:t xml:space="preserve">The </w:t>
      </w:r>
      <w:r>
        <w:rPr>
          <w:b/>
        </w:rPr>
        <w:t>PtgMemArea</w:t>
      </w:r>
      <w:r>
        <w:t xml:space="preserve"> </w:t>
      </w:r>
      <w:hyperlink w:anchor="Section_0e7857a5d73a4abaafdaaa3996f562fd" w:history="1">
        <w:r>
          <w:rPr>
            <w:rStyle w:val="af5"/>
          </w:rPr>
          <w:t>mem token</w:t>
        </w:r>
      </w:hyperlink>
      <w:r>
        <w:t xml:space="preserve"> specifies that the result of a </w:t>
      </w:r>
      <w:hyperlink w:anchor="Section_6cdf7d38d08c4e56bd2f6c82b8da752e" w:history="1">
        <w:r>
          <w:rPr>
            <w:rStyle w:val="af5"/>
          </w:rPr>
          <w:t>binary-reference-expression</w:t>
        </w:r>
      </w:hyperlink>
      <w:r>
        <w:t xml:space="preserve"> in a mem-area-expression is a </w:t>
      </w:r>
      <w:hyperlink w:anchor="gt_c2c93fec-8d3e-45de-8010-c738cc1cea99">
        <w:r>
          <w:rPr>
            <w:rStyle w:val="HyperlinkGreen"/>
            <w:b/>
          </w:rPr>
          <w:t>range</w:t>
        </w:r>
      </w:hyperlink>
      <w:r>
        <w:t xml:space="preserve"> of </w:t>
      </w:r>
      <w:hyperlink w:anchor="gt_43d1e51e-4f26-493b-b7c9-e84e920d7461">
        <w:r>
          <w:rPr>
            <w:rStyle w:val="HyperlinkGreen"/>
            <w:b/>
          </w:rPr>
          <w:t>cells</w:t>
        </w:r>
      </w:hyperlink>
      <w:r>
        <w:t xml:space="preserve">. The </w:t>
      </w:r>
      <w:hyperlink w:anchor="Section_70f743b2a8534c5788be8af637ac6e43" w:history="1">
        <w:r>
          <w:rPr>
            <w:rStyle w:val="af5"/>
          </w:rPr>
          <w:t>RgbExtra</w:t>
        </w:r>
      </w:hyperlink>
      <w:r>
        <w:t xml:space="preserve"> corresponding to this structure MUST contain a </w:t>
      </w:r>
      <w:hyperlink w:anchor="Section_0a225048f0a140938b0b6d8f8497f8ce" w:history="1">
        <w:r>
          <w:rPr>
            <w:rStyle w:val="af5"/>
          </w:rPr>
          <w:t>PtgExtraMem</w:t>
        </w:r>
      </w:hyperlink>
      <w:r>
        <w:t xml:space="preserve"> that specifies the range of cells.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1350" w:type="dxa"/>
            <w:gridSpan w:val="5"/>
          </w:tcPr>
          <w:p w:rsidR="007D206B" w:rsidRDefault="007D206B" w:rsidP="0030562B">
            <w:pPr>
              <w:pStyle w:val="PacketDiagramBodyText"/>
            </w:pPr>
            <w:r>
              <w:t>ptg</w:t>
            </w:r>
          </w:p>
        </w:tc>
        <w:tc>
          <w:tcPr>
            <w:tcW w:w="540" w:type="dxa"/>
            <w:gridSpan w:val="2"/>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6480" w:type="dxa"/>
            <w:gridSpan w:val="24"/>
          </w:tcPr>
          <w:p w:rsidR="007D206B" w:rsidRDefault="007D206B" w:rsidP="0030562B">
            <w:pPr>
              <w:pStyle w:val="PacketDiagramBodyText"/>
            </w:pPr>
            <w:r>
              <w:t>unused</w:t>
            </w:r>
          </w:p>
        </w:tc>
      </w:tr>
      <w:tr w:rsidR="007D206B" w:rsidTr="0030562B">
        <w:trPr>
          <w:gridAfter w:val="8"/>
          <w:wAfter w:w="2160" w:type="dxa"/>
          <w:trHeight w:hRule="exact" w:val="490"/>
        </w:trPr>
        <w:tc>
          <w:tcPr>
            <w:tcW w:w="2160" w:type="dxa"/>
            <w:gridSpan w:val="8"/>
          </w:tcPr>
          <w:p w:rsidR="007D206B" w:rsidRDefault="007D206B" w:rsidP="0030562B">
            <w:pPr>
              <w:pStyle w:val="PacketDiagramBodyText"/>
            </w:pPr>
            <w:r>
              <w:t>...</w:t>
            </w:r>
          </w:p>
        </w:tc>
        <w:tc>
          <w:tcPr>
            <w:tcW w:w="4320" w:type="dxa"/>
            <w:gridSpan w:val="16"/>
          </w:tcPr>
          <w:p w:rsidR="007D206B" w:rsidRDefault="007D206B" w:rsidP="0030562B">
            <w:pPr>
              <w:pStyle w:val="PacketDiagramBodyText"/>
            </w:pPr>
            <w:r>
              <w:t>cce</w:t>
            </w:r>
          </w:p>
        </w:tc>
      </w:tr>
    </w:tbl>
    <w:p w:rsidR="007D206B" w:rsidRDefault="007D206B" w:rsidP="007D206B">
      <w:pPr>
        <w:pStyle w:val="Definition-Field"/>
      </w:pPr>
      <w:r>
        <w:rPr>
          <w:b/>
        </w:rPr>
        <w:t xml:space="preserve">ptg (5 bits): </w:t>
      </w:r>
      <w:r>
        <w:t>Reserved. MUST be 0x06.</w:t>
      </w:r>
    </w:p>
    <w:p w:rsidR="007D206B" w:rsidRDefault="007D206B" w:rsidP="007D206B">
      <w:pPr>
        <w:pStyle w:val="Definition-Field"/>
      </w:pPr>
      <w:r>
        <w:rPr>
          <w:b/>
        </w:rPr>
        <w:t xml:space="preserve">A - type (2 bits): </w:t>
      </w:r>
      <w:r>
        <w:t xml:space="preserve">A </w:t>
      </w:r>
      <w:hyperlink w:anchor="Section_80d504baeb5d4a0fa5da3dcc792dd78e" w:history="1">
        <w:r>
          <w:rPr>
            <w:rStyle w:val="af5"/>
          </w:rPr>
          <w:t>PtgDataType</w:t>
        </w:r>
      </w:hyperlink>
      <w:r>
        <w:t xml:space="preserve"> that specifies the data type for the value of this </w:t>
      </w:r>
      <w:hyperlink w:anchor="Section_9310c3bbd73f4db0834228e1e0fcb68f" w:history="1">
        <w:r>
          <w:rPr>
            <w:rStyle w:val="af5"/>
          </w:rPr>
          <w:t>Ptg</w:t>
        </w:r>
      </w:hyperlink>
      <w:r>
        <w:t xml:space="preserve">. </w:t>
      </w:r>
    </w:p>
    <w:p w:rsidR="007D206B" w:rsidRDefault="007D206B" w:rsidP="007D206B">
      <w:pPr>
        <w:pStyle w:val="Definition-Field"/>
      </w:pPr>
      <w:r>
        <w:rPr>
          <w:b/>
        </w:rPr>
        <w:t xml:space="preserve">B - reserved (1 bit): </w:t>
      </w:r>
      <w:r>
        <w:t>MUST be zero, and MUST be ignored.</w:t>
      </w:r>
    </w:p>
    <w:p w:rsidR="007D206B" w:rsidRDefault="007D206B" w:rsidP="007D206B">
      <w:pPr>
        <w:pStyle w:val="Definition-Field"/>
      </w:pPr>
      <w:r>
        <w:rPr>
          <w:b/>
        </w:rPr>
        <w:t xml:space="preserve">unused (4 bytes): </w:t>
      </w:r>
      <w:r>
        <w:t>Undefined and MUST be ignored.</w:t>
      </w:r>
    </w:p>
    <w:p w:rsidR="007D206B" w:rsidRDefault="007D206B" w:rsidP="007D206B">
      <w:pPr>
        <w:pStyle w:val="Definition-Field"/>
      </w:pPr>
      <w:r>
        <w:rPr>
          <w:b/>
        </w:rPr>
        <w:t xml:space="preserve">cce (2 bytes): </w:t>
      </w:r>
      <w:r>
        <w:t>An unsigned integer that specifies the count of bytes in the binary-reference-expression following this structure.</w:t>
      </w:r>
    </w:p>
    <w:p w:rsidR="007D206B" w:rsidRDefault="007D206B" w:rsidP="007D206B">
      <w:pPr>
        <w:pStyle w:val="41"/>
        <w:numPr>
          <w:ilvl w:val="0"/>
          <w:numId w:val="0"/>
        </w:numPr>
        <w:tabs>
          <w:tab w:val="left" w:pos="864"/>
        </w:tabs>
        <w:ind w:left="864" w:hanging="864"/>
      </w:pPr>
      <w:bookmarkStart w:id="1032" w:name="Section_2b3c0de014c8436aae32477c2a075c60"/>
      <w:bookmarkStart w:id="1033" w:name="PtgMemErr"/>
      <w:bookmarkStart w:id="1034" w:name="_Toc500759887"/>
      <w:r>
        <w:t>2.5.198.71</w:t>
      </w:r>
      <w:r>
        <w:tab/>
        <w:t>PtgMemErr</w:t>
      </w:r>
      <w:bookmarkEnd w:id="1032"/>
      <w:bookmarkEnd w:id="1033"/>
      <w:bookmarkEnd w:id="1034"/>
      <w:r>
        <w:fldChar w:fldCharType="begin"/>
      </w:r>
      <w:r>
        <w:instrText xml:space="preserve"> XE "Structures:PtgMemErr" </w:instrText>
      </w:r>
      <w:r>
        <w:fldChar w:fldCharType="end"/>
      </w:r>
      <w:r>
        <w:fldChar w:fldCharType="begin"/>
      </w:r>
      <w:r>
        <w:instrText xml:space="preserve"> XE "PtgMemErr" </w:instrText>
      </w:r>
      <w:r>
        <w:fldChar w:fldCharType="end"/>
      </w:r>
      <w:r>
        <w:fldChar w:fldCharType="begin"/>
      </w:r>
      <w:r>
        <w:instrText xml:space="preserve"> XE "Details:PtgMemErr structure" </w:instrText>
      </w:r>
      <w:r>
        <w:fldChar w:fldCharType="end"/>
      </w:r>
      <w:r>
        <w:fldChar w:fldCharType="begin"/>
      </w:r>
      <w:r>
        <w:instrText xml:space="preserve"> XE "Parsed expressions:PtgMemErr" </w:instrText>
      </w:r>
      <w:r>
        <w:fldChar w:fldCharType="end"/>
      </w:r>
    </w:p>
    <w:p w:rsidR="007D206B" w:rsidRDefault="007D206B" w:rsidP="007D206B">
      <w:r>
        <w:t xml:space="preserve">The </w:t>
      </w:r>
      <w:r>
        <w:rPr>
          <w:b/>
        </w:rPr>
        <w:t>PtgMemErr</w:t>
      </w:r>
      <w:r>
        <w:t xml:space="preserve"> </w:t>
      </w:r>
      <w:hyperlink w:anchor="Section_0e7857a5d73a4abaafdaaa3996f562fd" w:history="1">
        <w:r>
          <w:rPr>
            <w:rStyle w:val="af5"/>
          </w:rPr>
          <w:t>mem token</w:t>
        </w:r>
      </w:hyperlink>
      <w:r>
        <w:t xml:space="preserve"> specifies that the result of a </w:t>
      </w:r>
      <w:hyperlink w:anchor="Section_6cdf7d38d08c4e56bd2f6c82b8da752e" w:history="1">
        <w:r>
          <w:rPr>
            <w:rStyle w:val="af5"/>
          </w:rPr>
          <w:t>binary-reference-expression</w:t>
        </w:r>
      </w:hyperlink>
      <w:r>
        <w:t xml:space="preserve"> in a mem-area-expression is an error code.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1350" w:type="dxa"/>
            <w:gridSpan w:val="5"/>
          </w:tcPr>
          <w:p w:rsidR="007D206B" w:rsidRDefault="007D206B" w:rsidP="0030562B">
            <w:pPr>
              <w:pStyle w:val="PacketDiagramBodyText"/>
            </w:pPr>
            <w:r>
              <w:t>ptg</w:t>
            </w:r>
          </w:p>
        </w:tc>
        <w:tc>
          <w:tcPr>
            <w:tcW w:w="540" w:type="dxa"/>
            <w:gridSpan w:val="2"/>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2160" w:type="dxa"/>
            <w:gridSpan w:val="8"/>
          </w:tcPr>
          <w:p w:rsidR="007D206B" w:rsidRDefault="007D206B" w:rsidP="0030562B">
            <w:pPr>
              <w:pStyle w:val="PacketDiagramBodyText"/>
            </w:pPr>
            <w:r>
              <w:t>err</w:t>
            </w:r>
          </w:p>
        </w:tc>
        <w:tc>
          <w:tcPr>
            <w:tcW w:w="2160" w:type="dxa"/>
            <w:gridSpan w:val="8"/>
          </w:tcPr>
          <w:p w:rsidR="007D206B" w:rsidRDefault="007D206B" w:rsidP="0030562B">
            <w:pPr>
              <w:pStyle w:val="PacketDiagramBodyText"/>
            </w:pPr>
            <w:r>
              <w:t>unused1</w:t>
            </w:r>
          </w:p>
        </w:tc>
        <w:tc>
          <w:tcPr>
            <w:tcW w:w="2160" w:type="dxa"/>
            <w:gridSpan w:val="8"/>
          </w:tcPr>
          <w:p w:rsidR="007D206B" w:rsidRDefault="007D206B" w:rsidP="0030562B">
            <w:pPr>
              <w:pStyle w:val="PacketDiagramBodyText"/>
            </w:pPr>
            <w:r>
              <w:t>unused2</w:t>
            </w:r>
          </w:p>
        </w:tc>
      </w:tr>
      <w:tr w:rsidR="007D206B" w:rsidTr="0030562B">
        <w:trPr>
          <w:gridAfter w:val="8"/>
          <w:wAfter w:w="2160" w:type="dxa"/>
          <w:trHeight w:hRule="exact" w:val="490"/>
        </w:trPr>
        <w:tc>
          <w:tcPr>
            <w:tcW w:w="2160" w:type="dxa"/>
            <w:gridSpan w:val="8"/>
          </w:tcPr>
          <w:p w:rsidR="007D206B" w:rsidRDefault="007D206B" w:rsidP="0030562B">
            <w:pPr>
              <w:pStyle w:val="PacketDiagramBodyText"/>
            </w:pPr>
            <w:r>
              <w:t>...</w:t>
            </w:r>
          </w:p>
        </w:tc>
        <w:tc>
          <w:tcPr>
            <w:tcW w:w="4320" w:type="dxa"/>
            <w:gridSpan w:val="16"/>
          </w:tcPr>
          <w:p w:rsidR="007D206B" w:rsidRDefault="007D206B" w:rsidP="0030562B">
            <w:pPr>
              <w:pStyle w:val="PacketDiagramBodyText"/>
            </w:pPr>
            <w:r>
              <w:t>cce</w:t>
            </w:r>
          </w:p>
        </w:tc>
      </w:tr>
    </w:tbl>
    <w:p w:rsidR="007D206B" w:rsidRDefault="007D206B" w:rsidP="007D206B">
      <w:pPr>
        <w:pStyle w:val="Definition-Field"/>
      </w:pPr>
      <w:r>
        <w:rPr>
          <w:b/>
        </w:rPr>
        <w:t xml:space="preserve">ptg (5 bits): </w:t>
      </w:r>
      <w:r>
        <w:t>Reserved. MUST be 0x07.</w:t>
      </w:r>
    </w:p>
    <w:p w:rsidR="007D206B" w:rsidRDefault="007D206B" w:rsidP="007D206B">
      <w:pPr>
        <w:pStyle w:val="Definition-Field"/>
      </w:pPr>
      <w:r>
        <w:rPr>
          <w:b/>
        </w:rPr>
        <w:t xml:space="preserve">A - type (2 bits): </w:t>
      </w:r>
      <w:r>
        <w:t xml:space="preserve">A </w:t>
      </w:r>
      <w:hyperlink w:anchor="Section_80d504baeb5d4a0fa5da3dcc792dd78e" w:history="1">
        <w:r>
          <w:rPr>
            <w:rStyle w:val="af5"/>
          </w:rPr>
          <w:t>PtgDataType</w:t>
        </w:r>
      </w:hyperlink>
      <w:r>
        <w:t xml:space="preserve"> that specifies the data type for the value of this </w:t>
      </w:r>
      <w:hyperlink w:anchor="Section_9310c3bbd73f4db0834228e1e0fcb68f" w:history="1">
        <w:r>
          <w:t>Ptg</w:t>
        </w:r>
      </w:hyperlink>
      <w:r>
        <w:t>.</w:t>
      </w:r>
    </w:p>
    <w:p w:rsidR="007D206B" w:rsidRDefault="007D206B" w:rsidP="007D206B">
      <w:pPr>
        <w:pStyle w:val="Definition-Field"/>
      </w:pPr>
      <w:r>
        <w:rPr>
          <w:b/>
        </w:rPr>
        <w:t xml:space="preserve">B - reserved (1 bit): </w:t>
      </w:r>
      <w:r>
        <w:t>MUST be zero, and MUST be ignored.</w:t>
      </w:r>
    </w:p>
    <w:p w:rsidR="007D206B" w:rsidRDefault="007D206B" w:rsidP="007D206B">
      <w:pPr>
        <w:pStyle w:val="Definition-Field"/>
      </w:pPr>
      <w:r>
        <w:rPr>
          <w:b/>
        </w:rPr>
        <w:t xml:space="preserve">err (1 byte): </w:t>
      </w:r>
      <w:r>
        <w:t xml:space="preserve">A </w:t>
      </w:r>
      <w:hyperlink w:anchor="Section_91beb411d1754c4eb65fe3bfbc53064c" w:history="1">
        <w:r>
          <w:rPr>
            <w:rStyle w:val="af5"/>
          </w:rPr>
          <w:t>BErr</w:t>
        </w:r>
      </w:hyperlink>
      <w:r>
        <w:t xml:space="preserve"> that specifies the error code value.</w:t>
      </w:r>
    </w:p>
    <w:p w:rsidR="007D206B" w:rsidRDefault="007D206B" w:rsidP="007D206B">
      <w:pPr>
        <w:pStyle w:val="Definition-Field"/>
      </w:pPr>
      <w:r>
        <w:rPr>
          <w:b/>
        </w:rPr>
        <w:t xml:space="preserve">unused1 (1 byte): </w:t>
      </w:r>
      <w:r>
        <w:t xml:space="preserve">Undefined and MUST be ignored. </w:t>
      </w:r>
    </w:p>
    <w:p w:rsidR="007D206B" w:rsidRDefault="007D206B" w:rsidP="007D206B">
      <w:pPr>
        <w:pStyle w:val="Definition-Field"/>
      </w:pPr>
      <w:r>
        <w:rPr>
          <w:b/>
        </w:rPr>
        <w:t xml:space="preserve">unused2 (2 bytes): </w:t>
      </w:r>
      <w:r>
        <w:t xml:space="preserve">Undefined and MUST be ignored. </w:t>
      </w:r>
    </w:p>
    <w:p w:rsidR="007D206B" w:rsidRDefault="007D206B" w:rsidP="007D206B">
      <w:pPr>
        <w:pStyle w:val="Definition-Field"/>
      </w:pPr>
      <w:r>
        <w:rPr>
          <w:b/>
        </w:rPr>
        <w:t xml:space="preserve">cce (2 bytes): </w:t>
      </w:r>
      <w:r>
        <w:t>An unsigned integer that specifies the count of bytes in the binary-reference-expression following this structure.</w:t>
      </w:r>
    </w:p>
    <w:p w:rsidR="007D206B" w:rsidRDefault="007D206B" w:rsidP="007D206B">
      <w:pPr>
        <w:pStyle w:val="41"/>
        <w:numPr>
          <w:ilvl w:val="0"/>
          <w:numId w:val="0"/>
        </w:numPr>
        <w:tabs>
          <w:tab w:val="left" w:pos="864"/>
        </w:tabs>
        <w:ind w:left="864" w:hanging="864"/>
      </w:pPr>
      <w:bookmarkStart w:id="1035" w:name="Section_e4f8e3b40bb7410099ee1ac53acc9161"/>
      <w:bookmarkStart w:id="1036" w:name="PtgMemFunc"/>
      <w:bookmarkStart w:id="1037" w:name="_Toc500759888"/>
      <w:r>
        <w:t>2.5.198.72</w:t>
      </w:r>
      <w:r>
        <w:tab/>
        <w:t>PtgMemFunc</w:t>
      </w:r>
      <w:bookmarkEnd w:id="1035"/>
      <w:bookmarkEnd w:id="1036"/>
      <w:bookmarkEnd w:id="1037"/>
      <w:r>
        <w:fldChar w:fldCharType="begin"/>
      </w:r>
      <w:r>
        <w:instrText xml:space="preserve"> XE "Structures:PtgMemFunc" </w:instrText>
      </w:r>
      <w:r>
        <w:fldChar w:fldCharType="end"/>
      </w:r>
      <w:r>
        <w:fldChar w:fldCharType="begin"/>
      </w:r>
      <w:r>
        <w:instrText xml:space="preserve"> XE "PtgMemFunc" </w:instrText>
      </w:r>
      <w:r>
        <w:fldChar w:fldCharType="end"/>
      </w:r>
      <w:r>
        <w:fldChar w:fldCharType="begin"/>
      </w:r>
      <w:r>
        <w:instrText xml:space="preserve"> XE "Details:PtgMemFunc structure" </w:instrText>
      </w:r>
      <w:r>
        <w:fldChar w:fldCharType="end"/>
      </w:r>
      <w:r>
        <w:fldChar w:fldCharType="begin"/>
      </w:r>
      <w:r>
        <w:instrText xml:space="preserve"> XE "Parsed expressions:PtgMemFunc" </w:instrText>
      </w:r>
      <w:r>
        <w:fldChar w:fldCharType="end"/>
      </w:r>
    </w:p>
    <w:p w:rsidR="007D206B" w:rsidRDefault="007D206B" w:rsidP="007D206B">
      <w:r>
        <w:t xml:space="preserve">The </w:t>
      </w:r>
      <w:r>
        <w:rPr>
          <w:b/>
        </w:rPr>
        <w:t>PtgMemFunc</w:t>
      </w:r>
      <w:r>
        <w:t xml:space="preserve"> </w:t>
      </w:r>
      <w:hyperlink w:anchor="Section_0e7857a5d73a4abaafdaaa3996f562fd" w:history="1">
        <w:r>
          <w:rPr>
            <w:rStyle w:val="af5"/>
          </w:rPr>
          <w:t>mem token</w:t>
        </w:r>
      </w:hyperlink>
      <w:r>
        <w:t xml:space="preserve"> specifies that the result of a </w:t>
      </w:r>
      <w:hyperlink w:anchor="Section_6cdf7d38d08c4e56bd2f6c82b8da752e" w:history="1">
        <w:r>
          <w:rPr>
            <w:rStyle w:val="af5"/>
          </w:rPr>
          <w:t>binary-reference-expression</w:t>
        </w:r>
      </w:hyperlink>
      <w:r>
        <w:t xml:space="preserve"> in a mem-area-expression is variable.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8"/>
          <w:wAfter w:w="2160" w:type="dxa"/>
          <w:trHeight w:hRule="exact" w:val="490"/>
        </w:trPr>
        <w:tc>
          <w:tcPr>
            <w:tcW w:w="1350" w:type="dxa"/>
            <w:gridSpan w:val="5"/>
          </w:tcPr>
          <w:p w:rsidR="007D206B" w:rsidRDefault="007D206B" w:rsidP="0030562B">
            <w:pPr>
              <w:pStyle w:val="PacketDiagramBodyText"/>
            </w:pPr>
            <w:r>
              <w:t>ptg</w:t>
            </w:r>
          </w:p>
        </w:tc>
        <w:tc>
          <w:tcPr>
            <w:tcW w:w="540" w:type="dxa"/>
            <w:gridSpan w:val="2"/>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4320" w:type="dxa"/>
            <w:gridSpan w:val="16"/>
          </w:tcPr>
          <w:p w:rsidR="007D206B" w:rsidRDefault="007D206B" w:rsidP="0030562B">
            <w:pPr>
              <w:pStyle w:val="PacketDiagramBodyText"/>
            </w:pPr>
            <w:r>
              <w:t>cce</w:t>
            </w:r>
          </w:p>
        </w:tc>
      </w:tr>
    </w:tbl>
    <w:p w:rsidR="007D206B" w:rsidRDefault="007D206B" w:rsidP="007D206B">
      <w:pPr>
        <w:pStyle w:val="Definition-Field"/>
      </w:pPr>
      <w:r>
        <w:rPr>
          <w:b/>
        </w:rPr>
        <w:t xml:space="preserve">ptg (5 bits): </w:t>
      </w:r>
      <w:r>
        <w:t>Reserved. MUST be 0x09.</w:t>
      </w:r>
    </w:p>
    <w:p w:rsidR="007D206B" w:rsidRDefault="007D206B" w:rsidP="007D206B">
      <w:pPr>
        <w:pStyle w:val="Definition-Field"/>
      </w:pPr>
      <w:r>
        <w:rPr>
          <w:b/>
        </w:rPr>
        <w:t xml:space="preserve">A - type (2 bits): </w:t>
      </w:r>
      <w:r>
        <w:t xml:space="preserve">A </w:t>
      </w:r>
      <w:hyperlink w:anchor="Section_80d504baeb5d4a0fa5da3dcc792dd78e" w:history="1">
        <w:r>
          <w:rPr>
            <w:rStyle w:val="af5"/>
          </w:rPr>
          <w:t>PtgDataType</w:t>
        </w:r>
      </w:hyperlink>
      <w:r>
        <w:t xml:space="preserve"> that specifies the data type for the value of this </w:t>
      </w:r>
      <w:hyperlink w:anchor="Section_9310c3bbd73f4db0834228e1e0fcb68f" w:history="1">
        <w:r>
          <w:t>Ptg</w:t>
        </w:r>
      </w:hyperlink>
      <w:r>
        <w:t>.</w:t>
      </w:r>
    </w:p>
    <w:p w:rsidR="007D206B" w:rsidRDefault="007D206B" w:rsidP="007D206B">
      <w:pPr>
        <w:pStyle w:val="Definition-Field"/>
      </w:pPr>
      <w:r>
        <w:rPr>
          <w:b/>
        </w:rPr>
        <w:t xml:space="preserve">B - reserved (1 bit): </w:t>
      </w:r>
      <w:r>
        <w:t>MUST be zero, and MUST be ignored.</w:t>
      </w:r>
    </w:p>
    <w:p w:rsidR="007D206B" w:rsidRDefault="007D206B" w:rsidP="007D206B">
      <w:pPr>
        <w:pStyle w:val="Definition-Field"/>
      </w:pPr>
      <w:r>
        <w:rPr>
          <w:b/>
        </w:rPr>
        <w:t xml:space="preserve">cce (2 bytes): </w:t>
      </w:r>
      <w:r>
        <w:t>An unsigned integer that specifies the count of bytes in the binary-reference-expression following this structure.</w:t>
      </w:r>
    </w:p>
    <w:p w:rsidR="007D206B" w:rsidRDefault="007D206B" w:rsidP="007D206B">
      <w:pPr>
        <w:pStyle w:val="41"/>
        <w:numPr>
          <w:ilvl w:val="0"/>
          <w:numId w:val="0"/>
        </w:numPr>
        <w:tabs>
          <w:tab w:val="left" w:pos="864"/>
        </w:tabs>
        <w:ind w:left="864" w:hanging="864"/>
      </w:pPr>
      <w:bookmarkStart w:id="1038" w:name="Section_dfa39d4cb7cb4bf7b5e8015b84fd6e48"/>
      <w:bookmarkStart w:id="1039" w:name="PtgMemNoMem"/>
      <w:bookmarkStart w:id="1040" w:name="_Toc500759889"/>
      <w:r>
        <w:t>2.5.198.73</w:t>
      </w:r>
      <w:r>
        <w:tab/>
        <w:t>PtgMemNoMem</w:t>
      </w:r>
      <w:bookmarkEnd w:id="1038"/>
      <w:bookmarkEnd w:id="1039"/>
      <w:bookmarkEnd w:id="1040"/>
      <w:r>
        <w:fldChar w:fldCharType="begin"/>
      </w:r>
      <w:r>
        <w:instrText xml:space="preserve"> XE "Structures:PtgMemNoMem" </w:instrText>
      </w:r>
      <w:r>
        <w:fldChar w:fldCharType="end"/>
      </w:r>
      <w:r>
        <w:fldChar w:fldCharType="begin"/>
      </w:r>
      <w:r>
        <w:instrText xml:space="preserve"> XE "PtgMemNoMem" </w:instrText>
      </w:r>
      <w:r>
        <w:fldChar w:fldCharType="end"/>
      </w:r>
      <w:r>
        <w:fldChar w:fldCharType="begin"/>
      </w:r>
      <w:r>
        <w:instrText xml:space="preserve"> XE "Details:PtgMemNoMem structure" </w:instrText>
      </w:r>
      <w:r>
        <w:fldChar w:fldCharType="end"/>
      </w:r>
      <w:r>
        <w:fldChar w:fldCharType="begin"/>
      </w:r>
      <w:r>
        <w:instrText xml:space="preserve"> XE "Parsed expressions:PtgMemNoMem" </w:instrText>
      </w:r>
      <w:r>
        <w:fldChar w:fldCharType="end"/>
      </w:r>
    </w:p>
    <w:p w:rsidR="007D206B" w:rsidRDefault="007D206B" w:rsidP="007D206B">
      <w:r>
        <w:t xml:space="preserve">The </w:t>
      </w:r>
      <w:r>
        <w:rPr>
          <w:b/>
        </w:rPr>
        <w:t>PtgMemNoMem</w:t>
      </w:r>
      <w:r>
        <w:t xml:space="preserve"> </w:t>
      </w:r>
      <w:hyperlink w:anchor="Section_0e7857a5d73a4abaafdaaa3996f562fd" w:history="1">
        <w:r>
          <w:rPr>
            <w:rStyle w:val="af5"/>
          </w:rPr>
          <w:t>mem token</w:t>
        </w:r>
      </w:hyperlink>
      <w:r>
        <w:t xml:space="preserve"> specifies that the result of the </w:t>
      </w:r>
      <w:hyperlink w:anchor="Section_6cdf7d38d08c4e56bd2f6c82b8da752e" w:history="1">
        <w:r>
          <w:rPr>
            <w:rStyle w:val="af5"/>
          </w:rPr>
          <w:t>binary-reference-expression</w:t>
        </w:r>
      </w:hyperlink>
      <w:r>
        <w:t xml:space="preserve"> in a mem-area-expression failed to cache.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1350" w:type="dxa"/>
            <w:gridSpan w:val="5"/>
          </w:tcPr>
          <w:p w:rsidR="007D206B" w:rsidRDefault="007D206B" w:rsidP="0030562B">
            <w:pPr>
              <w:pStyle w:val="PacketDiagramBodyText"/>
            </w:pPr>
            <w:r>
              <w:t>ptg</w:t>
            </w:r>
          </w:p>
        </w:tc>
        <w:tc>
          <w:tcPr>
            <w:tcW w:w="540" w:type="dxa"/>
            <w:gridSpan w:val="2"/>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6480" w:type="dxa"/>
            <w:gridSpan w:val="24"/>
          </w:tcPr>
          <w:p w:rsidR="007D206B" w:rsidRDefault="007D206B" w:rsidP="0030562B">
            <w:pPr>
              <w:pStyle w:val="PacketDiagramBodyText"/>
            </w:pPr>
            <w:r>
              <w:t>unused</w:t>
            </w:r>
          </w:p>
        </w:tc>
      </w:tr>
      <w:tr w:rsidR="007D206B" w:rsidTr="0030562B">
        <w:trPr>
          <w:gridAfter w:val="8"/>
          <w:wAfter w:w="2160" w:type="dxa"/>
          <w:trHeight w:hRule="exact" w:val="490"/>
        </w:trPr>
        <w:tc>
          <w:tcPr>
            <w:tcW w:w="2160" w:type="dxa"/>
            <w:gridSpan w:val="8"/>
          </w:tcPr>
          <w:p w:rsidR="007D206B" w:rsidRDefault="007D206B" w:rsidP="0030562B">
            <w:pPr>
              <w:pStyle w:val="PacketDiagramBodyText"/>
            </w:pPr>
            <w:r>
              <w:t>...</w:t>
            </w:r>
          </w:p>
        </w:tc>
        <w:tc>
          <w:tcPr>
            <w:tcW w:w="4320" w:type="dxa"/>
            <w:gridSpan w:val="16"/>
          </w:tcPr>
          <w:p w:rsidR="007D206B" w:rsidRDefault="007D206B" w:rsidP="0030562B">
            <w:pPr>
              <w:pStyle w:val="PacketDiagramBodyText"/>
            </w:pPr>
            <w:r>
              <w:t>cce</w:t>
            </w:r>
          </w:p>
        </w:tc>
      </w:tr>
    </w:tbl>
    <w:p w:rsidR="007D206B" w:rsidRDefault="007D206B" w:rsidP="007D206B">
      <w:pPr>
        <w:pStyle w:val="Definition-Field"/>
      </w:pPr>
      <w:r>
        <w:rPr>
          <w:b/>
        </w:rPr>
        <w:t xml:space="preserve">ptg (5 bits): </w:t>
      </w:r>
      <w:r>
        <w:t>Reserved. MUST be 0x08.</w:t>
      </w:r>
    </w:p>
    <w:p w:rsidR="007D206B" w:rsidRDefault="007D206B" w:rsidP="007D206B">
      <w:pPr>
        <w:pStyle w:val="Definition-Field"/>
      </w:pPr>
      <w:r>
        <w:rPr>
          <w:b/>
        </w:rPr>
        <w:t xml:space="preserve">A - type (2 bits): </w:t>
      </w:r>
      <w:r>
        <w:t xml:space="preserve">A </w:t>
      </w:r>
      <w:hyperlink w:anchor="Section_80d504baeb5d4a0fa5da3dcc792dd78e" w:history="1">
        <w:r>
          <w:rPr>
            <w:rStyle w:val="af5"/>
          </w:rPr>
          <w:t>PtgDataType</w:t>
        </w:r>
      </w:hyperlink>
      <w:r>
        <w:t xml:space="preserve"> that specifies the data type for the value of this </w:t>
      </w:r>
      <w:hyperlink w:anchor="Section_9310c3bbd73f4db0834228e1e0fcb68f" w:history="1">
        <w:r>
          <w:rPr>
            <w:rStyle w:val="af5"/>
          </w:rPr>
          <w:t>Ptg</w:t>
        </w:r>
      </w:hyperlink>
      <w:r>
        <w:t>.</w:t>
      </w:r>
    </w:p>
    <w:p w:rsidR="007D206B" w:rsidRDefault="007D206B" w:rsidP="007D206B">
      <w:pPr>
        <w:pStyle w:val="Definition-Field"/>
      </w:pPr>
      <w:r>
        <w:rPr>
          <w:b/>
        </w:rPr>
        <w:t xml:space="preserve">B - reserved (1 bit): </w:t>
      </w:r>
      <w:r>
        <w:t>MUST be zero, and MUST be ignored.</w:t>
      </w:r>
    </w:p>
    <w:p w:rsidR="007D206B" w:rsidRDefault="007D206B" w:rsidP="007D206B">
      <w:pPr>
        <w:pStyle w:val="Definition-Field"/>
      </w:pPr>
      <w:r>
        <w:rPr>
          <w:b/>
        </w:rPr>
        <w:t xml:space="preserve">unused (4 bytes): </w:t>
      </w:r>
      <w:r>
        <w:t>Undefined and MUST be ignored.</w:t>
      </w:r>
    </w:p>
    <w:p w:rsidR="007D206B" w:rsidRDefault="007D206B" w:rsidP="007D206B">
      <w:pPr>
        <w:pStyle w:val="Definition-Field"/>
      </w:pPr>
      <w:r>
        <w:rPr>
          <w:b/>
        </w:rPr>
        <w:t xml:space="preserve">cce (2 bytes): </w:t>
      </w:r>
      <w:r>
        <w:t>An unsigned integer that specifies the count of bytes in the binary-reference-expression following this structure.</w:t>
      </w:r>
    </w:p>
    <w:p w:rsidR="007D206B" w:rsidRDefault="007D206B" w:rsidP="007D206B">
      <w:pPr>
        <w:pStyle w:val="41"/>
        <w:numPr>
          <w:ilvl w:val="0"/>
          <w:numId w:val="0"/>
        </w:numPr>
        <w:tabs>
          <w:tab w:val="left" w:pos="864"/>
        </w:tabs>
        <w:ind w:left="864" w:hanging="864"/>
      </w:pPr>
      <w:bookmarkStart w:id="1041" w:name="Section_69352e6ce71248d792d10bf7c1f61f69"/>
      <w:bookmarkStart w:id="1042" w:name="PtgMissArg"/>
      <w:bookmarkStart w:id="1043" w:name="_Toc500759890"/>
      <w:r>
        <w:t>2.5.198.74</w:t>
      </w:r>
      <w:r>
        <w:tab/>
        <w:t>PtgMissArg</w:t>
      </w:r>
      <w:bookmarkEnd w:id="1041"/>
      <w:bookmarkEnd w:id="1042"/>
      <w:bookmarkEnd w:id="1043"/>
      <w:r>
        <w:fldChar w:fldCharType="begin"/>
      </w:r>
      <w:r>
        <w:instrText xml:space="preserve"> XE "Structures:PtgMissArg" </w:instrText>
      </w:r>
      <w:r>
        <w:fldChar w:fldCharType="end"/>
      </w:r>
      <w:r>
        <w:fldChar w:fldCharType="begin"/>
      </w:r>
      <w:r>
        <w:instrText xml:space="preserve"> XE "PtgMissArg" </w:instrText>
      </w:r>
      <w:r>
        <w:fldChar w:fldCharType="end"/>
      </w:r>
      <w:r>
        <w:fldChar w:fldCharType="begin"/>
      </w:r>
      <w:r>
        <w:instrText xml:space="preserve"> XE "Details:PtgMissArg structure" </w:instrText>
      </w:r>
      <w:r>
        <w:fldChar w:fldCharType="end"/>
      </w:r>
      <w:r>
        <w:fldChar w:fldCharType="begin"/>
      </w:r>
      <w:r>
        <w:instrText xml:space="preserve"> XE "Parsed expressions:PtgMissArg" </w:instrText>
      </w:r>
      <w:r>
        <w:fldChar w:fldCharType="end"/>
      </w:r>
    </w:p>
    <w:p w:rsidR="007D206B" w:rsidRDefault="007D206B" w:rsidP="007D206B">
      <w:r>
        <w:t xml:space="preserve">The </w:t>
      </w:r>
      <w:r>
        <w:rPr>
          <w:b/>
        </w:rPr>
        <w:t>PtgMissArg</w:t>
      </w:r>
      <w:r>
        <w:t xml:space="preserve"> </w:t>
      </w:r>
      <w:hyperlink w:anchor="Section_6cdf7d38d08c4e56bd2f6c82b8da752e" w:history="1">
        <w:r>
          <w:rPr>
            <w:rStyle w:val="af5"/>
          </w:rPr>
          <w:t>operand</w:t>
        </w:r>
      </w:hyperlink>
      <w:r>
        <w:t xml:space="preserve"> specifies a missing value.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24"/>
          <w:wAfter w:w="6480" w:type="dxa"/>
          <w:trHeight w:hRule="exact" w:val="490"/>
        </w:trPr>
        <w:tc>
          <w:tcPr>
            <w:tcW w:w="1890" w:type="dxa"/>
            <w:gridSpan w:val="7"/>
          </w:tcPr>
          <w:p w:rsidR="007D206B" w:rsidRDefault="007D206B" w:rsidP="0030562B">
            <w:pPr>
              <w:pStyle w:val="PacketDiagramBodyText"/>
            </w:pPr>
            <w:r>
              <w:t>ptg</w:t>
            </w:r>
          </w:p>
        </w:tc>
        <w:tc>
          <w:tcPr>
            <w:tcW w:w="270" w:type="dxa"/>
          </w:tcPr>
          <w:p w:rsidR="007D206B" w:rsidRDefault="007D206B" w:rsidP="0030562B">
            <w:pPr>
              <w:pStyle w:val="PacketDiagramBodyText"/>
            </w:pPr>
            <w:r>
              <w:t>A</w:t>
            </w:r>
          </w:p>
        </w:tc>
      </w:tr>
    </w:tbl>
    <w:p w:rsidR="007D206B" w:rsidRDefault="007D206B" w:rsidP="007D206B">
      <w:pPr>
        <w:pStyle w:val="Definition-Field"/>
      </w:pPr>
      <w:r>
        <w:rPr>
          <w:b/>
        </w:rPr>
        <w:t xml:space="preserve">ptg (7 bits): </w:t>
      </w:r>
      <w:r>
        <w:t>Reserved. MUST be 0x16.</w:t>
      </w:r>
    </w:p>
    <w:p w:rsidR="007D206B" w:rsidRDefault="007D206B" w:rsidP="007D206B">
      <w:pPr>
        <w:pStyle w:val="Definition-Field"/>
      </w:pPr>
      <w:r>
        <w:rPr>
          <w:b/>
        </w:rPr>
        <w:t xml:space="preserve">A - reserved0 (1 bit): </w:t>
      </w:r>
      <w:r>
        <w:t>MUST be zero, and MUST be ignored.</w:t>
      </w:r>
    </w:p>
    <w:p w:rsidR="007D206B" w:rsidRDefault="007D206B" w:rsidP="007D206B">
      <w:pPr>
        <w:pStyle w:val="41"/>
        <w:numPr>
          <w:ilvl w:val="0"/>
          <w:numId w:val="0"/>
        </w:numPr>
        <w:tabs>
          <w:tab w:val="left" w:pos="864"/>
        </w:tabs>
        <w:ind w:left="864" w:hanging="864"/>
      </w:pPr>
      <w:bookmarkStart w:id="1044" w:name="Section_52863fc53d3c487490e6a7961902849f"/>
      <w:bookmarkStart w:id="1045" w:name="PtgMul"/>
      <w:bookmarkStart w:id="1046" w:name="_Toc500759891"/>
      <w:r>
        <w:t>2.5.198.75</w:t>
      </w:r>
      <w:r>
        <w:tab/>
        <w:t>PtgMul</w:t>
      </w:r>
      <w:bookmarkEnd w:id="1044"/>
      <w:bookmarkEnd w:id="1045"/>
      <w:bookmarkEnd w:id="1046"/>
      <w:r>
        <w:fldChar w:fldCharType="begin"/>
      </w:r>
      <w:r>
        <w:instrText xml:space="preserve"> XE "Structures:PtgMul" </w:instrText>
      </w:r>
      <w:r>
        <w:fldChar w:fldCharType="end"/>
      </w:r>
      <w:r>
        <w:fldChar w:fldCharType="begin"/>
      </w:r>
      <w:r>
        <w:instrText xml:space="preserve"> XE "PtgMul" </w:instrText>
      </w:r>
      <w:r>
        <w:fldChar w:fldCharType="end"/>
      </w:r>
      <w:r>
        <w:fldChar w:fldCharType="begin"/>
      </w:r>
      <w:r>
        <w:instrText xml:space="preserve"> XE "Details:PtgMul structure" </w:instrText>
      </w:r>
      <w:r>
        <w:fldChar w:fldCharType="end"/>
      </w:r>
      <w:r>
        <w:fldChar w:fldCharType="begin"/>
      </w:r>
      <w:r>
        <w:instrText xml:space="preserve"> XE "Parsed expressions:PtgMul" </w:instrText>
      </w:r>
      <w:r>
        <w:fldChar w:fldCharType="end"/>
      </w:r>
    </w:p>
    <w:p w:rsidR="007D206B" w:rsidRDefault="007D206B" w:rsidP="007D206B">
      <w:r>
        <w:t xml:space="preserve">The </w:t>
      </w:r>
      <w:r>
        <w:rPr>
          <w:b/>
        </w:rPr>
        <w:t>PtgMul</w:t>
      </w:r>
      <w:r>
        <w:t xml:space="preserve"> structure specifies a </w:t>
      </w:r>
      <w:hyperlink w:anchor="Section_6cdf7d38d08c4e56bd2f6c82b8da752e" w:history="1">
        <w:r>
          <w:rPr>
            <w:rStyle w:val="af5"/>
          </w:rPr>
          <w:t>binary-value-operator</w:t>
        </w:r>
      </w:hyperlink>
      <w:r>
        <w:t xml:space="preserve"> that multiplies the first and second expressions in a binary-value-expression.</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24"/>
          <w:wAfter w:w="6480" w:type="dxa"/>
          <w:trHeight w:hRule="exact" w:val="490"/>
        </w:trPr>
        <w:tc>
          <w:tcPr>
            <w:tcW w:w="1890" w:type="dxa"/>
            <w:gridSpan w:val="7"/>
          </w:tcPr>
          <w:p w:rsidR="007D206B" w:rsidRDefault="007D206B" w:rsidP="0030562B">
            <w:pPr>
              <w:pStyle w:val="PacketDiagramBodyText"/>
            </w:pPr>
            <w:r>
              <w:t>ptg</w:t>
            </w:r>
          </w:p>
        </w:tc>
        <w:tc>
          <w:tcPr>
            <w:tcW w:w="270" w:type="dxa"/>
          </w:tcPr>
          <w:p w:rsidR="007D206B" w:rsidRDefault="007D206B" w:rsidP="0030562B">
            <w:pPr>
              <w:pStyle w:val="PacketDiagramBodyText"/>
            </w:pPr>
            <w:r>
              <w:t>A</w:t>
            </w:r>
          </w:p>
        </w:tc>
      </w:tr>
    </w:tbl>
    <w:p w:rsidR="007D206B" w:rsidRDefault="007D206B" w:rsidP="007D206B">
      <w:pPr>
        <w:pStyle w:val="Definition-Field"/>
      </w:pPr>
      <w:r>
        <w:rPr>
          <w:b/>
        </w:rPr>
        <w:t xml:space="preserve">ptg (7 bits): </w:t>
      </w:r>
      <w:r>
        <w:t>Reserved. MUST be 0x05.</w:t>
      </w:r>
    </w:p>
    <w:p w:rsidR="007D206B" w:rsidRDefault="007D206B" w:rsidP="007D206B">
      <w:pPr>
        <w:pStyle w:val="Definition-Field"/>
      </w:pPr>
      <w:r>
        <w:rPr>
          <w:b/>
        </w:rPr>
        <w:t xml:space="preserve">A - reserved0 (1 bit): </w:t>
      </w:r>
      <w:r>
        <w:t>MUST be zero, and MUST be ignored.</w:t>
      </w:r>
    </w:p>
    <w:p w:rsidR="007D206B" w:rsidRDefault="007D206B" w:rsidP="007D206B">
      <w:pPr>
        <w:pStyle w:val="41"/>
        <w:numPr>
          <w:ilvl w:val="0"/>
          <w:numId w:val="0"/>
        </w:numPr>
        <w:tabs>
          <w:tab w:val="left" w:pos="864"/>
        </w:tabs>
        <w:ind w:left="864" w:hanging="864"/>
      </w:pPr>
      <w:bookmarkStart w:id="1047" w:name="Section_5f05c166dfe34bbf85aa31c09c0258c0"/>
      <w:bookmarkStart w:id="1048" w:name="PtgName"/>
      <w:bookmarkStart w:id="1049" w:name="_Toc500759892"/>
      <w:r>
        <w:t>2.5.198.76</w:t>
      </w:r>
      <w:r>
        <w:tab/>
        <w:t>PtgName</w:t>
      </w:r>
      <w:bookmarkEnd w:id="1047"/>
      <w:bookmarkEnd w:id="1048"/>
      <w:bookmarkEnd w:id="1049"/>
      <w:r>
        <w:fldChar w:fldCharType="begin"/>
      </w:r>
      <w:r>
        <w:instrText xml:space="preserve"> XE "Structures:PtgName" </w:instrText>
      </w:r>
      <w:r>
        <w:fldChar w:fldCharType="end"/>
      </w:r>
      <w:r>
        <w:fldChar w:fldCharType="begin"/>
      </w:r>
      <w:r>
        <w:instrText xml:space="preserve"> XE "PtgName" </w:instrText>
      </w:r>
      <w:r>
        <w:fldChar w:fldCharType="end"/>
      </w:r>
      <w:r>
        <w:fldChar w:fldCharType="begin"/>
      </w:r>
      <w:r>
        <w:instrText xml:space="preserve"> XE "Details:PtgName structure" </w:instrText>
      </w:r>
      <w:r>
        <w:fldChar w:fldCharType="end"/>
      </w:r>
      <w:r>
        <w:fldChar w:fldCharType="begin"/>
      </w:r>
      <w:r>
        <w:instrText xml:space="preserve"> XE "Parsed expressions:PtgName" </w:instrText>
      </w:r>
      <w:r>
        <w:fldChar w:fldCharType="end"/>
      </w:r>
    </w:p>
    <w:p w:rsidR="007D206B" w:rsidRDefault="007D206B" w:rsidP="007D206B">
      <w:r>
        <w:t xml:space="preserve">The </w:t>
      </w:r>
      <w:r>
        <w:rPr>
          <w:b/>
        </w:rPr>
        <w:t>PtgName</w:t>
      </w:r>
      <w:r>
        <w:t xml:space="preserve"> </w:t>
      </w:r>
      <w:hyperlink w:anchor="Section_6cdf7d38d08c4e56bd2f6c82b8da752e" w:history="1">
        <w:r>
          <w:rPr>
            <w:rStyle w:val="af5"/>
          </w:rPr>
          <w:t>operand</w:t>
        </w:r>
      </w:hyperlink>
      <w:r>
        <w:t xml:space="preserve"> specifies a reference to a </w:t>
      </w:r>
      <w:hyperlink w:anchor="gt_5bb97b28-4adc-48ec-b544-02542753a933">
        <w:r>
          <w:rPr>
            <w:rStyle w:val="HyperlinkGreen"/>
            <w:b/>
          </w:rPr>
          <w:t>defined name</w:t>
        </w:r>
      </w:hyperlink>
      <w:r>
        <w:t xml:space="preserve"> in the same </w:t>
      </w:r>
      <w:hyperlink w:anchor="gt_343c4660-90e1-4d86-b9cc-5007075d9dfe">
        <w:r>
          <w:rPr>
            <w:rStyle w:val="HyperlinkGreen"/>
            <w:b/>
          </w:rPr>
          <w:t>workbook</w:t>
        </w:r>
      </w:hyperlink>
      <w:r>
        <w:t xml:space="preserve"> as the containing Rgce.</w:t>
      </w:r>
    </w:p>
    <w:p w:rsidR="007D206B" w:rsidRDefault="007D206B" w:rsidP="007D206B">
      <w:r>
        <w:t xml:space="preserve">If the formula (section </w:t>
      </w:r>
      <w:hyperlink w:anchor="Section_e7625cc83da94154b44949cf1bbd9703" w:history="1">
        <w:r>
          <w:rPr>
            <w:rStyle w:val="af5"/>
          </w:rPr>
          <w:t>2.2.2</w:t>
        </w:r>
      </w:hyperlink>
      <w:r>
        <w:t xml:space="preserve">) containing this structure is part of a revision as specified in the Formulas overview, then there MUST be a </w:t>
      </w:r>
      <w:hyperlink w:anchor="Section_9104e80e4fce449f8658ae41ba5d3336" w:history="1">
        <w:r>
          <w:rPr>
            <w:rStyle w:val="af5"/>
          </w:rPr>
          <w:t>RevNameTabid</w:t>
        </w:r>
      </w:hyperlink>
      <w:r>
        <w:t xml:space="preserve"> in the </w:t>
      </w:r>
      <w:hyperlink w:anchor="Section_70f743b2a8534c5788be8af637ac6e43" w:history="1">
        <w:r>
          <w:rPr>
            <w:rStyle w:val="af5"/>
          </w:rPr>
          <w:t>RgbExtra</w:t>
        </w:r>
      </w:hyperlink>
      <w:r>
        <w:t xml:space="preserve"> corresponding to this PtgName, which specifies those defined name.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1350" w:type="dxa"/>
            <w:gridSpan w:val="5"/>
          </w:tcPr>
          <w:p w:rsidR="007D206B" w:rsidRDefault="007D206B" w:rsidP="0030562B">
            <w:pPr>
              <w:pStyle w:val="PacketDiagramBodyText"/>
            </w:pPr>
            <w:r>
              <w:t>ptg</w:t>
            </w:r>
          </w:p>
        </w:tc>
        <w:tc>
          <w:tcPr>
            <w:tcW w:w="540" w:type="dxa"/>
            <w:gridSpan w:val="2"/>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6480" w:type="dxa"/>
            <w:gridSpan w:val="24"/>
          </w:tcPr>
          <w:p w:rsidR="007D206B" w:rsidRDefault="007D206B" w:rsidP="0030562B">
            <w:pPr>
              <w:pStyle w:val="PacketDiagramBodyText"/>
            </w:pPr>
            <w:r>
              <w:t>nameindex</w:t>
            </w:r>
          </w:p>
        </w:tc>
      </w:tr>
      <w:tr w:rsidR="007D206B" w:rsidTr="0030562B">
        <w:trPr>
          <w:gridAfter w:val="24"/>
          <w:wAfter w:w="6480" w:type="dxa"/>
          <w:trHeight w:hRule="exact" w:val="490"/>
        </w:trPr>
        <w:tc>
          <w:tcPr>
            <w:tcW w:w="2160" w:type="dxa"/>
            <w:gridSpan w:val="8"/>
          </w:tcPr>
          <w:p w:rsidR="007D206B" w:rsidRDefault="007D206B" w:rsidP="0030562B">
            <w:pPr>
              <w:pStyle w:val="PacketDiagramBodyText"/>
            </w:pPr>
            <w:r>
              <w:t>...</w:t>
            </w:r>
          </w:p>
        </w:tc>
      </w:tr>
    </w:tbl>
    <w:p w:rsidR="007D206B" w:rsidRDefault="007D206B" w:rsidP="007D206B">
      <w:r>
        <w:rPr>
          <w:b/>
        </w:rPr>
        <w:t xml:space="preserve">ptg (5 bits): </w:t>
      </w:r>
      <w:r>
        <w:t>Reserved. MUST be 0x03.</w:t>
      </w:r>
    </w:p>
    <w:p w:rsidR="007D206B" w:rsidRDefault="007D206B" w:rsidP="007D206B">
      <w:r>
        <w:rPr>
          <w:b/>
        </w:rPr>
        <w:t xml:space="preserve">A - type (2 bits): </w:t>
      </w:r>
      <w:r>
        <w:t xml:space="preserve">A </w:t>
      </w:r>
      <w:hyperlink w:anchor="Section_80d504baeb5d4a0fa5da3dcc792dd78e" w:history="1">
        <w:r>
          <w:rPr>
            <w:rStyle w:val="af5"/>
          </w:rPr>
          <w:t>PtgDataType</w:t>
        </w:r>
      </w:hyperlink>
      <w:r>
        <w:t xml:space="preserve"> that specifies the required data type for the value of the </w:t>
      </w:r>
      <w:hyperlink w:anchor="Section_9310c3bbd73f4db0834228e1e0fcb68f" w:history="1">
        <w:r>
          <w:rPr>
            <w:rStyle w:val="af5"/>
          </w:rPr>
          <w:t>Ptg</w:t>
        </w:r>
      </w:hyperlink>
      <w:r>
        <w:t>.</w:t>
      </w:r>
    </w:p>
    <w:p w:rsidR="007D206B" w:rsidRDefault="007D206B" w:rsidP="007D206B">
      <w:r>
        <w:rPr>
          <w:b/>
        </w:rPr>
        <w:t xml:space="preserve">B - reserved (1 bit): </w:t>
      </w:r>
      <w:r>
        <w:t>MUST be zero, and MUST be ignored.</w:t>
      </w:r>
    </w:p>
    <w:p w:rsidR="007D206B" w:rsidRDefault="007D206B" w:rsidP="007D206B">
      <w:r>
        <w:rPr>
          <w:b/>
        </w:rPr>
        <w:t xml:space="preserve">nameindex (4 bytes): </w:t>
      </w:r>
      <w:r>
        <w:t xml:space="preserve">If the formula containing this structure is part of a revision as specified in the Formulas overview, then this value is undefined and MUST be ignored. Otherwise it is an unsigned integer that specifies a one-based index of a </w:t>
      </w:r>
      <w:hyperlink w:anchor="Section_d148e89845044841a793ee85f3ea9eef" w:history="1">
        <w:r>
          <w:rPr>
            <w:rStyle w:val="af5"/>
          </w:rPr>
          <w:t>Lbl</w:t>
        </w:r>
      </w:hyperlink>
      <w:r>
        <w:t xml:space="preserve"> record in the collection of Lbl records in the </w:t>
      </w:r>
      <w:hyperlink w:anchor="Section_ca4c174887294a93abb94602b3a01fb1" w:history="1">
        <w:r>
          <w:rPr>
            <w:rStyle w:val="af5"/>
          </w:rPr>
          <w:t>Globals Substream</w:t>
        </w:r>
      </w:hyperlink>
      <w:r>
        <w:t>. The referenced Lbl specifies the referenced defined name. MUST be greater than 0 and less than or equal to the number of Lbl records in the</w:t>
      </w:r>
      <w:r>
        <w:rPr>
          <w:b/>
        </w:rPr>
        <w:t xml:space="preserve"> </w:t>
      </w:r>
      <w:r>
        <w:t xml:space="preserve">workbook. </w:t>
      </w:r>
    </w:p>
    <w:p w:rsidR="007D206B" w:rsidRDefault="007D206B" w:rsidP="007D206B">
      <w:pPr>
        <w:pStyle w:val="41"/>
        <w:numPr>
          <w:ilvl w:val="0"/>
          <w:numId w:val="0"/>
        </w:numPr>
        <w:tabs>
          <w:tab w:val="left" w:pos="864"/>
        </w:tabs>
        <w:ind w:left="864" w:hanging="864"/>
      </w:pPr>
      <w:bookmarkStart w:id="1050" w:name="Section_f9eba5de1ff64d529753f9c1e446c774"/>
      <w:bookmarkStart w:id="1051" w:name="PtgNameX"/>
      <w:bookmarkStart w:id="1052" w:name="_Toc500759893"/>
      <w:r>
        <w:t>2.5.198.77</w:t>
      </w:r>
      <w:r>
        <w:tab/>
        <w:t>PtgNameX</w:t>
      </w:r>
      <w:bookmarkEnd w:id="1050"/>
      <w:bookmarkEnd w:id="1051"/>
      <w:bookmarkEnd w:id="1052"/>
      <w:r>
        <w:fldChar w:fldCharType="begin"/>
      </w:r>
      <w:r>
        <w:instrText xml:space="preserve"> XE "Structures:PtgNameX" </w:instrText>
      </w:r>
      <w:r>
        <w:fldChar w:fldCharType="end"/>
      </w:r>
      <w:r>
        <w:fldChar w:fldCharType="begin"/>
      </w:r>
      <w:r>
        <w:instrText xml:space="preserve"> XE "PtgNameX" </w:instrText>
      </w:r>
      <w:r>
        <w:fldChar w:fldCharType="end"/>
      </w:r>
      <w:r>
        <w:fldChar w:fldCharType="begin"/>
      </w:r>
      <w:r>
        <w:instrText xml:space="preserve"> XE "Details:PtgNameX structure" </w:instrText>
      </w:r>
      <w:r>
        <w:fldChar w:fldCharType="end"/>
      </w:r>
      <w:r>
        <w:fldChar w:fldCharType="begin"/>
      </w:r>
      <w:r>
        <w:instrText xml:space="preserve"> XE "Parsed expressions:PtgNameX" </w:instrText>
      </w:r>
      <w:r>
        <w:fldChar w:fldCharType="end"/>
      </w:r>
    </w:p>
    <w:p w:rsidR="007D206B" w:rsidRDefault="007D206B" w:rsidP="007D206B">
      <w:r>
        <w:t xml:space="preserve">The </w:t>
      </w:r>
      <w:r>
        <w:rPr>
          <w:b/>
        </w:rPr>
        <w:t>PtgNameX</w:t>
      </w:r>
      <w:r>
        <w:t xml:space="preserve"> structure specifies a reference to a </w:t>
      </w:r>
      <w:hyperlink w:anchor="gt_5bb97b28-4adc-48ec-b544-02542753a933">
        <w:r>
          <w:rPr>
            <w:rStyle w:val="HyperlinkGreen"/>
            <w:b/>
          </w:rPr>
          <w:t>defined name</w:t>
        </w:r>
      </w:hyperlink>
      <w:r>
        <w:t xml:space="preserve"> in an </w:t>
      </w:r>
      <w:hyperlink w:anchor="Section_c8bd9cdbb0784622a3bffb87f35a36cc" w:history="1">
        <w:r>
          <w:rPr>
            <w:rStyle w:val="af5"/>
          </w:rPr>
          <w:t>external workbook</w:t>
        </w:r>
      </w:hyperlink>
      <w:r>
        <w:t>.</w:t>
      </w:r>
    </w:p>
    <w:p w:rsidR="007D206B" w:rsidRDefault="007D206B" w:rsidP="007D206B">
      <w:r>
        <w:t xml:space="preserve">If the formula (section </w:t>
      </w:r>
      <w:hyperlink w:anchor="Section_e7625cc83da94154b44949cf1bbd9703" w:history="1">
        <w:r>
          <w:rPr>
            <w:rStyle w:val="af5"/>
          </w:rPr>
          <w:t>2.2.2</w:t>
        </w:r>
      </w:hyperlink>
      <w:r>
        <w:t xml:space="preserve">) containing this structure is part of a revision as specified in the Formulas overview, then there MUST be a </w:t>
      </w:r>
      <w:hyperlink w:anchor="Section_9ef68cc745d348a1befd2882c592e641" w:history="1">
        <w:r>
          <w:rPr>
            <w:rStyle w:val="af5"/>
          </w:rPr>
          <w:t>RevName</w:t>
        </w:r>
      </w:hyperlink>
      <w:r>
        <w:t xml:space="preserve"> in the </w:t>
      </w:r>
      <w:hyperlink w:anchor="Section_70f743b2a8534c5788be8af637ac6e43" w:history="1">
        <w:r>
          <w:rPr>
            <w:rStyle w:val="af5"/>
          </w:rPr>
          <w:t>RgbExtra</w:t>
        </w:r>
      </w:hyperlink>
      <w:r>
        <w:t xml:space="preserve"> corresponding to this PtgNameX that specifies the defined name.</w:t>
      </w:r>
    </w:p>
    <w:p w:rsidR="007D206B" w:rsidRDefault="007D206B" w:rsidP="007D206B">
      <w:r>
        <w:t xml:space="preserve">If the formula containing this structure is not part of a revision as specified in the Formulas overview (section 2.2.2), then the referenced defined name is specified by an </w:t>
      </w:r>
      <w:hyperlink w:anchor="Section_9ded1bd948814b77b32fc77b93df03fd" w:history="1">
        <w:r>
          <w:rPr>
            <w:rStyle w:val="af5"/>
          </w:rPr>
          <w:t>XtiIndex</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1350" w:type="dxa"/>
            <w:gridSpan w:val="5"/>
          </w:tcPr>
          <w:p w:rsidR="007D206B" w:rsidRDefault="007D206B" w:rsidP="0030562B">
            <w:pPr>
              <w:pStyle w:val="PacketDiagramBodyText"/>
            </w:pPr>
            <w:r>
              <w:t>ptg</w:t>
            </w:r>
          </w:p>
        </w:tc>
        <w:tc>
          <w:tcPr>
            <w:tcW w:w="540" w:type="dxa"/>
            <w:gridSpan w:val="2"/>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4320" w:type="dxa"/>
            <w:gridSpan w:val="16"/>
          </w:tcPr>
          <w:p w:rsidR="007D206B" w:rsidRDefault="007D206B" w:rsidP="0030562B">
            <w:pPr>
              <w:pStyle w:val="PacketDiagramBodyText"/>
            </w:pPr>
            <w:r>
              <w:t>ixti</w:t>
            </w:r>
          </w:p>
        </w:tc>
        <w:tc>
          <w:tcPr>
            <w:tcW w:w="2160" w:type="dxa"/>
            <w:gridSpan w:val="8"/>
          </w:tcPr>
          <w:p w:rsidR="007D206B" w:rsidRDefault="007D206B" w:rsidP="0030562B">
            <w:pPr>
              <w:pStyle w:val="PacketDiagramBodyText"/>
            </w:pPr>
            <w:r>
              <w:t>nameindex</w:t>
            </w:r>
          </w:p>
        </w:tc>
      </w:tr>
      <w:tr w:rsidR="007D206B" w:rsidTr="0030562B">
        <w:trPr>
          <w:gridAfter w:val="8"/>
          <w:wAfter w:w="2160" w:type="dxa"/>
          <w:trHeight w:hRule="exact" w:val="490"/>
        </w:trPr>
        <w:tc>
          <w:tcPr>
            <w:tcW w:w="6480" w:type="dxa"/>
            <w:gridSpan w:val="24"/>
          </w:tcPr>
          <w:p w:rsidR="007D206B" w:rsidRDefault="007D206B" w:rsidP="0030562B">
            <w:pPr>
              <w:pStyle w:val="PacketDiagramBodyText"/>
            </w:pPr>
            <w:r>
              <w:t>...</w:t>
            </w:r>
          </w:p>
        </w:tc>
      </w:tr>
    </w:tbl>
    <w:p w:rsidR="007D206B" w:rsidRDefault="007D206B" w:rsidP="007D206B">
      <w:pPr>
        <w:pStyle w:val="Definition-Field"/>
      </w:pPr>
      <w:r>
        <w:rPr>
          <w:b/>
        </w:rPr>
        <w:t xml:space="preserve">ptg (5 bits): </w:t>
      </w:r>
      <w:r>
        <w:t>Reserved. MUST be 0x19.</w:t>
      </w:r>
    </w:p>
    <w:p w:rsidR="007D206B" w:rsidRDefault="007D206B" w:rsidP="007D206B">
      <w:pPr>
        <w:pStyle w:val="Definition-Field"/>
      </w:pPr>
      <w:r>
        <w:rPr>
          <w:b/>
        </w:rPr>
        <w:t xml:space="preserve">A - type (2 bits): </w:t>
      </w:r>
      <w:r>
        <w:t xml:space="preserve">A </w:t>
      </w:r>
      <w:hyperlink w:anchor="Section_80d504baeb5d4a0fa5da3dcc792dd78e" w:history="1">
        <w:r>
          <w:rPr>
            <w:rStyle w:val="af5"/>
          </w:rPr>
          <w:t>PtgDataType</w:t>
        </w:r>
      </w:hyperlink>
      <w:r>
        <w:t xml:space="preserve"> that specifies the required data type for the value of the </w:t>
      </w:r>
      <w:hyperlink w:anchor="Section_9310c3bbd73f4db0834228e1e0fcb68f" w:history="1">
        <w:r>
          <w:t>Ptg</w:t>
        </w:r>
      </w:hyperlink>
      <w:r>
        <w:t>.</w:t>
      </w:r>
    </w:p>
    <w:p w:rsidR="007D206B" w:rsidRDefault="007D206B" w:rsidP="007D206B">
      <w:pPr>
        <w:pStyle w:val="Definition-Field"/>
      </w:pPr>
      <w:r>
        <w:rPr>
          <w:b/>
        </w:rPr>
        <w:t xml:space="preserve">B - reserved (1 bit): </w:t>
      </w:r>
      <w:r>
        <w:t xml:space="preserve"> MUST be zero, and MUST be ignored.</w:t>
      </w:r>
    </w:p>
    <w:p w:rsidR="007D206B" w:rsidRDefault="007D206B" w:rsidP="007D206B">
      <w:pPr>
        <w:pStyle w:val="Definition-Field"/>
      </w:pPr>
      <w:r>
        <w:rPr>
          <w:b/>
        </w:rPr>
        <w:t xml:space="preserve">ixti (2 bytes): </w:t>
      </w:r>
      <w:r>
        <w:t xml:space="preserve">If the formula containing this structure is not part of a revision as specified in the Formulas overview, this value is an XtiIndex that specifies the </w:t>
      </w:r>
      <w:hyperlink w:anchor="Section_5adbad90093d4bc6acc1b662270bc0d7" w:history="1">
        <w:r>
          <w:rPr>
            <w:rStyle w:val="af5"/>
          </w:rPr>
          <w:t>XTI</w:t>
        </w:r>
      </w:hyperlink>
      <w:r>
        <w:t xml:space="preserve"> that specifies the referenced defined name.</w:t>
      </w:r>
    </w:p>
    <w:p w:rsidR="007D206B" w:rsidRDefault="007D206B" w:rsidP="007D206B">
      <w:pPr>
        <w:pStyle w:val="Definition-Field"/>
        <w:ind w:firstLine="0"/>
      </w:pPr>
      <w:r>
        <w:t>If the formula containing this structure is part of a revision as specified in the Formulas overview, this value is undefined and MUST be ignored.</w:t>
      </w:r>
    </w:p>
    <w:p w:rsidR="007D206B" w:rsidRDefault="007D206B" w:rsidP="007D206B">
      <w:pPr>
        <w:pStyle w:val="Definition-Field"/>
      </w:pPr>
      <w:r>
        <w:rPr>
          <w:b/>
        </w:rPr>
        <w:t xml:space="preserve">nameindex (4 bytes): </w:t>
      </w:r>
      <w:r>
        <w:t xml:space="preserve">If the formula containing this structure is not part of a revision as specified in the Formulas overview, this value is an unsigned integer that specifies the one-based index of an </w:t>
      </w:r>
      <w:hyperlink w:anchor="Section_9549558214654bdd8183b16f8e8eaf74" w:history="1">
        <w:r>
          <w:rPr>
            <w:rStyle w:val="af5"/>
          </w:rPr>
          <w:t>ExternName</w:t>
        </w:r>
      </w:hyperlink>
      <w:r>
        <w:t xml:space="preserve"> record in the collection of ExternName records directly following the </w:t>
      </w:r>
      <w:hyperlink w:anchor="Section_31ed3738e4ff4b60804cac49ac1ee6c0" w:history="1">
        <w:r>
          <w:rPr>
            <w:rStyle w:val="af5"/>
          </w:rPr>
          <w:t>SupBook</w:t>
        </w:r>
      </w:hyperlink>
      <w:r>
        <w:t xml:space="preserve"> record referenced by </w:t>
      </w:r>
      <w:r>
        <w:rPr>
          <w:b/>
        </w:rPr>
        <w:t>ixti</w:t>
      </w:r>
      <w:r>
        <w:t>. The referenced ExternName and its associated records specify the referenced defined name.</w:t>
      </w:r>
    </w:p>
    <w:p w:rsidR="007D206B" w:rsidRDefault="007D206B" w:rsidP="007D206B">
      <w:pPr>
        <w:pStyle w:val="Definition-Field2"/>
      </w:pPr>
      <w:r>
        <w:t>If the formula containing this structure is part of a revision as specified in the Formulas overview, this value is undefined and MUST be ignored.</w:t>
      </w:r>
    </w:p>
    <w:p w:rsidR="007D206B" w:rsidRDefault="007D206B" w:rsidP="007D206B">
      <w:pPr>
        <w:pStyle w:val="41"/>
        <w:numPr>
          <w:ilvl w:val="0"/>
          <w:numId w:val="0"/>
        </w:numPr>
        <w:tabs>
          <w:tab w:val="left" w:pos="864"/>
        </w:tabs>
        <w:ind w:left="864" w:hanging="864"/>
      </w:pPr>
      <w:bookmarkStart w:id="1053" w:name="Section_0e49033d5dc740f18fcaeb3b8b1c2c91"/>
      <w:bookmarkStart w:id="1054" w:name="PtgNe"/>
      <w:bookmarkStart w:id="1055" w:name="_Toc500759894"/>
      <w:r>
        <w:t>2.5.198.78</w:t>
      </w:r>
      <w:r>
        <w:tab/>
        <w:t>PtgNe</w:t>
      </w:r>
      <w:bookmarkEnd w:id="1053"/>
      <w:bookmarkEnd w:id="1054"/>
      <w:bookmarkEnd w:id="1055"/>
      <w:r>
        <w:fldChar w:fldCharType="begin"/>
      </w:r>
      <w:r>
        <w:instrText xml:space="preserve"> XE "Structures:PtgNe" </w:instrText>
      </w:r>
      <w:r>
        <w:fldChar w:fldCharType="end"/>
      </w:r>
      <w:r>
        <w:fldChar w:fldCharType="begin"/>
      </w:r>
      <w:r>
        <w:instrText xml:space="preserve"> XE "PtgNe" </w:instrText>
      </w:r>
      <w:r>
        <w:fldChar w:fldCharType="end"/>
      </w:r>
      <w:r>
        <w:fldChar w:fldCharType="begin"/>
      </w:r>
      <w:r>
        <w:instrText xml:space="preserve"> XE "Details:PtgNe structure" </w:instrText>
      </w:r>
      <w:r>
        <w:fldChar w:fldCharType="end"/>
      </w:r>
      <w:r>
        <w:fldChar w:fldCharType="begin"/>
      </w:r>
      <w:r>
        <w:instrText xml:space="preserve"> XE "Parsed expressions:PtgNe" </w:instrText>
      </w:r>
      <w:r>
        <w:fldChar w:fldCharType="end"/>
      </w:r>
    </w:p>
    <w:p w:rsidR="007D206B" w:rsidRDefault="007D206B" w:rsidP="007D206B">
      <w:r>
        <w:t xml:space="preserve">The </w:t>
      </w:r>
      <w:r>
        <w:rPr>
          <w:b/>
        </w:rPr>
        <w:t>PtgNe</w:t>
      </w:r>
      <w:r>
        <w:t xml:space="preserve"> structure specifies a </w:t>
      </w:r>
      <w:hyperlink w:anchor="Section_6cdf7d38d08c4e56bd2f6c82b8da752e" w:history="1">
        <w:r>
          <w:rPr>
            <w:rStyle w:val="af5"/>
          </w:rPr>
          <w:t>binary-value-operator</w:t>
        </w:r>
      </w:hyperlink>
      <w:r>
        <w:t xml:space="preserve"> that compares whether the second expression in a binary-value-expression is not equal to the first.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24"/>
          <w:wAfter w:w="6480" w:type="dxa"/>
          <w:trHeight w:hRule="exact" w:val="490"/>
        </w:trPr>
        <w:tc>
          <w:tcPr>
            <w:tcW w:w="1890" w:type="dxa"/>
            <w:gridSpan w:val="7"/>
          </w:tcPr>
          <w:p w:rsidR="007D206B" w:rsidRDefault="007D206B" w:rsidP="0030562B">
            <w:pPr>
              <w:pStyle w:val="PacketDiagramBodyText"/>
            </w:pPr>
            <w:r>
              <w:t>ptg</w:t>
            </w:r>
          </w:p>
        </w:tc>
        <w:tc>
          <w:tcPr>
            <w:tcW w:w="270" w:type="dxa"/>
          </w:tcPr>
          <w:p w:rsidR="007D206B" w:rsidRDefault="007D206B" w:rsidP="0030562B">
            <w:pPr>
              <w:pStyle w:val="PacketDiagramBodyText"/>
            </w:pPr>
            <w:r>
              <w:t>A</w:t>
            </w:r>
          </w:p>
        </w:tc>
      </w:tr>
    </w:tbl>
    <w:p w:rsidR="007D206B" w:rsidRDefault="007D206B" w:rsidP="007D206B">
      <w:pPr>
        <w:pStyle w:val="Definition-Field"/>
      </w:pPr>
      <w:r>
        <w:rPr>
          <w:b/>
        </w:rPr>
        <w:t xml:space="preserve">ptg (7 bits): </w:t>
      </w:r>
      <w:r>
        <w:t>Reserved. MUST be 0x0E.</w:t>
      </w:r>
    </w:p>
    <w:p w:rsidR="007D206B" w:rsidRDefault="007D206B" w:rsidP="007D206B">
      <w:pPr>
        <w:pStyle w:val="Definition-Field"/>
      </w:pPr>
      <w:r>
        <w:rPr>
          <w:b/>
        </w:rPr>
        <w:t xml:space="preserve">A - reserved0 (1 bit): </w:t>
      </w:r>
      <w:r>
        <w:t>MUST be zero, and MUST be ignored.</w:t>
      </w:r>
    </w:p>
    <w:p w:rsidR="007D206B" w:rsidRDefault="007D206B" w:rsidP="007D206B">
      <w:pPr>
        <w:pStyle w:val="41"/>
        <w:numPr>
          <w:ilvl w:val="0"/>
          <w:numId w:val="0"/>
        </w:numPr>
        <w:tabs>
          <w:tab w:val="left" w:pos="864"/>
        </w:tabs>
        <w:ind w:left="864" w:hanging="864"/>
      </w:pPr>
      <w:bookmarkStart w:id="1056" w:name="Section_40e691832cd3405187ba2f3ccb82bcfa"/>
      <w:bookmarkStart w:id="1057" w:name="PtgNum"/>
      <w:bookmarkStart w:id="1058" w:name="_Toc500759895"/>
      <w:r>
        <w:t>2.5.198.79</w:t>
      </w:r>
      <w:r>
        <w:tab/>
        <w:t>PtgNum</w:t>
      </w:r>
      <w:bookmarkEnd w:id="1056"/>
      <w:bookmarkEnd w:id="1057"/>
      <w:bookmarkEnd w:id="1058"/>
      <w:r>
        <w:fldChar w:fldCharType="begin"/>
      </w:r>
      <w:r>
        <w:instrText xml:space="preserve"> XE "Structures:PtgNum" </w:instrText>
      </w:r>
      <w:r>
        <w:fldChar w:fldCharType="end"/>
      </w:r>
      <w:r>
        <w:fldChar w:fldCharType="begin"/>
      </w:r>
      <w:r>
        <w:instrText xml:space="preserve"> XE "PtgNum" </w:instrText>
      </w:r>
      <w:r>
        <w:fldChar w:fldCharType="end"/>
      </w:r>
      <w:r>
        <w:fldChar w:fldCharType="begin"/>
      </w:r>
      <w:r>
        <w:instrText xml:space="preserve"> XE "Details:PtgNum structure" </w:instrText>
      </w:r>
      <w:r>
        <w:fldChar w:fldCharType="end"/>
      </w:r>
      <w:r>
        <w:fldChar w:fldCharType="begin"/>
      </w:r>
      <w:r>
        <w:instrText xml:space="preserve"> XE "Parsed expressions:PtgNum" </w:instrText>
      </w:r>
      <w:r>
        <w:fldChar w:fldCharType="end"/>
      </w:r>
    </w:p>
    <w:p w:rsidR="007D206B" w:rsidRDefault="007D206B" w:rsidP="007D206B">
      <w:r>
        <w:t xml:space="preserve">The </w:t>
      </w:r>
      <w:r>
        <w:rPr>
          <w:b/>
        </w:rPr>
        <w:t>PtgNum</w:t>
      </w:r>
      <w:r>
        <w:t xml:space="preserve"> </w:t>
      </w:r>
      <w:hyperlink w:anchor="Section_6cdf7d38d08c4e56bd2f6c82b8da752e" w:history="1">
        <w:r>
          <w:rPr>
            <w:rStyle w:val="af5"/>
          </w:rPr>
          <w:t>operand</w:t>
        </w:r>
      </w:hyperlink>
      <w:r>
        <w:t xml:space="preserve"> specifies a floating-point value.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1890" w:type="dxa"/>
            <w:gridSpan w:val="7"/>
          </w:tcPr>
          <w:p w:rsidR="007D206B" w:rsidRDefault="007D206B" w:rsidP="0030562B">
            <w:pPr>
              <w:pStyle w:val="PacketDiagramBodyText"/>
            </w:pPr>
            <w:r>
              <w:t>ptg</w:t>
            </w:r>
          </w:p>
        </w:tc>
        <w:tc>
          <w:tcPr>
            <w:tcW w:w="270" w:type="dxa"/>
          </w:tcPr>
          <w:p w:rsidR="007D206B" w:rsidRDefault="007D206B" w:rsidP="0030562B">
            <w:pPr>
              <w:pStyle w:val="PacketDiagramBodyText"/>
            </w:pPr>
            <w:r>
              <w:t>A</w:t>
            </w:r>
          </w:p>
        </w:tc>
        <w:tc>
          <w:tcPr>
            <w:tcW w:w="6480" w:type="dxa"/>
            <w:gridSpan w:val="24"/>
          </w:tcPr>
          <w:p w:rsidR="007D206B" w:rsidRDefault="007D206B" w:rsidP="0030562B">
            <w:pPr>
              <w:pStyle w:val="PacketDiagramBodyText"/>
            </w:pPr>
            <w:r>
              <w:t>value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gridAfter w:val="24"/>
          <w:wAfter w:w="6480" w:type="dxa"/>
          <w:trHeight w:hRule="exact" w:val="490"/>
        </w:trPr>
        <w:tc>
          <w:tcPr>
            <w:tcW w:w="2160" w:type="dxa"/>
            <w:gridSpan w:val="8"/>
          </w:tcPr>
          <w:p w:rsidR="007D206B" w:rsidRDefault="007D206B" w:rsidP="0030562B">
            <w:pPr>
              <w:pStyle w:val="PacketDiagramBodyText"/>
            </w:pPr>
            <w:r>
              <w:t>...</w:t>
            </w:r>
          </w:p>
        </w:tc>
      </w:tr>
    </w:tbl>
    <w:p w:rsidR="007D206B" w:rsidRDefault="007D206B" w:rsidP="007D206B">
      <w:pPr>
        <w:pStyle w:val="Definition-Field"/>
      </w:pPr>
      <w:r>
        <w:rPr>
          <w:b/>
        </w:rPr>
        <w:t xml:space="preserve">ptg (7 bits): </w:t>
      </w:r>
      <w:r>
        <w:t>Reserved. MUST be 0x1F</w:t>
      </w:r>
    </w:p>
    <w:p w:rsidR="007D206B" w:rsidRDefault="007D206B" w:rsidP="007D206B">
      <w:pPr>
        <w:pStyle w:val="Definition-Field"/>
      </w:pPr>
      <w:r>
        <w:rPr>
          <w:b/>
        </w:rPr>
        <w:t xml:space="preserve">A - reserved0 (1 bit): </w:t>
      </w:r>
      <w:r>
        <w:t>MUST be zero, and MUST be ignored.</w:t>
      </w:r>
    </w:p>
    <w:p w:rsidR="007D206B" w:rsidRDefault="007D206B" w:rsidP="007D206B">
      <w:pPr>
        <w:pStyle w:val="Definition-Field"/>
      </w:pPr>
      <w:r>
        <w:rPr>
          <w:b/>
        </w:rPr>
        <w:t xml:space="preserve">value (8 bytes): </w:t>
      </w:r>
      <w:r>
        <w:t xml:space="preserve">An Xnum (section </w:t>
      </w:r>
      <w:hyperlink w:anchor="Section_f4aa57255bb846a99fb57f0393070a4c" w:history="1">
        <w:r>
          <w:rPr>
            <w:rStyle w:val="af5"/>
          </w:rPr>
          <w:t>2.5.342</w:t>
        </w:r>
      </w:hyperlink>
      <w:r>
        <w:t>) that specifies the floating-point value.</w:t>
      </w:r>
    </w:p>
    <w:p w:rsidR="007D206B" w:rsidRDefault="007D206B" w:rsidP="007D206B">
      <w:pPr>
        <w:pStyle w:val="41"/>
        <w:numPr>
          <w:ilvl w:val="0"/>
          <w:numId w:val="0"/>
        </w:numPr>
        <w:tabs>
          <w:tab w:val="left" w:pos="864"/>
        </w:tabs>
        <w:ind w:left="864" w:hanging="864"/>
      </w:pPr>
      <w:bookmarkStart w:id="1059" w:name="Section_7a5b73dac5524fa7a4d01a36032a5622"/>
      <w:bookmarkStart w:id="1060" w:name="PtgParen"/>
      <w:bookmarkStart w:id="1061" w:name="_Toc500759896"/>
      <w:r>
        <w:t>2.5.198.80</w:t>
      </w:r>
      <w:r>
        <w:tab/>
        <w:t>PtgParen</w:t>
      </w:r>
      <w:bookmarkEnd w:id="1059"/>
      <w:bookmarkEnd w:id="1060"/>
      <w:bookmarkEnd w:id="1061"/>
      <w:r>
        <w:fldChar w:fldCharType="begin"/>
      </w:r>
      <w:r>
        <w:instrText xml:space="preserve"> XE "Structures:PtgParen" </w:instrText>
      </w:r>
      <w:r>
        <w:fldChar w:fldCharType="end"/>
      </w:r>
      <w:r>
        <w:fldChar w:fldCharType="begin"/>
      </w:r>
      <w:r>
        <w:instrText xml:space="preserve"> XE "PtgParen" </w:instrText>
      </w:r>
      <w:r>
        <w:fldChar w:fldCharType="end"/>
      </w:r>
      <w:r>
        <w:fldChar w:fldCharType="begin"/>
      </w:r>
      <w:r>
        <w:instrText xml:space="preserve"> XE "Details:PtgParen structure" </w:instrText>
      </w:r>
      <w:r>
        <w:fldChar w:fldCharType="end"/>
      </w:r>
      <w:r>
        <w:fldChar w:fldCharType="begin"/>
      </w:r>
      <w:r>
        <w:instrText xml:space="preserve"> XE "Parsed expressions:PtgParen" </w:instrText>
      </w:r>
      <w:r>
        <w:fldChar w:fldCharType="end"/>
      </w:r>
    </w:p>
    <w:p w:rsidR="007D206B" w:rsidRDefault="007D206B" w:rsidP="007D206B">
      <w:r>
        <w:t xml:space="preserve">The </w:t>
      </w:r>
      <w:r>
        <w:rPr>
          <w:b/>
        </w:rPr>
        <w:t>PtgParen</w:t>
      </w:r>
      <w:r>
        <w:t xml:space="preserve"> </w:t>
      </w:r>
      <w:hyperlink w:anchor="Section_44ae9bca374542a482095e7ded229789" w:history="1">
        <w:r>
          <w:rPr>
            <w:rStyle w:val="af5"/>
          </w:rPr>
          <w:t>display token</w:t>
        </w:r>
      </w:hyperlink>
      <w:r>
        <w:t xml:space="preserve"> specifies that parentheses are displayed around the expression in a </w:t>
      </w:r>
      <w:hyperlink w:anchor="Section_6cdf7d38d08c4e56bd2f6c82b8da752e" w:history="1">
        <w:r>
          <w:rPr>
            <w:rStyle w:val="af5"/>
          </w:rPr>
          <w:t>display-precedence-expression</w:t>
        </w:r>
      </w:hyperlink>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24"/>
          <w:wAfter w:w="6480" w:type="dxa"/>
          <w:trHeight w:hRule="exact" w:val="490"/>
        </w:trPr>
        <w:tc>
          <w:tcPr>
            <w:tcW w:w="1890" w:type="dxa"/>
            <w:gridSpan w:val="7"/>
          </w:tcPr>
          <w:p w:rsidR="007D206B" w:rsidRDefault="007D206B" w:rsidP="0030562B">
            <w:pPr>
              <w:pStyle w:val="PacketDiagramBodyText"/>
            </w:pPr>
            <w:r>
              <w:t>ptg</w:t>
            </w:r>
          </w:p>
        </w:tc>
        <w:tc>
          <w:tcPr>
            <w:tcW w:w="270" w:type="dxa"/>
          </w:tcPr>
          <w:p w:rsidR="007D206B" w:rsidRDefault="007D206B" w:rsidP="0030562B">
            <w:pPr>
              <w:pStyle w:val="PacketDiagramBodyText"/>
            </w:pPr>
            <w:r>
              <w:t>A</w:t>
            </w:r>
          </w:p>
        </w:tc>
      </w:tr>
    </w:tbl>
    <w:p w:rsidR="007D206B" w:rsidRDefault="007D206B" w:rsidP="007D206B">
      <w:pPr>
        <w:pStyle w:val="Definition-Field"/>
      </w:pPr>
      <w:r>
        <w:rPr>
          <w:b/>
        </w:rPr>
        <w:t xml:space="preserve">ptg (7 bits): </w:t>
      </w:r>
      <w:r>
        <w:t>Reserved. MUST be 0x15.</w:t>
      </w:r>
    </w:p>
    <w:p w:rsidR="007D206B" w:rsidRDefault="007D206B" w:rsidP="007D206B">
      <w:pPr>
        <w:pStyle w:val="Definition-Field"/>
      </w:pPr>
      <w:r>
        <w:rPr>
          <w:b/>
        </w:rPr>
        <w:t xml:space="preserve">A - reserved0 (1 bit): </w:t>
      </w:r>
      <w:r>
        <w:t>MUST be zero, and MUST be ignored.</w:t>
      </w:r>
    </w:p>
    <w:p w:rsidR="007D206B" w:rsidRDefault="007D206B" w:rsidP="007D206B">
      <w:pPr>
        <w:pStyle w:val="41"/>
        <w:numPr>
          <w:ilvl w:val="0"/>
          <w:numId w:val="0"/>
        </w:numPr>
        <w:tabs>
          <w:tab w:val="left" w:pos="864"/>
        </w:tabs>
        <w:ind w:left="864" w:hanging="864"/>
      </w:pPr>
      <w:bookmarkStart w:id="1062" w:name="Section_980d459ae1d248c3b00b662b029247ce"/>
      <w:bookmarkStart w:id="1063" w:name="PtgPercent"/>
      <w:bookmarkStart w:id="1064" w:name="_Toc500759897"/>
      <w:r>
        <w:t>2.5.198.81</w:t>
      </w:r>
      <w:r>
        <w:tab/>
        <w:t>PtgPercent</w:t>
      </w:r>
      <w:bookmarkEnd w:id="1062"/>
      <w:bookmarkEnd w:id="1063"/>
      <w:bookmarkEnd w:id="1064"/>
      <w:r>
        <w:fldChar w:fldCharType="begin"/>
      </w:r>
      <w:r>
        <w:instrText xml:space="preserve"> XE "Structures:PtgPercent" </w:instrText>
      </w:r>
      <w:r>
        <w:fldChar w:fldCharType="end"/>
      </w:r>
      <w:r>
        <w:fldChar w:fldCharType="begin"/>
      </w:r>
      <w:r>
        <w:instrText xml:space="preserve"> XE "PtgPercent" </w:instrText>
      </w:r>
      <w:r>
        <w:fldChar w:fldCharType="end"/>
      </w:r>
      <w:r>
        <w:fldChar w:fldCharType="begin"/>
      </w:r>
      <w:r>
        <w:instrText xml:space="preserve"> XE "Details:PtgPercent structure" </w:instrText>
      </w:r>
      <w:r>
        <w:fldChar w:fldCharType="end"/>
      </w:r>
      <w:r>
        <w:fldChar w:fldCharType="begin"/>
      </w:r>
      <w:r>
        <w:instrText xml:space="preserve"> XE "Parsed expressions:PtgPercent" </w:instrText>
      </w:r>
      <w:r>
        <w:fldChar w:fldCharType="end"/>
      </w:r>
    </w:p>
    <w:p w:rsidR="007D206B" w:rsidRDefault="007D206B" w:rsidP="007D206B">
      <w:r>
        <w:t xml:space="preserve">The </w:t>
      </w:r>
      <w:r>
        <w:rPr>
          <w:b/>
        </w:rPr>
        <w:t>PtgPercent</w:t>
      </w:r>
      <w:r>
        <w:t xml:space="preserve"> structure specifies a </w:t>
      </w:r>
      <w:hyperlink w:anchor="Section_6cdf7d38d08c4e56bd2f6c82b8da752e" w:history="1">
        <w:r>
          <w:rPr>
            <w:rStyle w:val="af5"/>
          </w:rPr>
          <w:t>unary-operator</w:t>
        </w:r>
      </w:hyperlink>
      <w:r>
        <w:t xml:space="preserve"> which divides the expression in a unary-expression by 100.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24"/>
          <w:wAfter w:w="6480" w:type="dxa"/>
          <w:trHeight w:hRule="exact" w:val="490"/>
        </w:trPr>
        <w:tc>
          <w:tcPr>
            <w:tcW w:w="1890" w:type="dxa"/>
            <w:gridSpan w:val="7"/>
          </w:tcPr>
          <w:p w:rsidR="007D206B" w:rsidRDefault="007D206B" w:rsidP="0030562B">
            <w:pPr>
              <w:pStyle w:val="PacketDiagramBodyText"/>
            </w:pPr>
            <w:r>
              <w:t>ptg</w:t>
            </w:r>
          </w:p>
        </w:tc>
        <w:tc>
          <w:tcPr>
            <w:tcW w:w="270" w:type="dxa"/>
          </w:tcPr>
          <w:p w:rsidR="007D206B" w:rsidRDefault="007D206B" w:rsidP="0030562B">
            <w:pPr>
              <w:pStyle w:val="PacketDiagramBodyText"/>
            </w:pPr>
            <w:r>
              <w:t>A</w:t>
            </w:r>
          </w:p>
        </w:tc>
      </w:tr>
    </w:tbl>
    <w:p w:rsidR="007D206B" w:rsidRDefault="007D206B" w:rsidP="007D206B">
      <w:pPr>
        <w:pStyle w:val="Definition-Field"/>
      </w:pPr>
      <w:r>
        <w:rPr>
          <w:b/>
        </w:rPr>
        <w:t xml:space="preserve">ptg (7 bits): </w:t>
      </w:r>
      <w:r>
        <w:t>Reserved. MUST be 0x14.</w:t>
      </w:r>
    </w:p>
    <w:p w:rsidR="007D206B" w:rsidRDefault="007D206B" w:rsidP="007D206B">
      <w:pPr>
        <w:pStyle w:val="Definition-Field"/>
      </w:pPr>
      <w:r>
        <w:rPr>
          <w:b/>
        </w:rPr>
        <w:t xml:space="preserve">A - reserved0 (1 bit): </w:t>
      </w:r>
      <w:r>
        <w:t>MUST be zero, and MUST be ignored.</w:t>
      </w:r>
    </w:p>
    <w:p w:rsidR="007D206B" w:rsidRDefault="007D206B" w:rsidP="007D206B">
      <w:pPr>
        <w:pStyle w:val="41"/>
        <w:numPr>
          <w:ilvl w:val="0"/>
          <w:numId w:val="0"/>
        </w:numPr>
        <w:tabs>
          <w:tab w:val="left" w:pos="864"/>
        </w:tabs>
        <w:ind w:left="864" w:hanging="864"/>
      </w:pPr>
      <w:bookmarkStart w:id="1065" w:name="Section_e115b2165dda4a5b95d2cadf0ada9a82"/>
      <w:bookmarkStart w:id="1066" w:name="PtgPower"/>
      <w:bookmarkStart w:id="1067" w:name="_Toc500759898"/>
      <w:r>
        <w:t>2.5.198.82</w:t>
      </w:r>
      <w:r>
        <w:tab/>
        <w:t>PtgPower</w:t>
      </w:r>
      <w:bookmarkEnd w:id="1065"/>
      <w:bookmarkEnd w:id="1066"/>
      <w:bookmarkEnd w:id="1067"/>
      <w:r>
        <w:fldChar w:fldCharType="begin"/>
      </w:r>
      <w:r>
        <w:instrText xml:space="preserve"> XE "Structures:PtgPower" </w:instrText>
      </w:r>
      <w:r>
        <w:fldChar w:fldCharType="end"/>
      </w:r>
      <w:r>
        <w:fldChar w:fldCharType="begin"/>
      </w:r>
      <w:r>
        <w:instrText xml:space="preserve"> XE "PtgPower" </w:instrText>
      </w:r>
      <w:r>
        <w:fldChar w:fldCharType="end"/>
      </w:r>
      <w:r>
        <w:fldChar w:fldCharType="begin"/>
      </w:r>
      <w:r>
        <w:instrText xml:space="preserve"> XE "Details:PtgPower structure" </w:instrText>
      </w:r>
      <w:r>
        <w:fldChar w:fldCharType="end"/>
      </w:r>
      <w:r>
        <w:fldChar w:fldCharType="begin"/>
      </w:r>
      <w:r>
        <w:instrText xml:space="preserve"> XE "Parsed expressions:PtgPower" </w:instrText>
      </w:r>
      <w:r>
        <w:fldChar w:fldCharType="end"/>
      </w:r>
    </w:p>
    <w:p w:rsidR="007D206B" w:rsidRDefault="007D206B" w:rsidP="007D206B">
      <w:r>
        <w:t xml:space="preserve">The </w:t>
      </w:r>
      <w:r>
        <w:rPr>
          <w:b/>
        </w:rPr>
        <w:t>PtgPower</w:t>
      </w:r>
      <w:r>
        <w:t xml:space="preserve"> structure specifies a </w:t>
      </w:r>
      <w:hyperlink w:anchor="Section_6cdf7d38d08c4e56bd2f6c82b8da752e" w:history="1">
        <w:r>
          <w:rPr>
            <w:rStyle w:val="af5"/>
          </w:rPr>
          <w:t>binary-value-operator</w:t>
        </w:r>
      </w:hyperlink>
      <w:r>
        <w:t xml:space="preserve"> that raises the first expression in a binary-value-expression to the power of the second.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24"/>
          <w:wAfter w:w="6480" w:type="dxa"/>
          <w:trHeight w:hRule="exact" w:val="490"/>
        </w:trPr>
        <w:tc>
          <w:tcPr>
            <w:tcW w:w="1890" w:type="dxa"/>
            <w:gridSpan w:val="7"/>
          </w:tcPr>
          <w:p w:rsidR="007D206B" w:rsidRDefault="007D206B" w:rsidP="0030562B">
            <w:pPr>
              <w:pStyle w:val="PacketDiagramBodyText"/>
            </w:pPr>
            <w:r>
              <w:t>ptg</w:t>
            </w:r>
          </w:p>
        </w:tc>
        <w:tc>
          <w:tcPr>
            <w:tcW w:w="270" w:type="dxa"/>
          </w:tcPr>
          <w:p w:rsidR="007D206B" w:rsidRDefault="007D206B" w:rsidP="0030562B">
            <w:pPr>
              <w:pStyle w:val="PacketDiagramBodyText"/>
            </w:pPr>
            <w:r>
              <w:t>A</w:t>
            </w:r>
          </w:p>
        </w:tc>
      </w:tr>
    </w:tbl>
    <w:p w:rsidR="007D206B" w:rsidRDefault="007D206B" w:rsidP="007D206B">
      <w:pPr>
        <w:pStyle w:val="Definition-Field"/>
      </w:pPr>
      <w:r>
        <w:rPr>
          <w:b/>
        </w:rPr>
        <w:t xml:space="preserve">ptg (7 bits): </w:t>
      </w:r>
      <w:r>
        <w:t>Reserved. MUST be 0x07.</w:t>
      </w:r>
    </w:p>
    <w:p w:rsidR="007D206B" w:rsidRDefault="007D206B" w:rsidP="007D206B">
      <w:pPr>
        <w:pStyle w:val="Definition-Field"/>
      </w:pPr>
      <w:r>
        <w:rPr>
          <w:b/>
        </w:rPr>
        <w:t xml:space="preserve">A - reserved0 (1 bit): </w:t>
      </w:r>
      <w:r>
        <w:t>MUST be zero, and MUST be ignored.</w:t>
      </w:r>
    </w:p>
    <w:p w:rsidR="007D206B" w:rsidRDefault="007D206B" w:rsidP="007D206B">
      <w:pPr>
        <w:pStyle w:val="41"/>
        <w:numPr>
          <w:ilvl w:val="0"/>
          <w:numId w:val="0"/>
        </w:numPr>
        <w:tabs>
          <w:tab w:val="left" w:pos="864"/>
        </w:tabs>
        <w:ind w:left="864" w:hanging="864"/>
      </w:pPr>
      <w:bookmarkStart w:id="1068" w:name="Section_f5ef334abc4741ceba5d096373423fab"/>
      <w:bookmarkStart w:id="1069" w:name="PtgRange"/>
      <w:bookmarkStart w:id="1070" w:name="_Toc500759899"/>
      <w:r>
        <w:t>2.5.198.83</w:t>
      </w:r>
      <w:r>
        <w:tab/>
        <w:t>PtgRange</w:t>
      </w:r>
      <w:bookmarkEnd w:id="1068"/>
      <w:bookmarkEnd w:id="1069"/>
      <w:bookmarkEnd w:id="1070"/>
      <w:r>
        <w:fldChar w:fldCharType="begin"/>
      </w:r>
      <w:r>
        <w:instrText xml:space="preserve"> XE "Structures:PtgRange" </w:instrText>
      </w:r>
      <w:r>
        <w:fldChar w:fldCharType="end"/>
      </w:r>
      <w:r>
        <w:fldChar w:fldCharType="begin"/>
      </w:r>
      <w:r>
        <w:instrText xml:space="preserve"> XE "PtgRange" </w:instrText>
      </w:r>
      <w:r>
        <w:fldChar w:fldCharType="end"/>
      </w:r>
      <w:r>
        <w:fldChar w:fldCharType="begin"/>
      </w:r>
      <w:r>
        <w:instrText xml:space="preserve"> XE "Details:PtgRange structure" </w:instrText>
      </w:r>
      <w:r>
        <w:fldChar w:fldCharType="end"/>
      </w:r>
      <w:r>
        <w:fldChar w:fldCharType="begin"/>
      </w:r>
      <w:r>
        <w:instrText xml:space="preserve"> XE "Parsed expressions:PtgRange" </w:instrText>
      </w:r>
      <w:r>
        <w:fldChar w:fldCharType="end"/>
      </w:r>
    </w:p>
    <w:p w:rsidR="007D206B" w:rsidRDefault="007D206B" w:rsidP="007D206B">
      <w:r>
        <w:t xml:space="preserve">The </w:t>
      </w:r>
      <w:r>
        <w:rPr>
          <w:b/>
        </w:rPr>
        <w:t xml:space="preserve">PtgRange </w:t>
      </w:r>
      <w:r>
        <w:t xml:space="preserve">structure specifies the range operation, where the minimum bounding rectangle of the first </w:t>
      </w:r>
      <w:hyperlink w:anchor="Section_6cdf7d38d08c4e56bd2f6c82b8da752e" w:history="1">
        <w:r>
          <w:rPr>
            <w:rStyle w:val="af5"/>
          </w:rPr>
          <w:t>expression</w:t>
        </w:r>
      </w:hyperlink>
      <w:r>
        <w:t xml:space="preserve"> and the second expression</w:t>
      </w:r>
      <w:r>
        <w:rPr>
          <w:b/>
        </w:rPr>
        <w:t xml:space="preserve"> </w:t>
      </w:r>
      <w:r>
        <w:t>is generated.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24"/>
          <w:wAfter w:w="6480" w:type="dxa"/>
          <w:trHeight w:hRule="exact" w:val="490"/>
        </w:trPr>
        <w:tc>
          <w:tcPr>
            <w:tcW w:w="1890" w:type="dxa"/>
            <w:gridSpan w:val="7"/>
          </w:tcPr>
          <w:p w:rsidR="007D206B" w:rsidRDefault="007D206B" w:rsidP="0030562B">
            <w:pPr>
              <w:pStyle w:val="PacketDiagramBodyText"/>
            </w:pPr>
            <w:r>
              <w:t>ptg</w:t>
            </w:r>
          </w:p>
        </w:tc>
        <w:tc>
          <w:tcPr>
            <w:tcW w:w="270" w:type="dxa"/>
          </w:tcPr>
          <w:p w:rsidR="007D206B" w:rsidRDefault="007D206B" w:rsidP="0030562B">
            <w:pPr>
              <w:pStyle w:val="PacketDiagramBodyText"/>
            </w:pPr>
            <w:r>
              <w:t>A</w:t>
            </w:r>
          </w:p>
        </w:tc>
      </w:tr>
    </w:tbl>
    <w:p w:rsidR="007D206B" w:rsidRDefault="007D206B" w:rsidP="007D206B">
      <w:pPr>
        <w:pStyle w:val="Definition-Field"/>
      </w:pPr>
      <w:r>
        <w:rPr>
          <w:b/>
        </w:rPr>
        <w:t xml:space="preserve">ptg (7 bits): </w:t>
      </w:r>
      <w:r>
        <w:t>Reserved. MUST be 0x11.</w:t>
      </w:r>
    </w:p>
    <w:p w:rsidR="007D206B" w:rsidRDefault="007D206B" w:rsidP="007D206B">
      <w:pPr>
        <w:pStyle w:val="Definition-Field"/>
      </w:pPr>
      <w:r>
        <w:rPr>
          <w:b/>
        </w:rPr>
        <w:t xml:space="preserve">A - reserved0 (1 bit): </w:t>
      </w:r>
      <w:r>
        <w:t>MUST be zero, and MUST be ignored.</w:t>
      </w:r>
    </w:p>
    <w:p w:rsidR="007D206B" w:rsidRDefault="007D206B" w:rsidP="007D206B">
      <w:pPr>
        <w:pStyle w:val="41"/>
        <w:numPr>
          <w:ilvl w:val="0"/>
          <w:numId w:val="0"/>
        </w:numPr>
        <w:tabs>
          <w:tab w:val="left" w:pos="864"/>
        </w:tabs>
        <w:ind w:left="864" w:hanging="864"/>
      </w:pPr>
      <w:bookmarkStart w:id="1071" w:name="Section_fc7c380bd7934219a897e47e13c4e055"/>
      <w:bookmarkStart w:id="1072" w:name="PtgRef"/>
      <w:bookmarkStart w:id="1073" w:name="_Toc500759900"/>
      <w:r>
        <w:t>2.5.198.84</w:t>
      </w:r>
      <w:r>
        <w:tab/>
        <w:t>PtgRef</w:t>
      </w:r>
      <w:bookmarkEnd w:id="1071"/>
      <w:bookmarkEnd w:id="1072"/>
      <w:bookmarkEnd w:id="1073"/>
      <w:r>
        <w:fldChar w:fldCharType="begin"/>
      </w:r>
      <w:r>
        <w:instrText xml:space="preserve"> XE "Structures:PtgRef" </w:instrText>
      </w:r>
      <w:r>
        <w:fldChar w:fldCharType="end"/>
      </w:r>
      <w:r>
        <w:fldChar w:fldCharType="begin"/>
      </w:r>
      <w:r>
        <w:instrText xml:space="preserve"> XE "PtgRef" </w:instrText>
      </w:r>
      <w:r>
        <w:fldChar w:fldCharType="end"/>
      </w:r>
      <w:r>
        <w:fldChar w:fldCharType="begin"/>
      </w:r>
      <w:r>
        <w:instrText xml:space="preserve"> XE "Details:PtgRef structure" </w:instrText>
      </w:r>
      <w:r>
        <w:fldChar w:fldCharType="end"/>
      </w:r>
      <w:r>
        <w:fldChar w:fldCharType="begin"/>
      </w:r>
      <w:r>
        <w:instrText xml:space="preserve"> XE "Parsed expressions:PtgRef" </w:instrText>
      </w:r>
      <w:r>
        <w:fldChar w:fldCharType="end"/>
      </w:r>
    </w:p>
    <w:p w:rsidR="007D206B" w:rsidRDefault="007D206B" w:rsidP="007D206B">
      <w:r>
        <w:t xml:space="preserve">The </w:t>
      </w:r>
      <w:r>
        <w:rPr>
          <w:b/>
        </w:rPr>
        <w:t>PtgRef</w:t>
      </w:r>
      <w:r>
        <w:t xml:space="preserve"> </w:t>
      </w:r>
      <w:hyperlink w:anchor="Section_6cdf7d38d08c4e56bd2f6c82b8da752e" w:history="1">
        <w:r>
          <w:rPr>
            <w:rStyle w:val="af5"/>
          </w:rPr>
          <w:t>operand</w:t>
        </w:r>
      </w:hyperlink>
      <w:r>
        <w:t xml:space="preserve"> specifies a reference to a single </w:t>
      </w:r>
      <w:hyperlink w:anchor="gt_43d1e51e-4f26-493b-b7c9-e84e920d7461">
        <w:r>
          <w:rPr>
            <w:rStyle w:val="HyperlinkGreen"/>
            <w:b/>
          </w:rPr>
          <w:t>cell</w:t>
        </w:r>
      </w:hyperlink>
      <w:r>
        <w:t xml:space="preserve"> as an </w:t>
      </w:r>
      <w:hyperlink w:anchor="Section_f2395c3334a44b0785a99bb5f07848d9" w:history="1">
        <w:r>
          <w:rPr>
            <w:rStyle w:val="af5"/>
          </w:rPr>
          <w:t>RgceLoc</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1350" w:type="dxa"/>
            <w:gridSpan w:val="5"/>
          </w:tcPr>
          <w:p w:rsidR="007D206B" w:rsidRDefault="007D206B" w:rsidP="0030562B">
            <w:pPr>
              <w:pStyle w:val="PacketDiagramBodyText"/>
            </w:pPr>
            <w:r>
              <w:t>ptg</w:t>
            </w:r>
          </w:p>
        </w:tc>
        <w:tc>
          <w:tcPr>
            <w:tcW w:w="540" w:type="dxa"/>
            <w:gridSpan w:val="2"/>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6480" w:type="dxa"/>
            <w:gridSpan w:val="24"/>
          </w:tcPr>
          <w:p w:rsidR="007D206B" w:rsidRDefault="007D206B" w:rsidP="0030562B">
            <w:pPr>
              <w:pStyle w:val="PacketDiagramBodyText"/>
            </w:pPr>
            <w:r>
              <w:t>loc</w:t>
            </w:r>
          </w:p>
        </w:tc>
      </w:tr>
      <w:tr w:rsidR="007D206B" w:rsidTr="0030562B">
        <w:trPr>
          <w:gridAfter w:val="24"/>
          <w:wAfter w:w="6480" w:type="dxa"/>
          <w:trHeight w:hRule="exact" w:val="490"/>
        </w:trPr>
        <w:tc>
          <w:tcPr>
            <w:tcW w:w="2160" w:type="dxa"/>
            <w:gridSpan w:val="8"/>
          </w:tcPr>
          <w:p w:rsidR="007D206B" w:rsidRDefault="007D206B" w:rsidP="0030562B">
            <w:pPr>
              <w:pStyle w:val="PacketDiagramBodyText"/>
            </w:pPr>
            <w:r>
              <w:t>...</w:t>
            </w:r>
          </w:p>
        </w:tc>
      </w:tr>
    </w:tbl>
    <w:p w:rsidR="007D206B" w:rsidRDefault="007D206B" w:rsidP="007D206B">
      <w:pPr>
        <w:pStyle w:val="Definition-Field"/>
      </w:pPr>
      <w:r>
        <w:rPr>
          <w:b/>
        </w:rPr>
        <w:t xml:space="preserve">ptg (5 bits): </w:t>
      </w:r>
      <w:r>
        <w:t>Reserved. MUST be 0x04.</w:t>
      </w:r>
    </w:p>
    <w:p w:rsidR="007D206B" w:rsidRDefault="007D206B" w:rsidP="007D206B">
      <w:pPr>
        <w:pStyle w:val="Definition-Field"/>
      </w:pPr>
      <w:r>
        <w:rPr>
          <w:b/>
        </w:rPr>
        <w:t xml:space="preserve">A - type (2 bits): </w:t>
      </w:r>
      <w:r>
        <w:t xml:space="preserve">A </w:t>
      </w:r>
      <w:hyperlink w:anchor="Section_80d504baeb5d4a0fa5da3dcc792dd78e" w:history="1">
        <w:r>
          <w:rPr>
            <w:rStyle w:val="af5"/>
          </w:rPr>
          <w:t>PtgDataType</w:t>
        </w:r>
      </w:hyperlink>
      <w:r>
        <w:rPr>
          <w:b/>
        </w:rPr>
        <w:t xml:space="preserve"> </w:t>
      </w:r>
      <w:r>
        <w:t xml:space="preserve">that specifies the data type for the value of this </w:t>
      </w:r>
      <w:hyperlink w:anchor="Section_9310c3bbd73f4db0834228e1e0fcb68f" w:history="1">
        <w:r>
          <w:rPr>
            <w:rStyle w:val="af5"/>
          </w:rPr>
          <w:t>Ptg</w:t>
        </w:r>
      </w:hyperlink>
      <w:r>
        <w:t>.</w:t>
      </w:r>
    </w:p>
    <w:p w:rsidR="007D206B" w:rsidRDefault="007D206B" w:rsidP="007D206B">
      <w:pPr>
        <w:pStyle w:val="Definition-Field"/>
      </w:pPr>
      <w:r>
        <w:rPr>
          <w:b/>
        </w:rPr>
        <w:t xml:space="preserve">B - reserved (1 bit): </w:t>
      </w:r>
      <w:r>
        <w:t>MUST be zero, and MUST be ignored.</w:t>
      </w:r>
    </w:p>
    <w:p w:rsidR="007D206B" w:rsidRDefault="007D206B" w:rsidP="007D206B">
      <w:pPr>
        <w:pStyle w:val="Definition-Field"/>
      </w:pPr>
      <w:r>
        <w:rPr>
          <w:b/>
        </w:rPr>
        <w:t xml:space="preserve">loc (4 bytes): </w:t>
      </w:r>
      <w:r>
        <w:t>A RgceLoc value that specifies the coordinates of the referenced cell.</w:t>
      </w:r>
    </w:p>
    <w:p w:rsidR="007D206B" w:rsidRDefault="007D206B" w:rsidP="007D206B">
      <w:pPr>
        <w:pStyle w:val="41"/>
        <w:numPr>
          <w:ilvl w:val="0"/>
          <w:numId w:val="0"/>
        </w:numPr>
        <w:tabs>
          <w:tab w:val="left" w:pos="864"/>
        </w:tabs>
        <w:ind w:left="864" w:hanging="864"/>
      </w:pPr>
      <w:bookmarkStart w:id="1074" w:name="Section_1ca817be8df34b808d3546b5eb753577"/>
      <w:bookmarkStart w:id="1075" w:name="PtgRef3d"/>
      <w:bookmarkStart w:id="1076" w:name="_Toc500759901"/>
      <w:r>
        <w:t>2.5.198.85</w:t>
      </w:r>
      <w:r>
        <w:tab/>
        <w:t>PtgRef3d</w:t>
      </w:r>
      <w:bookmarkEnd w:id="1074"/>
      <w:bookmarkEnd w:id="1075"/>
      <w:bookmarkEnd w:id="1076"/>
      <w:r>
        <w:fldChar w:fldCharType="begin"/>
      </w:r>
      <w:r>
        <w:instrText xml:space="preserve"> XE "Structures:PtgRef3d" </w:instrText>
      </w:r>
      <w:r>
        <w:fldChar w:fldCharType="end"/>
      </w:r>
      <w:r>
        <w:fldChar w:fldCharType="begin"/>
      </w:r>
      <w:r>
        <w:instrText xml:space="preserve"> XE "PtgRef3d" </w:instrText>
      </w:r>
      <w:r>
        <w:fldChar w:fldCharType="end"/>
      </w:r>
      <w:r>
        <w:fldChar w:fldCharType="begin"/>
      </w:r>
      <w:r>
        <w:instrText xml:space="preserve"> XE "Details:PtgRef3d structure" </w:instrText>
      </w:r>
      <w:r>
        <w:fldChar w:fldCharType="end"/>
      </w:r>
      <w:r>
        <w:fldChar w:fldCharType="begin"/>
      </w:r>
      <w:r>
        <w:instrText xml:space="preserve"> XE "Parsed expressions:PtgRef3d" </w:instrText>
      </w:r>
      <w:r>
        <w:fldChar w:fldCharType="end"/>
      </w:r>
    </w:p>
    <w:p w:rsidR="007D206B" w:rsidRDefault="007D206B" w:rsidP="007D206B">
      <w:r>
        <w:t xml:space="preserve">The </w:t>
      </w:r>
      <w:r>
        <w:rPr>
          <w:b/>
        </w:rPr>
        <w:t>PtgRef3d</w:t>
      </w:r>
      <w:r>
        <w:t xml:space="preserve"> </w:t>
      </w:r>
      <w:hyperlink w:anchor="Section_6cdf7d38d08c4e56bd2f6c82b8da752e" w:history="1">
        <w:r>
          <w:rPr>
            <w:rStyle w:val="af5"/>
          </w:rPr>
          <w:t>operand</w:t>
        </w:r>
      </w:hyperlink>
      <w:r>
        <w:t xml:space="preserve"> specifies a reference to a single </w:t>
      </w:r>
      <w:hyperlink w:anchor="gt_43d1e51e-4f26-493b-b7c9-e84e920d7461">
        <w:r>
          <w:rPr>
            <w:rStyle w:val="HyperlinkGreen"/>
            <w:b/>
          </w:rPr>
          <w:t>cell</w:t>
        </w:r>
      </w:hyperlink>
      <w:r>
        <w:t xml:space="preserve"> on one or more </w:t>
      </w:r>
      <w:hyperlink w:anchor="gt_0b356926-f9cb-4dc2-a859-71441d62503d">
        <w:r>
          <w:rPr>
            <w:rStyle w:val="HyperlinkGreen"/>
            <w:b/>
          </w:rPr>
          <w:t>sheets</w:t>
        </w:r>
      </w:hyperlink>
      <w:r>
        <w:t>.</w:t>
      </w:r>
    </w:p>
    <w:p w:rsidR="007D206B" w:rsidRDefault="007D206B" w:rsidP="007D206B">
      <w:r>
        <w:t xml:space="preserve">If the formula (section </w:t>
      </w:r>
      <w:hyperlink w:anchor="Section_e7625cc83da94154b44949cf1bbd9703" w:history="1">
        <w:r>
          <w:rPr>
            <w:rStyle w:val="af5"/>
          </w:rPr>
          <w:t>2.2.2</w:t>
        </w:r>
      </w:hyperlink>
      <w:r>
        <w:t xml:space="preserve">) containing this structure is part of a revision as specified in the Formulas overview (section 2.2.2), then there MUST be a </w:t>
      </w:r>
      <w:hyperlink w:anchor="Section_537671c112a249f096ea8760fdc411ef" w:history="1">
        <w:r>
          <w:rPr>
            <w:rStyle w:val="af5"/>
          </w:rPr>
          <w:t>RevExtern</w:t>
        </w:r>
      </w:hyperlink>
      <w:r>
        <w:t xml:space="preserve"> in the </w:t>
      </w:r>
      <w:hyperlink w:anchor="Section_70f743b2a8534c5788be8af637ac6e43" w:history="1">
        <w:r>
          <w:rPr>
            <w:rStyle w:val="af5"/>
          </w:rPr>
          <w:t>RgbExtra</w:t>
        </w:r>
      </w:hyperlink>
      <w:r>
        <w:t xml:space="preserve"> corresponding to this PtgRef3d, which specifies those sheets.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1350" w:type="dxa"/>
            <w:gridSpan w:val="5"/>
          </w:tcPr>
          <w:p w:rsidR="007D206B" w:rsidRDefault="007D206B" w:rsidP="0030562B">
            <w:pPr>
              <w:pStyle w:val="PacketDiagramBodyText"/>
            </w:pPr>
            <w:r>
              <w:t>ptg</w:t>
            </w:r>
          </w:p>
        </w:tc>
        <w:tc>
          <w:tcPr>
            <w:tcW w:w="540" w:type="dxa"/>
            <w:gridSpan w:val="2"/>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4320" w:type="dxa"/>
            <w:gridSpan w:val="16"/>
          </w:tcPr>
          <w:p w:rsidR="007D206B" w:rsidRDefault="007D206B" w:rsidP="0030562B">
            <w:pPr>
              <w:pStyle w:val="PacketDiagramBodyText"/>
            </w:pPr>
            <w:r>
              <w:t>ixti</w:t>
            </w:r>
          </w:p>
        </w:tc>
        <w:tc>
          <w:tcPr>
            <w:tcW w:w="2160" w:type="dxa"/>
            <w:gridSpan w:val="8"/>
          </w:tcPr>
          <w:p w:rsidR="007D206B" w:rsidRDefault="007D206B" w:rsidP="0030562B">
            <w:pPr>
              <w:pStyle w:val="PacketDiagramBodyText"/>
            </w:pPr>
            <w:r>
              <w:t>loc</w:t>
            </w:r>
          </w:p>
        </w:tc>
      </w:tr>
      <w:tr w:rsidR="007D206B" w:rsidTr="0030562B">
        <w:trPr>
          <w:gridAfter w:val="8"/>
          <w:wAfter w:w="2160" w:type="dxa"/>
          <w:trHeight w:hRule="exact" w:val="490"/>
        </w:trPr>
        <w:tc>
          <w:tcPr>
            <w:tcW w:w="6480" w:type="dxa"/>
            <w:gridSpan w:val="24"/>
          </w:tcPr>
          <w:p w:rsidR="007D206B" w:rsidRDefault="007D206B" w:rsidP="0030562B">
            <w:pPr>
              <w:pStyle w:val="PacketDiagramBodyText"/>
            </w:pPr>
            <w:r>
              <w:t>...</w:t>
            </w:r>
          </w:p>
        </w:tc>
      </w:tr>
    </w:tbl>
    <w:p w:rsidR="007D206B" w:rsidRDefault="007D206B" w:rsidP="007D206B">
      <w:pPr>
        <w:pStyle w:val="Definition-Field"/>
      </w:pPr>
      <w:r>
        <w:rPr>
          <w:b/>
        </w:rPr>
        <w:t xml:space="preserve">ptg (5 bits): </w:t>
      </w:r>
      <w:r>
        <w:t>Reserved. MUST be 0x1A.</w:t>
      </w:r>
    </w:p>
    <w:p w:rsidR="007D206B" w:rsidRDefault="007D206B" w:rsidP="007D206B">
      <w:pPr>
        <w:pStyle w:val="Definition-Field"/>
      </w:pPr>
      <w:r>
        <w:rPr>
          <w:b/>
        </w:rPr>
        <w:t xml:space="preserve">A - type (2 bits): </w:t>
      </w:r>
      <w:r>
        <w:t xml:space="preserve">A </w:t>
      </w:r>
      <w:hyperlink w:anchor="Section_80d504baeb5d4a0fa5da3dcc792dd78e" w:history="1">
        <w:r>
          <w:rPr>
            <w:rStyle w:val="af5"/>
          </w:rPr>
          <w:t>PtgDataType</w:t>
        </w:r>
      </w:hyperlink>
      <w:r>
        <w:t xml:space="preserve"> that specifies the required data type for the value of the </w:t>
      </w:r>
      <w:hyperlink w:anchor="Section_9310c3bbd73f4db0834228e1e0fcb68f" w:history="1">
        <w:r>
          <w:t>Ptg</w:t>
        </w:r>
      </w:hyperlink>
      <w:r>
        <w:t xml:space="preserve">. </w:t>
      </w:r>
    </w:p>
    <w:p w:rsidR="007D206B" w:rsidRDefault="007D206B" w:rsidP="007D206B">
      <w:pPr>
        <w:pStyle w:val="Definition-Field"/>
      </w:pPr>
      <w:r>
        <w:rPr>
          <w:b/>
        </w:rPr>
        <w:t xml:space="preserve">B - reserved (1 bit): </w:t>
      </w:r>
      <w:r>
        <w:t xml:space="preserve"> MUST be zero, and MUST be ignored.</w:t>
      </w:r>
    </w:p>
    <w:p w:rsidR="007D206B" w:rsidRDefault="007D206B" w:rsidP="007D206B">
      <w:pPr>
        <w:pStyle w:val="Definition-Field"/>
      </w:pPr>
      <w:r>
        <w:rPr>
          <w:b/>
        </w:rPr>
        <w:t xml:space="preserve">ixti (2 bytes): </w:t>
      </w:r>
      <w:r>
        <w:t xml:space="preserve">If the formula containing this structure is not part of a revision as specified in the Formulas overview, then this value is an </w:t>
      </w:r>
      <w:hyperlink w:anchor="Section_9ded1bd948814b77b32fc77b93df03fd" w:history="1">
        <w:r>
          <w:rPr>
            <w:rStyle w:val="af5"/>
          </w:rPr>
          <w:t>XtiIndex</w:t>
        </w:r>
      </w:hyperlink>
      <w:r>
        <w:t xml:space="preserve"> that specifies the </w:t>
      </w:r>
      <w:hyperlink w:anchor="Section_5adbad90093d4bc6acc1b662270bc0d7" w:history="1">
        <w:r>
          <w:rPr>
            <w:rStyle w:val="af5"/>
          </w:rPr>
          <w:t>XTI</w:t>
        </w:r>
      </w:hyperlink>
      <w:r>
        <w:t xml:space="preserve"> which specifies those sheets. Otherwise it is undefined and MUST be ignored.</w:t>
      </w:r>
    </w:p>
    <w:p w:rsidR="007D206B" w:rsidRDefault="007D206B" w:rsidP="007D206B">
      <w:pPr>
        <w:pStyle w:val="Definition-Field"/>
      </w:pPr>
      <w:r>
        <w:rPr>
          <w:b/>
        </w:rPr>
        <w:t xml:space="preserve">loc (4 bytes): </w:t>
      </w:r>
      <w:r>
        <w:t xml:space="preserve"> A value that specifies coordinates of the referenced cell. If this PtgRef3d is part of a </w:t>
      </w:r>
      <w:hyperlink w:anchor="Section_9afd1c6cc4864d9cb6443708428d2ffb" w:history="1">
        <w:r>
          <w:rPr>
            <w:rStyle w:val="af5"/>
          </w:rPr>
          <w:t>NameParsedFormula</w:t>
        </w:r>
      </w:hyperlink>
      <w:r>
        <w:t xml:space="preserve"> then this is a </w:t>
      </w:r>
      <w:hyperlink w:anchor="Section_2db37ba732f3439588fe6646034a5358" w:history="1">
        <w:r>
          <w:rPr>
            <w:rStyle w:val="af5"/>
          </w:rPr>
          <w:t>RgceLocRel</w:t>
        </w:r>
      </w:hyperlink>
      <w:r>
        <w:t xml:space="preserve"> value. Otherwise it is a </w:t>
      </w:r>
      <w:hyperlink w:anchor="Section_f2395c3334a44b0785a99bb5f07848d9" w:history="1">
        <w:r>
          <w:rPr>
            <w:rStyle w:val="af5"/>
          </w:rPr>
          <w:t>RgceLoc</w:t>
        </w:r>
      </w:hyperlink>
      <w:r>
        <w:t xml:space="preserve"> value. </w:t>
      </w:r>
    </w:p>
    <w:p w:rsidR="007D206B" w:rsidRDefault="007D206B" w:rsidP="007D206B">
      <w:pPr>
        <w:pStyle w:val="41"/>
        <w:numPr>
          <w:ilvl w:val="0"/>
          <w:numId w:val="0"/>
        </w:numPr>
        <w:tabs>
          <w:tab w:val="left" w:pos="864"/>
        </w:tabs>
        <w:ind w:left="864" w:hanging="864"/>
      </w:pPr>
      <w:bookmarkStart w:id="1077" w:name="Section_d86972da19ea4a6ea71d49129e930521"/>
      <w:bookmarkStart w:id="1078" w:name="PtgRefErr"/>
      <w:bookmarkStart w:id="1079" w:name="_Toc500759902"/>
      <w:r>
        <w:t>2.5.198.86</w:t>
      </w:r>
      <w:r>
        <w:tab/>
        <w:t>PtgRefErr</w:t>
      </w:r>
      <w:bookmarkEnd w:id="1077"/>
      <w:bookmarkEnd w:id="1078"/>
      <w:bookmarkEnd w:id="1079"/>
      <w:r>
        <w:fldChar w:fldCharType="begin"/>
      </w:r>
      <w:r>
        <w:instrText xml:space="preserve"> XE "Structures:PtgRefErr" </w:instrText>
      </w:r>
      <w:r>
        <w:fldChar w:fldCharType="end"/>
      </w:r>
      <w:r>
        <w:fldChar w:fldCharType="begin"/>
      </w:r>
      <w:r>
        <w:instrText xml:space="preserve"> XE "PtgRefErr" </w:instrText>
      </w:r>
      <w:r>
        <w:fldChar w:fldCharType="end"/>
      </w:r>
      <w:r>
        <w:fldChar w:fldCharType="begin"/>
      </w:r>
      <w:r>
        <w:instrText xml:space="preserve"> XE "Details:PtgRefErr structure" </w:instrText>
      </w:r>
      <w:r>
        <w:fldChar w:fldCharType="end"/>
      </w:r>
      <w:r>
        <w:fldChar w:fldCharType="begin"/>
      </w:r>
      <w:r>
        <w:instrText xml:space="preserve"> XE "Parsed expressions:PtgRefErr" </w:instrText>
      </w:r>
      <w:r>
        <w:fldChar w:fldCharType="end"/>
      </w:r>
    </w:p>
    <w:p w:rsidR="007D206B" w:rsidRDefault="007D206B" w:rsidP="007D206B">
      <w:r>
        <w:t xml:space="preserve">The </w:t>
      </w:r>
      <w:r>
        <w:rPr>
          <w:b/>
        </w:rPr>
        <w:t>PtgRefErr</w:t>
      </w:r>
      <w:r>
        <w:t xml:space="preserve"> </w:t>
      </w:r>
      <w:hyperlink w:anchor="Section_6cdf7d38d08c4e56bd2f6c82b8da752e" w:history="1">
        <w:r>
          <w:rPr>
            <w:rStyle w:val="af5"/>
          </w:rPr>
          <w:t>operand</w:t>
        </w:r>
      </w:hyperlink>
      <w:r>
        <w:t xml:space="preserve"> specifies an invalid reference to a </w:t>
      </w:r>
      <w:hyperlink w:anchor="gt_43d1e51e-4f26-493b-b7c9-e84e920d7461">
        <w:r>
          <w:rPr>
            <w:rStyle w:val="HyperlinkGreen"/>
            <w:b/>
          </w:rPr>
          <w:t>cell</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1350" w:type="dxa"/>
            <w:gridSpan w:val="5"/>
          </w:tcPr>
          <w:p w:rsidR="007D206B" w:rsidRDefault="007D206B" w:rsidP="0030562B">
            <w:pPr>
              <w:pStyle w:val="PacketDiagramBodyText"/>
            </w:pPr>
            <w:r>
              <w:t>ptg</w:t>
            </w:r>
          </w:p>
        </w:tc>
        <w:tc>
          <w:tcPr>
            <w:tcW w:w="540" w:type="dxa"/>
            <w:gridSpan w:val="2"/>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4320" w:type="dxa"/>
            <w:gridSpan w:val="16"/>
          </w:tcPr>
          <w:p w:rsidR="007D206B" w:rsidRDefault="007D206B" w:rsidP="0030562B">
            <w:pPr>
              <w:pStyle w:val="PacketDiagramBodyText"/>
            </w:pPr>
            <w:r>
              <w:t>unused1</w:t>
            </w:r>
          </w:p>
        </w:tc>
        <w:tc>
          <w:tcPr>
            <w:tcW w:w="2160" w:type="dxa"/>
            <w:gridSpan w:val="8"/>
          </w:tcPr>
          <w:p w:rsidR="007D206B" w:rsidRDefault="007D206B" w:rsidP="0030562B">
            <w:pPr>
              <w:pStyle w:val="PacketDiagramBodyText"/>
            </w:pPr>
            <w:r>
              <w:t>unused2</w:t>
            </w:r>
          </w:p>
        </w:tc>
      </w:tr>
      <w:tr w:rsidR="007D206B" w:rsidTr="0030562B">
        <w:trPr>
          <w:gridAfter w:val="24"/>
          <w:wAfter w:w="6480" w:type="dxa"/>
          <w:trHeight w:hRule="exact" w:val="490"/>
        </w:trPr>
        <w:tc>
          <w:tcPr>
            <w:tcW w:w="2160" w:type="dxa"/>
            <w:gridSpan w:val="8"/>
          </w:tcPr>
          <w:p w:rsidR="007D206B" w:rsidRDefault="007D206B" w:rsidP="0030562B">
            <w:pPr>
              <w:pStyle w:val="PacketDiagramBodyText"/>
            </w:pPr>
            <w:r>
              <w:t>...</w:t>
            </w:r>
          </w:p>
        </w:tc>
      </w:tr>
    </w:tbl>
    <w:p w:rsidR="007D206B" w:rsidRDefault="007D206B" w:rsidP="007D206B">
      <w:pPr>
        <w:pStyle w:val="Definition-Field"/>
      </w:pPr>
      <w:r>
        <w:rPr>
          <w:b/>
        </w:rPr>
        <w:t xml:space="preserve">ptg (5 bits): </w:t>
      </w:r>
      <w:r>
        <w:t>Reserved. MUST be 0x0A.</w:t>
      </w:r>
    </w:p>
    <w:p w:rsidR="007D206B" w:rsidRDefault="007D206B" w:rsidP="007D206B">
      <w:pPr>
        <w:pStyle w:val="Definition-Field"/>
      </w:pPr>
      <w:r>
        <w:rPr>
          <w:b/>
        </w:rPr>
        <w:t xml:space="preserve">A - type (2 bits): </w:t>
      </w:r>
      <w:r>
        <w:t xml:space="preserve">A </w:t>
      </w:r>
      <w:hyperlink w:anchor="Section_80d504baeb5d4a0fa5da3dcc792dd78e" w:history="1">
        <w:r>
          <w:rPr>
            <w:rStyle w:val="af5"/>
          </w:rPr>
          <w:t>PtgDataType</w:t>
        </w:r>
      </w:hyperlink>
      <w:r>
        <w:t xml:space="preserve"> that specifies the data type for the value of this </w:t>
      </w:r>
      <w:hyperlink w:anchor="Section_9310c3bbd73f4db0834228e1e0fcb68f" w:history="1">
        <w:r>
          <w:rPr>
            <w:rStyle w:val="af5"/>
          </w:rPr>
          <w:t>Ptg</w:t>
        </w:r>
      </w:hyperlink>
      <w:r>
        <w:t xml:space="preserve">. </w:t>
      </w:r>
    </w:p>
    <w:p w:rsidR="007D206B" w:rsidRDefault="007D206B" w:rsidP="007D206B">
      <w:pPr>
        <w:pStyle w:val="Definition-Field"/>
      </w:pPr>
      <w:r>
        <w:rPr>
          <w:b/>
        </w:rPr>
        <w:t xml:space="preserve">B - reserved (1 bit): </w:t>
      </w:r>
      <w:r>
        <w:t xml:space="preserve"> MUST be zero, and MUST be ignored.</w:t>
      </w:r>
    </w:p>
    <w:p w:rsidR="007D206B" w:rsidRDefault="007D206B" w:rsidP="007D206B">
      <w:pPr>
        <w:pStyle w:val="Definition-Field"/>
      </w:pPr>
      <w:r>
        <w:rPr>
          <w:b/>
        </w:rPr>
        <w:t xml:space="preserve">unused1 (2 bytes): </w:t>
      </w:r>
      <w:r>
        <w:t>Undefined and MUST be ignored.</w:t>
      </w:r>
    </w:p>
    <w:p w:rsidR="007D206B" w:rsidRDefault="007D206B" w:rsidP="007D206B">
      <w:pPr>
        <w:pStyle w:val="Definition-Field"/>
      </w:pPr>
      <w:r>
        <w:rPr>
          <w:b/>
        </w:rPr>
        <w:t xml:space="preserve">unused2 (2 bytes): </w:t>
      </w:r>
      <w:r>
        <w:t>Undefined and MUST be ignored.</w:t>
      </w:r>
    </w:p>
    <w:p w:rsidR="007D206B" w:rsidRDefault="007D206B" w:rsidP="007D206B">
      <w:pPr>
        <w:pStyle w:val="41"/>
        <w:numPr>
          <w:ilvl w:val="0"/>
          <w:numId w:val="0"/>
        </w:numPr>
        <w:tabs>
          <w:tab w:val="left" w:pos="864"/>
        </w:tabs>
        <w:ind w:left="864" w:hanging="864"/>
      </w:pPr>
      <w:bookmarkStart w:id="1080" w:name="Section_307f13dbe5d24b358309d5452908a2d4"/>
      <w:bookmarkStart w:id="1081" w:name="PtgRefErr3d"/>
      <w:bookmarkStart w:id="1082" w:name="_Toc500759903"/>
      <w:r>
        <w:t>2.5.198.87</w:t>
      </w:r>
      <w:r>
        <w:tab/>
        <w:t>PtgRefErr3d</w:t>
      </w:r>
      <w:bookmarkEnd w:id="1080"/>
      <w:bookmarkEnd w:id="1081"/>
      <w:bookmarkEnd w:id="1082"/>
      <w:r>
        <w:fldChar w:fldCharType="begin"/>
      </w:r>
      <w:r>
        <w:instrText xml:space="preserve"> XE "Structures:PtgRefErr3d" </w:instrText>
      </w:r>
      <w:r>
        <w:fldChar w:fldCharType="end"/>
      </w:r>
      <w:r>
        <w:fldChar w:fldCharType="begin"/>
      </w:r>
      <w:r>
        <w:instrText xml:space="preserve"> XE "PtgRefErr3d" </w:instrText>
      </w:r>
      <w:r>
        <w:fldChar w:fldCharType="end"/>
      </w:r>
      <w:r>
        <w:fldChar w:fldCharType="begin"/>
      </w:r>
      <w:r>
        <w:instrText xml:space="preserve"> XE "Details:PtgRefErr3d structure" </w:instrText>
      </w:r>
      <w:r>
        <w:fldChar w:fldCharType="end"/>
      </w:r>
      <w:r>
        <w:fldChar w:fldCharType="begin"/>
      </w:r>
      <w:r>
        <w:instrText xml:space="preserve"> XE "Parsed expressions:PtgRefErr3d" </w:instrText>
      </w:r>
      <w:r>
        <w:fldChar w:fldCharType="end"/>
      </w:r>
    </w:p>
    <w:p w:rsidR="007D206B" w:rsidRDefault="007D206B" w:rsidP="007D206B">
      <w:r>
        <w:t xml:space="preserve">The </w:t>
      </w:r>
      <w:r>
        <w:rPr>
          <w:b/>
        </w:rPr>
        <w:t>PtgRefErr3d</w:t>
      </w:r>
      <w:r>
        <w:t xml:space="preserve"> </w:t>
      </w:r>
      <w:hyperlink w:anchor="Section_6cdf7d38d08c4e56bd2f6c82b8da752e" w:history="1">
        <w:r>
          <w:rPr>
            <w:rStyle w:val="af5"/>
          </w:rPr>
          <w:t>operand</w:t>
        </w:r>
      </w:hyperlink>
      <w:r>
        <w:t xml:space="preserve"> specifies an invalid reference to a </w:t>
      </w:r>
      <w:hyperlink w:anchor="gt_43d1e51e-4f26-493b-b7c9-e84e920d7461">
        <w:r>
          <w:rPr>
            <w:rStyle w:val="HyperlinkGreen"/>
            <w:b/>
          </w:rPr>
          <w:t>cell</w:t>
        </w:r>
      </w:hyperlink>
      <w:r>
        <w:t xml:space="preserve"> on one or more </w:t>
      </w:r>
      <w:hyperlink w:anchor="gt_0b356926-f9cb-4dc2-a859-71441d62503d">
        <w:r>
          <w:rPr>
            <w:rStyle w:val="HyperlinkGreen"/>
            <w:b/>
          </w:rPr>
          <w:t>sheets</w:t>
        </w:r>
      </w:hyperlink>
      <w:r>
        <w:t xml:space="preserve">. If the </w:t>
      </w:r>
      <w:hyperlink w:anchor="Section_a795978bfa7845788e2dc07d78edae0e" w:history="1">
        <w:r>
          <w:t>formula</w:t>
        </w:r>
      </w:hyperlink>
      <w:r>
        <w:t xml:space="preserve"> (section </w:t>
      </w:r>
      <w:hyperlink w:anchor="Section_e7625cc83da94154b44949cf1bbd9703" w:history="1">
        <w:r>
          <w:rPr>
            <w:rStyle w:val="af5"/>
          </w:rPr>
          <w:t>2.2.2</w:t>
        </w:r>
      </w:hyperlink>
      <w:r>
        <w:t xml:space="preserve">) containing this structure is part of a revision as specified in the Formulas overview (section 2.2.2), then there MUST be a </w:t>
      </w:r>
      <w:hyperlink w:anchor="Section_537671c112a249f096ea8760fdc411ef" w:history="1">
        <w:r>
          <w:rPr>
            <w:rStyle w:val="af5"/>
          </w:rPr>
          <w:t>RevExtern</w:t>
        </w:r>
      </w:hyperlink>
      <w:r>
        <w:t xml:space="preserve"> in the </w:t>
      </w:r>
      <w:hyperlink w:anchor="Section_70f743b2a8534c5788be8af637ac6e43" w:history="1">
        <w:r>
          <w:rPr>
            <w:rStyle w:val="af5"/>
          </w:rPr>
          <w:t>RgbExtra</w:t>
        </w:r>
      </w:hyperlink>
      <w:r>
        <w:t xml:space="preserve"> corresponding to this PtgRefErr3d, which specifies those sheets.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1350" w:type="dxa"/>
            <w:gridSpan w:val="5"/>
          </w:tcPr>
          <w:p w:rsidR="007D206B" w:rsidRDefault="007D206B" w:rsidP="0030562B">
            <w:pPr>
              <w:pStyle w:val="PacketDiagramBodyText"/>
            </w:pPr>
            <w:r>
              <w:t>ptg</w:t>
            </w:r>
          </w:p>
        </w:tc>
        <w:tc>
          <w:tcPr>
            <w:tcW w:w="540" w:type="dxa"/>
            <w:gridSpan w:val="2"/>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4320" w:type="dxa"/>
            <w:gridSpan w:val="16"/>
          </w:tcPr>
          <w:p w:rsidR="007D206B" w:rsidRDefault="007D206B" w:rsidP="0030562B">
            <w:pPr>
              <w:pStyle w:val="PacketDiagramBodyText"/>
            </w:pPr>
            <w:r>
              <w:t>ixti</w:t>
            </w:r>
          </w:p>
        </w:tc>
        <w:tc>
          <w:tcPr>
            <w:tcW w:w="2160" w:type="dxa"/>
            <w:gridSpan w:val="8"/>
          </w:tcPr>
          <w:p w:rsidR="007D206B" w:rsidRDefault="007D206B" w:rsidP="0030562B">
            <w:pPr>
              <w:pStyle w:val="PacketDiagramBodyText"/>
            </w:pPr>
            <w:r>
              <w:t>unused1</w:t>
            </w:r>
          </w:p>
        </w:tc>
      </w:tr>
      <w:tr w:rsidR="007D206B" w:rsidTr="0030562B">
        <w:trPr>
          <w:gridAfter w:val="8"/>
          <w:wAfter w:w="2160" w:type="dxa"/>
          <w:trHeight w:hRule="exact" w:val="490"/>
        </w:trPr>
        <w:tc>
          <w:tcPr>
            <w:tcW w:w="2160" w:type="dxa"/>
            <w:gridSpan w:val="8"/>
          </w:tcPr>
          <w:p w:rsidR="007D206B" w:rsidRDefault="007D206B" w:rsidP="0030562B">
            <w:pPr>
              <w:pStyle w:val="PacketDiagramBodyText"/>
            </w:pPr>
            <w:r>
              <w:t>...</w:t>
            </w:r>
          </w:p>
        </w:tc>
        <w:tc>
          <w:tcPr>
            <w:tcW w:w="4320" w:type="dxa"/>
            <w:gridSpan w:val="16"/>
          </w:tcPr>
          <w:p w:rsidR="007D206B" w:rsidRDefault="007D206B" w:rsidP="0030562B">
            <w:pPr>
              <w:pStyle w:val="PacketDiagramBodyText"/>
            </w:pPr>
            <w:r>
              <w:t>unused2</w:t>
            </w:r>
          </w:p>
        </w:tc>
      </w:tr>
    </w:tbl>
    <w:p w:rsidR="007D206B" w:rsidRDefault="007D206B" w:rsidP="007D206B">
      <w:pPr>
        <w:pStyle w:val="Definition-Field"/>
      </w:pPr>
      <w:r>
        <w:rPr>
          <w:b/>
        </w:rPr>
        <w:t xml:space="preserve">ptg (5 bits): </w:t>
      </w:r>
      <w:r>
        <w:t>Reserved. MUST be 0x1C.</w:t>
      </w:r>
    </w:p>
    <w:p w:rsidR="007D206B" w:rsidRDefault="007D206B" w:rsidP="007D206B">
      <w:pPr>
        <w:pStyle w:val="Definition-Field"/>
      </w:pPr>
      <w:r>
        <w:rPr>
          <w:b/>
        </w:rPr>
        <w:t xml:space="preserve">A - type (2 bits): </w:t>
      </w:r>
      <w:r>
        <w:t xml:space="preserve">A </w:t>
      </w:r>
      <w:hyperlink w:anchor="Section_80d504baeb5d4a0fa5da3dcc792dd78e" w:history="1">
        <w:r>
          <w:rPr>
            <w:rStyle w:val="af5"/>
          </w:rPr>
          <w:t>PtgDataType</w:t>
        </w:r>
      </w:hyperlink>
      <w:r>
        <w:t xml:space="preserve"> that specifies the required data type for the value of the </w:t>
      </w:r>
      <w:hyperlink w:anchor="Section_9310c3bbd73f4db0834228e1e0fcb68f" w:history="1">
        <w:r>
          <w:t>Ptg</w:t>
        </w:r>
      </w:hyperlink>
      <w:r>
        <w:t xml:space="preserve">. </w:t>
      </w:r>
    </w:p>
    <w:p w:rsidR="007D206B" w:rsidRDefault="007D206B" w:rsidP="007D206B">
      <w:pPr>
        <w:pStyle w:val="Definition-Field"/>
      </w:pPr>
      <w:r>
        <w:rPr>
          <w:b/>
        </w:rPr>
        <w:t xml:space="preserve">B - reserved (1 bit): </w:t>
      </w:r>
      <w:r>
        <w:t xml:space="preserve"> MUST be zero, and MUST be ignored.</w:t>
      </w:r>
    </w:p>
    <w:p w:rsidR="007D206B" w:rsidRDefault="007D206B" w:rsidP="007D206B">
      <w:pPr>
        <w:pStyle w:val="Definition-Field"/>
      </w:pPr>
      <w:r>
        <w:rPr>
          <w:b/>
        </w:rPr>
        <w:t xml:space="preserve">ixti (2 bytes): </w:t>
      </w:r>
      <w:r>
        <w:t xml:space="preserve">If the formula containing this structure is not part of a revision as specified in the Formulas overview (section 2.2.2), then this value is an </w:t>
      </w:r>
      <w:hyperlink w:anchor="Section_9ded1bd948814b77b32fc77b93df03fd" w:history="1">
        <w:r>
          <w:rPr>
            <w:rStyle w:val="af5"/>
          </w:rPr>
          <w:t>XtiIndex</w:t>
        </w:r>
      </w:hyperlink>
      <w:r>
        <w:t xml:space="preserve"> that specifies the </w:t>
      </w:r>
      <w:hyperlink w:anchor="Section_5adbad90093d4bc6acc1b662270bc0d7" w:history="1">
        <w:r>
          <w:rPr>
            <w:rStyle w:val="af5"/>
          </w:rPr>
          <w:t>XTI</w:t>
        </w:r>
      </w:hyperlink>
      <w:r>
        <w:rPr>
          <w:b/>
        </w:rPr>
        <w:t xml:space="preserve"> </w:t>
      </w:r>
      <w:r>
        <w:t xml:space="preserve">which specifies those sheets. Otherwise it is undefined and MUST be ignored. </w:t>
      </w:r>
    </w:p>
    <w:p w:rsidR="007D206B" w:rsidRDefault="007D206B" w:rsidP="007D206B">
      <w:pPr>
        <w:pStyle w:val="Definition-Field"/>
      </w:pPr>
      <w:r>
        <w:rPr>
          <w:b/>
        </w:rPr>
        <w:t xml:space="preserve">unused1 (2 bytes): </w:t>
      </w:r>
      <w:r>
        <w:t>Undefined and MUST be ignored.</w:t>
      </w:r>
    </w:p>
    <w:p w:rsidR="007D206B" w:rsidRDefault="007D206B" w:rsidP="007D206B">
      <w:pPr>
        <w:pStyle w:val="Definition-Field"/>
      </w:pPr>
      <w:r>
        <w:rPr>
          <w:b/>
        </w:rPr>
        <w:t xml:space="preserve">unused2 (2 bytes): </w:t>
      </w:r>
      <w:r>
        <w:t>Undefined and MUST be ignored.</w:t>
      </w:r>
    </w:p>
    <w:p w:rsidR="007D206B" w:rsidRDefault="007D206B" w:rsidP="007D206B">
      <w:pPr>
        <w:pStyle w:val="41"/>
        <w:numPr>
          <w:ilvl w:val="0"/>
          <w:numId w:val="0"/>
        </w:numPr>
        <w:tabs>
          <w:tab w:val="left" w:pos="864"/>
        </w:tabs>
        <w:ind w:left="864" w:hanging="864"/>
      </w:pPr>
      <w:bookmarkStart w:id="1083" w:name="Section_bf3b872bba114489a94ae3937f1bb032"/>
      <w:bookmarkStart w:id="1084" w:name="PtgRefN"/>
      <w:bookmarkStart w:id="1085" w:name="_Toc500759904"/>
      <w:r>
        <w:t>2.5.198.88</w:t>
      </w:r>
      <w:r>
        <w:tab/>
        <w:t>PtgRefN</w:t>
      </w:r>
      <w:bookmarkEnd w:id="1083"/>
      <w:bookmarkEnd w:id="1084"/>
      <w:bookmarkEnd w:id="1085"/>
      <w:r>
        <w:fldChar w:fldCharType="begin"/>
      </w:r>
      <w:r>
        <w:instrText xml:space="preserve"> XE "Structures:PtgRefN" </w:instrText>
      </w:r>
      <w:r>
        <w:fldChar w:fldCharType="end"/>
      </w:r>
      <w:r>
        <w:fldChar w:fldCharType="begin"/>
      </w:r>
      <w:r>
        <w:instrText xml:space="preserve"> XE "PtgRefN" </w:instrText>
      </w:r>
      <w:r>
        <w:fldChar w:fldCharType="end"/>
      </w:r>
      <w:r>
        <w:fldChar w:fldCharType="begin"/>
      </w:r>
      <w:r>
        <w:instrText xml:space="preserve"> XE "Details:PtgRefN structure" </w:instrText>
      </w:r>
      <w:r>
        <w:fldChar w:fldCharType="end"/>
      </w:r>
      <w:r>
        <w:fldChar w:fldCharType="begin"/>
      </w:r>
      <w:r>
        <w:instrText xml:space="preserve"> XE "Parsed expressions:PtgRefN" </w:instrText>
      </w:r>
      <w:r>
        <w:fldChar w:fldCharType="end"/>
      </w:r>
    </w:p>
    <w:p w:rsidR="007D206B" w:rsidRDefault="007D206B" w:rsidP="007D206B">
      <w:r>
        <w:t xml:space="preserve">The </w:t>
      </w:r>
      <w:r>
        <w:rPr>
          <w:b/>
        </w:rPr>
        <w:t>PtgRefN</w:t>
      </w:r>
      <w:r>
        <w:t xml:space="preserve"> </w:t>
      </w:r>
      <w:hyperlink w:anchor="Section_6cdf7d38d08c4e56bd2f6c82b8da752e" w:history="1">
        <w:r>
          <w:rPr>
            <w:rStyle w:val="af5"/>
          </w:rPr>
          <w:t>operand</w:t>
        </w:r>
      </w:hyperlink>
      <w:r>
        <w:t xml:space="preserve"> specifies a reference to a single </w:t>
      </w:r>
      <w:hyperlink w:anchor="gt_43d1e51e-4f26-493b-b7c9-e84e920d7461">
        <w:r>
          <w:rPr>
            <w:rStyle w:val="HyperlinkGreen"/>
            <w:b/>
          </w:rPr>
          <w:t>cell</w:t>
        </w:r>
      </w:hyperlink>
      <w:r>
        <w:t xml:space="preserve"> as an </w:t>
      </w:r>
      <w:hyperlink w:anchor="Section_2db37ba732f3439588fe6646034a5358" w:history="1">
        <w:r>
          <w:rPr>
            <w:rStyle w:val="af5"/>
          </w:rPr>
          <w:t>RgceLocRel</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1350" w:type="dxa"/>
            <w:gridSpan w:val="5"/>
          </w:tcPr>
          <w:p w:rsidR="007D206B" w:rsidRDefault="007D206B" w:rsidP="0030562B">
            <w:pPr>
              <w:pStyle w:val="PacketDiagramBodyText"/>
            </w:pPr>
            <w:r>
              <w:t>ptg</w:t>
            </w:r>
          </w:p>
        </w:tc>
        <w:tc>
          <w:tcPr>
            <w:tcW w:w="540" w:type="dxa"/>
            <w:gridSpan w:val="2"/>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6480" w:type="dxa"/>
            <w:gridSpan w:val="24"/>
          </w:tcPr>
          <w:p w:rsidR="007D206B" w:rsidRDefault="007D206B" w:rsidP="0030562B">
            <w:pPr>
              <w:pStyle w:val="PacketDiagramBodyText"/>
            </w:pPr>
            <w:r>
              <w:t>loc</w:t>
            </w:r>
          </w:p>
        </w:tc>
      </w:tr>
      <w:tr w:rsidR="007D206B" w:rsidTr="0030562B">
        <w:trPr>
          <w:gridAfter w:val="24"/>
          <w:wAfter w:w="6480" w:type="dxa"/>
          <w:trHeight w:hRule="exact" w:val="490"/>
        </w:trPr>
        <w:tc>
          <w:tcPr>
            <w:tcW w:w="2160" w:type="dxa"/>
            <w:gridSpan w:val="8"/>
          </w:tcPr>
          <w:p w:rsidR="007D206B" w:rsidRDefault="007D206B" w:rsidP="0030562B">
            <w:pPr>
              <w:pStyle w:val="PacketDiagramBodyText"/>
            </w:pPr>
            <w:r>
              <w:t>...</w:t>
            </w:r>
          </w:p>
        </w:tc>
      </w:tr>
    </w:tbl>
    <w:p w:rsidR="007D206B" w:rsidRDefault="007D206B" w:rsidP="007D206B">
      <w:pPr>
        <w:pStyle w:val="Definition-Field"/>
      </w:pPr>
      <w:r>
        <w:rPr>
          <w:b/>
        </w:rPr>
        <w:t xml:space="preserve">ptg (5 bits): </w:t>
      </w:r>
      <w:r>
        <w:t>Reserved. MUST be 0x0C.</w:t>
      </w:r>
    </w:p>
    <w:p w:rsidR="007D206B" w:rsidRDefault="007D206B" w:rsidP="007D206B">
      <w:pPr>
        <w:pStyle w:val="Definition-Field"/>
      </w:pPr>
      <w:r>
        <w:rPr>
          <w:b/>
        </w:rPr>
        <w:t xml:space="preserve">A - type (2 bits): </w:t>
      </w:r>
      <w:r>
        <w:t xml:space="preserve">A </w:t>
      </w:r>
      <w:hyperlink w:anchor="Section_80d504baeb5d4a0fa5da3dcc792dd78e" w:history="1">
        <w:r>
          <w:rPr>
            <w:rStyle w:val="af5"/>
          </w:rPr>
          <w:t>PtgDataType</w:t>
        </w:r>
      </w:hyperlink>
      <w:r>
        <w:t xml:space="preserve"> that specifies the data type for the value of this </w:t>
      </w:r>
      <w:hyperlink w:anchor="Section_9310c3bbd73f4db0834228e1e0fcb68f" w:history="1">
        <w:r>
          <w:t>Ptg</w:t>
        </w:r>
      </w:hyperlink>
      <w:r>
        <w:t>.</w:t>
      </w:r>
    </w:p>
    <w:p w:rsidR="007D206B" w:rsidRDefault="007D206B" w:rsidP="007D206B">
      <w:pPr>
        <w:pStyle w:val="Definition-Field"/>
      </w:pPr>
      <w:r>
        <w:rPr>
          <w:b/>
        </w:rPr>
        <w:t xml:space="preserve">B - reserved (1 bit): </w:t>
      </w:r>
      <w:r>
        <w:t xml:space="preserve"> MUST be zero, and MUST be ignored.</w:t>
      </w:r>
    </w:p>
    <w:p w:rsidR="007D206B" w:rsidRDefault="007D206B" w:rsidP="007D206B">
      <w:pPr>
        <w:pStyle w:val="Definition-Field"/>
      </w:pPr>
      <w:r>
        <w:rPr>
          <w:b/>
        </w:rPr>
        <w:t xml:space="preserve">loc (4 bytes): </w:t>
      </w:r>
      <w:r>
        <w:t>An RgceLocRel that specifies the referenced cell.</w:t>
      </w:r>
    </w:p>
    <w:p w:rsidR="007D206B" w:rsidRDefault="007D206B" w:rsidP="007D206B">
      <w:pPr>
        <w:pStyle w:val="41"/>
        <w:numPr>
          <w:ilvl w:val="0"/>
          <w:numId w:val="0"/>
        </w:numPr>
        <w:tabs>
          <w:tab w:val="left" w:pos="864"/>
        </w:tabs>
        <w:ind w:left="864" w:hanging="864"/>
      </w:pPr>
      <w:bookmarkStart w:id="1086" w:name="Section_87c2a057705c4473a1686d5fac4a9eba"/>
      <w:bookmarkStart w:id="1087" w:name="PtgStr"/>
      <w:bookmarkStart w:id="1088" w:name="_Toc500759905"/>
      <w:r>
        <w:t>2.5.198.89</w:t>
      </w:r>
      <w:r>
        <w:tab/>
        <w:t>PtgStr</w:t>
      </w:r>
      <w:bookmarkEnd w:id="1086"/>
      <w:bookmarkEnd w:id="1087"/>
      <w:bookmarkEnd w:id="1088"/>
      <w:r>
        <w:fldChar w:fldCharType="begin"/>
      </w:r>
      <w:r>
        <w:instrText xml:space="preserve"> XE "Structures:PtgStr" </w:instrText>
      </w:r>
      <w:r>
        <w:fldChar w:fldCharType="end"/>
      </w:r>
      <w:r>
        <w:fldChar w:fldCharType="begin"/>
      </w:r>
      <w:r>
        <w:instrText xml:space="preserve"> XE "PtgStr" </w:instrText>
      </w:r>
      <w:r>
        <w:fldChar w:fldCharType="end"/>
      </w:r>
      <w:r>
        <w:fldChar w:fldCharType="begin"/>
      </w:r>
      <w:r>
        <w:instrText xml:space="preserve"> XE "Details:PtgStr structure" </w:instrText>
      </w:r>
      <w:r>
        <w:fldChar w:fldCharType="end"/>
      </w:r>
      <w:r>
        <w:fldChar w:fldCharType="begin"/>
      </w:r>
      <w:r>
        <w:instrText xml:space="preserve"> XE "Parsed expressions:PtgStr" </w:instrText>
      </w:r>
      <w:r>
        <w:fldChar w:fldCharType="end"/>
      </w:r>
    </w:p>
    <w:p w:rsidR="007D206B" w:rsidRDefault="007D206B" w:rsidP="007D206B">
      <w:r>
        <w:t xml:space="preserve">The </w:t>
      </w:r>
      <w:r>
        <w:rPr>
          <w:b/>
        </w:rPr>
        <w:t>PtgStr</w:t>
      </w:r>
      <w:r>
        <w:t xml:space="preserve"> operand specifies a </w:t>
      </w:r>
      <w:hyperlink w:anchor="gt_c305d0ab-8b94-461a-bd76-13b40cb8c4d8">
        <w:r>
          <w:rPr>
            <w:rStyle w:val="HyperlinkGreen"/>
            <w:b/>
          </w:rPr>
          <w:t>Unicode</w:t>
        </w:r>
      </w:hyperlink>
      <w:r>
        <w:t xml:space="preserve"> string value.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1890" w:type="dxa"/>
            <w:gridSpan w:val="7"/>
          </w:tcPr>
          <w:p w:rsidR="007D206B" w:rsidRDefault="007D206B" w:rsidP="0030562B">
            <w:pPr>
              <w:pStyle w:val="PacketDiagramBodyText"/>
            </w:pPr>
            <w:r>
              <w:t>ptg</w:t>
            </w:r>
          </w:p>
        </w:tc>
        <w:tc>
          <w:tcPr>
            <w:tcW w:w="270" w:type="dxa"/>
          </w:tcPr>
          <w:p w:rsidR="007D206B" w:rsidRDefault="007D206B" w:rsidP="0030562B">
            <w:pPr>
              <w:pStyle w:val="PacketDiagramBodyText"/>
            </w:pPr>
            <w:r>
              <w:t>A</w:t>
            </w:r>
          </w:p>
        </w:tc>
        <w:tc>
          <w:tcPr>
            <w:tcW w:w="6480" w:type="dxa"/>
            <w:gridSpan w:val="24"/>
          </w:tcPr>
          <w:p w:rsidR="007D206B" w:rsidRDefault="007D206B" w:rsidP="0030562B">
            <w:pPr>
              <w:pStyle w:val="PacketDiagramBodyText"/>
            </w:pPr>
            <w:r>
              <w:t>string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ptg (7 bits): </w:t>
      </w:r>
      <w:r>
        <w:t>Reserved. MUST be 0x17.</w:t>
      </w:r>
    </w:p>
    <w:p w:rsidR="007D206B" w:rsidRDefault="007D206B" w:rsidP="007D206B">
      <w:pPr>
        <w:pStyle w:val="Definition-Field"/>
      </w:pPr>
      <w:r>
        <w:rPr>
          <w:b/>
        </w:rPr>
        <w:t xml:space="preserve">A - reserved0 (1 bit): </w:t>
      </w:r>
      <w:r>
        <w:t>MUST be zero, and MUST be ignored.</w:t>
      </w:r>
    </w:p>
    <w:p w:rsidR="007D206B" w:rsidRDefault="007D206B" w:rsidP="007D206B">
      <w:pPr>
        <w:pStyle w:val="Definition-Field"/>
      </w:pPr>
      <w:r>
        <w:rPr>
          <w:b/>
        </w:rPr>
        <w:t xml:space="preserve">string (variable): </w:t>
      </w:r>
      <w:r>
        <w:t xml:space="preserve">A </w:t>
      </w:r>
      <w:hyperlink w:anchor="Section_051628580ca944cbbb07a720928f63f8">
        <w:r>
          <w:rPr>
            <w:rStyle w:val="af5"/>
          </w:rPr>
          <w:t>ShortXLUnicodeString</w:t>
        </w:r>
      </w:hyperlink>
      <w:r>
        <w:t xml:space="preserve"> value that specifies the string.</w:t>
      </w:r>
    </w:p>
    <w:p w:rsidR="007D206B" w:rsidRDefault="007D206B" w:rsidP="007D206B">
      <w:pPr>
        <w:pStyle w:val="41"/>
        <w:numPr>
          <w:ilvl w:val="0"/>
          <w:numId w:val="0"/>
        </w:numPr>
        <w:tabs>
          <w:tab w:val="left" w:pos="864"/>
        </w:tabs>
        <w:ind w:left="864" w:hanging="864"/>
      </w:pPr>
      <w:bookmarkStart w:id="1089" w:name="Section_ee15a1fa77bb45e18c8c0e7bef7f7552"/>
      <w:bookmarkStart w:id="1090" w:name="PtgSub"/>
      <w:bookmarkStart w:id="1091" w:name="_Toc500759906"/>
      <w:r>
        <w:t>2.5.198.90</w:t>
      </w:r>
      <w:r>
        <w:tab/>
        <w:t>PtgSub</w:t>
      </w:r>
      <w:bookmarkEnd w:id="1089"/>
      <w:bookmarkEnd w:id="1090"/>
      <w:bookmarkEnd w:id="1091"/>
      <w:r>
        <w:fldChar w:fldCharType="begin"/>
      </w:r>
      <w:r>
        <w:instrText xml:space="preserve"> XE "Structures:PtgSub" </w:instrText>
      </w:r>
      <w:r>
        <w:fldChar w:fldCharType="end"/>
      </w:r>
      <w:r>
        <w:fldChar w:fldCharType="begin"/>
      </w:r>
      <w:r>
        <w:instrText xml:space="preserve"> XE "PtgSub" </w:instrText>
      </w:r>
      <w:r>
        <w:fldChar w:fldCharType="end"/>
      </w:r>
      <w:r>
        <w:fldChar w:fldCharType="begin"/>
      </w:r>
      <w:r>
        <w:instrText xml:space="preserve"> XE "Details:PtgSub structure" </w:instrText>
      </w:r>
      <w:r>
        <w:fldChar w:fldCharType="end"/>
      </w:r>
      <w:r>
        <w:fldChar w:fldCharType="begin"/>
      </w:r>
      <w:r>
        <w:instrText xml:space="preserve"> XE "Parsed expressions:PtgSub" </w:instrText>
      </w:r>
      <w:r>
        <w:fldChar w:fldCharType="end"/>
      </w:r>
    </w:p>
    <w:p w:rsidR="007D206B" w:rsidRDefault="007D206B" w:rsidP="007D206B">
      <w:r>
        <w:t xml:space="preserve">The </w:t>
      </w:r>
      <w:r>
        <w:rPr>
          <w:b/>
        </w:rPr>
        <w:t>PtgSub</w:t>
      </w:r>
      <w:r>
        <w:t xml:space="preserve"> structure specifies a </w:t>
      </w:r>
      <w:hyperlink w:anchor="Section_6cdf7d38d08c4e56bd2f6c82b8da752e" w:history="1">
        <w:r>
          <w:rPr>
            <w:rStyle w:val="af5"/>
          </w:rPr>
          <w:t>binary-value operator</w:t>
        </w:r>
      </w:hyperlink>
      <w:r>
        <w:t xml:space="preserve"> that subtracts the second expression in a binary-value-expression from the first.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24"/>
          <w:wAfter w:w="6480" w:type="dxa"/>
          <w:trHeight w:hRule="exact" w:val="490"/>
        </w:trPr>
        <w:tc>
          <w:tcPr>
            <w:tcW w:w="1890" w:type="dxa"/>
            <w:gridSpan w:val="7"/>
          </w:tcPr>
          <w:p w:rsidR="007D206B" w:rsidRDefault="007D206B" w:rsidP="0030562B">
            <w:pPr>
              <w:pStyle w:val="PacketDiagramBodyText"/>
            </w:pPr>
            <w:r>
              <w:t>ptg</w:t>
            </w:r>
          </w:p>
        </w:tc>
        <w:tc>
          <w:tcPr>
            <w:tcW w:w="270" w:type="dxa"/>
          </w:tcPr>
          <w:p w:rsidR="007D206B" w:rsidRDefault="007D206B" w:rsidP="0030562B">
            <w:pPr>
              <w:pStyle w:val="PacketDiagramBodyText"/>
            </w:pPr>
            <w:r>
              <w:t>A</w:t>
            </w:r>
          </w:p>
        </w:tc>
      </w:tr>
    </w:tbl>
    <w:p w:rsidR="007D206B" w:rsidRDefault="007D206B" w:rsidP="007D206B">
      <w:pPr>
        <w:pStyle w:val="Definition-Field"/>
      </w:pPr>
      <w:r>
        <w:rPr>
          <w:b/>
        </w:rPr>
        <w:t xml:space="preserve">ptg (7 bits): </w:t>
      </w:r>
      <w:r>
        <w:t>Reserved. MUST be 0x04.</w:t>
      </w:r>
    </w:p>
    <w:p w:rsidR="007D206B" w:rsidRDefault="007D206B" w:rsidP="007D206B">
      <w:pPr>
        <w:pStyle w:val="Definition-Field"/>
      </w:pPr>
      <w:r>
        <w:rPr>
          <w:b/>
        </w:rPr>
        <w:t xml:space="preserve">A - reserved0 (1 bit): </w:t>
      </w:r>
      <w:r>
        <w:t>MUST be zero, and MUST be ignored.</w:t>
      </w:r>
    </w:p>
    <w:p w:rsidR="007D206B" w:rsidRDefault="007D206B" w:rsidP="007D206B">
      <w:pPr>
        <w:pStyle w:val="41"/>
        <w:numPr>
          <w:ilvl w:val="0"/>
          <w:numId w:val="0"/>
        </w:numPr>
        <w:tabs>
          <w:tab w:val="left" w:pos="864"/>
        </w:tabs>
        <w:ind w:left="864" w:hanging="864"/>
      </w:pPr>
      <w:bookmarkStart w:id="1092" w:name="Section_aa0ebf5c29d24ec5863946f844e7647d"/>
      <w:bookmarkStart w:id="1093" w:name="PtgSxName"/>
      <w:bookmarkStart w:id="1094" w:name="_Toc500759907"/>
      <w:r>
        <w:t>2.5.198.91</w:t>
      </w:r>
      <w:r>
        <w:tab/>
        <w:t>PtgSxName</w:t>
      </w:r>
      <w:bookmarkEnd w:id="1092"/>
      <w:bookmarkEnd w:id="1093"/>
      <w:bookmarkEnd w:id="1094"/>
      <w:r>
        <w:fldChar w:fldCharType="begin"/>
      </w:r>
      <w:r>
        <w:instrText xml:space="preserve"> XE "Structures:PtgSxName" </w:instrText>
      </w:r>
      <w:r>
        <w:fldChar w:fldCharType="end"/>
      </w:r>
      <w:r>
        <w:fldChar w:fldCharType="begin"/>
      </w:r>
      <w:r>
        <w:instrText xml:space="preserve"> XE "PtgSxName" </w:instrText>
      </w:r>
      <w:r>
        <w:fldChar w:fldCharType="end"/>
      </w:r>
      <w:r>
        <w:fldChar w:fldCharType="begin"/>
      </w:r>
      <w:r>
        <w:instrText xml:space="preserve"> XE "Details:PtgSxName structure" </w:instrText>
      </w:r>
      <w:r>
        <w:fldChar w:fldCharType="end"/>
      </w:r>
      <w:r>
        <w:fldChar w:fldCharType="begin"/>
      </w:r>
      <w:r>
        <w:instrText xml:space="preserve"> XE "Parsed expressions:PtgSxName" </w:instrText>
      </w:r>
      <w:r>
        <w:fldChar w:fldCharType="end"/>
      </w:r>
    </w:p>
    <w:p w:rsidR="007D206B" w:rsidRDefault="007D206B" w:rsidP="007D206B">
      <w:r>
        <w:t xml:space="preserve">The </w:t>
      </w:r>
      <w:r>
        <w:rPr>
          <w:b/>
        </w:rPr>
        <w:t>PtgSxName</w:t>
      </w:r>
      <w:r>
        <w:t xml:space="preserve"> structure specifies a reference to a </w:t>
      </w:r>
      <w:hyperlink w:anchor="Section_4594f2ac815740b381142e77ba8efb7d" w:history="1">
        <w:r>
          <w:rPr>
            <w:rStyle w:val="af5"/>
          </w:rPr>
          <w:t>calculated field</w:t>
        </w:r>
      </w:hyperlink>
      <w:r>
        <w:t xml:space="preserve"> or a </w:t>
      </w:r>
      <w:hyperlink w:anchor="Section_6c6b3e3d22354a609f5b1c902ee0a50b" w:history="1">
        <w:r>
          <w:rPr>
            <w:rStyle w:val="af5"/>
          </w:rPr>
          <w:t>calculated item</w:t>
        </w:r>
      </w:hyperlink>
      <w:r>
        <w:t xml:space="preserve"> found in a </w:t>
      </w:r>
      <w:hyperlink w:anchor="Section_df9803bc04a94e06a4dd463976073e33" w:history="1">
        <w:r>
          <w:rPr>
            <w:rStyle w:val="af5"/>
          </w:rPr>
          <w:t>PivotParsedFormula</w:t>
        </w:r>
      </w:hyperlink>
      <w:r>
        <w:t xml:space="preserve">. The </w:t>
      </w:r>
      <w:hyperlink w:anchor="Section_6cdf7d38d08c4e56bd2f6c82b8da752e" w:history="1">
        <w:r>
          <w:rPr>
            <w:rStyle w:val="af5"/>
          </w:rPr>
          <w:t>Rgce</w:t>
        </w:r>
      </w:hyperlink>
      <w:r>
        <w:t xml:space="preserve"> that contains this </w:t>
      </w:r>
      <w:hyperlink w:anchor="Section_9310c3bbd73f4db0834228e1e0fcb68f" w:history="1">
        <w:r>
          <w:t>Ptg</w:t>
        </w:r>
      </w:hyperlink>
      <w:r>
        <w:t xml:space="preserve"> MUST be part of the </w:t>
      </w:r>
      <w:r>
        <w:rPr>
          <w:b/>
        </w:rPr>
        <w:t>formula</w:t>
      </w:r>
      <w:r>
        <w:t xml:space="preserve"> field of an </w:t>
      </w:r>
      <w:hyperlink w:anchor="Section_d327ce82d6584fcc927bd3f4edcc0232" w:history="1">
        <w:r>
          <w:rPr>
            <w:rStyle w:val="af5"/>
          </w:rPr>
          <w:t>SxFmla</w:t>
        </w:r>
      </w:hyperlink>
      <w:r>
        <w:t xml:space="preserve"> record.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1890" w:type="dxa"/>
            <w:gridSpan w:val="7"/>
          </w:tcPr>
          <w:p w:rsidR="007D206B" w:rsidRDefault="007D206B" w:rsidP="0030562B">
            <w:pPr>
              <w:pStyle w:val="PacketDiagramBodyText"/>
            </w:pPr>
            <w:r>
              <w:t>ptg</w:t>
            </w:r>
          </w:p>
        </w:tc>
        <w:tc>
          <w:tcPr>
            <w:tcW w:w="270" w:type="dxa"/>
          </w:tcPr>
          <w:p w:rsidR="007D206B" w:rsidRDefault="007D206B" w:rsidP="0030562B">
            <w:pPr>
              <w:pStyle w:val="PacketDiagramBodyText"/>
            </w:pPr>
            <w:r>
              <w:t>A</w:t>
            </w:r>
          </w:p>
        </w:tc>
        <w:tc>
          <w:tcPr>
            <w:tcW w:w="2160" w:type="dxa"/>
            <w:gridSpan w:val="8"/>
          </w:tcPr>
          <w:p w:rsidR="007D206B" w:rsidRDefault="007D206B" w:rsidP="0030562B">
            <w:pPr>
              <w:pStyle w:val="PacketDiagramBodyText"/>
            </w:pPr>
            <w:r>
              <w:t>eptg</w:t>
            </w:r>
          </w:p>
        </w:tc>
        <w:tc>
          <w:tcPr>
            <w:tcW w:w="4320" w:type="dxa"/>
            <w:gridSpan w:val="16"/>
          </w:tcPr>
          <w:p w:rsidR="007D206B" w:rsidRDefault="007D206B" w:rsidP="0030562B">
            <w:pPr>
              <w:pStyle w:val="PacketDiagramBodyText"/>
            </w:pPr>
            <w:r>
              <w:t>sxIndex</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w:t>
            </w:r>
          </w:p>
        </w:tc>
      </w:tr>
    </w:tbl>
    <w:p w:rsidR="007D206B" w:rsidRDefault="007D206B" w:rsidP="007D206B">
      <w:pPr>
        <w:pStyle w:val="Definition-Field"/>
      </w:pPr>
      <w:r>
        <w:rPr>
          <w:b/>
        </w:rPr>
        <w:t xml:space="preserve">ptg (7 bits): </w:t>
      </w:r>
      <w:r>
        <w:t>Reserved. MUST be 0x18.</w:t>
      </w:r>
    </w:p>
    <w:p w:rsidR="007D206B" w:rsidRDefault="007D206B" w:rsidP="007D206B">
      <w:pPr>
        <w:pStyle w:val="Definition-Field"/>
      </w:pPr>
      <w:r>
        <w:rPr>
          <w:b/>
        </w:rPr>
        <w:t xml:space="preserve">A - reserved0 (1 bit): </w:t>
      </w:r>
      <w:r>
        <w:t>MUST be zero, and MUST be ignored.</w:t>
      </w:r>
    </w:p>
    <w:p w:rsidR="007D206B" w:rsidRDefault="007D206B" w:rsidP="007D206B">
      <w:pPr>
        <w:pStyle w:val="Definition-Field"/>
      </w:pPr>
      <w:r>
        <w:rPr>
          <w:b/>
        </w:rPr>
        <w:t xml:space="preserve">eptg (1 byte): </w:t>
      </w:r>
      <w:r>
        <w:t>Reserved. MUST be 0x1D.</w:t>
      </w:r>
    </w:p>
    <w:p w:rsidR="007D206B" w:rsidRDefault="007D206B" w:rsidP="007D206B">
      <w:pPr>
        <w:pStyle w:val="Definition-Field"/>
      </w:pPr>
      <w:r>
        <w:rPr>
          <w:b/>
        </w:rPr>
        <w:t xml:space="preserve">sxIndex (4 bytes): </w:t>
      </w:r>
      <w:r>
        <w:t xml:space="preserve">An unsigned integer that specifies the zero-based index of an </w:t>
      </w:r>
      <w:hyperlink w:anchor="Section_2ea8a7fb02fa46c6a44dfe7c2ce44827" w:history="1">
        <w:r>
          <w:rPr>
            <w:rStyle w:val="af5"/>
          </w:rPr>
          <w:t>SxName</w:t>
        </w:r>
      </w:hyperlink>
      <w:r>
        <w:t xml:space="preserve"> record in the collection of SxName records following an SxFmla record. MUST be less than the value of </w:t>
      </w:r>
      <w:r>
        <w:rPr>
          <w:b/>
        </w:rPr>
        <w:t>formula.cSxName</w:t>
      </w:r>
      <w:r>
        <w:t xml:space="preserve"> in the SxFmla record.</w:t>
      </w:r>
    </w:p>
    <w:p w:rsidR="007D206B" w:rsidRDefault="007D206B" w:rsidP="007D206B">
      <w:pPr>
        <w:pStyle w:val="41"/>
        <w:numPr>
          <w:ilvl w:val="0"/>
          <w:numId w:val="0"/>
        </w:numPr>
        <w:tabs>
          <w:tab w:val="left" w:pos="864"/>
        </w:tabs>
        <w:ind w:left="864" w:hanging="864"/>
      </w:pPr>
      <w:bookmarkStart w:id="1095" w:name="Section_5b2a3be17d984632ac94671c44d442c7"/>
      <w:bookmarkStart w:id="1096" w:name="PtgTbl"/>
      <w:bookmarkStart w:id="1097" w:name="_Toc500759908"/>
      <w:r>
        <w:t>2.5.198.92</w:t>
      </w:r>
      <w:r>
        <w:tab/>
        <w:t>PtgTbl</w:t>
      </w:r>
      <w:bookmarkEnd w:id="1095"/>
      <w:bookmarkEnd w:id="1096"/>
      <w:bookmarkEnd w:id="1097"/>
      <w:r>
        <w:fldChar w:fldCharType="begin"/>
      </w:r>
      <w:r>
        <w:instrText xml:space="preserve"> XE "Structures:PtgTbl" </w:instrText>
      </w:r>
      <w:r>
        <w:fldChar w:fldCharType="end"/>
      </w:r>
      <w:r>
        <w:fldChar w:fldCharType="begin"/>
      </w:r>
      <w:r>
        <w:instrText xml:space="preserve"> XE "PtgTbl" </w:instrText>
      </w:r>
      <w:r>
        <w:fldChar w:fldCharType="end"/>
      </w:r>
      <w:r>
        <w:fldChar w:fldCharType="begin"/>
      </w:r>
      <w:r>
        <w:instrText xml:space="preserve"> XE "Details:PtgTbl structure" </w:instrText>
      </w:r>
      <w:r>
        <w:fldChar w:fldCharType="end"/>
      </w:r>
      <w:r>
        <w:fldChar w:fldCharType="begin"/>
      </w:r>
      <w:r>
        <w:instrText xml:space="preserve"> XE "Parsed expressions:PtgTbl" </w:instrText>
      </w:r>
      <w:r>
        <w:fldChar w:fldCharType="end"/>
      </w:r>
    </w:p>
    <w:p w:rsidR="007D206B" w:rsidRDefault="007D206B" w:rsidP="007D206B">
      <w:r>
        <w:t xml:space="preserve">The </w:t>
      </w:r>
      <w:r>
        <w:rPr>
          <w:b/>
        </w:rPr>
        <w:t>PtgTbl</w:t>
      </w:r>
      <w:r>
        <w:t xml:space="preserve"> structure specifies that the </w:t>
      </w:r>
      <w:hyperlink w:anchor="Section_6cdf7d38d08c4e56bd2f6c82b8da752e" w:history="1">
        <w:r>
          <w:rPr>
            <w:rStyle w:val="af5"/>
          </w:rPr>
          <w:t>Rgce</w:t>
        </w:r>
      </w:hyperlink>
      <w:r>
        <w:t xml:space="preserve"> that contains this PtgTbl is part of a </w:t>
      </w:r>
      <w:hyperlink w:anchor="gt_9e13d7ee-50d6-40ae-8789-29ecafe24bd4">
        <w:r>
          <w:rPr>
            <w:rStyle w:val="HyperlinkGreen"/>
            <w:b/>
          </w:rPr>
          <w:t>data table (1)</w:t>
        </w:r>
      </w:hyperlink>
      <w:r>
        <w:t xml:space="preserve"> or an </w:t>
      </w:r>
      <w:hyperlink w:anchor="Section_61494913879b4a14b0cbb7a94fce4692" w:history="1">
        <w:r>
          <w:rPr>
            <w:rStyle w:val="af5"/>
          </w:rPr>
          <w:t>ObjectParsedFormula</w:t>
        </w:r>
      </w:hyperlink>
      <w:r>
        <w:t>.</w:t>
      </w:r>
    </w:p>
    <w:p w:rsidR="007D206B" w:rsidRDefault="007D206B" w:rsidP="007D206B">
      <w:r>
        <w:t xml:space="preserve">If the Rgce is not part of an ObjectParsedFormula, then there MUST be a </w:t>
      </w:r>
      <w:hyperlink w:anchor="Section_2e33c7ad8a8a4abcb36f01c682ad2eb9" w:history="1">
        <w:r>
          <w:rPr>
            <w:rStyle w:val="af5"/>
          </w:rPr>
          <w:t>Table</w:t>
        </w:r>
      </w:hyperlink>
      <w:r>
        <w:t xml:space="preserve"> record in the current part where the </w:t>
      </w:r>
      <w:r>
        <w:rPr>
          <w:b/>
        </w:rPr>
        <w:t>ref</w:t>
      </w:r>
      <w:r>
        <w:t>.</w:t>
      </w:r>
      <w:r>
        <w:rPr>
          <w:b/>
        </w:rPr>
        <w:t>rwFirst</w:t>
      </w:r>
      <w:r>
        <w:t xml:space="preserve"> field in Table is equal to </w:t>
      </w:r>
      <w:r>
        <w:rPr>
          <w:b/>
        </w:rPr>
        <w:t>row</w:t>
      </w:r>
      <w:r>
        <w:t xml:space="preserve"> and the </w:t>
      </w:r>
      <w:r>
        <w:rPr>
          <w:b/>
        </w:rPr>
        <w:t>ref</w:t>
      </w:r>
      <w:r>
        <w:t>.</w:t>
      </w:r>
      <w:r>
        <w:rPr>
          <w:b/>
        </w:rPr>
        <w:t>colFirst</w:t>
      </w:r>
      <w:r>
        <w:t xml:space="preserve"> field in Table is equal to </w:t>
      </w:r>
      <w:r>
        <w:rPr>
          <w:b/>
        </w:rPr>
        <w:t>col</w:t>
      </w:r>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1890" w:type="dxa"/>
            <w:gridSpan w:val="7"/>
          </w:tcPr>
          <w:p w:rsidR="007D206B" w:rsidRDefault="007D206B" w:rsidP="0030562B">
            <w:pPr>
              <w:pStyle w:val="PacketDiagramBodyText"/>
            </w:pPr>
            <w:r>
              <w:t>ptg</w:t>
            </w:r>
          </w:p>
        </w:tc>
        <w:tc>
          <w:tcPr>
            <w:tcW w:w="270" w:type="dxa"/>
          </w:tcPr>
          <w:p w:rsidR="007D206B" w:rsidRDefault="007D206B" w:rsidP="0030562B">
            <w:pPr>
              <w:pStyle w:val="PacketDiagramBodyText"/>
            </w:pPr>
            <w:r>
              <w:t>A</w:t>
            </w:r>
          </w:p>
        </w:tc>
        <w:tc>
          <w:tcPr>
            <w:tcW w:w="4320" w:type="dxa"/>
            <w:gridSpan w:val="16"/>
          </w:tcPr>
          <w:p w:rsidR="007D206B" w:rsidRDefault="007D206B" w:rsidP="0030562B">
            <w:pPr>
              <w:pStyle w:val="PacketDiagramBodyText"/>
            </w:pPr>
            <w:r>
              <w:t>row</w:t>
            </w:r>
          </w:p>
        </w:tc>
        <w:tc>
          <w:tcPr>
            <w:tcW w:w="2160" w:type="dxa"/>
            <w:gridSpan w:val="8"/>
          </w:tcPr>
          <w:p w:rsidR="007D206B" w:rsidRDefault="007D206B" w:rsidP="0030562B">
            <w:pPr>
              <w:pStyle w:val="PacketDiagramBodyText"/>
            </w:pPr>
            <w:r>
              <w:t>col</w:t>
            </w:r>
          </w:p>
        </w:tc>
      </w:tr>
      <w:tr w:rsidR="007D206B" w:rsidTr="0030562B">
        <w:trPr>
          <w:gridAfter w:val="24"/>
          <w:wAfter w:w="6480" w:type="dxa"/>
          <w:trHeight w:hRule="exact" w:val="490"/>
        </w:trPr>
        <w:tc>
          <w:tcPr>
            <w:tcW w:w="2160" w:type="dxa"/>
            <w:gridSpan w:val="8"/>
          </w:tcPr>
          <w:p w:rsidR="007D206B" w:rsidRDefault="007D206B" w:rsidP="0030562B">
            <w:pPr>
              <w:pStyle w:val="PacketDiagramBodyText"/>
            </w:pPr>
            <w:r>
              <w:t>...</w:t>
            </w:r>
          </w:p>
        </w:tc>
      </w:tr>
    </w:tbl>
    <w:p w:rsidR="007D206B" w:rsidRDefault="007D206B" w:rsidP="007D206B">
      <w:pPr>
        <w:pStyle w:val="Definition-Field"/>
      </w:pPr>
      <w:r>
        <w:rPr>
          <w:b/>
        </w:rPr>
        <w:t xml:space="preserve">ptg (7 bits): </w:t>
      </w:r>
      <w:r>
        <w:t>Reserved. MUST be 0x02</w:t>
      </w:r>
    </w:p>
    <w:p w:rsidR="007D206B" w:rsidRDefault="007D206B" w:rsidP="007D206B">
      <w:pPr>
        <w:pStyle w:val="Definition-Field"/>
      </w:pPr>
      <w:r>
        <w:rPr>
          <w:b/>
        </w:rPr>
        <w:t xml:space="preserve">A - reserved0 (1 bit): </w:t>
      </w:r>
      <w:r>
        <w:t>MUST be zero, and MUST be ignored.</w:t>
      </w:r>
    </w:p>
    <w:p w:rsidR="007D206B" w:rsidRDefault="007D206B" w:rsidP="007D206B">
      <w:pPr>
        <w:pStyle w:val="Definition-Field"/>
      </w:pPr>
      <w:r>
        <w:rPr>
          <w:b/>
        </w:rPr>
        <w:t xml:space="preserve">row (2 bytes): </w:t>
      </w:r>
      <w:r>
        <w:t xml:space="preserve"> An unsigned integer that specifies the first row of the data table (1). MUST be less than 65536. If the Rgce that contains this PtgTbl is part of an ObjectParsedFormula, this field is undefined and MUST be ignored.</w:t>
      </w:r>
    </w:p>
    <w:p w:rsidR="007D206B" w:rsidRDefault="007D206B" w:rsidP="007D206B">
      <w:pPr>
        <w:pStyle w:val="Definition-Field"/>
      </w:pPr>
      <w:r>
        <w:rPr>
          <w:b/>
        </w:rPr>
        <w:t xml:space="preserve">col (2 bytes): </w:t>
      </w:r>
      <w:r>
        <w:t xml:space="preserve"> An unsigned integer that specifies the first column of the data table (1). MUST be less than 256. If the Rgce that contains this PtgTbl is part of an ObjectParsedFormula, this field is undefined and MUST be ignored.</w:t>
      </w:r>
    </w:p>
    <w:p w:rsidR="007D206B" w:rsidRDefault="007D206B" w:rsidP="007D206B">
      <w:pPr>
        <w:pStyle w:val="41"/>
        <w:numPr>
          <w:ilvl w:val="0"/>
          <w:numId w:val="0"/>
        </w:numPr>
        <w:tabs>
          <w:tab w:val="left" w:pos="864"/>
        </w:tabs>
        <w:ind w:left="864" w:hanging="864"/>
      </w:pPr>
      <w:bookmarkStart w:id="1098" w:name="Section_350feab71a6246688052d58c880a3fd2"/>
      <w:bookmarkStart w:id="1099" w:name="PtgUminus"/>
      <w:bookmarkStart w:id="1100" w:name="_Toc500759909"/>
      <w:r>
        <w:t>2.5.198.93</w:t>
      </w:r>
      <w:r>
        <w:tab/>
        <w:t>PtgUminus</w:t>
      </w:r>
      <w:bookmarkEnd w:id="1098"/>
      <w:bookmarkEnd w:id="1099"/>
      <w:bookmarkEnd w:id="1100"/>
      <w:r>
        <w:fldChar w:fldCharType="begin"/>
      </w:r>
      <w:r>
        <w:instrText xml:space="preserve"> XE "Structures:PtgUminus" </w:instrText>
      </w:r>
      <w:r>
        <w:fldChar w:fldCharType="end"/>
      </w:r>
      <w:r>
        <w:fldChar w:fldCharType="begin"/>
      </w:r>
      <w:r>
        <w:instrText xml:space="preserve"> XE "PtgUminus" </w:instrText>
      </w:r>
      <w:r>
        <w:fldChar w:fldCharType="end"/>
      </w:r>
      <w:r>
        <w:fldChar w:fldCharType="begin"/>
      </w:r>
      <w:r>
        <w:instrText xml:space="preserve"> XE "Details:PtgUminus structure" </w:instrText>
      </w:r>
      <w:r>
        <w:fldChar w:fldCharType="end"/>
      </w:r>
      <w:r>
        <w:fldChar w:fldCharType="begin"/>
      </w:r>
      <w:r>
        <w:instrText xml:space="preserve"> XE "Parsed expressions:PtgUminus" </w:instrText>
      </w:r>
      <w:r>
        <w:fldChar w:fldCharType="end"/>
      </w:r>
    </w:p>
    <w:p w:rsidR="007D206B" w:rsidRDefault="007D206B" w:rsidP="007D206B">
      <w:r>
        <w:t xml:space="preserve">The </w:t>
      </w:r>
      <w:r>
        <w:rPr>
          <w:b/>
        </w:rPr>
        <w:t>PtgUminus</w:t>
      </w:r>
      <w:r>
        <w:t xml:space="preserve"> structure specifies a </w:t>
      </w:r>
      <w:hyperlink w:anchor="Section_6cdf7d38d08c4e56bd2f6c82b8da752e" w:history="1">
        <w:r>
          <w:rPr>
            <w:rStyle w:val="af5"/>
          </w:rPr>
          <w:t>unary-operator</w:t>
        </w:r>
      </w:hyperlink>
      <w:r>
        <w:t xml:space="preserve"> which generates the additive inverse of a unary-expression.</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24"/>
          <w:wAfter w:w="6480" w:type="dxa"/>
          <w:trHeight w:hRule="exact" w:val="490"/>
        </w:trPr>
        <w:tc>
          <w:tcPr>
            <w:tcW w:w="1890" w:type="dxa"/>
            <w:gridSpan w:val="7"/>
          </w:tcPr>
          <w:p w:rsidR="007D206B" w:rsidRDefault="007D206B" w:rsidP="0030562B">
            <w:pPr>
              <w:pStyle w:val="PacketDiagramBodyText"/>
            </w:pPr>
            <w:r>
              <w:t>ptg</w:t>
            </w:r>
          </w:p>
        </w:tc>
        <w:tc>
          <w:tcPr>
            <w:tcW w:w="270" w:type="dxa"/>
          </w:tcPr>
          <w:p w:rsidR="007D206B" w:rsidRDefault="007D206B" w:rsidP="0030562B">
            <w:pPr>
              <w:pStyle w:val="PacketDiagramBodyText"/>
            </w:pPr>
            <w:r>
              <w:t>A</w:t>
            </w:r>
          </w:p>
        </w:tc>
      </w:tr>
    </w:tbl>
    <w:p w:rsidR="007D206B" w:rsidRDefault="007D206B" w:rsidP="007D206B">
      <w:pPr>
        <w:pStyle w:val="Definition-Field"/>
      </w:pPr>
      <w:r>
        <w:rPr>
          <w:b/>
        </w:rPr>
        <w:t xml:space="preserve">ptg (7 bits): </w:t>
      </w:r>
      <w:r>
        <w:t>Reserved. MUST be 0x13.</w:t>
      </w:r>
    </w:p>
    <w:p w:rsidR="007D206B" w:rsidRDefault="007D206B" w:rsidP="007D206B">
      <w:pPr>
        <w:pStyle w:val="Definition-Field"/>
      </w:pPr>
      <w:r>
        <w:rPr>
          <w:b/>
        </w:rPr>
        <w:t xml:space="preserve">A - reserved0 (1 bit): </w:t>
      </w:r>
      <w:r>
        <w:t>MUST be zero, and MUST be ignored.</w:t>
      </w:r>
    </w:p>
    <w:p w:rsidR="007D206B" w:rsidRDefault="007D206B" w:rsidP="007D206B">
      <w:pPr>
        <w:pStyle w:val="41"/>
        <w:numPr>
          <w:ilvl w:val="0"/>
          <w:numId w:val="0"/>
        </w:numPr>
        <w:tabs>
          <w:tab w:val="left" w:pos="864"/>
        </w:tabs>
        <w:ind w:left="864" w:hanging="864"/>
      </w:pPr>
      <w:bookmarkStart w:id="1101" w:name="Section_90d5474247764271a08c39bd73b7b8fc"/>
      <w:bookmarkStart w:id="1102" w:name="PtgUnion"/>
      <w:bookmarkStart w:id="1103" w:name="_Toc500759910"/>
      <w:r>
        <w:t>2.5.198.94</w:t>
      </w:r>
      <w:r>
        <w:tab/>
        <w:t>PtgUnion</w:t>
      </w:r>
      <w:bookmarkEnd w:id="1101"/>
      <w:bookmarkEnd w:id="1102"/>
      <w:bookmarkEnd w:id="1103"/>
      <w:r>
        <w:fldChar w:fldCharType="begin"/>
      </w:r>
      <w:r>
        <w:instrText xml:space="preserve"> XE "Structures:PtgUnion" </w:instrText>
      </w:r>
      <w:r>
        <w:fldChar w:fldCharType="end"/>
      </w:r>
      <w:r>
        <w:fldChar w:fldCharType="begin"/>
      </w:r>
      <w:r>
        <w:instrText xml:space="preserve"> XE "PtgUnion" </w:instrText>
      </w:r>
      <w:r>
        <w:fldChar w:fldCharType="end"/>
      </w:r>
      <w:r>
        <w:fldChar w:fldCharType="begin"/>
      </w:r>
      <w:r>
        <w:instrText xml:space="preserve"> XE "Details:PtgUnion structure" </w:instrText>
      </w:r>
      <w:r>
        <w:fldChar w:fldCharType="end"/>
      </w:r>
      <w:r>
        <w:fldChar w:fldCharType="begin"/>
      </w:r>
      <w:r>
        <w:instrText xml:space="preserve"> XE "Parsed expressions:PtgUnion" </w:instrText>
      </w:r>
      <w:r>
        <w:fldChar w:fldCharType="end"/>
      </w:r>
    </w:p>
    <w:p w:rsidR="007D206B" w:rsidRDefault="007D206B" w:rsidP="007D206B">
      <w:r>
        <w:t xml:space="preserve">The </w:t>
      </w:r>
      <w:r>
        <w:rPr>
          <w:b/>
        </w:rPr>
        <w:t>PtgUnion</w:t>
      </w:r>
      <w:r>
        <w:t xml:space="preserve"> structure specifies a </w:t>
      </w:r>
      <w:hyperlink w:anchor="Section_6cdf7d38d08c4e56bd2f6c82b8da752e" w:history="1">
        <w:r>
          <w:rPr>
            <w:rStyle w:val="af5"/>
          </w:rPr>
          <w:t>binary-reference-operator</w:t>
        </w:r>
      </w:hyperlink>
      <w:r>
        <w:t xml:space="preserve"> that specifies a union of the first expression in a binary-reference-expression with the second.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24"/>
          <w:wAfter w:w="6480" w:type="dxa"/>
          <w:trHeight w:hRule="exact" w:val="490"/>
        </w:trPr>
        <w:tc>
          <w:tcPr>
            <w:tcW w:w="1890" w:type="dxa"/>
            <w:gridSpan w:val="7"/>
          </w:tcPr>
          <w:p w:rsidR="007D206B" w:rsidRDefault="007D206B" w:rsidP="0030562B">
            <w:pPr>
              <w:pStyle w:val="PacketDiagramBodyText"/>
            </w:pPr>
            <w:r>
              <w:t>ptg</w:t>
            </w:r>
          </w:p>
        </w:tc>
        <w:tc>
          <w:tcPr>
            <w:tcW w:w="270" w:type="dxa"/>
          </w:tcPr>
          <w:p w:rsidR="007D206B" w:rsidRDefault="007D206B" w:rsidP="0030562B">
            <w:pPr>
              <w:pStyle w:val="PacketDiagramBodyText"/>
            </w:pPr>
            <w:r>
              <w:t>A</w:t>
            </w:r>
          </w:p>
        </w:tc>
      </w:tr>
    </w:tbl>
    <w:p w:rsidR="007D206B" w:rsidRDefault="007D206B" w:rsidP="007D206B">
      <w:pPr>
        <w:pStyle w:val="Definition-Field"/>
      </w:pPr>
      <w:r>
        <w:rPr>
          <w:b/>
        </w:rPr>
        <w:t xml:space="preserve">ptg (7 bits): </w:t>
      </w:r>
      <w:r>
        <w:t>Reserved. MUST be 0x10.</w:t>
      </w:r>
    </w:p>
    <w:p w:rsidR="007D206B" w:rsidRDefault="007D206B" w:rsidP="007D206B">
      <w:pPr>
        <w:pStyle w:val="Definition-Field"/>
      </w:pPr>
      <w:r>
        <w:rPr>
          <w:b/>
        </w:rPr>
        <w:t xml:space="preserve">A - reserved0 (1 bit): </w:t>
      </w:r>
      <w:r>
        <w:t>MUST be zero, and MUST be ignored.</w:t>
      </w:r>
    </w:p>
    <w:p w:rsidR="007D206B" w:rsidRDefault="007D206B" w:rsidP="007D206B">
      <w:pPr>
        <w:pStyle w:val="41"/>
        <w:numPr>
          <w:ilvl w:val="0"/>
          <w:numId w:val="0"/>
        </w:numPr>
        <w:tabs>
          <w:tab w:val="left" w:pos="864"/>
        </w:tabs>
        <w:ind w:left="864" w:hanging="864"/>
      </w:pPr>
      <w:bookmarkStart w:id="1104" w:name="Section_635159b078114c5bb89f97e9ec02d6af"/>
      <w:bookmarkStart w:id="1105" w:name="PtgUplus"/>
      <w:bookmarkStart w:id="1106" w:name="_Toc500759911"/>
      <w:r>
        <w:t>2.5.198.95</w:t>
      </w:r>
      <w:r>
        <w:tab/>
        <w:t>PtgUplus</w:t>
      </w:r>
      <w:bookmarkEnd w:id="1104"/>
      <w:bookmarkEnd w:id="1105"/>
      <w:bookmarkEnd w:id="1106"/>
      <w:r>
        <w:fldChar w:fldCharType="begin"/>
      </w:r>
      <w:r>
        <w:instrText xml:space="preserve"> XE "Structures:PtgUplus" </w:instrText>
      </w:r>
      <w:r>
        <w:fldChar w:fldCharType="end"/>
      </w:r>
      <w:r>
        <w:fldChar w:fldCharType="begin"/>
      </w:r>
      <w:r>
        <w:instrText xml:space="preserve"> XE "PtgUplus" </w:instrText>
      </w:r>
      <w:r>
        <w:fldChar w:fldCharType="end"/>
      </w:r>
      <w:r>
        <w:fldChar w:fldCharType="begin"/>
      </w:r>
      <w:r>
        <w:instrText xml:space="preserve"> XE "Details:PtgUplus structure" </w:instrText>
      </w:r>
      <w:r>
        <w:fldChar w:fldCharType="end"/>
      </w:r>
      <w:r>
        <w:fldChar w:fldCharType="begin"/>
      </w:r>
      <w:r>
        <w:instrText xml:space="preserve"> XE "Parsed expressions:PtgUplus" </w:instrText>
      </w:r>
      <w:r>
        <w:fldChar w:fldCharType="end"/>
      </w:r>
    </w:p>
    <w:p w:rsidR="007D206B" w:rsidRDefault="007D206B" w:rsidP="007D206B">
      <w:r>
        <w:t xml:space="preserve">The </w:t>
      </w:r>
      <w:r>
        <w:rPr>
          <w:b/>
        </w:rPr>
        <w:t>PtgUplus</w:t>
      </w:r>
      <w:r>
        <w:t xml:space="preserve"> structure specifies a </w:t>
      </w:r>
      <w:hyperlink w:anchor="Section_6cdf7d38d08c4e56bd2f6c82b8da752e" w:history="1">
        <w:r>
          <w:rPr>
            <w:rStyle w:val="af5"/>
          </w:rPr>
          <w:t>unary-operator</w:t>
        </w:r>
      </w:hyperlink>
      <w:r>
        <w:t xml:space="preserve"> which leaves a unary-expression unchanged.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24"/>
          <w:wAfter w:w="6480" w:type="dxa"/>
          <w:trHeight w:hRule="exact" w:val="490"/>
        </w:trPr>
        <w:tc>
          <w:tcPr>
            <w:tcW w:w="1890" w:type="dxa"/>
            <w:gridSpan w:val="7"/>
          </w:tcPr>
          <w:p w:rsidR="007D206B" w:rsidRDefault="007D206B" w:rsidP="0030562B">
            <w:pPr>
              <w:pStyle w:val="PacketDiagramBodyText"/>
            </w:pPr>
            <w:r>
              <w:t>ptg</w:t>
            </w:r>
          </w:p>
        </w:tc>
        <w:tc>
          <w:tcPr>
            <w:tcW w:w="270" w:type="dxa"/>
          </w:tcPr>
          <w:p w:rsidR="007D206B" w:rsidRDefault="007D206B" w:rsidP="0030562B">
            <w:pPr>
              <w:pStyle w:val="PacketDiagramBodyText"/>
            </w:pPr>
            <w:r>
              <w:t>A</w:t>
            </w:r>
          </w:p>
        </w:tc>
      </w:tr>
    </w:tbl>
    <w:p w:rsidR="007D206B" w:rsidRDefault="007D206B" w:rsidP="007D206B">
      <w:pPr>
        <w:pStyle w:val="Definition-Field"/>
      </w:pPr>
      <w:r>
        <w:rPr>
          <w:b/>
        </w:rPr>
        <w:t xml:space="preserve">ptg (7 bits): </w:t>
      </w:r>
      <w:r>
        <w:t>Reserved. MUST be 0x12.</w:t>
      </w:r>
    </w:p>
    <w:p w:rsidR="007D206B" w:rsidRDefault="007D206B" w:rsidP="007D206B">
      <w:pPr>
        <w:pStyle w:val="Definition-Field"/>
      </w:pPr>
      <w:r>
        <w:rPr>
          <w:b/>
        </w:rPr>
        <w:t xml:space="preserve">A - reserved0 (1 bit): </w:t>
      </w:r>
      <w:r>
        <w:t>MUST be zero, and MUST be ignored.</w:t>
      </w:r>
    </w:p>
    <w:p w:rsidR="007D206B" w:rsidRDefault="007D206B" w:rsidP="007D206B">
      <w:pPr>
        <w:pStyle w:val="41"/>
        <w:numPr>
          <w:ilvl w:val="0"/>
          <w:numId w:val="0"/>
        </w:numPr>
        <w:tabs>
          <w:tab w:val="left" w:pos="864"/>
        </w:tabs>
        <w:ind w:left="864" w:hanging="864"/>
      </w:pPr>
      <w:bookmarkStart w:id="1107" w:name="Section_537671c112a249f096ea8760fdc411ef"/>
      <w:bookmarkStart w:id="1108" w:name="RevExtern"/>
      <w:bookmarkStart w:id="1109" w:name="_Toc500759912"/>
      <w:r>
        <w:t>2.5.198.96</w:t>
      </w:r>
      <w:r>
        <w:tab/>
        <w:t>RevExtern</w:t>
      </w:r>
      <w:bookmarkEnd w:id="1107"/>
      <w:bookmarkEnd w:id="1108"/>
      <w:bookmarkEnd w:id="1109"/>
      <w:r>
        <w:fldChar w:fldCharType="begin"/>
      </w:r>
      <w:r>
        <w:instrText xml:space="preserve"> XE "Structures:RevExtern" </w:instrText>
      </w:r>
      <w:r>
        <w:fldChar w:fldCharType="end"/>
      </w:r>
      <w:r>
        <w:fldChar w:fldCharType="begin"/>
      </w:r>
      <w:r>
        <w:instrText xml:space="preserve"> XE "RevExtern" </w:instrText>
      </w:r>
      <w:r>
        <w:fldChar w:fldCharType="end"/>
      </w:r>
      <w:r>
        <w:fldChar w:fldCharType="begin"/>
      </w:r>
      <w:r>
        <w:instrText xml:space="preserve"> XE "Details:RevExtern structure" </w:instrText>
      </w:r>
      <w:r>
        <w:fldChar w:fldCharType="end"/>
      </w:r>
      <w:r>
        <w:fldChar w:fldCharType="begin"/>
      </w:r>
      <w:r>
        <w:instrText xml:space="preserve"> XE "Parsed expressions:RevExtern" </w:instrText>
      </w:r>
      <w:r>
        <w:fldChar w:fldCharType="end"/>
      </w:r>
    </w:p>
    <w:p w:rsidR="007D206B" w:rsidRDefault="007D206B" w:rsidP="007D206B">
      <w:r>
        <w:t xml:space="preserve">The </w:t>
      </w:r>
      <w:r>
        <w:rPr>
          <w:b/>
        </w:rPr>
        <w:t>RevExtern</w:t>
      </w:r>
      <w:r>
        <w:t xml:space="preserve"> structure specifies a </w:t>
      </w:r>
      <w:hyperlink w:anchor="gt_c2c93fec-8d3e-45de-8010-c738cc1cea99">
        <w:r>
          <w:rPr>
            <w:rStyle w:val="HyperlinkGreen"/>
            <w:b/>
          </w:rPr>
          <w:t>range</w:t>
        </w:r>
      </w:hyperlink>
      <w:r>
        <w:t xml:space="preserve"> of </w:t>
      </w:r>
      <w:hyperlink w:anchor="gt_0b356926-f9cb-4dc2-a859-71441d62503d">
        <w:r>
          <w:rPr>
            <w:rStyle w:val="HyperlinkGreen"/>
            <w:b/>
          </w:rPr>
          <w:t>sheets</w:t>
        </w:r>
      </w:hyperlink>
      <w:r>
        <w:t xml:space="preserve"> on a </w:t>
      </w:r>
      <w:hyperlink w:anchor="gt_343c4660-90e1-4d86-b9cc-5007075d9dfe">
        <w:r>
          <w:rPr>
            <w:rStyle w:val="HyperlinkGreen"/>
            <w:b/>
          </w:rPr>
          <w:t>workbook</w:t>
        </w:r>
      </w:hyperlink>
      <w:r>
        <w:t xml:space="preserve"> that is referenced by a </w:t>
      </w:r>
      <w:hyperlink w:anchor="Section_a795978bfa7845788e2dc07d78edae0e" w:history="1">
        <w:r>
          <w:t>formula</w:t>
        </w:r>
      </w:hyperlink>
      <w:r>
        <w:t xml:space="preserve"> (section </w:t>
      </w:r>
      <w:hyperlink w:anchor="Section_e7625cc83da94154b44949cf1bbd9703" w:history="1">
        <w:r>
          <w:rPr>
            <w:rStyle w:val="af5"/>
          </w:rPr>
          <w:t>2.2.2</w:t>
        </w:r>
      </w:hyperlink>
      <w:r>
        <w:t>) in a revision as specified in the Formulas overview (section 2.2.2).</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book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itabFirst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itabLast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book (variable): </w:t>
      </w:r>
      <w:r>
        <w:t>Specifies the workbook based on the value of the first byte, according to the following table:</w:t>
      </w:r>
    </w:p>
    <w:tbl>
      <w:tblPr>
        <w:tblStyle w:val="Table-ShadedHeader"/>
        <w:tblW w:w="0" w:type="auto"/>
        <w:tblLook w:val="04A0" w:firstRow="1" w:lastRow="0" w:firstColumn="1" w:lastColumn="0" w:noHBand="0" w:noVBand="1"/>
      </w:tblPr>
      <w:tblGrid>
        <w:gridCol w:w="2480"/>
        <w:gridCol w:w="607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2480" w:type="dxa"/>
          </w:tcPr>
          <w:p w:rsidR="007D206B" w:rsidRDefault="007D206B" w:rsidP="0030562B">
            <w:pPr>
              <w:pStyle w:val="TableHeaderText"/>
              <w:spacing w:before="0" w:after="0"/>
            </w:pPr>
            <w:r>
              <w:t>Value</w:t>
            </w:r>
          </w:p>
        </w:tc>
        <w:tc>
          <w:tcPr>
            <w:tcW w:w="6070" w:type="dxa"/>
          </w:tcPr>
          <w:p w:rsidR="007D206B" w:rsidRDefault="007D206B" w:rsidP="0030562B">
            <w:pPr>
              <w:pStyle w:val="TableHeaderText"/>
              <w:spacing w:before="0" w:after="0"/>
            </w:pPr>
            <w:r>
              <w:t>Meaning</w:t>
            </w:r>
          </w:p>
        </w:tc>
      </w:tr>
      <w:tr w:rsidR="007D206B" w:rsidTr="0030562B">
        <w:tc>
          <w:tcPr>
            <w:tcW w:w="2480" w:type="dxa"/>
          </w:tcPr>
          <w:p w:rsidR="007D206B" w:rsidRDefault="007D206B" w:rsidP="0030562B">
            <w:pPr>
              <w:pStyle w:val="TableBodyText"/>
              <w:spacing w:before="0" w:after="0"/>
            </w:pPr>
            <w:r>
              <w:t>0x01</w:t>
            </w:r>
          </w:p>
        </w:tc>
        <w:tc>
          <w:tcPr>
            <w:tcW w:w="6070" w:type="dxa"/>
          </w:tcPr>
          <w:p w:rsidR="007D206B" w:rsidRDefault="007D206B" w:rsidP="0030562B">
            <w:pPr>
              <w:pStyle w:val="TableBodyText"/>
              <w:spacing w:before="0" w:after="0"/>
            </w:pPr>
            <w:r>
              <w:t>Specifies the current workbook. This field is two bytes in size. The second byte MUST be 0x02.</w:t>
            </w:r>
          </w:p>
        </w:tc>
      </w:tr>
      <w:tr w:rsidR="007D206B" w:rsidTr="0030562B">
        <w:tc>
          <w:tcPr>
            <w:tcW w:w="2480" w:type="dxa"/>
          </w:tcPr>
          <w:p w:rsidR="007D206B" w:rsidRDefault="007D206B" w:rsidP="0030562B">
            <w:pPr>
              <w:pStyle w:val="TableBodyText"/>
              <w:spacing w:before="0" w:after="0"/>
            </w:pPr>
            <w:r>
              <w:t>Any value except 0x01</w:t>
            </w:r>
          </w:p>
        </w:tc>
        <w:tc>
          <w:tcPr>
            <w:tcW w:w="6070" w:type="dxa"/>
          </w:tcPr>
          <w:p w:rsidR="007D206B" w:rsidRDefault="007D206B" w:rsidP="0030562B">
            <w:pPr>
              <w:pStyle w:val="TableBodyText"/>
              <w:spacing w:before="0" w:after="0"/>
            </w:pPr>
            <w:r>
              <w:t xml:space="preserve">This field is a </w:t>
            </w:r>
            <w:hyperlink w:anchor="Section_480c3d2a19d24396964cc16cbe9d1270" w:history="1">
              <w:r>
                <w:rPr>
                  <w:rStyle w:val="af5"/>
                </w:rPr>
                <w:t>VirtualPath</w:t>
              </w:r>
            </w:hyperlink>
            <w:r>
              <w:t xml:space="preserve"> that specifies the workbook.</w:t>
            </w:r>
          </w:p>
        </w:tc>
      </w:tr>
    </w:tbl>
    <w:p w:rsidR="007D206B" w:rsidRDefault="007D206B" w:rsidP="007D206B">
      <w:pPr>
        <w:pStyle w:val="Definition-Field"/>
      </w:pPr>
    </w:p>
    <w:p w:rsidR="007D206B" w:rsidRDefault="007D206B" w:rsidP="007D206B">
      <w:pPr>
        <w:pStyle w:val="Definition-Field"/>
      </w:pPr>
      <w:r>
        <w:rPr>
          <w:b/>
        </w:rPr>
        <w:t xml:space="preserve">itabFirst (variable): </w:t>
      </w:r>
      <w:r>
        <w:t xml:space="preserve">A </w:t>
      </w:r>
      <w:hyperlink w:anchor="Section_556ac2fea7364f5297dd0cf98965252e" w:history="1">
        <w:r>
          <w:rPr>
            <w:rStyle w:val="af5"/>
          </w:rPr>
          <w:t>RevItab</w:t>
        </w:r>
      </w:hyperlink>
      <w:r>
        <w:t xml:space="preserve"> that specifies the first sheet in the range.</w:t>
      </w:r>
    </w:p>
    <w:p w:rsidR="007D206B" w:rsidRDefault="007D206B" w:rsidP="007D206B">
      <w:pPr>
        <w:pStyle w:val="Definition-Field"/>
      </w:pPr>
      <w:r>
        <w:rPr>
          <w:b/>
        </w:rPr>
        <w:t xml:space="preserve">itabLast (variable): </w:t>
      </w:r>
      <w:r>
        <w:t>A RevItab that specifies the last sheet in the range.</w:t>
      </w:r>
    </w:p>
    <w:p w:rsidR="007D206B" w:rsidRDefault="007D206B" w:rsidP="007D206B">
      <w:pPr>
        <w:pStyle w:val="41"/>
        <w:numPr>
          <w:ilvl w:val="0"/>
          <w:numId w:val="0"/>
        </w:numPr>
        <w:tabs>
          <w:tab w:val="left" w:pos="864"/>
        </w:tabs>
        <w:ind w:left="864" w:hanging="864"/>
      </w:pPr>
      <w:bookmarkStart w:id="1110" w:name="Section_556ac2fea7364f5297dd0cf98965252e"/>
      <w:bookmarkStart w:id="1111" w:name="RevItab"/>
      <w:bookmarkStart w:id="1112" w:name="_Toc500759913"/>
      <w:r>
        <w:t>2.5.198.97</w:t>
      </w:r>
      <w:r>
        <w:tab/>
        <w:t>RevItab</w:t>
      </w:r>
      <w:bookmarkEnd w:id="1110"/>
      <w:bookmarkEnd w:id="1111"/>
      <w:bookmarkEnd w:id="1112"/>
      <w:r>
        <w:fldChar w:fldCharType="begin"/>
      </w:r>
      <w:r>
        <w:instrText xml:space="preserve"> XE "Structures:RevItab" </w:instrText>
      </w:r>
      <w:r>
        <w:fldChar w:fldCharType="end"/>
      </w:r>
      <w:r>
        <w:fldChar w:fldCharType="begin"/>
      </w:r>
      <w:r>
        <w:instrText xml:space="preserve"> XE "RevItab" </w:instrText>
      </w:r>
      <w:r>
        <w:fldChar w:fldCharType="end"/>
      </w:r>
      <w:r>
        <w:fldChar w:fldCharType="begin"/>
      </w:r>
      <w:r>
        <w:instrText xml:space="preserve"> XE "Details:RevItab structure" </w:instrText>
      </w:r>
      <w:r>
        <w:fldChar w:fldCharType="end"/>
      </w:r>
      <w:r>
        <w:fldChar w:fldCharType="begin"/>
      </w:r>
      <w:r>
        <w:instrText xml:space="preserve"> XE "Parsed expressions:RevItab" </w:instrText>
      </w:r>
      <w:r>
        <w:fldChar w:fldCharType="end"/>
      </w:r>
    </w:p>
    <w:p w:rsidR="007D206B" w:rsidRDefault="007D206B" w:rsidP="007D206B">
      <w:r>
        <w:t xml:space="preserve">The </w:t>
      </w:r>
      <w:r>
        <w:rPr>
          <w:b/>
        </w:rPr>
        <w:t>RevItab</w:t>
      </w:r>
      <w:r>
        <w:t xml:space="preserve"> structure specifies a </w:t>
      </w:r>
      <w:hyperlink w:anchor="gt_0b356926-f9cb-4dc2-a859-71441d62503d">
        <w:r>
          <w:rPr>
            <w:rStyle w:val="HyperlinkGreen"/>
            <w:b/>
          </w:rPr>
          <w:t>sheet</w:t>
        </w:r>
      </w:hyperlink>
      <w:r>
        <w:t xml:space="preserve"> of a </w:t>
      </w:r>
      <w:hyperlink w:anchor="gt_343c4660-90e1-4d86-b9cc-5007075d9dfe">
        <w:r>
          <w:rPr>
            <w:rStyle w:val="HyperlinkGreen"/>
            <w:b/>
          </w:rPr>
          <w:t>workbook</w:t>
        </w:r>
      </w:hyperlink>
      <w:r>
        <w:t xml:space="preserve"> referenced by a formula (section </w:t>
      </w:r>
      <w:hyperlink w:anchor="Section_e7625cc83da94154b44949cf1bbd9703" w:history="1">
        <w:r>
          <w:rPr>
            <w:rStyle w:val="af5"/>
          </w:rPr>
          <w:t>2.2.2</w:t>
        </w:r>
      </w:hyperlink>
      <w:r>
        <w:t>) in a revision as specified in the Formulas overview (section 2.2.2).</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160" w:type="dxa"/>
            <w:gridSpan w:val="8"/>
          </w:tcPr>
          <w:p w:rsidR="007D206B" w:rsidRDefault="007D206B" w:rsidP="0030562B">
            <w:pPr>
              <w:pStyle w:val="PacketDiagramBodyText"/>
            </w:pPr>
            <w:r>
              <w:t>type</w:t>
            </w:r>
          </w:p>
        </w:tc>
        <w:tc>
          <w:tcPr>
            <w:tcW w:w="4320" w:type="dxa"/>
            <w:gridSpan w:val="16"/>
          </w:tcPr>
          <w:p w:rsidR="007D206B" w:rsidRDefault="007D206B" w:rsidP="0030562B">
            <w:pPr>
              <w:pStyle w:val="PacketDiagramBodyText"/>
            </w:pPr>
            <w:r>
              <w:t>tabid (optional)</w:t>
            </w:r>
          </w:p>
        </w:tc>
        <w:tc>
          <w:tcPr>
            <w:tcW w:w="2160" w:type="dxa"/>
            <w:gridSpan w:val="8"/>
          </w:tcPr>
          <w:p w:rsidR="007D206B" w:rsidRDefault="007D206B" w:rsidP="0030562B">
            <w:pPr>
              <w:pStyle w:val="PacketDiagramBodyText"/>
            </w:pPr>
            <w:r>
              <w:t>sheet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type (1 byte): </w:t>
      </w:r>
      <w:r>
        <w:t>An unsigned integer that specifies the sheet.  MUST be a value from the following table:</w:t>
      </w:r>
    </w:p>
    <w:tbl>
      <w:tblPr>
        <w:tblStyle w:val="Table-ShadedHeaderIndented"/>
        <w:tblW w:w="0" w:type="auto"/>
        <w:tblLook w:val="04A0" w:firstRow="1" w:lastRow="0" w:firstColumn="1" w:lastColumn="0" w:noHBand="0" w:noVBand="1"/>
      </w:tblPr>
      <w:tblGrid>
        <w:gridCol w:w="2160"/>
        <w:gridCol w:w="6235"/>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2160" w:type="dxa"/>
          </w:tcPr>
          <w:p w:rsidR="007D206B" w:rsidRDefault="007D206B" w:rsidP="0030562B">
            <w:pPr>
              <w:pStyle w:val="TableHeaderText"/>
              <w:spacing w:before="100" w:beforeAutospacing="1" w:after="100" w:afterAutospacing="1"/>
            </w:pPr>
            <w:r>
              <w:t>Value</w:t>
            </w:r>
          </w:p>
        </w:tc>
        <w:tc>
          <w:tcPr>
            <w:tcW w:w="6235" w:type="dxa"/>
          </w:tcPr>
          <w:p w:rsidR="007D206B" w:rsidRDefault="007D206B" w:rsidP="0030562B">
            <w:pPr>
              <w:pStyle w:val="TableHeaderText"/>
              <w:spacing w:before="100" w:beforeAutospacing="1" w:after="100" w:afterAutospacing="1"/>
            </w:pPr>
            <w:r>
              <w:t>Meaning</w:t>
            </w:r>
          </w:p>
        </w:tc>
      </w:tr>
      <w:tr w:rsidR="007D206B" w:rsidTr="0030562B">
        <w:tc>
          <w:tcPr>
            <w:tcW w:w="2160" w:type="dxa"/>
          </w:tcPr>
          <w:p w:rsidR="007D206B" w:rsidRDefault="007D206B" w:rsidP="0030562B">
            <w:pPr>
              <w:pStyle w:val="TableBodyText"/>
              <w:spacing w:before="100" w:beforeAutospacing="1" w:after="100" w:afterAutospacing="1"/>
            </w:pPr>
            <w:r>
              <w:t>0x00</w:t>
            </w:r>
          </w:p>
        </w:tc>
        <w:tc>
          <w:tcPr>
            <w:tcW w:w="6235" w:type="dxa"/>
          </w:tcPr>
          <w:p w:rsidR="007D206B" w:rsidRDefault="007D206B" w:rsidP="0030562B">
            <w:pPr>
              <w:pStyle w:val="TableBodyText"/>
              <w:spacing w:before="100" w:beforeAutospacing="1" w:after="100" w:afterAutospacing="1"/>
            </w:pPr>
            <w:r>
              <w:t xml:space="preserve">Specifies a sheet on the same workbook. The </w:t>
            </w:r>
            <w:r>
              <w:rPr>
                <w:b/>
              </w:rPr>
              <w:t>tabid</w:t>
            </w:r>
            <w:r>
              <w:t xml:space="preserve"> field specifies the sheet.</w:t>
            </w:r>
          </w:p>
        </w:tc>
      </w:tr>
      <w:tr w:rsidR="007D206B" w:rsidTr="0030562B">
        <w:tc>
          <w:tcPr>
            <w:tcW w:w="2160" w:type="dxa"/>
          </w:tcPr>
          <w:p w:rsidR="007D206B" w:rsidRDefault="007D206B" w:rsidP="0030562B">
            <w:pPr>
              <w:pStyle w:val="TableBodyText"/>
              <w:spacing w:before="100" w:beforeAutospacing="1" w:after="100" w:afterAutospacing="1"/>
            </w:pPr>
            <w:r>
              <w:t>0x01</w:t>
            </w:r>
          </w:p>
        </w:tc>
        <w:tc>
          <w:tcPr>
            <w:tcW w:w="6235" w:type="dxa"/>
          </w:tcPr>
          <w:p w:rsidR="007D206B" w:rsidRDefault="007D206B" w:rsidP="0030562B">
            <w:pPr>
              <w:pStyle w:val="TableBodyText"/>
              <w:spacing w:before="100" w:beforeAutospacing="1" w:after="100" w:afterAutospacing="1"/>
            </w:pPr>
            <w:r>
              <w:t xml:space="preserve">Specifies a sheet on a different workbook. The </w:t>
            </w:r>
            <w:r>
              <w:rPr>
                <w:b/>
              </w:rPr>
              <w:t>sheet</w:t>
            </w:r>
            <w:r>
              <w:t xml:space="preserve"> field specifies the sheet.</w:t>
            </w:r>
          </w:p>
        </w:tc>
      </w:tr>
      <w:tr w:rsidR="007D206B" w:rsidTr="0030562B">
        <w:tc>
          <w:tcPr>
            <w:tcW w:w="2160" w:type="dxa"/>
          </w:tcPr>
          <w:p w:rsidR="007D206B" w:rsidRDefault="007D206B" w:rsidP="0030562B">
            <w:pPr>
              <w:pStyle w:val="TableBodyText"/>
              <w:spacing w:before="100" w:beforeAutospacing="1" w:after="100" w:afterAutospacing="1"/>
            </w:pPr>
            <w:r>
              <w:t>0x02</w:t>
            </w:r>
          </w:p>
        </w:tc>
        <w:tc>
          <w:tcPr>
            <w:tcW w:w="6235" w:type="dxa"/>
          </w:tcPr>
          <w:p w:rsidR="007D206B" w:rsidRDefault="007D206B" w:rsidP="0030562B">
            <w:pPr>
              <w:pStyle w:val="TableBodyText"/>
              <w:spacing w:before="100" w:beforeAutospacing="1" w:after="100" w:afterAutospacing="1"/>
            </w:pPr>
            <w:r>
              <w:t>Specifies the same sheet specified by the preceding RevItab.</w:t>
            </w:r>
          </w:p>
        </w:tc>
      </w:tr>
      <w:tr w:rsidR="007D206B" w:rsidTr="0030562B">
        <w:tc>
          <w:tcPr>
            <w:tcW w:w="2160" w:type="dxa"/>
          </w:tcPr>
          <w:p w:rsidR="007D206B" w:rsidRDefault="007D206B" w:rsidP="0030562B">
            <w:pPr>
              <w:pStyle w:val="TableBodyText"/>
              <w:spacing w:before="100" w:beforeAutospacing="1" w:after="100" w:afterAutospacing="1"/>
            </w:pPr>
            <w:r>
              <w:t>0x03</w:t>
            </w:r>
          </w:p>
        </w:tc>
        <w:tc>
          <w:tcPr>
            <w:tcW w:w="6235" w:type="dxa"/>
          </w:tcPr>
          <w:p w:rsidR="007D206B" w:rsidRDefault="007D206B" w:rsidP="0030562B">
            <w:pPr>
              <w:pStyle w:val="TableBodyText"/>
              <w:spacing w:before="100" w:beforeAutospacing="1" w:after="100" w:afterAutospacing="1"/>
            </w:pPr>
            <w:r>
              <w:t>Specifies a missing sheet.</w:t>
            </w:r>
          </w:p>
        </w:tc>
      </w:tr>
    </w:tbl>
    <w:p w:rsidR="007D206B" w:rsidRDefault="007D206B" w:rsidP="007D206B">
      <w:pPr>
        <w:pStyle w:val="Definition-Field2"/>
        <w:ind w:left="0"/>
      </w:pPr>
    </w:p>
    <w:p w:rsidR="007D206B" w:rsidRDefault="007D206B" w:rsidP="007D206B">
      <w:pPr>
        <w:pStyle w:val="Definition-Field"/>
      </w:pPr>
      <w:r>
        <w:rPr>
          <w:b/>
        </w:rPr>
        <w:t xml:space="preserve">tabid (2 bytes): </w:t>
      </w:r>
      <w:r>
        <w:t xml:space="preserve">An unsigned integer that specifies a sheet identifier in the current workbook. MUST match a sheet identifier specified by </w:t>
      </w:r>
      <w:hyperlink w:anchor="Section_e1b235b2c9554d38b7adfab84d93d4bc" w:history="1">
        <w:r>
          <w:rPr>
            <w:rStyle w:val="af5"/>
          </w:rPr>
          <w:t>RRTabId</w:t>
        </w:r>
      </w:hyperlink>
      <w:r>
        <w:t xml:space="preserve">. This field MUST be present if and only if </w:t>
      </w:r>
      <w:r>
        <w:rPr>
          <w:b/>
        </w:rPr>
        <w:t>type</w:t>
      </w:r>
      <w:r>
        <w:t xml:space="preserve"> is 0x00. </w:t>
      </w:r>
    </w:p>
    <w:p w:rsidR="007D206B" w:rsidRDefault="007D206B" w:rsidP="007D206B">
      <w:pPr>
        <w:pStyle w:val="Definition-Field"/>
      </w:pPr>
      <w:r>
        <w:rPr>
          <w:b/>
        </w:rPr>
        <w:t xml:space="preserve">sheet (variable): </w:t>
      </w:r>
      <w:r>
        <w:t xml:space="preserve">A </w:t>
      </w:r>
      <w:hyperlink w:anchor="Section_36ca6de7be1648bcaa5e3eaf4942f671" w:history="1">
        <w:r>
          <w:rPr>
            <w:rStyle w:val="af5"/>
          </w:rPr>
          <w:t>XLUnicodeString</w:t>
        </w:r>
      </w:hyperlink>
      <w:r>
        <w:t xml:space="preserve"> that specifies the sheet name. This field MUST be present if and only if </w:t>
      </w:r>
      <w:r>
        <w:rPr>
          <w:b/>
        </w:rPr>
        <w:t>type</w:t>
      </w:r>
      <w:r>
        <w:t xml:space="preserve"> is 0x01.</w:t>
      </w:r>
    </w:p>
    <w:p w:rsidR="007D206B" w:rsidRDefault="007D206B" w:rsidP="007D206B">
      <w:pPr>
        <w:pStyle w:val="41"/>
        <w:numPr>
          <w:ilvl w:val="0"/>
          <w:numId w:val="0"/>
        </w:numPr>
        <w:tabs>
          <w:tab w:val="left" w:pos="864"/>
        </w:tabs>
        <w:ind w:left="864" w:hanging="864"/>
      </w:pPr>
      <w:bookmarkStart w:id="1113" w:name="Section_14b8e004e116451bbf84e26e963aa4a4"/>
      <w:bookmarkStart w:id="1114" w:name="RevLblName"/>
      <w:bookmarkStart w:id="1115" w:name="_Toc500759914"/>
      <w:r>
        <w:t>2.5.198.98</w:t>
      </w:r>
      <w:r>
        <w:tab/>
        <w:t>RevLblName</w:t>
      </w:r>
      <w:bookmarkEnd w:id="1113"/>
      <w:bookmarkEnd w:id="1114"/>
      <w:bookmarkEnd w:id="1115"/>
      <w:r>
        <w:fldChar w:fldCharType="begin"/>
      </w:r>
      <w:r>
        <w:instrText xml:space="preserve"> XE "Structures:RevLblName" </w:instrText>
      </w:r>
      <w:r>
        <w:fldChar w:fldCharType="end"/>
      </w:r>
      <w:r>
        <w:fldChar w:fldCharType="begin"/>
      </w:r>
      <w:r>
        <w:instrText xml:space="preserve"> XE "RevLblName" </w:instrText>
      </w:r>
      <w:r>
        <w:fldChar w:fldCharType="end"/>
      </w:r>
      <w:r>
        <w:fldChar w:fldCharType="begin"/>
      </w:r>
      <w:r>
        <w:instrText xml:space="preserve"> XE "Details:RevLblName structure" </w:instrText>
      </w:r>
      <w:r>
        <w:fldChar w:fldCharType="end"/>
      </w:r>
      <w:r>
        <w:fldChar w:fldCharType="begin"/>
      </w:r>
      <w:r>
        <w:instrText xml:space="preserve"> XE "Parsed expressions:RevLblName" </w:instrText>
      </w:r>
      <w:r>
        <w:fldChar w:fldCharType="end"/>
      </w:r>
    </w:p>
    <w:p w:rsidR="007D206B" w:rsidRDefault="007D206B" w:rsidP="007D206B">
      <w:r>
        <w:t xml:space="preserve">The </w:t>
      </w:r>
      <w:r>
        <w:rPr>
          <w:b/>
        </w:rPr>
        <w:t>RevLblName</w:t>
      </w:r>
      <w:r>
        <w:t xml:space="preserve"> structure specifies the name of a </w:t>
      </w:r>
      <w:hyperlink w:anchor="gt_5bb97b28-4adc-48ec-b544-02542753a933">
        <w:r>
          <w:rPr>
            <w:rStyle w:val="HyperlinkGreen"/>
            <w:b/>
          </w:rPr>
          <w:t>defined name</w:t>
        </w:r>
      </w:hyperlink>
      <w:r>
        <w:t xml:space="preserve"> that is referenced by a formula in a revision as specified in the Formulas overview (section </w:t>
      </w:r>
      <w:hyperlink w:anchor="Section_e7625cc83da94154b44949cf1bbd9703" w:history="1">
        <w:r>
          <w:rPr>
            <w:rStyle w:val="af5"/>
          </w:rPr>
          <w:t>2.2.2</w:t>
        </w:r>
      </w:hyperlink>
      <w:r>
        <w:t>).</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160" w:type="dxa"/>
            <w:gridSpan w:val="8"/>
          </w:tcPr>
          <w:p w:rsidR="007D206B" w:rsidRDefault="007D206B" w:rsidP="0030562B">
            <w:pPr>
              <w:pStyle w:val="PacketDiagramBodyText"/>
            </w:pPr>
            <w:r>
              <w:t>iBuiltin</w:t>
            </w:r>
          </w:p>
        </w:tc>
        <w:tc>
          <w:tcPr>
            <w:tcW w:w="6480" w:type="dxa"/>
            <w:gridSpan w:val="24"/>
          </w:tcPr>
          <w:p w:rsidR="007D206B" w:rsidRDefault="007D206B" w:rsidP="0030562B">
            <w:pPr>
              <w:pStyle w:val="PacketDiagramBodyText"/>
            </w:pPr>
            <w:r>
              <w:t>st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iBuiltin (1 byte): </w:t>
      </w:r>
      <w:r>
        <w:t xml:space="preserve">An unsigned integer that specifies whether the defined name is a </w:t>
      </w:r>
      <w:hyperlink w:anchor="gt_d40a51df-e96f-45ec-885d-6f936d172b39">
        <w:r>
          <w:rPr>
            <w:rStyle w:val="HyperlinkGreen"/>
            <w:b/>
          </w:rPr>
          <w:t>built-in name</w:t>
        </w:r>
      </w:hyperlink>
      <w:r>
        <w:t>, and if so, which built-in name it is. The value MUST be from the following table:</w:t>
      </w:r>
    </w:p>
    <w:tbl>
      <w:tblPr>
        <w:tblStyle w:val="Table-ShadedHeaderIndented"/>
        <w:tblW w:w="0" w:type="auto"/>
        <w:tblLook w:val="04A0" w:firstRow="1" w:lastRow="0" w:firstColumn="1" w:lastColumn="0" w:noHBand="0" w:noVBand="1"/>
      </w:tblPr>
      <w:tblGrid>
        <w:gridCol w:w="935"/>
        <w:gridCol w:w="442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935" w:type="dxa"/>
          </w:tcPr>
          <w:p w:rsidR="007D206B" w:rsidRDefault="007D206B" w:rsidP="0030562B">
            <w:pPr>
              <w:pStyle w:val="TableHeaderText"/>
              <w:spacing w:before="100" w:beforeAutospacing="1" w:after="100" w:afterAutospacing="1"/>
            </w:pPr>
            <w:r>
              <w:t>Value</w:t>
            </w:r>
          </w:p>
        </w:tc>
        <w:tc>
          <w:tcPr>
            <w:tcW w:w="4428" w:type="dxa"/>
          </w:tcPr>
          <w:p w:rsidR="007D206B" w:rsidRDefault="007D206B" w:rsidP="0030562B">
            <w:pPr>
              <w:pStyle w:val="TableHeaderText"/>
              <w:spacing w:before="100" w:beforeAutospacing="1" w:after="100" w:afterAutospacing="1"/>
            </w:pPr>
            <w:r>
              <w:t>Meaning</w:t>
            </w:r>
          </w:p>
        </w:tc>
      </w:tr>
      <w:tr w:rsidR="007D206B" w:rsidTr="0030562B">
        <w:tc>
          <w:tcPr>
            <w:tcW w:w="935" w:type="dxa"/>
          </w:tcPr>
          <w:p w:rsidR="007D206B" w:rsidRDefault="007D206B" w:rsidP="0030562B">
            <w:pPr>
              <w:pStyle w:val="TableBodyText"/>
              <w:spacing w:before="100" w:beforeAutospacing="1" w:after="100" w:afterAutospacing="1"/>
            </w:pPr>
            <w:r>
              <w:t>0x00</w:t>
            </w:r>
          </w:p>
        </w:tc>
        <w:tc>
          <w:tcPr>
            <w:tcW w:w="4428" w:type="dxa"/>
          </w:tcPr>
          <w:p w:rsidR="007D206B" w:rsidRDefault="007D206B" w:rsidP="0030562B">
            <w:pPr>
              <w:pStyle w:val="TableBodyText"/>
              <w:spacing w:before="100" w:beforeAutospacing="1" w:after="100" w:afterAutospacing="1"/>
            </w:pPr>
            <w:r>
              <w:t>This is not a built-in name.</w:t>
            </w:r>
          </w:p>
        </w:tc>
      </w:tr>
      <w:tr w:rsidR="007D206B" w:rsidTr="0030562B">
        <w:tc>
          <w:tcPr>
            <w:tcW w:w="935" w:type="dxa"/>
          </w:tcPr>
          <w:p w:rsidR="007D206B" w:rsidRDefault="007D206B" w:rsidP="0030562B">
            <w:pPr>
              <w:pStyle w:val="TableBodyText"/>
              <w:spacing w:before="100" w:beforeAutospacing="1" w:after="100" w:afterAutospacing="1"/>
            </w:pPr>
            <w:r>
              <w:t>0x01</w:t>
            </w:r>
          </w:p>
        </w:tc>
        <w:tc>
          <w:tcPr>
            <w:tcW w:w="4428" w:type="dxa"/>
          </w:tcPr>
          <w:p w:rsidR="007D206B" w:rsidRDefault="007D206B" w:rsidP="0030562B">
            <w:pPr>
              <w:pStyle w:val="TableBodyText"/>
              <w:spacing w:before="100" w:beforeAutospacing="1" w:after="100" w:afterAutospacing="1"/>
            </w:pPr>
            <w:r>
              <w:t>Consolidate_Area</w:t>
            </w:r>
          </w:p>
        </w:tc>
      </w:tr>
      <w:tr w:rsidR="007D206B" w:rsidTr="0030562B">
        <w:tc>
          <w:tcPr>
            <w:tcW w:w="935" w:type="dxa"/>
          </w:tcPr>
          <w:p w:rsidR="007D206B" w:rsidRDefault="007D206B" w:rsidP="0030562B">
            <w:pPr>
              <w:pStyle w:val="TableBodyText"/>
              <w:spacing w:before="100" w:beforeAutospacing="1" w:after="100" w:afterAutospacing="1"/>
            </w:pPr>
            <w:r>
              <w:t>0x02</w:t>
            </w:r>
          </w:p>
        </w:tc>
        <w:tc>
          <w:tcPr>
            <w:tcW w:w="4428" w:type="dxa"/>
          </w:tcPr>
          <w:p w:rsidR="007D206B" w:rsidRDefault="007D206B" w:rsidP="0030562B">
            <w:pPr>
              <w:pStyle w:val="TableBodyText"/>
              <w:spacing w:before="100" w:beforeAutospacing="1" w:after="100" w:afterAutospacing="1"/>
            </w:pPr>
            <w:r>
              <w:t>Auto_Open</w:t>
            </w:r>
          </w:p>
        </w:tc>
      </w:tr>
      <w:tr w:rsidR="007D206B" w:rsidTr="0030562B">
        <w:tc>
          <w:tcPr>
            <w:tcW w:w="935" w:type="dxa"/>
          </w:tcPr>
          <w:p w:rsidR="007D206B" w:rsidRDefault="007D206B" w:rsidP="0030562B">
            <w:pPr>
              <w:pStyle w:val="TableBodyText"/>
              <w:spacing w:before="100" w:beforeAutospacing="1" w:after="100" w:afterAutospacing="1"/>
            </w:pPr>
            <w:r>
              <w:t>0x03</w:t>
            </w:r>
          </w:p>
        </w:tc>
        <w:tc>
          <w:tcPr>
            <w:tcW w:w="4428" w:type="dxa"/>
          </w:tcPr>
          <w:p w:rsidR="007D206B" w:rsidRDefault="007D206B" w:rsidP="0030562B">
            <w:pPr>
              <w:pStyle w:val="TableBodyText"/>
              <w:spacing w:before="100" w:beforeAutospacing="1" w:after="100" w:afterAutospacing="1"/>
            </w:pPr>
            <w:r>
              <w:t>Auto_Close</w:t>
            </w:r>
          </w:p>
        </w:tc>
      </w:tr>
      <w:tr w:rsidR="007D206B" w:rsidTr="0030562B">
        <w:tc>
          <w:tcPr>
            <w:tcW w:w="935" w:type="dxa"/>
          </w:tcPr>
          <w:p w:rsidR="007D206B" w:rsidRDefault="007D206B" w:rsidP="0030562B">
            <w:pPr>
              <w:pStyle w:val="TableBodyText"/>
              <w:spacing w:before="100" w:beforeAutospacing="1" w:after="100" w:afterAutospacing="1"/>
            </w:pPr>
            <w:r>
              <w:t>0x04</w:t>
            </w:r>
          </w:p>
        </w:tc>
        <w:tc>
          <w:tcPr>
            <w:tcW w:w="4428" w:type="dxa"/>
          </w:tcPr>
          <w:p w:rsidR="007D206B" w:rsidRDefault="007D206B" w:rsidP="0030562B">
            <w:pPr>
              <w:pStyle w:val="TableBodyText"/>
              <w:spacing w:before="100" w:beforeAutospacing="1" w:after="100" w:afterAutospacing="1"/>
            </w:pPr>
            <w:r>
              <w:t>Extract</w:t>
            </w:r>
          </w:p>
        </w:tc>
      </w:tr>
      <w:tr w:rsidR="007D206B" w:rsidTr="0030562B">
        <w:tc>
          <w:tcPr>
            <w:tcW w:w="935" w:type="dxa"/>
          </w:tcPr>
          <w:p w:rsidR="007D206B" w:rsidRDefault="007D206B" w:rsidP="0030562B">
            <w:pPr>
              <w:pStyle w:val="TableBodyText"/>
              <w:spacing w:before="100" w:beforeAutospacing="1" w:after="100" w:afterAutospacing="1"/>
            </w:pPr>
            <w:r>
              <w:t>0x05</w:t>
            </w:r>
          </w:p>
        </w:tc>
        <w:tc>
          <w:tcPr>
            <w:tcW w:w="4428" w:type="dxa"/>
          </w:tcPr>
          <w:p w:rsidR="007D206B" w:rsidRDefault="007D206B" w:rsidP="0030562B">
            <w:pPr>
              <w:pStyle w:val="TableBodyText"/>
              <w:spacing w:before="100" w:beforeAutospacing="1" w:after="100" w:afterAutospacing="1"/>
            </w:pPr>
            <w:r>
              <w:t>Database</w:t>
            </w:r>
          </w:p>
        </w:tc>
      </w:tr>
      <w:tr w:rsidR="007D206B" w:rsidTr="0030562B">
        <w:tc>
          <w:tcPr>
            <w:tcW w:w="935" w:type="dxa"/>
          </w:tcPr>
          <w:p w:rsidR="007D206B" w:rsidRDefault="007D206B" w:rsidP="0030562B">
            <w:pPr>
              <w:pStyle w:val="TableBodyText"/>
              <w:spacing w:before="100" w:beforeAutospacing="1" w:after="100" w:afterAutospacing="1"/>
            </w:pPr>
            <w:r>
              <w:t>0x06</w:t>
            </w:r>
          </w:p>
        </w:tc>
        <w:tc>
          <w:tcPr>
            <w:tcW w:w="4428" w:type="dxa"/>
          </w:tcPr>
          <w:p w:rsidR="007D206B" w:rsidRDefault="007D206B" w:rsidP="0030562B">
            <w:pPr>
              <w:pStyle w:val="TableBodyText"/>
              <w:spacing w:before="100" w:beforeAutospacing="1" w:after="100" w:afterAutospacing="1"/>
            </w:pPr>
            <w:r>
              <w:t>Criteria</w:t>
            </w:r>
          </w:p>
        </w:tc>
      </w:tr>
      <w:tr w:rsidR="007D206B" w:rsidTr="0030562B">
        <w:tc>
          <w:tcPr>
            <w:tcW w:w="935" w:type="dxa"/>
          </w:tcPr>
          <w:p w:rsidR="007D206B" w:rsidRDefault="007D206B" w:rsidP="0030562B">
            <w:pPr>
              <w:pStyle w:val="TableBodyText"/>
              <w:spacing w:before="100" w:beforeAutospacing="1" w:after="100" w:afterAutospacing="1"/>
            </w:pPr>
            <w:r>
              <w:t>0x07</w:t>
            </w:r>
          </w:p>
        </w:tc>
        <w:tc>
          <w:tcPr>
            <w:tcW w:w="4428" w:type="dxa"/>
          </w:tcPr>
          <w:p w:rsidR="007D206B" w:rsidRDefault="007D206B" w:rsidP="0030562B">
            <w:pPr>
              <w:pStyle w:val="TableBodyText"/>
              <w:spacing w:before="100" w:beforeAutospacing="1" w:after="100" w:afterAutospacing="1"/>
            </w:pPr>
            <w:r>
              <w:t>Print_Area</w:t>
            </w:r>
          </w:p>
        </w:tc>
      </w:tr>
      <w:tr w:rsidR="007D206B" w:rsidTr="0030562B">
        <w:tc>
          <w:tcPr>
            <w:tcW w:w="935" w:type="dxa"/>
          </w:tcPr>
          <w:p w:rsidR="007D206B" w:rsidRDefault="007D206B" w:rsidP="0030562B">
            <w:pPr>
              <w:pStyle w:val="TableBodyText"/>
              <w:spacing w:before="100" w:beforeAutospacing="1" w:after="100" w:afterAutospacing="1"/>
            </w:pPr>
            <w:r>
              <w:t>0x08</w:t>
            </w:r>
          </w:p>
        </w:tc>
        <w:tc>
          <w:tcPr>
            <w:tcW w:w="4428" w:type="dxa"/>
          </w:tcPr>
          <w:p w:rsidR="007D206B" w:rsidRDefault="007D206B" w:rsidP="0030562B">
            <w:pPr>
              <w:pStyle w:val="TableBodyText"/>
              <w:spacing w:before="100" w:beforeAutospacing="1" w:after="100" w:afterAutospacing="1"/>
            </w:pPr>
            <w:r>
              <w:t>Print_Titles</w:t>
            </w:r>
          </w:p>
        </w:tc>
      </w:tr>
      <w:tr w:rsidR="007D206B" w:rsidTr="0030562B">
        <w:tc>
          <w:tcPr>
            <w:tcW w:w="935" w:type="dxa"/>
          </w:tcPr>
          <w:p w:rsidR="007D206B" w:rsidRDefault="007D206B" w:rsidP="0030562B">
            <w:pPr>
              <w:pStyle w:val="TableBodyText"/>
              <w:spacing w:before="100" w:beforeAutospacing="1" w:after="100" w:afterAutospacing="1"/>
            </w:pPr>
            <w:r>
              <w:t>0x09</w:t>
            </w:r>
          </w:p>
        </w:tc>
        <w:tc>
          <w:tcPr>
            <w:tcW w:w="4428" w:type="dxa"/>
          </w:tcPr>
          <w:p w:rsidR="007D206B" w:rsidRDefault="007D206B" w:rsidP="0030562B">
            <w:pPr>
              <w:pStyle w:val="TableBodyText"/>
              <w:spacing w:before="100" w:beforeAutospacing="1" w:after="100" w:afterAutospacing="1"/>
            </w:pPr>
            <w:r>
              <w:t>Recorder</w:t>
            </w:r>
          </w:p>
        </w:tc>
      </w:tr>
      <w:tr w:rsidR="007D206B" w:rsidTr="0030562B">
        <w:tc>
          <w:tcPr>
            <w:tcW w:w="935" w:type="dxa"/>
          </w:tcPr>
          <w:p w:rsidR="007D206B" w:rsidRDefault="007D206B" w:rsidP="0030562B">
            <w:pPr>
              <w:pStyle w:val="TableBodyText"/>
              <w:spacing w:before="100" w:beforeAutospacing="1" w:after="100" w:afterAutospacing="1"/>
            </w:pPr>
            <w:r>
              <w:t>0x0A</w:t>
            </w:r>
          </w:p>
        </w:tc>
        <w:tc>
          <w:tcPr>
            <w:tcW w:w="4428" w:type="dxa"/>
          </w:tcPr>
          <w:p w:rsidR="007D206B" w:rsidRDefault="007D206B" w:rsidP="0030562B">
            <w:pPr>
              <w:pStyle w:val="TableBodyText"/>
              <w:spacing w:before="100" w:beforeAutospacing="1" w:after="100" w:afterAutospacing="1"/>
            </w:pPr>
            <w:r>
              <w:t>Data_Form</w:t>
            </w:r>
          </w:p>
        </w:tc>
      </w:tr>
      <w:tr w:rsidR="007D206B" w:rsidTr="0030562B">
        <w:tc>
          <w:tcPr>
            <w:tcW w:w="935" w:type="dxa"/>
          </w:tcPr>
          <w:p w:rsidR="007D206B" w:rsidRDefault="007D206B" w:rsidP="0030562B">
            <w:pPr>
              <w:pStyle w:val="TableBodyText"/>
              <w:spacing w:before="100" w:beforeAutospacing="1" w:after="100" w:afterAutospacing="1"/>
            </w:pPr>
            <w:r>
              <w:t>0x0B</w:t>
            </w:r>
          </w:p>
        </w:tc>
        <w:tc>
          <w:tcPr>
            <w:tcW w:w="4428" w:type="dxa"/>
          </w:tcPr>
          <w:p w:rsidR="007D206B" w:rsidRDefault="007D206B" w:rsidP="0030562B">
            <w:pPr>
              <w:pStyle w:val="TableBodyText"/>
              <w:spacing w:before="100" w:beforeAutospacing="1" w:after="100" w:afterAutospacing="1"/>
            </w:pPr>
            <w:r>
              <w:t>Auto_Activate</w:t>
            </w:r>
          </w:p>
        </w:tc>
      </w:tr>
      <w:tr w:rsidR="007D206B" w:rsidTr="0030562B">
        <w:tc>
          <w:tcPr>
            <w:tcW w:w="935" w:type="dxa"/>
          </w:tcPr>
          <w:p w:rsidR="007D206B" w:rsidRDefault="007D206B" w:rsidP="0030562B">
            <w:pPr>
              <w:pStyle w:val="TableBodyText"/>
              <w:spacing w:before="100" w:beforeAutospacing="1" w:after="100" w:afterAutospacing="1"/>
            </w:pPr>
            <w:r>
              <w:t>0x0C</w:t>
            </w:r>
          </w:p>
        </w:tc>
        <w:tc>
          <w:tcPr>
            <w:tcW w:w="4428" w:type="dxa"/>
          </w:tcPr>
          <w:p w:rsidR="007D206B" w:rsidRDefault="007D206B" w:rsidP="0030562B">
            <w:pPr>
              <w:pStyle w:val="TableBodyText"/>
              <w:spacing w:before="100" w:beforeAutospacing="1" w:after="100" w:afterAutospacing="1"/>
            </w:pPr>
            <w:r>
              <w:t>Auto_Deactivate</w:t>
            </w:r>
          </w:p>
        </w:tc>
      </w:tr>
      <w:tr w:rsidR="007D206B" w:rsidTr="0030562B">
        <w:tc>
          <w:tcPr>
            <w:tcW w:w="935" w:type="dxa"/>
          </w:tcPr>
          <w:p w:rsidR="007D206B" w:rsidRDefault="007D206B" w:rsidP="0030562B">
            <w:pPr>
              <w:pStyle w:val="TableBodyText"/>
              <w:spacing w:before="100" w:beforeAutospacing="1" w:after="100" w:afterAutospacing="1"/>
            </w:pPr>
            <w:r>
              <w:t>0x0D</w:t>
            </w:r>
          </w:p>
        </w:tc>
        <w:tc>
          <w:tcPr>
            <w:tcW w:w="4428" w:type="dxa"/>
          </w:tcPr>
          <w:p w:rsidR="007D206B" w:rsidRDefault="007D206B" w:rsidP="0030562B">
            <w:pPr>
              <w:pStyle w:val="TableBodyText"/>
              <w:spacing w:before="100" w:beforeAutospacing="1" w:after="100" w:afterAutospacing="1"/>
            </w:pPr>
            <w:r>
              <w:t>Sheet_Title</w:t>
            </w:r>
          </w:p>
        </w:tc>
      </w:tr>
      <w:tr w:rsidR="007D206B" w:rsidTr="0030562B">
        <w:tc>
          <w:tcPr>
            <w:tcW w:w="935" w:type="dxa"/>
          </w:tcPr>
          <w:p w:rsidR="007D206B" w:rsidRDefault="007D206B" w:rsidP="0030562B">
            <w:pPr>
              <w:pStyle w:val="TableBodyText"/>
              <w:spacing w:before="100" w:beforeAutospacing="1" w:after="100" w:afterAutospacing="1"/>
            </w:pPr>
            <w:r>
              <w:t>0x0E</w:t>
            </w:r>
          </w:p>
        </w:tc>
        <w:tc>
          <w:tcPr>
            <w:tcW w:w="4428" w:type="dxa"/>
          </w:tcPr>
          <w:p w:rsidR="007D206B" w:rsidRDefault="007D206B" w:rsidP="0030562B">
            <w:pPr>
              <w:pStyle w:val="TableBodyText"/>
              <w:spacing w:before="100" w:beforeAutospacing="1" w:after="100" w:afterAutospacing="1"/>
            </w:pPr>
            <w:r>
              <w:t>_FilterDatabase</w:t>
            </w:r>
          </w:p>
        </w:tc>
      </w:tr>
    </w:tbl>
    <w:p w:rsidR="007D206B" w:rsidRDefault="007D206B" w:rsidP="007D206B">
      <w:pPr>
        <w:pStyle w:val="Definition-Field2"/>
      </w:pPr>
    </w:p>
    <w:p w:rsidR="007D206B" w:rsidRDefault="007D206B" w:rsidP="007D206B">
      <w:pPr>
        <w:pStyle w:val="Definition-Field"/>
      </w:pPr>
      <w:r>
        <w:rPr>
          <w:b/>
        </w:rPr>
        <w:t xml:space="preserve">st (variable): </w:t>
      </w:r>
      <w:r>
        <w:t xml:space="preserve"> If </w:t>
      </w:r>
      <w:r>
        <w:rPr>
          <w:b/>
        </w:rPr>
        <w:t>iBuiltin</w:t>
      </w:r>
      <w:r>
        <w:t xml:space="preserve"> is 0x00, then </w:t>
      </w:r>
      <w:r>
        <w:rPr>
          <w:b/>
        </w:rPr>
        <w:t>st</w:t>
      </w:r>
      <w:r>
        <w:t xml:space="preserve"> is an </w:t>
      </w:r>
      <w:hyperlink w:anchor="Section_46367a3d03824c3283736ba36229c2c3" w:history="1">
        <w:r>
          <w:rPr>
            <w:rStyle w:val="af5"/>
          </w:rPr>
          <w:t>XLNameUnicodeString</w:t>
        </w:r>
      </w:hyperlink>
      <w:r>
        <w:t xml:space="preserve"> that specifies the name of the defined name. Otherwise, </w:t>
      </w:r>
      <w:r>
        <w:rPr>
          <w:b/>
        </w:rPr>
        <w:t>st</w:t>
      </w:r>
      <w:r>
        <w:t xml:space="preserve"> is an </w:t>
      </w:r>
      <w:hyperlink w:anchor="Section_36ca6de7be1648bcaa5e3eaf4942f671" w:history="1">
        <w:r>
          <w:rPr>
            <w:rStyle w:val="af5"/>
          </w:rPr>
          <w:t>XLUnicodeString</w:t>
        </w:r>
      </w:hyperlink>
      <w:r>
        <w:t xml:space="preserve"> and the name of the defined name is specified as the concatenation of built-in name specified by </w:t>
      </w:r>
      <w:r>
        <w:rPr>
          <w:b/>
        </w:rPr>
        <w:t xml:space="preserve">iBuiltin </w:t>
      </w:r>
      <w:r>
        <w:t>and</w:t>
      </w:r>
      <w:r>
        <w:rPr>
          <w:b/>
        </w:rPr>
        <w:t xml:space="preserve"> st.</w:t>
      </w:r>
      <w:r>
        <w:t xml:space="preserve"> The concatenated string MUST match grammar specified for XLNameUnicodeString.</w:t>
      </w:r>
    </w:p>
    <w:p w:rsidR="007D206B" w:rsidRDefault="007D206B" w:rsidP="007D206B">
      <w:pPr>
        <w:pStyle w:val="41"/>
        <w:numPr>
          <w:ilvl w:val="0"/>
          <w:numId w:val="0"/>
        </w:numPr>
        <w:tabs>
          <w:tab w:val="left" w:pos="864"/>
        </w:tabs>
        <w:ind w:left="864" w:hanging="864"/>
      </w:pPr>
      <w:bookmarkStart w:id="1116" w:name="Section_9ef68cc745d348a1befd2882c592e641"/>
      <w:bookmarkStart w:id="1117" w:name="RevName"/>
      <w:bookmarkStart w:id="1118" w:name="_Toc500759915"/>
      <w:r>
        <w:t>2.5.198.99</w:t>
      </w:r>
      <w:r>
        <w:tab/>
        <w:t>RevName</w:t>
      </w:r>
      <w:bookmarkEnd w:id="1116"/>
      <w:bookmarkEnd w:id="1117"/>
      <w:bookmarkEnd w:id="1118"/>
      <w:r>
        <w:fldChar w:fldCharType="begin"/>
      </w:r>
      <w:r>
        <w:instrText xml:space="preserve"> XE "Structures:RevName" </w:instrText>
      </w:r>
      <w:r>
        <w:fldChar w:fldCharType="end"/>
      </w:r>
      <w:r>
        <w:fldChar w:fldCharType="begin"/>
      </w:r>
      <w:r>
        <w:instrText xml:space="preserve"> XE "RevName" </w:instrText>
      </w:r>
      <w:r>
        <w:fldChar w:fldCharType="end"/>
      </w:r>
      <w:r>
        <w:fldChar w:fldCharType="begin"/>
      </w:r>
      <w:r>
        <w:instrText xml:space="preserve"> XE "Details:RevName structure" </w:instrText>
      </w:r>
      <w:r>
        <w:fldChar w:fldCharType="end"/>
      </w:r>
      <w:r>
        <w:fldChar w:fldCharType="begin"/>
      </w:r>
      <w:r>
        <w:instrText xml:space="preserve"> XE "Parsed expressions:RevName" </w:instrText>
      </w:r>
      <w:r>
        <w:fldChar w:fldCharType="end"/>
      </w:r>
    </w:p>
    <w:p w:rsidR="007D206B" w:rsidRDefault="007D206B" w:rsidP="007D206B">
      <w:r>
        <w:t xml:space="preserve">The </w:t>
      </w:r>
      <w:r>
        <w:rPr>
          <w:b/>
        </w:rPr>
        <w:t>RevName</w:t>
      </w:r>
      <w:r>
        <w:t xml:space="preserve"> structure specifies a </w:t>
      </w:r>
      <w:hyperlink w:anchor="gt_5bb97b28-4adc-48ec-b544-02542753a933">
        <w:r>
          <w:rPr>
            <w:rStyle w:val="HyperlinkGreen"/>
            <w:b/>
          </w:rPr>
          <w:t>defined name</w:t>
        </w:r>
      </w:hyperlink>
      <w:r>
        <w:t xml:space="preserve"> referenced by a </w:t>
      </w:r>
      <w:hyperlink w:anchor="Section_a795978bfa7845788e2dc07d78edae0e" w:history="1">
        <w:r>
          <w:t>formula</w:t>
        </w:r>
      </w:hyperlink>
      <w:r>
        <w:t xml:space="preserve"> (section </w:t>
      </w:r>
      <w:hyperlink w:anchor="Section_e7625cc83da94154b44949cf1bbd9703" w:history="1">
        <w:r>
          <w:rPr>
            <w:rStyle w:val="af5"/>
          </w:rPr>
          <w:t>2.2.2</w:t>
        </w:r>
      </w:hyperlink>
      <w:r>
        <w:t>) in a revision as specified in the Formulas overview (section 2.2.2).</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book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2160" w:type="dxa"/>
            <w:gridSpan w:val="8"/>
          </w:tcPr>
          <w:p w:rsidR="007D206B" w:rsidRDefault="007D206B" w:rsidP="0030562B">
            <w:pPr>
              <w:pStyle w:val="PacketDiagramBodyText"/>
            </w:pPr>
            <w:r>
              <w:t>fExtern</w:t>
            </w:r>
          </w:p>
        </w:tc>
        <w:tc>
          <w:tcPr>
            <w:tcW w:w="6480" w:type="dxa"/>
            <w:gridSpan w:val="24"/>
          </w:tcPr>
          <w:p w:rsidR="007D206B" w:rsidRDefault="007D206B" w:rsidP="0030562B">
            <w:pPr>
              <w:pStyle w:val="PacketDiagramBodyText"/>
            </w:pPr>
            <w:r>
              <w:t>name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externName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book (variable): </w:t>
      </w:r>
      <w:r>
        <w:t xml:space="preserve">Specifies the </w:t>
      </w:r>
      <w:hyperlink w:anchor="gt_343c4660-90e1-4d86-b9cc-5007075d9dfe">
        <w:r>
          <w:rPr>
            <w:rStyle w:val="HyperlinkGreen"/>
            <w:b/>
          </w:rPr>
          <w:t>workbook</w:t>
        </w:r>
      </w:hyperlink>
      <w:r>
        <w:t xml:space="preserve"> based on the value of the first byte, according to the following table:</w:t>
      </w:r>
    </w:p>
    <w:tbl>
      <w:tblPr>
        <w:tblStyle w:val="Table-ShadedHeaderIndented"/>
        <w:tblW w:w="0" w:type="auto"/>
        <w:tblLook w:val="04A0" w:firstRow="1" w:lastRow="0" w:firstColumn="1" w:lastColumn="0" w:noHBand="0" w:noVBand="1"/>
      </w:tblPr>
      <w:tblGrid>
        <w:gridCol w:w="2480"/>
        <w:gridCol w:w="571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2480" w:type="dxa"/>
          </w:tcPr>
          <w:p w:rsidR="007D206B" w:rsidRDefault="007D206B" w:rsidP="0030562B">
            <w:pPr>
              <w:pStyle w:val="TableHeaderText"/>
              <w:spacing w:before="0" w:after="0"/>
            </w:pPr>
            <w:r>
              <w:t>Value</w:t>
            </w:r>
          </w:p>
        </w:tc>
        <w:tc>
          <w:tcPr>
            <w:tcW w:w="5710" w:type="dxa"/>
          </w:tcPr>
          <w:p w:rsidR="007D206B" w:rsidRDefault="007D206B" w:rsidP="0030562B">
            <w:pPr>
              <w:pStyle w:val="TableHeaderText"/>
              <w:spacing w:before="0" w:after="0"/>
            </w:pPr>
            <w:r>
              <w:t>Meaning</w:t>
            </w:r>
          </w:p>
        </w:tc>
      </w:tr>
      <w:tr w:rsidR="007D206B" w:rsidTr="0030562B">
        <w:tc>
          <w:tcPr>
            <w:tcW w:w="2480" w:type="dxa"/>
          </w:tcPr>
          <w:p w:rsidR="007D206B" w:rsidRDefault="007D206B" w:rsidP="0030562B">
            <w:pPr>
              <w:pStyle w:val="TableBodyText"/>
              <w:spacing w:before="0" w:after="0"/>
            </w:pPr>
            <w:r>
              <w:t>0x01</w:t>
            </w:r>
          </w:p>
        </w:tc>
        <w:tc>
          <w:tcPr>
            <w:tcW w:w="5710" w:type="dxa"/>
          </w:tcPr>
          <w:p w:rsidR="007D206B" w:rsidRDefault="007D206B" w:rsidP="0030562B">
            <w:pPr>
              <w:pStyle w:val="TableBodyText"/>
              <w:spacing w:before="0" w:after="0"/>
            </w:pPr>
            <w:r>
              <w:t>Specifies the current workbook. This field</w:t>
            </w:r>
            <w:r>
              <w:rPr>
                <w:b/>
              </w:rPr>
              <w:t xml:space="preserve"> </w:t>
            </w:r>
            <w:r>
              <w:t>is two bytes in size. The second byte MUST be 0x02.</w:t>
            </w:r>
          </w:p>
        </w:tc>
      </w:tr>
      <w:tr w:rsidR="007D206B" w:rsidTr="0030562B">
        <w:tc>
          <w:tcPr>
            <w:tcW w:w="2480" w:type="dxa"/>
          </w:tcPr>
          <w:p w:rsidR="007D206B" w:rsidRDefault="007D206B" w:rsidP="0030562B">
            <w:pPr>
              <w:pStyle w:val="TableBodyText"/>
              <w:spacing w:before="0" w:after="0"/>
            </w:pPr>
            <w:r>
              <w:t>Any value except 0x01</w:t>
            </w:r>
          </w:p>
        </w:tc>
        <w:tc>
          <w:tcPr>
            <w:tcW w:w="5710" w:type="dxa"/>
          </w:tcPr>
          <w:p w:rsidR="007D206B" w:rsidRDefault="007D206B" w:rsidP="0030562B">
            <w:pPr>
              <w:pStyle w:val="TableBodyText"/>
              <w:spacing w:before="0" w:after="0"/>
            </w:pPr>
            <w:r>
              <w:t xml:space="preserve">This field is a </w:t>
            </w:r>
            <w:hyperlink w:anchor="Section_480c3d2a19d24396964cc16cbe9d1270" w:history="1">
              <w:r>
                <w:rPr>
                  <w:rStyle w:val="af5"/>
                </w:rPr>
                <w:t>VirtualPath</w:t>
              </w:r>
            </w:hyperlink>
            <w:r>
              <w:t xml:space="preserve"> that specifies the workbook.</w:t>
            </w:r>
          </w:p>
        </w:tc>
      </w:tr>
    </w:tbl>
    <w:p w:rsidR="007D206B" w:rsidRDefault="007D206B" w:rsidP="007D206B">
      <w:pPr>
        <w:pStyle w:val="Definition-Field2"/>
        <w:ind w:left="0"/>
      </w:pPr>
    </w:p>
    <w:p w:rsidR="007D206B" w:rsidRDefault="007D206B" w:rsidP="007D206B">
      <w:pPr>
        <w:pStyle w:val="Definition-Field"/>
      </w:pPr>
      <w:r>
        <w:rPr>
          <w:b/>
        </w:rPr>
        <w:t xml:space="preserve">fExtern (1 byte): </w:t>
      </w:r>
      <w:r>
        <w:t xml:space="preserve"> A Boolean (section </w:t>
      </w:r>
      <w:hyperlink w:anchor="Section_ae6bc85a10f94f2d868842913466c971" w:history="1">
        <w:r>
          <w:rPr>
            <w:rStyle w:val="af5"/>
          </w:rPr>
          <w:t>2.5.14</w:t>
        </w:r>
      </w:hyperlink>
      <w:r>
        <w:t xml:space="preserve">) that specifies whether the defined name is defined in the current workbook. MUST be 0x00 if the first byte of </w:t>
      </w:r>
      <w:r>
        <w:rPr>
          <w:b/>
        </w:rPr>
        <w:t>book</w:t>
      </w:r>
      <w:r>
        <w:t xml:space="preserve"> is 0x01, and 0x01 otherwise.</w:t>
      </w:r>
    </w:p>
    <w:p w:rsidR="007D206B" w:rsidRDefault="007D206B" w:rsidP="007D206B">
      <w:pPr>
        <w:pStyle w:val="Definition-Field"/>
      </w:pPr>
      <w:r>
        <w:rPr>
          <w:b/>
        </w:rPr>
        <w:t xml:space="preserve">name (variable): </w:t>
      </w:r>
      <w:r>
        <w:t xml:space="preserve">A </w:t>
      </w:r>
      <w:hyperlink w:anchor="Section_9104e80e4fce449f8658ae41ba5d3336" w:history="1">
        <w:r>
          <w:rPr>
            <w:rStyle w:val="af5"/>
          </w:rPr>
          <w:t>RevNameTabid</w:t>
        </w:r>
      </w:hyperlink>
      <w:r>
        <w:t xml:space="preserve"> that specifies the name and the scope of the defined name. This field MUST be present if and only if </w:t>
      </w:r>
      <w:r>
        <w:rPr>
          <w:b/>
        </w:rPr>
        <w:t>fExtern</w:t>
      </w:r>
      <w:r>
        <w:t xml:space="preserve"> is 0x00.</w:t>
      </w:r>
    </w:p>
    <w:p w:rsidR="007D206B" w:rsidRDefault="007D206B" w:rsidP="007D206B">
      <w:pPr>
        <w:pStyle w:val="Definition-Field"/>
      </w:pPr>
      <w:r>
        <w:rPr>
          <w:b/>
        </w:rPr>
        <w:t xml:space="preserve">externName (variable): </w:t>
      </w:r>
      <w:r>
        <w:t xml:space="preserve">A </w:t>
      </w:r>
      <w:hyperlink w:anchor="Section_fbe58e96929f4c7f9d3bf5ad8f08dd36" w:history="1">
        <w:r>
          <w:rPr>
            <w:rStyle w:val="af5"/>
          </w:rPr>
          <w:t>RevNamePly</w:t>
        </w:r>
      </w:hyperlink>
      <w:r>
        <w:t xml:space="preserve"> that specifies the name and the scope of the defined name. This field MUST be present if and only if </w:t>
      </w:r>
      <w:r>
        <w:rPr>
          <w:b/>
        </w:rPr>
        <w:t>fExtern</w:t>
      </w:r>
      <w:r>
        <w:t xml:space="preserve"> is 0x01.</w:t>
      </w:r>
    </w:p>
    <w:p w:rsidR="007D206B" w:rsidRDefault="007D206B" w:rsidP="007D206B">
      <w:pPr>
        <w:pStyle w:val="41"/>
        <w:numPr>
          <w:ilvl w:val="0"/>
          <w:numId w:val="0"/>
        </w:numPr>
        <w:tabs>
          <w:tab w:val="left" w:pos="864"/>
        </w:tabs>
        <w:ind w:left="864" w:hanging="864"/>
      </w:pPr>
      <w:bookmarkStart w:id="1119" w:name="Section_fbe58e96929f4c7f9d3bf5ad8f08dd36"/>
      <w:bookmarkStart w:id="1120" w:name="RevNamePly"/>
      <w:bookmarkStart w:id="1121" w:name="_Toc500759916"/>
      <w:r>
        <w:t>2.5.198.100</w:t>
      </w:r>
      <w:r>
        <w:tab/>
        <w:t>RevNamePly</w:t>
      </w:r>
      <w:bookmarkEnd w:id="1119"/>
      <w:bookmarkEnd w:id="1120"/>
      <w:bookmarkEnd w:id="1121"/>
      <w:r>
        <w:fldChar w:fldCharType="begin"/>
      </w:r>
      <w:r>
        <w:instrText xml:space="preserve"> XE "Structures:RevNamePly" </w:instrText>
      </w:r>
      <w:r>
        <w:fldChar w:fldCharType="end"/>
      </w:r>
      <w:r>
        <w:fldChar w:fldCharType="begin"/>
      </w:r>
      <w:r>
        <w:instrText xml:space="preserve"> XE "RevNamePly" </w:instrText>
      </w:r>
      <w:r>
        <w:fldChar w:fldCharType="end"/>
      </w:r>
      <w:r>
        <w:fldChar w:fldCharType="begin"/>
      </w:r>
      <w:r>
        <w:instrText xml:space="preserve"> XE "Details:RevNamePly structure" </w:instrText>
      </w:r>
      <w:r>
        <w:fldChar w:fldCharType="end"/>
      </w:r>
      <w:r>
        <w:fldChar w:fldCharType="begin"/>
      </w:r>
      <w:r>
        <w:instrText xml:space="preserve"> XE "Parsed expressions:RevNamePly" </w:instrText>
      </w:r>
      <w:r>
        <w:fldChar w:fldCharType="end"/>
      </w:r>
    </w:p>
    <w:p w:rsidR="007D206B" w:rsidRDefault="007D206B" w:rsidP="007D206B">
      <w:r>
        <w:t xml:space="preserve">The </w:t>
      </w:r>
      <w:r>
        <w:rPr>
          <w:b/>
        </w:rPr>
        <w:t>RevNamePly</w:t>
      </w:r>
      <w:r>
        <w:t xml:space="preserve"> structure specifies a </w:t>
      </w:r>
      <w:hyperlink w:anchor="gt_5bb97b28-4adc-48ec-b544-02542753a933">
        <w:r>
          <w:rPr>
            <w:rStyle w:val="HyperlinkGreen"/>
            <w:b/>
          </w:rPr>
          <w:t>defined name</w:t>
        </w:r>
      </w:hyperlink>
      <w:r>
        <w:t xml:space="preserve"> in an </w:t>
      </w:r>
      <w:hyperlink w:anchor="Section_c8bd9cdbb0784622a3bffb87f35a36cc" w:history="1">
        <w:r>
          <w:rPr>
            <w:rStyle w:val="af5"/>
          </w:rPr>
          <w:t>external workbook</w:t>
        </w:r>
      </w:hyperlink>
      <w:r>
        <w:t xml:space="preserve"> that is referenced by a </w:t>
      </w:r>
      <w:hyperlink w:anchor="Section_a795978bfa7845788e2dc07d78edae0e" w:history="1">
        <w:r>
          <w:t>formula</w:t>
        </w:r>
      </w:hyperlink>
      <w:r>
        <w:t xml:space="preserve"> (section </w:t>
      </w:r>
      <w:hyperlink w:anchor="Section_e7625cc83da94154b44949cf1bbd9703" w:history="1">
        <w:r>
          <w:rPr>
            <w:rStyle w:val="af5"/>
          </w:rPr>
          <w:t>2.2.2</w:t>
        </w:r>
      </w:hyperlink>
      <w:r>
        <w:t xml:space="preserve">) in a revision as specified in the Formulas overview (section 2.2.2), and the </w:t>
      </w:r>
      <w:hyperlink w:anchor="gt_0b356926-f9cb-4dc2-a859-71441d62503d">
        <w:r>
          <w:rPr>
            <w:rStyle w:val="HyperlinkGreen"/>
            <w:b/>
          </w:rPr>
          <w:t>sheet</w:t>
        </w:r>
      </w:hyperlink>
      <w:r>
        <w:t xml:space="preserve"> on which it is defined.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sheet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name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sheet (variable): </w:t>
      </w:r>
      <w:r>
        <w:t xml:space="preserve">A </w:t>
      </w:r>
      <w:hyperlink w:anchor="Section_1713a39f731d45089e7214da2b7dd8d3" w:history="1">
        <w:r>
          <w:rPr>
            <w:rStyle w:val="af5"/>
          </w:rPr>
          <w:t>RevSheetName</w:t>
        </w:r>
      </w:hyperlink>
      <w:r>
        <w:t xml:space="preserve"> that specifies the sheet on which the defined name is defined.</w:t>
      </w:r>
    </w:p>
    <w:p w:rsidR="007D206B" w:rsidRDefault="007D206B" w:rsidP="007D206B">
      <w:pPr>
        <w:pStyle w:val="Definition-Field"/>
      </w:pPr>
      <w:r>
        <w:rPr>
          <w:b/>
        </w:rPr>
        <w:t xml:space="preserve">name (variable): </w:t>
      </w:r>
      <w:r>
        <w:t xml:space="preserve">A </w:t>
      </w:r>
      <w:hyperlink w:anchor="Section_14b8e004e116451bbf84e26e963aa4a4" w:history="1">
        <w:r>
          <w:rPr>
            <w:rStyle w:val="af5"/>
          </w:rPr>
          <w:t>RevLblName</w:t>
        </w:r>
      </w:hyperlink>
      <w:r>
        <w:t xml:space="preserve"> that specifies the defined name.</w:t>
      </w:r>
    </w:p>
    <w:p w:rsidR="007D206B" w:rsidRDefault="007D206B" w:rsidP="007D206B">
      <w:pPr>
        <w:pStyle w:val="41"/>
        <w:numPr>
          <w:ilvl w:val="0"/>
          <w:numId w:val="0"/>
        </w:numPr>
        <w:tabs>
          <w:tab w:val="left" w:pos="864"/>
        </w:tabs>
        <w:ind w:left="864" w:hanging="864"/>
      </w:pPr>
      <w:bookmarkStart w:id="1122" w:name="Section_9104e80e4fce449f8658ae41ba5d3336"/>
      <w:bookmarkStart w:id="1123" w:name="RevNameTabid"/>
      <w:bookmarkStart w:id="1124" w:name="_Toc500759917"/>
      <w:r>
        <w:t>2.5.198.101</w:t>
      </w:r>
      <w:r>
        <w:tab/>
        <w:t>RevNameTabid</w:t>
      </w:r>
      <w:bookmarkEnd w:id="1122"/>
      <w:bookmarkEnd w:id="1123"/>
      <w:bookmarkEnd w:id="1124"/>
      <w:r>
        <w:fldChar w:fldCharType="begin"/>
      </w:r>
      <w:r>
        <w:instrText xml:space="preserve"> XE "Structures:RevNameTabid" </w:instrText>
      </w:r>
      <w:r>
        <w:fldChar w:fldCharType="end"/>
      </w:r>
      <w:r>
        <w:fldChar w:fldCharType="begin"/>
      </w:r>
      <w:r>
        <w:instrText xml:space="preserve"> XE "RevNameTabid" </w:instrText>
      </w:r>
      <w:r>
        <w:fldChar w:fldCharType="end"/>
      </w:r>
      <w:r>
        <w:fldChar w:fldCharType="begin"/>
      </w:r>
      <w:r>
        <w:instrText xml:space="preserve"> XE "Details:RevNameTabid structure" </w:instrText>
      </w:r>
      <w:r>
        <w:fldChar w:fldCharType="end"/>
      </w:r>
      <w:r>
        <w:fldChar w:fldCharType="begin"/>
      </w:r>
      <w:r>
        <w:instrText xml:space="preserve"> XE "Parsed expressions:RevNameTabid" </w:instrText>
      </w:r>
      <w:r>
        <w:fldChar w:fldCharType="end"/>
      </w:r>
    </w:p>
    <w:p w:rsidR="007D206B" w:rsidRDefault="007D206B" w:rsidP="007D206B">
      <w:r>
        <w:t xml:space="preserve">The </w:t>
      </w:r>
      <w:r>
        <w:rPr>
          <w:b/>
        </w:rPr>
        <w:t>RevNameTabid</w:t>
      </w:r>
      <w:r>
        <w:t xml:space="preserve"> structure specifies a non-external </w:t>
      </w:r>
      <w:hyperlink w:anchor="gt_5bb97b28-4adc-48ec-b544-02542753a933">
        <w:r>
          <w:rPr>
            <w:rStyle w:val="HyperlinkGreen"/>
            <w:b/>
          </w:rPr>
          <w:t>defined name</w:t>
        </w:r>
      </w:hyperlink>
      <w:r>
        <w:t xml:space="preserve"> that is referenced by a </w:t>
      </w:r>
      <w:hyperlink w:anchor="Section_a795978bfa7845788e2dc07d78edae0e" w:history="1">
        <w:r>
          <w:t>formula</w:t>
        </w:r>
      </w:hyperlink>
      <w:r>
        <w:rPr>
          <w:rStyle w:val="af5"/>
        </w:rPr>
        <w:t xml:space="preserve"> </w:t>
      </w:r>
      <w:r>
        <w:t xml:space="preserve">(section </w:t>
      </w:r>
      <w:hyperlink w:anchor="Section_e7625cc83da94154b44949cf1bbd9703" w:history="1">
        <w:r>
          <w:rPr>
            <w:rStyle w:val="af5"/>
          </w:rPr>
          <w:t>2.2.2</w:t>
        </w:r>
      </w:hyperlink>
      <w:r>
        <w:t>) in a revision as specified in the Formulas overview (section 2.2.2).</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tabid</w:t>
            </w:r>
          </w:p>
        </w:tc>
        <w:tc>
          <w:tcPr>
            <w:tcW w:w="4320" w:type="dxa"/>
            <w:gridSpan w:val="16"/>
          </w:tcPr>
          <w:p w:rsidR="007D206B" w:rsidRDefault="007D206B" w:rsidP="0030562B">
            <w:pPr>
              <w:pStyle w:val="PacketDiagramBodyText"/>
            </w:pPr>
            <w:r>
              <w:t>name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tabid (2 bytes): </w:t>
      </w:r>
      <w:r>
        <w:t xml:space="preserve">An unsigned integer that specifies the scope of the defined name. The value MUST be from the following table: </w:t>
      </w:r>
    </w:p>
    <w:tbl>
      <w:tblPr>
        <w:tblStyle w:val="Table-ShadedHeaderIndented"/>
        <w:tblW w:w="0" w:type="auto"/>
        <w:tblLook w:val="04A0" w:firstRow="1" w:lastRow="0" w:firstColumn="1" w:lastColumn="0" w:noHBand="0" w:noVBand="1"/>
      </w:tblPr>
      <w:tblGrid>
        <w:gridCol w:w="2970"/>
        <w:gridCol w:w="5886"/>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2970" w:type="dxa"/>
          </w:tcPr>
          <w:p w:rsidR="007D206B" w:rsidRDefault="007D206B" w:rsidP="0030562B">
            <w:pPr>
              <w:pStyle w:val="TableHeaderText"/>
              <w:spacing w:before="0" w:after="0"/>
            </w:pPr>
            <w:r>
              <w:t>Value</w:t>
            </w:r>
          </w:p>
        </w:tc>
        <w:tc>
          <w:tcPr>
            <w:tcW w:w="5886" w:type="dxa"/>
          </w:tcPr>
          <w:p w:rsidR="007D206B" w:rsidRDefault="007D206B" w:rsidP="0030562B">
            <w:pPr>
              <w:pStyle w:val="TableHeaderText"/>
              <w:spacing w:before="0" w:after="0"/>
            </w:pPr>
            <w:r>
              <w:t>Meaning</w:t>
            </w:r>
          </w:p>
        </w:tc>
      </w:tr>
      <w:tr w:rsidR="007D206B" w:rsidTr="0030562B">
        <w:tc>
          <w:tcPr>
            <w:tcW w:w="2970" w:type="dxa"/>
          </w:tcPr>
          <w:p w:rsidR="007D206B" w:rsidRDefault="007D206B" w:rsidP="0030562B">
            <w:pPr>
              <w:pStyle w:val="TableBodyText"/>
              <w:spacing w:before="100" w:beforeAutospacing="1" w:after="100" w:afterAutospacing="1"/>
            </w:pPr>
            <w:r>
              <w:t>0xFFFF</w:t>
            </w:r>
          </w:p>
        </w:tc>
        <w:tc>
          <w:tcPr>
            <w:tcW w:w="5886" w:type="dxa"/>
          </w:tcPr>
          <w:p w:rsidR="007D206B" w:rsidRDefault="007D206B" w:rsidP="0030562B">
            <w:pPr>
              <w:pStyle w:val="TableBodyText"/>
              <w:spacing w:before="100" w:beforeAutospacing="1" w:after="100" w:afterAutospacing="1"/>
            </w:pPr>
            <w:r>
              <w:t xml:space="preserve">Specifies that the scope is the entire </w:t>
            </w:r>
            <w:hyperlink w:anchor="gt_343c4660-90e1-4d86-b9cc-5007075d9dfe">
              <w:r>
                <w:rPr>
                  <w:rStyle w:val="HyperlinkGreen"/>
                  <w:b/>
                </w:rPr>
                <w:t>workbook</w:t>
              </w:r>
            </w:hyperlink>
            <w:r>
              <w:t>.</w:t>
            </w:r>
          </w:p>
        </w:tc>
      </w:tr>
      <w:tr w:rsidR="007D206B" w:rsidTr="0030562B">
        <w:tc>
          <w:tcPr>
            <w:tcW w:w="2970" w:type="dxa"/>
          </w:tcPr>
          <w:p w:rsidR="007D206B" w:rsidRDefault="007D206B" w:rsidP="0030562B">
            <w:pPr>
              <w:pStyle w:val="TableBodyText"/>
              <w:spacing w:before="100" w:beforeAutospacing="1" w:after="100" w:afterAutospacing="1"/>
            </w:pPr>
            <w:r>
              <w:t>Greater than or equal to 1 and less than 0xFFFF</w:t>
            </w:r>
          </w:p>
        </w:tc>
        <w:tc>
          <w:tcPr>
            <w:tcW w:w="5886" w:type="dxa"/>
          </w:tcPr>
          <w:p w:rsidR="007D206B" w:rsidRDefault="007D206B" w:rsidP="0030562B">
            <w:pPr>
              <w:pStyle w:val="TableBodyText"/>
              <w:spacing w:before="100" w:beforeAutospacing="1" w:after="100" w:afterAutospacing="1"/>
            </w:pPr>
            <w:r>
              <w:t xml:space="preserve">Specifies that the scope is a </w:t>
            </w:r>
            <w:hyperlink w:anchor="gt_0b356926-f9cb-4dc2-a859-71441d62503d">
              <w:r>
                <w:rPr>
                  <w:rStyle w:val="HyperlinkGreen"/>
                  <w:b/>
                </w:rPr>
                <w:t>sheet</w:t>
              </w:r>
            </w:hyperlink>
            <w:r>
              <w:t xml:space="preserve"> from the workbook. The value is a sheet identifier which MUST match a sheet identifier specified by </w:t>
            </w:r>
            <w:hyperlink w:anchor="Section_e1b235b2c9554d38b7adfab84d93d4bc" w:history="1">
              <w:r>
                <w:rPr>
                  <w:rStyle w:val="af5"/>
                </w:rPr>
                <w:t>RRTabId</w:t>
              </w:r>
            </w:hyperlink>
            <w:r>
              <w:t xml:space="preserve"> in the </w:t>
            </w:r>
            <w:hyperlink w:anchor="Section_ca4c174887294a93abb94602b3a01fb1" w:history="1">
              <w:r>
                <w:rPr>
                  <w:rStyle w:val="af5"/>
                </w:rPr>
                <w:t>Globals Substream</w:t>
              </w:r>
            </w:hyperlink>
            <w:r>
              <w:t>.</w:t>
            </w:r>
          </w:p>
        </w:tc>
      </w:tr>
    </w:tbl>
    <w:p w:rsidR="007D206B" w:rsidRDefault="007D206B" w:rsidP="007D206B">
      <w:pPr>
        <w:pStyle w:val="Definition-Field"/>
      </w:pPr>
    </w:p>
    <w:p w:rsidR="007D206B" w:rsidRDefault="007D206B" w:rsidP="007D206B">
      <w:pPr>
        <w:pStyle w:val="Definition-Field"/>
      </w:pPr>
      <w:r>
        <w:rPr>
          <w:b/>
        </w:rPr>
        <w:t xml:space="preserve">name (variable): </w:t>
      </w:r>
      <w:r>
        <w:t xml:space="preserve">A </w:t>
      </w:r>
      <w:hyperlink w:anchor="Section_14b8e004e116451bbf84e26e963aa4a4" w:history="1">
        <w:r>
          <w:rPr>
            <w:rStyle w:val="af5"/>
          </w:rPr>
          <w:t>RevLblName</w:t>
        </w:r>
      </w:hyperlink>
      <w:r>
        <w:t xml:space="preserve"> that specifies the name of the defined name.</w:t>
      </w:r>
    </w:p>
    <w:p w:rsidR="007D206B" w:rsidRDefault="007D206B" w:rsidP="007D206B">
      <w:pPr>
        <w:pStyle w:val="41"/>
        <w:numPr>
          <w:ilvl w:val="0"/>
          <w:numId w:val="0"/>
        </w:numPr>
        <w:tabs>
          <w:tab w:val="left" w:pos="864"/>
        </w:tabs>
        <w:ind w:left="864" w:hanging="864"/>
      </w:pPr>
      <w:bookmarkStart w:id="1125" w:name="Section_1713a39f731d45089e7214da2b7dd8d3"/>
      <w:bookmarkStart w:id="1126" w:name="RevSheetName"/>
      <w:bookmarkStart w:id="1127" w:name="_Toc500759918"/>
      <w:r>
        <w:t>2.5.198.102</w:t>
      </w:r>
      <w:r>
        <w:tab/>
        <w:t>RevSheetName</w:t>
      </w:r>
      <w:bookmarkEnd w:id="1125"/>
      <w:bookmarkEnd w:id="1126"/>
      <w:bookmarkEnd w:id="1127"/>
      <w:r>
        <w:fldChar w:fldCharType="begin"/>
      </w:r>
      <w:r>
        <w:instrText xml:space="preserve"> XE "Structures:RevSheetName" </w:instrText>
      </w:r>
      <w:r>
        <w:fldChar w:fldCharType="end"/>
      </w:r>
      <w:r>
        <w:fldChar w:fldCharType="begin"/>
      </w:r>
      <w:r>
        <w:instrText xml:space="preserve"> XE "RevSheetName" </w:instrText>
      </w:r>
      <w:r>
        <w:fldChar w:fldCharType="end"/>
      </w:r>
      <w:r>
        <w:fldChar w:fldCharType="begin"/>
      </w:r>
      <w:r>
        <w:instrText xml:space="preserve"> XE "Details:RevSheetName structure" </w:instrText>
      </w:r>
      <w:r>
        <w:fldChar w:fldCharType="end"/>
      </w:r>
      <w:r>
        <w:fldChar w:fldCharType="begin"/>
      </w:r>
      <w:r>
        <w:instrText xml:space="preserve"> XE "Parsed expressions:RevSheetName" </w:instrText>
      </w:r>
      <w:r>
        <w:fldChar w:fldCharType="end"/>
      </w:r>
    </w:p>
    <w:p w:rsidR="007D206B" w:rsidRDefault="007D206B" w:rsidP="007D206B">
      <w:r>
        <w:t xml:space="preserve">The </w:t>
      </w:r>
      <w:r>
        <w:rPr>
          <w:b/>
        </w:rPr>
        <w:t>RevSheetName</w:t>
      </w:r>
      <w:r>
        <w:t xml:space="preserve"> structure specifies the </w:t>
      </w:r>
      <w:hyperlink w:anchor="gt_0b356926-f9cb-4dc2-a859-71441d62503d">
        <w:r>
          <w:rPr>
            <w:rStyle w:val="HyperlinkGreen"/>
            <w:b/>
          </w:rPr>
          <w:t>sheet</w:t>
        </w:r>
      </w:hyperlink>
      <w:r>
        <w:t xml:space="preserve"> or </w:t>
      </w:r>
      <w:hyperlink w:anchor="gt_343c4660-90e1-4d86-b9cc-5007075d9dfe">
        <w:r>
          <w:rPr>
            <w:rStyle w:val="HyperlinkGreen"/>
            <w:b/>
          </w:rPr>
          <w:t>workbook</w:t>
        </w:r>
      </w:hyperlink>
      <w:r>
        <w:t xml:space="preserve"> on which a </w:t>
      </w:r>
      <w:hyperlink w:anchor="gt_5bb97b28-4adc-48ec-b544-02542753a933">
        <w:r>
          <w:rPr>
            <w:rStyle w:val="HyperlinkGreen"/>
            <w:b/>
          </w:rPr>
          <w:t>defined name</w:t>
        </w:r>
      </w:hyperlink>
      <w:r>
        <w:t xml:space="preserve"> is defined, for a defined name that is referenced by a </w:t>
      </w:r>
      <w:hyperlink w:anchor="Section_a795978bfa7845788e2dc07d78edae0e" w:history="1">
        <w:r>
          <w:t>formula</w:t>
        </w:r>
      </w:hyperlink>
      <w:r>
        <w:t xml:space="preserve"> (section </w:t>
      </w:r>
      <w:hyperlink w:anchor="Section_e7625cc83da94154b44949cf1bbd9703" w:history="1">
        <w:r>
          <w:rPr>
            <w:rStyle w:val="af5"/>
          </w:rPr>
          <w:t>2.2.2</w:t>
        </w:r>
      </w:hyperlink>
      <w:r>
        <w:t>) in a revision as specified in the Formulas overview (section 2.2.2).</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sheet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sheet (variable): </w:t>
      </w:r>
      <w:r>
        <w:t xml:space="preserve">A </w:t>
      </w:r>
      <w:hyperlink w:anchor="Section_36ca6de7be1648bcaa5e3eaf4942f671" w:history="1">
        <w:r>
          <w:rPr>
            <w:rStyle w:val="af5"/>
          </w:rPr>
          <w:t>XLUnicodeString</w:t>
        </w:r>
      </w:hyperlink>
      <w:r>
        <w:t xml:space="preserve"> that specifies the name of the sheet. The length of the string MUST be less than or equal to 31 characters. This field specifies the entire workbook if the length of the string is zero.</w:t>
      </w:r>
    </w:p>
    <w:p w:rsidR="007D206B" w:rsidRDefault="007D206B" w:rsidP="007D206B">
      <w:pPr>
        <w:pStyle w:val="41"/>
        <w:numPr>
          <w:ilvl w:val="0"/>
          <w:numId w:val="0"/>
        </w:numPr>
        <w:tabs>
          <w:tab w:val="left" w:pos="864"/>
        </w:tabs>
        <w:ind w:left="864" w:hanging="864"/>
      </w:pPr>
      <w:bookmarkStart w:id="1128" w:name="Section_70f743b2a8534c5788be8af637ac6e43"/>
      <w:bookmarkStart w:id="1129" w:name="RgbExtra"/>
      <w:bookmarkStart w:id="1130" w:name="_Toc500759919"/>
      <w:r>
        <w:t>2.5.198.103</w:t>
      </w:r>
      <w:r>
        <w:tab/>
        <w:t>RgbExtra</w:t>
      </w:r>
      <w:bookmarkEnd w:id="1128"/>
      <w:bookmarkEnd w:id="1129"/>
      <w:bookmarkEnd w:id="1130"/>
      <w:r>
        <w:fldChar w:fldCharType="begin"/>
      </w:r>
      <w:r>
        <w:instrText xml:space="preserve"> XE "Structures:RgbExtra" </w:instrText>
      </w:r>
      <w:r>
        <w:fldChar w:fldCharType="end"/>
      </w:r>
      <w:r>
        <w:fldChar w:fldCharType="begin"/>
      </w:r>
      <w:r>
        <w:instrText xml:space="preserve"> XE "RgbExtra" </w:instrText>
      </w:r>
      <w:r>
        <w:fldChar w:fldCharType="end"/>
      </w:r>
      <w:r>
        <w:fldChar w:fldCharType="begin"/>
      </w:r>
      <w:r>
        <w:instrText xml:space="preserve"> XE "Details:RgbExtra structure" </w:instrText>
      </w:r>
      <w:r>
        <w:fldChar w:fldCharType="end"/>
      </w:r>
      <w:r>
        <w:fldChar w:fldCharType="begin"/>
      </w:r>
      <w:r>
        <w:instrText xml:space="preserve"> XE "Parsed expressions:RgbExtra" </w:instrText>
      </w:r>
      <w:r>
        <w:fldChar w:fldCharType="end"/>
      </w:r>
    </w:p>
    <w:p w:rsidR="007D206B" w:rsidRDefault="007D206B" w:rsidP="007D206B">
      <w:r>
        <w:t xml:space="preserve">The </w:t>
      </w:r>
      <w:r>
        <w:rPr>
          <w:b/>
        </w:rPr>
        <w:t>RgbExtra</w:t>
      </w:r>
      <w:r>
        <w:t xml:space="preserve"> structure specifies a set of structures, laid out sequentially in the file, that correspond to and MUST exist for certain </w:t>
      </w:r>
      <w:hyperlink w:anchor="Section_9310c3bbd73f4db0834228e1e0fcb68f" w:history="1">
        <w:r>
          <w:t>Ptg</w:t>
        </w:r>
      </w:hyperlink>
      <w:r>
        <w:t xml:space="preserve">s in the </w:t>
      </w:r>
      <w:hyperlink w:anchor="Section_6cdf7d38d08c4e56bd2f6c82b8da752e" w:history="1">
        <w:r>
          <w:rPr>
            <w:rStyle w:val="af5"/>
          </w:rPr>
          <w:t>Rgce</w:t>
        </w:r>
      </w:hyperlink>
      <w:r>
        <w:t>. The order of the structures MUST be the same as the order of the Ptgs in the Rgce that they correspond to.</w:t>
      </w:r>
    </w:p>
    <w:p w:rsidR="007D206B" w:rsidRDefault="007D206B" w:rsidP="007D206B">
      <w:r>
        <w:t>The following Ptgs MUST have a corresponding structure in an RgbExtra.</w:t>
      </w:r>
    </w:p>
    <w:tbl>
      <w:tblPr>
        <w:tblStyle w:val="Table-ShadedHeader"/>
        <w:tblW w:w="5490" w:type="dxa"/>
        <w:tblLook w:val="04A0" w:firstRow="1" w:lastRow="0" w:firstColumn="1" w:lastColumn="0" w:noHBand="0" w:noVBand="1"/>
      </w:tblPr>
      <w:tblGrid>
        <w:gridCol w:w="1620"/>
        <w:gridCol w:w="3870"/>
      </w:tblGrid>
      <w:tr w:rsidR="007D206B" w:rsidTr="0030562B">
        <w:trPr>
          <w:cnfStyle w:val="100000000000" w:firstRow="1" w:lastRow="0" w:firstColumn="0" w:lastColumn="0" w:oddVBand="0" w:evenVBand="0" w:oddHBand="0" w:evenHBand="0" w:firstRowFirstColumn="0" w:firstRowLastColumn="0" w:lastRowFirstColumn="0" w:lastRowLastColumn="0"/>
          <w:trHeight w:val="300"/>
          <w:tblHeader/>
        </w:trPr>
        <w:tc>
          <w:tcPr>
            <w:tcW w:w="1620" w:type="dxa"/>
            <w:noWrap/>
            <w:hideMark/>
          </w:tcPr>
          <w:p w:rsidR="007D206B" w:rsidRDefault="007D206B" w:rsidP="0030562B">
            <w:pPr>
              <w:pStyle w:val="TableHeaderText"/>
              <w:spacing w:before="0" w:after="0"/>
            </w:pPr>
            <w:r>
              <w:t>Ptg</w:t>
            </w:r>
          </w:p>
        </w:tc>
        <w:tc>
          <w:tcPr>
            <w:tcW w:w="3870" w:type="dxa"/>
            <w:noWrap/>
            <w:hideMark/>
          </w:tcPr>
          <w:p w:rsidR="007D206B" w:rsidRDefault="007D206B" w:rsidP="0030562B">
            <w:pPr>
              <w:pStyle w:val="TableHeaderText"/>
              <w:spacing w:before="0" w:after="0"/>
            </w:pPr>
            <w:r>
              <w:t>Required structure in an RgbExtra</w:t>
            </w:r>
          </w:p>
        </w:tc>
      </w:tr>
      <w:tr w:rsidR="007D206B" w:rsidTr="0030562B">
        <w:trPr>
          <w:trHeight w:val="300"/>
        </w:trPr>
        <w:tc>
          <w:tcPr>
            <w:tcW w:w="1620" w:type="dxa"/>
            <w:noWrap/>
            <w:hideMark/>
          </w:tcPr>
          <w:p w:rsidR="007D206B" w:rsidRDefault="007D206B" w:rsidP="0030562B">
            <w:pPr>
              <w:pStyle w:val="TableBodyText"/>
              <w:spacing w:before="0" w:after="0"/>
            </w:pPr>
            <w:hyperlink w:anchor="Section_61167ac8b0ca42e5b82c41a25d12324c" w:history="1">
              <w:r>
                <w:rPr>
                  <w:rStyle w:val="af5"/>
                </w:rPr>
                <w:t>PtgArray</w:t>
              </w:r>
            </w:hyperlink>
          </w:p>
        </w:tc>
        <w:tc>
          <w:tcPr>
            <w:tcW w:w="3870" w:type="dxa"/>
            <w:noWrap/>
            <w:hideMark/>
          </w:tcPr>
          <w:p w:rsidR="007D206B" w:rsidRDefault="007D206B" w:rsidP="0030562B">
            <w:pPr>
              <w:pStyle w:val="TableBodyText"/>
              <w:spacing w:before="0" w:after="0"/>
            </w:pPr>
            <w:hyperlink w:anchor="Section_edd64b460fa04ef0b95bfe2cd41c7f73" w:history="1">
              <w:r>
                <w:rPr>
                  <w:rStyle w:val="af5"/>
                </w:rPr>
                <w:t>PtgExtraArray</w:t>
              </w:r>
            </w:hyperlink>
          </w:p>
        </w:tc>
      </w:tr>
      <w:tr w:rsidR="007D206B" w:rsidTr="0030562B">
        <w:trPr>
          <w:trHeight w:val="300"/>
        </w:trPr>
        <w:tc>
          <w:tcPr>
            <w:tcW w:w="1620" w:type="dxa"/>
            <w:noWrap/>
            <w:hideMark/>
          </w:tcPr>
          <w:p w:rsidR="007D206B" w:rsidRDefault="007D206B" w:rsidP="0030562B">
            <w:pPr>
              <w:pStyle w:val="TableBodyText"/>
              <w:spacing w:before="0" w:after="0"/>
            </w:pPr>
            <w:hyperlink w:anchor="Section_078f34be35cc4abc960b34f48d4da6ee" w:history="1">
              <w:r>
                <w:rPr>
                  <w:rStyle w:val="af5"/>
                </w:rPr>
                <w:t>PtgMemArea</w:t>
              </w:r>
            </w:hyperlink>
          </w:p>
        </w:tc>
        <w:tc>
          <w:tcPr>
            <w:tcW w:w="3870" w:type="dxa"/>
            <w:noWrap/>
            <w:hideMark/>
          </w:tcPr>
          <w:p w:rsidR="007D206B" w:rsidRDefault="007D206B" w:rsidP="0030562B">
            <w:pPr>
              <w:pStyle w:val="TableBodyText"/>
              <w:spacing w:before="0" w:after="0"/>
            </w:pPr>
            <w:hyperlink w:anchor="Section_0a225048f0a140938b0b6d8f8497f8ce" w:history="1">
              <w:r>
                <w:rPr>
                  <w:rStyle w:val="af5"/>
                </w:rPr>
                <w:t>PtgExtraMem</w:t>
              </w:r>
            </w:hyperlink>
          </w:p>
        </w:tc>
      </w:tr>
      <w:tr w:rsidR="007D206B" w:rsidTr="0030562B">
        <w:trPr>
          <w:trHeight w:val="300"/>
        </w:trPr>
        <w:tc>
          <w:tcPr>
            <w:tcW w:w="1620" w:type="dxa"/>
            <w:noWrap/>
            <w:hideMark/>
          </w:tcPr>
          <w:p w:rsidR="007D206B" w:rsidRDefault="007D206B" w:rsidP="0030562B">
            <w:pPr>
              <w:pStyle w:val="TableBodyText"/>
              <w:spacing w:before="0" w:after="0"/>
            </w:pPr>
            <w:hyperlink w:anchor="Section_e3112a89f771404382a918b3d4c1e137" w:history="1">
              <w:r>
                <w:rPr>
                  <w:rStyle w:val="af5"/>
                </w:rPr>
                <w:t>PtgElfRadicalS</w:t>
              </w:r>
            </w:hyperlink>
          </w:p>
        </w:tc>
        <w:tc>
          <w:tcPr>
            <w:tcW w:w="3870" w:type="dxa"/>
            <w:noWrap/>
            <w:hideMark/>
          </w:tcPr>
          <w:p w:rsidR="007D206B" w:rsidRDefault="007D206B" w:rsidP="0030562B">
            <w:pPr>
              <w:pStyle w:val="TableBodyText"/>
              <w:spacing w:before="0" w:after="0"/>
            </w:pPr>
            <w:hyperlink w:anchor="Section_a40d14cc51ea4e59bdc3eb1abb1ad1ef" w:history="1">
              <w:r>
                <w:rPr>
                  <w:rStyle w:val="af5"/>
                </w:rPr>
                <w:t>PtgExtraElf</w:t>
              </w:r>
            </w:hyperlink>
          </w:p>
        </w:tc>
      </w:tr>
      <w:tr w:rsidR="007D206B" w:rsidTr="0030562B">
        <w:trPr>
          <w:trHeight w:val="300"/>
        </w:trPr>
        <w:tc>
          <w:tcPr>
            <w:tcW w:w="1620" w:type="dxa"/>
            <w:noWrap/>
            <w:hideMark/>
          </w:tcPr>
          <w:p w:rsidR="007D206B" w:rsidRDefault="007D206B" w:rsidP="0030562B">
            <w:pPr>
              <w:pStyle w:val="TableBodyText"/>
              <w:spacing w:before="0" w:after="0"/>
            </w:pPr>
            <w:hyperlink w:anchor="Section_cc02acdff404431898478d4cbf523966" w:history="1">
              <w:r>
                <w:rPr>
                  <w:rStyle w:val="af5"/>
                </w:rPr>
                <w:t>PtgElfColS</w:t>
              </w:r>
            </w:hyperlink>
          </w:p>
        </w:tc>
        <w:tc>
          <w:tcPr>
            <w:tcW w:w="3870" w:type="dxa"/>
            <w:noWrap/>
            <w:hideMark/>
          </w:tcPr>
          <w:p w:rsidR="007D206B" w:rsidRDefault="007D206B" w:rsidP="0030562B">
            <w:pPr>
              <w:pStyle w:val="TableBodyText"/>
              <w:spacing w:before="0" w:after="0"/>
            </w:pPr>
            <w:r>
              <w:t>PtgExtraElf</w:t>
            </w:r>
          </w:p>
        </w:tc>
      </w:tr>
      <w:tr w:rsidR="007D206B" w:rsidTr="0030562B">
        <w:trPr>
          <w:trHeight w:val="300"/>
        </w:trPr>
        <w:tc>
          <w:tcPr>
            <w:tcW w:w="1620" w:type="dxa"/>
            <w:noWrap/>
            <w:hideMark/>
          </w:tcPr>
          <w:p w:rsidR="007D206B" w:rsidRDefault="007D206B" w:rsidP="0030562B">
            <w:pPr>
              <w:pStyle w:val="TableBodyText"/>
              <w:spacing w:before="0" w:after="0"/>
            </w:pPr>
            <w:hyperlink w:anchor="Section_6ed51fe34baf41638851888de8477525" w:history="1">
              <w:r>
                <w:rPr>
                  <w:rStyle w:val="af5"/>
                </w:rPr>
                <w:t>PtgElfColSV</w:t>
              </w:r>
            </w:hyperlink>
          </w:p>
        </w:tc>
        <w:tc>
          <w:tcPr>
            <w:tcW w:w="3870" w:type="dxa"/>
            <w:noWrap/>
            <w:hideMark/>
          </w:tcPr>
          <w:p w:rsidR="007D206B" w:rsidRDefault="007D206B" w:rsidP="0030562B">
            <w:pPr>
              <w:pStyle w:val="TableBodyText"/>
              <w:spacing w:before="0" w:after="0"/>
            </w:pPr>
            <w:r>
              <w:t>PtgExtraElf</w:t>
            </w:r>
          </w:p>
        </w:tc>
      </w:tr>
    </w:tbl>
    <w:p w:rsidR="007D206B" w:rsidRDefault="007D206B" w:rsidP="007D206B">
      <w:r>
        <w:t xml:space="preserve">The following Ptgs MUST have a corresponding structure in an RgbExtra if and only if the formula (section </w:t>
      </w:r>
      <w:hyperlink w:anchor="Section_e7625cc83da94154b44949cf1bbd9703" w:history="1">
        <w:r>
          <w:rPr>
            <w:rStyle w:val="af5"/>
          </w:rPr>
          <w:t>2.2.2</w:t>
        </w:r>
      </w:hyperlink>
      <w:r>
        <w:t>) containing that Ptg is part of a revision as specified in the Formulas overview (section 2.2.2).</w:t>
      </w:r>
    </w:p>
    <w:tbl>
      <w:tblPr>
        <w:tblStyle w:val="Table-ShadedHeader"/>
        <w:tblW w:w="5490" w:type="dxa"/>
        <w:tblLook w:val="04A0" w:firstRow="1" w:lastRow="0" w:firstColumn="1" w:lastColumn="0" w:noHBand="0" w:noVBand="1"/>
      </w:tblPr>
      <w:tblGrid>
        <w:gridCol w:w="1620"/>
        <w:gridCol w:w="3870"/>
      </w:tblGrid>
      <w:tr w:rsidR="007D206B" w:rsidTr="0030562B">
        <w:trPr>
          <w:cnfStyle w:val="100000000000" w:firstRow="1" w:lastRow="0" w:firstColumn="0" w:lastColumn="0" w:oddVBand="0" w:evenVBand="0" w:oddHBand="0" w:evenHBand="0" w:firstRowFirstColumn="0" w:firstRowLastColumn="0" w:lastRowFirstColumn="0" w:lastRowLastColumn="0"/>
          <w:trHeight w:val="300"/>
          <w:tblHeader/>
        </w:trPr>
        <w:tc>
          <w:tcPr>
            <w:tcW w:w="1620" w:type="dxa"/>
          </w:tcPr>
          <w:p w:rsidR="007D206B" w:rsidRDefault="007D206B" w:rsidP="0030562B">
            <w:pPr>
              <w:pStyle w:val="TableHeaderText"/>
              <w:spacing w:before="0" w:after="0"/>
            </w:pPr>
            <w:r>
              <w:t>Ptg</w:t>
            </w:r>
          </w:p>
        </w:tc>
        <w:tc>
          <w:tcPr>
            <w:tcW w:w="3870" w:type="dxa"/>
          </w:tcPr>
          <w:p w:rsidR="007D206B" w:rsidRDefault="007D206B" w:rsidP="0030562B">
            <w:pPr>
              <w:pStyle w:val="TableHeaderText"/>
              <w:spacing w:before="0" w:after="0"/>
            </w:pPr>
            <w:r>
              <w:t>Required structure in an RgbExtra</w:t>
            </w:r>
          </w:p>
        </w:tc>
      </w:tr>
      <w:tr w:rsidR="007D206B" w:rsidTr="0030562B">
        <w:trPr>
          <w:trHeight w:val="300"/>
        </w:trPr>
        <w:tc>
          <w:tcPr>
            <w:tcW w:w="1620" w:type="dxa"/>
          </w:tcPr>
          <w:p w:rsidR="007D206B" w:rsidRDefault="007D206B" w:rsidP="0030562B">
            <w:pPr>
              <w:pStyle w:val="TableBodyText"/>
              <w:spacing w:before="0" w:after="0"/>
            </w:pPr>
            <w:hyperlink w:anchor="Section_5f05c166dfe34bbf85aa31c09c0258c0" w:history="1">
              <w:r>
                <w:rPr>
                  <w:rStyle w:val="af5"/>
                </w:rPr>
                <w:t>PtgName</w:t>
              </w:r>
            </w:hyperlink>
          </w:p>
        </w:tc>
        <w:tc>
          <w:tcPr>
            <w:tcW w:w="3870" w:type="dxa"/>
          </w:tcPr>
          <w:p w:rsidR="007D206B" w:rsidRDefault="007D206B" w:rsidP="0030562B">
            <w:pPr>
              <w:pStyle w:val="TableBodyText"/>
              <w:spacing w:before="0" w:after="0"/>
            </w:pPr>
            <w:hyperlink w:anchor="Section_9104e80e4fce449f8658ae41ba5d3336" w:history="1">
              <w:r>
                <w:rPr>
                  <w:rStyle w:val="af5"/>
                </w:rPr>
                <w:t>RevNameTabid</w:t>
              </w:r>
            </w:hyperlink>
          </w:p>
        </w:tc>
      </w:tr>
      <w:tr w:rsidR="007D206B" w:rsidTr="0030562B">
        <w:trPr>
          <w:trHeight w:val="300"/>
        </w:trPr>
        <w:tc>
          <w:tcPr>
            <w:tcW w:w="1620" w:type="dxa"/>
          </w:tcPr>
          <w:p w:rsidR="007D206B" w:rsidRDefault="007D206B" w:rsidP="0030562B">
            <w:pPr>
              <w:pStyle w:val="TableBodyText"/>
              <w:spacing w:before="0" w:after="0"/>
            </w:pPr>
            <w:hyperlink w:anchor="Section_f9eba5de1ff64d529753f9c1e446c774" w:history="1">
              <w:r>
                <w:rPr>
                  <w:rStyle w:val="af5"/>
                </w:rPr>
                <w:t>PtgNameX</w:t>
              </w:r>
            </w:hyperlink>
          </w:p>
        </w:tc>
        <w:tc>
          <w:tcPr>
            <w:tcW w:w="3870" w:type="dxa"/>
          </w:tcPr>
          <w:p w:rsidR="007D206B" w:rsidRDefault="007D206B" w:rsidP="0030562B">
            <w:pPr>
              <w:pStyle w:val="TableBodyText"/>
              <w:spacing w:before="0" w:after="0"/>
            </w:pPr>
            <w:hyperlink w:anchor="Section_9ef68cc745d348a1befd2882c592e641" w:history="1">
              <w:r>
                <w:rPr>
                  <w:rStyle w:val="af5"/>
                </w:rPr>
                <w:t>RevName</w:t>
              </w:r>
            </w:hyperlink>
          </w:p>
        </w:tc>
      </w:tr>
      <w:tr w:rsidR="007D206B" w:rsidTr="0030562B">
        <w:trPr>
          <w:trHeight w:val="300"/>
        </w:trPr>
        <w:tc>
          <w:tcPr>
            <w:tcW w:w="1620" w:type="dxa"/>
          </w:tcPr>
          <w:p w:rsidR="007D206B" w:rsidRDefault="007D206B" w:rsidP="0030562B">
            <w:pPr>
              <w:pStyle w:val="TableBodyText"/>
              <w:spacing w:before="0" w:after="0"/>
            </w:pPr>
            <w:hyperlink w:anchor="Section_1ca817be8df34b808d3546b5eb753577" w:history="1">
              <w:r>
                <w:rPr>
                  <w:rStyle w:val="af5"/>
                </w:rPr>
                <w:t>PtgRef3d</w:t>
              </w:r>
            </w:hyperlink>
          </w:p>
        </w:tc>
        <w:tc>
          <w:tcPr>
            <w:tcW w:w="3870" w:type="dxa"/>
          </w:tcPr>
          <w:p w:rsidR="007D206B" w:rsidRDefault="007D206B" w:rsidP="0030562B">
            <w:pPr>
              <w:pStyle w:val="TableBodyText"/>
              <w:spacing w:before="0" w:after="0"/>
            </w:pPr>
            <w:hyperlink w:anchor="Section_537671c112a249f096ea8760fdc411ef" w:history="1">
              <w:r>
                <w:rPr>
                  <w:rStyle w:val="af5"/>
                </w:rPr>
                <w:t>RevExtern</w:t>
              </w:r>
            </w:hyperlink>
          </w:p>
        </w:tc>
      </w:tr>
      <w:tr w:rsidR="007D206B" w:rsidTr="0030562B">
        <w:trPr>
          <w:trHeight w:val="300"/>
        </w:trPr>
        <w:tc>
          <w:tcPr>
            <w:tcW w:w="1620" w:type="dxa"/>
          </w:tcPr>
          <w:p w:rsidR="007D206B" w:rsidRDefault="007D206B" w:rsidP="0030562B">
            <w:pPr>
              <w:pStyle w:val="TableBodyText"/>
              <w:spacing w:before="0" w:after="0"/>
            </w:pPr>
            <w:hyperlink w:anchor="Section_307f13dbe5d24b358309d5452908a2d4" w:history="1">
              <w:r>
                <w:rPr>
                  <w:rStyle w:val="af5"/>
                </w:rPr>
                <w:t>PtgRefErr3d</w:t>
              </w:r>
            </w:hyperlink>
          </w:p>
        </w:tc>
        <w:tc>
          <w:tcPr>
            <w:tcW w:w="3870" w:type="dxa"/>
          </w:tcPr>
          <w:p w:rsidR="007D206B" w:rsidRDefault="007D206B" w:rsidP="0030562B">
            <w:pPr>
              <w:pStyle w:val="TableBodyText"/>
              <w:spacing w:before="0" w:after="0"/>
            </w:pPr>
            <w:r>
              <w:t>RevExtern</w:t>
            </w:r>
          </w:p>
        </w:tc>
      </w:tr>
      <w:tr w:rsidR="007D206B" w:rsidTr="0030562B">
        <w:trPr>
          <w:trHeight w:val="300"/>
        </w:trPr>
        <w:tc>
          <w:tcPr>
            <w:tcW w:w="1620" w:type="dxa"/>
          </w:tcPr>
          <w:p w:rsidR="007D206B" w:rsidRDefault="007D206B" w:rsidP="0030562B">
            <w:pPr>
              <w:pStyle w:val="TableBodyText"/>
              <w:spacing w:before="0" w:after="0"/>
            </w:pPr>
            <w:hyperlink w:anchor="Section_869033ad63044b9ab2ba1e7794ae345a" w:history="1">
              <w:r>
                <w:rPr>
                  <w:rStyle w:val="af5"/>
                </w:rPr>
                <w:t>PtgArea3d</w:t>
              </w:r>
            </w:hyperlink>
          </w:p>
        </w:tc>
        <w:tc>
          <w:tcPr>
            <w:tcW w:w="3870" w:type="dxa"/>
          </w:tcPr>
          <w:p w:rsidR="007D206B" w:rsidRDefault="007D206B" w:rsidP="0030562B">
            <w:pPr>
              <w:pStyle w:val="TableBodyText"/>
              <w:spacing w:before="0" w:after="0"/>
            </w:pPr>
            <w:r>
              <w:t>RevExtern</w:t>
            </w:r>
          </w:p>
        </w:tc>
      </w:tr>
      <w:tr w:rsidR="007D206B" w:rsidTr="0030562B">
        <w:trPr>
          <w:trHeight w:val="300"/>
        </w:trPr>
        <w:tc>
          <w:tcPr>
            <w:tcW w:w="1620" w:type="dxa"/>
          </w:tcPr>
          <w:p w:rsidR="007D206B" w:rsidRDefault="007D206B" w:rsidP="0030562B">
            <w:pPr>
              <w:pStyle w:val="TableBodyText"/>
              <w:spacing w:before="0" w:after="0"/>
            </w:pPr>
            <w:hyperlink w:anchor="Section_e91dfca47b5e4e4486a5e6621222a3a2" w:history="1">
              <w:r>
                <w:rPr>
                  <w:rStyle w:val="af5"/>
                </w:rPr>
                <w:t>PtgAreaErr3d</w:t>
              </w:r>
            </w:hyperlink>
          </w:p>
        </w:tc>
        <w:tc>
          <w:tcPr>
            <w:tcW w:w="3870" w:type="dxa"/>
          </w:tcPr>
          <w:p w:rsidR="007D206B" w:rsidRDefault="007D206B" w:rsidP="0030562B">
            <w:pPr>
              <w:pStyle w:val="TableBodyText"/>
              <w:spacing w:before="0" w:after="0"/>
            </w:pPr>
            <w:r>
              <w:t>RevExtern</w:t>
            </w:r>
          </w:p>
        </w:tc>
      </w:tr>
    </w:tbl>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rgb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rgb (variable): </w:t>
      </w:r>
      <w:r>
        <w:t xml:space="preserve">An array that contains the sequence of these structures. </w:t>
      </w:r>
    </w:p>
    <w:p w:rsidR="007D206B" w:rsidRDefault="007D206B" w:rsidP="007D206B">
      <w:pPr>
        <w:pStyle w:val="41"/>
        <w:numPr>
          <w:ilvl w:val="0"/>
          <w:numId w:val="0"/>
        </w:numPr>
        <w:tabs>
          <w:tab w:val="left" w:pos="864"/>
        </w:tabs>
        <w:ind w:left="864" w:hanging="864"/>
      </w:pPr>
      <w:bookmarkStart w:id="1131" w:name="Section_6cdf7d38d08c4e56bd2f6c82b8da752e"/>
      <w:bookmarkStart w:id="1132" w:name="Rgce"/>
      <w:bookmarkStart w:id="1133" w:name="_Toc500759920"/>
      <w:r>
        <w:t>2.5.198.104</w:t>
      </w:r>
      <w:r>
        <w:tab/>
        <w:t>Rgce</w:t>
      </w:r>
      <w:bookmarkEnd w:id="1131"/>
      <w:bookmarkEnd w:id="1132"/>
      <w:bookmarkEnd w:id="1133"/>
      <w:r>
        <w:fldChar w:fldCharType="begin"/>
      </w:r>
      <w:r>
        <w:instrText xml:space="preserve"> XE "Structures:Rgce" </w:instrText>
      </w:r>
      <w:r>
        <w:fldChar w:fldCharType="end"/>
      </w:r>
      <w:r>
        <w:fldChar w:fldCharType="begin"/>
      </w:r>
      <w:r>
        <w:instrText xml:space="preserve"> XE "Rgce" </w:instrText>
      </w:r>
      <w:r>
        <w:fldChar w:fldCharType="end"/>
      </w:r>
      <w:r>
        <w:fldChar w:fldCharType="begin"/>
      </w:r>
      <w:r>
        <w:instrText xml:space="preserve"> XE "Details:Rgce structure" </w:instrText>
      </w:r>
      <w:r>
        <w:fldChar w:fldCharType="end"/>
      </w:r>
      <w:r>
        <w:fldChar w:fldCharType="begin"/>
      </w:r>
      <w:r>
        <w:instrText xml:space="preserve"> XE "Parsed expressions:Rgce" </w:instrText>
      </w:r>
      <w:r>
        <w:fldChar w:fldCharType="end"/>
      </w:r>
    </w:p>
    <w:p w:rsidR="007D206B" w:rsidRDefault="007D206B" w:rsidP="007D206B">
      <w:r>
        <w:t xml:space="preserve">The </w:t>
      </w:r>
      <w:r>
        <w:rPr>
          <w:b/>
        </w:rPr>
        <w:t>Rgce</w:t>
      </w:r>
      <w:r>
        <w:t xml:space="preserve"> structure specifies a set of </w:t>
      </w:r>
      <w:hyperlink w:anchor="Section_9310c3bbd73f4db0834228e1e0fcb68f" w:history="1">
        <w:r>
          <w:rPr>
            <w:rStyle w:val="af5"/>
          </w:rPr>
          <w:t>Ptg</w:t>
        </w:r>
      </w:hyperlink>
      <w:r>
        <w:t>s, laid out sequentially in the file.</w:t>
      </w:r>
    </w:p>
    <w:p w:rsidR="007D206B" w:rsidRDefault="007D206B" w:rsidP="007D206B">
      <w:r>
        <w:t>The sequence of Ptgs MUST adhere to the following grammar.</w:t>
      </w:r>
    </w:p>
    <w:p w:rsidR="007D206B" w:rsidRDefault="007D206B" w:rsidP="007D206B">
      <w:r>
        <w:t>EXPRESSION_SIZE is the sum of the sizes of a contiguous set of Ptgs in bytes.</w:t>
      </w:r>
    </w:p>
    <w:p w:rsidR="007D206B" w:rsidRDefault="007D206B" w:rsidP="007D206B">
      <w:r>
        <w:t>The ACTUAL_PTG_SIZE of a Ptg is as follows:</w:t>
      </w:r>
    </w:p>
    <w:tbl>
      <w:tblPr>
        <w:tblStyle w:val="Table-ShadedHeaderIndented"/>
        <w:tblW w:w="7921" w:type="dxa"/>
        <w:tblLook w:val="04A0" w:firstRow="1" w:lastRow="0" w:firstColumn="1" w:lastColumn="0" w:noHBand="0" w:noVBand="1"/>
      </w:tblPr>
      <w:tblGrid>
        <w:gridCol w:w="1751"/>
        <w:gridCol w:w="6170"/>
      </w:tblGrid>
      <w:tr w:rsidR="007D206B" w:rsidTr="0030562B">
        <w:trPr>
          <w:cnfStyle w:val="100000000000" w:firstRow="1" w:lastRow="0" w:firstColumn="0" w:lastColumn="0" w:oddVBand="0" w:evenVBand="0" w:oddHBand="0" w:evenHBand="0" w:firstRowFirstColumn="0" w:firstRowLastColumn="0" w:lastRowFirstColumn="0" w:lastRowLastColumn="0"/>
          <w:trHeight w:val="241"/>
          <w:tblHeader/>
        </w:trPr>
        <w:tc>
          <w:tcPr>
            <w:tcW w:w="1751" w:type="dxa"/>
            <w:noWrap/>
            <w:hideMark/>
          </w:tcPr>
          <w:p w:rsidR="007D206B" w:rsidRDefault="007D206B" w:rsidP="0030562B">
            <w:pPr>
              <w:pStyle w:val="TableHeaderText"/>
            </w:pPr>
            <w:r>
              <w:t>Ptg</w:t>
            </w:r>
          </w:p>
        </w:tc>
        <w:tc>
          <w:tcPr>
            <w:tcW w:w="6170" w:type="dxa"/>
            <w:noWrap/>
            <w:hideMark/>
          </w:tcPr>
          <w:p w:rsidR="007D206B" w:rsidRDefault="007D206B" w:rsidP="0030562B">
            <w:pPr>
              <w:pStyle w:val="TableHeaderText"/>
            </w:pPr>
            <w:r>
              <w:t>ACTUAL_PTG_SIZE</w:t>
            </w:r>
          </w:p>
        </w:tc>
      </w:tr>
      <w:tr w:rsidR="007D206B" w:rsidTr="0030562B">
        <w:trPr>
          <w:trHeight w:val="241"/>
        </w:trPr>
        <w:tc>
          <w:tcPr>
            <w:tcW w:w="1751" w:type="dxa"/>
            <w:noWrap/>
            <w:hideMark/>
          </w:tcPr>
          <w:p w:rsidR="007D206B" w:rsidRDefault="007D206B" w:rsidP="0030562B">
            <w:pPr>
              <w:pStyle w:val="TableBodyText"/>
            </w:pPr>
            <w:hyperlink w:anchor="Section_87c2a057705c4473a1686d5fac4a9eba" w:history="1">
              <w:r>
                <w:rPr>
                  <w:rStyle w:val="af5"/>
                </w:rPr>
                <w:t>PtgStr</w:t>
              </w:r>
            </w:hyperlink>
          </w:p>
        </w:tc>
        <w:tc>
          <w:tcPr>
            <w:tcW w:w="6170" w:type="dxa"/>
            <w:noWrap/>
            <w:hideMark/>
          </w:tcPr>
          <w:p w:rsidR="007D206B" w:rsidRDefault="007D206B" w:rsidP="0030562B">
            <w:pPr>
              <w:pStyle w:val="TableBodyText"/>
            </w:pPr>
            <w:r>
              <w:t>1 + (stringsize + 1) * 2</w:t>
            </w:r>
          </w:p>
          <w:p w:rsidR="007D206B" w:rsidRDefault="007D206B" w:rsidP="0030562B">
            <w:pPr>
              <w:pStyle w:val="TableBodyText"/>
            </w:pPr>
            <w:r>
              <w:t xml:space="preserve">where stringsize is the </w:t>
            </w:r>
            <w:r>
              <w:rPr>
                <w:b/>
              </w:rPr>
              <w:t>string</w:t>
            </w:r>
            <w:r>
              <w:t>.</w:t>
            </w:r>
            <w:r>
              <w:rPr>
                <w:b/>
              </w:rPr>
              <w:t>cch</w:t>
            </w:r>
            <w:r>
              <w:t xml:space="preserve"> field of the PtgStr structure</w:t>
            </w:r>
          </w:p>
        </w:tc>
      </w:tr>
      <w:tr w:rsidR="007D206B" w:rsidTr="0030562B">
        <w:trPr>
          <w:trHeight w:val="241"/>
        </w:trPr>
        <w:tc>
          <w:tcPr>
            <w:tcW w:w="1751" w:type="dxa"/>
            <w:noWrap/>
            <w:hideMark/>
          </w:tcPr>
          <w:p w:rsidR="007D206B" w:rsidRDefault="007D206B" w:rsidP="0030562B">
            <w:pPr>
              <w:pStyle w:val="TableBodyText"/>
            </w:pPr>
            <w:hyperlink w:anchor="Section_61167ac8b0ca42e5b82c41a25d12324c" w:history="1">
              <w:r>
                <w:rPr>
                  <w:rStyle w:val="af5"/>
                </w:rPr>
                <w:t>PtgArray</w:t>
              </w:r>
            </w:hyperlink>
          </w:p>
        </w:tc>
        <w:tc>
          <w:tcPr>
            <w:tcW w:w="6170" w:type="dxa"/>
            <w:noWrap/>
            <w:hideMark/>
          </w:tcPr>
          <w:p w:rsidR="007D206B" w:rsidRDefault="007D206B" w:rsidP="0030562B">
            <w:pPr>
              <w:pStyle w:val="TableBodyText"/>
            </w:pPr>
            <w:r>
              <w:t>15</w:t>
            </w:r>
          </w:p>
        </w:tc>
      </w:tr>
      <w:tr w:rsidR="007D206B" w:rsidTr="0030562B">
        <w:trPr>
          <w:trHeight w:val="241"/>
        </w:trPr>
        <w:tc>
          <w:tcPr>
            <w:tcW w:w="1751" w:type="dxa"/>
            <w:noWrap/>
            <w:hideMark/>
          </w:tcPr>
          <w:p w:rsidR="007D206B" w:rsidRDefault="007D206B" w:rsidP="0030562B">
            <w:pPr>
              <w:pStyle w:val="TableBodyText"/>
            </w:pPr>
            <w:hyperlink w:anchor="Section_fc7c380bd7934219a897e47e13c4e055" w:history="1">
              <w:r>
                <w:rPr>
                  <w:rStyle w:val="af5"/>
                </w:rPr>
                <w:t>PtgRef</w:t>
              </w:r>
            </w:hyperlink>
          </w:p>
        </w:tc>
        <w:tc>
          <w:tcPr>
            <w:tcW w:w="6170" w:type="dxa"/>
            <w:noWrap/>
            <w:hideMark/>
          </w:tcPr>
          <w:p w:rsidR="007D206B" w:rsidRDefault="007D206B" w:rsidP="0030562B">
            <w:pPr>
              <w:pStyle w:val="TableBodyText"/>
            </w:pPr>
            <w:r>
              <w:t>7</w:t>
            </w:r>
          </w:p>
        </w:tc>
      </w:tr>
      <w:tr w:rsidR="007D206B" w:rsidTr="0030562B">
        <w:trPr>
          <w:trHeight w:val="241"/>
        </w:trPr>
        <w:tc>
          <w:tcPr>
            <w:tcW w:w="1751" w:type="dxa"/>
            <w:noWrap/>
            <w:hideMark/>
          </w:tcPr>
          <w:p w:rsidR="007D206B" w:rsidRDefault="007D206B" w:rsidP="0030562B">
            <w:pPr>
              <w:pStyle w:val="TableBodyText"/>
            </w:pPr>
            <w:hyperlink w:anchor="Section_b3c714c24fcf48889e151cbf17e4d5d3" w:history="1">
              <w:r>
                <w:rPr>
                  <w:rStyle w:val="af5"/>
                </w:rPr>
                <w:t>PtgArea</w:t>
              </w:r>
            </w:hyperlink>
          </w:p>
        </w:tc>
        <w:tc>
          <w:tcPr>
            <w:tcW w:w="6170" w:type="dxa"/>
            <w:noWrap/>
            <w:hideMark/>
          </w:tcPr>
          <w:p w:rsidR="007D206B" w:rsidRDefault="007D206B" w:rsidP="0030562B">
            <w:pPr>
              <w:pStyle w:val="TableBodyText"/>
            </w:pPr>
            <w:r>
              <w:t>13</w:t>
            </w:r>
          </w:p>
        </w:tc>
      </w:tr>
      <w:tr w:rsidR="007D206B" w:rsidTr="0030562B">
        <w:trPr>
          <w:trHeight w:val="241"/>
        </w:trPr>
        <w:tc>
          <w:tcPr>
            <w:tcW w:w="1751" w:type="dxa"/>
            <w:noWrap/>
            <w:hideMark/>
          </w:tcPr>
          <w:p w:rsidR="007D206B" w:rsidRDefault="007D206B" w:rsidP="0030562B">
            <w:pPr>
              <w:pStyle w:val="TableBodyText"/>
            </w:pPr>
            <w:hyperlink w:anchor="Section_d86972da19ea4a6ea71d49129e930521" w:history="1">
              <w:r>
                <w:rPr>
                  <w:rStyle w:val="af5"/>
                </w:rPr>
                <w:t>PtgRefErr</w:t>
              </w:r>
            </w:hyperlink>
          </w:p>
        </w:tc>
        <w:tc>
          <w:tcPr>
            <w:tcW w:w="6170" w:type="dxa"/>
            <w:noWrap/>
            <w:hideMark/>
          </w:tcPr>
          <w:p w:rsidR="007D206B" w:rsidRDefault="007D206B" w:rsidP="0030562B">
            <w:pPr>
              <w:pStyle w:val="TableBodyText"/>
            </w:pPr>
            <w:r>
              <w:t>7</w:t>
            </w:r>
          </w:p>
        </w:tc>
      </w:tr>
      <w:tr w:rsidR="007D206B" w:rsidTr="0030562B">
        <w:trPr>
          <w:trHeight w:val="241"/>
        </w:trPr>
        <w:tc>
          <w:tcPr>
            <w:tcW w:w="1751" w:type="dxa"/>
            <w:noWrap/>
            <w:hideMark/>
          </w:tcPr>
          <w:p w:rsidR="007D206B" w:rsidRDefault="007D206B" w:rsidP="0030562B">
            <w:pPr>
              <w:pStyle w:val="TableBodyText"/>
            </w:pPr>
            <w:hyperlink w:anchor="Section_bbc29b52b5814417b18ca4ac430a8dc0" w:history="1">
              <w:r>
                <w:rPr>
                  <w:rStyle w:val="af5"/>
                </w:rPr>
                <w:t>PtgAreaErr</w:t>
              </w:r>
            </w:hyperlink>
          </w:p>
        </w:tc>
        <w:tc>
          <w:tcPr>
            <w:tcW w:w="6170" w:type="dxa"/>
            <w:noWrap/>
            <w:hideMark/>
          </w:tcPr>
          <w:p w:rsidR="007D206B" w:rsidRDefault="007D206B" w:rsidP="0030562B">
            <w:pPr>
              <w:pStyle w:val="TableBodyText"/>
            </w:pPr>
            <w:r>
              <w:t>13</w:t>
            </w:r>
          </w:p>
        </w:tc>
      </w:tr>
      <w:tr w:rsidR="007D206B" w:rsidTr="0030562B">
        <w:trPr>
          <w:trHeight w:val="241"/>
        </w:trPr>
        <w:tc>
          <w:tcPr>
            <w:tcW w:w="1751" w:type="dxa"/>
            <w:noWrap/>
            <w:hideMark/>
          </w:tcPr>
          <w:p w:rsidR="007D206B" w:rsidRDefault="007D206B" w:rsidP="0030562B">
            <w:pPr>
              <w:pStyle w:val="TableBodyText"/>
            </w:pPr>
            <w:hyperlink w:anchor="Section_bf3b872bba114489a94ae3937f1bb032" w:history="1">
              <w:r>
                <w:rPr>
                  <w:rStyle w:val="af5"/>
                </w:rPr>
                <w:t>PtgRefN</w:t>
              </w:r>
            </w:hyperlink>
          </w:p>
        </w:tc>
        <w:tc>
          <w:tcPr>
            <w:tcW w:w="6170" w:type="dxa"/>
            <w:noWrap/>
            <w:hideMark/>
          </w:tcPr>
          <w:p w:rsidR="007D206B" w:rsidRDefault="007D206B" w:rsidP="0030562B">
            <w:pPr>
              <w:pStyle w:val="TableBodyText"/>
            </w:pPr>
            <w:r>
              <w:t>7</w:t>
            </w:r>
          </w:p>
        </w:tc>
      </w:tr>
      <w:tr w:rsidR="007D206B" w:rsidTr="0030562B">
        <w:trPr>
          <w:trHeight w:val="241"/>
        </w:trPr>
        <w:tc>
          <w:tcPr>
            <w:tcW w:w="1751" w:type="dxa"/>
            <w:noWrap/>
            <w:hideMark/>
          </w:tcPr>
          <w:p w:rsidR="007D206B" w:rsidRDefault="007D206B" w:rsidP="0030562B">
            <w:pPr>
              <w:pStyle w:val="TableBodyText"/>
            </w:pPr>
            <w:hyperlink w:anchor="Section_f2c8529a25b14c75838ba48ef6384f86" w:history="1">
              <w:r>
                <w:rPr>
                  <w:rStyle w:val="af5"/>
                </w:rPr>
                <w:t>PtgAreaN</w:t>
              </w:r>
            </w:hyperlink>
          </w:p>
        </w:tc>
        <w:tc>
          <w:tcPr>
            <w:tcW w:w="6170" w:type="dxa"/>
            <w:noWrap/>
            <w:hideMark/>
          </w:tcPr>
          <w:p w:rsidR="007D206B" w:rsidRDefault="007D206B" w:rsidP="0030562B">
            <w:pPr>
              <w:pStyle w:val="TableBodyText"/>
            </w:pPr>
            <w:r>
              <w:t>13</w:t>
            </w:r>
          </w:p>
        </w:tc>
      </w:tr>
      <w:tr w:rsidR="007D206B" w:rsidTr="0030562B">
        <w:trPr>
          <w:trHeight w:val="241"/>
        </w:trPr>
        <w:tc>
          <w:tcPr>
            <w:tcW w:w="1751" w:type="dxa"/>
            <w:noWrap/>
            <w:hideMark/>
          </w:tcPr>
          <w:p w:rsidR="007D206B" w:rsidRDefault="007D206B" w:rsidP="0030562B">
            <w:pPr>
              <w:pStyle w:val="TableBodyText"/>
            </w:pPr>
            <w:hyperlink w:anchor="Section_1ca817be8df34b808d3546b5eb753577" w:history="1">
              <w:r>
                <w:rPr>
                  <w:rStyle w:val="af5"/>
                </w:rPr>
                <w:t>PtgRef3d</w:t>
              </w:r>
            </w:hyperlink>
          </w:p>
        </w:tc>
        <w:tc>
          <w:tcPr>
            <w:tcW w:w="6170" w:type="dxa"/>
            <w:noWrap/>
            <w:hideMark/>
          </w:tcPr>
          <w:p w:rsidR="007D206B" w:rsidRDefault="007D206B" w:rsidP="0030562B">
            <w:pPr>
              <w:pStyle w:val="TableBodyText"/>
            </w:pPr>
            <w:r>
              <w:t>9</w:t>
            </w:r>
          </w:p>
        </w:tc>
      </w:tr>
      <w:tr w:rsidR="007D206B" w:rsidTr="0030562B">
        <w:trPr>
          <w:trHeight w:val="241"/>
        </w:trPr>
        <w:tc>
          <w:tcPr>
            <w:tcW w:w="1751" w:type="dxa"/>
            <w:noWrap/>
            <w:hideMark/>
          </w:tcPr>
          <w:p w:rsidR="007D206B" w:rsidRDefault="007D206B" w:rsidP="0030562B">
            <w:pPr>
              <w:pStyle w:val="TableBodyText"/>
            </w:pPr>
            <w:hyperlink w:anchor="Section_869033ad63044b9ab2ba1e7794ae345a" w:history="1">
              <w:r>
                <w:rPr>
                  <w:rStyle w:val="af5"/>
                </w:rPr>
                <w:t>PtgArea3d</w:t>
              </w:r>
            </w:hyperlink>
          </w:p>
        </w:tc>
        <w:tc>
          <w:tcPr>
            <w:tcW w:w="6170" w:type="dxa"/>
            <w:noWrap/>
            <w:hideMark/>
          </w:tcPr>
          <w:p w:rsidR="007D206B" w:rsidRDefault="007D206B" w:rsidP="0030562B">
            <w:pPr>
              <w:pStyle w:val="TableBodyText"/>
            </w:pPr>
            <w:r>
              <w:t>15</w:t>
            </w:r>
          </w:p>
        </w:tc>
      </w:tr>
      <w:tr w:rsidR="007D206B" w:rsidTr="0030562B">
        <w:trPr>
          <w:trHeight w:val="241"/>
        </w:trPr>
        <w:tc>
          <w:tcPr>
            <w:tcW w:w="1751" w:type="dxa"/>
            <w:noWrap/>
            <w:hideMark/>
          </w:tcPr>
          <w:p w:rsidR="007D206B" w:rsidRDefault="007D206B" w:rsidP="0030562B">
            <w:pPr>
              <w:pStyle w:val="TableBodyText"/>
            </w:pPr>
            <w:hyperlink w:anchor="Section_307f13dbe5d24b358309d5452908a2d4" w:history="1">
              <w:r>
                <w:rPr>
                  <w:rStyle w:val="af5"/>
                </w:rPr>
                <w:t>PtgRefErr3d</w:t>
              </w:r>
            </w:hyperlink>
          </w:p>
        </w:tc>
        <w:tc>
          <w:tcPr>
            <w:tcW w:w="6170" w:type="dxa"/>
            <w:noWrap/>
            <w:hideMark/>
          </w:tcPr>
          <w:p w:rsidR="007D206B" w:rsidRDefault="007D206B" w:rsidP="0030562B">
            <w:pPr>
              <w:pStyle w:val="TableBodyText"/>
            </w:pPr>
            <w:r>
              <w:t>9</w:t>
            </w:r>
          </w:p>
        </w:tc>
      </w:tr>
      <w:tr w:rsidR="007D206B" w:rsidTr="0030562B">
        <w:trPr>
          <w:trHeight w:val="241"/>
        </w:trPr>
        <w:tc>
          <w:tcPr>
            <w:tcW w:w="1751" w:type="dxa"/>
            <w:noWrap/>
            <w:hideMark/>
          </w:tcPr>
          <w:p w:rsidR="007D206B" w:rsidRDefault="007D206B" w:rsidP="0030562B">
            <w:pPr>
              <w:pStyle w:val="TableBodyText"/>
            </w:pPr>
            <w:hyperlink w:anchor="Section_e91dfca47b5e4e4486a5e6621222a3a2" w:history="1">
              <w:r>
                <w:rPr>
                  <w:rStyle w:val="af5"/>
                </w:rPr>
                <w:t>PtgAreaErr3d</w:t>
              </w:r>
            </w:hyperlink>
          </w:p>
        </w:tc>
        <w:tc>
          <w:tcPr>
            <w:tcW w:w="6170" w:type="dxa"/>
            <w:noWrap/>
            <w:hideMark/>
          </w:tcPr>
          <w:p w:rsidR="007D206B" w:rsidRDefault="007D206B" w:rsidP="0030562B">
            <w:pPr>
              <w:pStyle w:val="TableBodyText"/>
            </w:pPr>
            <w:r>
              <w:t>16</w:t>
            </w:r>
          </w:p>
        </w:tc>
      </w:tr>
      <w:tr w:rsidR="007D206B" w:rsidTr="0030562B">
        <w:trPr>
          <w:trHeight w:val="241"/>
        </w:trPr>
        <w:tc>
          <w:tcPr>
            <w:tcW w:w="1751" w:type="dxa"/>
            <w:noWrap/>
            <w:hideMark/>
          </w:tcPr>
          <w:p w:rsidR="007D206B" w:rsidRDefault="007D206B" w:rsidP="0030562B">
            <w:pPr>
              <w:pStyle w:val="TableBodyText"/>
            </w:pPr>
            <w:r>
              <w:t>Any other Ptg</w:t>
            </w:r>
          </w:p>
        </w:tc>
        <w:tc>
          <w:tcPr>
            <w:tcW w:w="6170" w:type="dxa"/>
            <w:noWrap/>
            <w:hideMark/>
          </w:tcPr>
          <w:p w:rsidR="007D206B" w:rsidRDefault="007D206B" w:rsidP="0030562B">
            <w:pPr>
              <w:pStyle w:val="TableBodyText"/>
            </w:pPr>
            <w:r>
              <w:t>Size of the Ptg in bytes</w:t>
            </w:r>
          </w:p>
        </w:tc>
      </w:tr>
    </w:tbl>
    <w:p w:rsidR="007D206B" w:rsidRDefault="007D206B" w:rsidP="007D206B">
      <w:r>
        <w:t>The ACTUAL_EXPRESSION_SIZE of a contiguous set of Ptgs is the sum of ACTUAL_PTG_SIZEs</w:t>
      </w:r>
      <w:r>
        <w:rPr>
          <w:b/>
        </w:rPr>
        <w:t xml:space="preserve"> </w:t>
      </w:r>
      <w:r>
        <w:t>of those Ptgs. The ACTUAL_EXPRESSION_SIZE of all Ptgs in an Rgce MUST be less than or equal to 1800.</w:t>
      </w:r>
    </w:p>
    <w:p w:rsidR="007D206B" w:rsidRDefault="007D206B" w:rsidP="007D206B">
      <w:pPr>
        <w:pStyle w:val="ABNFGrammar"/>
      </w:pPr>
      <w:r>
        <w:t xml:space="preserve">rgce = </w:t>
      </w:r>
      <w:hyperlink w:anchor="Section_f9aa266ff1e94341a232e9f7ec94b8f1" w:history="1">
        <w:r>
          <w:rPr>
            <w:rStyle w:val="af5"/>
          </w:rPr>
          <w:t>PtgExp</w:t>
        </w:r>
      </w:hyperlink>
      <w:r>
        <w:t xml:space="preserve"> / </w:t>
      </w:r>
      <w:hyperlink w:anchor="Section_5b2a3be17d984632ac94671c44d442c7" w:history="1">
        <w:r>
          <w:rPr>
            <w:rStyle w:val="af5"/>
          </w:rPr>
          <w:t>PtgTbl</w:t>
        </w:r>
      </w:hyperlink>
      <w:r>
        <w:t xml:space="preserve"> / [</w:t>
      </w:r>
      <w:hyperlink w:anchor="Section_fcd76e1060724dcfb59147edc8822792" w:history="1">
        <w:r>
          <w:rPr>
            <w:rStyle w:val="af5"/>
          </w:rPr>
          <w:t>PtgAttrBaxcel</w:t>
        </w:r>
      </w:hyperlink>
      <w:r>
        <w:t xml:space="preserve"> / </w:t>
      </w:r>
      <w:hyperlink w:anchor="Section_615c5518010a4268b71bb60074bdb11b" w:history="1">
        <w:r>
          <w:rPr>
            <w:rStyle w:val="af5"/>
          </w:rPr>
          <w:t>PtgAttrSemi</w:t>
        </w:r>
      </w:hyperlink>
      <w:r>
        <w:t xml:space="preserve"> / </w:t>
      </w:r>
      <w:hyperlink w:anchor="Section_5d8c3df59be546d98105a1a19ceca3d4" w:history="1">
        <w:r>
          <w:rPr>
            <w:rStyle w:val="af5"/>
          </w:rPr>
          <w:t>PtgAttrSpaceSemi</w:t>
        </w:r>
      </w:hyperlink>
      <w:r>
        <w:t>] expression</w:t>
      </w:r>
    </w:p>
    <w:p w:rsidR="007D206B" w:rsidRDefault="007D206B" w:rsidP="007D206B">
      <w:pPr>
        <w:pStyle w:val="ABNFGrammar"/>
        <w:spacing w:after="0"/>
      </w:pPr>
      <w:bookmarkStart w:id="1134" w:name="Section_Rgce_expression"/>
      <w:r>
        <w:t>expression</w:t>
      </w:r>
      <w:bookmarkEnd w:id="1134"/>
      <w:r>
        <w:t xml:space="preserve"> = *</w:t>
      </w:r>
      <w:hyperlink w:anchor="Section_38a4d7be040b4206b07862f5aeec72f3" w:history="1">
        <w:r>
          <w:rPr>
            <w:rStyle w:val="af5"/>
          </w:rPr>
          <w:t>PtgAttrSpace</w:t>
        </w:r>
      </w:hyperlink>
      <w:r>
        <w:t xml:space="preserve"> base-expression</w:t>
      </w:r>
    </w:p>
    <w:p w:rsidR="007D206B" w:rsidRDefault="007D206B" w:rsidP="007D206B">
      <w:pPr>
        <w:pStyle w:val="Definition-Field2"/>
        <w:spacing w:before="0"/>
      </w:pPr>
      <w:r>
        <w:t xml:space="preserve">The value of the </w:t>
      </w:r>
      <w:r>
        <w:rPr>
          <w:b/>
        </w:rPr>
        <w:t>type</w:t>
      </w:r>
      <w:r>
        <w:t xml:space="preserve"> field of each PtgAttrSpace in an expression MUST be 0, 1, or 6.</w:t>
      </w:r>
    </w:p>
    <w:p w:rsidR="007D206B" w:rsidRDefault="007D206B" w:rsidP="007D206B">
      <w:pPr>
        <w:pStyle w:val="ABNFGrammar"/>
      </w:pPr>
      <w:bookmarkStart w:id="1135" w:name="Section_Rgce_baseexpression"/>
      <w:r>
        <w:t>base-expression</w:t>
      </w:r>
      <w:bookmarkEnd w:id="1135"/>
      <w:r>
        <w:t xml:space="preserve"> = operand / unary-expression / binary-reference-expression / binary-value-expression / display-precedence-specifier / mem-area-expression / function-call</w:t>
      </w:r>
    </w:p>
    <w:p w:rsidR="007D206B" w:rsidRDefault="007D206B" w:rsidP="007D206B">
      <w:pPr>
        <w:pStyle w:val="ABNFGrammar"/>
        <w:spacing w:after="0"/>
      </w:pPr>
      <w:bookmarkStart w:id="1136" w:name="Section_Rgce_operand"/>
      <w:r>
        <w:t>operand</w:t>
      </w:r>
      <w:bookmarkEnd w:id="1136"/>
      <w:r>
        <w:t xml:space="preserve"> = </w:t>
      </w:r>
      <w:hyperlink w:anchor="Section_69352e6ce71248d792d10bf7c1f61f69" w:history="1">
        <w:r>
          <w:rPr>
            <w:rStyle w:val="af5"/>
          </w:rPr>
          <w:t>PtgMissArg</w:t>
        </w:r>
      </w:hyperlink>
      <w:r>
        <w:t xml:space="preserve"> / PtgStr / </w:t>
      </w:r>
      <w:hyperlink w:anchor="Section_4746c46e83014d72aaa8742f5404b5db" w:history="1">
        <w:r>
          <w:rPr>
            <w:rStyle w:val="af5"/>
          </w:rPr>
          <w:t>PtgErr</w:t>
        </w:r>
      </w:hyperlink>
      <w:r>
        <w:t xml:space="preserve"> / </w:t>
      </w:r>
      <w:hyperlink w:anchor="Section_d59e28db4d6f4c86bcc9c8a783e352ec" w:history="1">
        <w:r>
          <w:rPr>
            <w:rStyle w:val="af5"/>
          </w:rPr>
          <w:t>PtgBool</w:t>
        </w:r>
      </w:hyperlink>
      <w:r>
        <w:t xml:space="preserve"> / </w:t>
      </w:r>
      <w:hyperlink w:anchor="Section_508ecf183b81462895b37a9d2a295bca" w:history="1">
        <w:r>
          <w:rPr>
            <w:rStyle w:val="af5"/>
          </w:rPr>
          <w:t>PtgInt</w:t>
        </w:r>
      </w:hyperlink>
      <w:r>
        <w:t xml:space="preserve"> / </w:t>
      </w:r>
      <w:hyperlink w:anchor="Section_40e691832cd3405187ba2f3ccb82bcfa" w:history="1">
        <w:r>
          <w:rPr>
            <w:rStyle w:val="af5"/>
          </w:rPr>
          <w:t>PtgNum</w:t>
        </w:r>
      </w:hyperlink>
      <w:r>
        <w:t xml:space="preserve"> / PtgArray / </w:t>
      </w:r>
      <w:hyperlink w:anchor="Section_5f05c166dfe34bbf85aa31c09c0258c0" w:history="1">
        <w:r>
          <w:rPr>
            <w:rStyle w:val="af5"/>
          </w:rPr>
          <w:t>PtgName</w:t>
        </w:r>
      </w:hyperlink>
      <w:r>
        <w:t xml:space="preserve"> / PtgRef / PtgArea / PtgRefErr / PtgAreaErr / PtgRefN / PtgAreaN / </w:t>
      </w:r>
      <w:hyperlink w:anchor="Section_f9eba5de1ff64d529753f9c1e446c774" w:history="1">
        <w:r>
          <w:rPr>
            <w:rStyle w:val="af5"/>
          </w:rPr>
          <w:t>PtgNameX</w:t>
        </w:r>
      </w:hyperlink>
      <w:r>
        <w:t xml:space="preserve"> / PtgRef3d / PtgArea3d / PtgRefErr3d / PtgAreaErr3d / </w:t>
      </w:r>
      <w:hyperlink w:anchor="Section_67784d96e87d4f97b643f8f2176a6148" w:history="1">
        <w:r>
          <w:rPr>
            <w:rStyle w:val="af5"/>
          </w:rPr>
          <w:t>PtgElfLel</w:t>
        </w:r>
      </w:hyperlink>
      <w:r>
        <w:t xml:space="preserve"> / </w:t>
      </w:r>
      <w:hyperlink w:anchor="Section_20348be668c64506b744fd38ec0aa675" w:history="1">
        <w:r>
          <w:rPr>
            <w:rStyle w:val="af5"/>
          </w:rPr>
          <w:t>PtgElfRw</w:t>
        </w:r>
      </w:hyperlink>
      <w:r>
        <w:t xml:space="preserve"> / </w:t>
      </w:r>
      <w:hyperlink w:anchor="Section_c76517f76a4e47e880876e927758bbed" w:history="1">
        <w:r>
          <w:rPr>
            <w:rStyle w:val="af5"/>
          </w:rPr>
          <w:t>PtgElfCol</w:t>
        </w:r>
      </w:hyperlink>
      <w:r>
        <w:t xml:space="preserve"> / </w:t>
      </w:r>
      <w:hyperlink w:anchor="Section_42e28815da5345ba80f22a68ddbbfcf9" w:history="1">
        <w:r>
          <w:rPr>
            <w:rStyle w:val="af5"/>
          </w:rPr>
          <w:t>PtgElfRwV</w:t>
        </w:r>
      </w:hyperlink>
      <w:r>
        <w:t xml:space="preserve"> / </w:t>
      </w:r>
      <w:hyperlink w:anchor="Section_167409e793634b61943447e559e80f2d" w:history="1">
        <w:r>
          <w:rPr>
            <w:rStyle w:val="af5"/>
          </w:rPr>
          <w:t>PtgElfColV</w:t>
        </w:r>
      </w:hyperlink>
      <w:r>
        <w:t xml:space="preserve"> / </w:t>
      </w:r>
      <w:hyperlink w:anchor="Section_dc352cde62fc4c6899fd186d6bc4d610" w:history="1">
        <w:r>
          <w:rPr>
            <w:rStyle w:val="af5"/>
          </w:rPr>
          <w:t>PtgElfRadical</w:t>
        </w:r>
      </w:hyperlink>
      <w:r>
        <w:t xml:space="preserve"> PtgArea / PtgElfRadical PtgAreaErr / </w:t>
      </w:r>
      <w:hyperlink w:anchor="Section_e3112a89f771404382a918b3d4c1e137" w:history="1">
        <w:r>
          <w:rPr>
            <w:rStyle w:val="af5"/>
          </w:rPr>
          <w:t>PtgElfRadicalS</w:t>
        </w:r>
      </w:hyperlink>
      <w:r>
        <w:t xml:space="preserve"> PtgArea / PtgElfRadicalS PtgAreaErr / </w:t>
      </w:r>
      <w:hyperlink w:anchor="Section_cc02acdff404431898478d4cbf523966" w:history="1">
        <w:r>
          <w:rPr>
            <w:rStyle w:val="af5"/>
          </w:rPr>
          <w:t>PtgElfColS</w:t>
        </w:r>
      </w:hyperlink>
      <w:r>
        <w:t xml:space="preserve"> / </w:t>
      </w:r>
      <w:hyperlink w:anchor="Section_6ed51fe34baf41638851888de8477525" w:history="1">
        <w:r>
          <w:rPr>
            <w:rStyle w:val="af5"/>
          </w:rPr>
          <w:t>PtgElfColSV</w:t>
        </w:r>
      </w:hyperlink>
      <w:r>
        <w:t xml:space="preserve"> / </w:t>
      </w:r>
      <w:hyperlink w:anchor="Section_304191e62c8245428477a1ffd548442e" w:history="1">
        <w:r>
          <w:rPr>
            <w:rStyle w:val="af5"/>
          </w:rPr>
          <w:t>PtgElfRadicalLel</w:t>
        </w:r>
      </w:hyperlink>
      <w:r>
        <w:t xml:space="preserve"> PtgArea / PtgElfRadicalLel PtgAreaErr / </w:t>
      </w:r>
      <w:hyperlink w:anchor="Section_aa0ebf5c29d24ec5863946f844e7647d" w:history="1">
        <w:r>
          <w:rPr>
            <w:rStyle w:val="af5"/>
          </w:rPr>
          <w:t>PtgSxName</w:t>
        </w:r>
      </w:hyperlink>
    </w:p>
    <w:p w:rsidR="007D206B" w:rsidRDefault="007D206B" w:rsidP="007D206B">
      <w:pPr>
        <w:pStyle w:val="Definition-Field2"/>
        <w:spacing w:before="0"/>
      </w:pPr>
      <w:r>
        <w:t xml:space="preserve">Each Ptg in this definition is an </w:t>
      </w:r>
      <w:hyperlink w:anchor="Section_011ec51c5e8742aea0a1f5ee242c1189" w:history="1">
        <w:r>
          <w:rPr>
            <w:rStyle w:val="af5"/>
          </w:rPr>
          <w:t>operand token</w:t>
        </w:r>
      </w:hyperlink>
      <w:r>
        <w:t>.</w:t>
      </w:r>
    </w:p>
    <w:p w:rsidR="007D206B" w:rsidRDefault="007D206B" w:rsidP="007D206B">
      <w:pPr>
        <w:pStyle w:val="ABNFGrammar"/>
      </w:pPr>
      <w:bookmarkStart w:id="1137" w:name="Section_Rgce_unaryexpression"/>
      <w:r>
        <w:t>unary-expression</w:t>
      </w:r>
      <w:bookmarkEnd w:id="1137"/>
      <w:r>
        <w:t xml:space="preserve"> = val unary-operator</w:t>
      </w:r>
    </w:p>
    <w:p w:rsidR="007D206B" w:rsidRDefault="007D206B" w:rsidP="007D206B">
      <w:pPr>
        <w:pStyle w:val="ABNFGrammar"/>
        <w:spacing w:after="0"/>
      </w:pPr>
      <w:bookmarkStart w:id="1138" w:name="Section_Rgce_unaryoperator"/>
      <w:r>
        <w:t>unary-operator</w:t>
      </w:r>
      <w:bookmarkEnd w:id="1138"/>
      <w:r>
        <w:t xml:space="preserve"> = </w:t>
      </w:r>
      <w:hyperlink w:anchor="Section_635159b078114c5bb89f97e9ec02d6af" w:history="1">
        <w:r>
          <w:rPr>
            <w:rStyle w:val="af5"/>
          </w:rPr>
          <w:t>PtgUplus</w:t>
        </w:r>
      </w:hyperlink>
      <w:r>
        <w:t xml:space="preserve"> / </w:t>
      </w:r>
      <w:hyperlink w:anchor="Section_350feab71a6246688052d58c880a3fd2" w:history="1">
        <w:r>
          <w:rPr>
            <w:rStyle w:val="af5"/>
          </w:rPr>
          <w:t>PtgUminus</w:t>
        </w:r>
      </w:hyperlink>
      <w:r>
        <w:t xml:space="preserve"> / </w:t>
      </w:r>
      <w:hyperlink w:anchor="Section_980d459ae1d248c3b00b662b029247ce" w:history="1">
        <w:r>
          <w:rPr>
            <w:rStyle w:val="af5"/>
          </w:rPr>
          <w:t>PtgPercent</w:t>
        </w:r>
      </w:hyperlink>
    </w:p>
    <w:p w:rsidR="007D206B" w:rsidRDefault="007D206B" w:rsidP="007D206B">
      <w:pPr>
        <w:pStyle w:val="Definition-Field2"/>
        <w:spacing w:before="0"/>
      </w:pPr>
      <w:r>
        <w:t xml:space="preserve">Each Ptg in this definition is an </w:t>
      </w:r>
      <w:hyperlink w:anchor="Section_0c6cc754f96f4061a9759d6eae97f8a3" w:history="1">
        <w:r>
          <w:rPr>
            <w:rStyle w:val="af5"/>
          </w:rPr>
          <w:t>operator token</w:t>
        </w:r>
      </w:hyperlink>
      <w:r>
        <w:t>.</w:t>
      </w:r>
    </w:p>
    <w:p w:rsidR="007D206B" w:rsidRDefault="007D206B" w:rsidP="007D206B">
      <w:pPr>
        <w:pStyle w:val="ABNFGrammar"/>
      </w:pPr>
      <w:bookmarkStart w:id="1139" w:name="Section_Rgce_binaryrefexpression"/>
      <w:r>
        <w:t>binary-reference-expression</w:t>
      </w:r>
      <w:bookmarkEnd w:id="1139"/>
      <w:r>
        <w:t xml:space="preserve"> = 2ref binary-reference-operator</w:t>
      </w:r>
    </w:p>
    <w:p w:rsidR="007D206B" w:rsidRDefault="007D206B" w:rsidP="007D206B">
      <w:pPr>
        <w:pStyle w:val="ABNFGrammar"/>
        <w:spacing w:after="0"/>
      </w:pPr>
      <w:bookmarkStart w:id="1140" w:name="Section_Rgce_binaryrefoperator"/>
      <w:r>
        <w:t>binary-reference-operator</w:t>
      </w:r>
      <w:bookmarkEnd w:id="1140"/>
      <w:r>
        <w:t xml:space="preserve"> = </w:t>
      </w:r>
      <w:hyperlink w:anchor="Section_477524a586b9474e89559ea77d659d79" w:history="1">
        <w:r>
          <w:rPr>
            <w:rStyle w:val="af5"/>
          </w:rPr>
          <w:t>PtgIsect</w:t>
        </w:r>
      </w:hyperlink>
      <w:r>
        <w:t xml:space="preserve"> / </w:t>
      </w:r>
      <w:hyperlink w:anchor="Section_90d5474247764271a08c39bd73b7b8fc" w:history="1">
        <w:r>
          <w:rPr>
            <w:rStyle w:val="af5"/>
          </w:rPr>
          <w:t>PtgUnion</w:t>
        </w:r>
      </w:hyperlink>
      <w:r>
        <w:t xml:space="preserve"> / </w:t>
      </w:r>
      <w:hyperlink w:anchor="Section_f5ef334abc4741ceba5d096373423fab" w:history="1">
        <w:r>
          <w:rPr>
            <w:rStyle w:val="af5"/>
          </w:rPr>
          <w:t>PtgRange</w:t>
        </w:r>
      </w:hyperlink>
    </w:p>
    <w:p w:rsidR="007D206B" w:rsidRDefault="007D206B" w:rsidP="007D206B">
      <w:pPr>
        <w:pStyle w:val="Definition-Field2"/>
        <w:spacing w:before="0"/>
      </w:pPr>
      <w:r>
        <w:t>Each Ptg in this definition is an operator token.</w:t>
      </w:r>
    </w:p>
    <w:p w:rsidR="007D206B" w:rsidRDefault="007D206B" w:rsidP="007D206B">
      <w:pPr>
        <w:pStyle w:val="ABNFGrammar"/>
      </w:pPr>
      <w:bookmarkStart w:id="1141" w:name="Section_Rgce_binaryvalexpression"/>
      <w:r>
        <w:t>binary-value-expression</w:t>
      </w:r>
      <w:bookmarkEnd w:id="1141"/>
      <w:r>
        <w:t xml:space="preserve"> = 2val binary-value-operator</w:t>
      </w:r>
    </w:p>
    <w:p w:rsidR="007D206B" w:rsidRDefault="007D206B" w:rsidP="007D206B">
      <w:pPr>
        <w:pStyle w:val="ABNFGrammar"/>
        <w:spacing w:after="0"/>
      </w:pPr>
      <w:bookmarkStart w:id="1142" w:name="Section_Rgce_binaryvaloperator"/>
      <w:r>
        <w:t>binary-value-operator</w:t>
      </w:r>
      <w:bookmarkEnd w:id="1142"/>
      <w:r>
        <w:t xml:space="preserve"> = </w:t>
      </w:r>
      <w:hyperlink w:anchor="Section_27db2f4511e8423894ed92fd9c5721fb" w:history="1">
        <w:r>
          <w:rPr>
            <w:rStyle w:val="af5"/>
          </w:rPr>
          <w:t>PtgAdd</w:t>
        </w:r>
      </w:hyperlink>
      <w:r>
        <w:t xml:space="preserve"> / </w:t>
      </w:r>
      <w:hyperlink w:anchor="Section_ee15a1fa77bb45e18c8c0e7bef7f7552" w:history="1">
        <w:r>
          <w:rPr>
            <w:rStyle w:val="af5"/>
          </w:rPr>
          <w:t>PtgSub</w:t>
        </w:r>
      </w:hyperlink>
      <w:r>
        <w:t xml:space="preserve"> / </w:t>
      </w:r>
      <w:hyperlink w:anchor="Section_52863fc53d3c487490e6a7961902849f" w:history="1">
        <w:r>
          <w:rPr>
            <w:rStyle w:val="af5"/>
          </w:rPr>
          <w:t>PtgMul</w:t>
        </w:r>
      </w:hyperlink>
      <w:r>
        <w:t xml:space="preserve"> / </w:t>
      </w:r>
      <w:hyperlink w:anchor="Section_10585b24618d47f48ffa65811d18ad13" w:history="1">
        <w:r>
          <w:rPr>
            <w:rStyle w:val="af5"/>
          </w:rPr>
          <w:t>PtgDiv</w:t>
        </w:r>
      </w:hyperlink>
      <w:r>
        <w:t xml:space="preserve"> / </w:t>
      </w:r>
      <w:hyperlink w:anchor="Section_e115b2165dda4a5b95d2cadf0ada9a82" w:history="1">
        <w:r>
          <w:rPr>
            <w:rStyle w:val="af5"/>
          </w:rPr>
          <w:t>PtgPower</w:t>
        </w:r>
      </w:hyperlink>
      <w:r>
        <w:t xml:space="preserve"> / </w:t>
      </w:r>
      <w:hyperlink w:anchor="Section_054d699a43834bbf9df26a4020119c1e" w:history="1">
        <w:r>
          <w:rPr>
            <w:rStyle w:val="af5"/>
          </w:rPr>
          <w:t>PtgConcat</w:t>
        </w:r>
      </w:hyperlink>
      <w:r>
        <w:t xml:space="preserve"> / </w:t>
      </w:r>
      <w:hyperlink w:anchor="Section_28de498113524a5ea3b7f15a8a6ce7fb" w:history="1">
        <w:r>
          <w:rPr>
            <w:rStyle w:val="af5"/>
          </w:rPr>
          <w:t>PtgLt</w:t>
        </w:r>
      </w:hyperlink>
      <w:r>
        <w:t xml:space="preserve"> / </w:t>
      </w:r>
      <w:hyperlink w:anchor="Section_92c13f4d89d345a9a3954643e5b27b1d" w:history="1">
        <w:r>
          <w:rPr>
            <w:rStyle w:val="af5"/>
          </w:rPr>
          <w:t>PtgLe</w:t>
        </w:r>
      </w:hyperlink>
      <w:r>
        <w:t xml:space="preserve"> / </w:t>
      </w:r>
      <w:hyperlink w:anchor="Section_d197275ecb7f455cb9b57e968412d470" w:history="1">
        <w:r>
          <w:rPr>
            <w:rStyle w:val="af5"/>
          </w:rPr>
          <w:t>PtgEq</w:t>
        </w:r>
      </w:hyperlink>
      <w:r>
        <w:t xml:space="preserve"> / </w:t>
      </w:r>
      <w:hyperlink w:anchor="Section_0185f97fc7314852bd0d0eb0d8b3457f" w:history="1">
        <w:r>
          <w:rPr>
            <w:rStyle w:val="af5"/>
          </w:rPr>
          <w:t>PtgGe</w:t>
        </w:r>
      </w:hyperlink>
      <w:r>
        <w:t xml:space="preserve"> / </w:t>
      </w:r>
      <w:hyperlink w:anchor="Section_08104e305fb6467a87ed978eb456366c" w:history="1">
        <w:r>
          <w:rPr>
            <w:rStyle w:val="af5"/>
          </w:rPr>
          <w:t>PtgGt</w:t>
        </w:r>
      </w:hyperlink>
      <w:r>
        <w:t xml:space="preserve"> / </w:t>
      </w:r>
      <w:hyperlink w:anchor="Section_0e49033d5dc740f18fcaeb3b8b1c2c91" w:history="1">
        <w:r>
          <w:rPr>
            <w:rStyle w:val="af5"/>
          </w:rPr>
          <w:t>PtgNe</w:t>
        </w:r>
      </w:hyperlink>
    </w:p>
    <w:p w:rsidR="007D206B" w:rsidRDefault="007D206B" w:rsidP="007D206B">
      <w:pPr>
        <w:pStyle w:val="Definition-Field2"/>
        <w:spacing w:before="0"/>
      </w:pPr>
      <w:r>
        <w:t>Each Ptg in this definition is an operator token.</w:t>
      </w:r>
    </w:p>
    <w:p w:rsidR="007D206B" w:rsidRDefault="007D206B" w:rsidP="007D206B">
      <w:pPr>
        <w:pStyle w:val="ABNFGrammar"/>
        <w:spacing w:after="0"/>
      </w:pPr>
      <w:bookmarkStart w:id="1143" w:name="Section_Rgce_precedence_specifier"/>
      <w:r>
        <w:t>display-precedence-specifier</w:t>
      </w:r>
      <w:bookmarkEnd w:id="1143"/>
      <w:r>
        <w:t xml:space="preserve"> = expression [PtgAttrSpace] </w:t>
      </w:r>
      <w:hyperlink w:anchor="Section_7a5b73dac5524fa7a4d01a36032a5622" w:history="1">
        <w:r>
          <w:rPr>
            <w:rStyle w:val="af5"/>
          </w:rPr>
          <w:t>PtgParen</w:t>
        </w:r>
      </w:hyperlink>
    </w:p>
    <w:p w:rsidR="007D206B" w:rsidRDefault="007D206B" w:rsidP="007D206B">
      <w:pPr>
        <w:pStyle w:val="Definition-Field2"/>
        <w:spacing w:before="0"/>
      </w:pPr>
      <w:r>
        <w:t xml:space="preserve">The value of the </w:t>
      </w:r>
      <w:r>
        <w:rPr>
          <w:b/>
        </w:rPr>
        <w:t>type</w:t>
      </w:r>
      <w:r>
        <w:t xml:space="preserve"> field of a PtgAttrSpace MUST be between 2 and 5 inclusive.</w:t>
      </w:r>
    </w:p>
    <w:p w:rsidR="007D206B" w:rsidRDefault="007D206B" w:rsidP="007D206B">
      <w:pPr>
        <w:pStyle w:val="Definition-Field2"/>
        <w:spacing w:before="0"/>
      </w:pPr>
      <w:r>
        <w:t xml:space="preserve">PtgAttrSpace and PtgParen are </w:t>
      </w:r>
      <w:hyperlink w:anchor="Section_44ae9bca374542a482095e7ded229789" w:history="1">
        <w:r>
          <w:rPr>
            <w:rStyle w:val="af5"/>
          </w:rPr>
          <w:t>display tokens</w:t>
        </w:r>
      </w:hyperlink>
      <w:r>
        <w:t>.</w:t>
      </w:r>
    </w:p>
    <w:p w:rsidR="007D206B" w:rsidRDefault="007D206B" w:rsidP="007D206B">
      <w:pPr>
        <w:pStyle w:val="ABNFGrammar"/>
        <w:spacing w:after="0"/>
      </w:pPr>
      <w:bookmarkStart w:id="1144" w:name="Section_Rgce_memareaexpression"/>
      <w:r>
        <w:t>mem-area-expression</w:t>
      </w:r>
      <w:bookmarkEnd w:id="1144"/>
      <w:r>
        <w:t xml:space="preserve"> = mem-ptg binary-reference-expression </w:t>
      </w:r>
    </w:p>
    <w:p w:rsidR="007D206B" w:rsidRDefault="007D206B" w:rsidP="007D206B">
      <w:pPr>
        <w:pStyle w:val="Definition-Field2"/>
        <w:spacing w:before="0"/>
      </w:pPr>
      <w:r>
        <w:t xml:space="preserve">The </w:t>
      </w:r>
      <w:r>
        <w:rPr>
          <w:b/>
        </w:rPr>
        <w:t>cce</w:t>
      </w:r>
      <w:r>
        <w:t xml:space="preserve"> field in the Ptg of the mem-ptg rule MUST be equal to the EXPRESSION_SIZE of the Ptgs that comprise the binary-reference-expression.</w:t>
      </w:r>
    </w:p>
    <w:p w:rsidR="007D206B" w:rsidRDefault="007D206B" w:rsidP="007D206B">
      <w:pPr>
        <w:pStyle w:val="Definition-Field2"/>
      </w:pPr>
      <w:r>
        <w:t xml:space="preserve">If mem-ptg is not </w:t>
      </w:r>
      <w:hyperlink w:anchor="Section_e4f8e3b40bb7410099ee1ac53acc9161" w:history="1">
        <w:r>
          <w:rPr>
            <w:rStyle w:val="af5"/>
          </w:rPr>
          <w:t>PtgMemFunc</w:t>
        </w:r>
      </w:hyperlink>
      <w:r>
        <w:t xml:space="preserve"> then the expression elements in the binary-reference-expression MUST NOT contain any mem-ptg elements, </w:t>
      </w:r>
      <w:hyperlink w:anchor="Section_87ce512d273a4da0a9f826cf1d93508d" w:history="1">
        <w:r>
          <w:rPr>
            <w:rStyle w:val="af5"/>
          </w:rPr>
          <w:t>PtgFunc</w:t>
        </w:r>
      </w:hyperlink>
      <w:r>
        <w:t xml:space="preserve">, </w:t>
      </w:r>
      <w:hyperlink w:anchor="Section_5d1051716b734f40a7cd6bf2aae15e83" w:history="1">
        <w:r>
          <w:rPr>
            <w:rStyle w:val="af5"/>
          </w:rPr>
          <w:t>PtgFuncVar</w:t>
        </w:r>
      </w:hyperlink>
      <w:r>
        <w:t>, PtgName, PtgNameX, PtgRef3d, PtgArea3d, PtgRefErr3d, or PtgAreaErr3d.</w:t>
      </w:r>
    </w:p>
    <w:p w:rsidR="007D206B" w:rsidRDefault="007D206B" w:rsidP="007D206B">
      <w:pPr>
        <w:pStyle w:val="ABNFGrammar"/>
        <w:spacing w:after="0"/>
      </w:pPr>
      <w:bookmarkStart w:id="1145" w:name="Section_Rgce_mem_ptg"/>
      <w:r>
        <w:t>mem-ptg</w:t>
      </w:r>
      <w:bookmarkEnd w:id="1145"/>
      <w:r>
        <w:t xml:space="preserve"> = </w:t>
      </w:r>
      <w:hyperlink w:anchor="Section_078f34be35cc4abc960b34f48d4da6ee" w:history="1">
        <w:r>
          <w:rPr>
            <w:rStyle w:val="af5"/>
          </w:rPr>
          <w:t>PtgMemArea</w:t>
        </w:r>
      </w:hyperlink>
      <w:r>
        <w:t xml:space="preserve"> / </w:t>
      </w:r>
      <w:hyperlink w:anchor="Section_2b3c0de014c8436aae32477c2a075c60" w:history="1">
        <w:r>
          <w:rPr>
            <w:rStyle w:val="af5"/>
          </w:rPr>
          <w:t>PtgMemErr</w:t>
        </w:r>
      </w:hyperlink>
      <w:r>
        <w:t xml:space="preserve"> / </w:t>
      </w:r>
      <w:hyperlink w:anchor="Section_dfa39d4cb7cb4bf7b5e8015b84fd6e48" w:history="1">
        <w:r>
          <w:rPr>
            <w:rStyle w:val="af5"/>
          </w:rPr>
          <w:t>PtgMemNoMem</w:t>
        </w:r>
      </w:hyperlink>
      <w:r>
        <w:t xml:space="preserve"> / PtgMemFunc</w:t>
      </w:r>
    </w:p>
    <w:p w:rsidR="007D206B" w:rsidRDefault="007D206B" w:rsidP="007D206B">
      <w:pPr>
        <w:pStyle w:val="Definition-Field2"/>
        <w:spacing w:before="0"/>
      </w:pPr>
      <w:r>
        <w:t xml:space="preserve">Each Ptg in this definition is a </w:t>
      </w:r>
      <w:hyperlink w:anchor="Section_0e7857a5d73a4abaafdaaa3996f562fd" w:history="1">
        <w:r>
          <w:rPr>
            <w:rStyle w:val="af5"/>
          </w:rPr>
          <w:t>mem token</w:t>
        </w:r>
      </w:hyperlink>
      <w:r>
        <w:t>.</w:t>
      </w:r>
    </w:p>
    <w:p w:rsidR="007D206B" w:rsidRDefault="007D206B" w:rsidP="007D206B">
      <w:pPr>
        <w:pStyle w:val="ABNFGrammar"/>
        <w:spacing w:after="0"/>
      </w:pPr>
      <w:bookmarkStart w:id="1146" w:name="Section_Rgce_function_call"/>
      <w:r>
        <w:t>function-call</w:t>
      </w:r>
      <w:bookmarkEnd w:id="1146"/>
      <w:r>
        <w:t xml:space="preserve"> = if-expression / choose-expression / [</w:t>
      </w:r>
      <w:hyperlink w:anchor="Section_00b5dd7d51ca4938b7b7483fe0e5933b" w:history="1">
        <w:r>
          <w:rPr>
            <w:rStyle w:val="af5"/>
          </w:rPr>
          <w:t>params-fixed</w:t>
        </w:r>
      </w:hyperlink>
      <w:r>
        <w:t xml:space="preserve">] PtgFunc / params-variable PtgFuncVar / </w:t>
      </w:r>
      <w:hyperlink w:anchor="Section_0b8acba586d24854836e0afaee743d44" w:history="1">
        <w:r>
          <w:rPr>
            <w:rStyle w:val="af5"/>
          </w:rPr>
          <w:t>params-cetab</w:t>
        </w:r>
      </w:hyperlink>
      <w:r>
        <w:t xml:space="preserve"> PtgFuncVar / expression </w:t>
      </w:r>
      <w:hyperlink w:anchor="Section_79ef57f627ab4fecb8937dd727e771d1" w:history="1">
        <w:r>
          <w:rPr>
            <w:rStyle w:val="af5"/>
          </w:rPr>
          <w:t>PtgAttrSum</w:t>
        </w:r>
      </w:hyperlink>
    </w:p>
    <w:p w:rsidR="007D206B" w:rsidRDefault="007D206B" w:rsidP="007D206B">
      <w:pPr>
        <w:pStyle w:val="Definition-Field2"/>
        <w:spacing w:before="0"/>
      </w:pPr>
      <w:r>
        <w:t>The params-fixed element MUST NOT be specified if PtgFunc specifies a function that takes no parameters. Otherwise, it MUST conform to the ABNF rule for the function specified by PtgFunc.</w:t>
      </w:r>
    </w:p>
    <w:p w:rsidR="007D206B" w:rsidRDefault="007D206B" w:rsidP="007D206B">
      <w:pPr>
        <w:pStyle w:val="ABNFGrammar"/>
        <w:spacing w:after="0"/>
      </w:pPr>
      <w:bookmarkStart w:id="1147" w:name="Section_Rgce_ifexpression"/>
      <w:r>
        <w:t>if-expression</w:t>
      </w:r>
      <w:bookmarkEnd w:id="1147"/>
      <w:r>
        <w:t xml:space="preserve"> = expression </w:t>
      </w:r>
      <w:hyperlink w:anchor="Section_d81e5fb43004409a9a311a60662d9e59" w:history="1">
        <w:r>
          <w:rPr>
            <w:rStyle w:val="af5"/>
          </w:rPr>
          <w:t>PtgAttrIf</w:t>
        </w:r>
      </w:hyperlink>
      <w:r>
        <w:t xml:space="preserve"> 1*2(expression </w:t>
      </w:r>
      <w:hyperlink w:anchor="Section_081e17b902a64e78ad2809538f35a312" w:history="1">
        <w:r>
          <w:rPr>
            <w:rStyle w:val="af5"/>
          </w:rPr>
          <w:t>PtgAttrGoto</w:t>
        </w:r>
      </w:hyperlink>
      <w:r>
        <w:t>) PtgFuncVar</w:t>
      </w:r>
    </w:p>
    <w:p w:rsidR="007D206B" w:rsidRDefault="007D206B" w:rsidP="007D206B">
      <w:pPr>
        <w:pStyle w:val="Definition-Field2"/>
        <w:spacing w:before="0"/>
      </w:pPr>
      <w:r>
        <w:t xml:space="preserve">The value of the </w:t>
      </w:r>
      <w:r>
        <w:rPr>
          <w:b/>
        </w:rPr>
        <w:t>offset</w:t>
      </w:r>
      <w:r>
        <w:t xml:space="preserve"> field in the PtgAttrIf MUST be equal to the EXPRESSION_SIZE of all Ptgs in the if-expression after the PtgAttrIf through the first PtgAttrGoto.</w:t>
      </w:r>
    </w:p>
    <w:p w:rsidR="007D206B" w:rsidRDefault="007D206B" w:rsidP="007D206B">
      <w:pPr>
        <w:pStyle w:val="Definition-Field2"/>
      </w:pPr>
      <w:r>
        <w:t xml:space="preserve">The value of the </w:t>
      </w:r>
      <w:r>
        <w:rPr>
          <w:b/>
        </w:rPr>
        <w:t>offset</w:t>
      </w:r>
      <w:r>
        <w:t xml:space="preserve"> field in each PtgAttrGoto MUST be equal to one less than the EXPRESSION_SIZE of all Ptgs remaining in the if-expression after that PtgAttrGoto.</w:t>
      </w:r>
    </w:p>
    <w:p w:rsidR="007D206B" w:rsidRDefault="007D206B" w:rsidP="007D206B">
      <w:pPr>
        <w:pStyle w:val="Definition-Field2"/>
        <w:spacing w:before="0"/>
      </w:pPr>
      <w:r>
        <w:t xml:space="preserve">The value of the </w:t>
      </w:r>
      <w:r>
        <w:rPr>
          <w:b/>
        </w:rPr>
        <w:t>fCeFunc</w:t>
      </w:r>
      <w:r>
        <w:t xml:space="preserve"> field of the PtgFuncVar MUST be zero. The value of the </w:t>
      </w:r>
      <w:r>
        <w:rPr>
          <w:b/>
        </w:rPr>
        <w:t>tab</w:t>
      </w:r>
      <w:r>
        <w:t xml:space="preserve"> field of the PtgFuncVar MUST be 0x0001, which represents the IF function.</w:t>
      </w:r>
    </w:p>
    <w:p w:rsidR="007D206B" w:rsidRDefault="007D206B" w:rsidP="007D206B">
      <w:pPr>
        <w:pStyle w:val="ABNFGrammar"/>
        <w:spacing w:after="0"/>
      </w:pPr>
      <w:bookmarkStart w:id="1148" w:name="Section_Rgce_chooseexpression"/>
      <w:r>
        <w:t>choose-expression</w:t>
      </w:r>
      <w:bookmarkEnd w:id="1148"/>
      <w:r>
        <w:t xml:space="preserve"> = expression </w:t>
      </w:r>
      <w:hyperlink w:anchor="Section_24fb579cc65d477194a84380cecdc8c8" w:history="1">
        <w:r>
          <w:rPr>
            <w:rStyle w:val="af5"/>
          </w:rPr>
          <w:t>PtgAttrChoose</w:t>
        </w:r>
      </w:hyperlink>
      <w:r>
        <w:t xml:space="preserve"> 1*29(expression PtgAttrGoto) PtgFuncVar</w:t>
      </w:r>
    </w:p>
    <w:p w:rsidR="007D206B" w:rsidRDefault="007D206B" w:rsidP="007D206B">
      <w:pPr>
        <w:pStyle w:val="Definition-Field2"/>
        <w:spacing w:before="0"/>
      </w:pPr>
      <w:r>
        <w:t xml:space="preserve">The value of the </w:t>
      </w:r>
      <w:r>
        <w:rPr>
          <w:b/>
        </w:rPr>
        <w:t>cOffset</w:t>
      </w:r>
      <w:r>
        <w:t xml:space="preserve"> field in the PtgAttrChoose MUST be equal to the number of times the expression in the repeated sequence group appears.</w:t>
      </w:r>
    </w:p>
    <w:p w:rsidR="007D206B" w:rsidRDefault="007D206B" w:rsidP="007D206B">
      <w:pPr>
        <w:pStyle w:val="Definition-Field2"/>
      </w:pPr>
      <w:r>
        <w:t xml:space="preserve">The first offset in the array of offsets in the </w:t>
      </w:r>
      <w:r>
        <w:rPr>
          <w:b/>
        </w:rPr>
        <w:t>rgOffset</w:t>
      </w:r>
      <w:r>
        <w:t xml:space="preserve"> field in the PtgAttrChoose MUST be equal to four less than the size of the PtgAttrChoose in bytes. </w:t>
      </w:r>
    </w:p>
    <w:p w:rsidR="007D206B" w:rsidRDefault="007D206B" w:rsidP="007D206B">
      <w:pPr>
        <w:pStyle w:val="Definition-Field2"/>
      </w:pPr>
      <w:r>
        <w:t>For the n</w:t>
      </w:r>
      <w:r>
        <w:rPr>
          <w:vertAlign w:val="superscript"/>
        </w:rPr>
        <w:t>th</w:t>
      </w:r>
      <w:r>
        <w:t xml:space="preserve"> occurrence of the repeated sequence group, the (n+1)</w:t>
      </w:r>
      <w:r>
        <w:rPr>
          <w:vertAlign w:val="superscript"/>
        </w:rPr>
        <w:t>th</w:t>
      </w:r>
      <w:r>
        <w:t xml:space="preserve"> offset in the array of offsets in the </w:t>
      </w:r>
      <w:r>
        <w:rPr>
          <w:b/>
        </w:rPr>
        <w:t>rgOffset</w:t>
      </w:r>
      <w:r>
        <w:t xml:space="preserve"> field in the PtgAttrChoose MUST be equal to the EXPRESSION_SIZE of all Ptgs in the choose-expression after the PtgAttrChoose through the n</w:t>
      </w:r>
      <w:r>
        <w:rPr>
          <w:vertAlign w:val="superscript"/>
        </w:rPr>
        <w:t>th</w:t>
      </w:r>
      <w:r>
        <w:t xml:space="preserve"> PtgAttrGoto.</w:t>
      </w:r>
    </w:p>
    <w:p w:rsidR="007D206B" w:rsidRDefault="007D206B" w:rsidP="007D206B">
      <w:pPr>
        <w:pStyle w:val="Definition-Field2"/>
      </w:pPr>
      <w:r>
        <w:t xml:space="preserve">The value of the </w:t>
      </w:r>
      <w:r>
        <w:rPr>
          <w:b/>
        </w:rPr>
        <w:t>offset</w:t>
      </w:r>
      <w:r>
        <w:t xml:space="preserve"> field in each PtgAttrGoto MUST equal one less than the EXPRESSION_SIZE of all Ptgs remaining in the choose-expression after that PtgAttrGoto.</w:t>
      </w:r>
    </w:p>
    <w:p w:rsidR="007D206B" w:rsidRDefault="007D206B" w:rsidP="007D206B">
      <w:pPr>
        <w:pStyle w:val="Definition-Field2"/>
      </w:pPr>
      <w:r>
        <w:t xml:space="preserve">The value of the </w:t>
      </w:r>
      <w:r>
        <w:rPr>
          <w:b/>
        </w:rPr>
        <w:t>fCeFunc</w:t>
      </w:r>
      <w:r>
        <w:t xml:space="preserve"> field of the PtgFuncVar MUST be zero. The value of the </w:t>
      </w:r>
      <w:r>
        <w:rPr>
          <w:b/>
        </w:rPr>
        <w:t>tab</w:t>
      </w:r>
      <w:r>
        <w:t xml:space="preserve"> field of the PtgFuncVar MUST be 0x0064, which represents the CHOOSE function.</w:t>
      </w:r>
    </w:p>
    <w:p w:rsidR="007D206B" w:rsidRDefault="007D206B" w:rsidP="007D206B">
      <w:pPr>
        <w:pStyle w:val="ABNFGrammar"/>
        <w:spacing w:after="0"/>
      </w:pPr>
      <w:bookmarkStart w:id="1149" w:name="Section_Rgce_val"/>
      <w:r>
        <w:t>val</w:t>
      </w:r>
      <w:bookmarkEnd w:id="1149"/>
      <w:r>
        <w:t xml:space="preserve"> = expression</w:t>
      </w:r>
    </w:p>
    <w:p w:rsidR="007D206B" w:rsidRDefault="007D206B" w:rsidP="007D206B">
      <w:pPr>
        <w:pStyle w:val="Definition-Field2"/>
        <w:spacing w:before="0"/>
      </w:pPr>
      <w:r>
        <w:t>Additional restrictions are specified under VALUE_TYPE. The params-fixed, params-variable and params-cetab rules also use val.</w:t>
      </w:r>
    </w:p>
    <w:p w:rsidR="007D206B" w:rsidRDefault="007D206B" w:rsidP="007D206B">
      <w:pPr>
        <w:pStyle w:val="ABNFGrammar"/>
        <w:spacing w:after="0"/>
      </w:pPr>
      <w:bookmarkStart w:id="1150" w:name="Section_Rgce_ref"/>
      <w:r>
        <w:t>ref</w:t>
      </w:r>
      <w:bookmarkEnd w:id="1150"/>
      <w:r>
        <w:t xml:space="preserve"> = expression</w:t>
      </w:r>
    </w:p>
    <w:p w:rsidR="007D206B" w:rsidRDefault="007D206B" w:rsidP="007D206B">
      <w:pPr>
        <w:pStyle w:val="Definition-Field2"/>
        <w:spacing w:before="0"/>
      </w:pPr>
      <w:r>
        <w:t>Additional restrictions are specified under VALUE_TYPE. The params-fixed, params-variable and params-cetab rules also use ref.</w:t>
      </w:r>
    </w:p>
    <w:p w:rsidR="007D206B" w:rsidRDefault="007D206B" w:rsidP="007D206B">
      <w:r>
        <w:t xml:space="preserve">If the value of the </w:t>
      </w:r>
      <w:r>
        <w:rPr>
          <w:b/>
        </w:rPr>
        <w:t>useselfs</w:t>
      </w:r>
      <w:r>
        <w:t xml:space="preserve"> field of the </w:t>
      </w:r>
      <w:hyperlink w:anchor="Section_53f1e0afa1c8431dae8596a279417432" w:history="1">
        <w:r>
          <w:rPr>
            <w:rStyle w:val="af5"/>
          </w:rPr>
          <w:t>UsesELFs</w:t>
        </w:r>
      </w:hyperlink>
      <w:r>
        <w:t xml:space="preserve"> record is zero then an Rgce MUST NOT contain PtgElfLel, PtgElfRw, PtgElfCol, PtgElfRwV, PtgElfColV, PtgElfRadical, PtgElfRadicalS, PtgElfColS, PtgElfColSV, and PtgElfRadicalLel.</w:t>
      </w:r>
    </w:p>
    <w:p w:rsidR="007D206B" w:rsidRDefault="007D206B" w:rsidP="007D206B">
      <w:r>
        <w:t>PtgElfLel, PtgElfRw, PtgElfCol, PtgElfRwV, PtgElfColV, PtgElfRadical, PtgElfRadicalS, PtgElfColS, PtgElfColSV, and PtgElfRadicalLel SHOULD NOT</w:t>
      </w:r>
      <w:bookmarkStart w:id="1151" w:name="Appendix_A_Target_178"/>
      <w:r>
        <w:fldChar w:fldCharType="begin"/>
      </w:r>
      <w:r>
        <w:instrText xml:space="preserve"> HYPERLINK \l "Appendix_A_178" \o "Product behavior note 178" \h </w:instrText>
      </w:r>
      <w:r>
        <w:fldChar w:fldCharType="separate"/>
      </w:r>
      <w:r>
        <w:rPr>
          <w:rStyle w:val="af5"/>
        </w:rPr>
        <w:t>&lt;178&gt;</w:t>
      </w:r>
      <w:r>
        <w:rPr>
          <w:rStyle w:val="af5"/>
        </w:rPr>
        <w:fldChar w:fldCharType="end"/>
      </w:r>
      <w:bookmarkEnd w:id="1151"/>
      <w:r>
        <w:t xml:space="preserve"> be used.</w:t>
      </w:r>
    </w:p>
    <w:p w:rsidR="007D206B" w:rsidRDefault="007D206B" w:rsidP="007D206B">
      <w:r>
        <w:t>Additional restrictions on the contents of this structure are specified in terms of a parse tree. For this purpose, a parse tree is a means of organizing the components of an Rgce. Each node in the parse tree represents a Ptg or an ABNF rule described previously. Non-leaf nodes represent rules and have one child node for each element in the rule. Leaf nodes represent only a Ptg.</w:t>
      </w:r>
    </w:p>
    <w:p w:rsidR="007D206B" w:rsidRDefault="007D206B" w:rsidP="007D206B">
      <w:r>
        <w:t>For a leaf node in the parse tree, NESTING_DEPTH is the number of function-call nodes in the path from the root node to that leaf.</w:t>
      </w:r>
    </w:p>
    <w:p w:rsidR="007D206B" w:rsidRDefault="007D206B" w:rsidP="007D206B">
      <w:r>
        <w:t>For a node in the parse tree, OPERAND_COUNT is as follows:</w:t>
      </w:r>
    </w:p>
    <w:p w:rsidR="007D206B" w:rsidRDefault="007D206B" w:rsidP="007D206B">
      <w:pPr>
        <w:ind w:left="360" w:hanging="360"/>
      </w:pPr>
      <w:r>
        <w:rPr>
          <w:rFonts w:ascii="Wingdings" w:hAnsi="Wingdings"/>
        </w:rPr>
        <w:t></w:t>
      </w:r>
      <w:r>
        <w:rPr>
          <w:rFonts w:ascii="Wingdings" w:hAnsi="Wingdings"/>
        </w:rPr>
        <w:tab/>
      </w:r>
      <w:r>
        <w:t>The OPERAND_COUNT of each Ptg appearing in the operand rule definition is one.</w:t>
      </w:r>
    </w:p>
    <w:p w:rsidR="007D206B" w:rsidRDefault="007D206B" w:rsidP="007D206B">
      <w:pPr>
        <w:ind w:left="360" w:hanging="360"/>
      </w:pPr>
      <w:r>
        <w:rPr>
          <w:rFonts w:ascii="Wingdings" w:hAnsi="Wingdings"/>
        </w:rPr>
        <w:t></w:t>
      </w:r>
      <w:r>
        <w:rPr>
          <w:rFonts w:ascii="Wingdings" w:hAnsi="Wingdings"/>
        </w:rPr>
        <w:tab/>
      </w:r>
      <w:r>
        <w:t>The OPERAND_COUNT of all other Ptgs is zero.</w:t>
      </w:r>
    </w:p>
    <w:p w:rsidR="007D206B" w:rsidRDefault="007D206B" w:rsidP="007D206B">
      <w:pPr>
        <w:ind w:left="360" w:hanging="360"/>
      </w:pPr>
      <w:r>
        <w:rPr>
          <w:rFonts w:ascii="Wingdings" w:hAnsi="Wingdings"/>
        </w:rPr>
        <w:t></w:t>
      </w:r>
      <w:r>
        <w:rPr>
          <w:rFonts w:ascii="Wingdings" w:hAnsi="Wingdings"/>
        </w:rPr>
        <w:tab/>
      </w:r>
      <w:r>
        <w:t>The OPERAND_COUNT of a node that has n child nodes with nonzero OPERAND_COUNT is equal to the maximum, across all the n child nodes, of (n-1) plus the OPERAND_COUNT of the n</w:t>
      </w:r>
      <w:r w:rsidRPr="0011156B">
        <w:rPr>
          <w:vertAlign w:val="superscript"/>
        </w:rPr>
        <w:t>th</w:t>
      </w:r>
      <w:r>
        <w:t xml:space="preserve"> child that has nonzero OPERAND_COUNT.</w:t>
      </w:r>
    </w:p>
    <w:p w:rsidR="007D206B" w:rsidRDefault="007D206B" w:rsidP="007D206B">
      <w:r>
        <w:t xml:space="preserve">For a node in the parse tree, VALUE_TYPE is a state indicating that the node represents a single value of a simple type or an array of such values. A node that is not a VALUE_TYPE represents a reference to a </w:t>
      </w:r>
      <w:hyperlink w:anchor="gt_c2c93fec-8d3e-45de-8010-c738cc1cea99">
        <w:r>
          <w:rPr>
            <w:rStyle w:val="HyperlinkGreen"/>
            <w:b/>
          </w:rPr>
          <w:t>range</w:t>
        </w:r>
      </w:hyperlink>
      <w:r>
        <w:t>. Elements in an expression MUST represent either values or references, based on the specific Ptgs used in the expression. The following rules specify how to traverse the parse tree from the bottom up and determine whether each node is a VALUE_TYPE, which determines whether the sequence of Ptgs comprising the formula correctly satisfies the requirements of each expression in the formula. A node is determined to be a VALUE_TYPE as follows:</w:t>
      </w:r>
    </w:p>
    <w:p w:rsidR="007D206B" w:rsidRDefault="007D206B" w:rsidP="007D206B">
      <w:pPr>
        <w:ind w:left="360" w:hanging="360"/>
      </w:pPr>
      <w:r>
        <w:rPr>
          <w:rFonts w:ascii="Wingdings" w:hAnsi="Wingdings"/>
        </w:rPr>
        <w:t></w:t>
      </w:r>
      <w:r>
        <w:rPr>
          <w:rFonts w:ascii="Wingdings" w:hAnsi="Wingdings"/>
        </w:rPr>
        <w:tab/>
      </w:r>
      <w:r>
        <w:t>Leaf nodes:</w:t>
      </w:r>
    </w:p>
    <w:p w:rsidR="007D206B" w:rsidRDefault="007D206B" w:rsidP="007D206B">
      <w:pPr>
        <w:ind w:left="360" w:hanging="360"/>
      </w:pPr>
      <w:r>
        <w:rPr>
          <w:rFonts w:ascii="Wingdings" w:hAnsi="Wingdings"/>
        </w:rPr>
        <w:t></w:t>
      </w:r>
      <w:r>
        <w:rPr>
          <w:rFonts w:ascii="Wingdings" w:hAnsi="Wingdings"/>
        </w:rPr>
        <w:tab/>
      </w:r>
      <w:r>
        <w:t>PtgMissArg, PtgStr, PtgSxName, PtgErr, PtgBool, PtgInt, PtgNum, PtgArray, PtgRefErr, PtgAreaErr, PtgRefErr3d, PtgAreaErr3d, PtgElfLel, PtgElfRwV, PtgElfColV, PtgElfColSV, PtgElfRadicalLel, PtgUplus, PtgUminus, PtgPercent, PtgAdd, PtgSub, PtgMul, PtgDiv, PtgPower, PtgConcat, PtgLt, PtgLe, PtgEq, PtgGe, PtgGt, and PtgNe leaf nodes are VALUE_TYPEs.</w:t>
      </w:r>
    </w:p>
    <w:p w:rsidR="007D206B" w:rsidRDefault="007D206B" w:rsidP="007D206B">
      <w:pPr>
        <w:ind w:left="360" w:hanging="360"/>
      </w:pPr>
      <w:r>
        <w:rPr>
          <w:rFonts w:ascii="Wingdings" w:hAnsi="Wingdings"/>
        </w:rPr>
        <w:t></w:t>
      </w:r>
      <w:r>
        <w:rPr>
          <w:rFonts w:ascii="Wingdings" w:hAnsi="Wingdings"/>
        </w:rPr>
        <w:tab/>
      </w:r>
      <w:r>
        <w:t xml:space="preserve">PtgName, PtgRef, PtgArea, PtgRefN, PtgAreaN, PtgNameX, PtgRef3d, PtgArea3d, PtgFunc, PtgFuncVar, PtgMemArea, PtgMemErr, PtgMemNoMem, and PtgMemFunc leaf nodes are VALUE_TYPEs if and only if the value of the </w:t>
      </w:r>
      <w:r w:rsidRPr="0011156B">
        <w:rPr>
          <w:b/>
        </w:rPr>
        <w:t>type</w:t>
      </w:r>
      <w:r>
        <w:t xml:space="preserve"> field is value or array.</w:t>
      </w:r>
    </w:p>
    <w:p w:rsidR="007D206B" w:rsidRDefault="007D206B" w:rsidP="007D206B">
      <w:pPr>
        <w:ind w:left="360" w:hanging="360"/>
      </w:pPr>
      <w:r>
        <w:rPr>
          <w:rFonts w:ascii="Wingdings" w:hAnsi="Wingdings"/>
        </w:rPr>
        <w:t></w:t>
      </w:r>
      <w:r>
        <w:rPr>
          <w:rFonts w:ascii="Wingdings" w:hAnsi="Wingdings"/>
        </w:rPr>
        <w:tab/>
      </w:r>
      <w:r>
        <w:t>All other leaf nodes are not VALUE_TYPEs.</w:t>
      </w:r>
    </w:p>
    <w:p w:rsidR="007D206B" w:rsidRDefault="007D206B" w:rsidP="007D206B">
      <w:pPr>
        <w:ind w:left="360" w:hanging="360"/>
      </w:pPr>
      <w:r>
        <w:rPr>
          <w:rFonts w:ascii="Wingdings" w:hAnsi="Wingdings"/>
        </w:rPr>
        <w:t></w:t>
      </w:r>
      <w:r>
        <w:rPr>
          <w:rFonts w:ascii="Wingdings" w:hAnsi="Wingdings"/>
        </w:rPr>
        <w:tab/>
      </w:r>
      <w:r>
        <w:t>Non-leaf nodes:</w:t>
      </w:r>
    </w:p>
    <w:p w:rsidR="007D206B" w:rsidRDefault="007D206B" w:rsidP="007D206B">
      <w:pPr>
        <w:ind w:left="360" w:hanging="360"/>
      </w:pPr>
      <w:r>
        <w:rPr>
          <w:rFonts w:ascii="Wingdings" w:hAnsi="Wingdings"/>
        </w:rPr>
        <w:t></w:t>
      </w:r>
      <w:r>
        <w:rPr>
          <w:rFonts w:ascii="Wingdings" w:hAnsi="Wingdings"/>
        </w:rPr>
        <w:tab/>
      </w:r>
      <w:r>
        <w:t>Any non-leaf node with a single child node MUST be a VALUE_TYPE if and only if the child node is a VALUE_TYPE.</w:t>
      </w:r>
    </w:p>
    <w:p w:rsidR="007D206B" w:rsidRDefault="007D206B" w:rsidP="007D206B">
      <w:pPr>
        <w:ind w:left="360" w:hanging="360"/>
      </w:pPr>
      <w:r>
        <w:rPr>
          <w:rFonts w:ascii="Wingdings" w:hAnsi="Wingdings"/>
        </w:rPr>
        <w:t></w:t>
      </w:r>
      <w:r>
        <w:rPr>
          <w:rFonts w:ascii="Wingdings" w:hAnsi="Wingdings"/>
        </w:rPr>
        <w:tab/>
      </w:r>
      <w:r>
        <w:t>Any non-leaf node with a mem-ptg, unary-operator, binary-value-operator, binary-reference-operator, PtgAttrSum, PtgFunc or PtgFuncVar child node is a VALUE_TYPE if and only if that child node is a VALUE_TYPE. Other child nodes are ignored for the purposes of determining whether the non-leaf node is a VALUE_TYPE.</w:t>
      </w:r>
    </w:p>
    <w:p w:rsidR="007D206B" w:rsidRDefault="007D206B" w:rsidP="007D206B">
      <w:pPr>
        <w:ind w:left="360" w:hanging="360"/>
      </w:pPr>
      <w:r>
        <w:rPr>
          <w:rFonts w:ascii="Wingdings" w:hAnsi="Wingdings"/>
        </w:rPr>
        <w:t></w:t>
      </w:r>
      <w:r>
        <w:rPr>
          <w:rFonts w:ascii="Wingdings" w:hAnsi="Wingdings"/>
        </w:rPr>
        <w:tab/>
      </w:r>
      <w:r>
        <w:t>Any non-leaf node corresponding to a val rule MUST be a VALUE_TYPE.</w:t>
      </w:r>
    </w:p>
    <w:p w:rsidR="007D206B" w:rsidRDefault="007D206B" w:rsidP="007D206B">
      <w:pPr>
        <w:ind w:left="360" w:hanging="360"/>
      </w:pPr>
      <w:r>
        <w:rPr>
          <w:rFonts w:ascii="Wingdings" w:hAnsi="Wingdings"/>
        </w:rPr>
        <w:t></w:t>
      </w:r>
      <w:r>
        <w:rPr>
          <w:rFonts w:ascii="Wingdings" w:hAnsi="Wingdings"/>
        </w:rPr>
        <w:tab/>
      </w:r>
      <w:r>
        <w:t>Any non-leaf node corresponding to a ref rule MUST NOT be a VALUE_TYPE.</w:t>
      </w:r>
    </w:p>
    <w:p w:rsidR="007D206B" w:rsidRDefault="007D206B" w:rsidP="007D206B">
      <w:pPr>
        <w:ind w:left="360" w:hanging="360"/>
      </w:pPr>
      <w:r>
        <w:rPr>
          <w:rFonts w:ascii="Wingdings" w:hAnsi="Wingdings"/>
        </w:rPr>
        <w:t></w:t>
      </w:r>
      <w:r>
        <w:rPr>
          <w:rFonts w:ascii="Wingdings" w:hAnsi="Wingdings"/>
        </w:rPr>
        <w:tab/>
      </w:r>
      <w:r>
        <w:t>Otherwise, a non-leaf node with an expression child node is a VALUE_TYPE if and only if that expression child node is a VALUE_TYPE.</w:t>
      </w:r>
    </w:p>
    <w:p w:rsidR="007D206B" w:rsidRDefault="007D206B" w:rsidP="007D206B">
      <w:r>
        <w:t>A parse tree for an Rgce MUST meet the following conditions:</w:t>
      </w:r>
    </w:p>
    <w:p w:rsidR="007D206B" w:rsidRDefault="007D206B" w:rsidP="007D206B">
      <w:pPr>
        <w:ind w:left="360" w:hanging="360"/>
      </w:pPr>
      <w:r>
        <w:rPr>
          <w:rFonts w:ascii="Wingdings" w:hAnsi="Wingdings"/>
        </w:rPr>
        <w:t></w:t>
      </w:r>
      <w:r>
        <w:rPr>
          <w:rFonts w:ascii="Wingdings" w:hAnsi="Wingdings"/>
        </w:rPr>
        <w:tab/>
      </w:r>
      <w:r>
        <w:t>The NESTING_DEPTH of each leaf node MUST NOT exceed 8.</w:t>
      </w:r>
    </w:p>
    <w:p w:rsidR="007D206B" w:rsidRDefault="007D206B" w:rsidP="007D206B">
      <w:pPr>
        <w:ind w:left="360" w:hanging="360"/>
      </w:pPr>
      <w:r>
        <w:rPr>
          <w:rFonts w:ascii="Wingdings" w:hAnsi="Wingdings"/>
        </w:rPr>
        <w:t></w:t>
      </w:r>
      <w:r>
        <w:rPr>
          <w:rFonts w:ascii="Wingdings" w:hAnsi="Wingdings"/>
        </w:rPr>
        <w:tab/>
      </w:r>
      <w:r>
        <w:t>The OPERAND_COUNT of the root node MUST NOT exceed 40.</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sequence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r>
        <w:rPr>
          <w:b/>
        </w:rPr>
        <w:t xml:space="preserve">sequence (variable): </w:t>
      </w:r>
      <w:r>
        <w:t>An array of Ptg that specifies the sequence of Ptgs.</w:t>
      </w:r>
    </w:p>
    <w:p w:rsidR="007D206B" w:rsidRDefault="007D206B" w:rsidP="007D206B">
      <w:pPr>
        <w:pStyle w:val="41"/>
        <w:numPr>
          <w:ilvl w:val="0"/>
          <w:numId w:val="0"/>
        </w:numPr>
        <w:tabs>
          <w:tab w:val="left" w:pos="864"/>
        </w:tabs>
        <w:ind w:left="864" w:hanging="864"/>
      </w:pPr>
      <w:bookmarkStart w:id="1152" w:name="Section_6df491b914e84efd9d9298db51b7cdbd"/>
      <w:bookmarkStart w:id="1153" w:name="RgceArea"/>
      <w:bookmarkStart w:id="1154" w:name="_Toc500759921"/>
      <w:r>
        <w:t>2.5.198.105</w:t>
      </w:r>
      <w:r>
        <w:tab/>
        <w:t>RgceArea</w:t>
      </w:r>
      <w:bookmarkEnd w:id="1152"/>
      <w:bookmarkEnd w:id="1153"/>
      <w:bookmarkEnd w:id="1154"/>
      <w:r>
        <w:fldChar w:fldCharType="begin"/>
      </w:r>
      <w:r>
        <w:instrText xml:space="preserve"> XE "Structures:RgceArea" </w:instrText>
      </w:r>
      <w:r>
        <w:fldChar w:fldCharType="end"/>
      </w:r>
      <w:r>
        <w:fldChar w:fldCharType="begin"/>
      </w:r>
      <w:r>
        <w:instrText xml:space="preserve"> XE "RgceArea" </w:instrText>
      </w:r>
      <w:r>
        <w:fldChar w:fldCharType="end"/>
      </w:r>
      <w:r>
        <w:fldChar w:fldCharType="begin"/>
      </w:r>
      <w:r>
        <w:instrText xml:space="preserve"> XE "Details:RgceArea structure" </w:instrText>
      </w:r>
      <w:r>
        <w:fldChar w:fldCharType="end"/>
      </w:r>
      <w:r>
        <w:fldChar w:fldCharType="begin"/>
      </w:r>
      <w:r>
        <w:instrText xml:space="preserve"> XE "Parsed expressions:RgceArea" </w:instrText>
      </w:r>
      <w:r>
        <w:fldChar w:fldCharType="end"/>
      </w:r>
    </w:p>
    <w:p w:rsidR="007D206B" w:rsidRDefault="007D206B" w:rsidP="007D206B">
      <w:r>
        <w:t xml:space="preserve">The </w:t>
      </w:r>
      <w:r>
        <w:rPr>
          <w:b/>
        </w:rPr>
        <w:t>RgceArea</w:t>
      </w:r>
      <w:r>
        <w:t xml:space="preserve"> structure specifies a reference to a rectangular </w:t>
      </w:r>
      <w:hyperlink w:anchor="gt_c2c93fec-8d3e-45de-8010-c738cc1cea99">
        <w:r>
          <w:rPr>
            <w:rStyle w:val="HyperlinkGreen"/>
            <w:b/>
          </w:rPr>
          <w:t>range</w:t>
        </w:r>
      </w:hyperlink>
      <w:r>
        <w:t xml:space="preserve"> of </w:t>
      </w:r>
      <w:hyperlink w:anchor="gt_43d1e51e-4f26-493b-b7c9-e84e920d7461">
        <w:r>
          <w:rPr>
            <w:rStyle w:val="HyperlinkGreen"/>
            <w:b/>
          </w:rPr>
          <w:t>cells</w:t>
        </w:r>
      </w:hyperlink>
      <w:r>
        <w:t xml:space="preserve"> where </w:t>
      </w:r>
      <w:hyperlink w:anchor="gt_238687e6-aab3-40c3-ac9f-6107236df2ac">
        <w:r>
          <w:rPr>
            <w:rStyle w:val="HyperlinkGreen"/>
            <w:b/>
          </w:rPr>
          <w:t>relative references</w:t>
        </w:r>
      </w:hyperlink>
      <w:r>
        <w:t xml:space="preserve"> are stored as coordinates.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rowFirst</w:t>
            </w:r>
          </w:p>
        </w:tc>
        <w:tc>
          <w:tcPr>
            <w:tcW w:w="4320" w:type="dxa"/>
            <w:gridSpan w:val="16"/>
          </w:tcPr>
          <w:p w:rsidR="007D206B" w:rsidRDefault="007D206B" w:rsidP="0030562B">
            <w:pPr>
              <w:pStyle w:val="PacketDiagramBodyText"/>
            </w:pPr>
            <w:r>
              <w:t>rowLast</w:t>
            </w:r>
          </w:p>
        </w:tc>
      </w:tr>
      <w:tr w:rsidR="007D206B" w:rsidTr="0030562B">
        <w:trPr>
          <w:trHeight w:hRule="exact" w:val="490"/>
        </w:trPr>
        <w:tc>
          <w:tcPr>
            <w:tcW w:w="4320" w:type="dxa"/>
            <w:gridSpan w:val="16"/>
          </w:tcPr>
          <w:p w:rsidR="007D206B" w:rsidRDefault="007D206B" w:rsidP="0030562B">
            <w:pPr>
              <w:pStyle w:val="PacketDiagramBodyText"/>
            </w:pPr>
            <w:r>
              <w:t>columnFirst</w:t>
            </w:r>
          </w:p>
        </w:tc>
        <w:tc>
          <w:tcPr>
            <w:tcW w:w="4320" w:type="dxa"/>
            <w:gridSpan w:val="16"/>
          </w:tcPr>
          <w:p w:rsidR="007D206B" w:rsidRDefault="007D206B" w:rsidP="0030562B">
            <w:pPr>
              <w:pStyle w:val="PacketDiagramBodyText"/>
            </w:pPr>
            <w:r>
              <w:t>columnLast</w:t>
            </w:r>
          </w:p>
        </w:tc>
      </w:tr>
    </w:tbl>
    <w:p w:rsidR="007D206B" w:rsidRDefault="007D206B" w:rsidP="007D206B">
      <w:pPr>
        <w:pStyle w:val="Definition-Field"/>
      </w:pPr>
      <w:r>
        <w:rPr>
          <w:b/>
        </w:rPr>
        <w:t xml:space="preserve">rowFirst (2 bytes): </w:t>
      </w:r>
      <w:r>
        <w:t xml:space="preserve"> An </w:t>
      </w:r>
      <w:hyperlink w:anchor="Section_5a871cb48740466b87746adb09caacca" w:history="1">
        <w:r>
          <w:rPr>
            <w:rStyle w:val="af5"/>
          </w:rPr>
          <w:t>RwU</w:t>
        </w:r>
      </w:hyperlink>
      <w:r>
        <w:t xml:space="preserve"> that specifies the row number of the first row of the rectangular range of cells. </w:t>
      </w:r>
    </w:p>
    <w:p w:rsidR="007D206B" w:rsidRDefault="007D206B" w:rsidP="007D206B">
      <w:pPr>
        <w:pStyle w:val="Definition-Field"/>
      </w:pPr>
      <w:r>
        <w:rPr>
          <w:b/>
        </w:rPr>
        <w:t xml:space="preserve">rowLast (2 bytes): </w:t>
      </w:r>
      <w:r>
        <w:t xml:space="preserve"> An RwU that specifies the row number of the last row of the rectangular range of cells.</w:t>
      </w:r>
    </w:p>
    <w:p w:rsidR="007D206B" w:rsidRDefault="007D206B" w:rsidP="007D206B">
      <w:pPr>
        <w:pStyle w:val="Definition-Field"/>
      </w:pPr>
      <w:r>
        <w:rPr>
          <w:b/>
        </w:rPr>
        <w:t xml:space="preserve">columnFirst (2 bytes): </w:t>
      </w:r>
      <w:r>
        <w:t xml:space="preserve"> A </w:t>
      </w:r>
      <w:hyperlink w:anchor="Section_6e5eed105b7743d68dd037345f8654ad" w:history="1">
        <w:r>
          <w:rPr>
            <w:rStyle w:val="af5"/>
          </w:rPr>
          <w:t>ColRelU</w:t>
        </w:r>
      </w:hyperlink>
      <w:r>
        <w:t xml:space="preserve"> that specifies the column number of the first column of the rectangular range of cells and relative reference information.</w:t>
      </w:r>
    </w:p>
    <w:p w:rsidR="007D206B" w:rsidRDefault="007D206B" w:rsidP="007D206B">
      <w:pPr>
        <w:pStyle w:val="Definition-Field"/>
      </w:pPr>
      <w:r>
        <w:rPr>
          <w:b/>
        </w:rPr>
        <w:t xml:space="preserve">columnLast (2 bytes): </w:t>
      </w:r>
      <w:r>
        <w:t xml:space="preserve"> A ColRelU that specifies the column number of the last column of the rectangular range of cells and relative reference information.</w:t>
      </w:r>
    </w:p>
    <w:p w:rsidR="007D206B" w:rsidRDefault="007D206B" w:rsidP="007D206B">
      <w:pPr>
        <w:pStyle w:val="41"/>
        <w:numPr>
          <w:ilvl w:val="0"/>
          <w:numId w:val="0"/>
        </w:numPr>
        <w:tabs>
          <w:tab w:val="left" w:pos="864"/>
        </w:tabs>
        <w:ind w:left="864" w:hanging="864"/>
      </w:pPr>
      <w:bookmarkStart w:id="1155" w:name="Section_75afd109b1ce4511b56f2d63116f6647"/>
      <w:bookmarkStart w:id="1156" w:name="RgceAreaRel"/>
      <w:bookmarkStart w:id="1157" w:name="_Toc500759922"/>
      <w:r>
        <w:t>2.5.198.106</w:t>
      </w:r>
      <w:r>
        <w:tab/>
        <w:t>RgceAreaRel</w:t>
      </w:r>
      <w:bookmarkEnd w:id="1155"/>
      <w:bookmarkEnd w:id="1156"/>
      <w:bookmarkEnd w:id="1157"/>
      <w:r>
        <w:fldChar w:fldCharType="begin"/>
      </w:r>
      <w:r>
        <w:instrText xml:space="preserve"> XE "Structures:RgceAreaRel" </w:instrText>
      </w:r>
      <w:r>
        <w:fldChar w:fldCharType="end"/>
      </w:r>
      <w:r>
        <w:fldChar w:fldCharType="begin"/>
      </w:r>
      <w:r>
        <w:instrText xml:space="preserve"> XE "RgceAreaRel" </w:instrText>
      </w:r>
      <w:r>
        <w:fldChar w:fldCharType="end"/>
      </w:r>
      <w:r>
        <w:fldChar w:fldCharType="begin"/>
      </w:r>
      <w:r>
        <w:instrText xml:space="preserve"> XE "Details:RgceAreaRel structure" </w:instrText>
      </w:r>
      <w:r>
        <w:fldChar w:fldCharType="end"/>
      </w:r>
      <w:r>
        <w:fldChar w:fldCharType="begin"/>
      </w:r>
      <w:r>
        <w:instrText xml:space="preserve"> XE "Parsed expressions:RgceAreaRel" </w:instrText>
      </w:r>
      <w:r>
        <w:fldChar w:fldCharType="end"/>
      </w:r>
    </w:p>
    <w:p w:rsidR="007D206B" w:rsidRDefault="007D206B" w:rsidP="007D206B">
      <w:r>
        <w:t xml:space="preserve">The </w:t>
      </w:r>
      <w:r>
        <w:rPr>
          <w:b/>
        </w:rPr>
        <w:t>RgceAreaRel</w:t>
      </w:r>
      <w:r>
        <w:t xml:space="preserve"> structure specifies a rectangular </w:t>
      </w:r>
      <w:hyperlink w:anchor="gt_c2c93fec-8d3e-45de-8010-c738cc1cea99">
        <w:r>
          <w:rPr>
            <w:rStyle w:val="HyperlinkGreen"/>
            <w:b/>
          </w:rPr>
          <w:t>range</w:t>
        </w:r>
      </w:hyperlink>
      <w:r>
        <w:t xml:space="preserve"> of </w:t>
      </w:r>
      <w:hyperlink w:anchor="gt_43d1e51e-4f26-493b-b7c9-e84e920d7461">
        <w:r>
          <w:rPr>
            <w:rStyle w:val="HyperlinkGreen"/>
            <w:b/>
          </w:rPr>
          <w:t>cells</w:t>
        </w:r>
      </w:hyperlink>
      <w:r>
        <w:t xml:space="preserve"> where the relative portions of </w:t>
      </w:r>
      <w:hyperlink w:anchor="gt_238687e6-aab3-40c3-ac9f-6107236df2ac">
        <w:r>
          <w:rPr>
            <w:rStyle w:val="HyperlinkGreen"/>
            <w:b/>
          </w:rPr>
          <w:t>relative references</w:t>
        </w:r>
      </w:hyperlink>
      <w:r>
        <w:t xml:space="preserve"> are specified as offsets from the cell in which the formula (section </w:t>
      </w:r>
      <w:hyperlink w:anchor="Section_e7625cc83da94154b44949cf1bbd9703" w:history="1">
        <w:r>
          <w:rPr>
            <w:rStyle w:val="af5"/>
          </w:rPr>
          <w:t>2.2.2</w:t>
        </w:r>
      </w:hyperlink>
      <w:r>
        <w:t>) is evaluated.</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rowFirst</w:t>
            </w:r>
          </w:p>
        </w:tc>
        <w:tc>
          <w:tcPr>
            <w:tcW w:w="4320" w:type="dxa"/>
            <w:gridSpan w:val="16"/>
          </w:tcPr>
          <w:p w:rsidR="007D206B" w:rsidRDefault="007D206B" w:rsidP="0030562B">
            <w:pPr>
              <w:pStyle w:val="PacketDiagramBodyText"/>
            </w:pPr>
            <w:r>
              <w:t>rowLast</w:t>
            </w:r>
          </w:p>
        </w:tc>
      </w:tr>
      <w:tr w:rsidR="007D206B" w:rsidTr="0030562B">
        <w:trPr>
          <w:trHeight w:hRule="exact" w:val="490"/>
        </w:trPr>
        <w:tc>
          <w:tcPr>
            <w:tcW w:w="4320" w:type="dxa"/>
            <w:gridSpan w:val="16"/>
          </w:tcPr>
          <w:p w:rsidR="007D206B" w:rsidRDefault="007D206B" w:rsidP="0030562B">
            <w:pPr>
              <w:pStyle w:val="PacketDiagramBodyText"/>
            </w:pPr>
            <w:r>
              <w:t>columnFirst</w:t>
            </w:r>
          </w:p>
        </w:tc>
        <w:tc>
          <w:tcPr>
            <w:tcW w:w="4320" w:type="dxa"/>
            <w:gridSpan w:val="16"/>
          </w:tcPr>
          <w:p w:rsidR="007D206B" w:rsidRDefault="007D206B" w:rsidP="0030562B">
            <w:pPr>
              <w:pStyle w:val="PacketDiagramBodyText"/>
            </w:pPr>
            <w:r>
              <w:t>columnLast</w:t>
            </w:r>
          </w:p>
        </w:tc>
      </w:tr>
    </w:tbl>
    <w:p w:rsidR="007D206B" w:rsidRDefault="007D206B" w:rsidP="007D206B">
      <w:pPr>
        <w:pStyle w:val="Definition-Field"/>
      </w:pPr>
      <w:r>
        <w:rPr>
          <w:b/>
        </w:rPr>
        <w:t xml:space="preserve">rowFirst (2 bytes): </w:t>
      </w:r>
      <w:r>
        <w:t xml:space="preserve">An </w:t>
      </w:r>
      <w:hyperlink w:anchor="Section_5a871cb48740466b87746adb09caacca" w:history="1">
        <w:r>
          <w:rPr>
            <w:rStyle w:val="af5"/>
          </w:rPr>
          <w:t>RwU</w:t>
        </w:r>
      </w:hyperlink>
      <w:r>
        <w:t xml:space="preserve"> that specifies information about the first row of the cell reference. If </w:t>
      </w:r>
      <w:r>
        <w:rPr>
          <w:b/>
        </w:rPr>
        <w:t>columnFirst.rowRelative</w:t>
      </w:r>
      <w:r>
        <w:t xml:space="preserve"> is 0, then </w:t>
      </w:r>
      <w:r>
        <w:rPr>
          <w:b/>
        </w:rPr>
        <w:t>rowFirst</w:t>
      </w:r>
      <w:r>
        <w:t xml:space="preserve"> specifies the first row coordinate of the cell reference. If </w:t>
      </w:r>
      <w:r>
        <w:rPr>
          <w:b/>
        </w:rPr>
        <w:t>columnFirst.rowRelative</w:t>
      </w:r>
      <w:r>
        <w:t xml:space="preserve"> is 1, then </w:t>
      </w:r>
      <w:r>
        <w:rPr>
          <w:b/>
        </w:rPr>
        <w:t>rowFirst</w:t>
      </w:r>
      <w:r>
        <w:t xml:space="preserve"> specifies the first row as an offset from the cell in which the formula is evaluated.</w:t>
      </w:r>
    </w:p>
    <w:p w:rsidR="007D206B" w:rsidRDefault="007D206B" w:rsidP="007D206B">
      <w:pPr>
        <w:pStyle w:val="Definition-Field"/>
      </w:pPr>
      <w:r>
        <w:rPr>
          <w:b/>
        </w:rPr>
        <w:t xml:space="preserve">rowLast (2 bytes): </w:t>
      </w:r>
      <w:r>
        <w:t xml:space="preserve"> An RwU that specifies information about the last row of the cell reference. If </w:t>
      </w:r>
      <w:r>
        <w:rPr>
          <w:b/>
        </w:rPr>
        <w:t>columnLast.rowRelative</w:t>
      </w:r>
      <w:r>
        <w:t xml:space="preserve"> is 0, then </w:t>
      </w:r>
      <w:r>
        <w:rPr>
          <w:b/>
        </w:rPr>
        <w:t>rowLast</w:t>
      </w:r>
      <w:r>
        <w:t xml:space="preserve"> specifies the last row coordinate of the cell reference. If </w:t>
      </w:r>
      <w:r>
        <w:rPr>
          <w:b/>
        </w:rPr>
        <w:t>columnLast.rowRelative</w:t>
      </w:r>
      <w:r>
        <w:t xml:space="preserve"> is 1, then </w:t>
      </w:r>
      <w:r>
        <w:rPr>
          <w:b/>
        </w:rPr>
        <w:t>rowLast</w:t>
      </w:r>
      <w:r>
        <w:t xml:space="preserve"> specifies the last row as an offset from the cell in which the formula is evaluated.</w:t>
      </w:r>
    </w:p>
    <w:p w:rsidR="007D206B" w:rsidRDefault="007D206B" w:rsidP="007D206B">
      <w:pPr>
        <w:pStyle w:val="Definition-Field"/>
      </w:pPr>
      <w:r>
        <w:rPr>
          <w:b/>
        </w:rPr>
        <w:t xml:space="preserve">columnFirst (2 bytes): </w:t>
      </w:r>
      <w:r>
        <w:t xml:space="preserve">A </w:t>
      </w:r>
      <w:hyperlink w:anchor="Section_174e856ebd824ea5bf75cf441e7657a1" w:history="1">
        <w:r>
          <w:rPr>
            <w:rStyle w:val="af5"/>
          </w:rPr>
          <w:t>ColRelNegU</w:t>
        </w:r>
      </w:hyperlink>
      <w:r>
        <w:t xml:space="preserve"> that specifies information about the first row and column in the range. If </w:t>
      </w:r>
      <w:r>
        <w:rPr>
          <w:b/>
        </w:rPr>
        <w:t>columnFirst.colRelative</w:t>
      </w:r>
      <w:r>
        <w:t xml:space="preserve"> is 0, then </w:t>
      </w:r>
      <w:r>
        <w:rPr>
          <w:b/>
        </w:rPr>
        <w:t>columnFirst.col</w:t>
      </w:r>
      <w:r>
        <w:t xml:space="preserve"> is an unsigned integer that specifies the first column coordinate of the cell reference and MUST be less than 256. If </w:t>
      </w:r>
      <w:r>
        <w:rPr>
          <w:b/>
        </w:rPr>
        <w:t>columnFirst.colRelative</w:t>
      </w:r>
      <w:r>
        <w:t xml:space="preserve"> is 1, then </w:t>
      </w:r>
      <w:r>
        <w:rPr>
          <w:b/>
        </w:rPr>
        <w:t>columnFirst.col</w:t>
      </w:r>
      <w:r>
        <w:t xml:space="preserve"> is a signed integer that specifies the first column as an offset from the cell in which the formula is evaluated.</w:t>
      </w:r>
    </w:p>
    <w:p w:rsidR="007D206B" w:rsidRDefault="007D206B" w:rsidP="007D206B">
      <w:pPr>
        <w:pStyle w:val="Definition-Field"/>
      </w:pPr>
      <w:r>
        <w:rPr>
          <w:b/>
        </w:rPr>
        <w:t xml:space="preserve">columnLast (2 bytes): </w:t>
      </w:r>
      <w:r>
        <w:t xml:space="preserve"> A ColRelNegU that specifies information about the first row and column in the range. If </w:t>
      </w:r>
      <w:r>
        <w:rPr>
          <w:b/>
        </w:rPr>
        <w:t>columnLast.colRelative</w:t>
      </w:r>
      <w:r>
        <w:t xml:space="preserve"> is 0, then </w:t>
      </w:r>
      <w:r>
        <w:rPr>
          <w:b/>
        </w:rPr>
        <w:t>columnLast.col</w:t>
      </w:r>
      <w:r>
        <w:t xml:space="preserve"> is an unsigned integer that specifies the last column coordinate of the cell reference and MUST be less than 256. If </w:t>
      </w:r>
      <w:r>
        <w:rPr>
          <w:b/>
        </w:rPr>
        <w:t>columnLast.colRelative</w:t>
      </w:r>
      <w:r>
        <w:t xml:space="preserve"> is 1, then </w:t>
      </w:r>
      <w:r>
        <w:rPr>
          <w:b/>
        </w:rPr>
        <w:t>columnLast.col</w:t>
      </w:r>
      <w:r>
        <w:t xml:space="preserve"> is a signed integer that specifies the last column as an offset from the cell in which the formula is evaluated.</w:t>
      </w:r>
    </w:p>
    <w:p w:rsidR="007D206B" w:rsidRDefault="007D206B" w:rsidP="007D206B">
      <w:pPr>
        <w:pStyle w:val="41"/>
        <w:numPr>
          <w:ilvl w:val="0"/>
          <w:numId w:val="0"/>
        </w:numPr>
        <w:tabs>
          <w:tab w:val="left" w:pos="864"/>
        </w:tabs>
        <w:ind w:left="864" w:hanging="864"/>
      </w:pPr>
      <w:bookmarkStart w:id="1158" w:name="Section_231fcf3f9bb249ddb97dd9389188dc5e"/>
      <w:bookmarkStart w:id="1159" w:name="RgceElfLoc"/>
      <w:bookmarkStart w:id="1160" w:name="_Toc500759923"/>
      <w:r>
        <w:t>2.5.198.107</w:t>
      </w:r>
      <w:r>
        <w:tab/>
        <w:t>RgceElfLoc</w:t>
      </w:r>
      <w:bookmarkEnd w:id="1158"/>
      <w:bookmarkEnd w:id="1159"/>
      <w:bookmarkEnd w:id="1160"/>
      <w:r>
        <w:fldChar w:fldCharType="begin"/>
      </w:r>
      <w:r>
        <w:instrText xml:space="preserve"> XE "Structures:RgceElfLoc" </w:instrText>
      </w:r>
      <w:r>
        <w:fldChar w:fldCharType="end"/>
      </w:r>
      <w:r>
        <w:fldChar w:fldCharType="begin"/>
      </w:r>
      <w:r>
        <w:instrText xml:space="preserve"> XE "RgceElfLoc" </w:instrText>
      </w:r>
      <w:r>
        <w:fldChar w:fldCharType="end"/>
      </w:r>
      <w:r>
        <w:fldChar w:fldCharType="begin"/>
      </w:r>
      <w:r>
        <w:instrText xml:space="preserve"> XE "Details:RgceElfLoc structure" </w:instrText>
      </w:r>
      <w:r>
        <w:fldChar w:fldCharType="end"/>
      </w:r>
      <w:r>
        <w:fldChar w:fldCharType="begin"/>
      </w:r>
      <w:r>
        <w:instrText xml:space="preserve"> XE "Parsed expressions:RgceElfLoc" </w:instrText>
      </w:r>
      <w:r>
        <w:fldChar w:fldCharType="end"/>
      </w:r>
    </w:p>
    <w:p w:rsidR="007D206B" w:rsidRDefault="007D206B" w:rsidP="007D206B">
      <w:r>
        <w:t xml:space="preserve">The </w:t>
      </w:r>
      <w:r>
        <w:rPr>
          <w:b/>
        </w:rPr>
        <w:t>RgceElfLoc</w:t>
      </w:r>
      <w:r>
        <w:t xml:space="preserve"> structure specifies a location of a </w:t>
      </w:r>
      <w:hyperlink w:anchor="gt_43d1e51e-4f26-493b-b7c9-e84e920d7461">
        <w:r>
          <w:rPr>
            <w:rStyle w:val="HyperlinkGreen"/>
            <w:b/>
          </w:rPr>
          <w:t>cell</w:t>
        </w:r>
      </w:hyperlink>
      <w:r>
        <w:t xml:space="preserve"> that contains a label used in a </w:t>
      </w:r>
      <w:hyperlink w:anchor="gt_d0a0a676-1ee8-4783-8862-15d57fb9456b">
        <w:r>
          <w:rPr>
            <w:rStyle w:val="HyperlinkGreen"/>
            <w:b/>
          </w:rPr>
          <w:t>natural language formula</w:t>
        </w:r>
      </w:hyperlink>
      <w:r>
        <w:t xml:space="preserve"> to refer to a contiguous </w:t>
      </w:r>
      <w:hyperlink w:anchor="gt_c2c93fec-8d3e-45de-8010-c738cc1cea99">
        <w:r>
          <w:rPr>
            <w:rStyle w:val="HyperlinkGreen"/>
            <w:b/>
          </w:rPr>
          <w:t>range</w:t>
        </w:r>
      </w:hyperlink>
      <w:r>
        <w:t xml:space="preserve"> of cells from the same row or column as the cell with the label.</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row</w:t>
            </w:r>
          </w:p>
        </w:tc>
        <w:tc>
          <w:tcPr>
            <w:tcW w:w="4320" w:type="dxa"/>
            <w:gridSpan w:val="16"/>
          </w:tcPr>
          <w:p w:rsidR="007D206B" w:rsidRDefault="007D206B" w:rsidP="0030562B">
            <w:pPr>
              <w:pStyle w:val="PacketDiagramBodyText"/>
            </w:pPr>
            <w:r>
              <w:t>column</w:t>
            </w:r>
          </w:p>
        </w:tc>
      </w:tr>
    </w:tbl>
    <w:p w:rsidR="007D206B" w:rsidRDefault="007D206B" w:rsidP="007D206B">
      <w:pPr>
        <w:pStyle w:val="Definition-Field"/>
      </w:pPr>
      <w:r>
        <w:rPr>
          <w:b/>
        </w:rPr>
        <w:t xml:space="preserve">row (2 bytes): </w:t>
      </w:r>
      <w:r>
        <w:t xml:space="preserve"> An </w:t>
      </w:r>
      <w:hyperlink w:anchor="Section_5a871cb48740466b87746adb09caacca" w:history="1">
        <w:r>
          <w:rPr>
            <w:rStyle w:val="af5"/>
          </w:rPr>
          <w:t>RwU</w:t>
        </w:r>
      </w:hyperlink>
      <w:r>
        <w:t xml:space="preserve"> that specifies the zero-based row coordinate of the cell.</w:t>
      </w:r>
    </w:p>
    <w:p w:rsidR="007D206B" w:rsidRDefault="007D206B" w:rsidP="007D206B">
      <w:pPr>
        <w:pStyle w:val="Definition-Field"/>
      </w:pPr>
      <w:r>
        <w:rPr>
          <w:b/>
        </w:rPr>
        <w:t xml:space="preserve">column (2 bytes): </w:t>
      </w:r>
      <w:r>
        <w:t xml:space="preserve">A </w:t>
      </w:r>
      <w:hyperlink w:anchor="Section_62a57ab311b545df9d920a712d94937a" w:history="1">
        <w:r>
          <w:rPr>
            <w:rStyle w:val="af5"/>
          </w:rPr>
          <w:t>ColElfU</w:t>
        </w:r>
      </w:hyperlink>
      <w:r>
        <w:t xml:space="preserve"> that specifies the zero-based column coordinate of the cell and other information about the cell reference.</w:t>
      </w:r>
    </w:p>
    <w:p w:rsidR="007D206B" w:rsidRDefault="007D206B" w:rsidP="007D206B">
      <w:pPr>
        <w:pStyle w:val="41"/>
        <w:numPr>
          <w:ilvl w:val="0"/>
          <w:numId w:val="0"/>
        </w:numPr>
        <w:tabs>
          <w:tab w:val="left" w:pos="864"/>
        </w:tabs>
        <w:ind w:left="864" w:hanging="864"/>
      </w:pPr>
      <w:bookmarkStart w:id="1161" w:name="Section_f225058b61ef4a948f581195d8087849"/>
      <w:bookmarkStart w:id="1162" w:name="RgceElfLocExtra"/>
      <w:bookmarkStart w:id="1163" w:name="_Toc500759924"/>
      <w:r>
        <w:t>2.5.198.108</w:t>
      </w:r>
      <w:r>
        <w:tab/>
        <w:t>RgceElfLocExtra</w:t>
      </w:r>
      <w:bookmarkEnd w:id="1161"/>
      <w:bookmarkEnd w:id="1162"/>
      <w:bookmarkEnd w:id="1163"/>
      <w:r>
        <w:fldChar w:fldCharType="begin"/>
      </w:r>
      <w:r>
        <w:instrText xml:space="preserve"> XE "Structures:RgceElfLocExtra" </w:instrText>
      </w:r>
      <w:r>
        <w:fldChar w:fldCharType="end"/>
      </w:r>
      <w:r>
        <w:fldChar w:fldCharType="begin"/>
      </w:r>
      <w:r>
        <w:instrText xml:space="preserve"> XE "RgceElfLocExtra" </w:instrText>
      </w:r>
      <w:r>
        <w:fldChar w:fldCharType="end"/>
      </w:r>
      <w:r>
        <w:fldChar w:fldCharType="begin"/>
      </w:r>
      <w:r>
        <w:instrText xml:space="preserve"> XE "Details:RgceElfLocExtra structure" </w:instrText>
      </w:r>
      <w:r>
        <w:fldChar w:fldCharType="end"/>
      </w:r>
      <w:r>
        <w:fldChar w:fldCharType="begin"/>
      </w:r>
      <w:r>
        <w:instrText xml:space="preserve"> XE "Parsed expressions:RgceElfLocExtra" </w:instrText>
      </w:r>
      <w:r>
        <w:fldChar w:fldCharType="end"/>
      </w:r>
    </w:p>
    <w:p w:rsidR="007D206B" w:rsidRDefault="007D206B" w:rsidP="007D206B">
      <w:r>
        <w:t xml:space="preserve">The </w:t>
      </w:r>
      <w:r>
        <w:rPr>
          <w:b/>
        </w:rPr>
        <w:t>RgceElfLocExtra</w:t>
      </w:r>
      <w:r>
        <w:t xml:space="preserve"> structure specifies a single </w:t>
      </w:r>
      <w:hyperlink w:anchor="gt_4d15aeb2-3a7d-44d7-b8d1-8a441f1cc24f">
        <w:r>
          <w:rPr>
            <w:rStyle w:val="HyperlinkGreen"/>
            <w:b/>
          </w:rPr>
          <w:t>cell reference</w:t>
        </w:r>
      </w:hyperlink>
      <w:r>
        <w:t xml:space="preserve"> which specifies a part of a multiple-cell </w:t>
      </w:r>
      <w:hyperlink w:anchor="gt_d93dd658-a3e7-4048-bbe0-788fae7887d5">
        <w:r>
          <w:rPr>
            <w:rStyle w:val="HyperlinkGreen"/>
            <w:b/>
          </w:rPr>
          <w:t>natural language label</w:t>
        </w:r>
      </w:hyperlink>
      <w:r>
        <w:t xml:space="preserve">. The </w:t>
      </w:r>
      <w:hyperlink w:anchor="gt_43d1e51e-4f26-493b-b7c9-e84e920d7461">
        <w:r>
          <w:rPr>
            <w:rStyle w:val="HyperlinkGreen"/>
            <w:b/>
          </w:rPr>
          <w:t>cell</w:t>
        </w:r>
      </w:hyperlink>
      <w:r>
        <w:t xml:space="preserve"> is specified as the intersection of the given row and column.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row</w:t>
            </w:r>
          </w:p>
        </w:tc>
        <w:tc>
          <w:tcPr>
            <w:tcW w:w="4320" w:type="dxa"/>
            <w:gridSpan w:val="16"/>
          </w:tcPr>
          <w:p w:rsidR="007D206B" w:rsidRDefault="007D206B" w:rsidP="0030562B">
            <w:pPr>
              <w:pStyle w:val="PacketDiagramBodyText"/>
            </w:pPr>
            <w:r>
              <w:t>column</w:t>
            </w:r>
          </w:p>
        </w:tc>
      </w:tr>
    </w:tbl>
    <w:p w:rsidR="007D206B" w:rsidRDefault="007D206B" w:rsidP="007D206B">
      <w:pPr>
        <w:pStyle w:val="Definition-Field"/>
      </w:pPr>
      <w:r>
        <w:rPr>
          <w:b/>
        </w:rPr>
        <w:t xml:space="preserve">row (2 bytes): </w:t>
      </w:r>
      <w:r>
        <w:t xml:space="preserve"> An </w:t>
      </w:r>
      <w:hyperlink w:anchor="Section_5a871cb48740466b87746adb09caacca" w:history="1">
        <w:r>
          <w:rPr>
            <w:rStyle w:val="af5"/>
          </w:rPr>
          <w:t>RwU</w:t>
        </w:r>
      </w:hyperlink>
      <w:r>
        <w:t xml:space="preserve"> that specifies the row coordinate of the cell reference.</w:t>
      </w:r>
    </w:p>
    <w:p w:rsidR="007D206B" w:rsidRDefault="007D206B" w:rsidP="007D206B">
      <w:pPr>
        <w:pStyle w:val="Definition-Field"/>
      </w:pPr>
      <w:r>
        <w:rPr>
          <w:b/>
        </w:rPr>
        <w:t xml:space="preserve">column (2 bytes): </w:t>
      </w:r>
      <w:r>
        <w:t xml:space="preserve">A </w:t>
      </w:r>
      <w:hyperlink w:anchor="Section_6e5eed105b7743d68dd037345f8654ad" w:history="1">
        <w:r>
          <w:rPr>
            <w:rStyle w:val="af5"/>
          </w:rPr>
          <w:t>ColRelU</w:t>
        </w:r>
      </w:hyperlink>
      <w:r>
        <w:t xml:space="preserve"> that specifies the column coordinate of the cell reference.  The values of </w:t>
      </w:r>
      <w:r>
        <w:rPr>
          <w:b/>
        </w:rPr>
        <w:t>column.colRelative</w:t>
      </w:r>
      <w:r>
        <w:t xml:space="preserve"> and </w:t>
      </w:r>
      <w:r>
        <w:rPr>
          <w:b/>
        </w:rPr>
        <w:t>column.rowRelative</w:t>
      </w:r>
      <w:r>
        <w:t xml:space="preserve"> MUST be ignored.</w:t>
      </w:r>
    </w:p>
    <w:p w:rsidR="007D206B" w:rsidRDefault="007D206B" w:rsidP="007D206B">
      <w:pPr>
        <w:pStyle w:val="41"/>
        <w:numPr>
          <w:ilvl w:val="0"/>
          <w:numId w:val="0"/>
        </w:numPr>
        <w:tabs>
          <w:tab w:val="left" w:pos="864"/>
        </w:tabs>
        <w:ind w:left="864" w:hanging="864"/>
      </w:pPr>
      <w:bookmarkStart w:id="1164" w:name="Section_f2395c3334a44b0785a99bb5f07848d9"/>
      <w:bookmarkStart w:id="1165" w:name="RgceLoc"/>
      <w:bookmarkStart w:id="1166" w:name="_Toc500759925"/>
      <w:r>
        <w:t>2.5.198.109</w:t>
      </w:r>
      <w:r>
        <w:tab/>
        <w:t>RgceLoc</w:t>
      </w:r>
      <w:bookmarkEnd w:id="1164"/>
      <w:bookmarkEnd w:id="1165"/>
      <w:bookmarkEnd w:id="1166"/>
      <w:r>
        <w:fldChar w:fldCharType="begin"/>
      </w:r>
      <w:r>
        <w:instrText xml:space="preserve"> XE "Structures:RgceLoc" </w:instrText>
      </w:r>
      <w:r>
        <w:fldChar w:fldCharType="end"/>
      </w:r>
      <w:r>
        <w:fldChar w:fldCharType="begin"/>
      </w:r>
      <w:r>
        <w:instrText xml:space="preserve"> XE "RgceLoc" </w:instrText>
      </w:r>
      <w:r>
        <w:fldChar w:fldCharType="end"/>
      </w:r>
      <w:r>
        <w:fldChar w:fldCharType="begin"/>
      </w:r>
      <w:r>
        <w:instrText xml:space="preserve"> XE "Details:RgceLoc structure" </w:instrText>
      </w:r>
      <w:r>
        <w:fldChar w:fldCharType="end"/>
      </w:r>
      <w:r>
        <w:fldChar w:fldCharType="begin"/>
      </w:r>
      <w:r>
        <w:instrText xml:space="preserve"> XE "Parsed expressions:RgceLoc" </w:instrText>
      </w:r>
      <w:r>
        <w:fldChar w:fldCharType="end"/>
      </w:r>
    </w:p>
    <w:p w:rsidR="007D206B" w:rsidRDefault="007D206B" w:rsidP="007D206B">
      <w:r>
        <w:t xml:space="preserve">The </w:t>
      </w:r>
      <w:r>
        <w:rPr>
          <w:b/>
        </w:rPr>
        <w:t>RgceLoc</w:t>
      </w:r>
      <w:r>
        <w:t xml:space="preserve"> structure specifies a reference to a single </w:t>
      </w:r>
      <w:hyperlink w:anchor="gt_43d1e51e-4f26-493b-b7c9-e84e920d7461">
        <w:r>
          <w:rPr>
            <w:rStyle w:val="HyperlinkGreen"/>
            <w:b/>
          </w:rPr>
          <w:t>cell</w:t>
        </w:r>
      </w:hyperlink>
      <w:r>
        <w:t xml:space="preserve"> where </w:t>
      </w:r>
      <w:hyperlink w:anchor="gt_238687e6-aab3-40c3-ac9f-6107236df2ac">
        <w:r>
          <w:rPr>
            <w:rStyle w:val="HyperlinkGreen"/>
            <w:b/>
          </w:rPr>
          <w:t>relative references</w:t>
        </w:r>
      </w:hyperlink>
      <w:r>
        <w:t xml:space="preserve"> are stored as coordinates.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row</w:t>
            </w:r>
          </w:p>
        </w:tc>
        <w:tc>
          <w:tcPr>
            <w:tcW w:w="4320" w:type="dxa"/>
            <w:gridSpan w:val="16"/>
          </w:tcPr>
          <w:p w:rsidR="007D206B" w:rsidRDefault="007D206B" w:rsidP="0030562B">
            <w:pPr>
              <w:pStyle w:val="PacketDiagramBodyText"/>
            </w:pPr>
            <w:r>
              <w:t>column</w:t>
            </w:r>
          </w:p>
        </w:tc>
      </w:tr>
    </w:tbl>
    <w:p w:rsidR="007D206B" w:rsidRDefault="007D206B" w:rsidP="007D206B">
      <w:pPr>
        <w:pStyle w:val="Definition-Field"/>
      </w:pPr>
      <w:r>
        <w:rPr>
          <w:b/>
        </w:rPr>
        <w:t xml:space="preserve">row (2 bytes): </w:t>
      </w:r>
      <w:r>
        <w:t xml:space="preserve"> An </w:t>
      </w:r>
      <w:hyperlink w:anchor="Section_5a871cb48740466b87746adb09caacca" w:history="1">
        <w:r>
          <w:rPr>
            <w:rStyle w:val="af5"/>
          </w:rPr>
          <w:t>RwU</w:t>
        </w:r>
      </w:hyperlink>
      <w:r>
        <w:t xml:space="preserve"> that specifies the row coordinate of the cell reference.</w:t>
      </w:r>
    </w:p>
    <w:p w:rsidR="007D206B" w:rsidRDefault="007D206B" w:rsidP="007D206B">
      <w:pPr>
        <w:pStyle w:val="Definition-Field"/>
      </w:pPr>
      <w:r>
        <w:rPr>
          <w:b/>
        </w:rPr>
        <w:t xml:space="preserve">column (2 bytes): </w:t>
      </w:r>
      <w:r>
        <w:t xml:space="preserve"> A </w:t>
      </w:r>
      <w:hyperlink w:anchor="Section_6e5eed105b7743d68dd037345f8654ad" w:history="1">
        <w:r>
          <w:rPr>
            <w:rStyle w:val="af5"/>
          </w:rPr>
          <w:t>ColRelU</w:t>
        </w:r>
      </w:hyperlink>
      <w:r>
        <w:t xml:space="preserve"> that specifies the column coordinate of the cell reference and relative reference information.</w:t>
      </w:r>
    </w:p>
    <w:p w:rsidR="007D206B" w:rsidRDefault="007D206B" w:rsidP="007D206B">
      <w:pPr>
        <w:pStyle w:val="41"/>
        <w:numPr>
          <w:ilvl w:val="0"/>
          <w:numId w:val="0"/>
        </w:numPr>
        <w:tabs>
          <w:tab w:val="left" w:pos="864"/>
        </w:tabs>
        <w:ind w:left="864" w:hanging="864"/>
      </w:pPr>
      <w:bookmarkStart w:id="1167" w:name="Section_32ce1ec2e11b428cba62d835613968e1"/>
      <w:bookmarkStart w:id="1168" w:name="RgceLoc8"/>
      <w:bookmarkStart w:id="1169" w:name="_Toc500759926"/>
      <w:r>
        <w:t>2.5.198.110</w:t>
      </w:r>
      <w:r>
        <w:tab/>
        <w:t>RgceLoc8</w:t>
      </w:r>
      <w:bookmarkEnd w:id="1167"/>
      <w:bookmarkEnd w:id="1168"/>
      <w:bookmarkEnd w:id="1169"/>
      <w:r>
        <w:fldChar w:fldCharType="begin"/>
      </w:r>
      <w:r>
        <w:instrText xml:space="preserve"> XE "Structures:RgceLoc8" </w:instrText>
      </w:r>
      <w:r>
        <w:fldChar w:fldCharType="end"/>
      </w:r>
      <w:r>
        <w:fldChar w:fldCharType="begin"/>
      </w:r>
      <w:r>
        <w:instrText xml:space="preserve"> XE "RgceLoc8" </w:instrText>
      </w:r>
      <w:r>
        <w:fldChar w:fldCharType="end"/>
      </w:r>
      <w:r>
        <w:fldChar w:fldCharType="begin"/>
      </w:r>
      <w:r>
        <w:instrText xml:space="preserve"> XE "Details:RgceLoc8 structure" </w:instrText>
      </w:r>
      <w:r>
        <w:fldChar w:fldCharType="end"/>
      </w:r>
      <w:r>
        <w:fldChar w:fldCharType="begin"/>
      </w:r>
      <w:r>
        <w:instrText xml:space="preserve"> XE "Parsed expressions:RgceLoc8" </w:instrText>
      </w:r>
      <w:r>
        <w:fldChar w:fldCharType="end"/>
      </w:r>
    </w:p>
    <w:p w:rsidR="007D206B" w:rsidRDefault="007D206B" w:rsidP="007D206B">
      <w:r>
        <w:t xml:space="preserve">The </w:t>
      </w:r>
      <w:r>
        <w:rPr>
          <w:b/>
        </w:rPr>
        <w:t>RgceLoc8</w:t>
      </w:r>
      <w:r>
        <w:t xml:space="preserve"> structure  specifies a single </w:t>
      </w:r>
      <w:hyperlink w:anchor="gt_43d1e51e-4f26-493b-b7c9-e84e920d7461">
        <w:r>
          <w:rPr>
            <w:rStyle w:val="HyperlinkGreen"/>
            <w:b/>
          </w:rPr>
          <w:t>cell</w:t>
        </w:r>
      </w:hyperlink>
      <w:r>
        <w:t xml:space="preserve"> reference.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rgceLoc</w:t>
            </w:r>
          </w:p>
        </w:tc>
      </w:tr>
      <w:tr w:rsidR="007D206B" w:rsidTr="0030562B">
        <w:trPr>
          <w:trHeight w:hRule="exact" w:val="490"/>
        </w:trPr>
        <w:tc>
          <w:tcPr>
            <w:tcW w:w="8640" w:type="dxa"/>
            <w:gridSpan w:val="32"/>
          </w:tcPr>
          <w:p w:rsidR="007D206B" w:rsidRDefault="007D206B" w:rsidP="0030562B">
            <w:pPr>
              <w:pStyle w:val="PacketDiagramBodyText"/>
            </w:pPr>
            <w:r>
              <w:t>reserved</w:t>
            </w:r>
          </w:p>
        </w:tc>
      </w:tr>
    </w:tbl>
    <w:p w:rsidR="007D206B" w:rsidRDefault="007D206B" w:rsidP="007D206B">
      <w:pPr>
        <w:pStyle w:val="Definition-Field"/>
      </w:pPr>
      <w:r>
        <w:rPr>
          <w:b/>
        </w:rPr>
        <w:t xml:space="preserve">rgceLoc (4 bytes): </w:t>
      </w:r>
      <w:r>
        <w:t xml:space="preserve">A </w:t>
      </w:r>
      <w:hyperlink w:anchor="Section_f2395c3334a44b0785a99bb5f07848d9" w:history="1">
        <w:r>
          <w:rPr>
            <w:rStyle w:val="af5"/>
          </w:rPr>
          <w:t>RgceLoc</w:t>
        </w:r>
      </w:hyperlink>
      <w:r>
        <w:t xml:space="preserve"> that specifies a single cell reference.</w:t>
      </w:r>
    </w:p>
    <w:p w:rsidR="007D206B" w:rsidRDefault="007D206B" w:rsidP="007D206B">
      <w:pPr>
        <w:pStyle w:val="Definition-Field"/>
      </w:pPr>
      <w:r>
        <w:rPr>
          <w:b/>
        </w:rPr>
        <w:t xml:space="preserve">reserved (4 bytes): </w:t>
      </w:r>
      <w:r>
        <w:t>MUST be zero, and MUST be ignored.</w:t>
      </w:r>
    </w:p>
    <w:p w:rsidR="007D206B" w:rsidRDefault="007D206B" w:rsidP="007D206B">
      <w:pPr>
        <w:pStyle w:val="41"/>
        <w:numPr>
          <w:ilvl w:val="0"/>
          <w:numId w:val="0"/>
        </w:numPr>
        <w:tabs>
          <w:tab w:val="left" w:pos="864"/>
        </w:tabs>
        <w:ind w:left="864" w:hanging="864"/>
      </w:pPr>
      <w:bookmarkStart w:id="1170" w:name="Section_2db37ba732f3439588fe6646034a5358"/>
      <w:bookmarkStart w:id="1171" w:name="RgceLocRel"/>
      <w:bookmarkStart w:id="1172" w:name="_Toc500759927"/>
      <w:r>
        <w:t>2.5.198.111</w:t>
      </w:r>
      <w:r>
        <w:tab/>
        <w:t>RgceLocRel</w:t>
      </w:r>
      <w:bookmarkEnd w:id="1170"/>
      <w:bookmarkEnd w:id="1171"/>
      <w:bookmarkEnd w:id="1172"/>
      <w:r>
        <w:fldChar w:fldCharType="begin"/>
      </w:r>
      <w:r>
        <w:instrText xml:space="preserve"> XE "Structures:RgceLocRel" </w:instrText>
      </w:r>
      <w:r>
        <w:fldChar w:fldCharType="end"/>
      </w:r>
      <w:r>
        <w:fldChar w:fldCharType="begin"/>
      </w:r>
      <w:r>
        <w:instrText xml:space="preserve"> XE "RgceLocRel" </w:instrText>
      </w:r>
      <w:r>
        <w:fldChar w:fldCharType="end"/>
      </w:r>
      <w:r>
        <w:fldChar w:fldCharType="begin"/>
      </w:r>
      <w:r>
        <w:instrText xml:space="preserve"> XE "Details:RgceLocRel structure" </w:instrText>
      </w:r>
      <w:r>
        <w:fldChar w:fldCharType="end"/>
      </w:r>
      <w:r>
        <w:fldChar w:fldCharType="begin"/>
      </w:r>
      <w:r>
        <w:instrText xml:space="preserve"> XE "Parsed expressions:RgceLocRel" </w:instrText>
      </w:r>
      <w:r>
        <w:fldChar w:fldCharType="end"/>
      </w:r>
    </w:p>
    <w:p w:rsidR="007D206B" w:rsidRDefault="007D206B" w:rsidP="007D206B">
      <w:r>
        <w:t xml:space="preserve">The </w:t>
      </w:r>
      <w:r>
        <w:rPr>
          <w:b/>
        </w:rPr>
        <w:t>RgceLocRel</w:t>
      </w:r>
      <w:r>
        <w:t xml:space="preserve"> structure specifies a single </w:t>
      </w:r>
      <w:hyperlink w:anchor="gt_43d1e51e-4f26-493b-b7c9-e84e920d7461">
        <w:r>
          <w:rPr>
            <w:rStyle w:val="HyperlinkGreen"/>
            <w:b/>
          </w:rPr>
          <w:t>cell</w:t>
        </w:r>
      </w:hyperlink>
      <w:r>
        <w:t xml:space="preserve"> reference where the relative portions of </w:t>
      </w:r>
      <w:hyperlink w:anchor="gt_238687e6-aab3-40c3-ac9f-6107236df2ac">
        <w:r>
          <w:rPr>
            <w:rStyle w:val="HyperlinkGreen"/>
            <w:b/>
          </w:rPr>
          <w:t>relative references</w:t>
        </w:r>
      </w:hyperlink>
      <w:r>
        <w:t xml:space="preserve"> are specified as offsets from the cell in which the formula (section </w:t>
      </w:r>
      <w:hyperlink w:anchor="Section_e7625cc83da94154b44949cf1bbd9703" w:history="1">
        <w:r>
          <w:rPr>
            <w:rStyle w:val="af5"/>
          </w:rPr>
          <w:t>2.2.2</w:t>
        </w:r>
      </w:hyperlink>
      <w:r>
        <w:t>) is evaluated.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row</w:t>
            </w:r>
          </w:p>
        </w:tc>
        <w:tc>
          <w:tcPr>
            <w:tcW w:w="4320" w:type="dxa"/>
            <w:gridSpan w:val="16"/>
          </w:tcPr>
          <w:p w:rsidR="007D206B" w:rsidRDefault="007D206B" w:rsidP="0030562B">
            <w:pPr>
              <w:pStyle w:val="PacketDiagramBodyText"/>
            </w:pPr>
            <w:r>
              <w:t>column</w:t>
            </w:r>
          </w:p>
        </w:tc>
      </w:tr>
    </w:tbl>
    <w:p w:rsidR="007D206B" w:rsidRDefault="007D206B" w:rsidP="007D206B">
      <w:pPr>
        <w:pStyle w:val="Definition-Field"/>
      </w:pPr>
      <w:r>
        <w:rPr>
          <w:b/>
        </w:rPr>
        <w:t xml:space="preserve">row (2 bytes): </w:t>
      </w:r>
      <w:r>
        <w:t xml:space="preserve"> An </w:t>
      </w:r>
      <w:hyperlink w:anchor="Section_5a871cb48740466b87746adb09caacca" w:history="1">
        <w:r>
          <w:rPr>
            <w:rStyle w:val="af5"/>
          </w:rPr>
          <w:t>RwU</w:t>
        </w:r>
      </w:hyperlink>
      <w:r>
        <w:t xml:space="preserve"> that specifies information about the row of the cell reference. If </w:t>
      </w:r>
      <w:r>
        <w:rPr>
          <w:b/>
        </w:rPr>
        <w:t>column.rowRelative</w:t>
      </w:r>
      <w:r>
        <w:t xml:space="preserve"> is 0, then </w:t>
      </w:r>
      <w:r>
        <w:rPr>
          <w:b/>
        </w:rPr>
        <w:t>row</w:t>
      </w:r>
      <w:r>
        <w:t xml:space="preserve"> specifies the row coordinate of the cell reference. If </w:t>
      </w:r>
      <w:r>
        <w:rPr>
          <w:b/>
        </w:rPr>
        <w:t>column.rowRelative</w:t>
      </w:r>
      <w:r>
        <w:t xml:space="preserve"> is 1, then </w:t>
      </w:r>
      <w:r>
        <w:rPr>
          <w:b/>
        </w:rPr>
        <w:t>row</w:t>
      </w:r>
      <w:r>
        <w:t xml:space="preserve"> specifies the row as an offset from the cell in which the formula is evaluated. If the signed result of the offset is a row index less than 0x00000000 or greater than 0x0000FFFF, the value is adjusted by 0x00010000 so that it will result in a valid row index.</w:t>
      </w:r>
    </w:p>
    <w:p w:rsidR="007D206B" w:rsidRDefault="007D206B" w:rsidP="007D206B">
      <w:pPr>
        <w:pStyle w:val="Definition-Field"/>
      </w:pPr>
      <w:r>
        <w:rPr>
          <w:b/>
        </w:rPr>
        <w:t xml:space="preserve">column (2 bytes): </w:t>
      </w:r>
      <w:r>
        <w:t xml:space="preserve"> A </w:t>
      </w:r>
      <w:hyperlink w:anchor="Section_174e856ebd824ea5bf75cf441e7657a1" w:history="1">
        <w:r>
          <w:rPr>
            <w:rStyle w:val="af5"/>
          </w:rPr>
          <w:t>ColRelNegU</w:t>
        </w:r>
      </w:hyperlink>
      <w:r>
        <w:t xml:space="preserve"> that specifies information about the row and column. If </w:t>
      </w:r>
      <w:r>
        <w:rPr>
          <w:b/>
        </w:rPr>
        <w:t>column.colRelative</w:t>
      </w:r>
      <w:r>
        <w:t xml:space="preserve"> is 0, then </w:t>
      </w:r>
      <w:r>
        <w:rPr>
          <w:b/>
        </w:rPr>
        <w:t>column.col</w:t>
      </w:r>
      <w:r>
        <w:t xml:space="preserve"> is an unsigned integer that specifies the column coordinate of the cell reference and MUST be less than 256. If </w:t>
      </w:r>
      <w:r>
        <w:rPr>
          <w:b/>
        </w:rPr>
        <w:t>column.colRelative</w:t>
      </w:r>
      <w:r>
        <w:t xml:space="preserve"> is 1, then </w:t>
      </w:r>
      <w:r>
        <w:rPr>
          <w:b/>
        </w:rPr>
        <w:t>column.col</w:t>
      </w:r>
      <w:r>
        <w:t xml:space="preserve"> is a signed integer that specifies the column as an offset from the cell in which the formula is evaluated. If the signed result of the offset is a column index less than 0x0000 or greater than 0x00FF, the value is adjusted by 0x0100 so that it will result in a valid column index.</w:t>
      </w:r>
    </w:p>
    <w:p w:rsidR="007D206B" w:rsidRDefault="007D206B" w:rsidP="007D206B">
      <w:pPr>
        <w:pStyle w:val="41"/>
        <w:numPr>
          <w:ilvl w:val="0"/>
          <w:numId w:val="0"/>
        </w:numPr>
        <w:tabs>
          <w:tab w:val="left" w:pos="864"/>
        </w:tabs>
        <w:ind w:left="864" w:hanging="864"/>
      </w:pPr>
      <w:bookmarkStart w:id="1173" w:name="Section_69ff31ac671b4aafa3b5a01e9e283a03"/>
      <w:bookmarkStart w:id="1174" w:name="SerAr"/>
      <w:bookmarkStart w:id="1175" w:name="_Toc500759928"/>
      <w:r>
        <w:t>2.5.198.112</w:t>
      </w:r>
      <w:r>
        <w:tab/>
        <w:t>SerAr</w:t>
      </w:r>
      <w:bookmarkEnd w:id="1173"/>
      <w:bookmarkEnd w:id="1174"/>
      <w:bookmarkEnd w:id="1175"/>
      <w:r>
        <w:fldChar w:fldCharType="begin"/>
      </w:r>
      <w:r>
        <w:instrText xml:space="preserve"> XE "Structures:SerAr" </w:instrText>
      </w:r>
      <w:r>
        <w:fldChar w:fldCharType="end"/>
      </w:r>
      <w:r>
        <w:fldChar w:fldCharType="begin"/>
      </w:r>
      <w:r>
        <w:instrText xml:space="preserve"> XE "SerAr" </w:instrText>
      </w:r>
      <w:r>
        <w:fldChar w:fldCharType="end"/>
      </w:r>
      <w:r>
        <w:fldChar w:fldCharType="begin"/>
      </w:r>
      <w:r>
        <w:instrText xml:space="preserve"> XE "Details:SerAr structure" </w:instrText>
      </w:r>
      <w:r>
        <w:fldChar w:fldCharType="end"/>
      </w:r>
      <w:r>
        <w:fldChar w:fldCharType="begin"/>
      </w:r>
      <w:r>
        <w:instrText xml:space="preserve"> XE "Parsed expressions:SerAr" </w:instrText>
      </w:r>
      <w:r>
        <w:fldChar w:fldCharType="end"/>
      </w:r>
    </w:p>
    <w:p w:rsidR="007D206B" w:rsidRDefault="007D206B" w:rsidP="007D206B">
      <w:r>
        <w:t xml:space="preserve">The </w:t>
      </w:r>
      <w:r>
        <w:rPr>
          <w:b/>
        </w:rPr>
        <w:t>SerAr</w:t>
      </w:r>
      <w:r>
        <w:t xml:space="preserve"> structure specifies a </w:t>
      </w:r>
      <w:hyperlink w:anchor="gt_43d1e51e-4f26-493b-b7c9-e84e920d7461">
        <w:r>
          <w:rPr>
            <w:rStyle w:val="HyperlinkGreen"/>
            <w:b/>
          </w:rPr>
          <w:t>cell</w:t>
        </w:r>
      </w:hyperlink>
      <w:r>
        <w:t xml:space="preserve"> value within an array of values.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blob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blob (variable): </w:t>
      </w:r>
      <w:r>
        <w:t xml:space="preserve">A structure that specifies a cell value. MUST be one of the following structures: </w:t>
      </w:r>
      <w:hyperlink w:anchor="Section_fa73545409d84982a5fbdabaa9f02d5d" w:history="1">
        <w:r>
          <w:rPr>
            <w:rStyle w:val="af5"/>
          </w:rPr>
          <w:t>SerNil</w:t>
        </w:r>
      </w:hyperlink>
      <w:r>
        <w:t xml:space="preserve">, </w:t>
      </w:r>
      <w:hyperlink w:anchor="Section_7a876271cde64b80a35eceddf65aedba" w:history="1">
        <w:r>
          <w:rPr>
            <w:rStyle w:val="af5"/>
          </w:rPr>
          <w:t>SerNum</w:t>
        </w:r>
      </w:hyperlink>
      <w:r>
        <w:t xml:space="preserve">, </w:t>
      </w:r>
      <w:hyperlink w:anchor="Section_8a7db24ebcd549e7af94c7ccb2087f23" w:history="1">
        <w:r>
          <w:rPr>
            <w:rStyle w:val="af5"/>
          </w:rPr>
          <w:t>SerStr</w:t>
        </w:r>
      </w:hyperlink>
      <w:r>
        <w:t xml:space="preserve">, </w:t>
      </w:r>
      <w:hyperlink w:anchor="Section_8c22e17f0f974597b2bd7a2f5ddfc72d" w:history="1">
        <w:r>
          <w:rPr>
            <w:rStyle w:val="af5"/>
          </w:rPr>
          <w:t>SerBool</w:t>
        </w:r>
      </w:hyperlink>
      <w:r>
        <w:t xml:space="preserve">, or </w:t>
      </w:r>
      <w:hyperlink w:anchor="Section_153fddfb8c8a4d6d9e51d0940244e5b4" w:history="1">
        <w:r>
          <w:rPr>
            <w:rStyle w:val="af5"/>
          </w:rPr>
          <w:t>SerErr</w:t>
        </w:r>
      </w:hyperlink>
      <w:r>
        <w:t xml:space="preserve">. The structure is specified by the first byte, which is the reserved byte in each of those structures. </w:t>
      </w:r>
    </w:p>
    <w:p w:rsidR="007D206B" w:rsidRDefault="007D206B" w:rsidP="007D206B">
      <w:pPr>
        <w:pStyle w:val="41"/>
        <w:numPr>
          <w:ilvl w:val="0"/>
          <w:numId w:val="0"/>
        </w:numPr>
        <w:tabs>
          <w:tab w:val="left" w:pos="864"/>
        </w:tabs>
        <w:ind w:left="864" w:hanging="864"/>
      </w:pPr>
      <w:bookmarkStart w:id="1176" w:name="Section_8c22e17f0f974597b2bd7a2f5ddfc72d"/>
      <w:bookmarkStart w:id="1177" w:name="SerBool"/>
      <w:bookmarkStart w:id="1178" w:name="_Toc500759929"/>
      <w:r>
        <w:t>2.5.198.113</w:t>
      </w:r>
      <w:r>
        <w:tab/>
        <w:t>SerBool</w:t>
      </w:r>
      <w:bookmarkEnd w:id="1176"/>
      <w:bookmarkEnd w:id="1177"/>
      <w:bookmarkEnd w:id="1178"/>
      <w:r>
        <w:fldChar w:fldCharType="begin"/>
      </w:r>
      <w:r>
        <w:instrText xml:space="preserve"> XE "Structures:SerBool" </w:instrText>
      </w:r>
      <w:r>
        <w:fldChar w:fldCharType="end"/>
      </w:r>
      <w:r>
        <w:fldChar w:fldCharType="begin"/>
      </w:r>
      <w:r>
        <w:instrText xml:space="preserve"> XE "SerBool" </w:instrText>
      </w:r>
      <w:r>
        <w:fldChar w:fldCharType="end"/>
      </w:r>
      <w:r>
        <w:fldChar w:fldCharType="begin"/>
      </w:r>
      <w:r>
        <w:instrText xml:space="preserve"> XE "Details:SerBool structure" </w:instrText>
      </w:r>
      <w:r>
        <w:fldChar w:fldCharType="end"/>
      </w:r>
      <w:r>
        <w:fldChar w:fldCharType="begin"/>
      </w:r>
      <w:r>
        <w:instrText xml:space="preserve"> XE "Parsed expressions:SerBool" </w:instrText>
      </w:r>
      <w:r>
        <w:fldChar w:fldCharType="end"/>
      </w:r>
    </w:p>
    <w:p w:rsidR="007D206B" w:rsidRDefault="007D206B" w:rsidP="007D206B">
      <w:r>
        <w:t xml:space="preserve">The </w:t>
      </w:r>
      <w:r>
        <w:rPr>
          <w:b/>
        </w:rPr>
        <w:t xml:space="preserve">SerBool </w:t>
      </w:r>
      <w:r>
        <w:t xml:space="preserve">structure specifies a Boolean (section </w:t>
      </w:r>
      <w:hyperlink w:anchor="Section_ae6bc85a10f94f2d868842913466c971" w:history="1">
        <w:r>
          <w:rPr>
            <w:rStyle w:val="af5"/>
          </w:rPr>
          <w:t>2.5.14</w:t>
        </w:r>
      </w:hyperlink>
      <w:r>
        <w:t>) value in an array of values.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160" w:type="dxa"/>
            <w:gridSpan w:val="8"/>
          </w:tcPr>
          <w:p w:rsidR="007D206B" w:rsidRDefault="007D206B" w:rsidP="0030562B">
            <w:pPr>
              <w:pStyle w:val="PacketDiagramBodyText"/>
            </w:pPr>
            <w:r>
              <w:t>reserved1</w:t>
            </w:r>
          </w:p>
        </w:tc>
        <w:tc>
          <w:tcPr>
            <w:tcW w:w="2160" w:type="dxa"/>
            <w:gridSpan w:val="8"/>
          </w:tcPr>
          <w:p w:rsidR="007D206B" w:rsidRDefault="007D206B" w:rsidP="0030562B">
            <w:pPr>
              <w:pStyle w:val="PacketDiagramBodyText"/>
            </w:pPr>
            <w:r>
              <w:t>f</w:t>
            </w:r>
          </w:p>
        </w:tc>
        <w:tc>
          <w:tcPr>
            <w:tcW w:w="2160" w:type="dxa"/>
            <w:gridSpan w:val="8"/>
          </w:tcPr>
          <w:p w:rsidR="007D206B" w:rsidRDefault="007D206B" w:rsidP="0030562B">
            <w:pPr>
              <w:pStyle w:val="PacketDiagramBodyText"/>
            </w:pPr>
            <w:r>
              <w:t>reserved2</w:t>
            </w:r>
          </w:p>
        </w:tc>
        <w:tc>
          <w:tcPr>
            <w:tcW w:w="2160" w:type="dxa"/>
            <w:gridSpan w:val="8"/>
          </w:tcPr>
          <w:p w:rsidR="007D206B" w:rsidRDefault="007D206B" w:rsidP="0030562B">
            <w:pPr>
              <w:pStyle w:val="PacketDiagramBodyText"/>
            </w:pPr>
            <w:r>
              <w:t>unused1</w:t>
            </w:r>
          </w:p>
        </w:tc>
      </w:tr>
      <w:tr w:rsidR="007D206B" w:rsidTr="0030562B">
        <w:trPr>
          <w:trHeight w:hRule="exact" w:val="490"/>
        </w:trPr>
        <w:tc>
          <w:tcPr>
            <w:tcW w:w="2160" w:type="dxa"/>
            <w:gridSpan w:val="8"/>
          </w:tcPr>
          <w:p w:rsidR="007D206B" w:rsidRDefault="007D206B" w:rsidP="0030562B">
            <w:pPr>
              <w:pStyle w:val="PacketDiagramBodyText"/>
            </w:pPr>
            <w:r>
              <w:t>...</w:t>
            </w:r>
          </w:p>
        </w:tc>
        <w:tc>
          <w:tcPr>
            <w:tcW w:w="6480" w:type="dxa"/>
            <w:gridSpan w:val="24"/>
          </w:tcPr>
          <w:p w:rsidR="007D206B" w:rsidRDefault="007D206B" w:rsidP="0030562B">
            <w:pPr>
              <w:pStyle w:val="PacketDiagramBodyText"/>
            </w:pPr>
            <w:r>
              <w:t>unused2</w:t>
            </w:r>
          </w:p>
        </w:tc>
      </w:tr>
      <w:tr w:rsidR="007D206B" w:rsidTr="0030562B">
        <w:trPr>
          <w:gridAfter w:val="24"/>
          <w:wAfter w:w="6480" w:type="dxa"/>
          <w:trHeight w:hRule="exact" w:val="490"/>
        </w:trPr>
        <w:tc>
          <w:tcPr>
            <w:tcW w:w="2160" w:type="dxa"/>
            <w:gridSpan w:val="8"/>
          </w:tcPr>
          <w:p w:rsidR="007D206B" w:rsidRDefault="007D206B" w:rsidP="0030562B">
            <w:pPr>
              <w:pStyle w:val="PacketDiagramBodyText"/>
            </w:pPr>
            <w:r>
              <w:t>...</w:t>
            </w:r>
          </w:p>
        </w:tc>
      </w:tr>
    </w:tbl>
    <w:p w:rsidR="007D206B" w:rsidRDefault="007D206B" w:rsidP="007D206B">
      <w:pPr>
        <w:pStyle w:val="Definition-Field"/>
      </w:pPr>
      <w:r>
        <w:rPr>
          <w:b/>
        </w:rPr>
        <w:t xml:space="preserve">reserved1 (1 byte): </w:t>
      </w:r>
      <w:r>
        <w:t xml:space="preserve"> Reserved. MUST be 0x04.</w:t>
      </w:r>
    </w:p>
    <w:p w:rsidR="007D206B" w:rsidRDefault="007D206B" w:rsidP="007D206B">
      <w:pPr>
        <w:pStyle w:val="Definition-Field"/>
      </w:pPr>
      <w:r>
        <w:rPr>
          <w:b/>
        </w:rPr>
        <w:t xml:space="preserve">f (1 byte): </w:t>
      </w:r>
      <w:r>
        <w:t xml:space="preserve"> A Boolean that specifies the value.</w:t>
      </w:r>
    </w:p>
    <w:p w:rsidR="007D206B" w:rsidRDefault="007D206B" w:rsidP="007D206B">
      <w:pPr>
        <w:pStyle w:val="Definition-Field"/>
      </w:pPr>
      <w:r>
        <w:rPr>
          <w:b/>
        </w:rPr>
        <w:t xml:space="preserve">reserved2 (1 byte): </w:t>
      </w:r>
      <w:r>
        <w:t xml:space="preserve"> MUST be zero, and MUST be ignored.</w:t>
      </w:r>
    </w:p>
    <w:p w:rsidR="007D206B" w:rsidRDefault="007D206B" w:rsidP="007D206B">
      <w:pPr>
        <w:pStyle w:val="Definition-Field"/>
      </w:pPr>
      <w:r>
        <w:rPr>
          <w:b/>
        </w:rPr>
        <w:t xml:space="preserve">unused1 (2 bytes): </w:t>
      </w:r>
      <w:r>
        <w:t>Undefined and MUST be ignored.</w:t>
      </w:r>
    </w:p>
    <w:p w:rsidR="007D206B" w:rsidRDefault="007D206B" w:rsidP="007D206B">
      <w:pPr>
        <w:pStyle w:val="Definition-Field"/>
      </w:pPr>
      <w:r>
        <w:rPr>
          <w:b/>
        </w:rPr>
        <w:t xml:space="preserve">unused2 (4 bytes): </w:t>
      </w:r>
      <w:r>
        <w:t>Undefined and MUST be ignored.</w:t>
      </w:r>
    </w:p>
    <w:p w:rsidR="007D206B" w:rsidRDefault="007D206B" w:rsidP="007D206B">
      <w:pPr>
        <w:pStyle w:val="41"/>
        <w:numPr>
          <w:ilvl w:val="0"/>
          <w:numId w:val="0"/>
        </w:numPr>
        <w:tabs>
          <w:tab w:val="left" w:pos="864"/>
        </w:tabs>
        <w:ind w:left="864" w:hanging="864"/>
      </w:pPr>
      <w:bookmarkStart w:id="1179" w:name="Section_153fddfb8c8a4d6d9e51d0940244e5b4"/>
      <w:bookmarkStart w:id="1180" w:name="SerErr"/>
      <w:bookmarkStart w:id="1181" w:name="_Toc500759930"/>
      <w:r>
        <w:t>2.5.198.114</w:t>
      </w:r>
      <w:r>
        <w:tab/>
        <w:t>SerErr</w:t>
      </w:r>
      <w:bookmarkEnd w:id="1179"/>
      <w:bookmarkEnd w:id="1180"/>
      <w:bookmarkEnd w:id="1181"/>
      <w:r>
        <w:fldChar w:fldCharType="begin"/>
      </w:r>
      <w:r>
        <w:instrText xml:space="preserve"> XE "Structures:SerErr" </w:instrText>
      </w:r>
      <w:r>
        <w:fldChar w:fldCharType="end"/>
      </w:r>
      <w:r>
        <w:fldChar w:fldCharType="begin"/>
      </w:r>
      <w:r>
        <w:instrText xml:space="preserve"> XE "SerErr" </w:instrText>
      </w:r>
      <w:r>
        <w:fldChar w:fldCharType="end"/>
      </w:r>
      <w:r>
        <w:fldChar w:fldCharType="begin"/>
      </w:r>
      <w:r>
        <w:instrText xml:space="preserve"> XE "Details:SerErr structure" </w:instrText>
      </w:r>
      <w:r>
        <w:fldChar w:fldCharType="end"/>
      </w:r>
      <w:r>
        <w:fldChar w:fldCharType="begin"/>
      </w:r>
      <w:r>
        <w:instrText xml:space="preserve"> XE "Parsed expressions:SerErr" </w:instrText>
      </w:r>
      <w:r>
        <w:fldChar w:fldCharType="end"/>
      </w:r>
    </w:p>
    <w:p w:rsidR="007D206B" w:rsidRDefault="007D206B" w:rsidP="007D206B">
      <w:r>
        <w:t xml:space="preserve">The </w:t>
      </w:r>
      <w:r>
        <w:rPr>
          <w:b/>
        </w:rPr>
        <w:t xml:space="preserve">SerErr </w:t>
      </w:r>
      <w:r>
        <w:t>structure specifies an error value in an array of values.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160" w:type="dxa"/>
            <w:gridSpan w:val="8"/>
          </w:tcPr>
          <w:p w:rsidR="007D206B" w:rsidRDefault="007D206B" w:rsidP="0030562B">
            <w:pPr>
              <w:pStyle w:val="PacketDiagramBodyText"/>
            </w:pPr>
            <w:r>
              <w:t>reserved1</w:t>
            </w:r>
          </w:p>
        </w:tc>
        <w:tc>
          <w:tcPr>
            <w:tcW w:w="2160" w:type="dxa"/>
            <w:gridSpan w:val="8"/>
          </w:tcPr>
          <w:p w:rsidR="007D206B" w:rsidRDefault="007D206B" w:rsidP="0030562B">
            <w:pPr>
              <w:pStyle w:val="PacketDiagramBodyText"/>
            </w:pPr>
            <w:r>
              <w:t>err</w:t>
            </w:r>
          </w:p>
        </w:tc>
        <w:tc>
          <w:tcPr>
            <w:tcW w:w="2160" w:type="dxa"/>
            <w:gridSpan w:val="8"/>
          </w:tcPr>
          <w:p w:rsidR="007D206B" w:rsidRDefault="007D206B" w:rsidP="0030562B">
            <w:pPr>
              <w:pStyle w:val="PacketDiagramBodyText"/>
            </w:pPr>
            <w:r>
              <w:t>reserved2</w:t>
            </w:r>
          </w:p>
        </w:tc>
        <w:tc>
          <w:tcPr>
            <w:tcW w:w="2160" w:type="dxa"/>
            <w:gridSpan w:val="8"/>
          </w:tcPr>
          <w:p w:rsidR="007D206B" w:rsidRDefault="007D206B" w:rsidP="0030562B">
            <w:pPr>
              <w:pStyle w:val="PacketDiagramBodyText"/>
            </w:pPr>
            <w:r>
              <w:t>unused1</w:t>
            </w:r>
          </w:p>
        </w:tc>
      </w:tr>
      <w:tr w:rsidR="007D206B" w:rsidTr="0030562B">
        <w:trPr>
          <w:trHeight w:hRule="exact" w:val="490"/>
        </w:trPr>
        <w:tc>
          <w:tcPr>
            <w:tcW w:w="2160" w:type="dxa"/>
            <w:gridSpan w:val="8"/>
          </w:tcPr>
          <w:p w:rsidR="007D206B" w:rsidRDefault="007D206B" w:rsidP="0030562B">
            <w:pPr>
              <w:pStyle w:val="PacketDiagramBodyText"/>
            </w:pPr>
            <w:r>
              <w:t>...</w:t>
            </w:r>
          </w:p>
        </w:tc>
        <w:tc>
          <w:tcPr>
            <w:tcW w:w="6480" w:type="dxa"/>
            <w:gridSpan w:val="24"/>
          </w:tcPr>
          <w:p w:rsidR="007D206B" w:rsidRDefault="007D206B" w:rsidP="0030562B">
            <w:pPr>
              <w:pStyle w:val="PacketDiagramBodyText"/>
            </w:pPr>
            <w:r>
              <w:t>unused2</w:t>
            </w:r>
          </w:p>
        </w:tc>
      </w:tr>
      <w:tr w:rsidR="007D206B" w:rsidTr="0030562B">
        <w:trPr>
          <w:gridAfter w:val="24"/>
          <w:wAfter w:w="6480" w:type="dxa"/>
          <w:trHeight w:hRule="exact" w:val="490"/>
        </w:trPr>
        <w:tc>
          <w:tcPr>
            <w:tcW w:w="2160" w:type="dxa"/>
            <w:gridSpan w:val="8"/>
          </w:tcPr>
          <w:p w:rsidR="007D206B" w:rsidRDefault="007D206B" w:rsidP="0030562B">
            <w:pPr>
              <w:pStyle w:val="PacketDiagramBodyText"/>
            </w:pPr>
            <w:r>
              <w:t>...</w:t>
            </w:r>
          </w:p>
        </w:tc>
      </w:tr>
    </w:tbl>
    <w:p w:rsidR="007D206B" w:rsidRDefault="007D206B" w:rsidP="007D206B">
      <w:pPr>
        <w:pStyle w:val="Definition-Field"/>
      </w:pPr>
      <w:r>
        <w:rPr>
          <w:b/>
        </w:rPr>
        <w:t xml:space="preserve">reserved1 (1 byte): </w:t>
      </w:r>
      <w:r>
        <w:t xml:space="preserve"> Reserved. MUST be 0x10. </w:t>
      </w:r>
    </w:p>
    <w:p w:rsidR="007D206B" w:rsidRDefault="007D206B" w:rsidP="007D206B">
      <w:pPr>
        <w:pStyle w:val="Definition-Field"/>
      </w:pPr>
      <w:r>
        <w:rPr>
          <w:b/>
        </w:rPr>
        <w:t xml:space="preserve">err (1 byte): </w:t>
      </w:r>
      <w:r>
        <w:t xml:space="preserve">A </w:t>
      </w:r>
      <w:hyperlink w:anchor="Section_91beb411d1754c4eb65fe3bfbc53064c" w:history="1">
        <w:r>
          <w:rPr>
            <w:rStyle w:val="af5"/>
          </w:rPr>
          <w:t>BErr</w:t>
        </w:r>
      </w:hyperlink>
      <w:r>
        <w:t xml:space="preserve"> that specifies the error code value.</w:t>
      </w:r>
    </w:p>
    <w:p w:rsidR="007D206B" w:rsidRDefault="007D206B" w:rsidP="007D206B">
      <w:pPr>
        <w:pStyle w:val="Definition-Field"/>
      </w:pPr>
      <w:r>
        <w:rPr>
          <w:b/>
        </w:rPr>
        <w:t xml:space="preserve">reserved2 (1 byte): </w:t>
      </w:r>
      <w:r>
        <w:t xml:space="preserve">MUST be zero, and MUST be ignored. </w:t>
      </w:r>
    </w:p>
    <w:p w:rsidR="007D206B" w:rsidRDefault="007D206B" w:rsidP="007D206B">
      <w:pPr>
        <w:pStyle w:val="Definition-Field"/>
      </w:pPr>
      <w:r>
        <w:rPr>
          <w:b/>
        </w:rPr>
        <w:t xml:space="preserve">unused1 (2 bytes): </w:t>
      </w:r>
      <w:r>
        <w:t>Undefined and MUST be ignored.</w:t>
      </w:r>
    </w:p>
    <w:p w:rsidR="007D206B" w:rsidRDefault="007D206B" w:rsidP="007D206B">
      <w:pPr>
        <w:pStyle w:val="Definition-Field"/>
      </w:pPr>
      <w:r>
        <w:rPr>
          <w:b/>
        </w:rPr>
        <w:t xml:space="preserve">unused2 (4 bytes): </w:t>
      </w:r>
      <w:r>
        <w:t>Undefined and MUST be ignored.</w:t>
      </w:r>
    </w:p>
    <w:p w:rsidR="007D206B" w:rsidRDefault="007D206B" w:rsidP="007D206B">
      <w:pPr>
        <w:pStyle w:val="41"/>
        <w:numPr>
          <w:ilvl w:val="0"/>
          <w:numId w:val="0"/>
        </w:numPr>
        <w:tabs>
          <w:tab w:val="left" w:pos="864"/>
        </w:tabs>
        <w:ind w:left="864" w:hanging="864"/>
      </w:pPr>
      <w:bookmarkStart w:id="1182" w:name="Section_fa73545409d84982a5fbdabaa9f02d5d"/>
      <w:bookmarkStart w:id="1183" w:name="SerNil"/>
      <w:bookmarkStart w:id="1184" w:name="_Toc500759931"/>
      <w:r>
        <w:t>2.5.198.115</w:t>
      </w:r>
      <w:r>
        <w:tab/>
        <w:t>SerNil</w:t>
      </w:r>
      <w:bookmarkEnd w:id="1182"/>
      <w:bookmarkEnd w:id="1183"/>
      <w:bookmarkEnd w:id="1184"/>
      <w:r>
        <w:fldChar w:fldCharType="begin"/>
      </w:r>
      <w:r>
        <w:instrText xml:space="preserve"> XE "Structures:SerNil" </w:instrText>
      </w:r>
      <w:r>
        <w:fldChar w:fldCharType="end"/>
      </w:r>
      <w:r>
        <w:fldChar w:fldCharType="begin"/>
      </w:r>
      <w:r>
        <w:instrText xml:space="preserve"> XE "SerNil" </w:instrText>
      </w:r>
      <w:r>
        <w:fldChar w:fldCharType="end"/>
      </w:r>
      <w:r>
        <w:fldChar w:fldCharType="begin"/>
      </w:r>
      <w:r>
        <w:instrText xml:space="preserve"> XE "Details:SerNil structure" </w:instrText>
      </w:r>
      <w:r>
        <w:fldChar w:fldCharType="end"/>
      </w:r>
      <w:r>
        <w:fldChar w:fldCharType="begin"/>
      </w:r>
      <w:r>
        <w:instrText xml:space="preserve"> XE "Parsed expressions:SerNil" </w:instrText>
      </w:r>
      <w:r>
        <w:fldChar w:fldCharType="end"/>
      </w:r>
    </w:p>
    <w:p w:rsidR="007D206B" w:rsidRDefault="007D206B" w:rsidP="007D206B">
      <w:r>
        <w:t xml:space="preserve">The </w:t>
      </w:r>
      <w:r>
        <w:rPr>
          <w:b/>
        </w:rPr>
        <w:t xml:space="preserve">SerNil </w:t>
      </w:r>
      <w:r>
        <w:t>structure specifies a null value in an array of values.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160" w:type="dxa"/>
            <w:gridSpan w:val="8"/>
          </w:tcPr>
          <w:p w:rsidR="007D206B" w:rsidRDefault="007D206B" w:rsidP="0030562B">
            <w:pPr>
              <w:pStyle w:val="PacketDiagramBodyText"/>
            </w:pPr>
            <w:r>
              <w:t>reserved</w:t>
            </w:r>
          </w:p>
        </w:tc>
        <w:tc>
          <w:tcPr>
            <w:tcW w:w="6480" w:type="dxa"/>
            <w:gridSpan w:val="24"/>
          </w:tcPr>
          <w:p w:rsidR="007D206B" w:rsidRDefault="007D206B" w:rsidP="0030562B">
            <w:pPr>
              <w:pStyle w:val="PacketDiagramBodyText"/>
            </w:pPr>
            <w:r>
              <w:t>unused1</w:t>
            </w:r>
          </w:p>
        </w:tc>
      </w:tr>
      <w:tr w:rsidR="007D206B" w:rsidTr="0030562B">
        <w:trPr>
          <w:trHeight w:hRule="exact" w:val="490"/>
        </w:trPr>
        <w:tc>
          <w:tcPr>
            <w:tcW w:w="2160" w:type="dxa"/>
            <w:gridSpan w:val="8"/>
          </w:tcPr>
          <w:p w:rsidR="007D206B" w:rsidRDefault="007D206B" w:rsidP="0030562B">
            <w:pPr>
              <w:pStyle w:val="PacketDiagramBodyText"/>
            </w:pPr>
            <w:r>
              <w:t>...</w:t>
            </w:r>
          </w:p>
        </w:tc>
        <w:tc>
          <w:tcPr>
            <w:tcW w:w="6480" w:type="dxa"/>
            <w:gridSpan w:val="24"/>
          </w:tcPr>
          <w:p w:rsidR="007D206B" w:rsidRDefault="007D206B" w:rsidP="0030562B">
            <w:pPr>
              <w:pStyle w:val="PacketDiagramBodyText"/>
            </w:pPr>
            <w:r>
              <w:t>unused2</w:t>
            </w:r>
          </w:p>
        </w:tc>
      </w:tr>
      <w:tr w:rsidR="007D206B" w:rsidTr="0030562B">
        <w:trPr>
          <w:gridAfter w:val="24"/>
          <w:wAfter w:w="6480" w:type="dxa"/>
          <w:trHeight w:hRule="exact" w:val="490"/>
        </w:trPr>
        <w:tc>
          <w:tcPr>
            <w:tcW w:w="2160" w:type="dxa"/>
            <w:gridSpan w:val="8"/>
          </w:tcPr>
          <w:p w:rsidR="007D206B" w:rsidRDefault="007D206B" w:rsidP="0030562B">
            <w:pPr>
              <w:pStyle w:val="PacketDiagramBodyText"/>
            </w:pPr>
            <w:r>
              <w:t>...</w:t>
            </w:r>
          </w:p>
        </w:tc>
      </w:tr>
    </w:tbl>
    <w:p w:rsidR="007D206B" w:rsidRDefault="007D206B" w:rsidP="007D206B">
      <w:pPr>
        <w:pStyle w:val="Definition-Field"/>
      </w:pPr>
      <w:r>
        <w:rPr>
          <w:b/>
        </w:rPr>
        <w:t xml:space="preserve">reserved (1 byte): </w:t>
      </w:r>
      <w:r>
        <w:t>MUST be zero, and MUST be ignored.</w:t>
      </w:r>
    </w:p>
    <w:p w:rsidR="007D206B" w:rsidRDefault="007D206B" w:rsidP="007D206B">
      <w:pPr>
        <w:pStyle w:val="Definition-Field"/>
      </w:pPr>
      <w:r>
        <w:rPr>
          <w:b/>
        </w:rPr>
        <w:t xml:space="preserve">unused1 (4 bytes): </w:t>
      </w:r>
      <w:r>
        <w:t>Undefined and MUST be ignored.</w:t>
      </w:r>
    </w:p>
    <w:p w:rsidR="007D206B" w:rsidRDefault="007D206B" w:rsidP="007D206B">
      <w:pPr>
        <w:pStyle w:val="Definition-Field"/>
      </w:pPr>
      <w:r>
        <w:rPr>
          <w:b/>
        </w:rPr>
        <w:t xml:space="preserve">unused2 (4 bytes): </w:t>
      </w:r>
      <w:r>
        <w:t>Undefined and MUST be ignored.</w:t>
      </w:r>
    </w:p>
    <w:p w:rsidR="007D206B" w:rsidRDefault="007D206B" w:rsidP="007D206B">
      <w:pPr>
        <w:pStyle w:val="41"/>
        <w:numPr>
          <w:ilvl w:val="0"/>
          <w:numId w:val="0"/>
        </w:numPr>
        <w:tabs>
          <w:tab w:val="left" w:pos="864"/>
        </w:tabs>
        <w:ind w:left="864" w:hanging="864"/>
      </w:pPr>
      <w:bookmarkStart w:id="1185" w:name="Section_7a876271cde64b80a35eceddf65aedba"/>
      <w:bookmarkStart w:id="1186" w:name="SerNum"/>
      <w:bookmarkStart w:id="1187" w:name="_Toc500759932"/>
      <w:r>
        <w:t>2.5.198.116</w:t>
      </w:r>
      <w:r>
        <w:tab/>
        <w:t>SerNum</w:t>
      </w:r>
      <w:bookmarkEnd w:id="1185"/>
      <w:bookmarkEnd w:id="1186"/>
      <w:bookmarkEnd w:id="1187"/>
      <w:r>
        <w:fldChar w:fldCharType="begin"/>
      </w:r>
      <w:r>
        <w:instrText xml:space="preserve"> XE "Structures:SerNum" </w:instrText>
      </w:r>
      <w:r>
        <w:fldChar w:fldCharType="end"/>
      </w:r>
      <w:r>
        <w:fldChar w:fldCharType="begin"/>
      </w:r>
      <w:r>
        <w:instrText xml:space="preserve"> XE "SerNum" </w:instrText>
      </w:r>
      <w:r>
        <w:fldChar w:fldCharType="end"/>
      </w:r>
      <w:r>
        <w:fldChar w:fldCharType="begin"/>
      </w:r>
      <w:r>
        <w:instrText xml:space="preserve"> XE "Details:SerNum structure" </w:instrText>
      </w:r>
      <w:r>
        <w:fldChar w:fldCharType="end"/>
      </w:r>
      <w:r>
        <w:fldChar w:fldCharType="begin"/>
      </w:r>
      <w:r>
        <w:instrText xml:space="preserve"> XE "Parsed expressions:SerNum" </w:instrText>
      </w:r>
      <w:r>
        <w:fldChar w:fldCharType="end"/>
      </w:r>
    </w:p>
    <w:p w:rsidR="007D206B" w:rsidRDefault="007D206B" w:rsidP="007D206B">
      <w:r>
        <w:t xml:space="preserve">The </w:t>
      </w:r>
      <w:r>
        <w:rPr>
          <w:b/>
        </w:rPr>
        <w:t xml:space="preserve">SerNum </w:t>
      </w:r>
      <w:r>
        <w:t>structure specifies a numeric value in an array of values.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160" w:type="dxa"/>
            <w:gridSpan w:val="8"/>
          </w:tcPr>
          <w:p w:rsidR="007D206B" w:rsidRDefault="007D206B" w:rsidP="0030562B">
            <w:pPr>
              <w:pStyle w:val="PacketDiagramBodyText"/>
            </w:pPr>
            <w:r>
              <w:t>reserved</w:t>
            </w:r>
          </w:p>
        </w:tc>
        <w:tc>
          <w:tcPr>
            <w:tcW w:w="6480" w:type="dxa"/>
            <w:gridSpan w:val="24"/>
          </w:tcPr>
          <w:p w:rsidR="007D206B" w:rsidRDefault="007D206B" w:rsidP="0030562B">
            <w:pPr>
              <w:pStyle w:val="PacketDiagramBodyText"/>
            </w:pPr>
            <w:r>
              <w:t>xnum</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gridAfter w:val="24"/>
          <w:wAfter w:w="6480" w:type="dxa"/>
          <w:trHeight w:hRule="exact" w:val="490"/>
        </w:trPr>
        <w:tc>
          <w:tcPr>
            <w:tcW w:w="2160" w:type="dxa"/>
            <w:gridSpan w:val="8"/>
          </w:tcPr>
          <w:p w:rsidR="007D206B" w:rsidRDefault="007D206B" w:rsidP="0030562B">
            <w:pPr>
              <w:pStyle w:val="PacketDiagramBodyText"/>
            </w:pPr>
            <w:r>
              <w:t>...</w:t>
            </w:r>
          </w:p>
        </w:tc>
      </w:tr>
    </w:tbl>
    <w:p w:rsidR="007D206B" w:rsidRDefault="007D206B" w:rsidP="007D206B">
      <w:pPr>
        <w:pStyle w:val="Definition-Field"/>
      </w:pPr>
      <w:r>
        <w:rPr>
          <w:b/>
        </w:rPr>
        <w:t xml:space="preserve">reserved (1 byte): </w:t>
      </w:r>
      <w:r>
        <w:t>Reserved. MUST be 0x01.</w:t>
      </w:r>
    </w:p>
    <w:p w:rsidR="007D206B" w:rsidRDefault="007D206B" w:rsidP="007D206B">
      <w:pPr>
        <w:pStyle w:val="Definition-Field"/>
      </w:pPr>
      <w:r>
        <w:rPr>
          <w:b/>
        </w:rPr>
        <w:t xml:space="preserve">xnum (8 bytes): </w:t>
      </w:r>
      <w:r>
        <w:t xml:space="preserve">An Xnum (section </w:t>
      </w:r>
      <w:hyperlink w:anchor="Section_f4aa57255bb846a99fb57f0393070a4c" w:history="1">
        <w:r>
          <w:rPr>
            <w:rStyle w:val="af5"/>
          </w:rPr>
          <w:t>2.5.342</w:t>
        </w:r>
      </w:hyperlink>
      <w:r>
        <w:t>) that specifies the value.</w:t>
      </w:r>
    </w:p>
    <w:p w:rsidR="007D206B" w:rsidRDefault="007D206B" w:rsidP="007D206B">
      <w:pPr>
        <w:pStyle w:val="41"/>
        <w:numPr>
          <w:ilvl w:val="0"/>
          <w:numId w:val="0"/>
        </w:numPr>
        <w:tabs>
          <w:tab w:val="left" w:pos="864"/>
        </w:tabs>
        <w:ind w:left="864" w:hanging="864"/>
      </w:pPr>
      <w:bookmarkStart w:id="1188" w:name="Section_8a7db24ebcd549e7af94c7ccb2087f23"/>
      <w:bookmarkStart w:id="1189" w:name="SerStr"/>
      <w:bookmarkStart w:id="1190" w:name="_Toc500759933"/>
      <w:r>
        <w:t>2.5.198.117</w:t>
      </w:r>
      <w:r>
        <w:tab/>
        <w:t>SerStr</w:t>
      </w:r>
      <w:bookmarkEnd w:id="1188"/>
      <w:bookmarkEnd w:id="1189"/>
      <w:bookmarkEnd w:id="1190"/>
      <w:r>
        <w:fldChar w:fldCharType="begin"/>
      </w:r>
      <w:r>
        <w:instrText xml:space="preserve"> XE "Structures:SerStr" </w:instrText>
      </w:r>
      <w:r>
        <w:fldChar w:fldCharType="end"/>
      </w:r>
      <w:r>
        <w:fldChar w:fldCharType="begin"/>
      </w:r>
      <w:r>
        <w:instrText xml:space="preserve"> XE "SerStr" </w:instrText>
      </w:r>
      <w:r>
        <w:fldChar w:fldCharType="end"/>
      </w:r>
      <w:r>
        <w:fldChar w:fldCharType="begin"/>
      </w:r>
      <w:r>
        <w:instrText xml:space="preserve"> XE "Details:SerStr structure" </w:instrText>
      </w:r>
      <w:r>
        <w:fldChar w:fldCharType="end"/>
      </w:r>
      <w:r>
        <w:fldChar w:fldCharType="begin"/>
      </w:r>
      <w:r>
        <w:instrText xml:space="preserve"> XE "Parsed expressions:SerStr" </w:instrText>
      </w:r>
      <w:r>
        <w:fldChar w:fldCharType="end"/>
      </w:r>
    </w:p>
    <w:p w:rsidR="007D206B" w:rsidRDefault="007D206B" w:rsidP="007D206B">
      <w:r>
        <w:t xml:space="preserve">The </w:t>
      </w:r>
      <w:r>
        <w:rPr>
          <w:b/>
        </w:rPr>
        <w:t xml:space="preserve">SerStr </w:t>
      </w:r>
      <w:r>
        <w:t>structure specifies a string in an array of values.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160" w:type="dxa"/>
            <w:gridSpan w:val="8"/>
          </w:tcPr>
          <w:p w:rsidR="007D206B" w:rsidRDefault="007D206B" w:rsidP="0030562B">
            <w:pPr>
              <w:pStyle w:val="PacketDiagramBodyText"/>
            </w:pPr>
            <w:r>
              <w:t>reserved</w:t>
            </w:r>
          </w:p>
        </w:tc>
        <w:tc>
          <w:tcPr>
            <w:tcW w:w="6480" w:type="dxa"/>
            <w:gridSpan w:val="24"/>
          </w:tcPr>
          <w:p w:rsidR="007D206B" w:rsidRDefault="007D206B" w:rsidP="0030562B">
            <w:pPr>
              <w:pStyle w:val="PacketDiagramBodyText"/>
            </w:pPr>
            <w:r>
              <w:t>string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reserved (1 byte): </w:t>
      </w:r>
      <w:r>
        <w:t>Reserved. MUST be 0x02.</w:t>
      </w:r>
    </w:p>
    <w:p w:rsidR="007D206B" w:rsidRDefault="007D206B" w:rsidP="007D206B">
      <w:pPr>
        <w:pStyle w:val="Definition-Field"/>
      </w:pPr>
      <w:r>
        <w:rPr>
          <w:b/>
        </w:rPr>
        <w:t xml:space="preserve">string (variable): </w:t>
      </w:r>
      <w:r>
        <w:t xml:space="preserve">An </w:t>
      </w:r>
      <w:hyperlink w:anchor="Section_36ca6de7be1648bcaa5e3eaf4942f671" w:history="1">
        <w:r>
          <w:rPr>
            <w:rStyle w:val="af5"/>
          </w:rPr>
          <w:t>XLUnicodeString</w:t>
        </w:r>
      </w:hyperlink>
      <w:r>
        <w:t xml:space="preserve"> that specifies the string. The length of the string MUST be less than 256 characters.</w:t>
      </w:r>
    </w:p>
    <w:p w:rsidR="007D206B" w:rsidRDefault="007D206B" w:rsidP="007D206B">
      <w:pPr>
        <w:pStyle w:val="41"/>
        <w:numPr>
          <w:ilvl w:val="0"/>
          <w:numId w:val="0"/>
        </w:numPr>
        <w:tabs>
          <w:tab w:val="left" w:pos="864"/>
        </w:tabs>
        <w:ind w:left="864" w:hanging="864"/>
      </w:pPr>
      <w:bookmarkStart w:id="1191" w:name="Section_458bbec0cd894a5dbf64576c64896ff0"/>
      <w:bookmarkStart w:id="1192" w:name="SharedParsedFormula"/>
      <w:bookmarkStart w:id="1193" w:name="_Toc500759934"/>
      <w:r>
        <w:t>2.5.198.118</w:t>
      </w:r>
      <w:r>
        <w:tab/>
        <w:t>SharedParsedFormula</w:t>
      </w:r>
      <w:bookmarkEnd w:id="1191"/>
      <w:bookmarkEnd w:id="1192"/>
      <w:bookmarkEnd w:id="1193"/>
      <w:r>
        <w:fldChar w:fldCharType="begin"/>
      </w:r>
      <w:r>
        <w:instrText xml:space="preserve"> XE "Structures:SharedParsedFormula" </w:instrText>
      </w:r>
      <w:r>
        <w:fldChar w:fldCharType="end"/>
      </w:r>
      <w:r>
        <w:fldChar w:fldCharType="begin"/>
      </w:r>
      <w:r>
        <w:instrText xml:space="preserve"> XE "SharedParsedFormula" </w:instrText>
      </w:r>
      <w:r>
        <w:fldChar w:fldCharType="end"/>
      </w:r>
      <w:r>
        <w:fldChar w:fldCharType="begin"/>
      </w:r>
      <w:r>
        <w:instrText xml:space="preserve"> XE "Details:SharedParsedFormula structure" </w:instrText>
      </w:r>
      <w:r>
        <w:fldChar w:fldCharType="end"/>
      </w:r>
      <w:r>
        <w:fldChar w:fldCharType="begin"/>
      </w:r>
      <w:r>
        <w:instrText xml:space="preserve"> XE "Parsed expressions:SharedParsedFormula" </w:instrText>
      </w:r>
      <w:r>
        <w:fldChar w:fldCharType="end"/>
      </w:r>
    </w:p>
    <w:p w:rsidR="007D206B" w:rsidRDefault="007D206B" w:rsidP="007D206B">
      <w:r>
        <w:t xml:space="preserve">The </w:t>
      </w:r>
      <w:r>
        <w:rPr>
          <w:b/>
        </w:rPr>
        <w:t>SharedParsedFormula</w:t>
      </w:r>
      <w:r>
        <w:t xml:space="preserve"> structure specifies the formula (section </w:t>
      </w:r>
      <w:hyperlink w:anchor="Section_e7625cc83da94154b44949cf1bbd9703" w:history="1">
        <w:r>
          <w:rPr>
            <w:rStyle w:val="af5"/>
          </w:rPr>
          <w:t>2.2.2</w:t>
        </w:r>
      </w:hyperlink>
      <w:r>
        <w:t>) for a shared formula.</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cce</w:t>
            </w:r>
          </w:p>
        </w:tc>
        <w:tc>
          <w:tcPr>
            <w:tcW w:w="4320" w:type="dxa"/>
            <w:gridSpan w:val="16"/>
          </w:tcPr>
          <w:p w:rsidR="007D206B" w:rsidRDefault="007D206B" w:rsidP="0030562B">
            <w:pPr>
              <w:pStyle w:val="PacketDiagramBodyText"/>
            </w:pPr>
            <w:r>
              <w:t>rgce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rgcb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cce (2 bytes): </w:t>
      </w:r>
      <w:r>
        <w:t xml:space="preserve">An unsigned integer that specifies the length of </w:t>
      </w:r>
      <w:r>
        <w:rPr>
          <w:b/>
        </w:rPr>
        <w:t>rgce</w:t>
      </w:r>
      <w:r>
        <w:t xml:space="preserve"> in bytes. MUST be greater than 0.</w:t>
      </w:r>
    </w:p>
    <w:p w:rsidR="007D206B" w:rsidRDefault="007D206B" w:rsidP="007D206B">
      <w:pPr>
        <w:pStyle w:val="Definition-Field"/>
      </w:pPr>
      <w:r>
        <w:rPr>
          <w:b/>
        </w:rPr>
        <w:t xml:space="preserve">rgce (variable): </w:t>
      </w:r>
      <w:r>
        <w:t xml:space="preserve">An </w:t>
      </w:r>
      <w:hyperlink w:anchor="Section_6cdf7d38d08c4e56bd2f6c82b8da752e" w:history="1">
        <w:r>
          <w:rPr>
            <w:rStyle w:val="af5"/>
          </w:rPr>
          <w:t>Rgce</w:t>
        </w:r>
      </w:hyperlink>
      <w:r>
        <w:t xml:space="preserve"> that specifies the sequence of </w:t>
      </w:r>
      <w:hyperlink w:anchor="Section_9310c3bbd73f4db0834228e1e0fcb68f" w:history="1">
        <w:r>
          <w:t>Ptg</w:t>
        </w:r>
      </w:hyperlink>
      <w:r>
        <w:t xml:space="preserve">s for the formula. MUST NOT contain </w:t>
      </w:r>
      <w:hyperlink w:anchor="Section_f9aa266ff1e94341a232e9f7ec94b8f1" w:history="1">
        <w:r>
          <w:rPr>
            <w:rStyle w:val="af5"/>
          </w:rPr>
          <w:t>PtgExp</w:t>
        </w:r>
      </w:hyperlink>
      <w:r>
        <w:t xml:space="preserve">, </w:t>
      </w:r>
      <w:hyperlink w:anchor="Section_5b2a3be17d984632ac94671c44d442c7" w:history="1">
        <w:r>
          <w:rPr>
            <w:rStyle w:val="af5"/>
          </w:rPr>
          <w:t>PtgTbl</w:t>
        </w:r>
      </w:hyperlink>
      <w:r>
        <w:t xml:space="preserve">, </w:t>
      </w:r>
      <w:hyperlink w:anchor="Section_aa0ebf5c29d24ec5863946f844e7647d" w:history="1">
        <w:r>
          <w:rPr>
            <w:rStyle w:val="af5"/>
          </w:rPr>
          <w:t>PtgSxName</w:t>
        </w:r>
      </w:hyperlink>
      <w:r>
        <w:t xml:space="preserve">, </w:t>
      </w:r>
      <w:hyperlink w:anchor="Section_477524a586b9474e89559ea77d659d79" w:history="1">
        <w:r>
          <w:rPr>
            <w:rStyle w:val="af5"/>
          </w:rPr>
          <w:t>PtgIsect</w:t>
        </w:r>
      </w:hyperlink>
      <w:r>
        <w:t xml:space="preserve">, </w:t>
      </w:r>
      <w:hyperlink w:anchor="Section_90d5474247764271a08c39bd73b7b8fc" w:history="1">
        <w:r>
          <w:rPr>
            <w:rStyle w:val="af5"/>
          </w:rPr>
          <w:t>PtgUnion</w:t>
        </w:r>
      </w:hyperlink>
      <w:r>
        <w:t xml:space="preserve">, </w:t>
      </w:r>
      <w:hyperlink w:anchor="Section_f5ef334abc4741ceba5d096373423fab" w:history="1">
        <w:r>
          <w:rPr>
            <w:rStyle w:val="af5"/>
          </w:rPr>
          <w:t>PtgRange</w:t>
        </w:r>
      </w:hyperlink>
      <w:r>
        <w:t xml:space="preserve">, </w:t>
      </w:r>
      <w:hyperlink w:anchor="Section_61167ac8b0ca42e5b82c41a25d12324c" w:history="1">
        <w:r>
          <w:rPr>
            <w:rStyle w:val="af5"/>
          </w:rPr>
          <w:t>PtgArray</w:t>
        </w:r>
      </w:hyperlink>
      <w:r>
        <w:t xml:space="preserve">, </w:t>
      </w:r>
      <w:hyperlink w:anchor="Section_67784d96e87d4f97b643f8f2176a6148" w:history="1">
        <w:r>
          <w:rPr>
            <w:rStyle w:val="af5"/>
          </w:rPr>
          <w:t>PtgElfLel</w:t>
        </w:r>
      </w:hyperlink>
      <w:r>
        <w:t xml:space="preserve">, </w:t>
      </w:r>
      <w:hyperlink w:anchor="Section_20348be668c64506b744fd38ec0aa675" w:history="1">
        <w:r>
          <w:rPr>
            <w:rStyle w:val="af5"/>
          </w:rPr>
          <w:t>PtgElfRw</w:t>
        </w:r>
      </w:hyperlink>
      <w:r>
        <w:t xml:space="preserve">, </w:t>
      </w:r>
      <w:hyperlink w:anchor="Section_c76517f76a4e47e880876e927758bbed" w:history="1">
        <w:r>
          <w:rPr>
            <w:rStyle w:val="af5"/>
          </w:rPr>
          <w:t>PtgElfCol</w:t>
        </w:r>
      </w:hyperlink>
      <w:r>
        <w:t xml:space="preserve">, </w:t>
      </w:r>
      <w:hyperlink w:anchor="Section_42e28815da5345ba80f22a68ddbbfcf9" w:history="1">
        <w:r>
          <w:rPr>
            <w:rStyle w:val="af5"/>
          </w:rPr>
          <w:t>PtgElfRwV</w:t>
        </w:r>
      </w:hyperlink>
      <w:r>
        <w:t xml:space="preserve">, </w:t>
      </w:r>
      <w:hyperlink w:anchor="Section_167409e793634b61943447e559e80f2d" w:history="1">
        <w:r>
          <w:rPr>
            <w:rStyle w:val="af5"/>
          </w:rPr>
          <w:t>PtgElfColV</w:t>
        </w:r>
      </w:hyperlink>
      <w:r>
        <w:t xml:space="preserve">, </w:t>
      </w:r>
      <w:hyperlink w:anchor="Section_dc352cde62fc4c6899fd186d6bc4d610" w:history="1">
        <w:r>
          <w:rPr>
            <w:rStyle w:val="af5"/>
          </w:rPr>
          <w:t>PtgElfRadical</w:t>
        </w:r>
      </w:hyperlink>
      <w:r>
        <w:t xml:space="preserve">, </w:t>
      </w:r>
      <w:hyperlink w:anchor="Section_e3112a89f771404382a918b3d4c1e137" w:history="1">
        <w:r>
          <w:rPr>
            <w:rStyle w:val="af5"/>
          </w:rPr>
          <w:t>PtgElfRadicalS</w:t>
        </w:r>
      </w:hyperlink>
      <w:r>
        <w:t xml:space="preserve">, </w:t>
      </w:r>
      <w:hyperlink w:anchor="Section_cc02acdff404431898478d4cbf523966" w:history="1">
        <w:r>
          <w:rPr>
            <w:rStyle w:val="af5"/>
          </w:rPr>
          <w:t>PtgElfColS</w:t>
        </w:r>
      </w:hyperlink>
      <w:r>
        <w:t xml:space="preserve">, </w:t>
      </w:r>
      <w:hyperlink w:anchor="Section_6ed51fe34baf41638851888de8477525" w:history="1">
        <w:r>
          <w:rPr>
            <w:rStyle w:val="af5"/>
          </w:rPr>
          <w:t>PtgElfColSV</w:t>
        </w:r>
      </w:hyperlink>
      <w:r>
        <w:t xml:space="preserve">, </w:t>
      </w:r>
      <w:hyperlink w:anchor="Section_304191e62c8245428477a1ffd548442e" w:history="1">
        <w:r>
          <w:rPr>
            <w:rStyle w:val="af5"/>
          </w:rPr>
          <w:t>PtgElfRadicalLel</w:t>
        </w:r>
      </w:hyperlink>
      <w:r>
        <w:t xml:space="preserve">, </w:t>
      </w:r>
      <w:hyperlink w:anchor="Section_d86972da19ea4a6ea71d49129e930521" w:history="1">
        <w:r>
          <w:rPr>
            <w:rStyle w:val="af5"/>
          </w:rPr>
          <w:t>PtgRefErr</w:t>
        </w:r>
      </w:hyperlink>
      <w:r>
        <w:t xml:space="preserve">, </w:t>
      </w:r>
      <w:hyperlink w:anchor="Section_bbc29b52b5814417b18ca4ac430a8dc0" w:history="1">
        <w:r>
          <w:rPr>
            <w:rStyle w:val="af5"/>
          </w:rPr>
          <w:t>PtgAreaErr</w:t>
        </w:r>
      </w:hyperlink>
      <w:r>
        <w:t xml:space="preserve">, </w:t>
      </w:r>
      <w:hyperlink w:anchor="Section_1ca817be8df34b808d3546b5eb753577" w:history="1">
        <w:r>
          <w:rPr>
            <w:rStyle w:val="af5"/>
          </w:rPr>
          <w:t>PtgRef3d</w:t>
        </w:r>
      </w:hyperlink>
      <w:r>
        <w:t xml:space="preserve">, </w:t>
      </w:r>
      <w:hyperlink w:anchor="Section_869033ad63044b9ab2ba1e7794ae345a" w:history="1">
        <w:r>
          <w:rPr>
            <w:rStyle w:val="af5"/>
          </w:rPr>
          <w:t>PtgArea3d</w:t>
        </w:r>
      </w:hyperlink>
      <w:r>
        <w:t xml:space="preserve">, </w:t>
      </w:r>
      <w:hyperlink w:anchor="Section_307f13dbe5d24b358309d5452908a2d4" w:history="1">
        <w:r>
          <w:rPr>
            <w:rStyle w:val="af5"/>
          </w:rPr>
          <w:t>PtgRefErr3d</w:t>
        </w:r>
      </w:hyperlink>
      <w:r>
        <w:t xml:space="preserve">, </w:t>
      </w:r>
      <w:hyperlink w:anchor="Section_e91dfca47b5e4e4486a5e6621222a3a2" w:history="1">
        <w:r>
          <w:rPr>
            <w:rStyle w:val="af5"/>
          </w:rPr>
          <w:t>PtgAreaErr3d</w:t>
        </w:r>
      </w:hyperlink>
      <w:r>
        <w:t xml:space="preserve">, </w:t>
      </w:r>
      <w:hyperlink w:anchor="Section_f9eba5de1ff64d529753f9c1e446c774" w:history="1">
        <w:r>
          <w:rPr>
            <w:rStyle w:val="af5"/>
          </w:rPr>
          <w:t>PtgNameX</w:t>
        </w:r>
      </w:hyperlink>
      <w:r>
        <w:t xml:space="preserve">, </w:t>
      </w:r>
      <w:hyperlink w:anchor="Section_078f34be35cc4abc960b34f48d4da6ee" w:history="1">
        <w:r>
          <w:rPr>
            <w:rStyle w:val="af5"/>
          </w:rPr>
          <w:t>PtgMemArea</w:t>
        </w:r>
      </w:hyperlink>
      <w:r>
        <w:t xml:space="preserve">, </w:t>
      </w:r>
      <w:hyperlink w:anchor="Section_2b3c0de014c8436aae32477c2a075c60" w:history="1">
        <w:r>
          <w:rPr>
            <w:rStyle w:val="af5"/>
          </w:rPr>
          <w:t>PtgMemErr</w:t>
        </w:r>
      </w:hyperlink>
      <w:r>
        <w:t xml:space="preserve">, </w:t>
      </w:r>
      <w:hyperlink w:anchor="Section_dfa39d4cb7cb4bf7b5e8015b84fd6e48" w:history="1">
        <w:r>
          <w:rPr>
            <w:rStyle w:val="af5"/>
          </w:rPr>
          <w:t>PtgMemNoMem</w:t>
        </w:r>
      </w:hyperlink>
      <w:r>
        <w:t xml:space="preserve">, or </w:t>
      </w:r>
      <w:hyperlink w:anchor="Section_e4f8e3b40bb7410099ee1ac53acc9161" w:history="1">
        <w:r>
          <w:rPr>
            <w:rStyle w:val="af5"/>
          </w:rPr>
          <w:t>PtgMemFunc</w:t>
        </w:r>
      </w:hyperlink>
      <w:r>
        <w:t xml:space="preserve">. </w:t>
      </w:r>
    </w:p>
    <w:p w:rsidR="007D206B" w:rsidRDefault="007D206B" w:rsidP="007D206B">
      <w:pPr>
        <w:pStyle w:val="Definition-Field"/>
        <w:ind w:firstLine="0"/>
      </w:pPr>
      <w:r>
        <w:t xml:space="preserve">If this field contains a </w:t>
      </w:r>
      <w:hyperlink w:anchor="Section_fc7c380bd7934219a897e47e13c4e055" w:history="1">
        <w:r>
          <w:rPr>
            <w:rStyle w:val="af5"/>
          </w:rPr>
          <w:t>PtgRef</w:t>
        </w:r>
      </w:hyperlink>
      <w:r>
        <w:t>, then the</w:t>
      </w:r>
      <w:r>
        <w:rPr>
          <w:b/>
        </w:rPr>
        <w:t xml:space="preserve"> loc.column.colRelative</w:t>
      </w:r>
      <w:r>
        <w:t xml:space="preserve"> and </w:t>
      </w:r>
      <w:r>
        <w:rPr>
          <w:b/>
        </w:rPr>
        <w:t>loc.column.rowRelative</w:t>
      </w:r>
      <w:r>
        <w:t xml:space="preserve"> fields in the PtgRef MUST be 0. </w:t>
      </w:r>
    </w:p>
    <w:p w:rsidR="007D206B" w:rsidRDefault="007D206B" w:rsidP="007D206B">
      <w:pPr>
        <w:pStyle w:val="Definition-Field"/>
        <w:ind w:firstLine="0"/>
      </w:pPr>
      <w:r>
        <w:t xml:space="preserve">If this field contains a </w:t>
      </w:r>
      <w:hyperlink w:anchor="Section_b3c714c24fcf48889e151cbf17e4d5d3" w:history="1">
        <w:r>
          <w:rPr>
            <w:rStyle w:val="af5"/>
          </w:rPr>
          <w:t>PtgArea</w:t>
        </w:r>
      </w:hyperlink>
      <w:r>
        <w:t xml:space="preserve">, then the </w:t>
      </w:r>
      <w:r>
        <w:rPr>
          <w:b/>
        </w:rPr>
        <w:t>area.columnFirst.colRelative</w:t>
      </w:r>
      <w:r>
        <w:t xml:space="preserve">, </w:t>
      </w:r>
      <w:r>
        <w:rPr>
          <w:b/>
        </w:rPr>
        <w:t>area.columnFirst.rowRelative</w:t>
      </w:r>
      <w:r>
        <w:t xml:space="preserve">, </w:t>
      </w:r>
      <w:r>
        <w:rPr>
          <w:b/>
        </w:rPr>
        <w:t>area.columnLast.colRelative</w:t>
      </w:r>
      <w:r>
        <w:t xml:space="preserve">, and </w:t>
      </w:r>
      <w:r>
        <w:rPr>
          <w:b/>
        </w:rPr>
        <w:t>area.columnLast.rowRelative</w:t>
      </w:r>
      <w:r>
        <w:t xml:space="preserve"> fields in the PtgArea MUST be 0. </w:t>
      </w:r>
    </w:p>
    <w:p w:rsidR="007D206B" w:rsidRDefault="007D206B" w:rsidP="007D206B">
      <w:pPr>
        <w:pStyle w:val="Definition-Field2"/>
      </w:pPr>
      <w:r>
        <w:t xml:space="preserve">If this field contains a </w:t>
      </w:r>
      <w:hyperlink w:anchor="Section_5d1051716b734f40a7cd6bf2aae15e83" w:history="1">
        <w:r>
          <w:rPr>
            <w:rStyle w:val="af5"/>
          </w:rPr>
          <w:t>PtgFuncVar</w:t>
        </w:r>
      </w:hyperlink>
      <w:r>
        <w:t xml:space="preserve"> and the </w:t>
      </w:r>
      <w:r>
        <w:rPr>
          <w:b/>
        </w:rPr>
        <w:t>fCeFunc</w:t>
      </w:r>
      <w:r>
        <w:t xml:space="preserve"> field of the PtgFuncVar is 0, then the </w:t>
      </w:r>
      <w:r>
        <w:rPr>
          <w:b/>
        </w:rPr>
        <w:t>tab</w:t>
      </w:r>
      <w:r>
        <w:t xml:space="preserve"> field of PtgFuncVar MUST NOT be 0x017B. </w:t>
      </w:r>
    </w:p>
    <w:p w:rsidR="007D206B" w:rsidRDefault="007D206B" w:rsidP="007D206B">
      <w:pPr>
        <w:pStyle w:val="Definition-Field2"/>
      </w:pPr>
      <w:r>
        <w:t>The root node of the parse tree of this field MUST be a VALUE_TYPE, as described in Rgce.</w:t>
      </w:r>
    </w:p>
    <w:p w:rsidR="007D206B" w:rsidRDefault="007D206B" w:rsidP="007D206B">
      <w:pPr>
        <w:pStyle w:val="Definition-Field"/>
      </w:pPr>
      <w:r>
        <w:rPr>
          <w:b/>
        </w:rPr>
        <w:t xml:space="preserve">rgcb (variable): </w:t>
      </w:r>
      <w:r>
        <w:t xml:space="preserve"> An </w:t>
      </w:r>
      <w:hyperlink w:anchor="Section_70f743b2a8534c5788be8af637ac6e43" w:history="1">
        <w:r>
          <w:rPr>
            <w:rStyle w:val="af5"/>
          </w:rPr>
          <w:t>RgbExtra</w:t>
        </w:r>
      </w:hyperlink>
      <w:r>
        <w:t xml:space="preserve"> that specifies ancillary data for the formula. </w:t>
      </w:r>
    </w:p>
    <w:p w:rsidR="007D206B" w:rsidRDefault="007D206B" w:rsidP="007D206B">
      <w:pPr>
        <w:pStyle w:val="41"/>
        <w:numPr>
          <w:ilvl w:val="0"/>
          <w:numId w:val="0"/>
        </w:numPr>
        <w:tabs>
          <w:tab w:val="left" w:pos="864"/>
        </w:tabs>
        <w:ind w:left="864" w:hanging="864"/>
      </w:pPr>
      <w:bookmarkStart w:id="1194" w:name="Section_9ded1bd948814b77b32fc77b93df03fd"/>
      <w:bookmarkStart w:id="1195" w:name="XtiIndex"/>
      <w:bookmarkStart w:id="1196" w:name="_Toc500759935"/>
      <w:r>
        <w:t>2.5.198.119</w:t>
      </w:r>
      <w:r>
        <w:tab/>
        <w:t>XtiIndex</w:t>
      </w:r>
      <w:bookmarkEnd w:id="1194"/>
      <w:bookmarkEnd w:id="1195"/>
      <w:bookmarkEnd w:id="1196"/>
      <w:r>
        <w:fldChar w:fldCharType="begin"/>
      </w:r>
      <w:r>
        <w:instrText xml:space="preserve"> XE "Structures:XtiIndex" </w:instrText>
      </w:r>
      <w:r>
        <w:fldChar w:fldCharType="end"/>
      </w:r>
      <w:r>
        <w:fldChar w:fldCharType="begin"/>
      </w:r>
      <w:r>
        <w:instrText xml:space="preserve"> XE "XtiIndex" </w:instrText>
      </w:r>
      <w:r>
        <w:fldChar w:fldCharType="end"/>
      </w:r>
      <w:r>
        <w:fldChar w:fldCharType="begin"/>
      </w:r>
      <w:r>
        <w:instrText xml:space="preserve"> XE "Details:XtiIndexstructure" </w:instrText>
      </w:r>
      <w:r>
        <w:fldChar w:fldCharType="end"/>
      </w:r>
      <w:r>
        <w:fldChar w:fldCharType="begin"/>
      </w:r>
      <w:r>
        <w:instrText xml:space="preserve"> XE "Parsed expressions:XtiIndex" </w:instrText>
      </w:r>
      <w:r>
        <w:fldChar w:fldCharType="end"/>
      </w:r>
    </w:p>
    <w:p w:rsidR="007D206B" w:rsidRDefault="007D206B" w:rsidP="007D206B">
      <w:pPr>
        <w:rPr>
          <w:b/>
        </w:rPr>
      </w:pPr>
      <w:r>
        <w:rPr>
          <w:b/>
        </w:rPr>
        <w:t xml:space="preserve">XtiIndex </w:t>
      </w:r>
      <w:r>
        <w:t xml:space="preserve">is a 2-byte unsigned integer that specifies an </w:t>
      </w:r>
      <w:hyperlink w:anchor="Section_5adbad90093d4bc6acc1b662270bc0d7" w:history="1">
        <w:r>
          <w:rPr>
            <w:rStyle w:val="af5"/>
          </w:rPr>
          <w:t>XTI</w:t>
        </w:r>
      </w:hyperlink>
      <w:r>
        <w:t xml:space="preserve"> record. MUST be a value from the following table:</w:t>
      </w:r>
    </w:p>
    <w:tbl>
      <w:tblPr>
        <w:tblStyle w:val="Table-ShadedHeader"/>
        <w:tblW w:w="0" w:type="auto"/>
        <w:tblLook w:val="04A0" w:firstRow="1" w:lastRow="0" w:firstColumn="1" w:lastColumn="0" w:noHBand="0" w:noVBand="1"/>
      </w:tblPr>
      <w:tblGrid>
        <w:gridCol w:w="4860"/>
        <w:gridCol w:w="3895"/>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4860" w:type="dxa"/>
          </w:tcPr>
          <w:p w:rsidR="007D206B" w:rsidRDefault="007D206B" w:rsidP="0030562B">
            <w:pPr>
              <w:pStyle w:val="TableHeaderText"/>
              <w:spacing w:before="0" w:after="0"/>
            </w:pPr>
            <w:r>
              <w:t>Value</w:t>
            </w:r>
          </w:p>
        </w:tc>
        <w:tc>
          <w:tcPr>
            <w:tcW w:w="3895" w:type="dxa"/>
          </w:tcPr>
          <w:p w:rsidR="007D206B" w:rsidRDefault="007D206B" w:rsidP="0030562B">
            <w:pPr>
              <w:pStyle w:val="TableHeaderText"/>
              <w:spacing w:before="0" w:after="0"/>
            </w:pPr>
            <w:r>
              <w:t>Meaning</w:t>
            </w:r>
          </w:p>
        </w:tc>
      </w:tr>
      <w:tr w:rsidR="007D206B" w:rsidTr="0030562B">
        <w:tc>
          <w:tcPr>
            <w:tcW w:w="4860" w:type="dxa"/>
          </w:tcPr>
          <w:p w:rsidR="007D206B" w:rsidRDefault="007D206B" w:rsidP="0030562B">
            <w:pPr>
              <w:pStyle w:val="TableBodyText"/>
              <w:spacing w:before="0" w:after="0"/>
            </w:pPr>
            <w:r>
              <w:t>0xFFFF</w:t>
            </w:r>
          </w:p>
        </w:tc>
        <w:tc>
          <w:tcPr>
            <w:tcW w:w="3895" w:type="dxa"/>
          </w:tcPr>
          <w:p w:rsidR="007D206B" w:rsidRDefault="007D206B" w:rsidP="0030562B">
            <w:pPr>
              <w:pStyle w:val="TableBodyText"/>
              <w:spacing w:before="0" w:after="0"/>
            </w:pPr>
            <w:r>
              <w:t>Specifies an invalid XTI.</w:t>
            </w:r>
          </w:p>
        </w:tc>
      </w:tr>
      <w:tr w:rsidR="007D206B" w:rsidTr="0030562B">
        <w:tc>
          <w:tcPr>
            <w:tcW w:w="4860" w:type="dxa"/>
          </w:tcPr>
          <w:p w:rsidR="007D206B" w:rsidRDefault="007D206B" w:rsidP="0030562B">
            <w:pPr>
              <w:pStyle w:val="TableBodyText"/>
              <w:spacing w:before="0" w:after="0"/>
            </w:pPr>
            <w:r>
              <w:t>Greater than or equal to zero and less than 0xFFFF</w:t>
            </w:r>
          </w:p>
        </w:tc>
        <w:tc>
          <w:tcPr>
            <w:tcW w:w="3895" w:type="dxa"/>
          </w:tcPr>
          <w:p w:rsidR="007D206B" w:rsidRDefault="007D206B" w:rsidP="0030562B">
            <w:pPr>
              <w:pStyle w:val="TableBodyText"/>
              <w:spacing w:before="0" w:after="0"/>
            </w:pPr>
            <w:r>
              <w:t xml:space="preserve">Specifies a zero-based index of an XTI structure in the array specified by the </w:t>
            </w:r>
            <w:r>
              <w:rPr>
                <w:b/>
              </w:rPr>
              <w:t>rgXTI</w:t>
            </w:r>
            <w:r>
              <w:t xml:space="preserve"> field of the </w:t>
            </w:r>
            <w:hyperlink w:anchor="Section_475df8d4a3be47a59a014ec828059f43" w:history="1">
              <w:r>
                <w:rPr>
                  <w:rStyle w:val="af5"/>
                </w:rPr>
                <w:t>ExternSheet</w:t>
              </w:r>
            </w:hyperlink>
            <w:r>
              <w:rPr>
                <w:b/>
              </w:rPr>
              <w:t xml:space="preserve"> </w:t>
            </w:r>
            <w:r>
              <w:t xml:space="preserve">record. The value MUST be less than the </w:t>
            </w:r>
            <w:r>
              <w:rPr>
                <w:b/>
              </w:rPr>
              <w:t xml:space="preserve">cXTI </w:t>
            </w:r>
            <w:r>
              <w:t>field of the ExternSheet record.</w:t>
            </w:r>
          </w:p>
        </w:tc>
      </w:tr>
    </w:tbl>
    <w:p w:rsidR="007D206B" w:rsidRDefault="007D206B" w:rsidP="007D206B"/>
    <w:p w:rsidR="007D206B" w:rsidRDefault="007D206B" w:rsidP="007D206B">
      <w:pPr>
        <w:pStyle w:val="31"/>
        <w:numPr>
          <w:ilvl w:val="0"/>
          <w:numId w:val="0"/>
        </w:numPr>
        <w:tabs>
          <w:tab w:val="left" w:pos="720"/>
        </w:tabs>
        <w:ind w:left="720" w:hanging="720"/>
      </w:pPr>
      <w:bookmarkStart w:id="1197" w:name="Section_1261d068f34e4e7c8442154d8c07e51c"/>
      <w:bookmarkStart w:id="1198" w:name="PBT"/>
      <w:bookmarkStart w:id="1199" w:name="_Toc500759936"/>
      <w:r>
        <w:t>2.5.199</w:t>
      </w:r>
      <w:r>
        <w:tab/>
        <w:t>PBT</w:t>
      </w:r>
      <w:bookmarkEnd w:id="1197"/>
      <w:bookmarkEnd w:id="1198"/>
      <w:bookmarkEnd w:id="1199"/>
      <w:r>
        <w:fldChar w:fldCharType="begin"/>
      </w:r>
      <w:r>
        <w:instrText xml:space="preserve"> XE "Structures:PBT" </w:instrText>
      </w:r>
      <w:r>
        <w:fldChar w:fldCharType="end"/>
      </w:r>
      <w:r>
        <w:fldChar w:fldCharType="begin"/>
      </w:r>
      <w:r>
        <w:instrText xml:space="preserve"> XE "PBT" </w:instrText>
      </w:r>
      <w:r>
        <w:fldChar w:fldCharType="end"/>
      </w:r>
      <w:r>
        <w:fldChar w:fldCharType="begin"/>
      </w:r>
      <w:r>
        <w:instrText xml:space="preserve"> XE "Details:PBT structure" </w:instrText>
      </w:r>
      <w:r>
        <w:fldChar w:fldCharType="end"/>
      </w:r>
    </w:p>
    <w:p w:rsidR="007D206B" w:rsidRDefault="007D206B" w:rsidP="007D206B">
      <w:r>
        <w:t xml:space="preserve">The </w:t>
      </w:r>
      <w:r>
        <w:rPr>
          <w:b/>
        </w:rPr>
        <w:t>PBT</w:t>
      </w:r>
      <w:r>
        <w:t xml:space="preserve"> structure specifies information about a parameter in a </w:t>
      </w:r>
      <w:hyperlink w:anchor="gt_37fbc661-f744-48fa-9d8e-f34513cab9c2">
        <w:r>
          <w:rPr>
            <w:rStyle w:val="HyperlinkGreen"/>
            <w:b/>
          </w:rPr>
          <w:t>query</w:t>
        </w:r>
      </w:hyperlink>
      <w:r>
        <w:t xml:space="preserve"> that retrieves </w:t>
      </w:r>
      <w:hyperlink w:anchor="gt_6eba82a0-dd74-46f6-90cc-3cf1b298d69e">
        <w:r>
          <w:rPr>
            <w:rStyle w:val="HyperlinkGreen"/>
            <w:b/>
          </w:rPr>
          <w:t>external data</w:t>
        </w:r>
      </w:hyperlink>
      <w:r>
        <w:t xml:space="preserve"> for a </w:t>
      </w:r>
      <w:hyperlink w:anchor="Section_a5f57198f2af40b2ba07e4b1836d73f3" w:history="1">
        <w:r>
          <w:rPr>
            <w:rStyle w:val="af5"/>
          </w:rPr>
          <w:t>PivotTable</w:t>
        </w:r>
      </w:hyperlink>
      <w:r>
        <w:t xml:space="preserve"> or a </w:t>
      </w:r>
      <w:hyperlink w:anchor="gt_ceb1ea2c-7b55-4a25-a7f0-79b1c1011289">
        <w:r>
          <w:rPr>
            <w:rStyle w:val="HyperlinkGreen"/>
            <w:b/>
          </w:rPr>
          <w:t>query table</w:t>
        </w:r>
      </w:hyperlink>
      <w:r>
        <w:t xml:space="preserve">. The values in this structure provide additional information about the related </w:t>
      </w:r>
      <w:hyperlink w:anchor="Section_749a479c2f2a4359960fa8bb35312323" w:history="1">
        <w:r>
          <w:rPr>
            <w:rStyle w:val="af5"/>
          </w:rPr>
          <w:t>ParamQry</w:t>
        </w:r>
      </w:hyperlink>
      <w:r>
        <w:t xml:space="preserve"> record as specified by the </w:t>
      </w:r>
      <w:r>
        <w:rPr>
          <w:b/>
        </w:rPr>
        <w:t>rgPbt</w:t>
      </w:r>
      <w:r>
        <w:t xml:space="preserve"> field in the </w:t>
      </w:r>
      <w:hyperlink w:anchor="Section_1b04b35c1f20475aadac424a664509dd" w:history="1">
        <w:r>
          <w:rPr>
            <w:rStyle w:val="af5"/>
          </w:rPr>
          <w:t>DBQueryExt</w:t>
        </w:r>
      </w:hyperlink>
      <w:r>
        <w:t xml:space="preserve"> record that contains this structure.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810" w:type="dxa"/>
            <w:gridSpan w:val="3"/>
          </w:tcPr>
          <w:p w:rsidR="007D206B" w:rsidRDefault="007D206B" w:rsidP="0030562B">
            <w:pPr>
              <w:pStyle w:val="PacketDiagramBodyText"/>
            </w:pPr>
            <w:r>
              <w:t>pbt</w:t>
            </w:r>
          </w:p>
        </w:tc>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2970" w:type="dxa"/>
            <w:gridSpan w:val="11"/>
          </w:tcPr>
          <w:p w:rsidR="007D206B" w:rsidRDefault="007D206B" w:rsidP="0030562B">
            <w:pPr>
              <w:pStyle w:val="PacketDiagramBodyText"/>
            </w:pPr>
            <w:r>
              <w:t>reserved</w:t>
            </w:r>
          </w:p>
        </w:tc>
      </w:tr>
    </w:tbl>
    <w:p w:rsidR="007D206B" w:rsidRDefault="007D206B" w:rsidP="007D206B">
      <w:pPr>
        <w:pStyle w:val="Definition-Field"/>
      </w:pPr>
      <w:r>
        <w:rPr>
          <w:b/>
        </w:rPr>
        <w:t xml:space="preserve">pbt (3 bits): </w:t>
      </w:r>
      <w:r>
        <w:t xml:space="preserve">An unsigned integer that specifies the location of the parameter value. MUST be the same as the </w:t>
      </w:r>
      <w:r>
        <w:rPr>
          <w:b/>
        </w:rPr>
        <w:t>pbt</w:t>
      </w:r>
      <w:r>
        <w:t xml:space="preserve"> field in the related ParamQry record as specified by the </w:t>
      </w:r>
      <w:r>
        <w:rPr>
          <w:b/>
        </w:rPr>
        <w:t>rgPbt</w:t>
      </w:r>
      <w:r>
        <w:t xml:space="preserve"> field in the DBQueryExt record that contains this structure. MUST be a value from the following table:</w:t>
      </w:r>
    </w:p>
    <w:tbl>
      <w:tblPr>
        <w:tblStyle w:val="Table-ShadedHeaderIndented"/>
        <w:tblW w:w="0" w:type="auto"/>
        <w:tblLook w:val="04A0" w:firstRow="1" w:lastRow="0" w:firstColumn="1" w:lastColumn="0" w:noHBand="0" w:noVBand="1"/>
      </w:tblPr>
      <w:tblGrid>
        <w:gridCol w:w="1050"/>
        <w:gridCol w:w="7345"/>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050" w:type="dxa"/>
          </w:tcPr>
          <w:p w:rsidR="007D206B" w:rsidRDefault="007D206B" w:rsidP="0030562B">
            <w:pPr>
              <w:pStyle w:val="TableHeaderText"/>
              <w:spacing w:before="0" w:after="0"/>
            </w:pPr>
            <w:r>
              <w:t>Value</w:t>
            </w:r>
          </w:p>
        </w:tc>
        <w:tc>
          <w:tcPr>
            <w:tcW w:w="7345" w:type="dxa"/>
          </w:tcPr>
          <w:p w:rsidR="007D206B" w:rsidRDefault="007D206B" w:rsidP="0030562B">
            <w:pPr>
              <w:pStyle w:val="TableHeaderText"/>
              <w:spacing w:before="0" w:after="0"/>
            </w:pPr>
            <w:r>
              <w:t>Meaning</w:t>
            </w:r>
          </w:p>
        </w:tc>
      </w:tr>
      <w:tr w:rsidR="007D206B" w:rsidTr="0030562B">
        <w:trPr>
          <w:trHeight w:val="300"/>
        </w:trPr>
        <w:tc>
          <w:tcPr>
            <w:tcW w:w="1050" w:type="dxa"/>
            <w:noWrap/>
            <w:hideMark/>
          </w:tcPr>
          <w:p w:rsidR="007D206B" w:rsidRDefault="007D206B" w:rsidP="0030562B">
            <w:pPr>
              <w:pStyle w:val="TableBodyText"/>
              <w:spacing w:before="0" w:after="0"/>
              <w:jc w:val="right"/>
            </w:pPr>
            <w:r>
              <w:t>0x0</w:t>
            </w:r>
          </w:p>
        </w:tc>
        <w:tc>
          <w:tcPr>
            <w:tcW w:w="7345" w:type="dxa"/>
            <w:noWrap/>
            <w:hideMark/>
          </w:tcPr>
          <w:p w:rsidR="007D206B" w:rsidRDefault="007D206B" w:rsidP="0030562B">
            <w:pPr>
              <w:pStyle w:val="TableBodyText"/>
              <w:spacing w:before="0" w:after="0"/>
            </w:pPr>
            <w:r>
              <w:t>The user is prompted for the value of the parameter.</w:t>
            </w:r>
          </w:p>
        </w:tc>
      </w:tr>
      <w:tr w:rsidR="007D206B" w:rsidTr="0030562B">
        <w:trPr>
          <w:trHeight w:val="300"/>
        </w:trPr>
        <w:tc>
          <w:tcPr>
            <w:tcW w:w="1050" w:type="dxa"/>
            <w:noWrap/>
            <w:hideMark/>
          </w:tcPr>
          <w:p w:rsidR="007D206B" w:rsidRDefault="007D206B" w:rsidP="0030562B">
            <w:pPr>
              <w:pStyle w:val="TableBodyText"/>
              <w:spacing w:before="0" w:after="0"/>
              <w:jc w:val="right"/>
            </w:pPr>
            <w:r>
              <w:t>0x1</w:t>
            </w:r>
          </w:p>
        </w:tc>
        <w:tc>
          <w:tcPr>
            <w:tcW w:w="7345" w:type="dxa"/>
            <w:noWrap/>
            <w:hideMark/>
          </w:tcPr>
          <w:p w:rsidR="007D206B" w:rsidRDefault="007D206B" w:rsidP="0030562B">
            <w:pPr>
              <w:pStyle w:val="TableBodyText"/>
              <w:spacing w:before="0" w:after="0"/>
            </w:pPr>
            <w:r>
              <w:t>The parameter value is specified in the query.</w:t>
            </w:r>
          </w:p>
        </w:tc>
      </w:tr>
      <w:tr w:rsidR="007D206B" w:rsidTr="0030562B">
        <w:trPr>
          <w:trHeight w:val="300"/>
        </w:trPr>
        <w:tc>
          <w:tcPr>
            <w:tcW w:w="1050" w:type="dxa"/>
            <w:noWrap/>
            <w:hideMark/>
          </w:tcPr>
          <w:p w:rsidR="007D206B" w:rsidRDefault="007D206B" w:rsidP="0030562B">
            <w:pPr>
              <w:pStyle w:val="TableBodyText"/>
              <w:spacing w:before="0" w:after="0"/>
              <w:jc w:val="right"/>
            </w:pPr>
            <w:r>
              <w:t>0x2</w:t>
            </w:r>
          </w:p>
        </w:tc>
        <w:tc>
          <w:tcPr>
            <w:tcW w:w="7345" w:type="dxa"/>
            <w:noWrap/>
            <w:hideMark/>
          </w:tcPr>
          <w:p w:rsidR="007D206B" w:rsidRDefault="007D206B" w:rsidP="0030562B">
            <w:pPr>
              <w:pStyle w:val="TableBodyText"/>
              <w:spacing w:before="0" w:after="0"/>
            </w:pPr>
            <w:r>
              <w:t xml:space="preserve">The parameter value is specified in a </w:t>
            </w:r>
            <w:hyperlink w:anchor="gt_43d1e51e-4f26-493b-b7c9-e84e920d7461">
              <w:r>
                <w:rPr>
                  <w:rStyle w:val="HyperlinkGreen"/>
                  <w:b/>
                </w:rPr>
                <w:t>cell</w:t>
              </w:r>
            </w:hyperlink>
            <w:r>
              <w:t>.</w:t>
            </w:r>
          </w:p>
        </w:tc>
      </w:tr>
    </w:tbl>
    <w:p w:rsidR="007D206B" w:rsidRDefault="007D206B" w:rsidP="007D206B"/>
    <w:p w:rsidR="007D206B" w:rsidRDefault="007D206B" w:rsidP="007D206B">
      <w:pPr>
        <w:pStyle w:val="Definition-Field"/>
      </w:pPr>
      <w:r>
        <w:rPr>
          <w:b/>
        </w:rPr>
        <w:t xml:space="preserve">A - fAutoRefresh (1 bit): </w:t>
      </w:r>
      <w:r>
        <w:t xml:space="preserve">A bit that specifies whether the query refreshes when the parameter value changes. If </w:t>
      </w:r>
      <w:r>
        <w:rPr>
          <w:b/>
        </w:rPr>
        <w:t>pbt</w:t>
      </w:r>
      <w:r>
        <w:t xml:space="preserve"> is not equal to 0x2 then this bit MUST be zero, and MUST be ignored.</w:t>
      </w:r>
    </w:p>
    <w:p w:rsidR="007D206B" w:rsidRDefault="007D206B" w:rsidP="007D206B">
      <w:pPr>
        <w:pStyle w:val="Definition-Field"/>
      </w:pPr>
      <w:r>
        <w:rPr>
          <w:b/>
        </w:rPr>
        <w:t xml:space="preserve">B - fNeedRefresh (1 bit): </w:t>
      </w:r>
      <w:r>
        <w:t xml:space="preserve">A bit that specifies that the parameter value changed and the query was not refreshed. MUST be 0 if </w:t>
      </w:r>
      <w:r>
        <w:rPr>
          <w:b/>
        </w:rPr>
        <w:t>pbt</w:t>
      </w:r>
      <w:r>
        <w:t xml:space="preserve"> is not equal to 0x2.</w:t>
      </w:r>
    </w:p>
    <w:p w:rsidR="007D206B" w:rsidRDefault="007D206B" w:rsidP="007D206B">
      <w:pPr>
        <w:pStyle w:val="Definition-Field"/>
      </w:pPr>
      <w:r>
        <w:rPr>
          <w:b/>
        </w:rPr>
        <w:t xml:space="preserve">reserved (11 bits): </w:t>
      </w:r>
      <w:r>
        <w:t>MUST be zero, and MUST be ignored.</w:t>
      </w:r>
    </w:p>
    <w:p w:rsidR="007D206B" w:rsidRDefault="007D206B" w:rsidP="007D206B">
      <w:pPr>
        <w:pStyle w:val="31"/>
        <w:numPr>
          <w:ilvl w:val="0"/>
          <w:numId w:val="0"/>
        </w:numPr>
        <w:tabs>
          <w:tab w:val="left" w:pos="720"/>
        </w:tabs>
        <w:ind w:left="720" w:hanging="720"/>
      </w:pPr>
      <w:bookmarkStart w:id="1200" w:name="Section_69a204e5276849b1b546b56036edcd10"/>
      <w:bookmarkStart w:id="1201" w:name="PhRuns"/>
      <w:bookmarkStart w:id="1202" w:name="_Toc500759937"/>
      <w:r>
        <w:t>2.5.200</w:t>
      </w:r>
      <w:r>
        <w:tab/>
        <w:t>PhRuns</w:t>
      </w:r>
      <w:bookmarkEnd w:id="1200"/>
      <w:bookmarkEnd w:id="1201"/>
      <w:bookmarkEnd w:id="1202"/>
      <w:r>
        <w:fldChar w:fldCharType="begin"/>
      </w:r>
      <w:r>
        <w:instrText xml:space="preserve"> XE "Structures:PhRuns" </w:instrText>
      </w:r>
      <w:r>
        <w:fldChar w:fldCharType="end"/>
      </w:r>
      <w:r>
        <w:fldChar w:fldCharType="begin"/>
      </w:r>
      <w:r>
        <w:instrText xml:space="preserve"> XE "PhRuns" </w:instrText>
      </w:r>
      <w:r>
        <w:fldChar w:fldCharType="end"/>
      </w:r>
      <w:r>
        <w:fldChar w:fldCharType="begin"/>
      </w:r>
      <w:r>
        <w:instrText xml:space="preserve"> XE "Details:PhRuns structure" </w:instrText>
      </w:r>
      <w:r>
        <w:fldChar w:fldCharType="end"/>
      </w:r>
    </w:p>
    <w:p w:rsidR="007D206B" w:rsidRDefault="007D206B" w:rsidP="007D206B">
      <w:r>
        <w:t xml:space="preserve">The </w:t>
      </w:r>
      <w:r>
        <w:rPr>
          <w:b/>
        </w:rPr>
        <w:t>PhRuns</w:t>
      </w:r>
      <w:r>
        <w:t xml:space="preserve"> structure specifies a </w:t>
      </w:r>
      <w:hyperlink w:anchor="gt_02ee536f-14c0-451a-9d66-111431897cac">
        <w:r>
          <w:rPr>
            <w:rStyle w:val="HyperlinkGreen"/>
            <w:b/>
          </w:rPr>
          <w:t>phonetic text run</w:t>
        </w:r>
      </w:hyperlink>
      <w:r>
        <w:t xml:space="preserve"> that is displayed above a </w:t>
      </w:r>
      <w:hyperlink w:anchor="gt_393612a7-9552-48b0-abf6-0371dbd6d553">
        <w:r>
          <w:rPr>
            <w:rStyle w:val="HyperlinkGreen"/>
            <w:b/>
          </w:rPr>
          <w:t>text run</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ichFirst</w:t>
            </w:r>
          </w:p>
        </w:tc>
        <w:tc>
          <w:tcPr>
            <w:tcW w:w="4320" w:type="dxa"/>
            <w:gridSpan w:val="16"/>
          </w:tcPr>
          <w:p w:rsidR="007D206B" w:rsidRDefault="007D206B" w:rsidP="0030562B">
            <w:pPr>
              <w:pStyle w:val="PacketDiagramBodyText"/>
            </w:pPr>
            <w:r>
              <w:t>ichMom</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cchMom</w:t>
            </w:r>
          </w:p>
        </w:tc>
      </w:tr>
    </w:tbl>
    <w:p w:rsidR="007D206B" w:rsidRDefault="007D206B" w:rsidP="007D206B">
      <w:pPr>
        <w:pStyle w:val="Definition-Field"/>
      </w:pPr>
      <w:r>
        <w:rPr>
          <w:b/>
        </w:rPr>
        <w:t xml:space="preserve">ichFirst (2 bytes): </w:t>
      </w:r>
      <w:r>
        <w:t xml:space="preserve">A signed integer that specifies the zero-based index of the first character of the phonetic text run in the </w:t>
      </w:r>
      <w:r>
        <w:rPr>
          <w:b/>
        </w:rPr>
        <w:t>rphssub.st</w:t>
      </w:r>
      <w:r>
        <w:t xml:space="preserve"> field of the </w:t>
      </w:r>
      <w:hyperlink w:anchor="Section_5b9631bd4a0d4df7bf9c6594f4783597" w:history="1">
        <w:r>
          <w:rPr>
            <w:rStyle w:val="af5"/>
          </w:rPr>
          <w:t>ExtRst</w:t>
        </w:r>
      </w:hyperlink>
      <w:r>
        <w:t xml:space="preserve"> structure that contains this PhRuns structure. MUST be greater than or equal to 0.</w:t>
      </w:r>
    </w:p>
    <w:p w:rsidR="007D206B" w:rsidRDefault="007D206B" w:rsidP="007D206B">
      <w:pPr>
        <w:pStyle w:val="Definition-Field"/>
      </w:pPr>
      <w:r>
        <w:rPr>
          <w:b/>
        </w:rPr>
        <w:t xml:space="preserve">ichMom (2 bytes): </w:t>
      </w:r>
      <w:r>
        <w:t xml:space="preserve">A signed integer that specifies the zero-based index of the first character of the text run in the </w:t>
      </w:r>
      <w:r>
        <w:rPr>
          <w:b/>
        </w:rPr>
        <w:t>rgb</w:t>
      </w:r>
      <w:r>
        <w:t xml:space="preserve"> field of the </w:t>
      </w:r>
      <w:hyperlink w:anchor="Section_173d9f51e5d343da8de2be7f22e119b9" w:history="1">
        <w:r>
          <w:rPr>
            <w:rStyle w:val="af5"/>
          </w:rPr>
          <w:t>XLUnicodeRichExtendedString</w:t>
        </w:r>
      </w:hyperlink>
      <w:r>
        <w:t xml:space="preserve"> that contains the ExtRst that contains this PhRuns that corresponds to the phonetic text run specified in </w:t>
      </w:r>
      <w:r>
        <w:rPr>
          <w:b/>
        </w:rPr>
        <w:t>ichFirst</w:t>
      </w:r>
      <w:r>
        <w:t xml:space="preserve">. </w:t>
      </w:r>
      <w:r>
        <w:rPr>
          <w:b/>
        </w:rPr>
        <w:t>ichMom</w:t>
      </w:r>
      <w:r>
        <w:t xml:space="preserve"> specifies the location where the text run which phonetic text run specified in </w:t>
      </w:r>
      <w:r>
        <w:rPr>
          <w:b/>
        </w:rPr>
        <w:t xml:space="preserve">ichFirst </w:t>
      </w:r>
      <w:r>
        <w:t>applies to begins. MUST be greater than or equal to 0.</w:t>
      </w:r>
    </w:p>
    <w:p w:rsidR="007D206B" w:rsidRDefault="007D206B" w:rsidP="007D206B">
      <w:pPr>
        <w:pStyle w:val="Definition-Field"/>
      </w:pPr>
      <w:r>
        <w:rPr>
          <w:b/>
        </w:rPr>
        <w:t xml:space="preserve">cchMom (2 bytes): </w:t>
      </w:r>
      <w:r>
        <w:t xml:space="preserve">A signed integer that specifies the count of characters in the text run specified in </w:t>
      </w:r>
      <w:r>
        <w:rPr>
          <w:b/>
        </w:rPr>
        <w:t>ichMom</w:t>
      </w:r>
      <w:r>
        <w:t>. MUST be greater than or equal to 0.</w:t>
      </w:r>
    </w:p>
    <w:p w:rsidR="007D206B" w:rsidRDefault="007D206B" w:rsidP="007D206B">
      <w:pPr>
        <w:pStyle w:val="31"/>
        <w:numPr>
          <w:ilvl w:val="0"/>
          <w:numId w:val="0"/>
        </w:numPr>
        <w:tabs>
          <w:tab w:val="left" w:pos="720"/>
        </w:tabs>
        <w:ind w:left="720" w:hanging="720"/>
      </w:pPr>
      <w:bookmarkStart w:id="1203" w:name="Section_a9702cefc57842d69d881c23252e1f3a"/>
      <w:bookmarkStart w:id="1204" w:name="Phs"/>
      <w:bookmarkStart w:id="1205" w:name="_Toc500759938"/>
      <w:r>
        <w:t>2.5.201</w:t>
      </w:r>
      <w:r>
        <w:tab/>
        <w:t>Phs</w:t>
      </w:r>
      <w:bookmarkEnd w:id="1203"/>
      <w:bookmarkEnd w:id="1204"/>
      <w:bookmarkEnd w:id="1205"/>
      <w:r>
        <w:fldChar w:fldCharType="begin"/>
      </w:r>
      <w:r>
        <w:instrText xml:space="preserve"> XE "Structures:Phs" </w:instrText>
      </w:r>
      <w:r>
        <w:fldChar w:fldCharType="end"/>
      </w:r>
      <w:r>
        <w:fldChar w:fldCharType="begin"/>
      </w:r>
      <w:r>
        <w:instrText xml:space="preserve"> XE "Phs" </w:instrText>
      </w:r>
      <w:r>
        <w:fldChar w:fldCharType="end"/>
      </w:r>
      <w:r>
        <w:fldChar w:fldCharType="begin"/>
      </w:r>
      <w:r>
        <w:instrText xml:space="preserve"> XE "Details:Phs structure" </w:instrText>
      </w:r>
      <w:r>
        <w:fldChar w:fldCharType="end"/>
      </w:r>
    </w:p>
    <w:p w:rsidR="007D206B" w:rsidRDefault="007D206B" w:rsidP="007D206B">
      <w:r>
        <w:t xml:space="preserve">The </w:t>
      </w:r>
      <w:r>
        <w:rPr>
          <w:b/>
        </w:rPr>
        <w:t>Phs</w:t>
      </w:r>
      <w:r>
        <w:t xml:space="preserve"> structure specifies the formatting information for a </w:t>
      </w:r>
      <w:hyperlink w:anchor="gt_7947dcd6-cb7d-4957-ada6-6e832b075e77">
        <w:r>
          <w:rPr>
            <w:rStyle w:val="HyperlinkGreen"/>
            <w:b/>
          </w:rPr>
          <w:t>phonetic string</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ifnt</w:t>
            </w:r>
          </w:p>
        </w:tc>
        <w:tc>
          <w:tcPr>
            <w:tcW w:w="540" w:type="dxa"/>
            <w:gridSpan w:val="2"/>
          </w:tcPr>
          <w:p w:rsidR="007D206B" w:rsidRDefault="007D206B" w:rsidP="0030562B">
            <w:pPr>
              <w:pStyle w:val="PacketDiagramBodyText"/>
            </w:pPr>
            <w:r>
              <w:t>A</w:t>
            </w:r>
          </w:p>
        </w:tc>
        <w:tc>
          <w:tcPr>
            <w:tcW w:w="540" w:type="dxa"/>
            <w:gridSpan w:val="2"/>
          </w:tcPr>
          <w:p w:rsidR="007D206B" w:rsidRDefault="007D206B" w:rsidP="0030562B">
            <w:pPr>
              <w:pStyle w:val="PacketDiagramBodyText"/>
            </w:pPr>
            <w:r>
              <w:t>B</w:t>
            </w:r>
          </w:p>
        </w:tc>
        <w:tc>
          <w:tcPr>
            <w:tcW w:w="3240" w:type="dxa"/>
            <w:gridSpan w:val="12"/>
          </w:tcPr>
          <w:p w:rsidR="007D206B" w:rsidRDefault="007D206B" w:rsidP="0030562B">
            <w:pPr>
              <w:pStyle w:val="PacketDiagramBodyText"/>
            </w:pPr>
            <w:r>
              <w:t>unused</w:t>
            </w:r>
          </w:p>
        </w:tc>
      </w:tr>
    </w:tbl>
    <w:p w:rsidR="007D206B" w:rsidRDefault="007D206B" w:rsidP="007D206B">
      <w:pPr>
        <w:pStyle w:val="Definition-Field"/>
      </w:pPr>
      <w:r>
        <w:rPr>
          <w:b/>
        </w:rPr>
        <w:t xml:space="preserve">ifnt (2 bytes): </w:t>
      </w:r>
      <w:r>
        <w:t xml:space="preserve">A </w:t>
      </w:r>
      <w:hyperlink w:anchor="Section_b3413c2bca5b498886beab44bfe9e4d3">
        <w:r>
          <w:rPr>
            <w:rStyle w:val="af5"/>
          </w:rPr>
          <w:t>FontIndex</w:t>
        </w:r>
      </w:hyperlink>
      <w:r>
        <w:t xml:space="preserve"> structure that specifies the font.</w:t>
      </w:r>
    </w:p>
    <w:p w:rsidR="007D206B" w:rsidRDefault="007D206B" w:rsidP="007D206B">
      <w:pPr>
        <w:pStyle w:val="Definition-Field"/>
      </w:pPr>
      <w:r>
        <w:rPr>
          <w:b/>
        </w:rPr>
        <w:t xml:space="preserve">A - phType (2 bits): </w:t>
      </w:r>
      <w:r>
        <w:t>An unsigned integer that specifies the type of the phonetic information. MUST be a value from the following table:</w:t>
      </w:r>
    </w:p>
    <w:tbl>
      <w:tblPr>
        <w:tblStyle w:val="Table-ShadedHeaderIndented"/>
        <w:tblW w:w="0" w:type="auto"/>
        <w:tblLook w:val="04A0" w:firstRow="1" w:lastRow="0" w:firstColumn="1" w:lastColumn="0" w:noHBand="0" w:noVBand="1"/>
      </w:tblPr>
      <w:tblGrid>
        <w:gridCol w:w="2538"/>
        <w:gridCol w:w="631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2538" w:type="dxa"/>
          </w:tcPr>
          <w:p w:rsidR="007D206B" w:rsidRDefault="007D206B" w:rsidP="0030562B">
            <w:pPr>
              <w:pStyle w:val="TableHeaderText"/>
              <w:spacing w:before="0" w:after="0"/>
            </w:pPr>
            <w:r>
              <w:t>Value</w:t>
            </w:r>
          </w:p>
        </w:tc>
        <w:tc>
          <w:tcPr>
            <w:tcW w:w="6318" w:type="dxa"/>
          </w:tcPr>
          <w:p w:rsidR="007D206B" w:rsidRDefault="007D206B" w:rsidP="0030562B">
            <w:pPr>
              <w:pStyle w:val="TableHeaderText"/>
              <w:spacing w:before="0" w:after="0"/>
            </w:pPr>
            <w:r>
              <w:t>Meaning</w:t>
            </w:r>
          </w:p>
        </w:tc>
      </w:tr>
      <w:tr w:rsidR="007D206B" w:rsidTr="0030562B">
        <w:tc>
          <w:tcPr>
            <w:tcW w:w="2538" w:type="dxa"/>
          </w:tcPr>
          <w:p w:rsidR="007D206B" w:rsidRDefault="007D206B" w:rsidP="0030562B">
            <w:pPr>
              <w:pStyle w:val="TableBodyText"/>
              <w:spacing w:before="0" w:after="0"/>
            </w:pPr>
            <w:r>
              <w:t>0x0</w:t>
            </w:r>
          </w:p>
        </w:tc>
        <w:tc>
          <w:tcPr>
            <w:tcW w:w="6318" w:type="dxa"/>
          </w:tcPr>
          <w:p w:rsidR="007D206B" w:rsidRDefault="007D206B" w:rsidP="0030562B">
            <w:pPr>
              <w:pStyle w:val="TableBodyText"/>
              <w:spacing w:before="0" w:after="0"/>
            </w:pPr>
            <w:r>
              <w:t>Use narrow Katakana characters as phonetic string.</w:t>
            </w:r>
          </w:p>
        </w:tc>
      </w:tr>
      <w:tr w:rsidR="007D206B" w:rsidTr="0030562B">
        <w:tc>
          <w:tcPr>
            <w:tcW w:w="2538" w:type="dxa"/>
          </w:tcPr>
          <w:p w:rsidR="007D206B" w:rsidRDefault="007D206B" w:rsidP="0030562B">
            <w:pPr>
              <w:pStyle w:val="TableBodyText"/>
              <w:spacing w:before="0" w:after="0"/>
            </w:pPr>
            <w:r>
              <w:t>0x1</w:t>
            </w:r>
          </w:p>
        </w:tc>
        <w:tc>
          <w:tcPr>
            <w:tcW w:w="6318" w:type="dxa"/>
          </w:tcPr>
          <w:p w:rsidR="007D206B" w:rsidRDefault="007D206B" w:rsidP="0030562B">
            <w:pPr>
              <w:pStyle w:val="TableBodyText"/>
              <w:spacing w:before="0" w:after="0"/>
            </w:pPr>
            <w:r>
              <w:t>Use wide Katakana characters as phonetic string.</w:t>
            </w:r>
          </w:p>
        </w:tc>
      </w:tr>
      <w:tr w:rsidR="007D206B" w:rsidTr="0030562B">
        <w:tc>
          <w:tcPr>
            <w:tcW w:w="2538" w:type="dxa"/>
          </w:tcPr>
          <w:p w:rsidR="007D206B" w:rsidRDefault="007D206B" w:rsidP="0030562B">
            <w:pPr>
              <w:pStyle w:val="TableBodyText"/>
              <w:spacing w:before="0" w:after="0"/>
            </w:pPr>
            <w:r>
              <w:t>0x2</w:t>
            </w:r>
          </w:p>
        </w:tc>
        <w:tc>
          <w:tcPr>
            <w:tcW w:w="6318" w:type="dxa"/>
          </w:tcPr>
          <w:p w:rsidR="007D206B" w:rsidRDefault="007D206B" w:rsidP="0030562B">
            <w:pPr>
              <w:pStyle w:val="TableBodyText"/>
              <w:spacing w:before="0" w:after="0"/>
            </w:pPr>
            <w:r>
              <w:t>Use Hiragana characters as phonetic string.</w:t>
            </w:r>
          </w:p>
        </w:tc>
      </w:tr>
      <w:tr w:rsidR="007D206B" w:rsidTr="0030562B">
        <w:tc>
          <w:tcPr>
            <w:tcW w:w="2538" w:type="dxa"/>
          </w:tcPr>
          <w:p w:rsidR="007D206B" w:rsidRDefault="007D206B" w:rsidP="0030562B">
            <w:pPr>
              <w:pStyle w:val="TableBodyText"/>
              <w:spacing w:before="0" w:after="0"/>
            </w:pPr>
            <w:r>
              <w:t>0x3</w:t>
            </w:r>
          </w:p>
        </w:tc>
        <w:tc>
          <w:tcPr>
            <w:tcW w:w="6318" w:type="dxa"/>
          </w:tcPr>
          <w:p w:rsidR="007D206B" w:rsidRDefault="007D206B" w:rsidP="0030562B">
            <w:pPr>
              <w:pStyle w:val="TableBodyText"/>
              <w:spacing w:before="0" w:after="0"/>
            </w:pPr>
            <w:r>
              <w:t>Use any type of characters as phonetic string.</w:t>
            </w:r>
          </w:p>
        </w:tc>
      </w:tr>
    </w:tbl>
    <w:p w:rsidR="007D206B" w:rsidRDefault="007D206B" w:rsidP="007D206B"/>
    <w:p w:rsidR="007D206B" w:rsidRDefault="007D206B" w:rsidP="007D206B">
      <w:pPr>
        <w:pStyle w:val="Definition-Field"/>
      </w:pPr>
      <w:r>
        <w:rPr>
          <w:b/>
        </w:rPr>
        <w:t xml:space="preserve">B - alcH (2 bits): </w:t>
      </w:r>
      <w:r>
        <w:t>An unsigned integer that specifies the alignment of the phonetic string. MUST be a value from the following table:</w:t>
      </w:r>
    </w:p>
    <w:tbl>
      <w:tblPr>
        <w:tblStyle w:val="Table-ShadedHeaderIndented"/>
        <w:tblW w:w="0" w:type="auto"/>
        <w:tblLook w:val="04A0" w:firstRow="1" w:lastRow="0" w:firstColumn="1" w:lastColumn="0" w:noHBand="0" w:noVBand="1"/>
      </w:tblPr>
      <w:tblGrid>
        <w:gridCol w:w="2538"/>
        <w:gridCol w:w="631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2538" w:type="dxa"/>
          </w:tcPr>
          <w:p w:rsidR="007D206B" w:rsidRDefault="007D206B" w:rsidP="0030562B">
            <w:pPr>
              <w:pStyle w:val="TableHeaderText"/>
              <w:spacing w:before="0" w:after="0"/>
            </w:pPr>
            <w:r>
              <w:t>Value</w:t>
            </w:r>
          </w:p>
        </w:tc>
        <w:tc>
          <w:tcPr>
            <w:tcW w:w="6318" w:type="dxa"/>
          </w:tcPr>
          <w:p w:rsidR="007D206B" w:rsidRDefault="007D206B" w:rsidP="0030562B">
            <w:pPr>
              <w:pStyle w:val="TableHeaderText"/>
              <w:spacing w:before="0" w:after="0"/>
            </w:pPr>
            <w:r>
              <w:t>Alignment</w:t>
            </w:r>
          </w:p>
        </w:tc>
      </w:tr>
      <w:tr w:rsidR="007D206B" w:rsidTr="0030562B">
        <w:tc>
          <w:tcPr>
            <w:tcW w:w="2538" w:type="dxa"/>
          </w:tcPr>
          <w:p w:rsidR="007D206B" w:rsidRDefault="007D206B" w:rsidP="0030562B">
            <w:pPr>
              <w:pStyle w:val="TableBodyText"/>
              <w:spacing w:before="0" w:after="0"/>
            </w:pPr>
            <w:r>
              <w:t>0x0</w:t>
            </w:r>
          </w:p>
        </w:tc>
        <w:tc>
          <w:tcPr>
            <w:tcW w:w="6318" w:type="dxa"/>
          </w:tcPr>
          <w:p w:rsidR="007D206B" w:rsidRDefault="007D206B" w:rsidP="0030562B">
            <w:pPr>
              <w:pStyle w:val="TableBodyText"/>
              <w:spacing w:before="0" w:after="0"/>
            </w:pPr>
            <w:r>
              <w:t>General alignment</w:t>
            </w:r>
          </w:p>
        </w:tc>
      </w:tr>
      <w:tr w:rsidR="007D206B" w:rsidTr="0030562B">
        <w:tc>
          <w:tcPr>
            <w:tcW w:w="2538" w:type="dxa"/>
          </w:tcPr>
          <w:p w:rsidR="007D206B" w:rsidRDefault="007D206B" w:rsidP="0030562B">
            <w:pPr>
              <w:pStyle w:val="TableBodyText"/>
              <w:spacing w:before="0" w:after="0"/>
            </w:pPr>
            <w:r>
              <w:t>0x1</w:t>
            </w:r>
          </w:p>
        </w:tc>
        <w:tc>
          <w:tcPr>
            <w:tcW w:w="6318" w:type="dxa"/>
          </w:tcPr>
          <w:p w:rsidR="007D206B" w:rsidRDefault="007D206B" w:rsidP="0030562B">
            <w:pPr>
              <w:pStyle w:val="TableBodyText"/>
              <w:spacing w:before="0" w:after="0"/>
            </w:pPr>
            <w:r>
              <w:t>Left aligned</w:t>
            </w:r>
          </w:p>
        </w:tc>
      </w:tr>
      <w:tr w:rsidR="007D206B" w:rsidTr="0030562B">
        <w:tc>
          <w:tcPr>
            <w:tcW w:w="2538" w:type="dxa"/>
          </w:tcPr>
          <w:p w:rsidR="007D206B" w:rsidRDefault="007D206B" w:rsidP="0030562B">
            <w:pPr>
              <w:pStyle w:val="TableBodyText"/>
              <w:spacing w:before="0" w:after="0"/>
            </w:pPr>
            <w:r>
              <w:t>0x2</w:t>
            </w:r>
          </w:p>
        </w:tc>
        <w:tc>
          <w:tcPr>
            <w:tcW w:w="6318" w:type="dxa"/>
          </w:tcPr>
          <w:p w:rsidR="007D206B" w:rsidRDefault="007D206B" w:rsidP="0030562B">
            <w:pPr>
              <w:pStyle w:val="TableBodyText"/>
              <w:spacing w:before="0" w:after="0"/>
            </w:pPr>
            <w:r>
              <w:t>Center aligned</w:t>
            </w:r>
          </w:p>
        </w:tc>
      </w:tr>
      <w:tr w:rsidR="007D206B" w:rsidTr="0030562B">
        <w:tc>
          <w:tcPr>
            <w:tcW w:w="2538" w:type="dxa"/>
          </w:tcPr>
          <w:p w:rsidR="007D206B" w:rsidRDefault="007D206B" w:rsidP="0030562B">
            <w:pPr>
              <w:pStyle w:val="TableBodyText"/>
              <w:spacing w:before="0" w:after="0"/>
            </w:pPr>
            <w:r>
              <w:t>0x3</w:t>
            </w:r>
          </w:p>
        </w:tc>
        <w:tc>
          <w:tcPr>
            <w:tcW w:w="6318" w:type="dxa"/>
          </w:tcPr>
          <w:p w:rsidR="007D206B" w:rsidRDefault="007D206B" w:rsidP="0030562B">
            <w:pPr>
              <w:pStyle w:val="TableBodyText"/>
              <w:spacing w:before="0" w:after="0"/>
            </w:pPr>
            <w:r>
              <w:t>Distributed alignment</w:t>
            </w:r>
          </w:p>
        </w:tc>
      </w:tr>
    </w:tbl>
    <w:p w:rsidR="007D206B" w:rsidRDefault="007D206B" w:rsidP="007D206B"/>
    <w:p w:rsidR="007D206B" w:rsidRDefault="007D206B" w:rsidP="007D206B">
      <w:pPr>
        <w:pStyle w:val="Definition-Field"/>
      </w:pPr>
      <w:r>
        <w:rPr>
          <w:b/>
        </w:rPr>
        <w:t xml:space="preserve">unused (12 bits): </w:t>
      </w:r>
      <w:r>
        <w:t xml:space="preserve"> Undefined and MUST be ignored.</w:t>
      </w:r>
    </w:p>
    <w:p w:rsidR="007D206B" w:rsidRDefault="007D206B" w:rsidP="007D206B">
      <w:pPr>
        <w:pStyle w:val="31"/>
        <w:numPr>
          <w:ilvl w:val="0"/>
          <w:numId w:val="0"/>
        </w:numPr>
        <w:tabs>
          <w:tab w:val="left" w:pos="720"/>
        </w:tabs>
        <w:ind w:left="720" w:hanging="720"/>
      </w:pPr>
      <w:bookmarkStart w:id="1206" w:name="Section_8a89203ca8664695b7da1e659cb3f235"/>
      <w:bookmarkStart w:id="1207" w:name="PictFmlaEmbedInfo"/>
      <w:bookmarkStart w:id="1208" w:name="_Toc500759939"/>
      <w:r>
        <w:t>2.5.202</w:t>
      </w:r>
      <w:r>
        <w:tab/>
        <w:t>PictFmlaEmbedInfo</w:t>
      </w:r>
      <w:bookmarkEnd w:id="1206"/>
      <w:bookmarkEnd w:id="1207"/>
      <w:bookmarkEnd w:id="1208"/>
      <w:r>
        <w:fldChar w:fldCharType="begin"/>
      </w:r>
      <w:r>
        <w:instrText xml:space="preserve"> XE "Structures:PictFmlaEmbedInfo" </w:instrText>
      </w:r>
      <w:r>
        <w:fldChar w:fldCharType="end"/>
      </w:r>
      <w:r>
        <w:fldChar w:fldCharType="begin"/>
      </w:r>
      <w:r>
        <w:instrText xml:space="preserve"> XE "PictFmlaEmbedInfo" </w:instrText>
      </w:r>
      <w:r>
        <w:fldChar w:fldCharType="end"/>
      </w:r>
      <w:r>
        <w:fldChar w:fldCharType="begin"/>
      </w:r>
      <w:r>
        <w:instrText xml:space="preserve"> XE "Details:PictFmlaEmbedInfo structure" </w:instrText>
      </w:r>
      <w:r>
        <w:fldChar w:fldCharType="end"/>
      </w:r>
    </w:p>
    <w:p w:rsidR="007D206B" w:rsidRDefault="007D206B" w:rsidP="007D206B">
      <w:r>
        <w:t xml:space="preserve">The </w:t>
      </w:r>
      <w:r>
        <w:rPr>
          <w:b/>
        </w:rPr>
        <w:t>PictFmlaEmbedInfo</w:t>
      </w:r>
      <w:r>
        <w:t xml:space="preserve"> structure specifies information about the embedded control associated with the </w:t>
      </w:r>
      <w:hyperlink w:anchor="Section_dd34df60825040a983a3911476a31ea7" w:history="1">
        <w:r>
          <w:rPr>
            <w:rStyle w:val="af5"/>
          </w:rPr>
          <w:t>Obj</w:t>
        </w:r>
      </w:hyperlink>
      <w:r>
        <w:t xml:space="preserve"> record that contains the </w:t>
      </w:r>
      <w:hyperlink w:anchor="Section_6859fca9cef1487689170ec88c469357" w:history="1">
        <w:r>
          <w:rPr>
            <w:rStyle w:val="af5"/>
          </w:rPr>
          <w:t>ObjFmla</w:t>
        </w:r>
      </w:hyperlink>
      <w:r>
        <w:t xml:space="preserve"> structure that contains this PictFmlaEmbedInfo. The embedded control can be an </w:t>
      </w:r>
      <w:hyperlink w:anchor="gt_f3dcc35f-8f80-474e-ac39-106a23f059c2">
        <w:r>
          <w:rPr>
            <w:rStyle w:val="HyperlinkGreen"/>
            <w:b/>
          </w:rPr>
          <w:t>ActiveX control</w:t>
        </w:r>
      </w:hyperlink>
      <w:r>
        <w:t xml:space="preserve">, an </w:t>
      </w:r>
      <w:hyperlink w:anchor="gt_cdff9514-a3fb-4897-941d-4e99193a0096">
        <w:r>
          <w:rPr>
            <w:rStyle w:val="HyperlinkGreen"/>
            <w:b/>
          </w:rPr>
          <w:t>OLE object</w:t>
        </w:r>
      </w:hyperlink>
      <w:r>
        <w:t xml:space="preserve"> or a </w:t>
      </w:r>
      <w:hyperlink w:anchor="gt_ccb0da7f-aa4d-481c-b46c-e96c220869e1">
        <w:r>
          <w:rPr>
            <w:rStyle w:val="HyperlinkGreen"/>
            <w:b/>
          </w:rPr>
          <w:t>camera picture</w:t>
        </w:r>
      </w:hyperlink>
      <w:r>
        <w:t xml:space="preserve"> control. The </w:t>
      </w:r>
      <w:r>
        <w:rPr>
          <w:b/>
        </w:rPr>
        <w:t>pictFlags</w:t>
      </w:r>
      <w:r>
        <w:t xml:space="preserve"> field of this Obj record specifies the type of embedded control.</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160" w:type="dxa"/>
            <w:gridSpan w:val="8"/>
          </w:tcPr>
          <w:p w:rsidR="007D206B" w:rsidRDefault="007D206B" w:rsidP="0030562B">
            <w:pPr>
              <w:pStyle w:val="PacketDiagramBodyText"/>
            </w:pPr>
            <w:r>
              <w:t>ttb</w:t>
            </w:r>
          </w:p>
        </w:tc>
        <w:tc>
          <w:tcPr>
            <w:tcW w:w="2160" w:type="dxa"/>
            <w:gridSpan w:val="8"/>
          </w:tcPr>
          <w:p w:rsidR="007D206B" w:rsidRDefault="007D206B" w:rsidP="0030562B">
            <w:pPr>
              <w:pStyle w:val="PacketDiagramBodyText"/>
            </w:pPr>
            <w:r>
              <w:t>cbClass</w:t>
            </w:r>
          </w:p>
        </w:tc>
        <w:tc>
          <w:tcPr>
            <w:tcW w:w="2160" w:type="dxa"/>
            <w:gridSpan w:val="8"/>
          </w:tcPr>
          <w:p w:rsidR="007D206B" w:rsidRDefault="007D206B" w:rsidP="0030562B">
            <w:pPr>
              <w:pStyle w:val="PacketDiagramBodyText"/>
            </w:pPr>
            <w:r>
              <w:t>reserved</w:t>
            </w:r>
          </w:p>
        </w:tc>
        <w:tc>
          <w:tcPr>
            <w:tcW w:w="2160" w:type="dxa"/>
            <w:gridSpan w:val="8"/>
          </w:tcPr>
          <w:p w:rsidR="007D206B" w:rsidRDefault="007D206B" w:rsidP="0030562B">
            <w:pPr>
              <w:pStyle w:val="PacketDiagramBodyText"/>
            </w:pPr>
            <w:r>
              <w:t>strClass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r>
        <w:rPr>
          <w:b/>
        </w:rPr>
        <w:t xml:space="preserve">ttb (1 byte): </w:t>
      </w:r>
      <w:r>
        <w:t>Reserved. MUST be 0x03.</w:t>
      </w:r>
    </w:p>
    <w:p w:rsidR="007D206B" w:rsidRDefault="007D206B" w:rsidP="007D206B">
      <w:r>
        <w:rPr>
          <w:b/>
        </w:rPr>
        <w:t xml:space="preserve">cbClass (1 byte): </w:t>
      </w:r>
      <w:r>
        <w:t xml:space="preserve">An unsigned integer that specifies the length in bytes of the </w:t>
      </w:r>
      <w:r>
        <w:rPr>
          <w:b/>
        </w:rPr>
        <w:t>strClass</w:t>
      </w:r>
      <w:r>
        <w:t xml:space="preserve"> field.</w:t>
      </w:r>
    </w:p>
    <w:p w:rsidR="007D206B" w:rsidRDefault="007D206B" w:rsidP="007D206B">
      <w:r>
        <w:rPr>
          <w:b/>
        </w:rPr>
        <w:t xml:space="preserve">reserved (1 byte): </w:t>
      </w:r>
      <w:r>
        <w:t>MUST be zero, and MUST be ignored.</w:t>
      </w:r>
    </w:p>
    <w:p w:rsidR="007D206B" w:rsidRDefault="007D206B" w:rsidP="007D206B">
      <w:r>
        <w:rPr>
          <w:b/>
        </w:rPr>
        <w:t xml:space="preserve">strClass (variable): </w:t>
      </w:r>
      <w:r>
        <w:t xml:space="preserve">An optional </w:t>
      </w:r>
      <w:hyperlink w:anchor="Section_e64abeee2f3a4004b9e33d67e29d6066" w:history="1">
        <w:r>
          <w:rPr>
            <w:rStyle w:val="af5"/>
          </w:rPr>
          <w:t>XLUnicodeStringNoCch</w:t>
        </w:r>
      </w:hyperlink>
      <w:r>
        <w:t xml:space="preserve"> structure that specifies the class name of the embedded control associated with this Obj. This field MUST exist if and only if </w:t>
      </w:r>
      <w:r>
        <w:rPr>
          <w:b/>
        </w:rPr>
        <w:t>cbClass</w:t>
      </w:r>
      <w:r>
        <w:t xml:space="preserve"> is nonzero.</w:t>
      </w:r>
    </w:p>
    <w:p w:rsidR="007D206B" w:rsidRDefault="007D206B" w:rsidP="007D206B">
      <w:pPr>
        <w:pStyle w:val="31"/>
        <w:numPr>
          <w:ilvl w:val="0"/>
          <w:numId w:val="0"/>
        </w:numPr>
        <w:tabs>
          <w:tab w:val="left" w:pos="720"/>
        </w:tabs>
        <w:ind w:left="720" w:hanging="720"/>
      </w:pPr>
      <w:bookmarkStart w:id="1209" w:name="Section_df0fcf2f60284ca5b8e8e0e79296260c"/>
      <w:bookmarkStart w:id="1210" w:name="PictFmlaKey"/>
      <w:bookmarkStart w:id="1211" w:name="_Toc500759940"/>
      <w:r>
        <w:t>2.5.203</w:t>
      </w:r>
      <w:r>
        <w:tab/>
        <w:t>PictFmlaKey</w:t>
      </w:r>
      <w:bookmarkEnd w:id="1209"/>
      <w:bookmarkEnd w:id="1210"/>
      <w:bookmarkEnd w:id="1211"/>
      <w:r>
        <w:fldChar w:fldCharType="begin"/>
      </w:r>
      <w:r>
        <w:instrText xml:space="preserve"> XE "Structures:PictFmlaKey" </w:instrText>
      </w:r>
      <w:r>
        <w:fldChar w:fldCharType="end"/>
      </w:r>
      <w:r>
        <w:fldChar w:fldCharType="begin"/>
      </w:r>
      <w:r>
        <w:instrText xml:space="preserve"> XE "PictFmlaKey" </w:instrText>
      </w:r>
      <w:r>
        <w:fldChar w:fldCharType="end"/>
      </w:r>
      <w:r>
        <w:fldChar w:fldCharType="begin"/>
      </w:r>
      <w:r>
        <w:instrText xml:space="preserve"> XE "Details:PictFmlaKey structure" </w:instrText>
      </w:r>
      <w:r>
        <w:fldChar w:fldCharType="end"/>
      </w:r>
    </w:p>
    <w:p w:rsidR="007D206B" w:rsidRDefault="007D206B" w:rsidP="007D206B">
      <w:r>
        <w:t xml:space="preserve">The </w:t>
      </w:r>
      <w:r>
        <w:rPr>
          <w:b/>
        </w:rPr>
        <w:t>PictFmlaKey</w:t>
      </w:r>
      <w:r>
        <w:t xml:space="preserve"> structure specifies the runtime </w:t>
      </w:r>
      <w:hyperlink w:anchor="gt_555fdaf4-dd5e-4ccb-bf55-56a7ba7ff56d">
        <w:r>
          <w:rPr>
            <w:rStyle w:val="HyperlinkGreen"/>
            <w:b/>
          </w:rPr>
          <w:t>license key</w:t>
        </w:r>
      </w:hyperlink>
      <w:r>
        <w:t xml:space="preserve"> of the object and specifies the reference to a </w:t>
      </w:r>
      <w:hyperlink w:anchor="gt_43d1e51e-4f26-493b-b7c9-e84e920d7461">
        <w:r>
          <w:rPr>
            <w:rStyle w:val="HyperlinkGreen"/>
            <w:b/>
          </w:rPr>
          <w:t>cell</w:t>
        </w:r>
      </w:hyperlink>
      <w:r>
        <w:t xml:space="preserve"> that is linked to the picture </w:t>
      </w:r>
      <w:hyperlink w:anchor="Section_dd34df60825040a983a3911476a31ea7" w:history="1">
        <w:r>
          <w:rPr>
            <w:rStyle w:val="af5"/>
          </w:rPr>
          <w:t>Obj</w:t>
        </w:r>
      </w:hyperlink>
      <w:r>
        <w:t xml:space="preserve"> that contains this PictFmlaKey.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cbKey</w:t>
            </w:r>
          </w:p>
        </w:tc>
      </w:tr>
      <w:tr w:rsidR="007D206B" w:rsidTr="0030562B">
        <w:trPr>
          <w:trHeight w:hRule="exact" w:val="490"/>
        </w:trPr>
        <w:tc>
          <w:tcPr>
            <w:tcW w:w="8640" w:type="dxa"/>
            <w:gridSpan w:val="32"/>
          </w:tcPr>
          <w:p w:rsidR="007D206B" w:rsidRDefault="007D206B" w:rsidP="0030562B">
            <w:pPr>
              <w:pStyle w:val="PacketDiagramBodyText"/>
            </w:pPr>
            <w:r>
              <w:t>keyBuf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fmlaLinkedCell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fmlaListFillRange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r>
        <w:rPr>
          <w:b/>
        </w:rPr>
        <w:t xml:space="preserve">cbKey (4 bytes): </w:t>
      </w:r>
      <w:r>
        <w:t xml:space="preserve">An unsigned integer that specifies the number of bytes in the </w:t>
      </w:r>
      <w:r>
        <w:rPr>
          <w:b/>
        </w:rPr>
        <w:t>keyBuf</w:t>
      </w:r>
      <w:r>
        <w:t xml:space="preserve"> string</w:t>
      </w:r>
      <w:bookmarkStart w:id="1212" w:name="Appendix_A_Target_179"/>
      <w:r>
        <w:fldChar w:fldCharType="begin"/>
      </w:r>
      <w:r>
        <w:instrText xml:space="preserve"> HYPERLINK \l "Appendix_A_179" \o "Product behavior note 179" \h </w:instrText>
      </w:r>
      <w:r>
        <w:fldChar w:fldCharType="separate"/>
      </w:r>
      <w:r>
        <w:rPr>
          <w:rStyle w:val="af5"/>
        </w:rPr>
        <w:t>&lt;179&gt;</w:t>
      </w:r>
      <w:r>
        <w:rPr>
          <w:rStyle w:val="af5"/>
        </w:rPr>
        <w:fldChar w:fldCharType="end"/>
      </w:r>
      <w:bookmarkEnd w:id="1212"/>
      <w:r>
        <w:t>.</w:t>
      </w:r>
    </w:p>
    <w:p w:rsidR="007D206B" w:rsidRDefault="007D206B" w:rsidP="007D206B">
      <w:r>
        <w:rPr>
          <w:b/>
        </w:rPr>
        <w:t xml:space="preserve">keyBuf (variable): </w:t>
      </w:r>
      <w:r>
        <w:t xml:space="preserve">An array of </w:t>
      </w:r>
      <w:r>
        <w:rPr>
          <w:b/>
        </w:rPr>
        <w:t>cbKey</w:t>
      </w:r>
      <w:r>
        <w:t xml:space="preserve"> that specifies the license key for the </w:t>
      </w:r>
      <w:hyperlink w:anchor="gt_f3dcc35f-8f80-474e-ac39-106a23f059c2">
        <w:r>
          <w:rPr>
            <w:rStyle w:val="HyperlinkGreen"/>
            <w:b/>
          </w:rPr>
          <w:t>ActiveX control</w:t>
        </w:r>
      </w:hyperlink>
      <w:r>
        <w:t>. This field is passed to a license-aware object creation method.</w:t>
      </w:r>
    </w:p>
    <w:p w:rsidR="007D206B" w:rsidRDefault="007D206B" w:rsidP="007D206B">
      <w:r>
        <w:rPr>
          <w:b/>
        </w:rPr>
        <w:t xml:space="preserve">fmlaLinkedCell (variable): </w:t>
      </w:r>
      <w:r>
        <w:t xml:space="preserve">An </w:t>
      </w:r>
      <w:hyperlink w:anchor="Section_6859fca9cef1487689170ec88c469357" w:history="1">
        <w:r>
          <w:rPr>
            <w:rStyle w:val="af5"/>
          </w:rPr>
          <w:t>ObjFmla</w:t>
        </w:r>
      </w:hyperlink>
      <w:r>
        <w:t xml:space="preserve"> that specifies a reference to the </w:t>
      </w:r>
      <w:hyperlink w:anchor="gt_c2c93fec-8d3e-45de-8010-c738cc1cea99">
        <w:r>
          <w:rPr>
            <w:rStyle w:val="HyperlinkGreen"/>
            <w:b/>
          </w:rPr>
          <w:t>range</w:t>
        </w:r>
      </w:hyperlink>
      <w:r>
        <w:t xml:space="preserve"> where the value of the first cell is linked to the current selection in this picture control. An empty formula, where </w:t>
      </w:r>
      <w:r>
        <w:rPr>
          <w:b/>
        </w:rPr>
        <w:t>fmlaLinkedCell.cbFmla</w:t>
      </w:r>
      <w:r>
        <w:t xml:space="preserve"> equals zero, specifies there is no such cell linked to this picture control.</w:t>
      </w:r>
    </w:p>
    <w:p w:rsidR="007D206B" w:rsidRDefault="007D206B" w:rsidP="007D206B">
      <w:r>
        <w:rPr>
          <w:b/>
        </w:rPr>
        <w:t xml:space="preserve">fmlaListFillRange (variable): </w:t>
      </w:r>
      <w:r>
        <w:t xml:space="preserve">An ObjFmla that specifies the range used to populate the content of this picture control. The </w:t>
      </w:r>
      <w:r>
        <w:rPr>
          <w:b/>
        </w:rPr>
        <w:t>fmlaListFillRange.cbFmla</w:t>
      </w:r>
      <w:r>
        <w:t xml:space="preserve"> field MUST be 0 unless there is a bindable property (as specified in </w:t>
      </w:r>
      <w:hyperlink r:id="rId41" w:anchor="Section_bbb05720f72445c78d17f83c3d1a3961">
        <w:r>
          <w:rPr>
            <w:rStyle w:val="af5"/>
          </w:rPr>
          <w:t>[MS-OAUT]</w:t>
        </w:r>
      </w:hyperlink>
      <w:r>
        <w:t xml:space="preserve"> section </w:t>
      </w:r>
      <w:hyperlink r:id="rId42" w:history="1">
        <w:r>
          <w:rPr>
            <w:rStyle w:val="af5"/>
          </w:rPr>
          <w:t>2.2.49.5.2</w:t>
        </w:r>
      </w:hyperlink>
      <w:r>
        <w:t>) in the typelib of the ActiveX control that equals the GUID {0C733A7C-2A1C-11CE-ADE5-00AA0044773D}.</w:t>
      </w:r>
    </w:p>
    <w:p w:rsidR="007D206B" w:rsidRDefault="007D206B" w:rsidP="007D206B">
      <w:pPr>
        <w:pStyle w:val="31"/>
        <w:numPr>
          <w:ilvl w:val="0"/>
          <w:numId w:val="0"/>
        </w:numPr>
        <w:tabs>
          <w:tab w:val="left" w:pos="720"/>
        </w:tabs>
        <w:ind w:left="720" w:hanging="720"/>
      </w:pPr>
      <w:bookmarkStart w:id="1213" w:name="Section_e620ebfe18c3404a8605b922c9299a51"/>
      <w:bookmarkStart w:id="1214" w:name="PivotCompProp"/>
      <w:bookmarkStart w:id="1215" w:name="_Toc500759941"/>
      <w:r>
        <w:t>2.5.204</w:t>
      </w:r>
      <w:r>
        <w:tab/>
        <w:t>PivotCompProp</w:t>
      </w:r>
      <w:bookmarkEnd w:id="1213"/>
      <w:bookmarkEnd w:id="1214"/>
      <w:bookmarkEnd w:id="1215"/>
      <w:r>
        <w:fldChar w:fldCharType="begin"/>
      </w:r>
      <w:r>
        <w:instrText xml:space="preserve"> XE "Structures:PivotCompProp" </w:instrText>
      </w:r>
      <w:r>
        <w:fldChar w:fldCharType="end"/>
      </w:r>
      <w:r>
        <w:fldChar w:fldCharType="begin"/>
      </w:r>
      <w:r>
        <w:instrText xml:space="preserve"> XE "PivotCompProp" </w:instrText>
      </w:r>
      <w:r>
        <w:fldChar w:fldCharType="end"/>
      </w:r>
      <w:r>
        <w:fldChar w:fldCharType="begin"/>
      </w:r>
      <w:r>
        <w:instrText xml:space="preserve"> XE "Details:PivotCompProp structure" </w:instrText>
      </w:r>
      <w:r>
        <w:fldChar w:fldCharType="end"/>
      </w:r>
    </w:p>
    <w:p w:rsidR="007D206B" w:rsidRDefault="007D206B" w:rsidP="007D206B">
      <w:r>
        <w:t xml:space="preserve">The </w:t>
      </w:r>
      <w:r>
        <w:rPr>
          <w:b/>
        </w:rPr>
        <w:t>PivotCompProp</w:t>
      </w:r>
      <w:r>
        <w:t xml:space="preserve"> structure specifies the properties of a </w:t>
      </w:r>
      <w:hyperlink w:anchor="Section_a5f57198f2af40b2ba07e4b1836d73f3" w:history="1">
        <w:r>
          <w:rPr>
            <w:rStyle w:val="af5"/>
          </w:rPr>
          <w:t>PivotTable</w:t>
        </w:r>
      </w:hyperlink>
      <w:r>
        <w:t xml:space="preserve"> string comparison.</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160" w:type="dxa"/>
            <w:gridSpan w:val="8"/>
          </w:tcPr>
          <w:p w:rsidR="007D206B" w:rsidRDefault="007D206B" w:rsidP="0030562B">
            <w:pPr>
              <w:pStyle w:val="PacketDiagramBodyText"/>
            </w:pPr>
            <w:r>
              <w:t>fCompare</w:t>
            </w:r>
          </w:p>
        </w:tc>
        <w:tc>
          <w:tcPr>
            <w:tcW w:w="2160" w:type="dxa"/>
            <w:gridSpan w:val="8"/>
          </w:tcPr>
          <w:p w:rsidR="007D206B" w:rsidRDefault="007D206B" w:rsidP="0030562B">
            <w:pPr>
              <w:pStyle w:val="PacketDiagramBodyText"/>
            </w:pPr>
            <w:r>
              <w:t>reserved1</w:t>
            </w:r>
          </w:p>
        </w:tc>
        <w:tc>
          <w:tcPr>
            <w:tcW w:w="4320" w:type="dxa"/>
            <w:gridSpan w:val="16"/>
          </w:tcPr>
          <w:p w:rsidR="007D206B" w:rsidRDefault="007D206B" w:rsidP="0030562B">
            <w:pPr>
              <w:pStyle w:val="PacketDiagramBodyText"/>
            </w:pPr>
            <w:r>
              <w:t>reserved2</w:t>
            </w:r>
          </w:p>
        </w:tc>
      </w:tr>
      <w:tr w:rsidR="007D206B" w:rsidTr="0030562B">
        <w:trPr>
          <w:trHeight w:hRule="exact" w:val="490"/>
        </w:trPr>
        <w:tc>
          <w:tcPr>
            <w:tcW w:w="4320" w:type="dxa"/>
            <w:gridSpan w:val="16"/>
          </w:tcPr>
          <w:p w:rsidR="007D206B" w:rsidRDefault="007D206B" w:rsidP="0030562B">
            <w:pPr>
              <w:pStyle w:val="PacketDiagramBodyText"/>
            </w:pPr>
            <w:r>
              <w:t>...</w:t>
            </w:r>
          </w:p>
        </w:tc>
        <w:tc>
          <w:tcPr>
            <w:tcW w:w="4320" w:type="dxa"/>
            <w:gridSpan w:val="16"/>
          </w:tcPr>
          <w:p w:rsidR="007D206B" w:rsidRDefault="007D206B" w:rsidP="0030562B">
            <w:pPr>
              <w:pStyle w:val="PacketDiagramBodyText"/>
            </w:pPr>
            <w:r>
              <w:t>reserved3</w:t>
            </w:r>
          </w:p>
        </w:tc>
      </w:tr>
    </w:tbl>
    <w:p w:rsidR="007D206B" w:rsidRDefault="007D206B" w:rsidP="007D206B">
      <w:pPr>
        <w:pStyle w:val="Definition-Field"/>
      </w:pPr>
      <w:r>
        <w:rPr>
          <w:b/>
        </w:rPr>
        <w:t xml:space="preserve">fCompare (1 byte): </w:t>
      </w:r>
      <w:r>
        <w:t xml:space="preserve"> A Boolean (section </w:t>
      </w:r>
      <w:hyperlink w:anchor="Section_ae6bc85a10f94f2d868842913466c971" w:history="1">
        <w:r>
          <w:rPr>
            <w:rStyle w:val="af5"/>
          </w:rPr>
          <w:t>2.5.14</w:t>
        </w:r>
      </w:hyperlink>
      <w:r>
        <w:t>) that specifies the type of string comparison.</w:t>
      </w:r>
    </w:p>
    <w:tbl>
      <w:tblPr>
        <w:tblStyle w:val="Table-ShadedHeader"/>
        <w:tblW w:w="0" w:type="auto"/>
        <w:tblLook w:val="04A0" w:firstRow="1" w:lastRow="0" w:firstColumn="1" w:lastColumn="0" w:noHBand="0" w:noVBand="1"/>
      </w:tblPr>
      <w:tblGrid>
        <w:gridCol w:w="834"/>
        <w:gridCol w:w="8641"/>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tcPr>
          <w:p w:rsidR="007D206B" w:rsidRDefault="007D206B" w:rsidP="0030562B">
            <w:pPr>
              <w:pStyle w:val="TableHeaderText"/>
              <w:spacing w:before="0" w:after="0"/>
            </w:pPr>
            <w:r>
              <w:t>Value</w:t>
            </w:r>
          </w:p>
        </w:tc>
        <w:tc>
          <w:tcPr>
            <w:tcW w:w="0" w:type="auto"/>
          </w:tcPr>
          <w:p w:rsidR="007D206B" w:rsidRDefault="007D206B" w:rsidP="0030562B">
            <w:pPr>
              <w:pStyle w:val="TableHeaderText"/>
              <w:spacing w:before="0" w:after="0"/>
            </w:pPr>
            <w:r>
              <w:t>Meaning</w:t>
            </w:r>
          </w:p>
        </w:tc>
      </w:tr>
      <w:tr w:rsidR="007D206B" w:rsidTr="0030562B">
        <w:tc>
          <w:tcPr>
            <w:tcW w:w="0" w:type="auto"/>
          </w:tcPr>
          <w:p w:rsidR="007D206B" w:rsidRDefault="007D206B" w:rsidP="0030562B">
            <w:pPr>
              <w:pStyle w:val="TableBodyText"/>
            </w:pPr>
            <w:r>
              <w:t>0x0000</w:t>
            </w:r>
          </w:p>
        </w:tc>
        <w:tc>
          <w:tcPr>
            <w:tcW w:w="0" w:type="auto"/>
          </w:tcPr>
          <w:p w:rsidR="007D206B" w:rsidRDefault="007D206B" w:rsidP="0030562B">
            <w:pPr>
              <w:pStyle w:val="TableBodyText"/>
            </w:pPr>
            <w:r>
              <w:t>This is a wildcard pattern match. For the purposes of comparisons, the characters "?" and "*" are used as wildcards. A "?" refers to any single character, and a "*" refers to any number of characters.</w:t>
            </w:r>
          </w:p>
        </w:tc>
      </w:tr>
      <w:tr w:rsidR="007D206B" w:rsidTr="0030562B">
        <w:tc>
          <w:tcPr>
            <w:tcW w:w="0" w:type="auto"/>
          </w:tcPr>
          <w:p w:rsidR="007D206B" w:rsidRDefault="007D206B" w:rsidP="0030562B">
            <w:pPr>
              <w:pStyle w:val="TableBodyText"/>
            </w:pPr>
            <w:r>
              <w:t>0x0001</w:t>
            </w:r>
          </w:p>
        </w:tc>
        <w:tc>
          <w:tcPr>
            <w:tcW w:w="0" w:type="auto"/>
          </w:tcPr>
          <w:p w:rsidR="007D206B" w:rsidRDefault="007D206B" w:rsidP="0030562B">
            <w:pPr>
              <w:pStyle w:val="TableBodyText"/>
            </w:pPr>
            <w:r>
              <w:t>This is a simple string comparison.</w:t>
            </w:r>
          </w:p>
        </w:tc>
      </w:tr>
    </w:tbl>
    <w:p w:rsidR="007D206B" w:rsidRDefault="007D206B" w:rsidP="007D206B">
      <w:pPr>
        <w:pStyle w:val="Definition-Field2"/>
      </w:pPr>
    </w:p>
    <w:p w:rsidR="007D206B" w:rsidRDefault="007D206B" w:rsidP="007D206B">
      <w:pPr>
        <w:pStyle w:val="Definition-Field"/>
      </w:pPr>
      <w:r>
        <w:rPr>
          <w:b/>
        </w:rPr>
        <w:t xml:space="preserve">reserved1 (1 byte): </w:t>
      </w:r>
      <w:r>
        <w:t>MUST be zero, and MUST be ignored.</w:t>
      </w:r>
    </w:p>
    <w:p w:rsidR="007D206B" w:rsidRDefault="007D206B" w:rsidP="007D206B">
      <w:pPr>
        <w:pStyle w:val="Definition-Field"/>
      </w:pPr>
      <w:r>
        <w:rPr>
          <w:b/>
        </w:rPr>
        <w:t xml:space="preserve">reserved2 (4 bytes): </w:t>
      </w:r>
      <w:r>
        <w:t>MUST be zero, and MUST be ignored.</w:t>
      </w:r>
    </w:p>
    <w:p w:rsidR="007D206B" w:rsidRDefault="007D206B" w:rsidP="007D206B">
      <w:pPr>
        <w:pStyle w:val="Definition-Field"/>
      </w:pPr>
      <w:r>
        <w:rPr>
          <w:b/>
        </w:rPr>
        <w:t xml:space="preserve">reserved3 (2 bytes): </w:t>
      </w:r>
      <w:r>
        <w:t>MUST be zero, and MUST be ignored.</w:t>
      </w:r>
    </w:p>
    <w:p w:rsidR="007D206B" w:rsidRDefault="007D206B" w:rsidP="007D206B">
      <w:pPr>
        <w:pStyle w:val="31"/>
        <w:numPr>
          <w:ilvl w:val="0"/>
          <w:numId w:val="0"/>
        </w:numPr>
        <w:tabs>
          <w:tab w:val="left" w:pos="720"/>
        </w:tabs>
        <w:ind w:left="720" w:hanging="720"/>
      </w:pPr>
      <w:bookmarkStart w:id="1216" w:name="Section_1004130236be430988520e56cc2dac64"/>
      <w:bookmarkStart w:id="1217" w:name="PositionMode"/>
      <w:bookmarkStart w:id="1218" w:name="_Toc500759942"/>
      <w:r>
        <w:t>2.5.205</w:t>
      </w:r>
      <w:r>
        <w:tab/>
        <w:t>PositionMode</w:t>
      </w:r>
      <w:bookmarkEnd w:id="1216"/>
      <w:bookmarkEnd w:id="1217"/>
      <w:bookmarkEnd w:id="1218"/>
      <w:r>
        <w:fldChar w:fldCharType="begin"/>
      </w:r>
      <w:r>
        <w:instrText xml:space="preserve"> XE "Structures:PositionMode" </w:instrText>
      </w:r>
      <w:r>
        <w:fldChar w:fldCharType="end"/>
      </w:r>
      <w:r>
        <w:fldChar w:fldCharType="begin"/>
      </w:r>
      <w:r>
        <w:instrText xml:space="preserve"> XE "PositionMode" </w:instrText>
      </w:r>
      <w:r>
        <w:fldChar w:fldCharType="end"/>
      </w:r>
      <w:r>
        <w:fldChar w:fldCharType="begin"/>
      </w:r>
      <w:r>
        <w:instrText xml:space="preserve"> XE "Details:PositionMode structure" </w:instrText>
      </w:r>
      <w:r>
        <w:fldChar w:fldCharType="end"/>
      </w:r>
    </w:p>
    <w:p w:rsidR="007D206B" w:rsidRDefault="007D206B" w:rsidP="007D206B">
      <w:r>
        <w:t xml:space="preserve">The </w:t>
      </w:r>
      <w:r>
        <w:rPr>
          <w:b/>
        </w:rPr>
        <w:t>PositionMode</w:t>
      </w:r>
      <w:r>
        <w:t xml:space="preserve"> structure specifies positioning mode for position information saved in a </w:t>
      </w:r>
      <w:hyperlink w:anchor="Section_b2311d215bad4525b759cacc13d394cf" w:history="1">
        <w:r>
          <w:rPr>
            <w:rStyle w:val="af5"/>
          </w:rPr>
          <w:t>Pos</w:t>
        </w:r>
      </w:hyperlink>
      <w:r>
        <w:t xml:space="preserve"> record.</w:t>
      </w:r>
    </w:p>
    <w:tbl>
      <w:tblPr>
        <w:tblStyle w:val="Table-ShadedHeader"/>
        <w:tblW w:w="0" w:type="auto"/>
        <w:tblLook w:val="04A0" w:firstRow="1" w:lastRow="0" w:firstColumn="1" w:lastColumn="0" w:noHBand="0" w:noVBand="1"/>
      </w:tblPr>
      <w:tblGrid>
        <w:gridCol w:w="1235"/>
        <w:gridCol w:w="834"/>
        <w:gridCol w:w="7224"/>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7D206B" w:rsidRDefault="007D206B" w:rsidP="0030562B">
            <w:pPr>
              <w:pStyle w:val="TableHeaderText"/>
            </w:pPr>
            <w:r>
              <w:t>Name</w:t>
            </w:r>
          </w:p>
        </w:tc>
        <w:tc>
          <w:tcPr>
            <w:tcW w:w="0" w:type="auto"/>
            <w:vAlign w:val="center"/>
          </w:tcPr>
          <w:p w:rsidR="007D206B" w:rsidRDefault="007D206B" w:rsidP="0030562B">
            <w:pPr>
              <w:pStyle w:val="TableHeaderText"/>
            </w:pPr>
            <w:r>
              <w:t>Value</w:t>
            </w:r>
          </w:p>
        </w:tc>
        <w:tc>
          <w:tcPr>
            <w:tcW w:w="0" w:type="auto"/>
            <w:vAlign w:val="center"/>
          </w:tcPr>
          <w:p w:rsidR="007D206B" w:rsidRDefault="007D206B" w:rsidP="0030562B">
            <w:pPr>
              <w:pStyle w:val="TableHeaderText"/>
            </w:pPr>
            <w:r>
              <w:t>Meaning</w:t>
            </w:r>
          </w:p>
        </w:tc>
      </w:tr>
      <w:tr w:rsidR="007D206B" w:rsidTr="0030562B">
        <w:tc>
          <w:tcPr>
            <w:tcW w:w="0" w:type="auto"/>
            <w:vAlign w:val="center"/>
          </w:tcPr>
          <w:p w:rsidR="007D206B" w:rsidRDefault="007D206B" w:rsidP="0030562B">
            <w:pPr>
              <w:pStyle w:val="TableBodyText"/>
            </w:pPr>
            <w:bookmarkStart w:id="1219" w:name="MDFX"/>
            <w:r>
              <w:rPr>
                <w:b/>
              </w:rPr>
              <w:t>MDFX</w:t>
            </w:r>
            <w:bookmarkEnd w:id="1219"/>
          </w:p>
        </w:tc>
        <w:tc>
          <w:tcPr>
            <w:tcW w:w="0" w:type="auto"/>
            <w:vAlign w:val="center"/>
          </w:tcPr>
          <w:p w:rsidR="007D206B" w:rsidRDefault="007D206B" w:rsidP="0030562B">
            <w:pPr>
              <w:pStyle w:val="TableBodyText"/>
            </w:pPr>
            <w:r>
              <w:t>0x0000</w:t>
            </w:r>
          </w:p>
        </w:tc>
        <w:tc>
          <w:tcPr>
            <w:tcW w:w="0" w:type="auto"/>
            <w:vAlign w:val="center"/>
          </w:tcPr>
          <w:p w:rsidR="007D206B" w:rsidRDefault="007D206B" w:rsidP="0030562B">
            <w:pPr>
              <w:pStyle w:val="TableBodyText"/>
            </w:pPr>
            <w:r>
              <w:t xml:space="preserve">Relative position to the </w:t>
            </w:r>
            <w:hyperlink w:anchor="Section_f9430fdccd0f40dd93243bdf4ce7cc4c" w:history="1">
              <w:r>
                <w:rPr>
                  <w:rStyle w:val="af5"/>
                </w:rPr>
                <w:t>chart</w:t>
              </w:r>
            </w:hyperlink>
            <w:r>
              <w:t xml:space="preserve">, in </w:t>
            </w:r>
            <w:hyperlink w:anchor="gt_d072e4da-7898-4227-8f25-9fe77db43571">
              <w:r>
                <w:rPr>
                  <w:rStyle w:val="HyperlinkGreen"/>
                  <w:b/>
                </w:rPr>
                <w:t>points</w:t>
              </w:r>
            </w:hyperlink>
            <w:r>
              <w:t>.</w:t>
            </w:r>
          </w:p>
        </w:tc>
      </w:tr>
      <w:tr w:rsidR="007D206B" w:rsidTr="0030562B">
        <w:tc>
          <w:tcPr>
            <w:tcW w:w="0" w:type="auto"/>
            <w:vAlign w:val="center"/>
          </w:tcPr>
          <w:p w:rsidR="007D206B" w:rsidRDefault="007D206B" w:rsidP="0030562B">
            <w:pPr>
              <w:pStyle w:val="TableBodyText"/>
            </w:pPr>
            <w:bookmarkStart w:id="1220" w:name="MDABS"/>
            <w:r>
              <w:rPr>
                <w:b/>
              </w:rPr>
              <w:t>MDABS</w:t>
            </w:r>
            <w:bookmarkEnd w:id="1220"/>
          </w:p>
        </w:tc>
        <w:tc>
          <w:tcPr>
            <w:tcW w:w="0" w:type="auto"/>
            <w:vAlign w:val="center"/>
          </w:tcPr>
          <w:p w:rsidR="007D206B" w:rsidRDefault="007D206B" w:rsidP="0030562B">
            <w:pPr>
              <w:pStyle w:val="TableBodyText"/>
            </w:pPr>
            <w:r>
              <w:t>0x0001</w:t>
            </w:r>
          </w:p>
        </w:tc>
        <w:tc>
          <w:tcPr>
            <w:tcW w:w="0" w:type="auto"/>
            <w:vAlign w:val="center"/>
          </w:tcPr>
          <w:p w:rsidR="007D206B" w:rsidRDefault="007D206B" w:rsidP="0030562B">
            <w:pPr>
              <w:pStyle w:val="TableBodyText"/>
            </w:pPr>
            <w:r>
              <w:t>Absolute width and height in points. It can only be applied to the mdBotRt field of Pos.</w:t>
            </w:r>
          </w:p>
        </w:tc>
      </w:tr>
      <w:tr w:rsidR="007D206B" w:rsidTr="0030562B">
        <w:tc>
          <w:tcPr>
            <w:tcW w:w="0" w:type="auto"/>
            <w:vAlign w:val="center"/>
          </w:tcPr>
          <w:p w:rsidR="007D206B" w:rsidRDefault="007D206B" w:rsidP="0030562B">
            <w:pPr>
              <w:pStyle w:val="TableBodyText"/>
            </w:pPr>
            <w:bookmarkStart w:id="1221" w:name="MDPARENT"/>
            <w:r>
              <w:rPr>
                <w:b/>
              </w:rPr>
              <w:t>MDPARENT</w:t>
            </w:r>
            <w:bookmarkEnd w:id="1221"/>
          </w:p>
        </w:tc>
        <w:tc>
          <w:tcPr>
            <w:tcW w:w="0" w:type="auto"/>
            <w:vAlign w:val="center"/>
          </w:tcPr>
          <w:p w:rsidR="007D206B" w:rsidRDefault="007D206B" w:rsidP="0030562B">
            <w:pPr>
              <w:pStyle w:val="TableBodyText"/>
            </w:pPr>
            <w:r>
              <w:t>0x0002</w:t>
            </w:r>
          </w:p>
        </w:tc>
        <w:tc>
          <w:tcPr>
            <w:tcW w:w="0" w:type="auto"/>
            <w:vAlign w:val="center"/>
          </w:tcPr>
          <w:p w:rsidR="007D206B" w:rsidRDefault="007D206B" w:rsidP="0030562B">
            <w:pPr>
              <w:pStyle w:val="TableBodyText"/>
            </w:pPr>
            <w:r>
              <w:t>Owner of Pos determines how to interpret the position data.</w:t>
            </w:r>
          </w:p>
        </w:tc>
      </w:tr>
      <w:tr w:rsidR="007D206B" w:rsidTr="0030562B">
        <w:tc>
          <w:tcPr>
            <w:tcW w:w="0" w:type="auto"/>
            <w:vAlign w:val="center"/>
          </w:tcPr>
          <w:p w:rsidR="007D206B" w:rsidRDefault="007D206B" w:rsidP="0030562B">
            <w:pPr>
              <w:pStyle w:val="TableBodyText"/>
            </w:pPr>
            <w:bookmarkStart w:id="1222" w:name="MDKTH"/>
            <w:r>
              <w:rPr>
                <w:b/>
              </w:rPr>
              <w:t>MDKTH</w:t>
            </w:r>
            <w:bookmarkEnd w:id="1222"/>
          </w:p>
        </w:tc>
        <w:tc>
          <w:tcPr>
            <w:tcW w:w="0" w:type="auto"/>
            <w:vAlign w:val="center"/>
          </w:tcPr>
          <w:p w:rsidR="007D206B" w:rsidRDefault="007D206B" w:rsidP="0030562B">
            <w:pPr>
              <w:pStyle w:val="TableBodyText"/>
            </w:pPr>
            <w:r>
              <w:t>0x0003</w:t>
            </w:r>
          </w:p>
        </w:tc>
        <w:tc>
          <w:tcPr>
            <w:tcW w:w="0" w:type="auto"/>
            <w:vAlign w:val="center"/>
          </w:tcPr>
          <w:p w:rsidR="007D206B" w:rsidRDefault="007D206B" w:rsidP="0030562B">
            <w:pPr>
              <w:pStyle w:val="TableBodyText"/>
            </w:pPr>
            <w:r>
              <w:t>Offset to default position, in 1/1000</w:t>
            </w:r>
            <w:r>
              <w:rPr>
                <w:vertAlign w:val="superscript"/>
              </w:rPr>
              <w:t>th</w:t>
            </w:r>
            <w:r>
              <w:t xml:space="preserve"> of the </w:t>
            </w:r>
            <w:hyperlink w:anchor="gt_5bf6768b-586e-4869-8247-e0f9e899183c">
              <w:r>
                <w:rPr>
                  <w:rStyle w:val="HyperlinkGreen"/>
                  <w:b/>
                </w:rPr>
                <w:t>plot area</w:t>
              </w:r>
            </w:hyperlink>
            <w:r>
              <w:t xml:space="preserve"> size.</w:t>
            </w:r>
          </w:p>
        </w:tc>
      </w:tr>
      <w:tr w:rsidR="007D206B" w:rsidTr="0030562B">
        <w:tc>
          <w:tcPr>
            <w:tcW w:w="0" w:type="auto"/>
            <w:vAlign w:val="center"/>
          </w:tcPr>
          <w:p w:rsidR="007D206B" w:rsidRDefault="007D206B" w:rsidP="0030562B">
            <w:pPr>
              <w:pStyle w:val="TableBodyText"/>
            </w:pPr>
            <w:bookmarkStart w:id="1223" w:name="MDCHART"/>
            <w:r>
              <w:rPr>
                <w:b/>
              </w:rPr>
              <w:t>MDCHART</w:t>
            </w:r>
            <w:bookmarkEnd w:id="1223"/>
          </w:p>
        </w:tc>
        <w:tc>
          <w:tcPr>
            <w:tcW w:w="0" w:type="auto"/>
            <w:vAlign w:val="center"/>
          </w:tcPr>
          <w:p w:rsidR="007D206B" w:rsidRDefault="007D206B" w:rsidP="0030562B">
            <w:pPr>
              <w:pStyle w:val="TableBodyText"/>
            </w:pPr>
            <w:r>
              <w:t>0x0005</w:t>
            </w:r>
          </w:p>
        </w:tc>
        <w:tc>
          <w:tcPr>
            <w:tcW w:w="0" w:type="auto"/>
            <w:vAlign w:val="center"/>
          </w:tcPr>
          <w:p w:rsidR="007D206B" w:rsidRDefault="007D206B" w:rsidP="0030562B">
            <w:pPr>
              <w:pStyle w:val="TableBodyText"/>
            </w:pPr>
            <w:r>
              <w:t xml:space="preserve">Relative position to the chart, in </w:t>
            </w:r>
            <w:hyperlink w:anchor="Section_d5fc728e68de4972905a975bcef8c82d" w:history="1">
              <w:r>
                <w:rPr>
                  <w:rStyle w:val="af5"/>
                </w:rPr>
                <w:t>SPRC</w:t>
              </w:r>
            </w:hyperlink>
            <w:r>
              <w:t>.</w:t>
            </w:r>
          </w:p>
        </w:tc>
      </w:tr>
    </w:tbl>
    <w:p w:rsidR="007D206B" w:rsidRDefault="007D206B" w:rsidP="007D206B">
      <w:pPr>
        <w:pStyle w:val="31"/>
        <w:numPr>
          <w:ilvl w:val="0"/>
          <w:numId w:val="0"/>
        </w:numPr>
        <w:tabs>
          <w:tab w:val="left" w:pos="720"/>
        </w:tabs>
        <w:ind w:left="720" w:hanging="720"/>
      </w:pPr>
      <w:bookmarkStart w:id="1224" w:name="Section_dd395a856ae749cdae9418bab51e5357"/>
      <w:bookmarkStart w:id="1225" w:name="ReadingOrder"/>
      <w:bookmarkStart w:id="1226" w:name="_Toc500759943"/>
      <w:r>
        <w:t>2.5.206</w:t>
      </w:r>
      <w:r>
        <w:tab/>
        <w:t>ReadingOrder</w:t>
      </w:r>
      <w:bookmarkEnd w:id="1224"/>
      <w:bookmarkEnd w:id="1225"/>
      <w:bookmarkEnd w:id="1226"/>
      <w:r>
        <w:fldChar w:fldCharType="begin"/>
      </w:r>
      <w:r>
        <w:instrText xml:space="preserve"> XE "Structures:ReadingOrder" </w:instrText>
      </w:r>
      <w:r>
        <w:fldChar w:fldCharType="end"/>
      </w:r>
      <w:r>
        <w:fldChar w:fldCharType="begin"/>
      </w:r>
      <w:r>
        <w:instrText xml:space="preserve"> XE "ReadingOrder" </w:instrText>
      </w:r>
      <w:r>
        <w:fldChar w:fldCharType="end"/>
      </w:r>
      <w:r>
        <w:fldChar w:fldCharType="begin"/>
      </w:r>
      <w:r>
        <w:instrText xml:space="preserve"> XE "Details:ReadingOrder structure" </w:instrText>
      </w:r>
      <w:r>
        <w:fldChar w:fldCharType="end"/>
      </w:r>
    </w:p>
    <w:p w:rsidR="007D206B" w:rsidRDefault="007D206B" w:rsidP="007D206B">
      <w:r>
        <w:t xml:space="preserve">The </w:t>
      </w:r>
      <w:r>
        <w:rPr>
          <w:b/>
        </w:rPr>
        <w:t>ReadingOrder</w:t>
      </w:r>
      <w:r>
        <w:t xml:space="preserve"> enumeration specifies the </w:t>
      </w:r>
      <w:hyperlink w:anchor="gt_defb8e89-c809-4682-81f3-19c547363361">
        <w:r>
          <w:rPr>
            <w:rStyle w:val="HyperlinkGreen"/>
            <w:b/>
          </w:rPr>
          <w:t>reading order</w:t>
        </w:r>
      </w:hyperlink>
      <w:r>
        <w:t>.</w:t>
      </w:r>
    </w:p>
    <w:tbl>
      <w:tblPr>
        <w:tblStyle w:val="Table-ShadedHeader"/>
        <w:tblW w:w="0" w:type="auto"/>
        <w:tblLook w:val="04A0" w:firstRow="1" w:lastRow="0" w:firstColumn="1" w:lastColumn="0" w:noHBand="0" w:noVBand="1"/>
      </w:tblPr>
      <w:tblGrid>
        <w:gridCol w:w="2767"/>
        <w:gridCol w:w="734"/>
        <w:gridCol w:w="2361"/>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7D206B" w:rsidRDefault="007D206B" w:rsidP="0030562B">
            <w:pPr>
              <w:pStyle w:val="TableHeaderText"/>
            </w:pPr>
            <w:r>
              <w:t>Name</w:t>
            </w:r>
          </w:p>
        </w:tc>
        <w:tc>
          <w:tcPr>
            <w:tcW w:w="0" w:type="auto"/>
            <w:vAlign w:val="center"/>
          </w:tcPr>
          <w:p w:rsidR="007D206B" w:rsidRDefault="007D206B" w:rsidP="0030562B">
            <w:pPr>
              <w:pStyle w:val="TableHeaderText"/>
            </w:pPr>
            <w:r>
              <w:t>Value</w:t>
            </w:r>
          </w:p>
        </w:tc>
        <w:tc>
          <w:tcPr>
            <w:tcW w:w="0" w:type="auto"/>
            <w:vAlign w:val="center"/>
          </w:tcPr>
          <w:p w:rsidR="007D206B" w:rsidRDefault="007D206B" w:rsidP="0030562B">
            <w:pPr>
              <w:pStyle w:val="TableHeaderText"/>
            </w:pPr>
            <w:r>
              <w:t>Meaning</w:t>
            </w:r>
          </w:p>
        </w:tc>
      </w:tr>
      <w:tr w:rsidR="007D206B" w:rsidTr="0030562B">
        <w:tc>
          <w:tcPr>
            <w:tcW w:w="0" w:type="auto"/>
            <w:vAlign w:val="center"/>
          </w:tcPr>
          <w:p w:rsidR="007D206B" w:rsidRDefault="007D206B" w:rsidP="0030562B">
            <w:pPr>
              <w:pStyle w:val="TableBodyText"/>
            </w:pPr>
            <w:bookmarkStart w:id="1227" w:name="READING_ORDER_CONTEXT"/>
            <w:r>
              <w:rPr>
                <w:b/>
              </w:rPr>
              <w:t>READING_ORDER_CONTEXT</w:t>
            </w:r>
            <w:bookmarkEnd w:id="1227"/>
          </w:p>
        </w:tc>
        <w:tc>
          <w:tcPr>
            <w:tcW w:w="0" w:type="auto"/>
            <w:vAlign w:val="center"/>
          </w:tcPr>
          <w:p w:rsidR="007D206B" w:rsidRDefault="007D206B" w:rsidP="0030562B">
            <w:pPr>
              <w:pStyle w:val="TableBodyText"/>
            </w:pPr>
            <w:r>
              <w:t>0x00</w:t>
            </w:r>
          </w:p>
        </w:tc>
        <w:tc>
          <w:tcPr>
            <w:tcW w:w="0" w:type="auto"/>
            <w:vAlign w:val="center"/>
          </w:tcPr>
          <w:p w:rsidR="007D206B" w:rsidRDefault="007D206B" w:rsidP="0030562B">
            <w:pPr>
              <w:pStyle w:val="TableBodyText"/>
            </w:pPr>
            <w:r>
              <w:t>Context reading order</w:t>
            </w:r>
          </w:p>
        </w:tc>
      </w:tr>
      <w:tr w:rsidR="007D206B" w:rsidTr="0030562B">
        <w:tc>
          <w:tcPr>
            <w:tcW w:w="0" w:type="auto"/>
            <w:vAlign w:val="center"/>
          </w:tcPr>
          <w:p w:rsidR="007D206B" w:rsidRDefault="007D206B" w:rsidP="0030562B">
            <w:pPr>
              <w:pStyle w:val="TableBodyText"/>
            </w:pPr>
            <w:bookmarkStart w:id="1228" w:name="READING_ORDER_LTR"/>
            <w:r>
              <w:rPr>
                <w:b/>
              </w:rPr>
              <w:t>READING_ORDER_LTR</w:t>
            </w:r>
            <w:bookmarkEnd w:id="1228"/>
          </w:p>
        </w:tc>
        <w:tc>
          <w:tcPr>
            <w:tcW w:w="0" w:type="auto"/>
            <w:vAlign w:val="center"/>
          </w:tcPr>
          <w:p w:rsidR="007D206B" w:rsidRDefault="007D206B" w:rsidP="0030562B">
            <w:pPr>
              <w:pStyle w:val="TableBodyText"/>
            </w:pPr>
            <w:r>
              <w:t>0x01</w:t>
            </w:r>
          </w:p>
        </w:tc>
        <w:tc>
          <w:tcPr>
            <w:tcW w:w="0" w:type="auto"/>
            <w:vAlign w:val="center"/>
          </w:tcPr>
          <w:p w:rsidR="007D206B" w:rsidRDefault="007D206B" w:rsidP="0030562B">
            <w:pPr>
              <w:pStyle w:val="TableBodyText"/>
            </w:pPr>
            <w:r>
              <w:t>Left-to-right reading order</w:t>
            </w:r>
          </w:p>
        </w:tc>
      </w:tr>
      <w:tr w:rsidR="007D206B" w:rsidTr="0030562B">
        <w:tc>
          <w:tcPr>
            <w:tcW w:w="0" w:type="auto"/>
            <w:vAlign w:val="center"/>
          </w:tcPr>
          <w:p w:rsidR="007D206B" w:rsidRDefault="007D206B" w:rsidP="0030562B">
            <w:pPr>
              <w:pStyle w:val="TableBodyText"/>
            </w:pPr>
            <w:bookmarkStart w:id="1229" w:name="READING_ORDER_RTL"/>
            <w:r>
              <w:rPr>
                <w:b/>
              </w:rPr>
              <w:t>READING_ORDER_RTL</w:t>
            </w:r>
            <w:bookmarkEnd w:id="1229"/>
          </w:p>
        </w:tc>
        <w:tc>
          <w:tcPr>
            <w:tcW w:w="0" w:type="auto"/>
            <w:vAlign w:val="center"/>
          </w:tcPr>
          <w:p w:rsidR="007D206B" w:rsidRDefault="007D206B" w:rsidP="0030562B">
            <w:pPr>
              <w:pStyle w:val="TableBodyText"/>
            </w:pPr>
            <w:r>
              <w:t>0x02</w:t>
            </w:r>
          </w:p>
        </w:tc>
        <w:tc>
          <w:tcPr>
            <w:tcW w:w="0" w:type="auto"/>
            <w:vAlign w:val="center"/>
          </w:tcPr>
          <w:p w:rsidR="007D206B" w:rsidRDefault="007D206B" w:rsidP="0030562B">
            <w:pPr>
              <w:pStyle w:val="TableBodyText"/>
            </w:pPr>
            <w:r>
              <w:t>Right-to-left reading order</w:t>
            </w:r>
          </w:p>
        </w:tc>
      </w:tr>
    </w:tbl>
    <w:p w:rsidR="007D206B" w:rsidRDefault="007D206B" w:rsidP="007D206B">
      <w:pPr>
        <w:pStyle w:val="31"/>
        <w:numPr>
          <w:ilvl w:val="0"/>
          <w:numId w:val="0"/>
        </w:numPr>
        <w:tabs>
          <w:tab w:val="left" w:pos="720"/>
        </w:tabs>
        <w:ind w:left="720" w:hanging="720"/>
      </w:pPr>
      <w:bookmarkStart w:id="1230" w:name="Section_46fb8a73542941a4b74593d2ed62637a"/>
      <w:bookmarkStart w:id="1231" w:name="Ref"/>
      <w:bookmarkStart w:id="1232" w:name="_Toc500759944"/>
      <w:r>
        <w:t>2.5.207</w:t>
      </w:r>
      <w:r>
        <w:tab/>
        <w:t>Ref</w:t>
      </w:r>
      <w:bookmarkEnd w:id="1230"/>
      <w:bookmarkEnd w:id="1231"/>
      <w:bookmarkEnd w:id="1232"/>
      <w:r>
        <w:fldChar w:fldCharType="begin"/>
      </w:r>
      <w:r>
        <w:instrText xml:space="preserve"> XE "Structures:Ref" </w:instrText>
      </w:r>
      <w:r>
        <w:fldChar w:fldCharType="end"/>
      </w:r>
      <w:r>
        <w:fldChar w:fldCharType="begin"/>
      </w:r>
      <w:r>
        <w:instrText xml:space="preserve"> XE "Ref" </w:instrText>
      </w:r>
      <w:r>
        <w:fldChar w:fldCharType="end"/>
      </w:r>
      <w:r>
        <w:fldChar w:fldCharType="begin"/>
      </w:r>
      <w:r>
        <w:instrText xml:space="preserve"> XE "Details:Ref structure" </w:instrText>
      </w:r>
      <w:r>
        <w:fldChar w:fldCharType="end"/>
      </w:r>
    </w:p>
    <w:p w:rsidR="007D206B" w:rsidRDefault="007D206B" w:rsidP="007D206B">
      <w:r>
        <w:t xml:space="preserve">The </w:t>
      </w:r>
      <w:r>
        <w:rPr>
          <w:b/>
        </w:rPr>
        <w:t>Ref</w:t>
      </w:r>
      <w:r>
        <w:t xml:space="preserve"> structure specifies a </w:t>
      </w:r>
      <w:hyperlink w:anchor="gt_c2c93fec-8d3e-45de-8010-c738cc1cea99">
        <w:r>
          <w:rPr>
            <w:rStyle w:val="HyperlinkGreen"/>
            <w:b/>
          </w:rPr>
          <w:t>range</w:t>
        </w:r>
      </w:hyperlink>
      <w:r>
        <w:t xml:space="preserve"> of </w:t>
      </w:r>
      <w:hyperlink w:anchor="gt_43d1e51e-4f26-493b-b7c9-e84e920d7461">
        <w:r>
          <w:rPr>
            <w:rStyle w:val="HyperlinkGreen"/>
            <w:b/>
          </w:rPr>
          <w:t>cells</w:t>
        </w:r>
      </w:hyperlink>
      <w:r>
        <w:t xml:space="preserve"> on a given </w:t>
      </w:r>
      <w:hyperlink w:anchor="gt_0b356926-f9cb-4dc2-a859-71441d62503d">
        <w:r>
          <w:rPr>
            <w:rStyle w:val="HyperlinkGreen"/>
            <w:b/>
          </w:rPr>
          <w:t>sheet</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rwFirst</w:t>
            </w:r>
          </w:p>
        </w:tc>
        <w:tc>
          <w:tcPr>
            <w:tcW w:w="4320" w:type="dxa"/>
            <w:gridSpan w:val="16"/>
          </w:tcPr>
          <w:p w:rsidR="007D206B" w:rsidRDefault="007D206B" w:rsidP="0030562B">
            <w:pPr>
              <w:pStyle w:val="PacketDiagramBodyText"/>
            </w:pPr>
            <w:r>
              <w:t>rwLast</w:t>
            </w:r>
          </w:p>
        </w:tc>
      </w:tr>
      <w:tr w:rsidR="007D206B" w:rsidTr="0030562B">
        <w:trPr>
          <w:gridAfter w:val="16"/>
          <w:wAfter w:w="4320" w:type="dxa"/>
          <w:trHeight w:hRule="exact" w:val="490"/>
        </w:trPr>
        <w:tc>
          <w:tcPr>
            <w:tcW w:w="2160" w:type="dxa"/>
            <w:gridSpan w:val="8"/>
          </w:tcPr>
          <w:p w:rsidR="007D206B" w:rsidRDefault="007D206B" w:rsidP="0030562B">
            <w:pPr>
              <w:pStyle w:val="PacketDiagramBodyText"/>
            </w:pPr>
            <w:r>
              <w:t>colFirst</w:t>
            </w:r>
          </w:p>
        </w:tc>
        <w:tc>
          <w:tcPr>
            <w:tcW w:w="2160" w:type="dxa"/>
            <w:gridSpan w:val="8"/>
          </w:tcPr>
          <w:p w:rsidR="007D206B" w:rsidRDefault="007D206B" w:rsidP="0030562B">
            <w:pPr>
              <w:pStyle w:val="PacketDiagramBodyText"/>
            </w:pPr>
            <w:r>
              <w:t>colLast</w:t>
            </w:r>
          </w:p>
        </w:tc>
      </w:tr>
    </w:tbl>
    <w:p w:rsidR="007D206B" w:rsidRDefault="007D206B" w:rsidP="007D206B">
      <w:pPr>
        <w:pStyle w:val="Definition-Field"/>
      </w:pPr>
      <w:r>
        <w:rPr>
          <w:b/>
        </w:rPr>
        <w:t xml:space="preserve">rwFirst (2 bytes): </w:t>
      </w:r>
      <w:r>
        <w:t xml:space="preserve">An unsigned integer that specifies the first zero-based row index in the range. MUST be greater than or equal to the </w:t>
      </w:r>
      <w:r>
        <w:rPr>
          <w:b/>
        </w:rPr>
        <w:t>rwMic</w:t>
      </w:r>
      <w:r>
        <w:t xml:space="preserve"> field of the </w:t>
      </w:r>
      <w:hyperlink w:anchor="Section_5fd3837c9f3d49528a85ad93ddb37ced" w:history="1">
        <w:r>
          <w:rPr>
            <w:rStyle w:val="af5"/>
          </w:rPr>
          <w:t>Dimensions</w:t>
        </w:r>
      </w:hyperlink>
      <w:r>
        <w:t xml:space="preserve"> record and MUST be less than the </w:t>
      </w:r>
      <w:r>
        <w:rPr>
          <w:b/>
        </w:rPr>
        <w:t>rwMac</w:t>
      </w:r>
      <w:r>
        <w:t xml:space="preserve"> field of the Dimensions record. MUST be less than or equal to </w:t>
      </w:r>
      <w:r>
        <w:rPr>
          <w:b/>
        </w:rPr>
        <w:t>rwLast</w:t>
      </w:r>
      <w:r>
        <w:t>.</w:t>
      </w:r>
    </w:p>
    <w:p w:rsidR="007D206B" w:rsidRDefault="007D206B" w:rsidP="007D206B">
      <w:pPr>
        <w:pStyle w:val="Definition-Field"/>
      </w:pPr>
      <w:r>
        <w:rPr>
          <w:b/>
        </w:rPr>
        <w:t xml:space="preserve">rwLast (2 bytes): </w:t>
      </w:r>
      <w:r>
        <w:t xml:space="preserve">An unsigned integer that specifies the last zero-based row index in the range. MUST be greater than or equal to the </w:t>
      </w:r>
      <w:r>
        <w:rPr>
          <w:b/>
        </w:rPr>
        <w:t>rwMic</w:t>
      </w:r>
      <w:r>
        <w:t xml:space="preserve"> field of the Dimensions record and MUST be less than the </w:t>
      </w:r>
      <w:r>
        <w:rPr>
          <w:b/>
        </w:rPr>
        <w:t>rwMac</w:t>
      </w:r>
      <w:r>
        <w:t xml:space="preserve"> field of the Dimensions record. MUST be greater than or equal to </w:t>
      </w:r>
      <w:r>
        <w:rPr>
          <w:b/>
        </w:rPr>
        <w:t>rwFirst</w:t>
      </w:r>
      <w:r>
        <w:t>.</w:t>
      </w:r>
    </w:p>
    <w:p w:rsidR="007D206B" w:rsidRDefault="007D206B" w:rsidP="007D206B">
      <w:pPr>
        <w:pStyle w:val="Definition-Field"/>
      </w:pPr>
      <w:r>
        <w:rPr>
          <w:b/>
        </w:rPr>
        <w:t xml:space="preserve">colFirst (1 byte): </w:t>
      </w:r>
      <w:r>
        <w:t xml:space="preserve">A </w:t>
      </w:r>
      <w:hyperlink w:anchor="Section_84f66fac886a4bd0b04f1f3632da7511" w:history="1">
        <w:r>
          <w:rPr>
            <w:rStyle w:val="af5"/>
          </w:rPr>
          <w:t>ColByte</w:t>
        </w:r>
      </w:hyperlink>
      <w:r>
        <w:t xml:space="preserve"> structure that specifies the first zero-based column index in the range. MUST be less than or equal to </w:t>
      </w:r>
      <w:r>
        <w:rPr>
          <w:b/>
        </w:rPr>
        <w:t>colLast</w:t>
      </w:r>
      <w:r>
        <w:t>.</w:t>
      </w:r>
    </w:p>
    <w:p w:rsidR="007D206B" w:rsidRDefault="007D206B" w:rsidP="007D206B">
      <w:pPr>
        <w:pStyle w:val="Definition-Field"/>
      </w:pPr>
      <w:r>
        <w:rPr>
          <w:b/>
        </w:rPr>
        <w:t xml:space="preserve">colLast (1 byte): </w:t>
      </w:r>
      <w:r>
        <w:t xml:space="preserve">A ColByte structure that specifies the last zero-based column index in the range. MUST be greater than or equal to </w:t>
      </w:r>
      <w:r>
        <w:rPr>
          <w:b/>
        </w:rPr>
        <w:t>colFirst</w:t>
      </w:r>
      <w:r>
        <w:t>.</w:t>
      </w:r>
    </w:p>
    <w:p w:rsidR="007D206B" w:rsidRDefault="007D206B" w:rsidP="007D206B">
      <w:pPr>
        <w:pStyle w:val="31"/>
        <w:numPr>
          <w:ilvl w:val="0"/>
          <w:numId w:val="0"/>
        </w:numPr>
        <w:tabs>
          <w:tab w:val="left" w:pos="720"/>
        </w:tabs>
        <w:ind w:left="720" w:hanging="720"/>
      </w:pPr>
      <w:bookmarkStart w:id="1233" w:name="Section_ccb1ac4e95794278a2050945e7fcf13d"/>
      <w:bookmarkStart w:id="1234" w:name="Ref8"/>
      <w:bookmarkStart w:id="1235" w:name="_Toc500759945"/>
      <w:r>
        <w:t>2.5.208</w:t>
      </w:r>
      <w:r>
        <w:tab/>
        <w:t>Ref8</w:t>
      </w:r>
      <w:bookmarkEnd w:id="1233"/>
      <w:bookmarkEnd w:id="1234"/>
      <w:bookmarkEnd w:id="1235"/>
      <w:r>
        <w:fldChar w:fldCharType="begin"/>
      </w:r>
      <w:r>
        <w:instrText xml:space="preserve"> XE "Structures:Ref8" </w:instrText>
      </w:r>
      <w:r>
        <w:fldChar w:fldCharType="end"/>
      </w:r>
      <w:r>
        <w:fldChar w:fldCharType="begin"/>
      </w:r>
      <w:r>
        <w:instrText xml:space="preserve"> XE "Ref8" </w:instrText>
      </w:r>
      <w:r>
        <w:fldChar w:fldCharType="end"/>
      </w:r>
      <w:r>
        <w:fldChar w:fldCharType="begin"/>
      </w:r>
      <w:r>
        <w:instrText xml:space="preserve"> XE "Details:Ref8 structure" </w:instrText>
      </w:r>
      <w:r>
        <w:fldChar w:fldCharType="end"/>
      </w:r>
    </w:p>
    <w:p w:rsidR="007D206B" w:rsidRDefault="007D206B" w:rsidP="007D206B">
      <w:r>
        <w:t xml:space="preserve">The </w:t>
      </w:r>
      <w:r>
        <w:rPr>
          <w:b/>
        </w:rPr>
        <w:t>Ref8</w:t>
      </w:r>
      <w:r>
        <w:t xml:space="preserve"> structure specifies a </w:t>
      </w:r>
      <w:hyperlink w:anchor="gt_c2c93fec-8d3e-45de-8010-c738cc1cea99">
        <w:r>
          <w:rPr>
            <w:rStyle w:val="HyperlinkGreen"/>
            <w:b/>
          </w:rPr>
          <w:t>range</w:t>
        </w:r>
      </w:hyperlink>
      <w:r>
        <w:t xml:space="preserve"> of </w:t>
      </w:r>
      <w:hyperlink w:anchor="gt_43d1e51e-4f26-493b-b7c9-e84e920d7461">
        <w:r>
          <w:rPr>
            <w:rStyle w:val="HyperlinkGreen"/>
            <w:b/>
          </w:rPr>
          <w:t>cells</w:t>
        </w:r>
      </w:hyperlink>
      <w:r>
        <w:t xml:space="preserve"> on the </w:t>
      </w:r>
      <w:hyperlink w:anchor="gt_0b356926-f9cb-4dc2-a859-71441d62503d">
        <w:r>
          <w:rPr>
            <w:rStyle w:val="HyperlinkGreen"/>
            <w:b/>
          </w:rPr>
          <w:t>sheet</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rwFirst</w:t>
            </w:r>
          </w:p>
        </w:tc>
        <w:tc>
          <w:tcPr>
            <w:tcW w:w="4320" w:type="dxa"/>
            <w:gridSpan w:val="16"/>
          </w:tcPr>
          <w:p w:rsidR="007D206B" w:rsidRDefault="007D206B" w:rsidP="0030562B">
            <w:pPr>
              <w:pStyle w:val="PacketDiagramBodyText"/>
            </w:pPr>
            <w:r>
              <w:t>rwLast</w:t>
            </w:r>
          </w:p>
        </w:tc>
      </w:tr>
      <w:tr w:rsidR="007D206B" w:rsidTr="0030562B">
        <w:trPr>
          <w:trHeight w:hRule="exact" w:val="490"/>
        </w:trPr>
        <w:tc>
          <w:tcPr>
            <w:tcW w:w="4320" w:type="dxa"/>
            <w:gridSpan w:val="16"/>
          </w:tcPr>
          <w:p w:rsidR="007D206B" w:rsidRDefault="007D206B" w:rsidP="0030562B">
            <w:pPr>
              <w:pStyle w:val="PacketDiagramBodyText"/>
            </w:pPr>
            <w:r>
              <w:t>colFirst</w:t>
            </w:r>
          </w:p>
        </w:tc>
        <w:tc>
          <w:tcPr>
            <w:tcW w:w="4320" w:type="dxa"/>
            <w:gridSpan w:val="16"/>
          </w:tcPr>
          <w:p w:rsidR="007D206B" w:rsidRDefault="007D206B" w:rsidP="0030562B">
            <w:pPr>
              <w:pStyle w:val="PacketDiagramBodyText"/>
            </w:pPr>
            <w:r>
              <w:t>colLast</w:t>
            </w:r>
          </w:p>
        </w:tc>
      </w:tr>
    </w:tbl>
    <w:p w:rsidR="007D206B" w:rsidRDefault="007D206B" w:rsidP="007D206B">
      <w:pPr>
        <w:pStyle w:val="Definition-Field"/>
      </w:pPr>
      <w:r>
        <w:rPr>
          <w:b/>
        </w:rPr>
        <w:t xml:space="preserve">rwFirst (2 bytes): </w:t>
      </w:r>
      <w:r>
        <w:t xml:space="preserve">A </w:t>
      </w:r>
      <w:hyperlink w:anchor="Section_4f85a808045e4be2b7acc453af775188">
        <w:r>
          <w:rPr>
            <w:rStyle w:val="af5"/>
          </w:rPr>
          <w:t>Rwx</w:t>
        </w:r>
      </w:hyperlink>
      <w:r>
        <w:t xml:space="preserve"> structure that specifies the first row in the range. The field </w:t>
      </w:r>
      <w:r>
        <w:rPr>
          <w:b/>
        </w:rPr>
        <w:t>rwFirst.rw</w:t>
      </w:r>
      <w:r>
        <w:t xml:space="preserve"> MUST be less than or equal to </w:t>
      </w:r>
      <w:r>
        <w:rPr>
          <w:b/>
        </w:rPr>
        <w:t>rwLast.rw</w:t>
      </w:r>
      <w:r>
        <w:t>.</w:t>
      </w:r>
    </w:p>
    <w:p w:rsidR="007D206B" w:rsidRDefault="007D206B" w:rsidP="007D206B">
      <w:pPr>
        <w:pStyle w:val="Definition-Field"/>
      </w:pPr>
      <w:r>
        <w:rPr>
          <w:b/>
        </w:rPr>
        <w:t xml:space="preserve">rwLast (2 bytes): </w:t>
      </w:r>
      <w:r>
        <w:t xml:space="preserve">A Rwx structure that specifies the last row in the range. The field </w:t>
      </w:r>
      <w:r>
        <w:rPr>
          <w:b/>
        </w:rPr>
        <w:t>rwLast.rw</w:t>
      </w:r>
      <w:r>
        <w:t xml:space="preserve"> MUST be greater than or equal to </w:t>
      </w:r>
      <w:r>
        <w:rPr>
          <w:b/>
        </w:rPr>
        <w:t>rwFirst.rw</w:t>
      </w:r>
      <w:r>
        <w:t xml:space="preserve">. If </w:t>
      </w:r>
      <w:r>
        <w:rPr>
          <w:b/>
        </w:rPr>
        <w:t>rwFirst.rw</w:t>
      </w:r>
      <w:r>
        <w:t xml:space="preserve"> is 0 and </w:t>
      </w:r>
      <w:r>
        <w:rPr>
          <w:b/>
        </w:rPr>
        <w:t>rwLast.rw</w:t>
      </w:r>
      <w:r>
        <w:t xml:space="preserve"> is 0xFFFF, the specified range includes all the rows in the sheet.</w:t>
      </w:r>
    </w:p>
    <w:p w:rsidR="007D206B" w:rsidRDefault="007D206B" w:rsidP="007D206B">
      <w:pPr>
        <w:pStyle w:val="Definition-Field"/>
      </w:pPr>
      <w:r>
        <w:rPr>
          <w:b/>
        </w:rPr>
        <w:t xml:space="preserve">colFirst (2 bytes): </w:t>
      </w:r>
      <w:r>
        <w:t xml:space="preserve">A </w:t>
      </w:r>
      <w:hyperlink w:anchor="Section_c02266e2ceef4983a1f3dc9e94c9cd47">
        <w:r>
          <w:rPr>
            <w:rStyle w:val="af5"/>
          </w:rPr>
          <w:t>Colx</w:t>
        </w:r>
      </w:hyperlink>
      <w:r>
        <w:t xml:space="preserve"> structure that specifies the first column in the range. The field </w:t>
      </w:r>
      <w:r>
        <w:rPr>
          <w:b/>
        </w:rPr>
        <w:t>colFirst.col</w:t>
      </w:r>
      <w:r>
        <w:t xml:space="preserve"> MUST be less than or equal to </w:t>
      </w:r>
      <w:r>
        <w:rPr>
          <w:b/>
        </w:rPr>
        <w:t>colLast.col</w:t>
      </w:r>
      <w:r>
        <w:t xml:space="preserve">. </w:t>
      </w:r>
    </w:p>
    <w:p w:rsidR="007D206B" w:rsidRDefault="007D206B" w:rsidP="007D206B">
      <w:pPr>
        <w:pStyle w:val="Definition-Field"/>
      </w:pPr>
      <w:r>
        <w:rPr>
          <w:b/>
        </w:rPr>
        <w:t xml:space="preserve">colLast (2 bytes): </w:t>
      </w:r>
      <w:r>
        <w:t xml:space="preserve">A Colx structure that specifies the last column in the range. The field </w:t>
      </w:r>
      <w:r>
        <w:rPr>
          <w:b/>
        </w:rPr>
        <w:t>colLast.col</w:t>
      </w:r>
      <w:r>
        <w:t xml:space="preserve"> MUST be greater than or equal to </w:t>
      </w:r>
      <w:r>
        <w:rPr>
          <w:b/>
        </w:rPr>
        <w:t>colFirst.col</w:t>
      </w:r>
      <w:r>
        <w:t xml:space="preserve">. If </w:t>
      </w:r>
      <w:r>
        <w:rPr>
          <w:b/>
        </w:rPr>
        <w:t>colFirst.col</w:t>
      </w:r>
      <w:r>
        <w:t xml:space="preserve"> is 0 and </w:t>
      </w:r>
      <w:r>
        <w:rPr>
          <w:b/>
        </w:rPr>
        <w:t>colLast.col</w:t>
      </w:r>
      <w:r>
        <w:t xml:space="preserve"> is 0xFF, the specified range includes all the columns in the sheet.</w:t>
      </w:r>
    </w:p>
    <w:p w:rsidR="007D206B" w:rsidRDefault="007D206B" w:rsidP="007D206B">
      <w:pPr>
        <w:pStyle w:val="31"/>
        <w:numPr>
          <w:ilvl w:val="0"/>
          <w:numId w:val="0"/>
        </w:numPr>
        <w:tabs>
          <w:tab w:val="left" w:pos="720"/>
        </w:tabs>
        <w:ind w:left="720" w:hanging="720"/>
      </w:pPr>
      <w:bookmarkStart w:id="1236" w:name="Section_809af2981e4f499f9bca3cd1021f4934"/>
      <w:bookmarkStart w:id="1237" w:name="Ref8U"/>
      <w:bookmarkStart w:id="1238" w:name="_Toc500759946"/>
      <w:r>
        <w:t>2.5.209</w:t>
      </w:r>
      <w:r>
        <w:tab/>
        <w:t>Ref8U</w:t>
      </w:r>
      <w:bookmarkEnd w:id="1236"/>
      <w:bookmarkEnd w:id="1237"/>
      <w:bookmarkEnd w:id="1238"/>
      <w:r>
        <w:fldChar w:fldCharType="begin"/>
      </w:r>
      <w:r>
        <w:instrText xml:space="preserve"> XE "Structures:Ref8U" </w:instrText>
      </w:r>
      <w:r>
        <w:fldChar w:fldCharType="end"/>
      </w:r>
      <w:r>
        <w:fldChar w:fldCharType="begin"/>
      </w:r>
      <w:r>
        <w:instrText xml:space="preserve"> XE "Ref8U" </w:instrText>
      </w:r>
      <w:r>
        <w:fldChar w:fldCharType="end"/>
      </w:r>
      <w:r>
        <w:fldChar w:fldCharType="begin"/>
      </w:r>
      <w:r>
        <w:instrText xml:space="preserve"> XE "Details:Ref8U structure" </w:instrText>
      </w:r>
      <w:r>
        <w:fldChar w:fldCharType="end"/>
      </w:r>
    </w:p>
    <w:p w:rsidR="007D206B" w:rsidRDefault="007D206B" w:rsidP="007D206B">
      <w:r>
        <w:t xml:space="preserve">The </w:t>
      </w:r>
      <w:r>
        <w:rPr>
          <w:b/>
        </w:rPr>
        <w:t>Ref8U</w:t>
      </w:r>
      <w:r>
        <w:t xml:space="preserve"> structure specifies a </w:t>
      </w:r>
      <w:hyperlink w:anchor="gt_c2c93fec-8d3e-45de-8010-c738cc1cea99">
        <w:r>
          <w:rPr>
            <w:rStyle w:val="HyperlinkGreen"/>
            <w:b/>
          </w:rPr>
          <w:t>range</w:t>
        </w:r>
      </w:hyperlink>
      <w:r>
        <w:t xml:space="preserve"> of </w:t>
      </w:r>
      <w:hyperlink w:anchor="gt_43d1e51e-4f26-493b-b7c9-e84e920d7461">
        <w:r>
          <w:rPr>
            <w:rStyle w:val="HyperlinkGreen"/>
            <w:b/>
          </w:rPr>
          <w:t>cells</w:t>
        </w:r>
      </w:hyperlink>
      <w:r>
        <w:t xml:space="preserve"> on the </w:t>
      </w:r>
      <w:hyperlink w:anchor="gt_0b356926-f9cb-4dc2-a859-71441d62503d">
        <w:r>
          <w:rPr>
            <w:rStyle w:val="HyperlinkGreen"/>
            <w:b/>
          </w:rPr>
          <w:t>sheet</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rwFirst</w:t>
            </w:r>
          </w:p>
        </w:tc>
        <w:tc>
          <w:tcPr>
            <w:tcW w:w="4320" w:type="dxa"/>
            <w:gridSpan w:val="16"/>
          </w:tcPr>
          <w:p w:rsidR="007D206B" w:rsidRDefault="007D206B" w:rsidP="0030562B">
            <w:pPr>
              <w:pStyle w:val="PacketDiagramBodyText"/>
            </w:pPr>
            <w:r>
              <w:t>rwLast</w:t>
            </w:r>
          </w:p>
        </w:tc>
      </w:tr>
      <w:tr w:rsidR="007D206B" w:rsidTr="0030562B">
        <w:trPr>
          <w:trHeight w:hRule="exact" w:val="490"/>
        </w:trPr>
        <w:tc>
          <w:tcPr>
            <w:tcW w:w="4320" w:type="dxa"/>
            <w:gridSpan w:val="16"/>
          </w:tcPr>
          <w:p w:rsidR="007D206B" w:rsidRDefault="007D206B" w:rsidP="0030562B">
            <w:pPr>
              <w:pStyle w:val="PacketDiagramBodyText"/>
            </w:pPr>
            <w:r>
              <w:t>colFirst</w:t>
            </w:r>
          </w:p>
        </w:tc>
        <w:tc>
          <w:tcPr>
            <w:tcW w:w="4320" w:type="dxa"/>
            <w:gridSpan w:val="16"/>
          </w:tcPr>
          <w:p w:rsidR="007D206B" w:rsidRDefault="007D206B" w:rsidP="0030562B">
            <w:pPr>
              <w:pStyle w:val="PacketDiagramBodyText"/>
            </w:pPr>
            <w:r>
              <w:t>colLast</w:t>
            </w:r>
          </w:p>
        </w:tc>
      </w:tr>
    </w:tbl>
    <w:p w:rsidR="007D206B" w:rsidRDefault="007D206B" w:rsidP="007D206B">
      <w:pPr>
        <w:pStyle w:val="Definition-Field"/>
      </w:pPr>
      <w:r>
        <w:rPr>
          <w:b/>
        </w:rPr>
        <w:t xml:space="preserve">rwFirst (2 bytes): </w:t>
      </w:r>
      <w:r>
        <w:t xml:space="preserve">A </w:t>
      </w:r>
      <w:hyperlink w:anchor="Section_5a871cb48740466b87746adb09caacca" w:history="1">
        <w:r>
          <w:rPr>
            <w:rStyle w:val="af5"/>
          </w:rPr>
          <w:t>RwU</w:t>
        </w:r>
      </w:hyperlink>
      <w:r>
        <w:t xml:space="preserve"> structure that specifies the zero-based index of the first row in the range. The value MUST be less than or equal to </w:t>
      </w:r>
      <w:r>
        <w:rPr>
          <w:b/>
        </w:rPr>
        <w:t>rwLast</w:t>
      </w:r>
      <w:r>
        <w:t>.</w:t>
      </w:r>
    </w:p>
    <w:p w:rsidR="007D206B" w:rsidRDefault="007D206B" w:rsidP="007D206B">
      <w:pPr>
        <w:pStyle w:val="Definition-Field"/>
      </w:pPr>
      <w:r>
        <w:rPr>
          <w:b/>
        </w:rPr>
        <w:t xml:space="preserve">rwLast (2 bytes): </w:t>
      </w:r>
      <w:r>
        <w:t xml:space="preserve">A RwU structure that specifies the zero-based index of the last row in the range. The value MUST be greater than or equal to </w:t>
      </w:r>
      <w:r>
        <w:rPr>
          <w:b/>
        </w:rPr>
        <w:t>rwFirst</w:t>
      </w:r>
      <w:r>
        <w:t>.</w:t>
      </w:r>
    </w:p>
    <w:p w:rsidR="007D206B" w:rsidRDefault="007D206B" w:rsidP="007D206B">
      <w:pPr>
        <w:pStyle w:val="Definition-Field"/>
      </w:pPr>
      <w:r>
        <w:rPr>
          <w:b/>
        </w:rPr>
        <w:t xml:space="preserve">colFirst (2 bytes): </w:t>
      </w:r>
      <w:r>
        <w:t xml:space="preserve">A </w:t>
      </w:r>
      <w:hyperlink w:anchor="Section_f716fb856c90424aa99ed61b2191a224" w:history="1">
        <w:r>
          <w:rPr>
            <w:rStyle w:val="af5"/>
          </w:rPr>
          <w:t>ColU</w:t>
        </w:r>
      </w:hyperlink>
      <w:r>
        <w:t xml:space="preserve"> structure that specifies the zero-based index of the first column in the range. The value MUST be less than or equal to </w:t>
      </w:r>
      <w:r>
        <w:rPr>
          <w:b/>
        </w:rPr>
        <w:t>colLast</w:t>
      </w:r>
      <w:r>
        <w:t>, and MUST be less than or equal to 0x00FF.</w:t>
      </w:r>
    </w:p>
    <w:p w:rsidR="007D206B" w:rsidRDefault="007D206B" w:rsidP="007D206B">
      <w:pPr>
        <w:pStyle w:val="Definition-Field"/>
      </w:pPr>
      <w:r>
        <w:rPr>
          <w:b/>
        </w:rPr>
        <w:t xml:space="preserve">colLast (2 bytes): </w:t>
      </w:r>
      <w:r>
        <w:t xml:space="preserve">A ColU structure that specifies the zero-based index of the last column in the range. The value MUST be greater than or equal to </w:t>
      </w:r>
      <w:r>
        <w:rPr>
          <w:b/>
        </w:rPr>
        <w:t>colFirst</w:t>
      </w:r>
      <w:r>
        <w:t>, and MUST be less than or equal to 0x00FF.</w:t>
      </w:r>
    </w:p>
    <w:p w:rsidR="007D206B" w:rsidRDefault="007D206B" w:rsidP="007D206B">
      <w:pPr>
        <w:pStyle w:val="31"/>
        <w:numPr>
          <w:ilvl w:val="0"/>
          <w:numId w:val="0"/>
        </w:numPr>
        <w:tabs>
          <w:tab w:val="left" w:pos="720"/>
        </w:tabs>
        <w:ind w:left="720" w:hanging="720"/>
      </w:pPr>
      <w:bookmarkStart w:id="1239" w:name="Section_a0c5fe20105342089359fec7a43fcf32"/>
      <w:bookmarkStart w:id="1240" w:name="Ref8U2007"/>
      <w:bookmarkStart w:id="1241" w:name="_Toc500759947"/>
      <w:r>
        <w:t>2.5.210</w:t>
      </w:r>
      <w:r>
        <w:tab/>
        <w:t>Ref8U2007</w:t>
      </w:r>
      <w:bookmarkEnd w:id="1239"/>
      <w:bookmarkEnd w:id="1240"/>
      <w:bookmarkEnd w:id="1241"/>
      <w:r>
        <w:fldChar w:fldCharType="begin"/>
      </w:r>
      <w:r>
        <w:instrText xml:space="preserve"> XE "Structures:Ref8U2007" </w:instrText>
      </w:r>
      <w:r>
        <w:fldChar w:fldCharType="end"/>
      </w:r>
      <w:r>
        <w:fldChar w:fldCharType="begin"/>
      </w:r>
      <w:r>
        <w:instrText xml:space="preserve"> XE "Ref8U2007" </w:instrText>
      </w:r>
      <w:r>
        <w:fldChar w:fldCharType="end"/>
      </w:r>
      <w:r>
        <w:fldChar w:fldCharType="begin"/>
      </w:r>
      <w:r>
        <w:instrText xml:space="preserve"> XE "Details:Ref8U2007 structure" </w:instrText>
      </w:r>
      <w:r>
        <w:fldChar w:fldCharType="end"/>
      </w:r>
    </w:p>
    <w:p w:rsidR="007D206B" w:rsidRDefault="007D206B" w:rsidP="007D206B">
      <w:r>
        <w:t xml:space="preserve">The </w:t>
      </w:r>
      <w:r>
        <w:rPr>
          <w:b/>
        </w:rPr>
        <w:t>Ref8U2007</w:t>
      </w:r>
      <w:r>
        <w:t xml:space="preserve"> structure specifies a </w:t>
      </w:r>
      <w:hyperlink w:anchor="gt_c2c93fec-8d3e-45de-8010-c738cc1cea99">
        <w:r>
          <w:rPr>
            <w:rStyle w:val="HyperlinkGreen"/>
            <w:b/>
          </w:rPr>
          <w:t>range</w:t>
        </w:r>
      </w:hyperlink>
      <w:r>
        <w:t xml:space="preserve"> of </w:t>
      </w:r>
      <w:hyperlink w:anchor="gt_43d1e51e-4f26-493b-b7c9-e84e920d7461">
        <w:r>
          <w:rPr>
            <w:rStyle w:val="HyperlinkGreen"/>
            <w:b/>
          </w:rPr>
          <w:t>cells</w:t>
        </w:r>
      </w:hyperlink>
      <w:r>
        <w:t xml:space="preserve"> on the </w:t>
      </w:r>
      <w:hyperlink w:anchor="gt_0b356926-f9cb-4dc2-a859-71441d62503d">
        <w:r>
          <w:rPr>
            <w:rStyle w:val="HyperlinkGreen"/>
            <w:b/>
          </w:rPr>
          <w:t>sheet</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rwFirst</w:t>
            </w:r>
          </w:p>
        </w:tc>
      </w:tr>
      <w:tr w:rsidR="007D206B" w:rsidTr="0030562B">
        <w:trPr>
          <w:trHeight w:hRule="exact" w:val="490"/>
        </w:trPr>
        <w:tc>
          <w:tcPr>
            <w:tcW w:w="8640" w:type="dxa"/>
            <w:gridSpan w:val="32"/>
          </w:tcPr>
          <w:p w:rsidR="007D206B" w:rsidRDefault="007D206B" w:rsidP="0030562B">
            <w:pPr>
              <w:pStyle w:val="PacketDiagramBodyText"/>
            </w:pPr>
            <w:r>
              <w:t>rwLast</w:t>
            </w:r>
          </w:p>
        </w:tc>
      </w:tr>
      <w:tr w:rsidR="007D206B" w:rsidTr="0030562B">
        <w:trPr>
          <w:trHeight w:hRule="exact" w:val="490"/>
        </w:trPr>
        <w:tc>
          <w:tcPr>
            <w:tcW w:w="8640" w:type="dxa"/>
            <w:gridSpan w:val="32"/>
          </w:tcPr>
          <w:p w:rsidR="007D206B" w:rsidRDefault="007D206B" w:rsidP="0030562B">
            <w:pPr>
              <w:pStyle w:val="PacketDiagramBodyText"/>
            </w:pPr>
            <w:r>
              <w:t>colFirst</w:t>
            </w:r>
          </w:p>
        </w:tc>
      </w:tr>
      <w:tr w:rsidR="007D206B" w:rsidTr="0030562B">
        <w:trPr>
          <w:trHeight w:hRule="exact" w:val="490"/>
        </w:trPr>
        <w:tc>
          <w:tcPr>
            <w:tcW w:w="8640" w:type="dxa"/>
            <w:gridSpan w:val="32"/>
          </w:tcPr>
          <w:p w:rsidR="007D206B" w:rsidRDefault="007D206B" w:rsidP="0030562B">
            <w:pPr>
              <w:pStyle w:val="PacketDiagramBodyText"/>
            </w:pPr>
            <w:r>
              <w:t>colLast</w:t>
            </w:r>
          </w:p>
        </w:tc>
      </w:tr>
    </w:tbl>
    <w:p w:rsidR="007D206B" w:rsidRDefault="007D206B" w:rsidP="007D206B">
      <w:pPr>
        <w:pStyle w:val="Definition-Field"/>
      </w:pPr>
      <w:r>
        <w:rPr>
          <w:b/>
        </w:rPr>
        <w:t xml:space="preserve">rwFirst (4 bytes): </w:t>
      </w:r>
      <w:r>
        <w:t xml:space="preserve">An unsigned integer that specifies the zero-based index of the first row in the range. The value MUST be less than or equal to </w:t>
      </w:r>
      <w:r>
        <w:rPr>
          <w:b/>
        </w:rPr>
        <w:t>rwLast</w:t>
      </w:r>
      <w:r>
        <w:t xml:space="preserve"> and MUST be less than or equal to 0xFFFF.</w:t>
      </w:r>
    </w:p>
    <w:p w:rsidR="007D206B" w:rsidRDefault="007D206B" w:rsidP="007D206B">
      <w:pPr>
        <w:pStyle w:val="Definition-Field"/>
      </w:pPr>
      <w:r>
        <w:rPr>
          <w:b/>
        </w:rPr>
        <w:t xml:space="preserve">rwLast (4 bytes): </w:t>
      </w:r>
      <w:r>
        <w:t xml:space="preserve">An unsigned integer that specifies the zero-based index of the last row in the range. The value MUST be greater than or equal to </w:t>
      </w:r>
      <w:r>
        <w:rPr>
          <w:b/>
        </w:rPr>
        <w:t>rwFirst</w:t>
      </w:r>
      <w:r>
        <w:t xml:space="preserve"> and MUST be less than or equal to 0xFFFF.</w:t>
      </w:r>
    </w:p>
    <w:p w:rsidR="007D206B" w:rsidRDefault="007D206B" w:rsidP="007D206B">
      <w:pPr>
        <w:pStyle w:val="Definition-Field"/>
      </w:pPr>
      <w:r>
        <w:rPr>
          <w:b/>
        </w:rPr>
        <w:t xml:space="preserve">colFirst (4 bytes): </w:t>
      </w:r>
      <w:r>
        <w:t xml:space="preserve">An unsigned integer that specifies the zero-based index of the first column in the range. The value MUST be less than or equal to </w:t>
      </w:r>
      <w:r>
        <w:rPr>
          <w:b/>
        </w:rPr>
        <w:t>colLast</w:t>
      </w:r>
      <w:r>
        <w:t xml:space="preserve"> and MUST be less than or equal to 0x00FF.</w:t>
      </w:r>
    </w:p>
    <w:p w:rsidR="007D206B" w:rsidRDefault="007D206B" w:rsidP="007D206B">
      <w:pPr>
        <w:pStyle w:val="Definition-Field"/>
      </w:pPr>
      <w:r>
        <w:rPr>
          <w:b/>
        </w:rPr>
        <w:t xml:space="preserve">colLast (4 bytes): </w:t>
      </w:r>
      <w:r>
        <w:t xml:space="preserve">An unsigned integer that specifies the zero-based index of the last column in the range. The value MUST be greater than or equal to </w:t>
      </w:r>
      <w:r>
        <w:rPr>
          <w:b/>
        </w:rPr>
        <w:t>colFirst</w:t>
      </w:r>
      <w:r>
        <w:t xml:space="preserve"> and MUST be less than or equal to 0x00FF.</w:t>
      </w:r>
    </w:p>
    <w:p w:rsidR="007D206B" w:rsidRDefault="007D206B" w:rsidP="007D206B">
      <w:pPr>
        <w:pStyle w:val="31"/>
        <w:numPr>
          <w:ilvl w:val="0"/>
          <w:numId w:val="0"/>
        </w:numPr>
        <w:tabs>
          <w:tab w:val="left" w:pos="720"/>
        </w:tabs>
        <w:ind w:left="720" w:hanging="720"/>
      </w:pPr>
      <w:bookmarkStart w:id="1242" w:name="Section_0bb7dda629a3440db2bea793540b3f16"/>
      <w:bookmarkStart w:id="1243" w:name="RefU"/>
      <w:bookmarkStart w:id="1244" w:name="_Toc500759948"/>
      <w:r>
        <w:t>2.5.211</w:t>
      </w:r>
      <w:r>
        <w:tab/>
        <w:t>RefU</w:t>
      </w:r>
      <w:bookmarkEnd w:id="1242"/>
      <w:bookmarkEnd w:id="1243"/>
      <w:bookmarkEnd w:id="1244"/>
      <w:r>
        <w:fldChar w:fldCharType="begin"/>
      </w:r>
      <w:r>
        <w:instrText xml:space="preserve"> XE "Structures:RefU" </w:instrText>
      </w:r>
      <w:r>
        <w:fldChar w:fldCharType="end"/>
      </w:r>
      <w:r>
        <w:fldChar w:fldCharType="begin"/>
      </w:r>
      <w:r>
        <w:instrText xml:space="preserve"> XE "RefU" </w:instrText>
      </w:r>
      <w:r>
        <w:fldChar w:fldCharType="end"/>
      </w:r>
      <w:r>
        <w:fldChar w:fldCharType="begin"/>
      </w:r>
      <w:r>
        <w:instrText xml:space="preserve"> XE "Details:RefU structure" </w:instrText>
      </w:r>
      <w:r>
        <w:fldChar w:fldCharType="end"/>
      </w:r>
    </w:p>
    <w:p w:rsidR="007D206B" w:rsidRDefault="007D206B" w:rsidP="007D206B">
      <w:r>
        <w:t xml:space="preserve">The </w:t>
      </w:r>
      <w:r>
        <w:rPr>
          <w:b/>
        </w:rPr>
        <w:t>RefU</w:t>
      </w:r>
      <w:r>
        <w:t xml:space="preserve"> structure specifies a </w:t>
      </w:r>
      <w:hyperlink w:anchor="gt_c2c93fec-8d3e-45de-8010-c738cc1cea99">
        <w:r>
          <w:rPr>
            <w:rStyle w:val="HyperlinkGreen"/>
            <w:b/>
          </w:rPr>
          <w:t>range</w:t>
        </w:r>
      </w:hyperlink>
      <w:r>
        <w:t xml:space="preserve"> of cells on the </w:t>
      </w:r>
      <w:hyperlink w:anchor="gt_0b356926-f9cb-4dc2-a859-71441d62503d">
        <w:r>
          <w:rPr>
            <w:rStyle w:val="HyperlinkGreen"/>
            <w:b/>
          </w:rPr>
          <w:t>sheet</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rwFirst</w:t>
            </w:r>
          </w:p>
        </w:tc>
        <w:tc>
          <w:tcPr>
            <w:tcW w:w="4320" w:type="dxa"/>
            <w:gridSpan w:val="16"/>
          </w:tcPr>
          <w:p w:rsidR="007D206B" w:rsidRDefault="007D206B" w:rsidP="0030562B">
            <w:pPr>
              <w:pStyle w:val="PacketDiagramBodyText"/>
            </w:pPr>
            <w:r>
              <w:t>rwLast</w:t>
            </w:r>
          </w:p>
        </w:tc>
      </w:tr>
      <w:tr w:rsidR="007D206B" w:rsidTr="0030562B">
        <w:trPr>
          <w:gridAfter w:val="16"/>
          <w:wAfter w:w="4320" w:type="dxa"/>
          <w:trHeight w:hRule="exact" w:val="490"/>
        </w:trPr>
        <w:tc>
          <w:tcPr>
            <w:tcW w:w="2160" w:type="dxa"/>
            <w:gridSpan w:val="8"/>
          </w:tcPr>
          <w:p w:rsidR="007D206B" w:rsidRDefault="007D206B" w:rsidP="0030562B">
            <w:pPr>
              <w:pStyle w:val="PacketDiagramBodyText"/>
            </w:pPr>
            <w:r>
              <w:t>colFirst</w:t>
            </w:r>
          </w:p>
        </w:tc>
        <w:tc>
          <w:tcPr>
            <w:tcW w:w="2160" w:type="dxa"/>
            <w:gridSpan w:val="8"/>
          </w:tcPr>
          <w:p w:rsidR="007D206B" w:rsidRDefault="007D206B" w:rsidP="0030562B">
            <w:pPr>
              <w:pStyle w:val="PacketDiagramBodyText"/>
            </w:pPr>
            <w:r>
              <w:t>colLast</w:t>
            </w:r>
          </w:p>
        </w:tc>
      </w:tr>
    </w:tbl>
    <w:p w:rsidR="007D206B" w:rsidRDefault="007D206B" w:rsidP="007D206B">
      <w:pPr>
        <w:pStyle w:val="Definition-Field"/>
      </w:pPr>
      <w:r>
        <w:rPr>
          <w:b/>
        </w:rPr>
        <w:t xml:space="preserve">rwFirst (2 bytes): </w:t>
      </w:r>
      <w:r>
        <w:t xml:space="preserve">A </w:t>
      </w:r>
      <w:hyperlink w:anchor="Section_5a871cb48740466b87746adb09caacca" w:history="1">
        <w:r>
          <w:rPr>
            <w:rStyle w:val="af5"/>
          </w:rPr>
          <w:t>RwU</w:t>
        </w:r>
      </w:hyperlink>
      <w:r>
        <w:t xml:space="preserve"> structure that specifies the first row in the range. The value MUST be less than or equal to </w:t>
      </w:r>
      <w:r>
        <w:rPr>
          <w:b/>
        </w:rPr>
        <w:t>rwLast</w:t>
      </w:r>
      <w:r>
        <w:t>.</w:t>
      </w:r>
    </w:p>
    <w:p w:rsidR="007D206B" w:rsidRDefault="007D206B" w:rsidP="007D206B">
      <w:pPr>
        <w:pStyle w:val="Definition-Field"/>
      </w:pPr>
      <w:r>
        <w:rPr>
          <w:b/>
        </w:rPr>
        <w:t xml:space="preserve">rwLast (2 bytes): </w:t>
      </w:r>
      <w:r>
        <w:t>A RwU structure that specifies the last row in the range.</w:t>
      </w:r>
    </w:p>
    <w:p w:rsidR="007D206B" w:rsidRDefault="007D206B" w:rsidP="007D206B">
      <w:pPr>
        <w:pStyle w:val="Definition-Field"/>
      </w:pPr>
      <w:r>
        <w:rPr>
          <w:b/>
        </w:rPr>
        <w:t xml:space="preserve">colFirst (1 byte): </w:t>
      </w:r>
      <w:r>
        <w:t xml:space="preserve">A </w:t>
      </w:r>
      <w:hyperlink w:anchor="Section_3eb5ecb1fbba49c3b8e3ede2096ff5a0" w:history="1">
        <w:r>
          <w:rPr>
            <w:rStyle w:val="af5"/>
          </w:rPr>
          <w:t>ColByteU</w:t>
        </w:r>
      </w:hyperlink>
      <w:r>
        <w:t xml:space="preserve"> structure that specifies the first column in the range. The value MUST be less than or equal to </w:t>
      </w:r>
      <w:r>
        <w:rPr>
          <w:b/>
        </w:rPr>
        <w:t>colLast</w:t>
      </w:r>
      <w:r>
        <w:t>.</w:t>
      </w:r>
    </w:p>
    <w:p w:rsidR="007D206B" w:rsidRDefault="007D206B" w:rsidP="007D206B">
      <w:pPr>
        <w:pStyle w:val="Definition-Field"/>
      </w:pPr>
      <w:r>
        <w:rPr>
          <w:b/>
        </w:rPr>
        <w:t xml:space="preserve">colLast (1 byte): </w:t>
      </w:r>
      <w:r>
        <w:t>A ColByteU structure that specifies the last column in the range.</w:t>
      </w:r>
    </w:p>
    <w:p w:rsidR="007D206B" w:rsidRDefault="007D206B" w:rsidP="007D206B">
      <w:pPr>
        <w:pStyle w:val="31"/>
        <w:numPr>
          <w:ilvl w:val="0"/>
          <w:numId w:val="0"/>
        </w:numPr>
        <w:tabs>
          <w:tab w:val="left" w:pos="720"/>
        </w:tabs>
        <w:ind w:left="720" w:hanging="720"/>
      </w:pPr>
      <w:bookmarkStart w:id="1245" w:name="Section_874efbc3c2ab4f458ea5fb05fa81ee16"/>
      <w:bookmarkStart w:id="1246" w:name="RevisionType"/>
      <w:bookmarkStart w:id="1247" w:name="_Toc500759949"/>
      <w:r>
        <w:t>2.5.212</w:t>
      </w:r>
      <w:r>
        <w:tab/>
        <w:t>RevisionType</w:t>
      </w:r>
      <w:bookmarkEnd w:id="1245"/>
      <w:bookmarkEnd w:id="1246"/>
      <w:bookmarkEnd w:id="1247"/>
      <w:r>
        <w:fldChar w:fldCharType="begin"/>
      </w:r>
      <w:r>
        <w:instrText xml:space="preserve"> XE "Structures:RevisionType" </w:instrText>
      </w:r>
      <w:r>
        <w:fldChar w:fldCharType="end"/>
      </w:r>
      <w:r>
        <w:fldChar w:fldCharType="begin"/>
      </w:r>
      <w:r>
        <w:instrText xml:space="preserve"> XE "RevisionType" </w:instrText>
      </w:r>
      <w:r>
        <w:fldChar w:fldCharType="end"/>
      </w:r>
      <w:r>
        <w:fldChar w:fldCharType="begin"/>
      </w:r>
      <w:r>
        <w:instrText xml:space="preserve"> XE "Details:RevisionType structure" </w:instrText>
      </w:r>
      <w:r>
        <w:fldChar w:fldCharType="end"/>
      </w:r>
    </w:p>
    <w:p w:rsidR="007D206B" w:rsidRDefault="007D206B" w:rsidP="007D206B">
      <w:r>
        <w:rPr>
          <w:b/>
        </w:rPr>
        <w:t xml:space="preserve">RevisionType </w:t>
      </w:r>
      <w:r>
        <w:t xml:space="preserve">is an integer that specifies the type of </w:t>
      </w:r>
      <w:hyperlink w:anchor="Section_9e91e8bce4f249b897d4741481349d1b" w:history="1">
        <w:r>
          <w:rPr>
            <w:rStyle w:val="af5"/>
          </w:rPr>
          <w:t>revision record</w:t>
        </w:r>
      </w:hyperlink>
      <w:r>
        <w:t>. The value MUST be one of the following:</w:t>
      </w:r>
    </w:p>
    <w:tbl>
      <w:tblPr>
        <w:tblStyle w:val="Table-ShadedHeader"/>
        <w:tblW w:w="0" w:type="auto"/>
        <w:tblLook w:val="04A0" w:firstRow="1" w:lastRow="0" w:firstColumn="1" w:lastColumn="0" w:noHBand="0" w:noVBand="1"/>
      </w:tblPr>
      <w:tblGrid>
        <w:gridCol w:w="2083"/>
        <w:gridCol w:w="855"/>
        <w:gridCol w:w="263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7D206B" w:rsidRDefault="007D206B" w:rsidP="0030562B">
            <w:pPr>
              <w:pStyle w:val="TableHeaderText"/>
            </w:pPr>
            <w:r>
              <w:t>Name</w:t>
            </w:r>
          </w:p>
        </w:tc>
        <w:tc>
          <w:tcPr>
            <w:tcW w:w="0" w:type="auto"/>
            <w:vAlign w:val="center"/>
          </w:tcPr>
          <w:p w:rsidR="007D206B" w:rsidRDefault="007D206B" w:rsidP="0030562B">
            <w:pPr>
              <w:pStyle w:val="TableHeaderText"/>
            </w:pPr>
            <w:r>
              <w:t>Value</w:t>
            </w:r>
          </w:p>
        </w:tc>
        <w:tc>
          <w:tcPr>
            <w:tcW w:w="0" w:type="auto"/>
            <w:vAlign w:val="center"/>
          </w:tcPr>
          <w:p w:rsidR="007D206B" w:rsidRDefault="007D206B" w:rsidP="0030562B">
            <w:pPr>
              <w:pStyle w:val="TableHeaderText"/>
            </w:pPr>
            <w:r>
              <w:t>Meaning</w:t>
            </w:r>
          </w:p>
        </w:tc>
      </w:tr>
      <w:tr w:rsidR="007D206B" w:rsidTr="0030562B">
        <w:tc>
          <w:tcPr>
            <w:tcW w:w="0" w:type="auto"/>
            <w:vAlign w:val="center"/>
          </w:tcPr>
          <w:p w:rsidR="007D206B" w:rsidRDefault="007D206B" w:rsidP="0030562B">
            <w:pPr>
              <w:pStyle w:val="TableBodyText"/>
            </w:pPr>
            <w:bookmarkStart w:id="1248" w:name="REVTINSRW"/>
            <w:r>
              <w:rPr>
                <w:b/>
              </w:rPr>
              <w:t>REVTINSRW</w:t>
            </w:r>
            <w:bookmarkEnd w:id="1248"/>
          </w:p>
        </w:tc>
        <w:tc>
          <w:tcPr>
            <w:tcW w:w="0" w:type="auto"/>
            <w:vAlign w:val="center"/>
          </w:tcPr>
          <w:p w:rsidR="007D206B" w:rsidRDefault="007D206B" w:rsidP="0030562B">
            <w:pPr>
              <w:pStyle w:val="TableBodyText"/>
            </w:pPr>
            <w:r>
              <w:t>0x0000</w:t>
            </w:r>
          </w:p>
        </w:tc>
        <w:tc>
          <w:tcPr>
            <w:tcW w:w="0" w:type="auto"/>
            <w:vAlign w:val="center"/>
          </w:tcPr>
          <w:p w:rsidR="007D206B" w:rsidRDefault="007D206B" w:rsidP="0030562B">
            <w:pPr>
              <w:pStyle w:val="TableBodyText"/>
            </w:pPr>
            <w:r>
              <w:t>Insert Row.</w:t>
            </w:r>
          </w:p>
        </w:tc>
      </w:tr>
      <w:tr w:rsidR="007D206B" w:rsidTr="0030562B">
        <w:tc>
          <w:tcPr>
            <w:tcW w:w="0" w:type="auto"/>
            <w:vAlign w:val="center"/>
          </w:tcPr>
          <w:p w:rsidR="007D206B" w:rsidRDefault="007D206B" w:rsidP="0030562B">
            <w:pPr>
              <w:pStyle w:val="TableBodyText"/>
            </w:pPr>
            <w:bookmarkStart w:id="1249" w:name="REVTINSCOL"/>
            <w:r>
              <w:rPr>
                <w:b/>
              </w:rPr>
              <w:t>REVTINSCOL</w:t>
            </w:r>
            <w:bookmarkEnd w:id="1249"/>
          </w:p>
        </w:tc>
        <w:tc>
          <w:tcPr>
            <w:tcW w:w="0" w:type="auto"/>
            <w:vAlign w:val="center"/>
          </w:tcPr>
          <w:p w:rsidR="007D206B" w:rsidRDefault="007D206B" w:rsidP="0030562B">
            <w:pPr>
              <w:pStyle w:val="TableBodyText"/>
            </w:pPr>
            <w:r>
              <w:t>0x0001</w:t>
            </w:r>
          </w:p>
        </w:tc>
        <w:tc>
          <w:tcPr>
            <w:tcW w:w="0" w:type="auto"/>
            <w:vAlign w:val="center"/>
          </w:tcPr>
          <w:p w:rsidR="007D206B" w:rsidRDefault="007D206B" w:rsidP="0030562B">
            <w:pPr>
              <w:pStyle w:val="TableBodyText"/>
            </w:pPr>
            <w:r>
              <w:t>Insert Column.</w:t>
            </w:r>
          </w:p>
        </w:tc>
      </w:tr>
      <w:tr w:rsidR="007D206B" w:rsidTr="0030562B">
        <w:tc>
          <w:tcPr>
            <w:tcW w:w="0" w:type="auto"/>
            <w:vAlign w:val="center"/>
          </w:tcPr>
          <w:p w:rsidR="007D206B" w:rsidRDefault="007D206B" w:rsidP="0030562B">
            <w:pPr>
              <w:pStyle w:val="TableBodyText"/>
            </w:pPr>
            <w:bookmarkStart w:id="1250" w:name="REVTDELRW"/>
            <w:r>
              <w:rPr>
                <w:b/>
              </w:rPr>
              <w:t>REVTDELRW</w:t>
            </w:r>
            <w:bookmarkEnd w:id="1250"/>
          </w:p>
        </w:tc>
        <w:tc>
          <w:tcPr>
            <w:tcW w:w="0" w:type="auto"/>
            <w:vAlign w:val="center"/>
          </w:tcPr>
          <w:p w:rsidR="007D206B" w:rsidRDefault="007D206B" w:rsidP="0030562B">
            <w:pPr>
              <w:pStyle w:val="TableBodyText"/>
            </w:pPr>
            <w:r>
              <w:t>0x0002</w:t>
            </w:r>
          </w:p>
        </w:tc>
        <w:tc>
          <w:tcPr>
            <w:tcW w:w="0" w:type="auto"/>
            <w:vAlign w:val="center"/>
          </w:tcPr>
          <w:p w:rsidR="007D206B" w:rsidRDefault="007D206B" w:rsidP="0030562B">
            <w:pPr>
              <w:pStyle w:val="TableBodyText"/>
            </w:pPr>
            <w:r>
              <w:t>Delete Row.</w:t>
            </w:r>
          </w:p>
        </w:tc>
      </w:tr>
      <w:tr w:rsidR="007D206B" w:rsidTr="0030562B">
        <w:tc>
          <w:tcPr>
            <w:tcW w:w="0" w:type="auto"/>
            <w:vAlign w:val="center"/>
          </w:tcPr>
          <w:p w:rsidR="007D206B" w:rsidRDefault="007D206B" w:rsidP="0030562B">
            <w:pPr>
              <w:pStyle w:val="TableBodyText"/>
            </w:pPr>
            <w:bookmarkStart w:id="1251" w:name="REVTDELCOL"/>
            <w:r>
              <w:rPr>
                <w:b/>
              </w:rPr>
              <w:t>REVTDELCOL</w:t>
            </w:r>
            <w:bookmarkEnd w:id="1251"/>
          </w:p>
        </w:tc>
        <w:tc>
          <w:tcPr>
            <w:tcW w:w="0" w:type="auto"/>
            <w:vAlign w:val="center"/>
          </w:tcPr>
          <w:p w:rsidR="007D206B" w:rsidRDefault="007D206B" w:rsidP="0030562B">
            <w:pPr>
              <w:pStyle w:val="TableBodyText"/>
            </w:pPr>
            <w:r>
              <w:t>0x0003</w:t>
            </w:r>
          </w:p>
        </w:tc>
        <w:tc>
          <w:tcPr>
            <w:tcW w:w="0" w:type="auto"/>
            <w:vAlign w:val="center"/>
          </w:tcPr>
          <w:p w:rsidR="007D206B" w:rsidRDefault="007D206B" w:rsidP="0030562B">
            <w:pPr>
              <w:pStyle w:val="TableBodyText"/>
            </w:pPr>
            <w:r>
              <w:t>Delete Column.</w:t>
            </w:r>
          </w:p>
        </w:tc>
      </w:tr>
      <w:tr w:rsidR="007D206B" w:rsidTr="0030562B">
        <w:tc>
          <w:tcPr>
            <w:tcW w:w="0" w:type="auto"/>
            <w:vAlign w:val="center"/>
          </w:tcPr>
          <w:p w:rsidR="007D206B" w:rsidRDefault="007D206B" w:rsidP="0030562B">
            <w:pPr>
              <w:pStyle w:val="TableBodyText"/>
            </w:pPr>
            <w:bookmarkStart w:id="1252" w:name="REVTMOVE"/>
            <w:r>
              <w:rPr>
                <w:b/>
              </w:rPr>
              <w:t>REVTMOVE</w:t>
            </w:r>
            <w:bookmarkEnd w:id="1252"/>
          </w:p>
        </w:tc>
        <w:tc>
          <w:tcPr>
            <w:tcW w:w="0" w:type="auto"/>
            <w:vAlign w:val="center"/>
          </w:tcPr>
          <w:p w:rsidR="007D206B" w:rsidRDefault="007D206B" w:rsidP="0030562B">
            <w:pPr>
              <w:pStyle w:val="TableBodyText"/>
            </w:pPr>
            <w:r>
              <w:t>0x0004</w:t>
            </w:r>
          </w:p>
        </w:tc>
        <w:tc>
          <w:tcPr>
            <w:tcW w:w="0" w:type="auto"/>
            <w:vAlign w:val="center"/>
          </w:tcPr>
          <w:p w:rsidR="007D206B" w:rsidRDefault="007D206B" w:rsidP="0030562B">
            <w:pPr>
              <w:pStyle w:val="TableBodyText"/>
            </w:pPr>
            <w:hyperlink w:anchor="gt_43d1e51e-4f26-493b-b7c9-e84e920d7461">
              <w:r>
                <w:rPr>
                  <w:rStyle w:val="HyperlinkGreen"/>
                  <w:b/>
                </w:rPr>
                <w:t>Cell</w:t>
              </w:r>
            </w:hyperlink>
            <w:r>
              <w:t xml:space="preserve"> Move.</w:t>
            </w:r>
          </w:p>
        </w:tc>
      </w:tr>
      <w:tr w:rsidR="007D206B" w:rsidTr="0030562B">
        <w:tc>
          <w:tcPr>
            <w:tcW w:w="0" w:type="auto"/>
            <w:vAlign w:val="center"/>
          </w:tcPr>
          <w:p w:rsidR="007D206B" w:rsidRDefault="007D206B" w:rsidP="0030562B">
            <w:pPr>
              <w:pStyle w:val="TableBodyText"/>
            </w:pPr>
            <w:bookmarkStart w:id="1253" w:name="REVTINSERTSH"/>
            <w:r>
              <w:rPr>
                <w:b/>
              </w:rPr>
              <w:t>REVTINSERTSH</w:t>
            </w:r>
            <w:bookmarkEnd w:id="1253"/>
          </w:p>
        </w:tc>
        <w:tc>
          <w:tcPr>
            <w:tcW w:w="0" w:type="auto"/>
            <w:vAlign w:val="center"/>
          </w:tcPr>
          <w:p w:rsidR="007D206B" w:rsidRDefault="007D206B" w:rsidP="0030562B">
            <w:pPr>
              <w:pStyle w:val="TableBodyText"/>
            </w:pPr>
            <w:r>
              <w:t>0x0005</w:t>
            </w:r>
          </w:p>
        </w:tc>
        <w:tc>
          <w:tcPr>
            <w:tcW w:w="0" w:type="auto"/>
            <w:vAlign w:val="center"/>
          </w:tcPr>
          <w:p w:rsidR="007D206B" w:rsidRDefault="007D206B" w:rsidP="0030562B">
            <w:pPr>
              <w:pStyle w:val="TableBodyText"/>
            </w:pPr>
            <w:r>
              <w:t xml:space="preserve">Insert </w:t>
            </w:r>
            <w:hyperlink w:anchor="gt_0b356926-f9cb-4dc2-a859-71441d62503d">
              <w:r>
                <w:rPr>
                  <w:rStyle w:val="HyperlinkGreen"/>
                  <w:b/>
                </w:rPr>
                <w:t>Sheet</w:t>
              </w:r>
            </w:hyperlink>
            <w:r>
              <w:t>.</w:t>
            </w:r>
          </w:p>
        </w:tc>
      </w:tr>
      <w:tr w:rsidR="007D206B" w:rsidTr="0030562B">
        <w:tc>
          <w:tcPr>
            <w:tcW w:w="0" w:type="auto"/>
            <w:vAlign w:val="center"/>
          </w:tcPr>
          <w:p w:rsidR="007D206B" w:rsidRDefault="007D206B" w:rsidP="0030562B">
            <w:pPr>
              <w:pStyle w:val="TableBodyText"/>
            </w:pPr>
            <w:bookmarkStart w:id="1254" w:name="REVTSORT"/>
            <w:r>
              <w:rPr>
                <w:b/>
              </w:rPr>
              <w:t>REVTSORT</w:t>
            </w:r>
            <w:bookmarkEnd w:id="1254"/>
          </w:p>
        </w:tc>
        <w:tc>
          <w:tcPr>
            <w:tcW w:w="0" w:type="auto"/>
            <w:vAlign w:val="center"/>
          </w:tcPr>
          <w:p w:rsidR="007D206B" w:rsidRDefault="007D206B" w:rsidP="0030562B">
            <w:pPr>
              <w:pStyle w:val="TableBodyText"/>
            </w:pPr>
            <w:r>
              <w:t>0x0007</w:t>
            </w:r>
          </w:p>
        </w:tc>
        <w:tc>
          <w:tcPr>
            <w:tcW w:w="0" w:type="auto"/>
            <w:vAlign w:val="center"/>
          </w:tcPr>
          <w:p w:rsidR="007D206B" w:rsidRDefault="007D206B" w:rsidP="0030562B">
            <w:pPr>
              <w:pStyle w:val="TableBodyText"/>
            </w:pPr>
            <w:r>
              <w:t>Sort.</w:t>
            </w:r>
          </w:p>
        </w:tc>
      </w:tr>
      <w:tr w:rsidR="007D206B" w:rsidTr="0030562B">
        <w:tc>
          <w:tcPr>
            <w:tcW w:w="0" w:type="auto"/>
            <w:vAlign w:val="center"/>
          </w:tcPr>
          <w:p w:rsidR="007D206B" w:rsidRDefault="007D206B" w:rsidP="0030562B">
            <w:pPr>
              <w:pStyle w:val="TableBodyText"/>
            </w:pPr>
            <w:bookmarkStart w:id="1255" w:name="REVTCHANGECELL"/>
            <w:r>
              <w:rPr>
                <w:b/>
              </w:rPr>
              <w:t>REVTCHANGECELL</w:t>
            </w:r>
            <w:bookmarkEnd w:id="1255"/>
          </w:p>
        </w:tc>
        <w:tc>
          <w:tcPr>
            <w:tcW w:w="0" w:type="auto"/>
            <w:vAlign w:val="center"/>
          </w:tcPr>
          <w:p w:rsidR="007D206B" w:rsidRDefault="007D206B" w:rsidP="0030562B">
            <w:pPr>
              <w:pStyle w:val="TableBodyText"/>
            </w:pPr>
            <w:r>
              <w:t>0x0008</w:t>
            </w:r>
          </w:p>
        </w:tc>
        <w:tc>
          <w:tcPr>
            <w:tcW w:w="0" w:type="auto"/>
            <w:vAlign w:val="center"/>
          </w:tcPr>
          <w:p w:rsidR="007D206B" w:rsidRDefault="007D206B" w:rsidP="0030562B">
            <w:pPr>
              <w:pStyle w:val="TableBodyText"/>
            </w:pPr>
            <w:r>
              <w:t>Cell Change.</w:t>
            </w:r>
          </w:p>
        </w:tc>
      </w:tr>
      <w:tr w:rsidR="007D206B" w:rsidTr="0030562B">
        <w:tc>
          <w:tcPr>
            <w:tcW w:w="0" w:type="auto"/>
            <w:vAlign w:val="center"/>
          </w:tcPr>
          <w:p w:rsidR="007D206B" w:rsidRDefault="007D206B" w:rsidP="0030562B">
            <w:pPr>
              <w:pStyle w:val="TableBodyText"/>
            </w:pPr>
            <w:bookmarkStart w:id="1256" w:name="REVTRENSHEET"/>
            <w:r>
              <w:rPr>
                <w:b/>
              </w:rPr>
              <w:t>REVTRENSHEET</w:t>
            </w:r>
            <w:bookmarkEnd w:id="1256"/>
          </w:p>
        </w:tc>
        <w:tc>
          <w:tcPr>
            <w:tcW w:w="0" w:type="auto"/>
            <w:vAlign w:val="center"/>
          </w:tcPr>
          <w:p w:rsidR="007D206B" w:rsidRDefault="007D206B" w:rsidP="0030562B">
            <w:pPr>
              <w:pStyle w:val="TableBodyText"/>
            </w:pPr>
            <w:r>
              <w:t>0x0009</w:t>
            </w:r>
          </w:p>
        </w:tc>
        <w:tc>
          <w:tcPr>
            <w:tcW w:w="0" w:type="auto"/>
            <w:vAlign w:val="center"/>
          </w:tcPr>
          <w:p w:rsidR="007D206B" w:rsidRDefault="007D206B" w:rsidP="0030562B">
            <w:pPr>
              <w:pStyle w:val="TableBodyText"/>
            </w:pPr>
            <w:r>
              <w:t>Rename Sheet.</w:t>
            </w:r>
          </w:p>
        </w:tc>
      </w:tr>
      <w:tr w:rsidR="007D206B" w:rsidTr="0030562B">
        <w:tc>
          <w:tcPr>
            <w:tcW w:w="0" w:type="auto"/>
            <w:vAlign w:val="center"/>
          </w:tcPr>
          <w:p w:rsidR="007D206B" w:rsidRDefault="007D206B" w:rsidP="0030562B">
            <w:pPr>
              <w:pStyle w:val="TableBodyText"/>
            </w:pPr>
            <w:bookmarkStart w:id="1257" w:name="REVTDEFNAME"/>
            <w:r>
              <w:rPr>
                <w:b/>
              </w:rPr>
              <w:t>REVTDEFNAME</w:t>
            </w:r>
            <w:bookmarkEnd w:id="1257"/>
          </w:p>
        </w:tc>
        <w:tc>
          <w:tcPr>
            <w:tcW w:w="0" w:type="auto"/>
            <w:vAlign w:val="center"/>
          </w:tcPr>
          <w:p w:rsidR="007D206B" w:rsidRDefault="007D206B" w:rsidP="0030562B">
            <w:pPr>
              <w:pStyle w:val="TableBodyText"/>
            </w:pPr>
            <w:r>
              <w:t>0x000A</w:t>
            </w:r>
          </w:p>
        </w:tc>
        <w:tc>
          <w:tcPr>
            <w:tcW w:w="0" w:type="auto"/>
            <w:vAlign w:val="center"/>
          </w:tcPr>
          <w:p w:rsidR="007D206B" w:rsidRDefault="007D206B" w:rsidP="0030562B">
            <w:pPr>
              <w:pStyle w:val="TableBodyText"/>
            </w:pPr>
            <w:hyperlink w:anchor="gt_5bb97b28-4adc-48ec-b544-02542753a933">
              <w:r>
                <w:rPr>
                  <w:rStyle w:val="HyperlinkGreen"/>
                  <w:b/>
                </w:rPr>
                <w:t>Defined name</w:t>
              </w:r>
            </w:hyperlink>
            <w:r>
              <w:t xml:space="preserve"> Change.</w:t>
            </w:r>
          </w:p>
        </w:tc>
      </w:tr>
      <w:tr w:rsidR="007D206B" w:rsidTr="0030562B">
        <w:tc>
          <w:tcPr>
            <w:tcW w:w="0" w:type="auto"/>
            <w:vAlign w:val="center"/>
          </w:tcPr>
          <w:p w:rsidR="007D206B" w:rsidRDefault="007D206B" w:rsidP="0030562B">
            <w:pPr>
              <w:pStyle w:val="TableBodyText"/>
            </w:pPr>
            <w:bookmarkStart w:id="1258" w:name="REVTFORMAT"/>
            <w:r>
              <w:rPr>
                <w:b/>
              </w:rPr>
              <w:t>REVTFORMAT</w:t>
            </w:r>
            <w:bookmarkEnd w:id="1258"/>
          </w:p>
        </w:tc>
        <w:tc>
          <w:tcPr>
            <w:tcW w:w="0" w:type="auto"/>
            <w:vAlign w:val="center"/>
          </w:tcPr>
          <w:p w:rsidR="007D206B" w:rsidRDefault="007D206B" w:rsidP="0030562B">
            <w:pPr>
              <w:pStyle w:val="TableBodyText"/>
            </w:pPr>
            <w:r>
              <w:t>0x000B</w:t>
            </w:r>
          </w:p>
        </w:tc>
        <w:tc>
          <w:tcPr>
            <w:tcW w:w="0" w:type="auto"/>
            <w:vAlign w:val="center"/>
          </w:tcPr>
          <w:p w:rsidR="007D206B" w:rsidRDefault="007D206B" w:rsidP="0030562B">
            <w:pPr>
              <w:pStyle w:val="TableBodyText"/>
            </w:pPr>
            <w:r>
              <w:t>Format Revision.</w:t>
            </w:r>
          </w:p>
        </w:tc>
      </w:tr>
      <w:tr w:rsidR="007D206B" w:rsidTr="0030562B">
        <w:tc>
          <w:tcPr>
            <w:tcW w:w="0" w:type="auto"/>
            <w:vAlign w:val="center"/>
          </w:tcPr>
          <w:p w:rsidR="007D206B" w:rsidRDefault="007D206B" w:rsidP="0030562B">
            <w:pPr>
              <w:pStyle w:val="TableBodyText"/>
            </w:pPr>
            <w:bookmarkStart w:id="1259" w:name="REVTAUTOFMT"/>
            <w:r>
              <w:rPr>
                <w:b/>
              </w:rPr>
              <w:t>REVTAUTOFMT</w:t>
            </w:r>
            <w:bookmarkEnd w:id="1259"/>
          </w:p>
        </w:tc>
        <w:tc>
          <w:tcPr>
            <w:tcW w:w="0" w:type="auto"/>
            <w:vAlign w:val="center"/>
          </w:tcPr>
          <w:p w:rsidR="007D206B" w:rsidRDefault="007D206B" w:rsidP="0030562B">
            <w:pPr>
              <w:pStyle w:val="TableBodyText"/>
            </w:pPr>
            <w:r>
              <w:t>0x000C</w:t>
            </w:r>
          </w:p>
        </w:tc>
        <w:tc>
          <w:tcPr>
            <w:tcW w:w="0" w:type="auto"/>
            <w:vAlign w:val="center"/>
          </w:tcPr>
          <w:p w:rsidR="007D206B" w:rsidRDefault="007D206B" w:rsidP="0030562B">
            <w:pPr>
              <w:pStyle w:val="TableBodyText"/>
            </w:pPr>
            <w:hyperlink w:anchor="gt_f7e1ea19-1129-4519-a857-008db95c462f">
              <w:r>
                <w:rPr>
                  <w:rStyle w:val="HyperlinkGreen"/>
                  <w:b/>
                </w:rPr>
                <w:t>AutoFormat</w:t>
              </w:r>
            </w:hyperlink>
            <w:r>
              <w:t xml:space="preserve"> Revision.</w:t>
            </w:r>
          </w:p>
        </w:tc>
      </w:tr>
      <w:tr w:rsidR="007D206B" w:rsidTr="0030562B">
        <w:tc>
          <w:tcPr>
            <w:tcW w:w="0" w:type="auto"/>
            <w:vAlign w:val="center"/>
          </w:tcPr>
          <w:p w:rsidR="007D206B" w:rsidRDefault="007D206B" w:rsidP="0030562B">
            <w:pPr>
              <w:pStyle w:val="TableBodyText"/>
            </w:pPr>
            <w:bookmarkStart w:id="1260" w:name="REVTNOTE"/>
            <w:r>
              <w:rPr>
                <w:b/>
              </w:rPr>
              <w:t>REVTNOTE</w:t>
            </w:r>
            <w:bookmarkEnd w:id="1260"/>
          </w:p>
        </w:tc>
        <w:tc>
          <w:tcPr>
            <w:tcW w:w="0" w:type="auto"/>
            <w:vAlign w:val="center"/>
          </w:tcPr>
          <w:p w:rsidR="007D206B" w:rsidRDefault="007D206B" w:rsidP="0030562B">
            <w:pPr>
              <w:pStyle w:val="TableBodyText"/>
            </w:pPr>
            <w:r>
              <w:t>0x000D</w:t>
            </w:r>
          </w:p>
        </w:tc>
        <w:tc>
          <w:tcPr>
            <w:tcW w:w="0" w:type="auto"/>
            <w:vAlign w:val="center"/>
          </w:tcPr>
          <w:p w:rsidR="007D206B" w:rsidRDefault="007D206B" w:rsidP="0030562B">
            <w:pPr>
              <w:pStyle w:val="TableBodyText"/>
            </w:pPr>
            <w:hyperlink w:anchor="gt_c8a897b9-522f-4b7a-8df6-40b65ac09f4d">
              <w:r>
                <w:rPr>
                  <w:rStyle w:val="HyperlinkGreen"/>
                  <w:b/>
                </w:rPr>
                <w:t>Comment</w:t>
              </w:r>
            </w:hyperlink>
            <w:r>
              <w:t xml:space="preserve"> Revision.</w:t>
            </w:r>
          </w:p>
        </w:tc>
      </w:tr>
      <w:tr w:rsidR="007D206B" w:rsidTr="0030562B">
        <w:tc>
          <w:tcPr>
            <w:tcW w:w="0" w:type="auto"/>
            <w:vAlign w:val="center"/>
          </w:tcPr>
          <w:p w:rsidR="007D206B" w:rsidRDefault="007D206B" w:rsidP="0030562B">
            <w:pPr>
              <w:pStyle w:val="TableBodyText"/>
            </w:pPr>
            <w:bookmarkStart w:id="1261" w:name="REVTHEADER"/>
            <w:r>
              <w:rPr>
                <w:b/>
              </w:rPr>
              <w:t>REVTHEADER</w:t>
            </w:r>
            <w:bookmarkEnd w:id="1261"/>
          </w:p>
        </w:tc>
        <w:tc>
          <w:tcPr>
            <w:tcW w:w="0" w:type="auto"/>
            <w:vAlign w:val="center"/>
          </w:tcPr>
          <w:p w:rsidR="007D206B" w:rsidRDefault="007D206B" w:rsidP="0030562B">
            <w:pPr>
              <w:pStyle w:val="TableBodyText"/>
            </w:pPr>
            <w:r>
              <w:t>0x0020</w:t>
            </w:r>
          </w:p>
        </w:tc>
        <w:tc>
          <w:tcPr>
            <w:tcW w:w="0" w:type="auto"/>
            <w:vAlign w:val="center"/>
          </w:tcPr>
          <w:p w:rsidR="007D206B" w:rsidRDefault="007D206B" w:rsidP="0030562B">
            <w:pPr>
              <w:pStyle w:val="TableBodyText"/>
            </w:pPr>
            <w:r>
              <w:t>Header (meta-data) Revision.</w:t>
            </w:r>
          </w:p>
        </w:tc>
      </w:tr>
      <w:tr w:rsidR="007D206B" w:rsidTr="0030562B">
        <w:tc>
          <w:tcPr>
            <w:tcW w:w="0" w:type="auto"/>
            <w:vAlign w:val="center"/>
          </w:tcPr>
          <w:p w:rsidR="007D206B" w:rsidRDefault="007D206B" w:rsidP="0030562B">
            <w:pPr>
              <w:pStyle w:val="TableBodyText"/>
            </w:pPr>
            <w:bookmarkStart w:id="1262" w:name="REVTCONFLICT"/>
            <w:r>
              <w:rPr>
                <w:b/>
              </w:rPr>
              <w:t>REVTCONFLICT</w:t>
            </w:r>
            <w:bookmarkEnd w:id="1262"/>
          </w:p>
        </w:tc>
        <w:tc>
          <w:tcPr>
            <w:tcW w:w="0" w:type="auto"/>
            <w:vAlign w:val="center"/>
          </w:tcPr>
          <w:p w:rsidR="007D206B" w:rsidRDefault="007D206B" w:rsidP="0030562B">
            <w:pPr>
              <w:pStyle w:val="TableBodyText"/>
            </w:pPr>
            <w:r>
              <w:t>0x0025</w:t>
            </w:r>
          </w:p>
        </w:tc>
        <w:tc>
          <w:tcPr>
            <w:tcW w:w="0" w:type="auto"/>
            <w:vAlign w:val="center"/>
          </w:tcPr>
          <w:p w:rsidR="007D206B" w:rsidRDefault="007D206B" w:rsidP="0030562B">
            <w:pPr>
              <w:pStyle w:val="TableBodyText"/>
            </w:pPr>
            <w:r>
              <w:t>Conflict.</w:t>
            </w:r>
          </w:p>
        </w:tc>
      </w:tr>
      <w:tr w:rsidR="007D206B" w:rsidTr="0030562B">
        <w:tc>
          <w:tcPr>
            <w:tcW w:w="0" w:type="auto"/>
            <w:vAlign w:val="center"/>
          </w:tcPr>
          <w:p w:rsidR="007D206B" w:rsidRDefault="007D206B" w:rsidP="0030562B">
            <w:pPr>
              <w:pStyle w:val="TableBodyText"/>
            </w:pPr>
            <w:bookmarkStart w:id="1263" w:name="REVTADDVIEW"/>
            <w:r>
              <w:rPr>
                <w:b/>
              </w:rPr>
              <w:t>REVTADDVIEW</w:t>
            </w:r>
            <w:bookmarkEnd w:id="1263"/>
          </w:p>
        </w:tc>
        <w:tc>
          <w:tcPr>
            <w:tcW w:w="0" w:type="auto"/>
            <w:vAlign w:val="center"/>
          </w:tcPr>
          <w:p w:rsidR="007D206B" w:rsidRDefault="007D206B" w:rsidP="0030562B">
            <w:pPr>
              <w:pStyle w:val="TableBodyText"/>
            </w:pPr>
            <w:r>
              <w:t>0x002B</w:t>
            </w:r>
          </w:p>
        </w:tc>
        <w:tc>
          <w:tcPr>
            <w:tcW w:w="0" w:type="auto"/>
            <w:vAlign w:val="center"/>
          </w:tcPr>
          <w:p w:rsidR="007D206B" w:rsidRDefault="007D206B" w:rsidP="0030562B">
            <w:pPr>
              <w:pStyle w:val="TableBodyText"/>
            </w:pPr>
            <w:hyperlink w:anchor="gt_2370d0f5-2cbd-4ded-8572-ef25f6e25cf4">
              <w:r>
                <w:rPr>
                  <w:rStyle w:val="HyperlinkGreen"/>
                  <w:b/>
                </w:rPr>
                <w:t>Custom view</w:t>
              </w:r>
            </w:hyperlink>
            <w:r>
              <w:t xml:space="preserve"> Add.</w:t>
            </w:r>
          </w:p>
        </w:tc>
      </w:tr>
      <w:tr w:rsidR="007D206B" w:rsidTr="0030562B">
        <w:tc>
          <w:tcPr>
            <w:tcW w:w="0" w:type="auto"/>
            <w:vAlign w:val="center"/>
          </w:tcPr>
          <w:p w:rsidR="007D206B" w:rsidRDefault="007D206B" w:rsidP="0030562B">
            <w:pPr>
              <w:pStyle w:val="TableBodyText"/>
            </w:pPr>
            <w:bookmarkStart w:id="1264" w:name="REVTDELVIEW"/>
            <w:r>
              <w:rPr>
                <w:b/>
              </w:rPr>
              <w:t>REVTDELVIEW</w:t>
            </w:r>
            <w:bookmarkEnd w:id="1264"/>
          </w:p>
        </w:tc>
        <w:tc>
          <w:tcPr>
            <w:tcW w:w="0" w:type="auto"/>
            <w:vAlign w:val="center"/>
          </w:tcPr>
          <w:p w:rsidR="007D206B" w:rsidRDefault="007D206B" w:rsidP="0030562B">
            <w:pPr>
              <w:pStyle w:val="TableBodyText"/>
            </w:pPr>
            <w:r>
              <w:t>0x002C</w:t>
            </w:r>
          </w:p>
        </w:tc>
        <w:tc>
          <w:tcPr>
            <w:tcW w:w="0" w:type="auto"/>
            <w:vAlign w:val="center"/>
          </w:tcPr>
          <w:p w:rsidR="007D206B" w:rsidRDefault="007D206B" w:rsidP="0030562B">
            <w:pPr>
              <w:pStyle w:val="TableBodyText"/>
            </w:pPr>
            <w:r>
              <w:t>Custom view Delete.</w:t>
            </w:r>
          </w:p>
        </w:tc>
      </w:tr>
      <w:tr w:rsidR="007D206B" w:rsidTr="0030562B">
        <w:tc>
          <w:tcPr>
            <w:tcW w:w="0" w:type="auto"/>
            <w:vAlign w:val="center"/>
          </w:tcPr>
          <w:p w:rsidR="007D206B" w:rsidRDefault="007D206B" w:rsidP="0030562B">
            <w:pPr>
              <w:pStyle w:val="TableBodyText"/>
            </w:pPr>
            <w:bookmarkStart w:id="1265" w:name="REVTTRASHQTFIELD"/>
            <w:r>
              <w:rPr>
                <w:b/>
              </w:rPr>
              <w:t>REVTTRASHQTFIELD</w:t>
            </w:r>
            <w:bookmarkEnd w:id="1265"/>
          </w:p>
        </w:tc>
        <w:tc>
          <w:tcPr>
            <w:tcW w:w="0" w:type="auto"/>
            <w:vAlign w:val="center"/>
          </w:tcPr>
          <w:p w:rsidR="007D206B" w:rsidRDefault="007D206B" w:rsidP="0030562B">
            <w:pPr>
              <w:pStyle w:val="TableBodyText"/>
            </w:pPr>
            <w:r>
              <w:t>0x002E</w:t>
            </w:r>
          </w:p>
        </w:tc>
        <w:tc>
          <w:tcPr>
            <w:tcW w:w="0" w:type="auto"/>
            <w:vAlign w:val="center"/>
          </w:tcPr>
          <w:p w:rsidR="007D206B" w:rsidRDefault="007D206B" w:rsidP="0030562B">
            <w:pPr>
              <w:pStyle w:val="TableBodyText"/>
            </w:pPr>
            <w:hyperlink w:anchor="gt_ceb1ea2c-7b55-4a25-a7f0-79b1c1011289">
              <w:r>
                <w:rPr>
                  <w:rStyle w:val="HyperlinkGreen"/>
                  <w:b/>
                </w:rPr>
                <w:t>Query table</w:t>
              </w:r>
            </w:hyperlink>
            <w:r>
              <w:t xml:space="preserve"> field Removal.</w:t>
            </w:r>
          </w:p>
        </w:tc>
      </w:tr>
    </w:tbl>
    <w:p w:rsidR="007D206B" w:rsidRDefault="007D206B" w:rsidP="007D206B">
      <w:pPr>
        <w:pStyle w:val="31"/>
        <w:numPr>
          <w:ilvl w:val="0"/>
          <w:numId w:val="0"/>
        </w:numPr>
        <w:tabs>
          <w:tab w:val="left" w:pos="720"/>
        </w:tabs>
        <w:ind w:left="720" w:hanging="720"/>
      </w:pPr>
      <w:bookmarkStart w:id="1266" w:name="Section_b417d7526e9f47129554dbb17c2f7e80"/>
      <w:bookmarkStart w:id="1267" w:name="RFX"/>
      <w:bookmarkStart w:id="1268" w:name="_Toc500759950"/>
      <w:r>
        <w:t>2.5.213</w:t>
      </w:r>
      <w:r>
        <w:tab/>
        <w:t>RFX</w:t>
      </w:r>
      <w:bookmarkEnd w:id="1266"/>
      <w:bookmarkEnd w:id="1267"/>
      <w:bookmarkEnd w:id="1268"/>
      <w:r>
        <w:fldChar w:fldCharType="begin"/>
      </w:r>
      <w:r>
        <w:instrText xml:space="preserve"> XE "Structures:RFX" </w:instrText>
      </w:r>
      <w:r>
        <w:fldChar w:fldCharType="end"/>
      </w:r>
      <w:r>
        <w:fldChar w:fldCharType="begin"/>
      </w:r>
      <w:r>
        <w:instrText xml:space="preserve"> XE "RFX" </w:instrText>
      </w:r>
      <w:r>
        <w:fldChar w:fldCharType="end"/>
      </w:r>
      <w:r>
        <w:fldChar w:fldCharType="begin"/>
      </w:r>
      <w:r>
        <w:instrText xml:space="preserve"> XE "Details:RFX structure" </w:instrText>
      </w:r>
      <w:r>
        <w:fldChar w:fldCharType="end"/>
      </w:r>
    </w:p>
    <w:p w:rsidR="007D206B" w:rsidRDefault="007D206B" w:rsidP="007D206B">
      <w:r>
        <w:t xml:space="preserve">The </w:t>
      </w:r>
      <w:r>
        <w:rPr>
          <w:b/>
        </w:rPr>
        <w:t>RFX</w:t>
      </w:r>
      <w:r>
        <w:t xml:space="preserve"> structure specifies a range of cells on the </w:t>
      </w:r>
      <w:hyperlink w:anchor="gt_0b356926-f9cb-4dc2-a859-71441d62503d">
        <w:r>
          <w:rPr>
            <w:rStyle w:val="HyperlinkGreen"/>
            <w:b/>
          </w:rPr>
          <w:t>sheet</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rwFirst</w:t>
            </w:r>
          </w:p>
        </w:tc>
      </w:tr>
      <w:tr w:rsidR="007D206B" w:rsidTr="0030562B">
        <w:trPr>
          <w:trHeight w:hRule="exact" w:val="490"/>
        </w:trPr>
        <w:tc>
          <w:tcPr>
            <w:tcW w:w="8640" w:type="dxa"/>
            <w:gridSpan w:val="32"/>
          </w:tcPr>
          <w:p w:rsidR="007D206B" w:rsidRDefault="007D206B" w:rsidP="0030562B">
            <w:pPr>
              <w:pStyle w:val="PacketDiagramBodyText"/>
            </w:pPr>
            <w:r>
              <w:t>rwLast</w:t>
            </w:r>
          </w:p>
        </w:tc>
      </w:tr>
      <w:tr w:rsidR="007D206B" w:rsidTr="0030562B">
        <w:trPr>
          <w:trHeight w:hRule="exact" w:val="490"/>
        </w:trPr>
        <w:tc>
          <w:tcPr>
            <w:tcW w:w="8640" w:type="dxa"/>
            <w:gridSpan w:val="32"/>
          </w:tcPr>
          <w:p w:rsidR="007D206B" w:rsidRDefault="007D206B" w:rsidP="0030562B">
            <w:pPr>
              <w:pStyle w:val="PacketDiagramBodyText"/>
            </w:pPr>
            <w:r>
              <w:t>colFirst</w:t>
            </w:r>
          </w:p>
        </w:tc>
      </w:tr>
      <w:tr w:rsidR="007D206B" w:rsidTr="0030562B">
        <w:trPr>
          <w:trHeight w:hRule="exact" w:val="490"/>
        </w:trPr>
        <w:tc>
          <w:tcPr>
            <w:tcW w:w="8640" w:type="dxa"/>
            <w:gridSpan w:val="32"/>
          </w:tcPr>
          <w:p w:rsidR="007D206B" w:rsidRDefault="007D206B" w:rsidP="0030562B">
            <w:pPr>
              <w:pStyle w:val="PacketDiagramBodyText"/>
            </w:pPr>
            <w:r>
              <w:t>colLast</w:t>
            </w:r>
          </w:p>
        </w:tc>
      </w:tr>
    </w:tbl>
    <w:p w:rsidR="007D206B" w:rsidRDefault="007D206B" w:rsidP="007D206B">
      <w:pPr>
        <w:pStyle w:val="Definition-Field"/>
      </w:pPr>
      <w:r>
        <w:rPr>
          <w:b/>
        </w:rPr>
        <w:t xml:space="preserve">rwFirst (4 bytes): </w:t>
      </w:r>
      <w:r>
        <w:t xml:space="preserve">A </w:t>
      </w:r>
      <w:hyperlink w:anchor="Section_d3a0c05bca6c4d45a4a3c28e403bb999" w:history="1">
        <w:r>
          <w:rPr>
            <w:rStyle w:val="af5"/>
          </w:rPr>
          <w:t>Rw12</w:t>
        </w:r>
      </w:hyperlink>
      <w:r>
        <w:t xml:space="preserve"> that specifies the first row in the range. The value of </w:t>
      </w:r>
      <w:r>
        <w:rPr>
          <w:b/>
        </w:rPr>
        <w:t>rwFirst.rw</w:t>
      </w:r>
      <w:r>
        <w:t xml:space="preserve"> MUST be less than or equal to </w:t>
      </w:r>
      <w:r>
        <w:rPr>
          <w:b/>
        </w:rPr>
        <w:t>rwLast.rw</w:t>
      </w:r>
      <w:r>
        <w:t>.</w:t>
      </w:r>
    </w:p>
    <w:p w:rsidR="007D206B" w:rsidRDefault="007D206B" w:rsidP="007D206B">
      <w:pPr>
        <w:pStyle w:val="Definition-Field"/>
      </w:pPr>
      <w:r>
        <w:rPr>
          <w:b/>
        </w:rPr>
        <w:t xml:space="preserve">rwLast (4 bytes): </w:t>
      </w:r>
      <w:r>
        <w:t xml:space="preserve">A Rw12 that specifies the last row in the range. The value of </w:t>
      </w:r>
      <w:r>
        <w:rPr>
          <w:b/>
        </w:rPr>
        <w:t>rwLast.rw</w:t>
      </w:r>
      <w:r>
        <w:t xml:space="preserve"> MUST be greater than or equal to </w:t>
      </w:r>
      <w:r>
        <w:rPr>
          <w:b/>
        </w:rPr>
        <w:t>rwFirst.rw</w:t>
      </w:r>
      <w:r>
        <w:t>.</w:t>
      </w:r>
    </w:p>
    <w:p w:rsidR="007D206B" w:rsidRDefault="007D206B" w:rsidP="007D206B">
      <w:pPr>
        <w:pStyle w:val="Definition-Field"/>
      </w:pPr>
      <w:r>
        <w:rPr>
          <w:b/>
        </w:rPr>
        <w:t xml:space="preserve">colFirst (4 bytes): </w:t>
      </w:r>
      <w:r>
        <w:t xml:space="preserve">A </w:t>
      </w:r>
      <w:hyperlink w:anchor="Section_03e5faa7661f4fbf8facd3588fa72698" w:history="1">
        <w:r>
          <w:rPr>
            <w:rStyle w:val="af5"/>
          </w:rPr>
          <w:t>Col12</w:t>
        </w:r>
      </w:hyperlink>
      <w:r>
        <w:t xml:space="preserve"> that specifies the first column in the range. The value of </w:t>
      </w:r>
      <w:r>
        <w:rPr>
          <w:b/>
        </w:rPr>
        <w:t>colFirst.col</w:t>
      </w:r>
      <w:r>
        <w:t xml:space="preserve"> MUST be less than or equal to </w:t>
      </w:r>
      <w:r>
        <w:rPr>
          <w:b/>
        </w:rPr>
        <w:t>colLast.col</w:t>
      </w:r>
      <w:r>
        <w:t>.</w:t>
      </w:r>
    </w:p>
    <w:p w:rsidR="007D206B" w:rsidRDefault="007D206B" w:rsidP="007D206B">
      <w:pPr>
        <w:pStyle w:val="Definition-Field"/>
      </w:pPr>
      <w:r>
        <w:rPr>
          <w:b/>
        </w:rPr>
        <w:t xml:space="preserve">colLast (4 bytes): </w:t>
      </w:r>
      <w:r>
        <w:t xml:space="preserve">A Col12 that specifies the last column in the range. The value of </w:t>
      </w:r>
      <w:r>
        <w:rPr>
          <w:b/>
        </w:rPr>
        <w:t>colLast.col</w:t>
      </w:r>
      <w:r>
        <w:t xml:space="preserve"> MUST be greater than or equal to </w:t>
      </w:r>
      <w:r>
        <w:rPr>
          <w:b/>
        </w:rPr>
        <w:t>colFirst.col</w:t>
      </w:r>
      <w:r>
        <w:t>.</w:t>
      </w:r>
    </w:p>
    <w:p w:rsidR="007D206B" w:rsidRDefault="007D206B" w:rsidP="007D206B">
      <w:pPr>
        <w:pStyle w:val="31"/>
        <w:numPr>
          <w:ilvl w:val="0"/>
          <w:numId w:val="0"/>
        </w:numPr>
        <w:tabs>
          <w:tab w:val="left" w:pos="720"/>
        </w:tabs>
        <w:ind w:left="720" w:hanging="720"/>
      </w:pPr>
      <w:bookmarkStart w:id="1269" w:name="Section_3afd3155eb0e40a59b51c8e7dd286c2d"/>
      <w:bookmarkStart w:id="1270" w:name="RichTextStreamChecksumData"/>
      <w:bookmarkStart w:id="1271" w:name="_Toc500759951"/>
      <w:r>
        <w:t>2.5.214</w:t>
      </w:r>
      <w:r>
        <w:tab/>
        <w:t>RichTextStreamChecksumData</w:t>
      </w:r>
      <w:bookmarkEnd w:id="1269"/>
      <w:bookmarkEnd w:id="1270"/>
      <w:bookmarkEnd w:id="1271"/>
      <w:r>
        <w:fldChar w:fldCharType="begin"/>
      </w:r>
      <w:r>
        <w:instrText xml:space="preserve"> XE "Structures:RichTextStreamChecksumData" </w:instrText>
      </w:r>
      <w:r>
        <w:fldChar w:fldCharType="end"/>
      </w:r>
      <w:r>
        <w:fldChar w:fldCharType="begin"/>
      </w:r>
      <w:r>
        <w:instrText xml:space="preserve"> XE "RichTextStreamChecksumData" </w:instrText>
      </w:r>
      <w:r>
        <w:fldChar w:fldCharType="end"/>
      </w:r>
      <w:r>
        <w:fldChar w:fldCharType="begin"/>
      </w:r>
      <w:r>
        <w:instrText xml:space="preserve"> XE "Details:RichTextStreamChecksumData structure" </w:instrText>
      </w:r>
      <w:r>
        <w:fldChar w:fldCharType="end"/>
      </w:r>
    </w:p>
    <w:p w:rsidR="007D206B" w:rsidRDefault="007D206B" w:rsidP="007D206B">
      <w:r>
        <w:t xml:space="preserve">The </w:t>
      </w:r>
      <w:r>
        <w:rPr>
          <w:b/>
        </w:rPr>
        <w:t>RichTextStreamChecksumData</w:t>
      </w:r>
      <w:r>
        <w:t xml:space="preserve"> structure specifies the data used to compute the </w:t>
      </w:r>
      <w:hyperlink w:anchor="gt_fa444149-ef93-4512-a278-2e756295630c">
        <w:r>
          <w:rPr>
            <w:rStyle w:val="HyperlinkGreen"/>
            <w:b/>
          </w:rPr>
          <w:t>checksum</w:t>
        </w:r>
      </w:hyperlink>
      <w:r>
        <w:t xml:space="preserve"> of the </w:t>
      </w:r>
      <w:hyperlink w:anchor="Section_6ef21bafca4942c39ed1d4ff66ab49b9" w:history="1">
        <w:r>
          <w:rPr>
            <w:rStyle w:val="af5"/>
          </w:rPr>
          <w:t>RichTextStream</w:t>
        </w:r>
      </w:hyperlink>
      <w:r>
        <w:t xml:space="preserve"> record. This data can be obtained from </w:t>
      </w:r>
      <w:hyperlink w:anchor="Section_362cfe7d650949fb81402ad59c16b4c4" w:history="1">
        <w:r>
          <w:rPr>
            <w:rStyle w:val="af5"/>
          </w:rPr>
          <w:t>Text</w:t>
        </w:r>
      </w:hyperlink>
      <w:r>
        <w:t xml:space="preserve"> record, </w:t>
      </w:r>
      <w:hyperlink w:anchor="Section_8c065ab610d44029a20dac422620eed2" w:history="1">
        <w:r>
          <w:rPr>
            <w:rStyle w:val="af5"/>
          </w:rPr>
          <w:t>FontX</w:t>
        </w:r>
      </w:hyperlink>
      <w:r>
        <w:t xml:space="preserve"> record, </w:t>
      </w:r>
      <w:hyperlink w:anchor="Section_291a910ccb694799875ea201845d4fd1" w:history="1">
        <w:r>
          <w:rPr>
            <w:rStyle w:val="af5"/>
          </w:rPr>
          <w:t>Font</w:t>
        </w:r>
      </w:hyperlink>
      <w:r>
        <w:t xml:space="preserve"> record, </w:t>
      </w:r>
      <w:hyperlink w:anchor="Section_c4e36e616c174a75b414f33803c7456b" w:history="1">
        <w:r>
          <w:rPr>
            <w:rStyle w:val="af5"/>
          </w:rPr>
          <w:t>BRAI</w:t>
        </w:r>
      </w:hyperlink>
      <w:r>
        <w:t xml:space="preserve"> record, and </w:t>
      </w:r>
      <w:hyperlink w:anchor="Section_50f2d49d1e5f416b866f057e0ab23ba9" w:history="1">
        <w:r>
          <w:rPr>
            <w:rStyle w:val="af5"/>
          </w:rPr>
          <w:t>ObjectLink</w:t>
        </w:r>
      </w:hyperlink>
      <w:r>
        <w:t xml:space="preserve"> record associated with the RichTextStream record, as specified in RichTextStream. If no Text record is associated with the RichTextStream record, the Text record associated with the </w:t>
      </w:r>
      <w:hyperlink w:anchor="Section_cda28b8e07614f108b656c38368f791d" w:history="1">
        <w:r>
          <w:rPr>
            <w:rStyle w:val="af5"/>
          </w:rPr>
          <w:t>DefaultText</w:t>
        </w:r>
      </w:hyperlink>
      <w:r>
        <w:t xml:space="preserve"> record MUST be used. If no Font record is associated with the RichTextStream record, the first Font record specified in the </w:t>
      </w:r>
      <w:hyperlink w:anchor="Section_ca4c174887294a93abb94602b3a01fb1" w:history="1">
        <w:r>
          <w:rPr>
            <w:rStyle w:val="af5"/>
          </w:rPr>
          <w:t>global substream</w:t>
        </w:r>
      </w:hyperlink>
      <w:r>
        <w:t xml:space="preserve"> MUST be used.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fibFontInformation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270" w:type="dxa"/>
          </w:tcPr>
          <w:p w:rsidR="007D206B" w:rsidRDefault="007D206B" w:rsidP="0030562B">
            <w:pPr>
              <w:pStyle w:val="PacketDiagramBodyText"/>
            </w:pPr>
            <w:r>
              <w:t>C</w:t>
            </w:r>
          </w:p>
        </w:tc>
        <w:tc>
          <w:tcPr>
            <w:tcW w:w="2160" w:type="dxa"/>
            <w:gridSpan w:val="8"/>
          </w:tcPr>
          <w:p w:rsidR="007D206B" w:rsidRDefault="007D206B" w:rsidP="0030562B">
            <w:pPr>
              <w:pStyle w:val="PacketDiagramBodyText"/>
            </w:pPr>
            <w:r>
              <w:t>bTextRotation</w:t>
            </w:r>
          </w:p>
        </w:tc>
        <w:tc>
          <w:tcPr>
            <w:tcW w:w="270" w:type="dxa"/>
          </w:tcPr>
          <w:p w:rsidR="007D206B" w:rsidRDefault="007D206B" w:rsidP="0030562B">
            <w:pPr>
              <w:pStyle w:val="PacketDiagramBodyText"/>
            </w:pPr>
            <w:r>
              <w:t>D</w:t>
            </w:r>
          </w:p>
        </w:tc>
        <w:tc>
          <w:tcPr>
            <w:tcW w:w="270" w:type="dxa"/>
          </w:tcPr>
          <w:p w:rsidR="007D206B" w:rsidRDefault="007D206B" w:rsidP="0030562B">
            <w:pPr>
              <w:pStyle w:val="PacketDiagramBodyText"/>
            </w:pPr>
            <w:r>
              <w:t>E</w:t>
            </w:r>
          </w:p>
        </w:tc>
        <w:tc>
          <w:tcPr>
            <w:tcW w:w="540" w:type="dxa"/>
            <w:gridSpan w:val="2"/>
          </w:tcPr>
          <w:p w:rsidR="007D206B" w:rsidRDefault="007D206B" w:rsidP="0030562B">
            <w:pPr>
              <w:pStyle w:val="PacketDiagramBodyText"/>
            </w:pPr>
            <w:r>
              <w:t>F</w:t>
            </w:r>
          </w:p>
        </w:tc>
        <w:tc>
          <w:tcPr>
            <w:tcW w:w="270" w:type="dxa"/>
          </w:tcPr>
          <w:p w:rsidR="007D206B" w:rsidRDefault="007D206B" w:rsidP="0030562B">
            <w:pPr>
              <w:pStyle w:val="PacketDiagramBodyText"/>
            </w:pPr>
            <w:r>
              <w:t>G</w:t>
            </w:r>
          </w:p>
        </w:tc>
        <w:tc>
          <w:tcPr>
            <w:tcW w:w="270" w:type="dxa"/>
          </w:tcPr>
          <w:p w:rsidR="007D206B" w:rsidRDefault="007D206B" w:rsidP="0030562B">
            <w:pPr>
              <w:pStyle w:val="PacketDiagramBodyText"/>
            </w:pPr>
            <w:r>
              <w:t>H</w:t>
            </w:r>
          </w:p>
        </w:tc>
        <w:tc>
          <w:tcPr>
            <w:tcW w:w="270" w:type="dxa"/>
          </w:tcPr>
          <w:p w:rsidR="007D206B" w:rsidRDefault="007D206B" w:rsidP="0030562B">
            <w:pPr>
              <w:pStyle w:val="PacketDiagramBodyText"/>
            </w:pPr>
            <w:r>
              <w:t>I</w:t>
            </w:r>
          </w:p>
        </w:tc>
        <w:tc>
          <w:tcPr>
            <w:tcW w:w="1080" w:type="dxa"/>
            <w:gridSpan w:val="4"/>
          </w:tcPr>
          <w:p w:rsidR="007D206B" w:rsidRDefault="007D206B" w:rsidP="0030562B">
            <w:pPr>
              <w:pStyle w:val="PacketDiagramBodyText"/>
            </w:pPr>
            <w:r>
              <w:t>J</w:t>
            </w:r>
          </w:p>
        </w:tc>
        <w:tc>
          <w:tcPr>
            <w:tcW w:w="270" w:type="dxa"/>
          </w:tcPr>
          <w:p w:rsidR="007D206B" w:rsidRDefault="007D206B" w:rsidP="0030562B">
            <w:pPr>
              <w:pStyle w:val="PacketDiagramBodyText"/>
            </w:pPr>
            <w:r>
              <w:t>K</w:t>
            </w:r>
          </w:p>
        </w:tc>
        <w:tc>
          <w:tcPr>
            <w:tcW w:w="270" w:type="dxa"/>
          </w:tcPr>
          <w:p w:rsidR="007D206B" w:rsidRDefault="007D206B" w:rsidP="0030562B">
            <w:pPr>
              <w:pStyle w:val="PacketDiagramBodyText"/>
            </w:pPr>
            <w:r>
              <w:t>L</w:t>
            </w:r>
          </w:p>
        </w:tc>
        <w:tc>
          <w:tcPr>
            <w:tcW w:w="2160" w:type="dxa"/>
            <w:gridSpan w:val="8"/>
          </w:tcPr>
          <w:p w:rsidR="007D206B" w:rsidRDefault="007D206B" w:rsidP="0030562B">
            <w:pPr>
              <w:pStyle w:val="PacketDiagramBodyText"/>
            </w:pPr>
            <w:r>
              <w:t>bSeriesIdentifier</w:t>
            </w:r>
          </w:p>
        </w:tc>
      </w:tr>
      <w:tr w:rsidR="007D206B" w:rsidTr="0030562B">
        <w:trPr>
          <w:trHeight w:hRule="exact" w:val="490"/>
        </w:trPr>
        <w:tc>
          <w:tcPr>
            <w:tcW w:w="540" w:type="dxa"/>
            <w:gridSpan w:val="2"/>
          </w:tcPr>
          <w:p w:rsidR="007D206B" w:rsidRDefault="007D206B" w:rsidP="0030562B">
            <w:pPr>
              <w:pStyle w:val="PacketDiagramBodyText"/>
            </w:pPr>
            <w:r>
              <w:t>M</w:t>
            </w:r>
          </w:p>
        </w:tc>
        <w:tc>
          <w:tcPr>
            <w:tcW w:w="540" w:type="dxa"/>
            <w:gridSpan w:val="2"/>
          </w:tcPr>
          <w:p w:rsidR="007D206B" w:rsidRDefault="007D206B" w:rsidP="0030562B">
            <w:pPr>
              <w:pStyle w:val="PacketDiagramBodyText"/>
            </w:pPr>
            <w:r>
              <w:t>N</w:t>
            </w:r>
          </w:p>
        </w:tc>
        <w:tc>
          <w:tcPr>
            <w:tcW w:w="1080" w:type="dxa"/>
            <w:gridSpan w:val="4"/>
          </w:tcPr>
          <w:p w:rsidR="007D206B" w:rsidRDefault="007D206B" w:rsidP="0030562B">
            <w:pPr>
              <w:pStyle w:val="PacketDiagramBodyText"/>
            </w:pPr>
            <w:r>
              <w:t>O</w:t>
            </w:r>
          </w:p>
        </w:tc>
        <w:tc>
          <w:tcPr>
            <w:tcW w:w="2160" w:type="dxa"/>
            <w:gridSpan w:val="8"/>
          </w:tcPr>
          <w:p w:rsidR="007D206B" w:rsidRDefault="007D206B" w:rsidP="0030562B">
            <w:pPr>
              <w:pStyle w:val="PacketDiagramBodyText"/>
            </w:pPr>
            <w:r>
              <w:t>bTextFormat</w:t>
            </w:r>
          </w:p>
        </w:tc>
        <w:tc>
          <w:tcPr>
            <w:tcW w:w="4320" w:type="dxa"/>
            <w:gridSpan w:val="16"/>
          </w:tcPr>
          <w:p w:rsidR="007D206B" w:rsidRDefault="007D206B" w:rsidP="0030562B">
            <w:pPr>
              <w:pStyle w:val="PacketDiagramBodyText"/>
            </w:pPr>
            <w:r>
              <w:t>StText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fibFontInformationArray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fibFontInformation (variable): </w:t>
      </w:r>
      <w:r>
        <w:t xml:space="preserve">A </w:t>
      </w:r>
      <w:hyperlink w:anchor="Section_42a43aeac9934ca1925d7224be6fe3d4" w:history="1">
        <w:r>
          <w:rPr>
            <w:rStyle w:val="af5"/>
          </w:rPr>
          <w:t>RichTextStreamChecksumTextInformation</w:t>
        </w:r>
      </w:hyperlink>
      <w:r>
        <w:t xml:space="preserve"> structure that specifies the default </w:t>
      </w:r>
      <w:hyperlink w:anchor="gt_f8aa3f46-99d1-49bb-858f-b4bfa546c1c2">
        <w:r>
          <w:rPr>
            <w:rStyle w:val="HyperlinkGreen"/>
            <w:b/>
          </w:rPr>
          <w:t>font</w:t>
        </w:r>
      </w:hyperlink>
      <w:r>
        <w:t xml:space="preserve"> information to use for the rich text string. </w:t>
      </w:r>
    </w:p>
    <w:p w:rsidR="007D206B" w:rsidRDefault="007D206B" w:rsidP="007D206B">
      <w:pPr>
        <w:pStyle w:val="Definition-Field"/>
      </w:pPr>
      <w:r>
        <w:rPr>
          <w:b/>
        </w:rPr>
        <w:t xml:space="preserve">A - fAutoSize (1 bit): </w:t>
      </w:r>
      <w:r>
        <w:t xml:space="preserve">A bit that specifies whether the font size is automatic. MUST be equal to 1 if the value of the </w:t>
      </w:r>
      <w:r>
        <w:rPr>
          <w:b/>
        </w:rPr>
        <w:t>iFont</w:t>
      </w:r>
      <w:r>
        <w:t xml:space="preserve"> field of the related FontX record is 0.  Otherwise, MUST be equal to 0. If no FontX record is associated with the RichTextStream record, MUST be equal to 0. </w:t>
      </w:r>
    </w:p>
    <w:p w:rsidR="007D206B" w:rsidRDefault="007D206B" w:rsidP="007D206B">
      <w:pPr>
        <w:pStyle w:val="Definition-Field"/>
      </w:pPr>
      <w:r>
        <w:rPr>
          <w:b/>
        </w:rPr>
        <w:t xml:space="preserve">B - fAutoColor (1 bit): </w:t>
      </w:r>
      <w:r>
        <w:t xml:space="preserve">A bit that specifies whether the foreground text color is determined automatically. MUST be equal to the value of the </w:t>
      </w:r>
      <w:r>
        <w:rPr>
          <w:b/>
        </w:rPr>
        <w:t>fAutoColor</w:t>
      </w:r>
      <w:r>
        <w:t xml:space="preserve"> field of the related Text record.</w:t>
      </w:r>
    </w:p>
    <w:p w:rsidR="007D206B" w:rsidRDefault="007D206B" w:rsidP="007D206B">
      <w:pPr>
        <w:pStyle w:val="Definition-Field"/>
      </w:pPr>
      <w:r>
        <w:rPr>
          <w:b/>
        </w:rPr>
        <w:t xml:space="preserve">C - fAutoMode (1 bit): </w:t>
      </w:r>
      <w:r>
        <w:t xml:space="preserve">A bit that specifies if the background color is determined automatically. MUST be equal to the value of the </w:t>
      </w:r>
      <w:r>
        <w:rPr>
          <w:b/>
        </w:rPr>
        <w:t>fAutoMode</w:t>
      </w:r>
      <w:r>
        <w:t xml:space="preserve"> field of the related Text record.</w:t>
      </w:r>
    </w:p>
    <w:p w:rsidR="007D206B" w:rsidRDefault="007D206B" w:rsidP="007D206B">
      <w:pPr>
        <w:pStyle w:val="Definition-Field"/>
      </w:pPr>
      <w:r>
        <w:rPr>
          <w:b/>
        </w:rPr>
        <w:t xml:space="preserve">bTextRotation (8 bits): </w:t>
      </w:r>
      <w:r>
        <w:t xml:space="preserve">An unsigned integer that specifies the text rotation. MUST be equal to the value of the </w:t>
      </w:r>
      <w:r>
        <w:rPr>
          <w:b/>
        </w:rPr>
        <w:t>trot</w:t>
      </w:r>
      <w:r>
        <w:t xml:space="preserve"> field of the related Text record.</w:t>
      </w:r>
    </w:p>
    <w:p w:rsidR="007D206B" w:rsidRDefault="007D206B" w:rsidP="007D206B">
      <w:pPr>
        <w:pStyle w:val="Definition-Field"/>
      </w:pPr>
      <w:r>
        <w:rPr>
          <w:b/>
        </w:rPr>
        <w:t xml:space="preserve">D - fAutoRot (1 bit): </w:t>
      </w:r>
      <w:r>
        <w:t xml:space="preserve">MUST be zero.  </w:t>
      </w:r>
    </w:p>
    <w:p w:rsidR="007D206B" w:rsidRDefault="007D206B" w:rsidP="007D206B">
      <w:pPr>
        <w:pStyle w:val="Definition-Field"/>
      </w:pPr>
      <w:r>
        <w:rPr>
          <w:b/>
        </w:rPr>
        <w:t xml:space="preserve">E - reserved1 (1 bit): </w:t>
      </w:r>
      <w:r>
        <w:t>MUST be 1, and MUST be ignored.</w:t>
      </w:r>
    </w:p>
    <w:p w:rsidR="007D206B" w:rsidRDefault="007D206B" w:rsidP="007D206B">
      <w:pPr>
        <w:pStyle w:val="Definition-Field"/>
      </w:pPr>
      <w:r>
        <w:rPr>
          <w:b/>
        </w:rPr>
        <w:t xml:space="preserve">F - iReadingOrder (2 bits): </w:t>
      </w:r>
      <w:r>
        <w:t xml:space="preserve">An unsigned integer that specifies the text </w:t>
      </w:r>
      <w:hyperlink w:anchor="gt_defb8e89-c809-4682-81f3-19c547363361">
        <w:r>
          <w:rPr>
            <w:rStyle w:val="HyperlinkGreen"/>
            <w:b/>
          </w:rPr>
          <w:t>reading order</w:t>
        </w:r>
      </w:hyperlink>
      <w:r>
        <w:t xml:space="preserve">. MUST be equal to the value of the </w:t>
      </w:r>
      <w:r>
        <w:rPr>
          <w:b/>
        </w:rPr>
        <w:t>iReadingOrder</w:t>
      </w:r>
      <w:r>
        <w:t xml:space="preserve"> field of the related Text record.</w:t>
      </w:r>
    </w:p>
    <w:p w:rsidR="007D206B" w:rsidRDefault="007D206B" w:rsidP="007D206B">
      <w:pPr>
        <w:pStyle w:val="Definition-Field"/>
      </w:pPr>
      <w:r>
        <w:rPr>
          <w:b/>
        </w:rPr>
        <w:t xml:space="preserve">G - reserved2 (1 bit): </w:t>
      </w:r>
      <w:r>
        <w:t>MUST be zero, and MUST be ignored.</w:t>
      </w:r>
    </w:p>
    <w:p w:rsidR="007D206B" w:rsidRDefault="007D206B" w:rsidP="007D206B">
      <w:pPr>
        <w:pStyle w:val="Definition-Field"/>
      </w:pPr>
      <w:r>
        <w:rPr>
          <w:b/>
        </w:rPr>
        <w:t xml:space="preserve">H - fAttached (1 bit): </w:t>
      </w:r>
      <w:r>
        <w:t xml:space="preserve">A bit that specifies whether the text position is absolute or attached. If the RichTextStream record is contained in the sequence of records that conforms to the </w:t>
      </w:r>
      <w:hyperlink w:anchor="section_732ff614d939416bb7c76d983471ff11" w:history="1">
        <w:r>
          <w:rPr>
            <w:rStyle w:val="af5"/>
          </w:rPr>
          <w:t>LD</w:t>
        </w:r>
      </w:hyperlink>
      <w:r>
        <w:t xml:space="preserve"> rule, this field MUST be 1. If the RichTextStream is not contained in the LD rule, and the </w:t>
      </w:r>
      <w:r>
        <w:rPr>
          <w:b/>
        </w:rPr>
        <w:t>dlp</w:t>
      </w:r>
      <w:r>
        <w:t xml:space="preserve"> field of the associated Text record is set to 0xA, this field MUST be 1. Otherwise, it MUST be 0. </w:t>
      </w:r>
    </w:p>
    <w:p w:rsidR="007D206B" w:rsidRDefault="007D206B" w:rsidP="007D206B">
      <w:pPr>
        <w:pStyle w:val="Definition-Field"/>
      </w:pPr>
      <w:r>
        <w:rPr>
          <w:b/>
        </w:rPr>
        <w:t xml:space="preserve">I - fUserPos (1 bit): </w:t>
      </w:r>
      <w:r>
        <w:t xml:space="preserve">A bit that specifies whether the text position is automatic. If the value is 0, the text position is automatic. If the </w:t>
      </w:r>
      <w:r>
        <w:rPr>
          <w:b/>
        </w:rPr>
        <w:t>dlp</w:t>
      </w:r>
      <w:r>
        <w:t xml:space="preserve"> field of the associated Text record is set to 0xA, this field MUST be 1. Otherwise, it MUST be 0.</w:t>
      </w:r>
    </w:p>
    <w:p w:rsidR="007D206B" w:rsidRDefault="007D206B" w:rsidP="007D206B">
      <w:pPr>
        <w:pStyle w:val="Definition-Field"/>
      </w:pPr>
      <w:r>
        <w:rPr>
          <w:b/>
        </w:rPr>
        <w:t xml:space="preserve">J - bObjectType (4 bits): </w:t>
      </w:r>
      <w:r>
        <w:t>An unsigned integer that specifies the object type. Based on the record the RichTextStream is associated with, the value MUST be from the following table:</w:t>
      </w:r>
    </w:p>
    <w:tbl>
      <w:tblPr>
        <w:tblStyle w:val="Table-ShadedHeaderIndented"/>
        <w:tblW w:w="0" w:type="auto"/>
        <w:tblLook w:val="04A0" w:firstRow="1" w:lastRow="0" w:firstColumn="1" w:lastColumn="0" w:noHBand="0" w:noVBand="1"/>
      </w:tblPr>
      <w:tblGrid>
        <w:gridCol w:w="2846"/>
        <w:gridCol w:w="3103"/>
        <w:gridCol w:w="3166"/>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2846" w:type="dxa"/>
          </w:tcPr>
          <w:p w:rsidR="007D206B" w:rsidRDefault="007D206B" w:rsidP="0030562B">
            <w:pPr>
              <w:pStyle w:val="TableHeaderText"/>
              <w:spacing w:before="0" w:after="0"/>
            </w:pPr>
            <w:r>
              <w:t>Record associated with RichTextStream</w:t>
            </w:r>
          </w:p>
        </w:tc>
        <w:tc>
          <w:tcPr>
            <w:tcW w:w="3103" w:type="dxa"/>
          </w:tcPr>
          <w:p w:rsidR="007D206B" w:rsidRDefault="007D206B" w:rsidP="0030562B">
            <w:pPr>
              <w:pStyle w:val="TableHeaderText"/>
              <w:spacing w:before="0" w:after="0"/>
            </w:pPr>
            <w:r>
              <w:t>Value</w:t>
            </w:r>
          </w:p>
        </w:tc>
        <w:tc>
          <w:tcPr>
            <w:tcW w:w="3166" w:type="dxa"/>
          </w:tcPr>
          <w:p w:rsidR="007D206B" w:rsidRDefault="007D206B" w:rsidP="0030562B">
            <w:pPr>
              <w:pStyle w:val="TableHeaderText"/>
              <w:spacing w:before="0" w:after="0"/>
            </w:pPr>
            <w:r>
              <w:t>Meaning</w:t>
            </w:r>
          </w:p>
        </w:tc>
      </w:tr>
      <w:tr w:rsidR="007D206B" w:rsidTr="0030562B">
        <w:tc>
          <w:tcPr>
            <w:tcW w:w="2846" w:type="dxa"/>
          </w:tcPr>
          <w:p w:rsidR="007D206B" w:rsidRDefault="007D206B" w:rsidP="0030562B">
            <w:pPr>
              <w:pStyle w:val="TableBodyText"/>
              <w:spacing w:before="0" w:after="0"/>
            </w:pPr>
            <w:hyperlink w:anchor="Section_8f56b001f57445e0932f84cf30408323" w:history="1">
              <w:r>
                <w:rPr>
                  <w:rStyle w:val="af5"/>
                </w:rPr>
                <w:t>Chart</w:t>
              </w:r>
            </w:hyperlink>
          </w:p>
        </w:tc>
        <w:tc>
          <w:tcPr>
            <w:tcW w:w="3103" w:type="dxa"/>
          </w:tcPr>
          <w:p w:rsidR="007D206B" w:rsidRDefault="007D206B" w:rsidP="0030562B">
            <w:pPr>
              <w:pStyle w:val="TableBodyText"/>
              <w:spacing w:before="0" w:after="0"/>
            </w:pPr>
            <w:r>
              <w:t>0x1</w:t>
            </w:r>
          </w:p>
        </w:tc>
        <w:tc>
          <w:tcPr>
            <w:tcW w:w="3166" w:type="dxa"/>
          </w:tcPr>
          <w:p w:rsidR="007D206B" w:rsidRDefault="007D206B" w:rsidP="0030562B">
            <w:pPr>
              <w:pStyle w:val="TableBodyText"/>
              <w:spacing w:before="0" w:after="0"/>
            </w:pPr>
            <w:r>
              <w:t xml:space="preserve">Default text associated with the </w:t>
            </w:r>
            <w:hyperlink w:anchor="Section_f9430fdccd0f40dd93243bdf4ce7cc4c" w:history="1">
              <w:r>
                <w:rPr>
                  <w:rStyle w:val="af5"/>
                </w:rPr>
                <w:t>chart</w:t>
              </w:r>
            </w:hyperlink>
            <w:r>
              <w:t>.</w:t>
            </w:r>
          </w:p>
        </w:tc>
      </w:tr>
      <w:tr w:rsidR="007D206B" w:rsidTr="0030562B">
        <w:tc>
          <w:tcPr>
            <w:tcW w:w="2846" w:type="dxa"/>
          </w:tcPr>
          <w:p w:rsidR="007D206B" w:rsidRDefault="007D206B" w:rsidP="0030562B">
            <w:pPr>
              <w:pStyle w:val="TableBodyText"/>
              <w:spacing w:before="0" w:after="0"/>
            </w:pPr>
            <w:hyperlink w:anchor="Section_33155f3a9afe44a493d178af188f77f6" w:history="1">
              <w:r>
                <w:rPr>
                  <w:rStyle w:val="af5"/>
                </w:rPr>
                <w:t>Axis</w:t>
              </w:r>
            </w:hyperlink>
            <w:r>
              <w:t xml:space="preserve"> where </w:t>
            </w:r>
            <w:r>
              <w:rPr>
                <w:b/>
              </w:rPr>
              <w:t xml:space="preserve">wType </w:t>
            </w:r>
            <w:r>
              <w:t>is 0x0001</w:t>
            </w:r>
          </w:p>
        </w:tc>
        <w:tc>
          <w:tcPr>
            <w:tcW w:w="3103" w:type="dxa"/>
          </w:tcPr>
          <w:p w:rsidR="007D206B" w:rsidRDefault="007D206B" w:rsidP="0030562B">
            <w:pPr>
              <w:pStyle w:val="TableBodyText"/>
              <w:spacing w:before="0" w:after="0"/>
            </w:pPr>
            <w:r>
              <w:t>0x2</w:t>
            </w:r>
          </w:p>
        </w:tc>
        <w:tc>
          <w:tcPr>
            <w:tcW w:w="3166" w:type="dxa"/>
          </w:tcPr>
          <w:p w:rsidR="007D206B" w:rsidRDefault="007D206B" w:rsidP="0030562B">
            <w:pPr>
              <w:pStyle w:val="TableBodyText"/>
              <w:spacing w:before="0" w:after="0"/>
            </w:pPr>
            <w:hyperlink w:anchor="Section_9ac44e58af9940f4a99ace470eff0f5a" w:history="1">
              <w:r>
                <w:rPr>
                  <w:rStyle w:val="af5"/>
                </w:rPr>
                <w:t>Attached label</w:t>
              </w:r>
            </w:hyperlink>
            <w:r>
              <w:t xml:space="preserve"> of the value </w:t>
            </w:r>
            <w:hyperlink w:anchor="Section_4117f73aa0f348d89c0f65864918ffb3" w:history="1">
              <w:r>
                <w:rPr>
                  <w:rStyle w:val="af5"/>
                </w:rPr>
                <w:t>axis</w:t>
              </w:r>
            </w:hyperlink>
            <w:r>
              <w:t xml:space="preserve"> (or the vertical value axis) in the primary axis group.</w:t>
            </w:r>
          </w:p>
        </w:tc>
      </w:tr>
      <w:tr w:rsidR="007D206B" w:rsidTr="0030562B">
        <w:tc>
          <w:tcPr>
            <w:tcW w:w="2846" w:type="dxa"/>
          </w:tcPr>
          <w:p w:rsidR="007D206B" w:rsidRDefault="007D206B" w:rsidP="0030562B">
            <w:pPr>
              <w:pStyle w:val="TableBodyText"/>
              <w:spacing w:before="0" w:after="0"/>
            </w:pPr>
            <w:r>
              <w:t xml:space="preserve">Axis where </w:t>
            </w:r>
            <w:r>
              <w:rPr>
                <w:b/>
              </w:rPr>
              <w:t xml:space="preserve">wType </w:t>
            </w:r>
            <w:r>
              <w:t>is 0x0000</w:t>
            </w:r>
          </w:p>
        </w:tc>
        <w:tc>
          <w:tcPr>
            <w:tcW w:w="3103" w:type="dxa"/>
          </w:tcPr>
          <w:p w:rsidR="007D206B" w:rsidRDefault="007D206B" w:rsidP="0030562B">
            <w:pPr>
              <w:pStyle w:val="TableBodyText"/>
              <w:spacing w:before="0" w:after="0"/>
            </w:pPr>
            <w:r>
              <w:t>0x3</w:t>
            </w:r>
          </w:p>
        </w:tc>
        <w:tc>
          <w:tcPr>
            <w:tcW w:w="3166" w:type="dxa"/>
          </w:tcPr>
          <w:p w:rsidR="007D206B" w:rsidRDefault="007D206B" w:rsidP="0030562B">
            <w:pPr>
              <w:pStyle w:val="TableBodyText"/>
              <w:spacing w:before="0" w:after="0"/>
            </w:pPr>
            <w:r>
              <w:t xml:space="preserve">Attached label of the </w:t>
            </w:r>
            <w:hyperlink w:anchor="gt_7d6acf13-ba4d-4a0a-930e-3eaee465c7f1">
              <w:r>
                <w:rPr>
                  <w:rStyle w:val="HyperlinkGreen"/>
                  <w:b/>
                </w:rPr>
                <w:t>category (2)</w:t>
              </w:r>
            </w:hyperlink>
            <w:r>
              <w:t xml:space="preserve"> axis (or the horizontal value axis) in the primary axis group.</w:t>
            </w:r>
          </w:p>
        </w:tc>
      </w:tr>
      <w:tr w:rsidR="007D206B" w:rsidTr="0030562B">
        <w:tc>
          <w:tcPr>
            <w:tcW w:w="2846" w:type="dxa"/>
          </w:tcPr>
          <w:p w:rsidR="007D206B" w:rsidRDefault="007D206B" w:rsidP="0030562B">
            <w:pPr>
              <w:pStyle w:val="TableBodyText"/>
              <w:spacing w:before="0" w:after="0"/>
            </w:pPr>
            <w:hyperlink w:anchor="Section_d6eec0192d634c1e8080442af941b462" w:history="1">
              <w:r>
                <w:rPr>
                  <w:rStyle w:val="af5"/>
                </w:rPr>
                <w:t>Series</w:t>
              </w:r>
            </w:hyperlink>
          </w:p>
        </w:tc>
        <w:tc>
          <w:tcPr>
            <w:tcW w:w="3103" w:type="dxa"/>
          </w:tcPr>
          <w:p w:rsidR="007D206B" w:rsidRDefault="007D206B" w:rsidP="0030562B">
            <w:pPr>
              <w:pStyle w:val="TableBodyText"/>
              <w:spacing w:before="0" w:after="0"/>
            </w:pPr>
            <w:r>
              <w:t>0x4</w:t>
            </w:r>
          </w:p>
        </w:tc>
        <w:tc>
          <w:tcPr>
            <w:tcW w:w="3166" w:type="dxa"/>
          </w:tcPr>
          <w:p w:rsidR="007D206B" w:rsidRDefault="007D206B" w:rsidP="0030562B">
            <w:pPr>
              <w:pStyle w:val="TableBodyText"/>
              <w:spacing w:before="0" w:after="0"/>
            </w:pPr>
            <w:r>
              <w:t xml:space="preserve">Attached label of the </w:t>
            </w:r>
            <w:hyperlink w:anchor="Section_527ce4dfc9f84e50a314d4b07519593c" w:history="1">
              <w:r>
                <w:rPr>
                  <w:rStyle w:val="af5"/>
                </w:rPr>
                <w:t>series</w:t>
              </w:r>
            </w:hyperlink>
            <w:r>
              <w:t>.</w:t>
            </w:r>
          </w:p>
        </w:tc>
      </w:tr>
      <w:tr w:rsidR="007D206B" w:rsidTr="0030562B">
        <w:tc>
          <w:tcPr>
            <w:tcW w:w="2846" w:type="dxa"/>
          </w:tcPr>
          <w:p w:rsidR="007D206B" w:rsidRDefault="007D206B" w:rsidP="0030562B">
            <w:pPr>
              <w:pStyle w:val="TableBodyText"/>
              <w:spacing w:before="0" w:after="0"/>
            </w:pPr>
            <w:hyperlink w:anchor="Section_03d359d915f94e7a8ad1d7b741ed2e21" w:history="1">
              <w:r>
                <w:rPr>
                  <w:rStyle w:val="af5"/>
                </w:rPr>
                <w:t>Legend</w:t>
              </w:r>
            </w:hyperlink>
          </w:p>
        </w:tc>
        <w:tc>
          <w:tcPr>
            <w:tcW w:w="3103" w:type="dxa"/>
          </w:tcPr>
          <w:p w:rsidR="007D206B" w:rsidRDefault="007D206B" w:rsidP="0030562B">
            <w:pPr>
              <w:pStyle w:val="TableBodyText"/>
              <w:spacing w:before="0" w:after="0"/>
            </w:pPr>
            <w:r>
              <w:t>0x5</w:t>
            </w:r>
          </w:p>
        </w:tc>
        <w:tc>
          <w:tcPr>
            <w:tcW w:w="3166" w:type="dxa"/>
          </w:tcPr>
          <w:p w:rsidR="007D206B" w:rsidRDefault="007D206B" w:rsidP="0030562B">
            <w:pPr>
              <w:pStyle w:val="TableBodyText"/>
              <w:spacing w:before="0" w:after="0"/>
            </w:pPr>
            <w:r>
              <w:t xml:space="preserve">Attached label of the </w:t>
            </w:r>
            <w:hyperlink w:anchor="Section_1832229b7d1945f488d455e9c07466f0" w:history="1">
              <w:r>
                <w:rPr>
                  <w:rStyle w:val="af5"/>
                </w:rPr>
                <w:t>legend</w:t>
              </w:r>
            </w:hyperlink>
            <w:r>
              <w:t xml:space="preserve">. </w:t>
            </w:r>
          </w:p>
        </w:tc>
      </w:tr>
      <w:tr w:rsidR="007D206B" w:rsidTr="0030562B">
        <w:tc>
          <w:tcPr>
            <w:tcW w:w="2846" w:type="dxa"/>
          </w:tcPr>
          <w:p w:rsidR="007D206B" w:rsidRDefault="007D206B" w:rsidP="0030562B">
            <w:pPr>
              <w:pStyle w:val="TableBodyText"/>
              <w:spacing w:before="0" w:after="0"/>
            </w:pPr>
            <w:r>
              <w:t xml:space="preserve">Axis where </w:t>
            </w:r>
            <w:r>
              <w:rPr>
                <w:b/>
              </w:rPr>
              <w:t xml:space="preserve">wType </w:t>
            </w:r>
            <w:r>
              <w:t>is 0x0003</w:t>
            </w:r>
          </w:p>
        </w:tc>
        <w:tc>
          <w:tcPr>
            <w:tcW w:w="3103" w:type="dxa"/>
          </w:tcPr>
          <w:p w:rsidR="007D206B" w:rsidRDefault="007D206B" w:rsidP="0030562B">
            <w:pPr>
              <w:pStyle w:val="TableBodyText"/>
              <w:spacing w:before="0" w:after="0"/>
            </w:pPr>
            <w:r>
              <w:t>0x7</w:t>
            </w:r>
          </w:p>
        </w:tc>
        <w:tc>
          <w:tcPr>
            <w:tcW w:w="3166" w:type="dxa"/>
          </w:tcPr>
          <w:p w:rsidR="007D206B" w:rsidRDefault="007D206B" w:rsidP="0030562B">
            <w:pPr>
              <w:pStyle w:val="TableBodyText"/>
              <w:spacing w:before="0" w:after="0"/>
            </w:pPr>
            <w:r>
              <w:t>Attached label of the series axis.</w:t>
            </w:r>
          </w:p>
        </w:tc>
      </w:tr>
      <w:tr w:rsidR="007D206B" w:rsidTr="0030562B">
        <w:tc>
          <w:tcPr>
            <w:tcW w:w="2846" w:type="dxa"/>
          </w:tcPr>
          <w:p w:rsidR="007D206B" w:rsidRDefault="007D206B" w:rsidP="0030562B">
            <w:pPr>
              <w:pStyle w:val="TableBodyText"/>
              <w:spacing w:before="0" w:after="0"/>
            </w:pPr>
            <w:r>
              <w:t xml:space="preserve">Second Axis record where </w:t>
            </w:r>
            <w:r>
              <w:rPr>
                <w:b/>
              </w:rPr>
              <w:t xml:space="preserve">wType </w:t>
            </w:r>
            <w:r>
              <w:t>is 0x0001</w:t>
            </w:r>
          </w:p>
        </w:tc>
        <w:tc>
          <w:tcPr>
            <w:tcW w:w="3103" w:type="dxa"/>
          </w:tcPr>
          <w:p w:rsidR="007D206B" w:rsidRDefault="007D206B" w:rsidP="0030562B">
            <w:pPr>
              <w:pStyle w:val="TableBodyText"/>
              <w:spacing w:before="0" w:after="0"/>
            </w:pPr>
            <w:r>
              <w:t>0x8</w:t>
            </w:r>
          </w:p>
        </w:tc>
        <w:tc>
          <w:tcPr>
            <w:tcW w:w="3166" w:type="dxa"/>
          </w:tcPr>
          <w:p w:rsidR="007D206B" w:rsidRDefault="007D206B" w:rsidP="0030562B">
            <w:pPr>
              <w:pStyle w:val="TableBodyText"/>
              <w:spacing w:before="0" w:after="0"/>
            </w:pPr>
            <w:r>
              <w:t>Attached label of the value axis (or the vertical value axis) in the secondary axis group.</w:t>
            </w:r>
          </w:p>
        </w:tc>
      </w:tr>
      <w:tr w:rsidR="007D206B" w:rsidTr="0030562B">
        <w:tc>
          <w:tcPr>
            <w:tcW w:w="2846" w:type="dxa"/>
          </w:tcPr>
          <w:p w:rsidR="007D206B" w:rsidRDefault="007D206B" w:rsidP="0030562B">
            <w:pPr>
              <w:pStyle w:val="TableBodyText"/>
              <w:spacing w:before="0" w:after="0"/>
            </w:pPr>
            <w:r>
              <w:t xml:space="preserve">Second Axis record where </w:t>
            </w:r>
            <w:r>
              <w:rPr>
                <w:b/>
              </w:rPr>
              <w:t xml:space="preserve">wType </w:t>
            </w:r>
            <w:r>
              <w:t>is 0x0000</w:t>
            </w:r>
          </w:p>
        </w:tc>
        <w:tc>
          <w:tcPr>
            <w:tcW w:w="3103" w:type="dxa"/>
          </w:tcPr>
          <w:p w:rsidR="007D206B" w:rsidRDefault="007D206B" w:rsidP="0030562B">
            <w:pPr>
              <w:pStyle w:val="TableBodyText"/>
              <w:spacing w:before="0" w:after="0"/>
            </w:pPr>
            <w:r>
              <w:t>0x9</w:t>
            </w:r>
          </w:p>
        </w:tc>
        <w:tc>
          <w:tcPr>
            <w:tcW w:w="3166" w:type="dxa"/>
          </w:tcPr>
          <w:p w:rsidR="007D206B" w:rsidRDefault="007D206B" w:rsidP="0030562B">
            <w:pPr>
              <w:pStyle w:val="TableBodyText"/>
              <w:spacing w:before="0" w:after="0"/>
            </w:pPr>
            <w:r>
              <w:t>Attached label of the category (2) axis (or the horizontal value axis) in the secondary axis group.</w:t>
            </w:r>
          </w:p>
        </w:tc>
      </w:tr>
      <w:tr w:rsidR="007D206B" w:rsidTr="0030562B">
        <w:tc>
          <w:tcPr>
            <w:tcW w:w="2846" w:type="dxa"/>
          </w:tcPr>
          <w:p w:rsidR="007D206B" w:rsidRDefault="007D206B" w:rsidP="0030562B">
            <w:pPr>
              <w:pStyle w:val="TableBodyText"/>
              <w:spacing w:before="0" w:after="0"/>
            </w:pPr>
            <w:hyperlink w:anchor="Section_9405c76f5e904146a7894910a5f58534" w:history="1">
              <w:r>
                <w:rPr>
                  <w:rStyle w:val="af5"/>
                </w:rPr>
                <w:t>DataTable</w:t>
              </w:r>
            </w:hyperlink>
          </w:p>
        </w:tc>
        <w:tc>
          <w:tcPr>
            <w:tcW w:w="3103" w:type="dxa"/>
          </w:tcPr>
          <w:p w:rsidR="007D206B" w:rsidRDefault="007D206B" w:rsidP="0030562B">
            <w:pPr>
              <w:pStyle w:val="TableBodyText"/>
              <w:spacing w:before="0" w:after="0"/>
            </w:pPr>
            <w:r>
              <w:t>0xB</w:t>
            </w:r>
          </w:p>
        </w:tc>
        <w:tc>
          <w:tcPr>
            <w:tcW w:w="3166" w:type="dxa"/>
          </w:tcPr>
          <w:p w:rsidR="007D206B" w:rsidRDefault="007D206B" w:rsidP="0030562B">
            <w:pPr>
              <w:pStyle w:val="TableBodyText"/>
              <w:spacing w:before="0" w:after="0"/>
            </w:pPr>
            <w:r>
              <w:t>Attached label of the chart DataTable.</w:t>
            </w:r>
          </w:p>
        </w:tc>
      </w:tr>
      <w:tr w:rsidR="007D206B" w:rsidTr="0030562B">
        <w:tc>
          <w:tcPr>
            <w:tcW w:w="2846" w:type="dxa"/>
          </w:tcPr>
          <w:p w:rsidR="007D206B" w:rsidRDefault="007D206B" w:rsidP="0030562B">
            <w:pPr>
              <w:pStyle w:val="TableBodyText"/>
              <w:spacing w:before="0" w:after="0"/>
            </w:pPr>
            <w:hyperlink w:anchor="Section_6d0a1b34ab5a450fb4a5f06d9d54ec55" w:history="1">
              <w:r>
                <w:rPr>
                  <w:rStyle w:val="af5"/>
                </w:rPr>
                <w:t>YMult</w:t>
              </w:r>
            </w:hyperlink>
          </w:p>
        </w:tc>
        <w:tc>
          <w:tcPr>
            <w:tcW w:w="3103" w:type="dxa"/>
          </w:tcPr>
          <w:p w:rsidR="007D206B" w:rsidRDefault="007D206B" w:rsidP="0030562B">
            <w:pPr>
              <w:pStyle w:val="TableBodyText"/>
              <w:spacing w:before="0" w:after="0"/>
            </w:pPr>
            <w:r>
              <w:t>0xC</w:t>
            </w:r>
          </w:p>
        </w:tc>
        <w:tc>
          <w:tcPr>
            <w:tcW w:w="3166" w:type="dxa"/>
          </w:tcPr>
          <w:p w:rsidR="007D206B" w:rsidRDefault="007D206B" w:rsidP="0030562B">
            <w:pPr>
              <w:pStyle w:val="TableBodyText"/>
              <w:spacing w:before="0" w:after="0"/>
            </w:pPr>
            <w:r>
              <w:t xml:space="preserve">Attached label of the axis multiplier. </w:t>
            </w:r>
          </w:p>
        </w:tc>
      </w:tr>
    </w:tbl>
    <w:p w:rsidR="007D206B" w:rsidRDefault="007D206B" w:rsidP="007D206B">
      <w:pPr>
        <w:pStyle w:val="Definition-Field"/>
      </w:pPr>
    </w:p>
    <w:p w:rsidR="007D206B" w:rsidRDefault="007D206B" w:rsidP="007D206B">
      <w:pPr>
        <w:pStyle w:val="Definition-Field"/>
      </w:pPr>
      <w:r>
        <w:rPr>
          <w:b/>
        </w:rPr>
        <w:t xml:space="preserve">K - fBuildable (1 bit): </w:t>
      </w:r>
      <w:r>
        <w:t xml:space="preserve">A bit that specifies whether the text value of the Text record associated with the RichTextStream is automatically generated and unchanged. MUST be equal to the value of the </w:t>
      </w:r>
      <w:r>
        <w:rPr>
          <w:b/>
        </w:rPr>
        <w:t>fAutoText</w:t>
      </w:r>
      <w:r>
        <w:t xml:space="preserve"> field of the related Text record.</w:t>
      </w:r>
    </w:p>
    <w:p w:rsidR="007D206B" w:rsidRDefault="007D206B" w:rsidP="007D206B">
      <w:pPr>
        <w:pStyle w:val="Definition-Field"/>
      </w:pPr>
      <w:r>
        <w:rPr>
          <w:b/>
        </w:rPr>
        <w:t xml:space="preserve">L - reserved3 (1 bit): </w:t>
      </w:r>
      <w:r>
        <w:t>MUST be zero, and MUST be ignored.</w:t>
      </w:r>
    </w:p>
    <w:p w:rsidR="007D206B" w:rsidRDefault="007D206B" w:rsidP="007D206B">
      <w:pPr>
        <w:pStyle w:val="Definition-Field"/>
      </w:pPr>
      <w:r>
        <w:rPr>
          <w:b/>
        </w:rPr>
        <w:t xml:space="preserve">bSeriesIdentifier (8 bits): </w:t>
      </w:r>
      <w:r>
        <w:t xml:space="preserve">An unsigned integer that specifies the zero-based index of the Series record of the current chart to which the attached label is attached. </w:t>
      </w:r>
    </w:p>
    <w:p w:rsidR="007D206B" w:rsidRDefault="007D206B" w:rsidP="007D206B">
      <w:pPr>
        <w:pStyle w:val="Definition-Field"/>
      </w:pPr>
      <w:r>
        <w:rPr>
          <w:b/>
        </w:rPr>
        <w:t xml:space="preserve">M - reserved4 (2 bits): </w:t>
      </w:r>
      <w:r>
        <w:t>MUST be 0x3, and MUST be ignored.</w:t>
      </w:r>
    </w:p>
    <w:p w:rsidR="007D206B" w:rsidRDefault="007D206B" w:rsidP="007D206B">
      <w:pPr>
        <w:pStyle w:val="Definition-Field"/>
      </w:pPr>
      <w:r>
        <w:rPr>
          <w:b/>
        </w:rPr>
        <w:t xml:space="preserve">N - fReference (2 bits): </w:t>
      </w:r>
      <w:r>
        <w:t xml:space="preserve">An unsigned integer that specifies the type of data that is being referenced. MUST be equal to the value of the </w:t>
      </w:r>
      <w:r>
        <w:rPr>
          <w:b/>
        </w:rPr>
        <w:t>rt</w:t>
      </w:r>
      <w:r>
        <w:t xml:space="preserve"> field of the BRAI record associated with the RichTextStream.</w:t>
      </w:r>
    </w:p>
    <w:p w:rsidR="007D206B" w:rsidRDefault="007D206B" w:rsidP="007D206B">
      <w:pPr>
        <w:pStyle w:val="Definition-Field"/>
      </w:pPr>
      <w:r>
        <w:rPr>
          <w:b/>
        </w:rPr>
        <w:t xml:space="preserve">O - stSource (4 bits): </w:t>
      </w:r>
      <w:r>
        <w:t xml:space="preserve">An unsigned integer that specifies the part of the series, </w:t>
      </w:r>
      <w:hyperlink w:anchor="Section_61d74ebc36714d6dbdc0626db604530d" w:history="1">
        <w:r>
          <w:rPr>
            <w:rStyle w:val="af5"/>
          </w:rPr>
          <w:t>trendline</w:t>
        </w:r>
      </w:hyperlink>
      <w:r>
        <w:t xml:space="preserve">, or </w:t>
      </w:r>
      <w:hyperlink w:anchor="Section_762a461d0a45474ebd7d5994bb294af2" w:history="1">
        <w:r>
          <w:rPr>
            <w:rStyle w:val="af5"/>
          </w:rPr>
          <w:t>error bars</w:t>
        </w:r>
      </w:hyperlink>
      <w:r>
        <w:t xml:space="preserve"> the referenced data of the BRAI record associated with the RichTextStream specifies. MUST be equal to the value of the </w:t>
      </w:r>
      <w:r>
        <w:rPr>
          <w:b/>
        </w:rPr>
        <w:t>id</w:t>
      </w:r>
      <w:r>
        <w:t xml:space="preserve"> field of the BRAI record associated with the RichTextStream.</w:t>
      </w:r>
    </w:p>
    <w:p w:rsidR="007D206B" w:rsidRDefault="007D206B" w:rsidP="007D206B">
      <w:pPr>
        <w:pStyle w:val="Definition-Field"/>
      </w:pPr>
      <w:r>
        <w:rPr>
          <w:b/>
        </w:rPr>
        <w:t xml:space="preserve">bTextFormat (8 bits): </w:t>
      </w:r>
      <w:r>
        <w:t xml:space="preserve">An </w:t>
      </w:r>
      <w:hyperlink w:anchor="Section_9017e24779954a9c96e8950df24735a2" w:history="1">
        <w:r>
          <w:rPr>
            <w:rStyle w:val="af5"/>
          </w:rPr>
          <w:t>IFmt</w:t>
        </w:r>
      </w:hyperlink>
      <w:r>
        <w:t xml:space="preserve"> that specifies the number formatting used for the data. MUST be equal to the value of the </w:t>
      </w:r>
      <w:r>
        <w:rPr>
          <w:b/>
        </w:rPr>
        <w:t>ifmt</w:t>
      </w:r>
      <w:r>
        <w:t xml:space="preserve"> field of the BRAI record associated with the RichTextStream.</w:t>
      </w:r>
    </w:p>
    <w:p w:rsidR="007D206B" w:rsidRDefault="007D206B" w:rsidP="007D206B">
      <w:pPr>
        <w:pStyle w:val="Definition-Field"/>
      </w:pPr>
      <w:r>
        <w:rPr>
          <w:b/>
        </w:rPr>
        <w:t xml:space="preserve">StText (variable): </w:t>
      </w:r>
      <w:r>
        <w:t xml:space="preserve">An array of </w:t>
      </w:r>
      <w:hyperlink w:anchor="gt_c305d0ab-8b94-461a-bd76-13b40cb8c4d8">
        <w:r>
          <w:rPr>
            <w:rStyle w:val="HyperlinkGreen"/>
            <w:b/>
          </w:rPr>
          <w:t>Unicode</w:t>
        </w:r>
      </w:hyperlink>
      <w:r>
        <w:t xml:space="preserve"> characters that contains the text content of the rich text. This field only takes the text content into consideration and ignores the size and header fields of the text string. If the RichTextStream is associated with a BRAI record, the text value MUST correspond to the text value identified by the BRAI record. If the RichTextStream record is associated with an ObjectLink record, the text value MUST correspond to the text value identified by the ObjectLink record.</w:t>
      </w:r>
    </w:p>
    <w:p w:rsidR="007D206B" w:rsidRDefault="007D206B" w:rsidP="007D206B">
      <w:pPr>
        <w:pStyle w:val="Definition-Field"/>
      </w:pPr>
      <w:r>
        <w:rPr>
          <w:b/>
        </w:rPr>
        <w:t xml:space="preserve">fibFontInformationArray (variable): </w:t>
      </w:r>
      <w:r>
        <w:t xml:space="preserve">An array of </w:t>
      </w:r>
      <w:hyperlink w:anchor="Section_90880bd028624e808f4a6a86dc1ae65e" w:history="1">
        <w:r>
          <w:rPr>
            <w:rStyle w:val="af5"/>
          </w:rPr>
          <w:t>RichTextStreamChecksumFontInformationArrayItem</w:t>
        </w:r>
      </w:hyperlink>
      <w:r>
        <w:t xml:space="preserve"> that specifies the formatting of the </w:t>
      </w:r>
      <w:r>
        <w:rPr>
          <w:b/>
        </w:rPr>
        <w:t>StText</w:t>
      </w:r>
      <w:r>
        <w:t xml:space="preserve"> field. </w:t>
      </w:r>
    </w:p>
    <w:p w:rsidR="007D206B" w:rsidRDefault="007D206B" w:rsidP="007D206B">
      <w:pPr>
        <w:pStyle w:val="31"/>
        <w:numPr>
          <w:ilvl w:val="0"/>
          <w:numId w:val="0"/>
        </w:numPr>
        <w:tabs>
          <w:tab w:val="left" w:pos="720"/>
        </w:tabs>
        <w:ind w:left="720" w:hanging="720"/>
      </w:pPr>
      <w:bookmarkStart w:id="1272" w:name="Section_42a43aeac9934ca1925d7224be6fe3d4"/>
      <w:bookmarkStart w:id="1273" w:name="RichTextStreamChecksumFontInformation"/>
      <w:bookmarkStart w:id="1274" w:name="_Toc500759952"/>
      <w:r>
        <w:t>2.5.215</w:t>
      </w:r>
      <w:r>
        <w:tab/>
        <w:t>RichTextStreamChecksumFontInformation</w:t>
      </w:r>
      <w:bookmarkEnd w:id="1272"/>
      <w:bookmarkEnd w:id="1273"/>
      <w:bookmarkEnd w:id="1274"/>
      <w:r>
        <w:fldChar w:fldCharType="begin"/>
      </w:r>
      <w:r>
        <w:instrText xml:space="preserve"> XE "Structures:RichTextStreamChecksumFontInformation" </w:instrText>
      </w:r>
      <w:r>
        <w:fldChar w:fldCharType="end"/>
      </w:r>
      <w:r>
        <w:fldChar w:fldCharType="begin"/>
      </w:r>
      <w:r>
        <w:instrText xml:space="preserve"> XE "RichTextStreamChecksumFontInformation" </w:instrText>
      </w:r>
      <w:r>
        <w:fldChar w:fldCharType="end"/>
      </w:r>
      <w:r>
        <w:fldChar w:fldCharType="begin"/>
      </w:r>
      <w:r>
        <w:instrText xml:space="preserve"> XE "Details:RichTextStreamChecksumFontInformation structure" </w:instrText>
      </w:r>
      <w:r>
        <w:fldChar w:fldCharType="end"/>
      </w:r>
    </w:p>
    <w:p w:rsidR="007D206B" w:rsidRDefault="007D206B" w:rsidP="007D206B">
      <w:r>
        <w:t xml:space="preserve">The </w:t>
      </w:r>
      <w:r>
        <w:rPr>
          <w:b/>
        </w:rPr>
        <w:t>RichTextStreamChecksumFontInformation</w:t>
      </w:r>
      <w:r>
        <w:t xml:space="preserve"> structure specifies the data used to compute the </w:t>
      </w:r>
      <w:hyperlink w:anchor="gt_fa444149-ef93-4512-a278-2e756295630c">
        <w:r>
          <w:rPr>
            <w:rStyle w:val="HyperlinkGreen"/>
            <w:b/>
          </w:rPr>
          <w:t>checksum</w:t>
        </w:r>
      </w:hyperlink>
      <w:r>
        <w:t xml:space="preserve"> of the </w:t>
      </w:r>
      <w:hyperlink w:anchor="Section_6ef21bafca4942c39ed1d4ff66ab49b9" w:history="1">
        <w:r>
          <w:rPr>
            <w:rStyle w:val="af5"/>
          </w:rPr>
          <w:t>RichTextStream</w:t>
        </w:r>
      </w:hyperlink>
      <w:r>
        <w:t xml:space="preserve"> record. This data can be obtained from </w:t>
      </w:r>
      <w:hyperlink w:anchor="Section_362cfe7d650949fb81402ad59c16b4c4" w:history="1">
        <w:r>
          <w:rPr>
            <w:rStyle w:val="af5"/>
          </w:rPr>
          <w:t>Text</w:t>
        </w:r>
      </w:hyperlink>
      <w:r>
        <w:t xml:space="preserve"> and </w:t>
      </w:r>
      <w:hyperlink w:anchor="Section_291a910ccb694799875ea201845d4fd1" w:history="1">
        <w:r>
          <w:rPr>
            <w:rStyle w:val="af5"/>
          </w:rPr>
          <w:t>Font</w:t>
        </w:r>
      </w:hyperlink>
      <w:r>
        <w:t xml:space="preserve"> records associated with the RichTextStream record, as specified in RichTextStream. If no Text record is associated with the RichTextStream record, the Text record associated with the </w:t>
      </w:r>
      <w:hyperlink w:anchor="Section_cda28b8e07614f108b656c38368f791d" w:history="1">
        <w:r>
          <w:rPr>
            <w:rStyle w:val="af5"/>
          </w:rPr>
          <w:t>DefaultText</w:t>
        </w:r>
      </w:hyperlink>
      <w:r>
        <w:t xml:space="preserve"> record MUST be used. If no Font record is associated with the RichTextStream record, the first Font record specified in the </w:t>
      </w:r>
      <w:hyperlink w:anchor="Section_ca4c174887294a93abb94602b3a01fb1" w:history="1">
        <w:r>
          <w:rPr>
            <w:rStyle w:val="af5"/>
          </w:rPr>
          <w:t>global substream</w:t>
        </w:r>
      </w:hyperlink>
      <w:r>
        <w:t xml:space="preserve"> MUST be used.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stFontName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dwFontHeight</w:t>
            </w:r>
          </w:p>
        </w:tc>
      </w:tr>
      <w:tr w:rsidR="007D206B" w:rsidTr="0030562B">
        <w:trPr>
          <w:trHeight w:hRule="exact" w:val="490"/>
        </w:trPr>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270" w:type="dxa"/>
          </w:tcPr>
          <w:p w:rsidR="007D206B" w:rsidRDefault="007D206B" w:rsidP="0030562B">
            <w:pPr>
              <w:pStyle w:val="PacketDiagramBodyText"/>
            </w:pPr>
            <w:r>
              <w:t>C</w:t>
            </w:r>
          </w:p>
        </w:tc>
        <w:tc>
          <w:tcPr>
            <w:tcW w:w="270" w:type="dxa"/>
          </w:tcPr>
          <w:p w:rsidR="007D206B" w:rsidRDefault="007D206B" w:rsidP="0030562B">
            <w:pPr>
              <w:pStyle w:val="PacketDiagramBodyText"/>
            </w:pPr>
            <w:r>
              <w:t>D</w:t>
            </w:r>
          </w:p>
        </w:tc>
        <w:tc>
          <w:tcPr>
            <w:tcW w:w="270" w:type="dxa"/>
          </w:tcPr>
          <w:p w:rsidR="007D206B" w:rsidRDefault="007D206B" w:rsidP="0030562B">
            <w:pPr>
              <w:pStyle w:val="PacketDiagramBodyText"/>
            </w:pPr>
            <w:r>
              <w:t>E</w:t>
            </w:r>
          </w:p>
        </w:tc>
        <w:tc>
          <w:tcPr>
            <w:tcW w:w="270" w:type="dxa"/>
          </w:tcPr>
          <w:p w:rsidR="007D206B" w:rsidRDefault="007D206B" w:rsidP="0030562B">
            <w:pPr>
              <w:pStyle w:val="PacketDiagramBodyText"/>
            </w:pPr>
            <w:r>
              <w:t>F</w:t>
            </w:r>
          </w:p>
        </w:tc>
        <w:tc>
          <w:tcPr>
            <w:tcW w:w="270" w:type="dxa"/>
          </w:tcPr>
          <w:p w:rsidR="007D206B" w:rsidRDefault="007D206B" w:rsidP="0030562B">
            <w:pPr>
              <w:pStyle w:val="PacketDiagramBodyText"/>
            </w:pPr>
            <w:r>
              <w:t>G</w:t>
            </w:r>
          </w:p>
        </w:tc>
        <w:tc>
          <w:tcPr>
            <w:tcW w:w="270" w:type="dxa"/>
          </w:tcPr>
          <w:p w:rsidR="007D206B" w:rsidRDefault="007D206B" w:rsidP="0030562B">
            <w:pPr>
              <w:pStyle w:val="PacketDiagramBodyText"/>
            </w:pPr>
            <w:r>
              <w:t>H</w:t>
            </w:r>
          </w:p>
        </w:tc>
        <w:tc>
          <w:tcPr>
            <w:tcW w:w="270" w:type="dxa"/>
          </w:tcPr>
          <w:p w:rsidR="007D206B" w:rsidRDefault="007D206B" w:rsidP="0030562B">
            <w:pPr>
              <w:pStyle w:val="PacketDiagramBodyText"/>
            </w:pPr>
            <w:r>
              <w:t>I</w:t>
            </w:r>
          </w:p>
        </w:tc>
        <w:tc>
          <w:tcPr>
            <w:tcW w:w="270" w:type="dxa"/>
          </w:tcPr>
          <w:p w:rsidR="007D206B" w:rsidRDefault="007D206B" w:rsidP="0030562B">
            <w:pPr>
              <w:pStyle w:val="PacketDiagramBodyText"/>
            </w:pPr>
            <w:r>
              <w:t>J</w:t>
            </w:r>
          </w:p>
        </w:tc>
        <w:tc>
          <w:tcPr>
            <w:tcW w:w="270" w:type="dxa"/>
          </w:tcPr>
          <w:p w:rsidR="007D206B" w:rsidRDefault="007D206B" w:rsidP="0030562B">
            <w:pPr>
              <w:pStyle w:val="PacketDiagramBodyText"/>
            </w:pPr>
            <w:r>
              <w:t>K</w:t>
            </w:r>
          </w:p>
        </w:tc>
        <w:tc>
          <w:tcPr>
            <w:tcW w:w="1350" w:type="dxa"/>
            <w:gridSpan w:val="5"/>
          </w:tcPr>
          <w:p w:rsidR="007D206B" w:rsidRDefault="007D206B" w:rsidP="0030562B">
            <w:pPr>
              <w:pStyle w:val="PacketDiagramBodyText"/>
            </w:pPr>
            <w:r>
              <w:t>reserved1</w:t>
            </w:r>
          </w:p>
        </w:tc>
        <w:tc>
          <w:tcPr>
            <w:tcW w:w="4320" w:type="dxa"/>
            <w:gridSpan w:val="16"/>
          </w:tcPr>
          <w:p w:rsidR="007D206B" w:rsidRDefault="007D206B" w:rsidP="0030562B">
            <w:pPr>
              <w:pStyle w:val="PacketDiagramBodyText"/>
            </w:pPr>
            <w:r>
              <w:t>boldness</w:t>
            </w:r>
          </w:p>
        </w:tc>
      </w:tr>
      <w:tr w:rsidR="007D206B" w:rsidTr="0030562B">
        <w:trPr>
          <w:trHeight w:hRule="exact" w:val="490"/>
        </w:trPr>
        <w:tc>
          <w:tcPr>
            <w:tcW w:w="4320" w:type="dxa"/>
            <w:gridSpan w:val="16"/>
          </w:tcPr>
          <w:p w:rsidR="007D206B" w:rsidRDefault="007D206B" w:rsidP="0030562B">
            <w:pPr>
              <w:pStyle w:val="PacketDiagramBodyText"/>
            </w:pPr>
            <w:r>
              <w:t>subscript</w:t>
            </w:r>
          </w:p>
        </w:tc>
        <w:tc>
          <w:tcPr>
            <w:tcW w:w="2160" w:type="dxa"/>
            <w:gridSpan w:val="8"/>
          </w:tcPr>
          <w:p w:rsidR="007D206B" w:rsidRDefault="007D206B" w:rsidP="0030562B">
            <w:pPr>
              <w:pStyle w:val="PacketDiagramBodyText"/>
            </w:pPr>
            <w:r>
              <w:t>bUnderline</w:t>
            </w:r>
          </w:p>
        </w:tc>
        <w:tc>
          <w:tcPr>
            <w:tcW w:w="2160" w:type="dxa"/>
            <w:gridSpan w:val="8"/>
          </w:tcPr>
          <w:p w:rsidR="007D206B" w:rsidRDefault="007D206B" w:rsidP="0030562B">
            <w:pPr>
              <w:pStyle w:val="PacketDiagramBodyText"/>
            </w:pPr>
            <w:r>
              <w:t>bFamily</w:t>
            </w:r>
          </w:p>
        </w:tc>
      </w:tr>
      <w:tr w:rsidR="007D206B" w:rsidTr="0030562B">
        <w:trPr>
          <w:trHeight w:hRule="exact" w:val="490"/>
        </w:trPr>
        <w:tc>
          <w:tcPr>
            <w:tcW w:w="2160" w:type="dxa"/>
            <w:gridSpan w:val="8"/>
          </w:tcPr>
          <w:p w:rsidR="007D206B" w:rsidRDefault="007D206B" w:rsidP="0030562B">
            <w:pPr>
              <w:pStyle w:val="PacketDiagramBodyText"/>
            </w:pPr>
            <w:r>
              <w:t>bCharset</w:t>
            </w:r>
          </w:p>
        </w:tc>
        <w:tc>
          <w:tcPr>
            <w:tcW w:w="2160" w:type="dxa"/>
            <w:gridSpan w:val="8"/>
          </w:tcPr>
          <w:p w:rsidR="007D206B" w:rsidRDefault="007D206B" w:rsidP="0030562B">
            <w:pPr>
              <w:pStyle w:val="PacketDiagramBodyText"/>
            </w:pPr>
            <w:r>
              <w:t>reserved2</w:t>
            </w:r>
          </w:p>
        </w:tc>
        <w:tc>
          <w:tcPr>
            <w:tcW w:w="4320" w:type="dxa"/>
            <w:gridSpan w:val="16"/>
          </w:tcPr>
          <w:p w:rsidR="007D206B" w:rsidRDefault="007D206B" w:rsidP="0030562B">
            <w:pPr>
              <w:pStyle w:val="PacketDiagramBodyText"/>
            </w:pPr>
            <w:r>
              <w:t>rgbFontColor</w:t>
            </w:r>
          </w:p>
        </w:tc>
      </w:tr>
      <w:tr w:rsidR="007D206B" w:rsidTr="0030562B">
        <w:trPr>
          <w:trHeight w:hRule="exact" w:val="490"/>
        </w:trPr>
        <w:tc>
          <w:tcPr>
            <w:tcW w:w="4320" w:type="dxa"/>
            <w:gridSpan w:val="16"/>
          </w:tcPr>
          <w:p w:rsidR="007D206B" w:rsidRDefault="007D206B" w:rsidP="0030562B">
            <w:pPr>
              <w:pStyle w:val="PacketDiagramBodyText"/>
            </w:pPr>
            <w:r>
              <w:t>...</w:t>
            </w:r>
          </w:p>
        </w:tc>
        <w:tc>
          <w:tcPr>
            <w:tcW w:w="4320" w:type="dxa"/>
            <w:gridSpan w:val="16"/>
          </w:tcPr>
          <w:p w:rsidR="007D206B" w:rsidRDefault="007D206B" w:rsidP="0030562B">
            <w:pPr>
              <w:pStyle w:val="PacketDiagramBodyText"/>
            </w:pPr>
            <w:r>
              <w:t>dwDrawingMode</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w:t>
            </w:r>
          </w:p>
        </w:tc>
      </w:tr>
    </w:tbl>
    <w:p w:rsidR="007D206B" w:rsidRDefault="007D206B" w:rsidP="007D206B">
      <w:pPr>
        <w:pStyle w:val="Definition-Field"/>
      </w:pPr>
      <w:r>
        <w:rPr>
          <w:b/>
        </w:rPr>
        <w:t xml:space="preserve">stFontName (variable): </w:t>
      </w:r>
      <w:r>
        <w:t xml:space="preserve">An array of </w:t>
      </w:r>
      <w:hyperlink w:anchor="gt_c305d0ab-8b94-461a-bd76-13b40cb8c4d8">
        <w:r>
          <w:rPr>
            <w:rStyle w:val="HyperlinkGreen"/>
            <w:b/>
          </w:rPr>
          <w:t>Unicode</w:t>
        </w:r>
      </w:hyperlink>
      <w:r>
        <w:t xml:space="preserve"> characters that contains the </w:t>
      </w:r>
      <w:hyperlink w:anchor="gt_f8aa3f46-99d1-49bb-858f-b4bfa546c1c2">
        <w:r>
          <w:rPr>
            <w:rStyle w:val="HyperlinkGreen"/>
            <w:b/>
          </w:rPr>
          <w:t>font</w:t>
        </w:r>
      </w:hyperlink>
      <w:r>
        <w:t xml:space="preserve"> name. MUST be the font name specified by the </w:t>
      </w:r>
      <w:r>
        <w:rPr>
          <w:b/>
        </w:rPr>
        <w:t>fontName</w:t>
      </w:r>
      <w:r>
        <w:t xml:space="preserve"> field of the related Font record.</w:t>
      </w:r>
    </w:p>
    <w:p w:rsidR="007D206B" w:rsidRDefault="007D206B" w:rsidP="007D206B">
      <w:pPr>
        <w:pStyle w:val="Definition-Field"/>
      </w:pPr>
      <w:r>
        <w:rPr>
          <w:b/>
        </w:rPr>
        <w:t xml:space="preserve">dwFontHeight (4 bytes): </w:t>
      </w:r>
      <w:r>
        <w:t xml:space="preserve">An unsigned integer that specifies the font height. MUST equal the value specified by the </w:t>
      </w:r>
      <w:r>
        <w:rPr>
          <w:b/>
        </w:rPr>
        <w:t>dyHeight</w:t>
      </w:r>
      <w:r>
        <w:t xml:space="preserve"> field of the related Font record.</w:t>
      </w:r>
    </w:p>
    <w:p w:rsidR="007D206B" w:rsidRDefault="007D206B" w:rsidP="007D206B">
      <w:pPr>
        <w:pStyle w:val="Definition-Field"/>
      </w:pPr>
      <w:r>
        <w:rPr>
          <w:b/>
        </w:rPr>
        <w:t xml:space="preserve">A - fBold (1 bit): </w:t>
      </w:r>
      <w:r>
        <w:t xml:space="preserve">A bit that specifies whether the font is bold. The value of this field MUST be 1 when the value of the </w:t>
      </w:r>
      <w:r>
        <w:rPr>
          <w:b/>
        </w:rPr>
        <w:t xml:space="preserve">bls </w:t>
      </w:r>
      <w:r>
        <w:t>field of the associated Font record is greater than 400.</w:t>
      </w:r>
    </w:p>
    <w:p w:rsidR="007D206B" w:rsidRDefault="007D206B" w:rsidP="007D206B">
      <w:pPr>
        <w:pStyle w:val="Definition-Field"/>
      </w:pPr>
      <w:r>
        <w:rPr>
          <w:b/>
        </w:rPr>
        <w:t xml:space="preserve">B - fItalic (1 bit): </w:t>
      </w:r>
      <w:r>
        <w:t xml:space="preserve">A bit that specifies whether the font is italic. MUST equal the value specified by the </w:t>
      </w:r>
      <w:r>
        <w:rPr>
          <w:b/>
        </w:rPr>
        <w:t>fItalic</w:t>
      </w:r>
      <w:r>
        <w:t xml:space="preserve"> field of the related Font record.</w:t>
      </w:r>
    </w:p>
    <w:p w:rsidR="007D206B" w:rsidRDefault="007D206B" w:rsidP="007D206B">
      <w:pPr>
        <w:pStyle w:val="Definition-Field"/>
      </w:pPr>
      <w:r>
        <w:rPr>
          <w:b/>
        </w:rPr>
        <w:t xml:space="preserve">C - fUnderline (1 bit): </w:t>
      </w:r>
      <w:r>
        <w:t xml:space="preserve">A bit that specifies whether the font is single-underlined. The value of this field MUST be 1 when the value of the </w:t>
      </w:r>
      <w:r>
        <w:rPr>
          <w:b/>
        </w:rPr>
        <w:t xml:space="preserve">uls </w:t>
      </w:r>
      <w:r>
        <w:t>field of the associated Font record is not equal to 0x00.</w:t>
      </w:r>
    </w:p>
    <w:p w:rsidR="007D206B" w:rsidRDefault="007D206B" w:rsidP="007D206B">
      <w:pPr>
        <w:pStyle w:val="Definition-Field"/>
      </w:pPr>
      <w:r>
        <w:rPr>
          <w:b/>
        </w:rPr>
        <w:t xml:space="preserve">D - fOutline (1 bit): </w:t>
      </w:r>
      <w:r>
        <w:t xml:space="preserve">A bit that specifies whether the font has an </w:t>
      </w:r>
      <w:hyperlink w:anchor="gt_4e818802-fdc1-4227-b32f-1a3cb0943de7">
        <w:r>
          <w:rPr>
            <w:rStyle w:val="HyperlinkGreen"/>
            <w:b/>
          </w:rPr>
          <w:t>outline effect</w:t>
        </w:r>
      </w:hyperlink>
      <w:r>
        <w:t xml:space="preserve"> applied. MUST equal the value specified by the </w:t>
      </w:r>
      <w:r>
        <w:rPr>
          <w:b/>
        </w:rPr>
        <w:t>fOutline</w:t>
      </w:r>
      <w:r>
        <w:t xml:space="preserve"> field of the related Font record.</w:t>
      </w:r>
    </w:p>
    <w:p w:rsidR="007D206B" w:rsidRDefault="007D206B" w:rsidP="007D206B">
      <w:pPr>
        <w:pStyle w:val="Definition-Field"/>
      </w:pPr>
      <w:r>
        <w:rPr>
          <w:b/>
        </w:rPr>
        <w:t xml:space="preserve">E - fShadow (1 bit): </w:t>
      </w:r>
      <w:r>
        <w:t xml:space="preserve">A bit that specifies whether the font has a </w:t>
      </w:r>
      <w:hyperlink w:anchor="gt_83056968-00f2-463b-abc6-607dbb242cbf">
        <w:r>
          <w:rPr>
            <w:rStyle w:val="HyperlinkGreen"/>
            <w:b/>
          </w:rPr>
          <w:t>shadow effect</w:t>
        </w:r>
      </w:hyperlink>
      <w:r>
        <w:t xml:space="preserve"> applied. MUST equal the value specified by the </w:t>
      </w:r>
      <w:r>
        <w:rPr>
          <w:b/>
        </w:rPr>
        <w:t>fShadow</w:t>
      </w:r>
      <w:r>
        <w:t xml:space="preserve"> field of the related Font record.</w:t>
      </w:r>
    </w:p>
    <w:p w:rsidR="007D206B" w:rsidRDefault="007D206B" w:rsidP="007D206B">
      <w:pPr>
        <w:pStyle w:val="Definition-Field"/>
      </w:pPr>
      <w:r>
        <w:rPr>
          <w:b/>
        </w:rPr>
        <w:t xml:space="preserve">F - fCondense (1 bit): </w:t>
      </w:r>
      <w:r>
        <w:t xml:space="preserve">A bit that specifies whether the font is condensed. MUST equal the value specified by the </w:t>
      </w:r>
      <w:r>
        <w:rPr>
          <w:b/>
        </w:rPr>
        <w:t>fCondense</w:t>
      </w:r>
      <w:r>
        <w:t xml:space="preserve"> field of the related Font record.</w:t>
      </w:r>
    </w:p>
    <w:p w:rsidR="007D206B" w:rsidRDefault="007D206B" w:rsidP="007D206B">
      <w:pPr>
        <w:pStyle w:val="Definition-Field"/>
      </w:pPr>
      <w:r>
        <w:rPr>
          <w:b/>
        </w:rPr>
        <w:t xml:space="preserve">G - fExtend (1 bit): </w:t>
      </w:r>
      <w:r>
        <w:t xml:space="preserve">A bit that specifies whether the font is extended. MUST equal the value specified by the </w:t>
      </w:r>
      <w:r>
        <w:rPr>
          <w:b/>
        </w:rPr>
        <w:t>fExtend</w:t>
      </w:r>
      <w:r>
        <w:t xml:space="preserve"> field of the related Font record</w:t>
      </w:r>
    </w:p>
    <w:p w:rsidR="007D206B" w:rsidRDefault="007D206B" w:rsidP="007D206B">
      <w:pPr>
        <w:pStyle w:val="Definition-Field"/>
      </w:pPr>
      <w:r>
        <w:rPr>
          <w:b/>
        </w:rPr>
        <w:t xml:space="preserve">H - fStrikeout (1 bit): </w:t>
      </w:r>
      <w:r>
        <w:t xml:space="preserve">A bit that specifies whether the font has </w:t>
      </w:r>
      <w:hyperlink w:anchor="gt_b16d9600-aebb-4a4f-bf14-c38e13c11c14">
        <w:r>
          <w:rPr>
            <w:rStyle w:val="HyperlinkGreen"/>
            <w:b/>
          </w:rPr>
          <w:t>strikethrough formatting</w:t>
        </w:r>
      </w:hyperlink>
      <w:r>
        <w:t xml:space="preserve"> applied. MUST equal the value specified by the </w:t>
      </w:r>
      <w:r>
        <w:rPr>
          <w:b/>
        </w:rPr>
        <w:t>fStrikeOut</w:t>
      </w:r>
      <w:r>
        <w:t xml:space="preserve"> field of the related Font record.</w:t>
      </w:r>
    </w:p>
    <w:p w:rsidR="007D206B" w:rsidRDefault="007D206B" w:rsidP="007D206B">
      <w:pPr>
        <w:pStyle w:val="Definition-Field"/>
      </w:pPr>
      <w:r>
        <w:rPr>
          <w:b/>
        </w:rPr>
        <w:t xml:space="preserve">I - fRegular (1 bit): </w:t>
      </w:r>
      <w:r>
        <w:t xml:space="preserve">A bit that specifies whether the font is a regular font. MUST equal 1. </w:t>
      </w:r>
    </w:p>
    <w:p w:rsidR="007D206B" w:rsidRDefault="007D206B" w:rsidP="007D206B">
      <w:pPr>
        <w:pStyle w:val="Definition-Field"/>
      </w:pPr>
      <w:r>
        <w:rPr>
          <w:b/>
        </w:rPr>
        <w:t xml:space="preserve">J - fJon (1 bit): </w:t>
      </w:r>
      <w:r>
        <w:t xml:space="preserve">A bit that specifies whether the font is too small to be displayed. MUST equal 1 if the font height in </w:t>
      </w:r>
      <w:hyperlink w:anchor="gt_fe932605-d3bc-442f-9239-594676bce6ba">
        <w:r>
          <w:rPr>
            <w:rStyle w:val="HyperlinkGreen"/>
            <w:b/>
          </w:rPr>
          <w:t>pixels</w:t>
        </w:r>
      </w:hyperlink>
      <w:r>
        <w:t xml:space="preserve"> is less than 6.</w:t>
      </w:r>
    </w:p>
    <w:p w:rsidR="007D206B" w:rsidRDefault="007D206B" w:rsidP="007D206B">
      <w:pPr>
        <w:pStyle w:val="Definition-Field"/>
      </w:pPr>
      <w:r>
        <w:rPr>
          <w:b/>
        </w:rPr>
        <w:t xml:space="preserve">K - fDialogBox (1 bit): </w:t>
      </w:r>
      <w:r>
        <w:t>A bit that specifies whether the font is used in the context of a dialog box. MUST equal 0.</w:t>
      </w:r>
    </w:p>
    <w:p w:rsidR="007D206B" w:rsidRDefault="007D206B" w:rsidP="007D206B">
      <w:pPr>
        <w:pStyle w:val="Definition-Field"/>
      </w:pPr>
      <w:r>
        <w:rPr>
          <w:b/>
        </w:rPr>
        <w:t xml:space="preserve">reserved1 (5 bits): </w:t>
      </w:r>
      <w:r>
        <w:t>MUST be zero, and MUST be ignored.</w:t>
      </w:r>
    </w:p>
    <w:p w:rsidR="007D206B" w:rsidRDefault="007D206B" w:rsidP="007D206B">
      <w:pPr>
        <w:pStyle w:val="Definition-Field"/>
      </w:pPr>
      <w:r>
        <w:rPr>
          <w:b/>
        </w:rPr>
        <w:t xml:space="preserve">boldness (2 bytes): </w:t>
      </w:r>
      <w:r>
        <w:t xml:space="preserve">An unsigned integer that specifies the font weight. MUST equal the value specified by the </w:t>
      </w:r>
      <w:r>
        <w:rPr>
          <w:b/>
        </w:rPr>
        <w:t>bls</w:t>
      </w:r>
      <w:r>
        <w:t xml:space="preserve"> field of the related Font record.</w:t>
      </w:r>
    </w:p>
    <w:p w:rsidR="007D206B" w:rsidRDefault="007D206B" w:rsidP="007D206B">
      <w:pPr>
        <w:pStyle w:val="Definition-Field"/>
      </w:pPr>
      <w:r>
        <w:rPr>
          <w:b/>
        </w:rPr>
        <w:t xml:space="preserve">subscript (2 bytes): </w:t>
      </w:r>
      <w:r>
        <w:t xml:space="preserve">An unsigned integer that specifies whether superscript, subscript, or normal script is used. MUST equal the value specified by the </w:t>
      </w:r>
      <w:r>
        <w:rPr>
          <w:b/>
        </w:rPr>
        <w:t>sss</w:t>
      </w:r>
      <w:r>
        <w:t xml:space="preserve"> field of the related Font record.</w:t>
      </w:r>
    </w:p>
    <w:p w:rsidR="007D206B" w:rsidRDefault="007D206B" w:rsidP="007D206B">
      <w:pPr>
        <w:pStyle w:val="Definition-Field"/>
      </w:pPr>
      <w:r>
        <w:rPr>
          <w:b/>
        </w:rPr>
        <w:t xml:space="preserve">bUnderline (1 byte): </w:t>
      </w:r>
      <w:r>
        <w:t xml:space="preserve">An unsigned integer that specifies the underline style. MUST equal the value specified by the </w:t>
      </w:r>
      <w:r>
        <w:rPr>
          <w:b/>
        </w:rPr>
        <w:t>uls</w:t>
      </w:r>
      <w:r>
        <w:t xml:space="preserve"> field of the related Font record.</w:t>
      </w:r>
    </w:p>
    <w:p w:rsidR="007D206B" w:rsidRDefault="007D206B" w:rsidP="007D206B">
      <w:pPr>
        <w:pStyle w:val="Definition-Field"/>
      </w:pPr>
      <w:r>
        <w:rPr>
          <w:b/>
        </w:rPr>
        <w:t xml:space="preserve">bFamily (1 byte): </w:t>
      </w:r>
      <w:r>
        <w:t xml:space="preserve">An unsigned integer that specifies the </w:t>
      </w:r>
      <w:hyperlink w:anchor="gt_bca5490d-d27e-4097-b05d-9efb09083dd2">
        <w:r>
          <w:rPr>
            <w:rStyle w:val="HyperlinkGreen"/>
            <w:b/>
          </w:rPr>
          <w:t>font family</w:t>
        </w:r>
      </w:hyperlink>
      <w:r>
        <w:t xml:space="preserve"> of this font. MUST equal the value specified by the </w:t>
      </w:r>
      <w:r>
        <w:rPr>
          <w:b/>
        </w:rPr>
        <w:t>bFamily</w:t>
      </w:r>
      <w:r>
        <w:t xml:space="preserve"> field of the related Font record.</w:t>
      </w:r>
    </w:p>
    <w:p w:rsidR="007D206B" w:rsidRDefault="007D206B" w:rsidP="007D206B">
      <w:pPr>
        <w:pStyle w:val="Definition-Field"/>
      </w:pPr>
      <w:r>
        <w:rPr>
          <w:b/>
        </w:rPr>
        <w:t xml:space="preserve">bCharset (1 byte): </w:t>
      </w:r>
      <w:r>
        <w:t xml:space="preserve">An unsigned integer that specifies the </w:t>
      </w:r>
      <w:hyperlink w:anchor="gt_5004b992-4a9c-41c9-b65c-b2e7a2b04204">
        <w:r>
          <w:rPr>
            <w:rStyle w:val="HyperlinkGreen"/>
            <w:b/>
          </w:rPr>
          <w:t>character set</w:t>
        </w:r>
      </w:hyperlink>
      <w:r>
        <w:t xml:space="preserve">. MUST equal the value specified by the </w:t>
      </w:r>
      <w:r>
        <w:rPr>
          <w:b/>
        </w:rPr>
        <w:t>bCharSet</w:t>
      </w:r>
      <w:r>
        <w:t xml:space="preserve"> field of the related Font record.</w:t>
      </w:r>
    </w:p>
    <w:p w:rsidR="007D206B" w:rsidRDefault="007D206B" w:rsidP="007D206B">
      <w:pPr>
        <w:pStyle w:val="Definition-Field"/>
      </w:pPr>
      <w:r>
        <w:rPr>
          <w:b/>
        </w:rPr>
        <w:t xml:space="preserve">reserved2 (1 byte): </w:t>
      </w:r>
      <w:r>
        <w:t>MUST be zero, and MUST be ignored.</w:t>
      </w:r>
    </w:p>
    <w:p w:rsidR="007D206B" w:rsidRDefault="007D206B" w:rsidP="007D206B">
      <w:pPr>
        <w:pStyle w:val="Definition-Field"/>
      </w:pPr>
      <w:r>
        <w:rPr>
          <w:b/>
        </w:rPr>
        <w:t xml:space="preserve">rgbFontColor (4 bytes): </w:t>
      </w:r>
      <w:r>
        <w:t xml:space="preserve">A </w:t>
      </w:r>
      <w:hyperlink w:anchor="Section_dfedc14244ef4981b6c650d607abf756" w:history="1">
        <w:r>
          <w:rPr>
            <w:rStyle w:val="af5"/>
          </w:rPr>
          <w:t>LongRGB</w:t>
        </w:r>
      </w:hyperlink>
      <w:r>
        <w:t xml:space="preserve"> that specifies the font color. MUST equal the color specified by the </w:t>
      </w:r>
      <w:r>
        <w:rPr>
          <w:b/>
        </w:rPr>
        <w:t>icv</w:t>
      </w:r>
      <w:r>
        <w:t xml:space="preserve"> field of the related Font record.</w:t>
      </w:r>
    </w:p>
    <w:p w:rsidR="007D206B" w:rsidRDefault="007D206B" w:rsidP="007D206B">
      <w:pPr>
        <w:pStyle w:val="Definition-Field"/>
      </w:pPr>
      <w:r>
        <w:rPr>
          <w:b/>
        </w:rPr>
        <w:t xml:space="preserve">dwDrawingMode (4 bytes): </w:t>
      </w:r>
      <w:r>
        <w:t xml:space="preserve">An unsigned integer that specifies the display mode of the background of the text. MUST be equal to 0x0000010D when the </w:t>
      </w:r>
      <w:r>
        <w:rPr>
          <w:b/>
        </w:rPr>
        <w:t>wBkgMode</w:t>
      </w:r>
      <w:r>
        <w:t xml:space="preserve"> field of the related Text record is equal to 0x0001; otherwise, it MUST be equal to 0x0000020D.</w:t>
      </w:r>
    </w:p>
    <w:p w:rsidR="007D206B" w:rsidRDefault="007D206B" w:rsidP="007D206B">
      <w:pPr>
        <w:pStyle w:val="31"/>
        <w:numPr>
          <w:ilvl w:val="0"/>
          <w:numId w:val="0"/>
        </w:numPr>
        <w:tabs>
          <w:tab w:val="left" w:pos="720"/>
        </w:tabs>
        <w:ind w:left="720" w:hanging="720"/>
      </w:pPr>
      <w:bookmarkStart w:id="1275" w:name="Section_90880bd028624e808f4a6a86dc1ae65e"/>
      <w:bookmarkStart w:id="1276" w:name="RichTextStreamChecksumFontInformationArr"/>
      <w:bookmarkStart w:id="1277" w:name="_Toc500759953"/>
      <w:r>
        <w:t>2.5.216</w:t>
      </w:r>
      <w:r>
        <w:tab/>
        <w:t>RichTextStreamChecksumFontInformationArrayItem</w:t>
      </w:r>
      <w:bookmarkEnd w:id="1275"/>
      <w:bookmarkEnd w:id="1276"/>
      <w:bookmarkEnd w:id="1277"/>
      <w:r>
        <w:fldChar w:fldCharType="begin"/>
      </w:r>
      <w:r>
        <w:instrText xml:space="preserve"> XE "Structures:RichTextStreamChecksumFontInformationArrayItem" </w:instrText>
      </w:r>
      <w:r>
        <w:fldChar w:fldCharType="end"/>
      </w:r>
      <w:r>
        <w:fldChar w:fldCharType="begin"/>
      </w:r>
      <w:r>
        <w:instrText xml:space="preserve"> XE "RichTextStreamChecksumFontInformationArrayItem" </w:instrText>
      </w:r>
      <w:r>
        <w:fldChar w:fldCharType="end"/>
      </w:r>
      <w:r>
        <w:fldChar w:fldCharType="begin"/>
      </w:r>
      <w:r>
        <w:instrText xml:space="preserve"> XE "Details:RichTextStreamChecksumFontInformationArrayItem structure" </w:instrText>
      </w:r>
      <w:r>
        <w:fldChar w:fldCharType="end"/>
      </w:r>
    </w:p>
    <w:p w:rsidR="007D206B" w:rsidRDefault="007D206B" w:rsidP="007D206B">
      <w:r>
        <w:t xml:space="preserve">The </w:t>
      </w:r>
      <w:r>
        <w:rPr>
          <w:b/>
        </w:rPr>
        <w:t>RichTextStreamChecksumFontInformationArrayItem</w:t>
      </w:r>
      <w:r>
        <w:t xml:space="preserve"> structure specifies data used to compute the checksum of the </w:t>
      </w:r>
      <w:hyperlink w:anchor="Section_6ef21bafca4942c39ed1d4ff66ab49b9" w:history="1">
        <w:r>
          <w:rPr>
            <w:rStyle w:val="af5"/>
          </w:rPr>
          <w:t>RichTextStream</w:t>
        </w:r>
      </w:hyperlink>
      <w:r>
        <w:t xml:space="preserve"> record.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iIndex</w:t>
            </w:r>
          </w:p>
        </w:tc>
        <w:tc>
          <w:tcPr>
            <w:tcW w:w="4320" w:type="dxa"/>
            <w:gridSpan w:val="16"/>
          </w:tcPr>
          <w:p w:rsidR="007D206B" w:rsidRDefault="007D206B" w:rsidP="0030562B">
            <w:pPr>
              <w:pStyle w:val="PacketDiagramBodyText"/>
            </w:pPr>
            <w:r>
              <w:t>fibFontInformation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iIndex (2 bytes): </w:t>
      </w:r>
      <w:r>
        <w:t xml:space="preserve">An unsigned integer that specifies a zero-based index of the character within the </w:t>
      </w:r>
      <w:r>
        <w:rPr>
          <w:b/>
        </w:rPr>
        <w:t>StText</w:t>
      </w:r>
      <w:r>
        <w:t xml:space="preserve"> field of the containing </w:t>
      </w:r>
      <w:hyperlink w:anchor="Section_3afd3155eb0e40a59b51c8e7dd286c2d" w:history="1">
        <w:r>
          <w:rPr>
            <w:rStyle w:val="af5"/>
          </w:rPr>
          <w:t>RichTextStreamChecksumData</w:t>
        </w:r>
      </w:hyperlink>
      <w:r>
        <w:t xml:space="preserve"> structure where the text formatting specified in </w:t>
      </w:r>
      <w:r>
        <w:rPr>
          <w:b/>
        </w:rPr>
        <w:t>fibFontInformation</w:t>
      </w:r>
      <w:r>
        <w:t xml:space="preserve"> begins.</w:t>
      </w:r>
    </w:p>
    <w:p w:rsidR="007D206B" w:rsidRDefault="007D206B" w:rsidP="007D206B">
      <w:pPr>
        <w:pStyle w:val="Definition-Field"/>
      </w:pPr>
      <w:r>
        <w:rPr>
          <w:b/>
        </w:rPr>
        <w:t xml:space="preserve">fibFontInformation (variable): </w:t>
      </w:r>
      <w:r>
        <w:t xml:space="preserve">A </w:t>
      </w:r>
      <w:hyperlink w:anchor="Section_42a43aeac9934ca1925d7224be6fe3d4" w:history="1">
        <w:r>
          <w:rPr>
            <w:rStyle w:val="af5"/>
          </w:rPr>
          <w:t>RichTextStreamChecksumFontInformation</w:t>
        </w:r>
      </w:hyperlink>
      <w:r>
        <w:t xml:space="preserve"> that specifies the </w:t>
      </w:r>
      <w:hyperlink w:anchor="gt_f8aa3f46-99d1-49bb-858f-b4bfa546c1c2">
        <w:r>
          <w:rPr>
            <w:rStyle w:val="HyperlinkGreen"/>
            <w:b/>
          </w:rPr>
          <w:t>font</w:t>
        </w:r>
      </w:hyperlink>
      <w:r>
        <w:t xml:space="preserve"> formatting of the text string starting at the </w:t>
      </w:r>
      <w:r>
        <w:rPr>
          <w:b/>
        </w:rPr>
        <w:t>iIndex</w:t>
      </w:r>
      <w:r>
        <w:t xml:space="preserve"> character. </w:t>
      </w:r>
    </w:p>
    <w:p w:rsidR="007D206B" w:rsidRDefault="007D206B" w:rsidP="007D206B">
      <w:pPr>
        <w:pStyle w:val="31"/>
        <w:numPr>
          <w:ilvl w:val="0"/>
          <w:numId w:val="0"/>
        </w:numPr>
        <w:tabs>
          <w:tab w:val="left" w:pos="720"/>
        </w:tabs>
        <w:ind w:left="720" w:hanging="720"/>
      </w:pPr>
      <w:bookmarkStart w:id="1278" w:name="Section_04fa5340122f49db93ea00cc75501efc"/>
      <w:bookmarkStart w:id="1279" w:name="RkNumber"/>
      <w:bookmarkStart w:id="1280" w:name="_Toc500759954"/>
      <w:r>
        <w:t>2.5.217</w:t>
      </w:r>
      <w:r>
        <w:tab/>
        <w:t>RkNumber</w:t>
      </w:r>
      <w:bookmarkEnd w:id="1278"/>
      <w:bookmarkEnd w:id="1279"/>
      <w:bookmarkEnd w:id="1280"/>
      <w:r>
        <w:fldChar w:fldCharType="begin"/>
      </w:r>
      <w:r>
        <w:instrText xml:space="preserve"> XE "Structures:RkNumber" </w:instrText>
      </w:r>
      <w:r>
        <w:fldChar w:fldCharType="end"/>
      </w:r>
      <w:r>
        <w:fldChar w:fldCharType="begin"/>
      </w:r>
      <w:r>
        <w:instrText xml:space="preserve"> XE "RkNumber" </w:instrText>
      </w:r>
      <w:r>
        <w:fldChar w:fldCharType="end"/>
      </w:r>
      <w:r>
        <w:fldChar w:fldCharType="begin"/>
      </w:r>
      <w:r>
        <w:instrText xml:space="preserve"> XE "Details:RkNumber structure" </w:instrText>
      </w:r>
      <w:r>
        <w:fldChar w:fldCharType="end"/>
      </w:r>
    </w:p>
    <w:p w:rsidR="007D206B" w:rsidRDefault="007D206B" w:rsidP="007D206B">
      <w:r>
        <w:t xml:space="preserve">The </w:t>
      </w:r>
      <w:r>
        <w:rPr>
          <w:b/>
        </w:rPr>
        <w:t>RkNumber</w:t>
      </w:r>
      <w:r>
        <w:t xml:space="preserve"> structure specifies a numeric value.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8100" w:type="dxa"/>
            <w:gridSpan w:val="30"/>
          </w:tcPr>
          <w:p w:rsidR="007D206B" w:rsidRDefault="007D206B" w:rsidP="0030562B">
            <w:pPr>
              <w:pStyle w:val="PacketDiagramBodyText"/>
            </w:pPr>
            <w:r>
              <w:t>num</w:t>
            </w:r>
          </w:p>
        </w:tc>
      </w:tr>
    </w:tbl>
    <w:p w:rsidR="007D206B" w:rsidRDefault="007D206B" w:rsidP="007D206B">
      <w:pPr>
        <w:pStyle w:val="Definition-Field"/>
      </w:pPr>
      <w:r>
        <w:rPr>
          <w:b/>
        </w:rPr>
        <w:t xml:space="preserve">A - fX100 (1 bit): </w:t>
      </w:r>
      <w:r>
        <w:t xml:space="preserve">A bit that specifies whether </w:t>
      </w:r>
      <w:r>
        <w:rPr>
          <w:b/>
        </w:rPr>
        <w:t>num</w:t>
      </w:r>
      <w:r>
        <w:t xml:space="preserve"> is the value of the RkNumber or 100 times the value of the RkNumber. MUST be a value from the following table:</w:t>
      </w:r>
    </w:p>
    <w:tbl>
      <w:tblPr>
        <w:tblStyle w:val="Table-ShadedHeaderIndented"/>
        <w:tblW w:w="0" w:type="auto"/>
        <w:tblLook w:val="04A0" w:firstRow="1" w:lastRow="0" w:firstColumn="1" w:lastColumn="0" w:noHBand="0" w:noVBand="1"/>
      </w:tblPr>
      <w:tblGrid>
        <w:gridCol w:w="2250"/>
        <w:gridCol w:w="639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2250" w:type="dxa"/>
          </w:tcPr>
          <w:p w:rsidR="007D206B" w:rsidRDefault="007D206B" w:rsidP="0030562B">
            <w:pPr>
              <w:pStyle w:val="TableHeaderText"/>
              <w:keepNext w:val="0"/>
              <w:spacing w:before="0" w:after="0"/>
            </w:pPr>
            <w:r>
              <w:t>Value</w:t>
            </w:r>
          </w:p>
        </w:tc>
        <w:tc>
          <w:tcPr>
            <w:tcW w:w="6390" w:type="dxa"/>
          </w:tcPr>
          <w:p w:rsidR="007D206B" w:rsidRDefault="007D206B" w:rsidP="0030562B">
            <w:pPr>
              <w:pStyle w:val="TableHeaderText"/>
              <w:keepNext w:val="0"/>
              <w:spacing w:before="0" w:after="0"/>
            </w:pPr>
            <w:r>
              <w:t>Meaning</w:t>
            </w:r>
          </w:p>
        </w:tc>
      </w:tr>
      <w:tr w:rsidR="007D206B" w:rsidTr="0030562B">
        <w:tc>
          <w:tcPr>
            <w:tcW w:w="2250" w:type="dxa"/>
            <w:tcBorders>
              <w:top w:val="single" w:sz="4" w:space="0" w:color="auto"/>
              <w:left w:val="single" w:sz="4" w:space="0" w:color="auto"/>
              <w:bottom w:val="single" w:sz="4" w:space="0" w:color="auto"/>
              <w:right w:val="single" w:sz="4" w:space="0" w:color="auto"/>
            </w:tcBorders>
          </w:tcPr>
          <w:p w:rsidR="007D206B" w:rsidRDefault="007D206B" w:rsidP="0030562B">
            <w:pPr>
              <w:pStyle w:val="TableBodyText"/>
              <w:spacing w:before="0" w:after="0"/>
            </w:pPr>
            <w:r>
              <w:t>0</w:t>
            </w:r>
          </w:p>
        </w:tc>
        <w:tc>
          <w:tcPr>
            <w:tcW w:w="6390" w:type="dxa"/>
            <w:tcBorders>
              <w:top w:val="single" w:sz="4" w:space="0" w:color="auto"/>
              <w:left w:val="single" w:sz="4" w:space="0" w:color="auto"/>
              <w:bottom w:val="single" w:sz="4" w:space="0" w:color="auto"/>
              <w:right w:val="single" w:sz="4" w:space="0" w:color="auto"/>
            </w:tcBorders>
          </w:tcPr>
          <w:p w:rsidR="007D206B" w:rsidRDefault="007D206B" w:rsidP="0030562B">
            <w:pPr>
              <w:pStyle w:val="TableBodyText"/>
              <w:spacing w:before="0" w:after="0"/>
            </w:pPr>
            <w:r>
              <w:t xml:space="preserve">The value of RkNumber is the value of </w:t>
            </w:r>
            <w:r>
              <w:rPr>
                <w:b/>
              </w:rPr>
              <w:t>num</w:t>
            </w:r>
            <w:r>
              <w:t>.</w:t>
            </w:r>
          </w:p>
        </w:tc>
      </w:tr>
      <w:tr w:rsidR="007D206B" w:rsidTr="0030562B">
        <w:tc>
          <w:tcPr>
            <w:tcW w:w="2250" w:type="dxa"/>
            <w:tcBorders>
              <w:top w:val="single" w:sz="4" w:space="0" w:color="auto"/>
              <w:left w:val="single" w:sz="4" w:space="0" w:color="auto"/>
              <w:bottom w:val="single" w:sz="4" w:space="0" w:color="auto"/>
              <w:right w:val="single" w:sz="4" w:space="0" w:color="auto"/>
            </w:tcBorders>
          </w:tcPr>
          <w:p w:rsidR="007D206B" w:rsidRDefault="007D206B" w:rsidP="0030562B">
            <w:pPr>
              <w:pStyle w:val="TableBodyText"/>
              <w:spacing w:before="0" w:after="0"/>
            </w:pPr>
            <w:r>
              <w:t>1</w:t>
            </w:r>
          </w:p>
        </w:tc>
        <w:tc>
          <w:tcPr>
            <w:tcW w:w="6390" w:type="dxa"/>
            <w:tcBorders>
              <w:top w:val="single" w:sz="4" w:space="0" w:color="auto"/>
              <w:left w:val="single" w:sz="4" w:space="0" w:color="auto"/>
              <w:bottom w:val="single" w:sz="4" w:space="0" w:color="auto"/>
              <w:right w:val="single" w:sz="4" w:space="0" w:color="auto"/>
            </w:tcBorders>
          </w:tcPr>
          <w:p w:rsidR="007D206B" w:rsidRDefault="007D206B" w:rsidP="0030562B">
            <w:pPr>
              <w:pStyle w:val="TableBodyText"/>
              <w:spacing w:before="0" w:after="0"/>
            </w:pPr>
            <w:r>
              <w:t xml:space="preserve">The value of RkNumber is the value of </w:t>
            </w:r>
            <w:r>
              <w:rPr>
                <w:b/>
              </w:rPr>
              <w:t>num</w:t>
            </w:r>
            <w:r>
              <w:t xml:space="preserve"> divided by 100.</w:t>
            </w:r>
          </w:p>
        </w:tc>
      </w:tr>
    </w:tbl>
    <w:p w:rsidR="007D206B" w:rsidRDefault="007D206B" w:rsidP="007D206B">
      <w:pPr>
        <w:pStyle w:val="Definition-Field"/>
      </w:pPr>
    </w:p>
    <w:p w:rsidR="007D206B" w:rsidRDefault="007D206B" w:rsidP="007D206B">
      <w:pPr>
        <w:pStyle w:val="Definition-Field"/>
      </w:pPr>
      <w:r>
        <w:rPr>
          <w:b/>
        </w:rPr>
        <w:t xml:space="preserve">B - fInt (1 bit): </w:t>
      </w:r>
      <w:r>
        <w:t xml:space="preserve">A bit that specifies the type of </w:t>
      </w:r>
      <w:r>
        <w:rPr>
          <w:b/>
        </w:rPr>
        <w:t>num</w:t>
      </w:r>
      <w:r>
        <w:t>.</w:t>
      </w:r>
    </w:p>
    <w:p w:rsidR="007D206B" w:rsidRDefault="007D206B" w:rsidP="007D206B">
      <w:pPr>
        <w:pStyle w:val="Definition-Field"/>
      </w:pPr>
      <w:r>
        <w:rPr>
          <w:b/>
        </w:rPr>
        <w:t xml:space="preserve">num (30 bits): </w:t>
      </w:r>
      <w:r>
        <w:t xml:space="preserve">A variable type field whose type and meaning is specified by the value of </w:t>
      </w:r>
      <w:r>
        <w:rPr>
          <w:b/>
        </w:rPr>
        <w:t>fInt</w:t>
      </w:r>
      <w:r>
        <w:t>, as defined in the following table:</w:t>
      </w:r>
    </w:p>
    <w:tbl>
      <w:tblPr>
        <w:tblStyle w:val="Table-ShadedHeaderIndented"/>
        <w:tblW w:w="0" w:type="auto"/>
        <w:tblLook w:val="04A0" w:firstRow="1" w:lastRow="0" w:firstColumn="1" w:lastColumn="0" w:noHBand="0" w:noVBand="1"/>
      </w:tblPr>
      <w:tblGrid>
        <w:gridCol w:w="1530"/>
        <w:gridCol w:w="7585"/>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530" w:type="dxa"/>
            <w:shd w:val="clear" w:color="auto" w:fill="53C862" w:themeFill="background1" w:themeFillShade="A6"/>
          </w:tcPr>
          <w:p w:rsidR="007D206B" w:rsidRDefault="007D206B" w:rsidP="0030562B">
            <w:pPr>
              <w:pStyle w:val="TableHeaderText"/>
              <w:spacing w:before="0" w:after="0"/>
            </w:pPr>
            <w:r>
              <w:t>Value of fInt</w:t>
            </w:r>
          </w:p>
        </w:tc>
        <w:tc>
          <w:tcPr>
            <w:tcW w:w="7585" w:type="dxa"/>
            <w:shd w:val="clear" w:color="auto" w:fill="53C862" w:themeFill="background1" w:themeFillShade="A6"/>
          </w:tcPr>
          <w:p w:rsidR="007D206B" w:rsidRDefault="007D206B" w:rsidP="0030562B">
            <w:pPr>
              <w:pStyle w:val="TableHeaderText"/>
              <w:spacing w:before="0" w:after="0"/>
            </w:pPr>
            <w:r>
              <w:t>Type of num</w:t>
            </w:r>
          </w:p>
        </w:tc>
      </w:tr>
      <w:tr w:rsidR="007D206B" w:rsidTr="0030562B">
        <w:tc>
          <w:tcPr>
            <w:tcW w:w="1530" w:type="dxa"/>
            <w:tcBorders>
              <w:top w:val="single" w:sz="4" w:space="0" w:color="auto"/>
              <w:left w:val="single" w:sz="4" w:space="0" w:color="auto"/>
              <w:bottom w:val="single" w:sz="4" w:space="0" w:color="auto"/>
              <w:right w:val="single" w:sz="4" w:space="0" w:color="auto"/>
            </w:tcBorders>
          </w:tcPr>
          <w:p w:rsidR="007D206B" w:rsidRDefault="007D206B" w:rsidP="0030562B">
            <w:pPr>
              <w:pStyle w:val="TableBodyText"/>
              <w:spacing w:before="0" w:after="0"/>
            </w:pPr>
            <w:r>
              <w:t>0</w:t>
            </w:r>
          </w:p>
        </w:tc>
        <w:tc>
          <w:tcPr>
            <w:tcW w:w="7585" w:type="dxa"/>
            <w:tcBorders>
              <w:top w:val="single" w:sz="4" w:space="0" w:color="auto"/>
              <w:left w:val="single" w:sz="4" w:space="0" w:color="auto"/>
              <w:bottom w:val="single" w:sz="4" w:space="0" w:color="auto"/>
              <w:right w:val="single" w:sz="4" w:space="0" w:color="auto"/>
            </w:tcBorders>
          </w:tcPr>
          <w:p w:rsidR="007D206B" w:rsidRDefault="007D206B" w:rsidP="0030562B">
            <w:pPr>
              <w:pStyle w:val="TableBodyText"/>
              <w:spacing w:before="0" w:after="0"/>
            </w:pPr>
            <w:r>
              <w:rPr>
                <w:b/>
              </w:rPr>
              <w:t>num</w:t>
            </w:r>
            <w:r>
              <w:t xml:space="preserve"> is the 30 most significant bits of a 64-bit binary floating-point number as defined in </w:t>
            </w:r>
            <w:hyperlink r:id="rId43">
              <w:r>
                <w:rPr>
                  <w:rStyle w:val="af5"/>
                </w:rPr>
                <w:t>[IEEE754]</w:t>
              </w:r>
            </w:hyperlink>
            <w:r>
              <w:t>. The remaining 34-bits of the floating-point number MUST be 0.</w:t>
            </w:r>
          </w:p>
        </w:tc>
      </w:tr>
      <w:tr w:rsidR="007D206B" w:rsidTr="0030562B">
        <w:tc>
          <w:tcPr>
            <w:tcW w:w="1530" w:type="dxa"/>
            <w:tcBorders>
              <w:top w:val="single" w:sz="4" w:space="0" w:color="auto"/>
              <w:left w:val="single" w:sz="4" w:space="0" w:color="auto"/>
              <w:bottom w:val="single" w:sz="4" w:space="0" w:color="auto"/>
              <w:right w:val="single" w:sz="4" w:space="0" w:color="auto"/>
            </w:tcBorders>
          </w:tcPr>
          <w:p w:rsidR="007D206B" w:rsidRDefault="007D206B" w:rsidP="0030562B">
            <w:pPr>
              <w:pStyle w:val="TableBodyText"/>
              <w:spacing w:before="0" w:after="0"/>
            </w:pPr>
            <w:r>
              <w:t>1</w:t>
            </w:r>
          </w:p>
        </w:tc>
        <w:tc>
          <w:tcPr>
            <w:tcW w:w="7585" w:type="dxa"/>
            <w:tcBorders>
              <w:top w:val="single" w:sz="4" w:space="0" w:color="auto"/>
              <w:left w:val="single" w:sz="4" w:space="0" w:color="auto"/>
              <w:bottom w:val="single" w:sz="4" w:space="0" w:color="auto"/>
              <w:right w:val="single" w:sz="4" w:space="0" w:color="auto"/>
            </w:tcBorders>
          </w:tcPr>
          <w:p w:rsidR="007D206B" w:rsidRDefault="007D206B" w:rsidP="0030562B">
            <w:pPr>
              <w:pStyle w:val="TableBodyText"/>
              <w:spacing w:before="0" w:after="0"/>
            </w:pPr>
            <w:r>
              <w:rPr>
                <w:b/>
              </w:rPr>
              <w:t>num</w:t>
            </w:r>
            <w:r>
              <w:t xml:space="preserve"> is a signed integer.</w:t>
            </w:r>
          </w:p>
        </w:tc>
      </w:tr>
    </w:tbl>
    <w:p w:rsidR="007D206B" w:rsidRDefault="007D206B" w:rsidP="007D206B">
      <w:pPr>
        <w:pStyle w:val="Definition-Field2"/>
        <w:ind w:left="0"/>
      </w:pPr>
    </w:p>
    <w:p w:rsidR="007D206B" w:rsidRDefault="007D206B" w:rsidP="007D206B">
      <w:pPr>
        <w:pStyle w:val="31"/>
        <w:numPr>
          <w:ilvl w:val="0"/>
          <w:numId w:val="0"/>
        </w:numPr>
        <w:tabs>
          <w:tab w:val="left" w:pos="720"/>
        </w:tabs>
        <w:ind w:left="720" w:hanging="720"/>
      </w:pPr>
      <w:bookmarkStart w:id="1281" w:name="Section_b2e3021e06734a268440eb367f63b1e8"/>
      <w:bookmarkStart w:id="1282" w:name="RkRec"/>
      <w:bookmarkStart w:id="1283" w:name="_Toc500759955"/>
      <w:r>
        <w:t>2.5.218</w:t>
      </w:r>
      <w:r>
        <w:tab/>
        <w:t>RkRec</w:t>
      </w:r>
      <w:bookmarkEnd w:id="1281"/>
      <w:bookmarkEnd w:id="1282"/>
      <w:bookmarkEnd w:id="1283"/>
      <w:r>
        <w:fldChar w:fldCharType="begin"/>
      </w:r>
      <w:r>
        <w:instrText xml:space="preserve"> XE "Structures:RkRec" </w:instrText>
      </w:r>
      <w:r>
        <w:fldChar w:fldCharType="end"/>
      </w:r>
      <w:r>
        <w:fldChar w:fldCharType="begin"/>
      </w:r>
      <w:r>
        <w:instrText xml:space="preserve"> XE "RkRec" </w:instrText>
      </w:r>
      <w:r>
        <w:fldChar w:fldCharType="end"/>
      </w:r>
      <w:r>
        <w:fldChar w:fldCharType="begin"/>
      </w:r>
      <w:r>
        <w:instrText xml:space="preserve"> XE "Details:RkRec structure" </w:instrText>
      </w:r>
      <w:r>
        <w:fldChar w:fldCharType="end"/>
      </w:r>
    </w:p>
    <w:p w:rsidR="007D206B" w:rsidRDefault="007D206B" w:rsidP="007D206B">
      <w:r>
        <w:t xml:space="preserve">The </w:t>
      </w:r>
      <w:r>
        <w:rPr>
          <w:b/>
        </w:rPr>
        <w:t>RkRec</w:t>
      </w:r>
      <w:r>
        <w:t xml:space="preserve"> structure contains the numeric data in an application-specific internal type for optimizing disk and memory space along with the corresponding </w:t>
      </w:r>
      <w:hyperlink w:anchor="Section_f9bc476745704f609a8e6fd3f32ddf3b" w:history="1">
        <w:r>
          <w:rPr>
            <w:rStyle w:val="af5"/>
          </w:rPr>
          <w:t>IXFCell</w:t>
        </w:r>
      </w:hyperlink>
      <w:r>
        <w:t xml:space="preserve"> to the style record.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ixfe</w:t>
            </w:r>
          </w:p>
        </w:tc>
        <w:tc>
          <w:tcPr>
            <w:tcW w:w="4320" w:type="dxa"/>
            <w:gridSpan w:val="16"/>
          </w:tcPr>
          <w:p w:rsidR="007D206B" w:rsidRDefault="007D206B" w:rsidP="0030562B">
            <w:pPr>
              <w:pStyle w:val="PacketDiagramBodyText"/>
            </w:pPr>
            <w:r>
              <w:t>RK</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w:t>
            </w:r>
          </w:p>
        </w:tc>
      </w:tr>
    </w:tbl>
    <w:p w:rsidR="007D206B" w:rsidRDefault="007D206B" w:rsidP="007D206B">
      <w:pPr>
        <w:pStyle w:val="Definition-Field"/>
      </w:pPr>
      <w:r>
        <w:rPr>
          <w:b/>
        </w:rPr>
        <w:t xml:space="preserve">ixfe (2 bytes): </w:t>
      </w:r>
      <w:r>
        <w:t>An IXFCell that specifies the format of the numeric value.</w:t>
      </w:r>
    </w:p>
    <w:p w:rsidR="007D206B" w:rsidRDefault="007D206B" w:rsidP="007D206B">
      <w:pPr>
        <w:pStyle w:val="Definition-Field"/>
      </w:pPr>
      <w:r>
        <w:rPr>
          <w:b/>
        </w:rPr>
        <w:t xml:space="preserve">RK (4 bytes): </w:t>
      </w:r>
      <w:r>
        <w:t xml:space="preserve">An </w:t>
      </w:r>
      <w:hyperlink w:anchor="Section_04fa5340122f49db93ea00cc75501efc" w:history="1">
        <w:r>
          <w:rPr>
            <w:rStyle w:val="af5"/>
          </w:rPr>
          <w:t>RkNumber</w:t>
        </w:r>
      </w:hyperlink>
      <w:r>
        <w:t xml:space="preserve"> that specifies the numeric value.</w:t>
      </w:r>
    </w:p>
    <w:p w:rsidR="007D206B" w:rsidRDefault="007D206B" w:rsidP="007D206B">
      <w:pPr>
        <w:pStyle w:val="31"/>
        <w:numPr>
          <w:ilvl w:val="0"/>
          <w:numId w:val="0"/>
        </w:numPr>
        <w:tabs>
          <w:tab w:val="left" w:pos="720"/>
        </w:tabs>
        <w:ind w:left="720" w:hanging="720"/>
      </w:pPr>
      <w:bookmarkStart w:id="1284" w:name="Section_72a83b9668ff4054a68c16415cc85dcd"/>
      <w:bookmarkStart w:id="1285" w:name="RPHSSub"/>
      <w:bookmarkStart w:id="1286" w:name="_Toc500759956"/>
      <w:r>
        <w:t>2.5.219</w:t>
      </w:r>
      <w:r>
        <w:tab/>
        <w:t>RPHSSub</w:t>
      </w:r>
      <w:bookmarkEnd w:id="1284"/>
      <w:bookmarkEnd w:id="1285"/>
      <w:bookmarkEnd w:id="1286"/>
      <w:r>
        <w:fldChar w:fldCharType="begin"/>
      </w:r>
      <w:r>
        <w:instrText xml:space="preserve"> XE "Structures:RPHSSub" </w:instrText>
      </w:r>
      <w:r>
        <w:fldChar w:fldCharType="end"/>
      </w:r>
      <w:r>
        <w:fldChar w:fldCharType="begin"/>
      </w:r>
      <w:r>
        <w:instrText xml:space="preserve"> XE "RPHSSub" </w:instrText>
      </w:r>
      <w:r>
        <w:fldChar w:fldCharType="end"/>
      </w:r>
      <w:r>
        <w:fldChar w:fldCharType="begin"/>
      </w:r>
      <w:r>
        <w:instrText xml:space="preserve"> XE "Details:RPHSSub structure" </w:instrText>
      </w:r>
      <w:r>
        <w:fldChar w:fldCharType="end"/>
      </w:r>
    </w:p>
    <w:p w:rsidR="007D206B" w:rsidRDefault="007D206B" w:rsidP="007D206B">
      <w:r>
        <w:t xml:space="preserve">The </w:t>
      </w:r>
      <w:r>
        <w:rPr>
          <w:b/>
        </w:rPr>
        <w:t>RPHSSub</w:t>
      </w:r>
      <w:r>
        <w:t xml:space="preserve"> structure specifies a </w:t>
      </w:r>
      <w:hyperlink w:anchor="gt_7947dcd6-cb7d-4957-ada6-6e832b075e77">
        <w:r>
          <w:rPr>
            <w:rStyle w:val="HyperlinkGreen"/>
            <w:b/>
          </w:rPr>
          <w:t>phonetic string</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crun</w:t>
            </w:r>
          </w:p>
        </w:tc>
        <w:tc>
          <w:tcPr>
            <w:tcW w:w="4320" w:type="dxa"/>
            <w:gridSpan w:val="16"/>
          </w:tcPr>
          <w:p w:rsidR="007D206B" w:rsidRDefault="007D206B" w:rsidP="0030562B">
            <w:pPr>
              <w:pStyle w:val="PacketDiagramBodyText"/>
            </w:pPr>
            <w:r>
              <w:t>cch</w:t>
            </w:r>
          </w:p>
        </w:tc>
      </w:tr>
      <w:tr w:rsidR="007D206B" w:rsidTr="0030562B">
        <w:trPr>
          <w:trHeight w:hRule="exact" w:val="490"/>
        </w:trPr>
        <w:tc>
          <w:tcPr>
            <w:tcW w:w="8640" w:type="dxa"/>
            <w:gridSpan w:val="32"/>
          </w:tcPr>
          <w:p w:rsidR="007D206B" w:rsidRDefault="007D206B" w:rsidP="0030562B">
            <w:pPr>
              <w:pStyle w:val="PacketDiagramBodyText"/>
            </w:pPr>
            <w:r>
              <w:t>st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crun (2 bytes): </w:t>
      </w:r>
      <w:r>
        <w:t xml:space="preserve">An unsigned integer that specifies the number of </w:t>
      </w:r>
      <w:hyperlink w:anchor="gt_02ee536f-14c0-451a-9d66-111431897cac">
        <w:r>
          <w:rPr>
            <w:rStyle w:val="HyperlinkGreen"/>
            <w:b/>
          </w:rPr>
          <w:t>phonetic text runs</w:t>
        </w:r>
      </w:hyperlink>
      <w:r>
        <w:t xml:space="preserve">. MUST be less than or equal to 32767. If </w:t>
      </w:r>
      <w:r>
        <w:rPr>
          <w:b/>
        </w:rPr>
        <w:t>crun</w:t>
      </w:r>
      <w:r>
        <w:t xml:space="preserve"> is zero, there is one phonetic text run.</w:t>
      </w:r>
    </w:p>
    <w:p w:rsidR="007D206B" w:rsidRDefault="007D206B" w:rsidP="007D206B">
      <w:pPr>
        <w:pStyle w:val="Definition-Field"/>
      </w:pPr>
      <w:r>
        <w:rPr>
          <w:b/>
        </w:rPr>
        <w:t xml:space="preserve">cch (2 bytes): </w:t>
      </w:r>
      <w:r>
        <w:t>An unsigned integer that specifies the number of characters in the phonetic string. MUST be less than or equal to 32767.</w:t>
      </w:r>
    </w:p>
    <w:p w:rsidR="007D206B" w:rsidRDefault="007D206B" w:rsidP="007D206B">
      <w:pPr>
        <w:pStyle w:val="Definition-Field"/>
      </w:pPr>
      <w:r>
        <w:rPr>
          <w:b/>
        </w:rPr>
        <w:t xml:space="preserve">st (variable): </w:t>
      </w:r>
      <w:r>
        <w:t xml:space="preserve"> An </w:t>
      </w:r>
      <w:hyperlink w:anchor="Section_1f77dc803fec4b4ba55d3a41292d1dc4" w:history="1">
        <w:r>
          <w:rPr>
            <w:rStyle w:val="af5"/>
          </w:rPr>
          <w:t>LPWideString</w:t>
        </w:r>
      </w:hyperlink>
      <w:r>
        <w:t xml:space="preserve"> that specifies the phonetic string. The character count in the string MUST be </w:t>
      </w:r>
      <w:r>
        <w:rPr>
          <w:b/>
        </w:rPr>
        <w:t>cch</w:t>
      </w:r>
      <w:r>
        <w:t>.</w:t>
      </w:r>
    </w:p>
    <w:p w:rsidR="007D206B" w:rsidRDefault="007D206B" w:rsidP="007D206B">
      <w:pPr>
        <w:pStyle w:val="31"/>
        <w:numPr>
          <w:ilvl w:val="0"/>
          <w:numId w:val="0"/>
        </w:numPr>
        <w:tabs>
          <w:tab w:val="left" w:pos="720"/>
        </w:tabs>
        <w:ind w:left="720" w:hanging="720"/>
      </w:pPr>
      <w:bookmarkStart w:id="1287" w:name="Section_9dd8f25ef0fd4801a04f6d6cf21e40ee"/>
      <w:bookmarkStart w:id="1288" w:name="RRD"/>
      <w:bookmarkStart w:id="1289" w:name="_Toc500759957"/>
      <w:r>
        <w:t>2.5.220</w:t>
      </w:r>
      <w:r>
        <w:tab/>
        <w:t>RRD</w:t>
      </w:r>
      <w:bookmarkEnd w:id="1287"/>
      <w:bookmarkEnd w:id="1288"/>
      <w:bookmarkEnd w:id="1289"/>
      <w:r>
        <w:fldChar w:fldCharType="begin"/>
      </w:r>
      <w:r>
        <w:instrText xml:space="preserve"> XE "Structures:RRD" </w:instrText>
      </w:r>
      <w:r>
        <w:fldChar w:fldCharType="end"/>
      </w:r>
      <w:r>
        <w:fldChar w:fldCharType="begin"/>
      </w:r>
      <w:r>
        <w:instrText xml:space="preserve"> XE "RRD" </w:instrText>
      </w:r>
      <w:r>
        <w:fldChar w:fldCharType="end"/>
      </w:r>
      <w:r>
        <w:fldChar w:fldCharType="begin"/>
      </w:r>
      <w:r>
        <w:instrText xml:space="preserve"> XE "Details:RRD structure" </w:instrText>
      </w:r>
      <w:r>
        <w:fldChar w:fldCharType="end"/>
      </w:r>
    </w:p>
    <w:p w:rsidR="007D206B" w:rsidRDefault="007D206B" w:rsidP="007D206B">
      <w:r>
        <w:t xml:space="preserve">The </w:t>
      </w:r>
      <w:r>
        <w:rPr>
          <w:b/>
        </w:rPr>
        <w:t>RRD</w:t>
      </w:r>
      <w:r>
        <w:t xml:space="preserve"> structure specifies the </w:t>
      </w:r>
      <w:hyperlink w:anchor="Section_9e91e8bce4f249b897d4741481349d1b" w:history="1">
        <w:r>
          <w:rPr>
            <w:rStyle w:val="af5"/>
          </w:rPr>
          <w:t>revision record</w:t>
        </w:r>
      </w:hyperlink>
      <w:r>
        <w:t xml:space="preserve"> information used to track changes in a </w:t>
      </w:r>
      <w:hyperlink w:anchor="Section_e45a62c4490f4304a09668908b57dacc" w:history="1">
        <w:r>
          <w:rPr>
            <w:rStyle w:val="af5"/>
          </w:rPr>
          <w:t>shared workbook</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cbMemory</w:t>
            </w:r>
          </w:p>
        </w:tc>
      </w:tr>
      <w:tr w:rsidR="007D206B" w:rsidTr="0030562B">
        <w:trPr>
          <w:trHeight w:hRule="exact" w:val="490"/>
        </w:trPr>
        <w:tc>
          <w:tcPr>
            <w:tcW w:w="8640" w:type="dxa"/>
            <w:gridSpan w:val="32"/>
          </w:tcPr>
          <w:p w:rsidR="007D206B" w:rsidRDefault="007D206B" w:rsidP="0030562B">
            <w:pPr>
              <w:pStyle w:val="PacketDiagramBodyText"/>
            </w:pPr>
            <w:r>
              <w:t>revid</w:t>
            </w:r>
          </w:p>
        </w:tc>
      </w:tr>
      <w:tr w:rsidR="007D206B" w:rsidTr="0030562B">
        <w:trPr>
          <w:trHeight w:hRule="exact" w:val="490"/>
        </w:trPr>
        <w:tc>
          <w:tcPr>
            <w:tcW w:w="4320" w:type="dxa"/>
            <w:gridSpan w:val="16"/>
          </w:tcPr>
          <w:p w:rsidR="007D206B" w:rsidRDefault="007D206B" w:rsidP="0030562B">
            <w:pPr>
              <w:pStyle w:val="PacketDiagramBodyText"/>
            </w:pPr>
            <w:r>
              <w:t>revt</w:t>
            </w:r>
          </w:p>
        </w:tc>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270" w:type="dxa"/>
          </w:tcPr>
          <w:p w:rsidR="007D206B" w:rsidRDefault="007D206B" w:rsidP="0030562B">
            <w:pPr>
              <w:pStyle w:val="PacketDiagramBodyText"/>
            </w:pPr>
            <w:r>
              <w:t>C</w:t>
            </w:r>
          </w:p>
        </w:tc>
        <w:tc>
          <w:tcPr>
            <w:tcW w:w="270" w:type="dxa"/>
          </w:tcPr>
          <w:p w:rsidR="007D206B" w:rsidRDefault="007D206B" w:rsidP="0030562B">
            <w:pPr>
              <w:pStyle w:val="PacketDiagramBodyText"/>
            </w:pPr>
            <w:r>
              <w:t>D</w:t>
            </w:r>
          </w:p>
        </w:tc>
        <w:tc>
          <w:tcPr>
            <w:tcW w:w="3240" w:type="dxa"/>
            <w:gridSpan w:val="12"/>
          </w:tcPr>
          <w:p w:rsidR="007D206B" w:rsidRDefault="007D206B" w:rsidP="0030562B">
            <w:pPr>
              <w:pStyle w:val="PacketDiagramBodyText"/>
            </w:pPr>
            <w:r>
              <w:t>reserved</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tabid</w:t>
            </w:r>
          </w:p>
        </w:tc>
      </w:tr>
    </w:tbl>
    <w:p w:rsidR="007D206B" w:rsidRDefault="007D206B" w:rsidP="007D206B">
      <w:pPr>
        <w:pStyle w:val="Definition-Field"/>
      </w:pPr>
      <w:r>
        <w:rPr>
          <w:b/>
        </w:rPr>
        <w:t xml:space="preserve">cbMemory (4 bytes): </w:t>
      </w:r>
      <w:r>
        <w:t xml:space="preserve">An unsigned integer that specifies the size in bytes of the corresponding revision record structure in memory. This is different from the size of the structure written to the file. The value MUST be greater than or equal to 26. MUST be ignored if the current record is </w:t>
      </w:r>
      <w:hyperlink w:anchor="Section_3ada910097fd42adbebcfdacc9a44542" w:history="1">
        <w:r>
          <w:rPr>
            <w:rStyle w:val="af5"/>
          </w:rPr>
          <w:t>RRDHead</w:t>
        </w:r>
      </w:hyperlink>
      <w:r>
        <w:t xml:space="preserve">. </w:t>
      </w:r>
    </w:p>
    <w:p w:rsidR="007D206B" w:rsidRDefault="007D206B" w:rsidP="007D206B">
      <w:pPr>
        <w:pStyle w:val="Definition-Field"/>
      </w:pPr>
      <w:r>
        <w:rPr>
          <w:b/>
        </w:rPr>
        <w:t xml:space="preserve">revid (4 bytes): </w:t>
      </w:r>
      <w:r>
        <w:t>A signed integer that specifies the revision identifier of the revision records. This identifier is used to keep track of the order of revision records. MUST be greater than or equal to 0.</w:t>
      </w:r>
    </w:p>
    <w:p w:rsidR="007D206B" w:rsidRDefault="007D206B" w:rsidP="007D206B">
      <w:pPr>
        <w:pStyle w:val="Definition-Field"/>
      </w:pPr>
      <w:r>
        <w:rPr>
          <w:b/>
        </w:rPr>
        <w:t xml:space="preserve">revt (2 bytes): </w:t>
      </w:r>
      <w:r>
        <w:t xml:space="preserve">A </w:t>
      </w:r>
      <w:hyperlink w:anchor="Section_874efbc3c2ab4f458ea5fb05fa81ee16" w:history="1">
        <w:r>
          <w:rPr>
            <w:rStyle w:val="af5"/>
          </w:rPr>
          <w:t>RevisionType</w:t>
        </w:r>
      </w:hyperlink>
      <w:r>
        <w:t xml:space="preserve"> that specifies the type of revision record. </w:t>
      </w:r>
    </w:p>
    <w:p w:rsidR="007D206B" w:rsidRDefault="007D206B" w:rsidP="007D206B">
      <w:pPr>
        <w:pStyle w:val="Definition-Field"/>
      </w:pPr>
      <w:r>
        <w:rPr>
          <w:b/>
        </w:rPr>
        <w:t xml:space="preserve">A - fAccepted (1 bit): </w:t>
      </w:r>
      <w:r>
        <w:t xml:space="preserve">A bit that specifies whether this revision was reviewed and accepted. </w:t>
      </w:r>
    </w:p>
    <w:p w:rsidR="007D206B" w:rsidRDefault="007D206B" w:rsidP="007D206B">
      <w:pPr>
        <w:pStyle w:val="Definition-Field"/>
      </w:pPr>
      <w:r>
        <w:rPr>
          <w:b/>
        </w:rPr>
        <w:t xml:space="preserve">B - fUndoAction (1 bit): </w:t>
      </w:r>
      <w:r>
        <w:t xml:space="preserve">A bit that specifies whether the revision occurred because of an undo action. </w:t>
      </w:r>
    </w:p>
    <w:p w:rsidR="007D206B" w:rsidRDefault="007D206B" w:rsidP="007D206B">
      <w:pPr>
        <w:pStyle w:val="Definition-Field"/>
      </w:pPr>
      <w:r>
        <w:rPr>
          <w:b/>
        </w:rPr>
        <w:t xml:space="preserve">C - unused (1 bit): </w:t>
      </w:r>
      <w:r>
        <w:t xml:space="preserve"> Undefined and MUST be ignored. </w:t>
      </w:r>
    </w:p>
    <w:p w:rsidR="007D206B" w:rsidRDefault="007D206B" w:rsidP="007D206B">
      <w:pPr>
        <w:pStyle w:val="Definition-Field"/>
      </w:pPr>
      <w:r>
        <w:rPr>
          <w:b/>
        </w:rPr>
        <w:t xml:space="preserve">D - fDelAtEdgeOfSort (1 bit): </w:t>
      </w:r>
      <w:r>
        <w:t xml:space="preserve">A bit that specifies whether the row or column that is being deleted is at the edge of a sorted </w:t>
      </w:r>
      <w:hyperlink w:anchor="gt_c2c93fec-8d3e-45de-8010-c738cc1cea99">
        <w:r>
          <w:rPr>
            <w:rStyle w:val="HyperlinkGreen"/>
            <w:b/>
          </w:rPr>
          <w:t>range</w:t>
        </w:r>
      </w:hyperlink>
      <w:r>
        <w:t xml:space="preserve">. If the value is 1, the current record MUST be </w:t>
      </w:r>
      <w:hyperlink w:anchor="Section_fe37df682d0e4d89a213cc4ebd9ac138" w:history="1">
        <w:r>
          <w:rPr>
            <w:rStyle w:val="af5"/>
          </w:rPr>
          <w:t>RRDInsDel</w:t>
        </w:r>
      </w:hyperlink>
      <w:r>
        <w:t xml:space="preserve"> and </w:t>
      </w:r>
      <w:r>
        <w:rPr>
          <w:b/>
        </w:rPr>
        <w:t>revt</w:t>
      </w:r>
      <w:r>
        <w:t xml:space="preserve"> MUST be equal to </w:t>
      </w:r>
      <w:r>
        <w:rPr>
          <w:b/>
        </w:rPr>
        <w:t>REVTINSRW</w:t>
      </w:r>
      <w:r>
        <w:t xml:space="preserve"> or </w:t>
      </w:r>
      <w:r>
        <w:rPr>
          <w:b/>
        </w:rPr>
        <w:t>REVTINSCOL</w:t>
      </w:r>
      <w:r>
        <w:t xml:space="preserve"> or </w:t>
      </w:r>
      <w:r>
        <w:rPr>
          <w:b/>
        </w:rPr>
        <w:t>REVTDELRW</w:t>
      </w:r>
      <w:r>
        <w:t xml:space="preserve"> or </w:t>
      </w:r>
      <w:r>
        <w:rPr>
          <w:b/>
        </w:rPr>
        <w:t>REVTDELCOL</w:t>
      </w:r>
      <w:r>
        <w:t>.</w:t>
      </w:r>
    </w:p>
    <w:p w:rsidR="007D206B" w:rsidRDefault="007D206B" w:rsidP="007D206B">
      <w:pPr>
        <w:pStyle w:val="Definition-Field"/>
      </w:pPr>
      <w:r>
        <w:rPr>
          <w:b/>
        </w:rPr>
        <w:t xml:space="preserve">reserved (12 bits): </w:t>
      </w:r>
      <w:r>
        <w:t>MUST be zero, and MUST be ignored.</w:t>
      </w:r>
    </w:p>
    <w:p w:rsidR="007D206B" w:rsidRDefault="007D206B" w:rsidP="007D206B">
      <w:pPr>
        <w:pStyle w:val="Definition-Field"/>
      </w:pPr>
      <w:r>
        <w:rPr>
          <w:b/>
        </w:rPr>
        <w:t xml:space="preserve">tabid (2 bytes): </w:t>
      </w:r>
      <w:r>
        <w:t xml:space="preserve">A </w:t>
      </w:r>
      <w:hyperlink w:anchor="Section_47d9acf387ee43d88055fec05f9397a8" w:history="1">
        <w:r>
          <w:rPr>
            <w:rStyle w:val="af5"/>
          </w:rPr>
          <w:t>TabId</w:t>
        </w:r>
      </w:hyperlink>
      <w:r>
        <w:t xml:space="preserve"> that specifies the </w:t>
      </w:r>
      <w:hyperlink w:anchor="gt_0b356926-f9cb-4dc2-a859-71441d62503d">
        <w:r>
          <w:rPr>
            <w:rStyle w:val="HyperlinkGreen"/>
            <w:b/>
          </w:rPr>
          <w:t>sheet</w:t>
        </w:r>
      </w:hyperlink>
      <w:r>
        <w:t xml:space="preserve"> where the revision occurred. If the value is 0xFFFF, this revision does not correspond to a specific sheet.</w:t>
      </w:r>
    </w:p>
    <w:p w:rsidR="007D206B" w:rsidRDefault="007D206B" w:rsidP="007D206B">
      <w:pPr>
        <w:pStyle w:val="31"/>
        <w:numPr>
          <w:ilvl w:val="0"/>
          <w:numId w:val="0"/>
        </w:numPr>
        <w:tabs>
          <w:tab w:val="left" w:pos="720"/>
        </w:tabs>
        <w:ind w:left="720" w:hanging="720"/>
      </w:pPr>
      <w:bookmarkStart w:id="1290" w:name="Section_27f6e3076b6149c9a21b2a03b782c91e"/>
      <w:bookmarkStart w:id="1291" w:name="RRDDefNameFlags"/>
      <w:bookmarkStart w:id="1292" w:name="_Toc500759958"/>
      <w:r>
        <w:t>2.5.221</w:t>
      </w:r>
      <w:r>
        <w:tab/>
        <w:t>RRDDefNameFlags</w:t>
      </w:r>
      <w:bookmarkEnd w:id="1290"/>
      <w:bookmarkEnd w:id="1291"/>
      <w:bookmarkEnd w:id="1292"/>
      <w:r>
        <w:fldChar w:fldCharType="begin"/>
      </w:r>
      <w:r>
        <w:instrText xml:space="preserve"> XE "Structures:RRDDefNameFlags" </w:instrText>
      </w:r>
      <w:r>
        <w:fldChar w:fldCharType="end"/>
      </w:r>
      <w:r>
        <w:fldChar w:fldCharType="begin"/>
      </w:r>
      <w:r>
        <w:instrText xml:space="preserve"> XE "RRDDefNameFlags" </w:instrText>
      </w:r>
      <w:r>
        <w:fldChar w:fldCharType="end"/>
      </w:r>
      <w:r>
        <w:fldChar w:fldCharType="begin"/>
      </w:r>
      <w:r>
        <w:instrText xml:space="preserve"> XE "Details:RRDDefNameFlags structure" </w:instrText>
      </w:r>
      <w:r>
        <w:fldChar w:fldCharType="end"/>
      </w:r>
    </w:p>
    <w:p w:rsidR="007D206B" w:rsidRDefault="007D206B" w:rsidP="007D206B">
      <w:r>
        <w:t xml:space="preserve">The </w:t>
      </w:r>
      <w:r>
        <w:rPr>
          <w:b/>
        </w:rPr>
        <w:t>RRDDefNameFlags</w:t>
      </w:r>
      <w:r>
        <w:t xml:space="preserve"> structure specifies additional information for </w:t>
      </w:r>
      <w:hyperlink w:anchor="Section_3393f8cdcedc46cababa3cf614f8a77a" w:history="1">
        <w:r>
          <w:rPr>
            <w:rStyle w:val="af5"/>
          </w:rPr>
          <w:t>RRDDefName</w:t>
        </w:r>
      </w:hyperlink>
      <w:r>
        <w:t>.</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cce</w:t>
            </w:r>
          </w:p>
        </w:tc>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1620" w:type="dxa"/>
            <w:gridSpan w:val="6"/>
          </w:tcPr>
          <w:p w:rsidR="007D206B" w:rsidRDefault="007D206B" w:rsidP="0030562B">
            <w:pPr>
              <w:pStyle w:val="PacketDiagramBodyText"/>
            </w:pPr>
            <w:r>
              <w:t>fGrp</w:t>
            </w:r>
          </w:p>
        </w:tc>
        <w:tc>
          <w:tcPr>
            <w:tcW w:w="2160" w:type="dxa"/>
            <w:gridSpan w:val="8"/>
          </w:tcPr>
          <w:p w:rsidR="007D206B" w:rsidRDefault="007D206B" w:rsidP="0030562B">
            <w:pPr>
              <w:pStyle w:val="PacketDiagramBodyText"/>
            </w:pPr>
            <w:r>
              <w:t>chKey</w:t>
            </w:r>
          </w:p>
        </w:tc>
      </w:tr>
      <w:tr w:rsidR="007D206B" w:rsidTr="0030562B">
        <w:trPr>
          <w:gridAfter w:val="16"/>
          <w:wAfter w:w="4320" w:type="dxa"/>
          <w:trHeight w:hRule="exact" w:val="490"/>
        </w:trPr>
        <w:tc>
          <w:tcPr>
            <w:tcW w:w="270" w:type="dxa"/>
          </w:tcPr>
          <w:p w:rsidR="007D206B" w:rsidRDefault="007D206B" w:rsidP="0030562B">
            <w:pPr>
              <w:pStyle w:val="PacketDiagramBodyText"/>
            </w:pPr>
            <w:r>
              <w:t>C</w:t>
            </w:r>
          </w:p>
        </w:tc>
        <w:tc>
          <w:tcPr>
            <w:tcW w:w="270" w:type="dxa"/>
          </w:tcPr>
          <w:p w:rsidR="007D206B" w:rsidRDefault="007D206B" w:rsidP="0030562B">
            <w:pPr>
              <w:pStyle w:val="PacketDiagramBodyText"/>
            </w:pPr>
            <w:r>
              <w:t>D</w:t>
            </w:r>
          </w:p>
        </w:tc>
        <w:tc>
          <w:tcPr>
            <w:tcW w:w="270" w:type="dxa"/>
          </w:tcPr>
          <w:p w:rsidR="007D206B" w:rsidRDefault="007D206B" w:rsidP="0030562B">
            <w:pPr>
              <w:pStyle w:val="PacketDiagramBodyText"/>
            </w:pPr>
            <w:r>
              <w:t>E</w:t>
            </w:r>
          </w:p>
        </w:tc>
        <w:tc>
          <w:tcPr>
            <w:tcW w:w="270" w:type="dxa"/>
          </w:tcPr>
          <w:p w:rsidR="007D206B" w:rsidRDefault="007D206B" w:rsidP="0030562B">
            <w:pPr>
              <w:pStyle w:val="PacketDiagramBodyText"/>
            </w:pPr>
            <w:r>
              <w:t>F</w:t>
            </w:r>
          </w:p>
        </w:tc>
        <w:tc>
          <w:tcPr>
            <w:tcW w:w="270" w:type="dxa"/>
          </w:tcPr>
          <w:p w:rsidR="007D206B" w:rsidRDefault="007D206B" w:rsidP="0030562B">
            <w:pPr>
              <w:pStyle w:val="PacketDiagramBodyText"/>
            </w:pPr>
            <w:r>
              <w:t>G</w:t>
            </w:r>
          </w:p>
        </w:tc>
        <w:tc>
          <w:tcPr>
            <w:tcW w:w="2970" w:type="dxa"/>
            <w:gridSpan w:val="11"/>
          </w:tcPr>
          <w:p w:rsidR="007D206B" w:rsidRDefault="007D206B" w:rsidP="0030562B">
            <w:pPr>
              <w:pStyle w:val="PacketDiagramBodyText"/>
            </w:pPr>
            <w:r>
              <w:t>reserved</w:t>
            </w:r>
          </w:p>
        </w:tc>
      </w:tr>
    </w:tbl>
    <w:p w:rsidR="007D206B" w:rsidRDefault="007D206B" w:rsidP="007D206B">
      <w:pPr>
        <w:pStyle w:val="Definition-Field"/>
      </w:pPr>
      <w:r>
        <w:rPr>
          <w:b/>
        </w:rPr>
        <w:t xml:space="preserve">cce (2 bytes): </w:t>
      </w:r>
      <w:r>
        <w:t xml:space="preserve">An unsigned integer that specifies the length of a formula (section </w:t>
      </w:r>
      <w:hyperlink w:anchor="Section_e7625cc83da94154b44949cf1bbd9703" w:history="1">
        <w:r>
          <w:rPr>
            <w:rStyle w:val="af5"/>
          </w:rPr>
          <w:t>2.2.2</w:t>
        </w:r>
      </w:hyperlink>
      <w:r>
        <w:t xml:space="preserve">) in RRDDefName. </w:t>
      </w:r>
    </w:p>
    <w:p w:rsidR="007D206B" w:rsidRDefault="007D206B" w:rsidP="007D206B">
      <w:pPr>
        <w:pStyle w:val="Definition-Field"/>
      </w:pPr>
      <w:r>
        <w:rPr>
          <w:b/>
        </w:rPr>
        <w:t xml:space="preserve">A - fPli (1 bit): </w:t>
      </w:r>
      <w:r>
        <w:t xml:space="preserve">A bit that specifies that one or more of the fields </w:t>
      </w:r>
      <w:r>
        <w:rPr>
          <w:b/>
        </w:rPr>
        <w:t>stDescription</w:t>
      </w:r>
      <w:r>
        <w:t xml:space="preserve">, </w:t>
      </w:r>
      <w:r>
        <w:rPr>
          <w:b/>
        </w:rPr>
        <w:t>stHelpTopic</w:t>
      </w:r>
      <w:r>
        <w:t xml:space="preserve">, </w:t>
      </w:r>
      <w:r>
        <w:rPr>
          <w:b/>
        </w:rPr>
        <w:t>stCustomMenu</w:t>
      </w:r>
      <w:r>
        <w:t xml:space="preserve">, </w:t>
      </w:r>
      <w:r>
        <w:rPr>
          <w:b/>
        </w:rPr>
        <w:t>stStatusText</w:t>
      </w:r>
      <w:r>
        <w:t xml:space="preserve">, </w:t>
      </w:r>
      <w:r>
        <w:rPr>
          <w:b/>
        </w:rPr>
        <w:t>stDescriptionOld</w:t>
      </w:r>
      <w:r>
        <w:t xml:space="preserve">, </w:t>
      </w:r>
      <w:r>
        <w:rPr>
          <w:b/>
        </w:rPr>
        <w:t>stHelpTopicOld</w:t>
      </w:r>
      <w:r>
        <w:t xml:space="preserve">, </w:t>
      </w:r>
      <w:r>
        <w:rPr>
          <w:b/>
        </w:rPr>
        <w:t>stCustomMenuOld</w:t>
      </w:r>
      <w:r>
        <w:t xml:space="preserve"> or </w:t>
      </w:r>
      <w:r>
        <w:rPr>
          <w:b/>
        </w:rPr>
        <w:t>stStatusTextOld</w:t>
      </w:r>
      <w:r>
        <w:t xml:space="preserve"> specified in the RRDDefName record MUST NOT be empty.</w:t>
      </w:r>
    </w:p>
    <w:p w:rsidR="007D206B" w:rsidRDefault="007D206B" w:rsidP="007D206B">
      <w:pPr>
        <w:pStyle w:val="Definition-Field"/>
      </w:pPr>
      <w:r>
        <w:rPr>
          <w:b/>
        </w:rPr>
        <w:t xml:space="preserve">B - fFunc (1 bit): </w:t>
      </w:r>
      <w:r>
        <w:t>A bit that specifies whether the RRDDefName record specifies a name that refers to a function.</w:t>
      </w:r>
    </w:p>
    <w:p w:rsidR="007D206B" w:rsidRDefault="007D206B" w:rsidP="007D206B">
      <w:pPr>
        <w:pStyle w:val="Definition-Field"/>
      </w:pPr>
      <w:r>
        <w:rPr>
          <w:b/>
        </w:rPr>
        <w:t xml:space="preserve">fGrp (6 bits): </w:t>
      </w:r>
      <w:r>
        <w:t xml:space="preserve">An unsigned integer that specifies the </w:t>
      </w:r>
      <w:hyperlink w:anchor="gt_026a49a8-c3e8-49eb-a97f-58bd2c79c540">
        <w:r>
          <w:rPr>
            <w:rStyle w:val="HyperlinkGreen"/>
            <w:b/>
          </w:rPr>
          <w:t>function category</w:t>
        </w:r>
      </w:hyperlink>
      <w:r>
        <w:t xml:space="preserve"> for the </w:t>
      </w:r>
      <w:hyperlink w:anchor="gt_5bb97b28-4adc-48ec-b544-02542753a933">
        <w:r>
          <w:rPr>
            <w:rStyle w:val="HyperlinkGreen"/>
            <w:b/>
          </w:rPr>
          <w:t>defined name</w:t>
        </w:r>
      </w:hyperlink>
      <w:r>
        <w:t>. MUST be a value from the following table:</w:t>
      </w:r>
    </w:p>
    <w:tbl>
      <w:tblPr>
        <w:tblStyle w:val="Table-ShadedHeaderIndented"/>
        <w:tblW w:w="3697" w:type="dxa"/>
        <w:tblInd w:w="525" w:type="dxa"/>
        <w:tblLook w:val="04A0" w:firstRow="1" w:lastRow="0" w:firstColumn="1" w:lastColumn="0" w:noHBand="0" w:noVBand="1"/>
      </w:tblPr>
      <w:tblGrid>
        <w:gridCol w:w="954"/>
        <w:gridCol w:w="2743"/>
      </w:tblGrid>
      <w:tr w:rsidR="007D206B" w:rsidTr="0030562B">
        <w:trPr>
          <w:cnfStyle w:val="100000000000" w:firstRow="1" w:lastRow="0" w:firstColumn="0" w:lastColumn="0" w:oddVBand="0" w:evenVBand="0" w:oddHBand="0" w:evenHBand="0" w:firstRowFirstColumn="0" w:firstRowLastColumn="0" w:lastRowFirstColumn="0" w:lastRowLastColumn="0"/>
          <w:trHeight w:val="273"/>
          <w:tblHeader/>
        </w:trPr>
        <w:tc>
          <w:tcPr>
            <w:tcW w:w="954" w:type="dxa"/>
          </w:tcPr>
          <w:p w:rsidR="007D206B" w:rsidRDefault="007D206B" w:rsidP="0030562B">
            <w:pPr>
              <w:pStyle w:val="TableHeaderText"/>
              <w:keepNext w:val="0"/>
              <w:spacing w:before="0" w:after="0"/>
            </w:pPr>
            <w:r>
              <w:t>Value</w:t>
            </w:r>
          </w:p>
        </w:tc>
        <w:tc>
          <w:tcPr>
            <w:tcW w:w="2743" w:type="dxa"/>
          </w:tcPr>
          <w:p w:rsidR="007D206B" w:rsidRDefault="007D206B" w:rsidP="0030562B">
            <w:pPr>
              <w:pStyle w:val="TableHeaderText"/>
              <w:keepNext w:val="0"/>
              <w:spacing w:before="0" w:after="0"/>
            </w:pPr>
            <w:r>
              <w:t>Category</w:t>
            </w:r>
          </w:p>
        </w:tc>
      </w:tr>
      <w:tr w:rsidR="007D206B" w:rsidTr="0030562B">
        <w:trPr>
          <w:trHeight w:val="273"/>
        </w:trPr>
        <w:tc>
          <w:tcPr>
            <w:tcW w:w="954" w:type="dxa"/>
          </w:tcPr>
          <w:p w:rsidR="007D206B" w:rsidRDefault="007D206B" w:rsidP="0030562B">
            <w:pPr>
              <w:pStyle w:val="TableBodyText"/>
              <w:spacing w:before="0" w:after="0"/>
            </w:pPr>
            <w:r>
              <w:t>0</w:t>
            </w:r>
          </w:p>
        </w:tc>
        <w:tc>
          <w:tcPr>
            <w:tcW w:w="2743" w:type="dxa"/>
          </w:tcPr>
          <w:p w:rsidR="007D206B" w:rsidRDefault="007D206B" w:rsidP="0030562B">
            <w:pPr>
              <w:pStyle w:val="TableBodyText"/>
              <w:spacing w:before="0" w:after="0"/>
            </w:pPr>
            <w:r>
              <w:t>All</w:t>
            </w:r>
          </w:p>
        </w:tc>
      </w:tr>
      <w:tr w:rsidR="007D206B" w:rsidTr="0030562B">
        <w:trPr>
          <w:trHeight w:val="273"/>
        </w:trPr>
        <w:tc>
          <w:tcPr>
            <w:tcW w:w="954" w:type="dxa"/>
          </w:tcPr>
          <w:p w:rsidR="007D206B" w:rsidRDefault="007D206B" w:rsidP="0030562B">
            <w:pPr>
              <w:pStyle w:val="TableBodyText"/>
              <w:spacing w:before="0" w:after="0"/>
            </w:pPr>
            <w:r>
              <w:t>1</w:t>
            </w:r>
          </w:p>
        </w:tc>
        <w:tc>
          <w:tcPr>
            <w:tcW w:w="2743" w:type="dxa"/>
          </w:tcPr>
          <w:p w:rsidR="007D206B" w:rsidRDefault="007D206B" w:rsidP="0030562B">
            <w:pPr>
              <w:pStyle w:val="TableBodyText"/>
              <w:spacing w:before="0" w:after="0"/>
            </w:pPr>
            <w:r>
              <w:t>Financial</w:t>
            </w:r>
          </w:p>
        </w:tc>
      </w:tr>
      <w:tr w:rsidR="007D206B" w:rsidTr="0030562B">
        <w:trPr>
          <w:trHeight w:val="273"/>
        </w:trPr>
        <w:tc>
          <w:tcPr>
            <w:tcW w:w="954" w:type="dxa"/>
          </w:tcPr>
          <w:p w:rsidR="007D206B" w:rsidRDefault="007D206B" w:rsidP="0030562B">
            <w:pPr>
              <w:pStyle w:val="TableBodyText"/>
              <w:spacing w:before="0" w:after="0"/>
            </w:pPr>
            <w:r>
              <w:t>2</w:t>
            </w:r>
          </w:p>
        </w:tc>
        <w:tc>
          <w:tcPr>
            <w:tcW w:w="2743" w:type="dxa"/>
          </w:tcPr>
          <w:p w:rsidR="007D206B" w:rsidRDefault="007D206B" w:rsidP="0030562B">
            <w:pPr>
              <w:pStyle w:val="TableBodyText"/>
              <w:spacing w:before="0" w:after="0"/>
            </w:pPr>
            <w:r>
              <w:t>Date Time</w:t>
            </w:r>
          </w:p>
        </w:tc>
      </w:tr>
      <w:tr w:rsidR="007D206B" w:rsidTr="0030562B">
        <w:trPr>
          <w:trHeight w:val="273"/>
        </w:trPr>
        <w:tc>
          <w:tcPr>
            <w:tcW w:w="954" w:type="dxa"/>
          </w:tcPr>
          <w:p w:rsidR="007D206B" w:rsidRDefault="007D206B" w:rsidP="0030562B">
            <w:pPr>
              <w:pStyle w:val="TableBodyText"/>
              <w:spacing w:before="0" w:after="0"/>
            </w:pPr>
            <w:r>
              <w:t>3</w:t>
            </w:r>
          </w:p>
        </w:tc>
        <w:tc>
          <w:tcPr>
            <w:tcW w:w="2743" w:type="dxa"/>
          </w:tcPr>
          <w:p w:rsidR="007D206B" w:rsidRDefault="007D206B" w:rsidP="0030562B">
            <w:pPr>
              <w:pStyle w:val="TableBodyText"/>
              <w:spacing w:before="0" w:after="0"/>
            </w:pPr>
            <w:r>
              <w:t>Math Trigonometry</w:t>
            </w:r>
          </w:p>
        </w:tc>
      </w:tr>
      <w:tr w:rsidR="007D206B" w:rsidTr="0030562B">
        <w:trPr>
          <w:trHeight w:val="273"/>
        </w:trPr>
        <w:tc>
          <w:tcPr>
            <w:tcW w:w="954" w:type="dxa"/>
          </w:tcPr>
          <w:p w:rsidR="007D206B" w:rsidRDefault="007D206B" w:rsidP="0030562B">
            <w:pPr>
              <w:pStyle w:val="TableBodyText"/>
              <w:spacing w:before="0" w:after="0"/>
            </w:pPr>
            <w:r>
              <w:t>4</w:t>
            </w:r>
          </w:p>
        </w:tc>
        <w:tc>
          <w:tcPr>
            <w:tcW w:w="2743" w:type="dxa"/>
          </w:tcPr>
          <w:p w:rsidR="007D206B" w:rsidRDefault="007D206B" w:rsidP="0030562B">
            <w:pPr>
              <w:pStyle w:val="TableBodyText"/>
              <w:spacing w:before="0" w:after="0"/>
            </w:pPr>
            <w:r>
              <w:t>Statistical</w:t>
            </w:r>
          </w:p>
        </w:tc>
      </w:tr>
      <w:tr w:rsidR="007D206B" w:rsidTr="0030562B">
        <w:trPr>
          <w:trHeight w:val="273"/>
        </w:trPr>
        <w:tc>
          <w:tcPr>
            <w:tcW w:w="954" w:type="dxa"/>
          </w:tcPr>
          <w:p w:rsidR="007D206B" w:rsidRDefault="007D206B" w:rsidP="0030562B">
            <w:pPr>
              <w:pStyle w:val="TableBodyText"/>
              <w:spacing w:before="0" w:after="0"/>
            </w:pPr>
            <w:r>
              <w:t>5</w:t>
            </w:r>
          </w:p>
        </w:tc>
        <w:tc>
          <w:tcPr>
            <w:tcW w:w="2743" w:type="dxa"/>
          </w:tcPr>
          <w:p w:rsidR="007D206B" w:rsidRDefault="007D206B" w:rsidP="0030562B">
            <w:pPr>
              <w:pStyle w:val="TableBodyText"/>
              <w:spacing w:before="0" w:after="0"/>
            </w:pPr>
            <w:r>
              <w:t>Lookup</w:t>
            </w:r>
          </w:p>
        </w:tc>
      </w:tr>
      <w:tr w:rsidR="007D206B" w:rsidTr="0030562B">
        <w:trPr>
          <w:trHeight w:val="288"/>
        </w:trPr>
        <w:tc>
          <w:tcPr>
            <w:tcW w:w="954" w:type="dxa"/>
          </w:tcPr>
          <w:p w:rsidR="007D206B" w:rsidRDefault="007D206B" w:rsidP="0030562B">
            <w:pPr>
              <w:pStyle w:val="TableBodyText"/>
              <w:spacing w:before="0" w:after="0"/>
            </w:pPr>
            <w:r>
              <w:t>6</w:t>
            </w:r>
          </w:p>
        </w:tc>
        <w:tc>
          <w:tcPr>
            <w:tcW w:w="2743" w:type="dxa"/>
          </w:tcPr>
          <w:p w:rsidR="007D206B" w:rsidRDefault="007D206B" w:rsidP="0030562B">
            <w:pPr>
              <w:pStyle w:val="TableBodyText"/>
              <w:spacing w:before="0" w:after="0"/>
            </w:pPr>
            <w:r>
              <w:t>Database</w:t>
            </w:r>
          </w:p>
        </w:tc>
      </w:tr>
      <w:tr w:rsidR="007D206B" w:rsidTr="0030562B">
        <w:trPr>
          <w:trHeight w:val="288"/>
        </w:trPr>
        <w:tc>
          <w:tcPr>
            <w:tcW w:w="954" w:type="dxa"/>
          </w:tcPr>
          <w:p w:rsidR="007D206B" w:rsidRDefault="007D206B" w:rsidP="0030562B">
            <w:pPr>
              <w:pStyle w:val="TableBodyText"/>
              <w:spacing w:before="0" w:after="0"/>
            </w:pPr>
            <w:r>
              <w:t>7</w:t>
            </w:r>
          </w:p>
        </w:tc>
        <w:tc>
          <w:tcPr>
            <w:tcW w:w="2743" w:type="dxa"/>
          </w:tcPr>
          <w:p w:rsidR="007D206B" w:rsidRDefault="007D206B" w:rsidP="0030562B">
            <w:pPr>
              <w:pStyle w:val="TableBodyText"/>
              <w:spacing w:before="0" w:after="0"/>
            </w:pPr>
            <w:r>
              <w:t>Text</w:t>
            </w:r>
          </w:p>
        </w:tc>
      </w:tr>
      <w:tr w:rsidR="007D206B" w:rsidTr="0030562B">
        <w:trPr>
          <w:trHeight w:val="288"/>
        </w:trPr>
        <w:tc>
          <w:tcPr>
            <w:tcW w:w="954" w:type="dxa"/>
          </w:tcPr>
          <w:p w:rsidR="007D206B" w:rsidRDefault="007D206B" w:rsidP="0030562B">
            <w:pPr>
              <w:pStyle w:val="TableBodyText"/>
              <w:spacing w:before="0" w:after="0"/>
            </w:pPr>
            <w:r>
              <w:t>8</w:t>
            </w:r>
          </w:p>
        </w:tc>
        <w:tc>
          <w:tcPr>
            <w:tcW w:w="2743" w:type="dxa"/>
          </w:tcPr>
          <w:p w:rsidR="007D206B" w:rsidRDefault="007D206B" w:rsidP="0030562B">
            <w:pPr>
              <w:pStyle w:val="TableBodyText"/>
              <w:spacing w:before="0" w:after="0"/>
            </w:pPr>
            <w:r>
              <w:t>Logical</w:t>
            </w:r>
          </w:p>
        </w:tc>
      </w:tr>
      <w:tr w:rsidR="007D206B" w:rsidTr="0030562B">
        <w:trPr>
          <w:trHeight w:val="288"/>
        </w:trPr>
        <w:tc>
          <w:tcPr>
            <w:tcW w:w="954" w:type="dxa"/>
          </w:tcPr>
          <w:p w:rsidR="007D206B" w:rsidRDefault="007D206B" w:rsidP="0030562B">
            <w:pPr>
              <w:pStyle w:val="TableBodyText"/>
              <w:spacing w:before="0" w:after="0"/>
            </w:pPr>
            <w:r>
              <w:t>9</w:t>
            </w:r>
          </w:p>
        </w:tc>
        <w:tc>
          <w:tcPr>
            <w:tcW w:w="2743" w:type="dxa"/>
          </w:tcPr>
          <w:p w:rsidR="007D206B" w:rsidRDefault="007D206B" w:rsidP="0030562B">
            <w:pPr>
              <w:pStyle w:val="TableBodyText"/>
              <w:spacing w:before="0" w:after="0"/>
            </w:pPr>
            <w:r>
              <w:t>Info</w:t>
            </w:r>
          </w:p>
        </w:tc>
      </w:tr>
      <w:tr w:rsidR="007D206B" w:rsidTr="0030562B">
        <w:trPr>
          <w:trHeight w:val="288"/>
        </w:trPr>
        <w:tc>
          <w:tcPr>
            <w:tcW w:w="954" w:type="dxa"/>
          </w:tcPr>
          <w:p w:rsidR="007D206B" w:rsidRDefault="007D206B" w:rsidP="0030562B">
            <w:pPr>
              <w:pStyle w:val="TableBodyText"/>
              <w:spacing w:before="0" w:after="0"/>
            </w:pPr>
            <w:r>
              <w:t>10</w:t>
            </w:r>
          </w:p>
        </w:tc>
        <w:tc>
          <w:tcPr>
            <w:tcW w:w="2743" w:type="dxa"/>
          </w:tcPr>
          <w:p w:rsidR="007D206B" w:rsidRDefault="007D206B" w:rsidP="0030562B">
            <w:pPr>
              <w:pStyle w:val="TableBodyText"/>
              <w:spacing w:before="0" w:after="0"/>
            </w:pPr>
            <w:r>
              <w:t>Commands</w:t>
            </w:r>
          </w:p>
        </w:tc>
      </w:tr>
      <w:tr w:rsidR="007D206B" w:rsidTr="0030562B">
        <w:trPr>
          <w:trHeight w:val="288"/>
        </w:trPr>
        <w:tc>
          <w:tcPr>
            <w:tcW w:w="954" w:type="dxa"/>
          </w:tcPr>
          <w:p w:rsidR="007D206B" w:rsidRDefault="007D206B" w:rsidP="0030562B">
            <w:pPr>
              <w:pStyle w:val="TableBodyText"/>
              <w:spacing w:before="0" w:after="0"/>
            </w:pPr>
            <w:r>
              <w:t>11</w:t>
            </w:r>
          </w:p>
        </w:tc>
        <w:tc>
          <w:tcPr>
            <w:tcW w:w="2743" w:type="dxa"/>
          </w:tcPr>
          <w:p w:rsidR="007D206B" w:rsidRDefault="007D206B" w:rsidP="0030562B">
            <w:pPr>
              <w:pStyle w:val="TableBodyText"/>
              <w:spacing w:before="0" w:after="0"/>
            </w:pPr>
            <w:r>
              <w:t>Customize</w:t>
            </w:r>
          </w:p>
        </w:tc>
      </w:tr>
      <w:tr w:rsidR="007D206B" w:rsidTr="0030562B">
        <w:trPr>
          <w:trHeight w:val="288"/>
        </w:trPr>
        <w:tc>
          <w:tcPr>
            <w:tcW w:w="954" w:type="dxa"/>
          </w:tcPr>
          <w:p w:rsidR="007D206B" w:rsidRDefault="007D206B" w:rsidP="0030562B">
            <w:pPr>
              <w:pStyle w:val="TableBodyText"/>
              <w:spacing w:before="0" w:after="0"/>
            </w:pPr>
            <w:r>
              <w:t>12</w:t>
            </w:r>
          </w:p>
        </w:tc>
        <w:tc>
          <w:tcPr>
            <w:tcW w:w="2743" w:type="dxa"/>
          </w:tcPr>
          <w:p w:rsidR="007D206B" w:rsidRDefault="007D206B" w:rsidP="0030562B">
            <w:pPr>
              <w:pStyle w:val="TableBodyText"/>
              <w:spacing w:before="0" w:after="0"/>
            </w:pPr>
            <w:hyperlink w:anchor="gt_cd2933d3-08d1-4931-bd5c-7ae0a668fe7c">
              <w:r>
                <w:rPr>
                  <w:rStyle w:val="HyperlinkGreen"/>
                  <w:b/>
                </w:rPr>
                <w:t>Macro</w:t>
              </w:r>
            </w:hyperlink>
            <w:r>
              <w:t xml:space="preserve"> Control</w:t>
            </w:r>
          </w:p>
        </w:tc>
      </w:tr>
      <w:tr w:rsidR="007D206B" w:rsidTr="0030562B">
        <w:trPr>
          <w:trHeight w:val="288"/>
        </w:trPr>
        <w:tc>
          <w:tcPr>
            <w:tcW w:w="954" w:type="dxa"/>
          </w:tcPr>
          <w:p w:rsidR="007D206B" w:rsidRDefault="007D206B" w:rsidP="0030562B">
            <w:pPr>
              <w:pStyle w:val="TableBodyText"/>
              <w:spacing w:before="0" w:after="0"/>
            </w:pPr>
            <w:r>
              <w:t>13</w:t>
            </w:r>
          </w:p>
        </w:tc>
        <w:tc>
          <w:tcPr>
            <w:tcW w:w="2743" w:type="dxa"/>
          </w:tcPr>
          <w:p w:rsidR="007D206B" w:rsidRDefault="007D206B" w:rsidP="0030562B">
            <w:pPr>
              <w:pStyle w:val="TableBodyText"/>
              <w:spacing w:before="0" w:after="0"/>
            </w:pPr>
            <w:hyperlink w:anchor="gt_c24a2630-38ed-45a5-b15a-b29992007ccc">
              <w:r>
                <w:rPr>
                  <w:rStyle w:val="HyperlinkGreen"/>
                  <w:b/>
                </w:rPr>
                <w:t>DDE</w:t>
              </w:r>
            </w:hyperlink>
            <w:r>
              <w:t xml:space="preserve"> External</w:t>
            </w:r>
          </w:p>
        </w:tc>
      </w:tr>
      <w:tr w:rsidR="007D206B" w:rsidTr="0030562B">
        <w:trPr>
          <w:trHeight w:val="288"/>
        </w:trPr>
        <w:tc>
          <w:tcPr>
            <w:tcW w:w="954" w:type="dxa"/>
          </w:tcPr>
          <w:p w:rsidR="007D206B" w:rsidRDefault="007D206B" w:rsidP="0030562B">
            <w:pPr>
              <w:pStyle w:val="TableBodyText"/>
              <w:spacing w:before="0" w:after="0"/>
            </w:pPr>
            <w:r>
              <w:t>14</w:t>
            </w:r>
          </w:p>
        </w:tc>
        <w:tc>
          <w:tcPr>
            <w:tcW w:w="2743" w:type="dxa"/>
          </w:tcPr>
          <w:p w:rsidR="007D206B" w:rsidRDefault="007D206B" w:rsidP="0030562B">
            <w:pPr>
              <w:pStyle w:val="TableBodyText"/>
              <w:spacing w:before="0" w:after="0"/>
            </w:pPr>
            <w:r>
              <w:t>User Defined</w:t>
            </w:r>
          </w:p>
        </w:tc>
      </w:tr>
    </w:tbl>
    <w:p w:rsidR="007D206B" w:rsidRDefault="007D206B" w:rsidP="007D206B">
      <w:pPr>
        <w:pStyle w:val="Definition-Field2"/>
        <w:ind w:left="0"/>
      </w:pPr>
    </w:p>
    <w:p w:rsidR="007D206B" w:rsidRDefault="007D206B" w:rsidP="007D206B">
      <w:pPr>
        <w:pStyle w:val="Definition-Field"/>
      </w:pPr>
      <w:r>
        <w:rPr>
          <w:b/>
        </w:rPr>
        <w:t xml:space="preserve">chKey (8 bits): </w:t>
      </w:r>
      <w:r>
        <w:t xml:space="preserve">An unsigned integer that specifies the shortcut key. MUST have same restrictions as the </w:t>
      </w:r>
      <w:r>
        <w:rPr>
          <w:b/>
        </w:rPr>
        <w:t>chKey</w:t>
      </w:r>
      <w:r>
        <w:t xml:space="preserve"> field from the </w:t>
      </w:r>
      <w:hyperlink w:anchor="Section_d148e89845044841a793ee85f3ea9eef" w:history="1">
        <w:r>
          <w:rPr>
            <w:rStyle w:val="af5"/>
          </w:rPr>
          <w:t>Lbl</w:t>
        </w:r>
      </w:hyperlink>
      <w:r>
        <w:t xml:space="preserve"> record.</w:t>
      </w:r>
    </w:p>
    <w:p w:rsidR="007D206B" w:rsidRDefault="007D206B" w:rsidP="007D206B">
      <w:pPr>
        <w:pStyle w:val="Definition-Field"/>
      </w:pPr>
      <w:r>
        <w:rPr>
          <w:b/>
        </w:rPr>
        <w:t xml:space="preserve">C - fHidden (1 bit): </w:t>
      </w:r>
      <w:r>
        <w:t>A bit that specifies whether the defined name is hidden.</w:t>
      </w:r>
    </w:p>
    <w:p w:rsidR="007D206B" w:rsidRDefault="007D206B" w:rsidP="007D206B">
      <w:pPr>
        <w:pStyle w:val="Definition-Field"/>
      </w:pPr>
      <w:r>
        <w:rPr>
          <w:b/>
        </w:rPr>
        <w:t xml:space="preserve">D - fCustomMenu (1 bit): </w:t>
      </w:r>
      <w:r>
        <w:t xml:space="preserve">A bit that specifies whether the </w:t>
      </w:r>
      <w:r>
        <w:rPr>
          <w:b/>
        </w:rPr>
        <w:t>stCustomMenu</w:t>
      </w:r>
      <w:r>
        <w:t xml:space="preserve"> field from the RRDDefName record is not empty.</w:t>
      </w:r>
    </w:p>
    <w:p w:rsidR="007D206B" w:rsidRDefault="007D206B" w:rsidP="007D206B">
      <w:pPr>
        <w:pStyle w:val="Definition-Field"/>
      </w:pPr>
      <w:r>
        <w:rPr>
          <w:b/>
        </w:rPr>
        <w:t xml:space="preserve">E - fDescription (1 bit): </w:t>
      </w:r>
      <w:r>
        <w:t xml:space="preserve">A bit that specifies whether the </w:t>
      </w:r>
      <w:r>
        <w:rPr>
          <w:b/>
        </w:rPr>
        <w:t>stDescription</w:t>
      </w:r>
      <w:r>
        <w:t xml:space="preserve"> field from the RRDDefName record is not empty.</w:t>
      </w:r>
    </w:p>
    <w:p w:rsidR="007D206B" w:rsidRDefault="007D206B" w:rsidP="007D206B">
      <w:pPr>
        <w:pStyle w:val="Definition-Field"/>
      </w:pPr>
      <w:r>
        <w:rPr>
          <w:b/>
        </w:rPr>
        <w:t xml:space="preserve">F - fHelpTopic (1 bit): </w:t>
      </w:r>
      <w:r>
        <w:t xml:space="preserve">A bit that specifies whether the </w:t>
      </w:r>
      <w:r>
        <w:rPr>
          <w:b/>
        </w:rPr>
        <w:t>stHelpTopic</w:t>
      </w:r>
      <w:r>
        <w:t xml:space="preserve"> field from the RRDDefName record is not empty.</w:t>
      </w:r>
    </w:p>
    <w:p w:rsidR="007D206B" w:rsidRDefault="007D206B" w:rsidP="007D206B">
      <w:pPr>
        <w:pStyle w:val="Definition-Field"/>
      </w:pPr>
      <w:r>
        <w:rPr>
          <w:b/>
        </w:rPr>
        <w:t xml:space="preserve">G - fStatusText (1 bit): </w:t>
      </w:r>
      <w:r>
        <w:t xml:space="preserve">A bit that specifies whether the </w:t>
      </w:r>
      <w:r>
        <w:rPr>
          <w:b/>
        </w:rPr>
        <w:t>stStatusText</w:t>
      </w:r>
      <w:r>
        <w:t xml:space="preserve"> field from the RRDDefName record is not empty.</w:t>
      </w:r>
    </w:p>
    <w:p w:rsidR="007D206B" w:rsidRDefault="007D206B" w:rsidP="007D206B">
      <w:pPr>
        <w:pStyle w:val="Definition-Field"/>
      </w:pPr>
      <w:r>
        <w:rPr>
          <w:b/>
        </w:rPr>
        <w:t xml:space="preserve">reserved (11 bits): </w:t>
      </w:r>
      <w:r>
        <w:t>MUST be zero, and MUST be ignored.</w:t>
      </w:r>
    </w:p>
    <w:p w:rsidR="007D206B" w:rsidRDefault="007D206B" w:rsidP="007D206B">
      <w:pPr>
        <w:pStyle w:val="31"/>
        <w:numPr>
          <w:ilvl w:val="0"/>
          <w:numId w:val="0"/>
        </w:numPr>
        <w:tabs>
          <w:tab w:val="left" w:pos="720"/>
        </w:tabs>
        <w:ind w:left="720" w:hanging="720"/>
      </w:pPr>
      <w:bookmarkStart w:id="1293" w:name="Section_bb9d270cde604792b20eddb576a111c0"/>
      <w:bookmarkStart w:id="1294" w:name="RRLoc"/>
      <w:bookmarkStart w:id="1295" w:name="_Toc500759959"/>
      <w:r>
        <w:t>2.5.222</w:t>
      </w:r>
      <w:r>
        <w:tab/>
        <w:t>RRLoc</w:t>
      </w:r>
      <w:bookmarkEnd w:id="1293"/>
      <w:bookmarkEnd w:id="1294"/>
      <w:bookmarkEnd w:id="1295"/>
      <w:r>
        <w:fldChar w:fldCharType="begin"/>
      </w:r>
      <w:r>
        <w:instrText xml:space="preserve"> XE "Structures:RRLoc" </w:instrText>
      </w:r>
      <w:r>
        <w:fldChar w:fldCharType="end"/>
      </w:r>
      <w:r>
        <w:fldChar w:fldCharType="begin"/>
      </w:r>
      <w:r>
        <w:instrText xml:space="preserve"> XE "RRLoc" </w:instrText>
      </w:r>
      <w:r>
        <w:fldChar w:fldCharType="end"/>
      </w:r>
      <w:r>
        <w:fldChar w:fldCharType="begin"/>
      </w:r>
      <w:r>
        <w:instrText xml:space="preserve"> XE "Details:RRLoc structure" </w:instrText>
      </w:r>
      <w:r>
        <w:fldChar w:fldCharType="end"/>
      </w:r>
    </w:p>
    <w:p w:rsidR="007D206B" w:rsidRDefault="007D206B" w:rsidP="007D206B">
      <w:r>
        <w:t xml:space="preserve">The </w:t>
      </w:r>
      <w:r>
        <w:rPr>
          <w:b/>
        </w:rPr>
        <w:t>RRLoc</w:t>
      </w:r>
      <w:r>
        <w:t xml:space="preserve"> structure specifies the location of a </w:t>
      </w:r>
      <w:hyperlink w:anchor="gt_43d1e51e-4f26-493b-b7c9-e84e920d7461">
        <w:r>
          <w:rPr>
            <w:rStyle w:val="HyperlinkGreen"/>
            <w:b/>
          </w:rPr>
          <w:t>cell</w:t>
        </w:r>
      </w:hyperlink>
      <w:r>
        <w:t xml:space="preserve"> in the </w:t>
      </w:r>
      <w:hyperlink w:anchor="gt_0b356926-f9cb-4dc2-a859-71441d62503d">
        <w:r>
          <w:rPr>
            <w:rStyle w:val="HyperlinkGreen"/>
            <w:b/>
          </w:rPr>
          <w:t>sheet</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rw</w:t>
            </w:r>
          </w:p>
        </w:tc>
        <w:tc>
          <w:tcPr>
            <w:tcW w:w="4320" w:type="dxa"/>
            <w:gridSpan w:val="16"/>
          </w:tcPr>
          <w:p w:rsidR="007D206B" w:rsidRDefault="007D206B" w:rsidP="0030562B">
            <w:pPr>
              <w:pStyle w:val="PacketDiagramBodyText"/>
            </w:pPr>
            <w:r>
              <w:t>col</w:t>
            </w:r>
          </w:p>
        </w:tc>
      </w:tr>
    </w:tbl>
    <w:p w:rsidR="007D206B" w:rsidRDefault="007D206B" w:rsidP="007D206B">
      <w:pPr>
        <w:pStyle w:val="Definition-Field"/>
      </w:pPr>
      <w:r>
        <w:rPr>
          <w:b/>
        </w:rPr>
        <w:t xml:space="preserve">rw (2 bytes): </w:t>
      </w:r>
      <w:r>
        <w:t xml:space="preserve">A </w:t>
      </w:r>
      <w:hyperlink w:anchor="Section_5a871cb48740466b87746adb09caacca" w:history="1">
        <w:r>
          <w:rPr>
            <w:rStyle w:val="af5"/>
          </w:rPr>
          <w:t>RwU</w:t>
        </w:r>
      </w:hyperlink>
      <w:r>
        <w:t xml:space="preserve"> structure that specifies the zero-based index of the row.</w:t>
      </w:r>
    </w:p>
    <w:p w:rsidR="007D206B" w:rsidRDefault="007D206B" w:rsidP="007D206B">
      <w:pPr>
        <w:pStyle w:val="Definition-Field"/>
      </w:pPr>
      <w:r>
        <w:rPr>
          <w:b/>
        </w:rPr>
        <w:t xml:space="preserve">col (2 bytes): </w:t>
      </w:r>
      <w:r>
        <w:t xml:space="preserve">A </w:t>
      </w:r>
      <w:hyperlink w:anchor="Section_62a57ab311b545df9d920a712d94937a" w:history="1">
        <w:r>
          <w:rPr>
            <w:rStyle w:val="af5"/>
          </w:rPr>
          <w:t>ColElfU</w:t>
        </w:r>
      </w:hyperlink>
      <w:r>
        <w:t xml:space="preserve"> structure that specifies the zero-based index of the column and other information about this cell reference.</w:t>
      </w:r>
    </w:p>
    <w:p w:rsidR="007D206B" w:rsidRDefault="007D206B" w:rsidP="007D206B">
      <w:pPr>
        <w:pStyle w:val="31"/>
        <w:numPr>
          <w:ilvl w:val="0"/>
          <w:numId w:val="0"/>
        </w:numPr>
        <w:tabs>
          <w:tab w:val="left" w:pos="720"/>
        </w:tabs>
        <w:ind w:left="720" w:hanging="720"/>
      </w:pPr>
      <w:bookmarkStart w:id="1296" w:name="Section_a4980fc181ca4fc9ac3785deba21e18a"/>
      <w:bookmarkStart w:id="1297" w:name="RTDEItem"/>
      <w:bookmarkStart w:id="1298" w:name="_Toc500759960"/>
      <w:r>
        <w:t>2.5.223</w:t>
      </w:r>
      <w:r>
        <w:tab/>
        <w:t>RTDEItem</w:t>
      </w:r>
      <w:bookmarkEnd w:id="1296"/>
      <w:bookmarkEnd w:id="1297"/>
      <w:bookmarkEnd w:id="1298"/>
      <w:r>
        <w:fldChar w:fldCharType="begin"/>
      </w:r>
      <w:r>
        <w:instrText xml:space="preserve"> XE "Structures:RTDEItem" </w:instrText>
      </w:r>
      <w:r>
        <w:fldChar w:fldCharType="end"/>
      </w:r>
      <w:r>
        <w:fldChar w:fldCharType="begin"/>
      </w:r>
      <w:r>
        <w:instrText xml:space="preserve"> XE "RTDEItem" </w:instrText>
      </w:r>
      <w:r>
        <w:fldChar w:fldCharType="end"/>
      </w:r>
      <w:r>
        <w:fldChar w:fldCharType="begin"/>
      </w:r>
      <w:r>
        <w:instrText xml:space="preserve"> XE "Details:RTDEItem structure" </w:instrText>
      </w:r>
      <w:r>
        <w:fldChar w:fldCharType="end"/>
      </w:r>
    </w:p>
    <w:p w:rsidR="007D206B" w:rsidRDefault="007D206B" w:rsidP="007D206B">
      <w:r>
        <w:t xml:space="preserve">The </w:t>
      </w:r>
      <w:r>
        <w:rPr>
          <w:b/>
        </w:rPr>
        <w:t>RTDEItem</w:t>
      </w:r>
      <w:r>
        <w:t xml:space="preserve"> structure specifies the </w:t>
      </w:r>
      <w:hyperlink w:anchor="gt_43d1e51e-4f26-493b-b7c9-e84e920d7461">
        <w:r>
          <w:rPr>
            <w:rStyle w:val="HyperlinkGreen"/>
            <w:b/>
          </w:rPr>
          <w:t>cell</w:t>
        </w:r>
      </w:hyperlink>
      <w:r>
        <w:t xml:space="preserve"> associated with an </w:t>
      </w:r>
      <w:hyperlink w:anchor="gt_1b5b3428-25ab-4aa9-bbee-c1c147ece9de">
        <w:r>
          <w:rPr>
            <w:rStyle w:val="HyperlinkGreen"/>
            <w:b/>
          </w:rPr>
          <w:t>RTD topic</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rw</w:t>
            </w:r>
          </w:p>
        </w:tc>
        <w:tc>
          <w:tcPr>
            <w:tcW w:w="4320" w:type="dxa"/>
            <w:gridSpan w:val="16"/>
          </w:tcPr>
          <w:p w:rsidR="007D206B" w:rsidRDefault="007D206B" w:rsidP="0030562B">
            <w:pPr>
              <w:pStyle w:val="PacketDiagramBodyText"/>
            </w:pPr>
            <w:r>
              <w:t>col</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itab</w:t>
            </w:r>
          </w:p>
        </w:tc>
      </w:tr>
    </w:tbl>
    <w:p w:rsidR="007D206B" w:rsidRDefault="007D206B" w:rsidP="007D206B">
      <w:pPr>
        <w:pStyle w:val="Definition-Field"/>
      </w:pPr>
      <w:r>
        <w:rPr>
          <w:b/>
        </w:rPr>
        <w:t xml:space="preserve">rw (2 bytes): </w:t>
      </w:r>
      <w:r>
        <w:t xml:space="preserve">A </w:t>
      </w:r>
      <w:hyperlink w:anchor="Section_f85db6ee1e7f4a06b4533fc8bffacc97" w:history="1">
        <w:r>
          <w:rPr>
            <w:rStyle w:val="af5"/>
          </w:rPr>
          <w:t>Rw</w:t>
        </w:r>
      </w:hyperlink>
      <w:r>
        <w:t xml:space="preserve"> structure that specifies the row index of the cell. </w:t>
      </w:r>
    </w:p>
    <w:p w:rsidR="007D206B" w:rsidRDefault="007D206B" w:rsidP="007D206B">
      <w:pPr>
        <w:pStyle w:val="Definition-Field"/>
      </w:pPr>
      <w:r>
        <w:rPr>
          <w:b/>
        </w:rPr>
        <w:t xml:space="preserve">col (2 bytes): </w:t>
      </w:r>
      <w:r>
        <w:t xml:space="preserve">A </w:t>
      </w:r>
      <w:hyperlink w:anchor="Section_febd138c9c8e42e98a3e49e0978b39a6" w:history="1">
        <w:r>
          <w:rPr>
            <w:rStyle w:val="af5"/>
          </w:rPr>
          <w:t>Col</w:t>
        </w:r>
      </w:hyperlink>
      <w:r>
        <w:t xml:space="preserve"> structure that specifies the column index of the cell.</w:t>
      </w:r>
    </w:p>
    <w:p w:rsidR="007D206B" w:rsidRDefault="007D206B" w:rsidP="007D206B">
      <w:pPr>
        <w:pStyle w:val="Definition-Field"/>
      </w:pPr>
      <w:r>
        <w:rPr>
          <w:b/>
        </w:rPr>
        <w:t xml:space="preserve">itab (2 bytes): </w:t>
      </w:r>
      <w:r>
        <w:t xml:space="preserve">A </w:t>
      </w:r>
      <w:hyperlink w:anchor="Section_4bf91dd999de44058bfb95aa32a1a29f" w:history="1">
        <w:r>
          <w:rPr>
            <w:rStyle w:val="af5"/>
          </w:rPr>
          <w:t>TabIndex</w:t>
        </w:r>
      </w:hyperlink>
      <w:r>
        <w:t xml:space="preserve"> structure that specifies the </w:t>
      </w:r>
      <w:hyperlink w:anchor="gt_0b356926-f9cb-4dc2-a859-71441d62503d">
        <w:r>
          <w:rPr>
            <w:rStyle w:val="HyperlinkGreen"/>
            <w:b/>
          </w:rPr>
          <w:t>sheet</w:t>
        </w:r>
      </w:hyperlink>
      <w:r>
        <w:t xml:space="preserve"> containing the cell.</w:t>
      </w:r>
    </w:p>
    <w:p w:rsidR="007D206B" w:rsidRDefault="007D206B" w:rsidP="007D206B">
      <w:pPr>
        <w:pStyle w:val="31"/>
        <w:numPr>
          <w:ilvl w:val="0"/>
          <w:numId w:val="0"/>
        </w:numPr>
        <w:tabs>
          <w:tab w:val="left" w:pos="720"/>
        </w:tabs>
        <w:ind w:left="720" w:hanging="720"/>
      </w:pPr>
      <w:bookmarkStart w:id="1299" w:name="Section_464cc147279840a2bd5e6f683e4ea94d"/>
      <w:bookmarkStart w:id="1300" w:name="RTDOper"/>
      <w:bookmarkStart w:id="1301" w:name="_Toc500759961"/>
      <w:r>
        <w:t>2.5.224</w:t>
      </w:r>
      <w:r>
        <w:tab/>
        <w:t>RTDOper</w:t>
      </w:r>
      <w:bookmarkEnd w:id="1299"/>
      <w:bookmarkEnd w:id="1300"/>
      <w:bookmarkEnd w:id="1301"/>
      <w:r>
        <w:fldChar w:fldCharType="begin"/>
      </w:r>
      <w:r>
        <w:instrText xml:space="preserve"> XE "Structures:RTDOper" </w:instrText>
      </w:r>
      <w:r>
        <w:fldChar w:fldCharType="end"/>
      </w:r>
      <w:r>
        <w:fldChar w:fldCharType="begin"/>
      </w:r>
      <w:r>
        <w:instrText xml:space="preserve"> XE "RTDOper" </w:instrText>
      </w:r>
      <w:r>
        <w:fldChar w:fldCharType="end"/>
      </w:r>
      <w:r>
        <w:fldChar w:fldCharType="begin"/>
      </w:r>
      <w:r>
        <w:instrText xml:space="preserve"> XE "Details:RTDOper structure" </w:instrText>
      </w:r>
      <w:r>
        <w:fldChar w:fldCharType="end"/>
      </w:r>
    </w:p>
    <w:p w:rsidR="007D206B" w:rsidRDefault="007D206B" w:rsidP="007D206B">
      <w:r>
        <w:t xml:space="preserve">The </w:t>
      </w:r>
      <w:r>
        <w:rPr>
          <w:b/>
        </w:rPr>
        <w:t>RTDOper</w:t>
      </w:r>
      <w:r>
        <w:t xml:space="preserve"> structure specifies the variant data returned from an </w:t>
      </w:r>
      <w:hyperlink w:anchor="gt_d4fc2cb5-c030-4ce4-9078-69627d562fc7">
        <w:r>
          <w:rPr>
            <w:rStyle w:val="HyperlinkGreen"/>
            <w:b/>
          </w:rPr>
          <w:t>RTD server</w:t>
        </w:r>
      </w:hyperlink>
      <w:r>
        <w:t xml:space="preserve"> for </w:t>
      </w:r>
      <w:hyperlink w:anchor="gt_1e71aa16-cd0f-4271-b57d-1fd99d8740b6">
        <w:r>
          <w:rPr>
            <w:rStyle w:val="HyperlinkGreen"/>
            <w:b/>
          </w:rPr>
          <w:t>real-time data (RTD)</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grbit</w:t>
            </w:r>
          </w:p>
        </w:tc>
      </w:tr>
      <w:tr w:rsidR="007D206B" w:rsidTr="0030562B">
        <w:trPr>
          <w:trHeight w:hRule="exact" w:val="490"/>
        </w:trPr>
        <w:tc>
          <w:tcPr>
            <w:tcW w:w="8640" w:type="dxa"/>
            <w:gridSpan w:val="32"/>
          </w:tcPr>
          <w:p w:rsidR="007D206B" w:rsidRDefault="007D206B" w:rsidP="0030562B">
            <w:pPr>
              <w:pStyle w:val="PacketDiagramBodyText"/>
            </w:pPr>
            <w:r>
              <w:t>rtdVt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grbit (4 bytes): </w:t>
      </w:r>
      <w:r>
        <w:t xml:space="preserve">An unsigned integer that specifies the type of the variant data stored in </w:t>
      </w:r>
      <w:r>
        <w:rPr>
          <w:b/>
        </w:rPr>
        <w:t>rdtVt</w:t>
      </w:r>
      <w:r>
        <w:t>. MUST be a value from the following table:</w:t>
      </w:r>
    </w:p>
    <w:tbl>
      <w:tblPr>
        <w:tblStyle w:val="Table-ShadedHeaderIndented"/>
        <w:tblW w:w="0" w:type="auto"/>
        <w:tblInd w:w="450" w:type="dxa"/>
        <w:tblLook w:val="04A0" w:firstRow="1" w:lastRow="0" w:firstColumn="1" w:lastColumn="0" w:noHBand="0" w:noVBand="1"/>
      </w:tblPr>
      <w:tblGrid>
        <w:gridCol w:w="1375"/>
        <w:gridCol w:w="1800"/>
        <w:gridCol w:w="4473"/>
      </w:tblGrid>
      <w:tr w:rsidR="007D206B" w:rsidTr="0030562B">
        <w:trPr>
          <w:cnfStyle w:val="100000000000" w:firstRow="1" w:lastRow="0" w:firstColumn="0" w:lastColumn="0" w:oddVBand="0" w:evenVBand="0" w:oddHBand="0" w:evenHBand="0" w:firstRowFirstColumn="0" w:firstRowLastColumn="0" w:lastRowFirstColumn="0" w:lastRowLastColumn="0"/>
          <w:trHeight w:val="264"/>
          <w:tblHeader/>
        </w:trPr>
        <w:tc>
          <w:tcPr>
            <w:tcW w:w="1375" w:type="dxa"/>
          </w:tcPr>
          <w:p w:rsidR="007D206B" w:rsidRDefault="007D206B" w:rsidP="0030562B">
            <w:pPr>
              <w:pStyle w:val="TableHeaderText"/>
              <w:keepNext w:val="0"/>
              <w:spacing w:before="0" w:after="0"/>
            </w:pPr>
            <w:r>
              <w:t>Value</w:t>
            </w:r>
          </w:p>
        </w:tc>
        <w:tc>
          <w:tcPr>
            <w:tcW w:w="1800" w:type="dxa"/>
          </w:tcPr>
          <w:p w:rsidR="007D206B" w:rsidRDefault="007D206B" w:rsidP="0030562B">
            <w:pPr>
              <w:pStyle w:val="TableHeaderText"/>
              <w:spacing w:before="0" w:after="0"/>
            </w:pPr>
            <w:r>
              <w:t>rtdVt Data Type</w:t>
            </w:r>
          </w:p>
        </w:tc>
        <w:tc>
          <w:tcPr>
            <w:tcW w:w="4473" w:type="dxa"/>
          </w:tcPr>
          <w:p w:rsidR="007D206B" w:rsidRDefault="007D206B" w:rsidP="0030562B">
            <w:pPr>
              <w:pStyle w:val="TableHeaderText"/>
              <w:keepNext w:val="0"/>
              <w:spacing w:before="0" w:after="0"/>
            </w:pPr>
            <w:r>
              <w:t>Meaning</w:t>
            </w:r>
          </w:p>
        </w:tc>
      </w:tr>
      <w:tr w:rsidR="007D206B" w:rsidTr="0030562B">
        <w:trPr>
          <w:trHeight w:val="264"/>
        </w:trPr>
        <w:tc>
          <w:tcPr>
            <w:tcW w:w="1375" w:type="dxa"/>
          </w:tcPr>
          <w:p w:rsidR="007D206B" w:rsidRDefault="007D206B" w:rsidP="0030562B">
            <w:pPr>
              <w:pStyle w:val="TableBodyText"/>
              <w:spacing w:before="0" w:after="0"/>
            </w:pPr>
            <w:r>
              <w:t>0x00000001</w:t>
            </w:r>
          </w:p>
        </w:tc>
        <w:tc>
          <w:tcPr>
            <w:tcW w:w="1800" w:type="dxa"/>
          </w:tcPr>
          <w:p w:rsidR="007D206B" w:rsidRDefault="007D206B" w:rsidP="0030562B">
            <w:pPr>
              <w:pStyle w:val="TableBodyText"/>
              <w:spacing w:before="0" w:after="0"/>
            </w:pPr>
            <w:r>
              <w:t>Xnum</w:t>
            </w:r>
          </w:p>
        </w:tc>
        <w:tc>
          <w:tcPr>
            <w:tcW w:w="4473" w:type="dxa"/>
          </w:tcPr>
          <w:p w:rsidR="007D206B" w:rsidRDefault="007D206B" w:rsidP="0030562B">
            <w:pPr>
              <w:pStyle w:val="TableBodyText"/>
              <w:spacing w:before="0" w:after="0"/>
            </w:pPr>
            <w:r>
              <w:t xml:space="preserve">The returned variant is an Xnum (section </w:t>
            </w:r>
            <w:hyperlink w:anchor="Section_f4aa57255bb846a99fb57f0393070a4c" w:history="1">
              <w:r>
                <w:rPr>
                  <w:rStyle w:val="af5"/>
                </w:rPr>
                <w:t>2.5.342</w:t>
              </w:r>
            </w:hyperlink>
            <w:r>
              <w:t>).</w:t>
            </w:r>
          </w:p>
        </w:tc>
      </w:tr>
      <w:tr w:rsidR="007D206B" w:rsidTr="0030562B">
        <w:trPr>
          <w:trHeight w:val="264"/>
        </w:trPr>
        <w:tc>
          <w:tcPr>
            <w:tcW w:w="1375" w:type="dxa"/>
          </w:tcPr>
          <w:p w:rsidR="007D206B" w:rsidRDefault="007D206B" w:rsidP="0030562B">
            <w:pPr>
              <w:pStyle w:val="TableBodyText"/>
              <w:spacing w:before="0" w:after="0"/>
            </w:pPr>
            <w:r>
              <w:t>0x00000002</w:t>
            </w:r>
          </w:p>
        </w:tc>
        <w:tc>
          <w:tcPr>
            <w:tcW w:w="1800" w:type="dxa"/>
          </w:tcPr>
          <w:p w:rsidR="007D206B" w:rsidRDefault="007D206B" w:rsidP="0030562B">
            <w:pPr>
              <w:pStyle w:val="TableBodyText"/>
              <w:spacing w:before="0" w:after="0"/>
            </w:pPr>
            <w:hyperlink w:anchor="Section_6f2b60cf790d49ae9ada6ddeda066af6" w:history="1">
              <w:r>
                <w:rPr>
                  <w:rStyle w:val="af5"/>
                </w:rPr>
                <w:t>RTDOperStr</w:t>
              </w:r>
            </w:hyperlink>
          </w:p>
        </w:tc>
        <w:tc>
          <w:tcPr>
            <w:tcW w:w="4473" w:type="dxa"/>
          </w:tcPr>
          <w:p w:rsidR="007D206B" w:rsidRDefault="007D206B" w:rsidP="0030562B">
            <w:pPr>
              <w:pStyle w:val="TableBodyText"/>
              <w:spacing w:before="0" w:after="0"/>
            </w:pPr>
            <w:r>
              <w:t>The returned variant is a RTDOperStr. MUST be less than 256 characters long.</w:t>
            </w:r>
          </w:p>
        </w:tc>
      </w:tr>
      <w:tr w:rsidR="007D206B" w:rsidTr="0030562B">
        <w:trPr>
          <w:trHeight w:val="264"/>
        </w:trPr>
        <w:tc>
          <w:tcPr>
            <w:tcW w:w="1375" w:type="dxa"/>
          </w:tcPr>
          <w:p w:rsidR="007D206B" w:rsidRDefault="007D206B" w:rsidP="0030562B">
            <w:pPr>
              <w:pStyle w:val="TableBodyText"/>
              <w:spacing w:before="0" w:after="0"/>
            </w:pPr>
            <w:r>
              <w:t>0x00000004</w:t>
            </w:r>
          </w:p>
        </w:tc>
        <w:tc>
          <w:tcPr>
            <w:tcW w:w="1800" w:type="dxa"/>
          </w:tcPr>
          <w:p w:rsidR="007D206B" w:rsidRDefault="007D206B" w:rsidP="0030562B">
            <w:pPr>
              <w:pStyle w:val="TableBodyText"/>
              <w:spacing w:before="0" w:after="0"/>
            </w:pPr>
            <w:r>
              <w:t>Boolean</w:t>
            </w:r>
          </w:p>
        </w:tc>
        <w:tc>
          <w:tcPr>
            <w:tcW w:w="4473" w:type="dxa"/>
          </w:tcPr>
          <w:p w:rsidR="007D206B" w:rsidRDefault="007D206B" w:rsidP="0030562B">
            <w:pPr>
              <w:pStyle w:val="TableBodyText"/>
              <w:spacing w:before="0" w:after="0"/>
            </w:pPr>
            <w:r>
              <w:t xml:space="preserve">The returned variant is a 4-byte Boolean (section </w:t>
            </w:r>
            <w:hyperlink w:anchor="Section_ae6bc85a10f94f2d868842913466c971" w:history="1">
              <w:r>
                <w:rPr>
                  <w:rStyle w:val="af5"/>
                </w:rPr>
                <w:t>2.5.14</w:t>
              </w:r>
            </w:hyperlink>
            <w:r>
              <w:t>) value.</w:t>
            </w:r>
          </w:p>
        </w:tc>
      </w:tr>
      <w:tr w:rsidR="007D206B" w:rsidTr="0030562B">
        <w:trPr>
          <w:trHeight w:val="264"/>
        </w:trPr>
        <w:tc>
          <w:tcPr>
            <w:tcW w:w="1375" w:type="dxa"/>
          </w:tcPr>
          <w:p w:rsidR="007D206B" w:rsidRDefault="007D206B" w:rsidP="0030562B">
            <w:pPr>
              <w:pStyle w:val="TableBodyText"/>
              <w:spacing w:before="0" w:after="0"/>
            </w:pPr>
            <w:r>
              <w:t>0x00000010</w:t>
            </w:r>
          </w:p>
        </w:tc>
        <w:tc>
          <w:tcPr>
            <w:tcW w:w="1800" w:type="dxa"/>
          </w:tcPr>
          <w:p w:rsidR="007D206B" w:rsidRDefault="007D206B" w:rsidP="0030562B">
            <w:pPr>
              <w:pStyle w:val="TableBodyText"/>
            </w:pPr>
            <w:r>
              <w:t>Signed integer</w:t>
            </w:r>
          </w:p>
        </w:tc>
        <w:tc>
          <w:tcPr>
            <w:tcW w:w="4473" w:type="dxa"/>
          </w:tcPr>
          <w:p w:rsidR="007D206B" w:rsidRDefault="007D206B" w:rsidP="0030562B">
            <w:pPr>
              <w:pStyle w:val="TableBodyText"/>
              <w:spacing w:before="0" w:after="0"/>
            </w:pPr>
            <w:r>
              <w:t>The returned variant is a 4-byte signed integer indicating an error code.</w:t>
            </w:r>
          </w:p>
        </w:tc>
      </w:tr>
      <w:tr w:rsidR="007D206B" w:rsidTr="0030562B">
        <w:trPr>
          <w:trHeight w:val="279"/>
        </w:trPr>
        <w:tc>
          <w:tcPr>
            <w:tcW w:w="1375" w:type="dxa"/>
          </w:tcPr>
          <w:p w:rsidR="007D206B" w:rsidRDefault="007D206B" w:rsidP="0030562B">
            <w:pPr>
              <w:pStyle w:val="TableBodyText"/>
              <w:spacing w:before="0" w:after="0"/>
            </w:pPr>
            <w:r>
              <w:t>0x00000800</w:t>
            </w:r>
          </w:p>
        </w:tc>
        <w:tc>
          <w:tcPr>
            <w:tcW w:w="1800" w:type="dxa"/>
          </w:tcPr>
          <w:p w:rsidR="007D206B" w:rsidRDefault="007D206B" w:rsidP="0030562B">
            <w:pPr>
              <w:pStyle w:val="TableBodyText"/>
            </w:pPr>
            <w:r>
              <w:t>Signed integer</w:t>
            </w:r>
          </w:p>
        </w:tc>
        <w:tc>
          <w:tcPr>
            <w:tcW w:w="4473" w:type="dxa"/>
          </w:tcPr>
          <w:p w:rsidR="007D206B" w:rsidRDefault="007D206B" w:rsidP="0030562B">
            <w:pPr>
              <w:pStyle w:val="TableBodyText"/>
              <w:spacing w:before="0" w:after="0"/>
            </w:pPr>
            <w:r>
              <w:t>The returned variant is a 4-byte signed integer used for purposes other than an error code.</w:t>
            </w:r>
          </w:p>
        </w:tc>
      </w:tr>
      <w:tr w:rsidR="007D206B" w:rsidTr="0030562B">
        <w:trPr>
          <w:trHeight w:val="264"/>
        </w:trPr>
        <w:tc>
          <w:tcPr>
            <w:tcW w:w="1375" w:type="dxa"/>
          </w:tcPr>
          <w:p w:rsidR="007D206B" w:rsidRDefault="007D206B" w:rsidP="0030562B">
            <w:pPr>
              <w:pStyle w:val="TableBodyText"/>
              <w:spacing w:before="0" w:after="0"/>
            </w:pPr>
            <w:r>
              <w:t>0x00001000</w:t>
            </w:r>
          </w:p>
        </w:tc>
        <w:tc>
          <w:tcPr>
            <w:tcW w:w="1800" w:type="dxa"/>
          </w:tcPr>
          <w:p w:rsidR="007D206B" w:rsidRDefault="007D206B" w:rsidP="0030562B">
            <w:pPr>
              <w:pStyle w:val="TableBodyText"/>
              <w:spacing w:before="0" w:after="0"/>
            </w:pPr>
            <w:r>
              <w:t>RTDOperStr</w:t>
            </w:r>
          </w:p>
        </w:tc>
        <w:tc>
          <w:tcPr>
            <w:tcW w:w="4473" w:type="dxa"/>
          </w:tcPr>
          <w:p w:rsidR="007D206B" w:rsidRDefault="007D206B" w:rsidP="0030562B">
            <w:pPr>
              <w:pStyle w:val="TableBodyText"/>
              <w:spacing w:before="0" w:after="0"/>
            </w:pPr>
            <w:r>
              <w:t>The returned variant is a RTDOperStr. MUST be greater than or equal to 256 characters long.</w:t>
            </w:r>
          </w:p>
        </w:tc>
      </w:tr>
    </w:tbl>
    <w:p w:rsidR="007D206B" w:rsidRDefault="007D206B" w:rsidP="007D206B">
      <w:pPr>
        <w:pStyle w:val="Definition-Field2"/>
      </w:pPr>
    </w:p>
    <w:p w:rsidR="007D206B" w:rsidRDefault="007D206B" w:rsidP="007D206B">
      <w:pPr>
        <w:pStyle w:val="Definition-Field"/>
      </w:pPr>
      <w:r>
        <w:rPr>
          <w:b/>
        </w:rPr>
        <w:t xml:space="preserve">rtdVt (variable): </w:t>
      </w:r>
      <w:r>
        <w:t xml:space="preserve">A structure that contains the variant data. The meaning of the data depends on the specific RTD server. The type of the variant data is specified by </w:t>
      </w:r>
      <w:r>
        <w:rPr>
          <w:b/>
        </w:rPr>
        <w:t>grbit</w:t>
      </w:r>
      <w:r>
        <w:t>.</w:t>
      </w:r>
    </w:p>
    <w:p w:rsidR="007D206B" w:rsidRDefault="007D206B" w:rsidP="007D206B">
      <w:pPr>
        <w:pStyle w:val="31"/>
        <w:numPr>
          <w:ilvl w:val="0"/>
          <w:numId w:val="0"/>
        </w:numPr>
        <w:tabs>
          <w:tab w:val="left" w:pos="720"/>
        </w:tabs>
        <w:ind w:left="720" w:hanging="720"/>
      </w:pPr>
      <w:bookmarkStart w:id="1302" w:name="Section_6f2b60cf790d49ae9ada6ddeda066af6"/>
      <w:bookmarkStart w:id="1303" w:name="RTDOperStr"/>
      <w:bookmarkStart w:id="1304" w:name="_Toc500759962"/>
      <w:r>
        <w:t>2.5.225</w:t>
      </w:r>
      <w:r>
        <w:tab/>
        <w:t>RTDOperStr</w:t>
      </w:r>
      <w:bookmarkEnd w:id="1302"/>
      <w:bookmarkEnd w:id="1303"/>
      <w:bookmarkEnd w:id="1304"/>
      <w:r>
        <w:fldChar w:fldCharType="begin"/>
      </w:r>
      <w:r>
        <w:instrText xml:space="preserve"> XE "Structures:RTDOperStr" </w:instrText>
      </w:r>
      <w:r>
        <w:fldChar w:fldCharType="end"/>
      </w:r>
      <w:r>
        <w:fldChar w:fldCharType="begin"/>
      </w:r>
      <w:r>
        <w:instrText xml:space="preserve"> XE "RTDOperStr" </w:instrText>
      </w:r>
      <w:r>
        <w:fldChar w:fldCharType="end"/>
      </w:r>
      <w:r>
        <w:fldChar w:fldCharType="begin"/>
      </w:r>
      <w:r>
        <w:instrText xml:space="preserve"> XE "Details:RTDOperStr structure" </w:instrText>
      </w:r>
      <w:r>
        <w:fldChar w:fldCharType="end"/>
      </w:r>
    </w:p>
    <w:p w:rsidR="007D206B" w:rsidRDefault="007D206B" w:rsidP="007D206B">
      <w:r>
        <w:t xml:space="preserve">The </w:t>
      </w:r>
      <w:r>
        <w:rPr>
          <w:b/>
        </w:rPr>
        <w:t>RTDOperStr</w:t>
      </w:r>
      <w:r>
        <w:t xml:space="preserve"> structure specifies a string used in a </w:t>
      </w:r>
      <w:hyperlink w:anchor="gt_1e71aa16-cd0f-4271-b57d-1fd99d8740b6">
        <w:r>
          <w:rPr>
            <w:rStyle w:val="HyperlinkGreen"/>
            <w:b/>
          </w:rPr>
          <w:t>real-time data (RTD)</w:t>
        </w:r>
      </w:hyperlink>
      <w:r>
        <w:t xml:space="preserve"> variant data structure.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cchRTDOperStr</w:t>
            </w:r>
          </w:p>
        </w:tc>
      </w:tr>
      <w:tr w:rsidR="007D206B" w:rsidTr="0030562B">
        <w:trPr>
          <w:trHeight w:hRule="exact" w:val="490"/>
        </w:trPr>
        <w:tc>
          <w:tcPr>
            <w:tcW w:w="8640" w:type="dxa"/>
            <w:gridSpan w:val="32"/>
          </w:tcPr>
          <w:p w:rsidR="007D206B" w:rsidRDefault="007D206B" w:rsidP="0030562B">
            <w:pPr>
              <w:pStyle w:val="PacketDiagramBodyText"/>
            </w:pPr>
            <w:r>
              <w:t>rgchRTDOperStr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cchRTDOperStr (4 bytes): </w:t>
      </w:r>
      <w:r>
        <w:t xml:space="preserve">An unsigned integer that specifies the number of characters in </w:t>
      </w:r>
      <w:r>
        <w:rPr>
          <w:b/>
        </w:rPr>
        <w:t>rgchRTDOperStr</w:t>
      </w:r>
      <w:r>
        <w:t xml:space="preserve">. </w:t>
      </w:r>
    </w:p>
    <w:p w:rsidR="007D206B" w:rsidRDefault="007D206B" w:rsidP="007D206B">
      <w:pPr>
        <w:pStyle w:val="Definition-Field"/>
      </w:pPr>
      <w:r>
        <w:rPr>
          <w:b/>
        </w:rPr>
        <w:t xml:space="preserve">rgchRTDOperStr (variable): </w:t>
      </w:r>
      <w:r>
        <w:t xml:space="preserve">An </w:t>
      </w:r>
      <w:hyperlink w:anchor="Section_e64abeee2f3a4004b9e33d67e29d6066" w:history="1">
        <w:r>
          <w:rPr>
            <w:rStyle w:val="af5"/>
          </w:rPr>
          <w:t>XLUnicodeStringNoCch</w:t>
        </w:r>
      </w:hyperlink>
      <w:r>
        <w:t xml:space="preserve"> that specifies the string.</w:t>
      </w:r>
    </w:p>
    <w:p w:rsidR="007D206B" w:rsidRDefault="007D206B" w:rsidP="007D206B">
      <w:pPr>
        <w:pStyle w:val="31"/>
        <w:numPr>
          <w:ilvl w:val="0"/>
          <w:numId w:val="0"/>
        </w:numPr>
        <w:tabs>
          <w:tab w:val="left" w:pos="720"/>
        </w:tabs>
        <w:ind w:left="720" w:hanging="720"/>
      </w:pPr>
      <w:bookmarkStart w:id="1305" w:name="Section_d738ffef2bad4c6f88bee9e174a0b5c8"/>
      <w:bookmarkStart w:id="1306" w:name="Run"/>
      <w:bookmarkStart w:id="1307" w:name="_Toc500759963"/>
      <w:r>
        <w:t>2.5.226</w:t>
      </w:r>
      <w:r>
        <w:tab/>
        <w:t>Run</w:t>
      </w:r>
      <w:bookmarkEnd w:id="1305"/>
      <w:bookmarkEnd w:id="1306"/>
      <w:bookmarkEnd w:id="1307"/>
      <w:r>
        <w:fldChar w:fldCharType="begin"/>
      </w:r>
      <w:r>
        <w:instrText xml:space="preserve"> XE "Structures:Run" </w:instrText>
      </w:r>
      <w:r>
        <w:fldChar w:fldCharType="end"/>
      </w:r>
      <w:r>
        <w:fldChar w:fldCharType="begin"/>
      </w:r>
      <w:r>
        <w:instrText xml:space="preserve"> XE "Run" </w:instrText>
      </w:r>
      <w:r>
        <w:fldChar w:fldCharType="end"/>
      </w:r>
      <w:r>
        <w:fldChar w:fldCharType="begin"/>
      </w:r>
      <w:r>
        <w:instrText xml:space="preserve"> XE "Details:Run structure" </w:instrText>
      </w:r>
      <w:r>
        <w:fldChar w:fldCharType="end"/>
      </w:r>
    </w:p>
    <w:p w:rsidR="007D206B" w:rsidRDefault="007D206B" w:rsidP="007D206B">
      <w:r>
        <w:t xml:space="preserve">The </w:t>
      </w:r>
      <w:r>
        <w:rPr>
          <w:b/>
        </w:rPr>
        <w:t>Run</w:t>
      </w:r>
      <w:r>
        <w:t xml:space="preserve"> structure specifies formatting information for a </w:t>
      </w:r>
      <w:hyperlink w:anchor="gt_393612a7-9552-48b0-abf6-0371dbd6d553">
        <w:r>
          <w:rPr>
            <w:rStyle w:val="HyperlinkGreen"/>
            <w:b/>
          </w:rPr>
          <w:t>text run</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formatRun</w:t>
            </w:r>
          </w:p>
        </w:tc>
      </w:tr>
      <w:tr w:rsidR="007D206B" w:rsidTr="0030562B">
        <w:trPr>
          <w:trHeight w:hRule="exact" w:val="490"/>
        </w:trPr>
        <w:tc>
          <w:tcPr>
            <w:tcW w:w="4320" w:type="dxa"/>
            <w:gridSpan w:val="16"/>
          </w:tcPr>
          <w:p w:rsidR="007D206B" w:rsidRDefault="007D206B" w:rsidP="0030562B">
            <w:pPr>
              <w:pStyle w:val="PacketDiagramBodyText"/>
            </w:pPr>
            <w:r>
              <w:t>unused1</w:t>
            </w:r>
          </w:p>
        </w:tc>
        <w:tc>
          <w:tcPr>
            <w:tcW w:w="4320" w:type="dxa"/>
            <w:gridSpan w:val="16"/>
          </w:tcPr>
          <w:p w:rsidR="007D206B" w:rsidRDefault="007D206B" w:rsidP="0030562B">
            <w:pPr>
              <w:pStyle w:val="PacketDiagramBodyText"/>
            </w:pPr>
            <w:r>
              <w:t>unused2</w:t>
            </w:r>
          </w:p>
        </w:tc>
      </w:tr>
    </w:tbl>
    <w:p w:rsidR="007D206B" w:rsidRDefault="007D206B" w:rsidP="007D206B">
      <w:pPr>
        <w:pStyle w:val="Definition-Field"/>
      </w:pPr>
      <w:r>
        <w:rPr>
          <w:b/>
        </w:rPr>
        <w:t xml:space="preserve">formatRun (4 bytes): </w:t>
      </w:r>
      <w:r>
        <w:t xml:space="preserve">A </w:t>
      </w:r>
      <w:hyperlink w:anchor="Section_24d30c9e350e4d55a1c3f4404cc41f99" w:history="1">
        <w:r>
          <w:rPr>
            <w:rStyle w:val="af5"/>
          </w:rPr>
          <w:t>FormatRun</w:t>
        </w:r>
      </w:hyperlink>
      <w:r>
        <w:t>. It specifies the formatting information of this run.</w:t>
      </w:r>
    </w:p>
    <w:p w:rsidR="007D206B" w:rsidRDefault="007D206B" w:rsidP="007D206B">
      <w:pPr>
        <w:pStyle w:val="Definition-Field"/>
      </w:pPr>
      <w:r>
        <w:rPr>
          <w:b/>
        </w:rPr>
        <w:t xml:space="preserve">unused1 (2 bytes): </w:t>
      </w:r>
      <w:r>
        <w:t>Undefined and MUST be ignored.</w:t>
      </w:r>
    </w:p>
    <w:p w:rsidR="007D206B" w:rsidRDefault="007D206B" w:rsidP="007D206B">
      <w:pPr>
        <w:pStyle w:val="Definition-Field"/>
      </w:pPr>
      <w:r>
        <w:rPr>
          <w:b/>
        </w:rPr>
        <w:t xml:space="preserve">unused2 (2 bytes): </w:t>
      </w:r>
      <w:r>
        <w:t>Undefined and MUST be ignored.</w:t>
      </w:r>
    </w:p>
    <w:p w:rsidR="007D206B" w:rsidRDefault="007D206B" w:rsidP="007D206B">
      <w:pPr>
        <w:pStyle w:val="31"/>
        <w:numPr>
          <w:ilvl w:val="0"/>
          <w:numId w:val="0"/>
        </w:numPr>
        <w:tabs>
          <w:tab w:val="left" w:pos="720"/>
        </w:tabs>
        <w:ind w:left="720" w:hanging="720"/>
      </w:pPr>
      <w:bookmarkStart w:id="1308" w:name="Section_f85db6ee1e7f4a06b4533fc8bffacc97"/>
      <w:bookmarkStart w:id="1309" w:name="Rw"/>
      <w:bookmarkStart w:id="1310" w:name="_Toc500759964"/>
      <w:r>
        <w:t>2.5.227</w:t>
      </w:r>
      <w:r>
        <w:tab/>
        <w:t>Rw</w:t>
      </w:r>
      <w:bookmarkEnd w:id="1308"/>
      <w:bookmarkEnd w:id="1309"/>
      <w:bookmarkEnd w:id="1310"/>
      <w:r>
        <w:fldChar w:fldCharType="begin"/>
      </w:r>
      <w:r>
        <w:instrText xml:space="preserve"> XE "Structures:Rw" </w:instrText>
      </w:r>
      <w:r>
        <w:fldChar w:fldCharType="end"/>
      </w:r>
      <w:r>
        <w:fldChar w:fldCharType="begin"/>
      </w:r>
      <w:r>
        <w:instrText xml:space="preserve"> XE "Rw" </w:instrText>
      </w:r>
      <w:r>
        <w:fldChar w:fldCharType="end"/>
      </w:r>
      <w:r>
        <w:fldChar w:fldCharType="begin"/>
      </w:r>
      <w:r>
        <w:instrText xml:space="preserve"> XE "Details:Rw structure" </w:instrText>
      </w:r>
      <w:r>
        <w:fldChar w:fldCharType="end"/>
      </w:r>
    </w:p>
    <w:p w:rsidR="007D206B" w:rsidRDefault="007D206B" w:rsidP="007D206B">
      <w:r>
        <w:t xml:space="preserve">The </w:t>
      </w:r>
      <w:r>
        <w:rPr>
          <w:b/>
        </w:rPr>
        <w:t>Rw</w:t>
      </w:r>
      <w:r>
        <w:t xml:space="preserve"> structure specifies the zero-based row index of a row in a </w:t>
      </w:r>
      <w:hyperlink w:anchor="gt_0b356926-f9cb-4dc2-a859-71441d62503d">
        <w:r>
          <w:rPr>
            <w:rStyle w:val="HyperlinkGreen"/>
            <w:b/>
          </w:rPr>
          <w:t>sheet</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rw</w:t>
            </w:r>
          </w:p>
        </w:tc>
      </w:tr>
    </w:tbl>
    <w:p w:rsidR="007D206B" w:rsidRDefault="007D206B" w:rsidP="007D206B">
      <w:pPr>
        <w:pStyle w:val="Definition-Field"/>
      </w:pPr>
      <w:r>
        <w:rPr>
          <w:b/>
        </w:rPr>
        <w:t xml:space="preserve">rw (2 bytes): </w:t>
      </w:r>
      <w:r>
        <w:t xml:space="preserve">An unsigned integer that specifies the zero-based row index of a row in the sheet that contains this structure. MUST be greater than or equal to the </w:t>
      </w:r>
      <w:r>
        <w:rPr>
          <w:b/>
        </w:rPr>
        <w:t>rwMic</w:t>
      </w:r>
      <w:r>
        <w:t xml:space="preserve"> field of the </w:t>
      </w:r>
      <w:hyperlink w:anchor="Section_5fd3837c9f3d49528a85ad93ddb37ced" w:history="1">
        <w:r>
          <w:rPr>
            <w:rStyle w:val="af5"/>
          </w:rPr>
          <w:t>Dimensions</w:t>
        </w:r>
      </w:hyperlink>
      <w:r>
        <w:t xml:space="preserve"> record of the sheet that contains this structure and MUST be less than the </w:t>
      </w:r>
      <w:r>
        <w:rPr>
          <w:b/>
        </w:rPr>
        <w:t>rwMac</w:t>
      </w:r>
      <w:r>
        <w:t xml:space="preserve"> field of the Dimensions record of the sheet that contains this structure.</w:t>
      </w:r>
    </w:p>
    <w:p w:rsidR="007D206B" w:rsidRDefault="007D206B" w:rsidP="007D206B">
      <w:pPr>
        <w:pStyle w:val="31"/>
        <w:numPr>
          <w:ilvl w:val="0"/>
          <w:numId w:val="0"/>
        </w:numPr>
        <w:tabs>
          <w:tab w:val="left" w:pos="720"/>
        </w:tabs>
        <w:ind w:left="720" w:hanging="720"/>
      </w:pPr>
      <w:bookmarkStart w:id="1311" w:name="Section_d3a0c05bca6c4d45a4a3c28e403bb999"/>
      <w:bookmarkStart w:id="1312" w:name="Rw12"/>
      <w:bookmarkStart w:id="1313" w:name="_Toc500759965"/>
      <w:r>
        <w:t>2.5.228</w:t>
      </w:r>
      <w:r>
        <w:tab/>
        <w:t>Rw12</w:t>
      </w:r>
      <w:bookmarkEnd w:id="1311"/>
      <w:bookmarkEnd w:id="1312"/>
      <w:bookmarkEnd w:id="1313"/>
      <w:r>
        <w:fldChar w:fldCharType="begin"/>
      </w:r>
      <w:r>
        <w:instrText xml:space="preserve"> XE "Structures:Rw12" </w:instrText>
      </w:r>
      <w:r>
        <w:fldChar w:fldCharType="end"/>
      </w:r>
      <w:r>
        <w:fldChar w:fldCharType="begin"/>
      </w:r>
      <w:r>
        <w:instrText xml:space="preserve"> XE "Rw12" </w:instrText>
      </w:r>
      <w:r>
        <w:fldChar w:fldCharType="end"/>
      </w:r>
      <w:r>
        <w:fldChar w:fldCharType="begin"/>
      </w:r>
      <w:r>
        <w:instrText xml:space="preserve"> XE "Details:Rw12 structure" </w:instrText>
      </w:r>
      <w:r>
        <w:fldChar w:fldCharType="end"/>
      </w:r>
    </w:p>
    <w:p w:rsidR="007D206B" w:rsidRDefault="007D206B" w:rsidP="007D206B">
      <w:r>
        <w:t xml:space="preserve">The </w:t>
      </w:r>
      <w:r>
        <w:rPr>
          <w:b/>
        </w:rPr>
        <w:t>Rw12</w:t>
      </w:r>
      <w:r>
        <w:t xml:space="preserve"> structure specifies the zero-based row index of a row in a </w:t>
      </w:r>
      <w:hyperlink w:anchor="gt_0b356926-f9cb-4dc2-a859-71441d62503d">
        <w:r>
          <w:rPr>
            <w:rStyle w:val="HyperlinkGreen"/>
            <w:b/>
          </w:rPr>
          <w:t>sheet</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rw</w:t>
            </w:r>
          </w:p>
        </w:tc>
      </w:tr>
    </w:tbl>
    <w:p w:rsidR="007D206B" w:rsidRDefault="007D206B" w:rsidP="007D206B">
      <w:pPr>
        <w:pStyle w:val="Definition-Field"/>
      </w:pPr>
      <w:r>
        <w:rPr>
          <w:b/>
        </w:rPr>
        <w:t xml:space="preserve">rw (4 bytes): </w:t>
      </w:r>
      <w:r>
        <w:t>A signed integer that specifies a zero-based row index of the sheet. MUST be greater than or equal to zero and MUST be less than or equal to 0x0FFFFF.</w:t>
      </w:r>
    </w:p>
    <w:p w:rsidR="007D206B" w:rsidRDefault="007D206B" w:rsidP="007D206B">
      <w:pPr>
        <w:pStyle w:val="31"/>
        <w:numPr>
          <w:ilvl w:val="0"/>
          <w:numId w:val="0"/>
        </w:numPr>
        <w:tabs>
          <w:tab w:val="left" w:pos="720"/>
        </w:tabs>
        <w:ind w:left="720" w:hanging="720"/>
      </w:pPr>
      <w:bookmarkStart w:id="1314" w:name="Section_a6fff2b4470a463da6e99dad9676cd44"/>
      <w:bookmarkStart w:id="1315" w:name="RwLongU"/>
      <w:bookmarkStart w:id="1316" w:name="_Toc500759966"/>
      <w:r>
        <w:t>2.5.229</w:t>
      </w:r>
      <w:r>
        <w:tab/>
        <w:t>RwLongU</w:t>
      </w:r>
      <w:bookmarkEnd w:id="1314"/>
      <w:bookmarkEnd w:id="1315"/>
      <w:bookmarkEnd w:id="1316"/>
      <w:r>
        <w:fldChar w:fldCharType="begin"/>
      </w:r>
      <w:r>
        <w:instrText xml:space="preserve"> XE "Structures:RwLongU" </w:instrText>
      </w:r>
      <w:r>
        <w:fldChar w:fldCharType="end"/>
      </w:r>
      <w:r>
        <w:fldChar w:fldCharType="begin"/>
      </w:r>
      <w:r>
        <w:instrText xml:space="preserve"> XE "RwLongU" </w:instrText>
      </w:r>
      <w:r>
        <w:fldChar w:fldCharType="end"/>
      </w:r>
      <w:r>
        <w:fldChar w:fldCharType="begin"/>
      </w:r>
      <w:r>
        <w:instrText xml:space="preserve"> XE "Details:RwLongU structure" </w:instrText>
      </w:r>
      <w:r>
        <w:fldChar w:fldCharType="end"/>
      </w:r>
    </w:p>
    <w:p w:rsidR="007D206B" w:rsidRDefault="007D206B" w:rsidP="007D206B">
      <w:r>
        <w:t xml:space="preserve">The </w:t>
      </w:r>
      <w:r>
        <w:rPr>
          <w:b/>
        </w:rPr>
        <w:t>RwLongU</w:t>
      </w:r>
      <w:r>
        <w:t xml:space="preserve"> structure specifies the zero-based index of a row in a </w:t>
      </w:r>
      <w:hyperlink w:anchor="gt_0b356926-f9cb-4dc2-a859-71441d62503d">
        <w:r>
          <w:rPr>
            <w:rStyle w:val="HyperlinkGreen"/>
            <w:b/>
          </w:rPr>
          <w:t>sheet</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rw</w:t>
            </w:r>
          </w:p>
        </w:tc>
      </w:tr>
    </w:tbl>
    <w:p w:rsidR="007D206B" w:rsidRDefault="007D206B" w:rsidP="007D206B">
      <w:pPr>
        <w:pStyle w:val="Definition-Field"/>
      </w:pPr>
      <w:r>
        <w:rPr>
          <w:b/>
        </w:rPr>
        <w:t xml:space="preserve">rw (4 bytes): </w:t>
      </w:r>
      <w:r>
        <w:t>An unsigned integer that specifies the zero-based index of a row in the sheet that contains this structure.  MUST be less than or equal to 0x0000FFFF.</w:t>
      </w:r>
    </w:p>
    <w:p w:rsidR="007D206B" w:rsidRDefault="007D206B" w:rsidP="007D206B">
      <w:pPr>
        <w:pStyle w:val="31"/>
        <w:numPr>
          <w:ilvl w:val="0"/>
          <w:numId w:val="0"/>
        </w:numPr>
        <w:tabs>
          <w:tab w:val="left" w:pos="720"/>
        </w:tabs>
        <w:ind w:left="720" w:hanging="720"/>
      </w:pPr>
      <w:bookmarkStart w:id="1317" w:name="Section_5a871cb48740466b87746adb09caacca"/>
      <w:bookmarkStart w:id="1318" w:name="RwU"/>
      <w:bookmarkStart w:id="1319" w:name="_Toc500759967"/>
      <w:r>
        <w:t>2.5.230</w:t>
      </w:r>
      <w:r>
        <w:tab/>
        <w:t>RwU</w:t>
      </w:r>
      <w:bookmarkEnd w:id="1317"/>
      <w:bookmarkEnd w:id="1318"/>
      <w:bookmarkEnd w:id="1319"/>
      <w:r>
        <w:fldChar w:fldCharType="begin"/>
      </w:r>
      <w:r>
        <w:instrText xml:space="preserve"> XE "Structures:RwU" </w:instrText>
      </w:r>
      <w:r>
        <w:fldChar w:fldCharType="end"/>
      </w:r>
      <w:r>
        <w:fldChar w:fldCharType="begin"/>
      </w:r>
      <w:r>
        <w:instrText xml:space="preserve"> XE "RwU" </w:instrText>
      </w:r>
      <w:r>
        <w:fldChar w:fldCharType="end"/>
      </w:r>
      <w:r>
        <w:fldChar w:fldCharType="begin"/>
      </w:r>
      <w:r>
        <w:instrText xml:space="preserve"> XE "Details:RwU structure" </w:instrText>
      </w:r>
      <w:r>
        <w:fldChar w:fldCharType="end"/>
      </w:r>
    </w:p>
    <w:p w:rsidR="007D206B" w:rsidRDefault="007D206B" w:rsidP="007D206B">
      <w:r>
        <w:t xml:space="preserve">The </w:t>
      </w:r>
      <w:r>
        <w:rPr>
          <w:b/>
        </w:rPr>
        <w:t>RwU</w:t>
      </w:r>
      <w:r>
        <w:t xml:space="preserve"> structure specifies the zero-based index of a row in a </w:t>
      </w:r>
      <w:hyperlink w:anchor="gt_0b356926-f9cb-4dc2-a859-71441d62503d">
        <w:r>
          <w:rPr>
            <w:rStyle w:val="HyperlinkGreen"/>
            <w:b/>
          </w:rPr>
          <w:t>sheet</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rw</w:t>
            </w:r>
          </w:p>
        </w:tc>
      </w:tr>
    </w:tbl>
    <w:p w:rsidR="007D206B" w:rsidRDefault="007D206B" w:rsidP="007D206B">
      <w:pPr>
        <w:pStyle w:val="Definition-Field"/>
      </w:pPr>
      <w:r>
        <w:rPr>
          <w:b/>
        </w:rPr>
        <w:t xml:space="preserve">rw (2 bytes): </w:t>
      </w:r>
      <w:r>
        <w:t>An unsigned integer that specifies the zero-based index of a row in the sheet that contains this structure.</w:t>
      </w:r>
    </w:p>
    <w:p w:rsidR="007D206B" w:rsidRDefault="007D206B" w:rsidP="007D206B">
      <w:pPr>
        <w:pStyle w:val="31"/>
        <w:numPr>
          <w:ilvl w:val="0"/>
          <w:numId w:val="0"/>
        </w:numPr>
        <w:tabs>
          <w:tab w:val="left" w:pos="720"/>
        </w:tabs>
        <w:ind w:left="720" w:hanging="720"/>
      </w:pPr>
      <w:bookmarkStart w:id="1320" w:name="Section_4f85a808045e4be2b7acc453af775188"/>
      <w:bookmarkStart w:id="1321" w:name="Rwx"/>
      <w:bookmarkStart w:id="1322" w:name="_Toc500759968"/>
      <w:r>
        <w:t>2.5.231</w:t>
      </w:r>
      <w:r>
        <w:tab/>
        <w:t>Rwx</w:t>
      </w:r>
      <w:bookmarkEnd w:id="1320"/>
      <w:bookmarkEnd w:id="1321"/>
      <w:bookmarkEnd w:id="1322"/>
      <w:r>
        <w:fldChar w:fldCharType="begin"/>
      </w:r>
      <w:r>
        <w:instrText xml:space="preserve"> XE "Structures:Rwx" </w:instrText>
      </w:r>
      <w:r>
        <w:fldChar w:fldCharType="end"/>
      </w:r>
      <w:r>
        <w:fldChar w:fldCharType="begin"/>
      </w:r>
      <w:r>
        <w:instrText xml:space="preserve"> XE "Rwx" </w:instrText>
      </w:r>
      <w:r>
        <w:fldChar w:fldCharType="end"/>
      </w:r>
      <w:r>
        <w:fldChar w:fldCharType="begin"/>
      </w:r>
      <w:r>
        <w:instrText xml:space="preserve"> XE "Details:Rwx structure" </w:instrText>
      </w:r>
      <w:r>
        <w:fldChar w:fldCharType="end"/>
      </w:r>
    </w:p>
    <w:p w:rsidR="007D206B" w:rsidRDefault="007D206B" w:rsidP="007D206B">
      <w:r>
        <w:t xml:space="preserve">The </w:t>
      </w:r>
      <w:r>
        <w:rPr>
          <w:b/>
        </w:rPr>
        <w:t>Rwx</w:t>
      </w:r>
      <w:r>
        <w:t xml:space="preserve"> structure specifies the zero-based row index of a row in a </w:t>
      </w:r>
      <w:hyperlink w:anchor="gt_0b356926-f9cb-4dc2-a859-71441d62503d">
        <w:r>
          <w:rPr>
            <w:rStyle w:val="HyperlinkGreen"/>
            <w:b/>
          </w:rPr>
          <w:t>sheet</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rw</w:t>
            </w:r>
          </w:p>
        </w:tc>
      </w:tr>
    </w:tbl>
    <w:p w:rsidR="007D206B" w:rsidRDefault="007D206B" w:rsidP="007D206B">
      <w:pPr>
        <w:pStyle w:val="Definition-Field"/>
      </w:pPr>
      <w:r>
        <w:rPr>
          <w:b/>
        </w:rPr>
        <w:t xml:space="preserve">rw (2 bytes): </w:t>
      </w:r>
      <w:r>
        <w:t xml:space="preserve">An unsigned integer that specifies the zero-based row index of a row in the sheet that contains this structure. MUST be 0, 0xFFFF, or greater than or equal to the </w:t>
      </w:r>
      <w:r>
        <w:rPr>
          <w:b/>
        </w:rPr>
        <w:t>rwMic</w:t>
      </w:r>
      <w:r>
        <w:t xml:space="preserve"> field of the </w:t>
      </w:r>
      <w:hyperlink w:anchor="Section_5fd3837c9f3d49528a85ad93ddb37ced" w:history="1">
        <w:r>
          <w:rPr>
            <w:rStyle w:val="af5"/>
          </w:rPr>
          <w:t>Dimensions</w:t>
        </w:r>
      </w:hyperlink>
      <w:r>
        <w:t xml:space="preserve"> record of the sheet that contains this structure and less than the </w:t>
      </w:r>
      <w:r>
        <w:rPr>
          <w:b/>
        </w:rPr>
        <w:t>rwMac</w:t>
      </w:r>
      <w:r>
        <w:t xml:space="preserve"> field of the Dimensions record of the sheet that contains this structure.</w:t>
      </w:r>
    </w:p>
    <w:p w:rsidR="007D206B" w:rsidRDefault="007D206B" w:rsidP="007D206B">
      <w:pPr>
        <w:pStyle w:val="31"/>
        <w:numPr>
          <w:ilvl w:val="0"/>
          <w:numId w:val="0"/>
        </w:numPr>
        <w:tabs>
          <w:tab w:val="left" w:pos="720"/>
        </w:tabs>
        <w:ind w:left="720" w:hanging="720"/>
      </w:pPr>
      <w:bookmarkStart w:id="1323" w:name="Section_f35422c1b5e7476f8893acd279c48bd3"/>
      <w:bookmarkStart w:id="1324" w:name="Script"/>
      <w:bookmarkStart w:id="1325" w:name="_Toc500759969"/>
      <w:r>
        <w:t>2.5.232</w:t>
      </w:r>
      <w:r>
        <w:tab/>
        <w:t>Script</w:t>
      </w:r>
      <w:bookmarkEnd w:id="1323"/>
      <w:bookmarkEnd w:id="1324"/>
      <w:bookmarkEnd w:id="1325"/>
      <w:r>
        <w:fldChar w:fldCharType="begin"/>
      </w:r>
      <w:r>
        <w:instrText xml:space="preserve"> XE "Structures:Script" </w:instrText>
      </w:r>
      <w:r>
        <w:fldChar w:fldCharType="end"/>
      </w:r>
      <w:r>
        <w:fldChar w:fldCharType="begin"/>
      </w:r>
      <w:r>
        <w:instrText xml:space="preserve"> XE "Script" </w:instrText>
      </w:r>
      <w:r>
        <w:fldChar w:fldCharType="end"/>
      </w:r>
      <w:r>
        <w:fldChar w:fldCharType="begin"/>
      </w:r>
      <w:r>
        <w:instrText xml:space="preserve"> XE "Details:Script structure" </w:instrText>
      </w:r>
      <w:r>
        <w:fldChar w:fldCharType="end"/>
      </w:r>
    </w:p>
    <w:p w:rsidR="007D206B" w:rsidRDefault="007D206B" w:rsidP="007D206B">
      <w:r>
        <w:t xml:space="preserve">The </w:t>
      </w:r>
      <w:r>
        <w:rPr>
          <w:b/>
        </w:rPr>
        <w:t>Script</w:t>
      </w:r>
      <w:r>
        <w:t xml:space="preserve"> enumeration specifies the superscript or subscript style.</w:t>
      </w:r>
    </w:p>
    <w:tbl>
      <w:tblPr>
        <w:tblStyle w:val="Table-ShadedHeader"/>
        <w:tblW w:w="0" w:type="auto"/>
        <w:tblLook w:val="04A0" w:firstRow="1" w:lastRow="0" w:firstColumn="1" w:lastColumn="0" w:noHBand="0" w:noVBand="1"/>
      </w:tblPr>
      <w:tblGrid>
        <w:gridCol w:w="1167"/>
        <w:gridCol w:w="834"/>
        <w:gridCol w:w="1309"/>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7D206B" w:rsidRDefault="007D206B" w:rsidP="0030562B">
            <w:pPr>
              <w:pStyle w:val="TableHeaderText"/>
            </w:pPr>
            <w:r>
              <w:t>Name</w:t>
            </w:r>
          </w:p>
        </w:tc>
        <w:tc>
          <w:tcPr>
            <w:tcW w:w="0" w:type="auto"/>
            <w:vAlign w:val="center"/>
          </w:tcPr>
          <w:p w:rsidR="007D206B" w:rsidRDefault="007D206B" w:rsidP="0030562B">
            <w:pPr>
              <w:pStyle w:val="TableHeaderText"/>
            </w:pPr>
            <w:r>
              <w:t>Value</w:t>
            </w:r>
          </w:p>
        </w:tc>
        <w:tc>
          <w:tcPr>
            <w:tcW w:w="0" w:type="auto"/>
            <w:vAlign w:val="center"/>
          </w:tcPr>
          <w:p w:rsidR="007D206B" w:rsidRDefault="007D206B" w:rsidP="0030562B">
            <w:pPr>
              <w:pStyle w:val="TableHeaderText"/>
            </w:pPr>
            <w:r>
              <w:t>Meaning</w:t>
            </w:r>
          </w:p>
        </w:tc>
      </w:tr>
      <w:tr w:rsidR="007D206B" w:rsidTr="0030562B">
        <w:tc>
          <w:tcPr>
            <w:tcW w:w="0" w:type="auto"/>
            <w:vAlign w:val="center"/>
          </w:tcPr>
          <w:p w:rsidR="007D206B" w:rsidRDefault="007D206B" w:rsidP="0030562B">
            <w:pPr>
              <w:pStyle w:val="TableBodyText"/>
            </w:pPr>
            <w:bookmarkStart w:id="1326" w:name="SSSNONE"/>
            <w:r>
              <w:rPr>
                <w:b/>
              </w:rPr>
              <w:t>SSSNONE</w:t>
            </w:r>
            <w:bookmarkEnd w:id="1326"/>
          </w:p>
        </w:tc>
        <w:tc>
          <w:tcPr>
            <w:tcW w:w="0" w:type="auto"/>
            <w:vAlign w:val="center"/>
          </w:tcPr>
          <w:p w:rsidR="007D206B" w:rsidRDefault="007D206B" w:rsidP="0030562B">
            <w:pPr>
              <w:pStyle w:val="TableBodyText"/>
            </w:pPr>
            <w:r>
              <w:t>0x0000</w:t>
            </w:r>
          </w:p>
        </w:tc>
        <w:tc>
          <w:tcPr>
            <w:tcW w:w="0" w:type="auto"/>
            <w:vAlign w:val="center"/>
          </w:tcPr>
          <w:p w:rsidR="007D206B" w:rsidRDefault="007D206B" w:rsidP="0030562B">
            <w:pPr>
              <w:pStyle w:val="TableBodyText"/>
            </w:pPr>
            <w:r>
              <w:t>Normal script</w:t>
            </w:r>
          </w:p>
        </w:tc>
      </w:tr>
      <w:tr w:rsidR="007D206B" w:rsidTr="0030562B">
        <w:tc>
          <w:tcPr>
            <w:tcW w:w="0" w:type="auto"/>
            <w:vAlign w:val="center"/>
          </w:tcPr>
          <w:p w:rsidR="007D206B" w:rsidRDefault="007D206B" w:rsidP="0030562B">
            <w:pPr>
              <w:pStyle w:val="TableBodyText"/>
            </w:pPr>
            <w:bookmarkStart w:id="1327" w:name="SSSSUPER"/>
            <w:r>
              <w:rPr>
                <w:b/>
              </w:rPr>
              <w:t>SSSSUPER</w:t>
            </w:r>
            <w:bookmarkEnd w:id="1327"/>
          </w:p>
        </w:tc>
        <w:tc>
          <w:tcPr>
            <w:tcW w:w="0" w:type="auto"/>
            <w:vAlign w:val="center"/>
          </w:tcPr>
          <w:p w:rsidR="007D206B" w:rsidRDefault="007D206B" w:rsidP="0030562B">
            <w:pPr>
              <w:pStyle w:val="TableBodyText"/>
            </w:pPr>
            <w:r>
              <w:t>0x0001</w:t>
            </w:r>
          </w:p>
        </w:tc>
        <w:tc>
          <w:tcPr>
            <w:tcW w:w="0" w:type="auto"/>
            <w:vAlign w:val="center"/>
          </w:tcPr>
          <w:p w:rsidR="007D206B" w:rsidRDefault="007D206B" w:rsidP="0030562B">
            <w:pPr>
              <w:pStyle w:val="TableBodyText"/>
            </w:pPr>
            <w:r>
              <w:t>Superscript</w:t>
            </w:r>
          </w:p>
        </w:tc>
      </w:tr>
      <w:tr w:rsidR="007D206B" w:rsidTr="0030562B">
        <w:tc>
          <w:tcPr>
            <w:tcW w:w="0" w:type="auto"/>
            <w:vAlign w:val="center"/>
          </w:tcPr>
          <w:p w:rsidR="007D206B" w:rsidRDefault="007D206B" w:rsidP="0030562B">
            <w:pPr>
              <w:pStyle w:val="TableBodyText"/>
            </w:pPr>
            <w:bookmarkStart w:id="1328" w:name="SSSSUB"/>
            <w:r>
              <w:rPr>
                <w:b/>
              </w:rPr>
              <w:t>SSSSUB</w:t>
            </w:r>
            <w:bookmarkEnd w:id="1328"/>
          </w:p>
        </w:tc>
        <w:tc>
          <w:tcPr>
            <w:tcW w:w="0" w:type="auto"/>
            <w:vAlign w:val="center"/>
          </w:tcPr>
          <w:p w:rsidR="007D206B" w:rsidRDefault="007D206B" w:rsidP="0030562B">
            <w:pPr>
              <w:pStyle w:val="TableBodyText"/>
            </w:pPr>
            <w:r>
              <w:t>0x0002</w:t>
            </w:r>
          </w:p>
        </w:tc>
        <w:tc>
          <w:tcPr>
            <w:tcW w:w="0" w:type="auto"/>
            <w:vAlign w:val="center"/>
          </w:tcPr>
          <w:p w:rsidR="007D206B" w:rsidRDefault="007D206B" w:rsidP="0030562B">
            <w:pPr>
              <w:pStyle w:val="TableBodyText"/>
            </w:pPr>
            <w:r>
              <w:t>Subscript</w:t>
            </w:r>
          </w:p>
        </w:tc>
      </w:tr>
    </w:tbl>
    <w:p w:rsidR="007D206B" w:rsidRDefault="007D206B" w:rsidP="007D206B">
      <w:pPr>
        <w:pStyle w:val="31"/>
        <w:numPr>
          <w:ilvl w:val="0"/>
          <w:numId w:val="0"/>
        </w:numPr>
        <w:tabs>
          <w:tab w:val="left" w:pos="720"/>
        </w:tabs>
        <w:ind w:left="720" w:hanging="720"/>
      </w:pPr>
      <w:bookmarkStart w:id="1329" w:name="Section_f741462d299a4f6290bd58830a748139"/>
      <w:bookmarkStart w:id="1330" w:name="SD_SetSortOrder"/>
      <w:bookmarkStart w:id="1331" w:name="_Toc500759970"/>
      <w:r>
        <w:t>2.5.233</w:t>
      </w:r>
      <w:r>
        <w:tab/>
        <w:t>SD_SetSortOrder</w:t>
      </w:r>
      <w:bookmarkEnd w:id="1329"/>
      <w:bookmarkEnd w:id="1330"/>
      <w:bookmarkEnd w:id="1331"/>
      <w:r>
        <w:fldChar w:fldCharType="begin"/>
      </w:r>
      <w:r>
        <w:instrText xml:space="preserve"> XE "Structures:SD_SetSortOrder" </w:instrText>
      </w:r>
      <w:r>
        <w:fldChar w:fldCharType="end"/>
      </w:r>
      <w:r>
        <w:fldChar w:fldCharType="begin"/>
      </w:r>
      <w:r>
        <w:instrText xml:space="preserve"> XE "SD_SetSortOrder" </w:instrText>
      </w:r>
      <w:r>
        <w:fldChar w:fldCharType="end"/>
      </w:r>
      <w:r>
        <w:fldChar w:fldCharType="begin"/>
      </w:r>
      <w:r>
        <w:instrText xml:space="preserve"> XE "Details:SD_SetSortOrder structure" </w:instrText>
      </w:r>
      <w:r>
        <w:fldChar w:fldCharType="end"/>
      </w:r>
    </w:p>
    <w:p w:rsidR="007D206B" w:rsidRDefault="007D206B" w:rsidP="007D206B">
      <w:r>
        <w:t xml:space="preserve">The </w:t>
      </w:r>
      <w:r>
        <w:rPr>
          <w:b/>
        </w:rPr>
        <w:t>SD_SetSortOrder</w:t>
      </w:r>
      <w:r>
        <w:t xml:space="preserve"> enumeration specifies the types of </w:t>
      </w:r>
      <w:hyperlink w:anchor="Section_84d4d0b542b6405ea07be3272dc517f8" w:history="1">
        <w:r>
          <w:rPr>
            <w:rStyle w:val="af5"/>
          </w:rPr>
          <w:t>MDX set metadata</w:t>
        </w:r>
      </w:hyperlink>
      <w:r>
        <w:t xml:space="preserve"> sorting orders.</w:t>
      </w:r>
    </w:p>
    <w:tbl>
      <w:tblPr>
        <w:tblStyle w:val="Table-ShadedHeader"/>
        <w:tblW w:w="0" w:type="auto"/>
        <w:tblLook w:val="04A0" w:firstRow="1" w:lastRow="0" w:firstColumn="1" w:lastColumn="0" w:noHBand="0" w:noVBand="1"/>
      </w:tblPr>
      <w:tblGrid>
        <w:gridCol w:w="1915"/>
        <w:gridCol w:w="734"/>
        <w:gridCol w:w="6131"/>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7D206B" w:rsidRDefault="007D206B" w:rsidP="0030562B">
            <w:pPr>
              <w:pStyle w:val="TableHeaderText"/>
            </w:pPr>
            <w:r>
              <w:t>Name</w:t>
            </w:r>
          </w:p>
        </w:tc>
        <w:tc>
          <w:tcPr>
            <w:tcW w:w="0" w:type="auto"/>
            <w:vAlign w:val="center"/>
          </w:tcPr>
          <w:p w:rsidR="007D206B" w:rsidRDefault="007D206B" w:rsidP="0030562B">
            <w:pPr>
              <w:pStyle w:val="TableHeaderText"/>
            </w:pPr>
            <w:r>
              <w:t>Value</w:t>
            </w:r>
          </w:p>
        </w:tc>
        <w:tc>
          <w:tcPr>
            <w:tcW w:w="0" w:type="auto"/>
            <w:vAlign w:val="center"/>
          </w:tcPr>
          <w:p w:rsidR="007D206B" w:rsidRDefault="007D206B" w:rsidP="0030562B">
            <w:pPr>
              <w:pStyle w:val="TableHeaderText"/>
            </w:pPr>
            <w:r>
              <w:t>Meaning</w:t>
            </w:r>
          </w:p>
        </w:tc>
      </w:tr>
      <w:tr w:rsidR="007D206B" w:rsidTr="0030562B">
        <w:tc>
          <w:tcPr>
            <w:tcW w:w="0" w:type="auto"/>
            <w:vAlign w:val="center"/>
          </w:tcPr>
          <w:p w:rsidR="007D206B" w:rsidRDefault="007D206B" w:rsidP="0030562B">
            <w:pPr>
              <w:pStyle w:val="TableBodyText"/>
            </w:pPr>
            <w:bookmarkStart w:id="1332" w:name="SSONONE"/>
            <w:r>
              <w:rPr>
                <w:b/>
              </w:rPr>
              <w:t>SSONONE</w:t>
            </w:r>
            <w:bookmarkEnd w:id="1332"/>
          </w:p>
        </w:tc>
        <w:tc>
          <w:tcPr>
            <w:tcW w:w="0" w:type="auto"/>
            <w:vAlign w:val="center"/>
          </w:tcPr>
          <w:p w:rsidR="007D206B" w:rsidRDefault="007D206B" w:rsidP="0030562B">
            <w:pPr>
              <w:pStyle w:val="TableBodyText"/>
            </w:pPr>
            <w:r>
              <w:t>0x00</w:t>
            </w:r>
          </w:p>
        </w:tc>
        <w:tc>
          <w:tcPr>
            <w:tcW w:w="0" w:type="auto"/>
            <w:vAlign w:val="center"/>
          </w:tcPr>
          <w:p w:rsidR="007D206B" w:rsidRDefault="007D206B" w:rsidP="0030562B">
            <w:pPr>
              <w:pStyle w:val="TableBodyText"/>
            </w:pPr>
            <w:r>
              <w:t>No sorting order</w:t>
            </w:r>
          </w:p>
        </w:tc>
      </w:tr>
      <w:tr w:rsidR="007D206B" w:rsidTr="0030562B">
        <w:tc>
          <w:tcPr>
            <w:tcW w:w="0" w:type="auto"/>
            <w:vAlign w:val="center"/>
          </w:tcPr>
          <w:p w:rsidR="007D206B" w:rsidRDefault="007D206B" w:rsidP="0030562B">
            <w:pPr>
              <w:pStyle w:val="TableBodyText"/>
            </w:pPr>
            <w:bookmarkStart w:id="1333" w:name="SSOASC"/>
            <w:r>
              <w:rPr>
                <w:b/>
              </w:rPr>
              <w:t>SSOASC</w:t>
            </w:r>
            <w:bookmarkEnd w:id="1333"/>
          </w:p>
        </w:tc>
        <w:tc>
          <w:tcPr>
            <w:tcW w:w="0" w:type="auto"/>
            <w:vAlign w:val="center"/>
          </w:tcPr>
          <w:p w:rsidR="007D206B" w:rsidRDefault="007D206B" w:rsidP="0030562B">
            <w:pPr>
              <w:pStyle w:val="TableBodyText"/>
            </w:pPr>
            <w:r>
              <w:t>0x01</w:t>
            </w:r>
          </w:p>
        </w:tc>
        <w:tc>
          <w:tcPr>
            <w:tcW w:w="0" w:type="auto"/>
            <w:vAlign w:val="center"/>
          </w:tcPr>
          <w:p w:rsidR="007D206B" w:rsidRDefault="007D206B" w:rsidP="0030562B">
            <w:pPr>
              <w:pStyle w:val="TableBodyText"/>
            </w:pPr>
            <w:r>
              <w:t>Ascending order</w:t>
            </w:r>
          </w:p>
        </w:tc>
      </w:tr>
      <w:tr w:rsidR="007D206B" w:rsidTr="0030562B">
        <w:tc>
          <w:tcPr>
            <w:tcW w:w="0" w:type="auto"/>
            <w:vAlign w:val="center"/>
          </w:tcPr>
          <w:p w:rsidR="007D206B" w:rsidRDefault="007D206B" w:rsidP="0030562B">
            <w:pPr>
              <w:pStyle w:val="TableBodyText"/>
            </w:pPr>
            <w:bookmarkStart w:id="1334" w:name="SSODESC"/>
            <w:r>
              <w:rPr>
                <w:b/>
              </w:rPr>
              <w:t>SSODESC</w:t>
            </w:r>
            <w:bookmarkEnd w:id="1334"/>
          </w:p>
        </w:tc>
        <w:tc>
          <w:tcPr>
            <w:tcW w:w="0" w:type="auto"/>
            <w:vAlign w:val="center"/>
          </w:tcPr>
          <w:p w:rsidR="007D206B" w:rsidRDefault="007D206B" w:rsidP="0030562B">
            <w:pPr>
              <w:pStyle w:val="TableBodyText"/>
            </w:pPr>
            <w:r>
              <w:t>0x02</w:t>
            </w:r>
          </w:p>
        </w:tc>
        <w:tc>
          <w:tcPr>
            <w:tcW w:w="0" w:type="auto"/>
            <w:vAlign w:val="center"/>
          </w:tcPr>
          <w:p w:rsidR="007D206B" w:rsidRDefault="007D206B" w:rsidP="0030562B">
            <w:pPr>
              <w:pStyle w:val="TableBodyText"/>
            </w:pPr>
            <w:r>
              <w:t>Descending order</w:t>
            </w:r>
          </w:p>
        </w:tc>
      </w:tr>
      <w:tr w:rsidR="007D206B" w:rsidTr="0030562B">
        <w:tc>
          <w:tcPr>
            <w:tcW w:w="0" w:type="auto"/>
            <w:vAlign w:val="center"/>
          </w:tcPr>
          <w:p w:rsidR="007D206B" w:rsidRDefault="007D206B" w:rsidP="0030562B">
            <w:pPr>
              <w:pStyle w:val="TableBodyText"/>
            </w:pPr>
            <w:bookmarkStart w:id="1335" w:name="SSOALPHAASC"/>
            <w:r>
              <w:rPr>
                <w:b/>
              </w:rPr>
              <w:t>SSOALPHAASC</w:t>
            </w:r>
            <w:bookmarkEnd w:id="1335"/>
          </w:p>
        </w:tc>
        <w:tc>
          <w:tcPr>
            <w:tcW w:w="0" w:type="auto"/>
            <w:vAlign w:val="center"/>
          </w:tcPr>
          <w:p w:rsidR="007D206B" w:rsidRDefault="007D206B" w:rsidP="0030562B">
            <w:pPr>
              <w:pStyle w:val="TableBodyText"/>
            </w:pPr>
            <w:r>
              <w:t>0x03</w:t>
            </w:r>
          </w:p>
        </w:tc>
        <w:tc>
          <w:tcPr>
            <w:tcW w:w="0" w:type="auto"/>
            <w:vAlign w:val="center"/>
          </w:tcPr>
          <w:p w:rsidR="007D206B" w:rsidRDefault="007D206B" w:rsidP="0030562B">
            <w:pPr>
              <w:pStyle w:val="TableBodyText"/>
            </w:pPr>
            <w:r>
              <w:t>Ascending order by the caption</w:t>
            </w:r>
          </w:p>
        </w:tc>
      </w:tr>
      <w:tr w:rsidR="007D206B" w:rsidTr="0030562B">
        <w:tc>
          <w:tcPr>
            <w:tcW w:w="0" w:type="auto"/>
            <w:vAlign w:val="center"/>
          </w:tcPr>
          <w:p w:rsidR="007D206B" w:rsidRDefault="007D206B" w:rsidP="0030562B">
            <w:pPr>
              <w:pStyle w:val="TableBodyText"/>
            </w:pPr>
            <w:bookmarkStart w:id="1336" w:name="SSOALPHADESC"/>
            <w:r>
              <w:rPr>
                <w:b/>
              </w:rPr>
              <w:t>SSOALPHADESC</w:t>
            </w:r>
            <w:bookmarkEnd w:id="1336"/>
          </w:p>
        </w:tc>
        <w:tc>
          <w:tcPr>
            <w:tcW w:w="0" w:type="auto"/>
            <w:vAlign w:val="center"/>
          </w:tcPr>
          <w:p w:rsidR="007D206B" w:rsidRDefault="007D206B" w:rsidP="0030562B">
            <w:pPr>
              <w:pStyle w:val="TableBodyText"/>
            </w:pPr>
            <w:r>
              <w:t>0x04</w:t>
            </w:r>
          </w:p>
        </w:tc>
        <w:tc>
          <w:tcPr>
            <w:tcW w:w="0" w:type="auto"/>
            <w:vAlign w:val="center"/>
          </w:tcPr>
          <w:p w:rsidR="007D206B" w:rsidRDefault="007D206B" w:rsidP="0030562B">
            <w:pPr>
              <w:pStyle w:val="TableBodyText"/>
            </w:pPr>
            <w:r>
              <w:t>Descending order by the caption</w:t>
            </w:r>
          </w:p>
        </w:tc>
      </w:tr>
      <w:tr w:rsidR="007D206B" w:rsidTr="0030562B">
        <w:tc>
          <w:tcPr>
            <w:tcW w:w="0" w:type="auto"/>
            <w:vAlign w:val="center"/>
          </w:tcPr>
          <w:p w:rsidR="007D206B" w:rsidRDefault="007D206B" w:rsidP="0030562B">
            <w:pPr>
              <w:pStyle w:val="TableBodyText"/>
            </w:pPr>
            <w:bookmarkStart w:id="1337" w:name="SSONATURALASC"/>
            <w:r>
              <w:rPr>
                <w:b/>
              </w:rPr>
              <w:t>SSONATURALASC</w:t>
            </w:r>
            <w:bookmarkEnd w:id="1337"/>
          </w:p>
        </w:tc>
        <w:tc>
          <w:tcPr>
            <w:tcW w:w="0" w:type="auto"/>
            <w:vAlign w:val="center"/>
          </w:tcPr>
          <w:p w:rsidR="007D206B" w:rsidRDefault="007D206B" w:rsidP="0030562B">
            <w:pPr>
              <w:pStyle w:val="TableBodyText"/>
            </w:pPr>
            <w:r>
              <w:t>0x05</w:t>
            </w:r>
          </w:p>
        </w:tc>
        <w:tc>
          <w:tcPr>
            <w:tcW w:w="0" w:type="auto"/>
            <w:vAlign w:val="center"/>
          </w:tcPr>
          <w:p w:rsidR="007D206B" w:rsidRDefault="007D206B" w:rsidP="0030562B">
            <w:pPr>
              <w:pStyle w:val="TableBodyText"/>
            </w:pPr>
            <w:r>
              <w:t>Ascending order by the natural order of the data, for example, by a key</w:t>
            </w:r>
          </w:p>
        </w:tc>
      </w:tr>
      <w:tr w:rsidR="007D206B" w:rsidTr="0030562B">
        <w:tc>
          <w:tcPr>
            <w:tcW w:w="0" w:type="auto"/>
            <w:vAlign w:val="center"/>
          </w:tcPr>
          <w:p w:rsidR="007D206B" w:rsidRDefault="007D206B" w:rsidP="0030562B">
            <w:pPr>
              <w:pStyle w:val="TableBodyText"/>
            </w:pPr>
            <w:bookmarkStart w:id="1338" w:name="SSONATURALDESC"/>
            <w:r>
              <w:rPr>
                <w:b/>
              </w:rPr>
              <w:t>SSONATURALDESC</w:t>
            </w:r>
            <w:bookmarkEnd w:id="1338"/>
          </w:p>
        </w:tc>
        <w:tc>
          <w:tcPr>
            <w:tcW w:w="0" w:type="auto"/>
            <w:vAlign w:val="center"/>
          </w:tcPr>
          <w:p w:rsidR="007D206B" w:rsidRDefault="007D206B" w:rsidP="0030562B">
            <w:pPr>
              <w:pStyle w:val="TableBodyText"/>
            </w:pPr>
            <w:r>
              <w:t>0x06</w:t>
            </w:r>
          </w:p>
        </w:tc>
        <w:tc>
          <w:tcPr>
            <w:tcW w:w="0" w:type="auto"/>
            <w:vAlign w:val="center"/>
          </w:tcPr>
          <w:p w:rsidR="007D206B" w:rsidRDefault="007D206B" w:rsidP="0030562B">
            <w:pPr>
              <w:pStyle w:val="TableBodyText"/>
            </w:pPr>
            <w:r>
              <w:t>Descending order by the natural order of the data, for example, by a key</w:t>
            </w:r>
          </w:p>
        </w:tc>
      </w:tr>
    </w:tbl>
    <w:p w:rsidR="007D206B" w:rsidRDefault="007D206B" w:rsidP="007D206B">
      <w:pPr>
        <w:pStyle w:val="31"/>
        <w:numPr>
          <w:ilvl w:val="0"/>
          <w:numId w:val="0"/>
        </w:numPr>
        <w:tabs>
          <w:tab w:val="left" w:pos="720"/>
        </w:tabs>
        <w:ind w:left="720" w:hanging="720"/>
      </w:pPr>
      <w:bookmarkStart w:id="1339" w:name="Section_40ea85c2451f4b1583e13adc1b1e285e"/>
      <w:bookmarkStart w:id="1340" w:name="SDContainer"/>
      <w:bookmarkStart w:id="1341" w:name="_Toc500759971"/>
      <w:r>
        <w:t>2.5.234</w:t>
      </w:r>
      <w:r>
        <w:tab/>
        <w:t>SDContainer</w:t>
      </w:r>
      <w:bookmarkEnd w:id="1339"/>
      <w:bookmarkEnd w:id="1340"/>
      <w:bookmarkEnd w:id="1341"/>
      <w:r>
        <w:fldChar w:fldCharType="begin"/>
      </w:r>
      <w:r>
        <w:instrText xml:space="preserve"> XE "Structures:SDContainer" </w:instrText>
      </w:r>
      <w:r>
        <w:fldChar w:fldCharType="end"/>
      </w:r>
      <w:r>
        <w:fldChar w:fldCharType="begin"/>
      </w:r>
      <w:r>
        <w:instrText xml:space="preserve"> XE "SDContainer" </w:instrText>
      </w:r>
      <w:r>
        <w:fldChar w:fldCharType="end"/>
      </w:r>
      <w:r>
        <w:fldChar w:fldCharType="begin"/>
      </w:r>
      <w:r>
        <w:instrText xml:space="preserve"> XE "Details:SDContainer structure" </w:instrText>
      </w:r>
      <w:r>
        <w:fldChar w:fldCharType="end"/>
      </w:r>
    </w:p>
    <w:p w:rsidR="007D206B" w:rsidRDefault="007D206B" w:rsidP="007D206B">
      <w:r>
        <w:t xml:space="preserve">The </w:t>
      </w:r>
      <w:r>
        <w:rPr>
          <w:b/>
        </w:rPr>
        <w:t>SDContainer</w:t>
      </w:r>
      <w:r>
        <w:t xml:space="preserve"> structure specifies security information for a </w:t>
      </w:r>
      <w:hyperlink w:anchor="Section_6a97383237384ea0b435f876766cf8ad" w:history="1">
        <w:r>
          <w:rPr>
            <w:rStyle w:val="af5"/>
          </w:rPr>
          <w:t>FeatProtection</w:t>
        </w:r>
      </w:hyperlink>
      <w:r>
        <w:t xml:space="preserve"> record.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cbSD</w:t>
            </w:r>
          </w:p>
        </w:tc>
      </w:tr>
      <w:tr w:rsidR="007D206B" w:rsidTr="0030562B">
        <w:trPr>
          <w:trHeight w:hRule="exact" w:val="490"/>
        </w:trPr>
        <w:tc>
          <w:tcPr>
            <w:tcW w:w="8640" w:type="dxa"/>
            <w:gridSpan w:val="32"/>
          </w:tcPr>
          <w:p w:rsidR="007D206B" w:rsidRDefault="007D206B" w:rsidP="0030562B">
            <w:pPr>
              <w:pStyle w:val="PacketDiagramBodyText"/>
            </w:pPr>
            <w:r>
              <w:t>sd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cbSD (4 bytes): </w:t>
      </w:r>
      <w:r>
        <w:t xml:space="preserve">An unsigned integer that specifies the size of the </w:t>
      </w:r>
      <w:r>
        <w:rPr>
          <w:b/>
        </w:rPr>
        <w:t>sd</w:t>
      </w:r>
      <w:r>
        <w:t xml:space="preserve"> field in bytes. MUST be greater than 20.</w:t>
      </w:r>
    </w:p>
    <w:p w:rsidR="007D206B" w:rsidRDefault="007D206B" w:rsidP="007D206B">
      <w:pPr>
        <w:pStyle w:val="Definition-Field"/>
      </w:pPr>
      <w:r>
        <w:rPr>
          <w:b/>
        </w:rPr>
        <w:t xml:space="preserve">sd (variable): </w:t>
      </w:r>
      <w:r>
        <w:t xml:space="preserve">A </w:t>
      </w:r>
      <w:hyperlink w:anchor="Section_04231786d1bf4d3cb1fee36c2aa19ce7" w:history="1">
        <w:r>
          <w:rPr>
            <w:rStyle w:val="af5"/>
          </w:rPr>
          <w:t>SecurityDescriptor</w:t>
        </w:r>
      </w:hyperlink>
      <w:r>
        <w:t xml:space="preserve"> that specifies the </w:t>
      </w:r>
      <w:hyperlink w:anchor="gt_e5213722-75a9-44e7-b026-8e4833f0d350">
        <w:r>
          <w:rPr>
            <w:rStyle w:val="HyperlinkGreen"/>
            <w:b/>
          </w:rPr>
          <w:t>security descriptor</w:t>
        </w:r>
      </w:hyperlink>
      <w:r>
        <w:t xml:space="preserve"> data.</w:t>
      </w:r>
    </w:p>
    <w:p w:rsidR="007D206B" w:rsidRDefault="007D206B" w:rsidP="007D206B">
      <w:pPr>
        <w:pStyle w:val="31"/>
        <w:numPr>
          <w:ilvl w:val="0"/>
          <w:numId w:val="0"/>
        </w:numPr>
        <w:tabs>
          <w:tab w:val="left" w:pos="720"/>
        </w:tabs>
        <w:ind w:left="720" w:hanging="720"/>
      </w:pPr>
      <w:bookmarkStart w:id="1342" w:name="Section_04231786d1bf4d3cb1fee36c2aa19ce7"/>
      <w:bookmarkStart w:id="1343" w:name="SecurityDescriptor"/>
      <w:bookmarkStart w:id="1344" w:name="_Toc500759972"/>
      <w:r>
        <w:t>2.5.235</w:t>
      </w:r>
      <w:r>
        <w:tab/>
        <w:t>SecurityDescriptor</w:t>
      </w:r>
      <w:bookmarkEnd w:id="1342"/>
      <w:bookmarkEnd w:id="1343"/>
      <w:bookmarkEnd w:id="1344"/>
      <w:r>
        <w:fldChar w:fldCharType="begin"/>
      </w:r>
      <w:r>
        <w:instrText xml:space="preserve"> XE "Structures:SecurityDescriptor" </w:instrText>
      </w:r>
      <w:r>
        <w:fldChar w:fldCharType="end"/>
      </w:r>
      <w:r>
        <w:fldChar w:fldCharType="begin"/>
      </w:r>
      <w:r>
        <w:instrText xml:space="preserve"> XE "SecurityDescriptor" </w:instrText>
      </w:r>
      <w:r>
        <w:fldChar w:fldCharType="end"/>
      </w:r>
      <w:r>
        <w:fldChar w:fldCharType="begin"/>
      </w:r>
      <w:r>
        <w:instrText xml:space="preserve"> XE "Details:SecurityDescriptor structure" </w:instrText>
      </w:r>
      <w:r>
        <w:fldChar w:fldCharType="end"/>
      </w:r>
    </w:p>
    <w:p w:rsidR="007D206B" w:rsidRDefault="007D206B" w:rsidP="007D206B">
      <w:pPr>
        <w:pStyle w:val="af0"/>
        <w:rPr>
          <w:b/>
        </w:rPr>
      </w:pPr>
      <w:r>
        <w:t xml:space="preserve">A SECURITY_DESCRIPTOR structure, as defined in </w:t>
      </w:r>
      <w:hyperlink r:id="rId44" w:anchor="Section_cca2742956894a16b2b49325d93e4ba2">
        <w:r>
          <w:rPr>
            <w:rStyle w:val="af5"/>
          </w:rPr>
          <w:t>[MS-DTYP]</w:t>
        </w:r>
      </w:hyperlink>
      <w:r>
        <w:t xml:space="preserve"> section </w:t>
      </w:r>
      <w:hyperlink r:id="rId45" w:history="1">
        <w:r>
          <w:rPr>
            <w:rStyle w:val="af5"/>
          </w:rPr>
          <w:t>2.4.6</w:t>
        </w:r>
      </w:hyperlink>
      <w:r>
        <w:t xml:space="preserve">, that specifies a </w:t>
      </w:r>
      <w:hyperlink w:anchor="gt_4a4a182d-a2d3-4cae-9a82-359ff9dc6b2c">
        <w:r>
          <w:rPr>
            <w:rStyle w:val="HyperlinkGreen"/>
            <w:b/>
          </w:rPr>
          <w:t>relative security descriptor</w:t>
        </w:r>
      </w:hyperlink>
      <w:r>
        <w:t xml:space="preserve"> that specifies security information associated with an object. For more information about relative security descriptors see </w:t>
      </w:r>
      <w:hyperlink r:id="rId46">
        <w:r>
          <w:rPr>
            <w:rStyle w:val="af5"/>
          </w:rPr>
          <w:t>[MSDN-ASRSD]</w:t>
        </w:r>
      </w:hyperlink>
      <w:r>
        <w:t>.</w:t>
      </w:r>
    </w:p>
    <w:p w:rsidR="007D206B" w:rsidRDefault="007D206B" w:rsidP="007D206B">
      <w:pPr>
        <w:pStyle w:val="31"/>
        <w:numPr>
          <w:ilvl w:val="0"/>
          <w:numId w:val="0"/>
        </w:numPr>
        <w:tabs>
          <w:tab w:val="left" w:pos="720"/>
        </w:tabs>
        <w:ind w:left="720" w:hanging="720"/>
      </w:pPr>
      <w:bookmarkStart w:id="1345" w:name="Section_4522f9f6762040598b4ec62b40c9a215"/>
      <w:bookmarkStart w:id="1346" w:name="ShapePropsStreamChecksumData"/>
      <w:bookmarkStart w:id="1347" w:name="_Toc500759973"/>
      <w:r>
        <w:t>2.5.236</w:t>
      </w:r>
      <w:r>
        <w:tab/>
        <w:t>ShapePropsStreamChecksumData</w:t>
      </w:r>
      <w:bookmarkEnd w:id="1345"/>
      <w:bookmarkEnd w:id="1346"/>
      <w:bookmarkEnd w:id="1347"/>
      <w:r>
        <w:fldChar w:fldCharType="begin"/>
      </w:r>
      <w:r>
        <w:instrText xml:space="preserve"> XE "Structures:ShapePropsStreamChecksumData" </w:instrText>
      </w:r>
      <w:r>
        <w:fldChar w:fldCharType="end"/>
      </w:r>
      <w:r>
        <w:fldChar w:fldCharType="begin"/>
      </w:r>
      <w:r>
        <w:instrText xml:space="preserve"> XE "ShapePropsStreamChecksumData" </w:instrText>
      </w:r>
      <w:r>
        <w:fldChar w:fldCharType="end"/>
      </w:r>
      <w:r>
        <w:fldChar w:fldCharType="begin"/>
      </w:r>
      <w:r>
        <w:instrText xml:space="preserve"> XE "Details:ShapePropsStreamChecksumData structure" </w:instrText>
      </w:r>
      <w:r>
        <w:fldChar w:fldCharType="end"/>
      </w:r>
    </w:p>
    <w:p w:rsidR="007D206B" w:rsidRDefault="007D206B" w:rsidP="007D206B">
      <w:r>
        <w:t xml:space="preserve">The </w:t>
      </w:r>
      <w:r>
        <w:rPr>
          <w:b/>
        </w:rPr>
        <w:t>ShapePropsStreamChecksumData</w:t>
      </w:r>
      <w:r>
        <w:t xml:space="preserve"> structure specifies the data used to compute the </w:t>
      </w:r>
      <w:hyperlink w:anchor="gt_fa444149-ef93-4512-a278-2e756295630c">
        <w:r>
          <w:rPr>
            <w:rStyle w:val="HyperlinkGreen"/>
            <w:b/>
          </w:rPr>
          <w:t>checksum</w:t>
        </w:r>
      </w:hyperlink>
      <w:r>
        <w:t xml:space="preserve"> of the </w:t>
      </w:r>
      <w:hyperlink w:anchor="Section_d4c083e5e7b54728b145d1735485616e" w:history="1">
        <w:r>
          <w:rPr>
            <w:rStyle w:val="af5"/>
          </w:rPr>
          <w:t>ShapePropsStream</w:t>
        </w:r>
      </w:hyperlink>
      <w:r>
        <w:t xml:space="preserve"> record.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linePropertiesForChecksum</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interiorColorPropertiesForChecksum</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2160" w:type="dxa"/>
            <w:gridSpan w:val="8"/>
          </w:tcPr>
          <w:p w:rsidR="007D206B" w:rsidRDefault="007D206B" w:rsidP="0030562B">
            <w:pPr>
              <w:pStyle w:val="PacketDiagramBodyText"/>
            </w:pPr>
            <w:r>
              <w:t>...</w:t>
            </w:r>
          </w:p>
        </w:tc>
        <w:tc>
          <w:tcPr>
            <w:tcW w:w="6480" w:type="dxa"/>
            <w:gridSpan w:val="24"/>
          </w:tcPr>
          <w:p w:rsidR="007D206B" w:rsidRDefault="007D206B" w:rsidP="0030562B">
            <w:pPr>
              <w:pStyle w:val="PacketDiagramBodyText"/>
            </w:pPr>
            <w:r>
              <w:t>fillStylePropertiesForChecksum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linePropertiesForChecksum (8 bytes): </w:t>
      </w:r>
      <w:r>
        <w:t xml:space="preserve">A </w:t>
      </w:r>
      <w:hyperlink w:anchor="Section_19e023a95e2f46c3afdfe36976ce4892" w:history="1">
        <w:r>
          <w:rPr>
            <w:rStyle w:val="af5"/>
          </w:rPr>
          <w:t>LinePropertiesForShapePropsStreamChecksum</w:t>
        </w:r>
      </w:hyperlink>
      <w:r>
        <w:t xml:space="preserve"> that specifies the line properties data used to compute the checksum of the ShapePropsStream record. </w:t>
      </w:r>
    </w:p>
    <w:p w:rsidR="007D206B" w:rsidRDefault="007D206B" w:rsidP="007D206B">
      <w:r>
        <w:t>This field MUST be present in the following scenarios:</w:t>
      </w:r>
    </w:p>
    <w:p w:rsidR="007D206B" w:rsidRDefault="007D206B" w:rsidP="007D206B">
      <w:pPr>
        <w:ind w:left="360" w:hanging="360"/>
      </w:pPr>
      <w:r>
        <w:rPr>
          <w:rFonts w:ascii="Wingdings" w:hAnsi="Wingdings"/>
        </w:rPr>
        <w:t></w:t>
      </w:r>
      <w:r>
        <w:rPr>
          <w:rFonts w:ascii="Wingdings" w:hAnsi="Wingdings"/>
        </w:rPr>
        <w:tab/>
      </w:r>
      <w:r>
        <w:t xml:space="preserve">When the ShapePropsStream record and </w:t>
      </w:r>
      <w:hyperlink w:anchor="Section_1bff256238664b958a6bf3fea1659f6d" w:history="1">
        <w:r>
          <w:rPr>
            <w:rStyle w:val="af5"/>
          </w:rPr>
          <w:t>LineFormat</w:t>
        </w:r>
      </w:hyperlink>
      <w:r>
        <w:t xml:space="preserve"> record exist in a </w:t>
      </w:r>
      <w:hyperlink w:anchor="Section_c91fdf3195e2495fa48a5546ce20c0c5" w:history="1">
        <w:r>
          <w:rPr>
            <w:rStyle w:val="af5"/>
          </w:rPr>
          <w:t>chart group</w:t>
        </w:r>
      </w:hyperlink>
      <w:r>
        <w:t xml:space="preserve"> but not in a sequence of records that conforms to the </w:t>
      </w:r>
      <w:hyperlink w:anchor="section_732ff614d939416bb7c76d983471ff11" w:history="1">
        <w:r>
          <w:rPr>
            <w:rStyle w:val="af5"/>
          </w:rPr>
          <w:t>LD</w:t>
        </w:r>
      </w:hyperlink>
      <w:r>
        <w:t xml:space="preserve"> rule or a sequence of records that conforms to the DROPBAR rule;</w:t>
      </w:r>
    </w:p>
    <w:p w:rsidR="007D206B" w:rsidRDefault="007D206B" w:rsidP="007D206B">
      <w:pPr>
        <w:ind w:left="360" w:hanging="360"/>
      </w:pPr>
      <w:r>
        <w:rPr>
          <w:rFonts w:ascii="Wingdings" w:hAnsi="Wingdings"/>
        </w:rPr>
        <w:t></w:t>
      </w:r>
      <w:r>
        <w:rPr>
          <w:rFonts w:ascii="Wingdings" w:hAnsi="Wingdings"/>
        </w:rPr>
        <w:tab/>
      </w:r>
      <w:r>
        <w:t>When the ShapePropsStream record and LineFormat record exist in a sequence of records that conforms to the FRAME rule;</w:t>
      </w:r>
    </w:p>
    <w:p w:rsidR="007D206B" w:rsidRDefault="007D206B" w:rsidP="007D206B">
      <w:pPr>
        <w:ind w:left="360" w:hanging="360"/>
      </w:pPr>
      <w:r>
        <w:rPr>
          <w:rFonts w:ascii="Wingdings" w:hAnsi="Wingdings"/>
        </w:rPr>
        <w:t></w:t>
      </w:r>
      <w:r>
        <w:rPr>
          <w:rFonts w:ascii="Wingdings" w:hAnsi="Wingdings"/>
        </w:rPr>
        <w:tab/>
      </w:r>
      <w:r>
        <w:t>When the ShapePropsStream record and LineFormat record exist in a sequence of records that conforms to the DROPBAR rule;</w:t>
      </w:r>
    </w:p>
    <w:p w:rsidR="007D206B" w:rsidRDefault="007D206B" w:rsidP="007D206B">
      <w:pPr>
        <w:ind w:left="360" w:hanging="360"/>
      </w:pPr>
      <w:r>
        <w:rPr>
          <w:rFonts w:ascii="Wingdings" w:hAnsi="Wingdings"/>
        </w:rPr>
        <w:t></w:t>
      </w:r>
      <w:r>
        <w:rPr>
          <w:rFonts w:ascii="Wingdings" w:hAnsi="Wingdings"/>
        </w:rPr>
        <w:tab/>
      </w:r>
      <w:r>
        <w:t>When the ShapePropsStream record and LineFormat record exist in a sequence of records that conforms to the AXS rule;</w:t>
      </w:r>
    </w:p>
    <w:p w:rsidR="007D206B" w:rsidRDefault="007D206B" w:rsidP="007D206B">
      <w:pPr>
        <w:ind w:left="360" w:hanging="360"/>
      </w:pPr>
      <w:r>
        <w:rPr>
          <w:rFonts w:ascii="Wingdings" w:hAnsi="Wingdings"/>
        </w:rPr>
        <w:t></w:t>
      </w:r>
      <w:r>
        <w:rPr>
          <w:rFonts w:ascii="Wingdings" w:hAnsi="Wingdings"/>
        </w:rPr>
        <w:tab/>
      </w:r>
      <w:r>
        <w:t xml:space="preserve">When the ShapePropsStream record and LineFormat record exist in a sequence of records that conforms to the SS rule and the </w:t>
      </w:r>
      <w:r w:rsidRPr="0011156B">
        <w:rPr>
          <w:b/>
        </w:rPr>
        <w:t>wObjContext</w:t>
      </w:r>
      <w:r>
        <w:t xml:space="preserve"> field of the ShapePropsStream record is 0x0000;</w:t>
      </w:r>
    </w:p>
    <w:p w:rsidR="007D206B" w:rsidRDefault="007D206B" w:rsidP="007D206B">
      <w:r>
        <w:t>This field MUST NOT be present otherwise.</w:t>
      </w:r>
    </w:p>
    <w:p w:rsidR="007D206B" w:rsidRDefault="007D206B" w:rsidP="007D206B">
      <w:pPr>
        <w:pStyle w:val="Definition-Field"/>
      </w:pPr>
      <w:r>
        <w:rPr>
          <w:b/>
        </w:rPr>
        <w:t xml:space="preserve">interiorColorPropertiesForChecksum (9 bytes): </w:t>
      </w:r>
      <w:r>
        <w:t xml:space="preserve"> An </w:t>
      </w:r>
      <w:hyperlink w:anchor="Section_4c6e3f22cf28490c876fd0f3c69ca197">
        <w:r>
          <w:rPr>
            <w:rStyle w:val="af5"/>
          </w:rPr>
          <w:t>InteriorColorPropertiesForShapePropsStreamChecksum</w:t>
        </w:r>
      </w:hyperlink>
      <w:r>
        <w:t xml:space="preserve"> that specifies the interior color data used to compute the checksum of the ShapePropsStream record. This field MUST be present in the following scenarios:</w:t>
      </w:r>
    </w:p>
    <w:p w:rsidR="007D206B" w:rsidRDefault="007D206B" w:rsidP="007D206B">
      <w:pPr>
        <w:ind w:left="360" w:hanging="360"/>
      </w:pPr>
      <w:r>
        <w:rPr>
          <w:rFonts w:ascii="Wingdings" w:hAnsi="Wingdings"/>
        </w:rPr>
        <w:t></w:t>
      </w:r>
      <w:r>
        <w:rPr>
          <w:rFonts w:ascii="Wingdings" w:hAnsi="Wingdings"/>
        </w:rPr>
        <w:tab/>
      </w:r>
      <w:r>
        <w:t xml:space="preserve">When the ShapePropsStream record and </w:t>
      </w:r>
      <w:hyperlink w:anchor="Section_affb9fe34721495a9e5351c7d3c65480" w:history="1">
        <w:r>
          <w:rPr>
            <w:rStyle w:val="af5"/>
          </w:rPr>
          <w:t>AreaFormat</w:t>
        </w:r>
      </w:hyperlink>
      <w:r>
        <w:t xml:space="preserve"> record exist in sequence of records that conforms to the FRAME rule and the fAuto field of the AreaFormat record is 0x0 and the </w:t>
      </w:r>
      <w:hyperlink w:anchor="Section_fd655637a8e94d4e85880a02afc99fae" w:history="1">
        <w:r>
          <w:rPr>
            <w:rStyle w:val="af5"/>
          </w:rPr>
          <w:t>GelFrame</w:t>
        </w:r>
      </w:hyperlink>
      <w:r>
        <w:t xml:space="preserve"> record does not exist in the sequence of records;</w:t>
      </w:r>
    </w:p>
    <w:p w:rsidR="007D206B" w:rsidRDefault="007D206B" w:rsidP="007D206B">
      <w:pPr>
        <w:ind w:left="360" w:hanging="360"/>
      </w:pPr>
      <w:r>
        <w:rPr>
          <w:rFonts w:ascii="Wingdings" w:hAnsi="Wingdings"/>
        </w:rPr>
        <w:t></w:t>
      </w:r>
      <w:r>
        <w:rPr>
          <w:rFonts w:ascii="Wingdings" w:hAnsi="Wingdings"/>
        </w:rPr>
        <w:tab/>
      </w:r>
      <w:r>
        <w:t>When the ShapePropsStream record and AreaFormat record exist in a sequence of records that conforms to the DROPBAR rule and the fAuto field of the AreaFormat record is 0x0 and the GelFrame record does not exist in the sequence of records;</w:t>
      </w:r>
    </w:p>
    <w:p w:rsidR="007D206B" w:rsidRDefault="007D206B" w:rsidP="007D206B">
      <w:pPr>
        <w:ind w:left="360" w:hanging="360"/>
      </w:pPr>
      <w:r>
        <w:rPr>
          <w:rFonts w:ascii="Wingdings" w:hAnsi="Wingdings"/>
        </w:rPr>
        <w:t></w:t>
      </w:r>
      <w:r>
        <w:rPr>
          <w:rFonts w:ascii="Wingdings" w:hAnsi="Wingdings"/>
        </w:rPr>
        <w:tab/>
      </w:r>
      <w:r>
        <w:t xml:space="preserve">When the ShapePropsStream record and AreaFormat record exist in a sequence of records that conforms to the AXS rule and the </w:t>
      </w:r>
      <w:r w:rsidRPr="0011156B">
        <w:rPr>
          <w:b/>
        </w:rPr>
        <w:t>wObjContext</w:t>
      </w:r>
      <w:r>
        <w:t xml:space="preserve"> field of the ShapePropsStream record is 0x0003 and the fAuto field of the AreaFormat record is 0x0 and the GelFrame record does not exist in the sequence of records;</w:t>
      </w:r>
    </w:p>
    <w:p w:rsidR="007D206B" w:rsidRDefault="007D206B" w:rsidP="007D206B">
      <w:pPr>
        <w:ind w:left="360" w:hanging="360"/>
      </w:pPr>
      <w:r>
        <w:rPr>
          <w:rFonts w:ascii="Wingdings" w:hAnsi="Wingdings"/>
        </w:rPr>
        <w:t></w:t>
      </w:r>
      <w:r>
        <w:rPr>
          <w:rFonts w:ascii="Wingdings" w:hAnsi="Wingdings"/>
        </w:rPr>
        <w:tab/>
      </w:r>
      <w:r>
        <w:t xml:space="preserve">When the ShapePropsStream record and AreaFormat record exist in a sequence of records that conforms to the SS rule and the fAuto field of the AreaFormat record is 0x0 and the GelFrame record does not exist in the sequence of records and the </w:t>
      </w:r>
      <w:r w:rsidRPr="0011156B">
        <w:rPr>
          <w:b/>
        </w:rPr>
        <w:t>wObjContext</w:t>
      </w:r>
      <w:r>
        <w:t xml:space="preserve"> field of the ShapePropsStream record is 0x0000;</w:t>
      </w:r>
    </w:p>
    <w:p w:rsidR="007D206B" w:rsidRDefault="007D206B" w:rsidP="007D206B">
      <w:pPr>
        <w:ind w:left="360" w:hanging="360"/>
      </w:pPr>
      <w:r>
        <w:rPr>
          <w:rFonts w:ascii="Wingdings" w:hAnsi="Wingdings"/>
        </w:rPr>
        <w:t></w:t>
      </w:r>
      <w:r>
        <w:rPr>
          <w:rFonts w:ascii="Wingdings" w:hAnsi="Wingdings"/>
        </w:rPr>
        <w:tab/>
      </w:r>
      <w:r>
        <w:t xml:space="preserve">When the ShapePropsStream record, AreaFormat record, and </w:t>
      </w:r>
      <w:hyperlink w:anchor="Section_28ad6229e22f477dbc1403cd93220277" w:history="1">
        <w:r>
          <w:rPr>
            <w:rStyle w:val="af5"/>
          </w:rPr>
          <w:t>MarkerFormat</w:t>
        </w:r>
      </w:hyperlink>
      <w:r>
        <w:t xml:space="preserve"> record exist in a sequence of records that conforms to the SS rule and the GelFrame record does not exist in the sequence of records and the </w:t>
      </w:r>
      <w:r w:rsidRPr="0011156B">
        <w:rPr>
          <w:b/>
        </w:rPr>
        <w:t>wObjContext</w:t>
      </w:r>
      <w:r>
        <w:t xml:space="preserve"> field of the ShapePropsStream record is 0x0001.</w:t>
      </w:r>
    </w:p>
    <w:p w:rsidR="007D206B" w:rsidRDefault="007D206B" w:rsidP="007D206B">
      <w:pPr>
        <w:pStyle w:val="af4"/>
      </w:pPr>
      <w:r>
        <w:t>This field MUST NOT be present otherwise.</w:t>
      </w:r>
    </w:p>
    <w:p w:rsidR="007D206B" w:rsidRDefault="007D206B" w:rsidP="007D206B">
      <w:pPr>
        <w:pStyle w:val="Definition-Field"/>
      </w:pPr>
      <w:r>
        <w:rPr>
          <w:b/>
        </w:rPr>
        <w:t xml:space="preserve">fillStylePropertiesForChecksum (variable): </w:t>
      </w:r>
      <w:r>
        <w:t xml:space="preserve"> A </w:t>
      </w:r>
      <w:hyperlink w:anchor="Section_8427f96e675e4440937aff6e51a1b8da">
        <w:r>
          <w:rPr>
            <w:rStyle w:val="af5"/>
          </w:rPr>
          <w:t>FillStylePropertiesForShapePropsStreamChecksum</w:t>
        </w:r>
      </w:hyperlink>
      <w:r>
        <w:t xml:space="preserve"> that specifies the fill-style data used to compute the checksum of the ShapePropsStream record. This field MUST be present in the following scenarios:</w:t>
      </w:r>
    </w:p>
    <w:p w:rsidR="007D206B" w:rsidRDefault="007D206B" w:rsidP="007D206B">
      <w:pPr>
        <w:ind w:left="360" w:hanging="360"/>
      </w:pPr>
      <w:r>
        <w:rPr>
          <w:rFonts w:ascii="Wingdings" w:hAnsi="Wingdings"/>
        </w:rPr>
        <w:t></w:t>
      </w:r>
      <w:r>
        <w:rPr>
          <w:rFonts w:ascii="Wingdings" w:hAnsi="Wingdings"/>
        </w:rPr>
        <w:tab/>
      </w:r>
      <w:r>
        <w:t>When the ShapePropsStream record, AreaFormat record, and GelFrame record exist in a sequence of records that conforms to the FRAME rule and the fAuto field of the AreaFormat record is 0x0;</w:t>
      </w:r>
    </w:p>
    <w:p w:rsidR="007D206B" w:rsidRDefault="007D206B" w:rsidP="007D206B">
      <w:pPr>
        <w:ind w:left="360" w:hanging="360"/>
      </w:pPr>
      <w:r>
        <w:rPr>
          <w:rFonts w:ascii="Wingdings" w:hAnsi="Wingdings"/>
        </w:rPr>
        <w:t></w:t>
      </w:r>
      <w:r>
        <w:rPr>
          <w:rFonts w:ascii="Wingdings" w:hAnsi="Wingdings"/>
        </w:rPr>
        <w:tab/>
      </w:r>
      <w:r>
        <w:t>When the ShapePropsStream record, AreaFormat record, and GelFrame record exist in a sequence of records that conforms to the DROPBAR rule and the fAuto field of the AreaFormat record is 0x0;</w:t>
      </w:r>
    </w:p>
    <w:p w:rsidR="007D206B" w:rsidRDefault="007D206B" w:rsidP="007D206B">
      <w:pPr>
        <w:ind w:left="360" w:hanging="360"/>
      </w:pPr>
      <w:r>
        <w:rPr>
          <w:rFonts w:ascii="Wingdings" w:hAnsi="Wingdings"/>
        </w:rPr>
        <w:t></w:t>
      </w:r>
      <w:r>
        <w:rPr>
          <w:rFonts w:ascii="Wingdings" w:hAnsi="Wingdings"/>
        </w:rPr>
        <w:tab/>
      </w:r>
      <w:r>
        <w:t xml:space="preserve">When the ShapePropsStream record, AreaFormat record, and GelFrame record exist in a sequence of records that conforms to the AXS rule and the </w:t>
      </w:r>
      <w:r w:rsidRPr="0011156B">
        <w:rPr>
          <w:b/>
        </w:rPr>
        <w:t>wObjContext</w:t>
      </w:r>
      <w:r>
        <w:t xml:space="preserve"> field of the ShapePropsStream record is 0x0003 and the fAuto field of the AreaFormat record is 0x0;</w:t>
      </w:r>
    </w:p>
    <w:p w:rsidR="007D206B" w:rsidRDefault="007D206B" w:rsidP="007D206B">
      <w:pPr>
        <w:ind w:left="360" w:hanging="360"/>
      </w:pPr>
      <w:r>
        <w:rPr>
          <w:rFonts w:ascii="Wingdings" w:hAnsi="Wingdings"/>
        </w:rPr>
        <w:t></w:t>
      </w:r>
      <w:r>
        <w:rPr>
          <w:rFonts w:ascii="Wingdings" w:hAnsi="Wingdings"/>
        </w:rPr>
        <w:tab/>
      </w:r>
      <w:r>
        <w:t xml:space="preserve">When the ShapePropsStream record, AreaFormat record, and GelFrame record exist in a sequence of records that conforms to the SS rule and the fAuto field of the AreaFormat record is 0x0 and the </w:t>
      </w:r>
      <w:r w:rsidRPr="0011156B">
        <w:rPr>
          <w:b/>
        </w:rPr>
        <w:t>wObjContext</w:t>
      </w:r>
      <w:r>
        <w:t xml:space="preserve"> field of the ShapePropsStream record is 0x0000;</w:t>
      </w:r>
    </w:p>
    <w:p w:rsidR="007D206B" w:rsidRDefault="007D206B" w:rsidP="007D206B">
      <w:pPr>
        <w:ind w:left="360" w:hanging="360"/>
      </w:pPr>
      <w:r>
        <w:rPr>
          <w:rFonts w:ascii="Wingdings" w:hAnsi="Wingdings"/>
        </w:rPr>
        <w:t></w:t>
      </w:r>
      <w:r>
        <w:rPr>
          <w:rFonts w:ascii="Wingdings" w:hAnsi="Wingdings"/>
        </w:rPr>
        <w:tab/>
      </w:r>
      <w:r>
        <w:t xml:space="preserve">When the ShapePropsStream record, AreaFormat record, MarkerFormat record, and GelFrame record sequence of records that conforms to the SS rule and the fAuto field of the AreaFormat record is 0x0 and the </w:t>
      </w:r>
      <w:r w:rsidRPr="0011156B">
        <w:rPr>
          <w:b/>
        </w:rPr>
        <w:t>wObjContext</w:t>
      </w:r>
      <w:r>
        <w:t xml:space="preserve"> field of the ShapePropsStream record is 0x0001.</w:t>
      </w:r>
    </w:p>
    <w:p w:rsidR="007D206B" w:rsidRDefault="007D206B" w:rsidP="007D206B">
      <w:r>
        <w:t>This field MUST NOT be present otherwise.</w:t>
      </w:r>
    </w:p>
    <w:p w:rsidR="007D206B" w:rsidRDefault="007D206B" w:rsidP="007D206B">
      <w:pPr>
        <w:pStyle w:val="31"/>
        <w:numPr>
          <w:ilvl w:val="0"/>
          <w:numId w:val="0"/>
        </w:numPr>
        <w:tabs>
          <w:tab w:val="left" w:pos="720"/>
        </w:tabs>
        <w:ind w:left="720" w:hanging="720"/>
      </w:pPr>
      <w:bookmarkStart w:id="1348" w:name="Section_4dc13a80f10a46e6b55d1df4c90508e8"/>
      <w:bookmarkStart w:id="1349" w:name="SharedFeatureType"/>
      <w:bookmarkStart w:id="1350" w:name="_Toc500759974"/>
      <w:r>
        <w:t>2.5.237</w:t>
      </w:r>
      <w:r>
        <w:tab/>
        <w:t>SharedFeatureType</w:t>
      </w:r>
      <w:bookmarkEnd w:id="1348"/>
      <w:bookmarkEnd w:id="1349"/>
      <w:bookmarkEnd w:id="1350"/>
      <w:r>
        <w:fldChar w:fldCharType="begin"/>
      </w:r>
      <w:r>
        <w:instrText xml:space="preserve"> XE "Structures:SharedFeatureType" </w:instrText>
      </w:r>
      <w:r>
        <w:fldChar w:fldCharType="end"/>
      </w:r>
      <w:r>
        <w:fldChar w:fldCharType="begin"/>
      </w:r>
      <w:r>
        <w:instrText xml:space="preserve"> XE "SharedFeatureType" </w:instrText>
      </w:r>
      <w:r>
        <w:fldChar w:fldCharType="end"/>
      </w:r>
      <w:r>
        <w:fldChar w:fldCharType="begin"/>
      </w:r>
      <w:r>
        <w:instrText xml:space="preserve"> XE "Details:SharedFeatureType structure" </w:instrText>
      </w:r>
      <w:r>
        <w:fldChar w:fldCharType="end"/>
      </w:r>
    </w:p>
    <w:p w:rsidR="007D206B" w:rsidRDefault="007D206B" w:rsidP="007D206B">
      <w:r>
        <w:t xml:space="preserve">The </w:t>
      </w:r>
      <w:r>
        <w:rPr>
          <w:b/>
        </w:rPr>
        <w:t>SharedFeatureType</w:t>
      </w:r>
      <w:r>
        <w:t xml:space="preserve"> enumeration specifies the different types of </w:t>
      </w:r>
      <w:hyperlink w:anchor="Section_86882c8e8d6d46b3aafe006b9e1f18e2" w:history="1">
        <w:r>
          <w:rPr>
            <w:rStyle w:val="af5"/>
          </w:rPr>
          <w:t>Shared Features</w:t>
        </w:r>
      </w:hyperlink>
      <w:r>
        <w:t>.</w:t>
      </w:r>
    </w:p>
    <w:tbl>
      <w:tblPr>
        <w:tblStyle w:val="Table-ShadedHeader"/>
        <w:tblW w:w="0" w:type="auto"/>
        <w:tblLook w:val="04A0" w:firstRow="1" w:lastRow="0" w:firstColumn="1" w:lastColumn="0" w:noHBand="0" w:noVBand="1"/>
      </w:tblPr>
      <w:tblGrid>
        <w:gridCol w:w="1716"/>
        <w:gridCol w:w="834"/>
        <w:gridCol w:w="6925"/>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7D206B" w:rsidRDefault="007D206B" w:rsidP="0030562B">
            <w:pPr>
              <w:pStyle w:val="TableHeaderText"/>
            </w:pPr>
            <w:r>
              <w:t>Name</w:t>
            </w:r>
          </w:p>
        </w:tc>
        <w:tc>
          <w:tcPr>
            <w:tcW w:w="0" w:type="auto"/>
            <w:vAlign w:val="center"/>
          </w:tcPr>
          <w:p w:rsidR="007D206B" w:rsidRDefault="007D206B" w:rsidP="0030562B">
            <w:pPr>
              <w:pStyle w:val="TableHeaderText"/>
            </w:pPr>
            <w:r>
              <w:t>Value</w:t>
            </w:r>
          </w:p>
        </w:tc>
        <w:tc>
          <w:tcPr>
            <w:tcW w:w="0" w:type="auto"/>
            <w:vAlign w:val="center"/>
          </w:tcPr>
          <w:p w:rsidR="007D206B" w:rsidRDefault="007D206B" w:rsidP="0030562B">
            <w:pPr>
              <w:pStyle w:val="TableHeaderText"/>
            </w:pPr>
            <w:r>
              <w:t>Meaning</w:t>
            </w:r>
          </w:p>
        </w:tc>
      </w:tr>
      <w:tr w:rsidR="007D206B" w:rsidTr="0030562B">
        <w:tc>
          <w:tcPr>
            <w:tcW w:w="0" w:type="auto"/>
            <w:vAlign w:val="center"/>
          </w:tcPr>
          <w:p w:rsidR="007D206B" w:rsidRDefault="007D206B" w:rsidP="0030562B">
            <w:pPr>
              <w:pStyle w:val="TableBodyText"/>
            </w:pPr>
            <w:bookmarkStart w:id="1351" w:name="ISFPROTECTION"/>
            <w:r>
              <w:rPr>
                <w:b/>
              </w:rPr>
              <w:t>ISFPROTECTION</w:t>
            </w:r>
            <w:bookmarkEnd w:id="1351"/>
          </w:p>
        </w:tc>
        <w:tc>
          <w:tcPr>
            <w:tcW w:w="0" w:type="auto"/>
            <w:vAlign w:val="center"/>
          </w:tcPr>
          <w:p w:rsidR="007D206B" w:rsidRDefault="007D206B" w:rsidP="0030562B">
            <w:pPr>
              <w:pStyle w:val="TableBodyText"/>
            </w:pPr>
            <w:r>
              <w:t>0x0002</w:t>
            </w:r>
          </w:p>
        </w:tc>
        <w:tc>
          <w:tcPr>
            <w:tcW w:w="0" w:type="auto"/>
            <w:vAlign w:val="center"/>
          </w:tcPr>
          <w:p w:rsidR="007D206B" w:rsidRDefault="007D206B" w:rsidP="0030562B">
            <w:pPr>
              <w:pStyle w:val="TableBodyText"/>
            </w:pPr>
            <w:r>
              <w:t xml:space="preserve">Specifies the enhanced protection type. A Shared Feature of this type is used to protect a </w:t>
            </w:r>
            <w:hyperlink w:anchor="gt_241c4cae-c49a-438a-87dc-c8fb2c871921">
              <w:r>
                <w:rPr>
                  <w:rStyle w:val="HyperlinkGreen"/>
                  <w:b/>
                </w:rPr>
                <w:t>shared workbook</w:t>
              </w:r>
            </w:hyperlink>
            <w:r>
              <w:t xml:space="preserve"> by restricting access to the areas of the </w:t>
            </w:r>
            <w:hyperlink w:anchor="gt_343c4660-90e1-4d86-b9cc-5007075d9dfe">
              <w:r>
                <w:rPr>
                  <w:rStyle w:val="HyperlinkGreen"/>
                  <w:b/>
                </w:rPr>
                <w:t>workbook</w:t>
              </w:r>
            </w:hyperlink>
            <w:r>
              <w:t xml:space="preserve"> and to the available functionality.</w:t>
            </w:r>
          </w:p>
        </w:tc>
      </w:tr>
      <w:tr w:rsidR="007D206B" w:rsidTr="0030562B">
        <w:tc>
          <w:tcPr>
            <w:tcW w:w="0" w:type="auto"/>
            <w:vAlign w:val="center"/>
          </w:tcPr>
          <w:p w:rsidR="007D206B" w:rsidRDefault="007D206B" w:rsidP="0030562B">
            <w:pPr>
              <w:pStyle w:val="TableBodyText"/>
            </w:pPr>
            <w:bookmarkStart w:id="1352" w:name="ISFFEC2"/>
            <w:r>
              <w:rPr>
                <w:b/>
              </w:rPr>
              <w:t>ISFFEC2</w:t>
            </w:r>
            <w:bookmarkEnd w:id="1352"/>
          </w:p>
        </w:tc>
        <w:tc>
          <w:tcPr>
            <w:tcW w:w="0" w:type="auto"/>
            <w:vAlign w:val="center"/>
          </w:tcPr>
          <w:p w:rsidR="007D206B" w:rsidRDefault="007D206B" w:rsidP="0030562B">
            <w:pPr>
              <w:pStyle w:val="TableBodyText"/>
            </w:pPr>
            <w:r>
              <w:t>0x0003</w:t>
            </w:r>
          </w:p>
        </w:tc>
        <w:tc>
          <w:tcPr>
            <w:tcW w:w="0" w:type="auto"/>
            <w:vAlign w:val="center"/>
          </w:tcPr>
          <w:p w:rsidR="007D206B" w:rsidRDefault="007D206B" w:rsidP="0030562B">
            <w:pPr>
              <w:pStyle w:val="TableBodyText"/>
            </w:pPr>
            <w:r>
              <w:t>Specifies the ignored formula errors type. A Shared Feature of this type is used to specify the formula errors to be ignored.</w:t>
            </w:r>
          </w:p>
        </w:tc>
      </w:tr>
      <w:tr w:rsidR="007D206B" w:rsidTr="0030562B">
        <w:tc>
          <w:tcPr>
            <w:tcW w:w="0" w:type="auto"/>
            <w:vAlign w:val="center"/>
          </w:tcPr>
          <w:p w:rsidR="007D206B" w:rsidRDefault="007D206B" w:rsidP="0030562B">
            <w:pPr>
              <w:pStyle w:val="TableBodyText"/>
            </w:pPr>
            <w:bookmarkStart w:id="1353" w:name="ISFFACTOID"/>
            <w:r>
              <w:rPr>
                <w:b/>
              </w:rPr>
              <w:t>ISFFACTOID</w:t>
            </w:r>
            <w:bookmarkEnd w:id="1353"/>
          </w:p>
        </w:tc>
        <w:tc>
          <w:tcPr>
            <w:tcW w:w="0" w:type="auto"/>
            <w:vAlign w:val="center"/>
          </w:tcPr>
          <w:p w:rsidR="007D206B" w:rsidRDefault="007D206B" w:rsidP="0030562B">
            <w:pPr>
              <w:pStyle w:val="TableBodyText"/>
            </w:pPr>
            <w:r>
              <w:t>0x0004</w:t>
            </w:r>
          </w:p>
        </w:tc>
        <w:tc>
          <w:tcPr>
            <w:tcW w:w="0" w:type="auto"/>
            <w:vAlign w:val="center"/>
          </w:tcPr>
          <w:p w:rsidR="007D206B" w:rsidRDefault="007D206B" w:rsidP="0030562B">
            <w:pPr>
              <w:pStyle w:val="TableBodyText"/>
            </w:pPr>
            <w:r>
              <w:t xml:space="preserve">Specifies the </w:t>
            </w:r>
            <w:hyperlink w:anchor="gt_2f57a49a-d503-4605-8798-0e53bd637609">
              <w:r>
                <w:rPr>
                  <w:rStyle w:val="HyperlinkGreen"/>
                  <w:b/>
                </w:rPr>
                <w:t>smart tag</w:t>
              </w:r>
            </w:hyperlink>
            <w:r>
              <w:t xml:space="preserve"> type. A Shared Feature of this type is used to recognize certain types of entries (for example, proper names, dates/times, financial symbols) and flag them for action. </w:t>
            </w:r>
          </w:p>
        </w:tc>
      </w:tr>
      <w:tr w:rsidR="007D206B" w:rsidTr="0030562B">
        <w:tc>
          <w:tcPr>
            <w:tcW w:w="0" w:type="auto"/>
            <w:vAlign w:val="center"/>
          </w:tcPr>
          <w:p w:rsidR="007D206B" w:rsidRDefault="007D206B" w:rsidP="0030562B">
            <w:pPr>
              <w:pStyle w:val="TableBodyText"/>
            </w:pPr>
            <w:bookmarkStart w:id="1354" w:name="ISFLIST"/>
            <w:r>
              <w:rPr>
                <w:b/>
              </w:rPr>
              <w:t>ISFLIST</w:t>
            </w:r>
            <w:bookmarkEnd w:id="1354"/>
          </w:p>
        </w:tc>
        <w:tc>
          <w:tcPr>
            <w:tcW w:w="0" w:type="auto"/>
            <w:vAlign w:val="center"/>
          </w:tcPr>
          <w:p w:rsidR="007D206B" w:rsidRDefault="007D206B" w:rsidP="0030562B">
            <w:pPr>
              <w:pStyle w:val="TableBodyText"/>
            </w:pPr>
            <w:r>
              <w:t>0x0005</w:t>
            </w:r>
          </w:p>
        </w:tc>
        <w:tc>
          <w:tcPr>
            <w:tcW w:w="0" w:type="auto"/>
            <w:vAlign w:val="center"/>
          </w:tcPr>
          <w:p w:rsidR="007D206B" w:rsidRDefault="007D206B" w:rsidP="0030562B">
            <w:pPr>
              <w:pStyle w:val="TableBodyText"/>
            </w:pPr>
            <w:r>
              <w:t xml:space="preserve">Specifies the list type. A Shared Feature of this type is used to describe a </w:t>
            </w:r>
            <w:hyperlink w:anchor="gt_d3a7da8d-a597-4838-9756-25e30b640ba7">
              <w:r>
                <w:rPr>
                  <w:rStyle w:val="HyperlinkGreen"/>
                  <w:b/>
                </w:rPr>
                <w:t>table</w:t>
              </w:r>
            </w:hyperlink>
            <w:r>
              <w:t xml:space="preserve"> within a </w:t>
            </w:r>
            <w:hyperlink w:anchor="gt_0b356926-f9cb-4dc2-a859-71441d62503d">
              <w:r>
                <w:rPr>
                  <w:rStyle w:val="HyperlinkGreen"/>
                  <w:b/>
                </w:rPr>
                <w:t>sheet</w:t>
              </w:r>
            </w:hyperlink>
            <w:r>
              <w:t xml:space="preserve">. </w:t>
            </w:r>
          </w:p>
        </w:tc>
      </w:tr>
    </w:tbl>
    <w:p w:rsidR="007D206B" w:rsidRDefault="007D206B" w:rsidP="007D206B">
      <w:pPr>
        <w:pStyle w:val="31"/>
        <w:numPr>
          <w:ilvl w:val="0"/>
          <w:numId w:val="0"/>
        </w:numPr>
        <w:tabs>
          <w:tab w:val="left" w:pos="720"/>
        </w:tabs>
        <w:ind w:left="720" w:hanging="720"/>
      </w:pPr>
      <w:bookmarkStart w:id="1355" w:name="Section_ad38fef0aec74ea7882137fd7c86f73d"/>
      <w:bookmarkStart w:id="1356" w:name="SheetExtOptional"/>
      <w:bookmarkStart w:id="1357" w:name="_Toc500759975"/>
      <w:r>
        <w:t>2.5.238</w:t>
      </w:r>
      <w:r>
        <w:tab/>
        <w:t>SheetExtOptional</w:t>
      </w:r>
      <w:bookmarkEnd w:id="1355"/>
      <w:bookmarkEnd w:id="1356"/>
      <w:bookmarkEnd w:id="1357"/>
      <w:r>
        <w:fldChar w:fldCharType="begin"/>
      </w:r>
      <w:r>
        <w:instrText xml:space="preserve"> XE "Structures:SheetExtOptional" </w:instrText>
      </w:r>
      <w:r>
        <w:fldChar w:fldCharType="end"/>
      </w:r>
      <w:r>
        <w:fldChar w:fldCharType="begin"/>
      </w:r>
      <w:r>
        <w:instrText xml:space="preserve"> XE "SheetExtOptional" </w:instrText>
      </w:r>
      <w:r>
        <w:fldChar w:fldCharType="end"/>
      </w:r>
      <w:r>
        <w:fldChar w:fldCharType="begin"/>
      </w:r>
      <w:r>
        <w:instrText xml:space="preserve"> XE "Details:SheetExtOptional structure" </w:instrText>
      </w:r>
      <w:r>
        <w:fldChar w:fldCharType="end"/>
      </w:r>
    </w:p>
    <w:p w:rsidR="007D206B" w:rsidRDefault="007D206B" w:rsidP="007D206B">
      <w:r>
        <w:t xml:space="preserve">The </w:t>
      </w:r>
      <w:r>
        <w:rPr>
          <w:b/>
        </w:rPr>
        <w:t>SheetExtOptional</w:t>
      </w:r>
      <w:r>
        <w:t xml:space="preserve"> structure specifies </w:t>
      </w:r>
      <w:hyperlink w:anchor="gt_0b356926-f9cb-4dc2-a859-71441d62503d">
        <w:r>
          <w:rPr>
            <w:rStyle w:val="HyperlinkGreen"/>
            <w:b/>
          </w:rPr>
          <w:t>sheet</w:t>
        </w:r>
      </w:hyperlink>
      <w:r>
        <w:t xml:space="preserve"> specific data including </w:t>
      </w:r>
      <w:hyperlink w:anchor="gt_3b131045-238c-4ce8-9c22-b6aac874c7c5">
        <w:r>
          <w:rPr>
            <w:rStyle w:val="HyperlinkGreen"/>
            <w:b/>
          </w:rPr>
          <w:t>sheet tab</w:t>
        </w:r>
      </w:hyperlink>
      <w:r>
        <w:t xml:space="preserve"> color and the </w:t>
      </w:r>
      <w:hyperlink w:anchor="gt_8ffc383a-d4f1-4515-a8b5-874d84ab2d2b">
        <w:r>
          <w:rPr>
            <w:rStyle w:val="HyperlinkGreen"/>
            <w:b/>
          </w:rPr>
          <w:t>published</w:t>
        </w:r>
      </w:hyperlink>
      <w:r>
        <w:t xml:space="preserve"> state of this sheet.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1890" w:type="dxa"/>
            <w:gridSpan w:val="7"/>
          </w:tcPr>
          <w:p w:rsidR="007D206B" w:rsidRDefault="007D206B" w:rsidP="0030562B">
            <w:pPr>
              <w:pStyle w:val="PacketDiagramBodyText"/>
            </w:pPr>
            <w:r>
              <w:t>icvPlain12</w:t>
            </w:r>
          </w:p>
        </w:tc>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6210" w:type="dxa"/>
            <w:gridSpan w:val="23"/>
          </w:tcPr>
          <w:p w:rsidR="007D206B" w:rsidRDefault="007D206B" w:rsidP="0030562B">
            <w:pPr>
              <w:pStyle w:val="PacketDiagramBodyText"/>
            </w:pPr>
            <w:r>
              <w:t>reserved</w:t>
            </w:r>
          </w:p>
        </w:tc>
      </w:tr>
      <w:tr w:rsidR="007D206B" w:rsidTr="0030562B">
        <w:trPr>
          <w:trHeight w:hRule="exact" w:val="490"/>
        </w:trPr>
        <w:tc>
          <w:tcPr>
            <w:tcW w:w="8640" w:type="dxa"/>
            <w:gridSpan w:val="32"/>
          </w:tcPr>
          <w:p w:rsidR="007D206B" w:rsidRDefault="007D206B" w:rsidP="0030562B">
            <w:pPr>
              <w:pStyle w:val="PacketDiagramBodyText"/>
            </w:pPr>
            <w:r>
              <w:t>color (16 bytes)</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icvPlain12 (7 bits): </w:t>
      </w:r>
      <w:r>
        <w:t xml:space="preserve"> An unsigned integer that specifies the tab color of this sheet. If the tab has a color assigned to it, the value of this field MUST be greater than or equal to 0x08 and less than or equal to 0x3F, as specified in the color table for </w:t>
      </w:r>
      <w:hyperlink w:anchor="Section_b7160f4eabe8444da76c8f076a007d98" w:history="1">
        <w:r>
          <w:rPr>
            <w:rStyle w:val="af5"/>
          </w:rPr>
          <w:t>Icv</w:t>
        </w:r>
      </w:hyperlink>
      <w:r>
        <w:t xml:space="preserve">. If this value does not equal to </w:t>
      </w:r>
      <w:r>
        <w:rPr>
          <w:b/>
        </w:rPr>
        <w:t>icvPlain</w:t>
      </w:r>
      <w:r>
        <w:t xml:space="preserve"> of the associated </w:t>
      </w:r>
      <w:hyperlink w:anchor="Section_780be3426fd04265aaeba51f422a9c08" w:history="1">
        <w:r>
          <w:rPr>
            <w:rStyle w:val="af5"/>
          </w:rPr>
          <w:t>SheetExt</w:t>
        </w:r>
      </w:hyperlink>
      <w:r>
        <w:t xml:space="preserve">, the value of </w:t>
      </w:r>
      <w:r>
        <w:rPr>
          <w:b/>
        </w:rPr>
        <w:t>icvPlain</w:t>
      </w:r>
      <w:r>
        <w:t xml:space="preserve"> takes precedence. If the tab has no color assigned to it, the value of this field MUST be 0x7F, and MUST be ignored.</w:t>
      </w:r>
    </w:p>
    <w:p w:rsidR="007D206B" w:rsidRDefault="007D206B" w:rsidP="007D206B">
      <w:pPr>
        <w:pStyle w:val="Definition-Field"/>
      </w:pPr>
      <w:r>
        <w:rPr>
          <w:b/>
        </w:rPr>
        <w:t xml:space="preserve">A - fCondFmtCalc (1 bit): </w:t>
      </w:r>
      <w:r>
        <w:t xml:space="preserve">A bit that specifies whether </w:t>
      </w:r>
      <w:hyperlink w:anchor="gt_5a8a1e18-9f8c-48c6-9ad0-7975ade8d516">
        <w:r>
          <w:rPr>
            <w:rStyle w:val="HyperlinkGreen"/>
            <w:b/>
          </w:rPr>
          <w:t>conditional formatting</w:t>
        </w:r>
      </w:hyperlink>
      <w:r>
        <w:t xml:space="preserve"> formulas are evaluated. MUST be one of the following:</w:t>
      </w:r>
    </w:p>
    <w:tbl>
      <w:tblPr>
        <w:tblStyle w:val="Table-ShadedHeaderIndented"/>
        <w:tblW w:w="0" w:type="auto"/>
        <w:tblLook w:val="04A0" w:firstRow="1" w:lastRow="0" w:firstColumn="1" w:lastColumn="0" w:noHBand="0" w:noVBand="1"/>
      </w:tblPr>
      <w:tblGrid>
        <w:gridCol w:w="1728"/>
        <w:gridCol w:w="459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728" w:type="dxa"/>
          </w:tcPr>
          <w:p w:rsidR="007D206B" w:rsidRDefault="007D206B" w:rsidP="0030562B">
            <w:pPr>
              <w:pStyle w:val="TableHeaderText"/>
              <w:keepNext w:val="0"/>
              <w:spacing w:before="0" w:after="0"/>
            </w:pPr>
            <w:r>
              <w:t>Value</w:t>
            </w:r>
          </w:p>
        </w:tc>
        <w:tc>
          <w:tcPr>
            <w:tcW w:w="4590" w:type="dxa"/>
          </w:tcPr>
          <w:p w:rsidR="007D206B" w:rsidRDefault="007D206B" w:rsidP="0030562B">
            <w:pPr>
              <w:pStyle w:val="TableHeaderText"/>
              <w:keepNext w:val="0"/>
              <w:spacing w:before="0" w:after="0"/>
            </w:pPr>
            <w:r>
              <w:t>Meaning</w:t>
            </w:r>
          </w:p>
        </w:tc>
      </w:tr>
      <w:tr w:rsidR="007D206B" w:rsidTr="0030562B">
        <w:tc>
          <w:tcPr>
            <w:tcW w:w="1728" w:type="dxa"/>
          </w:tcPr>
          <w:p w:rsidR="007D206B" w:rsidRDefault="007D206B" w:rsidP="0030562B">
            <w:pPr>
              <w:pStyle w:val="TableBodyText"/>
              <w:spacing w:before="0" w:after="0"/>
            </w:pPr>
            <w:r>
              <w:t>0</w:t>
            </w:r>
          </w:p>
        </w:tc>
        <w:tc>
          <w:tcPr>
            <w:tcW w:w="4590" w:type="dxa"/>
          </w:tcPr>
          <w:p w:rsidR="007D206B" w:rsidRDefault="007D206B" w:rsidP="0030562B">
            <w:pPr>
              <w:pStyle w:val="TableBodyText"/>
              <w:spacing w:before="0" w:after="0"/>
            </w:pPr>
            <w:r>
              <w:t xml:space="preserve">Conditional formatting formulas in this </w:t>
            </w:r>
            <w:hyperlink w:anchor="gt_343c4660-90e1-4d86-b9cc-5007075d9dfe">
              <w:r>
                <w:rPr>
                  <w:rStyle w:val="HyperlinkGreen"/>
                  <w:b/>
                </w:rPr>
                <w:t>workbook</w:t>
              </w:r>
            </w:hyperlink>
            <w:r>
              <w:t xml:space="preserve"> are not evaluated.</w:t>
            </w:r>
          </w:p>
        </w:tc>
      </w:tr>
      <w:tr w:rsidR="007D206B" w:rsidTr="0030562B">
        <w:tc>
          <w:tcPr>
            <w:tcW w:w="1728" w:type="dxa"/>
          </w:tcPr>
          <w:p w:rsidR="007D206B" w:rsidRDefault="007D206B" w:rsidP="0030562B">
            <w:pPr>
              <w:pStyle w:val="TableBodyText"/>
              <w:spacing w:before="0" w:after="0"/>
            </w:pPr>
            <w:r>
              <w:t>1</w:t>
            </w:r>
          </w:p>
        </w:tc>
        <w:tc>
          <w:tcPr>
            <w:tcW w:w="4590" w:type="dxa"/>
          </w:tcPr>
          <w:p w:rsidR="007D206B" w:rsidRDefault="007D206B" w:rsidP="0030562B">
            <w:pPr>
              <w:pStyle w:val="TableBodyText"/>
              <w:spacing w:before="0" w:after="0"/>
            </w:pPr>
            <w:r>
              <w:t>Conditional formatting formulas in this workbook are evaluated.</w:t>
            </w:r>
          </w:p>
        </w:tc>
      </w:tr>
    </w:tbl>
    <w:p w:rsidR="007D206B" w:rsidRDefault="007D206B" w:rsidP="007D206B">
      <w:pPr>
        <w:pStyle w:val="Definition-Field2"/>
        <w:ind w:left="0"/>
      </w:pPr>
    </w:p>
    <w:p w:rsidR="007D206B" w:rsidRDefault="007D206B" w:rsidP="007D206B">
      <w:pPr>
        <w:pStyle w:val="Definition-Field"/>
      </w:pPr>
      <w:r>
        <w:rPr>
          <w:b/>
        </w:rPr>
        <w:t xml:space="preserve">B - fNotPublished (1 bit): </w:t>
      </w:r>
      <w:r>
        <w:t xml:space="preserve">A bit that specifies whether this sheet is published. MUST be ignored when this sheet is a </w:t>
      </w:r>
      <w:hyperlink w:anchor="section_732ff614d939416bb7c76d983471ff11" w:history="1">
        <w:r>
          <w:rPr>
            <w:rStyle w:val="af5"/>
          </w:rPr>
          <w:t>chart sheet</w:t>
        </w:r>
      </w:hyperlink>
      <w:r>
        <w:t xml:space="preserve">, </w:t>
      </w:r>
      <w:hyperlink w:anchor="section_da37feb48b9a462d87772a5fddd4866e" w:history="1">
        <w:r>
          <w:rPr>
            <w:rStyle w:val="af5"/>
          </w:rPr>
          <w:t>dialog sheet</w:t>
        </w:r>
      </w:hyperlink>
      <w:r>
        <w:t xml:space="preserve">, or </w:t>
      </w:r>
      <w:hyperlink w:anchor="section_0dddd943f77a4fc2bf92868acb4587f7" w:history="1">
        <w:r>
          <w:rPr>
            <w:rStyle w:val="af5"/>
          </w:rPr>
          <w:t>macro sheet</w:t>
        </w:r>
      </w:hyperlink>
      <w:r>
        <w:t>. MUST be a value from the following table:</w:t>
      </w:r>
    </w:p>
    <w:tbl>
      <w:tblPr>
        <w:tblStyle w:val="Table-ShadedHeaderIndented"/>
        <w:tblW w:w="0" w:type="auto"/>
        <w:tblLook w:val="04A0" w:firstRow="1" w:lastRow="0" w:firstColumn="1" w:lastColumn="0" w:noHBand="0" w:noVBand="1"/>
      </w:tblPr>
      <w:tblGrid>
        <w:gridCol w:w="1710"/>
        <w:gridCol w:w="4670"/>
      </w:tblGrid>
      <w:tr w:rsidR="007D206B" w:rsidTr="0030562B">
        <w:trPr>
          <w:cnfStyle w:val="100000000000" w:firstRow="1" w:lastRow="0" w:firstColumn="0" w:lastColumn="0" w:oddVBand="0" w:evenVBand="0" w:oddHBand="0" w:evenHBand="0" w:firstRowFirstColumn="0" w:firstRowLastColumn="0" w:lastRowFirstColumn="0" w:lastRowLastColumn="0"/>
          <w:trHeight w:val="213"/>
          <w:tblHeader/>
        </w:trPr>
        <w:tc>
          <w:tcPr>
            <w:tcW w:w="1710" w:type="dxa"/>
          </w:tcPr>
          <w:p w:rsidR="007D206B" w:rsidRDefault="007D206B" w:rsidP="0030562B">
            <w:pPr>
              <w:pStyle w:val="TableHeaderText"/>
              <w:spacing w:before="0" w:after="0"/>
            </w:pPr>
            <w:r>
              <w:t>Value</w:t>
            </w:r>
          </w:p>
        </w:tc>
        <w:tc>
          <w:tcPr>
            <w:tcW w:w="4670" w:type="dxa"/>
          </w:tcPr>
          <w:p w:rsidR="007D206B" w:rsidRDefault="007D206B" w:rsidP="0030562B">
            <w:pPr>
              <w:pStyle w:val="TableHeaderText"/>
              <w:spacing w:before="0" w:after="0"/>
            </w:pPr>
            <w:r>
              <w:t>Meaning</w:t>
            </w:r>
          </w:p>
        </w:tc>
      </w:tr>
      <w:tr w:rsidR="007D206B" w:rsidTr="0030562B">
        <w:trPr>
          <w:trHeight w:val="213"/>
        </w:trPr>
        <w:tc>
          <w:tcPr>
            <w:tcW w:w="1710" w:type="dxa"/>
          </w:tcPr>
          <w:p w:rsidR="007D206B" w:rsidRDefault="007D206B" w:rsidP="0030562B">
            <w:pPr>
              <w:pStyle w:val="TableBodyText"/>
              <w:spacing w:before="0" w:after="0"/>
            </w:pPr>
            <w:r>
              <w:t>0</w:t>
            </w:r>
          </w:p>
        </w:tc>
        <w:tc>
          <w:tcPr>
            <w:tcW w:w="4670" w:type="dxa"/>
          </w:tcPr>
          <w:p w:rsidR="007D206B" w:rsidRDefault="007D206B" w:rsidP="0030562B">
            <w:pPr>
              <w:pStyle w:val="TableBodyText"/>
              <w:spacing w:before="0" w:after="0"/>
            </w:pPr>
            <w:r>
              <w:t>The sheet is published.</w:t>
            </w:r>
          </w:p>
        </w:tc>
      </w:tr>
      <w:tr w:rsidR="007D206B" w:rsidTr="0030562B">
        <w:trPr>
          <w:trHeight w:val="213"/>
        </w:trPr>
        <w:tc>
          <w:tcPr>
            <w:tcW w:w="1710" w:type="dxa"/>
          </w:tcPr>
          <w:p w:rsidR="007D206B" w:rsidRDefault="007D206B" w:rsidP="0030562B">
            <w:pPr>
              <w:pStyle w:val="TableBodyText"/>
              <w:spacing w:before="0" w:after="0"/>
            </w:pPr>
            <w:r>
              <w:t>1</w:t>
            </w:r>
          </w:p>
        </w:tc>
        <w:tc>
          <w:tcPr>
            <w:tcW w:w="4670" w:type="dxa"/>
          </w:tcPr>
          <w:p w:rsidR="007D206B" w:rsidRDefault="007D206B" w:rsidP="0030562B">
            <w:pPr>
              <w:pStyle w:val="TableBodyText"/>
              <w:spacing w:before="0" w:after="0"/>
            </w:pPr>
            <w:r>
              <w:t>The sheet is not published.</w:t>
            </w:r>
          </w:p>
        </w:tc>
      </w:tr>
    </w:tbl>
    <w:p w:rsidR="007D206B" w:rsidRDefault="007D206B" w:rsidP="007D206B">
      <w:pPr>
        <w:pStyle w:val="Definition-Field2"/>
        <w:ind w:left="0"/>
      </w:pPr>
    </w:p>
    <w:p w:rsidR="007D206B" w:rsidRDefault="007D206B" w:rsidP="007D206B">
      <w:pPr>
        <w:pStyle w:val="Definition-Field"/>
      </w:pPr>
      <w:r>
        <w:rPr>
          <w:b/>
        </w:rPr>
        <w:t xml:space="preserve">reserved (23 bits): </w:t>
      </w:r>
      <w:r>
        <w:t>MUST be zero, and MUST be ignored.</w:t>
      </w:r>
    </w:p>
    <w:p w:rsidR="007D206B" w:rsidRDefault="007D206B" w:rsidP="007D206B">
      <w:pPr>
        <w:pStyle w:val="Definition-Field"/>
      </w:pPr>
      <w:r>
        <w:rPr>
          <w:b/>
        </w:rPr>
        <w:t xml:space="preserve">color (16 bytes): </w:t>
      </w:r>
      <w:r>
        <w:t xml:space="preserve">A </w:t>
      </w:r>
      <w:hyperlink w:anchor="Section_fd8e679d069f486bab482382cc167305" w:history="1">
        <w:r>
          <w:rPr>
            <w:rStyle w:val="af5"/>
          </w:rPr>
          <w:t>CFColor</w:t>
        </w:r>
      </w:hyperlink>
      <w:r>
        <w:t xml:space="preserve"> that specifies the tab color. Used only when the tab color was not modified by earlier versions of the application.</w:t>
      </w:r>
    </w:p>
    <w:p w:rsidR="007D206B" w:rsidRDefault="007D206B" w:rsidP="007D206B">
      <w:pPr>
        <w:pStyle w:val="31"/>
        <w:numPr>
          <w:ilvl w:val="0"/>
          <w:numId w:val="0"/>
        </w:numPr>
        <w:tabs>
          <w:tab w:val="left" w:pos="720"/>
        </w:tabs>
        <w:ind w:left="720" w:hanging="720"/>
      </w:pPr>
      <w:bookmarkStart w:id="1358" w:name="Section_c6ed848642884cd9a9e81792fa0486fb"/>
      <w:bookmarkStart w:id="1359" w:name="ShortDTR"/>
      <w:bookmarkStart w:id="1360" w:name="_Toc500759976"/>
      <w:r>
        <w:t>2.5.239</w:t>
      </w:r>
      <w:r>
        <w:tab/>
        <w:t>ShortDTR</w:t>
      </w:r>
      <w:bookmarkEnd w:id="1358"/>
      <w:bookmarkEnd w:id="1359"/>
      <w:bookmarkEnd w:id="1360"/>
      <w:r>
        <w:fldChar w:fldCharType="begin"/>
      </w:r>
      <w:r>
        <w:instrText xml:space="preserve"> XE "Structures:ShortDTR" </w:instrText>
      </w:r>
      <w:r>
        <w:fldChar w:fldCharType="end"/>
      </w:r>
      <w:r>
        <w:fldChar w:fldCharType="begin"/>
      </w:r>
      <w:r>
        <w:instrText xml:space="preserve"> XE "ShortDTR" </w:instrText>
      </w:r>
      <w:r>
        <w:fldChar w:fldCharType="end"/>
      </w:r>
      <w:r>
        <w:fldChar w:fldCharType="begin"/>
      </w:r>
      <w:r>
        <w:instrText xml:space="preserve"> XE "Details:ShortDTR structure" </w:instrText>
      </w:r>
      <w:r>
        <w:fldChar w:fldCharType="end"/>
      </w:r>
    </w:p>
    <w:p w:rsidR="007D206B" w:rsidRDefault="007D206B" w:rsidP="007D206B">
      <w:r>
        <w:t xml:space="preserve">The </w:t>
      </w:r>
      <w:r>
        <w:rPr>
          <w:b/>
        </w:rPr>
        <w:t>ShortDTR</w:t>
      </w:r>
      <w:r>
        <w:t xml:space="preserve"> structure specifies date and time. The </w:t>
      </w:r>
      <w:r>
        <w:rPr>
          <w:b/>
        </w:rPr>
        <w:t>year</w:t>
      </w:r>
      <w:r>
        <w:t xml:space="preserve">, </w:t>
      </w:r>
      <w:r>
        <w:rPr>
          <w:b/>
        </w:rPr>
        <w:t>month</w:t>
      </w:r>
      <w:r>
        <w:t xml:space="preserve">, and </w:t>
      </w:r>
      <w:r>
        <w:rPr>
          <w:b/>
        </w:rPr>
        <w:t>day</w:t>
      </w:r>
      <w:r>
        <w:t xml:space="preserve"> values MUST be consistent with the Gregorian calendar.</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year</w:t>
            </w:r>
          </w:p>
        </w:tc>
        <w:tc>
          <w:tcPr>
            <w:tcW w:w="2160" w:type="dxa"/>
            <w:gridSpan w:val="8"/>
          </w:tcPr>
          <w:p w:rsidR="007D206B" w:rsidRDefault="007D206B" w:rsidP="0030562B">
            <w:pPr>
              <w:pStyle w:val="PacketDiagramBodyText"/>
            </w:pPr>
            <w:r>
              <w:t>month</w:t>
            </w:r>
          </w:p>
        </w:tc>
        <w:tc>
          <w:tcPr>
            <w:tcW w:w="2160" w:type="dxa"/>
            <w:gridSpan w:val="8"/>
          </w:tcPr>
          <w:p w:rsidR="007D206B" w:rsidRDefault="007D206B" w:rsidP="0030562B">
            <w:pPr>
              <w:pStyle w:val="PacketDiagramBodyText"/>
            </w:pPr>
            <w:r>
              <w:t>day</w:t>
            </w:r>
          </w:p>
        </w:tc>
      </w:tr>
      <w:tr w:rsidR="007D206B" w:rsidTr="0030562B">
        <w:trPr>
          <w:trHeight w:hRule="exact" w:val="490"/>
        </w:trPr>
        <w:tc>
          <w:tcPr>
            <w:tcW w:w="2160" w:type="dxa"/>
            <w:gridSpan w:val="8"/>
          </w:tcPr>
          <w:p w:rsidR="007D206B" w:rsidRDefault="007D206B" w:rsidP="0030562B">
            <w:pPr>
              <w:pStyle w:val="PacketDiagramBodyText"/>
            </w:pPr>
            <w:r>
              <w:t>hour</w:t>
            </w:r>
          </w:p>
        </w:tc>
        <w:tc>
          <w:tcPr>
            <w:tcW w:w="2160" w:type="dxa"/>
            <w:gridSpan w:val="8"/>
          </w:tcPr>
          <w:p w:rsidR="007D206B" w:rsidRDefault="007D206B" w:rsidP="0030562B">
            <w:pPr>
              <w:pStyle w:val="PacketDiagramBodyText"/>
            </w:pPr>
            <w:r>
              <w:t>minute</w:t>
            </w:r>
          </w:p>
        </w:tc>
        <w:tc>
          <w:tcPr>
            <w:tcW w:w="2160" w:type="dxa"/>
            <w:gridSpan w:val="8"/>
          </w:tcPr>
          <w:p w:rsidR="007D206B" w:rsidRDefault="007D206B" w:rsidP="0030562B">
            <w:pPr>
              <w:pStyle w:val="PacketDiagramBodyText"/>
            </w:pPr>
            <w:r>
              <w:t>second</w:t>
            </w:r>
          </w:p>
        </w:tc>
        <w:tc>
          <w:tcPr>
            <w:tcW w:w="2160" w:type="dxa"/>
            <w:gridSpan w:val="8"/>
          </w:tcPr>
          <w:p w:rsidR="007D206B" w:rsidRDefault="007D206B" w:rsidP="0030562B">
            <w:pPr>
              <w:pStyle w:val="PacketDiagramBodyText"/>
            </w:pPr>
            <w:r>
              <w:t>weekday</w:t>
            </w:r>
          </w:p>
        </w:tc>
      </w:tr>
    </w:tbl>
    <w:p w:rsidR="007D206B" w:rsidRDefault="007D206B" w:rsidP="007D206B">
      <w:pPr>
        <w:pStyle w:val="Definition-Field"/>
      </w:pPr>
      <w:r>
        <w:rPr>
          <w:b/>
        </w:rPr>
        <w:t xml:space="preserve">year (2 bytes): </w:t>
      </w:r>
      <w:r>
        <w:t>An unsigned integer that specifies the year. MUST be greater than or equal to 1900 and less than or equal to 9999.</w:t>
      </w:r>
    </w:p>
    <w:p w:rsidR="007D206B" w:rsidRDefault="007D206B" w:rsidP="007D206B">
      <w:pPr>
        <w:pStyle w:val="Definition-Field"/>
      </w:pPr>
      <w:r>
        <w:rPr>
          <w:b/>
        </w:rPr>
        <w:t xml:space="preserve">month (1 byte): </w:t>
      </w:r>
      <w:r>
        <w:t xml:space="preserve">An unsigned integer that specifies the month. MUST be greater than or equal to 1 and less than or equal to 12. </w:t>
      </w:r>
    </w:p>
    <w:p w:rsidR="007D206B" w:rsidRDefault="007D206B" w:rsidP="007D206B">
      <w:pPr>
        <w:pStyle w:val="Definition-Field"/>
      </w:pPr>
      <w:r>
        <w:rPr>
          <w:b/>
        </w:rPr>
        <w:t xml:space="preserve">day (1 byte): </w:t>
      </w:r>
      <w:r>
        <w:t>An unsigned integer that specifies the day. MUST be greater than or equal to 1 and less than or equal to 31.</w:t>
      </w:r>
    </w:p>
    <w:p w:rsidR="007D206B" w:rsidRDefault="007D206B" w:rsidP="007D206B">
      <w:pPr>
        <w:pStyle w:val="Definition-Field"/>
      </w:pPr>
      <w:r>
        <w:rPr>
          <w:b/>
        </w:rPr>
        <w:t xml:space="preserve">hour (1 byte): </w:t>
      </w:r>
      <w:r>
        <w:t>An unsigned integer that specifies the hour. MUST be greater than or equal to 0 and less than or equal to 23.</w:t>
      </w:r>
    </w:p>
    <w:p w:rsidR="007D206B" w:rsidRDefault="007D206B" w:rsidP="007D206B">
      <w:pPr>
        <w:pStyle w:val="Definition-Field"/>
      </w:pPr>
      <w:r>
        <w:rPr>
          <w:b/>
        </w:rPr>
        <w:t xml:space="preserve">minute (1 byte): </w:t>
      </w:r>
      <w:r>
        <w:t>An unsigned integer that specifies the minute. MUST be greater than or equal to 0 and less than or equal to 59.</w:t>
      </w:r>
    </w:p>
    <w:p w:rsidR="007D206B" w:rsidRDefault="007D206B" w:rsidP="007D206B">
      <w:pPr>
        <w:pStyle w:val="Definition-Field"/>
      </w:pPr>
      <w:r>
        <w:rPr>
          <w:b/>
        </w:rPr>
        <w:t xml:space="preserve">second (1 byte): </w:t>
      </w:r>
      <w:r>
        <w:t>An unsigned integer that specifies the second. MUST be greater than or equal to 0 and less than or equal to 59.</w:t>
      </w:r>
    </w:p>
    <w:p w:rsidR="007D206B" w:rsidRDefault="007D206B" w:rsidP="007D206B">
      <w:pPr>
        <w:pStyle w:val="Definition-Field"/>
      </w:pPr>
      <w:r>
        <w:rPr>
          <w:b/>
        </w:rPr>
        <w:t xml:space="preserve">weekday (1 byte): </w:t>
      </w:r>
      <w:r>
        <w:t>An unsigned integer that specifies the weekday. The value MUST be one of the following:</w:t>
      </w:r>
    </w:p>
    <w:tbl>
      <w:tblPr>
        <w:tblStyle w:val="Table-ShadedHeaderIndented"/>
        <w:tblW w:w="0" w:type="auto"/>
        <w:tblLook w:val="04A0" w:firstRow="1" w:lastRow="0" w:firstColumn="1" w:lastColumn="0" w:noHBand="0" w:noVBand="1"/>
      </w:tblPr>
      <w:tblGrid>
        <w:gridCol w:w="3798"/>
        <w:gridCol w:w="505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3798" w:type="dxa"/>
          </w:tcPr>
          <w:p w:rsidR="007D206B" w:rsidRDefault="007D206B" w:rsidP="0030562B">
            <w:pPr>
              <w:pStyle w:val="TableHeaderText"/>
              <w:spacing w:before="0" w:after="0"/>
            </w:pPr>
            <w:r>
              <w:t>Value</w:t>
            </w:r>
          </w:p>
        </w:tc>
        <w:tc>
          <w:tcPr>
            <w:tcW w:w="5058" w:type="dxa"/>
          </w:tcPr>
          <w:p w:rsidR="007D206B" w:rsidRDefault="007D206B" w:rsidP="0030562B">
            <w:pPr>
              <w:pStyle w:val="TableHeaderText"/>
              <w:spacing w:before="0" w:after="0"/>
            </w:pPr>
            <w:r>
              <w:t>Meaning</w:t>
            </w:r>
          </w:p>
        </w:tc>
      </w:tr>
      <w:tr w:rsidR="007D206B" w:rsidTr="0030562B">
        <w:tc>
          <w:tcPr>
            <w:tcW w:w="3798" w:type="dxa"/>
          </w:tcPr>
          <w:p w:rsidR="007D206B" w:rsidRDefault="007D206B" w:rsidP="0030562B">
            <w:pPr>
              <w:pStyle w:val="TableBodyText"/>
              <w:spacing w:before="0" w:after="0"/>
            </w:pPr>
            <w:r>
              <w:t>0</w:t>
            </w:r>
          </w:p>
        </w:tc>
        <w:tc>
          <w:tcPr>
            <w:tcW w:w="5058" w:type="dxa"/>
          </w:tcPr>
          <w:p w:rsidR="007D206B" w:rsidRDefault="007D206B" w:rsidP="0030562B">
            <w:pPr>
              <w:pStyle w:val="TableBodyText"/>
              <w:spacing w:before="0" w:after="0"/>
            </w:pPr>
            <w:r>
              <w:t>The weekday is not specified.</w:t>
            </w:r>
          </w:p>
        </w:tc>
      </w:tr>
      <w:tr w:rsidR="007D206B" w:rsidTr="0030562B">
        <w:tc>
          <w:tcPr>
            <w:tcW w:w="3798" w:type="dxa"/>
          </w:tcPr>
          <w:p w:rsidR="007D206B" w:rsidRDefault="007D206B" w:rsidP="0030562B">
            <w:pPr>
              <w:pStyle w:val="TableBodyText"/>
              <w:spacing w:before="0" w:after="0"/>
            </w:pPr>
            <w:r>
              <w:t>1</w:t>
            </w:r>
          </w:p>
        </w:tc>
        <w:tc>
          <w:tcPr>
            <w:tcW w:w="5058" w:type="dxa"/>
          </w:tcPr>
          <w:p w:rsidR="007D206B" w:rsidRDefault="007D206B" w:rsidP="0030562B">
            <w:pPr>
              <w:pStyle w:val="TableBodyText"/>
              <w:spacing w:before="0" w:after="0"/>
            </w:pPr>
            <w:r>
              <w:t>Monday</w:t>
            </w:r>
          </w:p>
        </w:tc>
      </w:tr>
      <w:tr w:rsidR="007D206B" w:rsidTr="0030562B">
        <w:tc>
          <w:tcPr>
            <w:tcW w:w="3798" w:type="dxa"/>
          </w:tcPr>
          <w:p w:rsidR="007D206B" w:rsidRDefault="007D206B" w:rsidP="0030562B">
            <w:pPr>
              <w:pStyle w:val="TableBodyText"/>
              <w:spacing w:before="0" w:after="0"/>
            </w:pPr>
            <w:r>
              <w:t>2</w:t>
            </w:r>
          </w:p>
        </w:tc>
        <w:tc>
          <w:tcPr>
            <w:tcW w:w="5058" w:type="dxa"/>
          </w:tcPr>
          <w:p w:rsidR="007D206B" w:rsidRDefault="007D206B" w:rsidP="0030562B">
            <w:pPr>
              <w:pStyle w:val="TableBodyText"/>
              <w:spacing w:before="0" w:after="0"/>
            </w:pPr>
            <w:r>
              <w:t>Tuesday</w:t>
            </w:r>
          </w:p>
        </w:tc>
      </w:tr>
      <w:tr w:rsidR="007D206B" w:rsidTr="0030562B">
        <w:tc>
          <w:tcPr>
            <w:tcW w:w="3798" w:type="dxa"/>
          </w:tcPr>
          <w:p w:rsidR="007D206B" w:rsidRDefault="007D206B" w:rsidP="0030562B">
            <w:pPr>
              <w:pStyle w:val="TableBodyText"/>
              <w:spacing w:before="0" w:after="0"/>
            </w:pPr>
            <w:r>
              <w:t>3</w:t>
            </w:r>
          </w:p>
        </w:tc>
        <w:tc>
          <w:tcPr>
            <w:tcW w:w="5058" w:type="dxa"/>
          </w:tcPr>
          <w:p w:rsidR="007D206B" w:rsidRDefault="007D206B" w:rsidP="0030562B">
            <w:pPr>
              <w:pStyle w:val="TableBodyText"/>
              <w:spacing w:before="0" w:after="0"/>
            </w:pPr>
            <w:r>
              <w:t>Wednesday</w:t>
            </w:r>
          </w:p>
        </w:tc>
      </w:tr>
      <w:tr w:rsidR="007D206B" w:rsidTr="0030562B">
        <w:tc>
          <w:tcPr>
            <w:tcW w:w="3798" w:type="dxa"/>
          </w:tcPr>
          <w:p w:rsidR="007D206B" w:rsidRDefault="007D206B" w:rsidP="0030562B">
            <w:pPr>
              <w:pStyle w:val="TableBodyText"/>
              <w:spacing w:before="0" w:after="0"/>
            </w:pPr>
            <w:r>
              <w:t>4</w:t>
            </w:r>
          </w:p>
        </w:tc>
        <w:tc>
          <w:tcPr>
            <w:tcW w:w="5058" w:type="dxa"/>
          </w:tcPr>
          <w:p w:rsidR="007D206B" w:rsidRDefault="007D206B" w:rsidP="0030562B">
            <w:pPr>
              <w:pStyle w:val="TableBodyText"/>
              <w:spacing w:before="0" w:after="0"/>
            </w:pPr>
            <w:r>
              <w:t>Thursday</w:t>
            </w:r>
          </w:p>
        </w:tc>
      </w:tr>
      <w:tr w:rsidR="007D206B" w:rsidTr="0030562B">
        <w:tc>
          <w:tcPr>
            <w:tcW w:w="3798" w:type="dxa"/>
          </w:tcPr>
          <w:p w:rsidR="007D206B" w:rsidRDefault="007D206B" w:rsidP="0030562B">
            <w:pPr>
              <w:pStyle w:val="TableBodyText"/>
              <w:spacing w:before="0" w:after="0"/>
            </w:pPr>
            <w:r>
              <w:t>5</w:t>
            </w:r>
          </w:p>
        </w:tc>
        <w:tc>
          <w:tcPr>
            <w:tcW w:w="5058" w:type="dxa"/>
          </w:tcPr>
          <w:p w:rsidR="007D206B" w:rsidRDefault="007D206B" w:rsidP="0030562B">
            <w:pPr>
              <w:pStyle w:val="TableBodyText"/>
              <w:spacing w:before="0" w:after="0"/>
            </w:pPr>
            <w:r>
              <w:t>Friday</w:t>
            </w:r>
          </w:p>
        </w:tc>
      </w:tr>
      <w:tr w:rsidR="007D206B" w:rsidTr="0030562B">
        <w:tc>
          <w:tcPr>
            <w:tcW w:w="3798" w:type="dxa"/>
          </w:tcPr>
          <w:p w:rsidR="007D206B" w:rsidRDefault="007D206B" w:rsidP="0030562B">
            <w:pPr>
              <w:pStyle w:val="TableBodyText"/>
              <w:spacing w:before="0" w:after="0"/>
            </w:pPr>
            <w:r>
              <w:t>6</w:t>
            </w:r>
          </w:p>
        </w:tc>
        <w:tc>
          <w:tcPr>
            <w:tcW w:w="5058" w:type="dxa"/>
          </w:tcPr>
          <w:p w:rsidR="007D206B" w:rsidRDefault="007D206B" w:rsidP="0030562B">
            <w:pPr>
              <w:pStyle w:val="TableBodyText"/>
              <w:spacing w:before="0" w:after="0"/>
            </w:pPr>
            <w:r>
              <w:t>Saturday</w:t>
            </w:r>
          </w:p>
        </w:tc>
      </w:tr>
      <w:tr w:rsidR="007D206B" w:rsidTr="0030562B">
        <w:tc>
          <w:tcPr>
            <w:tcW w:w="3798" w:type="dxa"/>
          </w:tcPr>
          <w:p w:rsidR="007D206B" w:rsidRDefault="007D206B" w:rsidP="0030562B">
            <w:pPr>
              <w:pStyle w:val="TableBodyText"/>
              <w:spacing w:before="0" w:after="0"/>
            </w:pPr>
            <w:r>
              <w:t>7</w:t>
            </w:r>
          </w:p>
        </w:tc>
        <w:tc>
          <w:tcPr>
            <w:tcW w:w="5058" w:type="dxa"/>
          </w:tcPr>
          <w:p w:rsidR="007D206B" w:rsidRDefault="007D206B" w:rsidP="0030562B">
            <w:pPr>
              <w:pStyle w:val="TableBodyText"/>
              <w:spacing w:before="0" w:after="0"/>
            </w:pPr>
            <w:r>
              <w:t>Sunday</w:t>
            </w:r>
          </w:p>
        </w:tc>
      </w:tr>
    </w:tbl>
    <w:p w:rsidR="007D206B" w:rsidRDefault="007D206B" w:rsidP="007D206B"/>
    <w:p w:rsidR="007D206B" w:rsidRDefault="007D206B" w:rsidP="007D206B">
      <w:pPr>
        <w:pStyle w:val="31"/>
        <w:numPr>
          <w:ilvl w:val="0"/>
          <w:numId w:val="0"/>
        </w:numPr>
        <w:tabs>
          <w:tab w:val="left" w:pos="720"/>
        </w:tabs>
        <w:ind w:left="720" w:hanging="720"/>
      </w:pPr>
      <w:bookmarkStart w:id="1361" w:name="Section_051628580ca944cbbb07a720928f63f8"/>
      <w:bookmarkStart w:id="1362" w:name="ShortXLUnicodeString"/>
      <w:bookmarkStart w:id="1363" w:name="_Toc500759977"/>
      <w:r>
        <w:t>2.5.240</w:t>
      </w:r>
      <w:r>
        <w:tab/>
        <w:t>ShortXLUnicodeString</w:t>
      </w:r>
      <w:bookmarkEnd w:id="1361"/>
      <w:bookmarkEnd w:id="1362"/>
      <w:bookmarkEnd w:id="1363"/>
      <w:r>
        <w:fldChar w:fldCharType="begin"/>
      </w:r>
      <w:r>
        <w:instrText xml:space="preserve"> XE "Structures:ShortXLUnicodeString" </w:instrText>
      </w:r>
      <w:r>
        <w:fldChar w:fldCharType="end"/>
      </w:r>
      <w:r>
        <w:fldChar w:fldCharType="begin"/>
      </w:r>
      <w:r>
        <w:instrText xml:space="preserve"> XE "ShortXLUnicodeString" </w:instrText>
      </w:r>
      <w:r>
        <w:fldChar w:fldCharType="end"/>
      </w:r>
      <w:r>
        <w:fldChar w:fldCharType="begin"/>
      </w:r>
      <w:r>
        <w:instrText xml:space="preserve"> XE "Details:ShortXLUnicodeString structure" </w:instrText>
      </w:r>
      <w:r>
        <w:fldChar w:fldCharType="end"/>
      </w:r>
    </w:p>
    <w:p w:rsidR="007D206B" w:rsidRDefault="007D206B" w:rsidP="007D206B">
      <w:r>
        <w:t xml:space="preserve">The </w:t>
      </w:r>
      <w:r>
        <w:rPr>
          <w:b/>
        </w:rPr>
        <w:t>ShortXLUnicodeString</w:t>
      </w:r>
      <w:r>
        <w:t xml:space="preserve"> structure specifies a Unicode string.</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val="490"/>
        </w:trPr>
        <w:tc>
          <w:tcPr>
            <w:tcW w:w="2160" w:type="dxa"/>
            <w:gridSpan w:val="8"/>
          </w:tcPr>
          <w:p w:rsidR="007D206B" w:rsidRDefault="007D206B" w:rsidP="0030562B">
            <w:pPr>
              <w:pStyle w:val="PacketDiagramBodyText"/>
              <w:spacing w:before="0" w:after="0"/>
            </w:pPr>
            <w:r>
              <w:t>cch</w:t>
            </w:r>
          </w:p>
        </w:tc>
        <w:tc>
          <w:tcPr>
            <w:tcW w:w="270" w:type="dxa"/>
          </w:tcPr>
          <w:p w:rsidR="007D206B" w:rsidRDefault="007D206B" w:rsidP="0030562B">
            <w:pPr>
              <w:pStyle w:val="PacketDiagramBodyText"/>
              <w:spacing w:before="0" w:after="0"/>
            </w:pPr>
            <w:r>
              <w:t>A</w:t>
            </w:r>
          </w:p>
        </w:tc>
        <w:tc>
          <w:tcPr>
            <w:tcW w:w="1890" w:type="dxa"/>
            <w:gridSpan w:val="7"/>
          </w:tcPr>
          <w:p w:rsidR="007D206B" w:rsidRDefault="007D206B" w:rsidP="0030562B">
            <w:pPr>
              <w:pStyle w:val="PacketDiagramBodyText"/>
              <w:spacing w:before="0" w:after="0"/>
            </w:pPr>
            <w:r>
              <w:t>reserved</w:t>
            </w:r>
          </w:p>
        </w:tc>
        <w:tc>
          <w:tcPr>
            <w:tcW w:w="4320" w:type="dxa"/>
            <w:gridSpan w:val="16"/>
          </w:tcPr>
          <w:p w:rsidR="007D206B" w:rsidRDefault="007D206B" w:rsidP="0030562B">
            <w:pPr>
              <w:pStyle w:val="PacketDiagramBodyText"/>
              <w:spacing w:before="0" w:after="0"/>
            </w:pPr>
            <w:r>
              <w:t>rgb (variable)</w:t>
            </w:r>
          </w:p>
        </w:tc>
      </w:tr>
      <w:tr w:rsidR="007D206B" w:rsidTr="0030562B">
        <w:trPr>
          <w:trHeight w:val="490"/>
        </w:trPr>
        <w:tc>
          <w:tcPr>
            <w:tcW w:w="8640" w:type="dxa"/>
            <w:gridSpan w:val="32"/>
          </w:tcPr>
          <w:p w:rsidR="007D206B" w:rsidRDefault="007D206B" w:rsidP="0030562B">
            <w:pPr>
              <w:pStyle w:val="PacketDiagramBodyText"/>
              <w:spacing w:before="0" w:after="0"/>
            </w:pPr>
            <w:r>
              <w:t>...</w:t>
            </w:r>
          </w:p>
        </w:tc>
      </w:tr>
    </w:tbl>
    <w:p w:rsidR="007D206B" w:rsidRDefault="007D206B" w:rsidP="007D206B">
      <w:r>
        <w:rPr>
          <w:b/>
        </w:rPr>
        <w:t>cch (1 bytes):</w:t>
      </w:r>
      <w:r>
        <w:t xml:space="preserve"> An unsigned integer that specifies the count of characters in the string. </w:t>
      </w:r>
    </w:p>
    <w:p w:rsidR="007D206B" w:rsidRDefault="007D206B" w:rsidP="007D206B">
      <w:r>
        <w:rPr>
          <w:b/>
        </w:rPr>
        <w:t xml:space="preserve">A - fHighByte (1 bit): </w:t>
      </w:r>
      <w:r>
        <w:t xml:space="preserve">A bit that specifies whether the characters in </w:t>
      </w:r>
      <w:r>
        <w:rPr>
          <w:b/>
        </w:rPr>
        <w:t>rgb</w:t>
      </w:r>
      <w:r>
        <w:t xml:space="preserve"> are double-byte characters. MUST be a value from the following table:</w:t>
      </w:r>
    </w:p>
    <w:tbl>
      <w:tblPr>
        <w:tblStyle w:val="Table-ShadedHeader"/>
        <w:tblW w:w="0" w:type="auto"/>
        <w:tblInd w:w="108" w:type="dxa"/>
        <w:tblLook w:val="04A0" w:firstRow="1" w:lastRow="0" w:firstColumn="1" w:lastColumn="0" w:noHBand="0" w:noVBand="1"/>
      </w:tblPr>
      <w:tblGrid>
        <w:gridCol w:w="1170"/>
        <w:gridCol w:w="747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170" w:type="dxa"/>
          </w:tcPr>
          <w:p w:rsidR="007D206B" w:rsidRDefault="007D206B" w:rsidP="0030562B">
            <w:pPr>
              <w:pStyle w:val="TableHeaderText"/>
              <w:spacing w:before="0" w:after="0"/>
            </w:pPr>
            <w:r>
              <w:t>Value</w:t>
            </w:r>
          </w:p>
        </w:tc>
        <w:tc>
          <w:tcPr>
            <w:tcW w:w="7470" w:type="dxa"/>
          </w:tcPr>
          <w:p w:rsidR="007D206B" w:rsidRDefault="007D206B" w:rsidP="0030562B">
            <w:pPr>
              <w:pStyle w:val="TableHeaderText"/>
              <w:spacing w:before="0" w:after="0"/>
            </w:pPr>
            <w:r>
              <w:t>Meaning</w:t>
            </w:r>
          </w:p>
        </w:tc>
      </w:tr>
      <w:tr w:rsidR="007D206B" w:rsidTr="0030562B">
        <w:tc>
          <w:tcPr>
            <w:tcW w:w="1170" w:type="dxa"/>
          </w:tcPr>
          <w:p w:rsidR="007D206B" w:rsidRDefault="007D206B" w:rsidP="0030562B">
            <w:pPr>
              <w:pStyle w:val="TableBodyText"/>
              <w:spacing w:before="0" w:after="0"/>
            </w:pPr>
            <w:r>
              <w:t>0x0</w:t>
            </w:r>
          </w:p>
        </w:tc>
        <w:tc>
          <w:tcPr>
            <w:tcW w:w="7470" w:type="dxa"/>
          </w:tcPr>
          <w:p w:rsidR="007D206B" w:rsidRDefault="007D206B" w:rsidP="0030562B">
            <w:pPr>
              <w:pStyle w:val="TableBodyText"/>
              <w:spacing w:before="0" w:after="0"/>
            </w:pPr>
            <w:r>
              <w:t xml:space="preserve">All the characters in the string have a high byte of 0x00 and only the low bytes are in </w:t>
            </w:r>
            <w:r>
              <w:rPr>
                <w:b/>
              </w:rPr>
              <w:t>rgb</w:t>
            </w:r>
            <w:r>
              <w:t>.</w:t>
            </w:r>
          </w:p>
        </w:tc>
      </w:tr>
      <w:tr w:rsidR="007D206B" w:rsidTr="0030562B">
        <w:tc>
          <w:tcPr>
            <w:tcW w:w="1170" w:type="dxa"/>
          </w:tcPr>
          <w:p w:rsidR="007D206B" w:rsidRDefault="007D206B" w:rsidP="0030562B">
            <w:pPr>
              <w:pStyle w:val="TableBodyText"/>
              <w:spacing w:before="0" w:after="0"/>
            </w:pPr>
            <w:r>
              <w:t>0x1</w:t>
            </w:r>
          </w:p>
        </w:tc>
        <w:tc>
          <w:tcPr>
            <w:tcW w:w="7470" w:type="dxa"/>
          </w:tcPr>
          <w:p w:rsidR="007D206B" w:rsidRDefault="007D206B" w:rsidP="0030562B">
            <w:pPr>
              <w:pStyle w:val="TableBodyText"/>
              <w:spacing w:before="0" w:after="0"/>
            </w:pPr>
            <w:r>
              <w:t xml:space="preserve">All the characters in the string are saved as double-byte characters in </w:t>
            </w:r>
            <w:r>
              <w:rPr>
                <w:b/>
              </w:rPr>
              <w:t>rgb</w:t>
            </w:r>
            <w:r>
              <w:t>.</w:t>
            </w:r>
          </w:p>
        </w:tc>
      </w:tr>
    </w:tbl>
    <w:p w:rsidR="007D206B" w:rsidRDefault="007D206B" w:rsidP="007D206B">
      <w:r>
        <w:rPr>
          <w:b/>
        </w:rPr>
        <w:t xml:space="preserve">reserved (7 bits): </w:t>
      </w:r>
      <w:r>
        <w:t>MUST be zero, and MUST be ignored.</w:t>
      </w:r>
    </w:p>
    <w:p w:rsidR="007D206B" w:rsidRDefault="007D206B" w:rsidP="007D206B">
      <w:r>
        <w:rPr>
          <w:b/>
        </w:rPr>
        <w:t xml:space="preserve">rgb (variable): </w:t>
      </w:r>
      <w:r>
        <w:t xml:space="preserve">An array of bytes that specifies the characters. If </w:t>
      </w:r>
      <w:r>
        <w:rPr>
          <w:b/>
        </w:rPr>
        <w:t xml:space="preserve">fHighByte </w:t>
      </w:r>
      <w:r>
        <w:t xml:space="preserve">is 0x0, the size of the array MUST be equal to the value of </w:t>
      </w:r>
      <w:r>
        <w:rPr>
          <w:b/>
        </w:rPr>
        <w:t>cch</w:t>
      </w:r>
      <w:r>
        <w:t xml:space="preserve">. If </w:t>
      </w:r>
      <w:r>
        <w:rPr>
          <w:b/>
        </w:rPr>
        <w:t xml:space="preserve">fHighByte </w:t>
      </w:r>
      <w:r>
        <w:t xml:space="preserve">is 0x1, the size of the array MUST be equal to the value of </w:t>
      </w:r>
      <w:r>
        <w:rPr>
          <w:b/>
        </w:rPr>
        <w:t>cch*</w:t>
      </w:r>
      <w:r>
        <w:t>2.</w:t>
      </w:r>
    </w:p>
    <w:p w:rsidR="007D206B" w:rsidRDefault="007D206B" w:rsidP="007D206B">
      <w:pPr>
        <w:pStyle w:val="31"/>
        <w:numPr>
          <w:ilvl w:val="0"/>
          <w:numId w:val="0"/>
        </w:numPr>
        <w:tabs>
          <w:tab w:val="left" w:pos="720"/>
        </w:tabs>
        <w:ind w:left="720" w:hanging="720"/>
      </w:pPr>
      <w:bookmarkStart w:id="1364" w:name="Section_d5543c70ed1e4417b792570313390fa7"/>
      <w:bookmarkStart w:id="1365" w:name="SLCO8"/>
      <w:bookmarkStart w:id="1366" w:name="_Toc500759978"/>
      <w:r>
        <w:t>2.5.241</w:t>
      </w:r>
      <w:r>
        <w:tab/>
        <w:t>SLCO8</w:t>
      </w:r>
      <w:bookmarkEnd w:id="1364"/>
      <w:bookmarkEnd w:id="1365"/>
      <w:bookmarkEnd w:id="1366"/>
      <w:r>
        <w:fldChar w:fldCharType="begin"/>
      </w:r>
      <w:r>
        <w:instrText xml:space="preserve"> XE "Structures:SLCO8" </w:instrText>
      </w:r>
      <w:r>
        <w:fldChar w:fldCharType="end"/>
      </w:r>
      <w:r>
        <w:fldChar w:fldCharType="begin"/>
      </w:r>
      <w:r>
        <w:instrText xml:space="preserve"> XE "SLCO8" </w:instrText>
      </w:r>
      <w:r>
        <w:fldChar w:fldCharType="end"/>
      </w:r>
      <w:r>
        <w:fldChar w:fldCharType="begin"/>
      </w:r>
      <w:r>
        <w:instrText xml:space="preserve"> XE "Details:SLCO8 structure" </w:instrText>
      </w:r>
      <w:r>
        <w:fldChar w:fldCharType="end"/>
      </w:r>
    </w:p>
    <w:p w:rsidR="007D206B" w:rsidRDefault="007D206B" w:rsidP="007D206B">
      <w:r>
        <w:t xml:space="preserve">The </w:t>
      </w:r>
      <w:r>
        <w:rPr>
          <w:b/>
        </w:rPr>
        <w:t>SLCO8</w:t>
      </w:r>
      <w:r>
        <w:t xml:space="preserve"> structure specifies a reference to a </w:t>
      </w:r>
      <w:hyperlink w:anchor="gt_43d1e51e-4f26-493b-b7c9-e84e920d7461">
        <w:r>
          <w:rPr>
            <w:rStyle w:val="HyperlinkGreen"/>
            <w:b/>
          </w:rPr>
          <w:t>cell</w:t>
        </w:r>
      </w:hyperlink>
      <w:r>
        <w:t xml:space="preserve"> in a </w:t>
      </w:r>
      <w:hyperlink w:anchor="Section_a4cbc8c15b954f5682fa945bc8082e4f" w:history="1">
        <w:r>
          <w:rPr>
            <w:rStyle w:val="af5"/>
          </w:rPr>
          <w:t>SCENARIO</w:t>
        </w:r>
      </w:hyperlink>
      <w:r>
        <w:t xml:space="preserve"> record.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rw</w:t>
            </w:r>
          </w:p>
        </w:tc>
        <w:tc>
          <w:tcPr>
            <w:tcW w:w="4320" w:type="dxa"/>
            <w:gridSpan w:val="16"/>
          </w:tcPr>
          <w:p w:rsidR="007D206B" w:rsidRDefault="007D206B" w:rsidP="0030562B">
            <w:pPr>
              <w:pStyle w:val="PacketDiagramBodyText"/>
            </w:pPr>
            <w:r>
              <w:t>col</w:t>
            </w:r>
          </w:p>
        </w:tc>
      </w:tr>
    </w:tbl>
    <w:p w:rsidR="007D206B" w:rsidRDefault="007D206B" w:rsidP="007D206B">
      <w:pPr>
        <w:pStyle w:val="Definition-Field"/>
      </w:pPr>
      <w:r>
        <w:rPr>
          <w:b/>
        </w:rPr>
        <w:t xml:space="preserve">rw (2 bytes): </w:t>
      </w:r>
      <w:r>
        <w:t xml:space="preserve">A </w:t>
      </w:r>
      <w:hyperlink w:anchor="Section_5a871cb48740466b87746adb09caacca" w:history="1">
        <w:r>
          <w:rPr>
            <w:rStyle w:val="af5"/>
          </w:rPr>
          <w:t>RwU</w:t>
        </w:r>
      </w:hyperlink>
      <w:r>
        <w:t xml:space="preserve"> structure that specifies the zero-based index of the row of the cell.  </w:t>
      </w:r>
    </w:p>
    <w:p w:rsidR="007D206B" w:rsidRDefault="007D206B" w:rsidP="007D206B">
      <w:pPr>
        <w:pStyle w:val="Definition-Field"/>
      </w:pPr>
      <w:r>
        <w:rPr>
          <w:b/>
        </w:rPr>
        <w:t xml:space="preserve">col (2 bytes): </w:t>
      </w:r>
      <w:r>
        <w:t xml:space="preserve">A </w:t>
      </w:r>
      <w:hyperlink w:anchor="Section_17150e2d96e0499a8b23b1d99ee42e85" w:history="1">
        <w:r>
          <w:rPr>
            <w:rStyle w:val="af5"/>
          </w:rPr>
          <w:t>ColSlco8U</w:t>
        </w:r>
      </w:hyperlink>
      <w:r>
        <w:t xml:space="preserve"> structure that specifies the zero-based index of the column of the cell and other information about this cell reference.</w:t>
      </w:r>
    </w:p>
    <w:p w:rsidR="007D206B" w:rsidRDefault="007D206B" w:rsidP="007D206B">
      <w:pPr>
        <w:pStyle w:val="31"/>
        <w:numPr>
          <w:ilvl w:val="0"/>
          <w:numId w:val="0"/>
        </w:numPr>
        <w:tabs>
          <w:tab w:val="left" w:pos="720"/>
        </w:tabs>
        <w:ind w:left="720" w:hanging="720"/>
      </w:pPr>
      <w:bookmarkStart w:id="1367" w:name="Section_aead0d48db9045009e5638cb2b259622"/>
      <w:bookmarkStart w:id="1368" w:name="SortCond12"/>
      <w:bookmarkStart w:id="1369" w:name="_Toc500759979"/>
      <w:r>
        <w:t>2.5.242</w:t>
      </w:r>
      <w:r>
        <w:tab/>
        <w:t>SortCond12</w:t>
      </w:r>
      <w:bookmarkEnd w:id="1367"/>
      <w:bookmarkEnd w:id="1368"/>
      <w:bookmarkEnd w:id="1369"/>
      <w:r>
        <w:fldChar w:fldCharType="begin"/>
      </w:r>
      <w:r>
        <w:instrText xml:space="preserve"> XE "Structures:SortCond12" </w:instrText>
      </w:r>
      <w:r>
        <w:fldChar w:fldCharType="end"/>
      </w:r>
      <w:r>
        <w:fldChar w:fldCharType="begin"/>
      </w:r>
      <w:r>
        <w:instrText xml:space="preserve"> XE "SortCond12" </w:instrText>
      </w:r>
      <w:r>
        <w:fldChar w:fldCharType="end"/>
      </w:r>
      <w:r>
        <w:fldChar w:fldCharType="begin"/>
      </w:r>
      <w:r>
        <w:instrText xml:space="preserve"> XE "Details:SortCond12 structure" </w:instrText>
      </w:r>
      <w:r>
        <w:fldChar w:fldCharType="end"/>
      </w:r>
    </w:p>
    <w:p w:rsidR="007D206B" w:rsidRDefault="007D206B" w:rsidP="007D206B">
      <w:r>
        <w:t xml:space="preserve">The </w:t>
      </w:r>
      <w:r>
        <w:rPr>
          <w:b/>
        </w:rPr>
        <w:t>SortCond12</w:t>
      </w:r>
      <w:r>
        <w:t xml:space="preserve"> structure specifies the sort conditions.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70" w:type="dxa"/>
          </w:tcPr>
          <w:p w:rsidR="007D206B" w:rsidRDefault="007D206B" w:rsidP="0030562B">
            <w:pPr>
              <w:pStyle w:val="PacketDiagramBodyText"/>
            </w:pPr>
            <w:r>
              <w:t>A</w:t>
            </w:r>
          </w:p>
        </w:tc>
        <w:tc>
          <w:tcPr>
            <w:tcW w:w="1080" w:type="dxa"/>
            <w:gridSpan w:val="4"/>
          </w:tcPr>
          <w:p w:rsidR="007D206B" w:rsidRDefault="007D206B" w:rsidP="0030562B">
            <w:pPr>
              <w:pStyle w:val="PacketDiagramBodyText"/>
            </w:pPr>
            <w:r>
              <w:t>sortOn</w:t>
            </w:r>
          </w:p>
        </w:tc>
        <w:tc>
          <w:tcPr>
            <w:tcW w:w="2970" w:type="dxa"/>
            <w:gridSpan w:val="11"/>
          </w:tcPr>
          <w:p w:rsidR="007D206B" w:rsidRDefault="007D206B" w:rsidP="0030562B">
            <w:pPr>
              <w:pStyle w:val="PacketDiagramBodyText"/>
            </w:pPr>
            <w:r>
              <w:t>reserved</w:t>
            </w:r>
          </w:p>
        </w:tc>
        <w:tc>
          <w:tcPr>
            <w:tcW w:w="4320" w:type="dxa"/>
            <w:gridSpan w:val="16"/>
          </w:tcPr>
          <w:p w:rsidR="007D206B" w:rsidRDefault="007D206B" w:rsidP="0030562B">
            <w:pPr>
              <w:pStyle w:val="PacketDiagramBodyText"/>
            </w:pPr>
            <w:r>
              <w:t>rfx (16 bytes)</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4320" w:type="dxa"/>
            <w:gridSpan w:val="16"/>
          </w:tcPr>
          <w:p w:rsidR="007D206B" w:rsidRDefault="007D206B" w:rsidP="0030562B">
            <w:pPr>
              <w:pStyle w:val="PacketDiagramBodyText"/>
            </w:pPr>
            <w:r>
              <w:t>...</w:t>
            </w:r>
          </w:p>
        </w:tc>
        <w:tc>
          <w:tcPr>
            <w:tcW w:w="4320" w:type="dxa"/>
            <w:gridSpan w:val="16"/>
          </w:tcPr>
          <w:p w:rsidR="007D206B" w:rsidRDefault="007D206B" w:rsidP="0030562B">
            <w:pPr>
              <w:pStyle w:val="PacketDiagramBodyText"/>
            </w:pPr>
            <w:r>
              <w:t>condData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cchSt</w:t>
            </w:r>
          </w:p>
        </w:tc>
      </w:tr>
      <w:tr w:rsidR="007D206B" w:rsidTr="0030562B">
        <w:trPr>
          <w:trHeight w:hRule="exact" w:val="490"/>
        </w:trPr>
        <w:tc>
          <w:tcPr>
            <w:tcW w:w="8640" w:type="dxa"/>
            <w:gridSpan w:val="32"/>
          </w:tcPr>
          <w:p w:rsidR="007D206B" w:rsidRDefault="007D206B" w:rsidP="0030562B">
            <w:pPr>
              <w:pStyle w:val="PacketDiagramBodyText"/>
            </w:pPr>
            <w:r>
              <w:t>stSslist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A - fSortDes (1 bit): </w:t>
      </w:r>
      <w:r>
        <w:t>A bit that specifies whether to sort in descending order.</w:t>
      </w:r>
    </w:p>
    <w:p w:rsidR="007D206B" w:rsidRDefault="007D206B" w:rsidP="007D206B">
      <w:pPr>
        <w:pStyle w:val="Definition-Field"/>
      </w:pPr>
      <w:r>
        <w:rPr>
          <w:b/>
        </w:rPr>
        <w:t xml:space="preserve">sortOn (4 bits): </w:t>
      </w:r>
      <w:r>
        <w:t xml:space="preserve">An unsigned integer that specifies the kind of sort to perform. MUST be a value listed in the Sort On Value column in the table for </w:t>
      </w:r>
      <w:r>
        <w:rPr>
          <w:b/>
        </w:rPr>
        <w:t>condData</w:t>
      </w:r>
      <w:r>
        <w:t xml:space="preserve">.  </w:t>
      </w:r>
    </w:p>
    <w:p w:rsidR="007D206B" w:rsidRDefault="007D206B" w:rsidP="007D206B">
      <w:pPr>
        <w:pStyle w:val="Definition-Field"/>
      </w:pPr>
      <w:r>
        <w:rPr>
          <w:b/>
        </w:rPr>
        <w:t xml:space="preserve">reserved (11 bits): </w:t>
      </w:r>
      <w:r>
        <w:t>MUST be zero, and MUST be ignored.</w:t>
      </w:r>
    </w:p>
    <w:p w:rsidR="007D206B" w:rsidRDefault="007D206B" w:rsidP="007D206B">
      <w:pPr>
        <w:pStyle w:val="Definition-Field"/>
      </w:pPr>
      <w:r>
        <w:rPr>
          <w:b/>
        </w:rPr>
        <w:t xml:space="preserve">rfx (16 bytes): </w:t>
      </w:r>
      <w:r>
        <w:t xml:space="preserve">An </w:t>
      </w:r>
      <w:hyperlink w:anchor="Section_b417d7526e9f47129554dbb17c2f7e80" w:history="1">
        <w:r>
          <w:rPr>
            <w:rStyle w:val="af5"/>
          </w:rPr>
          <w:t>RFX</w:t>
        </w:r>
      </w:hyperlink>
      <w:r>
        <w:t xml:space="preserve"> that specifies the sort range of cells on the </w:t>
      </w:r>
      <w:hyperlink w:anchor="gt_0b356926-f9cb-4dc2-a859-71441d62503d">
        <w:r>
          <w:rPr>
            <w:rStyle w:val="HyperlinkGreen"/>
            <w:b/>
          </w:rPr>
          <w:t>sheet</w:t>
        </w:r>
      </w:hyperlink>
      <w:r>
        <w:t xml:space="preserve">. </w:t>
      </w:r>
    </w:p>
    <w:p w:rsidR="007D206B" w:rsidRDefault="007D206B" w:rsidP="007D206B">
      <w:pPr>
        <w:pStyle w:val="Definition-Field"/>
      </w:pPr>
      <w:r>
        <w:rPr>
          <w:b/>
        </w:rPr>
        <w:t xml:space="preserve">condData (variable): </w:t>
      </w:r>
      <w:r>
        <w:t xml:space="preserve">A structure that specifies the conditional data information. The data type of this structure depends on the value of the </w:t>
      </w:r>
      <w:r>
        <w:rPr>
          <w:b/>
        </w:rPr>
        <w:t>sortOn</w:t>
      </w:r>
      <w:r>
        <w:t xml:space="preserve"> field and MUST be a value from the following table:</w:t>
      </w:r>
    </w:p>
    <w:tbl>
      <w:tblPr>
        <w:tblStyle w:val="Table-ShadedHeaderIndented"/>
        <w:tblW w:w="0" w:type="auto"/>
        <w:tblLook w:val="04A0" w:firstRow="1" w:lastRow="0" w:firstColumn="1" w:lastColumn="0" w:noHBand="0" w:noVBand="1"/>
      </w:tblPr>
      <w:tblGrid>
        <w:gridCol w:w="1470"/>
        <w:gridCol w:w="1465"/>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tcPr>
          <w:p w:rsidR="007D206B" w:rsidRDefault="007D206B" w:rsidP="0030562B">
            <w:pPr>
              <w:pStyle w:val="TableHeaderText"/>
              <w:keepNext w:val="0"/>
              <w:spacing w:before="0" w:after="0"/>
            </w:pPr>
            <w:r>
              <w:t>Sort On Value</w:t>
            </w:r>
          </w:p>
        </w:tc>
        <w:tc>
          <w:tcPr>
            <w:tcW w:w="0" w:type="auto"/>
          </w:tcPr>
          <w:p w:rsidR="007D206B" w:rsidRDefault="007D206B" w:rsidP="0030562B">
            <w:pPr>
              <w:pStyle w:val="TableHeaderText"/>
              <w:keepNext w:val="0"/>
              <w:spacing w:before="0" w:after="0"/>
            </w:pPr>
            <w:r>
              <w:t>Data Type</w:t>
            </w:r>
          </w:p>
        </w:tc>
      </w:tr>
      <w:tr w:rsidR="007D206B" w:rsidTr="0030562B">
        <w:tc>
          <w:tcPr>
            <w:tcW w:w="0" w:type="auto"/>
          </w:tcPr>
          <w:p w:rsidR="007D206B" w:rsidRDefault="007D206B" w:rsidP="0030562B">
            <w:pPr>
              <w:pStyle w:val="TableBodyText"/>
              <w:spacing w:before="0" w:after="0"/>
            </w:pPr>
            <w:r>
              <w:t>0x0</w:t>
            </w:r>
          </w:p>
        </w:tc>
        <w:tc>
          <w:tcPr>
            <w:tcW w:w="0" w:type="auto"/>
          </w:tcPr>
          <w:p w:rsidR="007D206B" w:rsidRDefault="007D206B" w:rsidP="0030562B">
            <w:pPr>
              <w:pStyle w:val="TableBodyText"/>
              <w:spacing w:before="0" w:after="0"/>
            </w:pPr>
            <w:hyperlink w:anchor="Section_75050d165b684075b647ced79472d183">
              <w:r>
                <w:rPr>
                  <w:rStyle w:val="af5"/>
                </w:rPr>
                <w:t>CondDataValue</w:t>
              </w:r>
            </w:hyperlink>
          </w:p>
        </w:tc>
      </w:tr>
      <w:tr w:rsidR="007D206B" w:rsidTr="0030562B">
        <w:tc>
          <w:tcPr>
            <w:tcW w:w="0" w:type="auto"/>
          </w:tcPr>
          <w:p w:rsidR="007D206B" w:rsidRDefault="007D206B" w:rsidP="0030562B">
            <w:pPr>
              <w:pStyle w:val="TableBodyText"/>
              <w:spacing w:before="0" w:after="0"/>
            </w:pPr>
            <w:r>
              <w:t>0x1</w:t>
            </w:r>
          </w:p>
        </w:tc>
        <w:tc>
          <w:tcPr>
            <w:tcW w:w="0" w:type="auto"/>
          </w:tcPr>
          <w:p w:rsidR="007D206B" w:rsidRDefault="007D206B" w:rsidP="0030562B">
            <w:pPr>
              <w:pStyle w:val="TableBodyText"/>
              <w:spacing w:before="0" w:after="0"/>
            </w:pPr>
            <w:r>
              <w:t>CondDataValue</w:t>
            </w:r>
          </w:p>
        </w:tc>
      </w:tr>
      <w:tr w:rsidR="007D206B" w:rsidTr="0030562B">
        <w:tc>
          <w:tcPr>
            <w:tcW w:w="0" w:type="auto"/>
          </w:tcPr>
          <w:p w:rsidR="007D206B" w:rsidRDefault="007D206B" w:rsidP="0030562B">
            <w:pPr>
              <w:pStyle w:val="TableBodyText"/>
              <w:spacing w:before="0" w:after="0"/>
            </w:pPr>
            <w:r>
              <w:t>0x2</w:t>
            </w:r>
          </w:p>
        </w:tc>
        <w:tc>
          <w:tcPr>
            <w:tcW w:w="0" w:type="auto"/>
          </w:tcPr>
          <w:p w:rsidR="007D206B" w:rsidRDefault="007D206B" w:rsidP="0030562B">
            <w:pPr>
              <w:pStyle w:val="TableBodyText"/>
              <w:spacing w:before="0" w:after="0"/>
            </w:pPr>
            <w:r>
              <w:t>CondDataValue</w:t>
            </w:r>
          </w:p>
        </w:tc>
      </w:tr>
      <w:tr w:rsidR="007D206B" w:rsidTr="0030562B">
        <w:tc>
          <w:tcPr>
            <w:tcW w:w="0" w:type="auto"/>
          </w:tcPr>
          <w:p w:rsidR="007D206B" w:rsidRDefault="007D206B" w:rsidP="0030562B">
            <w:pPr>
              <w:pStyle w:val="TableBodyText"/>
              <w:spacing w:before="0" w:after="0"/>
            </w:pPr>
            <w:r>
              <w:t>0x3</w:t>
            </w:r>
          </w:p>
        </w:tc>
        <w:tc>
          <w:tcPr>
            <w:tcW w:w="0" w:type="auto"/>
          </w:tcPr>
          <w:p w:rsidR="007D206B" w:rsidRDefault="007D206B" w:rsidP="0030562B">
            <w:pPr>
              <w:pStyle w:val="TableBodyText"/>
              <w:spacing w:before="0" w:after="0"/>
            </w:pPr>
            <w:hyperlink w:anchor="Section_e36349e2319341c1af17672fb73626b7">
              <w:r>
                <w:rPr>
                  <w:rStyle w:val="af5"/>
                </w:rPr>
                <w:t>CFFlag</w:t>
              </w:r>
            </w:hyperlink>
          </w:p>
        </w:tc>
      </w:tr>
    </w:tbl>
    <w:p w:rsidR="007D206B" w:rsidRDefault="007D206B" w:rsidP="007D206B"/>
    <w:p w:rsidR="007D206B" w:rsidRDefault="007D206B" w:rsidP="007D206B">
      <w:pPr>
        <w:pStyle w:val="Definition-Field"/>
      </w:pPr>
      <w:r>
        <w:rPr>
          <w:b/>
        </w:rPr>
        <w:t xml:space="preserve">cchSt (4 bytes): </w:t>
      </w:r>
      <w:r>
        <w:t xml:space="preserve">A signed integer that specifies the character count in </w:t>
      </w:r>
      <w:r>
        <w:rPr>
          <w:b/>
        </w:rPr>
        <w:t>stSslist</w:t>
      </w:r>
      <w:r>
        <w:t xml:space="preserve">. MUST be greater than or equal to zero. MUST be zero and ignored if </w:t>
      </w:r>
      <w:r>
        <w:rPr>
          <w:b/>
        </w:rPr>
        <w:t>sortOn</w:t>
      </w:r>
      <w:r>
        <w:t xml:space="preserve"> is not equal to zero.</w:t>
      </w:r>
    </w:p>
    <w:p w:rsidR="007D206B" w:rsidRDefault="007D206B" w:rsidP="007D206B">
      <w:pPr>
        <w:pStyle w:val="Definition-Field"/>
      </w:pPr>
      <w:r>
        <w:rPr>
          <w:b/>
        </w:rPr>
        <w:t xml:space="preserve">stSslist (variable): </w:t>
      </w:r>
      <w:r>
        <w:t xml:space="preserve">An </w:t>
      </w:r>
      <w:hyperlink w:anchor="Section_e64abeee2f3a4004b9e33d67e29d6066" w:history="1">
        <w:r>
          <w:rPr>
            <w:rStyle w:val="af5"/>
          </w:rPr>
          <w:t>XLUnicodeStringNoCch</w:t>
        </w:r>
      </w:hyperlink>
      <w:r>
        <w:t xml:space="preserve"> that specifies the custom sort list string. It exists only if </w:t>
      </w:r>
      <w:r>
        <w:rPr>
          <w:b/>
        </w:rPr>
        <w:t>cchSt</w:t>
      </w:r>
      <w:r>
        <w:t xml:space="preserve"> is greater than zero.</w:t>
      </w:r>
    </w:p>
    <w:p w:rsidR="007D206B" w:rsidRDefault="007D206B" w:rsidP="007D206B">
      <w:pPr>
        <w:pStyle w:val="31"/>
        <w:numPr>
          <w:ilvl w:val="0"/>
          <w:numId w:val="0"/>
        </w:numPr>
        <w:tabs>
          <w:tab w:val="left" w:pos="720"/>
        </w:tabs>
        <w:ind w:left="720" w:hanging="720"/>
      </w:pPr>
      <w:bookmarkStart w:id="1370" w:name="Section_a5fd3225057c4d55a6ee4ca8a8179f97"/>
      <w:bookmarkStart w:id="1371" w:name="SortItem"/>
      <w:bookmarkStart w:id="1372" w:name="_Toc500759980"/>
      <w:r>
        <w:t>2.5.243</w:t>
      </w:r>
      <w:r>
        <w:tab/>
        <w:t>SortItem</w:t>
      </w:r>
      <w:bookmarkEnd w:id="1370"/>
      <w:bookmarkEnd w:id="1371"/>
      <w:bookmarkEnd w:id="1372"/>
      <w:r>
        <w:fldChar w:fldCharType="begin"/>
      </w:r>
      <w:r>
        <w:instrText xml:space="preserve"> XE "Structures:SortItem" </w:instrText>
      </w:r>
      <w:r>
        <w:fldChar w:fldCharType="end"/>
      </w:r>
      <w:r>
        <w:fldChar w:fldCharType="begin"/>
      </w:r>
      <w:r>
        <w:instrText xml:space="preserve"> XE "SortItem" </w:instrText>
      </w:r>
      <w:r>
        <w:fldChar w:fldCharType="end"/>
      </w:r>
      <w:r>
        <w:fldChar w:fldCharType="begin"/>
      </w:r>
      <w:r>
        <w:instrText xml:space="preserve"> XE "Details:SortItem structure" </w:instrText>
      </w:r>
      <w:r>
        <w:fldChar w:fldCharType="end"/>
      </w:r>
    </w:p>
    <w:p w:rsidR="007D206B" w:rsidRDefault="007D206B" w:rsidP="007D206B">
      <w:r>
        <w:t xml:space="preserve">The </w:t>
      </w:r>
      <w:r>
        <w:rPr>
          <w:b/>
        </w:rPr>
        <w:t>SortItem</w:t>
      </w:r>
      <w:r>
        <w:t xml:space="preserve"> structure specifies the sort mapping from the old row/column index (before sort action) to the new row/column index (after sort action). An array of these structures is contained within a </w:t>
      </w:r>
      <w:hyperlink w:anchor="Section_e2f8f20ce1ef4da696cbcbe03b716aaa" w:history="1">
        <w:r>
          <w:rPr>
            <w:rStyle w:val="af5"/>
          </w:rPr>
          <w:t>RRSort</w:t>
        </w:r>
      </w:hyperlink>
      <w:r>
        <w:t xml:space="preserve"> record.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iNewIndex</w:t>
            </w:r>
          </w:p>
        </w:tc>
      </w:tr>
      <w:tr w:rsidR="007D206B" w:rsidTr="0030562B">
        <w:trPr>
          <w:trHeight w:hRule="exact" w:val="490"/>
        </w:trPr>
        <w:tc>
          <w:tcPr>
            <w:tcW w:w="8640" w:type="dxa"/>
            <w:gridSpan w:val="32"/>
          </w:tcPr>
          <w:p w:rsidR="007D206B" w:rsidRDefault="007D206B" w:rsidP="0030562B">
            <w:pPr>
              <w:pStyle w:val="PacketDiagramBodyText"/>
            </w:pPr>
            <w:r>
              <w:t>iOldIndex</w:t>
            </w:r>
          </w:p>
        </w:tc>
      </w:tr>
    </w:tbl>
    <w:p w:rsidR="007D206B" w:rsidRDefault="007D206B" w:rsidP="007D206B">
      <w:pPr>
        <w:pStyle w:val="Definition-Field"/>
      </w:pPr>
      <w:r>
        <w:rPr>
          <w:b/>
        </w:rPr>
        <w:t xml:space="preserve">iNewIndex (4 bytes): </w:t>
      </w:r>
      <w:r>
        <w:t xml:space="preserve">An unsigned integer that specifies the new zero-based index of row or column. If the </w:t>
      </w:r>
      <w:r>
        <w:rPr>
          <w:b/>
        </w:rPr>
        <w:t>fCol</w:t>
      </w:r>
      <w:r>
        <w:t xml:space="preserve"> field of the RRSort record that contains this structure is zero, then this value is a zero-based row index and MUST be within the range of rows specified in the </w:t>
      </w:r>
      <w:r>
        <w:rPr>
          <w:b/>
        </w:rPr>
        <w:t>ref8</w:t>
      </w:r>
      <w:r>
        <w:t xml:space="preserve"> field of the RRSort record that contains this structure. If the </w:t>
      </w:r>
      <w:r>
        <w:rPr>
          <w:b/>
        </w:rPr>
        <w:t>fCol</w:t>
      </w:r>
      <w:r>
        <w:t xml:space="preserve"> field of the RRSort record that contains this structure is 1, then this value is a zero-based column index and MUST be within the range of columns specified in the </w:t>
      </w:r>
      <w:r>
        <w:rPr>
          <w:b/>
        </w:rPr>
        <w:t>ref8</w:t>
      </w:r>
      <w:r>
        <w:t xml:space="preserve"> field of the RRSort record that contains this structure. </w:t>
      </w:r>
    </w:p>
    <w:p w:rsidR="007D206B" w:rsidRDefault="007D206B" w:rsidP="007D206B">
      <w:pPr>
        <w:pStyle w:val="Definition-Field"/>
      </w:pPr>
      <w:r>
        <w:rPr>
          <w:b/>
        </w:rPr>
        <w:t xml:space="preserve">iOldIndex (4 bytes): </w:t>
      </w:r>
      <w:r>
        <w:t xml:space="preserve">An unsigned integer that specifies the old zero-based index of row or column. If the </w:t>
      </w:r>
      <w:r>
        <w:rPr>
          <w:b/>
        </w:rPr>
        <w:t>fCol</w:t>
      </w:r>
      <w:r>
        <w:t xml:space="preserve"> field of the RRSort record that contains this structure is zero, then this value is a zero-based row index and MUST be within the range of rows specified in the </w:t>
      </w:r>
      <w:r>
        <w:rPr>
          <w:b/>
        </w:rPr>
        <w:t>ref8</w:t>
      </w:r>
      <w:r>
        <w:t xml:space="preserve"> field of the RRSort record that contains this structure. If the </w:t>
      </w:r>
      <w:r>
        <w:rPr>
          <w:b/>
        </w:rPr>
        <w:t>fCol</w:t>
      </w:r>
      <w:r>
        <w:t xml:space="preserve"> field of the RRSort record that contains this structure is 1, then this value is a zero-based column index and MUST be within the range of columns specified in the </w:t>
      </w:r>
      <w:r>
        <w:rPr>
          <w:b/>
        </w:rPr>
        <w:t>ref8</w:t>
      </w:r>
      <w:r>
        <w:t xml:space="preserve"> field of the RRSort record that contains this structure. </w:t>
      </w:r>
    </w:p>
    <w:p w:rsidR="007D206B" w:rsidRDefault="007D206B" w:rsidP="007D206B">
      <w:pPr>
        <w:pStyle w:val="31"/>
        <w:numPr>
          <w:ilvl w:val="0"/>
          <w:numId w:val="0"/>
        </w:numPr>
        <w:tabs>
          <w:tab w:val="left" w:pos="720"/>
        </w:tabs>
        <w:ind w:left="720" w:hanging="720"/>
      </w:pPr>
      <w:bookmarkStart w:id="1373" w:name="Section_c283a04493fd403da84368a3bf959502"/>
      <w:bookmarkStart w:id="1374" w:name="SourceType"/>
      <w:bookmarkStart w:id="1375" w:name="_Toc500759981"/>
      <w:r>
        <w:t>2.5.244</w:t>
      </w:r>
      <w:r>
        <w:tab/>
        <w:t>SourceType</w:t>
      </w:r>
      <w:bookmarkEnd w:id="1373"/>
      <w:bookmarkEnd w:id="1374"/>
      <w:bookmarkEnd w:id="1375"/>
      <w:r>
        <w:fldChar w:fldCharType="begin"/>
      </w:r>
      <w:r>
        <w:instrText xml:space="preserve"> XE "Structures:SourceType" </w:instrText>
      </w:r>
      <w:r>
        <w:fldChar w:fldCharType="end"/>
      </w:r>
      <w:r>
        <w:fldChar w:fldCharType="begin"/>
      </w:r>
      <w:r>
        <w:instrText xml:space="preserve"> XE "SourceType" </w:instrText>
      </w:r>
      <w:r>
        <w:fldChar w:fldCharType="end"/>
      </w:r>
      <w:r>
        <w:fldChar w:fldCharType="begin"/>
      </w:r>
      <w:r>
        <w:instrText xml:space="preserve"> XE "Details:SourceType structure" </w:instrText>
      </w:r>
      <w:r>
        <w:fldChar w:fldCharType="end"/>
      </w:r>
    </w:p>
    <w:p w:rsidR="007D206B" w:rsidRDefault="007D206B" w:rsidP="007D206B">
      <w:r>
        <w:t xml:space="preserve">The </w:t>
      </w:r>
      <w:r>
        <w:rPr>
          <w:b/>
        </w:rPr>
        <w:t>SourceType</w:t>
      </w:r>
      <w:r>
        <w:t xml:space="preserve"> enumeration specifies the source type for a </w:t>
      </w:r>
      <w:hyperlink w:anchor="gt_d3a7da8d-a597-4838-9756-25e30b640ba7">
        <w:r>
          <w:rPr>
            <w:rStyle w:val="HyperlinkGreen"/>
            <w:b/>
          </w:rPr>
          <w:t>table</w:t>
        </w:r>
      </w:hyperlink>
      <w:r>
        <w:t>.</w:t>
      </w:r>
    </w:p>
    <w:tbl>
      <w:tblPr>
        <w:tblStyle w:val="Table-ShadedHeader"/>
        <w:tblW w:w="0" w:type="auto"/>
        <w:tblLook w:val="04A0" w:firstRow="1" w:lastRow="0" w:firstColumn="1" w:lastColumn="0" w:noHBand="0" w:noVBand="1"/>
      </w:tblPr>
      <w:tblGrid>
        <w:gridCol w:w="1868"/>
        <w:gridCol w:w="1241"/>
        <w:gridCol w:w="3794"/>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7D206B" w:rsidRDefault="007D206B" w:rsidP="0030562B">
            <w:pPr>
              <w:pStyle w:val="TableHeaderText"/>
            </w:pPr>
            <w:r>
              <w:t>Name</w:t>
            </w:r>
          </w:p>
        </w:tc>
        <w:tc>
          <w:tcPr>
            <w:tcW w:w="0" w:type="auto"/>
            <w:vAlign w:val="center"/>
          </w:tcPr>
          <w:p w:rsidR="007D206B" w:rsidRDefault="007D206B" w:rsidP="0030562B">
            <w:pPr>
              <w:pStyle w:val="TableHeaderText"/>
            </w:pPr>
            <w:r>
              <w:t>Value</w:t>
            </w:r>
          </w:p>
        </w:tc>
        <w:tc>
          <w:tcPr>
            <w:tcW w:w="0" w:type="auto"/>
            <w:vAlign w:val="center"/>
          </w:tcPr>
          <w:p w:rsidR="007D206B" w:rsidRDefault="007D206B" w:rsidP="0030562B">
            <w:pPr>
              <w:pStyle w:val="TableHeaderText"/>
            </w:pPr>
            <w:r>
              <w:t>Meaning</w:t>
            </w:r>
          </w:p>
        </w:tc>
      </w:tr>
      <w:tr w:rsidR="007D206B" w:rsidTr="0030562B">
        <w:tc>
          <w:tcPr>
            <w:tcW w:w="0" w:type="auto"/>
            <w:vAlign w:val="center"/>
          </w:tcPr>
          <w:p w:rsidR="007D206B" w:rsidRDefault="007D206B" w:rsidP="0030562B">
            <w:pPr>
              <w:pStyle w:val="TableBodyText"/>
            </w:pPr>
            <w:bookmarkStart w:id="1376" w:name="LTRANGE"/>
            <w:r>
              <w:rPr>
                <w:b/>
              </w:rPr>
              <w:t>LTRANGE</w:t>
            </w:r>
            <w:bookmarkEnd w:id="1376"/>
          </w:p>
        </w:tc>
        <w:tc>
          <w:tcPr>
            <w:tcW w:w="0" w:type="auto"/>
            <w:vAlign w:val="center"/>
          </w:tcPr>
          <w:p w:rsidR="007D206B" w:rsidRDefault="007D206B" w:rsidP="0030562B">
            <w:pPr>
              <w:pStyle w:val="TableBodyText"/>
            </w:pPr>
            <w:r>
              <w:t>0x00000000</w:t>
            </w:r>
          </w:p>
        </w:tc>
        <w:tc>
          <w:tcPr>
            <w:tcW w:w="0" w:type="auto"/>
            <w:vAlign w:val="center"/>
          </w:tcPr>
          <w:p w:rsidR="007D206B" w:rsidRDefault="007D206B" w:rsidP="0030562B">
            <w:pPr>
              <w:pStyle w:val="TableBodyText"/>
            </w:pPr>
            <w:hyperlink w:anchor="gt_c2c93fec-8d3e-45de-8010-c738cc1cea99">
              <w:r>
                <w:rPr>
                  <w:rStyle w:val="HyperlinkGreen"/>
                  <w:b/>
                </w:rPr>
                <w:t>Range</w:t>
              </w:r>
            </w:hyperlink>
          </w:p>
        </w:tc>
      </w:tr>
      <w:tr w:rsidR="007D206B" w:rsidTr="0030562B">
        <w:tc>
          <w:tcPr>
            <w:tcW w:w="0" w:type="auto"/>
            <w:vAlign w:val="center"/>
          </w:tcPr>
          <w:p w:rsidR="007D206B" w:rsidRDefault="007D206B" w:rsidP="0030562B">
            <w:pPr>
              <w:pStyle w:val="TableBodyText"/>
            </w:pPr>
            <w:bookmarkStart w:id="1377" w:name="LTSHAREPOINT"/>
            <w:r>
              <w:rPr>
                <w:b/>
              </w:rPr>
              <w:t>LTSHAREPOINT</w:t>
            </w:r>
            <w:bookmarkEnd w:id="1377"/>
          </w:p>
        </w:tc>
        <w:tc>
          <w:tcPr>
            <w:tcW w:w="0" w:type="auto"/>
            <w:vAlign w:val="center"/>
          </w:tcPr>
          <w:p w:rsidR="007D206B" w:rsidRDefault="007D206B" w:rsidP="0030562B">
            <w:pPr>
              <w:pStyle w:val="TableBodyText"/>
            </w:pPr>
            <w:r>
              <w:t>0x00000001</w:t>
            </w:r>
          </w:p>
        </w:tc>
        <w:tc>
          <w:tcPr>
            <w:tcW w:w="0" w:type="auto"/>
            <w:vAlign w:val="center"/>
          </w:tcPr>
          <w:p w:rsidR="007D206B" w:rsidRDefault="007D206B" w:rsidP="0030562B">
            <w:pPr>
              <w:pStyle w:val="TableBodyText"/>
            </w:pPr>
            <w:r>
              <w:t xml:space="preserve">Read/write Web-based </w:t>
            </w:r>
            <w:hyperlink w:anchor="gt_33fa4cdc-ae58-4a6c-8111-31377e1d292e">
              <w:r>
                <w:rPr>
                  <w:rStyle w:val="HyperlinkGreen"/>
                  <w:b/>
                </w:rPr>
                <w:t>data provider</w:t>
              </w:r>
            </w:hyperlink>
            <w:r>
              <w:t xml:space="preserve"> list</w:t>
            </w:r>
          </w:p>
        </w:tc>
      </w:tr>
      <w:tr w:rsidR="007D206B" w:rsidTr="0030562B">
        <w:tc>
          <w:tcPr>
            <w:tcW w:w="0" w:type="auto"/>
            <w:vAlign w:val="center"/>
          </w:tcPr>
          <w:p w:rsidR="007D206B" w:rsidRDefault="007D206B" w:rsidP="0030562B">
            <w:pPr>
              <w:pStyle w:val="TableBodyText"/>
            </w:pPr>
            <w:bookmarkStart w:id="1378" w:name="LTXML"/>
            <w:r>
              <w:rPr>
                <w:b/>
              </w:rPr>
              <w:t>LTXML</w:t>
            </w:r>
            <w:bookmarkEnd w:id="1378"/>
          </w:p>
        </w:tc>
        <w:tc>
          <w:tcPr>
            <w:tcW w:w="0" w:type="auto"/>
            <w:vAlign w:val="center"/>
          </w:tcPr>
          <w:p w:rsidR="007D206B" w:rsidRDefault="007D206B" w:rsidP="0030562B">
            <w:pPr>
              <w:pStyle w:val="TableBodyText"/>
            </w:pPr>
            <w:r>
              <w:t>0x00000002</w:t>
            </w:r>
          </w:p>
        </w:tc>
        <w:tc>
          <w:tcPr>
            <w:tcW w:w="0" w:type="auto"/>
            <w:vAlign w:val="center"/>
          </w:tcPr>
          <w:p w:rsidR="007D206B" w:rsidRDefault="007D206B" w:rsidP="0030562B">
            <w:pPr>
              <w:pStyle w:val="TableBodyText"/>
            </w:pPr>
            <w:hyperlink w:anchor="gt_982b7f8e-d516-4fd5-8d5e-1a836081ed85">
              <w:r>
                <w:rPr>
                  <w:rStyle w:val="HyperlinkGreen"/>
                  <w:b/>
                </w:rPr>
                <w:t>XML</w:t>
              </w:r>
            </w:hyperlink>
            <w:r>
              <w:t xml:space="preserve"> Mapper data</w:t>
            </w:r>
          </w:p>
        </w:tc>
      </w:tr>
      <w:tr w:rsidR="007D206B" w:rsidTr="0030562B">
        <w:tc>
          <w:tcPr>
            <w:tcW w:w="0" w:type="auto"/>
            <w:vAlign w:val="center"/>
          </w:tcPr>
          <w:p w:rsidR="007D206B" w:rsidRDefault="007D206B" w:rsidP="0030562B">
            <w:pPr>
              <w:pStyle w:val="TableBodyText"/>
            </w:pPr>
            <w:bookmarkStart w:id="1379" w:name="LTEXTERNALDATA"/>
            <w:r>
              <w:rPr>
                <w:b/>
              </w:rPr>
              <w:t>LTEXTERNALDATA</w:t>
            </w:r>
            <w:bookmarkEnd w:id="1379"/>
          </w:p>
        </w:tc>
        <w:tc>
          <w:tcPr>
            <w:tcW w:w="0" w:type="auto"/>
            <w:vAlign w:val="center"/>
          </w:tcPr>
          <w:p w:rsidR="007D206B" w:rsidRDefault="007D206B" w:rsidP="0030562B">
            <w:pPr>
              <w:pStyle w:val="TableBodyText"/>
            </w:pPr>
            <w:r>
              <w:t>0x00000003</w:t>
            </w:r>
          </w:p>
        </w:tc>
        <w:tc>
          <w:tcPr>
            <w:tcW w:w="0" w:type="auto"/>
            <w:vAlign w:val="center"/>
          </w:tcPr>
          <w:p w:rsidR="007D206B" w:rsidRDefault="007D206B" w:rsidP="0030562B">
            <w:pPr>
              <w:pStyle w:val="TableBodyText"/>
            </w:pPr>
            <w:r>
              <w:t xml:space="preserve">External </w:t>
            </w:r>
            <w:hyperlink w:anchor="gt_e091613c-6901-4874-b9b2-27273ead1075">
              <w:r>
                <w:rPr>
                  <w:rStyle w:val="HyperlinkGreen"/>
                  <w:b/>
                </w:rPr>
                <w:t>data source</w:t>
              </w:r>
            </w:hyperlink>
            <w:r>
              <w:t xml:space="preserve"> (</w:t>
            </w:r>
            <w:hyperlink w:anchor="gt_ceb1ea2c-7b55-4a25-a7f0-79b1c1011289">
              <w:r>
                <w:rPr>
                  <w:rStyle w:val="HyperlinkGreen"/>
                  <w:b/>
                </w:rPr>
                <w:t>query table</w:t>
              </w:r>
            </w:hyperlink>
            <w:r>
              <w:t>)</w:t>
            </w:r>
            <w:bookmarkStart w:id="1380" w:name="Appendix_A_Target_180"/>
            <w:r>
              <w:fldChar w:fldCharType="begin"/>
            </w:r>
            <w:r>
              <w:instrText xml:space="preserve"> HYPERLINK \l "Appendix_A_180" \o "Product behavior note 180" \h </w:instrText>
            </w:r>
            <w:r>
              <w:fldChar w:fldCharType="separate"/>
            </w:r>
            <w:r>
              <w:rPr>
                <w:rStyle w:val="af5"/>
              </w:rPr>
              <w:t>&lt;180&gt;</w:t>
            </w:r>
            <w:r>
              <w:rPr>
                <w:rStyle w:val="af5"/>
              </w:rPr>
              <w:fldChar w:fldCharType="end"/>
            </w:r>
            <w:bookmarkEnd w:id="1380"/>
          </w:p>
        </w:tc>
      </w:tr>
    </w:tbl>
    <w:p w:rsidR="007D206B" w:rsidRDefault="007D206B" w:rsidP="007D206B">
      <w:pPr>
        <w:pStyle w:val="31"/>
        <w:numPr>
          <w:ilvl w:val="0"/>
          <w:numId w:val="0"/>
        </w:numPr>
        <w:tabs>
          <w:tab w:val="left" w:pos="720"/>
        </w:tabs>
        <w:ind w:left="720" w:hanging="720"/>
      </w:pPr>
      <w:bookmarkStart w:id="1381" w:name="Section_8f89d3b0024b40d1aa5bdc214af31772"/>
      <w:bookmarkStart w:id="1382" w:name="SQElfFlags"/>
      <w:bookmarkStart w:id="1383" w:name="_Toc500759982"/>
      <w:r>
        <w:t>2.5.245</w:t>
      </w:r>
      <w:r>
        <w:tab/>
        <w:t>SQElfFlags</w:t>
      </w:r>
      <w:bookmarkEnd w:id="1381"/>
      <w:bookmarkEnd w:id="1382"/>
      <w:bookmarkEnd w:id="1383"/>
      <w:r>
        <w:fldChar w:fldCharType="begin"/>
      </w:r>
      <w:r>
        <w:instrText xml:space="preserve"> XE "Structures:SQElfFlags" </w:instrText>
      </w:r>
      <w:r>
        <w:fldChar w:fldCharType="end"/>
      </w:r>
      <w:r>
        <w:fldChar w:fldCharType="begin"/>
      </w:r>
      <w:r>
        <w:instrText xml:space="preserve"> XE "SQElfFlags" </w:instrText>
      </w:r>
      <w:r>
        <w:fldChar w:fldCharType="end"/>
      </w:r>
      <w:r>
        <w:fldChar w:fldCharType="begin"/>
      </w:r>
      <w:r>
        <w:instrText xml:space="preserve"> XE "Details:SQElfFlags structure" </w:instrText>
      </w:r>
      <w:r>
        <w:fldChar w:fldCharType="end"/>
      </w:r>
    </w:p>
    <w:p w:rsidR="007D206B" w:rsidRDefault="007D206B" w:rsidP="007D206B">
      <w:r>
        <w:t xml:space="preserve">The </w:t>
      </w:r>
      <w:r>
        <w:rPr>
          <w:b/>
        </w:rPr>
        <w:t>SQElfFlags</w:t>
      </w:r>
      <w:r>
        <w:t xml:space="preserve"> structure specifies additional undo data associated with a </w:t>
      </w:r>
      <w:hyperlink w:anchor="gt_d0a0a676-1ee8-4783-8862-15d57fb9456b">
        <w:r>
          <w:rPr>
            <w:rStyle w:val="HyperlinkGreen"/>
            <w:b/>
          </w:rPr>
          <w:t>natural language formula</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100" w:type="dxa"/>
            <w:gridSpan w:val="30"/>
          </w:tcPr>
          <w:p w:rsidR="007D206B" w:rsidRDefault="007D206B" w:rsidP="0030562B">
            <w:pPr>
              <w:pStyle w:val="PacketDiagramBodyText"/>
            </w:pPr>
            <w:r>
              <w:t>cLoc</w:t>
            </w:r>
          </w:p>
        </w:tc>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r>
    </w:tbl>
    <w:p w:rsidR="007D206B" w:rsidRDefault="007D206B" w:rsidP="007D206B">
      <w:pPr>
        <w:pStyle w:val="Definition-Field"/>
      </w:pPr>
      <w:r>
        <w:rPr>
          <w:b/>
        </w:rPr>
        <w:t xml:space="preserve">cLoc (30 bits): </w:t>
      </w:r>
      <w:r>
        <w:t xml:space="preserve">An unsigned integer that specifies the number of elements in the </w:t>
      </w:r>
      <w:r>
        <w:rPr>
          <w:b/>
        </w:rPr>
        <w:t xml:space="preserve">rgloc </w:t>
      </w:r>
      <w:r>
        <w:t xml:space="preserve">field of the </w:t>
      </w:r>
      <w:hyperlink w:anchor="Section_a96a9ad6560748d49c8317b430456e47" w:history="1">
        <w:r>
          <w:rPr>
            <w:rStyle w:val="af5"/>
          </w:rPr>
          <w:t>Duce</w:t>
        </w:r>
      </w:hyperlink>
      <w:r>
        <w:t xml:space="preserve"> structure that contains this structure. MUST be greater than or equal to 0x000000002 and less than or equal to 0x3FFFFFFF.</w:t>
      </w:r>
    </w:p>
    <w:p w:rsidR="007D206B" w:rsidRDefault="007D206B" w:rsidP="007D206B">
      <w:pPr>
        <w:pStyle w:val="Definition-Field"/>
      </w:pPr>
      <w:r>
        <w:rPr>
          <w:b/>
        </w:rPr>
        <w:t xml:space="preserve">A - reserved (1 bit): </w:t>
      </w:r>
      <w:r>
        <w:t xml:space="preserve"> MUST be zero, and MUST be ignored.</w:t>
      </w:r>
    </w:p>
    <w:p w:rsidR="007D206B" w:rsidRDefault="007D206B" w:rsidP="007D206B">
      <w:pPr>
        <w:pStyle w:val="Definition-Field"/>
      </w:pPr>
      <w:r>
        <w:rPr>
          <w:b/>
        </w:rPr>
        <w:t xml:space="preserve">B - fRel (1 bit): </w:t>
      </w:r>
      <w:r>
        <w:t xml:space="preserve">A bit that specifies whether </w:t>
      </w:r>
      <w:hyperlink w:anchor="gt_238687e6-aab3-40c3-ac9f-6107236df2ac">
        <w:r>
          <w:rPr>
            <w:rStyle w:val="HyperlinkGreen"/>
            <w:b/>
          </w:rPr>
          <w:t>relative references</w:t>
        </w:r>
      </w:hyperlink>
      <w:r>
        <w:t xml:space="preserve"> are used.</w:t>
      </w:r>
    </w:p>
    <w:p w:rsidR="007D206B" w:rsidRDefault="007D206B" w:rsidP="007D206B">
      <w:pPr>
        <w:pStyle w:val="31"/>
        <w:numPr>
          <w:ilvl w:val="0"/>
          <w:numId w:val="0"/>
        </w:numPr>
        <w:tabs>
          <w:tab w:val="left" w:pos="720"/>
        </w:tabs>
        <w:ind w:left="720" w:hanging="720"/>
      </w:pPr>
      <w:bookmarkStart w:id="1384" w:name="Section_31e64836df9647cbb04e4495d2871aaa"/>
      <w:bookmarkStart w:id="1385" w:name="SqRef"/>
      <w:bookmarkStart w:id="1386" w:name="_Toc500759983"/>
      <w:r>
        <w:t>2.5.246</w:t>
      </w:r>
      <w:r>
        <w:tab/>
        <w:t>SqRef</w:t>
      </w:r>
      <w:bookmarkEnd w:id="1384"/>
      <w:bookmarkEnd w:id="1385"/>
      <w:bookmarkEnd w:id="1386"/>
      <w:r>
        <w:fldChar w:fldCharType="begin"/>
      </w:r>
      <w:r>
        <w:instrText xml:space="preserve"> XE "Structures:SqRef" </w:instrText>
      </w:r>
      <w:r>
        <w:fldChar w:fldCharType="end"/>
      </w:r>
      <w:r>
        <w:fldChar w:fldCharType="begin"/>
      </w:r>
      <w:r>
        <w:instrText xml:space="preserve"> XE "SqRef" </w:instrText>
      </w:r>
      <w:r>
        <w:fldChar w:fldCharType="end"/>
      </w:r>
      <w:r>
        <w:fldChar w:fldCharType="begin"/>
      </w:r>
      <w:r>
        <w:instrText xml:space="preserve"> XE "Details:SqRef structure" </w:instrText>
      </w:r>
      <w:r>
        <w:fldChar w:fldCharType="end"/>
      </w:r>
    </w:p>
    <w:p w:rsidR="007D206B" w:rsidRDefault="007D206B" w:rsidP="007D206B">
      <w:r>
        <w:t xml:space="preserve">The </w:t>
      </w:r>
      <w:r>
        <w:rPr>
          <w:b/>
        </w:rPr>
        <w:t>SqRef</w:t>
      </w:r>
      <w:r>
        <w:t xml:space="preserve"> structure specifies a sequence of </w:t>
      </w:r>
      <w:hyperlink w:anchor="Section_ccb1ac4e95794278a2050945e7fcf13d" w:history="1">
        <w:r>
          <w:rPr>
            <w:rStyle w:val="af5"/>
          </w:rPr>
          <w:t>Ref8</w:t>
        </w:r>
      </w:hyperlink>
      <w:r>
        <w:t xml:space="preserve"> structures on the </w:t>
      </w:r>
      <w:hyperlink w:anchor="gt_0b356926-f9cb-4dc2-a859-71441d62503d">
        <w:r>
          <w:rPr>
            <w:rStyle w:val="HyperlinkGreen"/>
            <w:b/>
          </w:rPr>
          <w:t>sheet</w:t>
        </w:r>
      </w:hyperlink>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cref</w:t>
            </w:r>
          </w:p>
        </w:tc>
        <w:tc>
          <w:tcPr>
            <w:tcW w:w="4320" w:type="dxa"/>
            <w:gridSpan w:val="16"/>
          </w:tcPr>
          <w:p w:rsidR="007D206B" w:rsidRDefault="007D206B" w:rsidP="0030562B">
            <w:pPr>
              <w:pStyle w:val="PacketDiagramBodyText"/>
            </w:pPr>
            <w:r>
              <w:t>rgrefs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cref (2 bytes): </w:t>
      </w:r>
      <w:r>
        <w:t xml:space="preserve">An unsigned integer that specifies the number of elements in </w:t>
      </w:r>
      <w:r>
        <w:rPr>
          <w:b/>
        </w:rPr>
        <w:t>rgrefs</w:t>
      </w:r>
      <w:r>
        <w:t>. MUST be less than or equal to 0x2000.</w:t>
      </w:r>
    </w:p>
    <w:p w:rsidR="007D206B" w:rsidRDefault="007D206B" w:rsidP="007D206B">
      <w:pPr>
        <w:pStyle w:val="Definition-Field"/>
      </w:pPr>
      <w:r>
        <w:rPr>
          <w:b/>
        </w:rPr>
        <w:t xml:space="preserve">rgrefs (variable): </w:t>
      </w:r>
      <w:r>
        <w:t xml:space="preserve">An array of Ref8 structures.  The number of elements in the array MUST be equal to </w:t>
      </w:r>
      <w:r>
        <w:rPr>
          <w:b/>
        </w:rPr>
        <w:t>cref</w:t>
      </w:r>
      <w:r>
        <w:t xml:space="preserve">. </w:t>
      </w:r>
    </w:p>
    <w:p w:rsidR="007D206B" w:rsidRDefault="007D206B" w:rsidP="007D206B">
      <w:pPr>
        <w:pStyle w:val="31"/>
        <w:numPr>
          <w:ilvl w:val="0"/>
          <w:numId w:val="0"/>
        </w:numPr>
        <w:tabs>
          <w:tab w:val="left" w:pos="720"/>
        </w:tabs>
        <w:ind w:left="720" w:hanging="720"/>
      </w:pPr>
      <w:bookmarkStart w:id="1387" w:name="Section_867dcebec0624c4699b11b2a479e6f32"/>
      <w:bookmarkStart w:id="1388" w:name="SqRefU"/>
      <w:bookmarkStart w:id="1389" w:name="_Toc500759984"/>
      <w:r>
        <w:t>2.5.247</w:t>
      </w:r>
      <w:r>
        <w:tab/>
        <w:t>SqRefU</w:t>
      </w:r>
      <w:bookmarkEnd w:id="1387"/>
      <w:bookmarkEnd w:id="1388"/>
      <w:bookmarkEnd w:id="1389"/>
      <w:r>
        <w:fldChar w:fldCharType="begin"/>
      </w:r>
      <w:r>
        <w:instrText xml:space="preserve"> XE "Structures:SqRefU" </w:instrText>
      </w:r>
      <w:r>
        <w:fldChar w:fldCharType="end"/>
      </w:r>
      <w:r>
        <w:fldChar w:fldCharType="begin"/>
      </w:r>
      <w:r>
        <w:instrText xml:space="preserve"> XE "SqRefU" </w:instrText>
      </w:r>
      <w:r>
        <w:fldChar w:fldCharType="end"/>
      </w:r>
      <w:r>
        <w:fldChar w:fldCharType="begin"/>
      </w:r>
      <w:r>
        <w:instrText xml:space="preserve"> XE "Details:SqRefU structure" </w:instrText>
      </w:r>
      <w:r>
        <w:fldChar w:fldCharType="end"/>
      </w:r>
    </w:p>
    <w:p w:rsidR="007D206B" w:rsidRDefault="007D206B" w:rsidP="007D206B">
      <w:r>
        <w:t xml:space="preserve">The </w:t>
      </w:r>
      <w:r>
        <w:rPr>
          <w:b/>
        </w:rPr>
        <w:t>SqRefU</w:t>
      </w:r>
      <w:r>
        <w:t xml:space="preserve"> structure specifies a sequence of </w:t>
      </w:r>
      <w:hyperlink w:anchor="Section_809af2981e4f499f9bca3cd1021f4934" w:history="1">
        <w:r>
          <w:rPr>
            <w:rStyle w:val="af5"/>
          </w:rPr>
          <w:t>Ref8U</w:t>
        </w:r>
      </w:hyperlink>
      <w:r>
        <w:t xml:space="preserve"> structures on the </w:t>
      </w:r>
      <w:hyperlink w:anchor="gt_0b356926-f9cb-4dc2-a859-71441d62503d">
        <w:r>
          <w:rPr>
            <w:rStyle w:val="HyperlinkGreen"/>
            <w:b/>
          </w:rPr>
          <w:t>sheet</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cref</w:t>
            </w:r>
          </w:p>
        </w:tc>
        <w:tc>
          <w:tcPr>
            <w:tcW w:w="4320" w:type="dxa"/>
            <w:gridSpan w:val="16"/>
          </w:tcPr>
          <w:p w:rsidR="007D206B" w:rsidRDefault="007D206B" w:rsidP="0030562B">
            <w:pPr>
              <w:pStyle w:val="PacketDiagramBodyText"/>
            </w:pPr>
            <w:r>
              <w:t>rgrefs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cref (2 bytes): </w:t>
      </w:r>
      <w:r>
        <w:t xml:space="preserve">An unsigned integer that specifies the number of elements in </w:t>
      </w:r>
      <w:r>
        <w:rPr>
          <w:b/>
        </w:rPr>
        <w:t>rgrefs</w:t>
      </w:r>
      <w:r>
        <w:t xml:space="preserve">. MUST be less than or equal to 0x2000.  </w:t>
      </w:r>
    </w:p>
    <w:p w:rsidR="007D206B" w:rsidRDefault="007D206B" w:rsidP="007D206B">
      <w:pPr>
        <w:pStyle w:val="Definition-Field"/>
      </w:pPr>
      <w:r>
        <w:rPr>
          <w:b/>
        </w:rPr>
        <w:t xml:space="preserve">rgrefs (variable): </w:t>
      </w:r>
      <w:r>
        <w:t xml:space="preserve">An array of Ref8U structures. The number of elements in the array MUST be equal to </w:t>
      </w:r>
      <w:r>
        <w:rPr>
          <w:b/>
        </w:rPr>
        <w:t>cref</w:t>
      </w:r>
      <w:r>
        <w:t>.</w:t>
      </w:r>
    </w:p>
    <w:p w:rsidR="007D206B" w:rsidRDefault="007D206B" w:rsidP="007D206B">
      <w:pPr>
        <w:pStyle w:val="31"/>
        <w:numPr>
          <w:ilvl w:val="0"/>
          <w:numId w:val="0"/>
        </w:numPr>
        <w:tabs>
          <w:tab w:val="left" w:pos="720"/>
        </w:tabs>
        <w:ind w:left="720" w:hanging="720"/>
      </w:pPr>
      <w:bookmarkStart w:id="1390" w:name="Section_35f2f61e21db4916860db32d27e45154"/>
      <w:bookmarkStart w:id="1391" w:name="Stxp"/>
      <w:bookmarkStart w:id="1392" w:name="_Toc500759985"/>
      <w:r>
        <w:t>2.5.248</w:t>
      </w:r>
      <w:r>
        <w:tab/>
        <w:t>Stxp</w:t>
      </w:r>
      <w:bookmarkEnd w:id="1390"/>
      <w:bookmarkEnd w:id="1391"/>
      <w:bookmarkEnd w:id="1392"/>
      <w:r>
        <w:fldChar w:fldCharType="begin"/>
      </w:r>
      <w:r>
        <w:instrText xml:space="preserve"> XE "Structures:Stxp" </w:instrText>
      </w:r>
      <w:r>
        <w:fldChar w:fldCharType="end"/>
      </w:r>
      <w:r>
        <w:fldChar w:fldCharType="begin"/>
      </w:r>
      <w:r>
        <w:instrText xml:space="preserve"> XE "Stxp" </w:instrText>
      </w:r>
      <w:r>
        <w:fldChar w:fldCharType="end"/>
      </w:r>
      <w:r>
        <w:fldChar w:fldCharType="begin"/>
      </w:r>
      <w:r>
        <w:instrText xml:space="preserve"> XE "Details:Stxp structure" </w:instrText>
      </w:r>
      <w:r>
        <w:fldChar w:fldCharType="end"/>
      </w:r>
    </w:p>
    <w:p w:rsidR="007D206B" w:rsidRDefault="007D206B" w:rsidP="007D206B">
      <w:r>
        <w:t xml:space="preserve">The </w:t>
      </w:r>
      <w:r>
        <w:rPr>
          <w:b/>
        </w:rPr>
        <w:t>Stxp</w:t>
      </w:r>
      <w:r>
        <w:t xml:space="preserve"> structure specifies various formatting attributes of a </w:t>
      </w:r>
      <w:hyperlink w:anchor="gt_f8aa3f46-99d1-49bb-858f-b4bfa546c1c2">
        <w:r>
          <w:rPr>
            <w:rStyle w:val="HyperlinkGreen"/>
            <w:b/>
          </w:rPr>
          <w:t>font</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twpHeight</w:t>
            </w:r>
          </w:p>
        </w:tc>
      </w:tr>
      <w:tr w:rsidR="007D206B" w:rsidTr="0030562B">
        <w:trPr>
          <w:trHeight w:hRule="exact" w:val="490"/>
        </w:trPr>
        <w:tc>
          <w:tcPr>
            <w:tcW w:w="8640" w:type="dxa"/>
            <w:gridSpan w:val="32"/>
          </w:tcPr>
          <w:p w:rsidR="007D206B" w:rsidRDefault="007D206B" w:rsidP="0030562B">
            <w:pPr>
              <w:pStyle w:val="PacketDiagramBodyText"/>
            </w:pPr>
            <w:r>
              <w:t>ts</w:t>
            </w:r>
          </w:p>
        </w:tc>
      </w:tr>
      <w:tr w:rsidR="007D206B" w:rsidTr="0030562B">
        <w:trPr>
          <w:trHeight w:hRule="exact" w:val="490"/>
        </w:trPr>
        <w:tc>
          <w:tcPr>
            <w:tcW w:w="4320" w:type="dxa"/>
            <w:gridSpan w:val="16"/>
          </w:tcPr>
          <w:p w:rsidR="007D206B" w:rsidRDefault="007D206B" w:rsidP="0030562B">
            <w:pPr>
              <w:pStyle w:val="PacketDiagramBodyText"/>
            </w:pPr>
            <w:r>
              <w:t>bls</w:t>
            </w:r>
          </w:p>
        </w:tc>
        <w:tc>
          <w:tcPr>
            <w:tcW w:w="4320" w:type="dxa"/>
            <w:gridSpan w:val="16"/>
          </w:tcPr>
          <w:p w:rsidR="007D206B" w:rsidRDefault="007D206B" w:rsidP="0030562B">
            <w:pPr>
              <w:pStyle w:val="PacketDiagramBodyText"/>
            </w:pPr>
            <w:r>
              <w:t>sss</w:t>
            </w:r>
          </w:p>
        </w:tc>
      </w:tr>
      <w:tr w:rsidR="007D206B" w:rsidTr="0030562B">
        <w:trPr>
          <w:trHeight w:hRule="exact" w:val="490"/>
        </w:trPr>
        <w:tc>
          <w:tcPr>
            <w:tcW w:w="2160" w:type="dxa"/>
            <w:gridSpan w:val="8"/>
          </w:tcPr>
          <w:p w:rsidR="007D206B" w:rsidRDefault="007D206B" w:rsidP="0030562B">
            <w:pPr>
              <w:pStyle w:val="PacketDiagramBodyText"/>
            </w:pPr>
            <w:r>
              <w:t>uls</w:t>
            </w:r>
          </w:p>
        </w:tc>
        <w:tc>
          <w:tcPr>
            <w:tcW w:w="2160" w:type="dxa"/>
            <w:gridSpan w:val="8"/>
          </w:tcPr>
          <w:p w:rsidR="007D206B" w:rsidRDefault="007D206B" w:rsidP="0030562B">
            <w:pPr>
              <w:pStyle w:val="PacketDiagramBodyText"/>
            </w:pPr>
            <w:r>
              <w:t>bFamily</w:t>
            </w:r>
          </w:p>
        </w:tc>
        <w:tc>
          <w:tcPr>
            <w:tcW w:w="2160" w:type="dxa"/>
            <w:gridSpan w:val="8"/>
          </w:tcPr>
          <w:p w:rsidR="007D206B" w:rsidRDefault="007D206B" w:rsidP="0030562B">
            <w:pPr>
              <w:pStyle w:val="PacketDiagramBodyText"/>
            </w:pPr>
            <w:r>
              <w:t>bCharSet</w:t>
            </w:r>
          </w:p>
        </w:tc>
        <w:tc>
          <w:tcPr>
            <w:tcW w:w="2160" w:type="dxa"/>
            <w:gridSpan w:val="8"/>
          </w:tcPr>
          <w:p w:rsidR="007D206B" w:rsidRDefault="007D206B" w:rsidP="0030562B">
            <w:pPr>
              <w:pStyle w:val="PacketDiagramBodyText"/>
            </w:pPr>
            <w:r>
              <w:t>unused</w:t>
            </w:r>
          </w:p>
        </w:tc>
      </w:tr>
    </w:tbl>
    <w:p w:rsidR="007D206B" w:rsidRDefault="007D206B" w:rsidP="007D206B">
      <w:pPr>
        <w:pStyle w:val="Definition-Field"/>
      </w:pPr>
      <w:r>
        <w:rPr>
          <w:b/>
        </w:rPr>
        <w:t xml:space="preserve">twpHeight (4 bytes): </w:t>
      </w:r>
      <w:r>
        <w:t xml:space="preserve">A signed integer that specifies the height of the font in </w:t>
      </w:r>
      <w:hyperlink w:anchor="gt_4b82472c-103d-4eff-a07e-6a0f784e3382">
        <w:r>
          <w:rPr>
            <w:rStyle w:val="HyperlinkGreen"/>
            <w:b/>
          </w:rPr>
          <w:t>twips</w:t>
        </w:r>
      </w:hyperlink>
      <w:r>
        <w:t>. This value MUST be -1, 0, or between 20 and 8191. This value SHOULD NOT</w:t>
      </w:r>
      <w:bookmarkStart w:id="1393" w:name="Appendix_A_Target_181"/>
      <w:r>
        <w:fldChar w:fldCharType="begin"/>
      </w:r>
      <w:r>
        <w:instrText xml:space="preserve"> HYPERLINK \l "Appendix_A_181" \o "Product behavior note 181" \h </w:instrText>
      </w:r>
      <w:r>
        <w:fldChar w:fldCharType="separate"/>
      </w:r>
      <w:r>
        <w:rPr>
          <w:rStyle w:val="af5"/>
        </w:rPr>
        <w:t>&lt;181&gt;</w:t>
      </w:r>
      <w:r>
        <w:rPr>
          <w:rStyle w:val="af5"/>
        </w:rPr>
        <w:fldChar w:fldCharType="end"/>
      </w:r>
      <w:bookmarkEnd w:id="1393"/>
      <w:r>
        <w:t xml:space="preserve"> be 0. A value of -1 specifies that this field is to be ignored.</w:t>
      </w:r>
    </w:p>
    <w:p w:rsidR="007D206B" w:rsidRDefault="007D206B" w:rsidP="007D206B">
      <w:pPr>
        <w:pStyle w:val="Definition-Field"/>
      </w:pPr>
      <w:r>
        <w:rPr>
          <w:b/>
        </w:rPr>
        <w:t xml:space="preserve">ts (4 bytes): </w:t>
      </w:r>
      <w:r>
        <w:t xml:space="preserve">A </w:t>
      </w:r>
      <w:hyperlink w:anchor="Section_f2372db53c3e4bb08976e275f1750d0a" w:history="1">
        <w:r>
          <w:rPr>
            <w:rStyle w:val="af5"/>
          </w:rPr>
          <w:t>Ts</w:t>
        </w:r>
      </w:hyperlink>
      <w:r>
        <w:t xml:space="preserve"> that specifies additional formatting attributes.</w:t>
      </w:r>
    </w:p>
    <w:p w:rsidR="007D206B" w:rsidRDefault="007D206B" w:rsidP="007D206B">
      <w:pPr>
        <w:pStyle w:val="Definition-Field"/>
      </w:pPr>
      <w:r>
        <w:rPr>
          <w:b/>
        </w:rPr>
        <w:t xml:space="preserve">bls (2 bytes): </w:t>
      </w:r>
      <w:r>
        <w:t>A signed integer that specifies the font weight. This value MUST be 0, or a value from the following table. The value SHOULD NOT</w:t>
      </w:r>
      <w:bookmarkStart w:id="1394" w:name="Appendix_A_Target_182"/>
      <w:r>
        <w:fldChar w:fldCharType="begin"/>
      </w:r>
      <w:r>
        <w:instrText xml:space="preserve"> HYPERLINK \l "Appendix_A_182" \o "Product behavior note 182" \h </w:instrText>
      </w:r>
      <w:r>
        <w:fldChar w:fldCharType="separate"/>
      </w:r>
      <w:r>
        <w:rPr>
          <w:rStyle w:val="af5"/>
        </w:rPr>
        <w:t>&lt;182&gt;</w:t>
      </w:r>
      <w:r>
        <w:rPr>
          <w:rStyle w:val="af5"/>
        </w:rPr>
        <w:fldChar w:fldCharType="end"/>
      </w:r>
      <w:bookmarkEnd w:id="1394"/>
      <w:r>
        <w:t xml:space="preserve"> be 0. </w:t>
      </w:r>
    </w:p>
    <w:tbl>
      <w:tblPr>
        <w:tblStyle w:val="Table-ShadedHeaderIndented"/>
        <w:tblW w:w="0" w:type="auto"/>
        <w:tblLook w:val="04A0" w:firstRow="1" w:lastRow="0" w:firstColumn="1" w:lastColumn="0" w:noHBand="0" w:noVBand="1"/>
      </w:tblPr>
      <w:tblGrid>
        <w:gridCol w:w="918"/>
        <w:gridCol w:w="3870"/>
      </w:tblGrid>
      <w:tr w:rsidR="007D206B" w:rsidTr="0030562B">
        <w:trPr>
          <w:cnfStyle w:val="100000000000" w:firstRow="1" w:lastRow="0" w:firstColumn="0" w:lastColumn="0" w:oddVBand="0" w:evenVBand="0" w:oddHBand="0" w:evenHBand="0" w:firstRowFirstColumn="0" w:firstRowLastColumn="0" w:lastRowFirstColumn="0" w:lastRowLastColumn="0"/>
          <w:trHeight w:val="270"/>
          <w:tblHeader/>
        </w:trPr>
        <w:tc>
          <w:tcPr>
            <w:tcW w:w="918" w:type="dxa"/>
          </w:tcPr>
          <w:p w:rsidR="007D206B" w:rsidRDefault="007D206B" w:rsidP="0030562B">
            <w:pPr>
              <w:pStyle w:val="TableHeaderText"/>
              <w:keepNext w:val="0"/>
              <w:spacing w:before="0" w:after="0"/>
            </w:pPr>
            <w:r>
              <w:t>Value</w:t>
            </w:r>
          </w:p>
        </w:tc>
        <w:tc>
          <w:tcPr>
            <w:tcW w:w="3870" w:type="dxa"/>
          </w:tcPr>
          <w:p w:rsidR="007D206B" w:rsidRDefault="007D206B" w:rsidP="0030562B">
            <w:pPr>
              <w:pStyle w:val="TableHeaderText"/>
              <w:keepNext w:val="0"/>
              <w:spacing w:before="0" w:after="0"/>
            </w:pPr>
            <w:r>
              <w:t>Description</w:t>
            </w:r>
          </w:p>
        </w:tc>
      </w:tr>
      <w:tr w:rsidR="007D206B" w:rsidTr="0030562B">
        <w:trPr>
          <w:trHeight w:val="270"/>
        </w:trPr>
        <w:tc>
          <w:tcPr>
            <w:tcW w:w="918" w:type="dxa"/>
          </w:tcPr>
          <w:p w:rsidR="007D206B" w:rsidRDefault="007D206B" w:rsidP="0030562B">
            <w:pPr>
              <w:pStyle w:val="TableBodyText"/>
              <w:spacing w:before="0" w:after="0"/>
            </w:pPr>
            <w:r>
              <w:t>0xFFFF</w:t>
            </w:r>
          </w:p>
        </w:tc>
        <w:tc>
          <w:tcPr>
            <w:tcW w:w="3870" w:type="dxa"/>
          </w:tcPr>
          <w:p w:rsidR="007D206B" w:rsidRDefault="007D206B" w:rsidP="0030562B">
            <w:pPr>
              <w:pStyle w:val="TableBodyText"/>
              <w:spacing w:before="0" w:after="0"/>
            </w:pPr>
            <w:r>
              <w:t>Indicates that this specification is to be ignored</w:t>
            </w:r>
          </w:p>
        </w:tc>
      </w:tr>
      <w:tr w:rsidR="007D206B" w:rsidTr="0030562B">
        <w:trPr>
          <w:trHeight w:val="270"/>
        </w:trPr>
        <w:tc>
          <w:tcPr>
            <w:tcW w:w="918" w:type="dxa"/>
          </w:tcPr>
          <w:p w:rsidR="007D206B" w:rsidRDefault="007D206B" w:rsidP="0030562B">
            <w:pPr>
              <w:pStyle w:val="TableBodyText"/>
              <w:spacing w:before="0" w:after="0"/>
            </w:pPr>
            <w:r>
              <w:t>0x0190</w:t>
            </w:r>
          </w:p>
        </w:tc>
        <w:tc>
          <w:tcPr>
            <w:tcW w:w="3870" w:type="dxa"/>
          </w:tcPr>
          <w:p w:rsidR="007D206B" w:rsidRDefault="007D206B" w:rsidP="0030562B">
            <w:pPr>
              <w:pStyle w:val="TableBodyText"/>
              <w:spacing w:before="0" w:after="0"/>
            </w:pPr>
            <w:r>
              <w:t>Normal font weight</w:t>
            </w:r>
          </w:p>
        </w:tc>
      </w:tr>
      <w:tr w:rsidR="007D206B" w:rsidTr="0030562B">
        <w:trPr>
          <w:trHeight w:val="270"/>
        </w:trPr>
        <w:tc>
          <w:tcPr>
            <w:tcW w:w="918" w:type="dxa"/>
          </w:tcPr>
          <w:p w:rsidR="007D206B" w:rsidRDefault="007D206B" w:rsidP="0030562B">
            <w:pPr>
              <w:pStyle w:val="TableBodyText"/>
              <w:spacing w:before="0" w:after="0"/>
            </w:pPr>
            <w:r>
              <w:t>0x02BC</w:t>
            </w:r>
          </w:p>
        </w:tc>
        <w:tc>
          <w:tcPr>
            <w:tcW w:w="3870" w:type="dxa"/>
          </w:tcPr>
          <w:p w:rsidR="007D206B" w:rsidRDefault="007D206B" w:rsidP="0030562B">
            <w:pPr>
              <w:pStyle w:val="TableBodyText"/>
              <w:spacing w:before="0" w:after="0"/>
            </w:pPr>
            <w:r>
              <w:t>Bold font weight</w:t>
            </w:r>
          </w:p>
        </w:tc>
      </w:tr>
    </w:tbl>
    <w:p w:rsidR="007D206B" w:rsidRDefault="007D206B" w:rsidP="007D206B"/>
    <w:p w:rsidR="007D206B" w:rsidRDefault="007D206B" w:rsidP="007D206B">
      <w:pPr>
        <w:pStyle w:val="Definition-Field"/>
      </w:pPr>
      <w:r>
        <w:rPr>
          <w:b/>
        </w:rPr>
        <w:t xml:space="preserve">sss (2 bytes): </w:t>
      </w:r>
      <w:r>
        <w:t>A signed integer that specifies whether the superscript or subscript or normal style of the font is used. MUST be set to a value from the following table:</w:t>
      </w:r>
    </w:p>
    <w:tbl>
      <w:tblPr>
        <w:tblStyle w:val="Table-ShadedHeaderIndented"/>
        <w:tblW w:w="0" w:type="auto"/>
        <w:tblLook w:val="04A0" w:firstRow="1" w:lastRow="0" w:firstColumn="1" w:lastColumn="0" w:noHBand="0" w:noVBand="1"/>
      </w:tblPr>
      <w:tblGrid>
        <w:gridCol w:w="4428"/>
        <w:gridCol w:w="442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4428" w:type="dxa"/>
          </w:tcPr>
          <w:p w:rsidR="007D206B" w:rsidRDefault="007D206B" w:rsidP="0030562B">
            <w:pPr>
              <w:pStyle w:val="TableHeaderText"/>
              <w:keepNext w:val="0"/>
              <w:spacing w:before="0" w:after="0"/>
            </w:pPr>
            <w:r>
              <w:t>Value</w:t>
            </w:r>
          </w:p>
        </w:tc>
        <w:tc>
          <w:tcPr>
            <w:tcW w:w="4428" w:type="dxa"/>
          </w:tcPr>
          <w:p w:rsidR="007D206B" w:rsidRDefault="007D206B" w:rsidP="0030562B">
            <w:pPr>
              <w:pStyle w:val="TableHeaderText"/>
              <w:keepNext w:val="0"/>
              <w:spacing w:before="0" w:after="0"/>
            </w:pPr>
            <w:r>
              <w:t>Description</w:t>
            </w:r>
          </w:p>
        </w:tc>
      </w:tr>
      <w:tr w:rsidR="007D206B" w:rsidTr="0030562B">
        <w:tc>
          <w:tcPr>
            <w:tcW w:w="4428" w:type="dxa"/>
          </w:tcPr>
          <w:p w:rsidR="007D206B" w:rsidRDefault="007D206B" w:rsidP="0030562B">
            <w:pPr>
              <w:pStyle w:val="TableBodyText"/>
              <w:spacing w:before="0" w:after="0"/>
            </w:pPr>
            <w:r>
              <w:t>0xFFFF</w:t>
            </w:r>
          </w:p>
        </w:tc>
        <w:tc>
          <w:tcPr>
            <w:tcW w:w="4428" w:type="dxa"/>
          </w:tcPr>
          <w:p w:rsidR="007D206B" w:rsidRDefault="007D206B" w:rsidP="0030562B">
            <w:pPr>
              <w:pStyle w:val="TableBodyText"/>
              <w:spacing w:before="0" w:after="0"/>
            </w:pPr>
            <w:r>
              <w:t>Indicates that this specification is to be ignored</w:t>
            </w:r>
          </w:p>
        </w:tc>
      </w:tr>
      <w:tr w:rsidR="007D206B" w:rsidTr="0030562B">
        <w:tc>
          <w:tcPr>
            <w:tcW w:w="4428" w:type="dxa"/>
          </w:tcPr>
          <w:p w:rsidR="007D206B" w:rsidRDefault="007D206B" w:rsidP="0030562B">
            <w:pPr>
              <w:pStyle w:val="TableBodyText"/>
              <w:spacing w:before="0" w:after="0"/>
            </w:pPr>
            <w:r>
              <w:t>0x0000</w:t>
            </w:r>
          </w:p>
        </w:tc>
        <w:tc>
          <w:tcPr>
            <w:tcW w:w="4428" w:type="dxa"/>
          </w:tcPr>
          <w:p w:rsidR="007D206B" w:rsidRDefault="007D206B" w:rsidP="0030562B">
            <w:pPr>
              <w:pStyle w:val="TableBodyText"/>
              <w:spacing w:before="0" w:after="0"/>
            </w:pPr>
            <w:r>
              <w:t>Normal script</w:t>
            </w:r>
          </w:p>
        </w:tc>
      </w:tr>
      <w:tr w:rsidR="007D206B" w:rsidTr="0030562B">
        <w:tc>
          <w:tcPr>
            <w:tcW w:w="4428" w:type="dxa"/>
          </w:tcPr>
          <w:p w:rsidR="007D206B" w:rsidRDefault="007D206B" w:rsidP="0030562B">
            <w:pPr>
              <w:pStyle w:val="TableBodyText"/>
              <w:spacing w:before="0" w:after="0"/>
            </w:pPr>
            <w:r>
              <w:t>0x0001</w:t>
            </w:r>
          </w:p>
        </w:tc>
        <w:tc>
          <w:tcPr>
            <w:tcW w:w="4428" w:type="dxa"/>
          </w:tcPr>
          <w:p w:rsidR="007D206B" w:rsidRDefault="007D206B" w:rsidP="0030562B">
            <w:pPr>
              <w:pStyle w:val="TableBodyText"/>
            </w:pPr>
            <w:r>
              <w:t>Superscript</w:t>
            </w:r>
          </w:p>
        </w:tc>
      </w:tr>
      <w:tr w:rsidR="007D206B" w:rsidTr="0030562B">
        <w:tc>
          <w:tcPr>
            <w:tcW w:w="4428" w:type="dxa"/>
          </w:tcPr>
          <w:p w:rsidR="007D206B" w:rsidRDefault="007D206B" w:rsidP="0030562B">
            <w:pPr>
              <w:pStyle w:val="TableBodyText"/>
              <w:spacing w:before="0" w:after="0"/>
            </w:pPr>
            <w:r>
              <w:t>0x0002</w:t>
            </w:r>
          </w:p>
        </w:tc>
        <w:tc>
          <w:tcPr>
            <w:tcW w:w="4428" w:type="dxa"/>
          </w:tcPr>
          <w:p w:rsidR="007D206B" w:rsidRDefault="007D206B" w:rsidP="0030562B">
            <w:pPr>
              <w:pStyle w:val="TableBodyText"/>
            </w:pPr>
            <w:r>
              <w:t>Subscript</w:t>
            </w:r>
          </w:p>
        </w:tc>
      </w:tr>
    </w:tbl>
    <w:p w:rsidR="007D206B" w:rsidRDefault="007D206B" w:rsidP="007D206B"/>
    <w:p w:rsidR="007D206B" w:rsidRDefault="007D206B" w:rsidP="007D206B">
      <w:pPr>
        <w:pStyle w:val="Definition-Field"/>
      </w:pPr>
      <w:r>
        <w:rPr>
          <w:b/>
        </w:rPr>
        <w:t xml:space="preserve">uls (1 byte): </w:t>
      </w:r>
      <w:r>
        <w:t>An unsigned integer that specifies the underline style. The value MUST be one of the following:</w:t>
      </w:r>
    </w:p>
    <w:tbl>
      <w:tblPr>
        <w:tblStyle w:val="Table-ShadedHeaderIndented"/>
        <w:tblW w:w="0" w:type="auto"/>
        <w:tblLook w:val="04A0" w:firstRow="1" w:lastRow="0" w:firstColumn="1" w:lastColumn="0" w:noHBand="0" w:noVBand="1"/>
      </w:tblPr>
      <w:tblGrid>
        <w:gridCol w:w="1458"/>
        <w:gridCol w:w="729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458" w:type="dxa"/>
          </w:tcPr>
          <w:p w:rsidR="007D206B" w:rsidRDefault="007D206B" w:rsidP="0030562B">
            <w:pPr>
              <w:pStyle w:val="TableHeaderText"/>
              <w:keepNext w:val="0"/>
              <w:spacing w:before="0" w:after="0"/>
            </w:pPr>
            <w:r>
              <w:t>Value</w:t>
            </w:r>
          </w:p>
        </w:tc>
        <w:tc>
          <w:tcPr>
            <w:tcW w:w="7290" w:type="dxa"/>
          </w:tcPr>
          <w:p w:rsidR="007D206B" w:rsidRDefault="007D206B" w:rsidP="0030562B">
            <w:pPr>
              <w:pStyle w:val="TableHeaderText"/>
              <w:keepNext w:val="0"/>
              <w:spacing w:before="0" w:after="0"/>
            </w:pPr>
            <w:r>
              <w:t>Description</w:t>
            </w:r>
          </w:p>
        </w:tc>
      </w:tr>
      <w:tr w:rsidR="007D206B" w:rsidTr="0030562B">
        <w:tc>
          <w:tcPr>
            <w:tcW w:w="1458" w:type="dxa"/>
          </w:tcPr>
          <w:p w:rsidR="007D206B" w:rsidRDefault="007D206B" w:rsidP="0030562B">
            <w:pPr>
              <w:pStyle w:val="TableBodyText"/>
              <w:spacing w:before="0" w:after="0"/>
            </w:pPr>
            <w:r>
              <w:t>0x00</w:t>
            </w:r>
          </w:p>
        </w:tc>
        <w:tc>
          <w:tcPr>
            <w:tcW w:w="7290" w:type="dxa"/>
          </w:tcPr>
          <w:p w:rsidR="007D206B" w:rsidRDefault="007D206B" w:rsidP="0030562B">
            <w:pPr>
              <w:pStyle w:val="TableBodyText"/>
              <w:spacing w:before="0" w:after="0"/>
            </w:pPr>
            <w:r>
              <w:t>No underline</w:t>
            </w:r>
          </w:p>
        </w:tc>
      </w:tr>
      <w:tr w:rsidR="007D206B" w:rsidTr="0030562B">
        <w:tc>
          <w:tcPr>
            <w:tcW w:w="1458" w:type="dxa"/>
          </w:tcPr>
          <w:p w:rsidR="007D206B" w:rsidRDefault="007D206B" w:rsidP="0030562B">
            <w:pPr>
              <w:pStyle w:val="TableBodyText"/>
              <w:spacing w:before="0" w:after="0"/>
            </w:pPr>
            <w:r>
              <w:t>0x01</w:t>
            </w:r>
          </w:p>
        </w:tc>
        <w:tc>
          <w:tcPr>
            <w:tcW w:w="7290" w:type="dxa"/>
          </w:tcPr>
          <w:p w:rsidR="007D206B" w:rsidRDefault="007D206B" w:rsidP="0030562B">
            <w:pPr>
              <w:pStyle w:val="TableBodyText"/>
              <w:spacing w:before="0" w:after="0"/>
            </w:pPr>
            <w:r>
              <w:t>Single</w:t>
            </w:r>
          </w:p>
        </w:tc>
      </w:tr>
      <w:tr w:rsidR="007D206B" w:rsidTr="0030562B">
        <w:tc>
          <w:tcPr>
            <w:tcW w:w="1458" w:type="dxa"/>
          </w:tcPr>
          <w:p w:rsidR="007D206B" w:rsidRDefault="007D206B" w:rsidP="0030562B">
            <w:pPr>
              <w:pStyle w:val="TableBodyText"/>
              <w:spacing w:before="0" w:after="0"/>
            </w:pPr>
            <w:r>
              <w:t>0x02</w:t>
            </w:r>
          </w:p>
        </w:tc>
        <w:tc>
          <w:tcPr>
            <w:tcW w:w="7290" w:type="dxa"/>
          </w:tcPr>
          <w:p w:rsidR="007D206B" w:rsidRDefault="007D206B" w:rsidP="0030562B">
            <w:pPr>
              <w:pStyle w:val="TableBodyText"/>
              <w:spacing w:before="0" w:after="0"/>
            </w:pPr>
            <w:r>
              <w:t>Double</w:t>
            </w:r>
          </w:p>
        </w:tc>
      </w:tr>
      <w:tr w:rsidR="007D206B" w:rsidTr="0030562B">
        <w:tc>
          <w:tcPr>
            <w:tcW w:w="1458" w:type="dxa"/>
          </w:tcPr>
          <w:p w:rsidR="007D206B" w:rsidRDefault="007D206B" w:rsidP="0030562B">
            <w:pPr>
              <w:pStyle w:val="TableBodyText"/>
              <w:spacing w:before="0" w:after="0"/>
            </w:pPr>
            <w:r>
              <w:t>0x21</w:t>
            </w:r>
          </w:p>
        </w:tc>
        <w:tc>
          <w:tcPr>
            <w:tcW w:w="7290" w:type="dxa"/>
          </w:tcPr>
          <w:p w:rsidR="007D206B" w:rsidRDefault="007D206B" w:rsidP="0030562B">
            <w:pPr>
              <w:pStyle w:val="TableBodyText"/>
              <w:spacing w:before="0" w:after="0"/>
            </w:pPr>
            <w:hyperlink w:anchor="gt_7ad49c0f-e183-47b5-bdbd-c23a5a8315fc">
              <w:r>
                <w:rPr>
                  <w:rStyle w:val="HyperlinkGreen"/>
                  <w:b/>
                </w:rPr>
                <w:t>single accounting</w:t>
              </w:r>
            </w:hyperlink>
          </w:p>
        </w:tc>
      </w:tr>
      <w:tr w:rsidR="007D206B" w:rsidTr="0030562B">
        <w:tc>
          <w:tcPr>
            <w:tcW w:w="1458" w:type="dxa"/>
          </w:tcPr>
          <w:p w:rsidR="007D206B" w:rsidRDefault="007D206B" w:rsidP="0030562B">
            <w:pPr>
              <w:pStyle w:val="TableBodyText"/>
              <w:spacing w:before="0" w:after="0"/>
            </w:pPr>
            <w:r>
              <w:t>0x22</w:t>
            </w:r>
          </w:p>
        </w:tc>
        <w:tc>
          <w:tcPr>
            <w:tcW w:w="7290" w:type="dxa"/>
          </w:tcPr>
          <w:p w:rsidR="007D206B" w:rsidRDefault="007D206B" w:rsidP="0030562B">
            <w:pPr>
              <w:pStyle w:val="TableBodyText"/>
              <w:spacing w:before="0" w:after="0"/>
            </w:pPr>
            <w:hyperlink w:anchor="gt_89f4f531-9a8b-419c-8f51-98ef409b7bdf">
              <w:r>
                <w:rPr>
                  <w:rStyle w:val="HyperlinkGreen"/>
                  <w:b/>
                </w:rPr>
                <w:t>double accounting</w:t>
              </w:r>
            </w:hyperlink>
          </w:p>
        </w:tc>
      </w:tr>
      <w:tr w:rsidR="007D206B" w:rsidTr="0030562B">
        <w:tc>
          <w:tcPr>
            <w:tcW w:w="1458" w:type="dxa"/>
          </w:tcPr>
          <w:p w:rsidR="007D206B" w:rsidRDefault="007D206B" w:rsidP="0030562B">
            <w:pPr>
              <w:pStyle w:val="TableBodyText"/>
              <w:spacing w:before="0" w:after="0"/>
            </w:pPr>
            <w:r>
              <w:t>0xFF</w:t>
            </w:r>
          </w:p>
        </w:tc>
        <w:tc>
          <w:tcPr>
            <w:tcW w:w="7290" w:type="dxa"/>
          </w:tcPr>
          <w:p w:rsidR="007D206B" w:rsidRDefault="007D206B" w:rsidP="0030562B">
            <w:pPr>
              <w:pStyle w:val="TableBodyText"/>
              <w:spacing w:before="0" w:after="0"/>
            </w:pPr>
            <w:r>
              <w:t>Indicates that this specification is to be ignored</w:t>
            </w:r>
          </w:p>
        </w:tc>
      </w:tr>
    </w:tbl>
    <w:p w:rsidR="007D206B" w:rsidRDefault="007D206B" w:rsidP="007D206B"/>
    <w:p w:rsidR="007D206B" w:rsidRDefault="007D206B" w:rsidP="007D206B">
      <w:pPr>
        <w:pStyle w:val="Definition-Field"/>
      </w:pPr>
      <w:r>
        <w:rPr>
          <w:b/>
        </w:rPr>
        <w:t xml:space="preserve">bFamily (1 byte): </w:t>
      </w:r>
      <w:r>
        <w:t xml:space="preserve">An unsigned integer that specifies the </w:t>
      </w:r>
      <w:hyperlink w:anchor="gt_bca5490d-d27e-4097-b05d-9efb09083dd2">
        <w:r>
          <w:rPr>
            <w:rStyle w:val="HyperlinkGreen"/>
            <w:b/>
          </w:rPr>
          <w:t>font family</w:t>
        </w:r>
      </w:hyperlink>
      <w:r>
        <w:t xml:space="preserve">, as defined by Windows API LOGFONT structure in </w:t>
      </w:r>
      <w:hyperlink r:id="rId47">
        <w:r>
          <w:rPr>
            <w:rStyle w:val="af5"/>
          </w:rPr>
          <w:t>[MSDN-FONTS]</w:t>
        </w:r>
      </w:hyperlink>
      <w:r>
        <w:t>. MUST be greater than or equal to 0 or less than or equal to 5.</w:t>
      </w:r>
    </w:p>
    <w:p w:rsidR="007D206B" w:rsidRDefault="007D206B" w:rsidP="007D206B">
      <w:pPr>
        <w:pStyle w:val="Definition-Field"/>
      </w:pPr>
      <w:r>
        <w:rPr>
          <w:b/>
        </w:rPr>
        <w:t xml:space="preserve">bCharSet (1 byte): </w:t>
      </w:r>
      <w:r>
        <w:t xml:space="preserve">An unsigned integer that specifies the </w:t>
      </w:r>
      <w:hyperlink w:anchor="gt_5004b992-4a9c-41c9-b65c-b2e7a2b04204">
        <w:r>
          <w:rPr>
            <w:rStyle w:val="HyperlinkGreen"/>
            <w:b/>
          </w:rPr>
          <w:t>character set</w:t>
        </w:r>
      </w:hyperlink>
      <w:r>
        <w:t>, as defined by Windows API LOGFONT structure in [MSDN-FONTS].</w:t>
      </w:r>
    </w:p>
    <w:p w:rsidR="007D206B" w:rsidRDefault="007D206B" w:rsidP="007D206B">
      <w:pPr>
        <w:pStyle w:val="Definition-Field"/>
      </w:pPr>
      <w:r>
        <w:rPr>
          <w:b/>
        </w:rPr>
        <w:t xml:space="preserve">unused (1 byte): </w:t>
      </w:r>
      <w:r>
        <w:t xml:space="preserve">Undefined and MUST be ignored. </w:t>
      </w:r>
    </w:p>
    <w:p w:rsidR="007D206B" w:rsidRDefault="007D206B" w:rsidP="007D206B">
      <w:pPr>
        <w:pStyle w:val="31"/>
        <w:numPr>
          <w:ilvl w:val="0"/>
          <w:numId w:val="0"/>
        </w:numPr>
        <w:tabs>
          <w:tab w:val="left" w:pos="720"/>
        </w:tabs>
        <w:ind w:left="720" w:hanging="720"/>
      </w:pPr>
      <w:bookmarkStart w:id="1395" w:name="Section_38cad019597749bfa55a6e2e9feaca74"/>
      <w:bookmarkStart w:id="1396" w:name="StyleXF"/>
      <w:bookmarkStart w:id="1397" w:name="_Toc500759986"/>
      <w:r>
        <w:t>2.5.249</w:t>
      </w:r>
      <w:r>
        <w:tab/>
        <w:t>StyleXF</w:t>
      </w:r>
      <w:bookmarkEnd w:id="1395"/>
      <w:bookmarkEnd w:id="1396"/>
      <w:bookmarkEnd w:id="1397"/>
      <w:r>
        <w:fldChar w:fldCharType="begin"/>
      </w:r>
      <w:r>
        <w:instrText xml:space="preserve"> XE "Structures:StyleXF" </w:instrText>
      </w:r>
      <w:r>
        <w:fldChar w:fldCharType="end"/>
      </w:r>
      <w:r>
        <w:fldChar w:fldCharType="begin"/>
      </w:r>
      <w:r>
        <w:instrText xml:space="preserve"> XE "StyleXF" </w:instrText>
      </w:r>
      <w:r>
        <w:fldChar w:fldCharType="end"/>
      </w:r>
      <w:r>
        <w:fldChar w:fldCharType="begin"/>
      </w:r>
      <w:r>
        <w:instrText xml:space="preserve"> XE "Details:StyleXF structure" </w:instrText>
      </w:r>
      <w:r>
        <w:fldChar w:fldCharType="end"/>
      </w:r>
    </w:p>
    <w:p w:rsidR="007D206B" w:rsidRDefault="007D206B" w:rsidP="007D206B">
      <w:r>
        <w:t xml:space="preserve">The </w:t>
      </w:r>
      <w:r>
        <w:rPr>
          <w:b/>
        </w:rPr>
        <w:t>StyleXF</w:t>
      </w:r>
      <w:r>
        <w:t xml:space="preserve"> structure specifies formatting properties for a </w:t>
      </w:r>
      <w:hyperlink w:anchor="Section_f9425d3f127545be8389bf80f65b56b7" w:history="1">
        <w:r>
          <w:rPr>
            <w:rStyle w:val="af5"/>
          </w:rPr>
          <w:t>cell style</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10" w:type="dxa"/>
            <w:gridSpan w:val="3"/>
          </w:tcPr>
          <w:p w:rsidR="007D206B" w:rsidRDefault="007D206B" w:rsidP="0030562B">
            <w:pPr>
              <w:pStyle w:val="PacketDiagramBodyText"/>
            </w:pPr>
            <w:r>
              <w:t>alc</w:t>
            </w:r>
          </w:p>
        </w:tc>
        <w:tc>
          <w:tcPr>
            <w:tcW w:w="270" w:type="dxa"/>
          </w:tcPr>
          <w:p w:rsidR="007D206B" w:rsidRDefault="007D206B" w:rsidP="0030562B">
            <w:pPr>
              <w:pStyle w:val="PacketDiagramBodyText"/>
            </w:pPr>
            <w:r>
              <w:t>A</w:t>
            </w:r>
          </w:p>
        </w:tc>
        <w:tc>
          <w:tcPr>
            <w:tcW w:w="810" w:type="dxa"/>
            <w:gridSpan w:val="3"/>
          </w:tcPr>
          <w:p w:rsidR="007D206B" w:rsidRDefault="007D206B" w:rsidP="0030562B">
            <w:pPr>
              <w:pStyle w:val="PacketDiagramBodyText"/>
            </w:pPr>
            <w:r>
              <w:t>alcV</w:t>
            </w:r>
          </w:p>
        </w:tc>
        <w:tc>
          <w:tcPr>
            <w:tcW w:w="270" w:type="dxa"/>
          </w:tcPr>
          <w:p w:rsidR="007D206B" w:rsidRDefault="007D206B" w:rsidP="0030562B">
            <w:pPr>
              <w:pStyle w:val="PacketDiagramBodyText"/>
            </w:pPr>
            <w:r>
              <w:t>B</w:t>
            </w:r>
          </w:p>
        </w:tc>
        <w:tc>
          <w:tcPr>
            <w:tcW w:w="2160" w:type="dxa"/>
            <w:gridSpan w:val="8"/>
          </w:tcPr>
          <w:p w:rsidR="007D206B" w:rsidRDefault="007D206B" w:rsidP="0030562B">
            <w:pPr>
              <w:pStyle w:val="PacketDiagramBodyText"/>
            </w:pPr>
            <w:r>
              <w:t>trot</w:t>
            </w:r>
          </w:p>
        </w:tc>
        <w:tc>
          <w:tcPr>
            <w:tcW w:w="1080" w:type="dxa"/>
            <w:gridSpan w:val="4"/>
          </w:tcPr>
          <w:p w:rsidR="007D206B" w:rsidRDefault="007D206B" w:rsidP="0030562B">
            <w:pPr>
              <w:pStyle w:val="PacketDiagramBodyText"/>
            </w:pPr>
            <w:r>
              <w:t>cIndent</w:t>
            </w:r>
          </w:p>
        </w:tc>
        <w:tc>
          <w:tcPr>
            <w:tcW w:w="270" w:type="dxa"/>
          </w:tcPr>
          <w:p w:rsidR="007D206B" w:rsidRDefault="007D206B" w:rsidP="0030562B">
            <w:pPr>
              <w:pStyle w:val="PacketDiagramBodyText"/>
            </w:pPr>
            <w:r>
              <w:t>C</w:t>
            </w:r>
          </w:p>
        </w:tc>
        <w:tc>
          <w:tcPr>
            <w:tcW w:w="270" w:type="dxa"/>
          </w:tcPr>
          <w:p w:rsidR="007D206B" w:rsidRDefault="007D206B" w:rsidP="0030562B">
            <w:pPr>
              <w:pStyle w:val="PacketDiagramBodyText"/>
            </w:pPr>
            <w:r>
              <w:t>D</w:t>
            </w:r>
          </w:p>
        </w:tc>
        <w:tc>
          <w:tcPr>
            <w:tcW w:w="540" w:type="dxa"/>
            <w:gridSpan w:val="2"/>
          </w:tcPr>
          <w:p w:rsidR="007D206B" w:rsidRDefault="007D206B" w:rsidP="0030562B">
            <w:pPr>
              <w:pStyle w:val="PacketDiagramBodyText"/>
            </w:pPr>
            <w:r>
              <w:t>E</w:t>
            </w:r>
          </w:p>
        </w:tc>
        <w:tc>
          <w:tcPr>
            <w:tcW w:w="2160" w:type="dxa"/>
            <w:gridSpan w:val="8"/>
          </w:tcPr>
          <w:p w:rsidR="007D206B" w:rsidRDefault="007D206B" w:rsidP="0030562B">
            <w:pPr>
              <w:pStyle w:val="PacketDiagramBodyText"/>
            </w:pPr>
            <w:r>
              <w:t>unused</w:t>
            </w:r>
          </w:p>
        </w:tc>
      </w:tr>
      <w:tr w:rsidR="007D206B" w:rsidTr="0030562B">
        <w:trPr>
          <w:trHeight w:hRule="exact" w:val="490"/>
        </w:trPr>
        <w:tc>
          <w:tcPr>
            <w:tcW w:w="1080" w:type="dxa"/>
            <w:gridSpan w:val="4"/>
          </w:tcPr>
          <w:p w:rsidR="007D206B" w:rsidRDefault="007D206B" w:rsidP="0030562B">
            <w:pPr>
              <w:pStyle w:val="PacketDiagramBodyText"/>
            </w:pPr>
            <w:r>
              <w:t>dgLeft</w:t>
            </w:r>
          </w:p>
        </w:tc>
        <w:tc>
          <w:tcPr>
            <w:tcW w:w="1080" w:type="dxa"/>
            <w:gridSpan w:val="4"/>
          </w:tcPr>
          <w:p w:rsidR="007D206B" w:rsidRDefault="007D206B" w:rsidP="0030562B">
            <w:pPr>
              <w:pStyle w:val="PacketDiagramBodyText"/>
            </w:pPr>
            <w:r>
              <w:t>dgRight</w:t>
            </w:r>
          </w:p>
        </w:tc>
        <w:tc>
          <w:tcPr>
            <w:tcW w:w="1080" w:type="dxa"/>
            <w:gridSpan w:val="4"/>
          </w:tcPr>
          <w:p w:rsidR="007D206B" w:rsidRDefault="007D206B" w:rsidP="0030562B">
            <w:pPr>
              <w:pStyle w:val="PacketDiagramBodyText"/>
            </w:pPr>
            <w:r>
              <w:t>dgTop</w:t>
            </w:r>
          </w:p>
        </w:tc>
        <w:tc>
          <w:tcPr>
            <w:tcW w:w="1080" w:type="dxa"/>
            <w:gridSpan w:val="4"/>
          </w:tcPr>
          <w:p w:rsidR="007D206B" w:rsidRDefault="007D206B" w:rsidP="0030562B">
            <w:pPr>
              <w:pStyle w:val="PacketDiagramBodyText"/>
            </w:pPr>
            <w:r>
              <w:t>F</w:t>
            </w:r>
          </w:p>
        </w:tc>
        <w:tc>
          <w:tcPr>
            <w:tcW w:w="1890" w:type="dxa"/>
            <w:gridSpan w:val="7"/>
          </w:tcPr>
          <w:p w:rsidR="007D206B" w:rsidRDefault="007D206B" w:rsidP="0030562B">
            <w:pPr>
              <w:pStyle w:val="PacketDiagramBodyText"/>
            </w:pPr>
            <w:r>
              <w:t>icvLeft</w:t>
            </w:r>
          </w:p>
        </w:tc>
        <w:tc>
          <w:tcPr>
            <w:tcW w:w="1890" w:type="dxa"/>
            <w:gridSpan w:val="7"/>
          </w:tcPr>
          <w:p w:rsidR="007D206B" w:rsidRDefault="007D206B" w:rsidP="0030562B">
            <w:pPr>
              <w:pStyle w:val="PacketDiagramBodyText"/>
            </w:pPr>
            <w:r>
              <w:t>icvRight</w:t>
            </w:r>
          </w:p>
        </w:tc>
        <w:tc>
          <w:tcPr>
            <w:tcW w:w="540" w:type="dxa"/>
            <w:gridSpan w:val="2"/>
          </w:tcPr>
          <w:p w:rsidR="007D206B" w:rsidRDefault="007D206B" w:rsidP="0030562B">
            <w:pPr>
              <w:pStyle w:val="PacketDiagramBodyText"/>
            </w:pPr>
            <w:r>
              <w:t>G</w:t>
            </w:r>
          </w:p>
        </w:tc>
      </w:tr>
      <w:tr w:rsidR="007D206B" w:rsidTr="0030562B">
        <w:trPr>
          <w:trHeight w:hRule="exact" w:val="490"/>
        </w:trPr>
        <w:tc>
          <w:tcPr>
            <w:tcW w:w="1890" w:type="dxa"/>
            <w:gridSpan w:val="7"/>
          </w:tcPr>
          <w:p w:rsidR="007D206B" w:rsidRDefault="007D206B" w:rsidP="0030562B">
            <w:pPr>
              <w:pStyle w:val="PacketDiagramBodyText"/>
            </w:pPr>
            <w:r>
              <w:t>icvTop</w:t>
            </w:r>
          </w:p>
        </w:tc>
        <w:tc>
          <w:tcPr>
            <w:tcW w:w="1890" w:type="dxa"/>
            <w:gridSpan w:val="7"/>
          </w:tcPr>
          <w:p w:rsidR="007D206B" w:rsidRDefault="007D206B" w:rsidP="0030562B">
            <w:pPr>
              <w:pStyle w:val="PacketDiagramBodyText"/>
            </w:pPr>
            <w:r>
              <w:t>icvBottom</w:t>
            </w:r>
          </w:p>
        </w:tc>
        <w:tc>
          <w:tcPr>
            <w:tcW w:w="1890" w:type="dxa"/>
            <w:gridSpan w:val="7"/>
          </w:tcPr>
          <w:p w:rsidR="007D206B" w:rsidRDefault="007D206B" w:rsidP="0030562B">
            <w:pPr>
              <w:pStyle w:val="PacketDiagramBodyText"/>
            </w:pPr>
            <w:r>
              <w:t>icvDiag</w:t>
            </w:r>
          </w:p>
        </w:tc>
        <w:tc>
          <w:tcPr>
            <w:tcW w:w="1080" w:type="dxa"/>
            <w:gridSpan w:val="4"/>
          </w:tcPr>
          <w:p w:rsidR="007D206B" w:rsidRDefault="007D206B" w:rsidP="0030562B">
            <w:pPr>
              <w:pStyle w:val="PacketDiagramBodyText"/>
            </w:pPr>
            <w:r>
              <w:t>dgDiag</w:t>
            </w:r>
          </w:p>
        </w:tc>
        <w:tc>
          <w:tcPr>
            <w:tcW w:w="270" w:type="dxa"/>
          </w:tcPr>
          <w:p w:rsidR="007D206B" w:rsidRDefault="007D206B" w:rsidP="0030562B">
            <w:pPr>
              <w:pStyle w:val="PacketDiagramBodyText"/>
            </w:pPr>
            <w:r>
              <w:t>H</w:t>
            </w:r>
          </w:p>
        </w:tc>
        <w:tc>
          <w:tcPr>
            <w:tcW w:w="1620" w:type="dxa"/>
            <w:gridSpan w:val="6"/>
          </w:tcPr>
          <w:p w:rsidR="007D206B" w:rsidRDefault="007D206B" w:rsidP="0030562B">
            <w:pPr>
              <w:pStyle w:val="PacketDiagramBodyText"/>
            </w:pPr>
            <w:r>
              <w:t>fls</w:t>
            </w:r>
          </w:p>
        </w:tc>
      </w:tr>
      <w:tr w:rsidR="007D206B" w:rsidTr="0030562B">
        <w:trPr>
          <w:gridAfter w:val="16"/>
          <w:wAfter w:w="4320" w:type="dxa"/>
          <w:trHeight w:hRule="exact" w:val="490"/>
        </w:trPr>
        <w:tc>
          <w:tcPr>
            <w:tcW w:w="1890" w:type="dxa"/>
            <w:gridSpan w:val="7"/>
          </w:tcPr>
          <w:p w:rsidR="007D206B" w:rsidRDefault="007D206B" w:rsidP="0030562B">
            <w:pPr>
              <w:pStyle w:val="PacketDiagramBodyText"/>
            </w:pPr>
            <w:r>
              <w:t>icvFore</w:t>
            </w:r>
          </w:p>
        </w:tc>
        <w:tc>
          <w:tcPr>
            <w:tcW w:w="1890" w:type="dxa"/>
            <w:gridSpan w:val="7"/>
          </w:tcPr>
          <w:p w:rsidR="007D206B" w:rsidRDefault="007D206B" w:rsidP="0030562B">
            <w:pPr>
              <w:pStyle w:val="PacketDiagramBodyText"/>
            </w:pPr>
            <w:r>
              <w:t>icvBack</w:t>
            </w:r>
          </w:p>
        </w:tc>
        <w:tc>
          <w:tcPr>
            <w:tcW w:w="540" w:type="dxa"/>
            <w:gridSpan w:val="2"/>
          </w:tcPr>
          <w:p w:rsidR="007D206B" w:rsidRDefault="007D206B" w:rsidP="0030562B">
            <w:pPr>
              <w:pStyle w:val="PacketDiagramBodyText"/>
            </w:pPr>
            <w:r>
              <w:t>I</w:t>
            </w:r>
          </w:p>
        </w:tc>
      </w:tr>
    </w:tbl>
    <w:p w:rsidR="007D206B" w:rsidRDefault="007D206B" w:rsidP="007D206B">
      <w:pPr>
        <w:pStyle w:val="Definition-Field"/>
      </w:pPr>
      <w:r>
        <w:rPr>
          <w:b/>
        </w:rPr>
        <w:t xml:space="preserve">alc (3 bits): </w:t>
      </w:r>
      <w:r>
        <w:t xml:space="preserve">A </w:t>
      </w:r>
      <w:hyperlink w:anchor="Section_75e17a8f9cd44b37927e4b0a54ef9266" w:history="1">
        <w:r>
          <w:rPr>
            <w:rStyle w:val="af5"/>
            <w:b/>
          </w:rPr>
          <w:t>HorizAlign</w:t>
        </w:r>
      </w:hyperlink>
      <w:r>
        <w:t xml:space="preserve"> that specifies the </w:t>
      </w:r>
      <w:hyperlink w:anchor="gt_f0e60ca8-51d5-4553-9126-3d89a4d08f90">
        <w:r>
          <w:rPr>
            <w:rStyle w:val="HyperlinkGreen"/>
            <w:b/>
          </w:rPr>
          <w:t>horizontal alignment</w:t>
        </w:r>
      </w:hyperlink>
      <w:r>
        <w:t>.</w:t>
      </w:r>
    </w:p>
    <w:p w:rsidR="007D206B" w:rsidRDefault="007D206B" w:rsidP="007D206B">
      <w:pPr>
        <w:pStyle w:val="Definition-Field"/>
      </w:pPr>
      <w:r>
        <w:rPr>
          <w:b/>
        </w:rPr>
        <w:t xml:space="preserve">A - fWrap (1 bit): </w:t>
      </w:r>
      <w:r>
        <w:t xml:space="preserve">A bit that specifies whether </w:t>
      </w:r>
      <w:hyperlink w:anchor="gt_43d1e51e-4f26-493b-b7c9-e84e920d7461">
        <w:r>
          <w:rPr>
            <w:rStyle w:val="HyperlinkGreen"/>
            <w:b/>
          </w:rPr>
          <w:t>cell</w:t>
        </w:r>
      </w:hyperlink>
      <w:r>
        <w:t xml:space="preserve"> text is wrapped.</w:t>
      </w:r>
    </w:p>
    <w:p w:rsidR="007D206B" w:rsidRDefault="007D206B" w:rsidP="007D206B">
      <w:pPr>
        <w:pStyle w:val="Definition-Field"/>
      </w:pPr>
      <w:r>
        <w:rPr>
          <w:b/>
        </w:rPr>
        <w:t xml:space="preserve">alcV (3 bits): </w:t>
      </w:r>
      <w:r>
        <w:t xml:space="preserve">A </w:t>
      </w:r>
      <w:hyperlink w:anchor="Section_1e9eb7d30cd842a3af1ef523105a5e93" w:history="1">
        <w:r>
          <w:rPr>
            <w:rStyle w:val="af5"/>
            <w:b/>
          </w:rPr>
          <w:t>VertAlign</w:t>
        </w:r>
      </w:hyperlink>
      <w:r>
        <w:t xml:space="preserve"> that specifies the </w:t>
      </w:r>
      <w:hyperlink w:anchor="gt_5a59a612-2d00-4cb5-9565-952243641878">
        <w:r>
          <w:rPr>
            <w:rStyle w:val="HyperlinkGreen"/>
            <w:b/>
          </w:rPr>
          <w:t>vertical alignment</w:t>
        </w:r>
      </w:hyperlink>
      <w:r>
        <w:t>.</w:t>
      </w:r>
    </w:p>
    <w:p w:rsidR="007D206B" w:rsidRDefault="007D206B" w:rsidP="007D206B">
      <w:pPr>
        <w:pStyle w:val="Definition-Field"/>
      </w:pPr>
      <w:r>
        <w:rPr>
          <w:b/>
        </w:rPr>
        <w:t xml:space="preserve">B - fJustLast (1 bit): </w:t>
      </w:r>
      <w:r>
        <w:t xml:space="preserve">A bit that specifies whether the justified or distributed alignment of the cell is used on the last line of text. (Setting this to 1 is typical for East Asian text but not typical in other contexts). If this field equals 1 then </w:t>
      </w:r>
      <w:r>
        <w:rPr>
          <w:b/>
        </w:rPr>
        <w:t>alc</w:t>
      </w:r>
      <w:r>
        <w:t xml:space="preserve"> MUST equal 7. </w:t>
      </w:r>
    </w:p>
    <w:p w:rsidR="007D206B" w:rsidRDefault="007D206B" w:rsidP="007D206B">
      <w:pPr>
        <w:pStyle w:val="Definition-Field"/>
      </w:pPr>
      <w:r>
        <w:rPr>
          <w:b/>
        </w:rPr>
        <w:t xml:space="preserve">trot (1 byte): </w:t>
      </w:r>
      <w:r>
        <w:t xml:space="preserve">An </w:t>
      </w:r>
      <w:hyperlink w:anchor="Section_828733cb953a48ceb4054d235575e9b3" w:history="1">
        <w:r>
          <w:rPr>
            <w:rStyle w:val="af5"/>
          </w:rPr>
          <w:t>XFPropTextRotation</w:t>
        </w:r>
      </w:hyperlink>
      <w:r>
        <w:t xml:space="preserve"> that specifies the text rotation.</w:t>
      </w:r>
    </w:p>
    <w:p w:rsidR="007D206B" w:rsidRDefault="007D206B" w:rsidP="007D206B">
      <w:pPr>
        <w:pStyle w:val="Definition-Field"/>
      </w:pPr>
      <w:r>
        <w:rPr>
          <w:b/>
        </w:rPr>
        <w:t xml:space="preserve">cIndent (4 bits): </w:t>
      </w:r>
      <w:r>
        <w:t xml:space="preserve">An unsigned integer that specifies the text </w:t>
      </w:r>
      <w:hyperlink w:anchor="gt_2779d3df-3c50-44dc-9d2d-6996c4573aa9">
        <w:r>
          <w:rPr>
            <w:rStyle w:val="HyperlinkGreen"/>
            <w:b/>
          </w:rPr>
          <w:t>indentation level</w:t>
        </w:r>
      </w:hyperlink>
      <w:r>
        <w:t>. MUST be less than or equal to 15.</w:t>
      </w:r>
    </w:p>
    <w:p w:rsidR="007D206B" w:rsidRDefault="007D206B" w:rsidP="007D206B">
      <w:pPr>
        <w:pStyle w:val="Definition-Field"/>
      </w:pPr>
      <w:r>
        <w:rPr>
          <w:b/>
        </w:rPr>
        <w:t xml:space="preserve">C - fShrinkToFit (1 bit): </w:t>
      </w:r>
      <w:r>
        <w:t xml:space="preserve">A bit that specifies whether a cell is </w:t>
      </w:r>
      <w:hyperlink w:anchor="gt_4740d2ef-00d3-4a29-983c-b7b3a6aa01e0">
        <w:r>
          <w:rPr>
            <w:rStyle w:val="HyperlinkGreen"/>
            <w:b/>
          </w:rPr>
          <w:t>shrink to fit</w:t>
        </w:r>
      </w:hyperlink>
      <w:r>
        <w:t>.</w:t>
      </w:r>
    </w:p>
    <w:p w:rsidR="007D206B" w:rsidRDefault="007D206B" w:rsidP="007D206B">
      <w:pPr>
        <w:pStyle w:val="Definition-Field"/>
      </w:pPr>
      <w:r>
        <w:rPr>
          <w:b/>
        </w:rPr>
        <w:t xml:space="preserve">D - reserved1 (1 bit): </w:t>
      </w:r>
      <w:r>
        <w:t>MUST be zero and MUST be ignored.</w:t>
      </w:r>
    </w:p>
    <w:p w:rsidR="007D206B" w:rsidRDefault="007D206B" w:rsidP="007D206B">
      <w:pPr>
        <w:pStyle w:val="Definition-Field"/>
      </w:pPr>
      <w:r>
        <w:rPr>
          <w:b/>
        </w:rPr>
        <w:t xml:space="preserve">E - iReadOrder (2 bits): </w:t>
      </w:r>
      <w:r>
        <w:t xml:space="preserve">A </w:t>
      </w:r>
      <w:hyperlink w:anchor="Section_dd395a856ae749cdae9418bab51e5357" w:history="1">
        <w:r>
          <w:rPr>
            <w:rStyle w:val="af5"/>
            <w:b/>
          </w:rPr>
          <w:t>ReadingOrder</w:t>
        </w:r>
      </w:hyperlink>
      <w:r>
        <w:t xml:space="preserve"> that specifies the </w:t>
      </w:r>
      <w:hyperlink w:anchor="gt_defb8e89-c809-4682-81f3-19c547363361">
        <w:r>
          <w:rPr>
            <w:rStyle w:val="HyperlinkGreen"/>
            <w:b/>
          </w:rPr>
          <w:t>reading order</w:t>
        </w:r>
      </w:hyperlink>
      <w:r>
        <w:t>.</w:t>
      </w:r>
    </w:p>
    <w:p w:rsidR="007D206B" w:rsidRDefault="007D206B" w:rsidP="007D206B">
      <w:pPr>
        <w:pStyle w:val="Definition-Field"/>
      </w:pPr>
      <w:r>
        <w:rPr>
          <w:b/>
        </w:rPr>
        <w:t xml:space="preserve">unused (1 byte): </w:t>
      </w:r>
      <w:r>
        <w:t>Undefined and MUST be ignored.</w:t>
      </w:r>
    </w:p>
    <w:p w:rsidR="007D206B" w:rsidRDefault="007D206B" w:rsidP="007D206B">
      <w:pPr>
        <w:pStyle w:val="Definition-Field"/>
      </w:pPr>
      <w:r>
        <w:rPr>
          <w:b/>
        </w:rPr>
        <w:t xml:space="preserve">dgLeft (4 bits): </w:t>
      </w:r>
      <w:r>
        <w:t xml:space="preserve">A </w:t>
      </w:r>
      <w:hyperlink w:anchor="Section_e6134bd9203f49f1bc777ab3692f2364" w:history="1">
        <w:r>
          <w:rPr>
            <w:rStyle w:val="af5"/>
          </w:rPr>
          <w:t>BorderStyle</w:t>
        </w:r>
      </w:hyperlink>
      <w:r>
        <w:t xml:space="preserve"> that specifies the </w:t>
      </w:r>
      <w:hyperlink w:anchor="gt_ccc2ab6c-db9b-4c67-9b95-21ce79e7358d">
        <w:r>
          <w:rPr>
            <w:rStyle w:val="HyperlinkGreen"/>
            <w:b/>
          </w:rPr>
          <w:t>logical left</w:t>
        </w:r>
      </w:hyperlink>
      <w:r>
        <w:t xml:space="preserve"> </w:t>
      </w:r>
      <w:hyperlink w:anchor="gt_96ac39c1-e3ee-4485-b481-0553e5606cad">
        <w:r>
          <w:rPr>
            <w:rStyle w:val="HyperlinkGreen"/>
            <w:b/>
          </w:rPr>
          <w:t>border formatting</w:t>
        </w:r>
      </w:hyperlink>
      <w:r>
        <w:t>.</w:t>
      </w:r>
    </w:p>
    <w:p w:rsidR="007D206B" w:rsidRDefault="007D206B" w:rsidP="007D206B">
      <w:pPr>
        <w:pStyle w:val="Definition-Field"/>
      </w:pPr>
      <w:r>
        <w:rPr>
          <w:b/>
        </w:rPr>
        <w:t xml:space="preserve">dgRight (4 bits): </w:t>
      </w:r>
      <w:r>
        <w:t xml:space="preserve">A BorderStyle that specifies the </w:t>
      </w:r>
      <w:hyperlink w:anchor="gt_ef86cf61-a2e3-4130-abc4-9e92dae5a2a7">
        <w:r>
          <w:rPr>
            <w:rStyle w:val="HyperlinkGreen"/>
            <w:b/>
          </w:rPr>
          <w:t>logical right</w:t>
        </w:r>
      </w:hyperlink>
      <w:r>
        <w:t xml:space="preserve"> border formatting.</w:t>
      </w:r>
    </w:p>
    <w:p w:rsidR="007D206B" w:rsidRDefault="007D206B" w:rsidP="007D206B">
      <w:pPr>
        <w:pStyle w:val="Definition-Field"/>
      </w:pPr>
      <w:r>
        <w:rPr>
          <w:b/>
        </w:rPr>
        <w:t xml:space="preserve">dgTop (4 bits): </w:t>
      </w:r>
      <w:r>
        <w:t>A BorderStyle that specifies the top border formatting.</w:t>
      </w:r>
    </w:p>
    <w:p w:rsidR="007D206B" w:rsidRDefault="007D206B" w:rsidP="007D206B">
      <w:pPr>
        <w:pStyle w:val="Definition-Field"/>
      </w:pPr>
      <w:r>
        <w:rPr>
          <w:b/>
        </w:rPr>
        <w:t xml:space="preserve">F - dgBottom (4 bits): </w:t>
      </w:r>
      <w:r>
        <w:t>A BorderStyle that specifies the bottom border formatting.</w:t>
      </w:r>
    </w:p>
    <w:p w:rsidR="007D206B" w:rsidRDefault="007D206B" w:rsidP="007D206B">
      <w:pPr>
        <w:pStyle w:val="Definition-Field"/>
      </w:pPr>
      <w:r>
        <w:rPr>
          <w:b/>
        </w:rPr>
        <w:t xml:space="preserve">icvLeft (7 bits): </w:t>
      </w:r>
      <w:r>
        <w:t xml:space="preserve">An unsigned integer that specifies the color of the logical left </w:t>
      </w:r>
      <w:hyperlink w:anchor="gt_85bbea8d-a9f4-40a2-b4f8-68b587d21a4c">
        <w:r>
          <w:rPr>
            <w:rStyle w:val="HyperlinkGreen"/>
            <w:b/>
          </w:rPr>
          <w:t>border</w:t>
        </w:r>
      </w:hyperlink>
      <w:r>
        <w:t xml:space="preserve">. The value MUST be one of the values specified in the </w:t>
      </w:r>
      <w:r>
        <w:rPr>
          <w:b/>
        </w:rPr>
        <w:t xml:space="preserve">icv </w:t>
      </w:r>
      <w:r>
        <w:t xml:space="preserve">field in </w:t>
      </w:r>
      <w:hyperlink w:anchor="Section_6502ad1b09184ee7903410a968f39dad" w:history="1">
        <w:r>
          <w:rPr>
            <w:rStyle w:val="af5"/>
          </w:rPr>
          <w:t>IcvXF</w:t>
        </w:r>
      </w:hyperlink>
      <w:r>
        <w:t xml:space="preserve"> or zero. A value of zero means the left border color is not specified. If this value is zero then </w:t>
      </w:r>
      <w:r>
        <w:rPr>
          <w:b/>
        </w:rPr>
        <w:t>dgLeft</w:t>
      </w:r>
      <w:r>
        <w:t xml:space="preserve"> MUST also be zero.</w:t>
      </w:r>
    </w:p>
    <w:p w:rsidR="007D206B" w:rsidRDefault="007D206B" w:rsidP="007D206B">
      <w:pPr>
        <w:pStyle w:val="Definition-Field"/>
      </w:pPr>
      <w:r>
        <w:rPr>
          <w:b/>
        </w:rPr>
        <w:t xml:space="preserve">icvRight (7 bits): </w:t>
      </w:r>
      <w:r>
        <w:t xml:space="preserve">An unsigned integer that specifies the color of the logical right border. The value MUST be one of the values specified in the </w:t>
      </w:r>
      <w:r>
        <w:rPr>
          <w:b/>
        </w:rPr>
        <w:t>icv</w:t>
      </w:r>
      <w:r>
        <w:t xml:space="preserve"> field in IcvXF or zero. A value of zero means the right border color is not specified. If this value is zero then </w:t>
      </w:r>
      <w:r>
        <w:rPr>
          <w:b/>
        </w:rPr>
        <w:t>dgRight</w:t>
      </w:r>
      <w:r>
        <w:t xml:space="preserve"> MUST also be zero.</w:t>
      </w:r>
    </w:p>
    <w:p w:rsidR="007D206B" w:rsidRDefault="007D206B" w:rsidP="007D206B">
      <w:pPr>
        <w:pStyle w:val="Definition-Field"/>
      </w:pPr>
      <w:r>
        <w:rPr>
          <w:b/>
        </w:rPr>
        <w:t xml:space="preserve">G - grbitDiag (2 bits): </w:t>
      </w:r>
      <w:r>
        <w:t xml:space="preserve"> An unsigned integer that specifies which diagonal borders are present (if any). MUST be a value from the following table:</w:t>
      </w:r>
    </w:p>
    <w:tbl>
      <w:tblPr>
        <w:tblStyle w:val="Table-ShadedHeaderIndented"/>
        <w:tblW w:w="0" w:type="auto"/>
        <w:tblLook w:val="04A0" w:firstRow="1" w:lastRow="0" w:firstColumn="1" w:lastColumn="0" w:noHBand="0" w:noVBand="1"/>
      </w:tblPr>
      <w:tblGrid>
        <w:gridCol w:w="4428"/>
        <w:gridCol w:w="442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4428" w:type="dxa"/>
          </w:tcPr>
          <w:p w:rsidR="007D206B" w:rsidRDefault="007D206B" w:rsidP="0030562B">
            <w:pPr>
              <w:pStyle w:val="TableHeaderText"/>
              <w:spacing w:before="0" w:after="0"/>
            </w:pPr>
            <w:r>
              <w:t>Value</w:t>
            </w:r>
          </w:p>
        </w:tc>
        <w:tc>
          <w:tcPr>
            <w:tcW w:w="4428" w:type="dxa"/>
          </w:tcPr>
          <w:p w:rsidR="007D206B" w:rsidRDefault="007D206B" w:rsidP="0030562B">
            <w:pPr>
              <w:pStyle w:val="TableHeaderText"/>
              <w:spacing w:before="0" w:after="0"/>
            </w:pPr>
            <w:r>
              <w:t>Meaning</w:t>
            </w:r>
          </w:p>
        </w:tc>
      </w:tr>
      <w:tr w:rsidR="007D206B" w:rsidTr="0030562B">
        <w:tc>
          <w:tcPr>
            <w:tcW w:w="4428" w:type="dxa"/>
          </w:tcPr>
          <w:p w:rsidR="007D206B" w:rsidRDefault="007D206B" w:rsidP="0030562B">
            <w:pPr>
              <w:pStyle w:val="TableBodyText"/>
              <w:spacing w:before="0" w:after="0"/>
            </w:pPr>
            <w:r>
              <w:t>0x0</w:t>
            </w:r>
          </w:p>
        </w:tc>
        <w:tc>
          <w:tcPr>
            <w:tcW w:w="4428" w:type="dxa"/>
          </w:tcPr>
          <w:p w:rsidR="007D206B" w:rsidRDefault="007D206B" w:rsidP="0030562B">
            <w:pPr>
              <w:pStyle w:val="TableBodyText"/>
              <w:spacing w:before="0" w:after="0"/>
            </w:pPr>
            <w:r>
              <w:t>No diagonal border</w:t>
            </w:r>
          </w:p>
        </w:tc>
      </w:tr>
      <w:tr w:rsidR="007D206B" w:rsidTr="0030562B">
        <w:tc>
          <w:tcPr>
            <w:tcW w:w="4428" w:type="dxa"/>
          </w:tcPr>
          <w:p w:rsidR="007D206B" w:rsidRDefault="007D206B" w:rsidP="0030562B">
            <w:pPr>
              <w:pStyle w:val="TableBodyText"/>
              <w:spacing w:before="0" w:after="0"/>
            </w:pPr>
            <w:r>
              <w:t>0x1</w:t>
            </w:r>
          </w:p>
        </w:tc>
        <w:tc>
          <w:tcPr>
            <w:tcW w:w="4428" w:type="dxa"/>
          </w:tcPr>
          <w:p w:rsidR="007D206B" w:rsidRDefault="007D206B" w:rsidP="0030562B">
            <w:pPr>
              <w:pStyle w:val="TableBodyText"/>
              <w:spacing w:before="0" w:after="0"/>
            </w:pPr>
            <w:hyperlink w:anchor="gt_494c0660-9ece-4dcc-b8d3-1a5616a57782">
              <w:r>
                <w:rPr>
                  <w:rStyle w:val="HyperlinkGreen"/>
                  <w:b/>
                </w:rPr>
                <w:t>Diagonal-down</w:t>
              </w:r>
            </w:hyperlink>
            <w:r>
              <w:t xml:space="preserve"> border</w:t>
            </w:r>
          </w:p>
        </w:tc>
      </w:tr>
      <w:tr w:rsidR="007D206B" w:rsidTr="0030562B">
        <w:tc>
          <w:tcPr>
            <w:tcW w:w="4428" w:type="dxa"/>
          </w:tcPr>
          <w:p w:rsidR="007D206B" w:rsidRDefault="007D206B" w:rsidP="0030562B">
            <w:pPr>
              <w:pStyle w:val="TableBodyText"/>
              <w:spacing w:before="0" w:after="0"/>
            </w:pPr>
            <w:r>
              <w:t>0x2</w:t>
            </w:r>
          </w:p>
        </w:tc>
        <w:tc>
          <w:tcPr>
            <w:tcW w:w="4428" w:type="dxa"/>
          </w:tcPr>
          <w:p w:rsidR="007D206B" w:rsidRDefault="007D206B" w:rsidP="0030562B">
            <w:pPr>
              <w:pStyle w:val="TableBodyText"/>
              <w:spacing w:before="0" w:after="0"/>
            </w:pPr>
            <w:hyperlink w:anchor="gt_d4878a4d-c65e-471d-b9fb-da7a5a5aa929">
              <w:r>
                <w:rPr>
                  <w:rStyle w:val="HyperlinkGreen"/>
                  <w:b/>
                </w:rPr>
                <w:t>Diagonal-up</w:t>
              </w:r>
            </w:hyperlink>
            <w:r>
              <w:t xml:space="preserve"> border</w:t>
            </w:r>
          </w:p>
        </w:tc>
      </w:tr>
      <w:tr w:rsidR="007D206B" w:rsidTr="0030562B">
        <w:tc>
          <w:tcPr>
            <w:tcW w:w="4428" w:type="dxa"/>
          </w:tcPr>
          <w:p w:rsidR="007D206B" w:rsidRDefault="007D206B" w:rsidP="0030562B">
            <w:pPr>
              <w:pStyle w:val="TableBodyText"/>
              <w:spacing w:before="0" w:after="0"/>
            </w:pPr>
            <w:r>
              <w:t>0x3</w:t>
            </w:r>
          </w:p>
        </w:tc>
        <w:tc>
          <w:tcPr>
            <w:tcW w:w="4428" w:type="dxa"/>
          </w:tcPr>
          <w:p w:rsidR="007D206B" w:rsidRDefault="007D206B" w:rsidP="0030562B">
            <w:pPr>
              <w:pStyle w:val="TableBodyText"/>
              <w:spacing w:before="0" w:after="0"/>
            </w:pPr>
            <w:r>
              <w:t>Both diagonal-down and diagonal-up</w:t>
            </w:r>
          </w:p>
        </w:tc>
      </w:tr>
    </w:tbl>
    <w:p w:rsidR="007D206B" w:rsidRDefault="007D206B" w:rsidP="007D206B">
      <w:pPr>
        <w:pStyle w:val="Definition-Field"/>
        <w:ind w:left="0" w:firstLine="0"/>
      </w:pPr>
    </w:p>
    <w:p w:rsidR="007D206B" w:rsidRDefault="007D206B" w:rsidP="007D206B">
      <w:pPr>
        <w:pStyle w:val="Definition-Field"/>
      </w:pPr>
      <w:r>
        <w:rPr>
          <w:b/>
        </w:rPr>
        <w:t xml:space="preserve">icvTop (7 bits): </w:t>
      </w:r>
      <w:r>
        <w:t xml:space="preserve">An unsigned integer that specifies the color of the top border. The value MUST be one of the values specified in the </w:t>
      </w:r>
      <w:r>
        <w:rPr>
          <w:b/>
        </w:rPr>
        <w:t>icv</w:t>
      </w:r>
      <w:r>
        <w:t xml:space="preserve"> field in IcvXF or zero. A value of zero means the top border color was not specified. If this value is zero then </w:t>
      </w:r>
      <w:r>
        <w:rPr>
          <w:b/>
        </w:rPr>
        <w:t>dgTop</w:t>
      </w:r>
      <w:r>
        <w:t xml:space="preserve"> MUST also be zero.</w:t>
      </w:r>
    </w:p>
    <w:p w:rsidR="007D206B" w:rsidRDefault="007D206B" w:rsidP="007D206B">
      <w:pPr>
        <w:pStyle w:val="Definition-Field"/>
      </w:pPr>
      <w:r>
        <w:rPr>
          <w:b/>
        </w:rPr>
        <w:t xml:space="preserve">icvBottom (7 bits): </w:t>
      </w:r>
      <w:r>
        <w:t xml:space="preserve">An unsigned integer that specifies the color of the bottom border. The value MUST be one of the values specified in the </w:t>
      </w:r>
      <w:r>
        <w:rPr>
          <w:b/>
        </w:rPr>
        <w:t>icv</w:t>
      </w:r>
      <w:r>
        <w:t xml:space="preserve"> field in IcvXF or zero. A value of zero means the bottom border color was not specified. If this value is zero then </w:t>
      </w:r>
      <w:r>
        <w:rPr>
          <w:b/>
        </w:rPr>
        <w:t xml:space="preserve">dgBottom </w:t>
      </w:r>
      <w:r>
        <w:t>MUST also be zero.</w:t>
      </w:r>
    </w:p>
    <w:p w:rsidR="007D206B" w:rsidRDefault="007D206B" w:rsidP="007D206B">
      <w:pPr>
        <w:pStyle w:val="Definition-Field"/>
      </w:pPr>
      <w:r>
        <w:rPr>
          <w:b/>
        </w:rPr>
        <w:t xml:space="preserve">icvDiag (7 bits): </w:t>
      </w:r>
      <w:r>
        <w:t xml:space="preserve">An unsigned integer that specifies the color of the diagonal border. The value MUST be one of the values specified in the </w:t>
      </w:r>
      <w:r>
        <w:rPr>
          <w:b/>
        </w:rPr>
        <w:t>icv</w:t>
      </w:r>
      <w:r>
        <w:t xml:space="preserve"> field in IcvXF or zero. A value of zero means the diagonal border color has not been specified. If this value is zero then </w:t>
      </w:r>
      <w:r>
        <w:rPr>
          <w:b/>
        </w:rPr>
        <w:t>dgDiag</w:t>
      </w:r>
      <w:r>
        <w:t xml:space="preserve"> MUST also be zero.</w:t>
      </w:r>
    </w:p>
    <w:p w:rsidR="007D206B" w:rsidRDefault="007D206B" w:rsidP="007D206B">
      <w:pPr>
        <w:pStyle w:val="Definition-Field"/>
      </w:pPr>
      <w:r>
        <w:rPr>
          <w:b/>
        </w:rPr>
        <w:t xml:space="preserve">dgDiag (4 bits): </w:t>
      </w:r>
      <w:r>
        <w:t>A BorderStyle that specifies the diagonal border formatting.</w:t>
      </w:r>
    </w:p>
    <w:p w:rsidR="007D206B" w:rsidRDefault="007D206B" w:rsidP="007D206B">
      <w:pPr>
        <w:pStyle w:val="Definition-Field"/>
      </w:pPr>
      <w:r>
        <w:rPr>
          <w:b/>
        </w:rPr>
        <w:t xml:space="preserve">H - reserved2 (1 bit): </w:t>
      </w:r>
      <w:r>
        <w:t>MUST be zero and MUST be ignored.</w:t>
      </w:r>
    </w:p>
    <w:p w:rsidR="007D206B" w:rsidRDefault="007D206B" w:rsidP="007D206B">
      <w:pPr>
        <w:pStyle w:val="Definition-Field"/>
      </w:pPr>
      <w:r>
        <w:rPr>
          <w:b/>
        </w:rPr>
        <w:t xml:space="preserve">fls (6 bits): </w:t>
      </w:r>
      <w:r>
        <w:t xml:space="preserve">A </w:t>
      </w:r>
      <w:hyperlink w:anchor="Section_10767248ab464581ae08310ffcbf026b" w:history="1">
        <w:r>
          <w:rPr>
            <w:rStyle w:val="af5"/>
            <w:b/>
          </w:rPr>
          <w:t>FillPattern</w:t>
        </w:r>
      </w:hyperlink>
      <w:r>
        <w:t xml:space="preserve"> that specifies the </w:t>
      </w:r>
      <w:hyperlink w:anchor="gt_87f0d54c-75c5-4242-a462-f55a2a95be9e">
        <w:r>
          <w:rPr>
            <w:rStyle w:val="HyperlinkGreen"/>
            <w:b/>
          </w:rPr>
          <w:t>fill pattern</w:t>
        </w:r>
      </w:hyperlink>
      <w:r>
        <w:t xml:space="preserve">. If this value is 1 which specifies a solid fill pattern only </w:t>
      </w:r>
      <w:r>
        <w:rPr>
          <w:b/>
        </w:rPr>
        <w:t>icvFore</w:t>
      </w:r>
      <w:r>
        <w:t xml:space="preserve"> is rendered. </w:t>
      </w:r>
    </w:p>
    <w:p w:rsidR="007D206B" w:rsidRDefault="007D206B" w:rsidP="007D206B">
      <w:pPr>
        <w:pStyle w:val="Definition-Field"/>
      </w:pPr>
      <w:r>
        <w:rPr>
          <w:b/>
        </w:rPr>
        <w:t xml:space="preserve">icvFore (7 bits): </w:t>
      </w:r>
      <w:r>
        <w:t xml:space="preserve">An IcvXF that specifies the </w:t>
      </w:r>
      <w:hyperlink w:anchor="gt_6710b91a-10b4-4df0-885f-99e53e7f816a">
        <w:r>
          <w:rPr>
            <w:rStyle w:val="HyperlinkGreen"/>
            <w:b/>
          </w:rPr>
          <w:t>foreground color</w:t>
        </w:r>
      </w:hyperlink>
      <w:r>
        <w:t xml:space="preserve"> of the fill pattern.</w:t>
      </w:r>
    </w:p>
    <w:p w:rsidR="007D206B" w:rsidRDefault="007D206B" w:rsidP="007D206B">
      <w:pPr>
        <w:pStyle w:val="Definition-Field"/>
      </w:pPr>
      <w:r>
        <w:rPr>
          <w:b/>
        </w:rPr>
        <w:t xml:space="preserve">icvBack (7 bits): </w:t>
      </w:r>
      <w:r>
        <w:t xml:space="preserve">An unsigned integer that specifies the </w:t>
      </w:r>
      <w:hyperlink w:anchor="gt_8e2b1aa9-87f0-4a42-aa3d-9e3a5d5a826c">
        <w:r>
          <w:rPr>
            <w:rStyle w:val="HyperlinkGreen"/>
            <w:b/>
          </w:rPr>
          <w:t>background color</w:t>
        </w:r>
      </w:hyperlink>
      <w:r>
        <w:t xml:space="preserve"> of the fill pattern. The value MUST be an IcvXF value. </w:t>
      </w:r>
    </w:p>
    <w:p w:rsidR="007D206B" w:rsidRDefault="007D206B" w:rsidP="007D206B">
      <w:pPr>
        <w:pStyle w:val="Definition-Field"/>
      </w:pPr>
      <w:r>
        <w:rPr>
          <w:b/>
        </w:rPr>
        <w:t xml:space="preserve">I - reserved3 (2 bits): </w:t>
      </w:r>
      <w:r>
        <w:t>MUST be zero and MUST be ignored.</w:t>
      </w:r>
    </w:p>
    <w:p w:rsidR="007D206B" w:rsidRDefault="007D206B" w:rsidP="007D206B">
      <w:pPr>
        <w:pStyle w:val="31"/>
        <w:numPr>
          <w:ilvl w:val="0"/>
          <w:numId w:val="0"/>
        </w:numPr>
        <w:tabs>
          <w:tab w:val="left" w:pos="720"/>
        </w:tabs>
        <w:ind w:left="720" w:hanging="720"/>
      </w:pPr>
      <w:bookmarkStart w:id="1398" w:name="Section_48bac3735f0540978df57ea2e3f1f2cf"/>
      <w:bookmarkStart w:id="1399" w:name="SXAddl_SXDEnd"/>
      <w:bookmarkStart w:id="1400" w:name="_Toc500759987"/>
      <w:r>
        <w:t>2.5.250</w:t>
      </w:r>
      <w:r>
        <w:tab/>
        <w:t>SXAddl_SXDEnd</w:t>
      </w:r>
      <w:bookmarkEnd w:id="1398"/>
      <w:bookmarkEnd w:id="1399"/>
      <w:bookmarkEnd w:id="1400"/>
      <w:r>
        <w:fldChar w:fldCharType="begin"/>
      </w:r>
      <w:r>
        <w:instrText xml:space="preserve"> XE "Structures:SxAddl_SXDEnd" </w:instrText>
      </w:r>
      <w:r>
        <w:fldChar w:fldCharType="end"/>
      </w:r>
      <w:r>
        <w:fldChar w:fldCharType="begin"/>
      </w:r>
      <w:r>
        <w:instrText xml:space="preserve"> XE "SxAddl_SXDEnd" </w:instrText>
      </w:r>
      <w:r>
        <w:fldChar w:fldCharType="end"/>
      </w:r>
      <w:r>
        <w:fldChar w:fldCharType="begin"/>
      </w:r>
      <w:r>
        <w:instrText xml:space="preserve"> XE "Details:SxAddl_SXDEnd structure" </w:instrText>
      </w:r>
      <w:r>
        <w:fldChar w:fldCharType="end"/>
      </w:r>
    </w:p>
    <w:p w:rsidR="007D206B" w:rsidRDefault="007D206B" w:rsidP="007D206B">
      <w:r>
        <w:t xml:space="preserve">The </w:t>
      </w:r>
      <w:r>
        <w:rPr>
          <w:b/>
        </w:rPr>
        <w:t>SXAddl_SXDEnd</w:t>
      </w:r>
      <w:r>
        <w:t xml:space="preserve"> record specifies the end of a sequence of </w:t>
      </w:r>
      <w:hyperlink w:anchor="Section_54370a1209c34832a72c37d317bf069e" w:history="1">
        <w:r>
          <w:rPr>
            <w:rStyle w:val="af5"/>
          </w:rPr>
          <w:t>SXAddl</w:t>
        </w:r>
      </w:hyperlink>
      <w:r>
        <w:t xml:space="preserve"> records that specify information about a </w:t>
      </w:r>
      <w:hyperlink w:anchor="Section_a5f57198f2af40b2ba07e4b1836d73f3" w:history="1">
        <w:r>
          <w:rPr>
            <w:rStyle w:val="af5"/>
          </w:rPr>
          <w:t>PivotTable</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hdr</w:t>
            </w:r>
          </w:p>
        </w:tc>
      </w:tr>
      <w:tr w:rsidR="007D206B" w:rsidTr="0030562B">
        <w:trPr>
          <w:trHeight w:hRule="exact" w:val="490"/>
        </w:trPr>
        <w:tc>
          <w:tcPr>
            <w:tcW w:w="4320" w:type="dxa"/>
            <w:gridSpan w:val="16"/>
          </w:tcPr>
          <w:p w:rsidR="007D206B" w:rsidRDefault="007D206B" w:rsidP="0030562B">
            <w:pPr>
              <w:pStyle w:val="PacketDiagramBodyText"/>
            </w:pPr>
            <w:r>
              <w:t>...</w:t>
            </w:r>
          </w:p>
        </w:tc>
        <w:tc>
          <w:tcPr>
            <w:tcW w:w="4320" w:type="dxa"/>
            <w:gridSpan w:val="16"/>
          </w:tcPr>
          <w:p w:rsidR="007D206B" w:rsidRDefault="007D206B" w:rsidP="0030562B">
            <w:pPr>
              <w:pStyle w:val="PacketDiagramBodyText"/>
            </w:pPr>
            <w:r>
              <w:t>reserved</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hdr (6 bytes): </w:t>
      </w:r>
      <w:r>
        <w:t xml:space="preserve">An </w:t>
      </w:r>
      <w:hyperlink w:anchor="Section_fd41637ad9fe486b80101ed68fefc6db" w:history="1">
        <w:r>
          <w:rPr>
            <w:rStyle w:val="af5"/>
          </w:rPr>
          <w:t>SXAddlHdr</w:t>
        </w:r>
      </w:hyperlink>
      <w:r>
        <w:t xml:space="preserve">. The </w:t>
      </w:r>
      <w:r>
        <w:rPr>
          <w:b/>
        </w:rPr>
        <w:t>sxd</w:t>
      </w:r>
      <w:r>
        <w:t xml:space="preserve"> field of SXAddlHdr MUST equal 0xFF.</w:t>
      </w:r>
    </w:p>
    <w:p w:rsidR="007D206B" w:rsidRDefault="007D206B" w:rsidP="007D206B">
      <w:pPr>
        <w:pStyle w:val="Definition-Field"/>
      </w:pPr>
      <w:r>
        <w:rPr>
          <w:b/>
        </w:rPr>
        <w:t xml:space="preserve">reserved (6 bytes): </w:t>
      </w:r>
      <w:r>
        <w:t>MUST be zero, and MUST be ignored.</w:t>
      </w:r>
    </w:p>
    <w:p w:rsidR="007D206B" w:rsidRDefault="007D206B" w:rsidP="007D206B">
      <w:pPr>
        <w:pStyle w:val="31"/>
        <w:numPr>
          <w:ilvl w:val="0"/>
          <w:numId w:val="0"/>
        </w:numPr>
        <w:tabs>
          <w:tab w:val="left" w:pos="720"/>
        </w:tabs>
        <w:ind w:left="720" w:hanging="720"/>
      </w:pPr>
      <w:bookmarkStart w:id="1401" w:name="Section_90e5e073114748dc814a8a30b10c2513"/>
      <w:bookmarkStart w:id="1402" w:name="SXAddl_SXDVerUpdInv"/>
      <w:bookmarkStart w:id="1403" w:name="_Toc500759988"/>
      <w:r>
        <w:t>2.5.251</w:t>
      </w:r>
      <w:r>
        <w:tab/>
        <w:t>SXAddl_SXDVerUpdInv</w:t>
      </w:r>
      <w:bookmarkEnd w:id="1401"/>
      <w:bookmarkEnd w:id="1402"/>
      <w:bookmarkEnd w:id="1403"/>
      <w:r>
        <w:fldChar w:fldCharType="begin"/>
      </w:r>
      <w:r>
        <w:instrText xml:space="preserve"> XE "Structures:SxAddl_SXDVerUpdInv" </w:instrText>
      </w:r>
      <w:r>
        <w:fldChar w:fldCharType="end"/>
      </w:r>
      <w:r>
        <w:fldChar w:fldCharType="begin"/>
      </w:r>
      <w:r>
        <w:instrText xml:space="preserve"> XE "SxAddl_SXDVerUpdInv" </w:instrText>
      </w:r>
      <w:r>
        <w:fldChar w:fldCharType="end"/>
      </w:r>
      <w:r>
        <w:fldChar w:fldCharType="begin"/>
      </w:r>
      <w:r>
        <w:instrText xml:space="preserve"> XE "Details:SxAddl_SXDVerUpdInv structure" </w:instrText>
      </w:r>
      <w:r>
        <w:fldChar w:fldCharType="end"/>
      </w:r>
    </w:p>
    <w:p w:rsidR="007D206B" w:rsidRDefault="007D206B" w:rsidP="007D206B">
      <w:r>
        <w:t xml:space="preserve">The </w:t>
      </w:r>
      <w:r>
        <w:rPr>
          <w:b/>
        </w:rPr>
        <w:t>SXAddl_SXDVerUpdInv</w:t>
      </w:r>
      <w:r>
        <w:t xml:space="preserve"> structure specifies the highest </w:t>
      </w:r>
      <w:hyperlink w:anchor="Section_2bcedd76ef064e6084c718ea55042ed6" w:history="1">
        <w:r>
          <w:rPr>
            <w:rStyle w:val="af5"/>
          </w:rPr>
          <w:t>data functionality level</w:t>
        </w:r>
      </w:hyperlink>
      <w:r>
        <w:t xml:space="preserve"> for which records following this record are handled.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hdr</w:t>
            </w:r>
          </w:p>
        </w:tc>
      </w:tr>
      <w:tr w:rsidR="007D206B" w:rsidTr="0030562B">
        <w:trPr>
          <w:trHeight w:hRule="exact" w:val="490"/>
        </w:trPr>
        <w:tc>
          <w:tcPr>
            <w:tcW w:w="4320" w:type="dxa"/>
            <w:gridSpan w:val="16"/>
          </w:tcPr>
          <w:p w:rsidR="007D206B" w:rsidRDefault="007D206B" w:rsidP="0030562B">
            <w:pPr>
              <w:pStyle w:val="PacketDiagramBodyText"/>
            </w:pPr>
            <w:r>
              <w:t>...</w:t>
            </w:r>
          </w:p>
        </w:tc>
        <w:tc>
          <w:tcPr>
            <w:tcW w:w="2160" w:type="dxa"/>
            <w:gridSpan w:val="8"/>
          </w:tcPr>
          <w:p w:rsidR="007D206B" w:rsidRDefault="007D206B" w:rsidP="0030562B">
            <w:pPr>
              <w:pStyle w:val="PacketDiagramBodyText"/>
            </w:pPr>
            <w:r>
              <w:t>dwVersionInvalidates</w:t>
            </w:r>
          </w:p>
        </w:tc>
        <w:tc>
          <w:tcPr>
            <w:tcW w:w="2160" w:type="dxa"/>
            <w:gridSpan w:val="8"/>
          </w:tcPr>
          <w:p w:rsidR="007D206B" w:rsidRDefault="007D206B" w:rsidP="0030562B">
            <w:pPr>
              <w:pStyle w:val="PacketDiagramBodyText"/>
            </w:pPr>
            <w:r>
              <w:t>reserved1</w:t>
            </w:r>
          </w:p>
        </w:tc>
      </w:tr>
      <w:tr w:rsidR="007D206B" w:rsidTr="0030562B">
        <w:trPr>
          <w:trHeight w:hRule="exact" w:val="490"/>
        </w:trPr>
        <w:tc>
          <w:tcPr>
            <w:tcW w:w="4320" w:type="dxa"/>
            <w:gridSpan w:val="16"/>
          </w:tcPr>
          <w:p w:rsidR="007D206B" w:rsidRDefault="007D206B" w:rsidP="0030562B">
            <w:pPr>
              <w:pStyle w:val="PacketDiagramBodyText"/>
            </w:pPr>
            <w:r>
              <w:t>reserved2</w:t>
            </w:r>
          </w:p>
        </w:tc>
        <w:tc>
          <w:tcPr>
            <w:tcW w:w="4320" w:type="dxa"/>
            <w:gridSpan w:val="16"/>
          </w:tcPr>
          <w:p w:rsidR="007D206B" w:rsidRDefault="007D206B" w:rsidP="0030562B">
            <w:pPr>
              <w:pStyle w:val="PacketDiagramBodyText"/>
            </w:pPr>
            <w:r>
              <w:t>reserved3</w:t>
            </w:r>
          </w:p>
        </w:tc>
      </w:tr>
    </w:tbl>
    <w:p w:rsidR="007D206B" w:rsidRDefault="007D206B" w:rsidP="007D206B">
      <w:pPr>
        <w:pStyle w:val="Definition-Field"/>
      </w:pPr>
      <w:r>
        <w:rPr>
          <w:b/>
        </w:rPr>
        <w:t xml:space="preserve">hdr (6 bytes): </w:t>
      </w:r>
      <w:r>
        <w:t xml:space="preserve">An </w:t>
      </w:r>
      <w:hyperlink w:anchor="Section_fd41637ad9fe486b80101ed68fefc6db" w:history="1">
        <w:r>
          <w:rPr>
            <w:rStyle w:val="af5"/>
          </w:rPr>
          <w:t>SXAddlHdr</w:t>
        </w:r>
      </w:hyperlink>
      <w:r>
        <w:t xml:space="preserve">. The </w:t>
      </w:r>
      <w:r>
        <w:rPr>
          <w:b/>
        </w:rPr>
        <w:t>sxd</w:t>
      </w:r>
      <w:r>
        <w:t xml:space="preserve"> field of SXAddlHdr MUST equal 0x01.</w:t>
      </w:r>
    </w:p>
    <w:p w:rsidR="007D206B" w:rsidRDefault="007D206B" w:rsidP="007D206B">
      <w:r>
        <w:rPr>
          <w:b/>
        </w:rPr>
        <w:t xml:space="preserve">dwVersionInvalidates (1 byte): </w:t>
      </w:r>
      <w:r>
        <w:t>An unsigned integer that specifies the highest data functionality level for which records following this record are handled.</w:t>
      </w:r>
    </w:p>
    <w:p w:rsidR="007D206B" w:rsidRDefault="007D206B" w:rsidP="007D206B">
      <w:r>
        <w:t>MUST be greater than or equal to 0 and less than or equal to 0xFF. If this value is equal to 0xFF, the data functionality level is not set.</w:t>
      </w:r>
    </w:p>
    <w:p w:rsidR="007D206B" w:rsidRDefault="007D206B" w:rsidP="007D206B">
      <w:pPr>
        <w:pStyle w:val="Definition-Field"/>
      </w:pPr>
      <w:r>
        <w:rPr>
          <w:b/>
        </w:rPr>
        <w:t xml:space="preserve">reserved1 (1 byte): </w:t>
      </w:r>
      <w:r>
        <w:t>MUST be zero, and MUST be ignored.</w:t>
      </w:r>
    </w:p>
    <w:p w:rsidR="007D206B" w:rsidRDefault="007D206B" w:rsidP="007D206B">
      <w:pPr>
        <w:pStyle w:val="Definition-Field"/>
      </w:pPr>
      <w:r>
        <w:rPr>
          <w:b/>
        </w:rPr>
        <w:t xml:space="preserve">reserved2 (2 bytes): </w:t>
      </w:r>
      <w:r>
        <w:t>MUST be zero, and MUST be ignored.</w:t>
      </w:r>
    </w:p>
    <w:p w:rsidR="007D206B" w:rsidRDefault="007D206B" w:rsidP="007D206B">
      <w:pPr>
        <w:pStyle w:val="Definition-Field"/>
      </w:pPr>
      <w:r>
        <w:rPr>
          <w:b/>
        </w:rPr>
        <w:t xml:space="preserve">reserved3 (2 bytes): </w:t>
      </w:r>
      <w:r>
        <w:t>MUST be zero, and MUST be ignored.</w:t>
      </w:r>
    </w:p>
    <w:p w:rsidR="007D206B" w:rsidRDefault="007D206B" w:rsidP="007D206B">
      <w:pPr>
        <w:pStyle w:val="31"/>
        <w:numPr>
          <w:ilvl w:val="0"/>
          <w:numId w:val="0"/>
        </w:numPr>
        <w:tabs>
          <w:tab w:val="left" w:pos="720"/>
        </w:tabs>
        <w:ind w:left="720" w:hanging="720"/>
      </w:pPr>
      <w:bookmarkStart w:id="1404" w:name="Section_665ed61e65b04b57aa26b6aba355c268"/>
      <w:bookmarkStart w:id="1405" w:name="SXAddl_SXString"/>
      <w:bookmarkStart w:id="1406" w:name="_Toc500759989"/>
      <w:r>
        <w:t>2.5.252</w:t>
      </w:r>
      <w:r>
        <w:tab/>
        <w:t>SXAddl_SXString</w:t>
      </w:r>
      <w:bookmarkEnd w:id="1404"/>
      <w:bookmarkEnd w:id="1405"/>
      <w:bookmarkEnd w:id="1406"/>
      <w:r>
        <w:fldChar w:fldCharType="begin"/>
      </w:r>
      <w:r>
        <w:instrText xml:space="preserve"> XE "Structures:SxAddl_SXString" </w:instrText>
      </w:r>
      <w:r>
        <w:fldChar w:fldCharType="end"/>
      </w:r>
      <w:r>
        <w:fldChar w:fldCharType="begin"/>
      </w:r>
      <w:r>
        <w:instrText xml:space="preserve"> XE "SxAddl_SXString" </w:instrText>
      </w:r>
      <w:r>
        <w:fldChar w:fldCharType="end"/>
      </w:r>
      <w:r>
        <w:fldChar w:fldCharType="begin"/>
      </w:r>
      <w:r>
        <w:instrText xml:space="preserve"> XE "Details:SxAddl_SXString structure" </w:instrText>
      </w:r>
      <w:r>
        <w:fldChar w:fldCharType="end"/>
      </w:r>
    </w:p>
    <w:p w:rsidR="007D206B" w:rsidRDefault="007D206B" w:rsidP="007D206B">
      <w:r>
        <w:t>The SXAddl_SXString structure specifies a Unicode string segment.</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st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st (variable): </w:t>
      </w:r>
      <w:r>
        <w:t xml:space="preserve">An </w:t>
      </w:r>
      <w:hyperlink w:anchor="Section_18afd49069014d3da8de38898a3724a0">
        <w:r>
          <w:rPr>
            <w:rStyle w:val="af5"/>
          </w:rPr>
          <w:t>XLUnicodeStringSegmentedSXADDL</w:t>
        </w:r>
      </w:hyperlink>
      <w:r>
        <w:t xml:space="preserve"> that specifies a Unicode string segment. </w:t>
      </w:r>
      <w:r>
        <w:rPr>
          <w:b/>
        </w:rPr>
        <w:t>st.cchTotal</w:t>
      </w:r>
      <w:r>
        <w:t xml:space="preserve"> MUST be less than or equal to 65535. </w:t>
      </w:r>
    </w:p>
    <w:p w:rsidR="007D206B" w:rsidRDefault="007D206B" w:rsidP="007D206B">
      <w:pPr>
        <w:pStyle w:val="31"/>
        <w:numPr>
          <w:ilvl w:val="0"/>
          <w:numId w:val="0"/>
        </w:numPr>
        <w:tabs>
          <w:tab w:val="left" w:pos="720"/>
        </w:tabs>
        <w:ind w:left="720" w:hanging="720"/>
      </w:pPr>
      <w:bookmarkStart w:id="1407" w:name="Section_fd41637ad9fe486b80101ed68fefc6db"/>
      <w:bookmarkStart w:id="1408" w:name="SXAddlHdr"/>
      <w:bookmarkStart w:id="1409" w:name="_Toc500759990"/>
      <w:r>
        <w:t>2.5.253</w:t>
      </w:r>
      <w:r>
        <w:tab/>
        <w:t>SXAddlHdr</w:t>
      </w:r>
      <w:bookmarkEnd w:id="1407"/>
      <w:bookmarkEnd w:id="1408"/>
      <w:bookmarkEnd w:id="1409"/>
      <w:r>
        <w:fldChar w:fldCharType="begin"/>
      </w:r>
      <w:r>
        <w:instrText xml:space="preserve"> XE "Structures:SXAddlHdr" </w:instrText>
      </w:r>
      <w:r>
        <w:fldChar w:fldCharType="end"/>
      </w:r>
      <w:r>
        <w:fldChar w:fldCharType="begin"/>
      </w:r>
      <w:r>
        <w:instrText xml:space="preserve"> XE "SXAddlHdr" </w:instrText>
      </w:r>
      <w:r>
        <w:fldChar w:fldCharType="end"/>
      </w:r>
      <w:r>
        <w:fldChar w:fldCharType="begin"/>
      </w:r>
      <w:r>
        <w:instrText xml:space="preserve"> XE "Details:SXAddlHdr structure" </w:instrText>
      </w:r>
      <w:r>
        <w:fldChar w:fldCharType="end"/>
      </w:r>
    </w:p>
    <w:p w:rsidR="007D206B" w:rsidRDefault="007D206B" w:rsidP="007D206B">
      <w:r>
        <w:t xml:space="preserve">The </w:t>
      </w:r>
      <w:r>
        <w:rPr>
          <w:b/>
        </w:rPr>
        <w:t>SXAddlHdr</w:t>
      </w:r>
      <w:r>
        <w:t xml:space="preserve"> structure specifies header information for an </w:t>
      </w:r>
      <w:hyperlink w:anchor="Section_54370a1209c34832a72c37d317bf069e" w:history="1">
        <w:r>
          <w:rPr>
            <w:rStyle w:val="af5"/>
          </w:rPr>
          <w:t xml:space="preserve">SXAddl </w:t>
        </w:r>
      </w:hyperlink>
      <w:r>
        <w:t>record.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frtHeaderOld</w:t>
            </w:r>
          </w:p>
        </w:tc>
      </w:tr>
      <w:tr w:rsidR="007D206B" w:rsidTr="0030562B">
        <w:trPr>
          <w:gridAfter w:val="16"/>
          <w:wAfter w:w="4320" w:type="dxa"/>
          <w:trHeight w:hRule="exact" w:val="490"/>
        </w:trPr>
        <w:tc>
          <w:tcPr>
            <w:tcW w:w="2160" w:type="dxa"/>
            <w:gridSpan w:val="8"/>
          </w:tcPr>
          <w:p w:rsidR="007D206B" w:rsidRDefault="007D206B" w:rsidP="0030562B">
            <w:pPr>
              <w:pStyle w:val="PacketDiagramBodyText"/>
            </w:pPr>
            <w:r>
              <w:t>sxc</w:t>
            </w:r>
          </w:p>
        </w:tc>
        <w:tc>
          <w:tcPr>
            <w:tcW w:w="2160" w:type="dxa"/>
            <w:gridSpan w:val="8"/>
          </w:tcPr>
          <w:p w:rsidR="007D206B" w:rsidRDefault="007D206B" w:rsidP="0030562B">
            <w:pPr>
              <w:pStyle w:val="PacketDiagramBodyText"/>
            </w:pPr>
            <w:r>
              <w:t>sxd</w:t>
            </w:r>
          </w:p>
        </w:tc>
      </w:tr>
    </w:tbl>
    <w:p w:rsidR="007D206B" w:rsidRDefault="007D206B" w:rsidP="007D206B">
      <w:pPr>
        <w:pStyle w:val="Definition-Field"/>
      </w:pPr>
      <w:r>
        <w:rPr>
          <w:b/>
        </w:rPr>
        <w:t xml:space="preserve">frtHeaderOld (4 bytes): </w:t>
      </w:r>
      <w:r>
        <w:t xml:space="preserve">An </w:t>
      </w:r>
      <w:hyperlink w:anchor="Section_02b165efca714c4393ca613d0d5a020b" w:history="1">
        <w:r>
          <w:rPr>
            <w:rStyle w:val="af5"/>
          </w:rPr>
          <w:t>FrtHeaderOld</w:t>
        </w:r>
      </w:hyperlink>
      <w:r>
        <w:t xml:space="preserve">. The </w:t>
      </w:r>
      <w:r>
        <w:rPr>
          <w:b/>
        </w:rPr>
        <w:t>frtHeaderOld</w:t>
      </w:r>
      <w:r>
        <w:t>.</w:t>
      </w:r>
      <w:r>
        <w:rPr>
          <w:b/>
        </w:rPr>
        <w:t>rt</w:t>
      </w:r>
      <w:r>
        <w:t xml:space="preserve"> field MUST be 0x0864.</w:t>
      </w:r>
    </w:p>
    <w:p w:rsidR="007D206B" w:rsidRDefault="007D206B" w:rsidP="007D206B">
      <w:pPr>
        <w:pStyle w:val="Definition-Field"/>
      </w:pPr>
      <w:r>
        <w:rPr>
          <w:b/>
        </w:rPr>
        <w:t xml:space="preserve">sxc (1 byte): </w:t>
      </w:r>
      <w:r>
        <w:t xml:space="preserve">An unsigned integer that specifies the current class. See </w:t>
      </w:r>
      <w:hyperlink w:anchor="Section_3450b26af2b247dd982c6b9eb2d448b0" w:history="1">
        <w:r>
          <w:rPr>
            <w:rStyle w:val="af5"/>
          </w:rPr>
          <w:t>class</w:t>
        </w:r>
      </w:hyperlink>
      <w:r>
        <w:t xml:space="preserve"> for details.</w:t>
      </w:r>
    </w:p>
    <w:p w:rsidR="007D206B" w:rsidRDefault="007D206B" w:rsidP="007D206B">
      <w:pPr>
        <w:pStyle w:val="Definition-Field"/>
      </w:pPr>
      <w:r>
        <w:rPr>
          <w:b/>
        </w:rPr>
        <w:t xml:space="preserve">sxd (1 byte): </w:t>
      </w:r>
      <w:r>
        <w:t xml:space="preserve">An unsigned integer that specifies the type of record contained in the </w:t>
      </w:r>
      <w:r>
        <w:rPr>
          <w:b/>
        </w:rPr>
        <w:t>data</w:t>
      </w:r>
      <w:r>
        <w:t xml:space="preserve"> field of the containing SXAddl record. See class for details.</w:t>
      </w:r>
    </w:p>
    <w:p w:rsidR="007D206B" w:rsidRDefault="007D206B" w:rsidP="007D206B">
      <w:pPr>
        <w:pStyle w:val="31"/>
        <w:numPr>
          <w:ilvl w:val="0"/>
          <w:numId w:val="0"/>
        </w:numPr>
        <w:tabs>
          <w:tab w:val="left" w:pos="720"/>
        </w:tabs>
        <w:ind w:left="720" w:hanging="720"/>
      </w:pPr>
      <w:bookmarkStart w:id="1410" w:name="Section_2c4ee792d1444a7884bf68a617edb018"/>
      <w:bookmarkStart w:id="1411" w:name="SXAxis"/>
      <w:bookmarkStart w:id="1412" w:name="_Toc500759991"/>
      <w:r>
        <w:t>2.5.254</w:t>
      </w:r>
      <w:r>
        <w:tab/>
        <w:t>SXAxis</w:t>
      </w:r>
      <w:bookmarkEnd w:id="1410"/>
      <w:bookmarkEnd w:id="1411"/>
      <w:bookmarkEnd w:id="1412"/>
      <w:r>
        <w:fldChar w:fldCharType="begin"/>
      </w:r>
      <w:r>
        <w:instrText xml:space="preserve"> XE "Structures:SXAxis" </w:instrText>
      </w:r>
      <w:r>
        <w:fldChar w:fldCharType="end"/>
      </w:r>
      <w:r>
        <w:fldChar w:fldCharType="begin"/>
      </w:r>
      <w:r>
        <w:instrText xml:space="preserve"> XE "SXAxis" </w:instrText>
      </w:r>
      <w:r>
        <w:fldChar w:fldCharType="end"/>
      </w:r>
      <w:r>
        <w:fldChar w:fldCharType="begin"/>
      </w:r>
      <w:r>
        <w:instrText xml:space="preserve"> XE "Details:SXAxis structure" </w:instrText>
      </w:r>
      <w:r>
        <w:fldChar w:fldCharType="end"/>
      </w:r>
    </w:p>
    <w:p w:rsidR="007D206B" w:rsidRDefault="007D206B" w:rsidP="007D206B">
      <w:r>
        <w:t xml:space="preserve">The </w:t>
      </w:r>
      <w:r>
        <w:rPr>
          <w:b/>
        </w:rPr>
        <w:t>SXAxis</w:t>
      </w:r>
      <w:r>
        <w:t xml:space="preserve"> structure specifies the </w:t>
      </w:r>
      <w:hyperlink w:anchor="Section_89db73685e8e4324b592af85e4559e6c" w:history="1">
        <w:r>
          <w:rPr>
            <w:rStyle w:val="af5"/>
          </w:rPr>
          <w:t>PivotTable axis</w:t>
        </w:r>
      </w:hyperlink>
      <w:r>
        <w:t xml:space="preserve"> referred to by the containing record.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270" w:type="dxa"/>
          </w:tcPr>
          <w:p w:rsidR="007D206B" w:rsidRDefault="007D206B" w:rsidP="0030562B">
            <w:pPr>
              <w:pStyle w:val="PacketDiagramBodyText"/>
            </w:pPr>
            <w:r>
              <w:t>C</w:t>
            </w:r>
          </w:p>
        </w:tc>
        <w:tc>
          <w:tcPr>
            <w:tcW w:w="270" w:type="dxa"/>
          </w:tcPr>
          <w:p w:rsidR="007D206B" w:rsidRDefault="007D206B" w:rsidP="0030562B">
            <w:pPr>
              <w:pStyle w:val="PacketDiagramBodyText"/>
            </w:pPr>
            <w:r>
              <w:t>D</w:t>
            </w:r>
          </w:p>
        </w:tc>
        <w:tc>
          <w:tcPr>
            <w:tcW w:w="3240" w:type="dxa"/>
            <w:gridSpan w:val="12"/>
          </w:tcPr>
          <w:p w:rsidR="007D206B" w:rsidRDefault="007D206B" w:rsidP="0030562B">
            <w:pPr>
              <w:pStyle w:val="PacketDiagramBodyText"/>
            </w:pPr>
            <w:r>
              <w:t>reserved</w:t>
            </w:r>
          </w:p>
        </w:tc>
      </w:tr>
    </w:tbl>
    <w:p w:rsidR="007D206B" w:rsidRDefault="007D206B" w:rsidP="007D206B">
      <w:pPr>
        <w:pStyle w:val="Definition-Field"/>
      </w:pPr>
      <w:r>
        <w:rPr>
          <w:b/>
        </w:rPr>
        <w:t xml:space="preserve">A - sxaxisRw (1 bit): </w:t>
      </w:r>
      <w:r>
        <w:t xml:space="preserve">A bit that specifies whether this structure refers to the </w:t>
      </w:r>
      <w:hyperlink w:anchor="Section_3f46e7207706400cba9473cb829f869a" w:history="1">
        <w:r>
          <w:rPr>
            <w:rStyle w:val="af5"/>
          </w:rPr>
          <w:t>row axis</w:t>
        </w:r>
      </w:hyperlink>
      <w:r>
        <w:t>.</w:t>
      </w:r>
    </w:p>
    <w:p w:rsidR="007D206B" w:rsidRDefault="007D206B" w:rsidP="007D206B">
      <w:pPr>
        <w:pStyle w:val="Definition-Field"/>
      </w:pPr>
      <w:r>
        <w:rPr>
          <w:b/>
        </w:rPr>
        <w:t xml:space="preserve">B - sxaxisCol (1 bit): </w:t>
      </w:r>
      <w:r>
        <w:t xml:space="preserve">A bit that specifies whether this structure refers to the </w:t>
      </w:r>
      <w:hyperlink w:anchor="Section_00d9d88b8fa74bf08446584bf651677f" w:history="1">
        <w:r>
          <w:rPr>
            <w:rStyle w:val="af5"/>
          </w:rPr>
          <w:t>column axis</w:t>
        </w:r>
      </w:hyperlink>
      <w:r>
        <w:t>.</w:t>
      </w:r>
    </w:p>
    <w:p w:rsidR="007D206B" w:rsidRDefault="007D206B" w:rsidP="007D206B">
      <w:pPr>
        <w:pStyle w:val="Definition-Field"/>
      </w:pPr>
      <w:r>
        <w:rPr>
          <w:b/>
        </w:rPr>
        <w:t xml:space="preserve">C - sxaxisPage (1 bit): </w:t>
      </w:r>
      <w:r>
        <w:t xml:space="preserve">A bit that specifies whether this structure refers to the </w:t>
      </w:r>
      <w:hyperlink w:anchor="Section_ff63f3d9274542878e6e11120ecf30b7" w:history="1">
        <w:r>
          <w:rPr>
            <w:rStyle w:val="af5"/>
          </w:rPr>
          <w:t>page axis</w:t>
        </w:r>
      </w:hyperlink>
      <w:r>
        <w:t xml:space="preserve">. </w:t>
      </w:r>
    </w:p>
    <w:p w:rsidR="007D206B" w:rsidRDefault="007D206B" w:rsidP="007D206B">
      <w:pPr>
        <w:pStyle w:val="Definition-Field"/>
      </w:pPr>
      <w:r>
        <w:rPr>
          <w:b/>
        </w:rPr>
        <w:t xml:space="preserve">D - sxaxisData (1 bit): </w:t>
      </w:r>
      <w:r>
        <w:t xml:space="preserve">A bit that specifies whether this structure refers to the </w:t>
      </w:r>
      <w:hyperlink w:anchor="Section_4c5c2daa289746e1854b0ce04209f060" w:history="1">
        <w:r>
          <w:rPr>
            <w:rStyle w:val="af5"/>
          </w:rPr>
          <w:t>value axis</w:t>
        </w:r>
      </w:hyperlink>
      <w:r>
        <w:t xml:space="preserve">. </w:t>
      </w:r>
    </w:p>
    <w:p w:rsidR="007D206B" w:rsidRDefault="007D206B" w:rsidP="007D206B">
      <w:pPr>
        <w:pStyle w:val="Definition-Field"/>
      </w:pPr>
      <w:r>
        <w:rPr>
          <w:b/>
        </w:rPr>
        <w:t xml:space="preserve">reserved (12 bits): </w:t>
      </w:r>
      <w:r>
        <w:t>MUST be zero, and MUST be ignored.</w:t>
      </w:r>
    </w:p>
    <w:p w:rsidR="007D206B" w:rsidRDefault="007D206B" w:rsidP="007D206B">
      <w:pPr>
        <w:pStyle w:val="31"/>
        <w:numPr>
          <w:ilvl w:val="0"/>
          <w:numId w:val="0"/>
        </w:numPr>
        <w:tabs>
          <w:tab w:val="left" w:pos="720"/>
        </w:tabs>
        <w:ind w:left="720" w:hanging="720"/>
      </w:pPr>
      <w:bookmarkStart w:id="1413" w:name="Section_b9fe316b9e6f460ca14eff869ef77999"/>
      <w:bookmarkStart w:id="1414" w:name="SXEZDoper"/>
      <w:bookmarkStart w:id="1415" w:name="_Toc500759992"/>
      <w:r>
        <w:t>2.5.255</w:t>
      </w:r>
      <w:r>
        <w:tab/>
        <w:t>SXEZDoper</w:t>
      </w:r>
      <w:bookmarkEnd w:id="1413"/>
      <w:bookmarkEnd w:id="1414"/>
      <w:bookmarkEnd w:id="1415"/>
      <w:r>
        <w:fldChar w:fldCharType="begin"/>
      </w:r>
      <w:r>
        <w:instrText xml:space="preserve"> XE "Structures:SXEZDoper" </w:instrText>
      </w:r>
      <w:r>
        <w:fldChar w:fldCharType="end"/>
      </w:r>
      <w:r>
        <w:fldChar w:fldCharType="begin"/>
      </w:r>
      <w:r>
        <w:instrText xml:space="preserve"> XE "SXEZDoper" </w:instrText>
      </w:r>
      <w:r>
        <w:fldChar w:fldCharType="end"/>
      </w:r>
      <w:r>
        <w:fldChar w:fldCharType="begin"/>
      </w:r>
      <w:r>
        <w:instrText xml:space="preserve"> XE "Details:SXEZDoper structure" </w:instrText>
      </w:r>
      <w:r>
        <w:fldChar w:fldCharType="end"/>
      </w:r>
    </w:p>
    <w:p w:rsidR="007D206B" w:rsidRDefault="007D206B" w:rsidP="007D206B">
      <w:r>
        <w:t xml:space="preserve">The </w:t>
      </w:r>
      <w:r>
        <w:rPr>
          <w:b/>
        </w:rPr>
        <w:t>SXEZDoper</w:t>
      </w:r>
      <w:r>
        <w:t xml:space="preserve"> structure specifies a </w:t>
      </w:r>
      <w:hyperlink w:anchor="Section_a5f57198f2af40b2ba07e4b1836d73f3" w:history="1">
        <w:r>
          <w:rPr>
            <w:rStyle w:val="af5"/>
          </w:rPr>
          <w:t>PivotTable</w:t>
        </w:r>
      </w:hyperlink>
      <w:r>
        <w:t xml:space="preserve"> data operation.</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160" w:type="dxa"/>
            <w:gridSpan w:val="8"/>
          </w:tcPr>
          <w:p w:rsidR="007D206B" w:rsidRDefault="007D206B" w:rsidP="0030562B">
            <w:pPr>
              <w:pStyle w:val="PacketDiagramBodyText"/>
            </w:pPr>
            <w:r>
              <w:t>vts</w:t>
            </w:r>
          </w:p>
        </w:tc>
        <w:tc>
          <w:tcPr>
            <w:tcW w:w="2160" w:type="dxa"/>
            <w:gridSpan w:val="8"/>
          </w:tcPr>
          <w:p w:rsidR="007D206B" w:rsidRDefault="007D206B" w:rsidP="0030562B">
            <w:pPr>
              <w:pStyle w:val="PacketDiagramBodyText"/>
            </w:pPr>
            <w:r>
              <w:t>grbitSign</w:t>
            </w:r>
          </w:p>
        </w:tc>
        <w:tc>
          <w:tcPr>
            <w:tcW w:w="4320" w:type="dxa"/>
            <w:gridSpan w:val="16"/>
          </w:tcPr>
          <w:p w:rsidR="007D206B" w:rsidRDefault="007D206B" w:rsidP="0030562B">
            <w:pPr>
              <w:pStyle w:val="PacketDiagramBodyText"/>
            </w:pPr>
            <w:r>
              <w:t>vtValue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w:t>
            </w:r>
          </w:p>
        </w:tc>
      </w:tr>
    </w:tbl>
    <w:p w:rsidR="007D206B" w:rsidRDefault="007D206B" w:rsidP="007D206B">
      <w:pPr>
        <w:pStyle w:val="Definition-Field"/>
      </w:pPr>
      <w:r>
        <w:rPr>
          <w:b/>
        </w:rPr>
        <w:t xml:space="preserve">vts (1 byte): </w:t>
      </w:r>
      <w:r>
        <w:t>An unsigned integer that specifies the type of comparison used in the data operation. MUST be a value in the following table:</w:t>
      </w:r>
    </w:p>
    <w:tbl>
      <w:tblPr>
        <w:tblStyle w:val="Table-ShadedHeaderIndented"/>
        <w:tblW w:w="0" w:type="auto"/>
        <w:tblLook w:val="04A0" w:firstRow="1" w:lastRow="0" w:firstColumn="1" w:lastColumn="0" w:noHBand="0" w:noVBand="1"/>
      </w:tblPr>
      <w:tblGrid>
        <w:gridCol w:w="734"/>
        <w:gridCol w:w="754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shd w:val="clear" w:color="auto" w:fill="53C862" w:themeFill="background1" w:themeFillShade="A6"/>
          </w:tcPr>
          <w:p w:rsidR="007D206B" w:rsidRDefault="007D206B" w:rsidP="0030562B">
            <w:pPr>
              <w:pStyle w:val="TableHeaderText"/>
              <w:keepNext w:val="0"/>
              <w:spacing w:before="0" w:after="0"/>
            </w:pPr>
            <w:r>
              <w:t xml:space="preserve">Value </w:t>
            </w:r>
          </w:p>
        </w:tc>
        <w:tc>
          <w:tcPr>
            <w:tcW w:w="0" w:type="auto"/>
            <w:shd w:val="clear" w:color="auto" w:fill="53C862" w:themeFill="background1" w:themeFillShade="A6"/>
          </w:tcPr>
          <w:p w:rsidR="007D206B" w:rsidRDefault="007D206B" w:rsidP="0030562B">
            <w:pPr>
              <w:pStyle w:val="TableHeaderText"/>
              <w:keepNext w:val="0"/>
              <w:spacing w:before="0" w:after="0"/>
            </w:pPr>
            <w:r>
              <w:t>Meaning</w:t>
            </w:r>
          </w:p>
        </w:tc>
      </w:tr>
      <w:tr w:rsidR="007D206B" w:rsidTr="0030562B">
        <w:tc>
          <w:tcPr>
            <w:tcW w:w="0" w:type="auto"/>
          </w:tcPr>
          <w:p w:rsidR="007D206B" w:rsidRDefault="007D206B" w:rsidP="0030562B">
            <w:pPr>
              <w:pStyle w:val="TableBodyText"/>
              <w:spacing w:before="0" w:after="0"/>
            </w:pPr>
            <w:r>
              <w:t>0x00</w:t>
            </w:r>
          </w:p>
        </w:tc>
        <w:tc>
          <w:tcPr>
            <w:tcW w:w="0" w:type="auto"/>
          </w:tcPr>
          <w:p w:rsidR="007D206B" w:rsidRDefault="007D206B" w:rsidP="0030562B">
            <w:pPr>
              <w:pStyle w:val="TableBodyText"/>
              <w:spacing w:before="0" w:after="0"/>
            </w:pPr>
            <w:r>
              <w:t>This SXEZDoper record is undefined and MUST be ignored.</w:t>
            </w:r>
          </w:p>
        </w:tc>
      </w:tr>
      <w:tr w:rsidR="007D206B" w:rsidTr="0030562B">
        <w:tc>
          <w:tcPr>
            <w:tcW w:w="0" w:type="auto"/>
          </w:tcPr>
          <w:p w:rsidR="007D206B" w:rsidRDefault="007D206B" w:rsidP="0030562B">
            <w:pPr>
              <w:pStyle w:val="TableBodyText"/>
              <w:spacing w:before="0" w:after="0"/>
            </w:pPr>
            <w:r>
              <w:t>0x04</w:t>
            </w:r>
          </w:p>
        </w:tc>
        <w:tc>
          <w:tcPr>
            <w:tcW w:w="0" w:type="auto"/>
          </w:tcPr>
          <w:p w:rsidR="007D206B" w:rsidRDefault="007D206B" w:rsidP="0030562B">
            <w:pPr>
              <w:pStyle w:val="TableBodyText"/>
              <w:spacing w:before="0" w:after="0"/>
            </w:pPr>
            <w:r>
              <w:t>This SXEZDoper specifies a numeric data operation.</w:t>
            </w:r>
          </w:p>
        </w:tc>
      </w:tr>
      <w:tr w:rsidR="007D206B" w:rsidTr="0030562B">
        <w:tc>
          <w:tcPr>
            <w:tcW w:w="0" w:type="auto"/>
          </w:tcPr>
          <w:p w:rsidR="007D206B" w:rsidRDefault="007D206B" w:rsidP="0030562B">
            <w:pPr>
              <w:pStyle w:val="TableBodyText"/>
              <w:spacing w:before="0" w:after="0"/>
            </w:pPr>
            <w:r>
              <w:t>0x06</w:t>
            </w:r>
          </w:p>
        </w:tc>
        <w:tc>
          <w:tcPr>
            <w:tcW w:w="0" w:type="auto"/>
          </w:tcPr>
          <w:p w:rsidR="007D206B" w:rsidRDefault="007D206B" w:rsidP="0030562B">
            <w:pPr>
              <w:pStyle w:val="TableBodyText"/>
              <w:spacing w:before="0" w:after="0"/>
            </w:pPr>
            <w:r>
              <w:t>This SXEZDoper specifies a string data operation.</w:t>
            </w:r>
          </w:p>
        </w:tc>
      </w:tr>
      <w:tr w:rsidR="007D206B" w:rsidTr="0030562B">
        <w:tc>
          <w:tcPr>
            <w:tcW w:w="0" w:type="auto"/>
          </w:tcPr>
          <w:p w:rsidR="007D206B" w:rsidRDefault="007D206B" w:rsidP="0030562B">
            <w:pPr>
              <w:pStyle w:val="TableBodyText"/>
              <w:spacing w:before="0" w:after="0"/>
            </w:pPr>
            <w:r>
              <w:t>0x0C</w:t>
            </w:r>
          </w:p>
        </w:tc>
        <w:tc>
          <w:tcPr>
            <w:tcW w:w="0" w:type="auto"/>
          </w:tcPr>
          <w:p w:rsidR="007D206B" w:rsidRDefault="007D206B" w:rsidP="0030562B">
            <w:pPr>
              <w:pStyle w:val="TableBodyText"/>
              <w:spacing w:before="0" w:after="0"/>
            </w:pPr>
            <w:r>
              <w:t>This SXEZDoper specifies that all space characters are matched in the data operation.</w:t>
            </w:r>
          </w:p>
        </w:tc>
      </w:tr>
      <w:tr w:rsidR="007D206B" w:rsidTr="0030562B">
        <w:tc>
          <w:tcPr>
            <w:tcW w:w="0" w:type="auto"/>
          </w:tcPr>
          <w:p w:rsidR="007D206B" w:rsidRDefault="007D206B" w:rsidP="0030562B">
            <w:pPr>
              <w:pStyle w:val="TableBodyText"/>
              <w:spacing w:before="0" w:after="0"/>
            </w:pPr>
            <w:r>
              <w:t>0x0E</w:t>
            </w:r>
          </w:p>
        </w:tc>
        <w:tc>
          <w:tcPr>
            <w:tcW w:w="0" w:type="auto"/>
          </w:tcPr>
          <w:p w:rsidR="007D206B" w:rsidRDefault="007D206B" w:rsidP="0030562B">
            <w:pPr>
              <w:pStyle w:val="TableBodyText"/>
              <w:spacing w:before="0" w:after="0"/>
            </w:pPr>
            <w:r>
              <w:t>This SXEZDoper specifies that all non-space characters are matched in the data operation.</w:t>
            </w:r>
          </w:p>
        </w:tc>
      </w:tr>
    </w:tbl>
    <w:p w:rsidR="007D206B" w:rsidRDefault="007D206B" w:rsidP="007D206B">
      <w:pPr>
        <w:pStyle w:val="Definition-Field2"/>
      </w:pPr>
    </w:p>
    <w:p w:rsidR="007D206B" w:rsidRDefault="007D206B" w:rsidP="007D206B">
      <w:pPr>
        <w:pStyle w:val="Definition-Field"/>
      </w:pPr>
      <w:r>
        <w:rPr>
          <w:b/>
        </w:rPr>
        <w:t xml:space="preserve">grbitSign (1 byte): </w:t>
      </w:r>
      <w:r>
        <w:t xml:space="preserve">An unsigned integer that specifies the comparison operation between a database value and </w:t>
      </w:r>
      <w:r>
        <w:rPr>
          <w:b/>
        </w:rPr>
        <w:t>vtValue</w:t>
      </w:r>
      <w:r>
        <w:t xml:space="preserve">. MUST be one of the following values: </w:t>
      </w:r>
    </w:p>
    <w:tbl>
      <w:tblPr>
        <w:tblStyle w:val="Table-ShadedHeaderIndented"/>
        <w:tblW w:w="0" w:type="auto"/>
        <w:tblLook w:val="04A0" w:firstRow="1" w:lastRow="0" w:firstColumn="1" w:lastColumn="0" w:noHBand="0" w:noVBand="1"/>
      </w:tblPr>
      <w:tblGrid>
        <w:gridCol w:w="734"/>
        <w:gridCol w:w="3625"/>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shd w:val="clear" w:color="auto" w:fill="53C862" w:themeFill="background1" w:themeFillShade="A6"/>
          </w:tcPr>
          <w:p w:rsidR="007D206B" w:rsidRDefault="007D206B" w:rsidP="0030562B">
            <w:pPr>
              <w:pStyle w:val="TableHeaderText"/>
              <w:keepNext w:val="0"/>
              <w:spacing w:before="0" w:after="0"/>
            </w:pPr>
            <w:r>
              <w:t>Value</w:t>
            </w:r>
          </w:p>
        </w:tc>
        <w:tc>
          <w:tcPr>
            <w:tcW w:w="0" w:type="auto"/>
            <w:shd w:val="clear" w:color="auto" w:fill="53C862" w:themeFill="background1" w:themeFillShade="A6"/>
          </w:tcPr>
          <w:p w:rsidR="007D206B" w:rsidRDefault="007D206B" w:rsidP="0030562B">
            <w:pPr>
              <w:pStyle w:val="TableHeaderText"/>
              <w:keepNext w:val="0"/>
              <w:spacing w:before="0" w:after="0"/>
            </w:pPr>
            <w:r>
              <w:t>Meaning</w:t>
            </w:r>
          </w:p>
        </w:tc>
      </w:tr>
      <w:tr w:rsidR="007D206B" w:rsidTr="0030562B">
        <w:tc>
          <w:tcPr>
            <w:tcW w:w="0" w:type="auto"/>
          </w:tcPr>
          <w:p w:rsidR="007D206B" w:rsidRDefault="007D206B" w:rsidP="0030562B">
            <w:pPr>
              <w:pStyle w:val="TableBodyText"/>
              <w:spacing w:before="0" w:after="0"/>
            </w:pPr>
            <w:r>
              <w:t>0x00</w:t>
            </w:r>
          </w:p>
        </w:tc>
        <w:tc>
          <w:tcPr>
            <w:tcW w:w="0" w:type="auto"/>
          </w:tcPr>
          <w:p w:rsidR="007D206B" w:rsidRDefault="007D206B" w:rsidP="0030562B">
            <w:pPr>
              <w:pStyle w:val="TableBodyText"/>
              <w:spacing w:before="0" w:after="0"/>
            </w:pPr>
            <w:r>
              <w:t xml:space="preserve">No operation. The </w:t>
            </w:r>
            <w:r>
              <w:rPr>
                <w:b/>
              </w:rPr>
              <w:t>vts</w:t>
            </w:r>
            <w:r>
              <w:t xml:space="preserve"> field MUST be zero.</w:t>
            </w:r>
          </w:p>
        </w:tc>
      </w:tr>
      <w:tr w:rsidR="007D206B" w:rsidTr="0030562B">
        <w:tc>
          <w:tcPr>
            <w:tcW w:w="0" w:type="auto"/>
          </w:tcPr>
          <w:p w:rsidR="007D206B" w:rsidRDefault="007D206B" w:rsidP="0030562B">
            <w:pPr>
              <w:pStyle w:val="TableBodyText"/>
              <w:spacing w:before="0" w:after="0"/>
            </w:pPr>
            <w:r>
              <w:t>0x01</w:t>
            </w:r>
          </w:p>
        </w:tc>
        <w:tc>
          <w:tcPr>
            <w:tcW w:w="0" w:type="auto"/>
          </w:tcPr>
          <w:p w:rsidR="007D206B" w:rsidRDefault="007D206B" w:rsidP="0030562B">
            <w:pPr>
              <w:pStyle w:val="TableBodyText"/>
              <w:spacing w:before="0" w:after="0"/>
            </w:pPr>
            <w:r>
              <w:t>Less than</w:t>
            </w:r>
          </w:p>
        </w:tc>
      </w:tr>
      <w:tr w:rsidR="007D206B" w:rsidTr="0030562B">
        <w:tc>
          <w:tcPr>
            <w:tcW w:w="0" w:type="auto"/>
          </w:tcPr>
          <w:p w:rsidR="007D206B" w:rsidRDefault="007D206B" w:rsidP="0030562B">
            <w:pPr>
              <w:pStyle w:val="TableBodyText"/>
              <w:spacing w:before="0" w:after="0"/>
            </w:pPr>
            <w:r>
              <w:t>0x02</w:t>
            </w:r>
          </w:p>
        </w:tc>
        <w:tc>
          <w:tcPr>
            <w:tcW w:w="0" w:type="auto"/>
          </w:tcPr>
          <w:p w:rsidR="007D206B" w:rsidRDefault="007D206B" w:rsidP="0030562B">
            <w:pPr>
              <w:pStyle w:val="TableBodyText"/>
              <w:spacing w:before="0" w:after="0"/>
            </w:pPr>
            <w:r>
              <w:t>Equal to</w:t>
            </w:r>
          </w:p>
        </w:tc>
      </w:tr>
      <w:tr w:rsidR="007D206B" w:rsidTr="0030562B">
        <w:tc>
          <w:tcPr>
            <w:tcW w:w="0" w:type="auto"/>
          </w:tcPr>
          <w:p w:rsidR="007D206B" w:rsidRDefault="007D206B" w:rsidP="0030562B">
            <w:pPr>
              <w:pStyle w:val="TableBodyText"/>
              <w:spacing w:before="0" w:after="0"/>
            </w:pPr>
            <w:r>
              <w:t>0x03</w:t>
            </w:r>
          </w:p>
        </w:tc>
        <w:tc>
          <w:tcPr>
            <w:tcW w:w="0" w:type="auto"/>
          </w:tcPr>
          <w:p w:rsidR="007D206B" w:rsidRDefault="007D206B" w:rsidP="0030562B">
            <w:pPr>
              <w:pStyle w:val="TableBodyText"/>
              <w:spacing w:before="0" w:after="0"/>
            </w:pPr>
            <w:r>
              <w:t>Less than or equal to</w:t>
            </w:r>
          </w:p>
        </w:tc>
      </w:tr>
      <w:tr w:rsidR="007D206B" w:rsidTr="0030562B">
        <w:tc>
          <w:tcPr>
            <w:tcW w:w="0" w:type="auto"/>
          </w:tcPr>
          <w:p w:rsidR="007D206B" w:rsidRDefault="007D206B" w:rsidP="0030562B">
            <w:pPr>
              <w:pStyle w:val="TableBodyText"/>
              <w:spacing w:before="0" w:after="0"/>
            </w:pPr>
            <w:r>
              <w:t>0x04</w:t>
            </w:r>
          </w:p>
        </w:tc>
        <w:tc>
          <w:tcPr>
            <w:tcW w:w="0" w:type="auto"/>
          </w:tcPr>
          <w:p w:rsidR="007D206B" w:rsidRDefault="007D206B" w:rsidP="0030562B">
            <w:pPr>
              <w:pStyle w:val="TableBodyText"/>
              <w:spacing w:before="0" w:after="0"/>
            </w:pPr>
            <w:r>
              <w:t>Greater than</w:t>
            </w:r>
          </w:p>
        </w:tc>
      </w:tr>
      <w:tr w:rsidR="007D206B" w:rsidTr="0030562B">
        <w:tc>
          <w:tcPr>
            <w:tcW w:w="0" w:type="auto"/>
          </w:tcPr>
          <w:p w:rsidR="007D206B" w:rsidRDefault="007D206B" w:rsidP="0030562B">
            <w:pPr>
              <w:pStyle w:val="TableBodyText"/>
              <w:spacing w:before="0" w:after="0"/>
            </w:pPr>
            <w:r>
              <w:t>0x05</w:t>
            </w:r>
          </w:p>
        </w:tc>
        <w:tc>
          <w:tcPr>
            <w:tcW w:w="0" w:type="auto"/>
          </w:tcPr>
          <w:p w:rsidR="007D206B" w:rsidRDefault="007D206B" w:rsidP="0030562B">
            <w:pPr>
              <w:pStyle w:val="TableBodyText"/>
              <w:spacing w:before="0" w:after="0"/>
            </w:pPr>
            <w:r>
              <w:t>Not equal to</w:t>
            </w:r>
          </w:p>
        </w:tc>
      </w:tr>
      <w:tr w:rsidR="007D206B" w:rsidTr="0030562B">
        <w:tc>
          <w:tcPr>
            <w:tcW w:w="0" w:type="auto"/>
          </w:tcPr>
          <w:p w:rsidR="007D206B" w:rsidRDefault="007D206B" w:rsidP="0030562B">
            <w:pPr>
              <w:pStyle w:val="TableBodyText"/>
              <w:spacing w:before="0" w:after="0"/>
            </w:pPr>
            <w:r>
              <w:t>0x06</w:t>
            </w:r>
          </w:p>
        </w:tc>
        <w:tc>
          <w:tcPr>
            <w:tcW w:w="0" w:type="auto"/>
          </w:tcPr>
          <w:p w:rsidR="007D206B" w:rsidRDefault="007D206B" w:rsidP="0030562B">
            <w:pPr>
              <w:pStyle w:val="TableBodyText"/>
              <w:spacing w:before="0" w:after="0"/>
            </w:pPr>
            <w:r>
              <w:t>Greater than or equal to</w:t>
            </w:r>
          </w:p>
        </w:tc>
      </w:tr>
    </w:tbl>
    <w:p w:rsidR="007D206B" w:rsidRDefault="007D206B" w:rsidP="007D206B"/>
    <w:p w:rsidR="007D206B" w:rsidRDefault="007D206B" w:rsidP="007D206B">
      <w:pPr>
        <w:pStyle w:val="Definition-Field"/>
      </w:pPr>
      <w:r>
        <w:rPr>
          <w:b/>
        </w:rPr>
        <w:t xml:space="preserve">vtValue (8 bytes): </w:t>
      </w:r>
      <w:r>
        <w:t xml:space="preserve">A field with the type and meaning specified by the value of </w:t>
      </w:r>
      <w:r>
        <w:rPr>
          <w:b/>
        </w:rPr>
        <w:t>vts</w:t>
      </w:r>
      <w:r>
        <w:t>, as specified in the following table:</w:t>
      </w:r>
    </w:p>
    <w:tbl>
      <w:tblPr>
        <w:tblStyle w:val="Table-ShadedHeaderIndented"/>
        <w:tblW w:w="0" w:type="auto"/>
        <w:tblLook w:val="04A0" w:firstRow="1" w:lastRow="0" w:firstColumn="1" w:lastColumn="0" w:noHBand="0" w:noVBand="1"/>
      </w:tblPr>
      <w:tblGrid>
        <w:gridCol w:w="1280"/>
        <w:gridCol w:w="7835"/>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shd w:val="clear" w:color="auto" w:fill="53C862" w:themeFill="background1" w:themeFillShade="A6"/>
          </w:tcPr>
          <w:p w:rsidR="007D206B" w:rsidRDefault="007D206B" w:rsidP="0030562B">
            <w:pPr>
              <w:pStyle w:val="TableHeaderText"/>
              <w:spacing w:before="0" w:after="0"/>
            </w:pPr>
            <w:r>
              <w:t>Value of vts</w:t>
            </w:r>
          </w:p>
        </w:tc>
        <w:tc>
          <w:tcPr>
            <w:tcW w:w="0" w:type="auto"/>
            <w:shd w:val="clear" w:color="auto" w:fill="53C862" w:themeFill="background1" w:themeFillShade="A6"/>
          </w:tcPr>
          <w:p w:rsidR="007D206B" w:rsidRDefault="007D206B" w:rsidP="0030562B">
            <w:pPr>
              <w:pStyle w:val="TableHeaderText"/>
              <w:spacing w:before="0" w:after="0"/>
            </w:pPr>
            <w:r>
              <w:t>vtValue meaning</w:t>
            </w:r>
          </w:p>
        </w:tc>
      </w:tr>
      <w:tr w:rsidR="007D206B" w:rsidTr="0030562B">
        <w:tc>
          <w:tcPr>
            <w:tcW w:w="0" w:type="auto"/>
          </w:tcPr>
          <w:p w:rsidR="007D206B" w:rsidRDefault="007D206B" w:rsidP="0030562B">
            <w:pPr>
              <w:pStyle w:val="TableBodyText"/>
              <w:spacing w:before="0" w:after="0"/>
            </w:pPr>
            <w:r>
              <w:t>0x00</w:t>
            </w:r>
          </w:p>
        </w:tc>
        <w:tc>
          <w:tcPr>
            <w:tcW w:w="0" w:type="auto"/>
          </w:tcPr>
          <w:p w:rsidR="007D206B" w:rsidRDefault="007D206B" w:rsidP="0030562B">
            <w:pPr>
              <w:pStyle w:val="TableBodyText"/>
              <w:spacing w:before="0" w:after="0"/>
            </w:pPr>
            <w:r>
              <w:t>Undefined and MUST be ignored.</w:t>
            </w:r>
          </w:p>
        </w:tc>
      </w:tr>
      <w:tr w:rsidR="007D206B" w:rsidTr="0030562B">
        <w:tc>
          <w:tcPr>
            <w:tcW w:w="0" w:type="auto"/>
          </w:tcPr>
          <w:p w:rsidR="007D206B" w:rsidRDefault="007D206B" w:rsidP="0030562B">
            <w:pPr>
              <w:pStyle w:val="TableBodyText"/>
              <w:spacing w:before="0" w:after="0"/>
            </w:pPr>
            <w:r>
              <w:t>0x04</w:t>
            </w:r>
          </w:p>
        </w:tc>
        <w:tc>
          <w:tcPr>
            <w:tcW w:w="0" w:type="auto"/>
          </w:tcPr>
          <w:p w:rsidR="007D206B" w:rsidRDefault="007D206B" w:rsidP="0030562B">
            <w:pPr>
              <w:pStyle w:val="TableBodyText"/>
              <w:spacing w:before="0" w:after="0"/>
            </w:pPr>
            <w:r>
              <w:t xml:space="preserve">An Xnum (section </w:t>
            </w:r>
            <w:hyperlink w:anchor="Section_f4aa57255bb846a99fb57f0393070a4c" w:history="1">
              <w:r>
                <w:rPr>
                  <w:rStyle w:val="af5"/>
                </w:rPr>
                <w:t>2.5.342</w:t>
              </w:r>
            </w:hyperlink>
            <w:r>
              <w:t>) that specifies the numeric value used in the numeric data operation.</w:t>
            </w:r>
          </w:p>
        </w:tc>
      </w:tr>
      <w:tr w:rsidR="007D206B" w:rsidTr="0030562B">
        <w:tc>
          <w:tcPr>
            <w:tcW w:w="0" w:type="auto"/>
          </w:tcPr>
          <w:p w:rsidR="007D206B" w:rsidRDefault="007D206B" w:rsidP="0030562B">
            <w:pPr>
              <w:pStyle w:val="TableBodyText"/>
              <w:spacing w:before="0" w:after="0"/>
            </w:pPr>
            <w:r>
              <w:t>0x06</w:t>
            </w:r>
          </w:p>
        </w:tc>
        <w:tc>
          <w:tcPr>
            <w:tcW w:w="0" w:type="auto"/>
          </w:tcPr>
          <w:p w:rsidR="007D206B" w:rsidRDefault="007D206B" w:rsidP="0030562B">
            <w:pPr>
              <w:pStyle w:val="TableBodyText"/>
              <w:spacing w:before="0" w:after="0"/>
            </w:pPr>
            <w:r>
              <w:t xml:space="preserve">A </w:t>
            </w:r>
            <w:hyperlink w:anchor="Section_e620ebfe18c3404a8605b922c9299a51" w:history="1">
              <w:r>
                <w:rPr>
                  <w:rStyle w:val="af5"/>
                </w:rPr>
                <w:t>PivotCompProp</w:t>
              </w:r>
            </w:hyperlink>
            <w:r>
              <w:t xml:space="preserve"> that specifies the type of string comparison.</w:t>
            </w:r>
          </w:p>
        </w:tc>
      </w:tr>
      <w:tr w:rsidR="007D206B" w:rsidTr="0030562B">
        <w:tc>
          <w:tcPr>
            <w:tcW w:w="0" w:type="auto"/>
          </w:tcPr>
          <w:p w:rsidR="007D206B" w:rsidRDefault="007D206B" w:rsidP="0030562B">
            <w:pPr>
              <w:pStyle w:val="TableBodyText"/>
              <w:spacing w:before="0" w:after="0"/>
            </w:pPr>
            <w:r>
              <w:t>0x0C</w:t>
            </w:r>
          </w:p>
        </w:tc>
        <w:tc>
          <w:tcPr>
            <w:tcW w:w="0" w:type="auto"/>
          </w:tcPr>
          <w:p w:rsidR="007D206B" w:rsidRDefault="007D206B" w:rsidP="0030562B">
            <w:pPr>
              <w:pStyle w:val="TableBodyText"/>
              <w:spacing w:before="0" w:after="0"/>
            </w:pPr>
            <w:r>
              <w:t>Undefined and MUST be ignored.</w:t>
            </w:r>
          </w:p>
        </w:tc>
      </w:tr>
      <w:tr w:rsidR="007D206B" w:rsidTr="0030562B">
        <w:tc>
          <w:tcPr>
            <w:tcW w:w="0" w:type="auto"/>
          </w:tcPr>
          <w:p w:rsidR="007D206B" w:rsidRDefault="007D206B" w:rsidP="0030562B">
            <w:pPr>
              <w:pStyle w:val="TableBodyText"/>
              <w:spacing w:before="0" w:after="0"/>
            </w:pPr>
            <w:r>
              <w:t>0x0E</w:t>
            </w:r>
          </w:p>
        </w:tc>
        <w:tc>
          <w:tcPr>
            <w:tcW w:w="0" w:type="auto"/>
          </w:tcPr>
          <w:p w:rsidR="007D206B" w:rsidRDefault="007D206B" w:rsidP="0030562B">
            <w:pPr>
              <w:pStyle w:val="TableBodyText"/>
              <w:spacing w:before="0" w:after="0"/>
            </w:pPr>
            <w:r>
              <w:t>Undefined and MUST be ignored.</w:t>
            </w:r>
          </w:p>
        </w:tc>
      </w:tr>
    </w:tbl>
    <w:p w:rsidR="007D206B" w:rsidRDefault="007D206B" w:rsidP="007D206B"/>
    <w:p w:rsidR="007D206B" w:rsidRDefault="007D206B" w:rsidP="007D206B">
      <w:pPr>
        <w:pStyle w:val="31"/>
        <w:numPr>
          <w:ilvl w:val="0"/>
          <w:numId w:val="0"/>
        </w:numPr>
        <w:tabs>
          <w:tab w:val="left" w:pos="720"/>
        </w:tabs>
        <w:ind w:left="720" w:hanging="720"/>
      </w:pPr>
      <w:bookmarkStart w:id="1416" w:name="Section_cae322b644eb412ca57e901d27f30020"/>
      <w:bookmarkStart w:id="1417" w:name="SxFT"/>
      <w:bookmarkStart w:id="1418" w:name="_Toc500759993"/>
      <w:r>
        <w:t>2.5.256</w:t>
      </w:r>
      <w:r>
        <w:tab/>
        <w:t>SxFT</w:t>
      </w:r>
      <w:bookmarkEnd w:id="1416"/>
      <w:bookmarkEnd w:id="1417"/>
      <w:bookmarkEnd w:id="1418"/>
      <w:r>
        <w:fldChar w:fldCharType="begin"/>
      </w:r>
      <w:r>
        <w:instrText xml:space="preserve"> XE "Structures:SxFT" </w:instrText>
      </w:r>
      <w:r>
        <w:fldChar w:fldCharType="end"/>
      </w:r>
      <w:r>
        <w:fldChar w:fldCharType="begin"/>
      </w:r>
      <w:r>
        <w:instrText xml:space="preserve"> XE "SxFT" </w:instrText>
      </w:r>
      <w:r>
        <w:fldChar w:fldCharType="end"/>
      </w:r>
      <w:r>
        <w:fldChar w:fldCharType="begin"/>
      </w:r>
      <w:r>
        <w:instrText xml:space="preserve"> XE "Details:SxFT structure" </w:instrText>
      </w:r>
      <w:r>
        <w:fldChar w:fldCharType="end"/>
      </w:r>
    </w:p>
    <w:p w:rsidR="007D206B" w:rsidRDefault="007D206B" w:rsidP="007D206B">
      <w:r>
        <w:t xml:space="preserve">The </w:t>
      </w:r>
      <w:r>
        <w:rPr>
          <w:b/>
        </w:rPr>
        <w:t>SxFT</w:t>
      </w:r>
      <w:r>
        <w:t xml:space="preserve"> structure specifies the pivot filter types.</w:t>
      </w:r>
    </w:p>
    <w:tbl>
      <w:tblPr>
        <w:tblStyle w:val="Table-ShadedHeader"/>
        <w:tblW w:w="0" w:type="auto"/>
        <w:tblLook w:val="04A0" w:firstRow="1" w:lastRow="0" w:firstColumn="1" w:lastColumn="0" w:noHBand="0" w:noVBand="1"/>
      </w:tblPr>
      <w:tblGrid>
        <w:gridCol w:w="4148"/>
        <w:gridCol w:w="1262"/>
        <w:gridCol w:w="4065"/>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7D206B" w:rsidRDefault="007D206B" w:rsidP="0030562B">
            <w:pPr>
              <w:pStyle w:val="TableHeaderText"/>
            </w:pPr>
            <w:r>
              <w:t>Name</w:t>
            </w:r>
          </w:p>
        </w:tc>
        <w:tc>
          <w:tcPr>
            <w:tcW w:w="0" w:type="auto"/>
            <w:vAlign w:val="center"/>
          </w:tcPr>
          <w:p w:rsidR="007D206B" w:rsidRDefault="007D206B" w:rsidP="0030562B">
            <w:pPr>
              <w:pStyle w:val="TableHeaderText"/>
            </w:pPr>
            <w:r>
              <w:t>Value</w:t>
            </w:r>
          </w:p>
        </w:tc>
        <w:tc>
          <w:tcPr>
            <w:tcW w:w="0" w:type="auto"/>
            <w:vAlign w:val="center"/>
          </w:tcPr>
          <w:p w:rsidR="007D206B" w:rsidRDefault="007D206B" w:rsidP="0030562B">
            <w:pPr>
              <w:pStyle w:val="TableHeaderText"/>
            </w:pPr>
            <w:r>
              <w:t>Meaning</w:t>
            </w:r>
          </w:p>
        </w:tc>
      </w:tr>
      <w:tr w:rsidR="007D206B" w:rsidTr="0030562B">
        <w:tc>
          <w:tcPr>
            <w:tcW w:w="0" w:type="auto"/>
            <w:vAlign w:val="center"/>
          </w:tcPr>
          <w:p w:rsidR="007D206B" w:rsidRDefault="007D206B" w:rsidP="0030562B">
            <w:pPr>
              <w:pStyle w:val="TableBodyText"/>
            </w:pPr>
            <w:bookmarkStart w:id="1419" w:name="SXFTCOUNT_"/>
            <w:r>
              <w:rPr>
                <w:b/>
              </w:rPr>
              <w:t xml:space="preserve">SXFTCOUNT </w:t>
            </w:r>
            <w:bookmarkEnd w:id="1419"/>
          </w:p>
        </w:tc>
        <w:tc>
          <w:tcPr>
            <w:tcW w:w="0" w:type="auto"/>
            <w:vAlign w:val="center"/>
          </w:tcPr>
          <w:p w:rsidR="007D206B" w:rsidRDefault="007D206B" w:rsidP="0030562B">
            <w:pPr>
              <w:pStyle w:val="TableBodyText"/>
            </w:pPr>
            <w:r>
              <w:t>0x00000001</w:t>
            </w:r>
          </w:p>
        </w:tc>
        <w:tc>
          <w:tcPr>
            <w:tcW w:w="0" w:type="auto"/>
            <w:vAlign w:val="center"/>
          </w:tcPr>
          <w:p w:rsidR="007D206B" w:rsidRDefault="007D206B" w:rsidP="0030562B">
            <w:pPr>
              <w:pStyle w:val="TableBodyText"/>
            </w:pPr>
            <w:r>
              <w:t xml:space="preserve">Specifies the "count" filter. This is a </w:t>
            </w:r>
            <w:hyperlink w:anchor="Section_05a1c98e21cd4941979880f4bf301bb2" w:history="1">
              <w:r>
                <w:rPr>
                  <w:rStyle w:val="af5"/>
                </w:rPr>
                <w:t>value filter</w:t>
              </w:r>
            </w:hyperlink>
            <w:r>
              <w:t>.</w:t>
            </w:r>
          </w:p>
        </w:tc>
      </w:tr>
      <w:tr w:rsidR="007D206B" w:rsidTr="0030562B">
        <w:tc>
          <w:tcPr>
            <w:tcW w:w="0" w:type="auto"/>
            <w:vAlign w:val="center"/>
          </w:tcPr>
          <w:p w:rsidR="007D206B" w:rsidRDefault="007D206B" w:rsidP="0030562B">
            <w:pPr>
              <w:pStyle w:val="TableBodyText"/>
            </w:pPr>
            <w:bookmarkStart w:id="1420" w:name="SXFTPERCENT"/>
            <w:r>
              <w:rPr>
                <w:b/>
              </w:rPr>
              <w:t>SXFTPERCENT</w:t>
            </w:r>
            <w:bookmarkEnd w:id="1420"/>
          </w:p>
        </w:tc>
        <w:tc>
          <w:tcPr>
            <w:tcW w:w="0" w:type="auto"/>
            <w:vAlign w:val="center"/>
          </w:tcPr>
          <w:p w:rsidR="007D206B" w:rsidRDefault="007D206B" w:rsidP="0030562B">
            <w:pPr>
              <w:pStyle w:val="TableBodyText"/>
            </w:pPr>
            <w:r>
              <w:t>0x00000002</w:t>
            </w:r>
          </w:p>
        </w:tc>
        <w:tc>
          <w:tcPr>
            <w:tcW w:w="0" w:type="auto"/>
            <w:vAlign w:val="center"/>
          </w:tcPr>
          <w:p w:rsidR="007D206B" w:rsidRDefault="007D206B" w:rsidP="0030562B">
            <w:pPr>
              <w:pStyle w:val="TableBodyText"/>
            </w:pPr>
            <w:r>
              <w:t>Specifies the "percent" filter.  This is a value filter.</w:t>
            </w:r>
          </w:p>
        </w:tc>
      </w:tr>
      <w:tr w:rsidR="007D206B" w:rsidTr="0030562B">
        <w:tc>
          <w:tcPr>
            <w:tcW w:w="0" w:type="auto"/>
            <w:vAlign w:val="center"/>
          </w:tcPr>
          <w:p w:rsidR="007D206B" w:rsidRDefault="007D206B" w:rsidP="0030562B">
            <w:pPr>
              <w:pStyle w:val="TableBodyText"/>
            </w:pPr>
            <w:bookmarkStart w:id="1421" w:name="SXFTSUM"/>
            <w:r>
              <w:rPr>
                <w:b/>
              </w:rPr>
              <w:t>SXFTSUM</w:t>
            </w:r>
            <w:bookmarkEnd w:id="1421"/>
          </w:p>
        </w:tc>
        <w:tc>
          <w:tcPr>
            <w:tcW w:w="0" w:type="auto"/>
            <w:vAlign w:val="center"/>
          </w:tcPr>
          <w:p w:rsidR="007D206B" w:rsidRDefault="007D206B" w:rsidP="0030562B">
            <w:pPr>
              <w:pStyle w:val="TableBodyText"/>
            </w:pPr>
            <w:r>
              <w:t>0x00000003</w:t>
            </w:r>
          </w:p>
        </w:tc>
        <w:tc>
          <w:tcPr>
            <w:tcW w:w="0" w:type="auto"/>
            <w:vAlign w:val="center"/>
          </w:tcPr>
          <w:p w:rsidR="007D206B" w:rsidRDefault="007D206B" w:rsidP="0030562B">
            <w:pPr>
              <w:pStyle w:val="TableBodyText"/>
            </w:pPr>
            <w:r>
              <w:t>Specifies the "sum" filter. This is a value filter.</w:t>
            </w:r>
          </w:p>
        </w:tc>
      </w:tr>
      <w:tr w:rsidR="007D206B" w:rsidTr="0030562B">
        <w:tc>
          <w:tcPr>
            <w:tcW w:w="0" w:type="auto"/>
            <w:vAlign w:val="center"/>
          </w:tcPr>
          <w:p w:rsidR="007D206B" w:rsidRDefault="007D206B" w:rsidP="0030562B">
            <w:pPr>
              <w:pStyle w:val="TableBodyText"/>
            </w:pPr>
            <w:bookmarkStart w:id="1422" w:name="SXFTCAPTIONEQUALS"/>
            <w:r>
              <w:rPr>
                <w:b/>
              </w:rPr>
              <w:t>SXFTCAPTIONEQUALS</w:t>
            </w:r>
            <w:bookmarkEnd w:id="1422"/>
          </w:p>
        </w:tc>
        <w:tc>
          <w:tcPr>
            <w:tcW w:w="0" w:type="auto"/>
            <w:vAlign w:val="center"/>
          </w:tcPr>
          <w:p w:rsidR="007D206B" w:rsidRDefault="007D206B" w:rsidP="0030562B">
            <w:pPr>
              <w:pStyle w:val="TableBodyText"/>
            </w:pPr>
            <w:r>
              <w:t>0x00000004</w:t>
            </w:r>
          </w:p>
        </w:tc>
        <w:tc>
          <w:tcPr>
            <w:tcW w:w="0" w:type="auto"/>
            <w:vAlign w:val="center"/>
          </w:tcPr>
          <w:p w:rsidR="007D206B" w:rsidRDefault="007D206B" w:rsidP="0030562B">
            <w:pPr>
              <w:pStyle w:val="TableBodyText"/>
            </w:pPr>
            <w:r>
              <w:t xml:space="preserve">Specifies the "equals" filter.  This is a </w:t>
            </w:r>
            <w:hyperlink w:anchor="Section_f221b81b892c4b5c91722d4ed17c937c" w:history="1">
              <w:r>
                <w:rPr>
                  <w:rStyle w:val="af5"/>
                </w:rPr>
                <w:t>label filter</w:t>
              </w:r>
            </w:hyperlink>
            <w:r>
              <w:t>.</w:t>
            </w:r>
          </w:p>
        </w:tc>
      </w:tr>
      <w:tr w:rsidR="007D206B" w:rsidTr="0030562B">
        <w:tc>
          <w:tcPr>
            <w:tcW w:w="0" w:type="auto"/>
            <w:vAlign w:val="center"/>
          </w:tcPr>
          <w:p w:rsidR="007D206B" w:rsidRDefault="007D206B" w:rsidP="0030562B">
            <w:pPr>
              <w:pStyle w:val="TableBodyText"/>
            </w:pPr>
            <w:bookmarkStart w:id="1423" w:name="SXFTCAPTIONDOESNOTEQUAL"/>
            <w:r>
              <w:rPr>
                <w:b/>
              </w:rPr>
              <w:t>SXFTCAPTIONDOESNOTEQUAL</w:t>
            </w:r>
            <w:bookmarkEnd w:id="1423"/>
          </w:p>
        </w:tc>
        <w:tc>
          <w:tcPr>
            <w:tcW w:w="0" w:type="auto"/>
            <w:vAlign w:val="center"/>
          </w:tcPr>
          <w:p w:rsidR="007D206B" w:rsidRDefault="007D206B" w:rsidP="0030562B">
            <w:pPr>
              <w:pStyle w:val="TableBodyText"/>
            </w:pPr>
            <w:r>
              <w:t>0x00000005</w:t>
            </w:r>
          </w:p>
        </w:tc>
        <w:tc>
          <w:tcPr>
            <w:tcW w:w="0" w:type="auto"/>
            <w:vAlign w:val="center"/>
          </w:tcPr>
          <w:p w:rsidR="007D206B" w:rsidRDefault="007D206B" w:rsidP="0030562B">
            <w:pPr>
              <w:pStyle w:val="TableBodyText"/>
            </w:pPr>
            <w:r>
              <w:t>Specifies the "not equal" filter. This is a label filter.</w:t>
            </w:r>
          </w:p>
        </w:tc>
      </w:tr>
      <w:tr w:rsidR="007D206B" w:rsidTr="0030562B">
        <w:tc>
          <w:tcPr>
            <w:tcW w:w="0" w:type="auto"/>
            <w:vAlign w:val="center"/>
          </w:tcPr>
          <w:p w:rsidR="007D206B" w:rsidRDefault="007D206B" w:rsidP="0030562B">
            <w:pPr>
              <w:pStyle w:val="TableBodyText"/>
            </w:pPr>
            <w:bookmarkStart w:id="1424" w:name="SXFTCAPTIONBEGINSWITH"/>
            <w:r>
              <w:rPr>
                <w:b/>
              </w:rPr>
              <w:t>SXFTCAPTIONBEGINSWITH</w:t>
            </w:r>
            <w:bookmarkEnd w:id="1424"/>
          </w:p>
        </w:tc>
        <w:tc>
          <w:tcPr>
            <w:tcW w:w="0" w:type="auto"/>
            <w:vAlign w:val="center"/>
          </w:tcPr>
          <w:p w:rsidR="007D206B" w:rsidRDefault="007D206B" w:rsidP="0030562B">
            <w:pPr>
              <w:pStyle w:val="TableBodyText"/>
            </w:pPr>
            <w:r>
              <w:t>0x00000006</w:t>
            </w:r>
          </w:p>
        </w:tc>
        <w:tc>
          <w:tcPr>
            <w:tcW w:w="0" w:type="auto"/>
            <w:vAlign w:val="center"/>
          </w:tcPr>
          <w:p w:rsidR="007D206B" w:rsidRDefault="007D206B" w:rsidP="0030562B">
            <w:pPr>
              <w:pStyle w:val="TableBodyText"/>
            </w:pPr>
            <w:r>
              <w:t>Specifies the "begins with" filter. This is a label filter.</w:t>
            </w:r>
          </w:p>
        </w:tc>
      </w:tr>
      <w:tr w:rsidR="007D206B" w:rsidTr="0030562B">
        <w:tc>
          <w:tcPr>
            <w:tcW w:w="0" w:type="auto"/>
            <w:vAlign w:val="center"/>
          </w:tcPr>
          <w:p w:rsidR="007D206B" w:rsidRDefault="007D206B" w:rsidP="0030562B">
            <w:pPr>
              <w:pStyle w:val="TableBodyText"/>
            </w:pPr>
            <w:bookmarkStart w:id="1425" w:name="SXFTCAPTIONDOESNOTBEGINWITH"/>
            <w:r>
              <w:rPr>
                <w:b/>
              </w:rPr>
              <w:t>SXFTCAPTIONDOESNOTBEGINWITH</w:t>
            </w:r>
            <w:bookmarkEnd w:id="1425"/>
          </w:p>
        </w:tc>
        <w:tc>
          <w:tcPr>
            <w:tcW w:w="0" w:type="auto"/>
            <w:vAlign w:val="center"/>
          </w:tcPr>
          <w:p w:rsidR="007D206B" w:rsidRDefault="007D206B" w:rsidP="0030562B">
            <w:pPr>
              <w:pStyle w:val="TableBodyText"/>
            </w:pPr>
            <w:r>
              <w:t>0x00000007</w:t>
            </w:r>
          </w:p>
        </w:tc>
        <w:tc>
          <w:tcPr>
            <w:tcW w:w="0" w:type="auto"/>
            <w:vAlign w:val="center"/>
          </w:tcPr>
          <w:p w:rsidR="007D206B" w:rsidRDefault="007D206B" w:rsidP="0030562B">
            <w:pPr>
              <w:pStyle w:val="TableBodyText"/>
            </w:pPr>
            <w:r>
              <w:t>Specifies the "does not begin with" filter. This is a label filter.</w:t>
            </w:r>
          </w:p>
        </w:tc>
      </w:tr>
      <w:tr w:rsidR="007D206B" w:rsidTr="0030562B">
        <w:tc>
          <w:tcPr>
            <w:tcW w:w="0" w:type="auto"/>
            <w:vAlign w:val="center"/>
          </w:tcPr>
          <w:p w:rsidR="007D206B" w:rsidRDefault="007D206B" w:rsidP="0030562B">
            <w:pPr>
              <w:pStyle w:val="TableBodyText"/>
            </w:pPr>
            <w:bookmarkStart w:id="1426" w:name="SXFTCAPTIONENDSWITH"/>
            <w:r>
              <w:rPr>
                <w:b/>
              </w:rPr>
              <w:t>SXFTCAPTIONENDSWITH</w:t>
            </w:r>
            <w:bookmarkEnd w:id="1426"/>
          </w:p>
        </w:tc>
        <w:tc>
          <w:tcPr>
            <w:tcW w:w="0" w:type="auto"/>
            <w:vAlign w:val="center"/>
          </w:tcPr>
          <w:p w:rsidR="007D206B" w:rsidRDefault="007D206B" w:rsidP="0030562B">
            <w:pPr>
              <w:pStyle w:val="TableBodyText"/>
            </w:pPr>
            <w:r>
              <w:t>0x00000008</w:t>
            </w:r>
          </w:p>
        </w:tc>
        <w:tc>
          <w:tcPr>
            <w:tcW w:w="0" w:type="auto"/>
            <w:vAlign w:val="center"/>
          </w:tcPr>
          <w:p w:rsidR="007D206B" w:rsidRDefault="007D206B" w:rsidP="0030562B">
            <w:pPr>
              <w:pStyle w:val="TableBodyText"/>
            </w:pPr>
            <w:r>
              <w:t>Specifies the "ends with" filter. This is a label filter.</w:t>
            </w:r>
          </w:p>
        </w:tc>
      </w:tr>
      <w:tr w:rsidR="007D206B" w:rsidTr="0030562B">
        <w:tc>
          <w:tcPr>
            <w:tcW w:w="0" w:type="auto"/>
            <w:vAlign w:val="center"/>
          </w:tcPr>
          <w:p w:rsidR="007D206B" w:rsidRDefault="007D206B" w:rsidP="0030562B">
            <w:pPr>
              <w:pStyle w:val="TableBodyText"/>
            </w:pPr>
            <w:bookmarkStart w:id="1427" w:name="SXFTCAPTIONDOESNOTENDWITH"/>
            <w:r>
              <w:rPr>
                <w:b/>
              </w:rPr>
              <w:t>SXFTCAPTIONDOESNOTENDWITH</w:t>
            </w:r>
            <w:bookmarkEnd w:id="1427"/>
          </w:p>
        </w:tc>
        <w:tc>
          <w:tcPr>
            <w:tcW w:w="0" w:type="auto"/>
            <w:vAlign w:val="center"/>
          </w:tcPr>
          <w:p w:rsidR="007D206B" w:rsidRDefault="007D206B" w:rsidP="0030562B">
            <w:pPr>
              <w:pStyle w:val="TableBodyText"/>
            </w:pPr>
            <w:r>
              <w:t>0x00000009</w:t>
            </w:r>
          </w:p>
        </w:tc>
        <w:tc>
          <w:tcPr>
            <w:tcW w:w="0" w:type="auto"/>
            <w:vAlign w:val="center"/>
          </w:tcPr>
          <w:p w:rsidR="007D206B" w:rsidRDefault="007D206B" w:rsidP="0030562B">
            <w:pPr>
              <w:pStyle w:val="TableBodyText"/>
            </w:pPr>
            <w:r>
              <w:t>Specifies the "does not end with" filter. This is a label filter.</w:t>
            </w:r>
          </w:p>
        </w:tc>
      </w:tr>
      <w:tr w:rsidR="007D206B" w:rsidTr="0030562B">
        <w:tc>
          <w:tcPr>
            <w:tcW w:w="0" w:type="auto"/>
            <w:vAlign w:val="center"/>
          </w:tcPr>
          <w:p w:rsidR="007D206B" w:rsidRDefault="007D206B" w:rsidP="0030562B">
            <w:pPr>
              <w:pStyle w:val="TableBodyText"/>
            </w:pPr>
            <w:bookmarkStart w:id="1428" w:name="SXFTCAPTIONCONTAINS"/>
            <w:r>
              <w:rPr>
                <w:b/>
              </w:rPr>
              <w:t>SXFTCAPTIONCONTAINS</w:t>
            </w:r>
            <w:bookmarkEnd w:id="1428"/>
          </w:p>
        </w:tc>
        <w:tc>
          <w:tcPr>
            <w:tcW w:w="0" w:type="auto"/>
            <w:vAlign w:val="center"/>
          </w:tcPr>
          <w:p w:rsidR="007D206B" w:rsidRDefault="007D206B" w:rsidP="0030562B">
            <w:pPr>
              <w:pStyle w:val="TableBodyText"/>
            </w:pPr>
            <w:r>
              <w:t>0x0000000A</w:t>
            </w:r>
          </w:p>
        </w:tc>
        <w:tc>
          <w:tcPr>
            <w:tcW w:w="0" w:type="auto"/>
            <w:vAlign w:val="center"/>
          </w:tcPr>
          <w:p w:rsidR="007D206B" w:rsidRDefault="007D206B" w:rsidP="0030562B">
            <w:pPr>
              <w:pStyle w:val="TableBodyText"/>
            </w:pPr>
            <w:r>
              <w:t>Specifies the "contains" filter. This is a label filter.</w:t>
            </w:r>
          </w:p>
        </w:tc>
      </w:tr>
      <w:tr w:rsidR="007D206B" w:rsidTr="0030562B">
        <w:tc>
          <w:tcPr>
            <w:tcW w:w="0" w:type="auto"/>
            <w:vAlign w:val="center"/>
          </w:tcPr>
          <w:p w:rsidR="007D206B" w:rsidRDefault="007D206B" w:rsidP="0030562B">
            <w:pPr>
              <w:pStyle w:val="TableBodyText"/>
            </w:pPr>
            <w:bookmarkStart w:id="1429" w:name="SXFTCAPTIONDOESNOTCONTAIN"/>
            <w:r>
              <w:rPr>
                <w:b/>
              </w:rPr>
              <w:t>SXFTCAPTIONDOESNOTCONTAIN</w:t>
            </w:r>
            <w:bookmarkEnd w:id="1429"/>
          </w:p>
        </w:tc>
        <w:tc>
          <w:tcPr>
            <w:tcW w:w="0" w:type="auto"/>
            <w:vAlign w:val="center"/>
          </w:tcPr>
          <w:p w:rsidR="007D206B" w:rsidRDefault="007D206B" w:rsidP="0030562B">
            <w:pPr>
              <w:pStyle w:val="TableBodyText"/>
            </w:pPr>
            <w:r>
              <w:t>0x0000000B</w:t>
            </w:r>
          </w:p>
        </w:tc>
        <w:tc>
          <w:tcPr>
            <w:tcW w:w="0" w:type="auto"/>
            <w:vAlign w:val="center"/>
          </w:tcPr>
          <w:p w:rsidR="007D206B" w:rsidRDefault="007D206B" w:rsidP="0030562B">
            <w:pPr>
              <w:pStyle w:val="TableBodyText"/>
            </w:pPr>
            <w:r>
              <w:t>Specifies the "does not contain" filter. This is a label filter.</w:t>
            </w:r>
          </w:p>
        </w:tc>
      </w:tr>
      <w:tr w:rsidR="007D206B" w:rsidTr="0030562B">
        <w:tc>
          <w:tcPr>
            <w:tcW w:w="0" w:type="auto"/>
            <w:vAlign w:val="center"/>
          </w:tcPr>
          <w:p w:rsidR="007D206B" w:rsidRDefault="007D206B" w:rsidP="0030562B">
            <w:pPr>
              <w:pStyle w:val="TableBodyText"/>
            </w:pPr>
            <w:bookmarkStart w:id="1430" w:name="SXFTCAPTIONISGREATERTHAN"/>
            <w:r>
              <w:rPr>
                <w:b/>
              </w:rPr>
              <w:t>SXFTCAPTIONISGREATERTHAN</w:t>
            </w:r>
            <w:bookmarkEnd w:id="1430"/>
          </w:p>
        </w:tc>
        <w:tc>
          <w:tcPr>
            <w:tcW w:w="0" w:type="auto"/>
            <w:vAlign w:val="center"/>
          </w:tcPr>
          <w:p w:rsidR="007D206B" w:rsidRDefault="007D206B" w:rsidP="0030562B">
            <w:pPr>
              <w:pStyle w:val="TableBodyText"/>
            </w:pPr>
            <w:r>
              <w:t>0x0000000C</w:t>
            </w:r>
          </w:p>
        </w:tc>
        <w:tc>
          <w:tcPr>
            <w:tcW w:w="0" w:type="auto"/>
            <w:vAlign w:val="center"/>
          </w:tcPr>
          <w:p w:rsidR="007D206B" w:rsidRDefault="007D206B" w:rsidP="0030562B">
            <w:pPr>
              <w:pStyle w:val="TableBodyText"/>
            </w:pPr>
            <w:r>
              <w:t>Specifies the "is greater than" filter. This is a label filter.</w:t>
            </w:r>
          </w:p>
        </w:tc>
      </w:tr>
      <w:tr w:rsidR="007D206B" w:rsidTr="0030562B">
        <w:tc>
          <w:tcPr>
            <w:tcW w:w="0" w:type="auto"/>
            <w:vAlign w:val="center"/>
          </w:tcPr>
          <w:p w:rsidR="007D206B" w:rsidRDefault="007D206B" w:rsidP="0030562B">
            <w:pPr>
              <w:pStyle w:val="TableBodyText"/>
            </w:pPr>
            <w:bookmarkStart w:id="1431" w:name="SXFTCAPTIONISGREATERTHANOREQUALTO"/>
            <w:r>
              <w:rPr>
                <w:b/>
              </w:rPr>
              <w:t>SXFTCAPTIONISGREATERTHANOREQUALTO</w:t>
            </w:r>
            <w:bookmarkEnd w:id="1431"/>
          </w:p>
        </w:tc>
        <w:tc>
          <w:tcPr>
            <w:tcW w:w="0" w:type="auto"/>
            <w:vAlign w:val="center"/>
          </w:tcPr>
          <w:p w:rsidR="007D206B" w:rsidRDefault="007D206B" w:rsidP="0030562B">
            <w:pPr>
              <w:pStyle w:val="TableBodyText"/>
            </w:pPr>
            <w:r>
              <w:t>0x0000000D</w:t>
            </w:r>
          </w:p>
        </w:tc>
        <w:tc>
          <w:tcPr>
            <w:tcW w:w="0" w:type="auto"/>
            <w:vAlign w:val="center"/>
          </w:tcPr>
          <w:p w:rsidR="007D206B" w:rsidRDefault="007D206B" w:rsidP="0030562B">
            <w:pPr>
              <w:pStyle w:val="TableBodyText"/>
            </w:pPr>
            <w:r>
              <w:t>Specifies the "is greater than or equal to" filter. This is a label filter.</w:t>
            </w:r>
          </w:p>
        </w:tc>
      </w:tr>
      <w:tr w:rsidR="007D206B" w:rsidTr="0030562B">
        <w:tc>
          <w:tcPr>
            <w:tcW w:w="0" w:type="auto"/>
            <w:vAlign w:val="center"/>
          </w:tcPr>
          <w:p w:rsidR="007D206B" w:rsidRDefault="007D206B" w:rsidP="0030562B">
            <w:pPr>
              <w:pStyle w:val="TableBodyText"/>
            </w:pPr>
            <w:bookmarkStart w:id="1432" w:name="SXFTCAPTIONISLESSTHAN"/>
            <w:r>
              <w:rPr>
                <w:b/>
              </w:rPr>
              <w:t>SXFTCAPTIONISLESSTHAN</w:t>
            </w:r>
            <w:bookmarkEnd w:id="1432"/>
          </w:p>
        </w:tc>
        <w:tc>
          <w:tcPr>
            <w:tcW w:w="0" w:type="auto"/>
            <w:vAlign w:val="center"/>
          </w:tcPr>
          <w:p w:rsidR="007D206B" w:rsidRDefault="007D206B" w:rsidP="0030562B">
            <w:pPr>
              <w:pStyle w:val="TableBodyText"/>
            </w:pPr>
            <w:r>
              <w:t>0x0000000E</w:t>
            </w:r>
          </w:p>
        </w:tc>
        <w:tc>
          <w:tcPr>
            <w:tcW w:w="0" w:type="auto"/>
            <w:vAlign w:val="center"/>
          </w:tcPr>
          <w:p w:rsidR="007D206B" w:rsidRDefault="007D206B" w:rsidP="0030562B">
            <w:pPr>
              <w:pStyle w:val="TableBodyText"/>
            </w:pPr>
            <w:r>
              <w:t>Specifies the "is less than" filter for field captions. This is a label filter.</w:t>
            </w:r>
          </w:p>
        </w:tc>
      </w:tr>
      <w:tr w:rsidR="007D206B" w:rsidTr="0030562B">
        <w:tc>
          <w:tcPr>
            <w:tcW w:w="0" w:type="auto"/>
            <w:vAlign w:val="center"/>
          </w:tcPr>
          <w:p w:rsidR="007D206B" w:rsidRDefault="007D206B" w:rsidP="0030562B">
            <w:pPr>
              <w:pStyle w:val="TableBodyText"/>
            </w:pPr>
            <w:bookmarkStart w:id="1433" w:name="SXFTCAPTIONISLESSTHANOREQUALTO"/>
            <w:r>
              <w:rPr>
                <w:b/>
              </w:rPr>
              <w:t>SXFTCAPTIONISLESSTHANOREQUALTO</w:t>
            </w:r>
            <w:bookmarkEnd w:id="1433"/>
          </w:p>
        </w:tc>
        <w:tc>
          <w:tcPr>
            <w:tcW w:w="0" w:type="auto"/>
            <w:vAlign w:val="center"/>
          </w:tcPr>
          <w:p w:rsidR="007D206B" w:rsidRDefault="007D206B" w:rsidP="0030562B">
            <w:pPr>
              <w:pStyle w:val="TableBodyText"/>
            </w:pPr>
            <w:r>
              <w:t>0x0000000F</w:t>
            </w:r>
          </w:p>
        </w:tc>
        <w:tc>
          <w:tcPr>
            <w:tcW w:w="0" w:type="auto"/>
            <w:vAlign w:val="center"/>
          </w:tcPr>
          <w:p w:rsidR="007D206B" w:rsidRDefault="007D206B" w:rsidP="0030562B">
            <w:pPr>
              <w:pStyle w:val="TableBodyText"/>
            </w:pPr>
            <w:r>
              <w:t>Specifies the "is less than or equal to" filter. This is a label filter.</w:t>
            </w:r>
          </w:p>
        </w:tc>
      </w:tr>
      <w:tr w:rsidR="007D206B" w:rsidTr="0030562B">
        <w:tc>
          <w:tcPr>
            <w:tcW w:w="0" w:type="auto"/>
            <w:vAlign w:val="center"/>
          </w:tcPr>
          <w:p w:rsidR="007D206B" w:rsidRDefault="007D206B" w:rsidP="0030562B">
            <w:pPr>
              <w:pStyle w:val="TableBodyText"/>
            </w:pPr>
            <w:bookmarkStart w:id="1434" w:name="SXFTCAPTIONISBETWEEN"/>
            <w:r>
              <w:rPr>
                <w:b/>
              </w:rPr>
              <w:t>SXFTCAPTIONISBETWEEN</w:t>
            </w:r>
            <w:bookmarkEnd w:id="1434"/>
          </w:p>
        </w:tc>
        <w:tc>
          <w:tcPr>
            <w:tcW w:w="0" w:type="auto"/>
            <w:vAlign w:val="center"/>
          </w:tcPr>
          <w:p w:rsidR="007D206B" w:rsidRDefault="007D206B" w:rsidP="0030562B">
            <w:pPr>
              <w:pStyle w:val="TableBodyText"/>
            </w:pPr>
            <w:r>
              <w:t>0x00000010</w:t>
            </w:r>
          </w:p>
        </w:tc>
        <w:tc>
          <w:tcPr>
            <w:tcW w:w="0" w:type="auto"/>
            <w:vAlign w:val="center"/>
          </w:tcPr>
          <w:p w:rsidR="007D206B" w:rsidRDefault="007D206B" w:rsidP="0030562B">
            <w:pPr>
              <w:pStyle w:val="TableBodyText"/>
            </w:pPr>
            <w:r>
              <w:t>Specifies the "is between" filter. This is a label filter.</w:t>
            </w:r>
          </w:p>
        </w:tc>
      </w:tr>
      <w:tr w:rsidR="007D206B" w:rsidTr="0030562B">
        <w:tc>
          <w:tcPr>
            <w:tcW w:w="0" w:type="auto"/>
            <w:vAlign w:val="center"/>
          </w:tcPr>
          <w:p w:rsidR="007D206B" w:rsidRDefault="007D206B" w:rsidP="0030562B">
            <w:pPr>
              <w:pStyle w:val="TableBodyText"/>
            </w:pPr>
            <w:bookmarkStart w:id="1435" w:name="SXFTCAPTIONISNOTBETWEEN"/>
            <w:r>
              <w:rPr>
                <w:b/>
              </w:rPr>
              <w:t>SXFTCAPTIONISNOTBETWEEN</w:t>
            </w:r>
            <w:bookmarkEnd w:id="1435"/>
          </w:p>
        </w:tc>
        <w:tc>
          <w:tcPr>
            <w:tcW w:w="0" w:type="auto"/>
            <w:vAlign w:val="center"/>
          </w:tcPr>
          <w:p w:rsidR="007D206B" w:rsidRDefault="007D206B" w:rsidP="0030562B">
            <w:pPr>
              <w:pStyle w:val="TableBodyText"/>
            </w:pPr>
            <w:r>
              <w:t>0x00000011</w:t>
            </w:r>
          </w:p>
        </w:tc>
        <w:tc>
          <w:tcPr>
            <w:tcW w:w="0" w:type="auto"/>
            <w:vAlign w:val="center"/>
          </w:tcPr>
          <w:p w:rsidR="007D206B" w:rsidRDefault="007D206B" w:rsidP="0030562B">
            <w:pPr>
              <w:pStyle w:val="TableBodyText"/>
            </w:pPr>
            <w:r>
              <w:t>Specifies the "is not between" filter. This is a label filter.</w:t>
            </w:r>
          </w:p>
        </w:tc>
      </w:tr>
      <w:tr w:rsidR="007D206B" w:rsidTr="0030562B">
        <w:tc>
          <w:tcPr>
            <w:tcW w:w="0" w:type="auto"/>
            <w:vAlign w:val="center"/>
          </w:tcPr>
          <w:p w:rsidR="007D206B" w:rsidRDefault="007D206B" w:rsidP="0030562B">
            <w:pPr>
              <w:pStyle w:val="TableBodyText"/>
            </w:pPr>
            <w:bookmarkStart w:id="1436" w:name="SXFTVALUEEQUAL"/>
            <w:r>
              <w:rPr>
                <w:b/>
              </w:rPr>
              <w:t>SXFTVALUEEQUAL</w:t>
            </w:r>
            <w:bookmarkEnd w:id="1436"/>
          </w:p>
        </w:tc>
        <w:tc>
          <w:tcPr>
            <w:tcW w:w="0" w:type="auto"/>
            <w:vAlign w:val="center"/>
          </w:tcPr>
          <w:p w:rsidR="007D206B" w:rsidRDefault="007D206B" w:rsidP="0030562B">
            <w:pPr>
              <w:pStyle w:val="TableBodyText"/>
            </w:pPr>
            <w:r>
              <w:t>0x00000012</w:t>
            </w:r>
          </w:p>
        </w:tc>
        <w:tc>
          <w:tcPr>
            <w:tcW w:w="0" w:type="auto"/>
            <w:vAlign w:val="center"/>
          </w:tcPr>
          <w:p w:rsidR="007D206B" w:rsidRDefault="007D206B" w:rsidP="0030562B">
            <w:pPr>
              <w:pStyle w:val="TableBodyText"/>
            </w:pPr>
            <w:r>
              <w:t>Specifies the "value equal" filter. This is a value filter.</w:t>
            </w:r>
          </w:p>
        </w:tc>
      </w:tr>
      <w:tr w:rsidR="007D206B" w:rsidTr="0030562B">
        <w:tc>
          <w:tcPr>
            <w:tcW w:w="0" w:type="auto"/>
            <w:vAlign w:val="center"/>
          </w:tcPr>
          <w:p w:rsidR="007D206B" w:rsidRDefault="007D206B" w:rsidP="0030562B">
            <w:pPr>
              <w:pStyle w:val="TableBodyText"/>
            </w:pPr>
            <w:bookmarkStart w:id="1437" w:name="SXFTVALUENOTEQUAL"/>
            <w:r>
              <w:rPr>
                <w:b/>
              </w:rPr>
              <w:t>SXFTVALUENOTEQUAL</w:t>
            </w:r>
            <w:bookmarkEnd w:id="1437"/>
          </w:p>
        </w:tc>
        <w:tc>
          <w:tcPr>
            <w:tcW w:w="0" w:type="auto"/>
            <w:vAlign w:val="center"/>
          </w:tcPr>
          <w:p w:rsidR="007D206B" w:rsidRDefault="007D206B" w:rsidP="0030562B">
            <w:pPr>
              <w:pStyle w:val="TableBodyText"/>
            </w:pPr>
            <w:r>
              <w:t>0x00000013</w:t>
            </w:r>
          </w:p>
        </w:tc>
        <w:tc>
          <w:tcPr>
            <w:tcW w:w="0" w:type="auto"/>
            <w:vAlign w:val="center"/>
          </w:tcPr>
          <w:p w:rsidR="007D206B" w:rsidRDefault="007D206B" w:rsidP="0030562B">
            <w:pPr>
              <w:pStyle w:val="TableBodyText"/>
            </w:pPr>
            <w:r>
              <w:t>Specifies the "value not equal" filter. This is a value filter.</w:t>
            </w:r>
          </w:p>
        </w:tc>
      </w:tr>
      <w:tr w:rsidR="007D206B" w:rsidTr="0030562B">
        <w:tc>
          <w:tcPr>
            <w:tcW w:w="0" w:type="auto"/>
            <w:vAlign w:val="center"/>
          </w:tcPr>
          <w:p w:rsidR="007D206B" w:rsidRDefault="007D206B" w:rsidP="0030562B">
            <w:pPr>
              <w:pStyle w:val="TableBodyText"/>
            </w:pPr>
            <w:bookmarkStart w:id="1438" w:name="SXFTVALUEGREATERTHAN"/>
            <w:r>
              <w:rPr>
                <w:b/>
              </w:rPr>
              <w:t>SXFTVALUEGREATERTHAN</w:t>
            </w:r>
            <w:bookmarkEnd w:id="1438"/>
          </w:p>
        </w:tc>
        <w:tc>
          <w:tcPr>
            <w:tcW w:w="0" w:type="auto"/>
            <w:vAlign w:val="center"/>
          </w:tcPr>
          <w:p w:rsidR="007D206B" w:rsidRDefault="007D206B" w:rsidP="0030562B">
            <w:pPr>
              <w:pStyle w:val="TableBodyText"/>
            </w:pPr>
            <w:r>
              <w:t>0x00000014</w:t>
            </w:r>
          </w:p>
        </w:tc>
        <w:tc>
          <w:tcPr>
            <w:tcW w:w="0" w:type="auto"/>
            <w:vAlign w:val="center"/>
          </w:tcPr>
          <w:p w:rsidR="007D206B" w:rsidRDefault="007D206B" w:rsidP="0030562B">
            <w:pPr>
              <w:pStyle w:val="TableBodyText"/>
            </w:pPr>
            <w:r>
              <w:t>Specifies the "value greater than" filter. This is a value filter.</w:t>
            </w:r>
          </w:p>
        </w:tc>
      </w:tr>
      <w:tr w:rsidR="007D206B" w:rsidTr="0030562B">
        <w:tc>
          <w:tcPr>
            <w:tcW w:w="0" w:type="auto"/>
            <w:vAlign w:val="center"/>
          </w:tcPr>
          <w:p w:rsidR="007D206B" w:rsidRDefault="007D206B" w:rsidP="0030562B">
            <w:pPr>
              <w:pStyle w:val="TableBodyText"/>
            </w:pPr>
            <w:bookmarkStart w:id="1439" w:name="SXFTVALUEGREATERTHANOREQUAL"/>
            <w:r>
              <w:rPr>
                <w:b/>
              </w:rPr>
              <w:t>SXFTVALUEGREATERTHANOREQUAL</w:t>
            </w:r>
            <w:bookmarkEnd w:id="1439"/>
          </w:p>
        </w:tc>
        <w:tc>
          <w:tcPr>
            <w:tcW w:w="0" w:type="auto"/>
            <w:vAlign w:val="center"/>
          </w:tcPr>
          <w:p w:rsidR="007D206B" w:rsidRDefault="007D206B" w:rsidP="0030562B">
            <w:pPr>
              <w:pStyle w:val="TableBodyText"/>
            </w:pPr>
            <w:r>
              <w:t>0x00000015</w:t>
            </w:r>
          </w:p>
        </w:tc>
        <w:tc>
          <w:tcPr>
            <w:tcW w:w="0" w:type="auto"/>
            <w:vAlign w:val="center"/>
          </w:tcPr>
          <w:p w:rsidR="007D206B" w:rsidRDefault="007D206B" w:rsidP="0030562B">
            <w:pPr>
              <w:pStyle w:val="TableBodyText"/>
            </w:pPr>
            <w:r>
              <w:t>Specifies the "value greater than or equal to" filter. This is a value filter.</w:t>
            </w:r>
          </w:p>
        </w:tc>
      </w:tr>
      <w:tr w:rsidR="007D206B" w:rsidTr="0030562B">
        <w:tc>
          <w:tcPr>
            <w:tcW w:w="0" w:type="auto"/>
            <w:vAlign w:val="center"/>
          </w:tcPr>
          <w:p w:rsidR="007D206B" w:rsidRDefault="007D206B" w:rsidP="0030562B">
            <w:pPr>
              <w:pStyle w:val="TableBodyText"/>
            </w:pPr>
            <w:bookmarkStart w:id="1440" w:name="SXFTVALUELESSTHAN"/>
            <w:r>
              <w:rPr>
                <w:b/>
              </w:rPr>
              <w:t>SXFTVALUELESSTHAN</w:t>
            </w:r>
            <w:bookmarkEnd w:id="1440"/>
          </w:p>
        </w:tc>
        <w:tc>
          <w:tcPr>
            <w:tcW w:w="0" w:type="auto"/>
            <w:vAlign w:val="center"/>
          </w:tcPr>
          <w:p w:rsidR="007D206B" w:rsidRDefault="007D206B" w:rsidP="0030562B">
            <w:pPr>
              <w:pStyle w:val="TableBodyText"/>
            </w:pPr>
            <w:r>
              <w:t>0x00000016</w:t>
            </w:r>
          </w:p>
        </w:tc>
        <w:tc>
          <w:tcPr>
            <w:tcW w:w="0" w:type="auto"/>
            <w:vAlign w:val="center"/>
          </w:tcPr>
          <w:p w:rsidR="007D206B" w:rsidRDefault="007D206B" w:rsidP="0030562B">
            <w:pPr>
              <w:pStyle w:val="TableBodyText"/>
            </w:pPr>
            <w:r>
              <w:t>Specifies the "value less than" filter. This is a value filter.</w:t>
            </w:r>
          </w:p>
        </w:tc>
      </w:tr>
      <w:tr w:rsidR="007D206B" w:rsidTr="0030562B">
        <w:tc>
          <w:tcPr>
            <w:tcW w:w="0" w:type="auto"/>
            <w:vAlign w:val="center"/>
          </w:tcPr>
          <w:p w:rsidR="007D206B" w:rsidRDefault="007D206B" w:rsidP="0030562B">
            <w:pPr>
              <w:pStyle w:val="TableBodyText"/>
            </w:pPr>
            <w:bookmarkStart w:id="1441" w:name="SXFTVALUELESSTHANOREQUAL"/>
            <w:r>
              <w:rPr>
                <w:b/>
              </w:rPr>
              <w:t>SXFTVALUELESSTHANOREQUAL</w:t>
            </w:r>
            <w:bookmarkEnd w:id="1441"/>
          </w:p>
        </w:tc>
        <w:tc>
          <w:tcPr>
            <w:tcW w:w="0" w:type="auto"/>
            <w:vAlign w:val="center"/>
          </w:tcPr>
          <w:p w:rsidR="007D206B" w:rsidRDefault="007D206B" w:rsidP="0030562B">
            <w:pPr>
              <w:pStyle w:val="TableBodyText"/>
            </w:pPr>
            <w:r>
              <w:t>0x00000017</w:t>
            </w:r>
          </w:p>
        </w:tc>
        <w:tc>
          <w:tcPr>
            <w:tcW w:w="0" w:type="auto"/>
            <w:vAlign w:val="center"/>
          </w:tcPr>
          <w:p w:rsidR="007D206B" w:rsidRDefault="007D206B" w:rsidP="0030562B">
            <w:pPr>
              <w:pStyle w:val="TableBodyText"/>
            </w:pPr>
            <w:r>
              <w:t>Specifies the "value less than or equal to" filter. This is a value filter.</w:t>
            </w:r>
          </w:p>
        </w:tc>
      </w:tr>
      <w:tr w:rsidR="007D206B" w:rsidTr="0030562B">
        <w:tc>
          <w:tcPr>
            <w:tcW w:w="0" w:type="auto"/>
            <w:vAlign w:val="center"/>
          </w:tcPr>
          <w:p w:rsidR="007D206B" w:rsidRDefault="007D206B" w:rsidP="0030562B">
            <w:pPr>
              <w:pStyle w:val="TableBodyText"/>
            </w:pPr>
            <w:bookmarkStart w:id="1442" w:name="SXFTVALUEBETWEEN"/>
            <w:r>
              <w:rPr>
                <w:b/>
              </w:rPr>
              <w:t>SXFTVALUEBETWEEN</w:t>
            </w:r>
            <w:bookmarkEnd w:id="1442"/>
          </w:p>
        </w:tc>
        <w:tc>
          <w:tcPr>
            <w:tcW w:w="0" w:type="auto"/>
            <w:vAlign w:val="center"/>
          </w:tcPr>
          <w:p w:rsidR="007D206B" w:rsidRDefault="007D206B" w:rsidP="0030562B">
            <w:pPr>
              <w:pStyle w:val="TableBodyText"/>
            </w:pPr>
            <w:r>
              <w:t>0x00000018</w:t>
            </w:r>
          </w:p>
        </w:tc>
        <w:tc>
          <w:tcPr>
            <w:tcW w:w="0" w:type="auto"/>
            <w:vAlign w:val="center"/>
          </w:tcPr>
          <w:p w:rsidR="007D206B" w:rsidRDefault="007D206B" w:rsidP="0030562B">
            <w:pPr>
              <w:pStyle w:val="TableBodyText"/>
            </w:pPr>
            <w:r>
              <w:t>Specifies the "value between" filter. This is a value filter.</w:t>
            </w:r>
          </w:p>
        </w:tc>
      </w:tr>
      <w:tr w:rsidR="007D206B" w:rsidTr="0030562B">
        <w:tc>
          <w:tcPr>
            <w:tcW w:w="0" w:type="auto"/>
            <w:vAlign w:val="center"/>
          </w:tcPr>
          <w:p w:rsidR="007D206B" w:rsidRDefault="007D206B" w:rsidP="0030562B">
            <w:pPr>
              <w:pStyle w:val="TableBodyText"/>
            </w:pPr>
            <w:bookmarkStart w:id="1443" w:name="SXFTVALUENOTBETWEEN"/>
            <w:r>
              <w:rPr>
                <w:b/>
              </w:rPr>
              <w:t>SXFTVALUENOTBETWEEN</w:t>
            </w:r>
            <w:bookmarkEnd w:id="1443"/>
          </w:p>
        </w:tc>
        <w:tc>
          <w:tcPr>
            <w:tcW w:w="0" w:type="auto"/>
            <w:vAlign w:val="center"/>
          </w:tcPr>
          <w:p w:rsidR="007D206B" w:rsidRDefault="007D206B" w:rsidP="0030562B">
            <w:pPr>
              <w:pStyle w:val="TableBodyText"/>
            </w:pPr>
            <w:r>
              <w:t>0x00000019</w:t>
            </w:r>
          </w:p>
        </w:tc>
        <w:tc>
          <w:tcPr>
            <w:tcW w:w="0" w:type="auto"/>
            <w:vAlign w:val="center"/>
          </w:tcPr>
          <w:p w:rsidR="007D206B" w:rsidRDefault="007D206B" w:rsidP="0030562B">
            <w:pPr>
              <w:pStyle w:val="TableBodyText"/>
            </w:pPr>
            <w:r>
              <w:t>Specifies the "value not between" filter. This is a value filter.</w:t>
            </w:r>
          </w:p>
        </w:tc>
      </w:tr>
      <w:tr w:rsidR="007D206B" w:rsidTr="0030562B">
        <w:tc>
          <w:tcPr>
            <w:tcW w:w="0" w:type="auto"/>
            <w:vAlign w:val="center"/>
          </w:tcPr>
          <w:p w:rsidR="007D206B" w:rsidRDefault="007D206B" w:rsidP="0030562B">
            <w:pPr>
              <w:pStyle w:val="TableBodyText"/>
            </w:pPr>
            <w:bookmarkStart w:id="1444" w:name="SXFTDATEEQUALS"/>
            <w:r>
              <w:rPr>
                <w:b/>
              </w:rPr>
              <w:t>SXFTDATEEQUALS</w:t>
            </w:r>
            <w:bookmarkEnd w:id="1444"/>
          </w:p>
        </w:tc>
        <w:tc>
          <w:tcPr>
            <w:tcW w:w="0" w:type="auto"/>
            <w:vAlign w:val="center"/>
          </w:tcPr>
          <w:p w:rsidR="007D206B" w:rsidRDefault="007D206B" w:rsidP="0030562B">
            <w:pPr>
              <w:pStyle w:val="TableBodyText"/>
            </w:pPr>
            <w:r>
              <w:t>0x0000001A</w:t>
            </w:r>
          </w:p>
        </w:tc>
        <w:tc>
          <w:tcPr>
            <w:tcW w:w="0" w:type="auto"/>
            <w:vAlign w:val="center"/>
          </w:tcPr>
          <w:p w:rsidR="007D206B" w:rsidRDefault="007D206B" w:rsidP="0030562B">
            <w:pPr>
              <w:pStyle w:val="TableBodyText"/>
            </w:pPr>
            <w:r>
              <w:t xml:space="preserve">Specifies the "equals" filter. This is a </w:t>
            </w:r>
            <w:hyperlink w:anchor="Section_2b9377c5055e4efcbcf587fb13c513bd" w:history="1">
              <w:r>
                <w:rPr>
                  <w:rStyle w:val="af5"/>
                </w:rPr>
                <w:t>date filter</w:t>
              </w:r>
            </w:hyperlink>
            <w:r>
              <w:t>.</w:t>
            </w:r>
          </w:p>
        </w:tc>
      </w:tr>
      <w:tr w:rsidR="007D206B" w:rsidTr="0030562B">
        <w:tc>
          <w:tcPr>
            <w:tcW w:w="0" w:type="auto"/>
            <w:vAlign w:val="center"/>
          </w:tcPr>
          <w:p w:rsidR="007D206B" w:rsidRDefault="007D206B" w:rsidP="0030562B">
            <w:pPr>
              <w:pStyle w:val="TableBodyText"/>
            </w:pPr>
            <w:bookmarkStart w:id="1445" w:name="SXFTDATEOLDERTHAN"/>
            <w:r>
              <w:rPr>
                <w:b/>
              </w:rPr>
              <w:t>SXFTDATEOLDERTHAN</w:t>
            </w:r>
            <w:bookmarkEnd w:id="1445"/>
          </w:p>
        </w:tc>
        <w:tc>
          <w:tcPr>
            <w:tcW w:w="0" w:type="auto"/>
            <w:vAlign w:val="center"/>
          </w:tcPr>
          <w:p w:rsidR="007D206B" w:rsidRDefault="007D206B" w:rsidP="0030562B">
            <w:pPr>
              <w:pStyle w:val="TableBodyText"/>
            </w:pPr>
            <w:r>
              <w:t>0x0000001B</w:t>
            </w:r>
          </w:p>
        </w:tc>
        <w:tc>
          <w:tcPr>
            <w:tcW w:w="0" w:type="auto"/>
            <w:vAlign w:val="center"/>
          </w:tcPr>
          <w:p w:rsidR="007D206B" w:rsidRDefault="007D206B" w:rsidP="0030562B">
            <w:pPr>
              <w:pStyle w:val="TableBodyText"/>
            </w:pPr>
            <w:r>
              <w:t>Specifies the "older than" filter. This is a date filter.</w:t>
            </w:r>
          </w:p>
        </w:tc>
      </w:tr>
      <w:tr w:rsidR="007D206B" w:rsidTr="0030562B">
        <w:tc>
          <w:tcPr>
            <w:tcW w:w="0" w:type="auto"/>
            <w:vAlign w:val="center"/>
          </w:tcPr>
          <w:p w:rsidR="007D206B" w:rsidRDefault="007D206B" w:rsidP="0030562B">
            <w:pPr>
              <w:pStyle w:val="TableBodyText"/>
            </w:pPr>
            <w:bookmarkStart w:id="1446" w:name="SXFTDATENEWERTHAN"/>
            <w:r>
              <w:rPr>
                <w:b/>
              </w:rPr>
              <w:t>SXFTDATENEWERTHAN</w:t>
            </w:r>
            <w:bookmarkEnd w:id="1446"/>
          </w:p>
        </w:tc>
        <w:tc>
          <w:tcPr>
            <w:tcW w:w="0" w:type="auto"/>
            <w:vAlign w:val="center"/>
          </w:tcPr>
          <w:p w:rsidR="007D206B" w:rsidRDefault="007D206B" w:rsidP="0030562B">
            <w:pPr>
              <w:pStyle w:val="TableBodyText"/>
            </w:pPr>
            <w:r>
              <w:t>0x0000001C</w:t>
            </w:r>
          </w:p>
        </w:tc>
        <w:tc>
          <w:tcPr>
            <w:tcW w:w="0" w:type="auto"/>
            <w:vAlign w:val="center"/>
          </w:tcPr>
          <w:p w:rsidR="007D206B" w:rsidRDefault="007D206B" w:rsidP="0030562B">
            <w:pPr>
              <w:pStyle w:val="TableBodyText"/>
            </w:pPr>
            <w:r>
              <w:t>Specifies the "newer than" filter. This is a date filter.</w:t>
            </w:r>
          </w:p>
        </w:tc>
      </w:tr>
      <w:tr w:rsidR="007D206B" w:rsidTr="0030562B">
        <w:tc>
          <w:tcPr>
            <w:tcW w:w="0" w:type="auto"/>
            <w:vAlign w:val="center"/>
          </w:tcPr>
          <w:p w:rsidR="007D206B" w:rsidRDefault="007D206B" w:rsidP="0030562B">
            <w:pPr>
              <w:pStyle w:val="TableBodyText"/>
            </w:pPr>
            <w:bookmarkStart w:id="1447" w:name="SXFTDATEBETWEEN"/>
            <w:r>
              <w:rPr>
                <w:b/>
              </w:rPr>
              <w:t>SXFTDATEBETWEEN</w:t>
            </w:r>
            <w:bookmarkEnd w:id="1447"/>
          </w:p>
        </w:tc>
        <w:tc>
          <w:tcPr>
            <w:tcW w:w="0" w:type="auto"/>
            <w:vAlign w:val="center"/>
          </w:tcPr>
          <w:p w:rsidR="007D206B" w:rsidRDefault="007D206B" w:rsidP="0030562B">
            <w:pPr>
              <w:pStyle w:val="TableBodyText"/>
            </w:pPr>
            <w:r>
              <w:t>0x0000001D</w:t>
            </w:r>
          </w:p>
        </w:tc>
        <w:tc>
          <w:tcPr>
            <w:tcW w:w="0" w:type="auto"/>
            <w:vAlign w:val="center"/>
          </w:tcPr>
          <w:p w:rsidR="007D206B" w:rsidRDefault="007D206B" w:rsidP="0030562B">
            <w:pPr>
              <w:pStyle w:val="TableBodyText"/>
            </w:pPr>
            <w:r>
              <w:t>Specifies the "between" filter. This is a date filter.</w:t>
            </w:r>
          </w:p>
        </w:tc>
      </w:tr>
      <w:tr w:rsidR="007D206B" w:rsidTr="0030562B">
        <w:tc>
          <w:tcPr>
            <w:tcW w:w="0" w:type="auto"/>
            <w:vAlign w:val="center"/>
          </w:tcPr>
          <w:p w:rsidR="007D206B" w:rsidRDefault="007D206B" w:rsidP="0030562B">
            <w:pPr>
              <w:pStyle w:val="TableBodyText"/>
            </w:pPr>
            <w:bookmarkStart w:id="1448" w:name="SXFTDATETOMORROW"/>
            <w:r>
              <w:rPr>
                <w:b/>
              </w:rPr>
              <w:t>SXFTDATETOMORROW</w:t>
            </w:r>
            <w:bookmarkEnd w:id="1448"/>
          </w:p>
        </w:tc>
        <w:tc>
          <w:tcPr>
            <w:tcW w:w="0" w:type="auto"/>
            <w:vAlign w:val="center"/>
          </w:tcPr>
          <w:p w:rsidR="007D206B" w:rsidRDefault="007D206B" w:rsidP="0030562B">
            <w:pPr>
              <w:pStyle w:val="TableBodyText"/>
            </w:pPr>
            <w:r>
              <w:t>0x0000001E</w:t>
            </w:r>
          </w:p>
        </w:tc>
        <w:tc>
          <w:tcPr>
            <w:tcW w:w="0" w:type="auto"/>
            <w:vAlign w:val="center"/>
          </w:tcPr>
          <w:p w:rsidR="007D206B" w:rsidRDefault="007D206B" w:rsidP="0030562B">
            <w:pPr>
              <w:pStyle w:val="TableBodyText"/>
            </w:pPr>
            <w:r>
              <w:t>Specifies the "tomorrow" filter. This is a date filter.</w:t>
            </w:r>
          </w:p>
        </w:tc>
      </w:tr>
      <w:tr w:rsidR="007D206B" w:rsidTr="0030562B">
        <w:tc>
          <w:tcPr>
            <w:tcW w:w="0" w:type="auto"/>
            <w:vAlign w:val="center"/>
          </w:tcPr>
          <w:p w:rsidR="007D206B" w:rsidRDefault="007D206B" w:rsidP="0030562B">
            <w:pPr>
              <w:pStyle w:val="TableBodyText"/>
            </w:pPr>
            <w:bookmarkStart w:id="1449" w:name="SXFTDATETODAY"/>
            <w:r>
              <w:rPr>
                <w:b/>
              </w:rPr>
              <w:t>SXFTDATETODAY</w:t>
            </w:r>
            <w:bookmarkEnd w:id="1449"/>
          </w:p>
        </w:tc>
        <w:tc>
          <w:tcPr>
            <w:tcW w:w="0" w:type="auto"/>
            <w:vAlign w:val="center"/>
          </w:tcPr>
          <w:p w:rsidR="007D206B" w:rsidRDefault="007D206B" w:rsidP="0030562B">
            <w:pPr>
              <w:pStyle w:val="TableBodyText"/>
            </w:pPr>
            <w:r>
              <w:t>0x0000001F</w:t>
            </w:r>
          </w:p>
        </w:tc>
        <w:tc>
          <w:tcPr>
            <w:tcW w:w="0" w:type="auto"/>
            <w:vAlign w:val="center"/>
          </w:tcPr>
          <w:p w:rsidR="007D206B" w:rsidRDefault="007D206B" w:rsidP="0030562B">
            <w:pPr>
              <w:pStyle w:val="TableBodyText"/>
            </w:pPr>
            <w:r>
              <w:t>Specifies the "today" filter. This is a date filter.</w:t>
            </w:r>
          </w:p>
        </w:tc>
      </w:tr>
      <w:tr w:rsidR="007D206B" w:rsidTr="0030562B">
        <w:tc>
          <w:tcPr>
            <w:tcW w:w="0" w:type="auto"/>
            <w:vAlign w:val="center"/>
          </w:tcPr>
          <w:p w:rsidR="007D206B" w:rsidRDefault="007D206B" w:rsidP="0030562B">
            <w:pPr>
              <w:pStyle w:val="TableBodyText"/>
            </w:pPr>
            <w:bookmarkStart w:id="1450" w:name="SXFTDATEYESTERDAY"/>
            <w:r>
              <w:rPr>
                <w:b/>
              </w:rPr>
              <w:t>SXFTDATEYESTERDAY</w:t>
            </w:r>
            <w:bookmarkEnd w:id="1450"/>
          </w:p>
        </w:tc>
        <w:tc>
          <w:tcPr>
            <w:tcW w:w="0" w:type="auto"/>
            <w:vAlign w:val="center"/>
          </w:tcPr>
          <w:p w:rsidR="007D206B" w:rsidRDefault="007D206B" w:rsidP="0030562B">
            <w:pPr>
              <w:pStyle w:val="TableBodyText"/>
            </w:pPr>
            <w:r>
              <w:t>0x00000020</w:t>
            </w:r>
          </w:p>
        </w:tc>
        <w:tc>
          <w:tcPr>
            <w:tcW w:w="0" w:type="auto"/>
            <w:vAlign w:val="center"/>
          </w:tcPr>
          <w:p w:rsidR="007D206B" w:rsidRDefault="007D206B" w:rsidP="0030562B">
            <w:pPr>
              <w:pStyle w:val="TableBodyText"/>
            </w:pPr>
            <w:r>
              <w:t>Specifies the "yesterday" filter. This is a date filter.</w:t>
            </w:r>
          </w:p>
        </w:tc>
      </w:tr>
      <w:tr w:rsidR="007D206B" w:rsidTr="0030562B">
        <w:tc>
          <w:tcPr>
            <w:tcW w:w="0" w:type="auto"/>
            <w:vAlign w:val="center"/>
          </w:tcPr>
          <w:p w:rsidR="007D206B" w:rsidRDefault="007D206B" w:rsidP="0030562B">
            <w:pPr>
              <w:pStyle w:val="TableBodyText"/>
            </w:pPr>
            <w:bookmarkStart w:id="1451" w:name="SXFTDATENEXTWEEK"/>
            <w:r>
              <w:rPr>
                <w:b/>
              </w:rPr>
              <w:t>SXFTDATENEXTWEEK</w:t>
            </w:r>
            <w:bookmarkEnd w:id="1451"/>
          </w:p>
        </w:tc>
        <w:tc>
          <w:tcPr>
            <w:tcW w:w="0" w:type="auto"/>
            <w:vAlign w:val="center"/>
          </w:tcPr>
          <w:p w:rsidR="007D206B" w:rsidRDefault="007D206B" w:rsidP="0030562B">
            <w:pPr>
              <w:pStyle w:val="TableBodyText"/>
            </w:pPr>
            <w:r>
              <w:t>0x00000021</w:t>
            </w:r>
          </w:p>
        </w:tc>
        <w:tc>
          <w:tcPr>
            <w:tcW w:w="0" w:type="auto"/>
            <w:vAlign w:val="center"/>
          </w:tcPr>
          <w:p w:rsidR="007D206B" w:rsidRDefault="007D206B" w:rsidP="0030562B">
            <w:pPr>
              <w:pStyle w:val="TableBodyText"/>
            </w:pPr>
            <w:r>
              <w:t>Specifies the "next week" filter. This is a date filter.</w:t>
            </w:r>
          </w:p>
        </w:tc>
      </w:tr>
      <w:tr w:rsidR="007D206B" w:rsidTr="0030562B">
        <w:tc>
          <w:tcPr>
            <w:tcW w:w="0" w:type="auto"/>
            <w:vAlign w:val="center"/>
          </w:tcPr>
          <w:p w:rsidR="007D206B" w:rsidRDefault="007D206B" w:rsidP="0030562B">
            <w:pPr>
              <w:pStyle w:val="TableBodyText"/>
            </w:pPr>
            <w:bookmarkStart w:id="1452" w:name="SXFTDATETHISWEEK"/>
            <w:r>
              <w:rPr>
                <w:b/>
              </w:rPr>
              <w:t>SXFTDATETHISWEEK</w:t>
            </w:r>
            <w:bookmarkEnd w:id="1452"/>
          </w:p>
        </w:tc>
        <w:tc>
          <w:tcPr>
            <w:tcW w:w="0" w:type="auto"/>
            <w:vAlign w:val="center"/>
          </w:tcPr>
          <w:p w:rsidR="007D206B" w:rsidRDefault="007D206B" w:rsidP="0030562B">
            <w:pPr>
              <w:pStyle w:val="TableBodyText"/>
            </w:pPr>
            <w:r>
              <w:t>0x00000022</w:t>
            </w:r>
          </w:p>
        </w:tc>
        <w:tc>
          <w:tcPr>
            <w:tcW w:w="0" w:type="auto"/>
            <w:vAlign w:val="center"/>
          </w:tcPr>
          <w:p w:rsidR="007D206B" w:rsidRDefault="007D206B" w:rsidP="0030562B">
            <w:pPr>
              <w:pStyle w:val="TableBodyText"/>
            </w:pPr>
            <w:r>
              <w:t>Specifies the "this week" filter. This is a date filter.</w:t>
            </w:r>
          </w:p>
        </w:tc>
      </w:tr>
      <w:tr w:rsidR="007D206B" w:rsidTr="0030562B">
        <w:tc>
          <w:tcPr>
            <w:tcW w:w="0" w:type="auto"/>
            <w:vAlign w:val="center"/>
          </w:tcPr>
          <w:p w:rsidR="007D206B" w:rsidRDefault="007D206B" w:rsidP="0030562B">
            <w:pPr>
              <w:pStyle w:val="TableBodyText"/>
            </w:pPr>
            <w:bookmarkStart w:id="1453" w:name="SXFTDATELASTWEEK"/>
            <w:r>
              <w:rPr>
                <w:b/>
              </w:rPr>
              <w:t>SXFTDATELASTWEEK</w:t>
            </w:r>
            <w:bookmarkEnd w:id="1453"/>
          </w:p>
        </w:tc>
        <w:tc>
          <w:tcPr>
            <w:tcW w:w="0" w:type="auto"/>
            <w:vAlign w:val="center"/>
          </w:tcPr>
          <w:p w:rsidR="007D206B" w:rsidRDefault="007D206B" w:rsidP="0030562B">
            <w:pPr>
              <w:pStyle w:val="TableBodyText"/>
            </w:pPr>
            <w:r>
              <w:t>0x00000023</w:t>
            </w:r>
          </w:p>
        </w:tc>
        <w:tc>
          <w:tcPr>
            <w:tcW w:w="0" w:type="auto"/>
            <w:vAlign w:val="center"/>
          </w:tcPr>
          <w:p w:rsidR="007D206B" w:rsidRDefault="007D206B" w:rsidP="0030562B">
            <w:pPr>
              <w:pStyle w:val="TableBodyText"/>
            </w:pPr>
            <w:r>
              <w:t>Specifies the "last week" filter. This is a date filter.</w:t>
            </w:r>
          </w:p>
        </w:tc>
      </w:tr>
      <w:tr w:rsidR="007D206B" w:rsidTr="0030562B">
        <w:tc>
          <w:tcPr>
            <w:tcW w:w="0" w:type="auto"/>
            <w:vAlign w:val="center"/>
          </w:tcPr>
          <w:p w:rsidR="007D206B" w:rsidRDefault="007D206B" w:rsidP="0030562B">
            <w:pPr>
              <w:pStyle w:val="TableBodyText"/>
            </w:pPr>
            <w:bookmarkStart w:id="1454" w:name="SXFTDATENEXTMONTH"/>
            <w:r>
              <w:rPr>
                <w:b/>
              </w:rPr>
              <w:t>SXFTDATENEXTMONTH</w:t>
            </w:r>
            <w:bookmarkEnd w:id="1454"/>
          </w:p>
        </w:tc>
        <w:tc>
          <w:tcPr>
            <w:tcW w:w="0" w:type="auto"/>
            <w:vAlign w:val="center"/>
          </w:tcPr>
          <w:p w:rsidR="007D206B" w:rsidRDefault="007D206B" w:rsidP="0030562B">
            <w:pPr>
              <w:pStyle w:val="TableBodyText"/>
            </w:pPr>
            <w:r>
              <w:t>0x00000024</w:t>
            </w:r>
          </w:p>
        </w:tc>
        <w:tc>
          <w:tcPr>
            <w:tcW w:w="0" w:type="auto"/>
            <w:vAlign w:val="center"/>
          </w:tcPr>
          <w:p w:rsidR="007D206B" w:rsidRDefault="007D206B" w:rsidP="0030562B">
            <w:pPr>
              <w:pStyle w:val="TableBodyText"/>
            </w:pPr>
            <w:r>
              <w:t>Specifies the "next month" filter. This is a date filter.</w:t>
            </w:r>
          </w:p>
        </w:tc>
      </w:tr>
      <w:tr w:rsidR="007D206B" w:rsidTr="0030562B">
        <w:tc>
          <w:tcPr>
            <w:tcW w:w="0" w:type="auto"/>
            <w:vAlign w:val="center"/>
          </w:tcPr>
          <w:p w:rsidR="007D206B" w:rsidRDefault="007D206B" w:rsidP="0030562B">
            <w:pPr>
              <w:pStyle w:val="TableBodyText"/>
            </w:pPr>
            <w:bookmarkStart w:id="1455" w:name="SXFTDATETHISMONTH"/>
            <w:r>
              <w:rPr>
                <w:b/>
              </w:rPr>
              <w:t>SXFTDATETHISMONTH</w:t>
            </w:r>
            <w:bookmarkEnd w:id="1455"/>
          </w:p>
        </w:tc>
        <w:tc>
          <w:tcPr>
            <w:tcW w:w="0" w:type="auto"/>
            <w:vAlign w:val="center"/>
          </w:tcPr>
          <w:p w:rsidR="007D206B" w:rsidRDefault="007D206B" w:rsidP="0030562B">
            <w:pPr>
              <w:pStyle w:val="TableBodyText"/>
            </w:pPr>
            <w:r>
              <w:t>0x00000025</w:t>
            </w:r>
          </w:p>
        </w:tc>
        <w:tc>
          <w:tcPr>
            <w:tcW w:w="0" w:type="auto"/>
            <w:vAlign w:val="center"/>
          </w:tcPr>
          <w:p w:rsidR="007D206B" w:rsidRDefault="007D206B" w:rsidP="0030562B">
            <w:pPr>
              <w:pStyle w:val="TableBodyText"/>
            </w:pPr>
            <w:r>
              <w:t>Specifies the "this month" filter. This is a date filter.</w:t>
            </w:r>
          </w:p>
        </w:tc>
      </w:tr>
      <w:tr w:rsidR="007D206B" w:rsidTr="0030562B">
        <w:tc>
          <w:tcPr>
            <w:tcW w:w="0" w:type="auto"/>
            <w:vAlign w:val="center"/>
          </w:tcPr>
          <w:p w:rsidR="007D206B" w:rsidRDefault="007D206B" w:rsidP="0030562B">
            <w:pPr>
              <w:pStyle w:val="TableBodyText"/>
            </w:pPr>
            <w:bookmarkStart w:id="1456" w:name="SXFTDATELASTMONTH"/>
            <w:r>
              <w:rPr>
                <w:b/>
              </w:rPr>
              <w:t>SXFTDATELASTMONTH</w:t>
            </w:r>
            <w:bookmarkEnd w:id="1456"/>
          </w:p>
        </w:tc>
        <w:tc>
          <w:tcPr>
            <w:tcW w:w="0" w:type="auto"/>
            <w:vAlign w:val="center"/>
          </w:tcPr>
          <w:p w:rsidR="007D206B" w:rsidRDefault="007D206B" w:rsidP="0030562B">
            <w:pPr>
              <w:pStyle w:val="TableBodyText"/>
            </w:pPr>
            <w:r>
              <w:t>0x00000026</w:t>
            </w:r>
          </w:p>
        </w:tc>
        <w:tc>
          <w:tcPr>
            <w:tcW w:w="0" w:type="auto"/>
            <w:vAlign w:val="center"/>
          </w:tcPr>
          <w:p w:rsidR="007D206B" w:rsidRDefault="007D206B" w:rsidP="0030562B">
            <w:pPr>
              <w:pStyle w:val="TableBodyText"/>
            </w:pPr>
            <w:r>
              <w:t>Specifies the "last month" filter. This is a date filter.</w:t>
            </w:r>
          </w:p>
        </w:tc>
      </w:tr>
      <w:tr w:rsidR="007D206B" w:rsidTr="0030562B">
        <w:tc>
          <w:tcPr>
            <w:tcW w:w="0" w:type="auto"/>
            <w:vAlign w:val="center"/>
          </w:tcPr>
          <w:p w:rsidR="007D206B" w:rsidRDefault="007D206B" w:rsidP="0030562B">
            <w:pPr>
              <w:pStyle w:val="TableBodyText"/>
            </w:pPr>
            <w:bookmarkStart w:id="1457" w:name="SXFTDATENEXTQUARTER"/>
            <w:r>
              <w:rPr>
                <w:b/>
              </w:rPr>
              <w:t>SXFTDATENEXTQUARTER</w:t>
            </w:r>
            <w:bookmarkEnd w:id="1457"/>
          </w:p>
        </w:tc>
        <w:tc>
          <w:tcPr>
            <w:tcW w:w="0" w:type="auto"/>
            <w:vAlign w:val="center"/>
          </w:tcPr>
          <w:p w:rsidR="007D206B" w:rsidRDefault="007D206B" w:rsidP="0030562B">
            <w:pPr>
              <w:pStyle w:val="TableBodyText"/>
            </w:pPr>
            <w:r>
              <w:t>0x00000027</w:t>
            </w:r>
          </w:p>
        </w:tc>
        <w:tc>
          <w:tcPr>
            <w:tcW w:w="0" w:type="auto"/>
            <w:vAlign w:val="center"/>
          </w:tcPr>
          <w:p w:rsidR="007D206B" w:rsidRDefault="007D206B" w:rsidP="0030562B">
            <w:pPr>
              <w:pStyle w:val="TableBodyText"/>
            </w:pPr>
            <w:r>
              <w:t>Specifies the "next quarter" filter. This is a date filter.</w:t>
            </w:r>
          </w:p>
        </w:tc>
      </w:tr>
      <w:tr w:rsidR="007D206B" w:rsidTr="0030562B">
        <w:tc>
          <w:tcPr>
            <w:tcW w:w="0" w:type="auto"/>
            <w:vAlign w:val="center"/>
          </w:tcPr>
          <w:p w:rsidR="007D206B" w:rsidRDefault="007D206B" w:rsidP="0030562B">
            <w:pPr>
              <w:pStyle w:val="TableBodyText"/>
            </w:pPr>
            <w:bookmarkStart w:id="1458" w:name="SXFTDATETHISQUARTER"/>
            <w:r>
              <w:rPr>
                <w:b/>
              </w:rPr>
              <w:t>SXFTDATETHISQUARTER</w:t>
            </w:r>
            <w:bookmarkEnd w:id="1458"/>
          </w:p>
        </w:tc>
        <w:tc>
          <w:tcPr>
            <w:tcW w:w="0" w:type="auto"/>
            <w:vAlign w:val="center"/>
          </w:tcPr>
          <w:p w:rsidR="007D206B" w:rsidRDefault="007D206B" w:rsidP="0030562B">
            <w:pPr>
              <w:pStyle w:val="TableBodyText"/>
            </w:pPr>
            <w:r>
              <w:t>0x00000028</w:t>
            </w:r>
          </w:p>
        </w:tc>
        <w:tc>
          <w:tcPr>
            <w:tcW w:w="0" w:type="auto"/>
            <w:vAlign w:val="center"/>
          </w:tcPr>
          <w:p w:rsidR="007D206B" w:rsidRDefault="007D206B" w:rsidP="0030562B">
            <w:pPr>
              <w:pStyle w:val="TableBodyText"/>
            </w:pPr>
            <w:r>
              <w:t>Specifies the "this quarter" filter. This is a date filter.</w:t>
            </w:r>
          </w:p>
        </w:tc>
      </w:tr>
      <w:tr w:rsidR="007D206B" w:rsidTr="0030562B">
        <w:tc>
          <w:tcPr>
            <w:tcW w:w="0" w:type="auto"/>
            <w:vAlign w:val="center"/>
          </w:tcPr>
          <w:p w:rsidR="007D206B" w:rsidRDefault="007D206B" w:rsidP="0030562B">
            <w:pPr>
              <w:pStyle w:val="TableBodyText"/>
            </w:pPr>
            <w:bookmarkStart w:id="1459" w:name="SXFTDATELASTQUARTER"/>
            <w:r>
              <w:rPr>
                <w:b/>
              </w:rPr>
              <w:t>SXFTDATELASTQUARTER</w:t>
            </w:r>
            <w:bookmarkEnd w:id="1459"/>
          </w:p>
        </w:tc>
        <w:tc>
          <w:tcPr>
            <w:tcW w:w="0" w:type="auto"/>
            <w:vAlign w:val="center"/>
          </w:tcPr>
          <w:p w:rsidR="007D206B" w:rsidRDefault="007D206B" w:rsidP="0030562B">
            <w:pPr>
              <w:pStyle w:val="TableBodyText"/>
            </w:pPr>
            <w:r>
              <w:t>0x00000029</w:t>
            </w:r>
          </w:p>
        </w:tc>
        <w:tc>
          <w:tcPr>
            <w:tcW w:w="0" w:type="auto"/>
            <w:vAlign w:val="center"/>
          </w:tcPr>
          <w:p w:rsidR="007D206B" w:rsidRDefault="007D206B" w:rsidP="0030562B">
            <w:pPr>
              <w:pStyle w:val="TableBodyText"/>
            </w:pPr>
            <w:r>
              <w:t>Specifies the "last quarter" filter. This is a date filter.</w:t>
            </w:r>
          </w:p>
        </w:tc>
      </w:tr>
      <w:tr w:rsidR="007D206B" w:rsidTr="0030562B">
        <w:tc>
          <w:tcPr>
            <w:tcW w:w="0" w:type="auto"/>
            <w:vAlign w:val="center"/>
          </w:tcPr>
          <w:p w:rsidR="007D206B" w:rsidRDefault="007D206B" w:rsidP="0030562B">
            <w:pPr>
              <w:pStyle w:val="TableBodyText"/>
            </w:pPr>
            <w:bookmarkStart w:id="1460" w:name="SXFTDATENEXTYEAR"/>
            <w:r>
              <w:rPr>
                <w:b/>
              </w:rPr>
              <w:t>SXFTDATENEXTYEAR</w:t>
            </w:r>
            <w:bookmarkEnd w:id="1460"/>
          </w:p>
        </w:tc>
        <w:tc>
          <w:tcPr>
            <w:tcW w:w="0" w:type="auto"/>
            <w:vAlign w:val="center"/>
          </w:tcPr>
          <w:p w:rsidR="007D206B" w:rsidRDefault="007D206B" w:rsidP="0030562B">
            <w:pPr>
              <w:pStyle w:val="TableBodyText"/>
            </w:pPr>
            <w:r>
              <w:t>0x0000002A</w:t>
            </w:r>
          </w:p>
        </w:tc>
        <w:tc>
          <w:tcPr>
            <w:tcW w:w="0" w:type="auto"/>
            <w:vAlign w:val="center"/>
          </w:tcPr>
          <w:p w:rsidR="007D206B" w:rsidRDefault="007D206B" w:rsidP="0030562B">
            <w:pPr>
              <w:pStyle w:val="TableBodyText"/>
            </w:pPr>
            <w:r>
              <w:t>Specifies the "next year" filter. This is a date filter.</w:t>
            </w:r>
          </w:p>
        </w:tc>
      </w:tr>
      <w:tr w:rsidR="007D206B" w:rsidTr="0030562B">
        <w:tc>
          <w:tcPr>
            <w:tcW w:w="0" w:type="auto"/>
            <w:vAlign w:val="center"/>
          </w:tcPr>
          <w:p w:rsidR="007D206B" w:rsidRDefault="007D206B" w:rsidP="0030562B">
            <w:pPr>
              <w:pStyle w:val="TableBodyText"/>
            </w:pPr>
            <w:bookmarkStart w:id="1461" w:name="SXFTDATETHISYEAR"/>
            <w:r>
              <w:rPr>
                <w:b/>
              </w:rPr>
              <w:t>SXFTDATETHISYEAR</w:t>
            </w:r>
            <w:bookmarkEnd w:id="1461"/>
          </w:p>
        </w:tc>
        <w:tc>
          <w:tcPr>
            <w:tcW w:w="0" w:type="auto"/>
            <w:vAlign w:val="center"/>
          </w:tcPr>
          <w:p w:rsidR="007D206B" w:rsidRDefault="007D206B" w:rsidP="0030562B">
            <w:pPr>
              <w:pStyle w:val="TableBodyText"/>
            </w:pPr>
            <w:r>
              <w:t>0x0000002B</w:t>
            </w:r>
          </w:p>
        </w:tc>
        <w:tc>
          <w:tcPr>
            <w:tcW w:w="0" w:type="auto"/>
            <w:vAlign w:val="center"/>
          </w:tcPr>
          <w:p w:rsidR="007D206B" w:rsidRDefault="007D206B" w:rsidP="0030562B">
            <w:pPr>
              <w:pStyle w:val="TableBodyText"/>
            </w:pPr>
            <w:r>
              <w:t>Specifies the "this year" filter. This is a date filter.</w:t>
            </w:r>
          </w:p>
        </w:tc>
      </w:tr>
      <w:tr w:rsidR="007D206B" w:rsidTr="0030562B">
        <w:tc>
          <w:tcPr>
            <w:tcW w:w="0" w:type="auto"/>
            <w:vAlign w:val="center"/>
          </w:tcPr>
          <w:p w:rsidR="007D206B" w:rsidRDefault="007D206B" w:rsidP="0030562B">
            <w:pPr>
              <w:pStyle w:val="TableBodyText"/>
            </w:pPr>
            <w:bookmarkStart w:id="1462" w:name="SXFTDATELASTYEAR"/>
            <w:r>
              <w:rPr>
                <w:b/>
              </w:rPr>
              <w:t>SXFTDATELASTYEAR</w:t>
            </w:r>
            <w:bookmarkEnd w:id="1462"/>
          </w:p>
        </w:tc>
        <w:tc>
          <w:tcPr>
            <w:tcW w:w="0" w:type="auto"/>
            <w:vAlign w:val="center"/>
          </w:tcPr>
          <w:p w:rsidR="007D206B" w:rsidRDefault="007D206B" w:rsidP="0030562B">
            <w:pPr>
              <w:pStyle w:val="TableBodyText"/>
            </w:pPr>
            <w:r>
              <w:t>0x0000002C</w:t>
            </w:r>
          </w:p>
        </w:tc>
        <w:tc>
          <w:tcPr>
            <w:tcW w:w="0" w:type="auto"/>
            <w:vAlign w:val="center"/>
          </w:tcPr>
          <w:p w:rsidR="007D206B" w:rsidRDefault="007D206B" w:rsidP="0030562B">
            <w:pPr>
              <w:pStyle w:val="TableBodyText"/>
            </w:pPr>
            <w:r>
              <w:t>Specifies the "last year" filter. This is a date filter.</w:t>
            </w:r>
          </w:p>
        </w:tc>
      </w:tr>
      <w:tr w:rsidR="007D206B" w:rsidTr="0030562B">
        <w:tc>
          <w:tcPr>
            <w:tcW w:w="0" w:type="auto"/>
            <w:vAlign w:val="center"/>
          </w:tcPr>
          <w:p w:rsidR="007D206B" w:rsidRDefault="007D206B" w:rsidP="0030562B">
            <w:pPr>
              <w:pStyle w:val="TableBodyText"/>
            </w:pPr>
            <w:bookmarkStart w:id="1463" w:name="SXFTDATEYEARTODATE"/>
            <w:r>
              <w:rPr>
                <w:b/>
              </w:rPr>
              <w:t>SXFTDATEYEARTODATE</w:t>
            </w:r>
            <w:bookmarkEnd w:id="1463"/>
          </w:p>
        </w:tc>
        <w:tc>
          <w:tcPr>
            <w:tcW w:w="0" w:type="auto"/>
            <w:vAlign w:val="center"/>
          </w:tcPr>
          <w:p w:rsidR="007D206B" w:rsidRDefault="007D206B" w:rsidP="0030562B">
            <w:pPr>
              <w:pStyle w:val="TableBodyText"/>
            </w:pPr>
            <w:r>
              <w:t>0x0000002D</w:t>
            </w:r>
          </w:p>
        </w:tc>
        <w:tc>
          <w:tcPr>
            <w:tcW w:w="0" w:type="auto"/>
            <w:vAlign w:val="center"/>
          </w:tcPr>
          <w:p w:rsidR="007D206B" w:rsidRDefault="007D206B" w:rsidP="0030562B">
            <w:pPr>
              <w:pStyle w:val="TableBodyText"/>
            </w:pPr>
            <w:r>
              <w:t>Specifies the "year-to-date" filter. This is a date filter.</w:t>
            </w:r>
          </w:p>
        </w:tc>
      </w:tr>
      <w:tr w:rsidR="007D206B" w:rsidTr="0030562B">
        <w:tc>
          <w:tcPr>
            <w:tcW w:w="0" w:type="auto"/>
            <w:vAlign w:val="center"/>
          </w:tcPr>
          <w:p w:rsidR="007D206B" w:rsidRDefault="007D206B" w:rsidP="0030562B">
            <w:pPr>
              <w:pStyle w:val="TableBodyText"/>
            </w:pPr>
            <w:bookmarkStart w:id="1464" w:name="SXFTDATEALLDATESINPERIODQUARTER1"/>
            <w:r>
              <w:rPr>
                <w:b/>
              </w:rPr>
              <w:t>SXFTDATEALLDATESINPERIODQUARTER1</w:t>
            </w:r>
            <w:bookmarkEnd w:id="1464"/>
          </w:p>
        </w:tc>
        <w:tc>
          <w:tcPr>
            <w:tcW w:w="0" w:type="auto"/>
            <w:vAlign w:val="center"/>
          </w:tcPr>
          <w:p w:rsidR="007D206B" w:rsidRDefault="007D206B" w:rsidP="0030562B">
            <w:pPr>
              <w:pStyle w:val="TableBodyText"/>
            </w:pPr>
            <w:r>
              <w:t>0x0000002E</w:t>
            </w:r>
          </w:p>
        </w:tc>
        <w:tc>
          <w:tcPr>
            <w:tcW w:w="0" w:type="auto"/>
            <w:vAlign w:val="center"/>
          </w:tcPr>
          <w:p w:rsidR="007D206B" w:rsidRDefault="007D206B" w:rsidP="0030562B">
            <w:pPr>
              <w:pStyle w:val="TableBodyText"/>
            </w:pPr>
            <w:r>
              <w:t>Specifies the "first quarter" filter. This is a date filter.</w:t>
            </w:r>
          </w:p>
        </w:tc>
      </w:tr>
      <w:tr w:rsidR="007D206B" w:rsidTr="0030562B">
        <w:tc>
          <w:tcPr>
            <w:tcW w:w="0" w:type="auto"/>
            <w:vAlign w:val="center"/>
          </w:tcPr>
          <w:p w:rsidR="007D206B" w:rsidRDefault="007D206B" w:rsidP="0030562B">
            <w:pPr>
              <w:pStyle w:val="TableBodyText"/>
            </w:pPr>
            <w:bookmarkStart w:id="1465" w:name="SXFTDATEALLDATESINPERIODQUARTER2"/>
            <w:r>
              <w:rPr>
                <w:b/>
              </w:rPr>
              <w:t>SXFTDATEALLDATESINPERIODQUARTER2</w:t>
            </w:r>
            <w:bookmarkEnd w:id="1465"/>
          </w:p>
        </w:tc>
        <w:tc>
          <w:tcPr>
            <w:tcW w:w="0" w:type="auto"/>
            <w:vAlign w:val="center"/>
          </w:tcPr>
          <w:p w:rsidR="007D206B" w:rsidRDefault="007D206B" w:rsidP="0030562B">
            <w:pPr>
              <w:pStyle w:val="TableBodyText"/>
            </w:pPr>
            <w:r>
              <w:t>0x0000002F</w:t>
            </w:r>
          </w:p>
        </w:tc>
        <w:tc>
          <w:tcPr>
            <w:tcW w:w="0" w:type="auto"/>
            <w:vAlign w:val="center"/>
          </w:tcPr>
          <w:p w:rsidR="007D206B" w:rsidRDefault="007D206B" w:rsidP="0030562B">
            <w:pPr>
              <w:pStyle w:val="TableBodyText"/>
            </w:pPr>
            <w:r>
              <w:t>Specifies the "second quarter" filter. This is a date filter.</w:t>
            </w:r>
          </w:p>
        </w:tc>
      </w:tr>
      <w:tr w:rsidR="007D206B" w:rsidTr="0030562B">
        <w:tc>
          <w:tcPr>
            <w:tcW w:w="0" w:type="auto"/>
            <w:vAlign w:val="center"/>
          </w:tcPr>
          <w:p w:rsidR="007D206B" w:rsidRDefault="007D206B" w:rsidP="0030562B">
            <w:pPr>
              <w:pStyle w:val="TableBodyText"/>
            </w:pPr>
            <w:bookmarkStart w:id="1466" w:name="SXFTDATEALLDATESINPERIODQUARTER3"/>
            <w:r>
              <w:rPr>
                <w:b/>
              </w:rPr>
              <w:t>SXFTDATEALLDATESINPERIODQUARTER3</w:t>
            </w:r>
            <w:bookmarkEnd w:id="1466"/>
          </w:p>
        </w:tc>
        <w:tc>
          <w:tcPr>
            <w:tcW w:w="0" w:type="auto"/>
            <w:vAlign w:val="center"/>
          </w:tcPr>
          <w:p w:rsidR="007D206B" w:rsidRDefault="007D206B" w:rsidP="0030562B">
            <w:pPr>
              <w:pStyle w:val="TableBodyText"/>
            </w:pPr>
            <w:r>
              <w:t>0x00000030</w:t>
            </w:r>
          </w:p>
        </w:tc>
        <w:tc>
          <w:tcPr>
            <w:tcW w:w="0" w:type="auto"/>
            <w:vAlign w:val="center"/>
          </w:tcPr>
          <w:p w:rsidR="007D206B" w:rsidRDefault="007D206B" w:rsidP="0030562B">
            <w:pPr>
              <w:pStyle w:val="TableBodyText"/>
            </w:pPr>
            <w:r>
              <w:t>Specifies the "third quarter" filter. This is a date filter.</w:t>
            </w:r>
          </w:p>
        </w:tc>
      </w:tr>
      <w:tr w:rsidR="007D206B" w:rsidTr="0030562B">
        <w:tc>
          <w:tcPr>
            <w:tcW w:w="0" w:type="auto"/>
            <w:vAlign w:val="center"/>
          </w:tcPr>
          <w:p w:rsidR="007D206B" w:rsidRDefault="007D206B" w:rsidP="0030562B">
            <w:pPr>
              <w:pStyle w:val="TableBodyText"/>
            </w:pPr>
            <w:bookmarkStart w:id="1467" w:name="SXFTDATEALLDATESINPERIODQUARTER4"/>
            <w:r>
              <w:rPr>
                <w:b/>
              </w:rPr>
              <w:t>SXFTDATEALLDATESINPERIODQUARTER4</w:t>
            </w:r>
            <w:bookmarkEnd w:id="1467"/>
          </w:p>
        </w:tc>
        <w:tc>
          <w:tcPr>
            <w:tcW w:w="0" w:type="auto"/>
            <w:vAlign w:val="center"/>
          </w:tcPr>
          <w:p w:rsidR="007D206B" w:rsidRDefault="007D206B" w:rsidP="0030562B">
            <w:pPr>
              <w:pStyle w:val="TableBodyText"/>
            </w:pPr>
            <w:r>
              <w:t>0x00000031</w:t>
            </w:r>
          </w:p>
        </w:tc>
        <w:tc>
          <w:tcPr>
            <w:tcW w:w="0" w:type="auto"/>
            <w:vAlign w:val="center"/>
          </w:tcPr>
          <w:p w:rsidR="007D206B" w:rsidRDefault="007D206B" w:rsidP="0030562B">
            <w:pPr>
              <w:pStyle w:val="TableBodyText"/>
            </w:pPr>
            <w:r>
              <w:t>Specifies the "fourth quarter" filter. This is a date filter.</w:t>
            </w:r>
          </w:p>
        </w:tc>
      </w:tr>
      <w:tr w:rsidR="007D206B" w:rsidTr="0030562B">
        <w:tc>
          <w:tcPr>
            <w:tcW w:w="0" w:type="auto"/>
            <w:vAlign w:val="center"/>
          </w:tcPr>
          <w:p w:rsidR="007D206B" w:rsidRDefault="007D206B" w:rsidP="0030562B">
            <w:pPr>
              <w:pStyle w:val="TableBodyText"/>
            </w:pPr>
            <w:bookmarkStart w:id="1468" w:name="SXFTDATEALLDATESINPERIODJANUARY"/>
            <w:r>
              <w:rPr>
                <w:b/>
              </w:rPr>
              <w:t>SXFTDATEALLDATESINPERIODJANUARY</w:t>
            </w:r>
            <w:bookmarkEnd w:id="1468"/>
          </w:p>
        </w:tc>
        <w:tc>
          <w:tcPr>
            <w:tcW w:w="0" w:type="auto"/>
            <w:vAlign w:val="center"/>
          </w:tcPr>
          <w:p w:rsidR="007D206B" w:rsidRDefault="007D206B" w:rsidP="0030562B">
            <w:pPr>
              <w:pStyle w:val="TableBodyText"/>
            </w:pPr>
            <w:r>
              <w:t>0x00000032</w:t>
            </w:r>
          </w:p>
        </w:tc>
        <w:tc>
          <w:tcPr>
            <w:tcW w:w="0" w:type="auto"/>
            <w:vAlign w:val="center"/>
          </w:tcPr>
          <w:p w:rsidR="007D206B" w:rsidRDefault="007D206B" w:rsidP="0030562B">
            <w:pPr>
              <w:pStyle w:val="TableBodyText"/>
            </w:pPr>
            <w:r>
              <w:t>Specifies the "January" filter. This is a date filter.</w:t>
            </w:r>
          </w:p>
        </w:tc>
      </w:tr>
      <w:tr w:rsidR="007D206B" w:rsidTr="0030562B">
        <w:tc>
          <w:tcPr>
            <w:tcW w:w="0" w:type="auto"/>
            <w:vAlign w:val="center"/>
          </w:tcPr>
          <w:p w:rsidR="007D206B" w:rsidRDefault="007D206B" w:rsidP="0030562B">
            <w:pPr>
              <w:pStyle w:val="TableBodyText"/>
            </w:pPr>
            <w:bookmarkStart w:id="1469" w:name="SXFTDATEALLDATESINPERIODFEBRUARY"/>
            <w:r>
              <w:rPr>
                <w:b/>
              </w:rPr>
              <w:t>SXFTDATEALLDATESINPERIODFEBRUARY</w:t>
            </w:r>
            <w:bookmarkEnd w:id="1469"/>
          </w:p>
        </w:tc>
        <w:tc>
          <w:tcPr>
            <w:tcW w:w="0" w:type="auto"/>
            <w:vAlign w:val="center"/>
          </w:tcPr>
          <w:p w:rsidR="007D206B" w:rsidRDefault="007D206B" w:rsidP="0030562B">
            <w:pPr>
              <w:pStyle w:val="TableBodyText"/>
            </w:pPr>
            <w:r>
              <w:t>0x00000033</w:t>
            </w:r>
          </w:p>
        </w:tc>
        <w:tc>
          <w:tcPr>
            <w:tcW w:w="0" w:type="auto"/>
            <w:vAlign w:val="center"/>
          </w:tcPr>
          <w:p w:rsidR="007D206B" w:rsidRDefault="007D206B" w:rsidP="0030562B">
            <w:pPr>
              <w:pStyle w:val="TableBodyText"/>
            </w:pPr>
            <w:r>
              <w:t>Specifies the "February" filter. This is a date filter.</w:t>
            </w:r>
          </w:p>
        </w:tc>
      </w:tr>
      <w:tr w:rsidR="007D206B" w:rsidTr="0030562B">
        <w:tc>
          <w:tcPr>
            <w:tcW w:w="0" w:type="auto"/>
            <w:vAlign w:val="center"/>
          </w:tcPr>
          <w:p w:rsidR="007D206B" w:rsidRDefault="007D206B" w:rsidP="0030562B">
            <w:pPr>
              <w:pStyle w:val="TableBodyText"/>
            </w:pPr>
            <w:bookmarkStart w:id="1470" w:name="SXFTDATEALLDATESINPERIODMARCH"/>
            <w:r>
              <w:rPr>
                <w:b/>
              </w:rPr>
              <w:t>SXFTDATEALLDATESINPERIODMARCH</w:t>
            </w:r>
            <w:bookmarkEnd w:id="1470"/>
          </w:p>
        </w:tc>
        <w:tc>
          <w:tcPr>
            <w:tcW w:w="0" w:type="auto"/>
            <w:vAlign w:val="center"/>
          </w:tcPr>
          <w:p w:rsidR="007D206B" w:rsidRDefault="007D206B" w:rsidP="0030562B">
            <w:pPr>
              <w:pStyle w:val="TableBodyText"/>
            </w:pPr>
            <w:r>
              <w:t>0x00000034</w:t>
            </w:r>
          </w:p>
        </w:tc>
        <w:tc>
          <w:tcPr>
            <w:tcW w:w="0" w:type="auto"/>
            <w:vAlign w:val="center"/>
          </w:tcPr>
          <w:p w:rsidR="007D206B" w:rsidRDefault="007D206B" w:rsidP="0030562B">
            <w:pPr>
              <w:pStyle w:val="TableBodyText"/>
            </w:pPr>
            <w:r>
              <w:t>Specifies the "March" filter. This is a date filter.</w:t>
            </w:r>
          </w:p>
        </w:tc>
      </w:tr>
      <w:tr w:rsidR="007D206B" w:rsidTr="0030562B">
        <w:tc>
          <w:tcPr>
            <w:tcW w:w="0" w:type="auto"/>
            <w:vAlign w:val="center"/>
          </w:tcPr>
          <w:p w:rsidR="007D206B" w:rsidRDefault="007D206B" w:rsidP="0030562B">
            <w:pPr>
              <w:pStyle w:val="TableBodyText"/>
            </w:pPr>
            <w:bookmarkStart w:id="1471" w:name="SXFTDATEALLDATESINPERIODAPRIL"/>
            <w:r>
              <w:rPr>
                <w:b/>
              </w:rPr>
              <w:t>SXFTDATEALLDATESINPERIODAPRIL</w:t>
            </w:r>
            <w:bookmarkEnd w:id="1471"/>
          </w:p>
        </w:tc>
        <w:tc>
          <w:tcPr>
            <w:tcW w:w="0" w:type="auto"/>
            <w:vAlign w:val="center"/>
          </w:tcPr>
          <w:p w:rsidR="007D206B" w:rsidRDefault="007D206B" w:rsidP="0030562B">
            <w:pPr>
              <w:pStyle w:val="TableBodyText"/>
            </w:pPr>
            <w:r>
              <w:t>0x00000035</w:t>
            </w:r>
          </w:p>
        </w:tc>
        <w:tc>
          <w:tcPr>
            <w:tcW w:w="0" w:type="auto"/>
            <w:vAlign w:val="center"/>
          </w:tcPr>
          <w:p w:rsidR="007D206B" w:rsidRDefault="007D206B" w:rsidP="0030562B">
            <w:pPr>
              <w:pStyle w:val="TableBodyText"/>
            </w:pPr>
            <w:r>
              <w:t>Specifies the "April" filter. This is a date filter.</w:t>
            </w:r>
          </w:p>
        </w:tc>
      </w:tr>
      <w:tr w:rsidR="007D206B" w:rsidTr="0030562B">
        <w:tc>
          <w:tcPr>
            <w:tcW w:w="0" w:type="auto"/>
            <w:vAlign w:val="center"/>
          </w:tcPr>
          <w:p w:rsidR="007D206B" w:rsidRDefault="007D206B" w:rsidP="0030562B">
            <w:pPr>
              <w:pStyle w:val="TableBodyText"/>
            </w:pPr>
            <w:bookmarkStart w:id="1472" w:name="SXFTDATEALLDATESINPERIODMAY"/>
            <w:r>
              <w:rPr>
                <w:b/>
              </w:rPr>
              <w:t>SXFTDATEALLDATESINPERIODMAY</w:t>
            </w:r>
            <w:bookmarkEnd w:id="1472"/>
          </w:p>
        </w:tc>
        <w:tc>
          <w:tcPr>
            <w:tcW w:w="0" w:type="auto"/>
            <w:vAlign w:val="center"/>
          </w:tcPr>
          <w:p w:rsidR="007D206B" w:rsidRDefault="007D206B" w:rsidP="0030562B">
            <w:pPr>
              <w:pStyle w:val="TableBodyText"/>
            </w:pPr>
            <w:r>
              <w:t>0x00000036</w:t>
            </w:r>
          </w:p>
        </w:tc>
        <w:tc>
          <w:tcPr>
            <w:tcW w:w="0" w:type="auto"/>
            <w:vAlign w:val="center"/>
          </w:tcPr>
          <w:p w:rsidR="007D206B" w:rsidRDefault="007D206B" w:rsidP="0030562B">
            <w:pPr>
              <w:pStyle w:val="TableBodyText"/>
            </w:pPr>
            <w:r>
              <w:t>Specifies the "May" filter. This is a date filter.</w:t>
            </w:r>
          </w:p>
        </w:tc>
      </w:tr>
      <w:tr w:rsidR="007D206B" w:rsidTr="0030562B">
        <w:tc>
          <w:tcPr>
            <w:tcW w:w="0" w:type="auto"/>
            <w:vAlign w:val="center"/>
          </w:tcPr>
          <w:p w:rsidR="007D206B" w:rsidRDefault="007D206B" w:rsidP="0030562B">
            <w:pPr>
              <w:pStyle w:val="TableBodyText"/>
            </w:pPr>
            <w:bookmarkStart w:id="1473" w:name="SXFTDATEALLDATESINPERIODJUNE"/>
            <w:r>
              <w:rPr>
                <w:b/>
              </w:rPr>
              <w:t>SXFTDATEALLDATESINPERIODJUNE</w:t>
            </w:r>
            <w:bookmarkEnd w:id="1473"/>
          </w:p>
        </w:tc>
        <w:tc>
          <w:tcPr>
            <w:tcW w:w="0" w:type="auto"/>
            <w:vAlign w:val="center"/>
          </w:tcPr>
          <w:p w:rsidR="007D206B" w:rsidRDefault="007D206B" w:rsidP="0030562B">
            <w:pPr>
              <w:pStyle w:val="TableBodyText"/>
            </w:pPr>
            <w:r>
              <w:t>0x00000037</w:t>
            </w:r>
          </w:p>
        </w:tc>
        <w:tc>
          <w:tcPr>
            <w:tcW w:w="0" w:type="auto"/>
            <w:vAlign w:val="center"/>
          </w:tcPr>
          <w:p w:rsidR="007D206B" w:rsidRDefault="007D206B" w:rsidP="0030562B">
            <w:pPr>
              <w:pStyle w:val="TableBodyText"/>
            </w:pPr>
            <w:r>
              <w:t>Specifies the "June" filter. This is a date filter.</w:t>
            </w:r>
          </w:p>
        </w:tc>
      </w:tr>
      <w:tr w:rsidR="007D206B" w:rsidTr="0030562B">
        <w:tc>
          <w:tcPr>
            <w:tcW w:w="0" w:type="auto"/>
            <w:vAlign w:val="center"/>
          </w:tcPr>
          <w:p w:rsidR="007D206B" w:rsidRDefault="007D206B" w:rsidP="0030562B">
            <w:pPr>
              <w:pStyle w:val="TableBodyText"/>
            </w:pPr>
            <w:bookmarkStart w:id="1474" w:name="SXFTDATEALLDATESINPERIODJULY"/>
            <w:r>
              <w:rPr>
                <w:b/>
              </w:rPr>
              <w:t>SXFTDATEALLDATESINPERIODJULY</w:t>
            </w:r>
            <w:bookmarkEnd w:id="1474"/>
          </w:p>
        </w:tc>
        <w:tc>
          <w:tcPr>
            <w:tcW w:w="0" w:type="auto"/>
            <w:vAlign w:val="center"/>
          </w:tcPr>
          <w:p w:rsidR="007D206B" w:rsidRDefault="007D206B" w:rsidP="0030562B">
            <w:pPr>
              <w:pStyle w:val="TableBodyText"/>
            </w:pPr>
            <w:r>
              <w:t>0x00000038</w:t>
            </w:r>
          </w:p>
        </w:tc>
        <w:tc>
          <w:tcPr>
            <w:tcW w:w="0" w:type="auto"/>
            <w:vAlign w:val="center"/>
          </w:tcPr>
          <w:p w:rsidR="007D206B" w:rsidRDefault="007D206B" w:rsidP="0030562B">
            <w:pPr>
              <w:pStyle w:val="TableBodyText"/>
            </w:pPr>
            <w:r>
              <w:t>Specifies the "July" filter. This is a date filter.</w:t>
            </w:r>
          </w:p>
        </w:tc>
      </w:tr>
      <w:tr w:rsidR="007D206B" w:rsidTr="0030562B">
        <w:tc>
          <w:tcPr>
            <w:tcW w:w="0" w:type="auto"/>
            <w:vAlign w:val="center"/>
          </w:tcPr>
          <w:p w:rsidR="007D206B" w:rsidRDefault="007D206B" w:rsidP="0030562B">
            <w:pPr>
              <w:pStyle w:val="TableBodyText"/>
            </w:pPr>
            <w:bookmarkStart w:id="1475" w:name="SXFTDATEALLDATESINPERIODAUGUST"/>
            <w:r>
              <w:rPr>
                <w:b/>
              </w:rPr>
              <w:t>SXFTDATEALLDATESINPERIODAUGUST</w:t>
            </w:r>
            <w:bookmarkEnd w:id="1475"/>
          </w:p>
        </w:tc>
        <w:tc>
          <w:tcPr>
            <w:tcW w:w="0" w:type="auto"/>
            <w:vAlign w:val="center"/>
          </w:tcPr>
          <w:p w:rsidR="007D206B" w:rsidRDefault="007D206B" w:rsidP="0030562B">
            <w:pPr>
              <w:pStyle w:val="TableBodyText"/>
            </w:pPr>
            <w:r>
              <w:t>0x00000039</w:t>
            </w:r>
          </w:p>
        </w:tc>
        <w:tc>
          <w:tcPr>
            <w:tcW w:w="0" w:type="auto"/>
            <w:vAlign w:val="center"/>
          </w:tcPr>
          <w:p w:rsidR="007D206B" w:rsidRDefault="007D206B" w:rsidP="0030562B">
            <w:pPr>
              <w:pStyle w:val="TableBodyText"/>
            </w:pPr>
            <w:r>
              <w:t>Specifies the "August" filter. This is a date filter.</w:t>
            </w:r>
          </w:p>
        </w:tc>
      </w:tr>
      <w:tr w:rsidR="007D206B" w:rsidTr="0030562B">
        <w:tc>
          <w:tcPr>
            <w:tcW w:w="0" w:type="auto"/>
            <w:vAlign w:val="center"/>
          </w:tcPr>
          <w:p w:rsidR="007D206B" w:rsidRDefault="007D206B" w:rsidP="0030562B">
            <w:pPr>
              <w:pStyle w:val="TableBodyText"/>
            </w:pPr>
            <w:bookmarkStart w:id="1476" w:name="SXFTDATEALLDATESINPERIODSEPTEMBER"/>
            <w:r>
              <w:rPr>
                <w:b/>
              </w:rPr>
              <w:t>SXFTDATEALLDATESINPERIODSEPTEMBER</w:t>
            </w:r>
            <w:bookmarkEnd w:id="1476"/>
          </w:p>
        </w:tc>
        <w:tc>
          <w:tcPr>
            <w:tcW w:w="0" w:type="auto"/>
            <w:vAlign w:val="center"/>
          </w:tcPr>
          <w:p w:rsidR="007D206B" w:rsidRDefault="007D206B" w:rsidP="0030562B">
            <w:pPr>
              <w:pStyle w:val="TableBodyText"/>
            </w:pPr>
            <w:r>
              <w:t>0x0000003A</w:t>
            </w:r>
          </w:p>
        </w:tc>
        <w:tc>
          <w:tcPr>
            <w:tcW w:w="0" w:type="auto"/>
            <w:vAlign w:val="center"/>
          </w:tcPr>
          <w:p w:rsidR="007D206B" w:rsidRDefault="007D206B" w:rsidP="0030562B">
            <w:pPr>
              <w:pStyle w:val="TableBodyText"/>
            </w:pPr>
            <w:r>
              <w:t>Specifies the "September" filter. This is a date filter.</w:t>
            </w:r>
          </w:p>
        </w:tc>
      </w:tr>
      <w:tr w:rsidR="007D206B" w:rsidTr="0030562B">
        <w:tc>
          <w:tcPr>
            <w:tcW w:w="0" w:type="auto"/>
            <w:vAlign w:val="center"/>
          </w:tcPr>
          <w:p w:rsidR="007D206B" w:rsidRDefault="007D206B" w:rsidP="0030562B">
            <w:pPr>
              <w:pStyle w:val="TableBodyText"/>
            </w:pPr>
            <w:bookmarkStart w:id="1477" w:name="SXFTDATEALLDATESINPERIODOCTOBER"/>
            <w:r>
              <w:rPr>
                <w:b/>
              </w:rPr>
              <w:t>SXFTDATEALLDATESINPERIODOCTOBER</w:t>
            </w:r>
            <w:bookmarkEnd w:id="1477"/>
          </w:p>
        </w:tc>
        <w:tc>
          <w:tcPr>
            <w:tcW w:w="0" w:type="auto"/>
            <w:vAlign w:val="center"/>
          </w:tcPr>
          <w:p w:rsidR="007D206B" w:rsidRDefault="007D206B" w:rsidP="0030562B">
            <w:pPr>
              <w:pStyle w:val="TableBodyText"/>
            </w:pPr>
            <w:r>
              <w:t>0x0000003B</w:t>
            </w:r>
          </w:p>
        </w:tc>
        <w:tc>
          <w:tcPr>
            <w:tcW w:w="0" w:type="auto"/>
            <w:vAlign w:val="center"/>
          </w:tcPr>
          <w:p w:rsidR="007D206B" w:rsidRDefault="007D206B" w:rsidP="0030562B">
            <w:pPr>
              <w:pStyle w:val="TableBodyText"/>
            </w:pPr>
            <w:r>
              <w:t>Specifies the "October" filter. This is a date filter.</w:t>
            </w:r>
          </w:p>
        </w:tc>
      </w:tr>
      <w:tr w:rsidR="007D206B" w:rsidTr="0030562B">
        <w:tc>
          <w:tcPr>
            <w:tcW w:w="0" w:type="auto"/>
            <w:vAlign w:val="center"/>
          </w:tcPr>
          <w:p w:rsidR="007D206B" w:rsidRDefault="007D206B" w:rsidP="0030562B">
            <w:pPr>
              <w:pStyle w:val="TableBodyText"/>
            </w:pPr>
            <w:bookmarkStart w:id="1478" w:name="SXFTDATEALLDATESINPERIODNOVEMBER"/>
            <w:r>
              <w:rPr>
                <w:b/>
              </w:rPr>
              <w:t>SXFTDATEALLDATESINPERIODNOVEMBER</w:t>
            </w:r>
            <w:bookmarkEnd w:id="1478"/>
          </w:p>
        </w:tc>
        <w:tc>
          <w:tcPr>
            <w:tcW w:w="0" w:type="auto"/>
            <w:vAlign w:val="center"/>
          </w:tcPr>
          <w:p w:rsidR="007D206B" w:rsidRDefault="007D206B" w:rsidP="0030562B">
            <w:pPr>
              <w:pStyle w:val="TableBodyText"/>
            </w:pPr>
            <w:r>
              <w:t>0x0000003C</w:t>
            </w:r>
          </w:p>
        </w:tc>
        <w:tc>
          <w:tcPr>
            <w:tcW w:w="0" w:type="auto"/>
            <w:vAlign w:val="center"/>
          </w:tcPr>
          <w:p w:rsidR="007D206B" w:rsidRDefault="007D206B" w:rsidP="0030562B">
            <w:pPr>
              <w:pStyle w:val="TableBodyText"/>
            </w:pPr>
            <w:r>
              <w:t>Specifies the "November" filter. This is a date filter.</w:t>
            </w:r>
          </w:p>
        </w:tc>
      </w:tr>
      <w:tr w:rsidR="007D206B" w:rsidTr="0030562B">
        <w:tc>
          <w:tcPr>
            <w:tcW w:w="0" w:type="auto"/>
            <w:vAlign w:val="center"/>
          </w:tcPr>
          <w:p w:rsidR="007D206B" w:rsidRDefault="007D206B" w:rsidP="0030562B">
            <w:pPr>
              <w:pStyle w:val="TableBodyText"/>
            </w:pPr>
            <w:bookmarkStart w:id="1479" w:name="SXFTDATEALLDATESINPERIODDECEMBER"/>
            <w:r>
              <w:rPr>
                <w:b/>
              </w:rPr>
              <w:t>SXFTDATEALLDATESINPERIODDECEMBER</w:t>
            </w:r>
            <w:bookmarkEnd w:id="1479"/>
          </w:p>
        </w:tc>
        <w:tc>
          <w:tcPr>
            <w:tcW w:w="0" w:type="auto"/>
            <w:vAlign w:val="center"/>
          </w:tcPr>
          <w:p w:rsidR="007D206B" w:rsidRDefault="007D206B" w:rsidP="0030562B">
            <w:pPr>
              <w:pStyle w:val="TableBodyText"/>
            </w:pPr>
            <w:r>
              <w:t>0x0000003D</w:t>
            </w:r>
          </w:p>
        </w:tc>
        <w:tc>
          <w:tcPr>
            <w:tcW w:w="0" w:type="auto"/>
            <w:vAlign w:val="center"/>
          </w:tcPr>
          <w:p w:rsidR="007D206B" w:rsidRDefault="007D206B" w:rsidP="0030562B">
            <w:pPr>
              <w:pStyle w:val="TableBodyText"/>
            </w:pPr>
            <w:r>
              <w:t>Specifies the "December" filter. This is a date filter.</w:t>
            </w:r>
          </w:p>
        </w:tc>
      </w:tr>
      <w:tr w:rsidR="007D206B" w:rsidTr="0030562B">
        <w:tc>
          <w:tcPr>
            <w:tcW w:w="0" w:type="auto"/>
            <w:vAlign w:val="center"/>
          </w:tcPr>
          <w:p w:rsidR="007D206B" w:rsidRDefault="007D206B" w:rsidP="0030562B">
            <w:pPr>
              <w:pStyle w:val="TableBodyText"/>
            </w:pPr>
            <w:bookmarkStart w:id="1480" w:name="SXFTDATENOTEQUAL"/>
            <w:r>
              <w:rPr>
                <w:b/>
              </w:rPr>
              <w:t>SXFTDATENOTEQUAL</w:t>
            </w:r>
            <w:bookmarkEnd w:id="1480"/>
          </w:p>
        </w:tc>
        <w:tc>
          <w:tcPr>
            <w:tcW w:w="0" w:type="auto"/>
            <w:vAlign w:val="center"/>
          </w:tcPr>
          <w:p w:rsidR="007D206B" w:rsidRDefault="007D206B" w:rsidP="0030562B">
            <w:pPr>
              <w:pStyle w:val="TableBodyText"/>
            </w:pPr>
            <w:r>
              <w:t>0x0000003E</w:t>
            </w:r>
          </w:p>
        </w:tc>
        <w:tc>
          <w:tcPr>
            <w:tcW w:w="0" w:type="auto"/>
            <w:vAlign w:val="center"/>
          </w:tcPr>
          <w:p w:rsidR="007D206B" w:rsidRDefault="007D206B" w:rsidP="0030562B">
            <w:pPr>
              <w:pStyle w:val="TableBodyText"/>
            </w:pPr>
            <w:r>
              <w:t>Specifies the "not equal" filter. This is a date filter.</w:t>
            </w:r>
          </w:p>
        </w:tc>
      </w:tr>
      <w:tr w:rsidR="007D206B" w:rsidTr="0030562B">
        <w:tc>
          <w:tcPr>
            <w:tcW w:w="0" w:type="auto"/>
            <w:vAlign w:val="center"/>
          </w:tcPr>
          <w:p w:rsidR="007D206B" w:rsidRDefault="007D206B" w:rsidP="0030562B">
            <w:pPr>
              <w:pStyle w:val="TableBodyText"/>
            </w:pPr>
            <w:bookmarkStart w:id="1481" w:name="SXFTDATEOLDEROREQUAL"/>
            <w:r>
              <w:rPr>
                <w:b/>
              </w:rPr>
              <w:t>SXFTDATEOLDEROREQUAL</w:t>
            </w:r>
            <w:bookmarkEnd w:id="1481"/>
          </w:p>
        </w:tc>
        <w:tc>
          <w:tcPr>
            <w:tcW w:w="0" w:type="auto"/>
            <w:vAlign w:val="center"/>
          </w:tcPr>
          <w:p w:rsidR="007D206B" w:rsidRDefault="007D206B" w:rsidP="0030562B">
            <w:pPr>
              <w:pStyle w:val="TableBodyText"/>
            </w:pPr>
            <w:r>
              <w:t>0x0000003F</w:t>
            </w:r>
          </w:p>
        </w:tc>
        <w:tc>
          <w:tcPr>
            <w:tcW w:w="0" w:type="auto"/>
            <w:vAlign w:val="center"/>
          </w:tcPr>
          <w:p w:rsidR="007D206B" w:rsidRDefault="007D206B" w:rsidP="0030562B">
            <w:pPr>
              <w:pStyle w:val="TableBodyText"/>
            </w:pPr>
            <w:r>
              <w:t>Specifies the "older than or equal to" filter. This is a date filter.</w:t>
            </w:r>
          </w:p>
        </w:tc>
      </w:tr>
      <w:tr w:rsidR="007D206B" w:rsidTr="0030562B">
        <w:tc>
          <w:tcPr>
            <w:tcW w:w="0" w:type="auto"/>
            <w:vAlign w:val="center"/>
          </w:tcPr>
          <w:p w:rsidR="007D206B" w:rsidRDefault="007D206B" w:rsidP="0030562B">
            <w:pPr>
              <w:pStyle w:val="TableBodyText"/>
            </w:pPr>
            <w:bookmarkStart w:id="1482" w:name="SXFTDATENEWEROREQUAL"/>
            <w:r>
              <w:rPr>
                <w:b/>
              </w:rPr>
              <w:t>SXFTDATENEWEROREQUAL</w:t>
            </w:r>
            <w:bookmarkEnd w:id="1482"/>
          </w:p>
        </w:tc>
        <w:tc>
          <w:tcPr>
            <w:tcW w:w="0" w:type="auto"/>
            <w:vAlign w:val="center"/>
          </w:tcPr>
          <w:p w:rsidR="007D206B" w:rsidRDefault="007D206B" w:rsidP="0030562B">
            <w:pPr>
              <w:pStyle w:val="TableBodyText"/>
            </w:pPr>
            <w:r>
              <w:t>0x00000040</w:t>
            </w:r>
          </w:p>
        </w:tc>
        <w:tc>
          <w:tcPr>
            <w:tcW w:w="0" w:type="auto"/>
            <w:vAlign w:val="center"/>
          </w:tcPr>
          <w:p w:rsidR="007D206B" w:rsidRDefault="007D206B" w:rsidP="0030562B">
            <w:pPr>
              <w:pStyle w:val="TableBodyText"/>
            </w:pPr>
            <w:r>
              <w:t>Specifies the "newer than or equal to" filter. This is a date filter.</w:t>
            </w:r>
          </w:p>
        </w:tc>
      </w:tr>
      <w:tr w:rsidR="007D206B" w:rsidTr="0030562B">
        <w:tc>
          <w:tcPr>
            <w:tcW w:w="0" w:type="auto"/>
            <w:vAlign w:val="center"/>
          </w:tcPr>
          <w:p w:rsidR="007D206B" w:rsidRDefault="007D206B" w:rsidP="0030562B">
            <w:pPr>
              <w:pStyle w:val="TableBodyText"/>
            </w:pPr>
            <w:bookmarkStart w:id="1483" w:name="SXFTDATENOTBETWEEN"/>
            <w:r>
              <w:rPr>
                <w:b/>
              </w:rPr>
              <w:t>SXFTDATENOTBETWEEN</w:t>
            </w:r>
            <w:bookmarkEnd w:id="1483"/>
          </w:p>
        </w:tc>
        <w:tc>
          <w:tcPr>
            <w:tcW w:w="0" w:type="auto"/>
            <w:vAlign w:val="center"/>
          </w:tcPr>
          <w:p w:rsidR="007D206B" w:rsidRDefault="007D206B" w:rsidP="0030562B">
            <w:pPr>
              <w:pStyle w:val="TableBodyText"/>
            </w:pPr>
            <w:r>
              <w:t>0x00000041</w:t>
            </w:r>
          </w:p>
        </w:tc>
        <w:tc>
          <w:tcPr>
            <w:tcW w:w="0" w:type="auto"/>
            <w:vAlign w:val="center"/>
          </w:tcPr>
          <w:p w:rsidR="007D206B" w:rsidRDefault="007D206B" w:rsidP="0030562B">
            <w:pPr>
              <w:pStyle w:val="TableBodyText"/>
            </w:pPr>
            <w:r>
              <w:t>Specifies the "not between" filter. This is a date filter.</w:t>
            </w:r>
          </w:p>
        </w:tc>
      </w:tr>
    </w:tbl>
    <w:p w:rsidR="007D206B" w:rsidRDefault="007D206B" w:rsidP="007D206B">
      <w:pPr>
        <w:pStyle w:val="31"/>
        <w:numPr>
          <w:ilvl w:val="0"/>
          <w:numId w:val="0"/>
        </w:numPr>
        <w:tabs>
          <w:tab w:val="left" w:pos="720"/>
        </w:tabs>
        <w:ind w:left="720" w:hanging="720"/>
      </w:pPr>
      <w:bookmarkStart w:id="1484" w:name="Section_03b867b9584a4e89b0991e90fab1b304"/>
      <w:bookmarkStart w:id="1485" w:name="SxIvdCol"/>
      <w:bookmarkStart w:id="1486" w:name="_Toc500759994"/>
      <w:r>
        <w:t>2.5.257</w:t>
      </w:r>
      <w:r>
        <w:tab/>
        <w:t>SxIvdCol</w:t>
      </w:r>
      <w:bookmarkEnd w:id="1484"/>
      <w:bookmarkEnd w:id="1485"/>
      <w:bookmarkEnd w:id="1486"/>
      <w:r>
        <w:fldChar w:fldCharType="begin"/>
      </w:r>
      <w:r>
        <w:instrText xml:space="preserve"> XE "Structures:SxIvdCol" </w:instrText>
      </w:r>
      <w:r>
        <w:fldChar w:fldCharType="end"/>
      </w:r>
      <w:r>
        <w:fldChar w:fldCharType="begin"/>
      </w:r>
      <w:r>
        <w:instrText xml:space="preserve"> XE "SxIvdCol" </w:instrText>
      </w:r>
      <w:r>
        <w:fldChar w:fldCharType="end"/>
      </w:r>
      <w:r>
        <w:fldChar w:fldCharType="begin"/>
      </w:r>
      <w:r>
        <w:instrText xml:space="preserve"> XE "Details:SxIvdCol structure" </w:instrText>
      </w:r>
      <w:r>
        <w:fldChar w:fldCharType="end"/>
      </w:r>
    </w:p>
    <w:p w:rsidR="007D206B" w:rsidRDefault="007D206B" w:rsidP="007D206B">
      <w:r>
        <w:t xml:space="preserve">The </w:t>
      </w:r>
      <w:r>
        <w:rPr>
          <w:b/>
        </w:rPr>
        <w:t>SxIvdCol</w:t>
      </w:r>
      <w:r>
        <w:t xml:space="preserve"> structure specifies a reference to a </w:t>
      </w:r>
      <w:hyperlink w:anchor="Section_1edf7f2294084945b2de56526c14fca5" w:history="1">
        <w:r>
          <w:rPr>
            <w:rStyle w:val="af5"/>
          </w:rPr>
          <w:t>pivot field</w:t>
        </w:r>
      </w:hyperlink>
      <w:r>
        <w:t xml:space="preserve"> or </w:t>
      </w:r>
      <w:hyperlink w:anchor="Section_b4187a6caa2d4a9789bd26f394d67592" w:history="1">
        <w:r>
          <w:rPr>
            <w:rStyle w:val="af5"/>
          </w:rPr>
          <w:t>data field</w:t>
        </w:r>
      </w:hyperlink>
      <w:r>
        <w:t xml:space="preserve"> on the </w:t>
      </w:r>
      <w:hyperlink w:anchor="Section_00d9d88b8fa74bf08446584bf651677f" w:history="1">
        <w:r>
          <w:rPr>
            <w:rStyle w:val="af5"/>
          </w:rPr>
          <w:t>column axis</w:t>
        </w:r>
      </w:hyperlink>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col</w:t>
            </w:r>
          </w:p>
        </w:tc>
      </w:tr>
    </w:tbl>
    <w:p w:rsidR="007D206B" w:rsidRDefault="007D206B" w:rsidP="007D206B">
      <w:pPr>
        <w:pStyle w:val="Definition-Field"/>
      </w:pPr>
      <w:r>
        <w:rPr>
          <w:b/>
        </w:rPr>
        <w:t xml:space="preserve">col (2 bytes): </w:t>
      </w:r>
      <w:r>
        <w:t xml:space="preserve">A signed integer that specifies a pivot field or data field for the column axis of the </w:t>
      </w:r>
      <w:hyperlink w:anchor="Section_09410dfbaac84a719ecf177ffba12c37" w:history="1">
        <w:r>
          <w:rPr>
            <w:rStyle w:val="af5"/>
          </w:rPr>
          <w:t>PivotTable view</w:t>
        </w:r>
      </w:hyperlink>
      <w:r>
        <w:t>. MUST be a value from the following table:</w:t>
      </w:r>
    </w:p>
    <w:tbl>
      <w:tblPr>
        <w:tblStyle w:val="Table-ShadedHeaderIndented"/>
        <w:tblW w:w="0" w:type="auto"/>
        <w:tblLook w:val="04A0" w:firstRow="1" w:lastRow="0" w:firstColumn="1" w:lastColumn="0" w:noHBand="0" w:noVBand="1"/>
      </w:tblPr>
      <w:tblGrid>
        <w:gridCol w:w="1253"/>
        <w:gridCol w:w="7142"/>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253" w:type="dxa"/>
          </w:tcPr>
          <w:p w:rsidR="007D206B" w:rsidRDefault="007D206B" w:rsidP="0030562B">
            <w:pPr>
              <w:pStyle w:val="TableHeaderText"/>
              <w:spacing w:before="0" w:after="0"/>
            </w:pPr>
            <w:r>
              <w:t>Value</w:t>
            </w:r>
          </w:p>
        </w:tc>
        <w:tc>
          <w:tcPr>
            <w:tcW w:w="7142" w:type="dxa"/>
          </w:tcPr>
          <w:p w:rsidR="007D206B" w:rsidRDefault="007D206B" w:rsidP="0030562B">
            <w:pPr>
              <w:pStyle w:val="TableHeaderText"/>
              <w:spacing w:before="0" w:after="0"/>
            </w:pPr>
            <w:r>
              <w:t>Meaning</w:t>
            </w:r>
          </w:p>
        </w:tc>
      </w:tr>
      <w:tr w:rsidR="007D206B" w:rsidTr="0030562B">
        <w:tc>
          <w:tcPr>
            <w:tcW w:w="1253" w:type="dxa"/>
          </w:tcPr>
          <w:p w:rsidR="007D206B" w:rsidRDefault="007D206B" w:rsidP="0030562B">
            <w:pPr>
              <w:pStyle w:val="TableBodyText"/>
              <w:spacing w:before="0" w:after="0"/>
            </w:pPr>
            <w:r>
              <w:t>-2</w:t>
            </w:r>
          </w:p>
        </w:tc>
        <w:tc>
          <w:tcPr>
            <w:tcW w:w="7142" w:type="dxa"/>
          </w:tcPr>
          <w:p w:rsidR="007D206B" w:rsidRDefault="007D206B" w:rsidP="0030562B">
            <w:pPr>
              <w:pStyle w:val="TableBodyText"/>
              <w:spacing w:before="0" w:after="0"/>
            </w:pPr>
            <w:r>
              <w:t xml:space="preserve">This value specifies that the data field is on the column axis. The </w:t>
            </w:r>
            <w:r>
              <w:rPr>
                <w:b/>
              </w:rPr>
              <w:t>sxaxisCol</w:t>
            </w:r>
            <w:r>
              <w:t xml:space="preserve"> field of </w:t>
            </w:r>
            <w:r>
              <w:rPr>
                <w:b/>
              </w:rPr>
              <w:t>sxaxis4Data</w:t>
            </w:r>
            <w:r>
              <w:t xml:space="preserve"> of the </w:t>
            </w:r>
            <w:hyperlink w:anchor="Section_fcf246969b7b45a2b48a4199d26fb41b" w:history="1">
              <w:r>
                <w:rPr>
                  <w:rStyle w:val="af5"/>
                </w:rPr>
                <w:t>SxView</w:t>
              </w:r>
            </w:hyperlink>
            <w:r>
              <w:t xml:space="preserve"> record of the PivotTable view MUST equal 1 and the </w:t>
            </w:r>
            <w:r>
              <w:rPr>
                <w:b/>
              </w:rPr>
              <w:t>sxaxisData</w:t>
            </w:r>
            <w:r>
              <w:t xml:space="preserve"> field of </w:t>
            </w:r>
            <w:r>
              <w:rPr>
                <w:b/>
              </w:rPr>
              <w:t>sxaxis4Data</w:t>
            </w:r>
            <w:r>
              <w:t xml:space="preserve"> of the SxView record of the PivotTable view MUST equal zero.</w:t>
            </w:r>
          </w:p>
        </w:tc>
      </w:tr>
      <w:tr w:rsidR="007D206B" w:rsidTr="0030562B">
        <w:tc>
          <w:tcPr>
            <w:tcW w:w="1253" w:type="dxa"/>
          </w:tcPr>
          <w:p w:rsidR="007D206B" w:rsidRDefault="007D206B" w:rsidP="0030562B">
            <w:pPr>
              <w:pStyle w:val="TableBodyText"/>
              <w:spacing w:before="0" w:after="0"/>
            </w:pPr>
            <w:r>
              <w:t>0+</w:t>
            </w:r>
          </w:p>
        </w:tc>
        <w:tc>
          <w:tcPr>
            <w:tcW w:w="7142" w:type="dxa"/>
          </w:tcPr>
          <w:p w:rsidR="007D206B" w:rsidRDefault="007D206B" w:rsidP="0030562B">
            <w:pPr>
              <w:pStyle w:val="TableBodyText"/>
              <w:spacing w:before="0" w:after="0"/>
            </w:pPr>
            <w:r>
              <w:t>This value specifies a pivot field index as specified in Pivot Fields</w:t>
            </w:r>
            <w:r>
              <w:rPr>
                <w:b/>
              </w:rPr>
              <w:t xml:space="preserve">. </w:t>
            </w:r>
            <w:r>
              <w:t xml:space="preserve">The pivot field index specifies a pivot field on the column axis of the PivotTable view. MUST be less than the </w:t>
            </w:r>
            <w:r>
              <w:rPr>
                <w:b/>
              </w:rPr>
              <w:t>cDim</w:t>
            </w:r>
            <w:r>
              <w:t xml:space="preserve"> field of the SxView record of the PivotTable view. If the referenced pivot field is not a hidden field in an </w:t>
            </w:r>
            <w:hyperlink w:anchor="Section_bbdb91f53cc644e4a812d5e06c977f6f" w:history="1">
              <w:r>
                <w:rPr>
                  <w:rStyle w:val="af5"/>
                </w:rPr>
                <w:t>OLAP PivotTable view</w:t>
              </w:r>
            </w:hyperlink>
            <w:r>
              <w:t xml:space="preserve"> then the </w:t>
            </w:r>
            <w:r>
              <w:rPr>
                <w:b/>
              </w:rPr>
              <w:t>sxaxisCol</w:t>
            </w:r>
            <w:r>
              <w:t xml:space="preserve"> field of </w:t>
            </w:r>
            <w:hyperlink w:anchor="Section_2c4ee792d1444a7884bf68a617edb018" w:history="1">
              <w:r>
                <w:rPr>
                  <w:rStyle w:val="af5"/>
                </w:rPr>
                <w:t>SXAxis</w:t>
              </w:r>
            </w:hyperlink>
            <w:r>
              <w:t xml:space="preserve"> of the </w:t>
            </w:r>
            <w:hyperlink w:anchor="Section_6f48271ee32547ea9efe9c197d0fb8e6" w:history="1">
              <w:r>
                <w:rPr>
                  <w:rStyle w:val="af5"/>
                </w:rPr>
                <w:t>Sxvd</w:t>
              </w:r>
            </w:hyperlink>
            <w:r>
              <w:t xml:space="preserve"> record of the pivot field MUST equal 1.</w:t>
            </w:r>
          </w:p>
        </w:tc>
      </w:tr>
    </w:tbl>
    <w:p w:rsidR="007D206B" w:rsidRDefault="007D206B" w:rsidP="007D206B">
      <w:pPr>
        <w:pStyle w:val="Definition-Field2"/>
      </w:pPr>
      <w:r>
        <w:t xml:space="preserve">A pivot field is a hidden field if an </w:t>
      </w:r>
      <w:hyperlink w:anchor="Section_f7f523c98b2d4eea993b80f272c83a30" w:history="1">
        <w:r>
          <w:rPr>
            <w:rStyle w:val="af5"/>
          </w:rPr>
          <w:t>SXAddl_SXCField12_SXDVer12Info</w:t>
        </w:r>
      </w:hyperlink>
      <w:r>
        <w:t xml:space="preserve"> record exists for the pivot field, and the </w:t>
      </w:r>
      <w:r>
        <w:rPr>
          <w:b/>
        </w:rPr>
        <w:t>fHiddenLvl</w:t>
      </w:r>
      <w:r>
        <w:t xml:space="preserve"> field of the SXAddl_SXCField12_SXDVer12Info record is 1.</w:t>
      </w:r>
    </w:p>
    <w:p w:rsidR="007D206B" w:rsidRDefault="007D206B" w:rsidP="007D206B">
      <w:pPr>
        <w:pStyle w:val="31"/>
        <w:numPr>
          <w:ilvl w:val="0"/>
          <w:numId w:val="0"/>
        </w:numPr>
        <w:tabs>
          <w:tab w:val="left" w:pos="720"/>
        </w:tabs>
        <w:ind w:left="720" w:hanging="720"/>
      </w:pPr>
      <w:bookmarkStart w:id="1487" w:name="Section_1d9d8a26acf84281bbc8816ced4926a7"/>
      <w:bookmarkStart w:id="1488" w:name="SxIvdRw"/>
      <w:bookmarkStart w:id="1489" w:name="_Toc500759995"/>
      <w:r>
        <w:t>2.5.258</w:t>
      </w:r>
      <w:r>
        <w:tab/>
        <w:t>SxIvdRw</w:t>
      </w:r>
      <w:bookmarkEnd w:id="1487"/>
      <w:bookmarkEnd w:id="1488"/>
      <w:bookmarkEnd w:id="1489"/>
      <w:r>
        <w:fldChar w:fldCharType="begin"/>
      </w:r>
      <w:r>
        <w:instrText xml:space="preserve"> XE "Structures:SxIvdRw" </w:instrText>
      </w:r>
      <w:r>
        <w:fldChar w:fldCharType="end"/>
      </w:r>
      <w:r>
        <w:fldChar w:fldCharType="begin"/>
      </w:r>
      <w:r>
        <w:instrText xml:space="preserve"> XE "SxIvdRw" </w:instrText>
      </w:r>
      <w:r>
        <w:fldChar w:fldCharType="end"/>
      </w:r>
      <w:r>
        <w:fldChar w:fldCharType="begin"/>
      </w:r>
      <w:r>
        <w:instrText xml:space="preserve"> XE "Details:SxIvdRw structure" </w:instrText>
      </w:r>
      <w:r>
        <w:fldChar w:fldCharType="end"/>
      </w:r>
    </w:p>
    <w:p w:rsidR="007D206B" w:rsidRDefault="007D206B" w:rsidP="007D206B">
      <w:r>
        <w:t xml:space="preserve">The </w:t>
      </w:r>
      <w:r>
        <w:rPr>
          <w:b/>
        </w:rPr>
        <w:t>SxIvdRw</w:t>
      </w:r>
      <w:r>
        <w:t xml:space="preserve"> structure specifies a reference to a </w:t>
      </w:r>
      <w:hyperlink w:anchor="Section_1edf7f2294084945b2de56526c14fca5" w:history="1">
        <w:r>
          <w:rPr>
            <w:rStyle w:val="af5"/>
          </w:rPr>
          <w:t>pivot field</w:t>
        </w:r>
      </w:hyperlink>
      <w:r>
        <w:t xml:space="preserve"> or </w:t>
      </w:r>
      <w:hyperlink w:anchor="Section_b4187a6caa2d4a9789bd26f394d67592" w:history="1">
        <w:r>
          <w:rPr>
            <w:rStyle w:val="af5"/>
          </w:rPr>
          <w:t>data field</w:t>
        </w:r>
      </w:hyperlink>
      <w:r>
        <w:t xml:space="preserve"> on the </w:t>
      </w:r>
      <w:hyperlink w:anchor="Section_3f46e7207706400cba9473cb829f869a" w:history="1">
        <w:r>
          <w:rPr>
            <w:rStyle w:val="af5"/>
          </w:rPr>
          <w:t>row axis</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rw</w:t>
            </w:r>
          </w:p>
        </w:tc>
      </w:tr>
    </w:tbl>
    <w:p w:rsidR="007D206B" w:rsidRDefault="007D206B" w:rsidP="007D206B">
      <w:pPr>
        <w:pStyle w:val="Definition-Field"/>
      </w:pPr>
      <w:r>
        <w:rPr>
          <w:b/>
        </w:rPr>
        <w:t xml:space="preserve">rw (2 bytes): </w:t>
      </w:r>
      <w:r>
        <w:t xml:space="preserve">A signed integer that specifies a pivot field or data field for the row axis of the </w:t>
      </w:r>
      <w:hyperlink w:anchor="Section_09410dfbaac84a719ecf177ffba12c37" w:history="1">
        <w:r>
          <w:rPr>
            <w:rStyle w:val="af5"/>
          </w:rPr>
          <w:t>PivotTable view</w:t>
        </w:r>
      </w:hyperlink>
      <w:r>
        <w:t>. MUST be a value from the following table:</w:t>
      </w:r>
    </w:p>
    <w:tbl>
      <w:tblPr>
        <w:tblStyle w:val="Table-ShadedHeaderIndented"/>
        <w:tblW w:w="0" w:type="auto"/>
        <w:tblLook w:val="04A0" w:firstRow="1" w:lastRow="0" w:firstColumn="1" w:lastColumn="0" w:noHBand="0" w:noVBand="1"/>
      </w:tblPr>
      <w:tblGrid>
        <w:gridCol w:w="1253"/>
        <w:gridCol w:w="7142"/>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253" w:type="dxa"/>
          </w:tcPr>
          <w:p w:rsidR="007D206B" w:rsidRDefault="007D206B" w:rsidP="0030562B">
            <w:pPr>
              <w:pStyle w:val="TableHeaderText"/>
              <w:spacing w:before="0" w:after="0"/>
            </w:pPr>
            <w:r>
              <w:t>Value</w:t>
            </w:r>
          </w:p>
        </w:tc>
        <w:tc>
          <w:tcPr>
            <w:tcW w:w="7142" w:type="dxa"/>
          </w:tcPr>
          <w:p w:rsidR="007D206B" w:rsidRDefault="007D206B" w:rsidP="0030562B">
            <w:pPr>
              <w:pStyle w:val="TableHeaderText"/>
              <w:spacing w:before="0" w:after="0"/>
            </w:pPr>
            <w:r>
              <w:t>Meaning</w:t>
            </w:r>
          </w:p>
        </w:tc>
      </w:tr>
      <w:tr w:rsidR="007D206B" w:rsidTr="0030562B">
        <w:tc>
          <w:tcPr>
            <w:tcW w:w="1253" w:type="dxa"/>
          </w:tcPr>
          <w:p w:rsidR="007D206B" w:rsidRDefault="007D206B" w:rsidP="0030562B">
            <w:pPr>
              <w:pStyle w:val="TableBodyText"/>
              <w:spacing w:before="0" w:after="0"/>
            </w:pPr>
            <w:r>
              <w:t>-2</w:t>
            </w:r>
          </w:p>
        </w:tc>
        <w:tc>
          <w:tcPr>
            <w:tcW w:w="7142" w:type="dxa"/>
          </w:tcPr>
          <w:p w:rsidR="007D206B" w:rsidRDefault="007D206B" w:rsidP="0030562B">
            <w:pPr>
              <w:pStyle w:val="TableBodyText"/>
              <w:spacing w:before="0" w:after="0"/>
            </w:pPr>
            <w:r>
              <w:t xml:space="preserve">This value specifies that the data field is on the row axis. The </w:t>
            </w:r>
            <w:r>
              <w:rPr>
                <w:b/>
              </w:rPr>
              <w:t>sxaxisRw</w:t>
            </w:r>
            <w:r>
              <w:t xml:space="preserve"> field of </w:t>
            </w:r>
            <w:r>
              <w:rPr>
                <w:b/>
              </w:rPr>
              <w:t>sxaxis4Data</w:t>
            </w:r>
            <w:r>
              <w:t xml:space="preserve"> of </w:t>
            </w:r>
            <w:hyperlink w:anchor="Section_fcf246969b7b45a2b48a4199d26fb41b" w:history="1">
              <w:r>
                <w:rPr>
                  <w:rStyle w:val="af5"/>
                </w:rPr>
                <w:t>SxView</w:t>
              </w:r>
            </w:hyperlink>
            <w:r>
              <w:t xml:space="preserve"> record of the PivotTable view MUST equal 1 and the </w:t>
            </w:r>
            <w:r>
              <w:rPr>
                <w:b/>
              </w:rPr>
              <w:t>sxaxisData</w:t>
            </w:r>
            <w:r>
              <w:t xml:space="preserve"> field of </w:t>
            </w:r>
            <w:r>
              <w:rPr>
                <w:b/>
              </w:rPr>
              <w:t>sxaxis4Data</w:t>
            </w:r>
            <w:r>
              <w:t xml:space="preserve"> of the SxView record of the PivotTable view MUST equal zero.</w:t>
            </w:r>
          </w:p>
        </w:tc>
      </w:tr>
      <w:tr w:rsidR="007D206B" w:rsidTr="0030562B">
        <w:tc>
          <w:tcPr>
            <w:tcW w:w="1253" w:type="dxa"/>
          </w:tcPr>
          <w:p w:rsidR="007D206B" w:rsidRDefault="007D206B" w:rsidP="0030562B">
            <w:pPr>
              <w:pStyle w:val="TableBodyText"/>
              <w:spacing w:before="0" w:after="0"/>
            </w:pPr>
            <w:r>
              <w:t>0+</w:t>
            </w:r>
          </w:p>
        </w:tc>
        <w:tc>
          <w:tcPr>
            <w:tcW w:w="7142" w:type="dxa"/>
          </w:tcPr>
          <w:p w:rsidR="007D206B" w:rsidRDefault="007D206B" w:rsidP="0030562B">
            <w:pPr>
              <w:pStyle w:val="TableBodyText"/>
              <w:spacing w:before="0" w:after="0"/>
            </w:pPr>
            <w:r>
              <w:t>This value specifies a pivot field index as specified in Pivot Fields</w:t>
            </w:r>
            <w:r>
              <w:rPr>
                <w:b/>
              </w:rPr>
              <w:t xml:space="preserve">. </w:t>
            </w:r>
            <w:r>
              <w:t xml:space="preserve">The pivot field index specifies a pivot field on the row axis of the PivotTable view. MUST be less than the </w:t>
            </w:r>
            <w:r>
              <w:rPr>
                <w:b/>
              </w:rPr>
              <w:t>cDim</w:t>
            </w:r>
            <w:r>
              <w:t xml:space="preserve"> field of the SxView record of the PivotTable view. If the referenced pivot field is not a hidden field in an </w:t>
            </w:r>
            <w:hyperlink w:anchor="Section_bbdb91f53cc644e4a812d5e06c977f6f" w:history="1">
              <w:r>
                <w:rPr>
                  <w:rStyle w:val="af5"/>
                </w:rPr>
                <w:t>OLAP PivotTable view</w:t>
              </w:r>
            </w:hyperlink>
            <w:r>
              <w:t xml:space="preserve"> then the </w:t>
            </w:r>
            <w:r>
              <w:rPr>
                <w:b/>
              </w:rPr>
              <w:t>sxaxisRw</w:t>
            </w:r>
            <w:r>
              <w:t xml:space="preserve"> field of </w:t>
            </w:r>
            <w:hyperlink w:anchor="Section_2c4ee792d1444a7884bf68a617edb018" w:history="1">
              <w:r>
                <w:rPr>
                  <w:rStyle w:val="af5"/>
                </w:rPr>
                <w:t>SXAxis</w:t>
              </w:r>
            </w:hyperlink>
            <w:r>
              <w:t xml:space="preserve"> of the </w:t>
            </w:r>
            <w:hyperlink w:anchor="Section_6f48271ee32547ea9efe9c197d0fb8e6" w:history="1">
              <w:r>
                <w:rPr>
                  <w:rStyle w:val="af5"/>
                </w:rPr>
                <w:t>Sxvd</w:t>
              </w:r>
            </w:hyperlink>
            <w:r>
              <w:t xml:space="preserve"> record of the pivot field MUST equal 1.</w:t>
            </w:r>
          </w:p>
        </w:tc>
      </w:tr>
    </w:tbl>
    <w:p w:rsidR="007D206B" w:rsidRDefault="007D206B" w:rsidP="007D206B">
      <w:pPr>
        <w:pStyle w:val="Definition-Field"/>
        <w:ind w:firstLine="0"/>
      </w:pPr>
      <w:r>
        <w:t xml:space="preserve">A pivot field is a hidden field if an </w:t>
      </w:r>
      <w:hyperlink w:anchor="Section_f7f523c98b2d4eea993b80f272c83a30" w:history="1">
        <w:r>
          <w:rPr>
            <w:rStyle w:val="af5"/>
          </w:rPr>
          <w:t>SXAddl_SXCField12_SXDVer12Info</w:t>
        </w:r>
      </w:hyperlink>
      <w:r>
        <w:t xml:space="preserve"> record exists for the pivot field, and the </w:t>
      </w:r>
      <w:r>
        <w:rPr>
          <w:b/>
        </w:rPr>
        <w:t>fHiddenLvl</w:t>
      </w:r>
      <w:r>
        <w:t xml:space="preserve"> field of the SXAddl_SXCField12_SXDVer12Info record is 1.</w:t>
      </w:r>
    </w:p>
    <w:p w:rsidR="007D206B" w:rsidRDefault="007D206B" w:rsidP="007D206B">
      <w:pPr>
        <w:pStyle w:val="31"/>
        <w:numPr>
          <w:ilvl w:val="0"/>
          <w:numId w:val="0"/>
        </w:numPr>
        <w:tabs>
          <w:tab w:val="left" w:pos="720"/>
        </w:tabs>
        <w:ind w:left="720" w:hanging="720"/>
      </w:pPr>
      <w:bookmarkStart w:id="1490" w:name="Section_f978b7c5d80f415dbea83922ccbcb723"/>
      <w:bookmarkStart w:id="1491" w:name="SXLIItem"/>
      <w:bookmarkStart w:id="1492" w:name="_Toc500759996"/>
      <w:r>
        <w:t>2.5.259</w:t>
      </w:r>
      <w:r>
        <w:tab/>
        <w:t>SXLIItem</w:t>
      </w:r>
      <w:bookmarkEnd w:id="1490"/>
      <w:bookmarkEnd w:id="1491"/>
      <w:bookmarkEnd w:id="1492"/>
      <w:r>
        <w:fldChar w:fldCharType="begin"/>
      </w:r>
      <w:r>
        <w:instrText xml:space="preserve"> XE "Structures:SXLIItem" </w:instrText>
      </w:r>
      <w:r>
        <w:fldChar w:fldCharType="end"/>
      </w:r>
      <w:r>
        <w:fldChar w:fldCharType="begin"/>
      </w:r>
      <w:r>
        <w:instrText xml:space="preserve"> XE "SXLIItem" </w:instrText>
      </w:r>
      <w:r>
        <w:fldChar w:fldCharType="end"/>
      </w:r>
      <w:r>
        <w:fldChar w:fldCharType="begin"/>
      </w:r>
      <w:r>
        <w:instrText xml:space="preserve"> XE "Details:SXLIItem structure" </w:instrText>
      </w:r>
      <w:r>
        <w:fldChar w:fldCharType="end"/>
      </w:r>
    </w:p>
    <w:p w:rsidR="007D206B" w:rsidRDefault="007D206B" w:rsidP="007D206B">
      <w:r>
        <w:t xml:space="preserve">The </w:t>
      </w:r>
      <w:r>
        <w:rPr>
          <w:b/>
        </w:rPr>
        <w:t>SXLIItem</w:t>
      </w:r>
      <w:r>
        <w:t xml:space="preserve"> structure specifies a </w:t>
      </w:r>
      <w:hyperlink w:anchor="Section_76610990666f492791b6d2280f607464" w:history="1">
        <w:r>
          <w:rPr>
            <w:rStyle w:val="af5"/>
          </w:rPr>
          <w:t>pivot line</w:t>
        </w:r>
      </w:hyperlink>
      <w:r>
        <w:t xml:space="preserve"> in the </w:t>
      </w:r>
      <w:hyperlink w:anchor="Section_5594c95e6819461e80706f4b4fdfa091" w:history="1">
        <w:r>
          <w:rPr>
            <w:rStyle w:val="af5"/>
          </w:rPr>
          <w:t>row area</w:t>
        </w:r>
      </w:hyperlink>
      <w:r>
        <w:t xml:space="preserve"> or </w:t>
      </w:r>
      <w:hyperlink w:anchor="Section_03aced8c25864e83982a1e3551a563d6" w:history="1">
        <w:r>
          <w:rPr>
            <w:rStyle w:val="af5"/>
          </w:rPr>
          <w:t>column area</w:t>
        </w:r>
      </w:hyperlink>
      <w:r>
        <w:t xml:space="preserve"> of a </w:t>
      </w:r>
      <w:hyperlink w:anchor="Section_09410dfbaac84a719ecf177ffba12c37" w:history="1">
        <w:r>
          <w:rPr>
            <w:rStyle w:val="af5"/>
          </w:rPr>
          <w:t>PivotTable view</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cSic</w:t>
            </w:r>
          </w:p>
        </w:tc>
        <w:tc>
          <w:tcPr>
            <w:tcW w:w="4050" w:type="dxa"/>
            <w:gridSpan w:val="15"/>
          </w:tcPr>
          <w:p w:rsidR="007D206B" w:rsidRDefault="007D206B" w:rsidP="0030562B">
            <w:pPr>
              <w:pStyle w:val="PacketDiagramBodyText"/>
            </w:pPr>
            <w:r>
              <w:t>itmType</w:t>
            </w:r>
          </w:p>
        </w:tc>
        <w:tc>
          <w:tcPr>
            <w:tcW w:w="270" w:type="dxa"/>
          </w:tcPr>
          <w:p w:rsidR="007D206B" w:rsidRDefault="007D206B" w:rsidP="0030562B">
            <w:pPr>
              <w:pStyle w:val="PacketDiagramBodyText"/>
            </w:pPr>
            <w:r>
              <w:t>A</w:t>
            </w:r>
          </w:p>
        </w:tc>
      </w:tr>
      <w:tr w:rsidR="007D206B" w:rsidTr="0030562B">
        <w:trPr>
          <w:trHeight w:hRule="exact" w:val="490"/>
        </w:trPr>
        <w:tc>
          <w:tcPr>
            <w:tcW w:w="4320" w:type="dxa"/>
            <w:gridSpan w:val="16"/>
          </w:tcPr>
          <w:p w:rsidR="007D206B" w:rsidRDefault="007D206B" w:rsidP="0030562B">
            <w:pPr>
              <w:pStyle w:val="PacketDiagramBodyText"/>
            </w:pPr>
            <w:r>
              <w:t>isxviMac</w:t>
            </w:r>
          </w:p>
        </w:tc>
        <w:tc>
          <w:tcPr>
            <w:tcW w:w="270" w:type="dxa"/>
          </w:tcPr>
          <w:p w:rsidR="007D206B" w:rsidRDefault="007D206B" w:rsidP="0030562B">
            <w:pPr>
              <w:pStyle w:val="PacketDiagramBodyText"/>
            </w:pPr>
            <w:r>
              <w:t>B</w:t>
            </w:r>
          </w:p>
        </w:tc>
        <w:tc>
          <w:tcPr>
            <w:tcW w:w="2160" w:type="dxa"/>
            <w:gridSpan w:val="8"/>
          </w:tcPr>
          <w:p w:rsidR="007D206B" w:rsidRDefault="007D206B" w:rsidP="0030562B">
            <w:pPr>
              <w:pStyle w:val="PacketDiagramBodyText"/>
            </w:pPr>
            <w:r>
              <w:t>iData</w:t>
            </w:r>
          </w:p>
        </w:tc>
        <w:tc>
          <w:tcPr>
            <w:tcW w:w="270" w:type="dxa"/>
          </w:tcPr>
          <w:p w:rsidR="007D206B" w:rsidRDefault="007D206B" w:rsidP="0030562B">
            <w:pPr>
              <w:pStyle w:val="PacketDiagramBodyText"/>
            </w:pPr>
            <w:r>
              <w:t>C</w:t>
            </w:r>
          </w:p>
        </w:tc>
        <w:tc>
          <w:tcPr>
            <w:tcW w:w="270" w:type="dxa"/>
          </w:tcPr>
          <w:p w:rsidR="007D206B" w:rsidRDefault="007D206B" w:rsidP="0030562B">
            <w:pPr>
              <w:pStyle w:val="PacketDiagramBodyText"/>
            </w:pPr>
            <w:r>
              <w:t>D</w:t>
            </w:r>
          </w:p>
        </w:tc>
        <w:tc>
          <w:tcPr>
            <w:tcW w:w="270" w:type="dxa"/>
          </w:tcPr>
          <w:p w:rsidR="007D206B" w:rsidRDefault="007D206B" w:rsidP="0030562B">
            <w:pPr>
              <w:pStyle w:val="PacketDiagramBodyText"/>
            </w:pPr>
            <w:r>
              <w:t>E</w:t>
            </w:r>
          </w:p>
        </w:tc>
        <w:tc>
          <w:tcPr>
            <w:tcW w:w="270" w:type="dxa"/>
          </w:tcPr>
          <w:p w:rsidR="007D206B" w:rsidRDefault="007D206B" w:rsidP="0030562B">
            <w:pPr>
              <w:pStyle w:val="PacketDiagramBodyText"/>
            </w:pPr>
            <w:r>
              <w:t>F</w:t>
            </w:r>
          </w:p>
        </w:tc>
        <w:tc>
          <w:tcPr>
            <w:tcW w:w="270" w:type="dxa"/>
          </w:tcPr>
          <w:p w:rsidR="007D206B" w:rsidRDefault="007D206B" w:rsidP="0030562B">
            <w:pPr>
              <w:pStyle w:val="PacketDiagramBodyText"/>
            </w:pPr>
            <w:r>
              <w:t>G</w:t>
            </w:r>
          </w:p>
        </w:tc>
        <w:tc>
          <w:tcPr>
            <w:tcW w:w="270" w:type="dxa"/>
          </w:tcPr>
          <w:p w:rsidR="007D206B" w:rsidRDefault="007D206B" w:rsidP="0030562B">
            <w:pPr>
              <w:pStyle w:val="PacketDiagramBodyText"/>
            </w:pPr>
            <w:r>
              <w:t>H</w:t>
            </w:r>
          </w:p>
        </w:tc>
        <w:tc>
          <w:tcPr>
            <w:tcW w:w="270" w:type="dxa"/>
          </w:tcPr>
          <w:p w:rsidR="007D206B" w:rsidRDefault="007D206B" w:rsidP="0030562B">
            <w:pPr>
              <w:pStyle w:val="PacketDiagramBodyText"/>
            </w:pPr>
            <w:r>
              <w:t>I</w:t>
            </w:r>
          </w:p>
        </w:tc>
      </w:tr>
      <w:tr w:rsidR="007D206B" w:rsidTr="0030562B">
        <w:trPr>
          <w:trHeight w:hRule="exact" w:val="490"/>
        </w:trPr>
        <w:tc>
          <w:tcPr>
            <w:tcW w:w="8640" w:type="dxa"/>
            <w:gridSpan w:val="32"/>
          </w:tcPr>
          <w:p w:rsidR="007D206B" w:rsidRDefault="007D206B" w:rsidP="0030562B">
            <w:pPr>
              <w:pStyle w:val="PacketDiagramBodyText"/>
            </w:pPr>
            <w:r>
              <w:t>rgisxvi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cSic (2 bytes): </w:t>
      </w:r>
      <w:r>
        <w:t xml:space="preserve">A signed integer that specifies the count of </w:t>
      </w:r>
      <w:hyperlink w:anchor="Section_58891cc5dd9b4293a97831070779524f" w:history="1">
        <w:r>
          <w:rPr>
            <w:rStyle w:val="af5"/>
          </w:rPr>
          <w:t>pivot item</w:t>
        </w:r>
      </w:hyperlink>
      <w:r>
        <w:t xml:space="preserve"> indexes in the beginning of the </w:t>
      </w:r>
      <w:r>
        <w:rPr>
          <w:b/>
        </w:rPr>
        <w:t>rgisxvi</w:t>
      </w:r>
      <w:r>
        <w:t xml:space="preserve"> array that are identical to the same number of pivot item indexes in the beginning of the </w:t>
      </w:r>
      <w:r>
        <w:rPr>
          <w:b/>
        </w:rPr>
        <w:t>rgisxvi</w:t>
      </w:r>
      <w:r>
        <w:t xml:space="preserve"> array of the previous SXLIItem structure in the </w:t>
      </w:r>
      <w:r>
        <w:rPr>
          <w:b/>
        </w:rPr>
        <w:t>rgsxli</w:t>
      </w:r>
      <w:r>
        <w:t xml:space="preserve"> array of the preceding </w:t>
      </w:r>
      <w:hyperlink w:anchor="Section_ecd011a31ac1437997888aace5299d40" w:history="1">
        <w:r>
          <w:rPr>
            <w:rStyle w:val="af5"/>
          </w:rPr>
          <w:t>SXLI</w:t>
        </w:r>
      </w:hyperlink>
      <w:r>
        <w:t xml:space="preserve"> record. The value MUST be greater than or equal to 0 and less than the </w:t>
      </w:r>
      <w:r>
        <w:rPr>
          <w:b/>
        </w:rPr>
        <w:t>isxviMac</w:t>
      </w:r>
      <w:r>
        <w:t xml:space="preserve"> field. If the </w:t>
      </w:r>
      <w:r>
        <w:rPr>
          <w:b/>
        </w:rPr>
        <w:t>fGrand</w:t>
      </w:r>
      <w:r>
        <w:t xml:space="preserve"> field equals 1, then this value MUST be 0. </w:t>
      </w:r>
    </w:p>
    <w:p w:rsidR="007D206B" w:rsidRDefault="007D206B" w:rsidP="007D206B">
      <w:pPr>
        <w:pStyle w:val="Definition-Field"/>
      </w:pPr>
      <w:r>
        <w:rPr>
          <w:b/>
        </w:rPr>
        <w:t xml:space="preserve">itmType (15 bits): </w:t>
      </w:r>
      <w:r>
        <w:t>An unsigned integer that specifies the type of this pivot line. MUST be a value from the following table:</w:t>
      </w:r>
    </w:p>
    <w:tbl>
      <w:tblPr>
        <w:tblStyle w:val="Table-ShadedHeaderIndented"/>
        <w:tblW w:w="0" w:type="auto"/>
        <w:tblLook w:val="04A0" w:firstRow="1" w:lastRow="0" w:firstColumn="1" w:lastColumn="0" w:noHBand="0" w:noVBand="1"/>
      </w:tblPr>
      <w:tblGrid>
        <w:gridCol w:w="1895"/>
        <w:gridCol w:w="1080"/>
        <w:gridCol w:w="6025"/>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895" w:type="dxa"/>
          </w:tcPr>
          <w:p w:rsidR="007D206B" w:rsidRDefault="007D206B" w:rsidP="0030562B">
            <w:pPr>
              <w:pStyle w:val="TableHeaderText"/>
              <w:spacing w:before="0" w:after="0"/>
            </w:pPr>
            <w:r>
              <w:t>Name</w:t>
            </w:r>
          </w:p>
        </w:tc>
        <w:tc>
          <w:tcPr>
            <w:tcW w:w="1080" w:type="dxa"/>
          </w:tcPr>
          <w:p w:rsidR="007D206B" w:rsidRDefault="007D206B" w:rsidP="0030562B">
            <w:pPr>
              <w:pStyle w:val="TableHeaderText"/>
              <w:spacing w:before="0" w:after="0"/>
            </w:pPr>
            <w:r>
              <w:t>Value</w:t>
            </w:r>
          </w:p>
        </w:tc>
        <w:tc>
          <w:tcPr>
            <w:tcW w:w="6025" w:type="dxa"/>
          </w:tcPr>
          <w:p w:rsidR="007D206B" w:rsidRDefault="007D206B" w:rsidP="0030562B">
            <w:pPr>
              <w:pStyle w:val="TableHeaderText"/>
              <w:spacing w:before="0" w:after="0"/>
            </w:pPr>
            <w:r>
              <w:t>Meaning</w:t>
            </w:r>
          </w:p>
        </w:tc>
      </w:tr>
      <w:tr w:rsidR="007D206B" w:rsidTr="0030562B">
        <w:tc>
          <w:tcPr>
            <w:tcW w:w="1895" w:type="dxa"/>
          </w:tcPr>
          <w:p w:rsidR="007D206B" w:rsidRDefault="007D206B" w:rsidP="0030562B">
            <w:pPr>
              <w:pStyle w:val="TableBodyText"/>
              <w:spacing w:before="0" w:after="0"/>
            </w:pPr>
            <w:r>
              <w:t>ITMTYPEDATA</w:t>
            </w:r>
          </w:p>
        </w:tc>
        <w:tc>
          <w:tcPr>
            <w:tcW w:w="1080" w:type="dxa"/>
          </w:tcPr>
          <w:p w:rsidR="007D206B" w:rsidRDefault="007D206B" w:rsidP="0030562B">
            <w:pPr>
              <w:pStyle w:val="TableBodyText"/>
              <w:spacing w:before="0" w:after="0"/>
            </w:pPr>
            <w:r>
              <w:t>0x0000</w:t>
            </w:r>
          </w:p>
        </w:tc>
        <w:tc>
          <w:tcPr>
            <w:tcW w:w="6025" w:type="dxa"/>
          </w:tcPr>
          <w:p w:rsidR="007D206B" w:rsidRDefault="007D206B" w:rsidP="0030562B">
            <w:pPr>
              <w:pStyle w:val="TableBodyText"/>
              <w:spacing w:before="0" w:after="0"/>
            </w:pPr>
            <w:r>
              <w:t>A value in the data</w:t>
            </w:r>
          </w:p>
        </w:tc>
      </w:tr>
      <w:tr w:rsidR="007D206B" w:rsidTr="0030562B">
        <w:tc>
          <w:tcPr>
            <w:tcW w:w="1895" w:type="dxa"/>
          </w:tcPr>
          <w:p w:rsidR="007D206B" w:rsidRDefault="007D206B" w:rsidP="0030562B">
            <w:pPr>
              <w:pStyle w:val="TableBodyText"/>
              <w:spacing w:before="0" w:after="0"/>
            </w:pPr>
            <w:r>
              <w:t>ITMTYPEDEFAULT</w:t>
            </w:r>
          </w:p>
        </w:tc>
        <w:tc>
          <w:tcPr>
            <w:tcW w:w="1080" w:type="dxa"/>
          </w:tcPr>
          <w:p w:rsidR="007D206B" w:rsidRDefault="007D206B" w:rsidP="0030562B">
            <w:pPr>
              <w:pStyle w:val="TableBodyText"/>
              <w:spacing w:before="0" w:after="0"/>
            </w:pPr>
            <w:r>
              <w:t>0x0001</w:t>
            </w:r>
          </w:p>
        </w:tc>
        <w:tc>
          <w:tcPr>
            <w:tcW w:w="6025" w:type="dxa"/>
          </w:tcPr>
          <w:p w:rsidR="007D206B" w:rsidRDefault="007D206B" w:rsidP="0030562B">
            <w:pPr>
              <w:pStyle w:val="TableBodyText"/>
              <w:spacing w:before="0" w:after="0"/>
            </w:pPr>
            <w:r>
              <w:t>Automatic subtotal selection</w:t>
            </w:r>
          </w:p>
        </w:tc>
      </w:tr>
      <w:tr w:rsidR="007D206B" w:rsidTr="0030562B">
        <w:tc>
          <w:tcPr>
            <w:tcW w:w="1895" w:type="dxa"/>
          </w:tcPr>
          <w:p w:rsidR="007D206B" w:rsidRDefault="007D206B" w:rsidP="0030562B">
            <w:pPr>
              <w:pStyle w:val="TableBodyText"/>
              <w:spacing w:before="0" w:after="0"/>
            </w:pPr>
            <w:r>
              <w:t>ITMTYPESUM</w:t>
            </w:r>
          </w:p>
        </w:tc>
        <w:tc>
          <w:tcPr>
            <w:tcW w:w="1080" w:type="dxa"/>
          </w:tcPr>
          <w:p w:rsidR="007D206B" w:rsidRDefault="007D206B" w:rsidP="0030562B">
            <w:pPr>
              <w:pStyle w:val="TableBodyText"/>
              <w:spacing w:before="0" w:after="0"/>
            </w:pPr>
            <w:r>
              <w:t>0x0002</w:t>
            </w:r>
          </w:p>
        </w:tc>
        <w:tc>
          <w:tcPr>
            <w:tcW w:w="6025" w:type="dxa"/>
          </w:tcPr>
          <w:p w:rsidR="007D206B" w:rsidRDefault="007D206B" w:rsidP="0030562B">
            <w:pPr>
              <w:pStyle w:val="TableBodyText"/>
              <w:spacing w:before="0" w:after="0"/>
            </w:pPr>
            <w:r>
              <w:t>Sum of values in the data</w:t>
            </w:r>
          </w:p>
        </w:tc>
      </w:tr>
      <w:tr w:rsidR="007D206B" w:rsidTr="0030562B">
        <w:tc>
          <w:tcPr>
            <w:tcW w:w="1895" w:type="dxa"/>
          </w:tcPr>
          <w:p w:rsidR="007D206B" w:rsidRDefault="007D206B" w:rsidP="0030562B">
            <w:pPr>
              <w:pStyle w:val="TableBodyText"/>
              <w:spacing w:before="0" w:after="0"/>
            </w:pPr>
            <w:r>
              <w:t>ITMTYPECOUNTA</w:t>
            </w:r>
          </w:p>
        </w:tc>
        <w:tc>
          <w:tcPr>
            <w:tcW w:w="1080" w:type="dxa"/>
          </w:tcPr>
          <w:p w:rsidR="007D206B" w:rsidRDefault="007D206B" w:rsidP="0030562B">
            <w:pPr>
              <w:pStyle w:val="TableBodyText"/>
              <w:spacing w:before="0" w:after="0"/>
            </w:pPr>
            <w:r>
              <w:t>0x0003</w:t>
            </w:r>
          </w:p>
        </w:tc>
        <w:tc>
          <w:tcPr>
            <w:tcW w:w="6025" w:type="dxa"/>
          </w:tcPr>
          <w:p w:rsidR="007D206B" w:rsidRDefault="007D206B" w:rsidP="0030562B">
            <w:pPr>
              <w:pStyle w:val="TableBodyText"/>
              <w:spacing w:before="0" w:after="0"/>
            </w:pPr>
            <w:r>
              <w:t>Count of values in the data</w:t>
            </w:r>
          </w:p>
        </w:tc>
      </w:tr>
      <w:tr w:rsidR="007D206B" w:rsidTr="0030562B">
        <w:tc>
          <w:tcPr>
            <w:tcW w:w="1895" w:type="dxa"/>
          </w:tcPr>
          <w:p w:rsidR="007D206B" w:rsidRDefault="007D206B" w:rsidP="0030562B">
            <w:pPr>
              <w:pStyle w:val="TableBodyText"/>
              <w:spacing w:before="0" w:after="0"/>
            </w:pPr>
            <w:r>
              <w:t>ITMTYPECOUNT</w:t>
            </w:r>
          </w:p>
        </w:tc>
        <w:tc>
          <w:tcPr>
            <w:tcW w:w="1080" w:type="dxa"/>
          </w:tcPr>
          <w:p w:rsidR="007D206B" w:rsidRDefault="007D206B" w:rsidP="0030562B">
            <w:pPr>
              <w:pStyle w:val="TableBodyText"/>
              <w:spacing w:before="0" w:after="0"/>
            </w:pPr>
            <w:r>
              <w:t>0x0004</w:t>
            </w:r>
          </w:p>
        </w:tc>
        <w:tc>
          <w:tcPr>
            <w:tcW w:w="6025" w:type="dxa"/>
          </w:tcPr>
          <w:p w:rsidR="007D206B" w:rsidRDefault="007D206B" w:rsidP="0030562B">
            <w:pPr>
              <w:pStyle w:val="TableBodyText"/>
              <w:spacing w:before="0" w:after="0"/>
            </w:pPr>
            <w:r>
              <w:t>Count of numbers in the data</w:t>
            </w:r>
          </w:p>
        </w:tc>
      </w:tr>
      <w:tr w:rsidR="007D206B" w:rsidTr="0030562B">
        <w:tc>
          <w:tcPr>
            <w:tcW w:w="1895" w:type="dxa"/>
          </w:tcPr>
          <w:p w:rsidR="007D206B" w:rsidRDefault="007D206B" w:rsidP="0030562B">
            <w:pPr>
              <w:pStyle w:val="TableBodyText"/>
              <w:spacing w:before="0" w:after="0"/>
            </w:pPr>
            <w:r>
              <w:t>ITMTYPEAVERAGE</w:t>
            </w:r>
          </w:p>
        </w:tc>
        <w:tc>
          <w:tcPr>
            <w:tcW w:w="1080" w:type="dxa"/>
          </w:tcPr>
          <w:p w:rsidR="007D206B" w:rsidRDefault="007D206B" w:rsidP="0030562B">
            <w:pPr>
              <w:pStyle w:val="TableBodyText"/>
              <w:spacing w:before="0" w:after="0"/>
            </w:pPr>
            <w:r>
              <w:t>0x0005</w:t>
            </w:r>
          </w:p>
        </w:tc>
        <w:tc>
          <w:tcPr>
            <w:tcW w:w="6025" w:type="dxa"/>
          </w:tcPr>
          <w:p w:rsidR="007D206B" w:rsidRDefault="007D206B" w:rsidP="0030562B">
            <w:pPr>
              <w:pStyle w:val="TableBodyText"/>
              <w:spacing w:before="0" w:after="0"/>
            </w:pPr>
            <w:r>
              <w:t>Average of values in the data</w:t>
            </w:r>
          </w:p>
        </w:tc>
      </w:tr>
      <w:tr w:rsidR="007D206B" w:rsidTr="0030562B">
        <w:tc>
          <w:tcPr>
            <w:tcW w:w="1895" w:type="dxa"/>
          </w:tcPr>
          <w:p w:rsidR="007D206B" w:rsidRDefault="007D206B" w:rsidP="0030562B">
            <w:pPr>
              <w:pStyle w:val="TableBodyText"/>
              <w:spacing w:before="0" w:after="0"/>
            </w:pPr>
            <w:r>
              <w:t>ITMTYPEMAX</w:t>
            </w:r>
          </w:p>
        </w:tc>
        <w:tc>
          <w:tcPr>
            <w:tcW w:w="1080" w:type="dxa"/>
          </w:tcPr>
          <w:p w:rsidR="007D206B" w:rsidRDefault="007D206B" w:rsidP="0030562B">
            <w:pPr>
              <w:pStyle w:val="TableBodyText"/>
              <w:spacing w:before="0" w:after="0"/>
            </w:pPr>
            <w:r>
              <w:t>0x0006</w:t>
            </w:r>
          </w:p>
        </w:tc>
        <w:tc>
          <w:tcPr>
            <w:tcW w:w="6025" w:type="dxa"/>
          </w:tcPr>
          <w:p w:rsidR="007D206B" w:rsidRDefault="007D206B" w:rsidP="0030562B">
            <w:pPr>
              <w:pStyle w:val="TableBodyText"/>
              <w:spacing w:before="0" w:after="0"/>
            </w:pPr>
            <w:r>
              <w:t>Maximum value in the data</w:t>
            </w:r>
          </w:p>
        </w:tc>
      </w:tr>
      <w:tr w:rsidR="007D206B" w:rsidTr="0030562B">
        <w:tc>
          <w:tcPr>
            <w:tcW w:w="1895" w:type="dxa"/>
          </w:tcPr>
          <w:p w:rsidR="007D206B" w:rsidRDefault="007D206B" w:rsidP="0030562B">
            <w:pPr>
              <w:pStyle w:val="TableBodyText"/>
              <w:spacing w:before="0" w:after="0"/>
            </w:pPr>
            <w:r>
              <w:t>ITMTYPEMIN</w:t>
            </w:r>
          </w:p>
        </w:tc>
        <w:tc>
          <w:tcPr>
            <w:tcW w:w="1080" w:type="dxa"/>
          </w:tcPr>
          <w:p w:rsidR="007D206B" w:rsidRDefault="007D206B" w:rsidP="0030562B">
            <w:pPr>
              <w:pStyle w:val="TableBodyText"/>
              <w:spacing w:before="0" w:after="0"/>
            </w:pPr>
            <w:r>
              <w:t>0x0007</w:t>
            </w:r>
          </w:p>
        </w:tc>
        <w:tc>
          <w:tcPr>
            <w:tcW w:w="6025" w:type="dxa"/>
          </w:tcPr>
          <w:p w:rsidR="007D206B" w:rsidRDefault="007D206B" w:rsidP="0030562B">
            <w:pPr>
              <w:pStyle w:val="TableBodyText"/>
              <w:spacing w:before="0" w:after="0"/>
            </w:pPr>
            <w:r>
              <w:t>Minimum value in the data</w:t>
            </w:r>
          </w:p>
        </w:tc>
      </w:tr>
      <w:tr w:rsidR="007D206B" w:rsidTr="0030562B">
        <w:tc>
          <w:tcPr>
            <w:tcW w:w="1895" w:type="dxa"/>
          </w:tcPr>
          <w:p w:rsidR="007D206B" w:rsidRDefault="007D206B" w:rsidP="0030562B">
            <w:pPr>
              <w:pStyle w:val="TableBodyText"/>
              <w:spacing w:before="0" w:after="0"/>
            </w:pPr>
            <w:r>
              <w:t>ITMTYPEPRODUCT</w:t>
            </w:r>
          </w:p>
        </w:tc>
        <w:tc>
          <w:tcPr>
            <w:tcW w:w="1080" w:type="dxa"/>
          </w:tcPr>
          <w:p w:rsidR="007D206B" w:rsidRDefault="007D206B" w:rsidP="0030562B">
            <w:pPr>
              <w:pStyle w:val="TableBodyText"/>
              <w:spacing w:before="0" w:after="0"/>
            </w:pPr>
            <w:r>
              <w:t>0x0008</w:t>
            </w:r>
          </w:p>
        </w:tc>
        <w:tc>
          <w:tcPr>
            <w:tcW w:w="6025" w:type="dxa"/>
          </w:tcPr>
          <w:p w:rsidR="007D206B" w:rsidRDefault="007D206B" w:rsidP="0030562B">
            <w:pPr>
              <w:pStyle w:val="TableBodyText"/>
              <w:spacing w:before="0" w:after="0"/>
            </w:pPr>
            <w:r>
              <w:t>Product of values in the data</w:t>
            </w:r>
          </w:p>
        </w:tc>
      </w:tr>
      <w:tr w:rsidR="007D206B" w:rsidTr="0030562B">
        <w:tc>
          <w:tcPr>
            <w:tcW w:w="1895" w:type="dxa"/>
          </w:tcPr>
          <w:p w:rsidR="007D206B" w:rsidRDefault="007D206B" w:rsidP="0030562B">
            <w:pPr>
              <w:pStyle w:val="TableBodyText"/>
              <w:spacing w:before="0" w:after="0"/>
            </w:pPr>
            <w:r>
              <w:t>ITMTYPESTDEV</w:t>
            </w:r>
          </w:p>
        </w:tc>
        <w:tc>
          <w:tcPr>
            <w:tcW w:w="1080" w:type="dxa"/>
          </w:tcPr>
          <w:p w:rsidR="007D206B" w:rsidRDefault="007D206B" w:rsidP="0030562B">
            <w:pPr>
              <w:pStyle w:val="TableBodyText"/>
              <w:spacing w:before="0" w:after="0"/>
            </w:pPr>
            <w:r>
              <w:t>0x0009</w:t>
            </w:r>
          </w:p>
        </w:tc>
        <w:tc>
          <w:tcPr>
            <w:tcW w:w="6025" w:type="dxa"/>
          </w:tcPr>
          <w:p w:rsidR="007D206B" w:rsidRDefault="007D206B" w:rsidP="0030562B">
            <w:pPr>
              <w:pStyle w:val="TableBodyText"/>
              <w:spacing w:before="0" w:after="0"/>
            </w:pPr>
            <w:r>
              <w:t>Statistical standard deviation (estimate)</w:t>
            </w:r>
          </w:p>
        </w:tc>
      </w:tr>
      <w:tr w:rsidR="007D206B" w:rsidTr="0030562B">
        <w:tc>
          <w:tcPr>
            <w:tcW w:w="1895" w:type="dxa"/>
          </w:tcPr>
          <w:p w:rsidR="007D206B" w:rsidRDefault="007D206B" w:rsidP="0030562B">
            <w:pPr>
              <w:pStyle w:val="TableBodyText"/>
              <w:spacing w:before="0" w:after="0"/>
            </w:pPr>
            <w:r>
              <w:t>ITMTYPESTDEVP</w:t>
            </w:r>
          </w:p>
        </w:tc>
        <w:tc>
          <w:tcPr>
            <w:tcW w:w="1080" w:type="dxa"/>
          </w:tcPr>
          <w:p w:rsidR="007D206B" w:rsidRDefault="007D206B" w:rsidP="0030562B">
            <w:pPr>
              <w:pStyle w:val="TableBodyText"/>
              <w:spacing w:before="0" w:after="0"/>
            </w:pPr>
            <w:r>
              <w:t>0x000A</w:t>
            </w:r>
          </w:p>
        </w:tc>
        <w:tc>
          <w:tcPr>
            <w:tcW w:w="6025" w:type="dxa"/>
          </w:tcPr>
          <w:p w:rsidR="007D206B" w:rsidRDefault="007D206B" w:rsidP="0030562B">
            <w:pPr>
              <w:pStyle w:val="TableBodyText"/>
              <w:spacing w:before="0" w:after="0"/>
            </w:pPr>
            <w:r>
              <w:t>Statistical standard deviation (entire population)</w:t>
            </w:r>
          </w:p>
        </w:tc>
      </w:tr>
      <w:tr w:rsidR="007D206B" w:rsidTr="0030562B">
        <w:tc>
          <w:tcPr>
            <w:tcW w:w="1895" w:type="dxa"/>
          </w:tcPr>
          <w:p w:rsidR="007D206B" w:rsidRDefault="007D206B" w:rsidP="0030562B">
            <w:pPr>
              <w:pStyle w:val="TableBodyText"/>
              <w:spacing w:before="0" w:after="0"/>
            </w:pPr>
            <w:r>
              <w:t>ITMTYPEVAR</w:t>
            </w:r>
          </w:p>
        </w:tc>
        <w:tc>
          <w:tcPr>
            <w:tcW w:w="1080" w:type="dxa"/>
          </w:tcPr>
          <w:p w:rsidR="007D206B" w:rsidRDefault="007D206B" w:rsidP="0030562B">
            <w:pPr>
              <w:pStyle w:val="TableBodyText"/>
              <w:spacing w:before="0" w:after="0"/>
            </w:pPr>
            <w:r>
              <w:t>0x000B</w:t>
            </w:r>
          </w:p>
        </w:tc>
        <w:tc>
          <w:tcPr>
            <w:tcW w:w="6025" w:type="dxa"/>
          </w:tcPr>
          <w:p w:rsidR="007D206B" w:rsidRDefault="007D206B" w:rsidP="0030562B">
            <w:pPr>
              <w:pStyle w:val="TableBodyText"/>
              <w:spacing w:before="0" w:after="0"/>
            </w:pPr>
            <w:r>
              <w:t>Statistical variance (estimate)</w:t>
            </w:r>
          </w:p>
        </w:tc>
      </w:tr>
      <w:tr w:rsidR="007D206B" w:rsidTr="0030562B">
        <w:tc>
          <w:tcPr>
            <w:tcW w:w="1895" w:type="dxa"/>
          </w:tcPr>
          <w:p w:rsidR="007D206B" w:rsidRDefault="007D206B" w:rsidP="0030562B">
            <w:pPr>
              <w:pStyle w:val="TableBodyText"/>
              <w:spacing w:before="0" w:after="0"/>
            </w:pPr>
            <w:r>
              <w:t>ITMTYPEVARP</w:t>
            </w:r>
          </w:p>
        </w:tc>
        <w:tc>
          <w:tcPr>
            <w:tcW w:w="1080" w:type="dxa"/>
          </w:tcPr>
          <w:p w:rsidR="007D206B" w:rsidRDefault="007D206B" w:rsidP="0030562B">
            <w:pPr>
              <w:pStyle w:val="TableBodyText"/>
              <w:spacing w:before="0" w:after="0"/>
            </w:pPr>
            <w:r>
              <w:t>0x000C</w:t>
            </w:r>
          </w:p>
        </w:tc>
        <w:tc>
          <w:tcPr>
            <w:tcW w:w="6025" w:type="dxa"/>
          </w:tcPr>
          <w:p w:rsidR="007D206B" w:rsidRDefault="007D206B" w:rsidP="0030562B">
            <w:pPr>
              <w:pStyle w:val="TableBodyText"/>
              <w:spacing w:before="0" w:after="0"/>
            </w:pPr>
            <w:r>
              <w:t>Statistical variance (entire population)</w:t>
            </w:r>
          </w:p>
        </w:tc>
      </w:tr>
      <w:tr w:rsidR="007D206B" w:rsidTr="0030562B">
        <w:tc>
          <w:tcPr>
            <w:tcW w:w="1895" w:type="dxa"/>
          </w:tcPr>
          <w:p w:rsidR="007D206B" w:rsidRDefault="007D206B" w:rsidP="0030562B">
            <w:pPr>
              <w:pStyle w:val="TableBodyText"/>
              <w:spacing w:before="0" w:after="0"/>
            </w:pPr>
            <w:r>
              <w:t>ITMTYPEGRAND</w:t>
            </w:r>
          </w:p>
        </w:tc>
        <w:tc>
          <w:tcPr>
            <w:tcW w:w="1080" w:type="dxa"/>
          </w:tcPr>
          <w:p w:rsidR="007D206B" w:rsidRDefault="007D206B" w:rsidP="0030562B">
            <w:pPr>
              <w:pStyle w:val="TableBodyText"/>
              <w:spacing w:before="0" w:after="0"/>
            </w:pPr>
            <w:r>
              <w:t>0x000D</w:t>
            </w:r>
          </w:p>
        </w:tc>
        <w:tc>
          <w:tcPr>
            <w:tcW w:w="6025" w:type="dxa"/>
          </w:tcPr>
          <w:p w:rsidR="007D206B" w:rsidRDefault="007D206B" w:rsidP="0030562B">
            <w:pPr>
              <w:pStyle w:val="TableBodyText"/>
              <w:spacing w:before="0" w:after="0"/>
            </w:pPr>
            <w:r>
              <w:t>Grand total</w:t>
            </w:r>
          </w:p>
        </w:tc>
      </w:tr>
      <w:tr w:rsidR="007D206B" w:rsidTr="0030562B">
        <w:tc>
          <w:tcPr>
            <w:tcW w:w="1895" w:type="dxa"/>
          </w:tcPr>
          <w:p w:rsidR="007D206B" w:rsidRDefault="007D206B" w:rsidP="0030562B">
            <w:pPr>
              <w:pStyle w:val="TableBodyText"/>
              <w:spacing w:before="0" w:after="0"/>
            </w:pPr>
            <w:r>
              <w:t>ITMTYPEBLANK</w:t>
            </w:r>
          </w:p>
        </w:tc>
        <w:tc>
          <w:tcPr>
            <w:tcW w:w="1080" w:type="dxa"/>
          </w:tcPr>
          <w:p w:rsidR="007D206B" w:rsidRDefault="007D206B" w:rsidP="0030562B">
            <w:pPr>
              <w:pStyle w:val="TableBodyText"/>
              <w:spacing w:before="0" w:after="0"/>
            </w:pPr>
            <w:r>
              <w:t>0x000E</w:t>
            </w:r>
          </w:p>
        </w:tc>
        <w:tc>
          <w:tcPr>
            <w:tcW w:w="6025" w:type="dxa"/>
          </w:tcPr>
          <w:p w:rsidR="007D206B" w:rsidRDefault="007D206B" w:rsidP="0030562B">
            <w:pPr>
              <w:pStyle w:val="TableBodyText"/>
              <w:spacing w:before="0" w:after="0"/>
            </w:pPr>
            <w:r>
              <w:t>Blank line</w:t>
            </w:r>
          </w:p>
        </w:tc>
      </w:tr>
    </w:tbl>
    <w:p w:rsidR="007D206B" w:rsidRDefault="007D206B" w:rsidP="007D206B"/>
    <w:p w:rsidR="007D206B" w:rsidRDefault="007D206B" w:rsidP="007D206B">
      <w:pPr>
        <w:pStyle w:val="Definition-Field"/>
      </w:pPr>
      <w:r>
        <w:rPr>
          <w:b/>
        </w:rPr>
        <w:t xml:space="preserve">A - reserved1 (1 bit): </w:t>
      </w:r>
      <w:r>
        <w:t xml:space="preserve"> MUST be zero and MUST be ignored.</w:t>
      </w:r>
    </w:p>
    <w:p w:rsidR="007D206B" w:rsidRDefault="007D206B" w:rsidP="007D206B">
      <w:pPr>
        <w:pStyle w:val="Definition-Field"/>
      </w:pPr>
      <w:r>
        <w:rPr>
          <w:b/>
        </w:rPr>
        <w:t xml:space="preserve">isxviMac (2 bytes): </w:t>
      </w:r>
      <w:r>
        <w:t xml:space="preserve">A signed integer that specifies the number of elements in the </w:t>
      </w:r>
      <w:r>
        <w:rPr>
          <w:b/>
        </w:rPr>
        <w:t>rgisxvi</w:t>
      </w:r>
      <w:r>
        <w:t xml:space="preserve"> array that are displayed in this pivot line. MUST be greater than or equal to 0. If the </w:t>
      </w:r>
      <w:r>
        <w:rPr>
          <w:b/>
        </w:rPr>
        <w:t>fGrand</w:t>
      </w:r>
      <w:r>
        <w:t xml:space="preserve"> field equals 1, then the value of this field MUST be 1. If the </w:t>
      </w:r>
      <w:r>
        <w:rPr>
          <w:b/>
        </w:rPr>
        <w:t>fGrand</w:t>
      </w:r>
      <w:r>
        <w:t xml:space="preserve"> field equals zero and the preceding SXLI record contains row area pivot items, then this value MUST be less than or equal to the </w:t>
      </w:r>
      <w:r>
        <w:rPr>
          <w:b/>
        </w:rPr>
        <w:t>cDimRw</w:t>
      </w:r>
      <w:r>
        <w:t xml:space="preserve"> field of the preceding </w:t>
      </w:r>
      <w:hyperlink w:anchor="Section_fcf246969b7b45a2b48a4199d26fb41b" w:history="1">
        <w:r>
          <w:rPr>
            <w:rStyle w:val="af5"/>
          </w:rPr>
          <w:t>SxView</w:t>
        </w:r>
      </w:hyperlink>
      <w:r>
        <w:t xml:space="preserve">. If the </w:t>
      </w:r>
      <w:r>
        <w:rPr>
          <w:b/>
        </w:rPr>
        <w:t>fGrand</w:t>
      </w:r>
      <w:r>
        <w:t xml:space="preserve"> field equals zero and the preceding SXLI record contains column area pivot items, then this value MUST be less than or equal to the </w:t>
      </w:r>
      <w:r>
        <w:rPr>
          <w:b/>
        </w:rPr>
        <w:t>cDimCol</w:t>
      </w:r>
      <w:r>
        <w:t xml:space="preserve"> field of the preceding SxView.</w:t>
      </w:r>
    </w:p>
    <w:p w:rsidR="007D206B" w:rsidRDefault="007D206B" w:rsidP="007D206B">
      <w:pPr>
        <w:pStyle w:val="Definition-Field"/>
      </w:pPr>
      <w:r>
        <w:rPr>
          <w:b/>
        </w:rPr>
        <w:t xml:space="preserve">B - fMultiDataName (1 bit): </w:t>
      </w:r>
      <w:r>
        <w:t xml:space="preserve">A bit that specifies whether the </w:t>
      </w:r>
      <w:hyperlink w:anchor="Section_b4187a6caa2d4a9789bd26f394d67592" w:history="1">
        <w:r>
          <w:rPr>
            <w:rStyle w:val="af5"/>
          </w:rPr>
          <w:t>data field</w:t>
        </w:r>
      </w:hyperlink>
      <w:r>
        <w:t xml:space="preserve"> name is used for the total or the subtotal. MUST be a value from the following table:</w:t>
      </w:r>
    </w:p>
    <w:tbl>
      <w:tblPr>
        <w:tblStyle w:val="Table-ShadedHeaderIndented"/>
        <w:tblW w:w="0" w:type="auto"/>
        <w:tblLook w:val="04A0" w:firstRow="1" w:lastRow="0" w:firstColumn="1" w:lastColumn="0" w:noHBand="0" w:noVBand="1"/>
      </w:tblPr>
      <w:tblGrid>
        <w:gridCol w:w="1170"/>
        <w:gridCol w:w="7225"/>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170" w:type="dxa"/>
          </w:tcPr>
          <w:p w:rsidR="007D206B" w:rsidRDefault="007D206B" w:rsidP="0030562B">
            <w:pPr>
              <w:pStyle w:val="TableHeaderText"/>
              <w:spacing w:before="0" w:after="0"/>
            </w:pPr>
            <w:r>
              <w:t>Value</w:t>
            </w:r>
          </w:p>
        </w:tc>
        <w:tc>
          <w:tcPr>
            <w:tcW w:w="7225" w:type="dxa"/>
          </w:tcPr>
          <w:p w:rsidR="007D206B" w:rsidRDefault="007D206B" w:rsidP="0030562B">
            <w:pPr>
              <w:pStyle w:val="TableHeaderText"/>
              <w:spacing w:before="0" w:after="0"/>
            </w:pPr>
            <w:r>
              <w:t>Meaning</w:t>
            </w:r>
          </w:p>
        </w:tc>
      </w:tr>
      <w:tr w:rsidR="007D206B" w:rsidTr="0030562B">
        <w:tc>
          <w:tcPr>
            <w:tcW w:w="1170" w:type="dxa"/>
          </w:tcPr>
          <w:p w:rsidR="007D206B" w:rsidRDefault="007D206B" w:rsidP="0030562B">
            <w:pPr>
              <w:pStyle w:val="TableBodyText"/>
              <w:spacing w:before="0" w:after="0"/>
            </w:pPr>
            <w:r>
              <w:t>0</w:t>
            </w:r>
          </w:p>
        </w:tc>
        <w:tc>
          <w:tcPr>
            <w:tcW w:w="7225" w:type="dxa"/>
          </w:tcPr>
          <w:p w:rsidR="007D206B" w:rsidRDefault="007D206B" w:rsidP="0030562B">
            <w:pPr>
              <w:pStyle w:val="TableBodyText"/>
              <w:spacing w:before="0" w:after="0"/>
            </w:pPr>
            <w:r>
              <w:t>The data field name is used for the total.</w:t>
            </w:r>
          </w:p>
        </w:tc>
      </w:tr>
      <w:tr w:rsidR="007D206B" w:rsidTr="0030562B">
        <w:tc>
          <w:tcPr>
            <w:tcW w:w="1170" w:type="dxa"/>
          </w:tcPr>
          <w:p w:rsidR="007D206B" w:rsidRDefault="007D206B" w:rsidP="0030562B">
            <w:pPr>
              <w:pStyle w:val="TableBodyText"/>
              <w:spacing w:before="0" w:after="0"/>
            </w:pPr>
            <w:r>
              <w:t>1</w:t>
            </w:r>
          </w:p>
        </w:tc>
        <w:tc>
          <w:tcPr>
            <w:tcW w:w="7225" w:type="dxa"/>
          </w:tcPr>
          <w:p w:rsidR="007D206B" w:rsidRDefault="007D206B" w:rsidP="0030562B">
            <w:pPr>
              <w:pStyle w:val="TableBodyText"/>
              <w:spacing w:before="0" w:after="0"/>
            </w:pPr>
            <w:r>
              <w:t>The data field name is used for the subtotal.</w:t>
            </w:r>
          </w:p>
        </w:tc>
      </w:tr>
    </w:tbl>
    <w:p w:rsidR="007D206B" w:rsidRDefault="007D206B" w:rsidP="007D206B">
      <w:pPr>
        <w:pStyle w:val="Definition-Field2"/>
      </w:pPr>
      <w:r>
        <w:t xml:space="preserve">If the </w:t>
      </w:r>
      <w:r>
        <w:rPr>
          <w:b/>
        </w:rPr>
        <w:t>fGrand</w:t>
      </w:r>
      <w:r>
        <w:t xml:space="preserve"> field equals 1 or the </w:t>
      </w:r>
      <w:r>
        <w:rPr>
          <w:b/>
        </w:rPr>
        <w:t>fBlock</w:t>
      </w:r>
      <w:r>
        <w:t xml:space="preserve"> field equals 1, then this value MUST equal the value in the </w:t>
      </w:r>
      <w:r>
        <w:rPr>
          <w:b/>
        </w:rPr>
        <w:t>fMultiDataOnAxis</w:t>
      </w:r>
      <w:r>
        <w:t xml:space="preserve"> field. If the </w:t>
      </w:r>
      <w:r>
        <w:rPr>
          <w:b/>
        </w:rPr>
        <w:t>fGrand</w:t>
      </w:r>
      <w:r>
        <w:t xml:space="preserve"> and </w:t>
      </w:r>
      <w:r>
        <w:rPr>
          <w:b/>
        </w:rPr>
        <w:t>fBlock</w:t>
      </w:r>
      <w:r>
        <w:t xml:space="preserve"> fields equal zero, the </w:t>
      </w:r>
      <w:r>
        <w:rPr>
          <w:b/>
        </w:rPr>
        <w:t>fSbt</w:t>
      </w:r>
      <w:r>
        <w:t xml:space="preserve"> and </w:t>
      </w:r>
      <w:r>
        <w:rPr>
          <w:b/>
        </w:rPr>
        <w:t>fMultiDataOnAxis</w:t>
      </w:r>
      <w:r>
        <w:t xml:space="preserve"> fields equal 1, and the </w:t>
      </w:r>
      <w:r>
        <w:rPr>
          <w:b/>
        </w:rPr>
        <w:t>cSic</w:t>
      </w:r>
      <w:r>
        <w:t xml:space="preserve"> field is less than </w:t>
      </w:r>
      <w:r>
        <w:rPr>
          <w:i/>
        </w:rPr>
        <w:t>iposData</w:t>
      </w:r>
      <w:r>
        <w:t xml:space="preserve">, then this value MUST equal 1. Otherwise, this value MUST be zero. </w:t>
      </w:r>
    </w:p>
    <w:p w:rsidR="007D206B" w:rsidRDefault="007D206B" w:rsidP="007D206B">
      <w:pPr>
        <w:pStyle w:val="Definition-Field2"/>
      </w:pPr>
      <w:r>
        <w:rPr>
          <w:i/>
        </w:rPr>
        <w:t>iposData</w:t>
      </w:r>
      <w:r>
        <w:t xml:space="preserve"> is specified as follows:</w:t>
      </w:r>
    </w:p>
    <w:p w:rsidR="007D206B" w:rsidRDefault="007D206B" w:rsidP="007D206B">
      <w:pPr>
        <w:ind w:left="360" w:hanging="360"/>
      </w:pPr>
      <w:r>
        <w:rPr>
          <w:rFonts w:ascii="Wingdings" w:hAnsi="Wingdings"/>
        </w:rPr>
        <w:t></w:t>
      </w:r>
      <w:r>
        <w:rPr>
          <w:rFonts w:ascii="Wingdings" w:hAnsi="Wingdings"/>
        </w:rPr>
        <w:tab/>
      </w:r>
      <w:r>
        <w:t xml:space="preserve">If the preceding SXLI record contains row area pivot items, </w:t>
      </w:r>
      <w:r w:rsidRPr="0011156B">
        <w:rPr>
          <w:i/>
        </w:rPr>
        <w:t>iposData</w:t>
      </w:r>
      <w:r>
        <w:t xml:space="preserve"> equals the index of the </w:t>
      </w:r>
      <w:hyperlink w:anchor="Section_1d9d8a26acf84281bbc8816ced4926a7" w:history="1">
        <w:r>
          <w:rPr>
            <w:rStyle w:val="af5"/>
          </w:rPr>
          <w:t>SxIvdRw</w:t>
        </w:r>
      </w:hyperlink>
      <w:r>
        <w:t xml:space="preserve"> record in the </w:t>
      </w:r>
      <w:r w:rsidRPr="0011156B">
        <w:rPr>
          <w:b/>
        </w:rPr>
        <w:t>rgSxivd</w:t>
      </w:r>
      <w:r>
        <w:t xml:space="preserve"> array of the </w:t>
      </w:r>
      <w:hyperlink w:anchor="Section_72c54b06c9254140b6dbdf133439e596" w:history="1">
        <w:r>
          <w:rPr>
            <w:rStyle w:val="af5"/>
          </w:rPr>
          <w:t>SxIvd</w:t>
        </w:r>
      </w:hyperlink>
      <w:r>
        <w:t xml:space="preserve"> containing SxIvdRw records where the </w:t>
      </w:r>
      <w:r w:rsidRPr="0011156B">
        <w:rPr>
          <w:b/>
        </w:rPr>
        <w:t>rw</w:t>
      </w:r>
      <w:r>
        <w:t xml:space="preserve"> field equals -2. If there is not an SxIvdRw record with the </w:t>
      </w:r>
      <w:r w:rsidRPr="0011156B">
        <w:rPr>
          <w:b/>
        </w:rPr>
        <w:t>rw</w:t>
      </w:r>
      <w:r>
        <w:t xml:space="preserve"> field equal to -2, </w:t>
      </w:r>
      <w:r w:rsidRPr="0011156B">
        <w:rPr>
          <w:i/>
        </w:rPr>
        <w:t>iposData</w:t>
      </w:r>
      <w:r>
        <w:t xml:space="preserve"> equals zero.</w:t>
      </w:r>
    </w:p>
    <w:p w:rsidR="007D206B" w:rsidRDefault="007D206B" w:rsidP="007D206B">
      <w:pPr>
        <w:ind w:left="360" w:hanging="360"/>
      </w:pPr>
      <w:r>
        <w:rPr>
          <w:rFonts w:ascii="Wingdings" w:hAnsi="Wingdings"/>
        </w:rPr>
        <w:t></w:t>
      </w:r>
      <w:r>
        <w:rPr>
          <w:rFonts w:ascii="Wingdings" w:hAnsi="Wingdings"/>
        </w:rPr>
        <w:tab/>
      </w:r>
      <w:r>
        <w:t xml:space="preserve">If the preceding SXLI record contains column area pivot items, </w:t>
      </w:r>
      <w:r w:rsidRPr="0011156B">
        <w:rPr>
          <w:i/>
        </w:rPr>
        <w:t>iposData</w:t>
      </w:r>
      <w:r>
        <w:t xml:space="preserve"> equals the index of the </w:t>
      </w:r>
      <w:hyperlink w:anchor="Section_03b867b9584a4e89b0991e90fab1b304" w:history="1">
        <w:r>
          <w:rPr>
            <w:rStyle w:val="af5"/>
          </w:rPr>
          <w:t>SxIvdCol</w:t>
        </w:r>
      </w:hyperlink>
      <w:r>
        <w:t xml:space="preserve"> record in the </w:t>
      </w:r>
      <w:r w:rsidRPr="0011156B">
        <w:rPr>
          <w:b/>
        </w:rPr>
        <w:t>rgSxivd</w:t>
      </w:r>
      <w:r>
        <w:t xml:space="preserve"> array of the SxIvd containing SxIvdCol records where the </w:t>
      </w:r>
      <w:r w:rsidRPr="0011156B">
        <w:rPr>
          <w:b/>
        </w:rPr>
        <w:t>col</w:t>
      </w:r>
      <w:r>
        <w:t xml:space="preserve"> field equals -2. If there is not an SxIvdCol record with the </w:t>
      </w:r>
      <w:r w:rsidRPr="0011156B">
        <w:rPr>
          <w:b/>
        </w:rPr>
        <w:t>col</w:t>
      </w:r>
      <w:r>
        <w:t xml:space="preserve"> field equal to -2, </w:t>
      </w:r>
      <w:r w:rsidRPr="0011156B">
        <w:rPr>
          <w:i/>
        </w:rPr>
        <w:t>iposData</w:t>
      </w:r>
      <w:r>
        <w:t xml:space="preserve"> equals zero.</w:t>
      </w:r>
    </w:p>
    <w:p w:rsidR="007D206B" w:rsidRDefault="007D206B" w:rsidP="007D206B">
      <w:pPr>
        <w:pStyle w:val="Definition-Field"/>
      </w:pPr>
      <w:r>
        <w:rPr>
          <w:b/>
        </w:rPr>
        <w:t xml:space="preserve">iData (8 bits): </w:t>
      </w:r>
      <w:r>
        <w:t xml:space="preserve">An unsigned integer that specifies a </w:t>
      </w:r>
      <w:hyperlink w:anchor="Section_b51aa7b309b34aa78cb4964ad24d1679" w:history="1">
        <w:r>
          <w:rPr>
            <w:rStyle w:val="af5"/>
          </w:rPr>
          <w:t>data item</w:t>
        </w:r>
      </w:hyperlink>
      <w:r>
        <w:t xml:space="preserve"> index as specified in Data Items, for an </w:t>
      </w:r>
      <w:hyperlink w:anchor="Section_4143b9eec91a443c83e82185e75cb7b5" w:history="1">
        <w:r>
          <w:rPr>
            <w:rStyle w:val="af5"/>
          </w:rPr>
          <w:t>SXDI</w:t>
        </w:r>
      </w:hyperlink>
      <w:r>
        <w:t xml:space="preserve"> record specifying a data item used for a subtotal. This field MUST be 0 if the </w:t>
      </w:r>
      <w:r>
        <w:rPr>
          <w:b/>
        </w:rPr>
        <w:t>cDimData</w:t>
      </w:r>
      <w:r>
        <w:t xml:space="preserve"> field of the preceding SxView record is 0 or if the </w:t>
      </w:r>
      <w:r>
        <w:rPr>
          <w:b/>
        </w:rPr>
        <w:t>fGrand</w:t>
      </w:r>
      <w:r>
        <w:t xml:space="preserve"> field equals 1. If the </w:t>
      </w:r>
      <w:r>
        <w:rPr>
          <w:b/>
        </w:rPr>
        <w:t>cDimData</w:t>
      </w:r>
      <w:r>
        <w:t xml:space="preserve"> field of the preceding SxView is greater than 0, then this value MUST be greater than or equal to 0 and less than the </w:t>
      </w:r>
      <w:r>
        <w:rPr>
          <w:b/>
        </w:rPr>
        <w:t>cDimData</w:t>
      </w:r>
      <w:r>
        <w:t xml:space="preserve"> field of the preceding SxView record. If the </w:t>
      </w:r>
      <w:r>
        <w:rPr>
          <w:b/>
        </w:rPr>
        <w:t>fMultiDataOnAxis</w:t>
      </w:r>
      <w:r>
        <w:t xml:space="preserve"> field equals 1 and the </w:t>
      </w:r>
      <w:r>
        <w:rPr>
          <w:b/>
        </w:rPr>
        <w:t>itmType</w:t>
      </w:r>
      <w:r>
        <w:t xml:space="preserve"> field does not equal ITMTYPEBLANK and the </w:t>
      </w:r>
      <w:r>
        <w:rPr>
          <w:b/>
        </w:rPr>
        <w:t>isxviMac</w:t>
      </w:r>
      <w:r>
        <w:t xml:space="preserve"> field is greater than </w:t>
      </w:r>
      <w:r>
        <w:rPr>
          <w:i/>
        </w:rPr>
        <w:t>iposData</w:t>
      </w:r>
      <w:r>
        <w:t xml:space="preserve"> as specified in </w:t>
      </w:r>
      <w:r>
        <w:rPr>
          <w:b/>
        </w:rPr>
        <w:t>fMultiDataName</w:t>
      </w:r>
      <w:r>
        <w:t>, then the value of this field MUST equal the value of the element of</w:t>
      </w:r>
      <w:r>
        <w:rPr>
          <w:b/>
        </w:rPr>
        <w:t xml:space="preserve"> </w:t>
      </w:r>
      <w:r>
        <w:t xml:space="preserve">the </w:t>
      </w:r>
      <w:r>
        <w:rPr>
          <w:b/>
        </w:rPr>
        <w:t xml:space="preserve">rgisxvi </w:t>
      </w:r>
      <w:r>
        <w:t xml:space="preserve">array in the position equal to </w:t>
      </w:r>
      <w:r>
        <w:rPr>
          <w:i/>
        </w:rPr>
        <w:t xml:space="preserve">iposData </w:t>
      </w:r>
      <w:r>
        <w:t xml:space="preserve">as specified in </w:t>
      </w:r>
      <w:r>
        <w:rPr>
          <w:b/>
        </w:rPr>
        <w:t>fMultiDataName</w:t>
      </w:r>
      <w:r>
        <w:t>.</w:t>
      </w:r>
    </w:p>
    <w:p w:rsidR="007D206B" w:rsidRDefault="007D206B" w:rsidP="007D206B">
      <w:pPr>
        <w:pStyle w:val="Definition-Field"/>
      </w:pPr>
      <w:r>
        <w:rPr>
          <w:b/>
        </w:rPr>
        <w:t xml:space="preserve">C - fSbt (1 bit): </w:t>
      </w:r>
      <w:r>
        <w:t xml:space="preserve">A bit that specifies whether this pivot line is a subtotal. This value MUST equal 1 if the </w:t>
      </w:r>
      <w:r>
        <w:rPr>
          <w:b/>
        </w:rPr>
        <w:t>itmType</w:t>
      </w:r>
      <w:r>
        <w:t xml:space="preserve"> field is greater than or equal to ITMTYPEDEFAULT and the </w:t>
      </w:r>
      <w:r>
        <w:rPr>
          <w:b/>
        </w:rPr>
        <w:t>itmType</w:t>
      </w:r>
      <w:r>
        <w:t xml:space="preserve"> field is less than or equal to ITMTYPEGRAND and the </w:t>
      </w:r>
      <w:r>
        <w:rPr>
          <w:b/>
        </w:rPr>
        <w:t>fBlock</w:t>
      </w:r>
      <w:r>
        <w:t xml:space="preserve"> field equals 0. Otherwise, this value MUST be 0.</w:t>
      </w:r>
    </w:p>
    <w:p w:rsidR="007D206B" w:rsidRDefault="007D206B" w:rsidP="007D206B">
      <w:pPr>
        <w:pStyle w:val="Definition-Field"/>
      </w:pPr>
      <w:r>
        <w:rPr>
          <w:b/>
        </w:rPr>
        <w:t xml:space="preserve">D - fBlock (1 bit): </w:t>
      </w:r>
      <w:r>
        <w:t xml:space="preserve">A bit that specifies whether this pivot line is a block total. A block total is a total of a group of pivot items. For more details see </w:t>
      </w:r>
      <w:hyperlink w:anchor="Section_63e07ed20a764cb08cf446aaf25464c2" w:history="1">
        <w:r>
          <w:rPr>
            <w:rStyle w:val="af5"/>
          </w:rPr>
          <w:t>Grouping</w:t>
        </w:r>
      </w:hyperlink>
      <w:r>
        <w:t xml:space="preserve">. If the </w:t>
      </w:r>
      <w:r>
        <w:rPr>
          <w:b/>
        </w:rPr>
        <w:t>fGrand</w:t>
      </w:r>
      <w:r>
        <w:t xml:space="preserve"> field equals 0 and the </w:t>
      </w:r>
      <w:r>
        <w:rPr>
          <w:b/>
        </w:rPr>
        <w:t>fBlock</w:t>
      </w:r>
      <w:r>
        <w:t xml:space="preserve"> field in the previous SXLIItem record equals 1, this value MUST be 1.</w:t>
      </w:r>
    </w:p>
    <w:p w:rsidR="007D206B" w:rsidRDefault="007D206B" w:rsidP="007D206B">
      <w:pPr>
        <w:pStyle w:val="Definition-Field"/>
      </w:pPr>
      <w:r>
        <w:rPr>
          <w:b/>
        </w:rPr>
        <w:t xml:space="preserve">E - fGrand (1 bit): </w:t>
      </w:r>
      <w:r>
        <w:t xml:space="preserve">A bit that specifies whether this pivot line is a </w:t>
      </w:r>
      <w:hyperlink w:anchor="gt_417eeaf5-caef-4fc3-afe1-048db5482eb7">
        <w:r>
          <w:rPr>
            <w:rStyle w:val="HyperlinkGreen"/>
            <w:b/>
          </w:rPr>
          <w:t>grand total</w:t>
        </w:r>
      </w:hyperlink>
      <w:r>
        <w:t xml:space="preserve">. If the </w:t>
      </w:r>
      <w:r>
        <w:rPr>
          <w:b/>
        </w:rPr>
        <w:t>fGrand</w:t>
      </w:r>
      <w:r>
        <w:t xml:space="preserve"> field in the previous SXLIItem record is 1, then this value MUST be 1. Otherwise, if the </w:t>
      </w:r>
      <w:r>
        <w:rPr>
          <w:b/>
        </w:rPr>
        <w:t xml:space="preserve">itmType </w:t>
      </w:r>
      <w:r>
        <w:t xml:space="preserve">field equals ITMTYPEGRAND this field MUST equal 1 and if the </w:t>
      </w:r>
      <w:r>
        <w:rPr>
          <w:b/>
        </w:rPr>
        <w:t xml:space="preserve">itmType </w:t>
      </w:r>
      <w:r>
        <w:t>field does not equal ITMTYPEGRAND this field MUST equal 0.</w:t>
      </w:r>
    </w:p>
    <w:p w:rsidR="007D206B" w:rsidRDefault="007D206B" w:rsidP="007D206B">
      <w:pPr>
        <w:pStyle w:val="Definition-Field"/>
      </w:pPr>
      <w:r>
        <w:rPr>
          <w:b/>
        </w:rPr>
        <w:t xml:space="preserve">F - fMultiDataOnAxis (1 bit): </w:t>
      </w:r>
      <w:r>
        <w:t xml:space="preserve">A bit that specifies whether a </w:t>
      </w:r>
      <w:hyperlink w:anchor="Section_ecba812f4a31495ebeb46749e5897f2d" w:history="1">
        <w:r>
          <w:rPr>
            <w:rStyle w:val="af5"/>
          </w:rPr>
          <w:t>pivot line entry</w:t>
        </w:r>
      </w:hyperlink>
      <w:r>
        <w:t xml:space="preserve"> in this pivot line is a data item index. </w:t>
      </w:r>
    </w:p>
    <w:p w:rsidR="007D206B" w:rsidRDefault="007D206B" w:rsidP="007D206B">
      <w:pPr>
        <w:pStyle w:val="Definition-Field"/>
        <w:ind w:firstLine="0"/>
      </w:pPr>
      <w:r>
        <w:t xml:space="preserve">If the preceding SXLI record contains row area pivot items, the </w:t>
      </w:r>
      <w:r>
        <w:rPr>
          <w:b/>
        </w:rPr>
        <w:t>cDimData</w:t>
      </w:r>
      <w:r>
        <w:t xml:space="preserve"> field of the preceding SxView record is greater than 1, the </w:t>
      </w:r>
      <w:r>
        <w:rPr>
          <w:b/>
        </w:rPr>
        <w:t>sxaxis4Data</w:t>
      </w:r>
      <w:r>
        <w:t>.</w:t>
      </w:r>
      <w:r>
        <w:rPr>
          <w:b/>
        </w:rPr>
        <w:t>sxaxisRw</w:t>
      </w:r>
      <w:r>
        <w:t xml:space="preserve"> field of the preceding SxView equals 1 and </w:t>
      </w:r>
      <w:r>
        <w:rPr>
          <w:b/>
        </w:rPr>
        <w:t>itmType</w:t>
      </w:r>
      <w:r>
        <w:t xml:space="preserve"> is not equal to ITMTYPEBLANK, then this value MUST be 1. Otherwise, this value MUST be 0.</w:t>
      </w:r>
    </w:p>
    <w:p w:rsidR="007D206B" w:rsidRDefault="007D206B" w:rsidP="007D206B">
      <w:pPr>
        <w:pStyle w:val="Definition-Field2"/>
      </w:pPr>
      <w:r>
        <w:t xml:space="preserve">If the preceding SXLI record contains column area pivot items, the </w:t>
      </w:r>
      <w:r>
        <w:rPr>
          <w:b/>
        </w:rPr>
        <w:t>cDimData</w:t>
      </w:r>
      <w:r>
        <w:t xml:space="preserve"> field of the preceding SxView record is greater than 1, the </w:t>
      </w:r>
      <w:r>
        <w:rPr>
          <w:b/>
        </w:rPr>
        <w:t>sxaxis4Data.sxaxisCol</w:t>
      </w:r>
      <w:r>
        <w:t xml:space="preserve"> field of the preceding SxView equals 1 and </w:t>
      </w:r>
      <w:r>
        <w:rPr>
          <w:b/>
        </w:rPr>
        <w:t>itmType</w:t>
      </w:r>
      <w:r>
        <w:t xml:space="preserve"> is not equal to ITMTYPEBLANK, then this value MUST be 1. Otherwise, this value MUST be 0.</w:t>
      </w:r>
    </w:p>
    <w:p w:rsidR="007D206B" w:rsidRDefault="007D206B" w:rsidP="007D206B">
      <w:pPr>
        <w:pStyle w:val="Definition-Field"/>
      </w:pPr>
      <w:r>
        <w:rPr>
          <w:b/>
        </w:rPr>
        <w:t xml:space="preserve">G - unused1 (1 bit): </w:t>
      </w:r>
      <w:r>
        <w:t xml:space="preserve"> Undefined, and MUST be ignored.</w:t>
      </w:r>
    </w:p>
    <w:p w:rsidR="007D206B" w:rsidRDefault="007D206B" w:rsidP="007D206B">
      <w:pPr>
        <w:pStyle w:val="Definition-Field"/>
      </w:pPr>
      <w:r>
        <w:rPr>
          <w:b/>
        </w:rPr>
        <w:t xml:space="preserve">H - unused2 (1 bit): </w:t>
      </w:r>
      <w:r>
        <w:t xml:space="preserve"> Undefined, and MUST be ignored.</w:t>
      </w:r>
    </w:p>
    <w:p w:rsidR="007D206B" w:rsidRDefault="007D206B" w:rsidP="007D206B">
      <w:pPr>
        <w:pStyle w:val="Definition-Field"/>
      </w:pPr>
      <w:r>
        <w:rPr>
          <w:b/>
        </w:rPr>
        <w:t xml:space="preserve">I - reserved2 (1 bit): </w:t>
      </w:r>
      <w:r>
        <w:t>MUST be zero and MUST be ignored.</w:t>
      </w:r>
    </w:p>
    <w:p w:rsidR="007D206B" w:rsidRDefault="007D206B" w:rsidP="007D206B">
      <w:pPr>
        <w:spacing w:before="0" w:after="0"/>
      </w:pPr>
      <w:r>
        <w:rPr>
          <w:b/>
        </w:rPr>
        <w:t xml:space="preserve">rgisxvi (variable): </w:t>
      </w:r>
      <w:r>
        <w:t xml:space="preserve">An array of 2-byte signed integers that specifies a pivot line entry. </w:t>
      </w:r>
    </w:p>
    <w:p w:rsidR="007D206B" w:rsidRDefault="007D206B" w:rsidP="007D206B">
      <w:pPr>
        <w:pStyle w:val="Definition-Field2"/>
      </w:pPr>
      <w:r>
        <w:t>Each element of this array is either a pivot item index or a data item index.</w:t>
      </w:r>
    </w:p>
    <w:p w:rsidR="007D206B" w:rsidRDefault="007D206B" w:rsidP="007D206B">
      <w:pPr>
        <w:pStyle w:val="Definition-Field2"/>
      </w:pPr>
      <w:r>
        <w:t xml:space="preserve">If </w:t>
      </w:r>
      <w:r>
        <w:rPr>
          <w:b/>
        </w:rPr>
        <w:t>fGrand</w:t>
      </w:r>
      <w:r>
        <w:t xml:space="preserve"> is 1 or </w:t>
      </w:r>
      <w:r>
        <w:rPr>
          <w:b/>
        </w:rPr>
        <w:t>itmType</w:t>
      </w:r>
      <w:r>
        <w:t xml:space="preserve"> is ITMTYPEBLANK then all elements of this field are undefined and MUST be ignored. Otherwise each element MUST be a value from the following table: </w:t>
      </w:r>
    </w:p>
    <w:tbl>
      <w:tblPr>
        <w:tblStyle w:val="Table-ShadedHeaderIndented"/>
        <w:tblW w:w="0" w:type="auto"/>
        <w:tblLook w:val="04A0" w:firstRow="1" w:lastRow="0" w:firstColumn="1" w:lastColumn="0" w:noHBand="0" w:noVBand="1"/>
      </w:tblPr>
      <w:tblGrid>
        <w:gridCol w:w="1253"/>
        <w:gridCol w:w="7142"/>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253" w:type="dxa"/>
          </w:tcPr>
          <w:p w:rsidR="007D206B" w:rsidRDefault="007D206B" w:rsidP="0030562B">
            <w:pPr>
              <w:pStyle w:val="TableHeaderText"/>
              <w:spacing w:before="0" w:after="0"/>
            </w:pPr>
            <w:r>
              <w:t>Value</w:t>
            </w:r>
          </w:p>
        </w:tc>
        <w:tc>
          <w:tcPr>
            <w:tcW w:w="7142" w:type="dxa"/>
          </w:tcPr>
          <w:p w:rsidR="007D206B" w:rsidRDefault="007D206B" w:rsidP="0030562B">
            <w:pPr>
              <w:pStyle w:val="TableHeaderText"/>
              <w:spacing w:before="0" w:after="0"/>
            </w:pPr>
            <w:r>
              <w:t>Meaning</w:t>
            </w:r>
          </w:p>
        </w:tc>
      </w:tr>
      <w:tr w:rsidR="007D206B" w:rsidTr="0030562B">
        <w:tc>
          <w:tcPr>
            <w:tcW w:w="1253" w:type="dxa"/>
          </w:tcPr>
          <w:p w:rsidR="007D206B" w:rsidRDefault="007D206B" w:rsidP="0030562B">
            <w:pPr>
              <w:pStyle w:val="TableBodyText"/>
              <w:spacing w:before="0" w:after="0"/>
            </w:pPr>
            <w:r>
              <w:t>0x0000 to 0x7EF4</w:t>
            </w:r>
          </w:p>
        </w:tc>
        <w:tc>
          <w:tcPr>
            <w:tcW w:w="7142" w:type="dxa"/>
          </w:tcPr>
          <w:p w:rsidR="007D206B" w:rsidRDefault="007D206B" w:rsidP="0030562B">
            <w:pPr>
              <w:pStyle w:val="TableBodyText"/>
              <w:spacing w:before="0" w:after="0"/>
            </w:pPr>
            <w:r>
              <w:t xml:space="preserve">This value specifies a data item index or pivot item index in the associated </w:t>
            </w:r>
            <w:hyperlink w:anchor="Section_1edf7f2294084945b2de56526c14fca5" w:history="1">
              <w:r>
                <w:rPr>
                  <w:rStyle w:val="af5"/>
                </w:rPr>
                <w:t>pivot field</w:t>
              </w:r>
            </w:hyperlink>
            <w:r>
              <w:t xml:space="preserve"> as specified in Pivot Items.</w:t>
            </w:r>
          </w:p>
        </w:tc>
      </w:tr>
      <w:tr w:rsidR="007D206B" w:rsidTr="0030562B">
        <w:tc>
          <w:tcPr>
            <w:tcW w:w="1253" w:type="dxa"/>
          </w:tcPr>
          <w:p w:rsidR="007D206B" w:rsidRDefault="007D206B" w:rsidP="0030562B">
            <w:pPr>
              <w:pStyle w:val="TableBodyText"/>
              <w:spacing w:before="0" w:after="0"/>
            </w:pPr>
            <w:r>
              <w:t>0x7FFF</w:t>
            </w:r>
          </w:p>
        </w:tc>
        <w:tc>
          <w:tcPr>
            <w:tcW w:w="7142" w:type="dxa"/>
          </w:tcPr>
          <w:p w:rsidR="007D206B" w:rsidRDefault="007D206B" w:rsidP="0030562B">
            <w:pPr>
              <w:pStyle w:val="TableBodyText"/>
              <w:spacing w:before="0" w:after="0"/>
            </w:pPr>
            <w:r>
              <w:t xml:space="preserve">This value specifies that there is no pivot item and that the </w:t>
            </w:r>
            <w:hyperlink w:anchor="gt_43d1e51e-4f26-493b-b7c9-e84e920d7461">
              <w:r>
                <w:rPr>
                  <w:rStyle w:val="HyperlinkGreen"/>
                  <w:b/>
                </w:rPr>
                <w:t>cell</w:t>
              </w:r>
            </w:hyperlink>
            <w:r>
              <w:t xml:space="preserve"> in the pivot line is blank.</w:t>
            </w:r>
          </w:p>
        </w:tc>
      </w:tr>
    </w:tbl>
    <w:p w:rsidR="007D206B" w:rsidRDefault="007D206B" w:rsidP="007D206B">
      <w:pPr>
        <w:pStyle w:val="Definition-Field2"/>
      </w:pPr>
      <w:r>
        <w:t xml:space="preserve">For more details see Pivot Line Entries and Pivot Lines. </w:t>
      </w:r>
    </w:p>
    <w:p w:rsidR="007D206B" w:rsidRDefault="007D206B" w:rsidP="007D206B">
      <w:pPr>
        <w:pStyle w:val="31"/>
        <w:numPr>
          <w:ilvl w:val="0"/>
          <w:numId w:val="0"/>
        </w:numPr>
        <w:tabs>
          <w:tab w:val="left" w:pos="720"/>
        </w:tabs>
        <w:ind w:left="720" w:hanging="720"/>
      </w:pPr>
      <w:bookmarkStart w:id="1493" w:name="Section_d60b13f8534b40f2b40a5c8739ec2b76"/>
      <w:bookmarkStart w:id="1494" w:name="SXPI_Item"/>
      <w:bookmarkStart w:id="1495" w:name="_Toc500759997"/>
      <w:r>
        <w:t>2.5.260</w:t>
      </w:r>
      <w:r>
        <w:tab/>
        <w:t>SXPI_Item</w:t>
      </w:r>
      <w:bookmarkEnd w:id="1493"/>
      <w:bookmarkEnd w:id="1494"/>
      <w:bookmarkEnd w:id="1495"/>
      <w:r>
        <w:fldChar w:fldCharType="begin"/>
      </w:r>
      <w:r>
        <w:instrText xml:space="preserve"> XE "Structures:SXPI_Item" </w:instrText>
      </w:r>
      <w:r>
        <w:fldChar w:fldCharType="end"/>
      </w:r>
      <w:r>
        <w:fldChar w:fldCharType="begin"/>
      </w:r>
      <w:r>
        <w:instrText xml:space="preserve"> XE "SXPI_Item" </w:instrText>
      </w:r>
      <w:r>
        <w:fldChar w:fldCharType="end"/>
      </w:r>
      <w:r>
        <w:fldChar w:fldCharType="begin"/>
      </w:r>
      <w:r>
        <w:instrText xml:space="preserve"> XE "Details:SXPI_Item structure" </w:instrText>
      </w:r>
      <w:r>
        <w:fldChar w:fldCharType="end"/>
      </w:r>
    </w:p>
    <w:p w:rsidR="007D206B" w:rsidRDefault="007D206B" w:rsidP="007D206B">
      <w:r>
        <w:t xml:space="preserve">The </w:t>
      </w:r>
      <w:r>
        <w:rPr>
          <w:b/>
        </w:rPr>
        <w:t>SXPI_Item</w:t>
      </w:r>
      <w:r>
        <w:t xml:space="preserve"> structure specifies information about a </w:t>
      </w:r>
      <w:hyperlink w:anchor="Section_1edf7f2294084945b2de56526c14fca5" w:history="1">
        <w:r>
          <w:rPr>
            <w:rStyle w:val="af5"/>
          </w:rPr>
          <w:t>pivot field</w:t>
        </w:r>
      </w:hyperlink>
      <w:r>
        <w:t xml:space="preserve"> and its filtering on the </w:t>
      </w:r>
      <w:hyperlink w:anchor="Section_ff63f3d9274542878e6e11120ecf30b7" w:history="1">
        <w:r>
          <w:rPr>
            <w:rStyle w:val="af5"/>
          </w:rPr>
          <w:t>page axis</w:t>
        </w:r>
      </w:hyperlink>
      <w:r>
        <w:t xml:space="preserve"> of a </w:t>
      </w:r>
      <w:hyperlink w:anchor="Section_09410dfbaac84a719ecf177ffba12c37" w:history="1">
        <w:r>
          <w:rPr>
            <w:rStyle w:val="af5"/>
          </w:rPr>
          <w:t>PivotTable view</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isxvd</w:t>
            </w:r>
          </w:p>
        </w:tc>
        <w:tc>
          <w:tcPr>
            <w:tcW w:w="4320" w:type="dxa"/>
            <w:gridSpan w:val="16"/>
          </w:tcPr>
          <w:p w:rsidR="007D206B" w:rsidRDefault="007D206B" w:rsidP="0030562B">
            <w:pPr>
              <w:pStyle w:val="PacketDiagramBodyText"/>
            </w:pPr>
            <w:r>
              <w:t>isxvi</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idObj</w:t>
            </w:r>
          </w:p>
        </w:tc>
      </w:tr>
    </w:tbl>
    <w:p w:rsidR="007D206B" w:rsidRDefault="007D206B" w:rsidP="007D206B">
      <w:pPr>
        <w:pStyle w:val="Definition-Field"/>
      </w:pPr>
      <w:r>
        <w:rPr>
          <w:b/>
        </w:rPr>
        <w:t xml:space="preserve">isxvd (2 bytes): </w:t>
      </w:r>
      <w:r>
        <w:t xml:space="preserve"> A signed integer that specifies a pivot field index as specified by Pivot Fields. The referenced pivot field is specified to be on the page axis. MUST be greater than or equal to zero and less than the </w:t>
      </w:r>
      <w:r>
        <w:rPr>
          <w:b/>
        </w:rPr>
        <w:t>cDim</w:t>
      </w:r>
      <w:r>
        <w:t xml:space="preserve"> field of the </w:t>
      </w:r>
      <w:hyperlink w:anchor="Section_fcf246969b7b45a2b48a4199d26fb41b" w:history="1">
        <w:r>
          <w:rPr>
            <w:rStyle w:val="af5"/>
          </w:rPr>
          <w:t>SxView</w:t>
        </w:r>
      </w:hyperlink>
      <w:r>
        <w:t xml:space="preserve"> record of the PivotTable view.</w:t>
      </w:r>
    </w:p>
    <w:p w:rsidR="007D206B" w:rsidRDefault="007D206B" w:rsidP="007D206B">
      <w:pPr>
        <w:pStyle w:val="Definition-Field"/>
      </w:pPr>
      <w:r>
        <w:rPr>
          <w:b/>
        </w:rPr>
        <w:t xml:space="preserve">isxvi (2 bytes): </w:t>
      </w:r>
      <w:r>
        <w:t xml:space="preserve"> A signed integer that specifies the </w:t>
      </w:r>
      <w:hyperlink w:anchor="Section_58891cc5dd9b4293a97831070779524f" w:history="1">
        <w:r>
          <w:rPr>
            <w:rStyle w:val="af5"/>
          </w:rPr>
          <w:t>pivot item</w:t>
        </w:r>
      </w:hyperlink>
      <w:r>
        <w:t xml:space="preserve"> used for the page axis filtering. MUST be a value from the following table:</w:t>
      </w:r>
    </w:p>
    <w:tbl>
      <w:tblPr>
        <w:tblStyle w:val="Table-ShadedHeaderIndented"/>
        <w:tblW w:w="0" w:type="auto"/>
        <w:tblLook w:val="04A0" w:firstRow="1" w:lastRow="0" w:firstColumn="1" w:lastColumn="0" w:noHBand="0" w:noVBand="1"/>
      </w:tblPr>
      <w:tblGrid>
        <w:gridCol w:w="1253"/>
        <w:gridCol w:w="7142"/>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253" w:type="dxa"/>
          </w:tcPr>
          <w:p w:rsidR="007D206B" w:rsidRDefault="007D206B" w:rsidP="0030562B">
            <w:pPr>
              <w:pStyle w:val="TableHeaderText"/>
              <w:spacing w:before="0" w:after="0"/>
            </w:pPr>
            <w:r>
              <w:t>Value</w:t>
            </w:r>
          </w:p>
        </w:tc>
        <w:tc>
          <w:tcPr>
            <w:tcW w:w="7142" w:type="dxa"/>
          </w:tcPr>
          <w:p w:rsidR="007D206B" w:rsidRDefault="007D206B" w:rsidP="0030562B">
            <w:pPr>
              <w:pStyle w:val="TableHeaderText"/>
              <w:spacing w:before="0" w:after="0"/>
            </w:pPr>
            <w:r>
              <w:t>Meaning</w:t>
            </w:r>
          </w:p>
        </w:tc>
      </w:tr>
      <w:tr w:rsidR="007D206B" w:rsidTr="0030562B">
        <w:tc>
          <w:tcPr>
            <w:tcW w:w="1253" w:type="dxa"/>
          </w:tcPr>
          <w:p w:rsidR="007D206B" w:rsidRDefault="007D206B" w:rsidP="0030562B">
            <w:pPr>
              <w:pStyle w:val="TableBodyText"/>
              <w:spacing w:before="0" w:after="0"/>
            </w:pPr>
            <w:r>
              <w:t>0x0000 to 0x7FFC</w:t>
            </w:r>
          </w:p>
        </w:tc>
        <w:tc>
          <w:tcPr>
            <w:tcW w:w="7142" w:type="dxa"/>
          </w:tcPr>
          <w:p w:rsidR="007D206B" w:rsidRDefault="007D206B" w:rsidP="0030562B">
            <w:pPr>
              <w:pStyle w:val="TableBodyText"/>
              <w:spacing w:before="0" w:after="0"/>
            </w:pPr>
            <w:r>
              <w:t xml:space="preserve">This value specifies a pivot item index that specifies a pivot item in the pivot field specified by </w:t>
            </w:r>
            <w:r>
              <w:rPr>
                <w:b/>
              </w:rPr>
              <w:t>isxvd</w:t>
            </w:r>
            <w:r>
              <w:t>. The referenced pivot item specifies the page axis filtering for the pivot field.</w:t>
            </w:r>
          </w:p>
        </w:tc>
      </w:tr>
      <w:tr w:rsidR="007D206B" w:rsidTr="0030562B">
        <w:tc>
          <w:tcPr>
            <w:tcW w:w="1253" w:type="dxa"/>
          </w:tcPr>
          <w:p w:rsidR="007D206B" w:rsidRDefault="007D206B" w:rsidP="0030562B">
            <w:pPr>
              <w:pStyle w:val="TableBodyText"/>
              <w:spacing w:before="0" w:after="0"/>
            </w:pPr>
            <w:r>
              <w:t>0x7FFD</w:t>
            </w:r>
          </w:p>
        </w:tc>
        <w:tc>
          <w:tcPr>
            <w:tcW w:w="7142" w:type="dxa"/>
          </w:tcPr>
          <w:p w:rsidR="007D206B" w:rsidRDefault="007D206B" w:rsidP="0030562B">
            <w:pPr>
              <w:pStyle w:val="TableBodyText"/>
              <w:spacing w:before="0" w:after="0"/>
            </w:pPr>
            <w:r>
              <w:t>This value specifies all pivot items, see page axis for filtering that applies.</w:t>
            </w:r>
          </w:p>
        </w:tc>
      </w:tr>
    </w:tbl>
    <w:p w:rsidR="007D206B" w:rsidRDefault="007D206B" w:rsidP="007D206B">
      <w:pPr>
        <w:pStyle w:val="Definition-Field2"/>
      </w:pPr>
      <w:r>
        <w:t>For a non-</w:t>
      </w:r>
      <w:hyperlink w:anchor="Section_bbdb91f53cc644e4a812d5e06c977f6f" w:history="1">
        <w:r>
          <w:rPr>
            <w:rStyle w:val="af5"/>
          </w:rPr>
          <w:t>OLAP PivotTable view</w:t>
        </w:r>
      </w:hyperlink>
      <w:r>
        <w:t xml:space="preserve"> the value MUST be 0x7FFD or greater than or equal to zero and less than the </w:t>
      </w:r>
      <w:r>
        <w:rPr>
          <w:b/>
        </w:rPr>
        <w:t>cItm</w:t>
      </w:r>
      <w:r>
        <w:t xml:space="preserve"> field of the </w:t>
      </w:r>
      <w:hyperlink w:anchor="Section_6f48271ee32547ea9efe9c197d0fb8e6" w:history="1">
        <w:r>
          <w:rPr>
            <w:rStyle w:val="af5"/>
          </w:rPr>
          <w:t>Sxvd</w:t>
        </w:r>
      </w:hyperlink>
      <w:r>
        <w:t xml:space="preserve"> record of the pivot field</w:t>
      </w:r>
      <w:r>
        <w:rPr>
          <w:b/>
        </w:rPr>
        <w:t>.</w:t>
      </w:r>
      <w:r>
        <w:t xml:space="preserve"> Otherwise the value MUST be 0x7FFD.</w:t>
      </w:r>
    </w:p>
    <w:p w:rsidR="007D206B" w:rsidRDefault="007D206B" w:rsidP="007D206B">
      <w:pPr>
        <w:pStyle w:val="Definition-Field"/>
      </w:pPr>
      <w:r>
        <w:rPr>
          <w:b/>
        </w:rPr>
        <w:t xml:space="preserve">idObj (2 bytes): </w:t>
      </w:r>
      <w:r>
        <w:t xml:space="preserve">A signed integer that specifies the object identifier of the </w:t>
      </w:r>
      <w:hyperlink w:anchor="Section_dd34df60825040a983a3911476a31ea7" w:history="1">
        <w:r>
          <w:rPr>
            <w:rStyle w:val="af5"/>
          </w:rPr>
          <w:t>Obj</w:t>
        </w:r>
      </w:hyperlink>
      <w:r>
        <w:t xml:space="preserve"> record with the page item drop-down arrow.</w:t>
      </w:r>
    </w:p>
    <w:p w:rsidR="007D206B" w:rsidRDefault="007D206B" w:rsidP="007D206B">
      <w:pPr>
        <w:pStyle w:val="31"/>
        <w:numPr>
          <w:ilvl w:val="0"/>
          <w:numId w:val="0"/>
        </w:numPr>
        <w:tabs>
          <w:tab w:val="left" w:pos="720"/>
        </w:tabs>
        <w:ind w:left="720" w:hanging="720"/>
      </w:pPr>
      <w:bookmarkStart w:id="1496" w:name="Section_3c1134144e9d46228e3ec946d3d03df8"/>
      <w:bookmarkStart w:id="1497" w:name="SXVDEx_Opt"/>
      <w:bookmarkStart w:id="1498" w:name="_Toc500759998"/>
      <w:r>
        <w:t>2.5.261</w:t>
      </w:r>
      <w:r>
        <w:tab/>
        <w:t>SXVDEx_Opt</w:t>
      </w:r>
      <w:bookmarkEnd w:id="1496"/>
      <w:bookmarkEnd w:id="1497"/>
      <w:bookmarkEnd w:id="1498"/>
      <w:r>
        <w:fldChar w:fldCharType="begin"/>
      </w:r>
      <w:r>
        <w:instrText xml:space="preserve"> XE "Structures:SXVDEx_Opt" </w:instrText>
      </w:r>
      <w:r>
        <w:fldChar w:fldCharType="end"/>
      </w:r>
      <w:r>
        <w:fldChar w:fldCharType="begin"/>
      </w:r>
      <w:r>
        <w:instrText xml:space="preserve"> XE "SXVDEx_Opt" </w:instrText>
      </w:r>
      <w:r>
        <w:fldChar w:fldCharType="end"/>
      </w:r>
      <w:r>
        <w:fldChar w:fldCharType="begin"/>
      </w:r>
      <w:r>
        <w:instrText xml:space="preserve"> XE "Details:SXVDEx_Opt structure" </w:instrText>
      </w:r>
      <w:r>
        <w:fldChar w:fldCharType="end"/>
      </w:r>
    </w:p>
    <w:p w:rsidR="007D206B" w:rsidRDefault="007D206B" w:rsidP="007D206B">
      <w:r>
        <w:t xml:space="preserve">The </w:t>
      </w:r>
      <w:r>
        <w:rPr>
          <w:b/>
        </w:rPr>
        <w:t>SXVDEx_Opt</w:t>
      </w:r>
      <w:r>
        <w:t xml:space="preserve"> structure specifies an optional string in the </w:t>
      </w:r>
      <w:hyperlink w:anchor="Section_07ecd5c3e40e44ffbf1a0a473659a5cf" w:history="1">
        <w:r>
          <w:rPr>
            <w:rStyle w:val="af5"/>
          </w:rPr>
          <w:t>SXVDEx</w:t>
        </w:r>
      </w:hyperlink>
      <w:r>
        <w:t xml:space="preserve"> record.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cchSubName</w:t>
            </w:r>
          </w:p>
        </w:tc>
        <w:tc>
          <w:tcPr>
            <w:tcW w:w="4320" w:type="dxa"/>
            <w:gridSpan w:val="16"/>
          </w:tcPr>
          <w:p w:rsidR="007D206B" w:rsidRDefault="007D206B" w:rsidP="0030562B">
            <w:pPr>
              <w:pStyle w:val="PacketDiagramBodyText"/>
            </w:pPr>
            <w:r>
              <w:t>reserved1</w:t>
            </w:r>
          </w:p>
        </w:tc>
      </w:tr>
      <w:tr w:rsidR="007D206B" w:rsidTr="0030562B">
        <w:trPr>
          <w:trHeight w:hRule="exact" w:val="490"/>
        </w:trPr>
        <w:tc>
          <w:tcPr>
            <w:tcW w:w="4320" w:type="dxa"/>
            <w:gridSpan w:val="16"/>
          </w:tcPr>
          <w:p w:rsidR="007D206B" w:rsidRDefault="007D206B" w:rsidP="0030562B">
            <w:pPr>
              <w:pStyle w:val="PacketDiagramBodyText"/>
            </w:pPr>
            <w:r>
              <w:t>...</w:t>
            </w:r>
          </w:p>
        </w:tc>
        <w:tc>
          <w:tcPr>
            <w:tcW w:w="4320" w:type="dxa"/>
            <w:gridSpan w:val="16"/>
          </w:tcPr>
          <w:p w:rsidR="007D206B" w:rsidRDefault="007D206B" w:rsidP="0030562B">
            <w:pPr>
              <w:pStyle w:val="PacketDiagramBodyText"/>
            </w:pPr>
            <w:r>
              <w:t>reserved2</w:t>
            </w:r>
          </w:p>
        </w:tc>
      </w:tr>
      <w:tr w:rsidR="007D206B" w:rsidTr="0030562B">
        <w:trPr>
          <w:trHeight w:hRule="exact" w:val="490"/>
        </w:trPr>
        <w:tc>
          <w:tcPr>
            <w:tcW w:w="4320" w:type="dxa"/>
            <w:gridSpan w:val="16"/>
          </w:tcPr>
          <w:p w:rsidR="007D206B" w:rsidRDefault="007D206B" w:rsidP="0030562B">
            <w:pPr>
              <w:pStyle w:val="PacketDiagramBodyText"/>
            </w:pPr>
            <w:r>
              <w:t>...</w:t>
            </w:r>
          </w:p>
        </w:tc>
        <w:tc>
          <w:tcPr>
            <w:tcW w:w="4320" w:type="dxa"/>
            <w:gridSpan w:val="16"/>
          </w:tcPr>
          <w:p w:rsidR="007D206B" w:rsidRDefault="007D206B" w:rsidP="0030562B">
            <w:pPr>
              <w:pStyle w:val="PacketDiagramBodyText"/>
            </w:pPr>
            <w:r>
              <w:t>stSubName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cchSubName (2 bytes): </w:t>
      </w:r>
      <w:r>
        <w:t xml:space="preserve">An unsigned integer that specifies the length, in characters, of the </w:t>
      </w:r>
      <w:hyperlink w:anchor="Section_e64abeee2f3a4004b9e33d67e29d6066" w:history="1">
        <w:r>
          <w:rPr>
            <w:rStyle w:val="af5"/>
          </w:rPr>
          <w:t>XLUnicodeStringNoCch</w:t>
        </w:r>
      </w:hyperlink>
      <w:r>
        <w:t xml:space="preserve"> in the </w:t>
      </w:r>
      <w:r>
        <w:rPr>
          <w:b/>
        </w:rPr>
        <w:t>stSubName</w:t>
      </w:r>
      <w:r>
        <w:t xml:space="preserve"> field. If the value is 0xFFFF then </w:t>
      </w:r>
      <w:r>
        <w:rPr>
          <w:b/>
        </w:rPr>
        <w:t>stSubName</w:t>
      </w:r>
      <w:r>
        <w:t xml:space="preserve"> does not exist. The value MUST be 0xFFFF or greater than zero and less than or equal to 0x00FF. </w:t>
      </w:r>
    </w:p>
    <w:p w:rsidR="007D206B" w:rsidRDefault="007D206B" w:rsidP="007D206B">
      <w:pPr>
        <w:pStyle w:val="Definition-Field"/>
      </w:pPr>
      <w:r>
        <w:rPr>
          <w:b/>
        </w:rPr>
        <w:t xml:space="preserve">reserved1 (4 bytes): </w:t>
      </w:r>
      <w:r>
        <w:t>MUST be zero, and MUST be ignored.</w:t>
      </w:r>
    </w:p>
    <w:p w:rsidR="007D206B" w:rsidRDefault="007D206B" w:rsidP="007D206B">
      <w:pPr>
        <w:pStyle w:val="Definition-Field"/>
      </w:pPr>
      <w:r>
        <w:rPr>
          <w:b/>
        </w:rPr>
        <w:t xml:space="preserve">reserved2 (4 bytes): </w:t>
      </w:r>
      <w:r>
        <w:t>MUST be zero, and MUST be ignored.</w:t>
      </w:r>
    </w:p>
    <w:p w:rsidR="007D206B" w:rsidRDefault="007D206B" w:rsidP="007D206B">
      <w:pPr>
        <w:pStyle w:val="Definition-Field"/>
      </w:pPr>
      <w:r>
        <w:rPr>
          <w:b/>
        </w:rPr>
        <w:t xml:space="preserve">stSubName (variable): </w:t>
      </w:r>
      <w:r>
        <w:t xml:space="preserve">An XLUnicodeStringNoCch that specifies the name of the aggregate function used to calculate this </w:t>
      </w:r>
      <w:hyperlink w:anchor="Section_1edf7f2294084945b2de56526c14fca5" w:history="1">
        <w:r>
          <w:rPr>
            <w:rStyle w:val="af5"/>
          </w:rPr>
          <w:t>pivot field</w:t>
        </w:r>
      </w:hyperlink>
      <w:r>
        <w:t xml:space="preserve">’s subtotals. A "?" character within the string will be replaced by the </w:t>
      </w:r>
      <w:r>
        <w:rPr>
          <w:b/>
        </w:rPr>
        <w:t>stName</w:t>
      </w:r>
      <w:r>
        <w:t xml:space="preserve"> field of </w:t>
      </w:r>
      <w:hyperlink w:anchor="Section_6f48271ee32547ea9efe9c197d0fb8e6" w:history="1">
        <w:r>
          <w:rPr>
            <w:rStyle w:val="af5"/>
          </w:rPr>
          <w:t>Sxvd</w:t>
        </w:r>
      </w:hyperlink>
      <w:r>
        <w:t xml:space="preserve"> when displayed in the UI. The length is specified in </w:t>
      </w:r>
      <w:r>
        <w:rPr>
          <w:b/>
        </w:rPr>
        <w:t>cchSubName</w:t>
      </w:r>
      <w:r>
        <w:t>.</w:t>
      </w:r>
    </w:p>
    <w:p w:rsidR="007D206B" w:rsidRDefault="007D206B" w:rsidP="007D206B">
      <w:pPr>
        <w:pStyle w:val="31"/>
        <w:numPr>
          <w:ilvl w:val="0"/>
          <w:numId w:val="0"/>
        </w:numPr>
        <w:tabs>
          <w:tab w:val="left" w:pos="720"/>
        </w:tabs>
        <w:ind w:left="720" w:hanging="720"/>
      </w:pPr>
      <w:bookmarkStart w:id="1499" w:name="Section_7f274de6deb14f998fae6e6b773afb88"/>
      <w:bookmarkStart w:id="1500" w:name="SXView9Save"/>
      <w:bookmarkStart w:id="1501" w:name="_Toc500759999"/>
      <w:r>
        <w:t>2.5.262</w:t>
      </w:r>
      <w:r>
        <w:tab/>
        <w:t>SXView9Save</w:t>
      </w:r>
      <w:bookmarkEnd w:id="1499"/>
      <w:bookmarkEnd w:id="1500"/>
      <w:bookmarkEnd w:id="1501"/>
      <w:r>
        <w:fldChar w:fldCharType="begin"/>
      </w:r>
      <w:r>
        <w:instrText xml:space="preserve"> XE "Structures:SxView9Save" </w:instrText>
      </w:r>
      <w:r>
        <w:fldChar w:fldCharType="end"/>
      </w:r>
      <w:r>
        <w:fldChar w:fldCharType="begin"/>
      </w:r>
      <w:r>
        <w:instrText xml:space="preserve"> XE "SxView9Save" </w:instrText>
      </w:r>
      <w:r>
        <w:fldChar w:fldCharType="end"/>
      </w:r>
      <w:r>
        <w:fldChar w:fldCharType="begin"/>
      </w:r>
      <w:r>
        <w:instrText xml:space="preserve"> XE "Details:SxView9Save structure" </w:instrText>
      </w:r>
      <w:r>
        <w:fldChar w:fldCharType="end"/>
      </w:r>
    </w:p>
    <w:p w:rsidR="007D206B" w:rsidRDefault="007D206B" w:rsidP="007D206B">
      <w:r>
        <w:t xml:space="preserve">The </w:t>
      </w:r>
      <w:r>
        <w:rPr>
          <w:b/>
        </w:rPr>
        <w:t>SXView9Save</w:t>
      </w:r>
      <w:r>
        <w:t xml:space="preserve"> structure specifies option flags for a </w:t>
      </w:r>
      <w:hyperlink w:anchor="Section_09410dfbaac84a719ecf177ffba12c37" w:history="1">
        <w:r>
          <w:rPr>
            <w:rStyle w:val="af5"/>
          </w:rPr>
          <w:t>PivotTable view</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270" w:type="dxa"/>
          </w:tcPr>
          <w:p w:rsidR="007D206B" w:rsidRDefault="007D206B" w:rsidP="0030562B">
            <w:pPr>
              <w:pStyle w:val="PacketDiagramBodyText"/>
            </w:pPr>
            <w:r>
              <w:t>C</w:t>
            </w:r>
          </w:p>
        </w:tc>
        <w:tc>
          <w:tcPr>
            <w:tcW w:w="270" w:type="dxa"/>
          </w:tcPr>
          <w:p w:rsidR="007D206B" w:rsidRDefault="007D206B" w:rsidP="0030562B">
            <w:pPr>
              <w:pStyle w:val="PacketDiagramBodyText"/>
            </w:pPr>
            <w:r>
              <w:t>D</w:t>
            </w:r>
          </w:p>
        </w:tc>
        <w:tc>
          <w:tcPr>
            <w:tcW w:w="270" w:type="dxa"/>
          </w:tcPr>
          <w:p w:rsidR="007D206B" w:rsidRDefault="007D206B" w:rsidP="0030562B">
            <w:pPr>
              <w:pStyle w:val="PacketDiagramBodyText"/>
            </w:pPr>
            <w:r>
              <w:t>E</w:t>
            </w:r>
          </w:p>
        </w:tc>
        <w:tc>
          <w:tcPr>
            <w:tcW w:w="2970" w:type="dxa"/>
            <w:gridSpan w:val="11"/>
          </w:tcPr>
          <w:p w:rsidR="007D206B" w:rsidRDefault="007D206B" w:rsidP="0030562B">
            <w:pPr>
              <w:pStyle w:val="PacketDiagramBodyText"/>
            </w:pPr>
            <w:r>
              <w:t>reserved2</w:t>
            </w:r>
          </w:p>
        </w:tc>
        <w:tc>
          <w:tcPr>
            <w:tcW w:w="4320" w:type="dxa"/>
            <w:gridSpan w:val="16"/>
          </w:tcPr>
          <w:p w:rsidR="007D206B" w:rsidRDefault="007D206B" w:rsidP="0030562B">
            <w:pPr>
              <w:pStyle w:val="PacketDiagramBodyText"/>
            </w:pPr>
            <w:r>
              <w:t>reserved3</w:t>
            </w:r>
          </w:p>
        </w:tc>
      </w:tr>
    </w:tbl>
    <w:p w:rsidR="007D206B" w:rsidRDefault="007D206B" w:rsidP="007D206B">
      <w:pPr>
        <w:pStyle w:val="Definition-Field"/>
      </w:pPr>
      <w:r>
        <w:rPr>
          <w:b/>
        </w:rPr>
        <w:t xml:space="preserve">A - fNoStencil (1 bit): </w:t>
      </w:r>
      <w:r>
        <w:t xml:space="preserve">A bit that specifies whether to disable the drawing of large drop zones for a </w:t>
      </w:r>
      <w:hyperlink w:anchor="Section_a5f57198f2af40b2ba07e4b1836d73f3" w:history="1">
        <w:r>
          <w:t>PivotTable view</w:t>
        </w:r>
      </w:hyperlink>
      <w:r>
        <w:t>that has no data fields.</w:t>
      </w:r>
    </w:p>
    <w:p w:rsidR="007D206B" w:rsidRDefault="007D206B" w:rsidP="007D206B">
      <w:pPr>
        <w:pStyle w:val="Definition-Field"/>
      </w:pPr>
      <w:r>
        <w:rPr>
          <w:b/>
        </w:rPr>
        <w:t xml:space="preserve">B - fHideTotAnnotation (1 bit): </w:t>
      </w:r>
      <w:r>
        <w:t xml:space="preserve">A bit that specifies whether, for an </w:t>
      </w:r>
      <w:hyperlink w:anchor="Section_bbdb91f53cc644e4a812d5e06c977f6f" w:history="1">
        <w:r>
          <w:rPr>
            <w:rStyle w:val="af5"/>
          </w:rPr>
          <w:t>OLAP PivotTable view</w:t>
        </w:r>
      </w:hyperlink>
      <w:r>
        <w:t xml:space="preserve"> when the </w:t>
      </w:r>
      <w:r>
        <w:rPr>
          <w:b/>
        </w:rPr>
        <w:t>fNotVisualTotals</w:t>
      </w:r>
      <w:r>
        <w:t xml:space="preserve"> field of the </w:t>
      </w:r>
      <w:hyperlink w:anchor="Section_852f0dea13e84b8bae42ae9b09e76c5e" w:history="1">
        <w:r>
          <w:rPr>
            <w:rStyle w:val="af5"/>
          </w:rPr>
          <w:t>SXAddl_SXCView_SXDVer12Info</w:t>
        </w:r>
      </w:hyperlink>
      <w:r>
        <w:t xml:space="preserve"> record of the PivotTable view is 0 or the SXAddl_SXCView_SXDVer12Info record is not present, an asterisk is not displayed next to the caption for subtotals and grand totals.</w:t>
      </w:r>
    </w:p>
    <w:p w:rsidR="007D206B" w:rsidRDefault="007D206B" w:rsidP="007D206B">
      <w:pPr>
        <w:pStyle w:val="Definition-Field"/>
      </w:pPr>
      <w:r>
        <w:rPr>
          <w:b/>
        </w:rPr>
        <w:t xml:space="preserve">C - reserved1 (1 bit): </w:t>
      </w:r>
      <w:r>
        <w:t>MUST be zero, and MUST be ignored.</w:t>
      </w:r>
    </w:p>
    <w:p w:rsidR="007D206B" w:rsidRDefault="007D206B" w:rsidP="007D206B">
      <w:pPr>
        <w:pStyle w:val="Definition-Field"/>
      </w:pPr>
      <w:r>
        <w:rPr>
          <w:b/>
        </w:rPr>
        <w:t xml:space="preserve">D - fIncludeEmptyRw (1 bit): </w:t>
      </w:r>
      <w:r>
        <w:t xml:space="preserve">A bit that specifies whether empty rows from an </w:t>
      </w:r>
      <w:hyperlink w:anchor="gt_055c223a-52f1-4d41-b95b-d7c60eaa388f">
        <w:r>
          <w:rPr>
            <w:rStyle w:val="HyperlinkGreen"/>
            <w:b/>
          </w:rPr>
          <w:t>OLAP</w:t>
        </w:r>
      </w:hyperlink>
      <w:r>
        <w:t xml:space="preserve"> </w:t>
      </w:r>
      <w:hyperlink w:anchor="gt_e091613c-6901-4874-b9b2-27273ead1075">
        <w:r>
          <w:rPr>
            <w:rStyle w:val="HyperlinkGreen"/>
            <w:b/>
          </w:rPr>
          <w:t>data source</w:t>
        </w:r>
      </w:hyperlink>
      <w:r>
        <w:t xml:space="preserve"> be shown in the PivotTable view.</w:t>
      </w:r>
    </w:p>
    <w:p w:rsidR="007D206B" w:rsidRDefault="007D206B" w:rsidP="007D206B">
      <w:pPr>
        <w:pStyle w:val="Definition-Field"/>
      </w:pPr>
      <w:r>
        <w:rPr>
          <w:b/>
        </w:rPr>
        <w:t xml:space="preserve">E - fIncludeEmptyCol (1 bit): </w:t>
      </w:r>
      <w:r>
        <w:t>A bit that specifies whether empty columns from an OLAP data source is shown in the PivotTable view.</w:t>
      </w:r>
    </w:p>
    <w:p w:rsidR="007D206B" w:rsidRDefault="007D206B" w:rsidP="007D206B">
      <w:pPr>
        <w:pStyle w:val="Definition-Field"/>
      </w:pPr>
      <w:r>
        <w:rPr>
          <w:b/>
        </w:rPr>
        <w:t xml:space="preserve">reserved2 (11 bits): </w:t>
      </w:r>
      <w:r>
        <w:t>MUST be zero, and MUST be ignored.</w:t>
      </w:r>
    </w:p>
    <w:p w:rsidR="007D206B" w:rsidRDefault="007D206B" w:rsidP="007D206B">
      <w:pPr>
        <w:pStyle w:val="Definition-Field"/>
      </w:pPr>
      <w:r>
        <w:rPr>
          <w:b/>
        </w:rPr>
        <w:t xml:space="preserve">reserved3 (16 bits): </w:t>
      </w:r>
      <w:r>
        <w:t>MUST be zero, and MUST be ignored.</w:t>
      </w:r>
    </w:p>
    <w:p w:rsidR="007D206B" w:rsidRDefault="007D206B" w:rsidP="007D206B">
      <w:pPr>
        <w:pStyle w:val="31"/>
        <w:numPr>
          <w:ilvl w:val="0"/>
          <w:numId w:val="0"/>
        </w:numPr>
        <w:tabs>
          <w:tab w:val="left" w:pos="720"/>
        </w:tabs>
        <w:ind w:left="720" w:hanging="720"/>
      </w:pPr>
      <w:bookmarkStart w:id="1502" w:name="Section_ea598c0f7a8d4501be1cebc16f8c7a77"/>
      <w:bookmarkStart w:id="1503" w:name="SXVIFlags"/>
      <w:bookmarkStart w:id="1504" w:name="_Toc500760000"/>
      <w:r>
        <w:t>2.5.263</w:t>
      </w:r>
      <w:r>
        <w:tab/>
        <w:t>SXVIFlags</w:t>
      </w:r>
      <w:bookmarkEnd w:id="1502"/>
      <w:bookmarkEnd w:id="1503"/>
      <w:bookmarkEnd w:id="1504"/>
      <w:r>
        <w:fldChar w:fldCharType="begin"/>
      </w:r>
      <w:r>
        <w:instrText xml:space="preserve"> XE "Structures:SXVIFlags" </w:instrText>
      </w:r>
      <w:r>
        <w:fldChar w:fldCharType="end"/>
      </w:r>
      <w:r>
        <w:fldChar w:fldCharType="begin"/>
      </w:r>
      <w:r>
        <w:instrText xml:space="preserve"> XE "SXVIFlags" </w:instrText>
      </w:r>
      <w:r>
        <w:fldChar w:fldCharType="end"/>
      </w:r>
      <w:r>
        <w:fldChar w:fldCharType="begin"/>
      </w:r>
      <w:r>
        <w:instrText xml:space="preserve"> XE "Details:SXVIFlags structure" </w:instrText>
      </w:r>
      <w:r>
        <w:fldChar w:fldCharType="end"/>
      </w:r>
    </w:p>
    <w:p w:rsidR="007D206B" w:rsidRDefault="007D206B" w:rsidP="007D206B">
      <w:r>
        <w:rPr>
          <w:b/>
        </w:rPr>
        <w:t xml:space="preserve">SXVIFlags </w:t>
      </w:r>
      <w:r>
        <w:t xml:space="preserve">is a 2-byte structure which specifies properties for a </w:t>
      </w:r>
      <w:hyperlink w:anchor="Section_58891cc5dd9b4293a97831070779524f" w:history="1">
        <w:r>
          <w:rPr>
            <w:rStyle w:val="af5"/>
          </w:rPr>
          <w:t>pivot item</w:t>
        </w:r>
      </w:hyperlink>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270" w:type="dxa"/>
          </w:tcPr>
          <w:p w:rsidR="007D206B" w:rsidRDefault="007D206B" w:rsidP="0030562B">
            <w:pPr>
              <w:pStyle w:val="PacketDiagramBodyText"/>
            </w:pPr>
            <w:r>
              <w:t>C</w:t>
            </w:r>
          </w:p>
        </w:tc>
        <w:tc>
          <w:tcPr>
            <w:tcW w:w="270" w:type="dxa"/>
          </w:tcPr>
          <w:p w:rsidR="007D206B" w:rsidRDefault="007D206B" w:rsidP="0030562B">
            <w:pPr>
              <w:pStyle w:val="PacketDiagramBodyText"/>
            </w:pPr>
            <w:r>
              <w:t>D</w:t>
            </w:r>
          </w:p>
        </w:tc>
        <w:tc>
          <w:tcPr>
            <w:tcW w:w="270" w:type="dxa"/>
          </w:tcPr>
          <w:p w:rsidR="007D206B" w:rsidRDefault="007D206B" w:rsidP="0030562B">
            <w:pPr>
              <w:pStyle w:val="PacketDiagramBodyText"/>
            </w:pPr>
            <w:r>
              <w:t>E</w:t>
            </w:r>
          </w:p>
        </w:tc>
        <w:tc>
          <w:tcPr>
            <w:tcW w:w="270" w:type="dxa"/>
          </w:tcPr>
          <w:p w:rsidR="007D206B" w:rsidRDefault="007D206B" w:rsidP="0030562B">
            <w:pPr>
              <w:pStyle w:val="PacketDiagramBodyText"/>
            </w:pPr>
            <w:r>
              <w:t>F</w:t>
            </w:r>
          </w:p>
        </w:tc>
        <w:tc>
          <w:tcPr>
            <w:tcW w:w="2700" w:type="dxa"/>
            <w:gridSpan w:val="10"/>
          </w:tcPr>
          <w:p w:rsidR="007D206B" w:rsidRDefault="007D206B" w:rsidP="0030562B">
            <w:pPr>
              <w:pStyle w:val="PacketDiagramBodyText"/>
            </w:pPr>
            <w:r>
              <w:t>reserved2</w:t>
            </w:r>
          </w:p>
        </w:tc>
      </w:tr>
    </w:tbl>
    <w:p w:rsidR="007D206B" w:rsidRDefault="007D206B" w:rsidP="007D206B">
      <w:pPr>
        <w:pStyle w:val="Definition-Field"/>
        <w:jc w:val="both"/>
      </w:pPr>
      <w:r>
        <w:rPr>
          <w:b/>
        </w:rPr>
        <w:t xml:space="preserve">A - fDrilledMember (1 bit): </w:t>
      </w:r>
      <w:r>
        <w:t xml:space="preserve">A bit that specifies whether child elements of this node are collapsed, see </w:t>
      </w:r>
      <w:hyperlink w:anchor="Section_1c9375b4cc664783821f6b2b49bac169" w:history="1">
        <w:r>
          <w:rPr>
            <w:rStyle w:val="af5"/>
          </w:rPr>
          <w:t>Collapsing</w:t>
        </w:r>
      </w:hyperlink>
      <w:r>
        <w:t xml:space="preserve"> for details. MUST be zero if the pivot items are from </w:t>
      </w:r>
      <w:hyperlink w:anchor="gt_8f75d668-e8c6-4f42-ba44-d90604d3b9dc">
        <w:r>
          <w:rPr>
            <w:rStyle w:val="HyperlinkGreen"/>
            <w:b/>
          </w:rPr>
          <w:t>attribute hierarchies</w:t>
        </w:r>
      </w:hyperlink>
      <w:r>
        <w:t xml:space="preserve">. MUST be zero if the </w:t>
      </w:r>
      <w:r>
        <w:rPr>
          <w:b/>
        </w:rPr>
        <w:t>itmType</w:t>
      </w:r>
      <w:r>
        <w:t xml:space="preserve"> field of the </w:t>
      </w:r>
      <w:hyperlink w:anchor="Section_79769ad0d2134e6dbf34fb766907091c" w:history="1">
        <w:r>
          <w:rPr>
            <w:rStyle w:val="af5"/>
          </w:rPr>
          <w:t>SXVI</w:t>
        </w:r>
      </w:hyperlink>
      <w:r>
        <w:t xml:space="preserve"> record of the pivot item is not zero.</w:t>
      </w:r>
    </w:p>
    <w:p w:rsidR="007D206B" w:rsidRDefault="007D206B" w:rsidP="007D206B">
      <w:pPr>
        <w:pStyle w:val="Definition-Field"/>
      </w:pPr>
      <w:r>
        <w:rPr>
          <w:b/>
        </w:rPr>
        <w:t xml:space="preserve">B - reserved1 (1 bit): </w:t>
      </w:r>
      <w:r>
        <w:t>MUST be zero, and MUST be ignored.</w:t>
      </w:r>
    </w:p>
    <w:p w:rsidR="007D206B" w:rsidRDefault="007D206B" w:rsidP="007D206B">
      <w:pPr>
        <w:pStyle w:val="Definition-Field"/>
      </w:pPr>
      <w:r>
        <w:rPr>
          <w:b/>
        </w:rPr>
        <w:t xml:space="preserve">C - fHasChildren (1 bit): </w:t>
      </w:r>
      <w:r>
        <w:t xml:space="preserve">A bit that specifies whether the pivot item has child </w:t>
      </w:r>
      <w:hyperlink w:anchor="gt_c0dd6cb4-ad4b-45ef-bd4f-75c650f84f32">
        <w:r>
          <w:rPr>
            <w:rStyle w:val="HyperlinkGreen"/>
            <w:b/>
          </w:rPr>
          <w:t>OLAP members</w:t>
        </w:r>
      </w:hyperlink>
      <w:r>
        <w:t xml:space="preserve">. MUST be zero if the </w:t>
      </w:r>
      <w:r>
        <w:rPr>
          <w:b/>
        </w:rPr>
        <w:t>itmType</w:t>
      </w:r>
      <w:r>
        <w:t xml:space="preserve"> field of the SXVI record of the pivot item is not zero.</w:t>
      </w:r>
    </w:p>
    <w:p w:rsidR="007D206B" w:rsidRDefault="007D206B" w:rsidP="007D206B">
      <w:pPr>
        <w:pStyle w:val="Definition-Field"/>
      </w:pPr>
      <w:r>
        <w:rPr>
          <w:b/>
        </w:rPr>
        <w:t xml:space="preserve">D - fCollapsedMember (1 bit): </w:t>
      </w:r>
      <w:r>
        <w:t xml:space="preserve">A bit that specifies whether the subnodes of this node are collapsed, see Collapsing for details. This value applies only to pivot items of attribute hierarchies. MUST be zero if the pivot items are from non-attribute hierarchies. </w:t>
      </w:r>
    </w:p>
    <w:p w:rsidR="007D206B" w:rsidRDefault="007D206B" w:rsidP="007D206B">
      <w:pPr>
        <w:pStyle w:val="Definition-Field"/>
      </w:pPr>
      <w:r>
        <w:rPr>
          <w:b/>
        </w:rPr>
        <w:t xml:space="preserve">E - fHasChildrenEst (1 bit): </w:t>
      </w:r>
      <w:r>
        <w:t xml:space="preserve">A bit that specifies whether </w:t>
      </w:r>
      <w:r>
        <w:rPr>
          <w:b/>
        </w:rPr>
        <w:t>fHasChildren</w:t>
      </w:r>
      <w:r>
        <w:t xml:space="preserve"> is considered correct. </w:t>
      </w:r>
    </w:p>
    <w:p w:rsidR="007D206B" w:rsidRDefault="007D206B" w:rsidP="007D206B">
      <w:pPr>
        <w:pStyle w:val="Definition-Field"/>
      </w:pPr>
      <w:r>
        <w:rPr>
          <w:b/>
        </w:rPr>
        <w:t xml:space="preserve">F - fOlapFilterSelected (1 bit): </w:t>
      </w:r>
      <w:r>
        <w:t xml:space="preserve">A bit that specifies whether this pivot item is selected for </w:t>
      </w:r>
      <w:hyperlink w:anchor="Section_bd4665ebb56a44e690b9ceaf7ec55389" w:history="1">
        <w:r>
          <w:rPr>
            <w:rStyle w:val="af5"/>
          </w:rPr>
          <w:t>Olap Manual Filtering</w:t>
        </w:r>
      </w:hyperlink>
      <w:r>
        <w:t>.</w:t>
      </w:r>
    </w:p>
    <w:p w:rsidR="007D206B" w:rsidRDefault="007D206B" w:rsidP="007D206B">
      <w:pPr>
        <w:pStyle w:val="Definition-Field"/>
      </w:pPr>
      <w:r>
        <w:rPr>
          <w:b/>
        </w:rPr>
        <w:t xml:space="preserve">reserved2 (10 bits): </w:t>
      </w:r>
      <w:r>
        <w:t>MUST be zero, and MUST be ignored.</w:t>
      </w:r>
    </w:p>
    <w:p w:rsidR="007D206B" w:rsidRDefault="007D206B" w:rsidP="007D206B">
      <w:pPr>
        <w:pStyle w:val="31"/>
        <w:numPr>
          <w:ilvl w:val="0"/>
          <w:numId w:val="0"/>
        </w:numPr>
        <w:tabs>
          <w:tab w:val="left" w:pos="720"/>
        </w:tabs>
        <w:ind w:left="720" w:hanging="720"/>
      </w:pPr>
      <w:bookmarkStart w:id="1505" w:name="Section_47d9acf387ee43d88055fec05f9397a8"/>
      <w:bookmarkStart w:id="1506" w:name="TabId"/>
      <w:bookmarkStart w:id="1507" w:name="_Toc500760001"/>
      <w:r>
        <w:t>2.5.264</w:t>
      </w:r>
      <w:r>
        <w:tab/>
        <w:t>TabId</w:t>
      </w:r>
      <w:bookmarkEnd w:id="1505"/>
      <w:bookmarkEnd w:id="1506"/>
      <w:bookmarkEnd w:id="1507"/>
      <w:r>
        <w:fldChar w:fldCharType="begin"/>
      </w:r>
      <w:r>
        <w:instrText xml:space="preserve"> XE "Structures:TabId" </w:instrText>
      </w:r>
      <w:r>
        <w:fldChar w:fldCharType="end"/>
      </w:r>
      <w:r>
        <w:fldChar w:fldCharType="begin"/>
      </w:r>
      <w:r>
        <w:instrText xml:space="preserve"> XE "TabId" </w:instrText>
      </w:r>
      <w:r>
        <w:fldChar w:fldCharType="end"/>
      </w:r>
      <w:r>
        <w:fldChar w:fldCharType="begin"/>
      </w:r>
      <w:r>
        <w:instrText xml:space="preserve"> XE "Details:TabId structure" </w:instrText>
      </w:r>
      <w:r>
        <w:fldChar w:fldCharType="end"/>
      </w:r>
    </w:p>
    <w:p w:rsidR="007D206B" w:rsidRDefault="007D206B" w:rsidP="007D206B">
      <w:r>
        <w:t xml:space="preserve">The </w:t>
      </w:r>
      <w:r>
        <w:rPr>
          <w:b/>
        </w:rPr>
        <w:t>TabId</w:t>
      </w:r>
      <w:r>
        <w:t xml:space="preserve"> structure specifies the unique sheet identifier associated with the </w:t>
      </w:r>
      <w:hyperlink w:anchor="gt_0b356926-f9cb-4dc2-a859-71441d62503d">
        <w:r>
          <w:rPr>
            <w:rStyle w:val="HyperlinkGreen"/>
            <w:b/>
          </w:rPr>
          <w:t>sheet</w:t>
        </w:r>
      </w:hyperlink>
      <w:r>
        <w:t xml:space="preserve">. A sheet’s identifier is specified by the </w:t>
      </w:r>
      <w:hyperlink w:anchor="Section_e1b235b2c9554d38b7adfab84d93d4bc" w:history="1">
        <w:r>
          <w:rPr>
            <w:rStyle w:val="af5"/>
          </w:rPr>
          <w:t>RRTabId</w:t>
        </w:r>
      </w:hyperlink>
      <w:r>
        <w:t xml:space="preserve"> record, the order of the sheet identifiers in the RRTabId record matches the order of the </w:t>
      </w:r>
      <w:hyperlink w:anchor="Section_b9ec509a235d424e871df8e721106501" w:history="1">
        <w:r>
          <w:rPr>
            <w:rStyle w:val="af5"/>
          </w:rPr>
          <w:t>BoundSheet8</w:t>
        </w:r>
      </w:hyperlink>
      <w:r>
        <w:t xml:space="preserve"> records as they appear in the </w:t>
      </w:r>
      <w:hyperlink w:anchor="Section_ca4c174887294a93abb94602b3a01fb1" w:history="1">
        <w:r>
          <w:rPr>
            <w:rStyle w:val="af5"/>
          </w:rPr>
          <w:t>Globals Substream</w:t>
        </w:r>
      </w:hyperlink>
      <w:r>
        <w:t xml:space="preserve">. If the </w:t>
      </w:r>
      <w:hyperlink w:anchor="gt_343c4660-90e1-4d86-b9cc-5007075d9dfe">
        <w:r>
          <w:rPr>
            <w:rStyle w:val="HyperlinkGreen"/>
            <w:b/>
          </w:rPr>
          <w:t>workbook</w:t>
        </w:r>
      </w:hyperlink>
      <w:r>
        <w:t xml:space="preserve"> contains more than 4112 sheets then this record is not present and each sheet identifier is specified by the order in which the BoundSheet8 records appear in the Globals Substream, beginning with one.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tabid</w:t>
            </w:r>
          </w:p>
        </w:tc>
      </w:tr>
    </w:tbl>
    <w:p w:rsidR="007D206B" w:rsidRDefault="007D206B" w:rsidP="007D206B">
      <w:pPr>
        <w:pStyle w:val="Definition-Field"/>
      </w:pPr>
      <w:r>
        <w:rPr>
          <w:b/>
        </w:rPr>
        <w:t xml:space="preserve">tabid (2 bytes): </w:t>
      </w:r>
      <w:r>
        <w:t xml:space="preserve"> An unsigned integer that specifies the unique sheet identifier associated with the sheet. MUST be greater than or equal to 0x0001 and less than or equal to 0xFFFE.</w:t>
      </w:r>
    </w:p>
    <w:p w:rsidR="007D206B" w:rsidRDefault="007D206B" w:rsidP="007D206B">
      <w:pPr>
        <w:pStyle w:val="31"/>
        <w:numPr>
          <w:ilvl w:val="0"/>
          <w:numId w:val="0"/>
        </w:numPr>
        <w:tabs>
          <w:tab w:val="left" w:pos="720"/>
        </w:tabs>
        <w:ind w:left="720" w:hanging="720"/>
      </w:pPr>
      <w:bookmarkStart w:id="1508" w:name="Section_4bf91dd999de44058bfb95aa32a1a29f"/>
      <w:bookmarkStart w:id="1509" w:name="TabIndex"/>
      <w:bookmarkStart w:id="1510" w:name="_Toc500760002"/>
      <w:r>
        <w:t>2.5.265</w:t>
      </w:r>
      <w:r>
        <w:tab/>
        <w:t>TabIndex</w:t>
      </w:r>
      <w:bookmarkEnd w:id="1508"/>
      <w:bookmarkEnd w:id="1509"/>
      <w:bookmarkEnd w:id="1510"/>
      <w:r>
        <w:fldChar w:fldCharType="begin"/>
      </w:r>
      <w:r>
        <w:instrText xml:space="preserve"> XE "Structures:TabIndex" </w:instrText>
      </w:r>
      <w:r>
        <w:fldChar w:fldCharType="end"/>
      </w:r>
      <w:r>
        <w:fldChar w:fldCharType="begin"/>
      </w:r>
      <w:r>
        <w:instrText xml:space="preserve"> XE "TabIndex" </w:instrText>
      </w:r>
      <w:r>
        <w:fldChar w:fldCharType="end"/>
      </w:r>
      <w:r>
        <w:fldChar w:fldCharType="begin"/>
      </w:r>
      <w:r>
        <w:instrText xml:space="preserve"> XE "Details:TabIndex structure" </w:instrText>
      </w:r>
      <w:r>
        <w:fldChar w:fldCharType="end"/>
      </w:r>
    </w:p>
    <w:p w:rsidR="007D206B" w:rsidRDefault="007D206B" w:rsidP="007D206B">
      <w:r>
        <w:t xml:space="preserve">The </w:t>
      </w:r>
      <w:r>
        <w:rPr>
          <w:b/>
        </w:rPr>
        <w:t>TabIndex</w:t>
      </w:r>
      <w:r>
        <w:t xml:space="preserve"> structure specifies a </w:t>
      </w:r>
      <w:hyperlink w:anchor="gt_0b356926-f9cb-4dc2-a859-71441d62503d">
        <w:r>
          <w:rPr>
            <w:rStyle w:val="HyperlinkGreen"/>
            <w:b/>
          </w:rPr>
          <w:t>sheet</w:t>
        </w:r>
      </w:hyperlink>
      <w:r>
        <w:t xml:space="preserve"> index in the </w:t>
      </w:r>
      <w:hyperlink w:anchor="gt_343c4660-90e1-4d86-b9cc-5007075d9dfe">
        <w:r>
          <w:rPr>
            <w:rStyle w:val="HyperlinkGreen"/>
            <w:b/>
          </w:rPr>
          <w:t>workbook</w:t>
        </w:r>
      </w:hyperlink>
      <w:r>
        <w:t xml:space="preserve">. A sheet index is the zero-based index into the collection of </w:t>
      </w:r>
      <w:hyperlink w:anchor="Section_b9ec509a235d424e871df8e721106501" w:history="1">
        <w:r>
          <w:rPr>
            <w:rStyle w:val="af5"/>
          </w:rPr>
          <w:t>BoundSheet8</w:t>
        </w:r>
      </w:hyperlink>
      <w:r>
        <w:t xml:space="preserve"> records as they appear in the </w:t>
      </w:r>
      <w:hyperlink w:anchor="Section_ca4c174887294a93abb94602b3a01fb1" w:history="1">
        <w:r>
          <w:rPr>
            <w:rStyle w:val="af5"/>
          </w:rPr>
          <w:t>Globals Substream</w:t>
        </w:r>
      </w:hyperlink>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itab</w:t>
            </w:r>
          </w:p>
        </w:tc>
      </w:tr>
    </w:tbl>
    <w:p w:rsidR="007D206B" w:rsidRDefault="007D206B" w:rsidP="007D206B">
      <w:pPr>
        <w:pStyle w:val="Definition-Field"/>
      </w:pPr>
      <w:r>
        <w:rPr>
          <w:b/>
        </w:rPr>
        <w:t xml:space="preserve">itab (2 bytes): </w:t>
      </w:r>
      <w:r>
        <w:t xml:space="preserve"> An unsigned integer that specifies the zero-based index into the collection of BoundSheet8 records as they appear in the Globals Substream.</w:t>
      </w:r>
    </w:p>
    <w:p w:rsidR="007D206B" w:rsidRDefault="007D206B" w:rsidP="007D206B">
      <w:pPr>
        <w:pStyle w:val="31"/>
        <w:numPr>
          <w:ilvl w:val="0"/>
          <w:numId w:val="0"/>
        </w:numPr>
        <w:tabs>
          <w:tab w:val="left" w:pos="720"/>
        </w:tabs>
        <w:ind w:left="720" w:hanging="720"/>
      </w:pPr>
      <w:bookmarkStart w:id="1511" w:name="Section_0db919872a05497cac1cfbd588e10047"/>
      <w:bookmarkStart w:id="1512" w:name="TableFeatureType"/>
      <w:bookmarkStart w:id="1513" w:name="_Toc500760003"/>
      <w:r>
        <w:t>2.5.266</w:t>
      </w:r>
      <w:r>
        <w:tab/>
        <w:t>TableFeatureType</w:t>
      </w:r>
      <w:bookmarkEnd w:id="1511"/>
      <w:bookmarkEnd w:id="1512"/>
      <w:bookmarkEnd w:id="1513"/>
      <w:r>
        <w:fldChar w:fldCharType="begin"/>
      </w:r>
      <w:r>
        <w:instrText xml:space="preserve"> XE "Structures:TableFeatureType" </w:instrText>
      </w:r>
      <w:r>
        <w:fldChar w:fldCharType="end"/>
      </w:r>
      <w:r>
        <w:fldChar w:fldCharType="begin"/>
      </w:r>
      <w:r>
        <w:instrText xml:space="preserve"> XE "TableFeatureType" </w:instrText>
      </w:r>
      <w:r>
        <w:fldChar w:fldCharType="end"/>
      </w:r>
      <w:r>
        <w:fldChar w:fldCharType="begin"/>
      </w:r>
      <w:r>
        <w:instrText xml:space="preserve"> XE "Details:TableFeatureType structure" </w:instrText>
      </w:r>
      <w:r>
        <w:fldChar w:fldCharType="end"/>
      </w:r>
    </w:p>
    <w:p w:rsidR="007D206B" w:rsidRDefault="007D206B" w:rsidP="007D206B">
      <w:r>
        <w:t xml:space="preserve">The </w:t>
      </w:r>
      <w:r>
        <w:rPr>
          <w:b/>
        </w:rPr>
        <w:t>TableFeatureType</w:t>
      </w:r>
      <w:r>
        <w:t xml:space="preserve"> structure specifies the definition of a </w:t>
      </w:r>
      <w:hyperlink w:anchor="gt_d3a7da8d-a597-4838-9756-25e30b640ba7">
        <w:r>
          <w:rPr>
            <w:rStyle w:val="HyperlinkGreen"/>
            <w:b/>
          </w:rPr>
          <w:t>table</w:t>
        </w:r>
      </w:hyperlink>
      <w:r>
        <w:t xml:space="preserve"> within a </w:t>
      </w:r>
      <w:hyperlink w:anchor="gt_0b356926-f9cb-4dc2-a859-71441d62503d">
        <w:r>
          <w:rPr>
            <w:rStyle w:val="HyperlinkGreen"/>
            <w:b/>
          </w:rPr>
          <w:t>sheet</w:t>
        </w:r>
      </w:hyperlink>
      <w:r>
        <w:t>.</w:t>
      </w:r>
    </w:p>
    <w:p w:rsidR="007D206B" w:rsidRDefault="007D206B" w:rsidP="007D206B">
      <w:r>
        <w:t xml:space="preserve">The table feature supports multiple </w:t>
      </w:r>
      <w:hyperlink w:anchor="gt_e091613c-6901-4874-b9b2-27273ead1075">
        <w:r>
          <w:rPr>
            <w:rStyle w:val="HyperlinkGreen"/>
            <w:b/>
          </w:rPr>
          <w:t>data source</w:t>
        </w:r>
      </w:hyperlink>
      <w:r>
        <w:t xml:space="preserve"> types. The data source is specified by the </w:t>
      </w:r>
      <w:r>
        <w:rPr>
          <w:b/>
        </w:rPr>
        <w:t>lt</w:t>
      </w:r>
      <w:r>
        <w:t xml:space="preserve"> field. If the </w:t>
      </w:r>
      <w:r>
        <w:rPr>
          <w:b/>
        </w:rPr>
        <w:t>lt</w:t>
      </w:r>
      <w:r>
        <w:t xml:space="preserve"> field is 0x00000001, the table's data source definition is cached within the </w:t>
      </w:r>
      <w:hyperlink w:anchor="Section_914f09bd8c944c099e8631dfe058f037" w:history="1">
        <w:r>
          <w:rPr>
            <w:rStyle w:val="af5"/>
          </w:rPr>
          <w:t>List Data</w:t>
        </w:r>
      </w:hyperlink>
      <w:r>
        <w:t xml:space="preserve"> stream. If the </w:t>
      </w:r>
      <w:r>
        <w:rPr>
          <w:b/>
        </w:rPr>
        <w:t xml:space="preserve">lt </w:t>
      </w:r>
      <w:r>
        <w:t xml:space="preserve">field is 0x00000002, the table's data source schema is cached within the </w:t>
      </w:r>
      <w:r>
        <w:rPr>
          <w:b/>
        </w:rPr>
        <w:t>XML stream</w:t>
      </w:r>
      <w:r>
        <w:t xml:space="preserve"> (section </w:t>
      </w:r>
      <w:hyperlink w:anchor="Section_e25e01370b9c4429bd260eed92e01c35" w:history="1">
        <w:r>
          <w:rPr>
            <w:rStyle w:val="af5"/>
          </w:rPr>
          <w:t>2.1.7.22</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lt</w:t>
            </w:r>
          </w:p>
        </w:tc>
      </w:tr>
      <w:tr w:rsidR="007D206B" w:rsidTr="0030562B">
        <w:trPr>
          <w:trHeight w:hRule="exact" w:val="490"/>
        </w:trPr>
        <w:tc>
          <w:tcPr>
            <w:tcW w:w="8640" w:type="dxa"/>
            <w:gridSpan w:val="32"/>
          </w:tcPr>
          <w:p w:rsidR="007D206B" w:rsidRDefault="007D206B" w:rsidP="0030562B">
            <w:pPr>
              <w:pStyle w:val="PacketDiagramBodyText"/>
            </w:pPr>
            <w:r>
              <w:t>idList</w:t>
            </w:r>
          </w:p>
        </w:tc>
      </w:tr>
      <w:tr w:rsidR="007D206B" w:rsidTr="0030562B">
        <w:trPr>
          <w:trHeight w:hRule="exact" w:val="490"/>
        </w:trPr>
        <w:tc>
          <w:tcPr>
            <w:tcW w:w="8640" w:type="dxa"/>
            <w:gridSpan w:val="32"/>
          </w:tcPr>
          <w:p w:rsidR="007D206B" w:rsidRDefault="007D206B" w:rsidP="0030562B">
            <w:pPr>
              <w:pStyle w:val="PacketDiagramBodyText"/>
            </w:pPr>
            <w:r>
              <w:t>crwHeader</w:t>
            </w:r>
          </w:p>
        </w:tc>
      </w:tr>
      <w:tr w:rsidR="007D206B" w:rsidTr="0030562B">
        <w:trPr>
          <w:trHeight w:hRule="exact" w:val="490"/>
        </w:trPr>
        <w:tc>
          <w:tcPr>
            <w:tcW w:w="8640" w:type="dxa"/>
            <w:gridSpan w:val="32"/>
          </w:tcPr>
          <w:p w:rsidR="007D206B" w:rsidRDefault="007D206B" w:rsidP="0030562B">
            <w:pPr>
              <w:pStyle w:val="PacketDiagramBodyText"/>
            </w:pPr>
            <w:r>
              <w:t>crwTotals</w:t>
            </w:r>
          </w:p>
        </w:tc>
      </w:tr>
      <w:tr w:rsidR="007D206B" w:rsidTr="0030562B">
        <w:trPr>
          <w:trHeight w:hRule="exact" w:val="490"/>
        </w:trPr>
        <w:tc>
          <w:tcPr>
            <w:tcW w:w="8640" w:type="dxa"/>
            <w:gridSpan w:val="32"/>
          </w:tcPr>
          <w:p w:rsidR="007D206B" w:rsidRDefault="007D206B" w:rsidP="0030562B">
            <w:pPr>
              <w:pStyle w:val="PacketDiagramBodyText"/>
            </w:pPr>
            <w:r>
              <w:t>idFieldNext</w:t>
            </w:r>
          </w:p>
        </w:tc>
      </w:tr>
      <w:tr w:rsidR="007D206B" w:rsidTr="0030562B">
        <w:trPr>
          <w:trHeight w:hRule="exact" w:val="490"/>
        </w:trPr>
        <w:tc>
          <w:tcPr>
            <w:tcW w:w="8640" w:type="dxa"/>
            <w:gridSpan w:val="32"/>
          </w:tcPr>
          <w:p w:rsidR="007D206B" w:rsidRDefault="007D206B" w:rsidP="0030562B">
            <w:pPr>
              <w:pStyle w:val="PacketDiagramBodyText"/>
            </w:pPr>
            <w:r>
              <w:t>cbFSData</w:t>
            </w:r>
          </w:p>
        </w:tc>
      </w:tr>
      <w:tr w:rsidR="007D206B" w:rsidTr="0030562B">
        <w:trPr>
          <w:trHeight w:hRule="exact" w:val="490"/>
        </w:trPr>
        <w:tc>
          <w:tcPr>
            <w:tcW w:w="4320" w:type="dxa"/>
            <w:gridSpan w:val="16"/>
          </w:tcPr>
          <w:p w:rsidR="007D206B" w:rsidRDefault="007D206B" w:rsidP="0030562B">
            <w:pPr>
              <w:pStyle w:val="PacketDiagramBodyText"/>
            </w:pPr>
            <w:r>
              <w:t>rupBuild</w:t>
            </w:r>
          </w:p>
        </w:tc>
        <w:tc>
          <w:tcPr>
            <w:tcW w:w="4320" w:type="dxa"/>
            <w:gridSpan w:val="16"/>
          </w:tcPr>
          <w:p w:rsidR="007D206B" w:rsidRDefault="007D206B" w:rsidP="0030562B">
            <w:pPr>
              <w:pStyle w:val="PacketDiagramBodyText"/>
            </w:pPr>
            <w:r>
              <w:t>unused1</w:t>
            </w:r>
          </w:p>
        </w:tc>
      </w:tr>
      <w:tr w:rsidR="007D206B" w:rsidTr="0030562B">
        <w:trPr>
          <w:trHeight w:hRule="exact" w:val="490"/>
        </w:trPr>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270" w:type="dxa"/>
          </w:tcPr>
          <w:p w:rsidR="007D206B" w:rsidRDefault="007D206B" w:rsidP="0030562B">
            <w:pPr>
              <w:pStyle w:val="PacketDiagramBodyText"/>
            </w:pPr>
            <w:r>
              <w:t>C</w:t>
            </w:r>
          </w:p>
        </w:tc>
        <w:tc>
          <w:tcPr>
            <w:tcW w:w="270" w:type="dxa"/>
          </w:tcPr>
          <w:p w:rsidR="007D206B" w:rsidRDefault="007D206B" w:rsidP="0030562B">
            <w:pPr>
              <w:pStyle w:val="PacketDiagramBodyText"/>
            </w:pPr>
            <w:r>
              <w:t>D</w:t>
            </w:r>
          </w:p>
        </w:tc>
        <w:tc>
          <w:tcPr>
            <w:tcW w:w="270" w:type="dxa"/>
          </w:tcPr>
          <w:p w:rsidR="007D206B" w:rsidRDefault="007D206B" w:rsidP="0030562B">
            <w:pPr>
              <w:pStyle w:val="PacketDiagramBodyText"/>
            </w:pPr>
            <w:r>
              <w:t>E</w:t>
            </w:r>
          </w:p>
        </w:tc>
        <w:tc>
          <w:tcPr>
            <w:tcW w:w="270" w:type="dxa"/>
          </w:tcPr>
          <w:p w:rsidR="007D206B" w:rsidRDefault="007D206B" w:rsidP="0030562B">
            <w:pPr>
              <w:pStyle w:val="PacketDiagramBodyText"/>
            </w:pPr>
            <w:r>
              <w:t>F</w:t>
            </w:r>
          </w:p>
        </w:tc>
        <w:tc>
          <w:tcPr>
            <w:tcW w:w="270" w:type="dxa"/>
          </w:tcPr>
          <w:p w:rsidR="007D206B" w:rsidRDefault="007D206B" w:rsidP="0030562B">
            <w:pPr>
              <w:pStyle w:val="PacketDiagramBodyText"/>
            </w:pPr>
            <w:r>
              <w:t>G</w:t>
            </w:r>
          </w:p>
        </w:tc>
        <w:tc>
          <w:tcPr>
            <w:tcW w:w="270" w:type="dxa"/>
          </w:tcPr>
          <w:p w:rsidR="007D206B" w:rsidRDefault="007D206B" w:rsidP="0030562B">
            <w:pPr>
              <w:pStyle w:val="PacketDiagramBodyText"/>
            </w:pPr>
            <w:r>
              <w:t>H</w:t>
            </w:r>
          </w:p>
        </w:tc>
        <w:tc>
          <w:tcPr>
            <w:tcW w:w="270" w:type="dxa"/>
          </w:tcPr>
          <w:p w:rsidR="007D206B" w:rsidRDefault="007D206B" w:rsidP="0030562B">
            <w:pPr>
              <w:pStyle w:val="PacketDiagramBodyText"/>
            </w:pPr>
            <w:r>
              <w:t>I</w:t>
            </w:r>
          </w:p>
        </w:tc>
        <w:tc>
          <w:tcPr>
            <w:tcW w:w="270" w:type="dxa"/>
          </w:tcPr>
          <w:p w:rsidR="007D206B" w:rsidRDefault="007D206B" w:rsidP="0030562B">
            <w:pPr>
              <w:pStyle w:val="PacketDiagramBodyText"/>
            </w:pPr>
            <w:r>
              <w:t>J</w:t>
            </w:r>
          </w:p>
        </w:tc>
        <w:tc>
          <w:tcPr>
            <w:tcW w:w="270" w:type="dxa"/>
          </w:tcPr>
          <w:p w:rsidR="007D206B" w:rsidRDefault="007D206B" w:rsidP="0030562B">
            <w:pPr>
              <w:pStyle w:val="PacketDiagramBodyText"/>
            </w:pPr>
            <w:r>
              <w:t>K</w:t>
            </w:r>
          </w:p>
        </w:tc>
        <w:tc>
          <w:tcPr>
            <w:tcW w:w="270" w:type="dxa"/>
          </w:tcPr>
          <w:p w:rsidR="007D206B" w:rsidRDefault="007D206B" w:rsidP="0030562B">
            <w:pPr>
              <w:pStyle w:val="PacketDiagramBodyText"/>
            </w:pPr>
            <w:r>
              <w:t>L</w:t>
            </w:r>
          </w:p>
        </w:tc>
        <w:tc>
          <w:tcPr>
            <w:tcW w:w="270" w:type="dxa"/>
          </w:tcPr>
          <w:p w:rsidR="007D206B" w:rsidRDefault="007D206B" w:rsidP="0030562B">
            <w:pPr>
              <w:pStyle w:val="PacketDiagramBodyText"/>
            </w:pPr>
            <w:r>
              <w:t>M</w:t>
            </w:r>
          </w:p>
        </w:tc>
        <w:tc>
          <w:tcPr>
            <w:tcW w:w="270" w:type="dxa"/>
          </w:tcPr>
          <w:p w:rsidR="007D206B" w:rsidRDefault="007D206B" w:rsidP="0030562B">
            <w:pPr>
              <w:pStyle w:val="PacketDiagramBodyText"/>
            </w:pPr>
            <w:r>
              <w:t>N</w:t>
            </w:r>
          </w:p>
        </w:tc>
        <w:tc>
          <w:tcPr>
            <w:tcW w:w="270" w:type="dxa"/>
          </w:tcPr>
          <w:p w:rsidR="007D206B" w:rsidRDefault="007D206B" w:rsidP="0030562B">
            <w:pPr>
              <w:pStyle w:val="PacketDiagramBodyText"/>
            </w:pPr>
            <w:r>
              <w:t>O</w:t>
            </w:r>
          </w:p>
        </w:tc>
        <w:tc>
          <w:tcPr>
            <w:tcW w:w="270" w:type="dxa"/>
          </w:tcPr>
          <w:p w:rsidR="007D206B" w:rsidRDefault="007D206B" w:rsidP="0030562B">
            <w:pPr>
              <w:pStyle w:val="PacketDiagramBodyText"/>
            </w:pPr>
            <w:r>
              <w:t>P</w:t>
            </w:r>
          </w:p>
        </w:tc>
        <w:tc>
          <w:tcPr>
            <w:tcW w:w="1080" w:type="dxa"/>
            <w:gridSpan w:val="4"/>
          </w:tcPr>
          <w:p w:rsidR="007D206B" w:rsidRDefault="007D206B" w:rsidP="0030562B">
            <w:pPr>
              <w:pStyle w:val="PacketDiagramBodyText"/>
            </w:pPr>
            <w:r>
              <w:t>verXL</w:t>
            </w:r>
          </w:p>
        </w:tc>
        <w:tc>
          <w:tcPr>
            <w:tcW w:w="270" w:type="dxa"/>
          </w:tcPr>
          <w:p w:rsidR="007D206B" w:rsidRDefault="007D206B" w:rsidP="0030562B">
            <w:pPr>
              <w:pStyle w:val="PacketDiagramBodyText"/>
            </w:pPr>
            <w:r>
              <w:t>Q</w:t>
            </w:r>
          </w:p>
        </w:tc>
        <w:tc>
          <w:tcPr>
            <w:tcW w:w="270" w:type="dxa"/>
          </w:tcPr>
          <w:p w:rsidR="007D206B" w:rsidRDefault="007D206B" w:rsidP="0030562B">
            <w:pPr>
              <w:pStyle w:val="PacketDiagramBodyText"/>
            </w:pPr>
            <w:r>
              <w:t>R</w:t>
            </w:r>
          </w:p>
        </w:tc>
        <w:tc>
          <w:tcPr>
            <w:tcW w:w="270" w:type="dxa"/>
          </w:tcPr>
          <w:p w:rsidR="007D206B" w:rsidRDefault="007D206B" w:rsidP="0030562B">
            <w:pPr>
              <w:pStyle w:val="PacketDiagramBodyText"/>
            </w:pPr>
            <w:r>
              <w:t>S</w:t>
            </w:r>
          </w:p>
        </w:tc>
        <w:tc>
          <w:tcPr>
            <w:tcW w:w="270" w:type="dxa"/>
          </w:tcPr>
          <w:p w:rsidR="007D206B" w:rsidRDefault="007D206B" w:rsidP="0030562B">
            <w:pPr>
              <w:pStyle w:val="PacketDiagramBodyText"/>
            </w:pPr>
            <w:r>
              <w:t>T</w:t>
            </w:r>
          </w:p>
        </w:tc>
        <w:tc>
          <w:tcPr>
            <w:tcW w:w="270" w:type="dxa"/>
          </w:tcPr>
          <w:p w:rsidR="007D206B" w:rsidRDefault="007D206B" w:rsidP="0030562B">
            <w:pPr>
              <w:pStyle w:val="PacketDiagramBodyText"/>
            </w:pPr>
            <w:r>
              <w:t>U</w:t>
            </w:r>
          </w:p>
        </w:tc>
        <w:tc>
          <w:tcPr>
            <w:tcW w:w="1890" w:type="dxa"/>
            <w:gridSpan w:val="7"/>
          </w:tcPr>
          <w:p w:rsidR="007D206B" w:rsidRDefault="007D206B" w:rsidP="0030562B">
            <w:pPr>
              <w:pStyle w:val="PacketDiagramBodyText"/>
            </w:pPr>
            <w:r>
              <w:t>reserved3</w:t>
            </w:r>
          </w:p>
        </w:tc>
      </w:tr>
      <w:tr w:rsidR="007D206B" w:rsidTr="0030562B">
        <w:trPr>
          <w:trHeight w:hRule="exact" w:val="490"/>
        </w:trPr>
        <w:tc>
          <w:tcPr>
            <w:tcW w:w="8640" w:type="dxa"/>
            <w:gridSpan w:val="32"/>
          </w:tcPr>
          <w:p w:rsidR="007D206B" w:rsidRDefault="007D206B" w:rsidP="0030562B">
            <w:pPr>
              <w:pStyle w:val="PacketDiagramBodyText"/>
            </w:pPr>
            <w:r>
              <w:t>lPosStmCache</w:t>
            </w:r>
          </w:p>
        </w:tc>
      </w:tr>
      <w:tr w:rsidR="007D206B" w:rsidTr="0030562B">
        <w:trPr>
          <w:trHeight w:hRule="exact" w:val="490"/>
        </w:trPr>
        <w:tc>
          <w:tcPr>
            <w:tcW w:w="8640" w:type="dxa"/>
            <w:gridSpan w:val="32"/>
          </w:tcPr>
          <w:p w:rsidR="007D206B" w:rsidRDefault="007D206B" w:rsidP="0030562B">
            <w:pPr>
              <w:pStyle w:val="PacketDiagramBodyText"/>
            </w:pPr>
            <w:r>
              <w:t>cbStmCache</w:t>
            </w:r>
          </w:p>
        </w:tc>
      </w:tr>
      <w:tr w:rsidR="007D206B" w:rsidTr="0030562B">
        <w:trPr>
          <w:trHeight w:hRule="exact" w:val="490"/>
        </w:trPr>
        <w:tc>
          <w:tcPr>
            <w:tcW w:w="8640" w:type="dxa"/>
            <w:gridSpan w:val="32"/>
          </w:tcPr>
          <w:p w:rsidR="007D206B" w:rsidRDefault="007D206B" w:rsidP="0030562B">
            <w:pPr>
              <w:pStyle w:val="PacketDiagramBodyText"/>
            </w:pPr>
            <w:r>
              <w:t>cchStmCache</w:t>
            </w:r>
          </w:p>
        </w:tc>
      </w:tr>
      <w:tr w:rsidR="007D206B" w:rsidTr="0030562B">
        <w:trPr>
          <w:trHeight w:hRule="exact" w:val="490"/>
        </w:trPr>
        <w:tc>
          <w:tcPr>
            <w:tcW w:w="8640" w:type="dxa"/>
            <w:gridSpan w:val="32"/>
          </w:tcPr>
          <w:p w:rsidR="007D206B" w:rsidRDefault="007D206B" w:rsidP="0030562B">
            <w:pPr>
              <w:pStyle w:val="PacketDiagramBodyText"/>
            </w:pPr>
            <w:r>
              <w:t>lem</w:t>
            </w:r>
          </w:p>
        </w:tc>
      </w:tr>
      <w:tr w:rsidR="007D206B" w:rsidTr="0030562B">
        <w:trPr>
          <w:trHeight w:hRule="exact" w:val="490"/>
        </w:trPr>
        <w:tc>
          <w:tcPr>
            <w:tcW w:w="8640" w:type="dxa"/>
            <w:gridSpan w:val="32"/>
          </w:tcPr>
          <w:p w:rsidR="007D206B" w:rsidRDefault="007D206B" w:rsidP="0030562B">
            <w:pPr>
              <w:pStyle w:val="PacketDiagramBodyText"/>
            </w:pPr>
            <w:r>
              <w:t>rgbHashParam (16 bytes)</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rgbName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4320" w:type="dxa"/>
            <w:gridSpan w:val="16"/>
          </w:tcPr>
          <w:p w:rsidR="007D206B" w:rsidRDefault="007D206B" w:rsidP="0030562B">
            <w:pPr>
              <w:pStyle w:val="PacketDiagramBodyText"/>
            </w:pPr>
            <w:r>
              <w:t>cFieldData</w:t>
            </w:r>
          </w:p>
        </w:tc>
        <w:tc>
          <w:tcPr>
            <w:tcW w:w="4320" w:type="dxa"/>
            <w:gridSpan w:val="16"/>
          </w:tcPr>
          <w:p w:rsidR="007D206B" w:rsidRDefault="007D206B" w:rsidP="0030562B">
            <w:pPr>
              <w:pStyle w:val="PacketDiagramBodyText"/>
            </w:pPr>
            <w:r>
              <w:t>cSPName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entryId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fieldData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idDeleted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idChanged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cellInvalid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r>
        <w:rPr>
          <w:b/>
        </w:rPr>
        <w:t xml:space="preserve">lt (4 bytes): </w:t>
      </w:r>
      <w:r>
        <w:t xml:space="preserve">A </w:t>
      </w:r>
      <w:hyperlink w:anchor="Section_c283a04493fd403da84368a3bf959502" w:history="1">
        <w:r>
          <w:rPr>
            <w:rStyle w:val="af5"/>
            <w:b/>
          </w:rPr>
          <w:t>SourceType</w:t>
        </w:r>
      </w:hyperlink>
      <w:r>
        <w:t xml:space="preserve"> that specifies the type of data source for the table. </w:t>
      </w:r>
    </w:p>
    <w:p w:rsidR="007D206B" w:rsidRDefault="007D206B" w:rsidP="007D206B">
      <w:r>
        <w:rPr>
          <w:b/>
        </w:rPr>
        <w:t xml:space="preserve">idList (4 bytes): </w:t>
      </w:r>
      <w:r>
        <w:t>An unsigned integer that specifies an identifier for the table. MUST be unique within the sheet. SHOULD</w:t>
      </w:r>
      <w:bookmarkStart w:id="1514" w:name="Appendix_A_Target_183"/>
      <w:r>
        <w:fldChar w:fldCharType="begin"/>
      </w:r>
      <w:r>
        <w:instrText xml:space="preserve"> HYPERLINK \l "Appendix_A_183" \o "Product behavior note 183" \h </w:instrText>
      </w:r>
      <w:r>
        <w:fldChar w:fldCharType="separate"/>
      </w:r>
      <w:r>
        <w:rPr>
          <w:rStyle w:val="af5"/>
        </w:rPr>
        <w:t>&lt;183&gt;</w:t>
      </w:r>
      <w:r>
        <w:rPr>
          <w:rStyle w:val="af5"/>
        </w:rPr>
        <w:fldChar w:fldCharType="end"/>
      </w:r>
      <w:bookmarkEnd w:id="1514"/>
      <w:r>
        <w:t xml:space="preserve"> be unique within the </w:t>
      </w:r>
      <w:hyperlink w:anchor="gt_343c4660-90e1-4d86-b9cc-5007075d9dfe">
        <w:r>
          <w:rPr>
            <w:rStyle w:val="HyperlinkGreen"/>
            <w:b/>
          </w:rPr>
          <w:t>workbook</w:t>
        </w:r>
      </w:hyperlink>
      <w:r>
        <w:t xml:space="preserve">. </w:t>
      </w:r>
    </w:p>
    <w:p w:rsidR="007D206B" w:rsidRDefault="007D206B" w:rsidP="007D206B">
      <w:r>
        <w:rPr>
          <w:b/>
        </w:rPr>
        <w:t xml:space="preserve">crwHeader (4 bytes): </w:t>
      </w:r>
      <w:r>
        <w:t xml:space="preserve"> A Boolean (section </w:t>
      </w:r>
      <w:hyperlink w:anchor="Section_ae6bc85a10f94f2d868842913466c971" w:history="1">
        <w:r>
          <w:rPr>
            <w:rStyle w:val="af5"/>
          </w:rPr>
          <w:t>2.5.14</w:t>
        </w:r>
      </w:hyperlink>
      <w:r>
        <w:t xml:space="preserve">)  that specifies whether the table has a </w:t>
      </w:r>
      <w:hyperlink w:anchor="gt_42711baf-2679-445d-a994-0eadd91b1a38">
        <w:r>
          <w:rPr>
            <w:rStyle w:val="HyperlinkGreen"/>
            <w:b/>
          </w:rPr>
          <w:t>header row</w:t>
        </w:r>
      </w:hyperlink>
      <w:r>
        <w:t xml:space="preserve">. If </w:t>
      </w:r>
      <w:r>
        <w:rPr>
          <w:b/>
        </w:rPr>
        <w:t>fAutoFilter</w:t>
      </w:r>
      <w:r>
        <w:t xml:space="preserve"> is 1, the value MUST be 0x00000001. If </w:t>
      </w:r>
      <w:r>
        <w:rPr>
          <w:b/>
        </w:rPr>
        <w:t>fSingleCell</w:t>
      </w:r>
      <w:r>
        <w:t xml:space="preserve"> is 1, the value MUST be 0x00000000. MUST be one of the following values:</w:t>
      </w:r>
    </w:p>
    <w:tbl>
      <w:tblPr>
        <w:tblStyle w:val="Table-ShadedHeaderIndented"/>
        <w:tblW w:w="0" w:type="auto"/>
        <w:tblLook w:val="04A0" w:firstRow="1" w:lastRow="0" w:firstColumn="1" w:lastColumn="0" w:noHBand="0" w:noVBand="1"/>
      </w:tblPr>
      <w:tblGrid>
        <w:gridCol w:w="1800"/>
        <w:gridCol w:w="315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800" w:type="dxa"/>
          </w:tcPr>
          <w:p w:rsidR="007D206B" w:rsidRDefault="007D206B" w:rsidP="0030562B">
            <w:pPr>
              <w:pStyle w:val="TableHeaderText"/>
            </w:pPr>
            <w:r>
              <w:t>Value</w:t>
            </w:r>
          </w:p>
        </w:tc>
        <w:tc>
          <w:tcPr>
            <w:tcW w:w="3150" w:type="dxa"/>
          </w:tcPr>
          <w:p w:rsidR="007D206B" w:rsidRDefault="007D206B" w:rsidP="0030562B">
            <w:pPr>
              <w:pStyle w:val="TableHeaderText"/>
            </w:pPr>
            <w:r>
              <w:t>Meaning</w:t>
            </w:r>
          </w:p>
        </w:tc>
      </w:tr>
      <w:tr w:rsidR="007D206B" w:rsidTr="0030562B">
        <w:tc>
          <w:tcPr>
            <w:tcW w:w="1800" w:type="dxa"/>
          </w:tcPr>
          <w:p w:rsidR="007D206B" w:rsidRDefault="007D206B" w:rsidP="0030562B">
            <w:pPr>
              <w:pStyle w:val="TableBodyText"/>
            </w:pPr>
            <w:r>
              <w:t>0x00000000</w:t>
            </w:r>
          </w:p>
        </w:tc>
        <w:tc>
          <w:tcPr>
            <w:tcW w:w="3150" w:type="dxa"/>
          </w:tcPr>
          <w:p w:rsidR="007D206B" w:rsidRDefault="007D206B" w:rsidP="0030562B">
            <w:pPr>
              <w:pStyle w:val="TableBodyText"/>
            </w:pPr>
            <w:r>
              <w:t>Table has no header row.</w:t>
            </w:r>
          </w:p>
        </w:tc>
      </w:tr>
      <w:tr w:rsidR="007D206B" w:rsidTr="0030562B">
        <w:tc>
          <w:tcPr>
            <w:tcW w:w="1800" w:type="dxa"/>
          </w:tcPr>
          <w:p w:rsidR="007D206B" w:rsidRDefault="007D206B" w:rsidP="0030562B">
            <w:pPr>
              <w:pStyle w:val="TableBodyText"/>
            </w:pPr>
            <w:r>
              <w:t>0x00000001</w:t>
            </w:r>
          </w:p>
        </w:tc>
        <w:tc>
          <w:tcPr>
            <w:tcW w:w="3150" w:type="dxa"/>
          </w:tcPr>
          <w:p w:rsidR="007D206B" w:rsidRDefault="007D206B" w:rsidP="0030562B">
            <w:pPr>
              <w:pStyle w:val="TableBodyText"/>
            </w:pPr>
            <w:r>
              <w:t>Table has a header row.</w:t>
            </w:r>
          </w:p>
        </w:tc>
      </w:tr>
    </w:tbl>
    <w:p w:rsidR="007D206B" w:rsidRDefault="007D206B" w:rsidP="007D206B"/>
    <w:p w:rsidR="007D206B" w:rsidRDefault="007D206B" w:rsidP="007D206B">
      <w:r>
        <w:rPr>
          <w:b/>
        </w:rPr>
        <w:t xml:space="preserve">crwTotals (4 bytes): </w:t>
      </w:r>
      <w:r>
        <w:t xml:space="preserve"> A Boolean that specifies whether there is a </w:t>
      </w:r>
      <w:hyperlink w:anchor="gt_95e9bcf4-d644-4e96-9070-dbc80b4d1b28">
        <w:r>
          <w:rPr>
            <w:rStyle w:val="HyperlinkGreen"/>
            <w:b/>
          </w:rPr>
          <w:t>total row</w:t>
        </w:r>
      </w:hyperlink>
      <w:r>
        <w:t xml:space="preserve">.  If </w:t>
      </w:r>
      <w:r>
        <w:rPr>
          <w:b/>
        </w:rPr>
        <w:t>fSingleCell</w:t>
      </w:r>
      <w:r>
        <w:t xml:space="preserve"> is 1, the value MUST be 0x00000000.  MUST be one of the following values:</w:t>
      </w:r>
    </w:p>
    <w:tbl>
      <w:tblPr>
        <w:tblStyle w:val="Table-ShadedHeaderIndented"/>
        <w:tblW w:w="0" w:type="auto"/>
        <w:tblLook w:val="04A0" w:firstRow="1" w:lastRow="0" w:firstColumn="1" w:lastColumn="0" w:noHBand="0" w:noVBand="1"/>
      </w:tblPr>
      <w:tblGrid>
        <w:gridCol w:w="1800"/>
        <w:gridCol w:w="315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800" w:type="dxa"/>
          </w:tcPr>
          <w:p w:rsidR="007D206B" w:rsidRDefault="007D206B" w:rsidP="0030562B">
            <w:pPr>
              <w:pStyle w:val="TableHeaderText"/>
            </w:pPr>
            <w:r>
              <w:t>Value</w:t>
            </w:r>
          </w:p>
        </w:tc>
        <w:tc>
          <w:tcPr>
            <w:tcW w:w="3150" w:type="dxa"/>
          </w:tcPr>
          <w:p w:rsidR="007D206B" w:rsidRDefault="007D206B" w:rsidP="0030562B">
            <w:pPr>
              <w:pStyle w:val="TableHeaderText"/>
            </w:pPr>
            <w:r>
              <w:t>Meaning</w:t>
            </w:r>
          </w:p>
        </w:tc>
      </w:tr>
      <w:tr w:rsidR="007D206B" w:rsidTr="0030562B">
        <w:tc>
          <w:tcPr>
            <w:tcW w:w="1800" w:type="dxa"/>
          </w:tcPr>
          <w:p w:rsidR="007D206B" w:rsidRDefault="007D206B" w:rsidP="0030562B">
            <w:pPr>
              <w:pStyle w:val="TableBodyText"/>
            </w:pPr>
            <w:r>
              <w:t>0x00000000</w:t>
            </w:r>
          </w:p>
        </w:tc>
        <w:tc>
          <w:tcPr>
            <w:tcW w:w="3150" w:type="dxa"/>
          </w:tcPr>
          <w:p w:rsidR="007D206B" w:rsidRDefault="007D206B" w:rsidP="0030562B">
            <w:pPr>
              <w:pStyle w:val="TableBodyText"/>
            </w:pPr>
            <w:r>
              <w:t>Table has no total row.</w:t>
            </w:r>
          </w:p>
        </w:tc>
      </w:tr>
      <w:tr w:rsidR="007D206B" w:rsidTr="0030562B">
        <w:tc>
          <w:tcPr>
            <w:tcW w:w="1800" w:type="dxa"/>
          </w:tcPr>
          <w:p w:rsidR="007D206B" w:rsidRDefault="007D206B" w:rsidP="0030562B">
            <w:pPr>
              <w:pStyle w:val="TableBodyText"/>
            </w:pPr>
            <w:r>
              <w:t>0x00000001</w:t>
            </w:r>
          </w:p>
        </w:tc>
        <w:tc>
          <w:tcPr>
            <w:tcW w:w="3150" w:type="dxa"/>
          </w:tcPr>
          <w:p w:rsidR="007D206B" w:rsidRDefault="007D206B" w:rsidP="0030562B">
            <w:pPr>
              <w:pStyle w:val="TableBodyText"/>
            </w:pPr>
            <w:r>
              <w:t>Table has a total row.</w:t>
            </w:r>
          </w:p>
        </w:tc>
      </w:tr>
    </w:tbl>
    <w:p w:rsidR="007D206B" w:rsidRDefault="007D206B" w:rsidP="007D206B"/>
    <w:p w:rsidR="007D206B" w:rsidRDefault="007D206B" w:rsidP="007D206B">
      <w:r>
        <w:rPr>
          <w:b/>
        </w:rPr>
        <w:t xml:space="preserve">idFieldNext (4 bytes): </w:t>
      </w:r>
      <w:r>
        <w:t xml:space="preserve">An unsigned integer that specifies the next unique identifier to use when assigning unique identifiers to the </w:t>
      </w:r>
      <w:r>
        <w:rPr>
          <w:b/>
        </w:rPr>
        <w:t>fieldData.idField</w:t>
      </w:r>
      <w:r>
        <w:t xml:space="preserve"> field of the table.</w:t>
      </w:r>
    </w:p>
    <w:p w:rsidR="007D206B" w:rsidRDefault="007D206B" w:rsidP="007D206B">
      <w:r>
        <w:rPr>
          <w:b/>
        </w:rPr>
        <w:t xml:space="preserve">cbFSData (4 bytes): </w:t>
      </w:r>
      <w:r>
        <w:t xml:space="preserve">An unsigned integer that specifies the size, in bytes, of the fixed portion of this structure. The fixed portion starts at the </w:t>
      </w:r>
      <w:r>
        <w:rPr>
          <w:b/>
        </w:rPr>
        <w:t>lt</w:t>
      </w:r>
      <w:r>
        <w:t xml:space="preserve"> field and ends at the </w:t>
      </w:r>
      <w:r>
        <w:rPr>
          <w:b/>
        </w:rPr>
        <w:t>rgbHashParam</w:t>
      </w:r>
      <w:r>
        <w:t xml:space="preserve"> field. MUST be equal to 64. </w:t>
      </w:r>
    </w:p>
    <w:p w:rsidR="007D206B" w:rsidRDefault="007D206B" w:rsidP="007D206B">
      <w:r>
        <w:rPr>
          <w:b/>
        </w:rPr>
        <w:t xml:space="preserve">rupBuild (2 bytes): </w:t>
      </w:r>
      <w:r>
        <w:t xml:space="preserve">An unsigned integer that specifies the </w:t>
      </w:r>
      <w:hyperlink w:anchor="gt_560a30e4-7009-48da-b1e8-68db9c458e95">
        <w:r>
          <w:rPr>
            <w:rStyle w:val="HyperlinkGreen"/>
            <w:b/>
          </w:rPr>
          <w:t>build number</w:t>
        </w:r>
      </w:hyperlink>
      <w:r>
        <w:t xml:space="preserve"> of the application that wrote the structure. </w:t>
      </w:r>
    </w:p>
    <w:p w:rsidR="007D206B" w:rsidRDefault="007D206B" w:rsidP="007D206B">
      <w:pPr>
        <w:pStyle w:val="Definition-Field"/>
      </w:pPr>
      <w:r>
        <w:rPr>
          <w:b/>
        </w:rPr>
        <w:t xml:space="preserve">unused1 (2 bytes): </w:t>
      </w:r>
      <w:r>
        <w:t>Undefined, and MUST be ignored.</w:t>
      </w:r>
    </w:p>
    <w:p w:rsidR="007D206B" w:rsidRDefault="007D206B" w:rsidP="007D206B">
      <w:r>
        <w:rPr>
          <w:b/>
        </w:rPr>
        <w:t xml:space="preserve">A - unused2 (1 bit): </w:t>
      </w:r>
      <w:r>
        <w:t>Undefined, and MUST be ignored.</w:t>
      </w:r>
    </w:p>
    <w:p w:rsidR="007D206B" w:rsidRDefault="007D206B" w:rsidP="007D206B">
      <w:r>
        <w:rPr>
          <w:b/>
        </w:rPr>
        <w:t xml:space="preserve">B - fAutoFilter (1 bit): </w:t>
      </w:r>
      <w:r>
        <w:t xml:space="preserve">A bit that specifies whether the table has an </w:t>
      </w:r>
      <w:hyperlink w:anchor="gt_aa1cb4ce-f545-4fe2-b44c-5d393d833c35">
        <w:r>
          <w:rPr>
            <w:rStyle w:val="HyperlinkGreen"/>
            <w:b/>
          </w:rPr>
          <w:t>AutoFilter</w:t>
        </w:r>
      </w:hyperlink>
      <w:r>
        <w:t xml:space="preserve">.  MUST be 1 when </w:t>
      </w:r>
      <w:r>
        <w:rPr>
          <w:b/>
        </w:rPr>
        <w:t>fPersistAutoFilter</w:t>
      </w:r>
      <w:r>
        <w:t xml:space="preserve"> is 1.</w:t>
      </w:r>
    </w:p>
    <w:p w:rsidR="007D206B" w:rsidRDefault="007D206B" w:rsidP="007D206B">
      <w:r>
        <w:rPr>
          <w:b/>
        </w:rPr>
        <w:t xml:space="preserve">C - fPersistAutoFilter (1 bit): </w:t>
      </w:r>
      <w:r>
        <w:t xml:space="preserve">A bit that specifies whether the AutoFilter is preserved for this table after data </w:t>
      </w:r>
      <w:hyperlink w:anchor="gt_d947dfed-8e3a-4451-b978-d69a89ae6060">
        <w:r>
          <w:rPr>
            <w:rStyle w:val="HyperlinkGreen"/>
            <w:b/>
          </w:rPr>
          <w:t>refresh</w:t>
        </w:r>
      </w:hyperlink>
      <w:r>
        <w:t xml:space="preserve"> operations.</w:t>
      </w:r>
      <w:bookmarkStart w:id="1515" w:name="Appendix_A_Target_184"/>
      <w:r>
        <w:fldChar w:fldCharType="begin"/>
      </w:r>
      <w:r>
        <w:instrText xml:space="preserve"> HYPERLINK \l "Appendix_A_184" \o "Product behavior note 184" \h </w:instrText>
      </w:r>
      <w:r>
        <w:fldChar w:fldCharType="separate"/>
      </w:r>
      <w:r>
        <w:rPr>
          <w:rStyle w:val="af5"/>
        </w:rPr>
        <w:t>&lt;184&gt;</w:t>
      </w:r>
      <w:r>
        <w:rPr>
          <w:rStyle w:val="af5"/>
        </w:rPr>
        <w:fldChar w:fldCharType="end"/>
      </w:r>
      <w:bookmarkEnd w:id="1515"/>
    </w:p>
    <w:p w:rsidR="007D206B" w:rsidRDefault="007D206B" w:rsidP="007D206B">
      <w:r>
        <w:rPr>
          <w:b/>
        </w:rPr>
        <w:t xml:space="preserve">D - fShowInsertRow (1 bit): </w:t>
      </w:r>
      <w:r>
        <w:t xml:space="preserve">A bit that specifies whether the </w:t>
      </w:r>
      <w:hyperlink w:anchor="gt_3b3c223b-83e0-4697-85eb-815af907b8a9">
        <w:r>
          <w:rPr>
            <w:rStyle w:val="HyperlinkGreen"/>
            <w:b/>
          </w:rPr>
          <w:t>insert row</w:t>
        </w:r>
      </w:hyperlink>
      <w:r>
        <w:t xml:space="preserve"> is </w:t>
      </w:r>
      <w:hyperlink w:anchor="gt_81648495-ee6b-4cfd-955a-89fc643d3b72">
        <w:r>
          <w:rPr>
            <w:rStyle w:val="HyperlinkGreen"/>
            <w:b/>
          </w:rPr>
          <w:t>visible</w:t>
        </w:r>
      </w:hyperlink>
      <w:r>
        <w:t xml:space="preserve">. MUST be 1 if </w:t>
      </w:r>
      <w:r>
        <w:rPr>
          <w:b/>
        </w:rPr>
        <w:t xml:space="preserve">fInsertRowInsCells </w:t>
      </w:r>
      <w:r>
        <w:t xml:space="preserve">is 1. </w:t>
      </w:r>
    </w:p>
    <w:p w:rsidR="007D206B" w:rsidRDefault="007D206B" w:rsidP="007D206B">
      <w:r>
        <w:rPr>
          <w:b/>
        </w:rPr>
        <w:t xml:space="preserve">E - fInsertRowInsCells (1 bit): </w:t>
      </w:r>
      <w:r>
        <w:t>A bit that specifies whether rows below the table are shifted down because of the insert row being visible.</w:t>
      </w:r>
    </w:p>
    <w:p w:rsidR="007D206B" w:rsidRDefault="007D206B" w:rsidP="007D206B">
      <w:r>
        <w:rPr>
          <w:b/>
        </w:rPr>
        <w:t xml:space="preserve">F - fLoadPldwIdDeleted (1 bit): </w:t>
      </w:r>
      <w:r>
        <w:t xml:space="preserve">A bit that specifies whether the </w:t>
      </w:r>
      <w:r>
        <w:rPr>
          <w:b/>
        </w:rPr>
        <w:t>idDeleted</w:t>
      </w:r>
      <w:r>
        <w:t xml:space="preserve"> field is present. MUST be zero if the </w:t>
      </w:r>
      <w:r>
        <w:rPr>
          <w:b/>
        </w:rPr>
        <w:t>lt</w:t>
      </w:r>
      <w:r>
        <w:t xml:space="preserve"> field is not set to 0x00000001.</w:t>
      </w:r>
    </w:p>
    <w:p w:rsidR="007D206B" w:rsidRDefault="007D206B" w:rsidP="007D206B">
      <w:r>
        <w:rPr>
          <w:b/>
        </w:rPr>
        <w:t xml:space="preserve">G - fShownTotalRow (1 bit): </w:t>
      </w:r>
      <w:r>
        <w:t xml:space="preserve">A bit that specifies whether the total row was ever visible. </w:t>
      </w:r>
    </w:p>
    <w:p w:rsidR="007D206B" w:rsidRDefault="007D206B" w:rsidP="007D206B">
      <w:r>
        <w:rPr>
          <w:b/>
        </w:rPr>
        <w:t xml:space="preserve">H - reserved1 (1 bit): </w:t>
      </w:r>
      <w:r>
        <w:t xml:space="preserve"> MUST be zero and MUST be ignored. </w:t>
      </w:r>
    </w:p>
    <w:p w:rsidR="007D206B" w:rsidRDefault="007D206B" w:rsidP="007D206B">
      <w:r>
        <w:rPr>
          <w:b/>
        </w:rPr>
        <w:t xml:space="preserve">I - fNeedsCommit (1 bit): </w:t>
      </w:r>
      <w:r>
        <w:t xml:space="preserve">A bit that specifies whether table modifications were not synchronized with the data source. MUST be zero if the </w:t>
      </w:r>
      <w:r>
        <w:rPr>
          <w:b/>
        </w:rPr>
        <w:t>lt</w:t>
      </w:r>
      <w:r>
        <w:t xml:space="preserve"> field is not set to 0x00000001.</w:t>
      </w:r>
    </w:p>
    <w:p w:rsidR="007D206B" w:rsidRDefault="007D206B" w:rsidP="007D206B">
      <w:r>
        <w:rPr>
          <w:b/>
        </w:rPr>
        <w:t xml:space="preserve">J - fSingleCell (1 bit): </w:t>
      </w:r>
      <w:r>
        <w:t xml:space="preserve">A bit that specifies whether the table is limited to a single </w:t>
      </w:r>
      <w:hyperlink w:anchor="gt_43d1e51e-4f26-493b-b7c9-e84e920d7461">
        <w:r>
          <w:rPr>
            <w:rStyle w:val="HyperlinkGreen"/>
            <w:b/>
          </w:rPr>
          <w:t>cell</w:t>
        </w:r>
      </w:hyperlink>
      <w:r>
        <w:t xml:space="preserve">. The table cannot have header rows, total rows, or multiple columns. If </w:t>
      </w:r>
      <w:r>
        <w:rPr>
          <w:b/>
        </w:rPr>
        <w:t xml:space="preserve">fSingleCell </w:t>
      </w:r>
      <w:r>
        <w:t xml:space="preserve">equals 1, the </w:t>
      </w:r>
      <w:r>
        <w:rPr>
          <w:b/>
        </w:rPr>
        <w:t>lt</w:t>
      </w:r>
      <w:r>
        <w:t xml:space="preserve"> field MUST be set to 0x00000002.</w:t>
      </w:r>
    </w:p>
    <w:p w:rsidR="007D206B" w:rsidRDefault="007D206B" w:rsidP="007D206B">
      <w:r>
        <w:rPr>
          <w:b/>
        </w:rPr>
        <w:t xml:space="preserve">K - reserved2 (1 bit): </w:t>
      </w:r>
      <w:r>
        <w:t xml:space="preserve"> MUST be zero and MUST be ignored. </w:t>
      </w:r>
    </w:p>
    <w:p w:rsidR="007D206B" w:rsidRDefault="007D206B" w:rsidP="007D206B">
      <w:r>
        <w:rPr>
          <w:b/>
        </w:rPr>
        <w:t xml:space="preserve">L - fApplyAutoFilter (1 bit): </w:t>
      </w:r>
      <w:r>
        <w:t xml:space="preserve"> A bit that specifies whether the AutoFilter is currently applied. MUST be 1 if the AutoFilter is currently applied</w:t>
      </w:r>
      <w:bookmarkStart w:id="1516" w:name="Appendix_A_Target_185"/>
      <w:r>
        <w:fldChar w:fldCharType="begin"/>
      </w:r>
      <w:r>
        <w:instrText xml:space="preserve"> HYPERLINK \l "Appendix_A_185" \o "Product behavior note 185" \h </w:instrText>
      </w:r>
      <w:r>
        <w:fldChar w:fldCharType="separate"/>
      </w:r>
      <w:r>
        <w:rPr>
          <w:rStyle w:val="af5"/>
        </w:rPr>
        <w:t>&lt;185&gt;</w:t>
      </w:r>
      <w:r>
        <w:rPr>
          <w:rStyle w:val="af5"/>
        </w:rPr>
        <w:fldChar w:fldCharType="end"/>
      </w:r>
      <w:bookmarkEnd w:id="1516"/>
      <w:r>
        <w:t xml:space="preserve">. </w:t>
      </w:r>
    </w:p>
    <w:p w:rsidR="007D206B" w:rsidRDefault="007D206B" w:rsidP="007D206B">
      <w:r>
        <w:rPr>
          <w:b/>
        </w:rPr>
        <w:t xml:space="preserve">M - fForceInsertToBeVis (1 bit): </w:t>
      </w:r>
      <w:r>
        <w:t>A bit that specifies whether the insert row is forced to be visible because the table has no data.</w:t>
      </w:r>
    </w:p>
    <w:p w:rsidR="007D206B" w:rsidRDefault="007D206B" w:rsidP="007D206B">
      <w:r>
        <w:rPr>
          <w:b/>
        </w:rPr>
        <w:t xml:space="preserve">N - fCompressedXml (1 bit): </w:t>
      </w:r>
      <w:r>
        <w:t xml:space="preserve">A bit that specifies whether the cached data for this table in the List Data stream is compressed. MUST be zero if the </w:t>
      </w:r>
      <w:r>
        <w:rPr>
          <w:b/>
        </w:rPr>
        <w:t>lt</w:t>
      </w:r>
      <w:r>
        <w:t xml:space="preserve"> field is not set to 0x00000001. </w:t>
      </w:r>
    </w:p>
    <w:p w:rsidR="007D206B" w:rsidRDefault="007D206B" w:rsidP="007D206B">
      <w:r>
        <w:rPr>
          <w:b/>
        </w:rPr>
        <w:t xml:space="preserve">O - fLoadCSPName (1 bit): </w:t>
      </w:r>
      <w:r>
        <w:t xml:space="preserve">A bit that specifies whether the </w:t>
      </w:r>
      <w:r>
        <w:rPr>
          <w:b/>
        </w:rPr>
        <w:t>cSPName</w:t>
      </w:r>
      <w:r>
        <w:t xml:space="preserve"> field is present. MUST be zero if the </w:t>
      </w:r>
      <w:r>
        <w:rPr>
          <w:b/>
        </w:rPr>
        <w:t>lt</w:t>
      </w:r>
      <w:r>
        <w:t xml:space="preserve"> field is not set to 0x00000001.</w:t>
      </w:r>
    </w:p>
    <w:p w:rsidR="007D206B" w:rsidRDefault="007D206B" w:rsidP="007D206B">
      <w:r>
        <w:rPr>
          <w:b/>
        </w:rPr>
        <w:t xml:space="preserve">P - fLoadPldwIdChanged (1 bit): </w:t>
      </w:r>
      <w:r>
        <w:t xml:space="preserve">A bit that specifies whether </w:t>
      </w:r>
      <w:r>
        <w:rPr>
          <w:b/>
        </w:rPr>
        <w:t xml:space="preserve">idChanged </w:t>
      </w:r>
      <w:r>
        <w:t xml:space="preserve">field is present. MUST be zero if the </w:t>
      </w:r>
      <w:r>
        <w:rPr>
          <w:b/>
        </w:rPr>
        <w:t>lt</w:t>
      </w:r>
      <w:r>
        <w:t xml:space="preserve"> field is not set to 0x00000001.</w:t>
      </w:r>
    </w:p>
    <w:p w:rsidR="007D206B" w:rsidRDefault="007D206B" w:rsidP="007D206B">
      <w:r>
        <w:rPr>
          <w:b/>
        </w:rPr>
        <w:t xml:space="preserve">verXL (4 bits): </w:t>
      </w:r>
      <w:r>
        <w:t>An unsigned integer that specifies the application version under which the table was created. MUST be either 0xB or 0xC</w:t>
      </w:r>
      <w:bookmarkStart w:id="1517" w:name="Appendix_A_Target_186"/>
      <w:r>
        <w:fldChar w:fldCharType="begin"/>
      </w:r>
      <w:r>
        <w:instrText xml:space="preserve"> HYPERLINK \l "Appendix_A_186" \o "Product behavior note 186" \h </w:instrText>
      </w:r>
      <w:r>
        <w:fldChar w:fldCharType="separate"/>
      </w:r>
      <w:r>
        <w:rPr>
          <w:rStyle w:val="af5"/>
        </w:rPr>
        <w:t>&lt;186&gt;</w:t>
      </w:r>
      <w:r>
        <w:rPr>
          <w:rStyle w:val="af5"/>
        </w:rPr>
        <w:fldChar w:fldCharType="end"/>
      </w:r>
      <w:bookmarkEnd w:id="1517"/>
      <w:r>
        <w:t>.</w:t>
      </w:r>
    </w:p>
    <w:p w:rsidR="007D206B" w:rsidRDefault="007D206B" w:rsidP="007D206B">
      <w:r>
        <w:rPr>
          <w:b/>
        </w:rPr>
        <w:t xml:space="preserve">Q - fLoadEntryId (1 bit): </w:t>
      </w:r>
      <w:r>
        <w:t xml:space="preserve">A bit that specifies whether the </w:t>
      </w:r>
      <w:r>
        <w:rPr>
          <w:b/>
        </w:rPr>
        <w:t>entryId</w:t>
      </w:r>
      <w:r>
        <w:t xml:space="preserve"> field is present.</w:t>
      </w:r>
    </w:p>
    <w:p w:rsidR="007D206B" w:rsidRDefault="007D206B" w:rsidP="007D206B">
      <w:r>
        <w:rPr>
          <w:b/>
        </w:rPr>
        <w:t xml:space="preserve">R - fLoadPllstclInvalid (1 bit): </w:t>
      </w:r>
      <w:r>
        <w:t xml:space="preserve">A bit that specifies whether the </w:t>
      </w:r>
      <w:r>
        <w:rPr>
          <w:b/>
        </w:rPr>
        <w:t>cellInvalid</w:t>
      </w:r>
      <w:r>
        <w:t xml:space="preserve"> field is present.  MUST be zero if the </w:t>
      </w:r>
      <w:r>
        <w:rPr>
          <w:b/>
        </w:rPr>
        <w:t>lt</w:t>
      </w:r>
      <w:r>
        <w:t xml:space="preserve"> field is not set to 0x00000001.</w:t>
      </w:r>
    </w:p>
    <w:p w:rsidR="007D206B" w:rsidRDefault="007D206B" w:rsidP="007D206B">
      <w:r>
        <w:rPr>
          <w:b/>
        </w:rPr>
        <w:t xml:space="preserve">S - fGoodRupBld (1 bit): </w:t>
      </w:r>
      <w:r>
        <w:t xml:space="preserve">A bit that specifies whether the </w:t>
      </w:r>
      <w:r>
        <w:rPr>
          <w:b/>
        </w:rPr>
        <w:t>rupBuild</w:t>
      </w:r>
      <w:r>
        <w:t xml:space="preserve"> field is valid.</w:t>
      </w:r>
    </w:p>
    <w:p w:rsidR="007D206B" w:rsidRDefault="007D206B" w:rsidP="007D206B">
      <w:r>
        <w:rPr>
          <w:b/>
        </w:rPr>
        <w:t xml:space="preserve">T - unused3 (1 bit): </w:t>
      </w:r>
      <w:r>
        <w:t>Undefined, and MUST be ignored.</w:t>
      </w:r>
    </w:p>
    <w:p w:rsidR="007D206B" w:rsidRDefault="007D206B" w:rsidP="007D206B">
      <w:r>
        <w:rPr>
          <w:b/>
        </w:rPr>
        <w:t xml:space="preserve">U - fPublished (1 bit): </w:t>
      </w:r>
      <w:r>
        <w:t xml:space="preserve">A bit that specifies whether the table is </w:t>
      </w:r>
      <w:hyperlink w:anchor="gt_8ffc383a-d4f1-4515-a8b5-874d84ab2d2b">
        <w:r>
          <w:rPr>
            <w:rStyle w:val="HyperlinkGreen"/>
            <w:b/>
          </w:rPr>
          <w:t>published</w:t>
        </w:r>
      </w:hyperlink>
      <w:r>
        <w:t>. This bit is ignored if the</w:t>
      </w:r>
      <w:r>
        <w:rPr>
          <w:b/>
        </w:rPr>
        <w:t xml:space="preserve"> fPublishedBookItems</w:t>
      </w:r>
      <w:r>
        <w:t xml:space="preserve"> field of the </w:t>
      </w:r>
      <w:hyperlink w:anchor="Section_714e951cff5a48769e01bdfa1b548141" w:history="1">
        <w:r>
          <w:rPr>
            <w:rStyle w:val="af5"/>
          </w:rPr>
          <w:t>BookExt_Conditional12</w:t>
        </w:r>
      </w:hyperlink>
      <w:r>
        <w:t xml:space="preserve"> structure</w:t>
      </w:r>
      <w:r>
        <w:rPr>
          <w:b/>
        </w:rPr>
        <w:t xml:space="preserve"> </w:t>
      </w:r>
      <w:r>
        <w:t>is zero.</w:t>
      </w:r>
    </w:p>
    <w:p w:rsidR="007D206B" w:rsidRDefault="007D206B" w:rsidP="007D206B">
      <w:r>
        <w:rPr>
          <w:b/>
        </w:rPr>
        <w:t xml:space="preserve">reserved3 (7 bits): </w:t>
      </w:r>
      <w:r>
        <w:t>Undefined, and MUST be ignored.</w:t>
      </w:r>
    </w:p>
    <w:p w:rsidR="007D206B" w:rsidRDefault="007D206B" w:rsidP="007D206B">
      <w:r>
        <w:rPr>
          <w:b/>
        </w:rPr>
        <w:t xml:space="preserve">lPosStmCache (4 bytes): </w:t>
      </w:r>
      <w:r>
        <w:t xml:space="preserve">An unsigned integer that specifies the position of the cached data within the List Data stream.  Undefined and MUST be ignored if the </w:t>
      </w:r>
      <w:r>
        <w:rPr>
          <w:b/>
        </w:rPr>
        <w:t>lt</w:t>
      </w:r>
      <w:r>
        <w:t xml:space="preserve"> field is not set to 0x00000001. </w:t>
      </w:r>
    </w:p>
    <w:p w:rsidR="007D206B" w:rsidRDefault="007D206B" w:rsidP="007D206B">
      <w:r>
        <w:rPr>
          <w:b/>
        </w:rPr>
        <w:t xml:space="preserve">cbStmCache (4 bytes): </w:t>
      </w:r>
      <w:r>
        <w:t xml:space="preserve">An unsigned integer that specifies the size, in bytes, of the cached data within the List Data stream.  Undefined and MUST be ignored if the </w:t>
      </w:r>
      <w:r>
        <w:rPr>
          <w:b/>
        </w:rPr>
        <w:t>lt</w:t>
      </w:r>
      <w:r>
        <w:t xml:space="preserve"> field is not set to 0x00000001.</w:t>
      </w:r>
    </w:p>
    <w:p w:rsidR="007D206B" w:rsidRDefault="007D206B" w:rsidP="007D206B">
      <w:r>
        <w:rPr>
          <w:b/>
        </w:rPr>
        <w:t xml:space="preserve">cchStmCache (4 bytes): </w:t>
      </w:r>
      <w:r>
        <w:t xml:space="preserve">An unsigned integer that specifies the count of characters of the cached data within the List Data stream when the cached data is uncompressed.  Undefined and MUST be ignored if the </w:t>
      </w:r>
      <w:r>
        <w:rPr>
          <w:b/>
        </w:rPr>
        <w:t>lt</w:t>
      </w:r>
      <w:r>
        <w:t xml:space="preserve"> field is not set to 0x00000001.</w:t>
      </w:r>
    </w:p>
    <w:p w:rsidR="007D206B" w:rsidRDefault="007D206B" w:rsidP="007D206B">
      <w:r>
        <w:rPr>
          <w:b/>
        </w:rPr>
        <w:t xml:space="preserve">lem (4 bytes): </w:t>
      </w:r>
      <w:r>
        <w:t xml:space="preserve">A </w:t>
      </w:r>
      <w:hyperlink w:anchor="Section_fe89780c48f940a0b6df3dbcda29e9e4" w:history="1">
        <w:r>
          <w:rPr>
            <w:rStyle w:val="af5"/>
            <w:b/>
          </w:rPr>
          <w:t>LEMMode</w:t>
        </w:r>
      </w:hyperlink>
      <w:r>
        <w:t xml:space="preserve"> enumeration that specifies the table edit mode. If </w:t>
      </w:r>
      <w:r>
        <w:rPr>
          <w:b/>
        </w:rPr>
        <w:t>lt</w:t>
      </w:r>
      <w:r>
        <w:t xml:space="preserve"> is set to 0x00000000, 0x00000002 or 0x00000003, this field MUST be set to 0x00000000.</w:t>
      </w:r>
    </w:p>
    <w:p w:rsidR="007D206B" w:rsidRDefault="007D206B" w:rsidP="007D206B">
      <w:r>
        <w:rPr>
          <w:b/>
        </w:rPr>
        <w:t xml:space="preserve">rgbHashParam (16 bytes): </w:t>
      </w:r>
      <w:r>
        <w:t>An array of bytes that specifies round-trip information. SHOULD</w:t>
      </w:r>
      <w:bookmarkStart w:id="1518" w:name="Appendix_A_Target_187"/>
      <w:r>
        <w:fldChar w:fldCharType="begin"/>
      </w:r>
      <w:r>
        <w:instrText xml:space="preserve"> HYPERLINK \l "Appendix_A_187" \o "Product behavior note 187" \h </w:instrText>
      </w:r>
      <w:r>
        <w:fldChar w:fldCharType="separate"/>
      </w:r>
      <w:r>
        <w:rPr>
          <w:rStyle w:val="af5"/>
        </w:rPr>
        <w:t>&lt;187&gt;</w:t>
      </w:r>
      <w:r>
        <w:rPr>
          <w:rStyle w:val="af5"/>
        </w:rPr>
        <w:fldChar w:fldCharType="end"/>
      </w:r>
      <w:bookmarkEnd w:id="1518"/>
      <w:r>
        <w:t xml:space="preserve"> be ignored and MUST be preserved if the </w:t>
      </w:r>
      <w:r>
        <w:rPr>
          <w:b/>
        </w:rPr>
        <w:t>lt</w:t>
      </w:r>
      <w:r>
        <w:t xml:space="preserve"> field is set to 0x00000001. Undefined and MUST be ignored if the </w:t>
      </w:r>
      <w:r>
        <w:rPr>
          <w:b/>
        </w:rPr>
        <w:t>lt</w:t>
      </w:r>
      <w:r>
        <w:t xml:space="preserve"> field is not set to 0x00000001.</w:t>
      </w:r>
    </w:p>
    <w:p w:rsidR="007D206B" w:rsidRDefault="007D206B" w:rsidP="007D206B">
      <w:r>
        <w:rPr>
          <w:b/>
        </w:rPr>
        <w:t xml:space="preserve">rgbName (variable): </w:t>
      </w:r>
      <w:r>
        <w:t xml:space="preserve">An </w:t>
      </w:r>
      <w:hyperlink w:anchor="Section_36ca6de7be1648bcaa5e3eaf4942f671" w:history="1">
        <w:r>
          <w:rPr>
            <w:rStyle w:val="af5"/>
          </w:rPr>
          <w:t>XLUnicodeString</w:t>
        </w:r>
      </w:hyperlink>
      <w:r>
        <w:t xml:space="preserve"> that specifies the name of the table. MUST be unique per </w:t>
      </w:r>
      <w:hyperlink w:anchor="Section_f682f4b08c6b444e83f852d156f1e8ba" w:history="1">
        <w:r>
          <w:rPr>
            <w:rStyle w:val="af5"/>
          </w:rPr>
          <w:t>workbook</w:t>
        </w:r>
      </w:hyperlink>
      <w:r>
        <w:t>, and case-sensitive in all locales.</w:t>
      </w:r>
    </w:p>
    <w:p w:rsidR="007D206B" w:rsidRDefault="007D206B" w:rsidP="007D206B">
      <w:r>
        <w:rPr>
          <w:b/>
        </w:rPr>
        <w:t xml:space="preserve">cFieldData (2 bytes): </w:t>
      </w:r>
      <w:r>
        <w:t xml:space="preserve">An unsigned integer that specifies the number of columns in the table. MUST be greater than or equal to 0x0001 and less than or equal to 0x0100. </w:t>
      </w:r>
    </w:p>
    <w:p w:rsidR="007D206B" w:rsidRDefault="007D206B" w:rsidP="007D206B">
      <w:r>
        <w:rPr>
          <w:b/>
        </w:rPr>
        <w:t xml:space="preserve">cSPName (variable): </w:t>
      </w:r>
      <w:r>
        <w:t xml:space="preserve">An XLUnicodeString that specifies the name of the </w:t>
      </w:r>
      <w:hyperlink w:anchor="gt_1e9dc9e9-1ec2-43fa-80ac-caf013b9f3fc">
        <w:r>
          <w:rPr>
            <w:rStyle w:val="HyperlinkGreen"/>
            <w:b/>
          </w:rPr>
          <w:t>cryptographic service provider</w:t>
        </w:r>
      </w:hyperlink>
      <w:r>
        <w:t xml:space="preserve"> used to specify </w:t>
      </w:r>
      <w:r>
        <w:rPr>
          <w:b/>
        </w:rPr>
        <w:t>rgbHashParam</w:t>
      </w:r>
      <w:r>
        <w:t xml:space="preserve">. This field is present only if </w:t>
      </w:r>
      <w:r>
        <w:rPr>
          <w:b/>
        </w:rPr>
        <w:t>fLoadCSPName</w:t>
      </w:r>
      <w:r>
        <w:t xml:space="preserve"> is set to 1.</w:t>
      </w:r>
    </w:p>
    <w:p w:rsidR="007D206B" w:rsidRDefault="007D206B" w:rsidP="007D206B">
      <w:r>
        <w:rPr>
          <w:b/>
        </w:rPr>
        <w:t xml:space="preserve">entryId (variable): </w:t>
      </w:r>
      <w:r>
        <w:t xml:space="preserve">An XLUnicodeString that specifies a unique identifier for the table. The string equals the value of the </w:t>
      </w:r>
      <w:r>
        <w:rPr>
          <w:b/>
        </w:rPr>
        <w:t>idList</w:t>
      </w:r>
      <w:r>
        <w:t xml:space="preserve"> field, represented in decimal format, without any leading zeros. It is used when </w:t>
      </w:r>
      <w:r>
        <w:rPr>
          <w:b/>
        </w:rPr>
        <w:t xml:space="preserve">lt </w:t>
      </w:r>
      <w:r>
        <w:t xml:space="preserve">equals 0x00000002 and ignored otherwise. This field is present only if </w:t>
      </w:r>
      <w:r>
        <w:rPr>
          <w:b/>
        </w:rPr>
        <w:t>fLoadEntryId</w:t>
      </w:r>
      <w:r>
        <w:t xml:space="preserve"> is set to 1.</w:t>
      </w:r>
    </w:p>
    <w:p w:rsidR="007D206B" w:rsidRDefault="007D206B" w:rsidP="007D206B">
      <w:r>
        <w:rPr>
          <w:b/>
        </w:rPr>
        <w:t xml:space="preserve">fieldData (variable): </w:t>
      </w:r>
      <w:r>
        <w:t xml:space="preserve">An array of </w:t>
      </w:r>
      <w:hyperlink w:anchor="Section_9680d9295738414888615a09e1b2c319" w:history="1">
        <w:r>
          <w:rPr>
            <w:rStyle w:val="af5"/>
          </w:rPr>
          <w:t>Feat11FieldDataItem</w:t>
        </w:r>
      </w:hyperlink>
      <w:r>
        <w:t xml:space="preserve"> that contains the specification of the columns of the table. The number of items in this array is specified by the </w:t>
      </w:r>
      <w:r>
        <w:rPr>
          <w:b/>
        </w:rPr>
        <w:t>cFieldData</w:t>
      </w:r>
      <w:r>
        <w:t xml:space="preserve"> field.</w:t>
      </w:r>
    </w:p>
    <w:p w:rsidR="007D206B" w:rsidRDefault="007D206B" w:rsidP="007D206B">
      <w:r>
        <w:rPr>
          <w:b/>
        </w:rPr>
        <w:t xml:space="preserve">idDeleted (variable): </w:t>
      </w:r>
      <w:r>
        <w:t xml:space="preserve">A </w:t>
      </w:r>
      <w:hyperlink w:anchor="Section_80f9f8d766224a039eb4b2c889964c36" w:history="1">
        <w:r>
          <w:rPr>
            <w:rStyle w:val="af5"/>
          </w:rPr>
          <w:t>Feat11RgSharepointIdDel</w:t>
        </w:r>
      </w:hyperlink>
      <w:r>
        <w:t xml:space="preserve"> structure that specifies the identifiers of deleted rows. This information is used when synchronizing with the Web based </w:t>
      </w:r>
      <w:hyperlink w:anchor="gt_33fa4cdc-ae58-4a6c-8111-31377e1d292e">
        <w:r>
          <w:rPr>
            <w:rStyle w:val="HyperlinkGreen"/>
            <w:b/>
          </w:rPr>
          <w:t>data provider’s</w:t>
        </w:r>
      </w:hyperlink>
      <w:r>
        <w:t xml:space="preserve"> data source. This field is only present if the </w:t>
      </w:r>
      <w:r>
        <w:rPr>
          <w:b/>
        </w:rPr>
        <w:t>fLoadPldwIdDeleted</w:t>
      </w:r>
      <w:r>
        <w:t xml:space="preserve"> field is set to 1. </w:t>
      </w:r>
    </w:p>
    <w:p w:rsidR="007D206B" w:rsidRDefault="007D206B" w:rsidP="007D206B">
      <w:r>
        <w:rPr>
          <w:b/>
        </w:rPr>
        <w:t xml:space="preserve">idChanged (variable): </w:t>
      </w:r>
      <w:r>
        <w:t xml:space="preserve">A </w:t>
      </w:r>
      <w:hyperlink w:anchor="Section_39f80c5a19474547adb2153395b9d0e6" w:history="1">
        <w:r>
          <w:rPr>
            <w:rStyle w:val="af5"/>
          </w:rPr>
          <w:t>Feat11RgSharepointIdChange</w:t>
        </w:r>
      </w:hyperlink>
      <w:r>
        <w:t xml:space="preserve"> structure that specifies the identifiers of the edited rows. This information is used when synchronizing with the Web based data provider’s data source. This field is only present if the </w:t>
      </w:r>
      <w:r>
        <w:rPr>
          <w:b/>
        </w:rPr>
        <w:t>fLoadPldwIdChanged</w:t>
      </w:r>
      <w:r>
        <w:t xml:space="preserve"> field is set to 1.</w:t>
      </w:r>
    </w:p>
    <w:p w:rsidR="007D206B" w:rsidRDefault="007D206B" w:rsidP="007D206B">
      <w:r>
        <w:rPr>
          <w:b/>
        </w:rPr>
        <w:t xml:space="preserve">cellInvalid (variable): </w:t>
      </w:r>
      <w:r>
        <w:t xml:space="preserve">A </w:t>
      </w:r>
      <w:hyperlink w:anchor="Section_9397a534bb5a4451bb86f6eddf3d282b" w:history="1">
        <w:r>
          <w:rPr>
            <w:rStyle w:val="af5"/>
          </w:rPr>
          <w:t>Feat11RgInvalidCells</w:t>
        </w:r>
      </w:hyperlink>
      <w:r>
        <w:t xml:space="preserve"> structure that specifies the location of cells within the table that contain values that are invalid based on validation rules on the Web based data provider. This field is only present if the </w:t>
      </w:r>
      <w:r>
        <w:rPr>
          <w:b/>
        </w:rPr>
        <w:t xml:space="preserve">fLoadPllstclInvalid </w:t>
      </w:r>
      <w:r>
        <w:t xml:space="preserve">field is set to 1. </w:t>
      </w:r>
    </w:p>
    <w:p w:rsidR="007D206B" w:rsidRDefault="007D206B" w:rsidP="007D206B">
      <w:pPr>
        <w:pStyle w:val="31"/>
        <w:numPr>
          <w:ilvl w:val="0"/>
          <w:numId w:val="0"/>
        </w:numPr>
        <w:tabs>
          <w:tab w:val="left" w:pos="720"/>
        </w:tabs>
        <w:ind w:left="720" w:hanging="720"/>
      </w:pPr>
      <w:bookmarkStart w:id="1519" w:name="Section_06b9cfca505346439702bf2f26fd78b5"/>
      <w:bookmarkStart w:id="1520" w:name="Tag_Fn_MDX"/>
      <w:bookmarkStart w:id="1521" w:name="_Toc500760004"/>
      <w:r>
        <w:t>2.5.267</w:t>
      </w:r>
      <w:r>
        <w:tab/>
        <w:t>Tag_Fn_MDX</w:t>
      </w:r>
      <w:bookmarkEnd w:id="1519"/>
      <w:bookmarkEnd w:id="1520"/>
      <w:bookmarkEnd w:id="1521"/>
      <w:r>
        <w:fldChar w:fldCharType="begin"/>
      </w:r>
      <w:r>
        <w:instrText xml:space="preserve"> XE "Structures:Tag_Fn_MDX" </w:instrText>
      </w:r>
      <w:r>
        <w:fldChar w:fldCharType="end"/>
      </w:r>
      <w:r>
        <w:fldChar w:fldCharType="begin"/>
      </w:r>
      <w:r>
        <w:instrText xml:space="preserve"> XE "Tag_Fn_MDX" </w:instrText>
      </w:r>
      <w:r>
        <w:fldChar w:fldCharType="end"/>
      </w:r>
      <w:r>
        <w:fldChar w:fldCharType="begin"/>
      </w:r>
      <w:r>
        <w:instrText xml:space="preserve"> XE "Details:Tag_Fn_MDX structure" </w:instrText>
      </w:r>
      <w:r>
        <w:fldChar w:fldCharType="end"/>
      </w:r>
    </w:p>
    <w:p w:rsidR="007D206B" w:rsidRDefault="007D206B" w:rsidP="007D206B">
      <w:r>
        <w:t xml:space="preserve">The </w:t>
      </w:r>
      <w:r>
        <w:rPr>
          <w:b/>
        </w:rPr>
        <w:t>Tag_Fn_MDX</w:t>
      </w:r>
      <w:r>
        <w:t xml:space="preserve"> enumeration specifies </w:t>
      </w:r>
      <w:hyperlink w:anchor="gt_02658bae-45d5-4aad-be23-d35b9d440af3">
        <w:r>
          <w:rPr>
            <w:rStyle w:val="HyperlinkGreen"/>
            <w:b/>
          </w:rPr>
          <w:t>cube function</w:t>
        </w:r>
      </w:hyperlink>
      <w:r>
        <w:t xml:space="preserve"> types.</w:t>
      </w:r>
    </w:p>
    <w:tbl>
      <w:tblPr>
        <w:tblStyle w:val="Table-ShadedHeader"/>
        <w:tblW w:w="0" w:type="auto"/>
        <w:tblLook w:val="04A0" w:firstRow="1" w:lastRow="0" w:firstColumn="1" w:lastColumn="0" w:noHBand="0" w:noVBand="1"/>
      </w:tblPr>
      <w:tblGrid>
        <w:gridCol w:w="2782"/>
        <w:gridCol w:w="734"/>
        <w:gridCol w:w="2203"/>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7D206B" w:rsidRDefault="007D206B" w:rsidP="0030562B">
            <w:pPr>
              <w:pStyle w:val="TableHeaderText"/>
            </w:pPr>
            <w:r>
              <w:t>Name</w:t>
            </w:r>
          </w:p>
        </w:tc>
        <w:tc>
          <w:tcPr>
            <w:tcW w:w="0" w:type="auto"/>
            <w:vAlign w:val="center"/>
          </w:tcPr>
          <w:p w:rsidR="007D206B" w:rsidRDefault="007D206B" w:rsidP="0030562B">
            <w:pPr>
              <w:pStyle w:val="TableHeaderText"/>
            </w:pPr>
            <w:r>
              <w:t>Value</w:t>
            </w:r>
          </w:p>
        </w:tc>
        <w:tc>
          <w:tcPr>
            <w:tcW w:w="0" w:type="auto"/>
            <w:vAlign w:val="center"/>
          </w:tcPr>
          <w:p w:rsidR="007D206B" w:rsidRDefault="007D206B" w:rsidP="0030562B">
            <w:pPr>
              <w:pStyle w:val="TableHeaderText"/>
            </w:pPr>
            <w:r>
              <w:t>Meaning</w:t>
            </w:r>
          </w:p>
        </w:tc>
      </w:tr>
      <w:tr w:rsidR="007D206B" w:rsidTr="0030562B">
        <w:tc>
          <w:tcPr>
            <w:tcW w:w="0" w:type="auto"/>
            <w:vAlign w:val="center"/>
          </w:tcPr>
          <w:p w:rsidR="007D206B" w:rsidRDefault="007D206B" w:rsidP="0030562B">
            <w:pPr>
              <w:pStyle w:val="TableBodyText"/>
            </w:pPr>
            <w:bookmarkStart w:id="1522" w:name="TFNCUBEMEMBER"/>
            <w:r>
              <w:rPr>
                <w:b/>
              </w:rPr>
              <w:t>TFNCUBEMEMBER</w:t>
            </w:r>
            <w:bookmarkEnd w:id="1522"/>
          </w:p>
        </w:tc>
        <w:tc>
          <w:tcPr>
            <w:tcW w:w="0" w:type="auto"/>
            <w:vAlign w:val="center"/>
          </w:tcPr>
          <w:p w:rsidR="007D206B" w:rsidRDefault="007D206B" w:rsidP="0030562B">
            <w:pPr>
              <w:pStyle w:val="TableBodyText"/>
            </w:pPr>
            <w:r>
              <w:t>0x01</w:t>
            </w:r>
          </w:p>
        </w:tc>
        <w:tc>
          <w:tcPr>
            <w:tcW w:w="0" w:type="auto"/>
            <w:vAlign w:val="center"/>
          </w:tcPr>
          <w:p w:rsidR="007D206B" w:rsidRDefault="007D206B" w:rsidP="0030562B">
            <w:pPr>
              <w:pStyle w:val="TableBodyText"/>
            </w:pPr>
            <w:r>
              <w:t>CUBEMEMBER</w:t>
            </w:r>
          </w:p>
        </w:tc>
      </w:tr>
      <w:tr w:rsidR="007D206B" w:rsidTr="0030562B">
        <w:tc>
          <w:tcPr>
            <w:tcW w:w="0" w:type="auto"/>
            <w:vAlign w:val="center"/>
          </w:tcPr>
          <w:p w:rsidR="007D206B" w:rsidRDefault="007D206B" w:rsidP="0030562B">
            <w:pPr>
              <w:pStyle w:val="TableBodyText"/>
            </w:pPr>
            <w:bookmarkStart w:id="1523" w:name="TFNCUBEVALUE"/>
            <w:r>
              <w:rPr>
                <w:b/>
              </w:rPr>
              <w:t>TFNCUBEVALUE</w:t>
            </w:r>
            <w:bookmarkEnd w:id="1523"/>
          </w:p>
        </w:tc>
        <w:tc>
          <w:tcPr>
            <w:tcW w:w="0" w:type="auto"/>
            <w:vAlign w:val="center"/>
          </w:tcPr>
          <w:p w:rsidR="007D206B" w:rsidRDefault="007D206B" w:rsidP="0030562B">
            <w:pPr>
              <w:pStyle w:val="TableBodyText"/>
            </w:pPr>
            <w:r>
              <w:t>0x02</w:t>
            </w:r>
          </w:p>
        </w:tc>
        <w:tc>
          <w:tcPr>
            <w:tcW w:w="0" w:type="auto"/>
            <w:vAlign w:val="center"/>
          </w:tcPr>
          <w:p w:rsidR="007D206B" w:rsidRDefault="007D206B" w:rsidP="0030562B">
            <w:pPr>
              <w:pStyle w:val="TableBodyText"/>
            </w:pPr>
            <w:r>
              <w:t>CUBEVALUE</w:t>
            </w:r>
          </w:p>
        </w:tc>
      </w:tr>
      <w:tr w:rsidR="007D206B" w:rsidTr="0030562B">
        <w:tc>
          <w:tcPr>
            <w:tcW w:w="0" w:type="auto"/>
            <w:vAlign w:val="center"/>
          </w:tcPr>
          <w:p w:rsidR="007D206B" w:rsidRDefault="007D206B" w:rsidP="0030562B">
            <w:pPr>
              <w:pStyle w:val="TableBodyText"/>
            </w:pPr>
            <w:bookmarkStart w:id="1524" w:name="TFNCUBESET"/>
            <w:r>
              <w:rPr>
                <w:b/>
              </w:rPr>
              <w:t>TFNCUBESET</w:t>
            </w:r>
            <w:bookmarkEnd w:id="1524"/>
          </w:p>
        </w:tc>
        <w:tc>
          <w:tcPr>
            <w:tcW w:w="0" w:type="auto"/>
            <w:vAlign w:val="center"/>
          </w:tcPr>
          <w:p w:rsidR="007D206B" w:rsidRDefault="007D206B" w:rsidP="0030562B">
            <w:pPr>
              <w:pStyle w:val="TableBodyText"/>
            </w:pPr>
            <w:r>
              <w:t>0x03</w:t>
            </w:r>
          </w:p>
        </w:tc>
        <w:tc>
          <w:tcPr>
            <w:tcW w:w="0" w:type="auto"/>
            <w:vAlign w:val="center"/>
          </w:tcPr>
          <w:p w:rsidR="007D206B" w:rsidRDefault="007D206B" w:rsidP="0030562B">
            <w:pPr>
              <w:pStyle w:val="TableBodyText"/>
            </w:pPr>
            <w:r>
              <w:t>CUBESET</w:t>
            </w:r>
          </w:p>
        </w:tc>
      </w:tr>
      <w:tr w:rsidR="007D206B" w:rsidTr="0030562B">
        <w:tc>
          <w:tcPr>
            <w:tcW w:w="0" w:type="auto"/>
            <w:vAlign w:val="center"/>
          </w:tcPr>
          <w:p w:rsidR="007D206B" w:rsidRDefault="007D206B" w:rsidP="0030562B">
            <w:pPr>
              <w:pStyle w:val="TableBodyText"/>
            </w:pPr>
            <w:bookmarkStart w:id="1525" w:name="TFNCUBESETCOUNT"/>
            <w:r>
              <w:rPr>
                <w:b/>
              </w:rPr>
              <w:t>TFNCUBESETCOUNT</w:t>
            </w:r>
            <w:bookmarkEnd w:id="1525"/>
          </w:p>
        </w:tc>
        <w:tc>
          <w:tcPr>
            <w:tcW w:w="0" w:type="auto"/>
            <w:vAlign w:val="center"/>
          </w:tcPr>
          <w:p w:rsidR="007D206B" w:rsidRDefault="007D206B" w:rsidP="0030562B">
            <w:pPr>
              <w:pStyle w:val="TableBodyText"/>
            </w:pPr>
            <w:r>
              <w:t>0x04</w:t>
            </w:r>
          </w:p>
        </w:tc>
        <w:tc>
          <w:tcPr>
            <w:tcW w:w="0" w:type="auto"/>
            <w:vAlign w:val="center"/>
          </w:tcPr>
          <w:p w:rsidR="007D206B" w:rsidRDefault="007D206B" w:rsidP="0030562B">
            <w:pPr>
              <w:pStyle w:val="TableBodyText"/>
            </w:pPr>
            <w:r>
              <w:t>CUBESETCOUNT</w:t>
            </w:r>
          </w:p>
        </w:tc>
      </w:tr>
      <w:tr w:rsidR="007D206B" w:rsidTr="0030562B">
        <w:tc>
          <w:tcPr>
            <w:tcW w:w="0" w:type="auto"/>
            <w:vAlign w:val="center"/>
          </w:tcPr>
          <w:p w:rsidR="007D206B" w:rsidRDefault="007D206B" w:rsidP="0030562B">
            <w:pPr>
              <w:pStyle w:val="TableBodyText"/>
            </w:pPr>
            <w:bookmarkStart w:id="1526" w:name="TFNCUBERANKEDMEMBER"/>
            <w:r>
              <w:rPr>
                <w:b/>
              </w:rPr>
              <w:t>TFNCUBERANKEDMEMBER</w:t>
            </w:r>
            <w:bookmarkEnd w:id="1526"/>
          </w:p>
        </w:tc>
        <w:tc>
          <w:tcPr>
            <w:tcW w:w="0" w:type="auto"/>
            <w:vAlign w:val="center"/>
          </w:tcPr>
          <w:p w:rsidR="007D206B" w:rsidRDefault="007D206B" w:rsidP="0030562B">
            <w:pPr>
              <w:pStyle w:val="TableBodyText"/>
            </w:pPr>
            <w:r>
              <w:t>0x05</w:t>
            </w:r>
          </w:p>
        </w:tc>
        <w:tc>
          <w:tcPr>
            <w:tcW w:w="0" w:type="auto"/>
            <w:vAlign w:val="center"/>
          </w:tcPr>
          <w:p w:rsidR="007D206B" w:rsidRDefault="007D206B" w:rsidP="0030562B">
            <w:pPr>
              <w:pStyle w:val="TableBodyText"/>
            </w:pPr>
            <w:r>
              <w:t>CUBERANKEDMEMBER</w:t>
            </w:r>
          </w:p>
        </w:tc>
      </w:tr>
      <w:tr w:rsidR="007D206B" w:rsidTr="0030562B">
        <w:tc>
          <w:tcPr>
            <w:tcW w:w="0" w:type="auto"/>
            <w:vAlign w:val="center"/>
          </w:tcPr>
          <w:p w:rsidR="007D206B" w:rsidRDefault="007D206B" w:rsidP="0030562B">
            <w:pPr>
              <w:pStyle w:val="TableBodyText"/>
            </w:pPr>
            <w:bookmarkStart w:id="1527" w:name="TFNCUBEMEMBERPROPERTY"/>
            <w:r>
              <w:rPr>
                <w:b/>
              </w:rPr>
              <w:t>TFNCUBEMEMBERPROPERTY</w:t>
            </w:r>
            <w:bookmarkEnd w:id="1527"/>
          </w:p>
        </w:tc>
        <w:tc>
          <w:tcPr>
            <w:tcW w:w="0" w:type="auto"/>
            <w:vAlign w:val="center"/>
          </w:tcPr>
          <w:p w:rsidR="007D206B" w:rsidRDefault="007D206B" w:rsidP="0030562B">
            <w:pPr>
              <w:pStyle w:val="TableBodyText"/>
            </w:pPr>
            <w:r>
              <w:t>0x06</w:t>
            </w:r>
          </w:p>
        </w:tc>
        <w:tc>
          <w:tcPr>
            <w:tcW w:w="0" w:type="auto"/>
            <w:vAlign w:val="center"/>
          </w:tcPr>
          <w:p w:rsidR="007D206B" w:rsidRDefault="007D206B" w:rsidP="0030562B">
            <w:pPr>
              <w:pStyle w:val="TableBodyText"/>
            </w:pPr>
            <w:r>
              <w:t>CUBEMEMBERPROPERTY</w:t>
            </w:r>
          </w:p>
        </w:tc>
      </w:tr>
      <w:tr w:rsidR="007D206B" w:rsidTr="0030562B">
        <w:tc>
          <w:tcPr>
            <w:tcW w:w="0" w:type="auto"/>
            <w:vAlign w:val="center"/>
          </w:tcPr>
          <w:p w:rsidR="007D206B" w:rsidRDefault="007D206B" w:rsidP="0030562B">
            <w:pPr>
              <w:pStyle w:val="TableBodyText"/>
            </w:pPr>
            <w:bookmarkStart w:id="1528" w:name="TFNCUBEKPIPROPERTY"/>
            <w:r>
              <w:rPr>
                <w:b/>
              </w:rPr>
              <w:t>TFNCUBEKPIPROPERTY</w:t>
            </w:r>
            <w:bookmarkEnd w:id="1528"/>
          </w:p>
        </w:tc>
        <w:tc>
          <w:tcPr>
            <w:tcW w:w="0" w:type="auto"/>
            <w:vAlign w:val="center"/>
          </w:tcPr>
          <w:p w:rsidR="007D206B" w:rsidRDefault="007D206B" w:rsidP="0030562B">
            <w:pPr>
              <w:pStyle w:val="TableBodyText"/>
            </w:pPr>
            <w:r>
              <w:t>0x07</w:t>
            </w:r>
          </w:p>
        </w:tc>
        <w:tc>
          <w:tcPr>
            <w:tcW w:w="0" w:type="auto"/>
            <w:vAlign w:val="center"/>
          </w:tcPr>
          <w:p w:rsidR="007D206B" w:rsidRDefault="007D206B" w:rsidP="0030562B">
            <w:pPr>
              <w:pStyle w:val="TableBodyText"/>
            </w:pPr>
            <w:r>
              <w:t>CUBEKPIPROPERTY</w:t>
            </w:r>
          </w:p>
        </w:tc>
      </w:tr>
    </w:tbl>
    <w:p w:rsidR="007D206B" w:rsidRDefault="007D206B" w:rsidP="007D206B">
      <w:pPr>
        <w:pStyle w:val="31"/>
        <w:numPr>
          <w:ilvl w:val="0"/>
          <w:numId w:val="0"/>
        </w:numPr>
        <w:tabs>
          <w:tab w:val="left" w:pos="720"/>
        </w:tabs>
        <w:ind w:left="720" w:hanging="720"/>
      </w:pPr>
      <w:bookmarkStart w:id="1529" w:name="Section_2ffc1908ad55483e918c78ba8a01b74b"/>
      <w:bookmarkStart w:id="1530" w:name="TextPropsStreamChecksumData"/>
      <w:bookmarkStart w:id="1531" w:name="_Toc500760005"/>
      <w:r>
        <w:t>2.5.268</w:t>
      </w:r>
      <w:r>
        <w:tab/>
        <w:t>TextPropsStreamChecksumData</w:t>
      </w:r>
      <w:bookmarkEnd w:id="1529"/>
      <w:bookmarkEnd w:id="1530"/>
      <w:bookmarkEnd w:id="1531"/>
      <w:r>
        <w:fldChar w:fldCharType="begin"/>
      </w:r>
      <w:r>
        <w:instrText xml:space="preserve"> XE "Structures:TextPropsStreamChecksumData" </w:instrText>
      </w:r>
      <w:r>
        <w:fldChar w:fldCharType="end"/>
      </w:r>
      <w:r>
        <w:fldChar w:fldCharType="begin"/>
      </w:r>
      <w:r>
        <w:instrText xml:space="preserve"> XE "TextPropsStreamChecksumData" </w:instrText>
      </w:r>
      <w:r>
        <w:fldChar w:fldCharType="end"/>
      </w:r>
      <w:r>
        <w:fldChar w:fldCharType="begin"/>
      </w:r>
      <w:r>
        <w:instrText xml:space="preserve"> XE "Details:TextPropsStreamChecksumData structure" </w:instrText>
      </w:r>
      <w:r>
        <w:fldChar w:fldCharType="end"/>
      </w:r>
    </w:p>
    <w:p w:rsidR="007D206B" w:rsidRDefault="007D206B" w:rsidP="007D206B">
      <w:r>
        <w:t xml:space="preserve">The </w:t>
      </w:r>
      <w:r>
        <w:rPr>
          <w:b/>
        </w:rPr>
        <w:t>TextPropsStreamChecksumData</w:t>
      </w:r>
      <w:r>
        <w:t xml:space="preserve"> structure specifies the data used to compute the </w:t>
      </w:r>
      <w:hyperlink w:anchor="gt_fa444149-ef93-4512-a278-2e756295630c">
        <w:r>
          <w:rPr>
            <w:rStyle w:val="HyperlinkGreen"/>
            <w:b/>
          </w:rPr>
          <w:t>checksum</w:t>
        </w:r>
      </w:hyperlink>
      <w:r>
        <w:t xml:space="preserve"> of the </w:t>
      </w:r>
      <w:hyperlink w:anchor="Section_8cdced5f669142339dc3b96e3e1cf3b1" w:history="1">
        <w:r>
          <w:rPr>
            <w:rStyle w:val="af5"/>
          </w:rPr>
          <w:t>TextPropsStream</w:t>
        </w:r>
      </w:hyperlink>
      <w:r>
        <w:t xml:space="preserve"> record. This data can be obtained from </w:t>
      </w:r>
      <w:hyperlink w:anchor="Section_291a910ccb694799875ea201845d4fd1" w:history="1">
        <w:r>
          <w:rPr>
            <w:rStyle w:val="af5"/>
          </w:rPr>
          <w:t>Font</w:t>
        </w:r>
      </w:hyperlink>
      <w:r>
        <w:t xml:space="preserve"> and </w:t>
      </w:r>
      <w:hyperlink w:anchor="Section_362cfe7d650949fb81402ad59c16b4c4" w:history="1">
        <w:r>
          <w:rPr>
            <w:rStyle w:val="af5"/>
          </w:rPr>
          <w:t>Text</w:t>
        </w:r>
      </w:hyperlink>
      <w:r>
        <w:t xml:space="preserve"> records associated with the TextPropsStream record, as specified in TextPropsStream. If no Font record is associated with the TextPropsStream record, the fields related to the Font record MUST be omitted from this structure and thus not used to compute the checksum. If no Text record is associated with the TextPropsStream record, the Text record associated with the </w:t>
      </w:r>
      <w:hyperlink w:anchor="Section_cda28b8e07614f108b656c38368f791d" w:history="1">
        <w:r>
          <w:rPr>
            <w:rStyle w:val="af5"/>
          </w:rPr>
          <w:t>DefaultText</w:t>
        </w:r>
      </w:hyperlink>
      <w:r>
        <w:t xml:space="preserve"> record MUST be used instead.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stFontName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dwFontHeight</w:t>
            </w:r>
          </w:p>
        </w:tc>
      </w:tr>
      <w:tr w:rsidR="007D206B" w:rsidTr="0030562B">
        <w:trPr>
          <w:trHeight w:hRule="exact" w:val="490"/>
        </w:trPr>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270" w:type="dxa"/>
          </w:tcPr>
          <w:p w:rsidR="007D206B" w:rsidRDefault="007D206B" w:rsidP="0030562B">
            <w:pPr>
              <w:pStyle w:val="PacketDiagramBodyText"/>
            </w:pPr>
            <w:r>
              <w:t>C</w:t>
            </w:r>
          </w:p>
        </w:tc>
        <w:tc>
          <w:tcPr>
            <w:tcW w:w="270" w:type="dxa"/>
          </w:tcPr>
          <w:p w:rsidR="007D206B" w:rsidRDefault="007D206B" w:rsidP="0030562B">
            <w:pPr>
              <w:pStyle w:val="PacketDiagramBodyText"/>
            </w:pPr>
            <w:r>
              <w:t>D</w:t>
            </w:r>
          </w:p>
        </w:tc>
        <w:tc>
          <w:tcPr>
            <w:tcW w:w="270" w:type="dxa"/>
          </w:tcPr>
          <w:p w:rsidR="007D206B" w:rsidRDefault="007D206B" w:rsidP="0030562B">
            <w:pPr>
              <w:pStyle w:val="PacketDiagramBodyText"/>
            </w:pPr>
            <w:r>
              <w:t>E</w:t>
            </w:r>
          </w:p>
        </w:tc>
        <w:tc>
          <w:tcPr>
            <w:tcW w:w="270" w:type="dxa"/>
          </w:tcPr>
          <w:p w:rsidR="007D206B" w:rsidRDefault="007D206B" w:rsidP="0030562B">
            <w:pPr>
              <w:pStyle w:val="PacketDiagramBodyText"/>
            </w:pPr>
            <w:r>
              <w:t>F</w:t>
            </w:r>
          </w:p>
        </w:tc>
        <w:tc>
          <w:tcPr>
            <w:tcW w:w="270" w:type="dxa"/>
          </w:tcPr>
          <w:p w:rsidR="007D206B" w:rsidRDefault="007D206B" w:rsidP="0030562B">
            <w:pPr>
              <w:pStyle w:val="PacketDiagramBodyText"/>
            </w:pPr>
            <w:r>
              <w:t>G</w:t>
            </w:r>
          </w:p>
        </w:tc>
        <w:tc>
          <w:tcPr>
            <w:tcW w:w="270" w:type="dxa"/>
          </w:tcPr>
          <w:p w:rsidR="007D206B" w:rsidRDefault="007D206B" w:rsidP="0030562B">
            <w:pPr>
              <w:pStyle w:val="PacketDiagramBodyText"/>
            </w:pPr>
            <w:r>
              <w:t>H</w:t>
            </w:r>
          </w:p>
        </w:tc>
        <w:tc>
          <w:tcPr>
            <w:tcW w:w="270" w:type="dxa"/>
          </w:tcPr>
          <w:p w:rsidR="007D206B" w:rsidRDefault="007D206B" w:rsidP="0030562B">
            <w:pPr>
              <w:pStyle w:val="PacketDiagramBodyText"/>
            </w:pPr>
            <w:r>
              <w:t>I</w:t>
            </w:r>
          </w:p>
        </w:tc>
        <w:tc>
          <w:tcPr>
            <w:tcW w:w="270" w:type="dxa"/>
          </w:tcPr>
          <w:p w:rsidR="007D206B" w:rsidRDefault="007D206B" w:rsidP="0030562B">
            <w:pPr>
              <w:pStyle w:val="PacketDiagramBodyText"/>
            </w:pPr>
            <w:r>
              <w:t>J</w:t>
            </w:r>
          </w:p>
        </w:tc>
        <w:tc>
          <w:tcPr>
            <w:tcW w:w="270" w:type="dxa"/>
          </w:tcPr>
          <w:p w:rsidR="007D206B" w:rsidRDefault="007D206B" w:rsidP="0030562B">
            <w:pPr>
              <w:pStyle w:val="PacketDiagramBodyText"/>
            </w:pPr>
            <w:r>
              <w:t>K</w:t>
            </w:r>
          </w:p>
        </w:tc>
        <w:tc>
          <w:tcPr>
            <w:tcW w:w="1350" w:type="dxa"/>
            <w:gridSpan w:val="5"/>
          </w:tcPr>
          <w:p w:rsidR="007D206B" w:rsidRDefault="007D206B" w:rsidP="0030562B">
            <w:pPr>
              <w:pStyle w:val="PacketDiagramBodyText"/>
            </w:pPr>
            <w:r>
              <w:t>unused1</w:t>
            </w:r>
          </w:p>
        </w:tc>
        <w:tc>
          <w:tcPr>
            <w:tcW w:w="4320" w:type="dxa"/>
            <w:gridSpan w:val="16"/>
          </w:tcPr>
          <w:p w:rsidR="007D206B" w:rsidRDefault="007D206B" w:rsidP="0030562B">
            <w:pPr>
              <w:pStyle w:val="PacketDiagramBodyText"/>
            </w:pPr>
            <w:r>
              <w:t>boldness</w:t>
            </w:r>
          </w:p>
        </w:tc>
      </w:tr>
      <w:tr w:rsidR="007D206B" w:rsidTr="0030562B">
        <w:trPr>
          <w:trHeight w:hRule="exact" w:val="490"/>
        </w:trPr>
        <w:tc>
          <w:tcPr>
            <w:tcW w:w="4320" w:type="dxa"/>
            <w:gridSpan w:val="16"/>
          </w:tcPr>
          <w:p w:rsidR="007D206B" w:rsidRDefault="007D206B" w:rsidP="0030562B">
            <w:pPr>
              <w:pStyle w:val="PacketDiagramBodyText"/>
            </w:pPr>
            <w:r>
              <w:t>subscript</w:t>
            </w:r>
          </w:p>
        </w:tc>
        <w:tc>
          <w:tcPr>
            <w:tcW w:w="2160" w:type="dxa"/>
            <w:gridSpan w:val="8"/>
          </w:tcPr>
          <w:p w:rsidR="007D206B" w:rsidRDefault="007D206B" w:rsidP="0030562B">
            <w:pPr>
              <w:pStyle w:val="PacketDiagramBodyText"/>
            </w:pPr>
            <w:r>
              <w:t>bUnderline</w:t>
            </w:r>
          </w:p>
        </w:tc>
        <w:tc>
          <w:tcPr>
            <w:tcW w:w="2160" w:type="dxa"/>
            <w:gridSpan w:val="8"/>
          </w:tcPr>
          <w:p w:rsidR="007D206B" w:rsidRDefault="007D206B" w:rsidP="0030562B">
            <w:pPr>
              <w:pStyle w:val="PacketDiagramBodyText"/>
            </w:pPr>
            <w:r>
              <w:t>bFamily</w:t>
            </w:r>
          </w:p>
        </w:tc>
      </w:tr>
      <w:tr w:rsidR="007D206B" w:rsidTr="0030562B">
        <w:trPr>
          <w:trHeight w:hRule="exact" w:val="490"/>
        </w:trPr>
        <w:tc>
          <w:tcPr>
            <w:tcW w:w="2160" w:type="dxa"/>
            <w:gridSpan w:val="8"/>
          </w:tcPr>
          <w:p w:rsidR="007D206B" w:rsidRDefault="007D206B" w:rsidP="0030562B">
            <w:pPr>
              <w:pStyle w:val="PacketDiagramBodyText"/>
            </w:pPr>
            <w:r>
              <w:t>bCharset</w:t>
            </w:r>
          </w:p>
        </w:tc>
        <w:tc>
          <w:tcPr>
            <w:tcW w:w="2160" w:type="dxa"/>
            <w:gridSpan w:val="8"/>
          </w:tcPr>
          <w:p w:rsidR="007D206B" w:rsidRDefault="007D206B" w:rsidP="0030562B">
            <w:pPr>
              <w:pStyle w:val="PacketDiagramBodyText"/>
            </w:pPr>
            <w:r>
              <w:t>unused2</w:t>
            </w:r>
          </w:p>
        </w:tc>
        <w:tc>
          <w:tcPr>
            <w:tcW w:w="4320" w:type="dxa"/>
            <w:gridSpan w:val="16"/>
          </w:tcPr>
          <w:p w:rsidR="007D206B" w:rsidRDefault="007D206B" w:rsidP="0030562B">
            <w:pPr>
              <w:pStyle w:val="PacketDiagramBodyText"/>
            </w:pPr>
            <w:r>
              <w:t>rgbFontColor</w:t>
            </w:r>
          </w:p>
        </w:tc>
      </w:tr>
      <w:tr w:rsidR="007D206B" w:rsidTr="0030562B">
        <w:trPr>
          <w:trHeight w:hRule="exact" w:val="490"/>
        </w:trPr>
        <w:tc>
          <w:tcPr>
            <w:tcW w:w="4320" w:type="dxa"/>
            <w:gridSpan w:val="16"/>
          </w:tcPr>
          <w:p w:rsidR="007D206B" w:rsidRDefault="007D206B" w:rsidP="0030562B">
            <w:pPr>
              <w:pStyle w:val="PacketDiagramBodyText"/>
            </w:pPr>
            <w:r>
              <w:t>...</w:t>
            </w:r>
          </w:p>
        </w:tc>
        <w:tc>
          <w:tcPr>
            <w:tcW w:w="4320" w:type="dxa"/>
            <w:gridSpan w:val="16"/>
          </w:tcPr>
          <w:p w:rsidR="007D206B" w:rsidRDefault="007D206B" w:rsidP="0030562B">
            <w:pPr>
              <w:pStyle w:val="PacketDiagramBodyText"/>
            </w:pPr>
            <w:r>
              <w:t>dwDrawingMode</w:t>
            </w:r>
          </w:p>
        </w:tc>
      </w:tr>
      <w:tr w:rsidR="007D206B" w:rsidTr="0030562B">
        <w:trPr>
          <w:trHeight w:hRule="exact" w:val="490"/>
        </w:trPr>
        <w:tc>
          <w:tcPr>
            <w:tcW w:w="4320" w:type="dxa"/>
            <w:gridSpan w:val="16"/>
          </w:tcPr>
          <w:p w:rsidR="007D206B" w:rsidRDefault="007D206B" w:rsidP="0030562B">
            <w:pPr>
              <w:pStyle w:val="PacketDiagramBodyText"/>
            </w:pPr>
            <w:r>
              <w:t>...</w:t>
            </w:r>
          </w:p>
        </w:tc>
        <w:tc>
          <w:tcPr>
            <w:tcW w:w="2160" w:type="dxa"/>
            <w:gridSpan w:val="8"/>
          </w:tcPr>
          <w:p w:rsidR="007D206B" w:rsidRDefault="007D206B" w:rsidP="0030562B">
            <w:pPr>
              <w:pStyle w:val="PacketDiagramBodyText"/>
            </w:pPr>
            <w:r>
              <w:t>bRotation</w:t>
            </w:r>
          </w:p>
        </w:tc>
        <w:tc>
          <w:tcPr>
            <w:tcW w:w="2160" w:type="dxa"/>
            <w:gridSpan w:val="8"/>
          </w:tcPr>
          <w:p w:rsidR="007D206B" w:rsidRDefault="007D206B" w:rsidP="0030562B">
            <w:pPr>
              <w:pStyle w:val="PacketDiagramBodyText"/>
            </w:pPr>
            <w:r>
              <w:t>dwHAlignment</w:t>
            </w:r>
          </w:p>
        </w:tc>
      </w:tr>
      <w:tr w:rsidR="007D206B" w:rsidTr="0030562B">
        <w:trPr>
          <w:trHeight w:hRule="exact" w:val="490"/>
        </w:trPr>
        <w:tc>
          <w:tcPr>
            <w:tcW w:w="6480" w:type="dxa"/>
            <w:gridSpan w:val="24"/>
          </w:tcPr>
          <w:p w:rsidR="007D206B" w:rsidRDefault="007D206B" w:rsidP="0030562B">
            <w:pPr>
              <w:pStyle w:val="PacketDiagramBodyText"/>
            </w:pPr>
            <w:r>
              <w:t>...</w:t>
            </w:r>
          </w:p>
        </w:tc>
        <w:tc>
          <w:tcPr>
            <w:tcW w:w="2160" w:type="dxa"/>
            <w:gridSpan w:val="8"/>
          </w:tcPr>
          <w:p w:rsidR="007D206B" w:rsidRDefault="007D206B" w:rsidP="0030562B">
            <w:pPr>
              <w:pStyle w:val="PacketDiagramBodyText"/>
            </w:pPr>
            <w:r>
              <w:t>dwVAlignment</w:t>
            </w:r>
          </w:p>
        </w:tc>
      </w:tr>
      <w:tr w:rsidR="007D206B" w:rsidTr="0030562B">
        <w:trPr>
          <w:trHeight w:hRule="exact" w:val="490"/>
        </w:trPr>
        <w:tc>
          <w:tcPr>
            <w:tcW w:w="6480" w:type="dxa"/>
            <w:gridSpan w:val="24"/>
          </w:tcPr>
          <w:p w:rsidR="007D206B" w:rsidRDefault="007D206B" w:rsidP="0030562B">
            <w:pPr>
              <w:pStyle w:val="PacketDiagramBodyText"/>
            </w:pPr>
            <w:r>
              <w:t>...</w:t>
            </w:r>
          </w:p>
        </w:tc>
        <w:tc>
          <w:tcPr>
            <w:tcW w:w="2160" w:type="dxa"/>
            <w:gridSpan w:val="8"/>
          </w:tcPr>
          <w:p w:rsidR="007D206B" w:rsidRDefault="007D206B" w:rsidP="0030562B">
            <w:pPr>
              <w:pStyle w:val="PacketDiagramBodyText"/>
            </w:pPr>
            <w:r>
              <w:t>bReadingOrder</w:t>
            </w:r>
          </w:p>
        </w:tc>
      </w:tr>
    </w:tbl>
    <w:p w:rsidR="007D206B" w:rsidRDefault="007D206B" w:rsidP="007D206B">
      <w:pPr>
        <w:pStyle w:val="Definition-Field"/>
      </w:pPr>
      <w:r>
        <w:rPr>
          <w:b/>
        </w:rPr>
        <w:t xml:space="preserve">stFontName (variable): </w:t>
      </w:r>
      <w:r>
        <w:t xml:space="preserve">An array of </w:t>
      </w:r>
      <w:hyperlink w:anchor="gt_c305d0ab-8b94-461a-bd76-13b40cb8c4d8">
        <w:r>
          <w:rPr>
            <w:rStyle w:val="HyperlinkGreen"/>
            <w:b/>
          </w:rPr>
          <w:t>Unicode</w:t>
        </w:r>
      </w:hyperlink>
      <w:r>
        <w:t xml:space="preserve"> characters that specify the </w:t>
      </w:r>
      <w:hyperlink w:anchor="gt_f8aa3f46-99d1-49bb-858f-b4bfa546c1c2">
        <w:r>
          <w:rPr>
            <w:rStyle w:val="HyperlinkGreen"/>
            <w:b/>
          </w:rPr>
          <w:t>font</w:t>
        </w:r>
      </w:hyperlink>
      <w:r>
        <w:t xml:space="preserve"> name. The size of the array MUST be equal to </w:t>
      </w:r>
      <w:r>
        <w:rPr>
          <w:b/>
        </w:rPr>
        <w:t>fontName</w:t>
      </w:r>
      <w:r>
        <w:t>.</w:t>
      </w:r>
      <w:r>
        <w:rPr>
          <w:b/>
        </w:rPr>
        <w:t>cch*</w:t>
      </w:r>
      <w:r>
        <w:t xml:space="preserve">2, where </w:t>
      </w:r>
      <w:r>
        <w:rPr>
          <w:b/>
        </w:rPr>
        <w:t xml:space="preserve">fontName </w:t>
      </w:r>
      <w:r>
        <w:t xml:space="preserve">is a field of the associated Font record. </w:t>
      </w:r>
    </w:p>
    <w:p w:rsidR="007D206B" w:rsidRDefault="007D206B" w:rsidP="007D206B">
      <w:pPr>
        <w:pStyle w:val="Definition-Field2"/>
      </w:pPr>
      <w:r>
        <w:t xml:space="preserve">The value of this field MUST be equal to value of the </w:t>
      </w:r>
      <w:r>
        <w:rPr>
          <w:b/>
        </w:rPr>
        <w:t>fontName</w:t>
      </w:r>
      <w:r>
        <w:t>.</w:t>
      </w:r>
      <w:r>
        <w:rPr>
          <w:b/>
        </w:rPr>
        <w:t xml:space="preserve">rgb </w:t>
      </w:r>
      <w:r>
        <w:t>field of the associated Font record.</w:t>
      </w:r>
    </w:p>
    <w:p w:rsidR="007D206B" w:rsidRDefault="007D206B" w:rsidP="007D206B">
      <w:pPr>
        <w:pStyle w:val="Definition-Field"/>
      </w:pPr>
      <w:r>
        <w:rPr>
          <w:b/>
        </w:rPr>
        <w:t xml:space="preserve">dwFontHeight (4 bytes): </w:t>
      </w:r>
      <w:r>
        <w:t xml:space="preserve">An unsigned integer that specifies the font height. The value of this field MUST be equal to the value of the </w:t>
      </w:r>
      <w:r>
        <w:rPr>
          <w:b/>
        </w:rPr>
        <w:t>dyHeight</w:t>
      </w:r>
      <w:r>
        <w:t xml:space="preserve"> field of the associated Font record.</w:t>
      </w:r>
    </w:p>
    <w:p w:rsidR="007D206B" w:rsidRDefault="007D206B" w:rsidP="007D206B">
      <w:pPr>
        <w:pStyle w:val="Definition-Field"/>
      </w:pPr>
      <w:r>
        <w:rPr>
          <w:b/>
        </w:rPr>
        <w:t xml:space="preserve">A - fBold (1 bit): </w:t>
      </w:r>
      <w:r>
        <w:t xml:space="preserve">A bit that specifies whether the font is bold. The value of this field MUST be 1 when the value of the </w:t>
      </w:r>
      <w:r>
        <w:rPr>
          <w:b/>
        </w:rPr>
        <w:t xml:space="preserve">bls </w:t>
      </w:r>
      <w:r>
        <w:t>field of the associated Font record is greater than 400.</w:t>
      </w:r>
    </w:p>
    <w:p w:rsidR="007D206B" w:rsidRDefault="007D206B" w:rsidP="007D206B">
      <w:pPr>
        <w:pStyle w:val="Definition-Field"/>
      </w:pPr>
      <w:r>
        <w:rPr>
          <w:b/>
        </w:rPr>
        <w:t xml:space="preserve">B - fItalic (1 bit): </w:t>
      </w:r>
      <w:r>
        <w:t xml:space="preserve">A bit that specifies whether the font is italic. The value of this field MUST be equal to the value of the </w:t>
      </w:r>
      <w:r>
        <w:rPr>
          <w:b/>
        </w:rPr>
        <w:t>fItalic</w:t>
      </w:r>
      <w:r>
        <w:t xml:space="preserve"> field of the associated Font record.</w:t>
      </w:r>
    </w:p>
    <w:p w:rsidR="007D206B" w:rsidRDefault="007D206B" w:rsidP="007D206B">
      <w:pPr>
        <w:pStyle w:val="Definition-Field"/>
      </w:pPr>
      <w:r>
        <w:rPr>
          <w:b/>
        </w:rPr>
        <w:t xml:space="preserve">C - fUnderline (1 bit): </w:t>
      </w:r>
      <w:r>
        <w:t xml:space="preserve">A bit that specifies whether the font is single-underlined. The value of this field MUST be 1 when the value of the </w:t>
      </w:r>
      <w:r>
        <w:rPr>
          <w:b/>
        </w:rPr>
        <w:t xml:space="preserve">uls </w:t>
      </w:r>
      <w:r>
        <w:t>field of the associated Font record is not equal to 0x00.</w:t>
      </w:r>
    </w:p>
    <w:p w:rsidR="007D206B" w:rsidRDefault="007D206B" w:rsidP="007D206B">
      <w:pPr>
        <w:pStyle w:val="Definition-Field"/>
      </w:pPr>
      <w:r>
        <w:rPr>
          <w:b/>
        </w:rPr>
        <w:t xml:space="preserve">D - fOutline (1 bit): </w:t>
      </w:r>
      <w:r>
        <w:t xml:space="preserve">A bit that specifies whether the font has an </w:t>
      </w:r>
      <w:hyperlink w:anchor="gt_4e818802-fdc1-4227-b32f-1a3cb0943de7">
        <w:r>
          <w:rPr>
            <w:rStyle w:val="HyperlinkGreen"/>
            <w:b/>
          </w:rPr>
          <w:t>outline effect</w:t>
        </w:r>
      </w:hyperlink>
      <w:r>
        <w:t xml:space="preserve"> applied. The value of this field MUST be equal to the value of the </w:t>
      </w:r>
      <w:r>
        <w:rPr>
          <w:b/>
        </w:rPr>
        <w:t>fOutline</w:t>
      </w:r>
      <w:r>
        <w:t xml:space="preserve"> field of the associated Font record.</w:t>
      </w:r>
    </w:p>
    <w:p w:rsidR="007D206B" w:rsidRDefault="007D206B" w:rsidP="007D206B">
      <w:pPr>
        <w:pStyle w:val="Definition-Field"/>
      </w:pPr>
      <w:r>
        <w:rPr>
          <w:b/>
        </w:rPr>
        <w:t xml:space="preserve">E - fShadow (1 bit): </w:t>
      </w:r>
      <w:r>
        <w:t xml:space="preserve">A bit that specifies whether the font has a </w:t>
      </w:r>
      <w:hyperlink w:anchor="gt_83056968-00f2-463b-abc6-607dbb242cbf">
        <w:r>
          <w:rPr>
            <w:rStyle w:val="HyperlinkGreen"/>
            <w:b/>
          </w:rPr>
          <w:t>shadow effect</w:t>
        </w:r>
      </w:hyperlink>
      <w:r>
        <w:t xml:space="preserve"> applied. The value of this field MUST be equal to the value of the </w:t>
      </w:r>
      <w:r>
        <w:rPr>
          <w:b/>
        </w:rPr>
        <w:t>fShadow</w:t>
      </w:r>
      <w:r>
        <w:t xml:space="preserve"> field of the associated Font record.</w:t>
      </w:r>
    </w:p>
    <w:p w:rsidR="007D206B" w:rsidRDefault="007D206B" w:rsidP="007D206B">
      <w:pPr>
        <w:pStyle w:val="Definition-Field"/>
      </w:pPr>
      <w:r>
        <w:rPr>
          <w:b/>
        </w:rPr>
        <w:t xml:space="preserve">F - fCondense (1 bit): </w:t>
      </w:r>
      <w:r>
        <w:t xml:space="preserve">A bit that specifies whether the font is condensed. The value of this field MUST be equal to the value of the </w:t>
      </w:r>
      <w:r>
        <w:rPr>
          <w:b/>
        </w:rPr>
        <w:t>fCondense</w:t>
      </w:r>
      <w:r>
        <w:t xml:space="preserve"> field of the associated Font record.</w:t>
      </w:r>
    </w:p>
    <w:p w:rsidR="007D206B" w:rsidRDefault="007D206B" w:rsidP="007D206B">
      <w:pPr>
        <w:pStyle w:val="Definition-Field"/>
      </w:pPr>
      <w:r>
        <w:rPr>
          <w:b/>
        </w:rPr>
        <w:t xml:space="preserve">G - fExtend (1 bit): </w:t>
      </w:r>
      <w:r>
        <w:t xml:space="preserve">A bit that specifies whether the font is extended. The value of this field MUST be equal to the value of the </w:t>
      </w:r>
      <w:r>
        <w:rPr>
          <w:b/>
        </w:rPr>
        <w:t>fExtend</w:t>
      </w:r>
      <w:r>
        <w:t xml:space="preserve"> field of the associated Font record.</w:t>
      </w:r>
    </w:p>
    <w:p w:rsidR="007D206B" w:rsidRDefault="007D206B" w:rsidP="007D206B">
      <w:pPr>
        <w:pStyle w:val="Definition-Field"/>
      </w:pPr>
      <w:r>
        <w:rPr>
          <w:b/>
        </w:rPr>
        <w:t xml:space="preserve">H - fStrikeout (1 bit): </w:t>
      </w:r>
      <w:r>
        <w:t xml:space="preserve">A bit that specifies whether the font has strike-through effect applied. The value of this field MUST be equal to the value of the </w:t>
      </w:r>
      <w:r>
        <w:rPr>
          <w:b/>
        </w:rPr>
        <w:t>fStrikeOut</w:t>
      </w:r>
      <w:r>
        <w:t xml:space="preserve"> field of the associated Font record. </w:t>
      </w:r>
    </w:p>
    <w:p w:rsidR="007D206B" w:rsidRDefault="007D206B" w:rsidP="007D206B">
      <w:pPr>
        <w:pStyle w:val="Definition-Field"/>
      </w:pPr>
      <w:r>
        <w:rPr>
          <w:b/>
        </w:rPr>
        <w:t xml:space="preserve">I - fRegular (1 bit): </w:t>
      </w:r>
      <w:r>
        <w:t>A bit that specifies whether the font is a regular font. The value of this field MUST be equal to 1.</w:t>
      </w:r>
    </w:p>
    <w:p w:rsidR="007D206B" w:rsidRDefault="007D206B" w:rsidP="007D206B">
      <w:pPr>
        <w:pStyle w:val="Definition-Field"/>
      </w:pPr>
      <w:r>
        <w:rPr>
          <w:b/>
        </w:rPr>
        <w:t xml:space="preserve">J - fJon (1 bit): </w:t>
      </w:r>
      <w:r>
        <w:t>A bit that specifies whether the font is too small to be displayed. MUST have a value of 1 if the font height in pixels is less than 6.</w:t>
      </w:r>
    </w:p>
    <w:p w:rsidR="007D206B" w:rsidRDefault="007D206B" w:rsidP="007D206B">
      <w:pPr>
        <w:pStyle w:val="Definition-Field"/>
      </w:pPr>
      <w:r>
        <w:rPr>
          <w:b/>
        </w:rPr>
        <w:t xml:space="preserve">K - fDialogBox (1 bit): </w:t>
      </w:r>
      <w:r>
        <w:t>A bit that specifies whether the font is used in the context of a dialog box. The value of this field MUST be equal to 0.</w:t>
      </w:r>
    </w:p>
    <w:p w:rsidR="007D206B" w:rsidRDefault="007D206B" w:rsidP="007D206B">
      <w:pPr>
        <w:pStyle w:val="Definition-Field"/>
      </w:pPr>
      <w:r>
        <w:rPr>
          <w:b/>
        </w:rPr>
        <w:t xml:space="preserve">unused1 (5 bits): </w:t>
      </w:r>
      <w:r>
        <w:t>MUST be zero, and MUST be ignored.</w:t>
      </w:r>
    </w:p>
    <w:p w:rsidR="007D206B" w:rsidRDefault="007D206B" w:rsidP="007D206B">
      <w:pPr>
        <w:pStyle w:val="Definition-Field"/>
      </w:pPr>
      <w:r>
        <w:rPr>
          <w:b/>
        </w:rPr>
        <w:t xml:space="preserve">boldness (2 bytes): </w:t>
      </w:r>
      <w:r>
        <w:t xml:space="preserve">An unsigned integer that specifies the font weight. The value of this field MUST be equal to the value of the </w:t>
      </w:r>
      <w:r>
        <w:rPr>
          <w:b/>
        </w:rPr>
        <w:t xml:space="preserve">bls </w:t>
      </w:r>
      <w:r>
        <w:t>field of the associated Font record.</w:t>
      </w:r>
    </w:p>
    <w:p w:rsidR="007D206B" w:rsidRDefault="007D206B" w:rsidP="007D206B">
      <w:pPr>
        <w:pStyle w:val="Definition-Field"/>
      </w:pPr>
      <w:r>
        <w:rPr>
          <w:b/>
        </w:rPr>
        <w:t xml:space="preserve">subscript (2 bytes): </w:t>
      </w:r>
      <w:r>
        <w:t xml:space="preserve">An unsigned integer that specifies whether superscript, subscript, or normal script is used. The value of this field MUST be equal to the value of the </w:t>
      </w:r>
      <w:r>
        <w:rPr>
          <w:b/>
        </w:rPr>
        <w:t xml:space="preserve">sss </w:t>
      </w:r>
      <w:r>
        <w:t>field of the associated Font record.</w:t>
      </w:r>
    </w:p>
    <w:p w:rsidR="007D206B" w:rsidRDefault="007D206B" w:rsidP="007D206B">
      <w:pPr>
        <w:pStyle w:val="Definition-Field"/>
      </w:pPr>
      <w:r>
        <w:rPr>
          <w:b/>
        </w:rPr>
        <w:t xml:space="preserve">bUnderline (1 byte): </w:t>
      </w:r>
      <w:r>
        <w:t xml:space="preserve">An unsigned integer that specifies the underline style. The value of this field MUST be equal to the value of the </w:t>
      </w:r>
      <w:r>
        <w:rPr>
          <w:b/>
        </w:rPr>
        <w:t xml:space="preserve">uls </w:t>
      </w:r>
      <w:r>
        <w:t>field of the associated Font record.</w:t>
      </w:r>
    </w:p>
    <w:p w:rsidR="007D206B" w:rsidRDefault="007D206B" w:rsidP="007D206B">
      <w:pPr>
        <w:pStyle w:val="Definition-Field"/>
      </w:pPr>
      <w:r>
        <w:rPr>
          <w:b/>
        </w:rPr>
        <w:t xml:space="preserve">bFamily (1 byte): </w:t>
      </w:r>
      <w:r>
        <w:t xml:space="preserve">An unsigned integer that specifies the </w:t>
      </w:r>
      <w:hyperlink w:anchor="gt_bca5490d-d27e-4097-b05d-9efb09083dd2">
        <w:r>
          <w:rPr>
            <w:rStyle w:val="HyperlinkGreen"/>
            <w:b/>
          </w:rPr>
          <w:t>font family</w:t>
        </w:r>
      </w:hyperlink>
      <w:r>
        <w:t xml:space="preserve"> of this font. The value of this field MUST be equal to the value of the </w:t>
      </w:r>
      <w:r>
        <w:rPr>
          <w:b/>
        </w:rPr>
        <w:t xml:space="preserve">bFamily </w:t>
      </w:r>
      <w:r>
        <w:t>field of the associated Font record.</w:t>
      </w:r>
    </w:p>
    <w:p w:rsidR="007D206B" w:rsidRDefault="007D206B" w:rsidP="007D206B">
      <w:pPr>
        <w:pStyle w:val="Definition-Field"/>
      </w:pPr>
      <w:r>
        <w:rPr>
          <w:b/>
        </w:rPr>
        <w:t xml:space="preserve">bCharset (1 byte): </w:t>
      </w:r>
      <w:r>
        <w:t xml:space="preserve">An unsigned integer that specifies the </w:t>
      </w:r>
      <w:hyperlink w:anchor="gt_5004b992-4a9c-41c9-b65c-b2e7a2b04204">
        <w:r>
          <w:rPr>
            <w:rStyle w:val="HyperlinkGreen"/>
            <w:b/>
          </w:rPr>
          <w:t>character set</w:t>
        </w:r>
      </w:hyperlink>
      <w:r>
        <w:t xml:space="preserve">. The value of this field MUST be equal to the value of the </w:t>
      </w:r>
      <w:r>
        <w:rPr>
          <w:b/>
        </w:rPr>
        <w:t xml:space="preserve">bCharSet </w:t>
      </w:r>
      <w:r>
        <w:t>field of the associated Font record.</w:t>
      </w:r>
    </w:p>
    <w:p w:rsidR="007D206B" w:rsidRDefault="007D206B" w:rsidP="007D206B">
      <w:pPr>
        <w:pStyle w:val="Definition-Field"/>
      </w:pPr>
      <w:r>
        <w:rPr>
          <w:b/>
        </w:rPr>
        <w:t xml:space="preserve">unused2 (1 byte): </w:t>
      </w:r>
      <w:r>
        <w:t>MUST be zero, and MUST be ignored.</w:t>
      </w:r>
    </w:p>
    <w:p w:rsidR="007D206B" w:rsidRDefault="007D206B" w:rsidP="007D206B">
      <w:pPr>
        <w:pStyle w:val="Definition-Field"/>
      </w:pPr>
      <w:r>
        <w:rPr>
          <w:b/>
        </w:rPr>
        <w:t xml:space="preserve">rgbFontColor (4 bytes): </w:t>
      </w:r>
      <w:r>
        <w:t xml:space="preserve">A </w:t>
      </w:r>
      <w:hyperlink w:anchor="Section_dfedc14244ef4981b6c650d607abf756" w:history="1">
        <w:r>
          <w:rPr>
            <w:rStyle w:val="af5"/>
          </w:rPr>
          <w:t>LongRGB</w:t>
        </w:r>
      </w:hyperlink>
      <w:r>
        <w:t xml:space="preserve"> that specifies the font color. The value of this field MUST be equal to the value of the </w:t>
      </w:r>
      <w:r>
        <w:rPr>
          <w:b/>
        </w:rPr>
        <w:t xml:space="preserve">icv </w:t>
      </w:r>
      <w:r>
        <w:t>field of the associated Font record.</w:t>
      </w:r>
    </w:p>
    <w:p w:rsidR="007D206B" w:rsidRDefault="007D206B" w:rsidP="007D206B">
      <w:pPr>
        <w:pStyle w:val="Definition-Field"/>
      </w:pPr>
      <w:r>
        <w:rPr>
          <w:b/>
        </w:rPr>
        <w:t xml:space="preserve">dwDrawingMode (4 bytes): </w:t>
      </w:r>
      <w:r>
        <w:t xml:space="preserve">An unsigned integer that specifies the display mode of the background of the text. The value of this field MUST be equal to 0x0000010D when the </w:t>
      </w:r>
      <w:r>
        <w:rPr>
          <w:b/>
        </w:rPr>
        <w:t>wBkgMode</w:t>
      </w:r>
      <w:r>
        <w:t xml:space="preserve"> field of the associated Text record is equal to 0x0001; otherwise, it MUST be equal to 0x0000020D.</w:t>
      </w:r>
    </w:p>
    <w:p w:rsidR="007D206B" w:rsidRDefault="007D206B" w:rsidP="007D206B">
      <w:pPr>
        <w:pStyle w:val="Definition-Field"/>
      </w:pPr>
      <w:r>
        <w:rPr>
          <w:b/>
        </w:rPr>
        <w:t xml:space="preserve">bRotation (1 byte): </w:t>
      </w:r>
      <w:r>
        <w:t xml:space="preserve">An unsigned integer that specifies the text rotation. The value of this field MUST be equal to the value of the </w:t>
      </w:r>
      <w:r>
        <w:rPr>
          <w:b/>
        </w:rPr>
        <w:t>trot</w:t>
      </w:r>
      <w:r>
        <w:t xml:space="preserve"> field of the associated Text record. </w:t>
      </w:r>
    </w:p>
    <w:p w:rsidR="007D206B" w:rsidRDefault="007D206B" w:rsidP="007D206B">
      <w:pPr>
        <w:pStyle w:val="Definition-Field"/>
      </w:pPr>
      <w:r>
        <w:rPr>
          <w:b/>
        </w:rPr>
        <w:t xml:space="preserve">dwHAlignment (4 bytes): </w:t>
      </w:r>
      <w:r>
        <w:t xml:space="preserve">An unsigned integer that specifies the horizontal alignment of the text. The value of this field MUST equal to the value of the </w:t>
      </w:r>
      <w:r>
        <w:rPr>
          <w:b/>
        </w:rPr>
        <w:t xml:space="preserve">at </w:t>
      </w:r>
      <w:r>
        <w:t>field of the associated Text record.</w:t>
      </w:r>
    </w:p>
    <w:p w:rsidR="007D206B" w:rsidRDefault="007D206B" w:rsidP="007D206B">
      <w:pPr>
        <w:pStyle w:val="Definition-Field"/>
      </w:pPr>
      <w:r>
        <w:rPr>
          <w:b/>
        </w:rPr>
        <w:t xml:space="preserve">dwVAlignment (4 bytes): </w:t>
      </w:r>
      <w:r>
        <w:t xml:space="preserve">An unsigned integer that specifies the vertical alignment of the text. The value of this field MUST be equal to the value of the </w:t>
      </w:r>
      <w:r>
        <w:rPr>
          <w:b/>
        </w:rPr>
        <w:t xml:space="preserve">vat </w:t>
      </w:r>
      <w:r>
        <w:t>field of the associated Text record.</w:t>
      </w:r>
    </w:p>
    <w:p w:rsidR="007D206B" w:rsidRDefault="007D206B" w:rsidP="007D206B">
      <w:pPr>
        <w:pStyle w:val="Definition-Field"/>
      </w:pPr>
      <w:r>
        <w:rPr>
          <w:b/>
        </w:rPr>
        <w:t xml:space="preserve">bReadingOrder (1 byte): </w:t>
      </w:r>
      <w:r>
        <w:t xml:space="preserve">An unsigned integer that specifies the reading order of the text. The value of this field MUST be equal to the value of the </w:t>
      </w:r>
      <w:r>
        <w:rPr>
          <w:b/>
        </w:rPr>
        <w:t>iReadingOrder</w:t>
      </w:r>
      <w:r>
        <w:t xml:space="preserve"> field of the associated Text record.</w:t>
      </w:r>
    </w:p>
    <w:p w:rsidR="007D206B" w:rsidRDefault="007D206B" w:rsidP="007D206B">
      <w:pPr>
        <w:pStyle w:val="31"/>
        <w:numPr>
          <w:ilvl w:val="0"/>
          <w:numId w:val="0"/>
        </w:numPr>
        <w:tabs>
          <w:tab w:val="left" w:pos="720"/>
        </w:tabs>
        <w:ind w:left="720" w:hanging="720"/>
      </w:pPr>
      <w:bookmarkStart w:id="1532" w:name="Section_d73f359eddc7412c950ec6e12f9b92f0"/>
      <w:bookmarkStart w:id="1533" w:name="Top10FT"/>
      <w:bookmarkStart w:id="1534" w:name="_Toc500760006"/>
      <w:r>
        <w:t>2.5.269</w:t>
      </w:r>
      <w:r>
        <w:tab/>
        <w:t>Top10FT</w:t>
      </w:r>
      <w:bookmarkEnd w:id="1532"/>
      <w:bookmarkEnd w:id="1533"/>
      <w:bookmarkEnd w:id="1534"/>
      <w:r>
        <w:fldChar w:fldCharType="begin"/>
      </w:r>
      <w:r>
        <w:instrText xml:space="preserve"> XE "Structures:Top10FT" </w:instrText>
      </w:r>
      <w:r>
        <w:fldChar w:fldCharType="end"/>
      </w:r>
      <w:r>
        <w:fldChar w:fldCharType="begin"/>
      </w:r>
      <w:r>
        <w:instrText xml:space="preserve"> XE "Top10FT" </w:instrText>
      </w:r>
      <w:r>
        <w:fldChar w:fldCharType="end"/>
      </w:r>
      <w:r>
        <w:fldChar w:fldCharType="begin"/>
      </w:r>
      <w:r>
        <w:instrText xml:space="preserve"> XE "Details:Top10FT structure" </w:instrText>
      </w:r>
      <w:r>
        <w:fldChar w:fldCharType="end"/>
      </w:r>
    </w:p>
    <w:p w:rsidR="007D206B" w:rsidRDefault="007D206B" w:rsidP="007D206B">
      <w:r>
        <w:t xml:space="preserve">The </w:t>
      </w:r>
      <w:r>
        <w:rPr>
          <w:b/>
        </w:rPr>
        <w:t>Top10FT</w:t>
      </w:r>
      <w:r>
        <w:t xml:space="preserve"> enumeration specifies the </w:t>
      </w:r>
      <w:hyperlink w:anchor="gt_0f30d3fd-cc8f-4c20-ab45-4ccbb3f834d9">
        <w:r>
          <w:rPr>
            <w:rStyle w:val="HyperlinkGreen"/>
            <w:b/>
          </w:rPr>
          <w:t>top N filter</w:t>
        </w:r>
      </w:hyperlink>
      <w:r>
        <w:t xml:space="preserve"> type.</w:t>
      </w:r>
    </w:p>
    <w:tbl>
      <w:tblPr>
        <w:tblStyle w:val="Table-ShadedHeader"/>
        <w:tblW w:w="0" w:type="auto"/>
        <w:tblLook w:val="04A0" w:firstRow="1" w:lastRow="0" w:firstColumn="1" w:lastColumn="0" w:noHBand="0" w:noVBand="1"/>
      </w:tblPr>
      <w:tblGrid>
        <w:gridCol w:w="2010"/>
        <w:gridCol w:w="1241"/>
        <w:gridCol w:w="99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7D206B" w:rsidRDefault="007D206B" w:rsidP="0030562B">
            <w:pPr>
              <w:pStyle w:val="TableHeaderText"/>
            </w:pPr>
            <w:r>
              <w:t>Name</w:t>
            </w:r>
          </w:p>
        </w:tc>
        <w:tc>
          <w:tcPr>
            <w:tcW w:w="0" w:type="auto"/>
            <w:vAlign w:val="center"/>
          </w:tcPr>
          <w:p w:rsidR="007D206B" w:rsidRDefault="007D206B" w:rsidP="0030562B">
            <w:pPr>
              <w:pStyle w:val="TableHeaderText"/>
            </w:pPr>
            <w:r>
              <w:t>Value</w:t>
            </w:r>
          </w:p>
        </w:tc>
        <w:tc>
          <w:tcPr>
            <w:tcW w:w="0" w:type="auto"/>
            <w:vAlign w:val="center"/>
          </w:tcPr>
          <w:p w:rsidR="007D206B" w:rsidRDefault="007D206B" w:rsidP="0030562B">
            <w:pPr>
              <w:pStyle w:val="TableHeaderText"/>
            </w:pPr>
            <w:r>
              <w:t>Meaning</w:t>
            </w:r>
          </w:p>
        </w:tc>
      </w:tr>
      <w:tr w:rsidR="007D206B" w:rsidTr="0030562B">
        <w:tc>
          <w:tcPr>
            <w:tcW w:w="0" w:type="auto"/>
            <w:vAlign w:val="center"/>
          </w:tcPr>
          <w:p w:rsidR="007D206B" w:rsidRDefault="007D206B" w:rsidP="0030562B">
            <w:pPr>
              <w:pStyle w:val="TableBodyText"/>
            </w:pPr>
            <w:bookmarkStart w:id="1535" w:name="TOP10FTUNKNOWN"/>
            <w:r>
              <w:rPr>
                <w:b/>
              </w:rPr>
              <w:t>TOP10FTUNKNOWN</w:t>
            </w:r>
            <w:bookmarkEnd w:id="1535"/>
          </w:p>
        </w:tc>
        <w:tc>
          <w:tcPr>
            <w:tcW w:w="0" w:type="auto"/>
            <w:vAlign w:val="center"/>
          </w:tcPr>
          <w:p w:rsidR="007D206B" w:rsidRDefault="007D206B" w:rsidP="0030562B">
            <w:pPr>
              <w:pStyle w:val="TableBodyText"/>
            </w:pPr>
            <w:r>
              <w:t>0x00000000</w:t>
            </w:r>
          </w:p>
        </w:tc>
        <w:tc>
          <w:tcPr>
            <w:tcW w:w="0" w:type="auto"/>
            <w:vAlign w:val="center"/>
          </w:tcPr>
          <w:p w:rsidR="007D206B" w:rsidRDefault="007D206B" w:rsidP="0030562B">
            <w:pPr>
              <w:pStyle w:val="TableBodyText"/>
            </w:pPr>
            <w:r>
              <w:t>None</w:t>
            </w:r>
          </w:p>
        </w:tc>
      </w:tr>
      <w:tr w:rsidR="007D206B" w:rsidTr="0030562B">
        <w:tc>
          <w:tcPr>
            <w:tcW w:w="0" w:type="auto"/>
            <w:vAlign w:val="center"/>
          </w:tcPr>
          <w:p w:rsidR="007D206B" w:rsidRDefault="007D206B" w:rsidP="0030562B">
            <w:pPr>
              <w:pStyle w:val="TableBodyText"/>
            </w:pPr>
            <w:bookmarkStart w:id="1536" w:name="TOP10FTCOUNT"/>
            <w:r>
              <w:rPr>
                <w:b/>
              </w:rPr>
              <w:t>TOP10FTCOUNT</w:t>
            </w:r>
            <w:bookmarkEnd w:id="1536"/>
          </w:p>
        </w:tc>
        <w:tc>
          <w:tcPr>
            <w:tcW w:w="0" w:type="auto"/>
            <w:vAlign w:val="center"/>
          </w:tcPr>
          <w:p w:rsidR="007D206B" w:rsidRDefault="007D206B" w:rsidP="0030562B">
            <w:pPr>
              <w:pStyle w:val="TableBodyText"/>
            </w:pPr>
            <w:r>
              <w:t>0x00000001</w:t>
            </w:r>
          </w:p>
        </w:tc>
        <w:tc>
          <w:tcPr>
            <w:tcW w:w="0" w:type="auto"/>
            <w:vAlign w:val="center"/>
          </w:tcPr>
          <w:p w:rsidR="007D206B" w:rsidRDefault="007D206B" w:rsidP="0030562B">
            <w:pPr>
              <w:pStyle w:val="TableBodyText"/>
            </w:pPr>
            <w:r>
              <w:t>Count</w:t>
            </w:r>
          </w:p>
        </w:tc>
      </w:tr>
      <w:tr w:rsidR="007D206B" w:rsidTr="0030562B">
        <w:tc>
          <w:tcPr>
            <w:tcW w:w="0" w:type="auto"/>
            <w:vAlign w:val="center"/>
          </w:tcPr>
          <w:p w:rsidR="007D206B" w:rsidRDefault="007D206B" w:rsidP="0030562B">
            <w:pPr>
              <w:pStyle w:val="TableBodyText"/>
            </w:pPr>
            <w:bookmarkStart w:id="1537" w:name="TOP10FTPERCENT"/>
            <w:r>
              <w:rPr>
                <w:b/>
              </w:rPr>
              <w:t>TOP10FTPERCENT</w:t>
            </w:r>
            <w:bookmarkEnd w:id="1537"/>
          </w:p>
        </w:tc>
        <w:tc>
          <w:tcPr>
            <w:tcW w:w="0" w:type="auto"/>
            <w:vAlign w:val="center"/>
          </w:tcPr>
          <w:p w:rsidR="007D206B" w:rsidRDefault="007D206B" w:rsidP="0030562B">
            <w:pPr>
              <w:pStyle w:val="TableBodyText"/>
            </w:pPr>
            <w:r>
              <w:t>0x00000002</w:t>
            </w:r>
          </w:p>
        </w:tc>
        <w:tc>
          <w:tcPr>
            <w:tcW w:w="0" w:type="auto"/>
            <w:vAlign w:val="center"/>
          </w:tcPr>
          <w:p w:rsidR="007D206B" w:rsidRDefault="007D206B" w:rsidP="0030562B">
            <w:pPr>
              <w:pStyle w:val="TableBodyText"/>
            </w:pPr>
            <w:r>
              <w:t>Percent</w:t>
            </w:r>
          </w:p>
        </w:tc>
      </w:tr>
      <w:tr w:rsidR="007D206B" w:rsidTr="0030562B">
        <w:tc>
          <w:tcPr>
            <w:tcW w:w="0" w:type="auto"/>
            <w:vAlign w:val="center"/>
          </w:tcPr>
          <w:p w:rsidR="007D206B" w:rsidRDefault="007D206B" w:rsidP="0030562B">
            <w:pPr>
              <w:pStyle w:val="TableBodyText"/>
            </w:pPr>
            <w:bookmarkStart w:id="1538" w:name="TOP10FTSUM"/>
            <w:r>
              <w:rPr>
                <w:b/>
              </w:rPr>
              <w:t>TOP10FTSUM</w:t>
            </w:r>
            <w:bookmarkEnd w:id="1538"/>
          </w:p>
        </w:tc>
        <w:tc>
          <w:tcPr>
            <w:tcW w:w="0" w:type="auto"/>
            <w:vAlign w:val="center"/>
          </w:tcPr>
          <w:p w:rsidR="007D206B" w:rsidRDefault="007D206B" w:rsidP="0030562B">
            <w:pPr>
              <w:pStyle w:val="TableBodyText"/>
            </w:pPr>
            <w:r>
              <w:t>0x00000003</w:t>
            </w:r>
          </w:p>
        </w:tc>
        <w:tc>
          <w:tcPr>
            <w:tcW w:w="0" w:type="auto"/>
            <w:vAlign w:val="center"/>
          </w:tcPr>
          <w:p w:rsidR="007D206B" w:rsidRDefault="007D206B" w:rsidP="0030562B">
            <w:pPr>
              <w:pStyle w:val="TableBodyText"/>
            </w:pPr>
            <w:r>
              <w:t>Sum</w:t>
            </w:r>
          </w:p>
        </w:tc>
      </w:tr>
    </w:tbl>
    <w:p w:rsidR="007D206B" w:rsidRDefault="007D206B" w:rsidP="007D206B">
      <w:pPr>
        <w:pStyle w:val="31"/>
        <w:numPr>
          <w:ilvl w:val="0"/>
          <w:numId w:val="0"/>
        </w:numPr>
        <w:tabs>
          <w:tab w:val="left" w:pos="720"/>
        </w:tabs>
        <w:ind w:left="720" w:hanging="720"/>
      </w:pPr>
      <w:bookmarkStart w:id="1539" w:name="Section_f2372db53c3e4bb08976e275f1750d0a"/>
      <w:bookmarkStart w:id="1540" w:name="Ts"/>
      <w:bookmarkStart w:id="1541" w:name="_Toc500760007"/>
      <w:r>
        <w:t>2.5.270</w:t>
      </w:r>
      <w:r>
        <w:tab/>
        <w:t>Ts</w:t>
      </w:r>
      <w:bookmarkEnd w:id="1539"/>
      <w:bookmarkEnd w:id="1540"/>
      <w:bookmarkEnd w:id="1541"/>
      <w:r>
        <w:fldChar w:fldCharType="begin"/>
      </w:r>
      <w:r>
        <w:instrText xml:space="preserve"> XE "Structures:Ts" </w:instrText>
      </w:r>
      <w:r>
        <w:fldChar w:fldCharType="end"/>
      </w:r>
      <w:r>
        <w:fldChar w:fldCharType="begin"/>
      </w:r>
      <w:r>
        <w:instrText xml:space="preserve"> XE "Ts" </w:instrText>
      </w:r>
      <w:r>
        <w:fldChar w:fldCharType="end"/>
      </w:r>
      <w:r>
        <w:fldChar w:fldCharType="begin"/>
      </w:r>
      <w:r>
        <w:instrText xml:space="preserve"> XE "Details:Ts structure" </w:instrText>
      </w:r>
      <w:r>
        <w:fldChar w:fldCharType="end"/>
      </w:r>
    </w:p>
    <w:p w:rsidR="007D206B" w:rsidRDefault="007D206B" w:rsidP="007D206B">
      <w:r>
        <w:t xml:space="preserve">The </w:t>
      </w:r>
      <w:r>
        <w:rPr>
          <w:b/>
        </w:rPr>
        <w:t>Ts</w:t>
      </w:r>
      <w:r>
        <w:t xml:space="preserve"> structure specifies the italic and </w:t>
      </w:r>
      <w:hyperlink w:anchor="gt_b16d9600-aebb-4a4f-bf14-c38e13c11c14">
        <w:r>
          <w:rPr>
            <w:rStyle w:val="HyperlinkGreen"/>
            <w:b/>
          </w:rPr>
          <w:t>strikethrough formatting</w:t>
        </w:r>
      </w:hyperlink>
      <w:r>
        <w:t xml:space="preserve"> of a </w:t>
      </w:r>
      <w:hyperlink w:anchor="gt_f8aa3f46-99d1-49bb-858f-b4bfa546c1c2">
        <w:r>
          <w:rPr>
            <w:rStyle w:val="HyperlinkGreen"/>
            <w:b/>
          </w:rPr>
          <w:t>font</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70" w:type="dxa"/>
          </w:tcPr>
          <w:p w:rsidR="007D206B" w:rsidRDefault="007D206B" w:rsidP="0030562B">
            <w:pPr>
              <w:pStyle w:val="PacketDiagramBodyText"/>
            </w:pPr>
            <w:r>
              <w:t>A</w:t>
            </w:r>
          </w:p>
        </w:tc>
        <w:tc>
          <w:tcPr>
            <w:tcW w:w="270" w:type="dxa"/>
          </w:tcPr>
          <w:p w:rsidR="007D206B" w:rsidRDefault="007D206B" w:rsidP="0030562B">
            <w:pPr>
              <w:pStyle w:val="PacketDiagramBodyText"/>
            </w:pPr>
            <w:r>
              <w:t>B</w:t>
            </w:r>
          </w:p>
        </w:tc>
        <w:tc>
          <w:tcPr>
            <w:tcW w:w="1350" w:type="dxa"/>
            <w:gridSpan w:val="5"/>
          </w:tcPr>
          <w:p w:rsidR="007D206B" w:rsidRDefault="007D206B" w:rsidP="0030562B">
            <w:pPr>
              <w:pStyle w:val="PacketDiagramBodyText"/>
            </w:pPr>
            <w:r>
              <w:t>unused2</w:t>
            </w:r>
          </w:p>
        </w:tc>
        <w:tc>
          <w:tcPr>
            <w:tcW w:w="270" w:type="dxa"/>
          </w:tcPr>
          <w:p w:rsidR="007D206B" w:rsidRDefault="007D206B" w:rsidP="0030562B">
            <w:pPr>
              <w:pStyle w:val="PacketDiagramBodyText"/>
            </w:pPr>
            <w:r>
              <w:t>C</w:t>
            </w:r>
          </w:p>
        </w:tc>
        <w:tc>
          <w:tcPr>
            <w:tcW w:w="6480" w:type="dxa"/>
            <w:gridSpan w:val="24"/>
          </w:tcPr>
          <w:p w:rsidR="007D206B" w:rsidRDefault="007D206B" w:rsidP="0030562B">
            <w:pPr>
              <w:pStyle w:val="PacketDiagramBodyText"/>
            </w:pPr>
            <w:r>
              <w:t>unused3</w:t>
            </w:r>
          </w:p>
        </w:tc>
      </w:tr>
    </w:tbl>
    <w:p w:rsidR="007D206B" w:rsidRDefault="007D206B" w:rsidP="007D206B">
      <w:pPr>
        <w:pStyle w:val="Definition-Field"/>
      </w:pPr>
      <w:r>
        <w:rPr>
          <w:b/>
        </w:rPr>
        <w:t xml:space="preserve">A - unused1 (1 bit): </w:t>
      </w:r>
      <w:r>
        <w:t>Undefined and MUST be ignored.</w:t>
      </w:r>
    </w:p>
    <w:p w:rsidR="007D206B" w:rsidRDefault="007D206B" w:rsidP="007D206B">
      <w:pPr>
        <w:pStyle w:val="Definition-Field"/>
      </w:pPr>
      <w:r>
        <w:rPr>
          <w:b/>
        </w:rPr>
        <w:t xml:space="preserve">B - ftsItalic (1 bit): </w:t>
      </w:r>
      <w:r>
        <w:t xml:space="preserve"> A bit that specifies whether the text </w:t>
      </w:r>
      <w:hyperlink w:anchor="gt_b1e1f096-9da0-411f-909a-f69b92c17633">
        <w:r>
          <w:rPr>
            <w:rStyle w:val="HyperlinkGreen"/>
            <w:b/>
          </w:rPr>
          <w:t>style</w:t>
        </w:r>
      </w:hyperlink>
      <w:r>
        <w:t xml:space="preserve"> is italic. </w:t>
      </w:r>
    </w:p>
    <w:p w:rsidR="007D206B" w:rsidRDefault="007D206B" w:rsidP="007D206B">
      <w:pPr>
        <w:pStyle w:val="Definition-Field"/>
      </w:pPr>
      <w:r>
        <w:rPr>
          <w:b/>
        </w:rPr>
        <w:t xml:space="preserve">unused2 (5 bits): </w:t>
      </w:r>
      <w:r>
        <w:t>Undefined and MUST be ignored.</w:t>
      </w:r>
    </w:p>
    <w:p w:rsidR="007D206B" w:rsidRDefault="007D206B" w:rsidP="007D206B">
      <w:pPr>
        <w:pStyle w:val="Definition-Field"/>
      </w:pPr>
      <w:r>
        <w:rPr>
          <w:b/>
        </w:rPr>
        <w:t xml:space="preserve">C - ftsStrikeout (1 bit): </w:t>
      </w:r>
      <w:r>
        <w:t xml:space="preserve"> A bit that specifies whether the font has strikethrough formatting applied.</w:t>
      </w:r>
    </w:p>
    <w:p w:rsidR="007D206B" w:rsidRDefault="007D206B" w:rsidP="007D206B">
      <w:pPr>
        <w:pStyle w:val="Definition-Field"/>
      </w:pPr>
      <w:r>
        <w:rPr>
          <w:b/>
        </w:rPr>
        <w:t xml:space="preserve">unused3 (24 bits): </w:t>
      </w:r>
      <w:r>
        <w:t>Undefined and MUST be ignored.</w:t>
      </w:r>
    </w:p>
    <w:p w:rsidR="007D206B" w:rsidRDefault="007D206B" w:rsidP="007D206B">
      <w:pPr>
        <w:pStyle w:val="31"/>
        <w:numPr>
          <w:ilvl w:val="0"/>
          <w:numId w:val="0"/>
        </w:numPr>
        <w:tabs>
          <w:tab w:val="left" w:pos="720"/>
        </w:tabs>
        <w:ind w:left="720" w:hanging="720"/>
      </w:pPr>
      <w:bookmarkStart w:id="1542" w:name="Section_6fb4c0e329c34a329c30e12a895c4074"/>
      <w:bookmarkStart w:id="1543" w:name="TxOLastRun"/>
      <w:bookmarkStart w:id="1544" w:name="_Toc500760008"/>
      <w:r>
        <w:t>2.5.271</w:t>
      </w:r>
      <w:r>
        <w:tab/>
        <w:t>TxOLastRun</w:t>
      </w:r>
      <w:bookmarkEnd w:id="1542"/>
      <w:bookmarkEnd w:id="1543"/>
      <w:bookmarkEnd w:id="1544"/>
      <w:r>
        <w:fldChar w:fldCharType="begin"/>
      </w:r>
      <w:r>
        <w:instrText xml:space="preserve"> XE "Structures:TxOLastRun" </w:instrText>
      </w:r>
      <w:r>
        <w:fldChar w:fldCharType="end"/>
      </w:r>
      <w:r>
        <w:fldChar w:fldCharType="begin"/>
      </w:r>
      <w:r>
        <w:instrText xml:space="preserve"> XE "TxOLastRun" </w:instrText>
      </w:r>
      <w:r>
        <w:fldChar w:fldCharType="end"/>
      </w:r>
      <w:r>
        <w:fldChar w:fldCharType="begin"/>
      </w:r>
      <w:r>
        <w:instrText xml:space="preserve"> XE "Details:TxOLastRun structure" </w:instrText>
      </w:r>
      <w:r>
        <w:fldChar w:fldCharType="end"/>
      </w:r>
    </w:p>
    <w:p w:rsidR="007D206B" w:rsidRDefault="007D206B" w:rsidP="007D206B">
      <w:r>
        <w:t xml:space="preserve">The </w:t>
      </w:r>
      <w:r>
        <w:rPr>
          <w:b/>
        </w:rPr>
        <w:t>TxOLastRun</w:t>
      </w:r>
      <w:r>
        <w:t xml:space="preserve"> structure marks the end of the </w:t>
      </w:r>
      <w:hyperlink w:anchor="gt_10031ac8-2a26-4200-beee-cd8d9420ca96">
        <w:r>
          <w:rPr>
            <w:rStyle w:val="HyperlinkGreen"/>
            <w:b/>
          </w:rPr>
          <w:t>formatting run</w:t>
        </w:r>
      </w:hyperlink>
      <w:r>
        <w:t xml:space="preserve"> information in the </w:t>
      </w:r>
      <w:hyperlink w:anchor="Section_31cd7d1ef21a4ddea4f42ce911c0a49d" w:history="1">
        <w:r>
          <w:rPr>
            <w:rStyle w:val="af5"/>
          </w:rPr>
          <w:t>TxORuns</w:t>
        </w:r>
      </w:hyperlink>
      <w:r>
        <w:t xml:space="preserve"> structure.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cchText</w:t>
            </w:r>
          </w:p>
        </w:tc>
        <w:tc>
          <w:tcPr>
            <w:tcW w:w="4320" w:type="dxa"/>
            <w:gridSpan w:val="16"/>
          </w:tcPr>
          <w:p w:rsidR="007D206B" w:rsidRDefault="007D206B" w:rsidP="0030562B">
            <w:pPr>
              <w:pStyle w:val="PacketDiagramBodyText"/>
            </w:pPr>
            <w:r>
              <w:t>unused1</w:t>
            </w:r>
          </w:p>
        </w:tc>
      </w:tr>
      <w:tr w:rsidR="007D206B" w:rsidTr="0030562B">
        <w:trPr>
          <w:trHeight w:hRule="exact" w:val="490"/>
        </w:trPr>
        <w:tc>
          <w:tcPr>
            <w:tcW w:w="8640" w:type="dxa"/>
            <w:gridSpan w:val="32"/>
          </w:tcPr>
          <w:p w:rsidR="007D206B" w:rsidRDefault="007D206B" w:rsidP="0030562B">
            <w:pPr>
              <w:pStyle w:val="PacketDiagramBodyText"/>
            </w:pPr>
            <w:r>
              <w:t>unused2</w:t>
            </w:r>
          </w:p>
        </w:tc>
      </w:tr>
    </w:tbl>
    <w:p w:rsidR="007D206B" w:rsidRDefault="007D206B" w:rsidP="007D206B">
      <w:pPr>
        <w:pStyle w:val="Definition-Field"/>
      </w:pPr>
      <w:r>
        <w:rPr>
          <w:b/>
        </w:rPr>
        <w:t xml:space="preserve">cchText (2 bytes): </w:t>
      </w:r>
      <w:r>
        <w:t xml:space="preserve">An unsigned integer that specifies the number of characters in the preceding </w:t>
      </w:r>
      <w:hyperlink w:anchor="Section_638c08e629424783b71b144ccf758fc7" w:history="1">
        <w:r>
          <w:rPr>
            <w:rStyle w:val="af5"/>
          </w:rPr>
          <w:t>TxO</w:t>
        </w:r>
      </w:hyperlink>
      <w:r>
        <w:t xml:space="preserve"> record. The value MUST be the count of characters specified in the </w:t>
      </w:r>
      <w:r>
        <w:rPr>
          <w:b/>
        </w:rPr>
        <w:t>cchText</w:t>
      </w:r>
      <w:r>
        <w:t xml:space="preserve"> field of the preceding TxO record.</w:t>
      </w:r>
    </w:p>
    <w:p w:rsidR="007D206B" w:rsidRDefault="007D206B" w:rsidP="007D206B">
      <w:pPr>
        <w:pStyle w:val="Definition-Field"/>
      </w:pPr>
      <w:r>
        <w:rPr>
          <w:b/>
        </w:rPr>
        <w:t xml:space="preserve">unused1 (2 bytes): </w:t>
      </w:r>
      <w:r>
        <w:t>Undefined and MUST be ignored.</w:t>
      </w:r>
    </w:p>
    <w:p w:rsidR="007D206B" w:rsidRDefault="007D206B" w:rsidP="007D206B">
      <w:pPr>
        <w:pStyle w:val="Definition-Field"/>
      </w:pPr>
      <w:r>
        <w:rPr>
          <w:b/>
        </w:rPr>
        <w:t xml:space="preserve">unused2 (4 bytes): </w:t>
      </w:r>
      <w:r>
        <w:t>Undefined and MUST be ignored.</w:t>
      </w:r>
    </w:p>
    <w:p w:rsidR="007D206B" w:rsidRDefault="007D206B" w:rsidP="007D206B">
      <w:pPr>
        <w:pStyle w:val="31"/>
        <w:numPr>
          <w:ilvl w:val="0"/>
          <w:numId w:val="0"/>
        </w:numPr>
        <w:tabs>
          <w:tab w:val="left" w:pos="720"/>
        </w:tabs>
        <w:ind w:left="720" w:hanging="720"/>
      </w:pPr>
      <w:bookmarkStart w:id="1545" w:name="Section_31cd7d1ef21a4ddea4f42ce911c0a49d"/>
      <w:bookmarkStart w:id="1546" w:name="TxORuns"/>
      <w:bookmarkStart w:id="1547" w:name="_Toc500760009"/>
      <w:r>
        <w:t>2.5.272</w:t>
      </w:r>
      <w:r>
        <w:tab/>
        <w:t>TxORuns</w:t>
      </w:r>
      <w:bookmarkEnd w:id="1545"/>
      <w:bookmarkEnd w:id="1546"/>
      <w:bookmarkEnd w:id="1547"/>
      <w:r>
        <w:fldChar w:fldCharType="begin"/>
      </w:r>
      <w:r>
        <w:instrText xml:space="preserve"> XE "Structures:TxORuns" </w:instrText>
      </w:r>
      <w:r>
        <w:fldChar w:fldCharType="end"/>
      </w:r>
      <w:r>
        <w:fldChar w:fldCharType="begin"/>
      </w:r>
      <w:r>
        <w:instrText xml:space="preserve"> XE "TxORuns" </w:instrText>
      </w:r>
      <w:r>
        <w:fldChar w:fldCharType="end"/>
      </w:r>
      <w:r>
        <w:fldChar w:fldCharType="begin"/>
      </w:r>
      <w:r>
        <w:instrText xml:space="preserve"> XE "Details:TxORuns structure" </w:instrText>
      </w:r>
      <w:r>
        <w:fldChar w:fldCharType="end"/>
      </w:r>
    </w:p>
    <w:p w:rsidR="007D206B" w:rsidRDefault="007D206B" w:rsidP="007D206B">
      <w:r>
        <w:t xml:space="preserve">The </w:t>
      </w:r>
      <w:r>
        <w:rPr>
          <w:b/>
        </w:rPr>
        <w:t>TxORuns</w:t>
      </w:r>
      <w:r>
        <w:t xml:space="preserve"> structure specifies the </w:t>
      </w:r>
      <w:hyperlink w:anchor="gt_10031ac8-2a26-4200-beee-cd8d9420ca96">
        <w:r>
          <w:rPr>
            <w:rStyle w:val="HyperlinkGreen"/>
            <w:b/>
          </w:rPr>
          <w:t>formatting run</w:t>
        </w:r>
      </w:hyperlink>
      <w:r>
        <w:t xml:space="preserve"> information for the </w:t>
      </w:r>
      <w:hyperlink w:anchor="Section_638c08e629424783b71b144ccf758fc7" w:history="1">
        <w:r>
          <w:rPr>
            <w:rStyle w:val="af5"/>
          </w:rPr>
          <w:t>TxO</w:t>
        </w:r>
      </w:hyperlink>
      <w:r>
        <w:t xml:space="preserve"> record and zero or more </w:t>
      </w:r>
      <w:hyperlink w:anchor="Section_999fae21d3d942e88290639782460c67" w:history="1">
        <w:r>
          <w:rPr>
            <w:rStyle w:val="af5"/>
          </w:rPr>
          <w:t>Continue</w:t>
        </w:r>
      </w:hyperlink>
      <w:r>
        <w:t xml:space="preserve"> records immediately following.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rgTxoRuns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lastRun</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rgTxoRuns (variable): </w:t>
      </w:r>
      <w:r>
        <w:t xml:space="preserve">An array of </w:t>
      </w:r>
      <w:hyperlink w:anchor="Section_d738ffef2bad4c6f88bee9e174a0b5c8">
        <w:r>
          <w:rPr>
            <w:rStyle w:val="af5"/>
          </w:rPr>
          <w:t>Run</w:t>
        </w:r>
      </w:hyperlink>
      <w:r>
        <w:t xml:space="preserve">.  Each Run specifies the formatting information for a </w:t>
      </w:r>
      <w:hyperlink w:anchor="gt_393612a7-9552-48b0-abf6-0371dbd6d553">
        <w:r>
          <w:rPr>
            <w:rStyle w:val="HyperlinkGreen"/>
            <w:b/>
          </w:rPr>
          <w:t>text run</w:t>
        </w:r>
      </w:hyperlink>
      <w:r>
        <w:t xml:space="preserve">. </w:t>
      </w:r>
      <w:r>
        <w:rPr>
          <w:b/>
        </w:rPr>
        <w:t>formatRun.ich</w:t>
      </w:r>
      <w:r>
        <w:t xml:space="preserve"> MUST be less than or equal to </w:t>
      </w:r>
      <w:r>
        <w:rPr>
          <w:b/>
        </w:rPr>
        <w:t xml:space="preserve">cchText </w:t>
      </w:r>
      <w:r>
        <w:t xml:space="preserve">of the preceding TxO record. The number of elements in this array is as follows: </w:t>
      </w:r>
    </w:p>
    <w:p w:rsidR="007D206B" w:rsidRDefault="007D206B" w:rsidP="007D206B">
      <w:pPr>
        <w:pStyle w:val="Definition-Field2"/>
      </w:pPr>
      <w:r>
        <w:t>(</w:t>
      </w:r>
      <w:r>
        <w:rPr>
          <w:b/>
        </w:rPr>
        <w:t>cbRuns</w:t>
      </w:r>
      <w:r>
        <w:t xml:space="preserve"> of the preceding TxO record / 8 – 1). </w:t>
      </w:r>
    </w:p>
    <w:p w:rsidR="007D206B" w:rsidRDefault="007D206B" w:rsidP="007D206B">
      <w:pPr>
        <w:pStyle w:val="Definition-Field"/>
      </w:pPr>
      <w:r>
        <w:rPr>
          <w:b/>
        </w:rPr>
        <w:t xml:space="preserve">lastRun (8 bytes): </w:t>
      </w:r>
      <w:r>
        <w:t xml:space="preserve"> A </w:t>
      </w:r>
      <w:hyperlink w:anchor="Section_6fb4c0e329c34a329c30e12a895c4074" w:history="1">
        <w:r>
          <w:rPr>
            <w:rStyle w:val="af5"/>
          </w:rPr>
          <w:t>TxOLastRun</w:t>
        </w:r>
      </w:hyperlink>
      <w:r>
        <w:t xml:space="preserve"> that marks the end of the text run. This field is only present in the last Continue record following the TxO record. </w:t>
      </w:r>
      <w:bookmarkStart w:id="1548" w:name="Appendix_A_Target_188"/>
      <w:r>
        <w:fldChar w:fldCharType="begin"/>
      </w:r>
      <w:r>
        <w:instrText xml:space="preserve"> HYPERLINK \l "Appendix_A_188" \o "Product behavior note 188" \h </w:instrText>
      </w:r>
      <w:r>
        <w:fldChar w:fldCharType="separate"/>
      </w:r>
      <w:r>
        <w:rPr>
          <w:rStyle w:val="af5"/>
        </w:rPr>
        <w:t>&lt;188&gt;</w:t>
      </w:r>
      <w:r>
        <w:rPr>
          <w:rStyle w:val="af5"/>
        </w:rPr>
        <w:fldChar w:fldCharType="end"/>
      </w:r>
      <w:bookmarkEnd w:id="1548"/>
    </w:p>
    <w:p w:rsidR="007D206B" w:rsidRDefault="007D206B" w:rsidP="007D206B">
      <w:pPr>
        <w:pStyle w:val="31"/>
        <w:numPr>
          <w:ilvl w:val="0"/>
          <w:numId w:val="0"/>
        </w:numPr>
        <w:tabs>
          <w:tab w:val="left" w:pos="720"/>
        </w:tabs>
        <w:ind w:left="720" w:hanging="720"/>
      </w:pPr>
      <w:bookmarkStart w:id="1549" w:name="Section_b22b061b9795412a984b0f5f30d5ac5e"/>
      <w:bookmarkStart w:id="1550" w:name="TxtWf"/>
      <w:bookmarkStart w:id="1551" w:name="_Toc500760010"/>
      <w:r>
        <w:t>2.5.273</w:t>
      </w:r>
      <w:r>
        <w:tab/>
        <w:t>TxtWf</w:t>
      </w:r>
      <w:bookmarkEnd w:id="1549"/>
      <w:bookmarkEnd w:id="1550"/>
      <w:bookmarkEnd w:id="1551"/>
      <w:r>
        <w:fldChar w:fldCharType="begin"/>
      </w:r>
      <w:r>
        <w:instrText xml:space="preserve"> XE "Structures:TxtWf" </w:instrText>
      </w:r>
      <w:r>
        <w:fldChar w:fldCharType="end"/>
      </w:r>
      <w:r>
        <w:fldChar w:fldCharType="begin"/>
      </w:r>
      <w:r>
        <w:instrText xml:space="preserve"> XE "TxtWf" </w:instrText>
      </w:r>
      <w:r>
        <w:fldChar w:fldCharType="end"/>
      </w:r>
      <w:r>
        <w:fldChar w:fldCharType="begin"/>
      </w:r>
      <w:r>
        <w:instrText xml:space="preserve"> XE "Details:TxtWf structure" </w:instrText>
      </w:r>
      <w:r>
        <w:fldChar w:fldCharType="end"/>
      </w:r>
    </w:p>
    <w:p w:rsidR="007D206B" w:rsidRDefault="007D206B" w:rsidP="007D206B">
      <w:r>
        <w:t xml:space="preserve">The </w:t>
      </w:r>
      <w:r>
        <w:rPr>
          <w:b/>
        </w:rPr>
        <w:t>TxtWf</w:t>
      </w:r>
      <w:r>
        <w:t xml:space="preserve"> structure specifies a field in text to column.</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fieldType</w:t>
            </w:r>
          </w:p>
        </w:tc>
      </w:tr>
      <w:tr w:rsidR="007D206B" w:rsidTr="0030562B">
        <w:trPr>
          <w:trHeight w:hRule="exact" w:val="490"/>
        </w:trPr>
        <w:tc>
          <w:tcPr>
            <w:tcW w:w="8640" w:type="dxa"/>
            <w:gridSpan w:val="32"/>
          </w:tcPr>
          <w:p w:rsidR="007D206B" w:rsidRDefault="007D206B" w:rsidP="0030562B">
            <w:pPr>
              <w:pStyle w:val="PacketDiagramBodyText"/>
            </w:pPr>
            <w:r>
              <w:t>fieldStart</w:t>
            </w:r>
          </w:p>
        </w:tc>
      </w:tr>
    </w:tbl>
    <w:p w:rsidR="007D206B" w:rsidRDefault="007D206B" w:rsidP="007D206B">
      <w:pPr>
        <w:pStyle w:val="Definition-Field"/>
      </w:pPr>
      <w:r>
        <w:rPr>
          <w:b/>
        </w:rPr>
        <w:t xml:space="preserve">fieldType (4 bytes): </w:t>
      </w:r>
      <w:r>
        <w:t xml:space="preserve"> An unsigned integer that specifies the format of the field. MUST be a value from the following table:</w:t>
      </w:r>
    </w:p>
    <w:tbl>
      <w:tblPr>
        <w:tblStyle w:val="Table-ShadedHeaderIndented"/>
        <w:tblW w:w="0" w:type="auto"/>
        <w:tblLook w:val="04A0" w:firstRow="1" w:lastRow="0" w:firstColumn="1" w:lastColumn="0" w:noHBand="0" w:noVBand="1"/>
      </w:tblPr>
      <w:tblGrid>
        <w:gridCol w:w="1241"/>
        <w:gridCol w:w="7874"/>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828" w:type="dxa"/>
            <w:shd w:val="clear" w:color="auto" w:fill="53C862" w:themeFill="background1" w:themeFillShade="A6"/>
          </w:tcPr>
          <w:p w:rsidR="007D206B" w:rsidRDefault="007D206B" w:rsidP="0030562B">
            <w:pPr>
              <w:pStyle w:val="TableHeaderText"/>
              <w:spacing w:before="0" w:after="0"/>
            </w:pPr>
            <w:r>
              <w:t>Value</w:t>
            </w:r>
          </w:p>
        </w:tc>
        <w:tc>
          <w:tcPr>
            <w:tcW w:w="8028" w:type="dxa"/>
            <w:shd w:val="clear" w:color="auto" w:fill="53C862" w:themeFill="background1" w:themeFillShade="A6"/>
          </w:tcPr>
          <w:p w:rsidR="007D206B" w:rsidRDefault="007D206B" w:rsidP="0030562B">
            <w:pPr>
              <w:pStyle w:val="TableHeaderText"/>
              <w:spacing w:before="0" w:after="0"/>
            </w:pPr>
            <w:r>
              <w:t>Meaning</w:t>
            </w:r>
          </w:p>
        </w:tc>
      </w:tr>
      <w:tr w:rsidR="007D206B" w:rsidTr="0030562B">
        <w:tc>
          <w:tcPr>
            <w:tcW w:w="828" w:type="dxa"/>
          </w:tcPr>
          <w:p w:rsidR="007D206B" w:rsidRDefault="007D206B" w:rsidP="0030562B">
            <w:pPr>
              <w:pStyle w:val="TableBodyText"/>
              <w:spacing w:before="0" w:after="0"/>
            </w:pPr>
            <w:r>
              <w:t>0x00000000</w:t>
            </w:r>
          </w:p>
        </w:tc>
        <w:tc>
          <w:tcPr>
            <w:tcW w:w="8028" w:type="dxa"/>
          </w:tcPr>
          <w:p w:rsidR="007D206B" w:rsidRDefault="007D206B" w:rsidP="0030562B">
            <w:pPr>
              <w:pStyle w:val="TableBodyText"/>
              <w:spacing w:before="0" w:after="0"/>
            </w:pPr>
            <w:r>
              <w:t>General</w:t>
            </w:r>
          </w:p>
        </w:tc>
      </w:tr>
      <w:tr w:rsidR="007D206B" w:rsidTr="0030562B">
        <w:tc>
          <w:tcPr>
            <w:tcW w:w="828" w:type="dxa"/>
          </w:tcPr>
          <w:p w:rsidR="007D206B" w:rsidRDefault="007D206B" w:rsidP="0030562B">
            <w:pPr>
              <w:pStyle w:val="TableBodyText"/>
              <w:spacing w:before="0" w:after="0"/>
            </w:pPr>
            <w:r>
              <w:t>0x00000001</w:t>
            </w:r>
          </w:p>
        </w:tc>
        <w:tc>
          <w:tcPr>
            <w:tcW w:w="8028" w:type="dxa"/>
          </w:tcPr>
          <w:p w:rsidR="007D206B" w:rsidRDefault="007D206B" w:rsidP="0030562B">
            <w:pPr>
              <w:pStyle w:val="TableBodyText"/>
              <w:spacing w:before="0" w:after="0"/>
            </w:pPr>
            <w:r>
              <w:t>Text</w:t>
            </w:r>
          </w:p>
        </w:tc>
      </w:tr>
      <w:tr w:rsidR="007D206B" w:rsidTr="0030562B">
        <w:tc>
          <w:tcPr>
            <w:tcW w:w="828" w:type="dxa"/>
          </w:tcPr>
          <w:p w:rsidR="007D206B" w:rsidRDefault="007D206B" w:rsidP="0030562B">
            <w:pPr>
              <w:pStyle w:val="TableBodyText"/>
              <w:spacing w:before="0" w:after="0"/>
            </w:pPr>
            <w:r>
              <w:t>0x00000002</w:t>
            </w:r>
          </w:p>
        </w:tc>
        <w:tc>
          <w:tcPr>
            <w:tcW w:w="8028" w:type="dxa"/>
          </w:tcPr>
          <w:p w:rsidR="007D206B" w:rsidRDefault="007D206B" w:rsidP="0030562B">
            <w:pPr>
              <w:pStyle w:val="TableBodyText"/>
              <w:spacing w:before="0" w:after="0"/>
            </w:pPr>
            <w:r>
              <w:t>Date in the order month, day, year</w:t>
            </w:r>
          </w:p>
        </w:tc>
      </w:tr>
      <w:tr w:rsidR="007D206B" w:rsidTr="0030562B">
        <w:tc>
          <w:tcPr>
            <w:tcW w:w="828" w:type="dxa"/>
          </w:tcPr>
          <w:p w:rsidR="007D206B" w:rsidRDefault="007D206B" w:rsidP="0030562B">
            <w:pPr>
              <w:pStyle w:val="TableBodyText"/>
              <w:spacing w:before="0" w:after="0"/>
            </w:pPr>
            <w:r>
              <w:t>0x00000003</w:t>
            </w:r>
          </w:p>
        </w:tc>
        <w:tc>
          <w:tcPr>
            <w:tcW w:w="8028" w:type="dxa"/>
          </w:tcPr>
          <w:p w:rsidR="007D206B" w:rsidRDefault="007D206B" w:rsidP="0030562B">
            <w:pPr>
              <w:pStyle w:val="TableBodyText"/>
              <w:spacing w:before="0" w:after="0"/>
            </w:pPr>
            <w:r>
              <w:t>Date in the order day, month, year</w:t>
            </w:r>
          </w:p>
        </w:tc>
      </w:tr>
      <w:tr w:rsidR="007D206B" w:rsidTr="0030562B">
        <w:tc>
          <w:tcPr>
            <w:tcW w:w="828" w:type="dxa"/>
          </w:tcPr>
          <w:p w:rsidR="007D206B" w:rsidRDefault="007D206B" w:rsidP="0030562B">
            <w:pPr>
              <w:pStyle w:val="TableBodyText"/>
              <w:spacing w:before="0" w:after="0"/>
            </w:pPr>
            <w:r>
              <w:t>0x00000004</w:t>
            </w:r>
          </w:p>
        </w:tc>
        <w:tc>
          <w:tcPr>
            <w:tcW w:w="8028" w:type="dxa"/>
          </w:tcPr>
          <w:p w:rsidR="007D206B" w:rsidRDefault="007D206B" w:rsidP="0030562B">
            <w:pPr>
              <w:pStyle w:val="TableBodyText"/>
              <w:spacing w:before="0" w:after="0"/>
            </w:pPr>
            <w:r>
              <w:t>Date in the order year, month, day</w:t>
            </w:r>
          </w:p>
        </w:tc>
      </w:tr>
      <w:tr w:rsidR="007D206B" w:rsidTr="0030562B">
        <w:tc>
          <w:tcPr>
            <w:tcW w:w="828" w:type="dxa"/>
          </w:tcPr>
          <w:p w:rsidR="007D206B" w:rsidRDefault="007D206B" w:rsidP="0030562B">
            <w:pPr>
              <w:pStyle w:val="TableBodyText"/>
              <w:spacing w:before="0" w:after="0"/>
            </w:pPr>
            <w:r>
              <w:t>0x00000005</w:t>
            </w:r>
          </w:p>
        </w:tc>
        <w:tc>
          <w:tcPr>
            <w:tcW w:w="8028" w:type="dxa"/>
          </w:tcPr>
          <w:p w:rsidR="007D206B" w:rsidRDefault="007D206B" w:rsidP="0030562B">
            <w:pPr>
              <w:pStyle w:val="TableBodyText"/>
              <w:spacing w:before="0" w:after="0"/>
            </w:pPr>
            <w:r>
              <w:t>Date in the order month, year, day</w:t>
            </w:r>
          </w:p>
        </w:tc>
      </w:tr>
      <w:tr w:rsidR="007D206B" w:rsidTr="0030562B">
        <w:tc>
          <w:tcPr>
            <w:tcW w:w="828" w:type="dxa"/>
          </w:tcPr>
          <w:p w:rsidR="007D206B" w:rsidRDefault="007D206B" w:rsidP="0030562B">
            <w:pPr>
              <w:pStyle w:val="TableBodyText"/>
              <w:spacing w:before="0" w:after="0"/>
            </w:pPr>
            <w:r>
              <w:t>0x00000006</w:t>
            </w:r>
          </w:p>
        </w:tc>
        <w:tc>
          <w:tcPr>
            <w:tcW w:w="8028" w:type="dxa"/>
          </w:tcPr>
          <w:p w:rsidR="007D206B" w:rsidRDefault="007D206B" w:rsidP="0030562B">
            <w:pPr>
              <w:pStyle w:val="TableBodyText"/>
              <w:spacing w:before="0" w:after="0"/>
            </w:pPr>
            <w:r>
              <w:t>Date in the order day, year, month</w:t>
            </w:r>
          </w:p>
        </w:tc>
      </w:tr>
      <w:tr w:rsidR="007D206B" w:rsidTr="0030562B">
        <w:tc>
          <w:tcPr>
            <w:tcW w:w="828" w:type="dxa"/>
          </w:tcPr>
          <w:p w:rsidR="007D206B" w:rsidRDefault="007D206B" w:rsidP="0030562B">
            <w:pPr>
              <w:pStyle w:val="TableBodyText"/>
              <w:spacing w:before="0" w:after="0"/>
            </w:pPr>
            <w:r>
              <w:t>0x00000007</w:t>
            </w:r>
          </w:p>
        </w:tc>
        <w:tc>
          <w:tcPr>
            <w:tcW w:w="8028" w:type="dxa"/>
          </w:tcPr>
          <w:p w:rsidR="007D206B" w:rsidRDefault="007D206B" w:rsidP="0030562B">
            <w:pPr>
              <w:pStyle w:val="TableBodyText"/>
              <w:spacing w:before="0" w:after="0"/>
            </w:pPr>
            <w:r>
              <w:t>Date in the order year, day, month</w:t>
            </w:r>
          </w:p>
        </w:tc>
      </w:tr>
      <w:tr w:rsidR="007D206B" w:rsidTr="0030562B">
        <w:tc>
          <w:tcPr>
            <w:tcW w:w="828" w:type="dxa"/>
          </w:tcPr>
          <w:p w:rsidR="007D206B" w:rsidRDefault="007D206B" w:rsidP="0030562B">
            <w:pPr>
              <w:pStyle w:val="TableBodyText"/>
              <w:spacing w:before="0" w:after="0"/>
            </w:pPr>
            <w:r>
              <w:t>0x00000008</w:t>
            </w:r>
          </w:p>
        </w:tc>
        <w:tc>
          <w:tcPr>
            <w:tcW w:w="8028" w:type="dxa"/>
          </w:tcPr>
          <w:p w:rsidR="007D206B" w:rsidRDefault="007D206B" w:rsidP="0030562B">
            <w:pPr>
              <w:pStyle w:val="TableBodyText"/>
              <w:spacing w:before="0" w:after="0"/>
            </w:pPr>
            <w:r>
              <w:t>Skip importing field</w:t>
            </w:r>
          </w:p>
        </w:tc>
      </w:tr>
      <w:tr w:rsidR="007D206B" w:rsidTr="0030562B">
        <w:tc>
          <w:tcPr>
            <w:tcW w:w="828" w:type="dxa"/>
          </w:tcPr>
          <w:p w:rsidR="007D206B" w:rsidRDefault="007D206B" w:rsidP="0030562B">
            <w:pPr>
              <w:pStyle w:val="TableBodyText"/>
              <w:spacing w:before="0" w:after="0"/>
            </w:pPr>
            <w:r>
              <w:t>0x00000009</w:t>
            </w:r>
          </w:p>
        </w:tc>
        <w:tc>
          <w:tcPr>
            <w:tcW w:w="8028" w:type="dxa"/>
          </w:tcPr>
          <w:p w:rsidR="007D206B" w:rsidRDefault="007D206B" w:rsidP="0030562B">
            <w:pPr>
              <w:pStyle w:val="TableBodyText"/>
              <w:spacing w:before="0" w:after="0"/>
            </w:pPr>
            <w:r>
              <w:t>Taiwan era dates.</w:t>
            </w:r>
          </w:p>
        </w:tc>
      </w:tr>
    </w:tbl>
    <w:p w:rsidR="007D206B" w:rsidRDefault="007D206B" w:rsidP="007D206B">
      <w:pPr>
        <w:pStyle w:val="Definition-Field2"/>
      </w:pPr>
      <w:r>
        <w:t xml:space="preserve"> </w:t>
      </w:r>
    </w:p>
    <w:p w:rsidR="007D206B" w:rsidRDefault="007D206B" w:rsidP="007D206B">
      <w:pPr>
        <w:pStyle w:val="Definition-Field"/>
      </w:pPr>
      <w:r>
        <w:rPr>
          <w:b/>
        </w:rPr>
        <w:t xml:space="preserve">fieldStart (4 bytes): </w:t>
      </w:r>
      <w:r>
        <w:t xml:space="preserve"> An unsigned integer that specifies the character position of the field. The offset is zero-based and MUST be greater than or equal to 0.</w:t>
      </w:r>
    </w:p>
    <w:p w:rsidR="007D206B" w:rsidRDefault="007D206B" w:rsidP="007D206B">
      <w:pPr>
        <w:pStyle w:val="31"/>
        <w:numPr>
          <w:ilvl w:val="0"/>
          <w:numId w:val="0"/>
        </w:numPr>
        <w:tabs>
          <w:tab w:val="left" w:pos="720"/>
        </w:tabs>
        <w:ind w:left="720" w:hanging="720"/>
      </w:pPr>
      <w:bookmarkStart w:id="1552" w:name="Section_6b992267b60040b28ac54a81f01d3ef4"/>
      <w:bookmarkStart w:id="1553" w:name="Underline"/>
      <w:bookmarkStart w:id="1554" w:name="_Toc500760011"/>
      <w:r>
        <w:t>2.5.274</w:t>
      </w:r>
      <w:r>
        <w:tab/>
        <w:t>Underline</w:t>
      </w:r>
      <w:bookmarkEnd w:id="1552"/>
      <w:bookmarkEnd w:id="1553"/>
      <w:bookmarkEnd w:id="1554"/>
      <w:r>
        <w:fldChar w:fldCharType="begin"/>
      </w:r>
      <w:r>
        <w:instrText xml:space="preserve"> XE "Structures:Underline" </w:instrText>
      </w:r>
      <w:r>
        <w:fldChar w:fldCharType="end"/>
      </w:r>
      <w:r>
        <w:fldChar w:fldCharType="begin"/>
      </w:r>
      <w:r>
        <w:instrText xml:space="preserve"> XE "Underline" </w:instrText>
      </w:r>
      <w:r>
        <w:fldChar w:fldCharType="end"/>
      </w:r>
      <w:r>
        <w:fldChar w:fldCharType="begin"/>
      </w:r>
      <w:r>
        <w:instrText xml:space="preserve"> XE "Details:Underline structure" </w:instrText>
      </w:r>
      <w:r>
        <w:fldChar w:fldCharType="end"/>
      </w:r>
    </w:p>
    <w:p w:rsidR="007D206B" w:rsidRDefault="007D206B" w:rsidP="007D206B">
      <w:r>
        <w:t xml:space="preserve">The </w:t>
      </w:r>
      <w:r>
        <w:rPr>
          <w:b/>
        </w:rPr>
        <w:t>Underline</w:t>
      </w:r>
      <w:r>
        <w:t xml:space="preserve"> enumeration specifies the underline style.</w:t>
      </w:r>
    </w:p>
    <w:tbl>
      <w:tblPr>
        <w:tblStyle w:val="Table-ShadedHeader"/>
        <w:tblW w:w="0" w:type="auto"/>
        <w:tblLook w:val="04A0" w:firstRow="1" w:lastRow="0" w:firstColumn="1" w:lastColumn="0" w:noHBand="0" w:noVBand="1"/>
      </w:tblPr>
      <w:tblGrid>
        <w:gridCol w:w="2543"/>
        <w:gridCol w:w="834"/>
        <w:gridCol w:w="1901"/>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7D206B" w:rsidRDefault="007D206B" w:rsidP="0030562B">
            <w:pPr>
              <w:pStyle w:val="TableHeaderText"/>
            </w:pPr>
            <w:r>
              <w:t>Name</w:t>
            </w:r>
          </w:p>
        </w:tc>
        <w:tc>
          <w:tcPr>
            <w:tcW w:w="0" w:type="auto"/>
            <w:vAlign w:val="center"/>
          </w:tcPr>
          <w:p w:rsidR="007D206B" w:rsidRDefault="007D206B" w:rsidP="0030562B">
            <w:pPr>
              <w:pStyle w:val="TableHeaderText"/>
            </w:pPr>
            <w:r>
              <w:t>Value</w:t>
            </w:r>
          </w:p>
        </w:tc>
        <w:tc>
          <w:tcPr>
            <w:tcW w:w="0" w:type="auto"/>
            <w:vAlign w:val="center"/>
          </w:tcPr>
          <w:p w:rsidR="007D206B" w:rsidRDefault="007D206B" w:rsidP="0030562B">
            <w:pPr>
              <w:pStyle w:val="TableHeaderText"/>
            </w:pPr>
            <w:r>
              <w:t>Meaning</w:t>
            </w:r>
          </w:p>
        </w:tc>
      </w:tr>
      <w:tr w:rsidR="007D206B" w:rsidTr="0030562B">
        <w:tc>
          <w:tcPr>
            <w:tcW w:w="0" w:type="auto"/>
            <w:vAlign w:val="center"/>
          </w:tcPr>
          <w:p w:rsidR="007D206B" w:rsidRDefault="007D206B" w:rsidP="0030562B">
            <w:pPr>
              <w:pStyle w:val="TableBodyText"/>
            </w:pPr>
            <w:bookmarkStart w:id="1555" w:name="ULSNONE"/>
            <w:r>
              <w:rPr>
                <w:b/>
              </w:rPr>
              <w:t>ULSNONE</w:t>
            </w:r>
            <w:bookmarkEnd w:id="1555"/>
          </w:p>
        </w:tc>
        <w:tc>
          <w:tcPr>
            <w:tcW w:w="0" w:type="auto"/>
            <w:vAlign w:val="center"/>
          </w:tcPr>
          <w:p w:rsidR="007D206B" w:rsidRDefault="007D206B" w:rsidP="0030562B">
            <w:pPr>
              <w:pStyle w:val="TableBodyText"/>
            </w:pPr>
            <w:r>
              <w:t>0x0000</w:t>
            </w:r>
          </w:p>
        </w:tc>
        <w:tc>
          <w:tcPr>
            <w:tcW w:w="0" w:type="auto"/>
            <w:vAlign w:val="center"/>
          </w:tcPr>
          <w:p w:rsidR="007D206B" w:rsidRDefault="007D206B" w:rsidP="0030562B">
            <w:pPr>
              <w:pStyle w:val="TableBodyText"/>
            </w:pPr>
            <w:r>
              <w:t>No underline</w:t>
            </w:r>
          </w:p>
        </w:tc>
      </w:tr>
      <w:tr w:rsidR="007D206B" w:rsidTr="0030562B">
        <w:tc>
          <w:tcPr>
            <w:tcW w:w="0" w:type="auto"/>
            <w:vAlign w:val="center"/>
          </w:tcPr>
          <w:p w:rsidR="007D206B" w:rsidRDefault="007D206B" w:rsidP="0030562B">
            <w:pPr>
              <w:pStyle w:val="TableBodyText"/>
            </w:pPr>
            <w:bookmarkStart w:id="1556" w:name="ULSSINGLE"/>
            <w:r>
              <w:rPr>
                <w:b/>
              </w:rPr>
              <w:t>ULSSINGLE</w:t>
            </w:r>
            <w:bookmarkEnd w:id="1556"/>
          </w:p>
        </w:tc>
        <w:tc>
          <w:tcPr>
            <w:tcW w:w="0" w:type="auto"/>
            <w:vAlign w:val="center"/>
          </w:tcPr>
          <w:p w:rsidR="007D206B" w:rsidRDefault="007D206B" w:rsidP="0030562B">
            <w:pPr>
              <w:pStyle w:val="TableBodyText"/>
            </w:pPr>
            <w:r>
              <w:t>0x0001</w:t>
            </w:r>
          </w:p>
        </w:tc>
        <w:tc>
          <w:tcPr>
            <w:tcW w:w="0" w:type="auto"/>
            <w:vAlign w:val="center"/>
          </w:tcPr>
          <w:p w:rsidR="007D206B" w:rsidRDefault="007D206B" w:rsidP="0030562B">
            <w:pPr>
              <w:pStyle w:val="TableBodyText"/>
            </w:pPr>
            <w:r>
              <w:t>Single</w:t>
            </w:r>
          </w:p>
        </w:tc>
      </w:tr>
      <w:tr w:rsidR="007D206B" w:rsidTr="0030562B">
        <w:tc>
          <w:tcPr>
            <w:tcW w:w="0" w:type="auto"/>
            <w:vAlign w:val="center"/>
          </w:tcPr>
          <w:p w:rsidR="007D206B" w:rsidRDefault="007D206B" w:rsidP="0030562B">
            <w:pPr>
              <w:pStyle w:val="TableBodyText"/>
            </w:pPr>
            <w:bookmarkStart w:id="1557" w:name="ULSDOUBLE"/>
            <w:r>
              <w:rPr>
                <w:b/>
              </w:rPr>
              <w:t>ULSDOUBLE</w:t>
            </w:r>
            <w:bookmarkEnd w:id="1557"/>
          </w:p>
        </w:tc>
        <w:tc>
          <w:tcPr>
            <w:tcW w:w="0" w:type="auto"/>
            <w:vAlign w:val="center"/>
          </w:tcPr>
          <w:p w:rsidR="007D206B" w:rsidRDefault="007D206B" w:rsidP="0030562B">
            <w:pPr>
              <w:pStyle w:val="TableBodyText"/>
            </w:pPr>
            <w:r>
              <w:t>0x0002</w:t>
            </w:r>
          </w:p>
        </w:tc>
        <w:tc>
          <w:tcPr>
            <w:tcW w:w="0" w:type="auto"/>
            <w:vAlign w:val="center"/>
          </w:tcPr>
          <w:p w:rsidR="007D206B" w:rsidRDefault="007D206B" w:rsidP="0030562B">
            <w:pPr>
              <w:pStyle w:val="TableBodyText"/>
            </w:pPr>
            <w:r>
              <w:t>Double</w:t>
            </w:r>
          </w:p>
        </w:tc>
      </w:tr>
      <w:tr w:rsidR="007D206B" w:rsidTr="0030562B">
        <w:tc>
          <w:tcPr>
            <w:tcW w:w="0" w:type="auto"/>
            <w:vAlign w:val="center"/>
          </w:tcPr>
          <w:p w:rsidR="007D206B" w:rsidRDefault="007D206B" w:rsidP="0030562B">
            <w:pPr>
              <w:pStyle w:val="TableBodyText"/>
            </w:pPr>
            <w:bookmarkStart w:id="1558" w:name="ULSSINGLEACCOUNTANT"/>
            <w:r>
              <w:rPr>
                <w:b/>
              </w:rPr>
              <w:t>ULSSINGLEACCOUNTANT</w:t>
            </w:r>
            <w:bookmarkEnd w:id="1558"/>
          </w:p>
        </w:tc>
        <w:tc>
          <w:tcPr>
            <w:tcW w:w="0" w:type="auto"/>
            <w:vAlign w:val="center"/>
          </w:tcPr>
          <w:p w:rsidR="007D206B" w:rsidRDefault="007D206B" w:rsidP="0030562B">
            <w:pPr>
              <w:pStyle w:val="TableBodyText"/>
            </w:pPr>
            <w:r>
              <w:t>0x0021</w:t>
            </w:r>
          </w:p>
        </w:tc>
        <w:tc>
          <w:tcPr>
            <w:tcW w:w="0" w:type="auto"/>
            <w:vAlign w:val="center"/>
          </w:tcPr>
          <w:p w:rsidR="007D206B" w:rsidRDefault="007D206B" w:rsidP="0030562B">
            <w:pPr>
              <w:pStyle w:val="TableBodyText"/>
            </w:pPr>
            <w:hyperlink w:anchor="gt_7ad49c0f-e183-47b5-bdbd-c23a5a8315fc">
              <w:r>
                <w:rPr>
                  <w:rStyle w:val="HyperlinkGreen"/>
                  <w:b/>
                </w:rPr>
                <w:t>Single accounting</w:t>
              </w:r>
            </w:hyperlink>
          </w:p>
        </w:tc>
      </w:tr>
      <w:tr w:rsidR="007D206B" w:rsidTr="0030562B">
        <w:tc>
          <w:tcPr>
            <w:tcW w:w="0" w:type="auto"/>
            <w:vAlign w:val="center"/>
          </w:tcPr>
          <w:p w:rsidR="007D206B" w:rsidRDefault="007D206B" w:rsidP="0030562B">
            <w:pPr>
              <w:pStyle w:val="TableBodyText"/>
            </w:pPr>
            <w:bookmarkStart w:id="1559" w:name="ULSDOUBLEACCOUNTANT"/>
            <w:r>
              <w:rPr>
                <w:b/>
              </w:rPr>
              <w:t>ULSDOUBLEACCOUNTANT</w:t>
            </w:r>
            <w:bookmarkEnd w:id="1559"/>
          </w:p>
        </w:tc>
        <w:tc>
          <w:tcPr>
            <w:tcW w:w="0" w:type="auto"/>
            <w:vAlign w:val="center"/>
          </w:tcPr>
          <w:p w:rsidR="007D206B" w:rsidRDefault="007D206B" w:rsidP="0030562B">
            <w:pPr>
              <w:pStyle w:val="TableBodyText"/>
            </w:pPr>
            <w:r>
              <w:t>0x0022</w:t>
            </w:r>
          </w:p>
        </w:tc>
        <w:tc>
          <w:tcPr>
            <w:tcW w:w="0" w:type="auto"/>
            <w:vAlign w:val="center"/>
          </w:tcPr>
          <w:p w:rsidR="007D206B" w:rsidRDefault="007D206B" w:rsidP="0030562B">
            <w:pPr>
              <w:pStyle w:val="TableBodyText"/>
            </w:pPr>
            <w:hyperlink w:anchor="gt_89f4f531-9a8b-419c-8f51-98ef409b7bdf">
              <w:r>
                <w:rPr>
                  <w:rStyle w:val="HyperlinkGreen"/>
                  <w:b/>
                </w:rPr>
                <w:t>Double accounting</w:t>
              </w:r>
            </w:hyperlink>
          </w:p>
        </w:tc>
      </w:tr>
    </w:tbl>
    <w:p w:rsidR="007D206B" w:rsidRDefault="007D206B" w:rsidP="007D206B">
      <w:pPr>
        <w:pStyle w:val="31"/>
        <w:numPr>
          <w:ilvl w:val="0"/>
          <w:numId w:val="0"/>
        </w:numPr>
        <w:tabs>
          <w:tab w:val="left" w:pos="720"/>
        </w:tabs>
        <w:ind w:left="720" w:hanging="720"/>
      </w:pPr>
      <w:bookmarkStart w:id="1560" w:name="Section_1e9eb7d30cd842a3af1ef523105a5e93"/>
      <w:bookmarkStart w:id="1561" w:name="VertAlign"/>
      <w:bookmarkStart w:id="1562" w:name="_Toc500760012"/>
      <w:r>
        <w:t>2.5.275</w:t>
      </w:r>
      <w:r>
        <w:tab/>
        <w:t>VertAlign</w:t>
      </w:r>
      <w:bookmarkEnd w:id="1560"/>
      <w:bookmarkEnd w:id="1561"/>
      <w:bookmarkEnd w:id="1562"/>
      <w:r>
        <w:fldChar w:fldCharType="begin"/>
      </w:r>
      <w:r>
        <w:instrText xml:space="preserve"> XE "Structures:VertAlign" </w:instrText>
      </w:r>
      <w:r>
        <w:fldChar w:fldCharType="end"/>
      </w:r>
      <w:r>
        <w:fldChar w:fldCharType="begin"/>
      </w:r>
      <w:r>
        <w:instrText xml:space="preserve"> XE "VertAlign" </w:instrText>
      </w:r>
      <w:r>
        <w:fldChar w:fldCharType="end"/>
      </w:r>
      <w:r>
        <w:fldChar w:fldCharType="begin"/>
      </w:r>
      <w:r>
        <w:instrText xml:space="preserve"> XE "Details:VertAlign structure" </w:instrText>
      </w:r>
      <w:r>
        <w:fldChar w:fldCharType="end"/>
      </w:r>
    </w:p>
    <w:p w:rsidR="007D206B" w:rsidRDefault="007D206B" w:rsidP="007D206B">
      <w:r>
        <w:t xml:space="preserve">The </w:t>
      </w:r>
      <w:r>
        <w:rPr>
          <w:b/>
        </w:rPr>
        <w:t>VertAlign</w:t>
      </w:r>
      <w:r>
        <w:t xml:space="preserve"> enumeration specifies the vertical alignment.</w:t>
      </w:r>
    </w:p>
    <w:tbl>
      <w:tblPr>
        <w:tblStyle w:val="Table-ShadedHeader"/>
        <w:tblW w:w="0" w:type="auto"/>
        <w:tblLook w:val="04A0" w:firstRow="1" w:lastRow="0" w:firstColumn="1" w:lastColumn="0" w:noHBand="0" w:noVBand="1"/>
      </w:tblPr>
      <w:tblGrid>
        <w:gridCol w:w="1138"/>
        <w:gridCol w:w="734"/>
        <w:gridCol w:w="1972"/>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7D206B" w:rsidRDefault="007D206B" w:rsidP="0030562B">
            <w:pPr>
              <w:pStyle w:val="TableHeaderText"/>
            </w:pPr>
            <w:r>
              <w:t>Name</w:t>
            </w:r>
          </w:p>
        </w:tc>
        <w:tc>
          <w:tcPr>
            <w:tcW w:w="0" w:type="auto"/>
            <w:vAlign w:val="center"/>
          </w:tcPr>
          <w:p w:rsidR="007D206B" w:rsidRDefault="007D206B" w:rsidP="0030562B">
            <w:pPr>
              <w:pStyle w:val="TableHeaderText"/>
            </w:pPr>
            <w:r>
              <w:t>Value</w:t>
            </w:r>
          </w:p>
        </w:tc>
        <w:tc>
          <w:tcPr>
            <w:tcW w:w="0" w:type="auto"/>
            <w:vAlign w:val="center"/>
          </w:tcPr>
          <w:p w:rsidR="007D206B" w:rsidRDefault="007D206B" w:rsidP="0030562B">
            <w:pPr>
              <w:pStyle w:val="TableHeaderText"/>
            </w:pPr>
            <w:r>
              <w:t>Meaning</w:t>
            </w:r>
          </w:p>
        </w:tc>
      </w:tr>
      <w:tr w:rsidR="007D206B" w:rsidTr="0030562B">
        <w:tc>
          <w:tcPr>
            <w:tcW w:w="0" w:type="auto"/>
            <w:vAlign w:val="center"/>
          </w:tcPr>
          <w:p w:rsidR="007D206B" w:rsidRDefault="007D206B" w:rsidP="0030562B">
            <w:pPr>
              <w:pStyle w:val="TableBodyText"/>
            </w:pPr>
            <w:bookmarkStart w:id="1563" w:name="ALCVTOP"/>
            <w:r>
              <w:rPr>
                <w:b/>
              </w:rPr>
              <w:t>ALCVTOP</w:t>
            </w:r>
            <w:bookmarkEnd w:id="1563"/>
          </w:p>
        </w:tc>
        <w:tc>
          <w:tcPr>
            <w:tcW w:w="0" w:type="auto"/>
            <w:vAlign w:val="center"/>
          </w:tcPr>
          <w:p w:rsidR="007D206B" w:rsidRDefault="007D206B" w:rsidP="0030562B">
            <w:pPr>
              <w:pStyle w:val="TableBodyText"/>
            </w:pPr>
            <w:r>
              <w:t>0x00</w:t>
            </w:r>
          </w:p>
        </w:tc>
        <w:tc>
          <w:tcPr>
            <w:tcW w:w="0" w:type="auto"/>
            <w:vAlign w:val="center"/>
          </w:tcPr>
          <w:p w:rsidR="007D206B" w:rsidRDefault="007D206B" w:rsidP="0030562B">
            <w:pPr>
              <w:pStyle w:val="TableBodyText"/>
            </w:pPr>
            <w:r>
              <w:t>Top alignment</w:t>
            </w:r>
          </w:p>
        </w:tc>
      </w:tr>
      <w:tr w:rsidR="007D206B" w:rsidTr="0030562B">
        <w:tc>
          <w:tcPr>
            <w:tcW w:w="0" w:type="auto"/>
            <w:vAlign w:val="center"/>
          </w:tcPr>
          <w:p w:rsidR="007D206B" w:rsidRDefault="007D206B" w:rsidP="0030562B">
            <w:pPr>
              <w:pStyle w:val="TableBodyText"/>
            </w:pPr>
            <w:bookmarkStart w:id="1564" w:name="ALCVCTR"/>
            <w:r>
              <w:rPr>
                <w:b/>
              </w:rPr>
              <w:t>ALCVCTR</w:t>
            </w:r>
            <w:bookmarkEnd w:id="1564"/>
          </w:p>
        </w:tc>
        <w:tc>
          <w:tcPr>
            <w:tcW w:w="0" w:type="auto"/>
            <w:vAlign w:val="center"/>
          </w:tcPr>
          <w:p w:rsidR="007D206B" w:rsidRDefault="007D206B" w:rsidP="0030562B">
            <w:pPr>
              <w:pStyle w:val="TableBodyText"/>
            </w:pPr>
            <w:r>
              <w:t>0x01</w:t>
            </w:r>
          </w:p>
        </w:tc>
        <w:tc>
          <w:tcPr>
            <w:tcW w:w="0" w:type="auto"/>
            <w:vAlign w:val="center"/>
          </w:tcPr>
          <w:p w:rsidR="007D206B" w:rsidRDefault="007D206B" w:rsidP="0030562B">
            <w:pPr>
              <w:pStyle w:val="TableBodyText"/>
            </w:pPr>
            <w:r>
              <w:t>Center alignment</w:t>
            </w:r>
          </w:p>
        </w:tc>
      </w:tr>
      <w:tr w:rsidR="007D206B" w:rsidTr="0030562B">
        <w:tc>
          <w:tcPr>
            <w:tcW w:w="0" w:type="auto"/>
            <w:vAlign w:val="center"/>
          </w:tcPr>
          <w:p w:rsidR="007D206B" w:rsidRDefault="007D206B" w:rsidP="0030562B">
            <w:pPr>
              <w:pStyle w:val="TableBodyText"/>
            </w:pPr>
            <w:bookmarkStart w:id="1565" w:name="ALCVBOT"/>
            <w:r>
              <w:rPr>
                <w:b/>
              </w:rPr>
              <w:t>ALCVBOT</w:t>
            </w:r>
            <w:bookmarkEnd w:id="1565"/>
          </w:p>
        </w:tc>
        <w:tc>
          <w:tcPr>
            <w:tcW w:w="0" w:type="auto"/>
            <w:vAlign w:val="center"/>
          </w:tcPr>
          <w:p w:rsidR="007D206B" w:rsidRDefault="007D206B" w:rsidP="0030562B">
            <w:pPr>
              <w:pStyle w:val="TableBodyText"/>
            </w:pPr>
            <w:r>
              <w:t>0x02</w:t>
            </w:r>
          </w:p>
        </w:tc>
        <w:tc>
          <w:tcPr>
            <w:tcW w:w="0" w:type="auto"/>
            <w:vAlign w:val="center"/>
          </w:tcPr>
          <w:p w:rsidR="007D206B" w:rsidRDefault="007D206B" w:rsidP="0030562B">
            <w:pPr>
              <w:pStyle w:val="TableBodyText"/>
            </w:pPr>
            <w:r>
              <w:t>Bottom alignment</w:t>
            </w:r>
          </w:p>
        </w:tc>
      </w:tr>
      <w:tr w:rsidR="007D206B" w:rsidTr="0030562B">
        <w:tc>
          <w:tcPr>
            <w:tcW w:w="0" w:type="auto"/>
            <w:vAlign w:val="center"/>
          </w:tcPr>
          <w:p w:rsidR="007D206B" w:rsidRDefault="007D206B" w:rsidP="0030562B">
            <w:pPr>
              <w:pStyle w:val="TableBodyText"/>
            </w:pPr>
            <w:bookmarkStart w:id="1566" w:name="ALCVJUST"/>
            <w:r>
              <w:rPr>
                <w:b/>
              </w:rPr>
              <w:t>ALCVJUST</w:t>
            </w:r>
            <w:bookmarkEnd w:id="1566"/>
          </w:p>
        </w:tc>
        <w:tc>
          <w:tcPr>
            <w:tcW w:w="0" w:type="auto"/>
            <w:vAlign w:val="center"/>
          </w:tcPr>
          <w:p w:rsidR="007D206B" w:rsidRDefault="007D206B" w:rsidP="0030562B">
            <w:pPr>
              <w:pStyle w:val="TableBodyText"/>
            </w:pPr>
            <w:r>
              <w:t>0x03</w:t>
            </w:r>
          </w:p>
        </w:tc>
        <w:tc>
          <w:tcPr>
            <w:tcW w:w="0" w:type="auto"/>
            <w:vAlign w:val="center"/>
          </w:tcPr>
          <w:p w:rsidR="007D206B" w:rsidRDefault="007D206B" w:rsidP="0030562B">
            <w:pPr>
              <w:pStyle w:val="TableBodyText"/>
            </w:pPr>
            <w:r>
              <w:t>Justify alignment</w:t>
            </w:r>
          </w:p>
        </w:tc>
      </w:tr>
      <w:tr w:rsidR="007D206B" w:rsidTr="0030562B">
        <w:tc>
          <w:tcPr>
            <w:tcW w:w="0" w:type="auto"/>
            <w:vAlign w:val="center"/>
          </w:tcPr>
          <w:p w:rsidR="007D206B" w:rsidRDefault="007D206B" w:rsidP="0030562B">
            <w:pPr>
              <w:pStyle w:val="TableBodyText"/>
            </w:pPr>
            <w:bookmarkStart w:id="1567" w:name="ALCVDIST"/>
            <w:r>
              <w:rPr>
                <w:b/>
              </w:rPr>
              <w:t>ALCVDIST</w:t>
            </w:r>
            <w:bookmarkEnd w:id="1567"/>
          </w:p>
        </w:tc>
        <w:tc>
          <w:tcPr>
            <w:tcW w:w="0" w:type="auto"/>
            <w:vAlign w:val="center"/>
          </w:tcPr>
          <w:p w:rsidR="007D206B" w:rsidRDefault="007D206B" w:rsidP="0030562B">
            <w:pPr>
              <w:pStyle w:val="TableBodyText"/>
            </w:pPr>
            <w:r>
              <w:t>0x04</w:t>
            </w:r>
          </w:p>
        </w:tc>
        <w:tc>
          <w:tcPr>
            <w:tcW w:w="0" w:type="auto"/>
            <w:vAlign w:val="center"/>
          </w:tcPr>
          <w:p w:rsidR="007D206B" w:rsidRDefault="007D206B" w:rsidP="0030562B">
            <w:pPr>
              <w:pStyle w:val="TableBodyText"/>
            </w:pPr>
            <w:r>
              <w:t>Distributed alignment</w:t>
            </w:r>
          </w:p>
        </w:tc>
      </w:tr>
    </w:tbl>
    <w:p w:rsidR="007D206B" w:rsidRDefault="007D206B" w:rsidP="007D206B">
      <w:pPr>
        <w:pStyle w:val="31"/>
        <w:numPr>
          <w:ilvl w:val="0"/>
          <w:numId w:val="0"/>
        </w:numPr>
        <w:tabs>
          <w:tab w:val="left" w:pos="720"/>
        </w:tabs>
        <w:ind w:left="720" w:hanging="720"/>
      </w:pPr>
      <w:bookmarkStart w:id="1568" w:name="Section_33884b038ef74000a6174a7ec3f311c5"/>
      <w:bookmarkStart w:id="1569" w:name="VertBrk"/>
      <w:bookmarkStart w:id="1570" w:name="_Toc500760013"/>
      <w:r>
        <w:t>2.5.276</w:t>
      </w:r>
      <w:r>
        <w:tab/>
        <w:t>VertBrk</w:t>
      </w:r>
      <w:bookmarkEnd w:id="1568"/>
      <w:bookmarkEnd w:id="1569"/>
      <w:bookmarkEnd w:id="1570"/>
      <w:r>
        <w:fldChar w:fldCharType="begin"/>
      </w:r>
      <w:r>
        <w:instrText xml:space="preserve"> XE "Structures:VertBrk" </w:instrText>
      </w:r>
      <w:r>
        <w:fldChar w:fldCharType="end"/>
      </w:r>
      <w:r>
        <w:fldChar w:fldCharType="begin"/>
      </w:r>
      <w:r>
        <w:instrText xml:space="preserve"> XE "VertBrk" </w:instrText>
      </w:r>
      <w:r>
        <w:fldChar w:fldCharType="end"/>
      </w:r>
      <w:r>
        <w:fldChar w:fldCharType="begin"/>
      </w:r>
      <w:r>
        <w:instrText xml:space="preserve"> XE "Details:VertBrk structure" </w:instrText>
      </w:r>
      <w:r>
        <w:fldChar w:fldCharType="end"/>
      </w:r>
    </w:p>
    <w:p w:rsidR="007D206B" w:rsidRDefault="007D206B" w:rsidP="007D206B">
      <w:pPr>
        <w:jc w:val="both"/>
      </w:pPr>
      <w:r>
        <w:t xml:space="preserve">The </w:t>
      </w:r>
      <w:r>
        <w:rPr>
          <w:b/>
        </w:rPr>
        <w:t>VertBrk</w:t>
      </w:r>
      <w:r>
        <w:t xml:space="preserve"> structure specifies one column </w:t>
      </w:r>
      <w:hyperlink w:anchor="gt_55584218-fec7-4f6a-8295-e4dbf3b7d871">
        <w:r>
          <w:rPr>
            <w:rStyle w:val="HyperlinkGreen"/>
            <w:b/>
          </w:rPr>
          <w:t>page break</w:t>
        </w:r>
      </w:hyperlink>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col</w:t>
            </w:r>
          </w:p>
        </w:tc>
        <w:tc>
          <w:tcPr>
            <w:tcW w:w="4320" w:type="dxa"/>
            <w:gridSpan w:val="16"/>
          </w:tcPr>
          <w:p w:rsidR="007D206B" w:rsidRDefault="007D206B" w:rsidP="0030562B">
            <w:pPr>
              <w:pStyle w:val="PacketDiagramBodyText"/>
            </w:pPr>
            <w:r>
              <w:t>rowStart</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rowEnd</w:t>
            </w:r>
          </w:p>
        </w:tc>
      </w:tr>
    </w:tbl>
    <w:p w:rsidR="007D206B" w:rsidRDefault="007D206B" w:rsidP="007D206B">
      <w:pPr>
        <w:pStyle w:val="Definition-Field"/>
        <w:jc w:val="both"/>
      </w:pPr>
      <w:r>
        <w:rPr>
          <w:b/>
        </w:rPr>
        <w:t xml:space="preserve">col (2 bytes): </w:t>
      </w:r>
      <w:r>
        <w:t xml:space="preserve"> A </w:t>
      </w:r>
      <w:hyperlink w:anchor="Section_f716fb856c90424aa99ed61b2191a224" w:history="1">
        <w:r>
          <w:rPr>
            <w:rStyle w:val="af5"/>
          </w:rPr>
          <w:t>ColU</w:t>
        </w:r>
      </w:hyperlink>
      <w:r>
        <w:t xml:space="preserve"> that specifies the zero-based index of the first column to the right of the page break.</w:t>
      </w:r>
    </w:p>
    <w:p w:rsidR="007D206B" w:rsidRDefault="007D206B" w:rsidP="007D206B">
      <w:pPr>
        <w:pStyle w:val="Definition-Field"/>
        <w:jc w:val="both"/>
      </w:pPr>
      <w:r>
        <w:rPr>
          <w:b/>
        </w:rPr>
        <w:t xml:space="preserve">rowStart (2 bytes): </w:t>
      </w:r>
      <w:r>
        <w:t xml:space="preserve"> A </w:t>
      </w:r>
      <w:hyperlink w:anchor="Section_5a871cb48740466b87746adb09caacca" w:history="1">
        <w:r>
          <w:rPr>
            <w:rStyle w:val="af5"/>
          </w:rPr>
          <w:t>RwU</w:t>
        </w:r>
      </w:hyperlink>
      <w:r>
        <w:t xml:space="preserve"> that specifies the zero-based index of the first row on the page. </w:t>
      </w:r>
    </w:p>
    <w:p w:rsidR="007D206B" w:rsidRDefault="007D206B" w:rsidP="007D206B">
      <w:pPr>
        <w:pStyle w:val="Definition-Field"/>
        <w:jc w:val="both"/>
      </w:pPr>
      <w:r>
        <w:rPr>
          <w:b/>
        </w:rPr>
        <w:t xml:space="preserve">rowEnd (2 bytes): </w:t>
      </w:r>
      <w:r>
        <w:t xml:space="preserve"> A RwU that specifies the zero-based index of the last row on the page. The value MUST be greater than </w:t>
      </w:r>
      <w:r>
        <w:rPr>
          <w:b/>
        </w:rPr>
        <w:t>rowStart</w:t>
      </w:r>
      <w:r>
        <w:t>.</w:t>
      </w:r>
    </w:p>
    <w:p w:rsidR="007D206B" w:rsidRDefault="007D206B" w:rsidP="007D206B">
      <w:pPr>
        <w:pStyle w:val="31"/>
        <w:numPr>
          <w:ilvl w:val="0"/>
          <w:numId w:val="0"/>
        </w:numPr>
        <w:tabs>
          <w:tab w:val="left" w:pos="720"/>
        </w:tabs>
        <w:ind w:left="720" w:hanging="720"/>
      </w:pPr>
      <w:bookmarkStart w:id="1571" w:name="Section_480c3d2a19d24396964cc16cbe9d1270"/>
      <w:bookmarkStart w:id="1572" w:name="VirtualPath"/>
      <w:bookmarkStart w:id="1573" w:name="_Toc500760014"/>
      <w:r>
        <w:t>2.5.277</w:t>
      </w:r>
      <w:r>
        <w:tab/>
        <w:t>VirtualPath</w:t>
      </w:r>
      <w:bookmarkEnd w:id="1571"/>
      <w:bookmarkEnd w:id="1572"/>
      <w:bookmarkEnd w:id="1573"/>
      <w:r>
        <w:fldChar w:fldCharType="begin"/>
      </w:r>
      <w:r>
        <w:instrText xml:space="preserve"> XE "Structures:VirtualPath" </w:instrText>
      </w:r>
      <w:r>
        <w:fldChar w:fldCharType="end"/>
      </w:r>
      <w:r>
        <w:fldChar w:fldCharType="begin"/>
      </w:r>
      <w:r>
        <w:instrText xml:space="preserve"> XE "VirtualPath" </w:instrText>
      </w:r>
      <w:r>
        <w:fldChar w:fldCharType="end"/>
      </w:r>
      <w:r>
        <w:fldChar w:fldCharType="begin"/>
      </w:r>
      <w:r>
        <w:instrText xml:space="preserve"> XE "Details:VirtualPath structure" </w:instrText>
      </w:r>
      <w:r>
        <w:fldChar w:fldCharType="end"/>
      </w:r>
    </w:p>
    <w:p w:rsidR="007D206B" w:rsidRDefault="007D206B" w:rsidP="007D206B">
      <w:r>
        <w:rPr>
          <w:b/>
        </w:rPr>
        <w:t xml:space="preserve">VirtualPath </w:t>
      </w:r>
      <w:r>
        <w:t xml:space="preserve">is a </w:t>
      </w:r>
      <w:hyperlink w:anchor="Section_36ca6de7be1648bcaa5e3eaf4942f671" w:history="1">
        <w:r>
          <w:rPr>
            <w:rStyle w:val="af5"/>
          </w:rPr>
          <w:t>XLUnicodeString</w:t>
        </w:r>
      </w:hyperlink>
      <w:r>
        <w:t xml:space="preserve"> that specifies a path, a workbook, and optionally a </w:t>
      </w:r>
      <w:hyperlink w:anchor="gt_0b356926-f9cb-4dc2-a859-71441d62503d">
        <w:r>
          <w:rPr>
            <w:rStyle w:val="HyperlinkGreen"/>
            <w:b/>
          </w:rPr>
          <w:t>sheet</w:t>
        </w:r>
      </w:hyperlink>
      <w:r>
        <w:t>.</w:t>
      </w:r>
    </w:p>
    <w:p w:rsidR="007D206B" w:rsidRDefault="007D206B" w:rsidP="007D206B">
      <w:r>
        <w:t>MUST be a string in the following grammar:</w:t>
      </w:r>
    </w:p>
    <w:p w:rsidR="007D206B" w:rsidRDefault="007D206B" w:rsidP="007D206B">
      <w:pPr>
        <w:pStyle w:val="Code"/>
        <w:numPr>
          <w:ilvl w:val="0"/>
          <w:numId w:val="0"/>
        </w:numPr>
        <w:tabs>
          <w:tab w:val="left" w:pos="0"/>
        </w:tabs>
        <w:ind w:left="374" w:hanging="14"/>
      </w:pPr>
      <w:r>
        <w:tab/>
        <w:t>virt-path = volume / unc-volume / rel-volume / transfer-protocol / startup / alt-startup / library / simple-file-path / ole-link</w:t>
      </w:r>
    </w:p>
    <w:p w:rsidR="007D206B" w:rsidRDefault="007D206B" w:rsidP="007D206B">
      <w:pPr>
        <w:pStyle w:val="Code"/>
        <w:numPr>
          <w:ilvl w:val="0"/>
          <w:numId w:val="0"/>
        </w:numPr>
        <w:tabs>
          <w:tab w:val="left" w:pos="0"/>
        </w:tabs>
        <w:ind w:left="374" w:hanging="14"/>
      </w:pPr>
      <w:r>
        <w:tab/>
        <w:t>ole-link = path-string %x0003 path-string</w:t>
      </w:r>
    </w:p>
    <w:p w:rsidR="007D206B" w:rsidRDefault="007D206B" w:rsidP="007D206B">
      <w:pPr>
        <w:pStyle w:val="Code"/>
        <w:numPr>
          <w:ilvl w:val="0"/>
          <w:numId w:val="0"/>
        </w:numPr>
        <w:tabs>
          <w:tab w:val="left" w:pos="0"/>
        </w:tabs>
        <w:ind w:left="374" w:hanging="14"/>
      </w:pPr>
      <w:r>
        <w:tab/>
        <w:t>simple-file-path = [%x0001] file-path</w:t>
      </w:r>
    </w:p>
    <w:p w:rsidR="007D206B" w:rsidRDefault="007D206B" w:rsidP="007D206B">
      <w:pPr>
        <w:pStyle w:val="Code"/>
        <w:numPr>
          <w:ilvl w:val="0"/>
          <w:numId w:val="0"/>
        </w:numPr>
        <w:tabs>
          <w:tab w:val="left" w:pos="0"/>
        </w:tabs>
        <w:ind w:left="374" w:hanging="14"/>
      </w:pPr>
      <w:r>
        <w:tab/>
        <w:t>startup = %x0001 %x0006 file-path</w:t>
      </w:r>
    </w:p>
    <w:p w:rsidR="007D206B" w:rsidRDefault="007D206B" w:rsidP="007D206B">
      <w:r>
        <w:t xml:space="preserve">This code specifies that the relative-path is relative to the </w:t>
      </w:r>
      <w:hyperlink w:anchor="gt_801b8914-241f-4ce5-977d-81aebf73f03d">
        <w:r>
          <w:rPr>
            <w:rStyle w:val="HyperlinkGreen"/>
            <w:b/>
          </w:rPr>
          <w:t>startup directory</w:t>
        </w:r>
      </w:hyperlink>
      <w:r>
        <w:t>.</w:t>
      </w:r>
    </w:p>
    <w:p w:rsidR="007D206B" w:rsidRDefault="007D206B" w:rsidP="007D206B">
      <w:pPr>
        <w:pStyle w:val="Code"/>
        <w:numPr>
          <w:ilvl w:val="0"/>
          <w:numId w:val="0"/>
        </w:numPr>
        <w:tabs>
          <w:tab w:val="left" w:pos="0"/>
        </w:tabs>
        <w:ind w:left="374" w:hanging="14"/>
      </w:pPr>
      <w:r>
        <w:tab/>
        <w:t>alt-startup = %x0001 %x0007 file-path</w:t>
      </w:r>
    </w:p>
    <w:p w:rsidR="007D206B" w:rsidRDefault="007D206B" w:rsidP="007D206B">
      <w:r>
        <w:t xml:space="preserve">This code specifies that the relative-path is relative to the </w:t>
      </w:r>
      <w:hyperlink w:anchor="gt_08e6e2f9-6030-4e53-a75f-ce61b18a5113">
        <w:r>
          <w:rPr>
            <w:rStyle w:val="HyperlinkGreen"/>
            <w:b/>
          </w:rPr>
          <w:t>alternate startup directory</w:t>
        </w:r>
      </w:hyperlink>
      <w:r>
        <w:t>.</w:t>
      </w:r>
    </w:p>
    <w:p w:rsidR="007D206B" w:rsidRDefault="007D206B" w:rsidP="007D206B">
      <w:pPr>
        <w:pStyle w:val="Code"/>
        <w:numPr>
          <w:ilvl w:val="0"/>
          <w:numId w:val="0"/>
        </w:numPr>
        <w:tabs>
          <w:tab w:val="left" w:pos="0"/>
        </w:tabs>
        <w:ind w:left="374" w:hanging="14"/>
      </w:pPr>
      <w:r>
        <w:tab/>
        <w:t>library = %x0001 %x0008 file-path</w:t>
      </w:r>
    </w:p>
    <w:p w:rsidR="007D206B" w:rsidRDefault="007D206B" w:rsidP="007D206B">
      <w:r>
        <w:t xml:space="preserve">This code specifies that the relative-path is relative to the </w:t>
      </w:r>
      <w:hyperlink w:anchor="gt_1cdac036-e397-49b5-8933-c0e8f054528a">
        <w:r>
          <w:rPr>
            <w:rStyle w:val="HyperlinkGreen"/>
            <w:b/>
          </w:rPr>
          <w:t>library directory</w:t>
        </w:r>
      </w:hyperlink>
      <w:r>
        <w:t>.</w:t>
      </w:r>
    </w:p>
    <w:p w:rsidR="007D206B" w:rsidRDefault="007D206B" w:rsidP="007D206B">
      <w:pPr>
        <w:pStyle w:val="Code"/>
        <w:numPr>
          <w:ilvl w:val="0"/>
          <w:numId w:val="0"/>
        </w:numPr>
        <w:tabs>
          <w:tab w:val="left" w:pos="0"/>
        </w:tabs>
        <w:ind w:left="374" w:hanging="14"/>
      </w:pPr>
      <w:r>
        <w:tab/>
        <w:t>transfer-protocol = %x0001 %x0005 count transfer-path</w:t>
      </w:r>
    </w:p>
    <w:p w:rsidR="007D206B" w:rsidRDefault="007D206B" w:rsidP="007D206B">
      <w:r>
        <w:t xml:space="preserve">This code specifies that the path is a </w:t>
      </w:r>
      <w:hyperlink w:anchor="gt_627a8033-354c-4fd2-9356-bb232afbdb6a">
        <w:r>
          <w:rPr>
            <w:rStyle w:val="HyperlinkGreen"/>
            <w:b/>
          </w:rPr>
          <w:t>transfer protocol</w:t>
        </w:r>
      </w:hyperlink>
      <w:r>
        <w:t xml:space="preserve"> path. The value of count MUST be equal to the number of characters following count in transfer-path.</w:t>
      </w:r>
    </w:p>
    <w:p w:rsidR="007D206B" w:rsidRDefault="007D206B" w:rsidP="007D206B">
      <w:pPr>
        <w:pStyle w:val="Code"/>
        <w:numPr>
          <w:ilvl w:val="0"/>
          <w:numId w:val="0"/>
        </w:numPr>
        <w:tabs>
          <w:tab w:val="left" w:pos="0"/>
        </w:tabs>
        <w:ind w:left="374" w:hanging="14"/>
      </w:pPr>
      <w:r>
        <w:tab/>
        <w:t>transfer-path = transfer-base-path / "[" transfer-base-path "]" sheet-name</w:t>
      </w:r>
    </w:p>
    <w:p w:rsidR="007D206B" w:rsidRDefault="007D206B" w:rsidP="007D206B">
      <w:pPr>
        <w:pStyle w:val="Code"/>
        <w:numPr>
          <w:ilvl w:val="0"/>
          <w:numId w:val="0"/>
        </w:numPr>
        <w:tabs>
          <w:tab w:val="left" w:pos="0"/>
        </w:tabs>
        <w:ind w:left="374" w:hanging="14"/>
      </w:pPr>
      <w:r>
        <w:tab/>
        <w:t>transfer-base-path = transfer-type "://" file-path</w:t>
      </w:r>
    </w:p>
    <w:p w:rsidR="007D206B" w:rsidRDefault="007D206B" w:rsidP="007D206B">
      <w:pPr>
        <w:pStyle w:val="Code"/>
        <w:numPr>
          <w:ilvl w:val="0"/>
          <w:numId w:val="0"/>
        </w:numPr>
        <w:tabs>
          <w:tab w:val="left" w:pos="0"/>
        </w:tabs>
        <w:ind w:left="374" w:hanging="14"/>
      </w:pPr>
      <w:r>
        <w:tab/>
        <w:t>transfer-type = "ftp" / "http" / "https"</w:t>
      </w:r>
    </w:p>
    <w:p w:rsidR="007D206B" w:rsidRDefault="007D206B" w:rsidP="007D206B">
      <w:pPr>
        <w:pStyle w:val="Code"/>
        <w:numPr>
          <w:ilvl w:val="0"/>
          <w:numId w:val="0"/>
        </w:numPr>
        <w:tabs>
          <w:tab w:val="left" w:pos="0"/>
        </w:tabs>
        <w:ind w:left="374" w:hanging="14"/>
      </w:pPr>
      <w:r>
        <w:tab/>
        <w:t>rel-volume = %x0001 %x0002 file-path</w:t>
      </w:r>
    </w:p>
    <w:p w:rsidR="007D206B" w:rsidRDefault="007D206B" w:rsidP="007D206B">
      <w:r>
        <w:t>This code specifies that the path is relative to the drive volume of the workbook that contains the path.</w:t>
      </w:r>
    </w:p>
    <w:p w:rsidR="007D206B" w:rsidRDefault="007D206B" w:rsidP="007D206B">
      <w:pPr>
        <w:pStyle w:val="Code"/>
        <w:numPr>
          <w:ilvl w:val="0"/>
          <w:numId w:val="0"/>
        </w:numPr>
        <w:tabs>
          <w:tab w:val="left" w:pos="0"/>
        </w:tabs>
        <w:ind w:left="374" w:hanging="14"/>
      </w:pPr>
      <w:r>
        <w:tab/>
        <w:t>volume = %x0001 %x0001 volume-character file-path</w:t>
      </w:r>
    </w:p>
    <w:p w:rsidR="007D206B" w:rsidRDefault="007D206B" w:rsidP="007D206B">
      <w:r>
        <w:t xml:space="preserve">This code specifies that the path is relative to a specific drive volume. The drive volume is specified in volume-character. </w:t>
      </w:r>
    </w:p>
    <w:p w:rsidR="007D206B" w:rsidRDefault="007D206B" w:rsidP="007D206B">
      <w:pPr>
        <w:pStyle w:val="Code"/>
        <w:numPr>
          <w:ilvl w:val="0"/>
          <w:numId w:val="0"/>
        </w:numPr>
        <w:tabs>
          <w:tab w:val="left" w:pos="0"/>
        </w:tabs>
        <w:ind w:left="374" w:hanging="14"/>
      </w:pPr>
      <w:r>
        <w:tab/>
        <w:t>unc-volume = %x0001 %x0001 %x0040 unc-path</w:t>
      </w:r>
    </w:p>
    <w:p w:rsidR="007D206B" w:rsidRDefault="007D206B" w:rsidP="007D206B">
      <w:r>
        <w:t xml:space="preserve">This code specifies that the path is relative to a </w:t>
      </w:r>
      <w:hyperlink w:anchor="gt_dbf563c5-fee0-44dc-b90e-d302db7bcd78">
        <w:r>
          <w:rPr>
            <w:rStyle w:val="HyperlinkGreen"/>
            <w:b/>
          </w:rPr>
          <w:t>UNC volume</w:t>
        </w:r>
      </w:hyperlink>
      <w:r>
        <w:t>. The computer name is specified in computer-name and the shared folder is specified in shared-folder.</w:t>
      </w:r>
    </w:p>
    <w:p w:rsidR="007D206B" w:rsidRDefault="007D206B" w:rsidP="007D206B">
      <w:pPr>
        <w:pStyle w:val="Code"/>
        <w:numPr>
          <w:ilvl w:val="0"/>
          <w:numId w:val="0"/>
        </w:numPr>
        <w:tabs>
          <w:tab w:val="left" w:pos="0"/>
        </w:tabs>
        <w:ind w:left="374" w:hanging="14"/>
      </w:pPr>
      <w:r>
        <w:tab/>
        <w:t>unc-path = unc-base-path / "[" unc-base-path "]" sheet-name</w:t>
      </w:r>
    </w:p>
    <w:p w:rsidR="007D206B" w:rsidRDefault="007D206B" w:rsidP="007D206B">
      <w:pPr>
        <w:pStyle w:val="Code"/>
        <w:numPr>
          <w:ilvl w:val="0"/>
          <w:numId w:val="0"/>
        </w:numPr>
        <w:tabs>
          <w:tab w:val="left" w:pos="0"/>
        </w:tabs>
        <w:ind w:left="374" w:hanging="14"/>
      </w:pPr>
      <w:r>
        <w:tab/>
        <w:t>unc-base-path = computer-name %x0003 shared-folder %x0003 relative-path</w:t>
      </w:r>
    </w:p>
    <w:p w:rsidR="007D206B" w:rsidRDefault="007D206B" w:rsidP="007D206B">
      <w:pPr>
        <w:pStyle w:val="Code"/>
        <w:numPr>
          <w:ilvl w:val="0"/>
          <w:numId w:val="0"/>
        </w:numPr>
        <w:tabs>
          <w:tab w:val="left" w:pos="0"/>
        </w:tabs>
        <w:ind w:left="374" w:hanging="14"/>
      </w:pPr>
      <w:r>
        <w:tab/>
        <w:t>volume-character = %x0041-%x005A / %x0061-%x007A</w:t>
      </w:r>
    </w:p>
    <w:p w:rsidR="007D206B" w:rsidRDefault="007D206B" w:rsidP="007D206B">
      <w:r>
        <w:t>This code specifies a drive volume.</w:t>
      </w:r>
    </w:p>
    <w:p w:rsidR="007D206B" w:rsidRDefault="007D206B" w:rsidP="007D206B">
      <w:pPr>
        <w:pStyle w:val="Code"/>
        <w:numPr>
          <w:ilvl w:val="0"/>
          <w:numId w:val="0"/>
        </w:numPr>
        <w:tabs>
          <w:tab w:val="left" w:pos="0"/>
        </w:tabs>
        <w:ind w:left="374" w:hanging="14"/>
      </w:pPr>
      <w:r>
        <w:tab/>
        <w:t>file-path = relative-path / "[" relative-path "]" sheet-name</w:t>
      </w:r>
    </w:p>
    <w:p w:rsidR="007D206B" w:rsidRDefault="007D206B" w:rsidP="007D206B">
      <w:pPr>
        <w:pStyle w:val="Code"/>
        <w:numPr>
          <w:ilvl w:val="0"/>
          <w:numId w:val="0"/>
        </w:numPr>
        <w:tabs>
          <w:tab w:val="left" w:pos="0"/>
        </w:tabs>
        <w:ind w:left="374" w:hanging="14"/>
      </w:pPr>
      <w:r>
        <w:tab/>
        <w:t>sheet-name = sheet-start-end-character *sheet-character sheet-start-end-character / sheet-start-end-character</w:t>
      </w:r>
    </w:p>
    <w:p w:rsidR="007D206B" w:rsidRDefault="007D206B" w:rsidP="007D206B">
      <w:r>
        <w:t>This code specifies the name of the sheet within the workbook.</w:t>
      </w:r>
    </w:p>
    <w:p w:rsidR="007D206B" w:rsidRDefault="007D206B" w:rsidP="007D206B">
      <w:pPr>
        <w:pStyle w:val="Code"/>
        <w:numPr>
          <w:ilvl w:val="0"/>
          <w:numId w:val="0"/>
        </w:numPr>
        <w:tabs>
          <w:tab w:val="left" w:pos="0"/>
        </w:tabs>
        <w:ind w:left="374" w:hanging="14"/>
      </w:pPr>
      <w:r>
        <w:tab/>
        <w:t>sheet-start-end-character = %x0001-%xFFFF</w:t>
      </w:r>
    </w:p>
    <w:p w:rsidR="007D206B" w:rsidRDefault="007D206B" w:rsidP="007D206B">
      <w:r>
        <w:t>This code specifies a character which is a first or last character of sheet name. Such character MUST NOT include any character that matches invalid-sheet-start-end-character.</w:t>
      </w:r>
    </w:p>
    <w:p w:rsidR="007D206B" w:rsidRDefault="007D206B" w:rsidP="007D206B">
      <w:pPr>
        <w:pStyle w:val="Code"/>
        <w:numPr>
          <w:ilvl w:val="0"/>
          <w:numId w:val="0"/>
        </w:numPr>
        <w:tabs>
          <w:tab w:val="left" w:pos="0"/>
        </w:tabs>
        <w:ind w:left="374" w:hanging="14"/>
      </w:pPr>
      <w:r>
        <w:tab/>
        <w:t>invalid-sheet-start-end-character = %x0003 /  "*"  / "?" / "’" / "["  /  "]"  /  "\"  /  ":"  /  "/"</w:t>
      </w:r>
    </w:p>
    <w:p w:rsidR="007D206B" w:rsidRDefault="007D206B" w:rsidP="007D206B">
      <w:pPr>
        <w:pStyle w:val="Code"/>
        <w:numPr>
          <w:ilvl w:val="0"/>
          <w:numId w:val="0"/>
        </w:numPr>
        <w:tabs>
          <w:tab w:val="left" w:pos="0"/>
        </w:tabs>
        <w:ind w:left="374" w:hanging="14"/>
      </w:pPr>
      <w:r>
        <w:tab/>
        <w:t>sheet-character = %x0001-%xFFFF</w:t>
      </w:r>
    </w:p>
    <w:p w:rsidR="007D206B" w:rsidRDefault="007D206B" w:rsidP="007D206B">
      <w:r>
        <w:t>This code specifies a sheet character. A sheet character MUST NOT include any character that matches invalid-sheet-character.</w:t>
      </w:r>
    </w:p>
    <w:p w:rsidR="007D206B" w:rsidRDefault="007D206B" w:rsidP="007D206B">
      <w:pPr>
        <w:pStyle w:val="Code"/>
        <w:numPr>
          <w:ilvl w:val="0"/>
          <w:numId w:val="0"/>
        </w:numPr>
        <w:tabs>
          <w:tab w:val="left" w:pos="0"/>
        </w:tabs>
        <w:ind w:left="374" w:hanging="14"/>
      </w:pPr>
      <w:r>
        <w:tab/>
        <w:t>invalid-sheet-character = %x0003 /  "*"  / "?" / / "["  /  "]"  /  "\"  /  ":"  /  "/"</w:t>
      </w:r>
    </w:p>
    <w:p w:rsidR="007D206B" w:rsidRDefault="007D206B" w:rsidP="007D206B">
      <w:pPr>
        <w:pStyle w:val="Code"/>
        <w:numPr>
          <w:ilvl w:val="0"/>
          <w:numId w:val="0"/>
        </w:numPr>
        <w:tabs>
          <w:tab w:val="left" w:pos="0"/>
        </w:tabs>
        <w:ind w:left="374" w:hanging="14"/>
      </w:pPr>
      <w:r>
        <w:tab/>
        <w:t>relative-path = directory *(%x0003 directory)</w:t>
      </w:r>
    </w:p>
    <w:p w:rsidR="007D206B" w:rsidRDefault="007D206B" w:rsidP="007D206B">
      <w:r>
        <w:t>This code specifies a sequence of subdirectories that comprise the path from the volume or directory.</w:t>
      </w:r>
    </w:p>
    <w:p w:rsidR="007D206B" w:rsidRDefault="007D206B" w:rsidP="007D206B">
      <w:pPr>
        <w:pStyle w:val="Code"/>
        <w:numPr>
          <w:ilvl w:val="0"/>
          <w:numId w:val="0"/>
        </w:numPr>
        <w:tabs>
          <w:tab w:val="left" w:pos="0"/>
        </w:tabs>
        <w:ind w:left="374" w:hanging="14"/>
      </w:pPr>
      <w:r>
        <w:tab/>
        <w:t>directory = path-string</w:t>
      </w:r>
    </w:p>
    <w:p w:rsidR="007D206B" w:rsidRDefault="007D206B" w:rsidP="007D206B">
      <w:r>
        <w:t>This code specifies a directory.</w:t>
      </w:r>
    </w:p>
    <w:p w:rsidR="007D206B" w:rsidRDefault="007D206B" w:rsidP="007D206B">
      <w:pPr>
        <w:pStyle w:val="Code"/>
        <w:numPr>
          <w:ilvl w:val="0"/>
          <w:numId w:val="0"/>
        </w:numPr>
        <w:tabs>
          <w:tab w:val="left" w:pos="0"/>
        </w:tabs>
        <w:ind w:left="374" w:hanging="14"/>
      </w:pPr>
      <w:r>
        <w:tab/>
        <w:t>computer-name = path-string</w:t>
      </w:r>
    </w:p>
    <w:p w:rsidR="007D206B" w:rsidRDefault="007D206B" w:rsidP="007D206B">
      <w:r>
        <w:t>This code specifies a computer name.</w:t>
      </w:r>
    </w:p>
    <w:p w:rsidR="007D206B" w:rsidRDefault="007D206B" w:rsidP="007D206B">
      <w:pPr>
        <w:pStyle w:val="Code"/>
        <w:numPr>
          <w:ilvl w:val="0"/>
          <w:numId w:val="0"/>
        </w:numPr>
        <w:tabs>
          <w:tab w:val="left" w:pos="0"/>
        </w:tabs>
        <w:ind w:left="374" w:hanging="14"/>
      </w:pPr>
      <w:r>
        <w:tab/>
        <w:t>shared-folder = path-string</w:t>
      </w:r>
    </w:p>
    <w:p w:rsidR="007D206B" w:rsidRDefault="007D206B" w:rsidP="007D206B">
      <w:r>
        <w:t>This code specifies a shared folder.</w:t>
      </w:r>
    </w:p>
    <w:p w:rsidR="007D206B" w:rsidRDefault="007D206B" w:rsidP="007D206B">
      <w:pPr>
        <w:pStyle w:val="Code"/>
        <w:numPr>
          <w:ilvl w:val="0"/>
          <w:numId w:val="0"/>
        </w:numPr>
        <w:tabs>
          <w:tab w:val="left" w:pos="0"/>
        </w:tabs>
        <w:ind w:left="374" w:hanging="14"/>
      </w:pPr>
      <w:r>
        <w:tab/>
        <w:t>path-string = 1*path-character</w:t>
      </w:r>
    </w:p>
    <w:p w:rsidR="007D206B" w:rsidRDefault="007D206B" w:rsidP="007D206B">
      <w:pPr>
        <w:pStyle w:val="Code"/>
        <w:numPr>
          <w:ilvl w:val="0"/>
          <w:numId w:val="0"/>
        </w:numPr>
        <w:tabs>
          <w:tab w:val="left" w:pos="0"/>
        </w:tabs>
        <w:ind w:left="374" w:hanging="14"/>
      </w:pPr>
      <w:r>
        <w:tab/>
        <w:t>path-character = %x0020-%x0021 / %x0023-%x0029 / %x002B-%x002E / %x0030-%x0039 / %x003B / %x003D / %x0040-%x005B / %x005D-%x007B / %x007D-%xFFFF</w:t>
      </w:r>
    </w:p>
    <w:p w:rsidR="007D206B" w:rsidRDefault="007D206B" w:rsidP="007D206B">
      <w:r>
        <w:t>This code specifies a path character.</w:t>
      </w:r>
    </w:p>
    <w:p w:rsidR="007D206B" w:rsidRDefault="007D206B" w:rsidP="007D206B">
      <w:pPr>
        <w:pStyle w:val="ABNFGrammar"/>
      </w:pPr>
      <w:r>
        <w:t>count = %x00-%xFF</w:t>
      </w:r>
    </w:p>
    <w:p w:rsidR="007D206B" w:rsidRDefault="007D206B" w:rsidP="007D206B">
      <w:pPr>
        <w:pStyle w:val="31"/>
        <w:numPr>
          <w:ilvl w:val="0"/>
          <w:numId w:val="0"/>
        </w:numPr>
        <w:tabs>
          <w:tab w:val="left" w:pos="720"/>
        </w:tabs>
        <w:ind w:left="720" w:hanging="720"/>
      </w:pPr>
      <w:bookmarkStart w:id="1574" w:name="Section_fbba252fa2c64cd5bacccec3062eb45a"/>
      <w:bookmarkStart w:id="1575" w:name="WebPubString"/>
      <w:bookmarkStart w:id="1576" w:name="_Toc500760015"/>
      <w:r>
        <w:t>2.5.278</w:t>
      </w:r>
      <w:r>
        <w:tab/>
        <w:t>WebPubString</w:t>
      </w:r>
      <w:bookmarkEnd w:id="1574"/>
      <w:bookmarkEnd w:id="1575"/>
      <w:bookmarkEnd w:id="1576"/>
      <w:r>
        <w:fldChar w:fldCharType="begin"/>
      </w:r>
      <w:r>
        <w:instrText xml:space="preserve"> XE "Structures:WebPubString" </w:instrText>
      </w:r>
      <w:r>
        <w:fldChar w:fldCharType="end"/>
      </w:r>
      <w:r>
        <w:fldChar w:fldCharType="begin"/>
      </w:r>
      <w:r>
        <w:instrText xml:space="preserve"> XE "WebPubString" </w:instrText>
      </w:r>
      <w:r>
        <w:fldChar w:fldCharType="end"/>
      </w:r>
      <w:r>
        <w:fldChar w:fldCharType="begin"/>
      </w:r>
      <w:r>
        <w:instrText xml:space="preserve"> XE "Details:WebPubString structure" </w:instrText>
      </w:r>
      <w:r>
        <w:fldChar w:fldCharType="end"/>
      </w:r>
    </w:p>
    <w:p w:rsidR="007D206B" w:rsidRDefault="007D206B" w:rsidP="007D206B">
      <w:r>
        <w:t xml:space="preserve">The </w:t>
      </w:r>
      <w:r>
        <w:rPr>
          <w:b/>
        </w:rPr>
        <w:t>WebPubString</w:t>
      </w:r>
      <w:r>
        <w:t xml:space="preserve"> structure specifies a string for Web publishing.</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cch</w:t>
            </w:r>
          </w:p>
        </w:tc>
        <w:tc>
          <w:tcPr>
            <w:tcW w:w="4320" w:type="dxa"/>
            <w:gridSpan w:val="16"/>
          </w:tcPr>
          <w:p w:rsidR="007D206B" w:rsidRDefault="007D206B" w:rsidP="0030562B">
            <w:pPr>
              <w:pStyle w:val="PacketDiagramBodyText"/>
            </w:pPr>
            <w:r>
              <w:t>str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gridAfter w:val="24"/>
          <w:wAfter w:w="6480" w:type="dxa"/>
          <w:trHeight w:hRule="exact" w:val="490"/>
        </w:trPr>
        <w:tc>
          <w:tcPr>
            <w:tcW w:w="2160" w:type="dxa"/>
            <w:gridSpan w:val="8"/>
          </w:tcPr>
          <w:p w:rsidR="007D206B" w:rsidRDefault="007D206B" w:rsidP="0030562B">
            <w:pPr>
              <w:pStyle w:val="PacketDiagramBodyText"/>
            </w:pPr>
            <w:r>
              <w:t>pad (optional)</w:t>
            </w:r>
          </w:p>
        </w:tc>
      </w:tr>
    </w:tbl>
    <w:p w:rsidR="007D206B" w:rsidRDefault="007D206B" w:rsidP="007D206B">
      <w:pPr>
        <w:pStyle w:val="Definition-Field"/>
      </w:pPr>
      <w:r>
        <w:rPr>
          <w:b/>
        </w:rPr>
        <w:t xml:space="preserve">cch (2 bytes): </w:t>
      </w:r>
      <w:r>
        <w:t xml:space="preserve">An unsigned integer that specifies the character count in the </w:t>
      </w:r>
      <w:r>
        <w:rPr>
          <w:b/>
        </w:rPr>
        <w:t xml:space="preserve">str </w:t>
      </w:r>
      <w:r>
        <w:t>field. MUST be greater than or equal to zero and less than or equal to 255.</w:t>
      </w:r>
    </w:p>
    <w:p w:rsidR="007D206B" w:rsidRDefault="007D206B" w:rsidP="007D206B">
      <w:pPr>
        <w:pStyle w:val="Definition-Field"/>
      </w:pPr>
      <w:r>
        <w:rPr>
          <w:b/>
        </w:rPr>
        <w:t xml:space="preserve">str (variable): </w:t>
      </w:r>
      <w:r>
        <w:t xml:space="preserve">An </w:t>
      </w:r>
      <w:hyperlink w:anchor="Section_e64abeee2f3a4004b9e33d67e29d6066" w:history="1">
        <w:r>
          <w:rPr>
            <w:rStyle w:val="af5"/>
          </w:rPr>
          <w:t>XLUnicodeStringNoCch</w:t>
        </w:r>
      </w:hyperlink>
      <w:r>
        <w:t xml:space="preserve">. The character count in the string MUST be equal to the value of the </w:t>
      </w:r>
      <w:r>
        <w:rPr>
          <w:b/>
        </w:rPr>
        <w:t>cch</w:t>
      </w:r>
      <w:r>
        <w:t xml:space="preserve"> field.</w:t>
      </w:r>
    </w:p>
    <w:p w:rsidR="007D206B" w:rsidRDefault="007D206B" w:rsidP="007D206B">
      <w:pPr>
        <w:pStyle w:val="Definition-Field"/>
      </w:pPr>
      <w:r>
        <w:rPr>
          <w:b/>
        </w:rPr>
        <w:t xml:space="preserve">pad (1 byte): </w:t>
      </w:r>
      <w:r>
        <w:t xml:space="preserve"> Unused and MUST be ignored. This field exists if and only if the total number of bytes in the </w:t>
      </w:r>
      <w:r>
        <w:rPr>
          <w:b/>
        </w:rPr>
        <w:t>str</w:t>
      </w:r>
      <w:r>
        <w:t xml:space="preserve"> field is an odd number.</w:t>
      </w:r>
    </w:p>
    <w:p w:rsidR="007D206B" w:rsidRDefault="007D206B" w:rsidP="007D206B">
      <w:pPr>
        <w:pStyle w:val="31"/>
        <w:numPr>
          <w:ilvl w:val="0"/>
          <w:numId w:val="0"/>
        </w:numPr>
        <w:tabs>
          <w:tab w:val="left" w:pos="720"/>
        </w:tabs>
        <w:ind w:left="720" w:hanging="720"/>
      </w:pPr>
      <w:bookmarkStart w:id="1577" w:name="Section_7f0948f77e7a4ae785e77cdf9b83c22a"/>
      <w:bookmarkStart w:id="1578" w:name="XColorType"/>
      <w:bookmarkStart w:id="1579" w:name="_Toc500760016"/>
      <w:r>
        <w:t>2.5.279</w:t>
      </w:r>
      <w:r>
        <w:tab/>
        <w:t>XColorType</w:t>
      </w:r>
      <w:bookmarkEnd w:id="1577"/>
      <w:bookmarkEnd w:id="1578"/>
      <w:bookmarkEnd w:id="1579"/>
      <w:r>
        <w:fldChar w:fldCharType="begin"/>
      </w:r>
      <w:r>
        <w:instrText xml:space="preserve"> XE "Structures:XColorType" </w:instrText>
      </w:r>
      <w:r>
        <w:fldChar w:fldCharType="end"/>
      </w:r>
      <w:r>
        <w:fldChar w:fldCharType="begin"/>
      </w:r>
      <w:r>
        <w:instrText xml:space="preserve"> XE "XColorType" </w:instrText>
      </w:r>
      <w:r>
        <w:fldChar w:fldCharType="end"/>
      </w:r>
      <w:r>
        <w:fldChar w:fldCharType="begin"/>
      </w:r>
      <w:r>
        <w:instrText xml:space="preserve"> XE "Details:XColorType structure" </w:instrText>
      </w:r>
      <w:r>
        <w:fldChar w:fldCharType="end"/>
      </w:r>
    </w:p>
    <w:p w:rsidR="007D206B" w:rsidRDefault="007D206B" w:rsidP="007D206B">
      <w:r>
        <w:rPr>
          <w:u w:val="single"/>
        </w:rPr>
        <w:t xml:space="preserve">The </w:t>
      </w:r>
      <w:r>
        <w:rPr>
          <w:b/>
          <w:u w:val="single"/>
        </w:rPr>
        <w:t>XColorType</w:t>
      </w:r>
      <w:r>
        <w:rPr>
          <w:u w:val="single"/>
        </w:rPr>
        <w:t xml:space="preserve"> enumeration specifies the color reference types. It MUST be one of the following values:</w:t>
      </w:r>
    </w:p>
    <w:tbl>
      <w:tblPr>
        <w:tblStyle w:val="Table-ShadedHeader"/>
        <w:tblW w:w="0" w:type="auto"/>
        <w:tblLook w:val="04A0" w:firstRow="1" w:lastRow="0" w:firstColumn="1" w:lastColumn="0" w:noHBand="0" w:noVBand="1"/>
      </w:tblPr>
      <w:tblGrid>
        <w:gridCol w:w="1546"/>
        <w:gridCol w:w="1241"/>
        <w:gridCol w:w="1489"/>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7D206B" w:rsidRDefault="007D206B" w:rsidP="0030562B">
            <w:pPr>
              <w:pStyle w:val="TableHeaderText"/>
            </w:pPr>
            <w:r>
              <w:t>Name</w:t>
            </w:r>
          </w:p>
        </w:tc>
        <w:tc>
          <w:tcPr>
            <w:tcW w:w="0" w:type="auto"/>
            <w:vAlign w:val="center"/>
          </w:tcPr>
          <w:p w:rsidR="007D206B" w:rsidRDefault="007D206B" w:rsidP="0030562B">
            <w:pPr>
              <w:pStyle w:val="TableHeaderText"/>
            </w:pPr>
            <w:r>
              <w:t>Value</w:t>
            </w:r>
          </w:p>
        </w:tc>
        <w:tc>
          <w:tcPr>
            <w:tcW w:w="0" w:type="auto"/>
            <w:vAlign w:val="center"/>
          </w:tcPr>
          <w:p w:rsidR="007D206B" w:rsidRDefault="007D206B" w:rsidP="0030562B">
            <w:pPr>
              <w:pStyle w:val="TableHeaderText"/>
            </w:pPr>
            <w:r>
              <w:t>Meaning</w:t>
            </w:r>
          </w:p>
        </w:tc>
      </w:tr>
      <w:tr w:rsidR="007D206B" w:rsidTr="0030562B">
        <w:tc>
          <w:tcPr>
            <w:tcW w:w="0" w:type="auto"/>
            <w:vAlign w:val="center"/>
          </w:tcPr>
          <w:p w:rsidR="007D206B" w:rsidRDefault="007D206B" w:rsidP="0030562B">
            <w:pPr>
              <w:pStyle w:val="TableBodyText"/>
            </w:pPr>
            <w:bookmarkStart w:id="1580" w:name="XCLRAUTO"/>
            <w:r>
              <w:rPr>
                <w:b/>
              </w:rPr>
              <w:t>XCLRAUTO</w:t>
            </w:r>
            <w:bookmarkEnd w:id="1580"/>
          </w:p>
        </w:tc>
        <w:tc>
          <w:tcPr>
            <w:tcW w:w="0" w:type="auto"/>
            <w:vAlign w:val="center"/>
          </w:tcPr>
          <w:p w:rsidR="007D206B" w:rsidRDefault="007D206B" w:rsidP="0030562B">
            <w:pPr>
              <w:pStyle w:val="TableBodyText"/>
            </w:pPr>
            <w:r>
              <w:t>0x00000000</w:t>
            </w:r>
          </w:p>
        </w:tc>
        <w:tc>
          <w:tcPr>
            <w:tcW w:w="0" w:type="auto"/>
            <w:vAlign w:val="center"/>
          </w:tcPr>
          <w:p w:rsidR="007D206B" w:rsidRDefault="007D206B" w:rsidP="0030562B">
            <w:pPr>
              <w:pStyle w:val="TableBodyText"/>
            </w:pPr>
            <w:r>
              <w:t>Automatic color</w:t>
            </w:r>
          </w:p>
        </w:tc>
      </w:tr>
      <w:tr w:rsidR="007D206B" w:rsidTr="0030562B">
        <w:tc>
          <w:tcPr>
            <w:tcW w:w="0" w:type="auto"/>
            <w:vAlign w:val="center"/>
          </w:tcPr>
          <w:p w:rsidR="007D206B" w:rsidRDefault="007D206B" w:rsidP="0030562B">
            <w:pPr>
              <w:pStyle w:val="TableBodyText"/>
            </w:pPr>
            <w:bookmarkStart w:id="1581" w:name="XCLRINDEXED"/>
            <w:r>
              <w:rPr>
                <w:b/>
              </w:rPr>
              <w:t>XCLRINDEXED</w:t>
            </w:r>
            <w:bookmarkEnd w:id="1581"/>
          </w:p>
        </w:tc>
        <w:tc>
          <w:tcPr>
            <w:tcW w:w="0" w:type="auto"/>
            <w:vAlign w:val="center"/>
          </w:tcPr>
          <w:p w:rsidR="007D206B" w:rsidRDefault="007D206B" w:rsidP="0030562B">
            <w:pPr>
              <w:pStyle w:val="TableBodyText"/>
            </w:pPr>
            <w:r>
              <w:t>0x00000001</w:t>
            </w:r>
          </w:p>
        </w:tc>
        <w:tc>
          <w:tcPr>
            <w:tcW w:w="0" w:type="auto"/>
            <w:vAlign w:val="center"/>
          </w:tcPr>
          <w:p w:rsidR="007D206B" w:rsidRDefault="007D206B" w:rsidP="0030562B">
            <w:pPr>
              <w:pStyle w:val="TableBodyText"/>
            </w:pPr>
            <w:r>
              <w:t>Indexed color</w:t>
            </w:r>
          </w:p>
        </w:tc>
      </w:tr>
      <w:tr w:rsidR="007D206B" w:rsidTr="0030562B">
        <w:tc>
          <w:tcPr>
            <w:tcW w:w="0" w:type="auto"/>
            <w:vAlign w:val="center"/>
          </w:tcPr>
          <w:p w:rsidR="007D206B" w:rsidRDefault="007D206B" w:rsidP="0030562B">
            <w:pPr>
              <w:pStyle w:val="TableBodyText"/>
            </w:pPr>
            <w:bookmarkStart w:id="1582" w:name="XCLRRGB"/>
            <w:r>
              <w:rPr>
                <w:b/>
              </w:rPr>
              <w:t>XCLRRGB</w:t>
            </w:r>
            <w:bookmarkEnd w:id="1582"/>
          </w:p>
        </w:tc>
        <w:tc>
          <w:tcPr>
            <w:tcW w:w="0" w:type="auto"/>
            <w:vAlign w:val="center"/>
          </w:tcPr>
          <w:p w:rsidR="007D206B" w:rsidRDefault="007D206B" w:rsidP="0030562B">
            <w:pPr>
              <w:pStyle w:val="TableBodyText"/>
            </w:pPr>
            <w:r>
              <w:t>0x00000002</w:t>
            </w:r>
          </w:p>
        </w:tc>
        <w:tc>
          <w:tcPr>
            <w:tcW w:w="0" w:type="auto"/>
            <w:vAlign w:val="center"/>
          </w:tcPr>
          <w:p w:rsidR="007D206B" w:rsidRDefault="007D206B" w:rsidP="0030562B">
            <w:pPr>
              <w:pStyle w:val="TableBodyText"/>
            </w:pPr>
            <w:r>
              <w:t>RGB color</w:t>
            </w:r>
          </w:p>
        </w:tc>
      </w:tr>
      <w:tr w:rsidR="007D206B" w:rsidTr="0030562B">
        <w:tc>
          <w:tcPr>
            <w:tcW w:w="0" w:type="auto"/>
            <w:vAlign w:val="center"/>
          </w:tcPr>
          <w:p w:rsidR="007D206B" w:rsidRDefault="007D206B" w:rsidP="0030562B">
            <w:pPr>
              <w:pStyle w:val="TableBodyText"/>
            </w:pPr>
            <w:bookmarkStart w:id="1583" w:name="XCLRTHEMED"/>
            <w:r>
              <w:rPr>
                <w:b/>
              </w:rPr>
              <w:t>XCLRTHEMED</w:t>
            </w:r>
            <w:bookmarkEnd w:id="1583"/>
          </w:p>
        </w:tc>
        <w:tc>
          <w:tcPr>
            <w:tcW w:w="0" w:type="auto"/>
            <w:vAlign w:val="center"/>
          </w:tcPr>
          <w:p w:rsidR="007D206B" w:rsidRDefault="007D206B" w:rsidP="0030562B">
            <w:pPr>
              <w:pStyle w:val="TableBodyText"/>
            </w:pPr>
            <w:r>
              <w:t>0x00000003</w:t>
            </w:r>
          </w:p>
        </w:tc>
        <w:tc>
          <w:tcPr>
            <w:tcW w:w="0" w:type="auto"/>
            <w:vAlign w:val="center"/>
          </w:tcPr>
          <w:p w:rsidR="007D206B" w:rsidRDefault="007D206B" w:rsidP="0030562B">
            <w:pPr>
              <w:pStyle w:val="TableBodyText"/>
            </w:pPr>
            <w:r>
              <w:t>Theme color</w:t>
            </w:r>
          </w:p>
        </w:tc>
      </w:tr>
      <w:tr w:rsidR="007D206B" w:rsidTr="0030562B">
        <w:tc>
          <w:tcPr>
            <w:tcW w:w="0" w:type="auto"/>
            <w:vAlign w:val="center"/>
          </w:tcPr>
          <w:p w:rsidR="007D206B" w:rsidRDefault="007D206B" w:rsidP="0030562B">
            <w:pPr>
              <w:pStyle w:val="TableBodyText"/>
            </w:pPr>
            <w:bookmarkStart w:id="1584" w:name="XCLRNINCHED"/>
            <w:r>
              <w:rPr>
                <w:b/>
              </w:rPr>
              <w:t>XCLRNINCHED</w:t>
            </w:r>
            <w:bookmarkEnd w:id="1584"/>
          </w:p>
        </w:tc>
        <w:tc>
          <w:tcPr>
            <w:tcW w:w="0" w:type="auto"/>
            <w:vAlign w:val="center"/>
          </w:tcPr>
          <w:p w:rsidR="007D206B" w:rsidRDefault="007D206B" w:rsidP="0030562B">
            <w:pPr>
              <w:pStyle w:val="TableBodyText"/>
            </w:pPr>
            <w:r>
              <w:t>0x00000004</w:t>
            </w:r>
          </w:p>
        </w:tc>
        <w:tc>
          <w:tcPr>
            <w:tcW w:w="0" w:type="auto"/>
            <w:vAlign w:val="center"/>
          </w:tcPr>
          <w:p w:rsidR="007D206B" w:rsidRDefault="007D206B" w:rsidP="0030562B">
            <w:pPr>
              <w:pStyle w:val="TableBodyText"/>
            </w:pPr>
            <w:r>
              <w:t>Color not set</w:t>
            </w:r>
          </w:p>
        </w:tc>
      </w:tr>
    </w:tbl>
    <w:p w:rsidR="007D206B" w:rsidRDefault="007D206B" w:rsidP="007D206B">
      <w:pPr>
        <w:pStyle w:val="31"/>
        <w:numPr>
          <w:ilvl w:val="0"/>
          <w:numId w:val="0"/>
        </w:numPr>
        <w:tabs>
          <w:tab w:val="left" w:pos="720"/>
        </w:tabs>
        <w:ind w:left="720" w:hanging="720"/>
      </w:pPr>
      <w:bookmarkStart w:id="1585" w:name="Section_eeb3376cc04b4558beb11d2b2d9362f8"/>
      <w:bookmarkStart w:id="1586" w:name="XFExtGradient"/>
      <w:bookmarkStart w:id="1587" w:name="_Toc500760017"/>
      <w:r>
        <w:t>2.5.280</w:t>
      </w:r>
      <w:r>
        <w:tab/>
        <w:t>XFExtGradient</w:t>
      </w:r>
      <w:bookmarkEnd w:id="1585"/>
      <w:bookmarkEnd w:id="1586"/>
      <w:bookmarkEnd w:id="1587"/>
      <w:r>
        <w:fldChar w:fldCharType="begin"/>
      </w:r>
      <w:r>
        <w:instrText xml:space="preserve"> XE "Structures:XFExtGradient" </w:instrText>
      </w:r>
      <w:r>
        <w:fldChar w:fldCharType="end"/>
      </w:r>
      <w:r>
        <w:fldChar w:fldCharType="begin"/>
      </w:r>
      <w:r>
        <w:instrText xml:space="preserve"> XE "XFExtGradient" </w:instrText>
      </w:r>
      <w:r>
        <w:fldChar w:fldCharType="end"/>
      </w:r>
      <w:r>
        <w:fldChar w:fldCharType="begin"/>
      </w:r>
      <w:r>
        <w:instrText xml:space="preserve"> XE "Details:XFExtGradient structure" </w:instrText>
      </w:r>
      <w:r>
        <w:fldChar w:fldCharType="end"/>
      </w:r>
    </w:p>
    <w:p w:rsidR="007D206B" w:rsidRDefault="007D206B" w:rsidP="007D206B">
      <w:r>
        <w:t xml:space="preserve">The </w:t>
      </w:r>
      <w:r>
        <w:rPr>
          <w:b/>
        </w:rPr>
        <w:t>XFExtGradient</w:t>
      </w:r>
      <w:r>
        <w:t xml:space="preserve"> structure specifies a gradient fill for a </w:t>
      </w:r>
      <w:hyperlink w:anchor="gt_43d1e51e-4f26-493b-b7c9-e84e920d7461">
        <w:r>
          <w:rPr>
            <w:rStyle w:val="HyperlinkGreen"/>
            <w:b/>
          </w:rPr>
          <w:t>cell</w:t>
        </w:r>
      </w:hyperlink>
      <w:r>
        <w:t xml:space="preserve"> interior.</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gradient (44 bytes)</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cGradStops</w:t>
            </w:r>
          </w:p>
        </w:tc>
      </w:tr>
      <w:tr w:rsidR="007D206B" w:rsidTr="0030562B">
        <w:trPr>
          <w:trHeight w:hRule="exact" w:val="490"/>
        </w:trPr>
        <w:tc>
          <w:tcPr>
            <w:tcW w:w="8640" w:type="dxa"/>
            <w:gridSpan w:val="32"/>
          </w:tcPr>
          <w:p w:rsidR="007D206B" w:rsidRDefault="007D206B" w:rsidP="0030562B">
            <w:pPr>
              <w:pStyle w:val="PacketDiagramBodyText"/>
            </w:pPr>
            <w:r>
              <w:t>rgGradStops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gradient (44 bytes): </w:t>
      </w:r>
      <w:r>
        <w:t xml:space="preserve">An </w:t>
      </w:r>
      <w:hyperlink w:anchor="Section_0daabdd95c4149fe99ad813fae408f1b" w:history="1">
        <w:r>
          <w:rPr>
            <w:rStyle w:val="af5"/>
          </w:rPr>
          <w:t>XFPropGradient</w:t>
        </w:r>
      </w:hyperlink>
      <w:r>
        <w:t xml:space="preserve"> that specifies the gradient fill.</w:t>
      </w:r>
    </w:p>
    <w:p w:rsidR="007D206B" w:rsidRDefault="007D206B" w:rsidP="007D206B">
      <w:pPr>
        <w:pStyle w:val="Definition-Field"/>
      </w:pPr>
      <w:r>
        <w:rPr>
          <w:b/>
        </w:rPr>
        <w:t xml:space="preserve">cGradStops (4 bytes): </w:t>
      </w:r>
      <w:r>
        <w:t xml:space="preserve">An unsigned integer that specifies the number of items in </w:t>
      </w:r>
      <w:r>
        <w:rPr>
          <w:b/>
        </w:rPr>
        <w:t>rgGradStops</w:t>
      </w:r>
      <w:r>
        <w:t>. MUST be greater than or equal to 0 and less than or equal to 256.</w:t>
      </w:r>
    </w:p>
    <w:p w:rsidR="007D206B" w:rsidRDefault="007D206B" w:rsidP="007D206B">
      <w:pPr>
        <w:pStyle w:val="Definition-Field"/>
      </w:pPr>
      <w:r>
        <w:rPr>
          <w:b/>
        </w:rPr>
        <w:t xml:space="preserve">rgGradStops (variable): </w:t>
      </w:r>
      <w:r>
        <w:t xml:space="preserve">An array of </w:t>
      </w:r>
      <w:hyperlink w:anchor="Section_6b470eb833b44731a29778f2cf49af06">
        <w:r>
          <w:rPr>
            <w:rStyle w:val="af5"/>
          </w:rPr>
          <w:t>GradStop</w:t>
        </w:r>
      </w:hyperlink>
      <w:r>
        <w:t xml:space="preserve">.  Each array element specifies a gradient stop for this gradient fill. </w:t>
      </w:r>
    </w:p>
    <w:p w:rsidR="007D206B" w:rsidRDefault="007D206B" w:rsidP="007D206B">
      <w:pPr>
        <w:pStyle w:val="31"/>
        <w:numPr>
          <w:ilvl w:val="0"/>
          <w:numId w:val="0"/>
        </w:numPr>
        <w:tabs>
          <w:tab w:val="left" w:pos="720"/>
        </w:tabs>
        <w:ind w:left="720" w:hanging="720"/>
      </w:pPr>
      <w:bookmarkStart w:id="1588" w:name="Section_5ff3badd44504b96b56d2a25eb32f5ac"/>
      <w:bookmarkStart w:id="1589" w:name="XFExtNoFRT"/>
      <w:bookmarkStart w:id="1590" w:name="_Toc500760018"/>
      <w:r>
        <w:t>2.5.281</w:t>
      </w:r>
      <w:r>
        <w:tab/>
        <w:t>XFExtNoFRT</w:t>
      </w:r>
      <w:bookmarkEnd w:id="1588"/>
      <w:bookmarkEnd w:id="1589"/>
      <w:bookmarkEnd w:id="1590"/>
      <w:r>
        <w:fldChar w:fldCharType="begin"/>
      </w:r>
      <w:r>
        <w:instrText xml:space="preserve"> XE "Structures:XFExtNoFRT" </w:instrText>
      </w:r>
      <w:r>
        <w:fldChar w:fldCharType="end"/>
      </w:r>
      <w:r>
        <w:fldChar w:fldCharType="begin"/>
      </w:r>
      <w:r>
        <w:instrText xml:space="preserve"> XE "XFExtNoFRT" </w:instrText>
      </w:r>
      <w:r>
        <w:fldChar w:fldCharType="end"/>
      </w:r>
      <w:r>
        <w:fldChar w:fldCharType="begin"/>
      </w:r>
      <w:r>
        <w:instrText xml:space="preserve"> XE "Details:XFExtNoFRT structure" </w:instrText>
      </w:r>
      <w:r>
        <w:fldChar w:fldCharType="end"/>
      </w:r>
    </w:p>
    <w:p w:rsidR="007D206B" w:rsidRDefault="007D206B" w:rsidP="007D206B">
      <w:r>
        <w:t xml:space="preserve">The </w:t>
      </w:r>
      <w:r>
        <w:rPr>
          <w:b/>
        </w:rPr>
        <w:t>XFExtNoFRT</w:t>
      </w:r>
      <w:r>
        <w:t xml:space="preserve"> structure specifies a set of extensions to formatting properties.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reserved1</w:t>
            </w:r>
          </w:p>
        </w:tc>
        <w:tc>
          <w:tcPr>
            <w:tcW w:w="4320" w:type="dxa"/>
            <w:gridSpan w:val="16"/>
          </w:tcPr>
          <w:p w:rsidR="007D206B" w:rsidRDefault="007D206B" w:rsidP="0030562B">
            <w:pPr>
              <w:pStyle w:val="PacketDiagramBodyText"/>
            </w:pPr>
            <w:r>
              <w:t>reserved2</w:t>
            </w:r>
          </w:p>
        </w:tc>
      </w:tr>
      <w:tr w:rsidR="007D206B" w:rsidTr="0030562B">
        <w:trPr>
          <w:trHeight w:hRule="exact" w:val="490"/>
        </w:trPr>
        <w:tc>
          <w:tcPr>
            <w:tcW w:w="4320" w:type="dxa"/>
            <w:gridSpan w:val="16"/>
          </w:tcPr>
          <w:p w:rsidR="007D206B" w:rsidRDefault="007D206B" w:rsidP="0030562B">
            <w:pPr>
              <w:pStyle w:val="PacketDiagramBodyText"/>
            </w:pPr>
            <w:r>
              <w:t>reserved3</w:t>
            </w:r>
          </w:p>
        </w:tc>
        <w:tc>
          <w:tcPr>
            <w:tcW w:w="4320" w:type="dxa"/>
            <w:gridSpan w:val="16"/>
          </w:tcPr>
          <w:p w:rsidR="007D206B" w:rsidRDefault="007D206B" w:rsidP="0030562B">
            <w:pPr>
              <w:pStyle w:val="PacketDiagramBodyText"/>
            </w:pPr>
            <w:r>
              <w:t>cexts</w:t>
            </w:r>
          </w:p>
        </w:tc>
      </w:tr>
      <w:tr w:rsidR="007D206B" w:rsidTr="0030562B">
        <w:trPr>
          <w:trHeight w:hRule="exact" w:val="490"/>
        </w:trPr>
        <w:tc>
          <w:tcPr>
            <w:tcW w:w="8640" w:type="dxa"/>
            <w:gridSpan w:val="32"/>
          </w:tcPr>
          <w:p w:rsidR="007D206B" w:rsidRDefault="007D206B" w:rsidP="0030562B">
            <w:pPr>
              <w:pStyle w:val="PacketDiagramBodyText"/>
            </w:pPr>
            <w:r>
              <w:t>rgExt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reserved1 (2 bytes): </w:t>
      </w:r>
      <w:r>
        <w:t>MUST be zero and MUST be ignored.</w:t>
      </w:r>
    </w:p>
    <w:p w:rsidR="007D206B" w:rsidRDefault="007D206B" w:rsidP="007D206B">
      <w:pPr>
        <w:pStyle w:val="Definition-Field"/>
      </w:pPr>
      <w:r>
        <w:rPr>
          <w:b/>
        </w:rPr>
        <w:t xml:space="preserve">reserved2 (2 bytes): </w:t>
      </w:r>
      <w:r>
        <w:t>MUST be equal to 0xFFFF and MUST be ignored.</w:t>
      </w:r>
    </w:p>
    <w:p w:rsidR="007D206B" w:rsidRDefault="007D206B" w:rsidP="007D206B">
      <w:pPr>
        <w:pStyle w:val="Definition-Field"/>
      </w:pPr>
      <w:r>
        <w:rPr>
          <w:b/>
        </w:rPr>
        <w:t xml:space="preserve">reserved3 (2 bytes): </w:t>
      </w:r>
      <w:r>
        <w:t>MUST be zero and MUST be ignored.</w:t>
      </w:r>
    </w:p>
    <w:p w:rsidR="007D206B" w:rsidRDefault="007D206B" w:rsidP="007D206B">
      <w:pPr>
        <w:pStyle w:val="Definition-Field"/>
      </w:pPr>
      <w:r>
        <w:rPr>
          <w:b/>
        </w:rPr>
        <w:t xml:space="preserve">cexts (2 bytes): </w:t>
      </w:r>
      <w:r>
        <w:t xml:space="preserve">An unsigned integer that specifies the number of elements in </w:t>
      </w:r>
      <w:r>
        <w:rPr>
          <w:b/>
        </w:rPr>
        <w:t>rgExt.</w:t>
      </w:r>
    </w:p>
    <w:p w:rsidR="007D206B" w:rsidRDefault="007D206B" w:rsidP="007D206B">
      <w:pPr>
        <w:pStyle w:val="Definition-Field"/>
      </w:pPr>
      <w:r>
        <w:rPr>
          <w:b/>
        </w:rPr>
        <w:t xml:space="preserve">rgExt (variable): </w:t>
      </w:r>
      <w:r>
        <w:t xml:space="preserve">An array of </w:t>
      </w:r>
      <w:hyperlink w:anchor="Section_4b32cefb74ce45efa791380af109a63b">
        <w:r>
          <w:rPr>
            <w:rStyle w:val="af5"/>
          </w:rPr>
          <w:t>ExtProp</w:t>
        </w:r>
      </w:hyperlink>
      <w:r>
        <w:t xml:space="preserve">. Each array element specifies an extension to a formatting property. The element count of this field MUST be equal to </w:t>
      </w:r>
      <w:r>
        <w:rPr>
          <w:b/>
        </w:rPr>
        <w:t>cexts</w:t>
      </w:r>
      <w:r>
        <w:t>.</w:t>
      </w:r>
    </w:p>
    <w:p w:rsidR="007D206B" w:rsidRDefault="007D206B" w:rsidP="007D206B">
      <w:pPr>
        <w:pStyle w:val="31"/>
        <w:numPr>
          <w:ilvl w:val="0"/>
          <w:numId w:val="0"/>
        </w:numPr>
        <w:tabs>
          <w:tab w:val="left" w:pos="720"/>
        </w:tabs>
        <w:ind w:left="720" w:hanging="720"/>
      </w:pPr>
      <w:bookmarkStart w:id="1591" w:name="Section_0b683865eeee4621a3d8b18d20a2afd9"/>
      <w:bookmarkStart w:id="1592" w:name="XFIndex"/>
      <w:bookmarkStart w:id="1593" w:name="_Toc500760019"/>
      <w:r>
        <w:t>2.5.282</w:t>
      </w:r>
      <w:r>
        <w:tab/>
        <w:t>XFIndex</w:t>
      </w:r>
      <w:bookmarkEnd w:id="1591"/>
      <w:bookmarkEnd w:id="1592"/>
      <w:bookmarkEnd w:id="1593"/>
      <w:r>
        <w:fldChar w:fldCharType="begin"/>
      </w:r>
      <w:r>
        <w:instrText xml:space="preserve"> XE "Structures:XFIndex" </w:instrText>
      </w:r>
      <w:r>
        <w:fldChar w:fldCharType="end"/>
      </w:r>
      <w:r>
        <w:fldChar w:fldCharType="begin"/>
      </w:r>
      <w:r>
        <w:instrText xml:space="preserve"> XE "XFIndex" </w:instrText>
      </w:r>
      <w:r>
        <w:fldChar w:fldCharType="end"/>
      </w:r>
      <w:r>
        <w:fldChar w:fldCharType="begin"/>
      </w:r>
      <w:r>
        <w:instrText xml:space="preserve"> XE "Details:XFIndex structure" </w:instrText>
      </w:r>
      <w:r>
        <w:fldChar w:fldCharType="end"/>
      </w:r>
    </w:p>
    <w:p w:rsidR="007D206B" w:rsidRDefault="007D206B" w:rsidP="007D206B">
      <w:r>
        <w:t xml:space="preserve">The </w:t>
      </w:r>
      <w:r>
        <w:rPr>
          <w:b/>
        </w:rPr>
        <w:t>XFIndex</w:t>
      </w:r>
      <w:r>
        <w:t xml:space="preserve"> structure specifies the index of a </w:t>
      </w:r>
      <w:hyperlink w:anchor="Section_993d15c4ec0443e9ba36594dfb336c6d" w:history="1">
        <w:r>
          <w:rPr>
            <w:rStyle w:val="af5"/>
          </w:rPr>
          <w:t>XF</w:t>
        </w:r>
      </w:hyperlink>
      <w:r>
        <w:t xml:space="preserve"> record.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ixfe</w:t>
            </w:r>
          </w:p>
        </w:tc>
      </w:tr>
    </w:tbl>
    <w:p w:rsidR="007D206B" w:rsidRDefault="007D206B" w:rsidP="007D206B">
      <w:pPr>
        <w:pStyle w:val="Definition-Field"/>
      </w:pPr>
      <w:r>
        <w:rPr>
          <w:b/>
        </w:rPr>
        <w:t xml:space="preserve">ixfe (2 bytes): </w:t>
      </w:r>
      <w:r>
        <w:t xml:space="preserve">An unsigned integer that specifies a zero-based index of a XF record in the collection of XF records in the </w:t>
      </w:r>
      <w:hyperlink w:anchor="Section_ca4c174887294a93abb94602b3a01fb1" w:history="1">
        <w:r>
          <w:rPr>
            <w:rStyle w:val="af5"/>
          </w:rPr>
          <w:t>Globals Substream</w:t>
        </w:r>
      </w:hyperlink>
      <w:r>
        <w:t>.</w:t>
      </w:r>
    </w:p>
    <w:p w:rsidR="007D206B" w:rsidRDefault="007D206B" w:rsidP="007D206B">
      <w:pPr>
        <w:pStyle w:val="Definition-Field2"/>
      </w:pPr>
      <w:r>
        <w:t xml:space="preserve">The XF records in the file refer to both and </w:t>
      </w:r>
      <w:hyperlink w:anchor="Section_3d5348ded9df4c31b1fd9f9377273152" w:history="1">
        <w:r>
          <w:rPr>
            <w:rStyle w:val="af5"/>
          </w:rPr>
          <w:t>Cell Style XFs</w:t>
        </w:r>
      </w:hyperlink>
      <w:r>
        <w:t xml:space="preserve"> and </w:t>
      </w:r>
      <w:hyperlink w:anchor="Section_518a740d71c640c8bb97e7df6915861a" w:history="1">
        <w:r>
          <w:rPr>
            <w:rStyle w:val="af5"/>
          </w:rPr>
          <w:t>Cell XFs</w:t>
        </w:r>
      </w:hyperlink>
      <w:r>
        <w:t xml:space="preserve">. For more information, see </w:t>
      </w:r>
      <w:hyperlink w:anchor="Section_df39e66a8f994f41beeb4f5c8a1d2593" w:history="1">
        <w:r>
          <w:rPr>
            <w:rStyle w:val="af5"/>
          </w:rPr>
          <w:t>Styles</w:t>
        </w:r>
      </w:hyperlink>
      <w:r>
        <w:t>.</w:t>
      </w:r>
    </w:p>
    <w:p w:rsidR="007D206B" w:rsidRDefault="007D206B" w:rsidP="007D206B">
      <w:pPr>
        <w:pStyle w:val="Definition-Field2"/>
      </w:pPr>
      <w:r>
        <w:t>The XF records in the file can be divided into three sections. The first section contains the 16 built-in XF records that MUST exist and MUST be ordered as follows:</w:t>
      </w:r>
    </w:p>
    <w:tbl>
      <w:tblPr>
        <w:tblStyle w:val="Table-ShadedHeaderIndented"/>
        <w:tblW w:w="0" w:type="auto"/>
        <w:tblLook w:val="04A0" w:firstRow="1" w:lastRow="0" w:firstColumn="1" w:lastColumn="0" w:noHBand="0" w:noVBand="1"/>
      </w:tblPr>
      <w:tblGrid>
        <w:gridCol w:w="1578"/>
        <w:gridCol w:w="2490"/>
        <w:gridCol w:w="180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578" w:type="dxa"/>
          </w:tcPr>
          <w:p w:rsidR="007D206B" w:rsidRDefault="007D206B" w:rsidP="0030562B">
            <w:pPr>
              <w:pStyle w:val="TableHeaderText"/>
              <w:spacing w:before="0" w:after="0"/>
            </w:pPr>
            <w:r>
              <w:t>Index</w:t>
            </w:r>
          </w:p>
        </w:tc>
        <w:tc>
          <w:tcPr>
            <w:tcW w:w="2490" w:type="dxa"/>
          </w:tcPr>
          <w:p w:rsidR="007D206B" w:rsidRDefault="007D206B" w:rsidP="0030562B">
            <w:pPr>
              <w:pStyle w:val="TableHeaderText"/>
              <w:spacing w:before="0" w:after="0"/>
            </w:pPr>
            <w:r>
              <w:t>XF specifies</w:t>
            </w:r>
          </w:p>
        </w:tc>
        <w:tc>
          <w:tcPr>
            <w:tcW w:w="1800" w:type="dxa"/>
          </w:tcPr>
          <w:p w:rsidR="007D206B" w:rsidRDefault="007D206B" w:rsidP="0030562B">
            <w:pPr>
              <w:pStyle w:val="TableHeaderText"/>
              <w:spacing w:before="0" w:after="0"/>
            </w:pPr>
            <w:r>
              <w:t>fStyle value</w:t>
            </w:r>
          </w:p>
        </w:tc>
      </w:tr>
      <w:tr w:rsidR="007D206B" w:rsidTr="0030562B">
        <w:tc>
          <w:tcPr>
            <w:tcW w:w="1578" w:type="dxa"/>
          </w:tcPr>
          <w:p w:rsidR="007D206B" w:rsidRDefault="007D206B" w:rsidP="0030562B">
            <w:pPr>
              <w:pStyle w:val="TableBodyText"/>
              <w:spacing w:before="0" w:after="0"/>
            </w:pPr>
            <w:r>
              <w:t>0</w:t>
            </w:r>
          </w:p>
        </w:tc>
        <w:tc>
          <w:tcPr>
            <w:tcW w:w="2490" w:type="dxa"/>
          </w:tcPr>
          <w:p w:rsidR="007D206B" w:rsidRDefault="007D206B" w:rsidP="0030562B">
            <w:pPr>
              <w:pStyle w:val="TableBodyText"/>
              <w:spacing w:before="0" w:after="0"/>
            </w:pPr>
            <w:r>
              <w:t>Normal style</w:t>
            </w:r>
          </w:p>
        </w:tc>
        <w:tc>
          <w:tcPr>
            <w:tcW w:w="1800" w:type="dxa"/>
          </w:tcPr>
          <w:p w:rsidR="007D206B" w:rsidRDefault="007D206B" w:rsidP="0030562B">
            <w:pPr>
              <w:pStyle w:val="TableBodyText"/>
              <w:spacing w:before="0" w:after="0"/>
            </w:pPr>
            <w:r>
              <w:t>1</w:t>
            </w:r>
          </w:p>
        </w:tc>
      </w:tr>
      <w:tr w:rsidR="007D206B" w:rsidTr="0030562B">
        <w:tc>
          <w:tcPr>
            <w:tcW w:w="1578" w:type="dxa"/>
          </w:tcPr>
          <w:p w:rsidR="007D206B" w:rsidRDefault="007D206B" w:rsidP="0030562B">
            <w:pPr>
              <w:pStyle w:val="TableBodyText"/>
              <w:spacing w:before="0" w:after="0"/>
            </w:pPr>
            <w:r>
              <w:t>1</w:t>
            </w:r>
          </w:p>
        </w:tc>
        <w:tc>
          <w:tcPr>
            <w:tcW w:w="2490" w:type="dxa"/>
          </w:tcPr>
          <w:p w:rsidR="007D206B" w:rsidRDefault="007D206B" w:rsidP="0030562B">
            <w:pPr>
              <w:pStyle w:val="TableBodyText"/>
              <w:spacing w:before="0" w:after="0"/>
            </w:pPr>
            <w:r>
              <w:t>Row outline level 1</w:t>
            </w:r>
          </w:p>
        </w:tc>
        <w:tc>
          <w:tcPr>
            <w:tcW w:w="1800" w:type="dxa"/>
          </w:tcPr>
          <w:p w:rsidR="007D206B" w:rsidRDefault="007D206B" w:rsidP="0030562B">
            <w:pPr>
              <w:pStyle w:val="TableBodyText"/>
              <w:spacing w:before="0" w:after="0"/>
            </w:pPr>
            <w:r>
              <w:t>1</w:t>
            </w:r>
          </w:p>
        </w:tc>
      </w:tr>
      <w:tr w:rsidR="007D206B" w:rsidTr="0030562B">
        <w:tc>
          <w:tcPr>
            <w:tcW w:w="1578" w:type="dxa"/>
          </w:tcPr>
          <w:p w:rsidR="007D206B" w:rsidRDefault="007D206B" w:rsidP="0030562B">
            <w:pPr>
              <w:pStyle w:val="TableBodyText"/>
              <w:spacing w:before="0" w:after="0"/>
            </w:pPr>
            <w:r>
              <w:t>2</w:t>
            </w:r>
          </w:p>
        </w:tc>
        <w:tc>
          <w:tcPr>
            <w:tcW w:w="2490" w:type="dxa"/>
          </w:tcPr>
          <w:p w:rsidR="007D206B" w:rsidRDefault="007D206B" w:rsidP="0030562B">
            <w:pPr>
              <w:pStyle w:val="TableBodyText"/>
              <w:spacing w:before="0" w:after="0"/>
            </w:pPr>
            <w:r>
              <w:t>Row outline level 2</w:t>
            </w:r>
          </w:p>
        </w:tc>
        <w:tc>
          <w:tcPr>
            <w:tcW w:w="1800" w:type="dxa"/>
          </w:tcPr>
          <w:p w:rsidR="007D206B" w:rsidRDefault="007D206B" w:rsidP="0030562B">
            <w:pPr>
              <w:pStyle w:val="TableBodyText"/>
              <w:spacing w:before="0" w:after="0"/>
            </w:pPr>
            <w:r>
              <w:t>1</w:t>
            </w:r>
          </w:p>
        </w:tc>
      </w:tr>
      <w:tr w:rsidR="007D206B" w:rsidTr="0030562B">
        <w:tc>
          <w:tcPr>
            <w:tcW w:w="1578" w:type="dxa"/>
          </w:tcPr>
          <w:p w:rsidR="007D206B" w:rsidRDefault="007D206B" w:rsidP="0030562B">
            <w:pPr>
              <w:pStyle w:val="TableBodyText"/>
              <w:spacing w:before="0" w:after="0"/>
            </w:pPr>
            <w:r>
              <w:t>3</w:t>
            </w:r>
          </w:p>
        </w:tc>
        <w:tc>
          <w:tcPr>
            <w:tcW w:w="2490" w:type="dxa"/>
          </w:tcPr>
          <w:p w:rsidR="007D206B" w:rsidRDefault="007D206B" w:rsidP="0030562B">
            <w:pPr>
              <w:pStyle w:val="TableBodyText"/>
              <w:spacing w:before="0" w:after="0"/>
            </w:pPr>
            <w:r>
              <w:t>Row outline level 3</w:t>
            </w:r>
          </w:p>
        </w:tc>
        <w:tc>
          <w:tcPr>
            <w:tcW w:w="1800" w:type="dxa"/>
          </w:tcPr>
          <w:p w:rsidR="007D206B" w:rsidRDefault="007D206B" w:rsidP="0030562B">
            <w:pPr>
              <w:pStyle w:val="TableBodyText"/>
              <w:spacing w:before="0" w:after="0"/>
            </w:pPr>
            <w:r>
              <w:t>1</w:t>
            </w:r>
          </w:p>
        </w:tc>
      </w:tr>
      <w:tr w:rsidR="007D206B" w:rsidTr="0030562B">
        <w:tc>
          <w:tcPr>
            <w:tcW w:w="1578" w:type="dxa"/>
          </w:tcPr>
          <w:p w:rsidR="007D206B" w:rsidRDefault="007D206B" w:rsidP="0030562B">
            <w:pPr>
              <w:pStyle w:val="TableBodyText"/>
              <w:spacing w:before="0" w:after="0"/>
            </w:pPr>
            <w:r>
              <w:t>4</w:t>
            </w:r>
          </w:p>
        </w:tc>
        <w:tc>
          <w:tcPr>
            <w:tcW w:w="2490" w:type="dxa"/>
          </w:tcPr>
          <w:p w:rsidR="007D206B" w:rsidRDefault="007D206B" w:rsidP="0030562B">
            <w:pPr>
              <w:pStyle w:val="TableBodyText"/>
              <w:spacing w:before="0" w:after="0"/>
            </w:pPr>
            <w:r>
              <w:t>Row outline level 4</w:t>
            </w:r>
          </w:p>
        </w:tc>
        <w:tc>
          <w:tcPr>
            <w:tcW w:w="1800" w:type="dxa"/>
          </w:tcPr>
          <w:p w:rsidR="007D206B" w:rsidRDefault="007D206B" w:rsidP="0030562B">
            <w:pPr>
              <w:pStyle w:val="TableBodyText"/>
              <w:spacing w:before="0" w:after="0"/>
            </w:pPr>
            <w:r>
              <w:t>1</w:t>
            </w:r>
          </w:p>
        </w:tc>
      </w:tr>
      <w:tr w:rsidR="007D206B" w:rsidTr="0030562B">
        <w:tc>
          <w:tcPr>
            <w:tcW w:w="1578" w:type="dxa"/>
          </w:tcPr>
          <w:p w:rsidR="007D206B" w:rsidRDefault="007D206B" w:rsidP="0030562B">
            <w:pPr>
              <w:pStyle w:val="TableBodyText"/>
              <w:spacing w:before="0" w:after="0"/>
            </w:pPr>
            <w:r>
              <w:t>5</w:t>
            </w:r>
          </w:p>
        </w:tc>
        <w:tc>
          <w:tcPr>
            <w:tcW w:w="2490" w:type="dxa"/>
          </w:tcPr>
          <w:p w:rsidR="007D206B" w:rsidRDefault="007D206B" w:rsidP="0030562B">
            <w:pPr>
              <w:pStyle w:val="TableBodyText"/>
              <w:spacing w:before="0" w:after="0"/>
            </w:pPr>
            <w:r>
              <w:t>Row outline level 5</w:t>
            </w:r>
          </w:p>
        </w:tc>
        <w:tc>
          <w:tcPr>
            <w:tcW w:w="1800" w:type="dxa"/>
          </w:tcPr>
          <w:p w:rsidR="007D206B" w:rsidRDefault="007D206B" w:rsidP="0030562B">
            <w:pPr>
              <w:pStyle w:val="TableBodyText"/>
              <w:spacing w:before="0" w:after="0"/>
            </w:pPr>
            <w:r>
              <w:t>1</w:t>
            </w:r>
          </w:p>
        </w:tc>
      </w:tr>
      <w:tr w:rsidR="007D206B" w:rsidTr="0030562B">
        <w:tc>
          <w:tcPr>
            <w:tcW w:w="1578" w:type="dxa"/>
          </w:tcPr>
          <w:p w:rsidR="007D206B" w:rsidRDefault="007D206B" w:rsidP="0030562B">
            <w:pPr>
              <w:pStyle w:val="TableBodyText"/>
              <w:spacing w:before="0" w:after="0"/>
            </w:pPr>
            <w:r>
              <w:t>6</w:t>
            </w:r>
          </w:p>
        </w:tc>
        <w:tc>
          <w:tcPr>
            <w:tcW w:w="2490" w:type="dxa"/>
          </w:tcPr>
          <w:p w:rsidR="007D206B" w:rsidRDefault="007D206B" w:rsidP="0030562B">
            <w:pPr>
              <w:pStyle w:val="TableBodyText"/>
              <w:spacing w:before="0" w:after="0"/>
            </w:pPr>
            <w:r>
              <w:t>Row outline level 6</w:t>
            </w:r>
          </w:p>
        </w:tc>
        <w:tc>
          <w:tcPr>
            <w:tcW w:w="1800" w:type="dxa"/>
          </w:tcPr>
          <w:p w:rsidR="007D206B" w:rsidRDefault="007D206B" w:rsidP="0030562B">
            <w:pPr>
              <w:pStyle w:val="TableBodyText"/>
              <w:spacing w:before="0" w:after="0"/>
            </w:pPr>
            <w:r>
              <w:t>1</w:t>
            </w:r>
          </w:p>
        </w:tc>
      </w:tr>
      <w:tr w:rsidR="007D206B" w:rsidTr="0030562B">
        <w:tc>
          <w:tcPr>
            <w:tcW w:w="1578" w:type="dxa"/>
          </w:tcPr>
          <w:p w:rsidR="007D206B" w:rsidRDefault="007D206B" w:rsidP="0030562B">
            <w:pPr>
              <w:pStyle w:val="TableBodyText"/>
              <w:spacing w:before="0" w:after="0"/>
            </w:pPr>
            <w:r>
              <w:t>7</w:t>
            </w:r>
          </w:p>
        </w:tc>
        <w:tc>
          <w:tcPr>
            <w:tcW w:w="2490" w:type="dxa"/>
          </w:tcPr>
          <w:p w:rsidR="007D206B" w:rsidRDefault="007D206B" w:rsidP="0030562B">
            <w:pPr>
              <w:pStyle w:val="TableBodyText"/>
              <w:spacing w:before="0" w:after="0"/>
            </w:pPr>
            <w:r>
              <w:t>Row outline level 7</w:t>
            </w:r>
          </w:p>
        </w:tc>
        <w:tc>
          <w:tcPr>
            <w:tcW w:w="1800" w:type="dxa"/>
          </w:tcPr>
          <w:p w:rsidR="007D206B" w:rsidRDefault="007D206B" w:rsidP="0030562B">
            <w:pPr>
              <w:pStyle w:val="TableBodyText"/>
              <w:spacing w:before="0" w:after="0"/>
            </w:pPr>
            <w:r>
              <w:t>1</w:t>
            </w:r>
          </w:p>
        </w:tc>
      </w:tr>
      <w:tr w:rsidR="007D206B" w:rsidTr="0030562B">
        <w:tc>
          <w:tcPr>
            <w:tcW w:w="1578" w:type="dxa"/>
          </w:tcPr>
          <w:p w:rsidR="007D206B" w:rsidRDefault="007D206B" w:rsidP="0030562B">
            <w:pPr>
              <w:pStyle w:val="TableBodyText"/>
              <w:spacing w:before="0" w:after="0"/>
            </w:pPr>
            <w:r>
              <w:t>8</w:t>
            </w:r>
          </w:p>
        </w:tc>
        <w:tc>
          <w:tcPr>
            <w:tcW w:w="2490" w:type="dxa"/>
          </w:tcPr>
          <w:p w:rsidR="007D206B" w:rsidRDefault="007D206B" w:rsidP="0030562B">
            <w:pPr>
              <w:pStyle w:val="TableBodyText"/>
              <w:spacing w:before="0" w:after="0"/>
            </w:pPr>
            <w:r>
              <w:t>Column outline level 1</w:t>
            </w:r>
          </w:p>
        </w:tc>
        <w:tc>
          <w:tcPr>
            <w:tcW w:w="1800" w:type="dxa"/>
          </w:tcPr>
          <w:p w:rsidR="007D206B" w:rsidRDefault="007D206B" w:rsidP="0030562B">
            <w:pPr>
              <w:pStyle w:val="TableBodyText"/>
              <w:spacing w:before="0" w:after="0"/>
            </w:pPr>
            <w:r>
              <w:t>1</w:t>
            </w:r>
          </w:p>
        </w:tc>
      </w:tr>
      <w:tr w:rsidR="007D206B" w:rsidTr="0030562B">
        <w:tc>
          <w:tcPr>
            <w:tcW w:w="1578" w:type="dxa"/>
          </w:tcPr>
          <w:p w:rsidR="007D206B" w:rsidRDefault="007D206B" w:rsidP="0030562B">
            <w:pPr>
              <w:pStyle w:val="TableBodyText"/>
              <w:spacing w:before="0" w:after="0"/>
            </w:pPr>
            <w:r>
              <w:t>9</w:t>
            </w:r>
          </w:p>
        </w:tc>
        <w:tc>
          <w:tcPr>
            <w:tcW w:w="2490" w:type="dxa"/>
          </w:tcPr>
          <w:p w:rsidR="007D206B" w:rsidRDefault="007D206B" w:rsidP="0030562B">
            <w:pPr>
              <w:pStyle w:val="TableBodyText"/>
              <w:spacing w:before="0" w:after="0"/>
            </w:pPr>
            <w:r>
              <w:t>Column outline level 2</w:t>
            </w:r>
          </w:p>
        </w:tc>
        <w:tc>
          <w:tcPr>
            <w:tcW w:w="1800" w:type="dxa"/>
          </w:tcPr>
          <w:p w:rsidR="007D206B" w:rsidRDefault="007D206B" w:rsidP="0030562B">
            <w:pPr>
              <w:pStyle w:val="TableBodyText"/>
              <w:spacing w:before="0" w:after="0"/>
            </w:pPr>
            <w:r>
              <w:t>1</w:t>
            </w:r>
          </w:p>
        </w:tc>
      </w:tr>
      <w:tr w:rsidR="007D206B" w:rsidTr="0030562B">
        <w:tc>
          <w:tcPr>
            <w:tcW w:w="1578" w:type="dxa"/>
          </w:tcPr>
          <w:p w:rsidR="007D206B" w:rsidRDefault="007D206B" w:rsidP="0030562B">
            <w:pPr>
              <w:pStyle w:val="TableBodyText"/>
              <w:spacing w:before="0" w:after="0"/>
            </w:pPr>
            <w:r>
              <w:t>10</w:t>
            </w:r>
          </w:p>
        </w:tc>
        <w:tc>
          <w:tcPr>
            <w:tcW w:w="2490" w:type="dxa"/>
          </w:tcPr>
          <w:p w:rsidR="007D206B" w:rsidRDefault="007D206B" w:rsidP="0030562B">
            <w:pPr>
              <w:pStyle w:val="TableBodyText"/>
              <w:spacing w:before="0" w:after="0"/>
            </w:pPr>
            <w:r>
              <w:t>Column outline level 3</w:t>
            </w:r>
          </w:p>
        </w:tc>
        <w:tc>
          <w:tcPr>
            <w:tcW w:w="1800" w:type="dxa"/>
          </w:tcPr>
          <w:p w:rsidR="007D206B" w:rsidRDefault="007D206B" w:rsidP="0030562B">
            <w:pPr>
              <w:pStyle w:val="TableBodyText"/>
              <w:spacing w:before="0" w:after="0"/>
            </w:pPr>
            <w:r>
              <w:t>1</w:t>
            </w:r>
          </w:p>
        </w:tc>
      </w:tr>
      <w:tr w:rsidR="007D206B" w:rsidTr="0030562B">
        <w:tc>
          <w:tcPr>
            <w:tcW w:w="1578" w:type="dxa"/>
          </w:tcPr>
          <w:p w:rsidR="007D206B" w:rsidRDefault="007D206B" w:rsidP="0030562B">
            <w:pPr>
              <w:pStyle w:val="TableBodyText"/>
              <w:spacing w:before="0" w:after="0"/>
            </w:pPr>
            <w:r>
              <w:t>11</w:t>
            </w:r>
          </w:p>
        </w:tc>
        <w:tc>
          <w:tcPr>
            <w:tcW w:w="2490" w:type="dxa"/>
          </w:tcPr>
          <w:p w:rsidR="007D206B" w:rsidRDefault="007D206B" w:rsidP="0030562B">
            <w:pPr>
              <w:pStyle w:val="TableBodyText"/>
              <w:spacing w:before="0" w:after="0"/>
            </w:pPr>
            <w:r>
              <w:t>Column outline level 4</w:t>
            </w:r>
          </w:p>
        </w:tc>
        <w:tc>
          <w:tcPr>
            <w:tcW w:w="1800" w:type="dxa"/>
          </w:tcPr>
          <w:p w:rsidR="007D206B" w:rsidRDefault="007D206B" w:rsidP="0030562B">
            <w:pPr>
              <w:pStyle w:val="TableBodyText"/>
              <w:spacing w:before="0" w:after="0"/>
            </w:pPr>
            <w:r>
              <w:t>1</w:t>
            </w:r>
          </w:p>
        </w:tc>
      </w:tr>
      <w:tr w:rsidR="007D206B" w:rsidTr="0030562B">
        <w:tc>
          <w:tcPr>
            <w:tcW w:w="1578" w:type="dxa"/>
          </w:tcPr>
          <w:p w:rsidR="007D206B" w:rsidRDefault="007D206B" w:rsidP="0030562B">
            <w:pPr>
              <w:pStyle w:val="TableBodyText"/>
              <w:spacing w:before="0" w:after="0"/>
            </w:pPr>
            <w:r>
              <w:t>12</w:t>
            </w:r>
          </w:p>
        </w:tc>
        <w:tc>
          <w:tcPr>
            <w:tcW w:w="2490" w:type="dxa"/>
          </w:tcPr>
          <w:p w:rsidR="007D206B" w:rsidRDefault="007D206B" w:rsidP="0030562B">
            <w:pPr>
              <w:pStyle w:val="TableBodyText"/>
              <w:spacing w:before="0" w:after="0"/>
            </w:pPr>
            <w:r>
              <w:t>Column outline level 5</w:t>
            </w:r>
          </w:p>
        </w:tc>
        <w:tc>
          <w:tcPr>
            <w:tcW w:w="1800" w:type="dxa"/>
          </w:tcPr>
          <w:p w:rsidR="007D206B" w:rsidRDefault="007D206B" w:rsidP="0030562B">
            <w:pPr>
              <w:pStyle w:val="TableBodyText"/>
              <w:spacing w:before="0" w:after="0"/>
            </w:pPr>
            <w:r>
              <w:t>1</w:t>
            </w:r>
          </w:p>
        </w:tc>
      </w:tr>
      <w:tr w:rsidR="007D206B" w:rsidTr="0030562B">
        <w:tc>
          <w:tcPr>
            <w:tcW w:w="1578" w:type="dxa"/>
          </w:tcPr>
          <w:p w:rsidR="007D206B" w:rsidRDefault="007D206B" w:rsidP="0030562B">
            <w:pPr>
              <w:pStyle w:val="TableBodyText"/>
              <w:spacing w:before="0" w:after="0"/>
            </w:pPr>
            <w:r>
              <w:t xml:space="preserve">13 </w:t>
            </w:r>
          </w:p>
        </w:tc>
        <w:tc>
          <w:tcPr>
            <w:tcW w:w="2490" w:type="dxa"/>
          </w:tcPr>
          <w:p w:rsidR="007D206B" w:rsidRDefault="007D206B" w:rsidP="0030562B">
            <w:pPr>
              <w:pStyle w:val="TableBodyText"/>
              <w:spacing w:before="0" w:after="0"/>
            </w:pPr>
            <w:r>
              <w:t>Column outline level 6</w:t>
            </w:r>
          </w:p>
        </w:tc>
        <w:tc>
          <w:tcPr>
            <w:tcW w:w="1800" w:type="dxa"/>
          </w:tcPr>
          <w:p w:rsidR="007D206B" w:rsidRDefault="007D206B" w:rsidP="0030562B">
            <w:pPr>
              <w:pStyle w:val="TableBodyText"/>
              <w:spacing w:before="0" w:after="0"/>
            </w:pPr>
            <w:r>
              <w:t>1</w:t>
            </w:r>
          </w:p>
        </w:tc>
      </w:tr>
      <w:tr w:rsidR="007D206B" w:rsidTr="0030562B">
        <w:tc>
          <w:tcPr>
            <w:tcW w:w="1578" w:type="dxa"/>
          </w:tcPr>
          <w:p w:rsidR="007D206B" w:rsidRDefault="007D206B" w:rsidP="0030562B">
            <w:pPr>
              <w:pStyle w:val="TableBodyText"/>
              <w:spacing w:before="0" w:after="0"/>
            </w:pPr>
            <w:r>
              <w:t>14</w:t>
            </w:r>
          </w:p>
        </w:tc>
        <w:tc>
          <w:tcPr>
            <w:tcW w:w="2490" w:type="dxa"/>
          </w:tcPr>
          <w:p w:rsidR="007D206B" w:rsidRDefault="007D206B" w:rsidP="0030562B">
            <w:pPr>
              <w:pStyle w:val="TableBodyText"/>
              <w:spacing w:before="0" w:after="0"/>
            </w:pPr>
            <w:r>
              <w:t>Column outline level 7</w:t>
            </w:r>
          </w:p>
        </w:tc>
        <w:tc>
          <w:tcPr>
            <w:tcW w:w="1800" w:type="dxa"/>
          </w:tcPr>
          <w:p w:rsidR="007D206B" w:rsidRDefault="007D206B" w:rsidP="0030562B">
            <w:pPr>
              <w:pStyle w:val="TableBodyText"/>
              <w:spacing w:before="0" w:after="0"/>
            </w:pPr>
            <w:r>
              <w:t>1</w:t>
            </w:r>
          </w:p>
        </w:tc>
      </w:tr>
      <w:tr w:rsidR="007D206B" w:rsidTr="0030562B">
        <w:tc>
          <w:tcPr>
            <w:tcW w:w="1578" w:type="dxa"/>
          </w:tcPr>
          <w:p w:rsidR="007D206B" w:rsidRDefault="007D206B" w:rsidP="0030562B">
            <w:pPr>
              <w:pStyle w:val="TableBodyText"/>
              <w:spacing w:before="0" w:after="0"/>
            </w:pPr>
            <w:r>
              <w:t>15</w:t>
            </w:r>
          </w:p>
        </w:tc>
        <w:tc>
          <w:tcPr>
            <w:tcW w:w="2490" w:type="dxa"/>
          </w:tcPr>
          <w:p w:rsidR="007D206B" w:rsidRDefault="007D206B" w:rsidP="0030562B">
            <w:pPr>
              <w:pStyle w:val="TableBodyText"/>
              <w:spacing w:before="0" w:after="0"/>
            </w:pPr>
            <w:r>
              <w:t>Default cell format</w:t>
            </w:r>
          </w:p>
        </w:tc>
        <w:tc>
          <w:tcPr>
            <w:tcW w:w="1800" w:type="dxa"/>
          </w:tcPr>
          <w:p w:rsidR="007D206B" w:rsidRDefault="007D206B" w:rsidP="0030562B">
            <w:pPr>
              <w:pStyle w:val="TableBodyText"/>
              <w:spacing w:before="0" w:after="0"/>
            </w:pPr>
            <w:r>
              <w:t>0</w:t>
            </w:r>
          </w:p>
        </w:tc>
      </w:tr>
    </w:tbl>
    <w:p w:rsidR="007D206B" w:rsidRDefault="007D206B" w:rsidP="007D206B">
      <w:pPr>
        <w:pStyle w:val="Definition-Field2"/>
      </w:pPr>
      <w:r>
        <w:t xml:space="preserve">The second section contains XF records for both built-in and user-defined Cell Style XFs. These Cell Style XFs MUST be ordered alphabetically in the file based on their name. The name of the Cell Style XF is specified by the </w:t>
      </w:r>
      <w:r>
        <w:rPr>
          <w:b/>
        </w:rPr>
        <w:t>user</w:t>
      </w:r>
      <w:r>
        <w:t xml:space="preserve"> field of the corresponding </w:t>
      </w:r>
      <w:hyperlink w:anchor="Section_13bec5ebe6ec4dc192350e7f9e5426a1" w:history="1">
        <w:r>
          <w:rPr>
            <w:rStyle w:val="af5"/>
          </w:rPr>
          <w:t>Style</w:t>
        </w:r>
      </w:hyperlink>
      <w:r>
        <w:t xml:space="preserve"> record. The corresponding Style record is the one with an </w:t>
      </w:r>
      <w:r>
        <w:rPr>
          <w:b/>
        </w:rPr>
        <w:t>ixfe</w:t>
      </w:r>
      <w:r>
        <w:t xml:space="preserve"> field that specifies the XF record of the Cell Style XF. Note that the ordering depends on the localized name of the style and the language of the application that last saved the file. </w:t>
      </w:r>
    </w:p>
    <w:p w:rsidR="007D206B" w:rsidRDefault="007D206B" w:rsidP="007D206B">
      <w:pPr>
        <w:pStyle w:val="Definition-Field2"/>
      </w:pPr>
      <w:r>
        <w:t>For example, in a workbook created by a specific version of the application</w:t>
      </w:r>
      <w:bookmarkStart w:id="1594" w:name="Appendix_A_Target_189"/>
      <w:r>
        <w:fldChar w:fldCharType="begin"/>
      </w:r>
      <w:r>
        <w:instrText xml:space="preserve"> HYPERLINK \l "Appendix_A_189" \o "Product behavior note 189" \h </w:instrText>
      </w:r>
      <w:r>
        <w:fldChar w:fldCharType="separate"/>
      </w:r>
      <w:r>
        <w:rPr>
          <w:rStyle w:val="af5"/>
        </w:rPr>
        <w:t>&lt;189&gt;</w:t>
      </w:r>
      <w:r>
        <w:rPr>
          <w:rStyle w:val="af5"/>
        </w:rPr>
        <w:fldChar w:fldCharType="end"/>
      </w:r>
      <w:bookmarkEnd w:id="1594"/>
      <w:r>
        <w:t xml:space="preserve"> with no user-defined </w:t>
      </w:r>
      <w:hyperlink w:anchor="Section_f9425d3f127545be8389bf80f65b56b7" w:history="1">
        <w:r>
          <w:rPr>
            <w:rStyle w:val="af5"/>
          </w:rPr>
          <w:t>cell styles</w:t>
        </w:r>
      </w:hyperlink>
      <w:r>
        <w:t xml:space="preserve"> the remainder of the table is:</w:t>
      </w:r>
    </w:p>
    <w:tbl>
      <w:tblPr>
        <w:tblStyle w:val="Table-ShadedHeaderIndented"/>
        <w:tblW w:w="0" w:type="auto"/>
        <w:tblLook w:val="04A0" w:firstRow="1" w:lastRow="0" w:firstColumn="1" w:lastColumn="0" w:noHBand="0" w:noVBand="1"/>
      </w:tblPr>
      <w:tblGrid>
        <w:gridCol w:w="1548"/>
        <w:gridCol w:w="2520"/>
        <w:gridCol w:w="180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548" w:type="dxa"/>
          </w:tcPr>
          <w:p w:rsidR="007D206B" w:rsidRDefault="007D206B" w:rsidP="0030562B">
            <w:pPr>
              <w:pStyle w:val="TableHeaderText"/>
              <w:spacing w:before="0" w:after="0"/>
            </w:pPr>
            <w:r>
              <w:t>Index</w:t>
            </w:r>
          </w:p>
        </w:tc>
        <w:tc>
          <w:tcPr>
            <w:tcW w:w="2520" w:type="dxa"/>
          </w:tcPr>
          <w:p w:rsidR="007D206B" w:rsidRDefault="007D206B" w:rsidP="0030562B">
            <w:pPr>
              <w:pStyle w:val="TableHeaderText"/>
              <w:spacing w:before="0" w:after="0"/>
            </w:pPr>
            <w:r>
              <w:t>Name of Style</w:t>
            </w:r>
          </w:p>
        </w:tc>
        <w:tc>
          <w:tcPr>
            <w:tcW w:w="1800" w:type="dxa"/>
          </w:tcPr>
          <w:p w:rsidR="007D206B" w:rsidRDefault="007D206B" w:rsidP="0030562B">
            <w:pPr>
              <w:pStyle w:val="TableHeaderText"/>
              <w:spacing w:before="0" w:after="0"/>
            </w:pPr>
            <w:r>
              <w:t>fStyle value</w:t>
            </w:r>
          </w:p>
        </w:tc>
      </w:tr>
      <w:tr w:rsidR="007D206B" w:rsidTr="0030562B">
        <w:tc>
          <w:tcPr>
            <w:tcW w:w="1548" w:type="dxa"/>
          </w:tcPr>
          <w:p w:rsidR="007D206B" w:rsidRDefault="007D206B" w:rsidP="0030562B">
            <w:pPr>
              <w:pStyle w:val="TableBodyText"/>
              <w:spacing w:before="0" w:after="0"/>
            </w:pPr>
            <w:r>
              <w:t>16</w:t>
            </w:r>
          </w:p>
        </w:tc>
        <w:tc>
          <w:tcPr>
            <w:tcW w:w="2520" w:type="dxa"/>
          </w:tcPr>
          <w:p w:rsidR="007D206B" w:rsidRDefault="007D206B" w:rsidP="0030562B">
            <w:pPr>
              <w:pStyle w:val="TableBodyText"/>
              <w:spacing w:before="0" w:after="0"/>
            </w:pPr>
            <w:r>
              <w:t>20% - Accent1</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17</w:t>
            </w:r>
          </w:p>
        </w:tc>
        <w:tc>
          <w:tcPr>
            <w:tcW w:w="2520" w:type="dxa"/>
          </w:tcPr>
          <w:p w:rsidR="007D206B" w:rsidRDefault="007D206B" w:rsidP="0030562B">
            <w:pPr>
              <w:pStyle w:val="TableBodyText"/>
              <w:spacing w:before="0" w:after="0"/>
            </w:pPr>
            <w:r>
              <w:t>20% - Accent2</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18</w:t>
            </w:r>
          </w:p>
        </w:tc>
        <w:tc>
          <w:tcPr>
            <w:tcW w:w="2520" w:type="dxa"/>
          </w:tcPr>
          <w:p w:rsidR="007D206B" w:rsidRDefault="007D206B" w:rsidP="0030562B">
            <w:pPr>
              <w:pStyle w:val="TableBodyText"/>
              <w:spacing w:before="0" w:after="0"/>
            </w:pPr>
            <w:r>
              <w:t>20% - Accent3</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19</w:t>
            </w:r>
          </w:p>
        </w:tc>
        <w:tc>
          <w:tcPr>
            <w:tcW w:w="2520" w:type="dxa"/>
          </w:tcPr>
          <w:p w:rsidR="007D206B" w:rsidRDefault="007D206B" w:rsidP="0030562B">
            <w:pPr>
              <w:pStyle w:val="TableBodyText"/>
              <w:spacing w:before="0" w:after="0"/>
            </w:pPr>
            <w:r>
              <w:t>20% - Accent4</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20</w:t>
            </w:r>
          </w:p>
        </w:tc>
        <w:tc>
          <w:tcPr>
            <w:tcW w:w="2520" w:type="dxa"/>
          </w:tcPr>
          <w:p w:rsidR="007D206B" w:rsidRDefault="007D206B" w:rsidP="0030562B">
            <w:pPr>
              <w:pStyle w:val="TableBodyText"/>
              <w:spacing w:before="0" w:after="0"/>
            </w:pPr>
            <w:r>
              <w:t>20% - Accent5</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21</w:t>
            </w:r>
          </w:p>
        </w:tc>
        <w:tc>
          <w:tcPr>
            <w:tcW w:w="2520" w:type="dxa"/>
          </w:tcPr>
          <w:p w:rsidR="007D206B" w:rsidRDefault="007D206B" w:rsidP="0030562B">
            <w:pPr>
              <w:pStyle w:val="TableBodyText"/>
              <w:spacing w:before="0" w:after="0"/>
            </w:pPr>
            <w:r>
              <w:t>20% - Accent6</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22</w:t>
            </w:r>
          </w:p>
        </w:tc>
        <w:tc>
          <w:tcPr>
            <w:tcW w:w="2520" w:type="dxa"/>
          </w:tcPr>
          <w:p w:rsidR="007D206B" w:rsidRDefault="007D206B" w:rsidP="0030562B">
            <w:pPr>
              <w:pStyle w:val="TableBodyText"/>
              <w:spacing w:before="0" w:after="0"/>
            </w:pPr>
            <w:r>
              <w:t>40% - Accent1</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23</w:t>
            </w:r>
          </w:p>
        </w:tc>
        <w:tc>
          <w:tcPr>
            <w:tcW w:w="2520" w:type="dxa"/>
          </w:tcPr>
          <w:p w:rsidR="007D206B" w:rsidRDefault="007D206B" w:rsidP="0030562B">
            <w:pPr>
              <w:pStyle w:val="TableBodyText"/>
              <w:spacing w:before="0" w:after="0"/>
            </w:pPr>
            <w:r>
              <w:t>40% - Accent2</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24</w:t>
            </w:r>
          </w:p>
        </w:tc>
        <w:tc>
          <w:tcPr>
            <w:tcW w:w="2520" w:type="dxa"/>
          </w:tcPr>
          <w:p w:rsidR="007D206B" w:rsidRDefault="007D206B" w:rsidP="0030562B">
            <w:pPr>
              <w:pStyle w:val="TableBodyText"/>
              <w:spacing w:before="0" w:after="0"/>
            </w:pPr>
            <w:r>
              <w:t>40% - Accent3</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25</w:t>
            </w:r>
          </w:p>
        </w:tc>
        <w:tc>
          <w:tcPr>
            <w:tcW w:w="2520" w:type="dxa"/>
          </w:tcPr>
          <w:p w:rsidR="007D206B" w:rsidRDefault="007D206B" w:rsidP="0030562B">
            <w:pPr>
              <w:pStyle w:val="TableBodyText"/>
              <w:spacing w:before="0" w:after="0"/>
            </w:pPr>
            <w:r>
              <w:t>40% - Accent4</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26</w:t>
            </w:r>
          </w:p>
        </w:tc>
        <w:tc>
          <w:tcPr>
            <w:tcW w:w="2520" w:type="dxa"/>
          </w:tcPr>
          <w:p w:rsidR="007D206B" w:rsidRDefault="007D206B" w:rsidP="0030562B">
            <w:pPr>
              <w:pStyle w:val="TableBodyText"/>
              <w:spacing w:before="0" w:after="0"/>
            </w:pPr>
            <w:r>
              <w:t>40% - Accent5</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27</w:t>
            </w:r>
          </w:p>
        </w:tc>
        <w:tc>
          <w:tcPr>
            <w:tcW w:w="2520" w:type="dxa"/>
          </w:tcPr>
          <w:p w:rsidR="007D206B" w:rsidRDefault="007D206B" w:rsidP="0030562B">
            <w:pPr>
              <w:pStyle w:val="TableBodyText"/>
              <w:spacing w:before="0" w:after="0"/>
            </w:pPr>
            <w:r>
              <w:t>40% - Accent6</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28</w:t>
            </w:r>
          </w:p>
        </w:tc>
        <w:tc>
          <w:tcPr>
            <w:tcW w:w="2520" w:type="dxa"/>
          </w:tcPr>
          <w:p w:rsidR="007D206B" w:rsidRDefault="007D206B" w:rsidP="0030562B">
            <w:pPr>
              <w:pStyle w:val="TableBodyText"/>
              <w:spacing w:before="0" w:after="0"/>
            </w:pPr>
            <w:r>
              <w:t>60% - Accent1</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29</w:t>
            </w:r>
          </w:p>
        </w:tc>
        <w:tc>
          <w:tcPr>
            <w:tcW w:w="2520" w:type="dxa"/>
          </w:tcPr>
          <w:p w:rsidR="007D206B" w:rsidRDefault="007D206B" w:rsidP="0030562B">
            <w:pPr>
              <w:pStyle w:val="TableBodyText"/>
              <w:spacing w:before="0" w:after="0"/>
            </w:pPr>
            <w:r>
              <w:t>60% - Accent2</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30</w:t>
            </w:r>
          </w:p>
        </w:tc>
        <w:tc>
          <w:tcPr>
            <w:tcW w:w="2520" w:type="dxa"/>
          </w:tcPr>
          <w:p w:rsidR="007D206B" w:rsidRDefault="007D206B" w:rsidP="0030562B">
            <w:pPr>
              <w:pStyle w:val="TableBodyText"/>
              <w:spacing w:before="0" w:after="0"/>
            </w:pPr>
            <w:r>
              <w:t>60% - Accent3</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31</w:t>
            </w:r>
          </w:p>
        </w:tc>
        <w:tc>
          <w:tcPr>
            <w:tcW w:w="2520" w:type="dxa"/>
          </w:tcPr>
          <w:p w:rsidR="007D206B" w:rsidRDefault="007D206B" w:rsidP="0030562B">
            <w:pPr>
              <w:pStyle w:val="TableBodyText"/>
              <w:spacing w:before="0" w:after="0"/>
            </w:pPr>
            <w:r>
              <w:t>60% - Accent4</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32</w:t>
            </w:r>
          </w:p>
        </w:tc>
        <w:tc>
          <w:tcPr>
            <w:tcW w:w="2520" w:type="dxa"/>
          </w:tcPr>
          <w:p w:rsidR="007D206B" w:rsidRDefault="007D206B" w:rsidP="0030562B">
            <w:pPr>
              <w:pStyle w:val="TableBodyText"/>
              <w:spacing w:before="0" w:after="0"/>
            </w:pPr>
            <w:r>
              <w:t>60% - Accent5</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33</w:t>
            </w:r>
          </w:p>
        </w:tc>
        <w:tc>
          <w:tcPr>
            <w:tcW w:w="2520" w:type="dxa"/>
          </w:tcPr>
          <w:p w:rsidR="007D206B" w:rsidRDefault="007D206B" w:rsidP="0030562B">
            <w:pPr>
              <w:pStyle w:val="TableBodyText"/>
              <w:spacing w:before="0" w:after="0"/>
            </w:pPr>
            <w:r>
              <w:t>60% - Accent6</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34</w:t>
            </w:r>
          </w:p>
        </w:tc>
        <w:tc>
          <w:tcPr>
            <w:tcW w:w="2520" w:type="dxa"/>
          </w:tcPr>
          <w:p w:rsidR="007D206B" w:rsidRDefault="007D206B" w:rsidP="0030562B">
            <w:pPr>
              <w:pStyle w:val="TableBodyText"/>
              <w:spacing w:before="0" w:after="0"/>
            </w:pPr>
            <w:r>
              <w:t>Accent1</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35</w:t>
            </w:r>
          </w:p>
        </w:tc>
        <w:tc>
          <w:tcPr>
            <w:tcW w:w="2520" w:type="dxa"/>
          </w:tcPr>
          <w:p w:rsidR="007D206B" w:rsidRDefault="007D206B" w:rsidP="0030562B">
            <w:pPr>
              <w:pStyle w:val="TableBodyText"/>
              <w:spacing w:before="0" w:after="0"/>
            </w:pPr>
            <w:r>
              <w:t>Accent2</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36</w:t>
            </w:r>
          </w:p>
        </w:tc>
        <w:tc>
          <w:tcPr>
            <w:tcW w:w="2520" w:type="dxa"/>
          </w:tcPr>
          <w:p w:rsidR="007D206B" w:rsidRDefault="007D206B" w:rsidP="0030562B">
            <w:pPr>
              <w:pStyle w:val="TableBodyText"/>
              <w:spacing w:before="0" w:after="0"/>
            </w:pPr>
            <w:r>
              <w:t>Accent3</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37</w:t>
            </w:r>
          </w:p>
        </w:tc>
        <w:tc>
          <w:tcPr>
            <w:tcW w:w="2520" w:type="dxa"/>
          </w:tcPr>
          <w:p w:rsidR="007D206B" w:rsidRDefault="007D206B" w:rsidP="0030562B">
            <w:pPr>
              <w:pStyle w:val="TableBodyText"/>
              <w:spacing w:before="0" w:after="0"/>
            </w:pPr>
            <w:r>
              <w:t>Accent4</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38</w:t>
            </w:r>
          </w:p>
        </w:tc>
        <w:tc>
          <w:tcPr>
            <w:tcW w:w="2520" w:type="dxa"/>
          </w:tcPr>
          <w:p w:rsidR="007D206B" w:rsidRDefault="007D206B" w:rsidP="0030562B">
            <w:pPr>
              <w:pStyle w:val="TableBodyText"/>
              <w:spacing w:before="0" w:after="0"/>
            </w:pPr>
            <w:r>
              <w:t>Accent5</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39</w:t>
            </w:r>
          </w:p>
        </w:tc>
        <w:tc>
          <w:tcPr>
            <w:tcW w:w="2520" w:type="dxa"/>
          </w:tcPr>
          <w:p w:rsidR="007D206B" w:rsidRDefault="007D206B" w:rsidP="0030562B">
            <w:pPr>
              <w:pStyle w:val="TableBodyText"/>
              <w:spacing w:before="0" w:after="0"/>
            </w:pPr>
            <w:r>
              <w:t>Accent6</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40</w:t>
            </w:r>
          </w:p>
        </w:tc>
        <w:tc>
          <w:tcPr>
            <w:tcW w:w="2520" w:type="dxa"/>
          </w:tcPr>
          <w:p w:rsidR="007D206B" w:rsidRDefault="007D206B" w:rsidP="0030562B">
            <w:pPr>
              <w:pStyle w:val="TableBodyText"/>
              <w:spacing w:before="0" w:after="0"/>
            </w:pPr>
            <w:r>
              <w:t>Bad</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41</w:t>
            </w:r>
          </w:p>
        </w:tc>
        <w:tc>
          <w:tcPr>
            <w:tcW w:w="2520" w:type="dxa"/>
          </w:tcPr>
          <w:p w:rsidR="007D206B" w:rsidRDefault="007D206B" w:rsidP="0030562B">
            <w:pPr>
              <w:pStyle w:val="TableBodyText"/>
              <w:spacing w:before="0" w:after="0"/>
            </w:pPr>
            <w:r>
              <w:t xml:space="preserve">Calculation </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42</w:t>
            </w:r>
          </w:p>
        </w:tc>
        <w:tc>
          <w:tcPr>
            <w:tcW w:w="2520" w:type="dxa"/>
          </w:tcPr>
          <w:p w:rsidR="007D206B" w:rsidRDefault="007D206B" w:rsidP="0030562B">
            <w:pPr>
              <w:pStyle w:val="TableBodyText"/>
              <w:spacing w:before="0" w:after="0"/>
            </w:pPr>
            <w:r>
              <w:t>Check Cell</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43</w:t>
            </w:r>
          </w:p>
        </w:tc>
        <w:tc>
          <w:tcPr>
            <w:tcW w:w="2520" w:type="dxa"/>
          </w:tcPr>
          <w:p w:rsidR="007D206B" w:rsidRDefault="007D206B" w:rsidP="0030562B">
            <w:pPr>
              <w:pStyle w:val="TableBodyText"/>
              <w:spacing w:before="0" w:after="0"/>
            </w:pPr>
            <w:r>
              <w:t>Comma</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44</w:t>
            </w:r>
          </w:p>
        </w:tc>
        <w:tc>
          <w:tcPr>
            <w:tcW w:w="2520" w:type="dxa"/>
          </w:tcPr>
          <w:p w:rsidR="007D206B" w:rsidRDefault="007D206B" w:rsidP="0030562B">
            <w:pPr>
              <w:pStyle w:val="TableBodyText"/>
              <w:spacing w:before="0" w:after="0"/>
            </w:pPr>
            <w:r>
              <w:t>Comma[0]</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45</w:t>
            </w:r>
          </w:p>
        </w:tc>
        <w:tc>
          <w:tcPr>
            <w:tcW w:w="2520" w:type="dxa"/>
          </w:tcPr>
          <w:p w:rsidR="007D206B" w:rsidRDefault="007D206B" w:rsidP="0030562B">
            <w:pPr>
              <w:pStyle w:val="TableBodyText"/>
              <w:spacing w:before="0" w:after="0"/>
            </w:pPr>
            <w:r>
              <w:t>Currency</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46</w:t>
            </w:r>
          </w:p>
        </w:tc>
        <w:tc>
          <w:tcPr>
            <w:tcW w:w="2520" w:type="dxa"/>
          </w:tcPr>
          <w:p w:rsidR="007D206B" w:rsidRDefault="007D206B" w:rsidP="0030562B">
            <w:pPr>
              <w:pStyle w:val="TableBodyText"/>
              <w:spacing w:before="0" w:after="0"/>
            </w:pPr>
            <w:r>
              <w:t>Currency[0]</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47</w:t>
            </w:r>
          </w:p>
        </w:tc>
        <w:tc>
          <w:tcPr>
            <w:tcW w:w="2520" w:type="dxa"/>
          </w:tcPr>
          <w:p w:rsidR="007D206B" w:rsidRDefault="007D206B" w:rsidP="0030562B">
            <w:pPr>
              <w:pStyle w:val="TableBodyText"/>
              <w:spacing w:before="0" w:after="0"/>
            </w:pPr>
            <w:r>
              <w:t>Explanatory Text</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48</w:t>
            </w:r>
          </w:p>
        </w:tc>
        <w:tc>
          <w:tcPr>
            <w:tcW w:w="2520" w:type="dxa"/>
          </w:tcPr>
          <w:p w:rsidR="007D206B" w:rsidRDefault="007D206B" w:rsidP="0030562B">
            <w:pPr>
              <w:pStyle w:val="TableBodyText"/>
              <w:spacing w:before="0" w:after="0"/>
            </w:pPr>
            <w:r>
              <w:t>Good</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49</w:t>
            </w:r>
          </w:p>
        </w:tc>
        <w:tc>
          <w:tcPr>
            <w:tcW w:w="2520" w:type="dxa"/>
          </w:tcPr>
          <w:p w:rsidR="007D206B" w:rsidRDefault="007D206B" w:rsidP="0030562B">
            <w:pPr>
              <w:pStyle w:val="TableBodyText"/>
              <w:spacing w:before="0" w:after="0"/>
            </w:pPr>
            <w:r>
              <w:t>Heading 1</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50</w:t>
            </w:r>
          </w:p>
        </w:tc>
        <w:tc>
          <w:tcPr>
            <w:tcW w:w="2520" w:type="dxa"/>
          </w:tcPr>
          <w:p w:rsidR="007D206B" w:rsidRDefault="007D206B" w:rsidP="0030562B">
            <w:pPr>
              <w:pStyle w:val="TableBodyText"/>
              <w:spacing w:before="0" w:after="0"/>
            </w:pPr>
            <w:r>
              <w:t>Heading 2</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51</w:t>
            </w:r>
          </w:p>
        </w:tc>
        <w:tc>
          <w:tcPr>
            <w:tcW w:w="2520" w:type="dxa"/>
          </w:tcPr>
          <w:p w:rsidR="007D206B" w:rsidRDefault="007D206B" w:rsidP="0030562B">
            <w:pPr>
              <w:pStyle w:val="TableBodyText"/>
              <w:spacing w:before="0" w:after="0"/>
            </w:pPr>
            <w:r>
              <w:t>Heading 3</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 xml:space="preserve">52 </w:t>
            </w:r>
          </w:p>
        </w:tc>
        <w:tc>
          <w:tcPr>
            <w:tcW w:w="2520" w:type="dxa"/>
          </w:tcPr>
          <w:p w:rsidR="007D206B" w:rsidRDefault="007D206B" w:rsidP="0030562B">
            <w:pPr>
              <w:pStyle w:val="TableBodyText"/>
              <w:spacing w:before="0" w:after="0"/>
            </w:pPr>
            <w:r>
              <w:t>Heading 4</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53</w:t>
            </w:r>
          </w:p>
        </w:tc>
        <w:tc>
          <w:tcPr>
            <w:tcW w:w="2520" w:type="dxa"/>
          </w:tcPr>
          <w:p w:rsidR="007D206B" w:rsidRDefault="007D206B" w:rsidP="0030562B">
            <w:pPr>
              <w:pStyle w:val="TableBodyText"/>
              <w:spacing w:before="0" w:after="0"/>
            </w:pPr>
            <w:r>
              <w:t>Input</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54</w:t>
            </w:r>
          </w:p>
        </w:tc>
        <w:tc>
          <w:tcPr>
            <w:tcW w:w="2520" w:type="dxa"/>
          </w:tcPr>
          <w:p w:rsidR="007D206B" w:rsidRDefault="007D206B" w:rsidP="0030562B">
            <w:pPr>
              <w:pStyle w:val="TableBodyText"/>
              <w:spacing w:before="0" w:after="0"/>
            </w:pPr>
            <w:r>
              <w:t>Linked Cell</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55</w:t>
            </w:r>
          </w:p>
        </w:tc>
        <w:tc>
          <w:tcPr>
            <w:tcW w:w="2520" w:type="dxa"/>
          </w:tcPr>
          <w:p w:rsidR="007D206B" w:rsidRDefault="007D206B" w:rsidP="0030562B">
            <w:pPr>
              <w:pStyle w:val="TableBodyText"/>
              <w:spacing w:before="0" w:after="0"/>
            </w:pPr>
            <w:r>
              <w:t>Neutral</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56</w:t>
            </w:r>
          </w:p>
        </w:tc>
        <w:tc>
          <w:tcPr>
            <w:tcW w:w="2520" w:type="dxa"/>
          </w:tcPr>
          <w:p w:rsidR="007D206B" w:rsidRDefault="007D206B" w:rsidP="0030562B">
            <w:pPr>
              <w:pStyle w:val="TableBodyText"/>
              <w:spacing w:before="0" w:after="0"/>
            </w:pPr>
            <w:r>
              <w:t>Note</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57</w:t>
            </w:r>
          </w:p>
        </w:tc>
        <w:tc>
          <w:tcPr>
            <w:tcW w:w="2520" w:type="dxa"/>
          </w:tcPr>
          <w:p w:rsidR="007D206B" w:rsidRDefault="007D206B" w:rsidP="0030562B">
            <w:pPr>
              <w:pStyle w:val="TableBodyText"/>
              <w:spacing w:before="0" w:after="0"/>
            </w:pPr>
            <w:r>
              <w:t>Output</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58</w:t>
            </w:r>
          </w:p>
        </w:tc>
        <w:tc>
          <w:tcPr>
            <w:tcW w:w="2520" w:type="dxa"/>
          </w:tcPr>
          <w:p w:rsidR="007D206B" w:rsidRDefault="007D206B" w:rsidP="0030562B">
            <w:pPr>
              <w:pStyle w:val="TableBodyText"/>
              <w:spacing w:before="0" w:after="0"/>
            </w:pPr>
            <w:r>
              <w:t>Percent</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59</w:t>
            </w:r>
          </w:p>
        </w:tc>
        <w:tc>
          <w:tcPr>
            <w:tcW w:w="2520" w:type="dxa"/>
          </w:tcPr>
          <w:p w:rsidR="007D206B" w:rsidRDefault="007D206B" w:rsidP="0030562B">
            <w:pPr>
              <w:pStyle w:val="TableBodyText"/>
              <w:spacing w:before="0" w:after="0"/>
            </w:pPr>
            <w:r>
              <w:t>Title</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60</w:t>
            </w:r>
          </w:p>
        </w:tc>
        <w:tc>
          <w:tcPr>
            <w:tcW w:w="2520" w:type="dxa"/>
          </w:tcPr>
          <w:p w:rsidR="007D206B" w:rsidRDefault="007D206B" w:rsidP="0030562B">
            <w:pPr>
              <w:pStyle w:val="TableBodyText"/>
              <w:spacing w:before="0" w:after="0"/>
            </w:pPr>
            <w:r>
              <w:t>Total</w:t>
            </w:r>
          </w:p>
        </w:tc>
        <w:tc>
          <w:tcPr>
            <w:tcW w:w="1800" w:type="dxa"/>
          </w:tcPr>
          <w:p w:rsidR="007D206B" w:rsidRDefault="007D206B" w:rsidP="0030562B">
            <w:pPr>
              <w:pStyle w:val="TableBodyText"/>
              <w:spacing w:before="0" w:after="0"/>
            </w:pPr>
            <w:r>
              <w:t>1</w:t>
            </w:r>
          </w:p>
        </w:tc>
      </w:tr>
      <w:tr w:rsidR="007D206B" w:rsidTr="0030562B">
        <w:tc>
          <w:tcPr>
            <w:tcW w:w="1548" w:type="dxa"/>
          </w:tcPr>
          <w:p w:rsidR="007D206B" w:rsidRDefault="007D206B" w:rsidP="0030562B">
            <w:pPr>
              <w:pStyle w:val="TableBodyText"/>
              <w:spacing w:before="0" w:after="0"/>
            </w:pPr>
            <w:r>
              <w:t>61</w:t>
            </w:r>
          </w:p>
        </w:tc>
        <w:tc>
          <w:tcPr>
            <w:tcW w:w="2520" w:type="dxa"/>
          </w:tcPr>
          <w:p w:rsidR="007D206B" w:rsidRDefault="007D206B" w:rsidP="0030562B">
            <w:pPr>
              <w:pStyle w:val="TableBodyText"/>
              <w:spacing w:before="0" w:after="0"/>
            </w:pPr>
            <w:r>
              <w:t>Warning Text</w:t>
            </w:r>
          </w:p>
        </w:tc>
        <w:tc>
          <w:tcPr>
            <w:tcW w:w="1800" w:type="dxa"/>
          </w:tcPr>
          <w:p w:rsidR="007D206B" w:rsidRDefault="007D206B" w:rsidP="0030562B">
            <w:pPr>
              <w:pStyle w:val="TableBodyText"/>
              <w:spacing w:before="0" w:after="0"/>
            </w:pPr>
            <w:r>
              <w:t>1</w:t>
            </w:r>
          </w:p>
        </w:tc>
      </w:tr>
    </w:tbl>
    <w:p w:rsidR="007D206B" w:rsidRDefault="007D206B" w:rsidP="007D206B">
      <w:pPr>
        <w:pStyle w:val="Definition-Field2"/>
      </w:pPr>
      <w:r>
        <w:t>The last section contains unordered XFs for any Cell XFs in the file.</w:t>
      </w:r>
    </w:p>
    <w:p w:rsidR="007D206B" w:rsidRDefault="007D206B" w:rsidP="007D206B">
      <w:pPr>
        <w:pStyle w:val="31"/>
        <w:numPr>
          <w:ilvl w:val="0"/>
          <w:numId w:val="0"/>
        </w:numPr>
        <w:tabs>
          <w:tab w:val="left" w:pos="720"/>
        </w:tabs>
        <w:ind w:left="720" w:hanging="720"/>
      </w:pPr>
      <w:bookmarkStart w:id="1595" w:name="Section_ff15a3cdf2fb4fc6aa5255f93c5ba121"/>
      <w:bookmarkStart w:id="1596" w:name="XFProp"/>
      <w:bookmarkStart w:id="1597" w:name="_Toc500760020"/>
      <w:r>
        <w:t>2.5.283</w:t>
      </w:r>
      <w:r>
        <w:tab/>
        <w:t>XFProp</w:t>
      </w:r>
      <w:bookmarkEnd w:id="1595"/>
      <w:bookmarkEnd w:id="1596"/>
      <w:bookmarkEnd w:id="1597"/>
      <w:r>
        <w:fldChar w:fldCharType="begin"/>
      </w:r>
      <w:r>
        <w:instrText xml:space="preserve"> XE "Structures:XFProp" </w:instrText>
      </w:r>
      <w:r>
        <w:fldChar w:fldCharType="end"/>
      </w:r>
      <w:r>
        <w:fldChar w:fldCharType="begin"/>
      </w:r>
      <w:r>
        <w:instrText xml:space="preserve"> XE "XFProp" </w:instrText>
      </w:r>
      <w:r>
        <w:fldChar w:fldCharType="end"/>
      </w:r>
      <w:r>
        <w:fldChar w:fldCharType="begin"/>
      </w:r>
      <w:r>
        <w:instrText xml:space="preserve"> XE "Details:XFProp structure" </w:instrText>
      </w:r>
      <w:r>
        <w:fldChar w:fldCharType="end"/>
      </w:r>
    </w:p>
    <w:p w:rsidR="007D206B" w:rsidRDefault="007D206B" w:rsidP="007D206B">
      <w:r>
        <w:t xml:space="preserve">The </w:t>
      </w:r>
      <w:r>
        <w:rPr>
          <w:b/>
        </w:rPr>
        <w:t>XFProp</w:t>
      </w:r>
      <w:r>
        <w:t xml:space="preserve"> structure specifies a formatting property. Instances of this structure appear as elements in the </w:t>
      </w:r>
      <w:r>
        <w:rPr>
          <w:b/>
        </w:rPr>
        <w:t xml:space="preserve">xfPropArray </w:t>
      </w:r>
      <w:r>
        <w:t xml:space="preserve">field of an </w:t>
      </w:r>
      <w:hyperlink w:anchor="Section_bf4f3634ed2d4207b18ba23dd6b3d565" w:history="1">
        <w:r>
          <w:rPr>
            <w:rStyle w:val="af5"/>
          </w:rPr>
          <w:t>XFProps</w:t>
        </w:r>
      </w:hyperlink>
      <w:r>
        <w:t xml:space="preserve"> structure.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xfPropType</w:t>
            </w:r>
          </w:p>
        </w:tc>
        <w:tc>
          <w:tcPr>
            <w:tcW w:w="4320" w:type="dxa"/>
            <w:gridSpan w:val="16"/>
          </w:tcPr>
          <w:p w:rsidR="007D206B" w:rsidRDefault="007D206B" w:rsidP="0030562B">
            <w:pPr>
              <w:pStyle w:val="PacketDiagramBodyText"/>
            </w:pPr>
            <w:r>
              <w:t>cb</w:t>
            </w:r>
          </w:p>
        </w:tc>
      </w:tr>
      <w:tr w:rsidR="007D206B" w:rsidTr="0030562B">
        <w:trPr>
          <w:trHeight w:hRule="exact" w:val="490"/>
        </w:trPr>
        <w:tc>
          <w:tcPr>
            <w:tcW w:w="8640" w:type="dxa"/>
            <w:gridSpan w:val="32"/>
          </w:tcPr>
          <w:p w:rsidR="007D206B" w:rsidRDefault="007D206B" w:rsidP="0030562B">
            <w:pPr>
              <w:pStyle w:val="PacketDiagramBodyText"/>
            </w:pPr>
            <w:r>
              <w:t>xfPropDataBlob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xfPropType (2 bytes): </w:t>
      </w:r>
      <w:r>
        <w:t xml:space="preserve">An unsigned integer that specifies the type of the formatting property. MUST be greater than or equal to 0x0000 and less than or equal to 0x002C, and MUST NOT equal 0x0027 or 0x0028. See the table in </w:t>
      </w:r>
      <w:r>
        <w:rPr>
          <w:b/>
        </w:rPr>
        <w:t>xfPropDataBlob</w:t>
      </w:r>
      <w:r>
        <w:t xml:space="preserve"> for more information about the meaning of this field.</w:t>
      </w:r>
    </w:p>
    <w:p w:rsidR="007D206B" w:rsidRDefault="007D206B" w:rsidP="007D206B">
      <w:pPr>
        <w:pStyle w:val="Definition-Field"/>
      </w:pPr>
      <w:r>
        <w:rPr>
          <w:b/>
        </w:rPr>
        <w:t xml:space="preserve">cb (2 bytes): </w:t>
      </w:r>
      <w:r>
        <w:t>An unsigned integer that specifies the size of this XFProp structure.</w:t>
      </w:r>
    </w:p>
    <w:p w:rsidR="007D206B" w:rsidRDefault="007D206B" w:rsidP="007D206B">
      <w:pPr>
        <w:pStyle w:val="Definition-Field"/>
      </w:pPr>
      <w:r>
        <w:rPr>
          <w:b/>
        </w:rPr>
        <w:t xml:space="preserve">xfPropDataBlob (variable): </w:t>
      </w:r>
      <w:r>
        <w:t xml:space="preserve">A field that specifies the formatting property data. The size and data type of this field varies based on the property type as specified in </w:t>
      </w:r>
      <w:r>
        <w:rPr>
          <w:b/>
        </w:rPr>
        <w:t xml:space="preserve">xfPropType </w:t>
      </w:r>
      <w:r>
        <w:t>as follows:</w:t>
      </w:r>
    </w:p>
    <w:tbl>
      <w:tblPr>
        <w:tblStyle w:val="Table-ShadedHeaderIndented"/>
        <w:tblW w:w="0" w:type="auto"/>
        <w:tblLook w:val="04A0" w:firstRow="1" w:lastRow="0" w:firstColumn="1" w:lastColumn="0" w:noHBand="0" w:noVBand="1"/>
      </w:tblPr>
      <w:tblGrid>
        <w:gridCol w:w="1255"/>
        <w:gridCol w:w="786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tcPr>
          <w:p w:rsidR="007D206B" w:rsidRDefault="007D206B" w:rsidP="0030562B">
            <w:pPr>
              <w:pStyle w:val="TableHeaderText"/>
              <w:spacing w:before="0" w:after="0"/>
            </w:pPr>
            <w:r>
              <w:t>xfPropType value</w:t>
            </w:r>
          </w:p>
        </w:tc>
        <w:tc>
          <w:tcPr>
            <w:tcW w:w="8578" w:type="dxa"/>
          </w:tcPr>
          <w:p w:rsidR="007D206B" w:rsidRDefault="007D206B" w:rsidP="0030562B">
            <w:pPr>
              <w:pStyle w:val="TableHeaderText"/>
              <w:spacing w:before="0" w:after="0"/>
            </w:pPr>
            <w:r>
              <w:t>xfPropDataBlob field Data and Meaning</w:t>
            </w:r>
          </w:p>
        </w:tc>
      </w:tr>
      <w:tr w:rsidR="007D206B" w:rsidTr="0030562B">
        <w:tc>
          <w:tcPr>
            <w:tcW w:w="0" w:type="auto"/>
          </w:tcPr>
          <w:p w:rsidR="007D206B" w:rsidRDefault="007D206B" w:rsidP="0030562B">
            <w:pPr>
              <w:pStyle w:val="TableBodyText"/>
              <w:spacing w:before="0" w:after="0"/>
            </w:pPr>
            <w:r>
              <w:t>0x0000</w:t>
            </w:r>
          </w:p>
        </w:tc>
        <w:tc>
          <w:tcPr>
            <w:tcW w:w="8578" w:type="dxa"/>
          </w:tcPr>
          <w:p w:rsidR="007D206B" w:rsidRDefault="007D206B" w:rsidP="0030562B">
            <w:pPr>
              <w:pStyle w:val="TableBodyText"/>
              <w:spacing w:before="0" w:after="0"/>
            </w:pPr>
            <w:r>
              <w:t xml:space="preserve">A </w:t>
            </w:r>
            <w:hyperlink w:anchor="Section_10767248ab464581ae08310ffcbf026b" w:history="1">
              <w:r>
                <w:rPr>
                  <w:rStyle w:val="af5"/>
                  <w:b/>
                </w:rPr>
                <w:t>FillPattern</w:t>
              </w:r>
            </w:hyperlink>
            <w:r>
              <w:t xml:space="preserve"> that specifies the </w:t>
            </w:r>
            <w:hyperlink w:anchor="gt_87f0d54c-75c5-4242-a462-f55a2a95be9e">
              <w:r>
                <w:rPr>
                  <w:rStyle w:val="HyperlinkGreen"/>
                  <w:b/>
                </w:rPr>
                <w:t>fill pattern</w:t>
              </w:r>
            </w:hyperlink>
            <w:r>
              <w:t>.</w:t>
            </w:r>
          </w:p>
        </w:tc>
      </w:tr>
      <w:tr w:rsidR="007D206B" w:rsidTr="0030562B">
        <w:tc>
          <w:tcPr>
            <w:tcW w:w="0" w:type="auto"/>
          </w:tcPr>
          <w:p w:rsidR="007D206B" w:rsidRDefault="007D206B" w:rsidP="0030562B">
            <w:pPr>
              <w:pStyle w:val="TableBodyText"/>
              <w:spacing w:before="0" w:after="0"/>
            </w:pPr>
            <w:r>
              <w:t>0x0001</w:t>
            </w:r>
          </w:p>
        </w:tc>
        <w:tc>
          <w:tcPr>
            <w:tcW w:w="8578" w:type="dxa"/>
          </w:tcPr>
          <w:p w:rsidR="007D206B" w:rsidRDefault="007D206B" w:rsidP="0030562B">
            <w:pPr>
              <w:pStyle w:val="TableBodyText"/>
              <w:spacing w:before="0" w:after="0"/>
            </w:pPr>
            <w:r>
              <w:t xml:space="preserve">An </w:t>
            </w:r>
            <w:hyperlink w:anchor="Section_4d611df5738b4724aeef0bbbc7e84279">
              <w:r>
                <w:rPr>
                  <w:rStyle w:val="af5"/>
                </w:rPr>
                <w:t>XFPropColor</w:t>
              </w:r>
            </w:hyperlink>
            <w:r>
              <w:t xml:space="preserve"> that specifies the foreground color. </w:t>
            </w:r>
          </w:p>
        </w:tc>
      </w:tr>
      <w:tr w:rsidR="007D206B" w:rsidTr="0030562B">
        <w:tc>
          <w:tcPr>
            <w:tcW w:w="0" w:type="auto"/>
          </w:tcPr>
          <w:p w:rsidR="007D206B" w:rsidRDefault="007D206B" w:rsidP="0030562B">
            <w:pPr>
              <w:pStyle w:val="TableBodyText"/>
              <w:spacing w:before="0" w:after="0"/>
            </w:pPr>
            <w:r>
              <w:t>0x0002</w:t>
            </w:r>
          </w:p>
        </w:tc>
        <w:tc>
          <w:tcPr>
            <w:tcW w:w="8578" w:type="dxa"/>
          </w:tcPr>
          <w:p w:rsidR="007D206B" w:rsidRDefault="007D206B" w:rsidP="0030562B">
            <w:pPr>
              <w:pStyle w:val="TableBodyText"/>
              <w:spacing w:before="0" w:after="0"/>
            </w:pPr>
            <w:r>
              <w:t>An XFPropColor that specifies the background color.</w:t>
            </w:r>
          </w:p>
        </w:tc>
      </w:tr>
      <w:tr w:rsidR="007D206B" w:rsidTr="0030562B">
        <w:tc>
          <w:tcPr>
            <w:tcW w:w="0" w:type="auto"/>
          </w:tcPr>
          <w:p w:rsidR="007D206B" w:rsidRDefault="007D206B" w:rsidP="0030562B">
            <w:pPr>
              <w:pStyle w:val="TableBodyText"/>
              <w:spacing w:before="0" w:after="0"/>
            </w:pPr>
            <w:r>
              <w:t>0x0003</w:t>
            </w:r>
          </w:p>
        </w:tc>
        <w:tc>
          <w:tcPr>
            <w:tcW w:w="8578" w:type="dxa"/>
          </w:tcPr>
          <w:p w:rsidR="007D206B" w:rsidRDefault="007D206B" w:rsidP="0030562B">
            <w:pPr>
              <w:pStyle w:val="TableBodyText"/>
              <w:spacing w:before="0" w:after="0"/>
            </w:pPr>
            <w:r>
              <w:t xml:space="preserve">An </w:t>
            </w:r>
            <w:hyperlink w:anchor="Section_0daabdd95c4149fe99ad813fae408f1b">
              <w:r>
                <w:rPr>
                  <w:rStyle w:val="af5"/>
                </w:rPr>
                <w:t>XFPropGradient</w:t>
              </w:r>
            </w:hyperlink>
            <w:r>
              <w:t xml:space="preserve"> that specifies the </w:t>
            </w:r>
            <w:hyperlink w:anchor="gt_35280309-5b22-4c17-be48-f06c37ffc685">
              <w:r>
                <w:rPr>
                  <w:rStyle w:val="HyperlinkGreen"/>
                  <w:b/>
                </w:rPr>
                <w:t>gradient fill</w:t>
              </w:r>
            </w:hyperlink>
            <w:r>
              <w:t xml:space="preserve">. This is often followed in the same </w:t>
            </w:r>
            <w:r>
              <w:rPr>
                <w:b/>
              </w:rPr>
              <w:t xml:space="preserve">xfPropArray </w:t>
            </w:r>
            <w:r>
              <w:t>field of the XFProps</w:t>
            </w:r>
            <w:r>
              <w:rPr>
                <w:b/>
              </w:rPr>
              <w:t xml:space="preserve"> </w:t>
            </w:r>
            <w:r>
              <w:t xml:space="preserve">structure by one or more XFProp structures with </w:t>
            </w:r>
            <w:r>
              <w:rPr>
                <w:b/>
              </w:rPr>
              <w:t>xfPropType</w:t>
            </w:r>
            <w:r>
              <w:t xml:space="preserve"> equal to 0x0004, which provides additional specifications for the gradient fill. </w:t>
            </w:r>
          </w:p>
        </w:tc>
      </w:tr>
      <w:tr w:rsidR="007D206B" w:rsidTr="0030562B">
        <w:tc>
          <w:tcPr>
            <w:tcW w:w="0" w:type="auto"/>
          </w:tcPr>
          <w:p w:rsidR="007D206B" w:rsidRDefault="007D206B" w:rsidP="0030562B">
            <w:pPr>
              <w:pStyle w:val="TableBodyText"/>
              <w:spacing w:before="0" w:after="0"/>
            </w:pPr>
            <w:r>
              <w:t>0x0004</w:t>
            </w:r>
          </w:p>
        </w:tc>
        <w:tc>
          <w:tcPr>
            <w:tcW w:w="8578" w:type="dxa"/>
          </w:tcPr>
          <w:p w:rsidR="007D206B" w:rsidRDefault="007D206B" w:rsidP="0030562B">
            <w:pPr>
              <w:pStyle w:val="TableBodyText"/>
              <w:spacing w:before="0" w:after="0"/>
            </w:pPr>
            <w:r>
              <w:t xml:space="preserve">An </w:t>
            </w:r>
            <w:hyperlink w:anchor="Section_e77842460e184623809f7153210fc571">
              <w:r>
                <w:rPr>
                  <w:rStyle w:val="af5"/>
                </w:rPr>
                <w:t>XFPropGradientStop</w:t>
              </w:r>
            </w:hyperlink>
            <w:r>
              <w:t xml:space="preserve"> that specifies a </w:t>
            </w:r>
            <w:hyperlink w:anchor="gt_35b983af-d590-4f93-87cb-94786924511f">
              <w:r>
                <w:rPr>
                  <w:rStyle w:val="HyperlinkGreen"/>
                  <w:b/>
                </w:rPr>
                <w:t>gradient stop</w:t>
              </w:r>
            </w:hyperlink>
            <w:r>
              <w:t xml:space="preserve"> for a preceding XFProp with </w:t>
            </w:r>
            <w:r>
              <w:rPr>
                <w:b/>
              </w:rPr>
              <w:t>xfPropType</w:t>
            </w:r>
            <w:r>
              <w:t xml:space="preserve"> equal to 0x0003 in the same </w:t>
            </w:r>
            <w:r>
              <w:rPr>
                <w:b/>
              </w:rPr>
              <w:t>xfPropArray</w:t>
            </w:r>
            <w:r>
              <w:t xml:space="preserve"> field in the XFProps structure.</w:t>
            </w:r>
          </w:p>
        </w:tc>
      </w:tr>
      <w:tr w:rsidR="007D206B" w:rsidTr="0030562B">
        <w:tc>
          <w:tcPr>
            <w:tcW w:w="0" w:type="auto"/>
          </w:tcPr>
          <w:p w:rsidR="007D206B" w:rsidRDefault="007D206B" w:rsidP="0030562B">
            <w:pPr>
              <w:pStyle w:val="TableBodyText"/>
              <w:spacing w:before="0" w:after="0"/>
            </w:pPr>
            <w:r>
              <w:t>0x0005</w:t>
            </w:r>
          </w:p>
        </w:tc>
        <w:tc>
          <w:tcPr>
            <w:tcW w:w="8578" w:type="dxa"/>
          </w:tcPr>
          <w:p w:rsidR="007D206B" w:rsidRDefault="007D206B" w:rsidP="0030562B">
            <w:pPr>
              <w:pStyle w:val="TableBodyText"/>
              <w:spacing w:before="0" w:after="0"/>
            </w:pPr>
            <w:r>
              <w:t>An XFPropColor that specifies the text color.</w:t>
            </w:r>
          </w:p>
        </w:tc>
      </w:tr>
      <w:tr w:rsidR="007D206B" w:rsidTr="0030562B">
        <w:tc>
          <w:tcPr>
            <w:tcW w:w="0" w:type="auto"/>
          </w:tcPr>
          <w:p w:rsidR="007D206B" w:rsidRDefault="007D206B" w:rsidP="0030562B">
            <w:pPr>
              <w:pStyle w:val="TableBodyText"/>
              <w:spacing w:before="0" w:after="0"/>
            </w:pPr>
            <w:r>
              <w:t>0x0006</w:t>
            </w:r>
          </w:p>
        </w:tc>
        <w:tc>
          <w:tcPr>
            <w:tcW w:w="8578" w:type="dxa"/>
          </w:tcPr>
          <w:p w:rsidR="007D206B" w:rsidRDefault="007D206B" w:rsidP="0030562B">
            <w:pPr>
              <w:pStyle w:val="TableBodyText"/>
              <w:spacing w:before="0" w:after="0"/>
            </w:pPr>
            <w:r>
              <w:t xml:space="preserve">An </w:t>
            </w:r>
            <w:hyperlink w:anchor="Section_43dd1e924e734226af2fa8689af82780">
              <w:r>
                <w:rPr>
                  <w:rStyle w:val="af5"/>
                </w:rPr>
                <w:t>XFPropBorder</w:t>
              </w:r>
            </w:hyperlink>
            <w:r>
              <w:t xml:space="preserve"> that specifies the top border formatting.</w:t>
            </w:r>
          </w:p>
        </w:tc>
      </w:tr>
      <w:tr w:rsidR="007D206B" w:rsidTr="0030562B">
        <w:tc>
          <w:tcPr>
            <w:tcW w:w="0" w:type="auto"/>
          </w:tcPr>
          <w:p w:rsidR="007D206B" w:rsidRDefault="007D206B" w:rsidP="0030562B">
            <w:pPr>
              <w:pStyle w:val="TableBodyText"/>
              <w:spacing w:before="0" w:after="0"/>
            </w:pPr>
            <w:r>
              <w:t>0x0007</w:t>
            </w:r>
          </w:p>
        </w:tc>
        <w:tc>
          <w:tcPr>
            <w:tcW w:w="8578" w:type="dxa"/>
          </w:tcPr>
          <w:p w:rsidR="007D206B" w:rsidRDefault="007D206B" w:rsidP="0030562B">
            <w:pPr>
              <w:pStyle w:val="TableBodyText"/>
              <w:spacing w:before="0" w:after="0"/>
            </w:pPr>
            <w:r>
              <w:t>An XFPropBorder that specifies the bottom border formatting.</w:t>
            </w:r>
          </w:p>
        </w:tc>
      </w:tr>
      <w:tr w:rsidR="007D206B" w:rsidTr="0030562B">
        <w:tc>
          <w:tcPr>
            <w:tcW w:w="0" w:type="auto"/>
          </w:tcPr>
          <w:p w:rsidR="007D206B" w:rsidRDefault="007D206B" w:rsidP="0030562B">
            <w:pPr>
              <w:pStyle w:val="TableBodyText"/>
              <w:spacing w:before="0" w:after="0"/>
            </w:pPr>
            <w:r>
              <w:t>0x0008</w:t>
            </w:r>
          </w:p>
        </w:tc>
        <w:tc>
          <w:tcPr>
            <w:tcW w:w="8578" w:type="dxa"/>
          </w:tcPr>
          <w:p w:rsidR="007D206B" w:rsidRDefault="007D206B" w:rsidP="0030562B">
            <w:pPr>
              <w:pStyle w:val="TableBodyText"/>
              <w:spacing w:before="0" w:after="0"/>
            </w:pPr>
            <w:r>
              <w:t>An XFPropBorder that specifies the left border formatting.</w:t>
            </w:r>
          </w:p>
        </w:tc>
      </w:tr>
      <w:tr w:rsidR="007D206B" w:rsidTr="0030562B">
        <w:tc>
          <w:tcPr>
            <w:tcW w:w="0" w:type="auto"/>
          </w:tcPr>
          <w:p w:rsidR="007D206B" w:rsidRDefault="007D206B" w:rsidP="0030562B">
            <w:pPr>
              <w:pStyle w:val="TableBodyText"/>
              <w:spacing w:before="0" w:after="0"/>
            </w:pPr>
            <w:r>
              <w:t>0x0009</w:t>
            </w:r>
          </w:p>
        </w:tc>
        <w:tc>
          <w:tcPr>
            <w:tcW w:w="8578" w:type="dxa"/>
          </w:tcPr>
          <w:p w:rsidR="007D206B" w:rsidRDefault="007D206B" w:rsidP="0030562B">
            <w:pPr>
              <w:pStyle w:val="TableBodyText"/>
              <w:spacing w:before="0" w:after="0"/>
            </w:pPr>
            <w:r>
              <w:t>An XFPropBorder that specifies the right border formatting.</w:t>
            </w:r>
          </w:p>
        </w:tc>
      </w:tr>
      <w:tr w:rsidR="007D206B" w:rsidTr="0030562B">
        <w:tc>
          <w:tcPr>
            <w:tcW w:w="0" w:type="auto"/>
          </w:tcPr>
          <w:p w:rsidR="007D206B" w:rsidRDefault="007D206B" w:rsidP="0030562B">
            <w:pPr>
              <w:pStyle w:val="TableBodyText"/>
              <w:spacing w:before="0" w:after="0"/>
            </w:pPr>
            <w:r>
              <w:t>0x000A</w:t>
            </w:r>
          </w:p>
        </w:tc>
        <w:tc>
          <w:tcPr>
            <w:tcW w:w="8578" w:type="dxa"/>
          </w:tcPr>
          <w:p w:rsidR="007D206B" w:rsidRDefault="007D206B" w:rsidP="0030562B">
            <w:pPr>
              <w:pStyle w:val="TableBodyText"/>
              <w:spacing w:before="0" w:after="0"/>
            </w:pPr>
            <w:r>
              <w:t>An XFPropBorder that specifies the diagonal border formatting.</w:t>
            </w:r>
          </w:p>
        </w:tc>
      </w:tr>
      <w:tr w:rsidR="007D206B" w:rsidTr="0030562B">
        <w:tc>
          <w:tcPr>
            <w:tcW w:w="0" w:type="auto"/>
          </w:tcPr>
          <w:p w:rsidR="007D206B" w:rsidRDefault="007D206B" w:rsidP="0030562B">
            <w:pPr>
              <w:pStyle w:val="TableBodyText"/>
              <w:spacing w:before="0" w:after="0"/>
            </w:pPr>
            <w:r>
              <w:t>0x000B</w:t>
            </w:r>
          </w:p>
        </w:tc>
        <w:tc>
          <w:tcPr>
            <w:tcW w:w="8578" w:type="dxa"/>
          </w:tcPr>
          <w:p w:rsidR="007D206B" w:rsidRDefault="007D206B" w:rsidP="0030562B">
            <w:pPr>
              <w:pStyle w:val="TableBodyText"/>
              <w:spacing w:before="0" w:after="0"/>
            </w:pPr>
            <w:r>
              <w:t>An XFPropBorder that specifies the vertical border formatting.</w:t>
            </w:r>
          </w:p>
        </w:tc>
      </w:tr>
      <w:tr w:rsidR="007D206B" w:rsidTr="0030562B">
        <w:tc>
          <w:tcPr>
            <w:tcW w:w="0" w:type="auto"/>
          </w:tcPr>
          <w:p w:rsidR="007D206B" w:rsidRDefault="007D206B" w:rsidP="0030562B">
            <w:pPr>
              <w:pStyle w:val="TableBodyText"/>
              <w:spacing w:before="0" w:after="0"/>
            </w:pPr>
            <w:r>
              <w:t>0x000C</w:t>
            </w:r>
          </w:p>
        </w:tc>
        <w:tc>
          <w:tcPr>
            <w:tcW w:w="8578" w:type="dxa"/>
          </w:tcPr>
          <w:p w:rsidR="007D206B" w:rsidRDefault="007D206B" w:rsidP="0030562B">
            <w:pPr>
              <w:pStyle w:val="TableBodyText"/>
              <w:spacing w:before="0" w:after="0"/>
            </w:pPr>
            <w:r>
              <w:t>An XFPropBorder that specifies the horizontal border formatting.</w:t>
            </w:r>
          </w:p>
        </w:tc>
      </w:tr>
      <w:tr w:rsidR="007D206B" w:rsidTr="0030562B">
        <w:tc>
          <w:tcPr>
            <w:tcW w:w="0" w:type="auto"/>
          </w:tcPr>
          <w:p w:rsidR="007D206B" w:rsidRDefault="007D206B" w:rsidP="0030562B">
            <w:pPr>
              <w:pStyle w:val="TableBodyText"/>
              <w:spacing w:before="0" w:after="0"/>
            </w:pPr>
            <w:r>
              <w:t>0x000D</w:t>
            </w:r>
          </w:p>
        </w:tc>
        <w:tc>
          <w:tcPr>
            <w:tcW w:w="8578" w:type="dxa"/>
          </w:tcPr>
          <w:p w:rsidR="007D206B" w:rsidRDefault="007D206B" w:rsidP="0030562B">
            <w:pPr>
              <w:pStyle w:val="TableBodyText"/>
              <w:spacing w:before="0" w:after="0"/>
            </w:pPr>
            <w:r>
              <w:t xml:space="preserve">A 1-byte unsigned integer that specifies whether a </w:t>
            </w:r>
            <w:hyperlink w:anchor="gt_d4878a4d-c65e-471d-b9fb-da7a5a5aa929">
              <w:r>
                <w:rPr>
                  <w:rStyle w:val="HyperlinkGreen"/>
                  <w:b/>
                </w:rPr>
                <w:t>diagonal-up</w:t>
              </w:r>
            </w:hyperlink>
            <w:r>
              <w:t xml:space="preserve"> border is used. MUST be 0 or 1. The value of 1 means that a diagonal-up border is used.</w:t>
            </w:r>
          </w:p>
        </w:tc>
      </w:tr>
      <w:tr w:rsidR="007D206B" w:rsidTr="0030562B">
        <w:tc>
          <w:tcPr>
            <w:tcW w:w="0" w:type="auto"/>
          </w:tcPr>
          <w:p w:rsidR="007D206B" w:rsidRDefault="007D206B" w:rsidP="0030562B">
            <w:pPr>
              <w:pStyle w:val="TableBodyText"/>
              <w:spacing w:before="0" w:after="0"/>
            </w:pPr>
            <w:r>
              <w:t>0x000E</w:t>
            </w:r>
          </w:p>
        </w:tc>
        <w:tc>
          <w:tcPr>
            <w:tcW w:w="8578" w:type="dxa"/>
          </w:tcPr>
          <w:p w:rsidR="007D206B" w:rsidRDefault="007D206B" w:rsidP="0030562B">
            <w:pPr>
              <w:pStyle w:val="TableBodyText"/>
              <w:spacing w:before="0" w:after="0"/>
            </w:pPr>
            <w:r>
              <w:t xml:space="preserve">A 1-byte unsigned integer that specifies whether a </w:t>
            </w:r>
            <w:hyperlink w:anchor="gt_494c0660-9ece-4dcc-b8d3-1a5616a57782">
              <w:r>
                <w:rPr>
                  <w:rStyle w:val="HyperlinkGreen"/>
                  <w:b/>
                </w:rPr>
                <w:t>diagonal-down</w:t>
              </w:r>
            </w:hyperlink>
            <w:r>
              <w:t xml:space="preserve"> border is used. MUST be 0 or 1. The value of 1 means that a diagonal-down border is used.</w:t>
            </w:r>
          </w:p>
        </w:tc>
      </w:tr>
      <w:tr w:rsidR="007D206B" w:rsidTr="0030562B">
        <w:tc>
          <w:tcPr>
            <w:tcW w:w="0" w:type="auto"/>
          </w:tcPr>
          <w:p w:rsidR="007D206B" w:rsidRDefault="007D206B" w:rsidP="0030562B">
            <w:pPr>
              <w:pStyle w:val="TableBodyText"/>
              <w:spacing w:before="0" w:after="0"/>
            </w:pPr>
            <w:r>
              <w:t>0x000F</w:t>
            </w:r>
          </w:p>
        </w:tc>
        <w:tc>
          <w:tcPr>
            <w:tcW w:w="8578" w:type="dxa"/>
          </w:tcPr>
          <w:p w:rsidR="007D206B" w:rsidRDefault="007D206B" w:rsidP="0030562B">
            <w:pPr>
              <w:pStyle w:val="TableBodyText"/>
              <w:spacing w:before="0" w:after="0"/>
            </w:pPr>
            <w:r>
              <w:t xml:space="preserve">A </w:t>
            </w:r>
            <w:hyperlink w:anchor="Section_75e17a8f9cd44b37927e4b0a54ef9266" w:history="1">
              <w:r>
                <w:rPr>
                  <w:rStyle w:val="af5"/>
                  <w:b/>
                </w:rPr>
                <w:t>HorizAlign</w:t>
              </w:r>
            </w:hyperlink>
            <w:r>
              <w:t xml:space="preserve"> that specifies the </w:t>
            </w:r>
            <w:hyperlink w:anchor="gt_f0e60ca8-51d5-4553-9126-3d89a4d08f90">
              <w:r>
                <w:rPr>
                  <w:rStyle w:val="HyperlinkGreen"/>
                  <w:b/>
                </w:rPr>
                <w:t>horizontal alignment</w:t>
              </w:r>
            </w:hyperlink>
            <w:r>
              <w:t xml:space="preserve">. </w:t>
            </w:r>
          </w:p>
        </w:tc>
      </w:tr>
      <w:tr w:rsidR="007D206B" w:rsidTr="0030562B">
        <w:tc>
          <w:tcPr>
            <w:tcW w:w="0" w:type="auto"/>
          </w:tcPr>
          <w:p w:rsidR="007D206B" w:rsidRDefault="007D206B" w:rsidP="0030562B">
            <w:pPr>
              <w:pStyle w:val="TableBodyText"/>
              <w:spacing w:before="0" w:after="0"/>
            </w:pPr>
            <w:r>
              <w:t>0x0010</w:t>
            </w:r>
          </w:p>
        </w:tc>
        <w:tc>
          <w:tcPr>
            <w:tcW w:w="8578" w:type="dxa"/>
          </w:tcPr>
          <w:p w:rsidR="007D206B" w:rsidRDefault="007D206B" w:rsidP="0030562B">
            <w:pPr>
              <w:pStyle w:val="TableBodyText"/>
              <w:spacing w:before="0" w:after="0"/>
            </w:pPr>
            <w:r>
              <w:t xml:space="preserve">A </w:t>
            </w:r>
            <w:hyperlink w:anchor="Section_1e9eb7d30cd842a3af1ef523105a5e93" w:history="1">
              <w:r>
                <w:rPr>
                  <w:rStyle w:val="af5"/>
                  <w:b/>
                </w:rPr>
                <w:t>VertAlign</w:t>
              </w:r>
            </w:hyperlink>
            <w:r>
              <w:t xml:space="preserve"> that specifies the </w:t>
            </w:r>
            <w:hyperlink w:anchor="gt_5a59a612-2d00-4cb5-9565-952243641878">
              <w:r>
                <w:rPr>
                  <w:rStyle w:val="HyperlinkGreen"/>
                  <w:b/>
                </w:rPr>
                <w:t>vertical alignment</w:t>
              </w:r>
            </w:hyperlink>
            <w:r>
              <w:t>.</w:t>
            </w:r>
          </w:p>
        </w:tc>
      </w:tr>
      <w:tr w:rsidR="007D206B" w:rsidTr="0030562B">
        <w:tc>
          <w:tcPr>
            <w:tcW w:w="0" w:type="auto"/>
          </w:tcPr>
          <w:p w:rsidR="007D206B" w:rsidRDefault="007D206B" w:rsidP="0030562B">
            <w:pPr>
              <w:pStyle w:val="TableBodyText"/>
              <w:spacing w:before="0" w:after="0"/>
            </w:pPr>
            <w:r>
              <w:t>0x0011</w:t>
            </w:r>
          </w:p>
        </w:tc>
        <w:tc>
          <w:tcPr>
            <w:tcW w:w="8578" w:type="dxa"/>
          </w:tcPr>
          <w:p w:rsidR="007D206B" w:rsidRDefault="007D206B" w:rsidP="0030562B">
            <w:pPr>
              <w:pStyle w:val="TableBodyText"/>
              <w:spacing w:before="0" w:after="0"/>
            </w:pPr>
            <w:r>
              <w:t xml:space="preserve">An </w:t>
            </w:r>
            <w:hyperlink w:anchor="Section_828733cb953a48ceb4054d235575e9b3" w:history="1">
              <w:r>
                <w:rPr>
                  <w:rStyle w:val="af5"/>
                </w:rPr>
                <w:t>XFPropTextRotation</w:t>
              </w:r>
            </w:hyperlink>
            <w:r>
              <w:t xml:space="preserve"> that specifies the text rotation.</w:t>
            </w:r>
          </w:p>
        </w:tc>
      </w:tr>
      <w:tr w:rsidR="007D206B" w:rsidTr="0030562B">
        <w:tc>
          <w:tcPr>
            <w:tcW w:w="0" w:type="auto"/>
          </w:tcPr>
          <w:p w:rsidR="007D206B" w:rsidRDefault="007D206B" w:rsidP="0030562B">
            <w:pPr>
              <w:pStyle w:val="TableBodyText"/>
              <w:spacing w:before="0" w:after="0"/>
            </w:pPr>
            <w:r>
              <w:t>0x0012</w:t>
            </w:r>
          </w:p>
        </w:tc>
        <w:tc>
          <w:tcPr>
            <w:tcW w:w="8578" w:type="dxa"/>
          </w:tcPr>
          <w:p w:rsidR="007D206B" w:rsidRDefault="007D206B" w:rsidP="0030562B">
            <w:pPr>
              <w:pStyle w:val="TableBodyText"/>
              <w:spacing w:before="0" w:after="0"/>
            </w:pPr>
            <w:r>
              <w:t xml:space="preserve">A 2-byte unsigned integer that specifies the absolute text </w:t>
            </w:r>
            <w:hyperlink w:anchor="gt_2779d3df-3c50-44dc-9d2d-6996c4573aa9">
              <w:r>
                <w:rPr>
                  <w:rStyle w:val="HyperlinkGreen"/>
                  <w:b/>
                </w:rPr>
                <w:t>indentation level</w:t>
              </w:r>
            </w:hyperlink>
            <w:r>
              <w:t>. MUST be less than or equal to 15. The absolute indentation level replaces any previous indentation.</w:t>
            </w:r>
          </w:p>
        </w:tc>
      </w:tr>
      <w:tr w:rsidR="007D206B" w:rsidTr="0030562B">
        <w:tc>
          <w:tcPr>
            <w:tcW w:w="0" w:type="auto"/>
          </w:tcPr>
          <w:p w:rsidR="007D206B" w:rsidRDefault="007D206B" w:rsidP="0030562B">
            <w:pPr>
              <w:pStyle w:val="TableBodyText"/>
              <w:spacing w:before="0" w:after="0"/>
            </w:pPr>
            <w:r>
              <w:t>0x0013</w:t>
            </w:r>
          </w:p>
        </w:tc>
        <w:tc>
          <w:tcPr>
            <w:tcW w:w="8578" w:type="dxa"/>
          </w:tcPr>
          <w:p w:rsidR="007D206B" w:rsidRDefault="007D206B" w:rsidP="0030562B">
            <w:pPr>
              <w:pStyle w:val="TableBodyText"/>
              <w:spacing w:before="0" w:after="0"/>
            </w:pPr>
            <w:r>
              <w:t xml:space="preserve">A </w:t>
            </w:r>
            <w:hyperlink w:anchor="Section_dd395a856ae749cdae9418bab51e5357" w:history="1">
              <w:r>
                <w:rPr>
                  <w:rStyle w:val="af5"/>
                  <w:b/>
                </w:rPr>
                <w:t>ReadingOrder</w:t>
              </w:r>
            </w:hyperlink>
            <w:r>
              <w:t xml:space="preserve"> that specifies the </w:t>
            </w:r>
            <w:hyperlink w:anchor="gt_defb8e89-c809-4682-81f3-19c547363361">
              <w:r>
                <w:rPr>
                  <w:rStyle w:val="HyperlinkGreen"/>
                  <w:b/>
                </w:rPr>
                <w:t>reading order</w:t>
              </w:r>
            </w:hyperlink>
            <w:r>
              <w:t>.</w:t>
            </w:r>
          </w:p>
        </w:tc>
      </w:tr>
      <w:tr w:rsidR="007D206B" w:rsidTr="0030562B">
        <w:tc>
          <w:tcPr>
            <w:tcW w:w="0" w:type="auto"/>
          </w:tcPr>
          <w:p w:rsidR="007D206B" w:rsidRDefault="007D206B" w:rsidP="0030562B">
            <w:pPr>
              <w:pStyle w:val="TableBodyText"/>
              <w:spacing w:before="0" w:after="0"/>
            </w:pPr>
            <w:r>
              <w:t>0x0014</w:t>
            </w:r>
          </w:p>
        </w:tc>
        <w:tc>
          <w:tcPr>
            <w:tcW w:w="8578" w:type="dxa"/>
          </w:tcPr>
          <w:p w:rsidR="007D206B" w:rsidRDefault="007D206B" w:rsidP="0030562B">
            <w:pPr>
              <w:pStyle w:val="TableBodyText"/>
              <w:spacing w:before="0" w:after="0"/>
            </w:pPr>
            <w:r>
              <w:t xml:space="preserve">A 1-byte unsigned integer that specifies whether </w:t>
            </w:r>
            <w:hyperlink w:anchor="gt_43d1e51e-4f26-493b-b7c9-e84e920d7461">
              <w:r>
                <w:rPr>
                  <w:rStyle w:val="HyperlinkGreen"/>
                  <w:b/>
                </w:rPr>
                <w:t>cell</w:t>
              </w:r>
            </w:hyperlink>
            <w:r>
              <w:t xml:space="preserve"> text is wrapped. MUST be 0 or 1. The value of 1 means that the text is wrapped.</w:t>
            </w:r>
          </w:p>
        </w:tc>
      </w:tr>
      <w:tr w:rsidR="007D206B" w:rsidTr="0030562B">
        <w:tc>
          <w:tcPr>
            <w:tcW w:w="0" w:type="auto"/>
          </w:tcPr>
          <w:p w:rsidR="007D206B" w:rsidRDefault="007D206B" w:rsidP="0030562B">
            <w:pPr>
              <w:pStyle w:val="TableBodyText"/>
              <w:spacing w:before="0" w:after="0"/>
            </w:pPr>
            <w:r>
              <w:t>0x0015</w:t>
            </w:r>
          </w:p>
        </w:tc>
        <w:tc>
          <w:tcPr>
            <w:tcW w:w="8578" w:type="dxa"/>
          </w:tcPr>
          <w:p w:rsidR="007D206B" w:rsidRDefault="007D206B" w:rsidP="0030562B">
            <w:pPr>
              <w:pStyle w:val="TableBodyText"/>
              <w:spacing w:before="0" w:after="0"/>
            </w:pPr>
            <w:r>
              <w:t xml:space="preserve">A 1-byte unsigned integer that specifies whether cell text is </w:t>
            </w:r>
            <w:hyperlink w:anchor="gt_11eced66-af2c-4391-8b45-87a60ad41483">
              <w:r>
                <w:rPr>
                  <w:rStyle w:val="HyperlinkGreen"/>
                  <w:b/>
                </w:rPr>
                <w:t>justify distributed</w:t>
              </w:r>
            </w:hyperlink>
            <w:r>
              <w:t xml:space="preserve">. MUST be 0 or 1. The value of 1 means that the text is justify distributed. If this value is 1 then an XFProp with </w:t>
            </w:r>
            <w:r>
              <w:rPr>
                <w:b/>
              </w:rPr>
              <w:t>xfPropType</w:t>
            </w:r>
            <w:r>
              <w:t xml:space="preserve"> equal to 0x000F MUST exist in this </w:t>
            </w:r>
            <w:r>
              <w:rPr>
                <w:b/>
              </w:rPr>
              <w:t xml:space="preserve">xfPropArray </w:t>
            </w:r>
            <w:r>
              <w:t>field of the XFProps structure and MUST equal 0x07.</w:t>
            </w:r>
          </w:p>
        </w:tc>
      </w:tr>
      <w:tr w:rsidR="007D206B" w:rsidTr="0030562B">
        <w:tc>
          <w:tcPr>
            <w:tcW w:w="0" w:type="auto"/>
          </w:tcPr>
          <w:p w:rsidR="007D206B" w:rsidRDefault="007D206B" w:rsidP="0030562B">
            <w:pPr>
              <w:pStyle w:val="TableBodyText"/>
              <w:spacing w:before="0" w:after="0"/>
            </w:pPr>
            <w:r>
              <w:t>0x0016</w:t>
            </w:r>
          </w:p>
        </w:tc>
        <w:tc>
          <w:tcPr>
            <w:tcW w:w="8578" w:type="dxa"/>
          </w:tcPr>
          <w:p w:rsidR="007D206B" w:rsidRDefault="007D206B" w:rsidP="0030562B">
            <w:pPr>
              <w:pStyle w:val="TableBodyText"/>
              <w:spacing w:before="0" w:after="0"/>
            </w:pPr>
            <w:r>
              <w:t xml:space="preserve">A 1-byte unsigned integer that specifies whether a cell is </w:t>
            </w:r>
            <w:hyperlink w:anchor="gt_4740d2ef-00d3-4a29-983c-b7b3a6aa01e0">
              <w:r>
                <w:rPr>
                  <w:rStyle w:val="HyperlinkGreen"/>
                  <w:b/>
                </w:rPr>
                <w:t>shrink to fit</w:t>
              </w:r>
            </w:hyperlink>
            <w:r>
              <w:t>. MUST be 0 or 1. The value of 1 means that the cell is shrink to fit.</w:t>
            </w:r>
          </w:p>
        </w:tc>
      </w:tr>
      <w:tr w:rsidR="007D206B" w:rsidTr="0030562B">
        <w:tc>
          <w:tcPr>
            <w:tcW w:w="0" w:type="auto"/>
          </w:tcPr>
          <w:p w:rsidR="007D206B" w:rsidRDefault="007D206B" w:rsidP="0030562B">
            <w:pPr>
              <w:pStyle w:val="TableBodyText"/>
              <w:spacing w:before="0" w:after="0"/>
            </w:pPr>
            <w:r>
              <w:t>0x0017</w:t>
            </w:r>
          </w:p>
        </w:tc>
        <w:tc>
          <w:tcPr>
            <w:tcW w:w="8578" w:type="dxa"/>
          </w:tcPr>
          <w:p w:rsidR="007D206B" w:rsidRDefault="007D206B" w:rsidP="0030562B">
            <w:pPr>
              <w:pStyle w:val="TableBodyText"/>
              <w:spacing w:before="0" w:after="0"/>
            </w:pPr>
            <w:r>
              <w:t>A 1-byte unsigned integer that specifies whether a cell is merged. MUST be 0 or 1. The value of 1 means that the cell is merged.</w:t>
            </w:r>
          </w:p>
        </w:tc>
      </w:tr>
      <w:tr w:rsidR="007D206B" w:rsidTr="0030562B">
        <w:tc>
          <w:tcPr>
            <w:tcW w:w="0" w:type="auto"/>
          </w:tcPr>
          <w:p w:rsidR="007D206B" w:rsidRDefault="007D206B" w:rsidP="0030562B">
            <w:pPr>
              <w:pStyle w:val="TableBodyText"/>
              <w:spacing w:before="0" w:after="0"/>
            </w:pPr>
            <w:r>
              <w:t>0x0018</w:t>
            </w:r>
          </w:p>
        </w:tc>
        <w:tc>
          <w:tcPr>
            <w:tcW w:w="8578" w:type="dxa"/>
          </w:tcPr>
          <w:p w:rsidR="007D206B" w:rsidRDefault="007D206B" w:rsidP="0030562B">
            <w:pPr>
              <w:pStyle w:val="TableBodyText"/>
              <w:spacing w:before="0" w:after="0"/>
            </w:pPr>
            <w:r>
              <w:t xml:space="preserve">An </w:t>
            </w:r>
            <w:hyperlink w:anchor="Section_1f77dc803fec4b4ba55d3a41292d1dc4" w:history="1">
              <w:r>
                <w:rPr>
                  <w:rStyle w:val="af5"/>
                </w:rPr>
                <w:t>LPWideString</w:t>
              </w:r>
            </w:hyperlink>
            <w:r>
              <w:t xml:space="preserve"> that specifies the font name used by the cell data. MUST be less than or equal to 32 characters in length.</w:t>
            </w:r>
          </w:p>
        </w:tc>
      </w:tr>
      <w:tr w:rsidR="007D206B" w:rsidTr="0030562B">
        <w:tc>
          <w:tcPr>
            <w:tcW w:w="0" w:type="auto"/>
          </w:tcPr>
          <w:p w:rsidR="007D206B" w:rsidRDefault="007D206B" w:rsidP="0030562B">
            <w:pPr>
              <w:pStyle w:val="TableBodyText"/>
              <w:spacing w:before="0" w:after="0"/>
            </w:pPr>
            <w:r>
              <w:t>0x0019</w:t>
            </w:r>
          </w:p>
        </w:tc>
        <w:tc>
          <w:tcPr>
            <w:tcW w:w="8578" w:type="dxa"/>
          </w:tcPr>
          <w:p w:rsidR="007D206B" w:rsidRDefault="007D206B" w:rsidP="0030562B">
            <w:pPr>
              <w:pStyle w:val="TableBodyText"/>
              <w:spacing w:before="0" w:after="0"/>
            </w:pPr>
            <w:r>
              <w:t xml:space="preserve">A </w:t>
            </w:r>
            <w:hyperlink w:anchor="Section_0cd02a0c17b245a7aa09f6ff188c4997" w:history="1">
              <w:r>
                <w:rPr>
                  <w:rStyle w:val="af5"/>
                  <w:b/>
                </w:rPr>
                <w:t>Bold</w:t>
              </w:r>
            </w:hyperlink>
            <w:r>
              <w:t xml:space="preserve"> that specifies the </w:t>
            </w:r>
            <w:hyperlink w:anchor="gt_8fd5e2d4-bd9a-48f2-ba16-42d23697508c">
              <w:r>
                <w:rPr>
                  <w:rStyle w:val="HyperlinkGreen"/>
                  <w:b/>
                </w:rPr>
                <w:t>font face weight</w:t>
              </w:r>
            </w:hyperlink>
            <w:r>
              <w:t>.</w:t>
            </w:r>
          </w:p>
        </w:tc>
      </w:tr>
      <w:tr w:rsidR="007D206B" w:rsidTr="0030562B">
        <w:tc>
          <w:tcPr>
            <w:tcW w:w="0" w:type="auto"/>
          </w:tcPr>
          <w:p w:rsidR="007D206B" w:rsidRDefault="007D206B" w:rsidP="0030562B">
            <w:pPr>
              <w:pStyle w:val="TableBodyText"/>
              <w:spacing w:before="0" w:after="0"/>
            </w:pPr>
            <w:r>
              <w:t>0x001A</w:t>
            </w:r>
          </w:p>
        </w:tc>
        <w:tc>
          <w:tcPr>
            <w:tcW w:w="8578" w:type="dxa"/>
          </w:tcPr>
          <w:p w:rsidR="007D206B" w:rsidRDefault="007D206B" w:rsidP="0030562B">
            <w:pPr>
              <w:pStyle w:val="TableBodyText"/>
              <w:spacing w:before="0" w:after="0"/>
            </w:pPr>
            <w:r>
              <w:t xml:space="preserve">An </w:t>
            </w:r>
            <w:hyperlink w:anchor="Section_6b992267b60040b28ac54a81f01d3ef4" w:history="1">
              <w:r>
                <w:rPr>
                  <w:rStyle w:val="af5"/>
                  <w:b/>
                </w:rPr>
                <w:t>Underline</w:t>
              </w:r>
            </w:hyperlink>
            <w:r>
              <w:t xml:space="preserve"> that specifies the underline style.</w:t>
            </w:r>
          </w:p>
        </w:tc>
      </w:tr>
      <w:tr w:rsidR="007D206B" w:rsidTr="0030562B">
        <w:tc>
          <w:tcPr>
            <w:tcW w:w="0" w:type="auto"/>
          </w:tcPr>
          <w:p w:rsidR="007D206B" w:rsidRDefault="007D206B" w:rsidP="0030562B">
            <w:pPr>
              <w:pStyle w:val="TableBodyText"/>
              <w:spacing w:before="0" w:after="0"/>
            </w:pPr>
            <w:r>
              <w:t>0x001B</w:t>
            </w:r>
          </w:p>
        </w:tc>
        <w:tc>
          <w:tcPr>
            <w:tcW w:w="8578" w:type="dxa"/>
          </w:tcPr>
          <w:p w:rsidR="007D206B" w:rsidRDefault="007D206B" w:rsidP="0030562B">
            <w:pPr>
              <w:pStyle w:val="TableBodyText"/>
              <w:spacing w:before="0" w:after="0"/>
            </w:pPr>
            <w:r>
              <w:t xml:space="preserve">A </w:t>
            </w:r>
            <w:hyperlink w:anchor="Section_f35422c1b5e7476f8893acd279c48bd3" w:history="1">
              <w:r>
                <w:rPr>
                  <w:rStyle w:val="af5"/>
                  <w:b/>
                </w:rPr>
                <w:t>Script</w:t>
              </w:r>
            </w:hyperlink>
            <w:r>
              <w:t xml:space="preserve"> that specifies the superscript or subscript style.</w:t>
            </w:r>
          </w:p>
        </w:tc>
      </w:tr>
      <w:tr w:rsidR="007D206B" w:rsidTr="0030562B">
        <w:tc>
          <w:tcPr>
            <w:tcW w:w="0" w:type="auto"/>
          </w:tcPr>
          <w:p w:rsidR="007D206B" w:rsidRDefault="007D206B" w:rsidP="0030562B">
            <w:pPr>
              <w:pStyle w:val="TableBodyText"/>
              <w:spacing w:before="0" w:after="0"/>
            </w:pPr>
            <w:r>
              <w:t>0x001C</w:t>
            </w:r>
          </w:p>
        </w:tc>
        <w:tc>
          <w:tcPr>
            <w:tcW w:w="8578" w:type="dxa"/>
          </w:tcPr>
          <w:p w:rsidR="007D206B" w:rsidRDefault="007D206B" w:rsidP="0030562B">
            <w:pPr>
              <w:pStyle w:val="TableBodyText"/>
              <w:spacing w:before="0" w:after="0"/>
            </w:pPr>
            <w:r>
              <w:t>A 1-byte unsigned integer that specifies whether text is italicized. MUST be 0 or 1. The value of 1 means that the text is italic.</w:t>
            </w:r>
          </w:p>
        </w:tc>
      </w:tr>
      <w:tr w:rsidR="007D206B" w:rsidTr="0030562B">
        <w:tc>
          <w:tcPr>
            <w:tcW w:w="0" w:type="auto"/>
          </w:tcPr>
          <w:p w:rsidR="007D206B" w:rsidRDefault="007D206B" w:rsidP="0030562B">
            <w:pPr>
              <w:pStyle w:val="TableBodyText"/>
              <w:spacing w:before="0" w:after="0"/>
            </w:pPr>
            <w:r>
              <w:t>0x001D</w:t>
            </w:r>
          </w:p>
        </w:tc>
        <w:tc>
          <w:tcPr>
            <w:tcW w:w="8578" w:type="dxa"/>
          </w:tcPr>
          <w:p w:rsidR="007D206B" w:rsidRDefault="007D206B" w:rsidP="0030562B">
            <w:pPr>
              <w:pStyle w:val="TableBodyText"/>
              <w:spacing w:before="0" w:after="0"/>
            </w:pPr>
            <w:r>
              <w:t xml:space="preserve">A 1-byte unsigned integer that specifies whether text has </w:t>
            </w:r>
            <w:hyperlink w:anchor="gt_b16d9600-aebb-4a4f-bf14-c38e13c11c14">
              <w:r>
                <w:rPr>
                  <w:rStyle w:val="HyperlinkGreen"/>
                  <w:b/>
                </w:rPr>
                <w:t>strikethrough formatting</w:t>
              </w:r>
            </w:hyperlink>
            <w:r>
              <w:t xml:space="preserve"> applied. MUST be 0 or 1. The value of 1 means that the text has strikethrough formatting applied.</w:t>
            </w:r>
          </w:p>
        </w:tc>
      </w:tr>
      <w:tr w:rsidR="007D206B" w:rsidTr="0030562B">
        <w:tc>
          <w:tcPr>
            <w:tcW w:w="0" w:type="auto"/>
          </w:tcPr>
          <w:p w:rsidR="007D206B" w:rsidRDefault="007D206B" w:rsidP="0030562B">
            <w:pPr>
              <w:pStyle w:val="TableBodyText"/>
              <w:spacing w:before="0" w:after="0"/>
            </w:pPr>
            <w:r>
              <w:t>0x001E</w:t>
            </w:r>
          </w:p>
        </w:tc>
        <w:tc>
          <w:tcPr>
            <w:tcW w:w="8578" w:type="dxa"/>
          </w:tcPr>
          <w:p w:rsidR="007D206B" w:rsidRDefault="007D206B" w:rsidP="0030562B">
            <w:pPr>
              <w:pStyle w:val="TableBodyText"/>
              <w:spacing w:before="0" w:after="0"/>
            </w:pPr>
            <w:r>
              <w:t>A 1-byte unsigned integer that specifies whether text has an outline style. MUST be 0 or 1. The value of 1 means that the text is outline style.</w:t>
            </w:r>
          </w:p>
        </w:tc>
      </w:tr>
      <w:tr w:rsidR="007D206B" w:rsidTr="0030562B">
        <w:tc>
          <w:tcPr>
            <w:tcW w:w="0" w:type="auto"/>
          </w:tcPr>
          <w:p w:rsidR="007D206B" w:rsidRDefault="007D206B" w:rsidP="0030562B">
            <w:pPr>
              <w:pStyle w:val="TableBodyText"/>
              <w:spacing w:before="0" w:after="0"/>
            </w:pPr>
            <w:r>
              <w:t>0x001F</w:t>
            </w:r>
          </w:p>
        </w:tc>
        <w:tc>
          <w:tcPr>
            <w:tcW w:w="8578" w:type="dxa"/>
          </w:tcPr>
          <w:p w:rsidR="007D206B" w:rsidRDefault="007D206B" w:rsidP="0030562B">
            <w:pPr>
              <w:pStyle w:val="TableBodyText"/>
              <w:spacing w:before="0" w:after="0"/>
            </w:pPr>
            <w:r>
              <w:t>A 1-byte unsigned integer that specifies whether text has a shadow style. MUST be 0 or 1. The value of 1 means that the text is shadow style.</w:t>
            </w:r>
          </w:p>
        </w:tc>
      </w:tr>
      <w:tr w:rsidR="007D206B" w:rsidTr="0030562B">
        <w:tc>
          <w:tcPr>
            <w:tcW w:w="0" w:type="auto"/>
          </w:tcPr>
          <w:p w:rsidR="007D206B" w:rsidRDefault="007D206B" w:rsidP="0030562B">
            <w:pPr>
              <w:pStyle w:val="TableBodyText"/>
              <w:spacing w:before="0" w:after="0"/>
            </w:pPr>
            <w:r>
              <w:t>0x0020</w:t>
            </w:r>
          </w:p>
        </w:tc>
        <w:tc>
          <w:tcPr>
            <w:tcW w:w="8578" w:type="dxa"/>
          </w:tcPr>
          <w:p w:rsidR="007D206B" w:rsidRDefault="007D206B" w:rsidP="0030562B">
            <w:pPr>
              <w:pStyle w:val="TableBodyText"/>
              <w:spacing w:before="0" w:after="0"/>
            </w:pPr>
            <w:r>
              <w:t>A 1-byte unsigned integer that specifies whether text is condensed. MUST be 0 or 1. The value of 1 means that the text is condensed.</w:t>
            </w:r>
          </w:p>
        </w:tc>
      </w:tr>
      <w:tr w:rsidR="007D206B" w:rsidTr="0030562B">
        <w:tc>
          <w:tcPr>
            <w:tcW w:w="0" w:type="auto"/>
          </w:tcPr>
          <w:p w:rsidR="007D206B" w:rsidRDefault="007D206B" w:rsidP="0030562B">
            <w:pPr>
              <w:pStyle w:val="TableBodyText"/>
              <w:spacing w:before="0" w:after="0"/>
            </w:pPr>
            <w:r>
              <w:t>0x0021</w:t>
            </w:r>
          </w:p>
        </w:tc>
        <w:tc>
          <w:tcPr>
            <w:tcW w:w="8578" w:type="dxa"/>
          </w:tcPr>
          <w:p w:rsidR="007D206B" w:rsidRDefault="007D206B" w:rsidP="0030562B">
            <w:pPr>
              <w:pStyle w:val="TableBodyText"/>
              <w:spacing w:before="0" w:after="0"/>
            </w:pPr>
            <w:r>
              <w:t>A 1-byte unsigned integer that specifies whether text is extended. MUST be 0 or 1. The value of 1 means that the text is extended.</w:t>
            </w:r>
          </w:p>
        </w:tc>
      </w:tr>
      <w:tr w:rsidR="007D206B" w:rsidTr="0030562B">
        <w:tc>
          <w:tcPr>
            <w:tcW w:w="0" w:type="auto"/>
          </w:tcPr>
          <w:p w:rsidR="007D206B" w:rsidRDefault="007D206B" w:rsidP="0030562B">
            <w:pPr>
              <w:pStyle w:val="TableBodyText"/>
              <w:spacing w:before="0" w:after="0"/>
            </w:pPr>
            <w:r>
              <w:t>0x0022</w:t>
            </w:r>
          </w:p>
        </w:tc>
        <w:tc>
          <w:tcPr>
            <w:tcW w:w="8578" w:type="dxa"/>
          </w:tcPr>
          <w:p w:rsidR="007D206B" w:rsidRDefault="007D206B" w:rsidP="0030562B">
            <w:pPr>
              <w:pStyle w:val="TableBodyText"/>
              <w:spacing w:before="0" w:after="0"/>
            </w:pPr>
            <w:r>
              <w:t xml:space="preserve">A 1-byte unsigned integer that specifies a </w:t>
            </w:r>
            <w:hyperlink w:anchor="gt_5004b992-4a9c-41c9-b65c-b2e7a2b04204">
              <w:r>
                <w:rPr>
                  <w:rStyle w:val="HyperlinkGreen"/>
                  <w:b/>
                </w:rPr>
                <w:t>character set</w:t>
              </w:r>
            </w:hyperlink>
            <w:r>
              <w:t xml:space="preserve">. For more information about character sets, see the Windows API LOGFONT structure in </w:t>
            </w:r>
            <w:hyperlink r:id="rId48">
              <w:r>
                <w:rPr>
                  <w:rStyle w:val="af5"/>
                </w:rPr>
                <w:t>[MSDN-FONTS]</w:t>
              </w:r>
            </w:hyperlink>
            <w:r>
              <w:t>.</w:t>
            </w:r>
          </w:p>
        </w:tc>
      </w:tr>
      <w:tr w:rsidR="007D206B" w:rsidTr="0030562B">
        <w:tc>
          <w:tcPr>
            <w:tcW w:w="0" w:type="auto"/>
          </w:tcPr>
          <w:p w:rsidR="007D206B" w:rsidRDefault="007D206B" w:rsidP="0030562B">
            <w:pPr>
              <w:pStyle w:val="TableBodyText"/>
              <w:spacing w:before="0" w:after="0"/>
            </w:pPr>
            <w:r>
              <w:t>0x0023</w:t>
            </w:r>
          </w:p>
        </w:tc>
        <w:tc>
          <w:tcPr>
            <w:tcW w:w="8578" w:type="dxa"/>
          </w:tcPr>
          <w:p w:rsidR="007D206B" w:rsidRDefault="007D206B" w:rsidP="0030562B">
            <w:pPr>
              <w:pStyle w:val="TableBodyText"/>
              <w:spacing w:before="0" w:after="0"/>
            </w:pPr>
            <w:r>
              <w:t xml:space="preserve">A 1-byte unsigned integer that specifies a </w:t>
            </w:r>
            <w:hyperlink w:anchor="gt_bca5490d-d27e-4097-b05d-9efb09083dd2">
              <w:r>
                <w:rPr>
                  <w:rStyle w:val="HyperlinkGreen"/>
                  <w:b/>
                </w:rPr>
                <w:t>font family</w:t>
              </w:r>
            </w:hyperlink>
            <w:r>
              <w:t>. For more information about font families, see the Windows API LOGFONT structure in [MSDN-FONTS]. MUST be greater than or equal to 0 and less than or equal to 5.</w:t>
            </w:r>
          </w:p>
        </w:tc>
      </w:tr>
      <w:tr w:rsidR="007D206B" w:rsidTr="0030562B">
        <w:tc>
          <w:tcPr>
            <w:tcW w:w="0" w:type="auto"/>
          </w:tcPr>
          <w:p w:rsidR="007D206B" w:rsidRDefault="007D206B" w:rsidP="0030562B">
            <w:pPr>
              <w:pStyle w:val="TableBodyText"/>
              <w:spacing w:before="0" w:after="0"/>
            </w:pPr>
            <w:r>
              <w:t>0x0024</w:t>
            </w:r>
          </w:p>
        </w:tc>
        <w:tc>
          <w:tcPr>
            <w:tcW w:w="8578" w:type="dxa"/>
          </w:tcPr>
          <w:p w:rsidR="007D206B" w:rsidRDefault="007D206B" w:rsidP="0030562B">
            <w:pPr>
              <w:pStyle w:val="TableBodyText"/>
              <w:spacing w:before="0" w:after="0"/>
            </w:pPr>
            <w:r>
              <w:t xml:space="preserve">A 4-byte unsigned integer that specifies text size in </w:t>
            </w:r>
            <w:hyperlink w:anchor="gt_4b82472c-103d-4eff-a07e-6a0f784e3382">
              <w:r>
                <w:rPr>
                  <w:rStyle w:val="HyperlinkGreen"/>
                  <w:b/>
                </w:rPr>
                <w:t>twips</w:t>
              </w:r>
            </w:hyperlink>
            <w:r>
              <w:t>. MUST be greater than or equal to 20 and less than or equal to 8191.</w:t>
            </w:r>
          </w:p>
        </w:tc>
      </w:tr>
      <w:tr w:rsidR="007D206B" w:rsidTr="0030562B">
        <w:tc>
          <w:tcPr>
            <w:tcW w:w="0" w:type="auto"/>
          </w:tcPr>
          <w:p w:rsidR="007D206B" w:rsidRDefault="007D206B" w:rsidP="0030562B">
            <w:pPr>
              <w:pStyle w:val="TableBodyText"/>
              <w:spacing w:before="0" w:after="0"/>
            </w:pPr>
            <w:r>
              <w:t>0x0025</w:t>
            </w:r>
          </w:p>
        </w:tc>
        <w:tc>
          <w:tcPr>
            <w:tcW w:w="8578" w:type="dxa"/>
          </w:tcPr>
          <w:p w:rsidR="007D206B" w:rsidRDefault="007D206B" w:rsidP="0030562B">
            <w:pPr>
              <w:pStyle w:val="TableBodyText"/>
              <w:spacing w:before="0" w:after="0"/>
            </w:pPr>
            <w:r>
              <w:t xml:space="preserve">A </w:t>
            </w:r>
            <w:hyperlink w:anchor="Section_ce82744c42a84c1a80f67d100b4550ed" w:history="1">
              <w:r>
                <w:rPr>
                  <w:rStyle w:val="af5"/>
                  <w:b/>
                </w:rPr>
                <w:t>FontScheme</w:t>
              </w:r>
            </w:hyperlink>
            <w:r>
              <w:t xml:space="preserve"> that specifies the </w:t>
            </w:r>
            <w:hyperlink w:anchor="gt_d2cfdc52-4222-46a7-8c1e-fffdcadcb973">
              <w:r>
                <w:rPr>
                  <w:rStyle w:val="HyperlinkGreen"/>
                  <w:b/>
                </w:rPr>
                <w:t>font scheme</w:t>
              </w:r>
            </w:hyperlink>
            <w:r>
              <w:t xml:space="preserve"> of a </w:t>
            </w:r>
            <w:hyperlink w:anchor="gt_8b5eb4c0-949b-47d9-8b63-b9bda81d61b8">
              <w:r>
                <w:rPr>
                  <w:rStyle w:val="HyperlinkGreen"/>
                  <w:b/>
                </w:rPr>
                <w:t>theme</w:t>
              </w:r>
            </w:hyperlink>
            <w:r>
              <w:t xml:space="preserve"> </w:t>
            </w:r>
            <w:hyperlink w:anchor="gt_f8aa3f46-99d1-49bb-858f-b4bfa546c1c2">
              <w:r>
                <w:rPr>
                  <w:rStyle w:val="HyperlinkGreen"/>
                  <w:b/>
                </w:rPr>
                <w:t>font</w:t>
              </w:r>
            </w:hyperlink>
            <w:r>
              <w:t>.</w:t>
            </w:r>
          </w:p>
        </w:tc>
      </w:tr>
      <w:tr w:rsidR="007D206B" w:rsidTr="0030562B">
        <w:tc>
          <w:tcPr>
            <w:tcW w:w="0" w:type="auto"/>
          </w:tcPr>
          <w:p w:rsidR="007D206B" w:rsidRDefault="007D206B" w:rsidP="0030562B">
            <w:pPr>
              <w:pStyle w:val="TableBodyText"/>
              <w:spacing w:before="0" w:after="0"/>
            </w:pPr>
            <w:r>
              <w:t>0x0026</w:t>
            </w:r>
          </w:p>
        </w:tc>
        <w:tc>
          <w:tcPr>
            <w:tcW w:w="8578" w:type="dxa"/>
          </w:tcPr>
          <w:p w:rsidR="007D206B" w:rsidRDefault="007D206B" w:rsidP="0030562B">
            <w:pPr>
              <w:pStyle w:val="TableBodyText"/>
              <w:spacing w:before="0" w:after="0"/>
            </w:pPr>
            <w:r>
              <w:t xml:space="preserve">A </w:t>
            </w:r>
            <w:hyperlink w:anchor="gt_16fc3e8f-047a-42fe-b28c-4856c09cd74b">
              <w:r>
                <w:rPr>
                  <w:rStyle w:val="HyperlinkGreen"/>
                  <w:b/>
                </w:rPr>
                <w:t>number format</w:t>
              </w:r>
            </w:hyperlink>
            <w:r>
              <w:t xml:space="preserve"> as specified by the </w:t>
            </w:r>
            <w:r>
              <w:rPr>
                <w:b/>
              </w:rPr>
              <w:t>stFormat</w:t>
            </w:r>
            <w:r>
              <w:t xml:space="preserve"> field of </w:t>
            </w:r>
            <w:hyperlink w:anchor="Section_300280fde4fe4675a9244d383af48d3b" w:history="1">
              <w:r>
                <w:rPr>
                  <w:rStyle w:val="af5"/>
                </w:rPr>
                <w:t>Format</w:t>
              </w:r>
            </w:hyperlink>
            <w:r>
              <w:t xml:space="preserve"> that specifies the number </w:t>
            </w:r>
            <w:hyperlink w:anchor="gt_07085e26-506a-4b35-81ad-972464e277ff">
              <w:r>
                <w:rPr>
                  <w:rStyle w:val="HyperlinkGreen"/>
                  <w:b/>
                </w:rPr>
                <w:t>format string</w:t>
              </w:r>
            </w:hyperlink>
            <w:r>
              <w:t xml:space="preserve">. </w:t>
            </w:r>
          </w:p>
        </w:tc>
      </w:tr>
      <w:tr w:rsidR="007D206B" w:rsidTr="0030562B">
        <w:tc>
          <w:tcPr>
            <w:tcW w:w="0" w:type="auto"/>
          </w:tcPr>
          <w:p w:rsidR="007D206B" w:rsidRDefault="007D206B" w:rsidP="0030562B">
            <w:pPr>
              <w:pStyle w:val="TableBodyText"/>
              <w:spacing w:before="0" w:after="0"/>
            </w:pPr>
            <w:r>
              <w:t>0x0029</w:t>
            </w:r>
          </w:p>
        </w:tc>
        <w:tc>
          <w:tcPr>
            <w:tcW w:w="8578" w:type="dxa"/>
          </w:tcPr>
          <w:p w:rsidR="007D206B" w:rsidRDefault="007D206B" w:rsidP="0030562B">
            <w:pPr>
              <w:pStyle w:val="TableBodyText"/>
              <w:spacing w:before="0" w:after="0"/>
            </w:pPr>
            <w:r>
              <w:t xml:space="preserve">An </w:t>
            </w:r>
            <w:hyperlink w:anchor="Section_9017e24779954a9c96e8950df24735a2" w:history="1">
              <w:r>
                <w:rPr>
                  <w:rStyle w:val="af5"/>
                </w:rPr>
                <w:t>IFmt</w:t>
              </w:r>
            </w:hyperlink>
            <w:r>
              <w:t xml:space="preserve"> that specifies a number format identifier.</w:t>
            </w:r>
          </w:p>
        </w:tc>
      </w:tr>
      <w:tr w:rsidR="007D206B" w:rsidTr="0030562B">
        <w:tc>
          <w:tcPr>
            <w:tcW w:w="0" w:type="auto"/>
          </w:tcPr>
          <w:p w:rsidR="007D206B" w:rsidRDefault="007D206B" w:rsidP="0030562B">
            <w:pPr>
              <w:pStyle w:val="TableBodyText"/>
              <w:spacing w:before="0" w:after="0"/>
            </w:pPr>
            <w:r>
              <w:t>0x002A</w:t>
            </w:r>
          </w:p>
        </w:tc>
        <w:tc>
          <w:tcPr>
            <w:tcW w:w="8578" w:type="dxa"/>
          </w:tcPr>
          <w:p w:rsidR="007D206B" w:rsidRDefault="007D206B" w:rsidP="0030562B">
            <w:pPr>
              <w:pStyle w:val="TableBodyText"/>
              <w:spacing w:before="0" w:after="0"/>
            </w:pPr>
            <w:r>
              <w:t xml:space="preserve">A 2-byte signed integer that specifies the relative text indentation level. The relative indentation level is added to any previous indentation. The value MUST either be greater than or equal to -15 and less than or equal to 15, or it MUST be 255. Values -15 through 15 specify a relative indentation level, and the value 255 specifies the absence of a relative indentation level. </w:t>
            </w:r>
          </w:p>
        </w:tc>
      </w:tr>
      <w:tr w:rsidR="007D206B" w:rsidTr="0030562B">
        <w:tc>
          <w:tcPr>
            <w:tcW w:w="0" w:type="auto"/>
          </w:tcPr>
          <w:p w:rsidR="007D206B" w:rsidRDefault="007D206B" w:rsidP="0030562B">
            <w:pPr>
              <w:pStyle w:val="TableBodyText"/>
              <w:spacing w:before="0" w:after="0"/>
            </w:pPr>
            <w:r>
              <w:t>0x002B</w:t>
            </w:r>
          </w:p>
        </w:tc>
        <w:tc>
          <w:tcPr>
            <w:tcW w:w="8578" w:type="dxa"/>
          </w:tcPr>
          <w:p w:rsidR="007D206B" w:rsidRDefault="007D206B" w:rsidP="0030562B">
            <w:pPr>
              <w:pStyle w:val="TableBodyText"/>
              <w:spacing w:before="0" w:after="0"/>
            </w:pPr>
            <w:r>
              <w:t xml:space="preserve">A 1-byte unsigned integer that specifies whether the </w:t>
            </w:r>
            <w:hyperlink w:anchor="gt_10f1ec97-0464-49da-bf78-5339b9d3520c">
              <w:r>
                <w:rPr>
                  <w:rStyle w:val="HyperlinkGreen"/>
                  <w:b/>
                </w:rPr>
                <w:t>locked protection</w:t>
              </w:r>
            </w:hyperlink>
            <w:r>
              <w:t xml:space="preserve"> property is set to true. MUST be 0 or 1. The value of 1 means that the property is set to true.</w:t>
            </w:r>
          </w:p>
        </w:tc>
      </w:tr>
      <w:tr w:rsidR="007D206B" w:rsidTr="0030562B">
        <w:tc>
          <w:tcPr>
            <w:tcW w:w="0" w:type="auto"/>
          </w:tcPr>
          <w:p w:rsidR="007D206B" w:rsidRDefault="007D206B" w:rsidP="0030562B">
            <w:pPr>
              <w:pStyle w:val="TableBodyText"/>
              <w:spacing w:before="0" w:after="0"/>
            </w:pPr>
            <w:r>
              <w:t>0x002C</w:t>
            </w:r>
          </w:p>
        </w:tc>
        <w:tc>
          <w:tcPr>
            <w:tcW w:w="8578" w:type="dxa"/>
          </w:tcPr>
          <w:p w:rsidR="007D206B" w:rsidRDefault="007D206B" w:rsidP="0030562B">
            <w:pPr>
              <w:pStyle w:val="TableBodyText"/>
              <w:spacing w:before="0" w:after="0"/>
            </w:pPr>
            <w:r>
              <w:t xml:space="preserve">A 1-byte unsigned integer that specifies whether the </w:t>
            </w:r>
            <w:hyperlink w:anchor="gt_1b14d877-9a96-485f-8eb8-b2c26f3355cf">
              <w:r>
                <w:rPr>
                  <w:rStyle w:val="HyperlinkGreen"/>
                  <w:b/>
                </w:rPr>
                <w:t>hidden protection</w:t>
              </w:r>
            </w:hyperlink>
            <w:r>
              <w:t xml:space="preserve"> property is set to true. MUST be 0 or 1. The value of 1 means that the property is set to true.</w:t>
            </w:r>
          </w:p>
        </w:tc>
      </w:tr>
    </w:tbl>
    <w:p w:rsidR="007D206B" w:rsidRDefault="007D206B" w:rsidP="007D206B"/>
    <w:p w:rsidR="007D206B" w:rsidRDefault="007D206B" w:rsidP="007D206B">
      <w:pPr>
        <w:pStyle w:val="31"/>
        <w:numPr>
          <w:ilvl w:val="0"/>
          <w:numId w:val="0"/>
        </w:numPr>
        <w:tabs>
          <w:tab w:val="left" w:pos="720"/>
        </w:tabs>
        <w:ind w:left="720" w:hanging="720"/>
      </w:pPr>
      <w:bookmarkStart w:id="1598" w:name="Section_43dd1e924e734226af2fa8689af82780"/>
      <w:bookmarkStart w:id="1599" w:name="XFPropBorder"/>
      <w:bookmarkStart w:id="1600" w:name="_Toc500760021"/>
      <w:r>
        <w:t>2.5.284</w:t>
      </w:r>
      <w:r>
        <w:tab/>
        <w:t>XFPropBorder</w:t>
      </w:r>
      <w:bookmarkEnd w:id="1598"/>
      <w:bookmarkEnd w:id="1599"/>
      <w:bookmarkEnd w:id="1600"/>
      <w:r>
        <w:fldChar w:fldCharType="begin"/>
      </w:r>
      <w:r>
        <w:instrText xml:space="preserve"> XE "Structures:XFPropBorder" </w:instrText>
      </w:r>
      <w:r>
        <w:fldChar w:fldCharType="end"/>
      </w:r>
      <w:r>
        <w:fldChar w:fldCharType="begin"/>
      </w:r>
      <w:r>
        <w:instrText xml:space="preserve"> XE "XFPropBorder" </w:instrText>
      </w:r>
      <w:r>
        <w:fldChar w:fldCharType="end"/>
      </w:r>
      <w:r>
        <w:fldChar w:fldCharType="begin"/>
      </w:r>
      <w:r>
        <w:instrText xml:space="preserve"> XE "Details:XFPropBorder structure" </w:instrText>
      </w:r>
      <w:r>
        <w:fldChar w:fldCharType="end"/>
      </w:r>
    </w:p>
    <w:p w:rsidR="007D206B" w:rsidRDefault="007D206B" w:rsidP="007D206B">
      <w:r>
        <w:t xml:space="preserve">The </w:t>
      </w:r>
      <w:r>
        <w:rPr>
          <w:b/>
        </w:rPr>
        <w:t>XFPropBorder</w:t>
      </w:r>
      <w:r>
        <w:t xml:space="preserve"> structure specifies </w:t>
      </w:r>
      <w:hyperlink w:anchor="gt_96ac39c1-e3ee-4485-b481-0553e5606cad">
        <w:r>
          <w:rPr>
            <w:rStyle w:val="HyperlinkGreen"/>
            <w:b/>
          </w:rPr>
          <w:t>border formatting</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color</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dgBorder</w:t>
            </w:r>
          </w:p>
        </w:tc>
      </w:tr>
    </w:tbl>
    <w:p w:rsidR="007D206B" w:rsidRDefault="007D206B" w:rsidP="007D206B">
      <w:pPr>
        <w:pStyle w:val="Definition-Field"/>
      </w:pPr>
      <w:r>
        <w:rPr>
          <w:b/>
        </w:rPr>
        <w:t xml:space="preserve">color (8 bytes): </w:t>
      </w:r>
      <w:r>
        <w:t xml:space="preserve">An </w:t>
      </w:r>
      <w:hyperlink w:anchor="Section_4d611df5738b4724aeef0bbbc7e84279" w:history="1">
        <w:r>
          <w:rPr>
            <w:rStyle w:val="af5"/>
          </w:rPr>
          <w:t>XFPropColor</w:t>
        </w:r>
      </w:hyperlink>
      <w:r>
        <w:t xml:space="preserve"> that specifies the border color.</w:t>
      </w:r>
    </w:p>
    <w:p w:rsidR="007D206B" w:rsidRDefault="007D206B" w:rsidP="007D206B">
      <w:pPr>
        <w:pStyle w:val="Definition-Field"/>
      </w:pPr>
      <w:r>
        <w:rPr>
          <w:b/>
        </w:rPr>
        <w:t xml:space="preserve">dgBorder (2 bytes): </w:t>
      </w:r>
      <w:r>
        <w:t xml:space="preserve">A </w:t>
      </w:r>
      <w:hyperlink w:anchor="Section_e6134bd9203f49f1bc777ab3692f2364" w:history="1">
        <w:r>
          <w:rPr>
            <w:rStyle w:val="af5"/>
          </w:rPr>
          <w:t>BorderStyle</w:t>
        </w:r>
      </w:hyperlink>
      <w:r>
        <w:t xml:space="preserve"> that specifies the border </w:t>
      </w:r>
      <w:hyperlink w:anchor="gt_a6d51057-258d-42cc-9920-6e08c10d2447">
        <w:r>
          <w:rPr>
            <w:rStyle w:val="HyperlinkGreen"/>
            <w:b/>
          </w:rPr>
          <w:t>line style</w:t>
        </w:r>
      </w:hyperlink>
      <w:r>
        <w:t>.</w:t>
      </w:r>
    </w:p>
    <w:p w:rsidR="007D206B" w:rsidRDefault="007D206B" w:rsidP="007D206B">
      <w:pPr>
        <w:pStyle w:val="31"/>
        <w:numPr>
          <w:ilvl w:val="0"/>
          <w:numId w:val="0"/>
        </w:numPr>
        <w:tabs>
          <w:tab w:val="left" w:pos="720"/>
        </w:tabs>
        <w:ind w:left="720" w:hanging="720"/>
      </w:pPr>
      <w:bookmarkStart w:id="1601" w:name="Section_4d611df5738b4724aeef0bbbc7e84279"/>
      <w:bookmarkStart w:id="1602" w:name="XFPropColor"/>
      <w:bookmarkStart w:id="1603" w:name="_Toc500760022"/>
      <w:r>
        <w:t>2.5.285</w:t>
      </w:r>
      <w:r>
        <w:tab/>
        <w:t>XFPropColor</w:t>
      </w:r>
      <w:bookmarkEnd w:id="1601"/>
      <w:bookmarkEnd w:id="1602"/>
      <w:bookmarkEnd w:id="1603"/>
      <w:r>
        <w:fldChar w:fldCharType="begin"/>
      </w:r>
      <w:r>
        <w:instrText xml:space="preserve"> XE "Structures:XFPropColor" </w:instrText>
      </w:r>
      <w:r>
        <w:fldChar w:fldCharType="end"/>
      </w:r>
      <w:r>
        <w:fldChar w:fldCharType="begin"/>
      </w:r>
      <w:r>
        <w:instrText xml:space="preserve"> XE "XFPropColor" </w:instrText>
      </w:r>
      <w:r>
        <w:fldChar w:fldCharType="end"/>
      </w:r>
      <w:r>
        <w:fldChar w:fldCharType="begin"/>
      </w:r>
      <w:r>
        <w:instrText xml:space="preserve"> XE "Details:XFPropColor structure" </w:instrText>
      </w:r>
      <w:r>
        <w:fldChar w:fldCharType="end"/>
      </w:r>
    </w:p>
    <w:p w:rsidR="007D206B" w:rsidRDefault="007D206B" w:rsidP="007D206B">
      <w:r>
        <w:t xml:space="preserve">The </w:t>
      </w:r>
      <w:r>
        <w:rPr>
          <w:b/>
        </w:rPr>
        <w:t>XFPropColor</w:t>
      </w:r>
      <w:r>
        <w:t xml:space="preserve"> structure specifies a color.</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70" w:type="dxa"/>
          </w:tcPr>
          <w:p w:rsidR="007D206B" w:rsidRDefault="007D206B" w:rsidP="0030562B">
            <w:pPr>
              <w:pStyle w:val="PacketDiagramBodyText"/>
            </w:pPr>
            <w:r>
              <w:t>A</w:t>
            </w:r>
          </w:p>
        </w:tc>
        <w:tc>
          <w:tcPr>
            <w:tcW w:w="1890" w:type="dxa"/>
            <w:gridSpan w:val="7"/>
          </w:tcPr>
          <w:p w:rsidR="007D206B" w:rsidRDefault="007D206B" w:rsidP="0030562B">
            <w:pPr>
              <w:pStyle w:val="PacketDiagramBodyText"/>
            </w:pPr>
            <w:r>
              <w:t>xclrType</w:t>
            </w:r>
          </w:p>
        </w:tc>
        <w:tc>
          <w:tcPr>
            <w:tcW w:w="2160" w:type="dxa"/>
            <w:gridSpan w:val="8"/>
          </w:tcPr>
          <w:p w:rsidR="007D206B" w:rsidRDefault="007D206B" w:rsidP="0030562B">
            <w:pPr>
              <w:pStyle w:val="PacketDiagramBodyText"/>
            </w:pPr>
            <w:r>
              <w:t>icv</w:t>
            </w:r>
          </w:p>
        </w:tc>
        <w:tc>
          <w:tcPr>
            <w:tcW w:w="4320" w:type="dxa"/>
            <w:gridSpan w:val="16"/>
          </w:tcPr>
          <w:p w:rsidR="007D206B" w:rsidRDefault="007D206B" w:rsidP="0030562B">
            <w:pPr>
              <w:pStyle w:val="PacketDiagramBodyText"/>
            </w:pPr>
            <w:r>
              <w:t>nTintShade</w:t>
            </w:r>
          </w:p>
        </w:tc>
      </w:tr>
      <w:tr w:rsidR="007D206B" w:rsidTr="0030562B">
        <w:trPr>
          <w:trHeight w:hRule="exact" w:val="490"/>
        </w:trPr>
        <w:tc>
          <w:tcPr>
            <w:tcW w:w="8640" w:type="dxa"/>
            <w:gridSpan w:val="32"/>
          </w:tcPr>
          <w:p w:rsidR="007D206B" w:rsidRDefault="007D206B" w:rsidP="0030562B">
            <w:pPr>
              <w:pStyle w:val="PacketDiagramBodyText"/>
            </w:pPr>
            <w:r>
              <w:t>dwRgba</w:t>
            </w:r>
          </w:p>
        </w:tc>
      </w:tr>
    </w:tbl>
    <w:p w:rsidR="007D206B" w:rsidRDefault="007D206B" w:rsidP="007D206B">
      <w:pPr>
        <w:pStyle w:val="Definition-Field"/>
      </w:pPr>
      <w:r>
        <w:rPr>
          <w:b/>
        </w:rPr>
        <w:t xml:space="preserve">A - fValidRGBA (1 bit): </w:t>
      </w:r>
      <w:r>
        <w:t xml:space="preserve">A bit that specifies whether the </w:t>
      </w:r>
      <w:r>
        <w:rPr>
          <w:b/>
        </w:rPr>
        <w:t xml:space="preserve">xclrType, icv </w:t>
      </w:r>
      <w:r>
        <w:t>and</w:t>
      </w:r>
      <w:r>
        <w:rPr>
          <w:b/>
        </w:rPr>
        <w:t xml:space="preserve"> nTintShade</w:t>
      </w:r>
      <w:r>
        <w:t xml:space="preserve"> fields were used to set the </w:t>
      </w:r>
      <w:r>
        <w:rPr>
          <w:b/>
        </w:rPr>
        <w:t>dwRgba</w:t>
      </w:r>
      <w:r>
        <w:t xml:space="preserve"> field. MUST equal 1.</w:t>
      </w:r>
    </w:p>
    <w:p w:rsidR="007D206B" w:rsidRDefault="007D206B" w:rsidP="007D206B">
      <w:pPr>
        <w:pStyle w:val="Definition-Field"/>
      </w:pPr>
      <w:r>
        <w:rPr>
          <w:b/>
        </w:rPr>
        <w:t xml:space="preserve">xclrType (7 bits): </w:t>
      </w:r>
      <w:r>
        <w:t xml:space="preserve">An </w:t>
      </w:r>
      <w:hyperlink w:anchor="Section_7f0948f77e7a4ae785e77cdf9b83c22a" w:history="1">
        <w:r>
          <w:rPr>
            <w:rStyle w:val="af5"/>
            <w:b/>
          </w:rPr>
          <w:t>XColorType</w:t>
        </w:r>
      </w:hyperlink>
      <w:r>
        <w:t xml:space="preserve"> that specifies how the color information is stored.</w:t>
      </w:r>
    </w:p>
    <w:p w:rsidR="007D206B" w:rsidRDefault="007D206B" w:rsidP="007D206B">
      <w:pPr>
        <w:pStyle w:val="Definition-Field"/>
      </w:pPr>
      <w:r>
        <w:rPr>
          <w:b/>
        </w:rPr>
        <w:t xml:space="preserve">icv (1 byte): </w:t>
      </w:r>
      <w:r>
        <w:t xml:space="preserve">An unsigned integer that specifies color information. If </w:t>
      </w:r>
      <w:r>
        <w:rPr>
          <w:b/>
        </w:rPr>
        <w:t>xclrType</w:t>
      </w:r>
      <w:r>
        <w:t xml:space="preserve"> equals 0x01, this field MUST be one of the values specified in </w:t>
      </w:r>
      <w:hyperlink w:anchor="Section_6502ad1b09184ee7903410a968f39dad" w:history="1">
        <w:r>
          <w:rPr>
            <w:rStyle w:val="af5"/>
          </w:rPr>
          <w:t>IcvXF</w:t>
        </w:r>
      </w:hyperlink>
      <w:r>
        <w:t xml:space="preserve">, or equal 0. If </w:t>
      </w:r>
      <w:r>
        <w:rPr>
          <w:b/>
        </w:rPr>
        <w:t>xclrType</w:t>
      </w:r>
      <w:r>
        <w:t xml:space="preserve"> equals 0x03, this field MUST be one of the values specified in </w:t>
      </w:r>
      <w:hyperlink w:anchor="Section_839c782d4d1a4e88bac58c2335fb7b70" w:history="1">
        <w:r>
          <w:rPr>
            <w:rStyle w:val="af5"/>
          </w:rPr>
          <w:t>ColorTheme</w:t>
        </w:r>
      </w:hyperlink>
      <w:r>
        <w:t>. Otherwise this field is undefined and MUST be ignored.</w:t>
      </w:r>
    </w:p>
    <w:p w:rsidR="007D206B" w:rsidRDefault="007D206B" w:rsidP="007D206B">
      <w:pPr>
        <w:pStyle w:val="Definition-Field"/>
      </w:pPr>
      <w:r>
        <w:rPr>
          <w:b/>
        </w:rPr>
        <w:t xml:space="preserve">nTintShade (2 bytes): </w:t>
      </w:r>
      <w:r>
        <w:t>A signed integer that specifies the tint of the color. This value is mapped to the range -1.0 to 1.0. Positive values lighten the color, and negative values darken the color. MUST NOT equal -32768.</w:t>
      </w:r>
    </w:p>
    <w:p w:rsidR="007D206B" w:rsidRDefault="007D206B" w:rsidP="007D206B">
      <w:pPr>
        <w:pStyle w:val="Definition-Field"/>
      </w:pPr>
      <w:r>
        <w:rPr>
          <w:b/>
        </w:rPr>
        <w:t xml:space="preserve">dwRgba (4 bytes): </w:t>
      </w:r>
      <w:r>
        <w:t xml:space="preserve">A </w:t>
      </w:r>
      <w:hyperlink w:anchor="Section_ef480296bdc34bcbbd1ecd354b79d7c2" w:history="1">
        <w:r>
          <w:rPr>
            <w:rStyle w:val="af5"/>
          </w:rPr>
          <w:t>LongRGBA</w:t>
        </w:r>
      </w:hyperlink>
      <w:r>
        <w:t xml:space="preserve"> that specifies the color.</w:t>
      </w:r>
    </w:p>
    <w:p w:rsidR="007D206B" w:rsidRDefault="007D206B" w:rsidP="007D206B">
      <w:pPr>
        <w:pStyle w:val="31"/>
        <w:numPr>
          <w:ilvl w:val="0"/>
          <w:numId w:val="0"/>
        </w:numPr>
        <w:tabs>
          <w:tab w:val="left" w:pos="720"/>
        </w:tabs>
        <w:ind w:left="720" w:hanging="720"/>
      </w:pPr>
      <w:bookmarkStart w:id="1604" w:name="Section_0daabdd95c4149fe99ad813fae408f1b"/>
      <w:bookmarkStart w:id="1605" w:name="XFPropGradient"/>
      <w:bookmarkStart w:id="1606" w:name="_Toc500760023"/>
      <w:r>
        <w:t>2.5.286</w:t>
      </w:r>
      <w:r>
        <w:tab/>
        <w:t>XFPropGradient</w:t>
      </w:r>
      <w:bookmarkEnd w:id="1604"/>
      <w:bookmarkEnd w:id="1605"/>
      <w:bookmarkEnd w:id="1606"/>
      <w:r>
        <w:fldChar w:fldCharType="begin"/>
      </w:r>
      <w:r>
        <w:instrText xml:space="preserve"> XE "Structures:XFPropGradient" </w:instrText>
      </w:r>
      <w:r>
        <w:fldChar w:fldCharType="end"/>
      </w:r>
      <w:r>
        <w:fldChar w:fldCharType="begin"/>
      </w:r>
      <w:r>
        <w:instrText xml:space="preserve"> XE "XFPropGradient" </w:instrText>
      </w:r>
      <w:r>
        <w:fldChar w:fldCharType="end"/>
      </w:r>
      <w:r>
        <w:fldChar w:fldCharType="begin"/>
      </w:r>
      <w:r>
        <w:instrText xml:space="preserve"> XE "Details:XFPropGradient structure" </w:instrText>
      </w:r>
      <w:r>
        <w:fldChar w:fldCharType="end"/>
      </w:r>
    </w:p>
    <w:p w:rsidR="007D206B" w:rsidRDefault="007D206B" w:rsidP="007D206B">
      <w:r>
        <w:t xml:space="preserve">The </w:t>
      </w:r>
      <w:r>
        <w:rPr>
          <w:b/>
        </w:rPr>
        <w:t>XFPropGradient</w:t>
      </w:r>
      <w:r>
        <w:t xml:space="preserve"> structure specifies a </w:t>
      </w:r>
      <w:hyperlink w:anchor="gt_35280309-5b22-4c17-be48-f06c37ffc685">
        <w:r>
          <w:rPr>
            <w:rStyle w:val="HyperlinkGreen"/>
            <w:b/>
          </w:rPr>
          <w:t>gradient fill</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type</w:t>
            </w:r>
          </w:p>
        </w:tc>
      </w:tr>
      <w:tr w:rsidR="007D206B" w:rsidTr="0030562B">
        <w:trPr>
          <w:trHeight w:hRule="exact" w:val="490"/>
        </w:trPr>
        <w:tc>
          <w:tcPr>
            <w:tcW w:w="8640" w:type="dxa"/>
            <w:gridSpan w:val="32"/>
          </w:tcPr>
          <w:p w:rsidR="007D206B" w:rsidRDefault="007D206B" w:rsidP="0030562B">
            <w:pPr>
              <w:pStyle w:val="PacketDiagramBodyText"/>
            </w:pPr>
            <w:r>
              <w:t>numDegree</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numFillToLeft</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numFillToRight</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numFillToTop</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numFillToBottom</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type (4 bytes): </w:t>
      </w:r>
      <w:r>
        <w:t xml:space="preserve"> A Boolean (section </w:t>
      </w:r>
      <w:hyperlink w:anchor="Section_ae6bc85a10f94f2d868842913466c971" w:history="1">
        <w:r>
          <w:rPr>
            <w:rStyle w:val="af5"/>
          </w:rPr>
          <w:t>2.5.14</w:t>
        </w:r>
      </w:hyperlink>
      <w:r>
        <w:t>) that specifies the gradient type. MUST be a value from the following table:</w:t>
      </w:r>
    </w:p>
    <w:tbl>
      <w:tblPr>
        <w:tblStyle w:val="Table-ShadedHeaderIndented"/>
        <w:tblW w:w="0" w:type="auto"/>
        <w:tblLook w:val="04A0" w:firstRow="1" w:lastRow="0" w:firstColumn="1" w:lastColumn="0" w:noHBand="0" w:noVBand="1"/>
      </w:tblPr>
      <w:tblGrid>
        <w:gridCol w:w="4428"/>
        <w:gridCol w:w="442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4428" w:type="dxa"/>
          </w:tcPr>
          <w:p w:rsidR="007D206B" w:rsidRDefault="007D206B" w:rsidP="0030562B">
            <w:pPr>
              <w:pStyle w:val="TableHeaderText"/>
              <w:spacing w:before="0" w:after="0"/>
            </w:pPr>
            <w:r>
              <w:t>Value</w:t>
            </w:r>
          </w:p>
        </w:tc>
        <w:tc>
          <w:tcPr>
            <w:tcW w:w="4428" w:type="dxa"/>
          </w:tcPr>
          <w:p w:rsidR="007D206B" w:rsidRDefault="007D206B" w:rsidP="0030562B">
            <w:pPr>
              <w:pStyle w:val="TableHeaderText"/>
              <w:spacing w:before="0" w:after="0"/>
            </w:pPr>
            <w:r>
              <w:t>Meaning</w:t>
            </w:r>
          </w:p>
        </w:tc>
      </w:tr>
      <w:tr w:rsidR="007D206B" w:rsidTr="0030562B">
        <w:tc>
          <w:tcPr>
            <w:tcW w:w="4428" w:type="dxa"/>
          </w:tcPr>
          <w:p w:rsidR="007D206B" w:rsidRDefault="007D206B" w:rsidP="0030562B">
            <w:pPr>
              <w:pStyle w:val="TableBodyText"/>
              <w:spacing w:before="0" w:after="0"/>
            </w:pPr>
            <w:r>
              <w:t>0x00000000</w:t>
            </w:r>
          </w:p>
        </w:tc>
        <w:tc>
          <w:tcPr>
            <w:tcW w:w="4428" w:type="dxa"/>
          </w:tcPr>
          <w:p w:rsidR="007D206B" w:rsidRDefault="007D206B" w:rsidP="0030562B">
            <w:pPr>
              <w:pStyle w:val="TableBodyText"/>
              <w:spacing w:before="0" w:after="0"/>
            </w:pPr>
            <w:hyperlink w:anchor="gt_66edee6e-7500-4703-853d-44f9cd16540a">
              <w:r>
                <w:rPr>
                  <w:rStyle w:val="HyperlinkGreen"/>
                  <w:b/>
                </w:rPr>
                <w:t>Linear gradient</w:t>
              </w:r>
            </w:hyperlink>
          </w:p>
        </w:tc>
      </w:tr>
      <w:tr w:rsidR="007D206B" w:rsidTr="0030562B">
        <w:tc>
          <w:tcPr>
            <w:tcW w:w="4428" w:type="dxa"/>
          </w:tcPr>
          <w:p w:rsidR="007D206B" w:rsidRDefault="007D206B" w:rsidP="0030562B">
            <w:pPr>
              <w:pStyle w:val="TableBodyText"/>
              <w:spacing w:before="0" w:after="0"/>
            </w:pPr>
            <w:r>
              <w:t>0x00000001</w:t>
            </w:r>
          </w:p>
        </w:tc>
        <w:tc>
          <w:tcPr>
            <w:tcW w:w="4428" w:type="dxa"/>
          </w:tcPr>
          <w:p w:rsidR="007D206B" w:rsidRDefault="007D206B" w:rsidP="0030562B">
            <w:pPr>
              <w:pStyle w:val="TableBodyText"/>
              <w:spacing w:before="0" w:after="0"/>
            </w:pPr>
            <w:hyperlink w:anchor="gt_bc10f1e2-8a79-4d73-92ff-f4648d3f0ada">
              <w:r>
                <w:rPr>
                  <w:rStyle w:val="HyperlinkGreen"/>
                  <w:b/>
                </w:rPr>
                <w:t>Rectangular gradient</w:t>
              </w:r>
            </w:hyperlink>
          </w:p>
        </w:tc>
      </w:tr>
    </w:tbl>
    <w:p w:rsidR="007D206B" w:rsidRDefault="007D206B" w:rsidP="007D206B"/>
    <w:p w:rsidR="007D206B" w:rsidRDefault="007D206B" w:rsidP="007D206B">
      <w:pPr>
        <w:pStyle w:val="Definition-Field"/>
      </w:pPr>
      <w:r>
        <w:rPr>
          <w:b/>
        </w:rPr>
        <w:t xml:space="preserve">numDegree (8 bytes): </w:t>
      </w:r>
      <w:r>
        <w:t xml:space="preserve">An Xnum (section </w:t>
      </w:r>
      <w:hyperlink w:anchor="Section_f4aa57255bb846a99fb57f0393070a4c" w:history="1">
        <w:r>
          <w:rPr>
            <w:rStyle w:val="af5"/>
          </w:rPr>
          <w:t>2.5.342</w:t>
        </w:r>
      </w:hyperlink>
      <w:r>
        <w:t>) that specifies the gradient angle in degrees for a linear gradient. The gradient angle specifies the angle at which gradient strokes are drawn.</w:t>
      </w:r>
    </w:p>
    <w:p w:rsidR="007D206B" w:rsidRDefault="007D206B" w:rsidP="007D206B">
      <w:pPr>
        <w:pStyle w:val="Definition-Field"/>
      </w:pPr>
      <w:r>
        <w:rPr>
          <w:b/>
        </w:rPr>
        <w:t xml:space="preserve">numFillToLeft (8 bytes): </w:t>
      </w:r>
      <w:r>
        <w:t xml:space="preserve">An Xnum that specifies the left coordinate of the </w:t>
      </w:r>
      <w:hyperlink w:anchor="gt_7f6fb91e-9a0b-42e8-93ff-751448f7f80f">
        <w:r>
          <w:rPr>
            <w:rStyle w:val="HyperlinkGreen"/>
            <w:b/>
          </w:rPr>
          <w:t>inner rectangle</w:t>
        </w:r>
      </w:hyperlink>
      <w:r>
        <w:t xml:space="preserve"> for a rectangular gradient, where (0.0,0.0) is the upper-left hand corner of the inner rectangle. MUST be greater than or equal to 0.0 and less than or equal to 1.0. </w:t>
      </w:r>
    </w:p>
    <w:p w:rsidR="007D206B" w:rsidRDefault="007D206B" w:rsidP="007D206B">
      <w:pPr>
        <w:pStyle w:val="Definition-Field"/>
      </w:pPr>
      <w:r>
        <w:rPr>
          <w:b/>
        </w:rPr>
        <w:t xml:space="preserve">numFillToRight (8 bytes): </w:t>
      </w:r>
      <w:r>
        <w:t>An Xnum that specifies the right coordinate of the inner rectangle for a rectangular gradient, where (0.0,0.0) is the upper-left hand corner of the inner rectangle. MUST be greater than or equal to 0.0 and less than or equal to 1.0.</w:t>
      </w:r>
    </w:p>
    <w:p w:rsidR="007D206B" w:rsidRDefault="007D206B" w:rsidP="007D206B">
      <w:pPr>
        <w:pStyle w:val="Definition-Field"/>
      </w:pPr>
      <w:r>
        <w:rPr>
          <w:b/>
        </w:rPr>
        <w:t xml:space="preserve">numFillToTop (8 bytes): </w:t>
      </w:r>
      <w:r>
        <w:t>An Xnum that specifies the top coordinate of the inner rectangle for a rectangular gradient, where (0.0,0.0) is the upper-left hand corner of the inner rectangle. MUST be greater than or equal to 0.0 and less than or equal to 1.0.</w:t>
      </w:r>
    </w:p>
    <w:p w:rsidR="007D206B" w:rsidRDefault="007D206B" w:rsidP="007D206B">
      <w:pPr>
        <w:pStyle w:val="Definition-Field"/>
      </w:pPr>
      <w:r>
        <w:rPr>
          <w:b/>
        </w:rPr>
        <w:t xml:space="preserve">numFillToBottom (8 bytes): </w:t>
      </w:r>
      <w:r>
        <w:t>An Xnum that specifies the bottom coordinate of the inner rectangle for a rectangular gradient, where (0.0,0.0) is the upper-left hand corner of the inner rectangle. MUST be greater than or equal to 0.0 and less than or equal to 1.0.</w:t>
      </w:r>
    </w:p>
    <w:p w:rsidR="007D206B" w:rsidRDefault="007D206B" w:rsidP="007D206B">
      <w:pPr>
        <w:pStyle w:val="31"/>
        <w:numPr>
          <w:ilvl w:val="0"/>
          <w:numId w:val="0"/>
        </w:numPr>
        <w:tabs>
          <w:tab w:val="left" w:pos="720"/>
        </w:tabs>
        <w:ind w:left="720" w:hanging="720"/>
      </w:pPr>
      <w:bookmarkStart w:id="1607" w:name="Section_e77842460e184623809f7153210fc571"/>
      <w:bookmarkStart w:id="1608" w:name="XFPropGradientStop"/>
      <w:bookmarkStart w:id="1609" w:name="_Toc500760024"/>
      <w:r>
        <w:t>2.5.287</w:t>
      </w:r>
      <w:r>
        <w:tab/>
        <w:t>XFPropGradientStop</w:t>
      </w:r>
      <w:bookmarkEnd w:id="1607"/>
      <w:bookmarkEnd w:id="1608"/>
      <w:bookmarkEnd w:id="1609"/>
      <w:r>
        <w:fldChar w:fldCharType="begin"/>
      </w:r>
      <w:r>
        <w:instrText xml:space="preserve"> XE "Structures:XFPropGradientStop" </w:instrText>
      </w:r>
      <w:r>
        <w:fldChar w:fldCharType="end"/>
      </w:r>
      <w:r>
        <w:fldChar w:fldCharType="begin"/>
      </w:r>
      <w:r>
        <w:instrText xml:space="preserve"> XE "XFPropGradientStop" </w:instrText>
      </w:r>
      <w:r>
        <w:fldChar w:fldCharType="end"/>
      </w:r>
      <w:r>
        <w:fldChar w:fldCharType="begin"/>
      </w:r>
      <w:r>
        <w:instrText xml:space="preserve"> XE "Details:XFPropGradientStop structure" </w:instrText>
      </w:r>
      <w:r>
        <w:fldChar w:fldCharType="end"/>
      </w:r>
    </w:p>
    <w:p w:rsidR="007D206B" w:rsidRDefault="007D206B" w:rsidP="007D206B">
      <w:r>
        <w:t xml:space="preserve">The </w:t>
      </w:r>
      <w:r>
        <w:rPr>
          <w:b/>
        </w:rPr>
        <w:t>XFPropGradientStop</w:t>
      </w:r>
      <w:r>
        <w:t xml:space="preserve"> structure specifies a </w:t>
      </w:r>
      <w:hyperlink w:anchor="gt_35b983af-d590-4f93-87cb-94786924511f">
        <w:r>
          <w:rPr>
            <w:rStyle w:val="HyperlinkGreen"/>
            <w:b/>
          </w:rPr>
          <w:t>gradient stop</w:t>
        </w:r>
      </w:hyperlink>
      <w:r>
        <w:t xml:space="preserve"> for a </w:t>
      </w:r>
      <w:hyperlink w:anchor="gt_35280309-5b22-4c17-be48-f06c37ffc685">
        <w:r>
          <w:rPr>
            <w:rStyle w:val="HyperlinkGreen"/>
            <w:b/>
          </w:rPr>
          <w:t>gradient fill</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unused</w:t>
            </w:r>
          </w:p>
        </w:tc>
        <w:tc>
          <w:tcPr>
            <w:tcW w:w="4320" w:type="dxa"/>
            <w:gridSpan w:val="16"/>
          </w:tcPr>
          <w:p w:rsidR="007D206B" w:rsidRDefault="007D206B" w:rsidP="0030562B">
            <w:pPr>
              <w:pStyle w:val="PacketDiagramBodyText"/>
            </w:pPr>
            <w:r>
              <w:t>numPosition</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4320" w:type="dxa"/>
            <w:gridSpan w:val="16"/>
          </w:tcPr>
          <w:p w:rsidR="007D206B" w:rsidRDefault="007D206B" w:rsidP="0030562B">
            <w:pPr>
              <w:pStyle w:val="PacketDiagramBodyText"/>
            </w:pPr>
            <w:r>
              <w:t>...</w:t>
            </w:r>
          </w:p>
        </w:tc>
        <w:tc>
          <w:tcPr>
            <w:tcW w:w="4320" w:type="dxa"/>
            <w:gridSpan w:val="16"/>
          </w:tcPr>
          <w:p w:rsidR="007D206B" w:rsidRDefault="007D206B" w:rsidP="0030562B">
            <w:pPr>
              <w:pStyle w:val="PacketDiagramBodyText"/>
            </w:pPr>
            <w:r>
              <w:t>color</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w:t>
            </w:r>
          </w:p>
        </w:tc>
      </w:tr>
    </w:tbl>
    <w:p w:rsidR="007D206B" w:rsidRDefault="007D206B" w:rsidP="007D206B">
      <w:pPr>
        <w:pStyle w:val="Definition-Field"/>
      </w:pPr>
      <w:r>
        <w:rPr>
          <w:b/>
        </w:rPr>
        <w:t xml:space="preserve">unused (2 bytes): </w:t>
      </w:r>
      <w:r>
        <w:t>Undefined and MUST be ignored.</w:t>
      </w:r>
    </w:p>
    <w:p w:rsidR="007D206B" w:rsidRDefault="007D206B" w:rsidP="007D206B">
      <w:pPr>
        <w:pStyle w:val="Definition-Field"/>
      </w:pPr>
      <w:r>
        <w:rPr>
          <w:b/>
        </w:rPr>
        <w:t xml:space="preserve">numPosition (8 bytes): </w:t>
      </w:r>
      <w:r>
        <w:t xml:space="preserve">An Xnum (section </w:t>
      </w:r>
      <w:hyperlink w:anchor="Section_f4aa57255bb846a99fb57f0393070a4c" w:history="1">
        <w:r>
          <w:rPr>
            <w:rStyle w:val="af5"/>
          </w:rPr>
          <w:t>2.5.342</w:t>
        </w:r>
      </w:hyperlink>
      <w:r>
        <w:t>) that specifies the gradient stop position. The gradient stop position is the position within the gradient range where this gradient stop’s color begins. MUST be greater than or equal to 0.0 and less than or equal to 1.0.</w:t>
      </w:r>
    </w:p>
    <w:p w:rsidR="007D206B" w:rsidRDefault="007D206B" w:rsidP="007D206B">
      <w:pPr>
        <w:pStyle w:val="Definition-Field"/>
      </w:pPr>
      <w:r>
        <w:rPr>
          <w:b/>
        </w:rPr>
        <w:t xml:space="preserve">color (8 bytes): </w:t>
      </w:r>
      <w:r>
        <w:t xml:space="preserve">An </w:t>
      </w:r>
      <w:hyperlink w:anchor="Section_4d611df5738b4724aeef0bbbc7e84279" w:history="1">
        <w:r>
          <w:rPr>
            <w:rStyle w:val="af5"/>
          </w:rPr>
          <w:t>XFPropColor</w:t>
        </w:r>
      </w:hyperlink>
      <w:r>
        <w:t xml:space="preserve"> that specifies the gradient stop color.</w:t>
      </w:r>
    </w:p>
    <w:p w:rsidR="007D206B" w:rsidRDefault="007D206B" w:rsidP="007D206B">
      <w:pPr>
        <w:pStyle w:val="31"/>
        <w:numPr>
          <w:ilvl w:val="0"/>
          <w:numId w:val="0"/>
        </w:numPr>
        <w:tabs>
          <w:tab w:val="left" w:pos="720"/>
        </w:tabs>
        <w:ind w:left="720" w:hanging="720"/>
      </w:pPr>
      <w:bookmarkStart w:id="1610" w:name="Section_bf4f3634ed2d4207b18ba23dd6b3d565"/>
      <w:bookmarkStart w:id="1611" w:name="XFProps"/>
      <w:bookmarkStart w:id="1612" w:name="_Toc500760025"/>
      <w:r>
        <w:t>2.5.288</w:t>
      </w:r>
      <w:r>
        <w:tab/>
        <w:t>XFProps</w:t>
      </w:r>
      <w:bookmarkEnd w:id="1610"/>
      <w:bookmarkEnd w:id="1611"/>
      <w:bookmarkEnd w:id="1612"/>
      <w:r>
        <w:fldChar w:fldCharType="begin"/>
      </w:r>
      <w:r>
        <w:instrText xml:space="preserve"> XE "Structures:XFProps" </w:instrText>
      </w:r>
      <w:r>
        <w:fldChar w:fldCharType="end"/>
      </w:r>
      <w:r>
        <w:fldChar w:fldCharType="begin"/>
      </w:r>
      <w:r>
        <w:instrText xml:space="preserve"> XE "XFProps" </w:instrText>
      </w:r>
      <w:r>
        <w:fldChar w:fldCharType="end"/>
      </w:r>
      <w:r>
        <w:fldChar w:fldCharType="begin"/>
      </w:r>
      <w:r>
        <w:instrText xml:space="preserve"> XE "Details:XFProps structure" </w:instrText>
      </w:r>
      <w:r>
        <w:fldChar w:fldCharType="end"/>
      </w:r>
    </w:p>
    <w:p w:rsidR="007D206B" w:rsidRDefault="007D206B" w:rsidP="007D206B">
      <w:r>
        <w:t>This structure specifies an array of formatting properties.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reserved</w:t>
            </w:r>
          </w:p>
        </w:tc>
        <w:tc>
          <w:tcPr>
            <w:tcW w:w="4320" w:type="dxa"/>
            <w:gridSpan w:val="16"/>
          </w:tcPr>
          <w:p w:rsidR="007D206B" w:rsidRDefault="007D206B" w:rsidP="0030562B">
            <w:pPr>
              <w:pStyle w:val="PacketDiagramBodyText"/>
            </w:pPr>
            <w:r>
              <w:t>cprops</w:t>
            </w:r>
          </w:p>
        </w:tc>
      </w:tr>
      <w:tr w:rsidR="007D206B" w:rsidTr="0030562B">
        <w:trPr>
          <w:trHeight w:hRule="exact" w:val="490"/>
        </w:trPr>
        <w:tc>
          <w:tcPr>
            <w:tcW w:w="8640" w:type="dxa"/>
            <w:gridSpan w:val="32"/>
          </w:tcPr>
          <w:p w:rsidR="007D206B" w:rsidRDefault="007D206B" w:rsidP="0030562B">
            <w:pPr>
              <w:pStyle w:val="PacketDiagramBodyText"/>
            </w:pPr>
            <w:r>
              <w:t>xfPropArray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reserved (2 bytes): </w:t>
      </w:r>
      <w:r>
        <w:t>MUST be zero and MUST be ignored.</w:t>
      </w:r>
    </w:p>
    <w:p w:rsidR="007D206B" w:rsidRDefault="007D206B" w:rsidP="007D206B">
      <w:pPr>
        <w:pStyle w:val="Definition-Field"/>
      </w:pPr>
      <w:r>
        <w:rPr>
          <w:b/>
        </w:rPr>
        <w:t xml:space="preserve">cprops (2 bytes): </w:t>
      </w:r>
      <w:r>
        <w:t xml:space="preserve">An unsigned integer that specifies the number of </w:t>
      </w:r>
      <w:hyperlink w:anchor="Section_ff15a3cdf2fb4fc6aa5255f93c5ba121" w:history="1">
        <w:r>
          <w:rPr>
            <w:rStyle w:val="af5"/>
          </w:rPr>
          <w:t>XFProp</w:t>
        </w:r>
      </w:hyperlink>
      <w:r>
        <w:t xml:space="preserve"> structures in </w:t>
      </w:r>
      <w:r>
        <w:rPr>
          <w:b/>
        </w:rPr>
        <w:t>xfPropArray.</w:t>
      </w:r>
    </w:p>
    <w:p w:rsidR="007D206B" w:rsidRDefault="007D206B" w:rsidP="007D206B">
      <w:pPr>
        <w:pStyle w:val="Definition-Field"/>
      </w:pPr>
      <w:r>
        <w:rPr>
          <w:b/>
        </w:rPr>
        <w:t xml:space="preserve">xfPropArray (variable): </w:t>
      </w:r>
      <w:r>
        <w:t xml:space="preserve">An array of XFProp. Each array element specifies a formatting property. The array of properties specifies the full set of formatting properties. If the array contains an XFProp with an </w:t>
      </w:r>
      <w:r>
        <w:rPr>
          <w:b/>
        </w:rPr>
        <w:t>xfPropType</w:t>
      </w:r>
      <w:r>
        <w:t xml:space="preserve"> field equaling 0, the array MUST NOT contain any XFProp elements with </w:t>
      </w:r>
      <w:r>
        <w:rPr>
          <w:b/>
        </w:rPr>
        <w:t>xfPropType</w:t>
      </w:r>
      <w:r>
        <w:t xml:space="preserve"> fields equaling 3 or 4. If the array contains an XFProp with an </w:t>
      </w:r>
      <w:r>
        <w:rPr>
          <w:b/>
        </w:rPr>
        <w:t>xfPropType</w:t>
      </w:r>
      <w:r>
        <w:t xml:space="preserve"> field equaling 3 or 4, the array MUST NOT contain any XFProp elements with an </w:t>
      </w:r>
      <w:r>
        <w:rPr>
          <w:b/>
        </w:rPr>
        <w:t>xfPropType</w:t>
      </w:r>
      <w:r>
        <w:t xml:space="preserve"> field equaling 0.</w:t>
      </w:r>
    </w:p>
    <w:p w:rsidR="007D206B" w:rsidRDefault="007D206B" w:rsidP="007D206B">
      <w:pPr>
        <w:pStyle w:val="31"/>
        <w:numPr>
          <w:ilvl w:val="0"/>
          <w:numId w:val="0"/>
        </w:numPr>
        <w:tabs>
          <w:tab w:val="left" w:pos="720"/>
        </w:tabs>
        <w:ind w:left="720" w:hanging="720"/>
      </w:pPr>
      <w:bookmarkStart w:id="1613" w:name="Section_828733cb953a48ceb4054d235575e9b3"/>
      <w:bookmarkStart w:id="1614" w:name="XFPropTextRotation"/>
      <w:bookmarkStart w:id="1615" w:name="_Toc500760026"/>
      <w:r>
        <w:t>2.5.289</w:t>
      </w:r>
      <w:r>
        <w:tab/>
        <w:t>XFPropTextRotation</w:t>
      </w:r>
      <w:bookmarkEnd w:id="1613"/>
      <w:bookmarkEnd w:id="1614"/>
      <w:bookmarkEnd w:id="1615"/>
      <w:r>
        <w:fldChar w:fldCharType="begin"/>
      </w:r>
      <w:r>
        <w:instrText xml:space="preserve"> XE "Structures:XFPropTextRotation" </w:instrText>
      </w:r>
      <w:r>
        <w:fldChar w:fldCharType="end"/>
      </w:r>
      <w:r>
        <w:fldChar w:fldCharType="begin"/>
      </w:r>
      <w:r>
        <w:instrText xml:space="preserve"> XE "XFPropTextRotation" </w:instrText>
      </w:r>
      <w:r>
        <w:fldChar w:fldCharType="end"/>
      </w:r>
      <w:r>
        <w:fldChar w:fldCharType="begin"/>
      </w:r>
      <w:r>
        <w:instrText xml:space="preserve"> XE "Details:XFPropTextRotation structure" </w:instrText>
      </w:r>
      <w:r>
        <w:fldChar w:fldCharType="end"/>
      </w:r>
    </w:p>
    <w:p w:rsidR="007D206B" w:rsidRDefault="007D206B" w:rsidP="007D206B">
      <w:r>
        <w:t xml:space="preserve">The </w:t>
      </w:r>
      <w:r>
        <w:rPr>
          <w:b/>
        </w:rPr>
        <w:t>XFPropTextRotation</w:t>
      </w:r>
      <w:r>
        <w:t xml:space="preserve"> structure specifies the text rotation.</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gridAfter w:val="24"/>
          <w:wAfter w:w="6480" w:type="dxa"/>
          <w:trHeight w:hRule="exact" w:val="490"/>
        </w:trPr>
        <w:tc>
          <w:tcPr>
            <w:tcW w:w="2160" w:type="dxa"/>
            <w:gridSpan w:val="8"/>
          </w:tcPr>
          <w:p w:rsidR="007D206B" w:rsidRDefault="007D206B" w:rsidP="0030562B">
            <w:pPr>
              <w:pStyle w:val="PacketDiagramBodyText"/>
            </w:pPr>
            <w:r>
              <w:t>trot</w:t>
            </w:r>
          </w:p>
        </w:tc>
      </w:tr>
    </w:tbl>
    <w:p w:rsidR="007D206B" w:rsidRDefault="007D206B" w:rsidP="007D206B">
      <w:pPr>
        <w:pStyle w:val="Definition-Field"/>
      </w:pPr>
      <w:r>
        <w:rPr>
          <w:b/>
        </w:rPr>
        <w:t xml:space="preserve">trot (1 byte): </w:t>
      </w:r>
      <w:r>
        <w:t>An unsigned integer that specifies the text rotation. MUST be a value from the following table:</w:t>
      </w:r>
    </w:p>
    <w:tbl>
      <w:tblPr>
        <w:tblStyle w:val="Table-ShadedHeaderIndented"/>
        <w:tblW w:w="0" w:type="auto"/>
        <w:tblLook w:val="04A0" w:firstRow="1" w:lastRow="0" w:firstColumn="1" w:lastColumn="0" w:noHBand="0" w:noVBand="1"/>
      </w:tblPr>
      <w:tblGrid>
        <w:gridCol w:w="4428"/>
        <w:gridCol w:w="442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4428" w:type="dxa"/>
          </w:tcPr>
          <w:p w:rsidR="007D206B" w:rsidRDefault="007D206B" w:rsidP="0030562B">
            <w:pPr>
              <w:pStyle w:val="TableHeaderText"/>
              <w:spacing w:before="0" w:after="0"/>
            </w:pPr>
            <w:r>
              <w:t>Value</w:t>
            </w:r>
          </w:p>
        </w:tc>
        <w:tc>
          <w:tcPr>
            <w:tcW w:w="4428" w:type="dxa"/>
          </w:tcPr>
          <w:p w:rsidR="007D206B" w:rsidRDefault="007D206B" w:rsidP="0030562B">
            <w:pPr>
              <w:pStyle w:val="TableHeaderText"/>
              <w:spacing w:before="0" w:after="0"/>
            </w:pPr>
            <w:r>
              <w:t>Meaning</w:t>
            </w:r>
          </w:p>
        </w:tc>
      </w:tr>
      <w:tr w:rsidR="007D206B" w:rsidTr="0030562B">
        <w:tc>
          <w:tcPr>
            <w:tcW w:w="4428" w:type="dxa"/>
          </w:tcPr>
          <w:p w:rsidR="007D206B" w:rsidRDefault="007D206B" w:rsidP="0030562B">
            <w:pPr>
              <w:pStyle w:val="TableBodyText"/>
              <w:spacing w:before="0" w:after="0"/>
            </w:pPr>
            <w:r>
              <w:t>0x00 to 0x5A (0 to 90)</w:t>
            </w:r>
          </w:p>
        </w:tc>
        <w:tc>
          <w:tcPr>
            <w:tcW w:w="4428" w:type="dxa"/>
          </w:tcPr>
          <w:p w:rsidR="007D206B" w:rsidRDefault="007D206B" w:rsidP="0030562B">
            <w:pPr>
              <w:pStyle w:val="TableBodyText"/>
              <w:spacing w:before="0" w:after="0"/>
            </w:pPr>
            <w:r>
              <w:t>Text rotated counterclockwise 0 to 90 degrees</w:t>
            </w:r>
          </w:p>
        </w:tc>
      </w:tr>
      <w:tr w:rsidR="007D206B" w:rsidTr="0030562B">
        <w:tc>
          <w:tcPr>
            <w:tcW w:w="4428" w:type="dxa"/>
          </w:tcPr>
          <w:p w:rsidR="007D206B" w:rsidRDefault="007D206B" w:rsidP="0030562B">
            <w:pPr>
              <w:pStyle w:val="TableBodyText"/>
              <w:spacing w:before="0" w:after="0"/>
            </w:pPr>
            <w:r>
              <w:t>0x5B to 0xB4 (91 to 180)</w:t>
            </w:r>
          </w:p>
        </w:tc>
        <w:tc>
          <w:tcPr>
            <w:tcW w:w="4428" w:type="dxa"/>
          </w:tcPr>
          <w:p w:rsidR="007D206B" w:rsidRDefault="007D206B" w:rsidP="0030562B">
            <w:pPr>
              <w:pStyle w:val="TableBodyText"/>
              <w:spacing w:before="0" w:after="0"/>
            </w:pPr>
            <w:r>
              <w:t>Text rotated clockwise 1 to 90 degrees</w:t>
            </w:r>
          </w:p>
        </w:tc>
      </w:tr>
      <w:tr w:rsidR="007D206B" w:rsidTr="0030562B">
        <w:tc>
          <w:tcPr>
            <w:tcW w:w="4428" w:type="dxa"/>
          </w:tcPr>
          <w:p w:rsidR="007D206B" w:rsidRDefault="007D206B" w:rsidP="0030562B">
            <w:pPr>
              <w:pStyle w:val="TableBodyText"/>
              <w:spacing w:before="0" w:after="0"/>
            </w:pPr>
            <w:r>
              <w:t>0xFF (255)</w:t>
            </w:r>
          </w:p>
        </w:tc>
        <w:tc>
          <w:tcPr>
            <w:tcW w:w="4428" w:type="dxa"/>
          </w:tcPr>
          <w:p w:rsidR="007D206B" w:rsidRDefault="007D206B" w:rsidP="0030562B">
            <w:pPr>
              <w:pStyle w:val="TableBodyText"/>
              <w:spacing w:before="0" w:after="0"/>
            </w:pPr>
            <w:r>
              <w:t>Vertical text</w:t>
            </w:r>
          </w:p>
        </w:tc>
      </w:tr>
    </w:tbl>
    <w:p w:rsidR="007D206B" w:rsidRDefault="007D206B" w:rsidP="007D206B"/>
    <w:p w:rsidR="007D206B" w:rsidRDefault="007D206B" w:rsidP="007D206B">
      <w:pPr>
        <w:pStyle w:val="31"/>
        <w:numPr>
          <w:ilvl w:val="0"/>
          <w:numId w:val="0"/>
        </w:numPr>
        <w:tabs>
          <w:tab w:val="left" w:pos="720"/>
        </w:tabs>
        <w:ind w:left="720" w:hanging="720"/>
      </w:pPr>
      <w:bookmarkStart w:id="1616" w:name="Section_46367a3d03824c3283736ba36229c2c3"/>
      <w:bookmarkStart w:id="1617" w:name="XLNameUnicodeString"/>
      <w:bookmarkStart w:id="1618" w:name="_Toc500760027"/>
      <w:r>
        <w:t>2.5.290</w:t>
      </w:r>
      <w:r>
        <w:tab/>
        <w:t>XLNameUnicodeString</w:t>
      </w:r>
      <w:bookmarkEnd w:id="1616"/>
      <w:bookmarkEnd w:id="1617"/>
      <w:bookmarkEnd w:id="1618"/>
      <w:r>
        <w:fldChar w:fldCharType="begin"/>
      </w:r>
      <w:r>
        <w:instrText xml:space="preserve"> XE "Structures:XLNameUnicodeString" </w:instrText>
      </w:r>
      <w:r>
        <w:fldChar w:fldCharType="end"/>
      </w:r>
      <w:r>
        <w:fldChar w:fldCharType="begin"/>
      </w:r>
      <w:r>
        <w:instrText xml:space="preserve"> XE "XLNameUnicodeString" </w:instrText>
      </w:r>
      <w:r>
        <w:fldChar w:fldCharType="end"/>
      </w:r>
      <w:r>
        <w:fldChar w:fldCharType="begin"/>
      </w:r>
      <w:r>
        <w:instrText xml:space="preserve"> XE "Details:XLNameUnicodeString structure" </w:instrText>
      </w:r>
      <w:r>
        <w:fldChar w:fldCharType="end"/>
      </w:r>
    </w:p>
    <w:p w:rsidR="007D206B" w:rsidRDefault="007D206B" w:rsidP="007D206B">
      <w:r>
        <w:t xml:space="preserve">The </w:t>
      </w:r>
      <w:r>
        <w:rPr>
          <w:b/>
        </w:rPr>
        <w:t>XLNameUnicodeString</w:t>
      </w:r>
      <w:r>
        <w:t xml:space="preserve"> structure specifies a </w:t>
      </w:r>
      <w:hyperlink w:anchor="gt_5bb97b28-4adc-48ec-b544-02542753a933">
        <w:r>
          <w:rPr>
            <w:rStyle w:val="HyperlinkGreen"/>
            <w:b/>
          </w:rPr>
          <w:t>defined name</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name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name (variable): </w:t>
      </w:r>
      <w:r>
        <w:t xml:space="preserve">An </w:t>
      </w:r>
      <w:hyperlink w:anchor="Section_36ca6de7be1648bcaa5e3eaf4942f671" w:history="1">
        <w:r>
          <w:rPr>
            <w:rStyle w:val="af5"/>
          </w:rPr>
          <w:t>XLUnicodeString</w:t>
        </w:r>
      </w:hyperlink>
      <w:r>
        <w:t xml:space="preserve"> that specifies the name. The number of characters in the string, </w:t>
      </w:r>
      <w:r>
        <w:rPr>
          <w:b/>
        </w:rPr>
        <w:t>name.cch,</w:t>
      </w:r>
      <w:r>
        <w:t xml:space="preserve"> MUST be greater than or equal to 1 and less than or equal to 255. </w:t>
      </w:r>
    </w:p>
    <w:p w:rsidR="007D206B" w:rsidRDefault="007D206B" w:rsidP="007D206B">
      <w:pPr>
        <w:pStyle w:val="Definition-Field2"/>
        <w:ind w:left="0" w:firstLine="360"/>
      </w:pPr>
      <w:r>
        <w:t>This field MUST adhere to the following grammar:</w:t>
      </w:r>
    </w:p>
    <w:p w:rsidR="007D206B" w:rsidRDefault="007D206B" w:rsidP="007D206B">
      <w:pPr>
        <w:pStyle w:val="Code"/>
        <w:numPr>
          <w:ilvl w:val="0"/>
          <w:numId w:val="0"/>
        </w:numPr>
        <w:tabs>
          <w:tab w:val="left" w:pos="0"/>
        </w:tabs>
        <w:ind w:left="374" w:hanging="14"/>
      </w:pPr>
      <w:r>
        <w:tab/>
        <w:t xml:space="preserve">name =  name-start-character, *name-characters  </w:t>
      </w:r>
    </w:p>
    <w:p w:rsidR="007D206B" w:rsidRDefault="007D206B" w:rsidP="007D206B">
      <w:pPr>
        <w:pStyle w:val="Code"/>
        <w:numPr>
          <w:ilvl w:val="0"/>
          <w:numId w:val="0"/>
        </w:numPr>
        <w:tabs>
          <w:tab w:val="left" w:pos="0"/>
        </w:tabs>
        <w:ind w:left="374" w:hanging="14"/>
      </w:pPr>
      <w:r>
        <w:tab/>
      </w:r>
    </w:p>
    <w:p w:rsidR="007D206B" w:rsidRDefault="007D206B" w:rsidP="007D206B">
      <w:pPr>
        <w:pStyle w:val="Code"/>
        <w:numPr>
          <w:ilvl w:val="0"/>
          <w:numId w:val="0"/>
        </w:numPr>
        <w:tabs>
          <w:tab w:val="left" w:pos="0"/>
        </w:tabs>
        <w:ind w:left="374" w:hanging="14"/>
      </w:pPr>
      <w:r>
        <w:tab/>
        <w:t xml:space="preserve">name-start-character =  "_" /   "\" /  Unicode-character </w:t>
      </w:r>
    </w:p>
    <w:p w:rsidR="007D206B" w:rsidRDefault="007D206B" w:rsidP="007D206B">
      <w:pPr>
        <w:pStyle w:val="Code"/>
        <w:numPr>
          <w:ilvl w:val="0"/>
          <w:numId w:val="0"/>
        </w:numPr>
        <w:tabs>
          <w:tab w:val="left" w:pos="0"/>
        </w:tabs>
        <w:ind w:left="374" w:hanging="14"/>
      </w:pPr>
      <w:r>
        <w:tab/>
      </w:r>
    </w:p>
    <w:p w:rsidR="007D206B" w:rsidRDefault="007D206B" w:rsidP="007D206B">
      <w:pPr>
        <w:pStyle w:val="Code"/>
        <w:numPr>
          <w:ilvl w:val="0"/>
          <w:numId w:val="0"/>
        </w:numPr>
        <w:tabs>
          <w:tab w:val="left" w:pos="0"/>
        </w:tabs>
        <w:ind w:left="374" w:hanging="14"/>
      </w:pPr>
      <w:r>
        <w:tab/>
        <w:t xml:space="preserve">name-character =  name-start-character  / "."  /  "?" / 0x061F / Unicode-digit </w:t>
      </w:r>
    </w:p>
    <w:p w:rsidR="007D206B" w:rsidRDefault="007D206B" w:rsidP="007D206B">
      <w:pPr>
        <w:pStyle w:val="Definition-Field2"/>
        <w:ind w:left="0"/>
      </w:pPr>
      <w:r>
        <w:t>where:</w:t>
      </w:r>
    </w:p>
    <w:p w:rsidR="007D206B" w:rsidRDefault="007D206B" w:rsidP="007D206B">
      <w:pPr>
        <w:pStyle w:val="Definition-Field2"/>
        <w:ind w:left="0"/>
      </w:pPr>
      <w:r>
        <w:t xml:space="preserve">Unicode-character is any code point which is a character as defined by the Unicode character properties in chapter four of the </w:t>
      </w:r>
      <w:hyperlink r:id="rId49">
        <w:r>
          <w:rPr>
            <w:rStyle w:val="af5"/>
          </w:rPr>
          <w:t>[RFC2781]</w:t>
        </w:r>
      </w:hyperlink>
    </w:p>
    <w:p w:rsidR="007D206B" w:rsidRDefault="007D206B" w:rsidP="007D206B">
      <w:pPr>
        <w:pStyle w:val="Definition-Field2"/>
        <w:ind w:left="0"/>
      </w:pPr>
      <w:r>
        <w:t>Unicode-digit is any code point which is a digit as defined by the Unicode character properties in chapter four of the [RFC2781].</w:t>
      </w:r>
    </w:p>
    <w:p w:rsidR="007D206B" w:rsidRDefault="007D206B" w:rsidP="007D206B">
      <w:r>
        <w:t xml:space="preserve">This field MUST NOT be equal to "TRUE" or "FALSE" using case-insensitive string comparison. This field MUST NOT be an </w:t>
      </w:r>
      <w:hyperlink w:anchor="gt_c7769777-74d5-4020-b9e5-4cd863f70132">
        <w:r>
          <w:rPr>
            <w:rStyle w:val="HyperlinkGreen"/>
            <w:b/>
          </w:rPr>
          <w:t>R1C1</w:t>
        </w:r>
      </w:hyperlink>
      <w:r>
        <w:t xml:space="preserve"> or </w:t>
      </w:r>
      <w:hyperlink w:anchor="gt_950691d0-4b64-4e03-84ae-10d6c872bbdb">
        <w:r>
          <w:rPr>
            <w:rStyle w:val="HyperlinkGreen"/>
            <w:b/>
          </w:rPr>
          <w:t>A1</w:t>
        </w:r>
      </w:hyperlink>
      <w:r>
        <w:t xml:space="preserve"> </w:t>
      </w:r>
      <w:hyperlink w:anchor="gt_4d15aeb2-3a7d-44d7-b8d1-8a441f1cc24f">
        <w:r>
          <w:rPr>
            <w:rStyle w:val="HyperlinkGreen"/>
            <w:b/>
          </w:rPr>
          <w:t>cell reference</w:t>
        </w:r>
      </w:hyperlink>
      <w:r>
        <w:t xml:space="preserve">.  </w:t>
      </w:r>
    </w:p>
    <w:p w:rsidR="007D206B" w:rsidRDefault="007D206B" w:rsidP="007D206B">
      <w:r>
        <w:t xml:space="preserve">An R1C1 </w:t>
      </w:r>
      <w:hyperlink w:anchor="gt_43d1e51e-4f26-493b-b7c9-e84e920d7461">
        <w:r>
          <w:rPr>
            <w:rStyle w:val="HyperlinkGreen"/>
            <w:b/>
          </w:rPr>
          <w:t>cell</w:t>
        </w:r>
      </w:hyperlink>
      <w:r>
        <w:t xml:space="preserve"> reference is defined to be:</w:t>
      </w:r>
    </w:p>
    <w:p w:rsidR="007D206B" w:rsidRDefault="007D206B" w:rsidP="007D206B">
      <w:pPr>
        <w:pStyle w:val="Code"/>
        <w:numPr>
          <w:ilvl w:val="0"/>
          <w:numId w:val="0"/>
        </w:numPr>
        <w:tabs>
          <w:tab w:val="left" w:pos="0"/>
        </w:tabs>
        <w:ind w:left="374" w:hanging="14"/>
      </w:pPr>
      <w:r>
        <w:tab/>
        <w:t>R1C1-cell-reference= R1C1-row R1C1-column / R1C1-column R1C1-row</w:t>
      </w:r>
    </w:p>
    <w:p w:rsidR="007D206B" w:rsidRDefault="007D206B" w:rsidP="007D206B">
      <w:pPr>
        <w:pStyle w:val="Code"/>
        <w:numPr>
          <w:ilvl w:val="0"/>
          <w:numId w:val="0"/>
        </w:numPr>
        <w:tabs>
          <w:tab w:val="left" w:pos="0"/>
        </w:tabs>
        <w:ind w:left="374" w:hanging="14"/>
      </w:pPr>
      <w:r>
        <w:tab/>
      </w:r>
    </w:p>
    <w:p w:rsidR="007D206B" w:rsidRDefault="007D206B" w:rsidP="007D206B">
      <w:pPr>
        <w:pStyle w:val="Code"/>
        <w:numPr>
          <w:ilvl w:val="0"/>
          <w:numId w:val="0"/>
        </w:numPr>
        <w:tabs>
          <w:tab w:val="left" w:pos="0"/>
        </w:tabs>
        <w:ind w:left="374" w:hanging="14"/>
      </w:pPr>
      <w:r>
        <w:tab/>
        <w:t>R1C1-row = letter-r row-number</w:t>
      </w:r>
    </w:p>
    <w:p w:rsidR="007D206B" w:rsidRDefault="007D206B" w:rsidP="007D206B">
      <w:pPr>
        <w:pStyle w:val="Code"/>
        <w:numPr>
          <w:ilvl w:val="0"/>
          <w:numId w:val="0"/>
        </w:numPr>
        <w:tabs>
          <w:tab w:val="left" w:pos="0"/>
        </w:tabs>
        <w:ind w:left="374" w:hanging="14"/>
      </w:pPr>
      <w:r>
        <w:tab/>
      </w:r>
    </w:p>
    <w:p w:rsidR="007D206B" w:rsidRDefault="007D206B" w:rsidP="007D206B">
      <w:pPr>
        <w:pStyle w:val="Code"/>
        <w:numPr>
          <w:ilvl w:val="0"/>
          <w:numId w:val="0"/>
        </w:numPr>
        <w:tabs>
          <w:tab w:val="left" w:pos="0"/>
        </w:tabs>
        <w:ind w:left="374" w:hanging="14"/>
      </w:pPr>
      <w:r>
        <w:tab/>
        <w:t>letter-r = "R" / "r"</w:t>
      </w:r>
    </w:p>
    <w:p w:rsidR="007D206B" w:rsidRDefault="007D206B" w:rsidP="007D206B">
      <w:pPr>
        <w:pStyle w:val="Code"/>
        <w:numPr>
          <w:ilvl w:val="0"/>
          <w:numId w:val="0"/>
        </w:numPr>
        <w:tabs>
          <w:tab w:val="left" w:pos="0"/>
        </w:tabs>
        <w:ind w:left="374" w:hanging="14"/>
      </w:pPr>
      <w:r>
        <w:tab/>
      </w:r>
    </w:p>
    <w:p w:rsidR="007D206B" w:rsidRDefault="007D206B" w:rsidP="007D206B">
      <w:pPr>
        <w:pStyle w:val="Code"/>
        <w:numPr>
          <w:ilvl w:val="0"/>
          <w:numId w:val="0"/>
        </w:numPr>
        <w:tabs>
          <w:tab w:val="left" w:pos="0"/>
        </w:tabs>
        <w:ind w:left="374" w:hanging="14"/>
      </w:pPr>
      <w:r>
        <w:tab/>
        <w:t>R1C1-column = letter-c column-number</w:t>
      </w:r>
    </w:p>
    <w:p w:rsidR="007D206B" w:rsidRDefault="007D206B" w:rsidP="007D206B">
      <w:pPr>
        <w:pStyle w:val="Code"/>
        <w:numPr>
          <w:ilvl w:val="0"/>
          <w:numId w:val="0"/>
        </w:numPr>
        <w:tabs>
          <w:tab w:val="left" w:pos="0"/>
        </w:tabs>
        <w:ind w:left="374" w:hanging="14"/>
      </w:pPr>
      <w:r>
        <w:tab/>
      </w:r>
    </w:p>
    <w:p w:rsidR="007D206B" w:rsidRDefault="007D206B" w:rsidP="007D206B">
      <w:pPr>
        <w:pStyle w:val="Code"/>
        <w:numPr>
          <w:ilvl w:val="0"/>
          <w:numId w:val="0"/>
        </w:numPr>
        <w:tabs>
          <w:tab w:val="left" w:pos="0"/>
        </w:tabs>
        <w:ind w:left="374" w:hanging="14"/>
      </w:pPr>
      <w:r>
        <w:tab/>
        <w:t>letter-c = "C" / "c"</w:t>
      </w:r>
    </w:p>
    <w:p w:rsidR="007D206B" w:rsidRDefault="007D206B" w:rsidP="007D206B">
      <w:pPr>
        <w:pStyle w:val="Code"/>
        <w:numPr>
          <w:ilvl w:val="0"/>
          <w:numId w:val="0"/>
        </w:numPr>
        <w:tabs>
          <w:tab w:val="left" w:pos="0"/>
        </w:tabs>
        <w:ind w:left="374" w:hanging="14"/>
      </w:pPr>
      <w:r>
        <w:tab/>
        <w:t>column-number = 1-256</w:t>
      </w:r>
    </w:p>
    <w:p w:rsidR="007D206B" w:rsidRDefault="007D206B" w:rsidP="007D206B">
      <w:pPr>
        <w:pStyle w:val="Code"/>
        <w:numPr>
          <w:ilvl w:val="0"/>
          <w:numId w:val="0"/>
        </w:numPr>
        <w:tabs>
          <w:tab w:val="left" w:pos="0"/>
        </w:tabs>
        <w:ind w:left="374" w:hanging="14"/>
      </w:pPr>
      <w:r>
        <w:tab/>
      </w:r>
    </w:p>
    <w:p w:rsidR="007D206B" w:rsidRDefault="007D206B" w:rsidP="007D206B">
      <w:pPr>
        <w:pStyle w:val="Code"/>
        <w:numPr>
          <w:ilvl w:val="0"/>
          <w:numId w:val="0"/>
        </w:numPr>
        <w:tabs>
          <w:tab w:val="left" w:pos="0"/>
        </w:tabs>
        <w:ind w:left="374" w:hanging="14"/>
      </w:pPr>
      <w:r>
        <w:tab/>
        <w:t>row-number = 1-65536</w:t>
      </w:r>
    </w:p>
    <w:p w:rsidR="007D206B" w:rsidRDefault="007D206B" w:rsidP="007D206B">
      <w:pPr>
        <w:ind w:firstLine="360"/>
      </w:pPr>
      <w:r>
        <w:t xml:space="preserve">An A1 cell reference is defined as follows: </w:t>
      </w:r>
    </w:p>
    <w:p w:rsidR="007D206B" w:rsidRDefault="007D206B" w:rsidP="007D206B">
      <w:pPr>
        <w:pStyle w:val="Code"/>
        <w:numPr>
          <w:ilvl w:val="0"/>
          <w:numId w:val="0"/>
        </w:numPr>
        <w:tabs>
          <w:tab w:val="left" w:pos="0"/>
        </w:tabs>
        <w:ind w:left="374" w:hanging="14"/>
      </w:pPr>
      <w:r>
        <w:tab/>
        <w:t xml:space="preserve">A1-reference  = A1-column A1-Row </w:t>
      </w:r>
    </w:p>
    <w:p w:rsidR="007D206B" w:rsidRDefault="007D206B" w:rsidP="007D206B">
      <w:pPr>
        <w:pStyle w:val="Code"/>
        <w:numPr>
          <w:ilvl w:val="0"/>
          <w:numId w:val="0"/>
        </w:numPr>
        <w:tabs>
          <w:tab w:val="left" w:pos="0"/>
        </w:tabs>
        <w:ind w:left="374" w:hanging="14"/>
      </w:pPr>
      <w:r>
        <w:tab/>
      </w:r>
    </w:p>
    <w:p w:rsidR="007D206B" w:rsidRDefault="007D206B" w:rsidP="007D206B">
      <w:pPr>
        <w:pStyle w:val="Code"/>
        <w:numPr>
          <w:ilvl w:val="0"/>
          <w:numId w:val="0"/>
        </w:numPr>
        <w:tabs>
          <w:tab w:val="left" w:pos="0"/>
        </w:tabs>
        <w:ind w:left="374" w:hanging="14"/>
      </w:pPr>
      <w:r>
        <w:tab/>
        <w:t>A1-row = row-number</w:t>
      </w:r>
    </w:p>
    <w:p w:rsidR="007D206B" w:rsidRDefault="007D206B" w:rsidP="007D206B">
      <w:pPr>
        <w:pStyle w:val="Code"/>
        <w:numPr>
          <w:ilvl w:val="0"/>
          <w:numId w:val="0"/>
        </w:numPr>
        <w:tabs>
          <w:tab w:val="left" w:pos="0"/>
        </w:tabs>
        <w:ind w:left="374" w:hanging="14"/>
      </w:pPr>
      <w:r>
        <w:tab/>
      </w:r>
    </w:p>
    <w:p w:rsidR="007D206B" w:rsidRDefault="007D206B" w:rsidP="007D206B">
      <w:pPr>
        <w:pStyle w:val="Code"/>
        <w:numPr>
          <w:ilvl w:val="0"/>
          <w:numId w:val="0"/>
        </w:numPr>
        <w:tabs>
          <w:tab w:val="left" w:pos="0"/>
        </w:tabs>
        <w:ind w:left="374" w:hanging="14"/>
      </w:pPr>
      <w:r>
        <w:tab/>
        <w:t xml:space="preserve">    ; See definition of row-number in R1C1 cell reference grammar specified previously. </w:t>
      </w:r>
    </w:p>
    <w:p w:rsidR="007D206B" w:rsidRDefault="007D206B" w:rsidP="007D206B">
      <w:pPr>
        <w:pStyle w:val="Code"/>
        <w:numPr>
          <w:ilvl w:val="0"/>
          <w:numId w:val="0"/>
        </w:numPr>
        <w:tabs>
          <w:tab w:val="left" w:pos="0"/>
        </w:tabs>
        <w:ind w:left="374" w:hanging="14"/>
      </w:pPr>
      <w:r>
        <w:tab/>
      </w:r>
    </w:p>
    <w:p w:rsidR="007D206B" w:rsidRDefault="007D206B" w:rsidP="007D206B">
      <w:pPr>
        <w:pStyle w:val="Code"/>
        <w:numPr>
          <w:ilvl w:val="0"/>
          <w:numId w:val="0"/>
        </w:numPr>
        <w:tabs>
          <w:tab w:val="left" w:pos="0"/>
        </w:tabs>
        <w:ind w:left="374" w:hanging="14"/>
      </w:pPr>
      <w:r>
        <w:tab/>
        <w:t xml:space="preserve"> </w:t>
      </w:r>
    </w:p>
    <w:p w:rsidR="007D206B" w:rsidRDefault="007D206B" w:rsidP="007D206B">
      <w:pPr>
        <w:pStyle w:val="Code"/>
        <w:numPr>
          <w:ilvl w:val="0"/>
          <w:numId w:val="0"/>
        </w:numPr>
        <w:tabs>
          <w:tab w:val="left" w:pos="0"/>
        </w:tabs>
        <w:ind w:left="374" w:hanging="14"/>
      </w:pPr>
      <w:r>
        <w:tab/>
        <w:t>A1-column = letter / letter-limited-one letter / letter-i letter-limited-two</w:t>
      </w:r>
    </w:p>
    <w:p w:rsidR="007D206B" w:rsidRDefault="007D206B" w:rsidP="007D206B">
      <w:pPr>
        <w:pStyle w:val="Code"/>
        <w:numPr>
          <w:ilvl w:val="0"/>
          <w:numId w:val="0"/>
        </w:numPr>
        <w:tabs>
          <w:tab w:val="left" w:pos="0"/>
        </w:tabs>
        <w:ind w:left="374" w:hanging="14"/>
      </w:pPr>
      <w:r>
        <w:tab/>
      </w:r>
    </w:p>
    <w:p w:rsidR="007D206B" w:rsidRDefault="007D206B" w:rsidP="007D206B">
      <w:pPr>
        <w:pStyle w:val="Code"/>
        <w:numPr>
          <w:ilvl w:val="0"/>
          <w:numId w:val="0"/>
        </w:numPr>
        <w:tabs>
          <w:tab w:val="left" w:pos="0"/>
        </w:tabs>
        <w:ind w:left="374" w:hanging="14"/>
      </w:pPr>
      <w:r>
        <w:tab/>
        <w:t>letter-limited-one =  "A" / "B" / "C" / "D" / "E" / "F" / "G" / "H" / "a" / "b" / "c" / "d" / "e" / "f" / "g" / "h"</w:t>
      </w:r>
    </w:p>
    <w:p w:rsidR="007D206B" w:rsidRDefault="007D206B" w:rsidP="007D206B">
      <w:pPr>
        <w:pStyle w:val="Code"/>
        <w:numPr>
          <w:ilvl w:val="0"/>
          <w:numId w:val="0"/>
        </w:numPr>
        <w:tabs>
          <w:tab w:val="left" w:pos="0"/>
        </w:tabs>
        <w:ind w:left="374" w:hanging="14"/>
      </w:pPr>
      <w:r>
        <w:tab/>
      </w:r>
    </w:p>
    <w:p w:rsidR="007D206B" w:rsidRDefault="007D206B" w:rsidP="007D206B">
      <w:pPr>
        <w:pStyle w:val="Code"/>
        <w:numPr>
          <w:ilvl w:val="0"/>
          <w:numId w:val="0"/>
        </w:numPr>
        <w:tabs>
          <w:tab w:val="left" w:pos="0"/>
        </w:tabs>
        <w:ind w:left="374" w:hanging="14"/>
      </w:pPr>
      <w:r>
        <w:tab/>
        <w:t>letter-limited-two = letter-limited-one / "I" / "J" / "K" / "L" / "M" / "N" / "O" / "P" / "Q" / "R" / "S" / "T" / "U" / "V" / "i" / "j" / "k" / "l" / "m" / "n" / "o" / "p" / "q" / "r" / "s" / "t" / "u" / "v"</w:t>
      </w:r>
    </w:p>
    <w:p w:rsidR="007D206B" w:rsidRDefault="007D206B" w:rsidP="007D206B">
      <w:pPr>
        <w:pStyle w:val="Code"/>
        <w:numPr>
          <w:ilvl w:val="0"/>
          <w:numId w:val="0"/>
        </w:numPr>
        <w:tabs>
          <w:tab w:val="left" w:pos="0"/>
        </w:tabs>
        <w:ind w:left="374" w:hanging="14"/>
      </w:pPr>
      <w:r>
        <w:tab/>
      </w:r>
    </w:p>
    <w:p w:rsidR="007D206B" w:rsidRDefault="007D206B" w:rsidP="007D206B">
      <w:pPr>
        <w:pStyle w:val="Code"/>
        <w:numPr>
          <w:ilvl w:val="0"/>
          <w:numId w:val="0"/>
        </w:numPr>
        <w:tabs>
          <w:tab w:val="left" w:pos="0"/>
        </w:tabs>
        <w:ind w:left="374" w:hanging="14"/>
      </w:pPr>
      <w:r>
        <w:tab/>
        <w:t>letter-i = "I" / "i"</w:t>
      </w:r>
    </w:p>
    <w:p w:rsidR="007D206B" w:rsidRDefault="007D206B" w:rsidP="007D206B">
      <w:pPr>
        <w:pStyle w:val="Code"/>
        <w:numPr>
          <w:ilvl w:val="0"/>
          <w:numId w:val="0"/>
        </w:numPr>
        <w:tabs>
          <w:tab w:val="left" w:pos="0"/>
        </w:tabs>
        <w:ind w:left="374" w:hanging="14"/>
      </w:pPr>
      <w:r>
        <w:tab/>
      </w:r>
    </w:p>
    <w:p w:rsidR="007D206B" w:rsidRDefault="007D206B" w:rsidP="007D206B">
      <w:pPr>
        <w:pStyle w:val="Code"/>
        <w:numPr>
          <w:ilvl w:val="0"/>
          <w:numId w:val="0"/>
        </w:numPr>
        <w:tabs>
          <w:tab w:val="left" w:pos="0"/>
        </w:tabs>
        <w:ind w:left="374" w:hanging="14"/>
      </w:pPr>
      <w:r>
        <w:tab/>
        <w:t>letter = letter-limited-two / "W" / "X" / "Y" / "Z" / "w" / "x" / "y" / "z"</w:t>
      </w:r>
    </w:p>
    <w:p w:rsidR="007D206B" w:rsidRDefault="007D206B" w:rsidP="007D206B">
      <w:pPr>
        <w:pStyle w:val="31"/>
        <w:numPr>
          <w:ilvl w:val="0"/>
          <w:numId w:val="0"/>
        </w:numPr>
        <w:tabs>
          <w:tab w:val="left" w:pos="720"/>
        </w:tabs>
        <w:ind w:left="720" w:hanging="720"/>
      </w:pPr>
      <w:bookmarkStart w:id="1619" w:name="Section_039aa48465ef43999f04db80ca420d98"/>
      <w:bookmarkStart w:id="1620" w:name="XlsFilter_Criteria"/>
      <w:bookmarkStart w:id="1621" w:name="_Toc500760028"/>
      <w:r>
        <w:t>2.5.291</w:t>
      </w:r>
      <w:r>
        <w:tab/>
        <w:t>XlsFilter_Criteria</w:t>
      </w:r>
      <w:bookmarkEnd w:id="1619"/>
      <w:bookmarkEnd w:id="1620"/>
      <w:bookmarkEnd w:id="1621"/>
      <w:r>
        <w:fldChar w:fldCharType="begin"/>
      </w:r>
      <w:r>
        <w:instrText xml:space="preserve"> XE "Structures:XlsFilter_Criteria" </w:instrText>
      </w:r>
      <w:r>
        <w:fldChar w:fldCharType="end"/>
      </w:r>
      <w:r>
        <w:fldChar w:fldCharType="begin"/>
      </w:r>
      <w:r>
        <w:instrText xml:space="preserve"> XE "XlsFilter_Criteria" </w:instrText>
      </w:r>
      <w:r>
        <w:fldChar w:fldCharType="end"/>
      </w:r>
      <w:r>
        <w:fldChar w:fldCharType="begin"/>
      </w:r>
      <w:r>
        <w:instrText xml:space="preserve"> XE "Details:XlsFilter_Criteria structure" </w:instrText>
      </w:r>
      <w:r>
        <w:fldChar w:fldCharType="end"/>
      </w:r>
    </w:p>
    <w:p w:rsidR="007D206B" w:rsidRDefault="007D206B" w:rsidP="007D206B">
      <w:r>
        <w:t xml:space="preserve">The </w:t>
      </w:r>
      <w:r>
        <w:rPr>
          <w:b/>
        </w:rPr>
        <w:t>XlsFilter_Criteria</w:t>
      </w:r>
      <w:r>
        <w:t xml:space="preserve"> structure specifies </w:t>
      </w:r>
      <w:hyperlink w:anchor="gt_ffbe7b55-8e84-4f41-a18d-fc29191a4cda">
        <w:r>
          <w:rPr>
            <w:rStyle w:val="HyperlinkGreen"/>
            <w:b/>
          </w:rPr>
          <w:t>filter</w:t>
        </w:r>
      </w:hyperlink>
      <w:r>
        <w:t xml:space="preserve"> criteria.</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ezdoper1</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4320" w:type="dxa"/>
            <w:gridSpan w:val="16"/>
          </w:tcPr>
          <w:p w:rsidR="007D206B" w:rsidRDefault="007D206B" w:rsidP="0030562B">
            <w:pPr>
              <w:pStyle w:val="PacketDiagramBodyText"/>
            </w:pPr>
            <w:r>
              <w:t>...</w:t>
            </w:r>
          </w:p>
        </w:tc>
        <w:tc>
          <w:tcPr>
            <w:tcW w:w="4320" w:type="dxa"/>
            <w:gridSpan w:val="16"/>
          </w:tcPr>
          <w:p w:rsidR="007D206B" w:rsidRDefault="007D206B" w:rsidP="0030562B">
            <w:pPr>
              <w:pStyle w:val="PacketDiagramBodyText"/>
            </w:pPr>
            <w:r>
              <w:t>ezdoper2</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djoin1</w:t>
            </w:r>
          </w:p>
        </w:tc>
      </w:tr>
      <w:tr w:rsidR="007D206B" w:rsidTr="0030562B">
        <w:trPr>
          <w:trHeight w:hRule="exact" w:val="490"/>
        </w:trPr>
        <w:tc>
          <w:tcPr>
            <w:tcW w:w="8640" w:type="dxa"/>
            <w:gridSpan w:val="32"/>
          </w:tcPr>
          <w:p w:rsidR="007D206B" w:rsidRDefault="007D206B" w:rsidP="0030562B">
            <w:pPr>
              <w:pStyle w:val="PacketDiagramBodyText"/>
            </w:pPr>
            <w:r>
              <w:t>reserved</w:t>
            </w:r>
          </w:p>
        </w:tc>
      </w:tr>
    </w:tbl>
    <w:p w:rsidR="007D206B" w:rsidRDefault="007D206B" w:rsidP="007D206B">
      <w:pPr>
        <w:pStyle w:val="Definition-Field"/>
        <w:jc w:val="both"/>
      </w:pPr>
      <w:r>
        <w:rPr>
          <w:b/>
        </w:rPr>
        <w:t xml:space="preserve">ezdoper1 (10 bytes): </w:t>
      </w:r>
      <w:r>
        <w:t xml:space="preserve">An </w:t>
      </w:r>
      <w:hyperlink w:anchor="Section_b9fe316b9e6f460ca14eff869ef77999" w:history="1">
        <w:r>
          <w:rPr>
            <w:rStyle w:val="af5"/>
          </w:rPr>
          <w:t>SXEZDoper</w:t>
        </w:r>
      </w:hyperlink>
      <w:r>
        <w:t xml:space="preserve"> structure that specifies the first filter operation. If the </w:t>
      </w:r>
      <w:r>
        <w:rPr>
          <w:b/>
        </w:rPr>
        <w:t>ccriteria</w:t>
      </w:r>
      <w:r>
        <w:t xml:space="preserve"> field of the </w:t>
      </w:r>
      <w:hyperlink w:anchor="Section_cd93d0c8bd1c4202b8cae98f16ab0c41" w:history="1">
        <w:r>
          <w:rPr>
            <w:rStyle w:val="af5"/>
          </w:rPr>
          <w:t>SXAddl_SXCSXFilter12_SXDXIsFilter</w:t>
        </w:r>
      </w:hyperlink>
      <w:r>
        <w:t xml:space="preserve"> that contains this structure is zero, then </w:t>
      </w:r>
      <w:r>
        <w:rPr>
          <w:b/>
        </w:rPr>
        <w:t>ezdoper1.vts</w:t>
      </w:r>
      <w:r>
        <w:t xml:space="preserve"> MUST be zero and </w:t>
      </w:r>
      <w:r>
        <w:rPr>
          <w:b/>
        </w:rPr>
        <w:t>ezdoper1</w:t>
      </w:r>
      <w:r>
        <w:t xml:space="preserve"> MUST be ignored. If </w:t>
      </w:r>
      <w:r>
        <w:rPr>
          <w:b/>
        </w:rPr>
        <w:t>ezdoper1.vts</w:t>
      </w:r>
      <w:r>
        <w:t xml:space="preserve"> equals 0x6, the following record MUST be </w:t>
      </w:r>
      <w:hyperlink w:anchor="Section_62bd1ee0e0144b8bb74cfe026660a144" w:history="1">
        <w:r>
          <w:rPr>
            <w:rStyle w:val="af5"/>
          </w:rPr>
          <w:t>SXAddl_SXCSXFilter12_SXDXlsFilterValue1</w:t>
        </w:r>
      </w:hyperlink>
      <w:r>
        <w:t>.</w:t>
      </w:r>
    </w:p>
    <w:p w:rsidR="007D206B" w:rsidRDefault="007D206B" w:rsidP="007D206B">
      <w:pPr>
        <w:pStyle w:val="Definition-Field"/>
        <w:jc w:val="both"/>
      </w:pPr>
      <w:r>
        <w:rPr>
          <w:b/>
        </w:rPr>
        <w:t xml:space="preserve">ezdoper2 (10 bytes): </w:t>
      </w:r>
      <w:r>
        <w:t xml:space="preserve">An SXEZDoper structure that specifies the second filter operation. If the </w:t>
      </w:r>
      <w:r>
        <w:rPr>
          <w:b/>
        </w:rPr>
        <w:t>ccriteria</w:t>
      </w:r>
      <w:r>
        <w:t xml:space="preserve"> field of the SXAddl_SXCSXFilter12_SXDXIsFilter that contains this structure is not equal to 2, then </w:t>
      </w:r>
      <w:r>
        <w:rPr>
          <w:b/>
        </w:rPr>
        <w:t>ezdoper2.vts</w:t>
      </w:r>
      <w:r>
        <w:t xml:space="preserve"> MUST be zero and </w:t>
      </w:r>
      <w:r>
        <w:rPr>
          <w:b/>
        </w:rPr>
        <w:t>ezdoper2</w:t>
      </w:r>
      <w:r>
        <w:t xml:space="preserve"> MUST be ignored. If </w:t>
      </w:r>
      <w:r>
        <w:rPr>
          <w:b/>
        </w:rPr>
        <w:t>ezdoper1.vts</w:t>
      </w:r>
      <w:r>
        <w:t xml:space="preserve"> is not 0x6 and </w:t>
      </w:r>
      <w:r>
        <w:rPr>
          <w:b/>
        </w:rPr>
        <w:t>ezdoper2.vts</w:t>
      </w:r>
      <w:r>
        <w:t xml:space="preserve"> is 0x6, then the following record is </w:t>
      </w:r>
      <w:hyperlink w:anchor="Section_fcdb22068f4045479ff52a079b7507f4" w:history="1">
        <w:r>
          <w:rPr>
            <w:rStyle w:val="af5"/>
          </w:rPr>
          <w:t>SXAddl_SXCSXFilter12_SXDXlsFilterValue2</w:t>
        </w:r>
      </w:hyperlink>
      <w:r>
        <w:t xml:space="preserve">. If both </w:t>
      </w:r>
      <w:r>
        <w:rPr>
          <w:b/>
        </w:rPr>
        <w:t>ezdoper1.vts</w:t>
      </w:r>
      <w:r>
        <w:t xml:space="preserve"> and </w:t>
      </w:r>
      <w:r>
        <w:rPr>
          <w:b/>
        </w:rPr>
        <w:t>ezdoper2.vts</w:t>
      </w:r>
      <w:r>
        <w:t xml:space="preserve"> are 0x6, then the following record is SXAddl_SXCSXFilter12_SXDXlsFilterValue1, and the next non- </w:t>
      </w:r>
      <w:hyperlink w:anchor="Section_9f727fbb4e08462f8a10ea873f0a5406" w:history="1">
        <w:r>
          <w:rPr>
            <w:rStyle w:val="af5"/>
          </w:rPr>
          <w:t>Continue_SxaddlSxString</w:t>
        </w:r>
      </w:hyperlink>
      <w:r>
        <w:t xml:space="preserve"> record after that is SXAddl_SXCSXFilter12_SXDXlsFilterValue2.</w:t>
      </w:r>
    </w:p>
    <w:p w:rsidR="007D206B" w:rsidRDefault="007D206B" w:rsidP="007D206B">
      <w:pPr>
        <w:pStyle w:val="Definition-Field"/>
      </w:pPr>
      <w:r>
        <w:rPr>
          <w:b/>
        </w:rPr>
        <w:t xml:space="preserve">djoin1 (4 bytes): </w:t>
      </w:r>
      <w:r>
        <w:t xml:space="preserve">A </w:t>
      </w:r>
      <w:hyperlink w:anchor="Section_104e4ca16f154c6a9f61d6a590be4836" w:history="1">
        <w:r>
          <w:rPr>
            <w:rStyle w:val="af5"/>
            <w:b/>
          </w:rPr>
          <w:t>DJoin</w:t>
        </w:r>
      </w:hyperlink>
      <w:r>
        <w:t xml:space="preserve"> that specifies the join operation between </w:t>
      </w:r>
      <w:r>
        <w:rPr>
          <w:b/>
        </w:rPr>
        <w:t>ezdoper1</w:t>
      </w:r>
      <w:r>
        <w:t xml:space="preserve"> and </w:t>
      </w:r>
      <w:r>
        <w:rPr>
          <w:b/>
        </w:rPr>
        <w:t>ezdoper2</w:t>
      </w:r>
      <w:r>
        <w:t>.</w:t>
      </w:r>
    </w:p>
    <w:p w:rsidR="007D206B" w:rsidRDefault="007D206B" w:rsidP="007D206B">
      <w:pPr>
        <w:pStyle w:val="Definition-Field2"/>
      </w:pPr>
      <w:r>
        <w:t xml:space="preserve">MUST be DJOINNULL if the </w:t>
      </w:r>
      <w:r>
        <w:rPr>
          <w:b/>
        </w:rPr>
        <w:t>ccriteria</w:t>
      </w:r>
      <w:r>
        <w:t xml:space="preserve"> field of the SXAddl_SXCSXFilter12_SXDXlsFilter record is less than 2.</w:t>
      </w:r>
    </w:p>
    <w:p w:rsidR="007D206B" w:rsidRDefault="007D206B" w:rsidP="007D206B">
      <w:pPr>
        <w:pStyle w:val="Definition-Field"/>
      </w:pPr>
      <w:r>
        <w:rPr>
          <w:b/>
        </w:rPr>
        <w:t xml:space="preserve">reserved (4 bytes): </w:t>
      </w:r>
      <w:r>
        <w:t>MUST be zero, and MUST be ignored.</w:t>
      </w:r>
    </w:p>
    <w:p w:rsidR="007D206B" w:rsidRDefault="007D206B" w:rsidP="007D206B">
      <w:pPr>
        <w:pStyle w:val="31"/>
        <w:numPr>
          <w:ilvl w:val="0"/>
          <w:numId w:val="0"/>
        </w:numPr>
        <w:tabs>
          <w:tab w:val="left" w:pos="720"/>
        </w:tabs>
        <w:ind w:left="720" w:hanging="720"/>
      </w:pPr>
      <w:bookmarkStart w:id="1622" w:name="Section_6d3a698a23b84d53a17bb1e774e93cc9"/>
      <w:bookmarkStart w:id="1623" w:name="XlsFilter_Top10"/>
      <w:bookmarkStart w:id="1624" w:name="_Toc500760029"/>
      <w:r>
        <w:t>2.5.292</w:t>
      </w:r>
      <w:r>
        <w:tab/>
        <w:t>XlsFilter_Top10</w:t>
      </w:r>
      <w:bookmarkEnd w:id="1622"/>
      <w:bookmarkEnd w:id="1623"/>
      <w:bookmarkEnd w:id="1624"/>
      <w:r>
        <w:fldChar w:fldCharType="begin"/>
      </w:r>
      <w:r>
        <w:instrText xml:space="preserve"> XE "Structures:XlsFilter_Top10" </w:instrText>
      </w:r>
      <w:r>
        <w:fldChar w:fldCharType="end"/>
      </w:r>
      <w:r>
        <w:fldChar w:fldCharType="begin"/>
      </w:r>
      <w:r>
        <w:instrText xml:space="preserve"> XE "XlsFilter_Top10" </w:instrText>
      </w:r>
      <w:r>
        <w:fldChar w:fldCharType="end"/>
      </w:r>
      <w:r>
        <w:fldChar w:fldCharType="begin"/>
      </w:r>
      <w:r>
        <w:instrText xml:space="preserve"> XE "Details:XlsFilter_Top10 structure" </w:instrText>
      </w:r>
      <w:r>
        <w:fldChar w:fldCharType="end"/>
      </w:r>
    </w:p>
    <w:p w:rsidR="007D206B" w:rsidRDefault="007D206B" w:rsidP="007D206B">
      <w:r>
        <w:t xml:space="preserve">The </w:t>
      </w:r>
      <w:r>
        <w:rPr>
          <w:b/>
        </w:rPr>
        <w:t>XlsFilter_Top10</w:t>
      </w:r>
      <w:r>
        <w:t xml:space="preserve"> structure specifies filter information for a </w:t>
      </w:r>
      <w:hyperlink w:anchor="gt_0f30d3fd-cc8f-4c20-ab45-4ccbb3f834d9">
        <w:r>
          <w:rPr>
            <w:rStyle w:val="HyperlinkGreen"/>
            <w:b/>
          </w:rPr>
          <w:t>top N filter</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top10ft</w:t>
            </w:r>
          </w:p>
        </w:tc>
      </w:tr>
      <w:tr w:rsidR="007D206B" w:rsidTr="0030562B">
        <w:trPr>
          <w:trHeight w:hRule="exact" w:val="490"/>
        </w:trPr>
        <w:tc>
          <w:tcPr>
            <w:tcW w:w="270" w:type="dxa"/>
          </w:tcPr>
          <w:p w:rsidR="007D206B" w:rsidRDefault="007D206B" w:rsidP="0030562B">
            <w:pPr>
              <w:pStyle w:val="PacketDiagramBodyText"/>
            </w:pPr>
            <w:r>
              <w:t>A</w:t>
            </w:r>
          </w:p>
        </w:tc>
        <w:tc>
          <w:tcPr>
            <w:tcW w:w="4050" w:type="dxa"/>
            <w:gridSpan w:val="15"/>
          </w:tcPr>
          <w:p w:rsidR="007D206B" w:rsidRDefault="007D206B" w:rsidP="0030562B">
            <w:pPr>
              <w:pStyle w:val="PacketDiagramBodyText"/>
            </w:pPr>
            <w:r>
              <w:t>reserved1</w:t>
            </w:r>
          </w:p>
        </w:tc>
        <w:tc>
          <w:tcPr>
            <w:tcW w:w="4320" w:type="dxa"/>
            <w:gridSpan w:val="16"/>
          </w:tcPr>
          <w:p w:rsidR="007D206B" w:rsidRDefault="007D206B" w:rsidP="0030562B">
            <w:pPr>
              <w:pStyle w:val="PacketDiagramBodyText"/>
            </w:pPr>
            <w:r>
              <w:t>numTopN</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4320" w:type="dxa"/>
            <w:gridSpan w:val="16"/>
          </w:tcPr>
          <w:p w:rsidR="007D206B" w:rsidRDefault="007D206B" w:rsidP="0030562B">
            <w:pPr>
              <w:pStyle w:val="PacketDiagramBodyText"/>
            </w:pPr>
            <w:r>
              <w:t>...</w:t>
            </w:r>
          </w:p>
        </w:tc>
        <w:tc>
          <w:tcPr>
            <w:tcW w:w="4320" w:type="dxa"/>
            <w:gridSpan w:val="16"/>
          </w:tcPr>
          <w:p w:rsidR="007D206B" w:rsidRDefault="007D206B" w:rsidP="0030562B">
            <w:pPr>
              <w:pStyle w:val="PacketDiagramBodyText"/>
            </w:pPr>
            <w:r>
              <w:t>reserved2 (14 bytes)</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top10ft (4 bytes): </w:t>
      </w:r>
      <w:r>
        <w:t xml:space="preserve">A </w:t>
      </w:r>
      <w:hyperlink w:anchor="Section_d73f359eddc7412c950ec6e12f9b92f0" w:history="1">
        <w:r>
          <w:rPr>
            <w:rStyle w:val="af5"/>
          </w:rPr>
          <w:t>Top10FT</w:t>
        </w:r>
      </w:hyperlink>
      <w:r>
        <w:rPr>
          <w:b/>
        </w:rPr>
        <w:t xml:space="preserve"> </w:t>
      </w:r>
      <w:r>
        <w:t>that specifies the top N filter type.</w:t>
      </w:r>
    </w:p>
    <w:p w:rsidR="007D206B" w:rsidRDefault="007D206B" w:rsidP="007D206B">
      <w:pPr>
        <w:pStyle w:val="Definition-Field"/>
      </w:pPr>
      <w:r>
        <w:rPr>
          <w:b/>
        </w:rPr>
        <w:t xml:space="preserve">A - fTop (1 bit): </w:t>
      </w:r>
      <w:r>
        <w:t>A bit that specifies whether the filter displays the top or bottom records.</w:t>
      </w:r>
    </w:p>
    <w:tbl>
      <w:tblPr>
        <w:tblStyle w:val="Table-ShadedHeaderIndented"/>
        <w:tblW w:w="0" w:type="auto"/>
        <w:tblLook w:val="04A0" w:firstRow="1" w:lastRow="0" w:firstColumn="1" w:lastColumn="0" w:noHBand="0" w:noVBand="1"/>
      </w:tblPr>
      <w:tblGrid>
        <w:gridCol w:w="734"/>
        <w:gridCol w:w="2473"/>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0" w:type="auto"/>
          </w:tcPr>
          <w:p w:rsidR="007D206B" w:rsidRDefault="007D206B" w:rsidP="0030562B">
            <w:pPr>
              <w:pStyle w:val="TableHeaderText"/>
              <w:keepNext w:val="0"/>
              <w:spacing w:before="0" w:after="0"/>
            </w:pPr>
            <w:r>
              <w:t>Value</w:t>
            </w:r>
          </w:p>
        </w:tc>
        <w:tc>
          <w:tcPr>
            <w:tcW w:w="0" w:type="auto"/>
          </w:tcPr>
          <w:p w:rsidR="007D206B" w:rsidRDefault="007D206B" w:rsidP="0030562B">
            <w:pPr>
              <w:pStyle w:val="TableHeaderText"/>
              <w:keepNext w:val="0"/>
              <w:spacing w:before="0" w:after="0"/>
            </w:pPr>
            <w:r>
              <w:t>Meaning</w:t>
            </w:r>
          </w:p>
        </w:tc>
      </w:tr>
      <w:tr w:rsidR="007D206B" w:rsidTr="0030562B">
        <w:tc>
          <w:tcPr>
            <w:tcW w:w="0" w:type="auto"/>
          </w:tcPr>
          <w:p w:rsidR="007D206B" w:rsidRDefault="007D206B" w:rsidP="0030562B">
            <w:pPr>
              <w:pStyle w:val="TableBodyText"/>
              <w:spacing w:before="0" w:after="0"/>
            </w:pPr>
            <w:r>
              <w:t>0</w:t>
            </w:r>
          </w:p>
        </w:tc>
        <w:tc>
          <w:tcPr>
            <w:tcW w:w="0" w:type="auto"/>
          </w:tcPr>
          <w:p w:rsidR="007D206B" w:rsidRDefault="007D206B" w:rsidP="0030562B">
            <w:pPr>
              <w:pStyle w:val="TableBodyText"/>
              <w:spacing w:before="0" w:after="0"/>
            </w:pPr>
            <w:r>
              <w:t>Display the bottom records.</w:t>
            </w:r>
          </w:p>
        </w:tc>
      </w:tr>
      <w:tr w:rsidR="007D206B" w:rsidTr="0030562B">
        <w:tc>
          <w:tcPr>
            <w:tcW w:w="0" w:type="auto"/>
          </w:tcPr>
          <w:p w:rsidR="007D206B" w:rsidRDefault="007D206B" w:rsidP="0030562B">
            <w:pPr>
              <w:pStyle w:val="TableBodyText"/>
              <w:spacing w:before="0" w:after="0"/>
            </w:pPr>
            <w:r>
              <w:t>1</w:t>
            </w:r>
          </w:p>
        </w:tc>
        <w:tc>
          <w:tcPr>
            <w:tcW w:w="0" w:type="auto"/>
          </w:tcPr>
          <w:p w:rsidR="007D206B" w:rsidRDefault="007D206B" w:rsidP="0030562B">
            <w:pPr>
              <w:pStyle w:val="TableBodyText"/>
              <w:spacing w:before="0" w:after="0"/>
            </w:pPr>
            <w:r>
              <w:t>Display the top records.</w:t>
            </w:r>
          </w:p>
        </w:tc>
      </w:tr>
    </w:tbl>
    <w:p w:rsidR="007D206B" w:rsidRDefault="007D206B" w:rsidP="007D206B">
      <w:pPr>
        <w:pStyle w:val="Definition-Field2"/>
        <w:ind w:left="0"/>
      </w:pPr>
    </w:p>
    <w:p w:rsidR="007D206B" w:rsidRDefault="007D206B" w:rsidP="007D206B">
      <w:pPr>
        <w:pStyle w:val="Definition-Field"/>
      </w:pPr>
      <w:r>
        <w:rPr>
          <w:b/>
        </w:rPr>
        <w:t xml:space="preserve">reserved1 (15 bits): </w:t>
      </w:r>
      <w:r>
        <w:t>MUST be zero, and MUST be ignored.</w:t>
      </w:r>
    </w:p>
    <w:p w:rsidR="007D206B" w:rsidRDefault="007D206B" w:rsidP="007D206B">
      <w:pPr>
        <w:pStyle w:val="Definition-Field"/>
      </w:pPr>
      <w:r>
        <w:rPr>
          <w:b/>
        </w:rPr>
        <w:t xml:space="preserve">numTopN (8 bytes): </w:t>
      </w:r>
      <w:r>
        <w:t xml:space="preserve">An Xnum (section </w:t>
      </w:r>
      <w:hyperlink w:anchor="Section_f4aa57255bb846a99fb57f0393070a4c" w:history="1">
        <w:r>
          <w:rPr>
            <w:rStyle w:val="af5"/>
          </w:rPr>
          <w:t>2.5.342</w:t>
        </w:r>
      </w:hyperlink>
      <w:r>
        <w:t>) that specifies the number or percentage of records to include.</w:t>
      </w:r>
    </w:p>
    <w:p w:rsidR="007D206B" w:rsidRDefault="007D206B" w:rsidP="007D206B">
      <w:r>
        <w:t xml:space="preserve">If </w:t>
      </w:r>
      <w:r>
        <w:rPr>
          <w:b/>
        </w:rPr>
        <w:t>top10Ft</w:t>
      </w:r>
      <w:r>
        <w:t xml:space="preserve"> is TOP10FTPERCENT, </w:t>
      </w:r>
      <w:r>
        <w:rPr>
          <w:b/>
        </w:rPr>
        <w:t>numTopN</w:t>
      </w:r>
      <w:r>
        <w:t xml:space="preserve"> specifies the percentage of records to include; otherwise </w:t>
      </w:r>
      <w:r>
        <w:rPr>
          <w:b/>
        </w:rPr>
        <w:t>numTopN</w:t>
      </w:r>
      <w:r>
        <w:t xml:space="preserve"> specifies the number of records to include.</w:t>
      </w:r>
    </w:p>
    <w:p w:rsidR="007D206B" w:rsidRDefault="007D206B" w:rsidP="007D206B">
      <w:r>
        <w:t xml:space="preserve">If </w:t>
      </w:r>
      <w:r>
        <w:rPr>
          <w:b/>
        </w:rPr>
        <w:t>top10ft</w:t>
      </w:r>
      <w:r>
        <w:t xml:space="preserve"> is TOP10FTPERCENT, </w:t>
      </w:r>
      <w:r>
        <w:rPr>
          <w:b/>
        </w:rPr>
        <w:t>numTopN</w:t>
      </w:r>
      <w:r>
        <w:t xml:space="preserve"> MUST be greater than or equal to 0 and less than or equal to 100.</w:t>
      </w:r>
    </w:p>
    <w:p w:rsidR="007D206B" w:rsidRDefault="007D206B" w:rsidP="007D206B">
      <w:r>
        <w:t xml:space="preserve">If </w:t>
      </w:r>
      <w:r>
        <w:rPr>
          <w:b/>
        </w:rPr>
        <w:t>top10ft</w:t>
      </w:r>
      <w:r>
        <w:t xml:space="preserve"> is TOP10FTSUM, </w:t>
      </w:r>
      <w:r>
        <w:rPr>
          <w:b/>
        </w:rPr>
        <w:t>numTopN</w:t>
      </w:r>
      <w:r>
        <w:t xml:space="preserve"> MUST be greater than or equal to 0 and less than or equal to 2147483647. </w:t>
      </w:r>
    </w:p>
    <w:p w:rsidR="007D206B" w:rsidRDefault="007D206B" w:rsidP="007D206B">
      <w:r>
        <w:t xml:space="preserve">If </w:t>
      </w:r>
      <w:r>
        <w:rPr>
          <w:b/>
        </w:rPr>
        <w:t>top10ft</w:t>
      </w:r>
      <w:r>
        <w:t xml:space="preserve"> is TOP10FTCOUNT, </w:t>
      </w:r>
      <w:r>
        <w:rPr>
          <w:b/>
        </w:rPr>
        <w:t>numTopN</w:t>
      </w:r>
      <w:r>
        <w:t xml:space="preserve"> MUST be an integer greater than or equal to 0 and less than or equal to 2147483647.</w:t>
      </w:r>
    </w:p>
    <w:p w:rsidR="007D206B" w:rsidRDefault="007D206B" w:rsidP="007D206B">
      <w:pPr>
        <w:pStyle w:val="Definition-Field"/>
      </w:pPr>
      <w:r>
        <w:rPr>
          <w:b/>
        </w:rPr>
        <w:t xml:space="preserve">reserved2 (14 bytes): </w:t>
      </w:r>
      <w:r>
        <w:t>MUST be zero, and MUST be ignored.</w:t>
      </w:r>
    </w:p>
    <w:p w:rsidR="007D206B" w:rsidRDefault="007D206B" w:rsidP="007D206B">
      <w:pPr>
        <w:pStyle w:val="31"/>
        <w:numPr>
          <w:ilvl w:val="0"/>
          <w:numId w:val="0"/>
        </w:numPr>
        <w:tabs>
          <w:tab w:val="left" w:pos="720"/>
        </w:tabs>
        <w:ind w:left="720" w:hanging="720"/>
      </w:pPr>
      <w:bookmarkStart w:id="1625" w:name="Section_173d9f51e5d343da8de2be7f22e119b9"/>
      <w:bookmarkStart w:id="1626" w:name="XLUnicodeRichExtendedString"/>
      <w:bookmarkStart w:id="1627" w:name="_Toc500760030"/>
      <w:r>
        <w:t>2.5.293</w:t>
      </w:r>
      <w:r>
        <w:tab/>
        <w:t>XLUnicodeRichExtendedString</w:t>
      </w:r>
      <w:bookmarkEnd w:id="1625"/>
      <w:bookmarkEnd w:id="1626"/>
      <w:bookmarkEnd w:id="1627"/>
      <w:r>
        <w:fldChar w:fldCharType="begin"/>
      </w:r>
      <w:r>
        <w:instrText xml:space="preserve"> XE "Structures:XLUnicodeRichExtendedString" </w:instrText>
      </w:r>
      <w:r>
        <w:fldChar w:fldCharType="end"/>
      </w:r>
      <w:r>
        <w:fldChar w:fldCharType="begin"/>
      </w:r>
      <w:r>
        <w:instrText xml:space="preserve"> XE "XLUnicodeRichExtendedString" </w:instrText>
      </w:r>
      <w:r>
        <w:fldChar w:fldCharType="end"/>
      </w:r>
      <w:r>
        <w:fldChar w:fldCharType="begin"/>
      </w:r>
      <w:r>
        <w:instrText xml:space="preserve"> XE "Details:XLUnicodeRichExtendedString structure" </w:instrText>
      </w:r>
      <w:r>
        <w:fldChar w:fldCharType="end"/>
      </w:r>
    </w:p>
    <w:p w:rsidR="007D206B" w:rsidRDefault="007D206B" w:rsidP="007D206B">
      <w:r>
        <w:t xml:space="preserve">The </w:t>
      </w:r>
      <w:r>
        <w:rPr>
          <w:b/>
        </w:rPr>
        <w:t>XLUnicodeRichExtendedString</w:t>
      </w:r>
      <w:r>
        <w:t xml:space="preserve"> structure specifies a Unicode string, which can contain formatting information and </w:t>
      </w:r>
      <w:hyperlink w:anchor="gt_7947dcd6-cb7d-4957-ada6-6e832b075e77">
        <w:r>
          <w:rPr>
            <w:rStyle w:val="HyperlinkGreen"/>
            <w:b/>
          </w:rPr>
          <w:t>phonetic string</w:t>
        </w:r>
      </w:hyperlink>
      <w:r>
        <w:t xml:space="preserve"> data.</w:t>
      </w:r>
    </w:p>
    <w:p w:rsidR="007D206B" w:rsidRDefault="007D206B" w:rsidP="007D206B">
      <w:r>
        <w:t>This structure’s non-variable fields MUST be specified in the same record.</w:t>
      </w:r>
    </w:p>
    <w:p w:rsidR="007D206B" w:rsidRDefault="007D206B" w:rsidP="007D206B">
      <w:r>
        <w:t xml:space="preserve">This structure’s variable fields can be extended with </w:t>
      </w:r>
      <w:hyperlink w:anchor="Section_999fae21d3d942e88290639782460c67" w:history="1">
        <w:r>
          <w:rPr>
            <w:rStyle w:val="af5"/>
          </w:rPr>
          <w:t>Continue</w:t>
        </w:r>
      </w:hyperlink>
      <w:r>
        <w:t xml:space="preserve"> records. A value from the table for </w:t>
      </w:r>
      <w:r>
        <w:rPr>
          <w:b/>
        </w:rPr>
        <w:t>fHighByte</w:t>
      </w:r>
      <w:r>
        <w:t xml:space="preserve"> MUST be specified in the first byte of the </w:t>
      </w:r>
      <w:r>
        <w:rPr>
          <w:b/>
        </w:rPr>
        <w:t>continue</w:t>
      </w:r>
      <w:r>
        <w:t xml:space="preserve"> field of the Continue record followed by the remaining portions of this structure’s variable fields.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val="490"/>
        </w:trPr>
        <w:tc>
          <w:tcPr>
            <w:tcW w:w="4320" w:type="dxa"/>
            <w:gridSpan w:val="16"/>
          </w:tcPr>
          <w:p w:rsidR="007D206B" w:rsidRDefault="007D206B" w:rsidP="0030562B">
            <w:pPr>
              <w:pStyle w:val="PacketDiagramBodyText"/>
              <w:spacing w:before="0" w:after="0"/>
            </w:pPr>
            <w:r>
              <w:t>cch</w:t>
            </w:r>
          </w:p>
        </w:tc>
        <w:tc>
          <w:tcPr>
            <w:tcW w:w="270" w:type="dxa"/>
          </w:tcPr>
          <w:p w:rsidR="007D206B" w:rsidRDefault="007D206B" w:rsidP="0030562B">
            <w:pPr>
              <w:pStyle w:val="PacketDiagramBodyText"/>
              <w:spacing w:before="0" w:after="0"/>
            </w:pPr>
            <w:r>
              <w:t>A</w:t>
            </w:r>
          </w:p>
        </w:tc>
        <w:tc>
          <w:tcPr>
            <w:tcW w:w="270" w:type="dxa"/>
          </w:tcPr>
          <w:p w:rsidR="007D206B" w:rsidRDefault="007D206B" w:rsidP="0030562B">
            <w:pPr>
              <w:pStyle w:val="PacketDiagramBodyText"/>
              <w:spacing w:before="0" w:after="0"/>
            </w:pPr>
            <w:r>
              <w:t>B</w:t>
            </w:r>
          </w:p>
        </w:tc>
        <w:tc>
          <w:tcPr>
            <w:tcW w:w="270" w:type="dxa"/>
          </w:tcPr>
          <w:p w:rsidR="007D206B" w:rsidRDefault="007D206B" w:rsidP="0030562B">
            <w:pPr>
              <w:pStyle w:val="PacketDiagramBodyText"/>
              <w:spacing w:before="0" w:after="0"/>
            </w:pPr>
            <w:r>
              <w:t>C</w:t>
            </w:r>
          </w:p>
        </w:tc>
        <w:tc>
          <w:tcPr>
            <w:tcW w:w="270" w:type="dxa"/>
          </w:tcPr>
          <w:p w:rsidR="007D206B" w:rsidRDefault="007D206B" w:rsidP="0030562B">
            <w:pPr>
              <w:pStyle w:val="PacketDiagramBodyText"/>
              <w:spacing w:before="0" w:after="0"/>
            </w:pPr>
            <w:r>
              <w:t>D</w:t>
            </w:r>
          </w:p>
        </w:tc>
        <w:tc>
          <w:tcPr>
            <w:tcW w:w="1080" w:type="dxa"/>
            <w:gridSpan w:val="4"/>
          </w:tcPr>
          <w:p w:rsidR="007D206B" w:rsidRDefault="007D206B" w:rsidP="0030562B">
            <w:pPr>
              <w:pStyle w:val="PacketDiagramBodyText"/>
              <w:spacing w:before="0" w:after="0"/>
            </w:pPr>
            <w:r>
              <w:t>reserved2</w:t>
            </w:r>
          </w:p>
        </w:tc>
        <w:tc>
          <w:tcPr>
            <w:tcW w:w="2160" w:type="dxa"/>
            <w:gridSpan w:val="8"/>
          </w:tcPr>
          <w:p w:rsidR="007D206B" w:rsidRDefault="007D206B" w:rsidP="0030562B">
            <w:pPr>
              <w:pStyle w:val="PacketDiagramBodyText"/>
              <w:spacing w:before="0" w:after="0"/>
            </w:pPr>
            <w:r>
              <w:t>cRun (optional)</w:t>
            </w:r>
          </w:p>
        </w:tc>
      </w:tr>
      <w:tr w:rsidR="007D206B" w:rsidTr="0030562B">
        <w:trPr>
          <w:trHeight w:val="490"/>
        </w:trPr>
        <w:tc>
          <w:tcPr>
            <w:tcW w:w="2160" w:type="dxa"/>
            <w:gridSpan w:val="8"/>
          </w:tcPr>
          <w:p w:rsidR="007D206B" w:rsidRDefault="007D206B" w:rsidP="0030562B">
            <w:pPr>
              <w:pStyle w:val="PacketDiagramBodyText"/>
              <w:spacing w:before="0" w:after="0"/>
            </w:pPr>
            <w:r>
              <w:t>...</w:t>
            </w:r>
          </w:p>
        </w:tc>
        <w:tc>
          <w:tcPr>
            <w:tcW w:w="6480" w:type="dxa"/>
            <w:gridSpan w:val="24"/>
          </w:tcPr>
          <w:p w:rsidR="007D206B" w:rsidRDefault="007D206B" w:rsidP="0030562B">
            <w:pPr>
              <w:pStyle w:val="PacketDiagramBodyText"/>
              <w:spacing w:before="0" w:after="0"/>
            </w:pPr>
            <w:r>
              <w:t>cbExtRst (optional)</w:t>
            </w:r>
          </w:p>
        </w:tc>
      </w:tr>
      <w:tr w:rsidR="007D206B" w:rsidTr="0030562B">
        <w:trPr>
          <w:trHeight w:val="490"/>
        </w:trPr>
        <w:tc>
          <w:tcPr>
            <w:tcW w:w="2160" w:type="dxa"/>
            <w:gridSpan w:val="8"/>
          </w:tcPr>
          <w:p w:rsidR="007D206B" w:rsidRDefault="007D206B" w:rsidP="0030562B">
            <w:pPr>
              <w:pStyle w:val="PacketDiagramBodyText"/>
              <w:spacing w:before="0" w:after="0"/>
            </w:pPr>
            <w:r>
              <w:t>...</w:t>
            </w:r>
          </w:p>
        </w:tc>
        <w:tc>
          <w:tcPr>
            <w:tcW w:w="6480" w:type="dxa"/>
            <w:gridSpan w:val="24"/>
          </w:tcPr>
          <w:p w:rsidR="007D206B" w:rsidRDefault="007D206B" w:rsidP="0030562B">
            <w:pPr>
              <w:pStyle w:val="PacketDiagramBodyText"/>
              <w:spacing w:before="0" w:after="0"/>
            </w:pPr>
            <w:r>
              <w:t>rgb (variable)</w:t>
            </w:r>
          </w:p>
        </w:tc>
      </w:tr>
      <w:tr w:rsidR="007D206B" w:rsidTr="0030562B">
        <w:trPr>
          <w:trHeight w:val="490"/>
        </w:trPr>
        <w:tc>
          <w:tcPr>
            <w:tcW w:w="8640" w:type="dxa"/>
            <w:gridSpan w:val="32"/>
          </w:tcPr>
          <w:p w:rsidR="007D206B" w:rsidRDefault="007D206B" w:rsidP="0030562B">
            <w:pPr>
              <w:pStyle w:val="PacketDiagramBodyText"/>
              <w:spacing w:before="0" w:after="0"/>
            </w:pPr>
            <w:r>
              <w:t>…</w:t>
            </w:r>
          </w:p>
        </w:tc>
      </w:tr>
      <w:tr w:rsidR="007D206B" w:rsidTr="0030562B">
        <w:trPr>
          <w:trHeight w:val="490"/>
        </w:trPr>
        <w:tc>
          <w:tcPr>
            <w:tcW w:w="8640" w:type="dxa"/>
            <w:gridSpan w:val="32"/>
          </w:tcPr>
          <w:p w:rsidR="007D206B" w:rsidRDefault="007D206B" w:rsidP="0030562B">
            <w:pPr>
              <w:pStyle w:val="PacketDiagramBodyText"/>
              <w:spacing w:before="0" w:after="0"/>
            </w:pPr>
            <w:r>
              <w:t>rgRun (variable, optional)</w:t>
            </w:r>
          </w:p>
        </w:tc>
      </w:tr>
      <w:tr w:rsidR="007D206B" w:rsidTr="0030562B">
        <w:trPr>
          <w:trHeight w:val="490"/>
        </w:trPr>
        <w:tc>
          <w:tcPr>
            <w:tcW w:w="8640" w:type="dxa"/>
            <w:gridSpan w:val="32"/>
          </w:tcPr>
          <w:p w:rsidR="007D206B" w:rsidRDefault="007D206B" w:rsidP="0030562B">
            <w:pPr>
              <w:pStyle w:val="PacketDiagramBodyText"/>
              <w:spacing w:before="0" w:after="0"/>
            </w:pPr>
            <w:r>
              <w:t>…</w:t>
            </w:r>
          </w:p>
        </w:tc>
      </w:tr>
      <w:tr w:rsidR="007D206B" w:rsidTr="0030562B">
        <w:trPr>
          <w:trHeight w:val="490"/>
        </w:trPr>
        <w:tc>
          <w:tcPr>
            <w:tcW w:w="8640" w:type="dxa"/>
            <w:gridSpan w:val="32"/>
          </w:tcPr>
          <w:p w:rsidR="007D206B" w:rsidRDefault="007D206B" w:rsidP="0030562B">
            <w:pPr>
              <w:pStyle w:val="PacketDiagramBodyText"/>
              <w:spacing w:before="0" w:after="0"/>
            </w:pPr>
            <w:r>
              <w:t>ExtRst (variable, optional)</w:t>
            </w:r>
          </w:p>
        </w:tc>
      </w:tr>
      <w:tr w:rsidR="007D206B" w:rsidTr="0030562B">
        <w:trPr>
          <w:trHeight w:val="490"/>
        </w:trPr>
        <w:tc>
          <w:tcPr>
            <w:tcW w:w="8640" w:type="dxa"/>
            <w:gridSpan w:val="32"/>
          </w:tcPr>
          <w:p w:rsidR="007D206B" w:rsidRDefault="007D206B" w:rsidP="0030562B">
            <w:pPr>
              <w:pStyle w:val="PacketDiagramBodyText"/>
              <w:spacing w:before="0" w:after="0"/>
            </w:pPr>
            <w:r>
              <w:t>…</w:t>
            </w:r>
          </w:p>
        </w:tc>
      </w:tr>
    </w:tbl>
    <w:p w:rsidR="007D206B" w:rsidRDefault="007D206B" w:rsidP="007D206B">
      <w:r>
        <w:rPr>
          <w:b/>
        </w:rPr>
        <w:t>cch (2 bytes):</w:t>
      </w:r>
      <w:r>
        <w:t xml:space="preserve"> An unsigned integer that specifies the count of characters in the string. </w:t>
      </w:r>
    </w:p>
    <w:p w:rsidR="007D206B" w:rsidRDefault="007D206B" w:rsidP="007D206B">
      <w:r>
        <w:rPr>
          <w:b/>
        </w:rPr>
        <w:t>A -</w:t>
      </w:r>
      <w:r>
        <w:t xml:space="preserve"> </w:t>
      </w:r>
      <w:r>
        <w:rPr>
          <w:b/>
        </w:rPr>
        <w:t xml:space="preserve">fHighByte (1 bit): </w:t>
      </w:r>
      <w:r>
        <w:t xml:space="preserve">A bit that specifies whether the characters in </w:t>
      </w:r>
      <w:r>
        <w:rPr>
          <w:b/>
        </w:rPr>
        <w:t>rgb</w:t>
      </w:r>
      <w:r>
        <w:t xml:space="preserve"> are double-byte characters. MUST be a value from the following table:</w:t>
      </w:r>
    </w:p>
    <w:tbl>
      <w:tblPr>
        <w:tblStyle w:val="Table-ShadedHeader"/>
        <w:tblW w:w="0" w:type="auto"/>
        <w:tblInd w:w="108" w:type="dxa"/>
        <w:tblLook w:val="04A0" w:firstRow="1" w:lastRow="0" w:firstColumn="1" w:lastColumn="0" w:noHBand="0" w:noVBand="1"/>
      </w:tblPr>
      <w:tblGrid>
        <w:gridCol w:w="1170"/>
        <w:gridCol w:w="747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170" w:type="dxa"/>
          </w:tcPr>
          <w:p w:rsidR="007D206B" w:rsidRDefault="007D206B" w:rsidP="0030562B">
            <w:pPr>
              <w:pStyle w:val="TableHeaderText"/>
              <w:spacing w:before="0" w:after="0"/>
            </w:pPr>
            <w:r>
              <w:t>Value</w:t>
            </w:r>
          </w:p>
        </w:tc>
        <w:tc>
          <w:tcPr>
            <w:tcW w:w="7470" w:type="dxa"/>
          </w:tcPr>
          <w:p w:rsidR="007D206B" w:rsidRDefault="007D206B" w:rsidP="0030562B">
            <w:pPr>
              <w:pStyle w:val="TableHeaderText"/>
              <w:spacing w:before="0" w:after="0"/>
            </w:pPr>
            <w:r>
              <w:t>Meaning</w:t>
            </w:r>
          </w:p>
        </w:tc>
      </w:tr>
      <w:tr w:rsidR="007D206B" w:rsidTr="0030562B">
        <w:tc>
          <w:tcPr>
            <w:tcW w:w="1170" w:type="dxa"/>
          </w:tcPr>
          <w:p w:rsidR="007D206B" w:rsidRDefault="007D206B" w:rsidP="0030562B">
            <w:pPr>
              <w:pStyle w:val="TableBodyText"/>
              <w:spacing w:before="0" w:after="0"/>
            </w:pPr>
            <w:r>
              <w:t>0x0</w:t>
            </w:r>
          </w:p>
        </w:tc>
        <w:tc>
          <w:tcPr>
            <w:tcW w:w="7470" w:type="dxa"/>
          </w:tcPr>
          <w:p w:rsidR="007D206B" w:rsidRDefault="007D206B" w:rsidP="0030562B">
            <w:pPr>
              <w:pStyle w:val="TableBodyText"/>
              <w:spacing w:before="0" w:after="0"/>
            </w:pPr>
            <w:r>
              <w:t xml:space="preserve">All the characters in the string have a high byte of 0x00 and only the low bytes are in </w:t>
            </w:r>
            <w:r>
              <w:rPr>
                <w:b/>
              </w:rPr>
              <w:t>rgb</w:t>
            </w:r>
            <w:r>
              <w:t>.</w:t>
            </w:r>
          </w:p>
        </w:tc>
      </w:tr>
      <w:tr w:rsidR="007D206B" w:rsidTr="0030562B">
        <w:tc>
          <w:tcPr>
            <w:tcW w:w="1170" w:type="dxa"/>
          </w:tcPr>
          <w:p w:rsidR="007D206B" w:rsidRDefault="007D206B" w:rsidP="0030562B">
            <w:pPr>
              <w:pStyle w:val="TableBodyText"/>
              <w:spacing w:before="0" w:after="0"/>
            </w:pPr>
            <w:r>
              <w:t>0x1</w:t>
            </w:r>
          </w:p>
        </w:tc>
        <w:tc>
          <w:tcPr>
            <w:tcW w:w="7470" w:type="dxa"/>
          </w:tcPr>
          <w:p w:rsidR="007D206B" w:rsidRDefault="007D206B" w:rsidP="0030562B">
            <w:pPr>
              <w:pStyle w:val="TableBodyText"/>
              <w:spacing w:before="0" w:after="0"/>
            </w:pPr>
            <w:r>
              <w:t xml:space="preserve">All the characters in the string are saved as double-byte characters in </w:t>
            </w:r>
            <w:r>
              <w:rPr>
                <w:b/>
              </w:rPr>
              <w:t>rgb</w:t>
            </w:r>
            <w:r>
              <w:t>.</w:t>
            </w:r>
          </w:p>
        </w:tc>
      </w:tr>
    </w:tbl>
    <w:p w:rsidR="007D206B" w:rsidRDefault="007D206B" w:rsidP="007D206B">
      <w:r>
        <w:rPr>
          <w:b/>
        </w:rPr>
        <w:t>B - reserved1 (1 bit):</w:t>
      </w:r>
      <w:r>
        <w:t xml:space="preserve"> MUST be zero, and MUST be ignored.</w:t>
      </w:r>
    </w:p>
    <w:p w:rsidR="007D206B" w:rsidRDefault="007D206B" w:rsidP="007D206B">
      <w:r>
        <w:rPr>
          <w:b/>
        </w:rPr>
        <w:t xml:space="preserve">C - fExtSt (1 bit): </w:t>
      </w:r>
      <w:r>
        <w:t>A bit that specifies whether the string contains phonetic string data.</w:t>
      </w:r>
    </w:p>
    <w:p w:rsidR="007D206B" w:rsidRDefault="007D206B" w:rsidP="007D206B">
      <w:r>
        <w:rPr>
          <w:b/>
        </w:rPr>
        <w:t xml:space="preserve">D - fRichSt (1 bit): </w:t>
      </w:r>
      <w:r>
        <w:t>A bit that specifies whether the string is a rich string and the string has at least two character formats applied.</w:t>
      </w:r>
    </w:p>
    <w:p w:rsidR="007D206B" w:rsidRDefault="007D206B" w:rsidP="007D206B">
      <w:r>
        <w:rPr>
          <w:b/>
        </w:rPr>
        <w:t xml:space="preserve">reserved2 (4 bits): </w:t>
      </w:r>
      <w:r>
        <w:t>MUST be zero, and MUST be ignored.</w:t>
      </w:r>
    </w:p>
    <w:p w:rsidR="007D206B" w:rsidRDefault="007D206B" w:rsidP="007D206B">
      <w:r>
        <w:rPr>
          <w:b/>
        </w:rPr>
        <w:t xml:space="preserve">cRun (2 bytes): </w:t>
      </w:r>
      <w:r>
        <w:t xml:space="preserve">An optional unsigned integer that specifies the number of elements in </w:t>
      </w:r>
      <w:r>
        <w:rPr>
          <w:b/>
        </w:rPr>
        <w:t>rgRun</w:t>
      </w:r>
      <w:r>
        <w:t xml:space="preserve">. MUST exist if and only if </w:t>
      </w:r>
      <w:r>
        <w:rPr>
          <w:b/>
        </w:rPr>
        <w:t>fRichSt</w:t>
      </w:r>
      <w:r>
        <w:t xml:space="preserve"> is 0x1.</w:t>
      </w:r>
    </w:p>
    <w:p w:rsidR="007D206B" w:rsidRDefault="007D206B" w:rsidP="007D206B">
      <w:r>
        <w:rPr>
          <w:b/>
        </w:rPr>
        <w:t xml:space="preserve">cbExtRst (4 bytes): </w:t>
      </w:r>
      <w:r>
        <w:t xml:space="preserve">An optional signed integer that specifies the byte count of </w:t>
      </w:r>
      <w:r>
        <w:rPr>
          <w:b/>
        </w:rPr>
        <w:t>ExtRst</w:t>
      </w:r>
      <w:r>
        <w:t xml:space="preserve">. MUST exist if and only if </w:t>
      </w:r>
      <w:r>
        <w:rPr>
          <w:b/>
        </w:rPr>
        <w:t>fExtSt</w:t>
      </w:r>
      <w:r>
        <w:t xml:space="preserve"> is 0x1. MUST be zero or greater.</w:t>
      </w:r>
    </w:p>
    <w:p w:rsidR="007D206B" w:rsidRDefault="007D206B" w:rsidP="007D206B">
      <w:r>
        <w:rPr>
          <w:b/>
        </w:rPr>
        <w:t xml:space="preserve">rgb (variable): </w:t>
      </w:r>
      <w:r>
        <w:t xml:space="preserve">An array of bytes that specifies the characters in the string. If </w:t>
      </w:r>
      <w:r>
        <w:rPr>
          <w:b/>
        </w:rPr>
        <w:t xml:space="preserve">fHighByte </w:t>
      </w:r>
      <w:r>
        <w:t xml:space="preserve">is 0x0, the size of the array is </w:t>
      </w:r>
      <w:r>
        <w:rPr>
          <w:b/>
        </w:rPr>
        <w:t>cch</w:t>
      </w:r>
      <w:r>
        <w:t xml:space="preserve">. If </w:t>
      </w:r>
      <w:r>
        <w:rPr>
          <w:b/>
        </w:rPr>
        <w:t xml:space="preserve">fHighByte </w:t>
      </w:r>
      <w:r>
        <w:t xml:space="preserve">is 0x1, the size of the array is </w:t>
      </w:r>
      <w:r>
        <w:rPr>
          <w:b/>
        </w:rPr>
        <w:t>cch</w:t>
      </w:r>
      <w:r>
        <w:t xml:space="preserve">*2. If </w:t>
      </w:r>
      <w:r>
        <w:rPr>
          <w:b/>
        </w:rPr>
        <w:t>fHighByte</w:t>
      </w:r>
      <w:r>
        <w:t xml:space="preserve"> is 0x1 and </w:t>
      </w:r>
      <w:r>
        <w:rPr>
          <w:b/>
        </w:rPr>
        <w:t>rgb</w:t>
      </w:r>
      <w:r>
        <w:t xml:space="preserve"> is extended with a Continue record the break MUST occur at the double-byte character boundary.</w:t>
      </w:r>
    </w:p>
    <w:p w:rsidR="007D206B" w:rsidRDefault="007D206B" w:rsidP="007D206B">
      <w:r>
        <w:rPr>
          <w:b/>
        </w:rPr>
        <w:t xml:space="preserve">rgRun (variable): </w:t>
      </w:r>
      <w:r>
        <w:t xml:space="preserve">An optional array of </w:t>
      </w:r>
      <w:hyperlink w:anchor="Section_24d30c9e350e4d55a1c3f4404cc41f99">
        <w:r>
          <w:rPr>
            <w:rStyle w:val="af5"/>
          </w:rPr>
          <w:t>FormatRun</w:t>
        </w:r>
      </w:hyperlink>
      <w:r>
        <w:t xml:space="preserve"> structures that specifies the formatting for each </w:t>
      </w:r>
      <w:hyperlink w:anchor="gt_393612a7-9552-48b0-abf6-0371dbd6d553">
        <w:r>
          <w:rPr>
            <w:rStyle w:val="HyperlinkGreen"/>
            <w:b/>
          </w:rPr>
          <w:t>text run</w:t>
        </w:r>
      </w:hyperlink>
      <w:r>
        <w:t xml:space="preserve">. The number of elements in the array is </w:t>
      </w:r>
      <w:r>
        <w:rPr>
          <w:b/>
        </w:rPr>
        <w:t>cRun</w:t>
      </w:r>
      <w:r>
        <w:t xml:space="preserve">. MUST exist if and only if </w:t>
      </w:r>
      <w:r>
        <w:rPr>
          <w:b/>
        </w:rPr>
        <w:t xml:space="preserve">fRichSt </w:t>
      </w:r>
      <w:r>
        <w:t>is 0x1.</w:t>
      </w:r>
    </w:p>
    <w:p w:rsidR="007D206B" w:rsidRDefault="007D206B" w:rsidP="007D206B">
      <w:r>
        <w:rPr>
          <w:b/>
        </w:rPr>
        <w:t xml:space="preserve">ExtRst (variable): </w:t>
      </w:r>
      <w:r>
        <w:t xml:space="preserve">An optional </w:t>
      </w:r>
      <w:hyperlink w:anchor="Section_5b9631bd4a0d4df7bf9c6594f4783597" w:history="1">
        <w:r>
          <w:rPr>
            <w:rStyle w:val="af5"/>
          </w:rPr>
          <w:t>ExtRst</w:t>
        </w:r>
      </w:hyperlink>
      <w:r>
        <w:t xml:space="preserve"> that specifies the phonetic string data. The size of this field is </w:t>
      </w:r>
      <w:r>
        <w:rPr>
          <w:b/>
        </w:rPr>
        <w:t>cbExtRst</w:t>
      </w:r>
      <w:r>
        <w:t xml:space="preserve">. MUST exist if and only if </w:t>
      </w:r>
      <w:r>
        <w:rPr>
          <w:b/>
        </w:rPr>
        <w:t xml:space="preserve">fExtSt </w:t>
      </w:r>
      <w:r>
        <w:t>is 0x1.</w:t>
      </w:r>
    </w:p>
    <w:p w:rsidR="007D206B" w:rsidRDefault="007D206B" w:rsidP="007D206B">
      <w:pPr>
        <w:pStyle w:val="31"/>
        <w:numPr>
          <w:ilvl w:val="0"/>
          <w:numId w:val="0"/>
        </w:numPr>
        <w:tabs>
          <w:tab w:val="left" w:pos="720"/>
        </w:tabs>
        <w:ind w:left="720" w:hanging="720"/>
      </w:pPr>
      <w:bookmarkStart w:id="1628" w:name="Section_36ca6de7be1648bcaa5e3eaf4942f671"/>
      <w:bookmarkStart w:id="1629" w:name="XLUnicodeString"/>
      <w:bookmarkStart w:id="1630" w:name="_Toc500760031"/>
      <w:r>
        <w:t>2.5.294</w:t>
      </w:r>
      <w:r>
        <w:tab/>
        <w:t>XLUnicodeString</w:t>
      </w:r>
      <w:bookmarkEnd w:id="1628"/>
      <w:bookmarkEnd w:id="1629"/>
      <w:bookmarkEnd w:id="1630"/>
      <w:r>
        <w:fldChar w:fldCharType="begin"/>
      </w:r>
      <w:r>
        <w:instrText xml:space="preserve"> XE "Structures:XLUnicodeString" </w:instrText>
      </w:r>
      <w:r>
        <w:fldChar w:fldCharType="end"/>
      </w:r>
      <w:r>
        <w:fldChar w:fldCharType="begin"/>
      </w:r>
      <w:r>
        <w:instrText xml:space="preserve"> XE "XLUnicodeString" </w:instrText>
      </w:r>
      <w:r>
        <w:fldChar w:fldCharType="end"/>
      </w:r>
      <w:r>
        <w:fldChar w:fldCharType="begin"/>
      </w:r>
      <w:r>
        <w:instrText xml:space="preserve"> XE "Details:XLUnicodeString structure" </w:instrText>
      </w:r>
      <w:r>
        <w:fldChar w:fldCharType="end"/>
      </w:r>
    </w:p>
    <w:p w:rsidR="007D206B" w:rsidRDefault="007D206B" w:rsidP="007D206B">
      <w:r>
        <w:t xml:space="preserve">The </w:t>
      </w:r>
      <w:r>
        <w:rPr>
          <w:b/>
        </w:rPr>
        <w:t>XLUnicodeString</w:t>
      </w:r>
      <w:r>
        <w:t xml:space="preserve"> structure specifies a </w:t>
      </w:r>
      <w:hyperlink w:anchor="gt_c305d0ab-8b94-461a-bd76-13b40cb8c4d8">
        <w:r>
          <w:rPr>
            <w:rStyle w:val="HyperlinkGreen"/>
            <w:b/>
          </w:rPr>
          <w:t>Unicode</w:t>
        </w:r>
      </w:hyperlink>
      <w:r>
        <w:t xml:space="preserve"> string.</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val="490"/>
        </w:trPr>
        <w:tc>
          <w:tcPr>
            <w:tcW w:w="4320" w:type="dxa"/>
            <w:gridSpan w:val="16"/>
          </w:tcPr>
          <w:p w:rsidR="007D206B" w:rsidRDefault="007D206B" w:rsidP="0030562B">
            <w:pPr>
              <w:pStyle w:val="PacketDiagramBodyText"/>
              <w:spacing w:before="0" w:after="0"/>
            </w:pPr>
            <w:r>
              <w:t>cch</w:t>
            </w:r>
          </w:p>
        </w:tc>
        <w:tc>
          <w:tcPr>
            <w:tcW w:w="270" w:type="dxa"/>
          </w:tcPr>
          <w:p w:rsidR="007D206B" w:rsidRDefault="007D206B" w:rsidP="0030562B">
            <w:pPr>
              <w:pStyle w:val="PacketDiagramBodyText"/>
              <w:spacing w:before="0" w:after="0"/>
            </w:pPr>
            <w:r>
              <w:t>A</w:t>
            </w:r>
          </w:p>
        </w:tc>
        <w:tc>
          <w:tcPr>
            <w:tcW w:w="1890" w:type="dxa"/>
            <w:gridSpan w:val="7"/>
          </w:tcPr>
          <w:p w:rsidR="007D206B" w:rsidRDefault="007D206B" w:rsidP="0030562B">
            <w:pPr>
              <w:pStyle w:val="PacketDiagramBodyText"/>
              <w:spacing w:before="0" w:after="0"/>
            </w:pPr>
            <w:r>
              <w:t>reserved</w:t>
            </w:r>
          </w:p>
        </w:tc>
        <w:tc>
          <w:tcPr>
            <w:tcW w:w="2160" w:type="dxa"/>
            <w:gridSpan w:val="8"/>
          </w:tcPr>
          <w:p w:rsidR="007D206B" w:rsidRDefault="007D206B" w:rsidP="0030562B">
            <w:pPr>
              <w:pStyle w:val="PacketDiagramBodyText"/>
              <w:spacing w:before="0" w:after="0"/>
            </w:pPr>
            <w:r>
              <w:t>rgb (variable)</w:t>
            </w:r>
          </w:p>
        </w:tc>
      </w:tr>
      <w:tr w:rsidR="007D206B" w:rsidTr="0030562B">
        <w:trPr>
          <w:trHeight w:val="490"/>
        </w:trPr>
        <w:tc>
          <w:tcPr>
            <w:tcW w:w="8640" w:type="dxa"/>
            <w:gridSpan w:val="32"/>
          </w:tcPr>
          <w:p w:rsidR="007D206B" w:rsidRDefault="007D206B" w:rsidP="0030562B">
            <w:pPr>
              <w:pStyle w:val="PacketDiagramBodyText"/>
              <w:spacing w:before="0" w:after="0"/>
            </w:pPr>
            <w:r>
              <w:t>...</w:t>
            </w:r>
          </w:p>
        </w:tc>
      </w:tr>
    </w:tbl>
    <w:p w:rsidR="007D206B" w:rsidRDefault="007D206B" w:rsidP="007D206B">
      <w:r>
        <w:rPr>
          <w:b/>
        </w:rPr>
        <w:t>cch (2 bytes):</w:t>
      </w:r>
      <w:r>
        <w:t xml:space="preserve"> An unsigned integer that specifies the count of characters in the string. </w:t>
      </w:r>
    </w:p>
    <w:p w:rsidR="007D206B" w:rsidRDefault="007D206B" w:rsidP="007D206B">
      <w:r>
        <w:rPr>
          <w:b/>
        </w:rPr>
        <w:t>A -</w:t>
      </w:r>
      <w:r>
        <w:t xml:space="preserve"> </w:t>
      </w:r>
      <w:r>
        <w:rPr>
          <w:b/>
        </w:rPr>
        <w:t xml:space="preserve">fHighByte (1 bit): </w:t>
      </w:r>
      <w:r>
        <w:t xml:space="preserve">A bit that specifies whether the characters in </w:t>
      </w:r>
      <w:r>
        <w:rPr>
          <w:b/>
        </w:rPr>
        <w:t>rgb</w:t>
      </w:r>
      <w:r>
        <w:t xml:space="preserve"> are double-byte characters. MUST be a value from the following table:</w:t>
      </w:r>
    </w:p>
    <w:tbl>
      <w:tblPr>
        <w:tblStyle w:val="Table-ShadedHeader"/>
        <w:tblW w:w="0" w:type="auto"/>
        <w:tblInd w:w="108" w:type="dxa"/>
        <w:tblLook w:val="04A0" w:firstRow="1" w:lastRow="0" w:firstColumn="1" w:lastColumn="0" w:noHBand="0" w:noVBand="1"/>
      </w:tblPr>
      <w:tblGrid>
        <w:gridCol w:w="1170"/>
        <w:gridCol w:w="747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170" w:type="dxa"/>
          </w:tcPr>
          <w:p w:rsidR="007D206B" w:rsidRDefault="007D206B" w:rsidP="0030562B">
            <w:pPr>
              <w:pStyle w:val="TableHeaderText"/>
              <w:spacing w:before="0" w:after="0"/>
            </w:pPr>
            <w:r>
              <w:t>Value</w:t>
            </w:r>
          </w:p>
        </w:tc>
        <w:tc>
          <w:tcPr>
            <w:tcW w:w="7470" w:type="dxa"/>
          </w:tcPr>
          <w:p w:rsidR="007D206B" w:rsidRDefault="007D206B" w:rsidP="0030562B">
            <w:pPr>
              <w:pStyle w:val="TableHeaderText"/>
              <w:spacing w:before="0" w:after="0"/>
            </w:pPr>
            <w:r>
              <w:t>Meaning</w:t>
            </w:r>
          </w:p>
        </w:tc>
      </w:tr>
      <w:tr w:rsidR="007D206B" w:rsidTr="0030562B">
        <w:tc>
          <w:tcPr>
            <w:tcW w:w="1170" w:type="dxa"/>
          </w:tcPr>
          <w:p w:rsidR="007D206B" w:rsidRDefault="007D206B" w:rsidP="0030562B">
            <w:pPr>
              <w:pStyle w:val="TableBodyText"/>
              <w:spacing w:before="0" w:after="0"/>
            </w:pPr>
            <w:r>
              <w:t>0x0</w:t>
            </w:r>
          </w:p>
        </w:tc>
        <w:tc>
          <w:tcPr>
            <w:tcW w:w="7470" w:type="dxa"/>
          </w:tcPr>
          <w:p w:rsidR="007D206B" w:rsidRDefault="007D206B" w:rsidP="0030562B">
            <w:pPr>
              <w:pStyle w:val="TableBodyText"/>
              <w:spacing w:before="0" w:after="0"/>
            </w:pPr>
            <w:r>
              <w:t xml:space="preserve">All the characters in the string have a high byte of 0x00 and only the low bytes are in </w:t>
            </w:r>
            <w:r>
              <w:rPr>
                <w:b/>
              </w:rPr>
              <w:t>rgb</w:t>
            </w:r>
            <w:r>
              <w:t>.</w:t>
            </w:r>
          </w:p>
        </w:tc>
      </w:tr>
      <w:tr w:rsidR="007D206B" w:rsidTr="0030562B">
        <w:tc>
          <w:tcPr>
            <w:tcW w:w="1170" w:type="dxa"/>
          </w:tcPr>
          <w:p w:rsidR="007D206B" w:rsidRDefault="007D206B" w:rsidP="0030562B">
            <w:pPr>
              <w:pStyle w:val="TableBodyText"/>
              <w:spacing w:before="0" w:after="0"/>
            </w:pPr>
            <w:r>
              <w:t>0x1</w:t>
            </w:r>
          </w:p>
        </w:tc>
        <w:tc>
          <w:tcPr>
            <w:tcW w:w="7470" w:type="dxa"/>
          </w:tcPr>
          <w:p w:rsidR="007D206B" w:rsidRDefault="007D206B" w:rsidP="0030562B">
            <w:pPr>
              <w:pStyle w:val="TableBodyText"/>
              <w:spacing w:before="0" w:after="0"/>
            </w:pPr>
            <w:r>
              <w:t xml:space="preserve">All the characters in the string are saved as double-byte characters in </w:t>
            </w:r>
            <w:r>
              <w:rPr>
                <w:b/>
              </w:rPr>
              <w:t>rgb</w:t>
            </w:r>
            <w:r>
              <w:t>.</w:t>
            </w:r>
          </w:p>
        </w:tc>
      </w:tr>
    </w:tbl>
    <w:p w:rsidR="007D206B" w:rsidRDefault="007D206B" w:rsidP="007D206B">
      <w:r>
        <w:rPr>
          <w:b/>
        </w:rPr>
        <w:t xml:space="preserve">reserved (7 bits): </w:t>
      </w:r>
      <w:r>
        <w:t>MUST be zero, and MUST be ignored.</w:t>
      </w:r>
    </w:p>
    <w:p w:rsidR="007D206B" w:rsidRDefault="007D206B" w:rsidP="007D206B">
      <w:r>
        <w:rPr>
          <w:b/>
        </w:rPr>
        <w:t xml:space="preserve">rgb (variable): </w:t>
      </w:r>
      <w:r>
        <w:t xml:space="preserve">An array of bytes that specifies the characters. If </w:t>
      </w:r>
      <w:r>
        <w:rPr>
          <w:b/>
        </w:rPr>
        <w:t xml:space="preserve">fHighByte </w:t>
      </w:r>
      <w:r>
        <w:t xml:space="preserve">is 0x0, the size of the array MUST be equal to </w:t>
      </w:r>
      <w:r>
        <w:rPr>
          <w:b/>
        </w:rPr>
        <w:t>cch</w:t>
      </w:r>
      <w:r>
        <w:t xml:space="preserve">. If </w:t>
      </w:r>
      <w:r>
        <w:rPr>
          <w:b/>
        </w:rPr>
        <w:t xml:space="preserve">fHighByte </w:t>
      </w:r>
      <w:r>
        <w:t xml:space="preserve">is 0x1, the size of the array MUST be equal to </w:t>
      </w:r>
      <w:r>
        <w:rPr>
          <w:b/>
        </w:rPr>
        <w:t>cch*</w:t>
      </w:r>
      <w:r>
        <w:t>2.</w:t>
      </w:r>
    </w:p>
    <w:p w:rsidR="007D206B" w:rsidRDefault="007D206B" w:rsidP="007D206B">
      <w:pPr>
        <w:pStyle w:val="31"/>
        <w:numPr>
          <w:ilvl w:val="0"/>
          <w:numId w:val="0"/>
        </w:numPr>
        <w:tabs>
          <w:tab w:val="left" w:pos="720"/>
        </w:tabs>
        <w:ind w:left="720" w:hanging="720"/>
      </w:pPr>
      <w:bookmarkStart w:id="1631" w:name="Section_55986248f55f4010b5ccd79d4efbcba0"/>
      <w:bookmarkStart w:id="1632" w:name="XLUnicodeStringMin2"/>
      <w:bookmarkStart w:id="1633" w:name="_Toc500760032"/>
      <w:r>
        <w:t>2.5.295</w:t>
      </w:r>
      <w:r>
        <w:tab/>
        <w:t>XLUnicodeStringMin2</w:t>
      </w:r>
      <w:bookmarkEnd w:id="1631"/>
      <w:bookmarkEnd w:id="1632"/>
      <w:bookmarkEnd w:id="1633"/>
      <w:r>
        <w:fldChar w:fldCharType="begin"/>
      </w:r>
      <w:r>
        <w:instrText xml:space="preserve"> XE "Structures:XLUnicodeStringMin2" </w:instrText>
      </w:r>
      <w:r>
        <w:fldChar w:fldCharType="end"/>
      </w:r>
      <w:r>
        <w:fldChar w:fldCharType="begin"/>
      </w:r>
      <w:r>
        <w:instrText xml:space="preserve"> XE "XLUnicodeStringMin2" </w:instrText>
      </w:r>
      <w:r>
        <w:fldChar w:fldCharType="end"/>
      </w:r>
      <w:r>
        <w:fldChar w:fldCharType="begin"/>
      </w:r>
      <w:r>
        <w:instrText xml:space="preserve"> XE "Details:XLUnicodeStringMin2 structure" </w:instrText>
      </w:r>
      <w:r>
        <w:fldChar w:fldCharType="end"/>
      </w:r>
    </w:p>
    <w:p w:rsidR="007D206B" w:rsidRDefault="007D206B" w:rsidP="007D206B">
      <w:r>
        <w:t xml:space="preserve">The </w:t>
      </w:r>
      <w:r>
        <w:rPr>
          <w:b/>
        </w:rPr>
        <w:t>XLUnicodeStringMin2</w:t>
      </w:r>
      <w:r>
        <w:t xml:space="preserve"> structure specifies a </w:t>
      </w:r>
      <w:hyperlink w:anchor="gt_c305d0ab-8b94-461a-bd76-13b40cb8c4d8">
        <w:r>
          <w:rPr>
            <w:rStyle w:val="HyperlinkGreen"/>
            <w:b/>
          </w:rPr>
          <w:t>Unicode</w:t>
        </w:r>
      </w:hyperlink>
      <w:r>
        <w:t xml:space="preserve"> string.</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cch</w:t>
            </w:r>
          </w:p>
        </w:tc>
        <w:tc>
          <w:tcPr>
            <w:tcW w:w="4320" w:type="dxa"/>
            <w:gridSpan w:val="16"/>
          </w:tcPr>
          <w:p w:rsidR="007D206B" w:rsidRDefault="007D206B" w:rsidP="0030562B">
            <w:pPr>
              <w:pStyle w:val="PacketDiagramBodyText"/>
            </w:pPr>
            <w:r>
              <w:t>st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cch (2 bytes): </w:t>
      </w:r>
      <w:r>
        <w:t xml:space="preserve"> An unsigned integer that specifies the count of characters in the string.  MUST be equal to the number of characters in </w:t>
      </w:r>
      <w:r>
        <w:rPr>
          <w:b/>
        </w:rPr>
        <w:t>st</w:t>
      </w:r>
      <w:r>
        <w:t>.</w:t>
      </w:r>
    </w:p>
    <w:p w:rsidR="007D206B" w:rsidRDefault="007D206B" w:rsidP="007D206B">
      <w:pPr>
        <w:pStyle w:val="Definition-Field"/>
      </w:pPr>
      <w:r>
        <w:rPr>
          <w:b/>
        </w:rPr>
        <w:t xml:space="preserve">st (variable): </w:t>
      </w:r>
      <w:r>
        <w:t xml:space="preserve"> An optional </w:t>
      </w:r>
      <w:hyperlink w:anchor="Section_e64abeee2f3a4004b9e33d67e29d6066">
        <w:r>
          <w:rPr>
            <w:rStyle w:val="af5"/>
          </w:rPr>
          <w:t>XLUnicodeStringNoCch</w:t>
        </w:r>
      </w:hyperlink>
      <w:r>
        <w:t xml:space="preserve"> that specifies the string. MUST exist if and only if </w:t>
      </w:r>
      <w:r>
        <w:rPr>
          <w:b/>
        </w:rPr>
        <w:t>cch</w:t>
      </w:r>
      <w:r>
        <w:t xml:space="preserve"> is greater than zero.</w:t>
      </w:r>
    </w:p>
    <w:p w:rsidR="007D206B" w:rsidRDefault="007D206B" w:rsidP="007D206B">
      <w:pPr>
        <w:pStyle w:val="31"/>
        <w:numPr>
          <w:ilvl w:val="0"/>
          <w:numId w:val="0"/>
        </w:numPr>
        <w:tabs>
          <w:tab w:val="left" w:pos="720"/>
        </w:tabs>
        <w:ind w:left="720" w:hanging="720"/>
      </w:pPr>
      <w:bookmarkStart w:id="1634" w:name="Section_e64abeee2f3a4004b9e33d67e29d6066"/>
      <w:bookmarkStart w:id="1635" w:name="XLUnicodeStringNoCch"/>
      <w:bookmarkStart w:id="1636" w:name="_Toc500760033"/>
      <w:r>
        <w:t>2.5.296</w:t>
      </w:r>
      <w:r>
        <w:tab/>
        <w:t>XLUnicodeStringNoCch</w:t>
      </w:r>
      <w:bookmarkEnd w:id="1634"/>
      <w:bookmarkEnd w:id="1635"/>
      <w:bookmarkEnd w:id="1636"/>
      <w:r>
        <w:fldChar w:fldCharType="begin"/>
      </w:r>
      <w:r>
        <w:instrText xml:space="preserve"> XE "Structures:XLUnicodeStringNoCch" </w:instrText>
      </w:r>
      <w:r>
        <w:fldChar w:fldCharType="end"/>
      </w:r>
      <w:r>
        <w:fldChar w:fldCharType="begin"/>
      </w:r>
      <w:r>
        <w:instrText xml:space="preserve"> XE "XLUnicodeStringNoCch" </w:instrText>
      </w:r>
      <w:r>
        <w:fldChar w:fldCharType="end"/>
      </w:r>
      <w:r>
        <w:fldChar w:fldCharType="begin"/>
      </w:r>
      <w:r>
        <w:instrText xml:space="preserve"> XE "Details:XLUnicodeStringNoCch structure" </w:instrText>
      </w:r>
      <w:r>
        <w:fldChar w:fldCharType="end"/>
      </w:r>
    </w:p>
    <w:p w:rsidR="007D206B" w:rsidRDefault="007D206B" w:rsidP="007D206B">
      <w:r>
        <w:t xml:space="preserve">The </w:t>
      </w:r>
      <w:r>
        <w:rPr>
          <w:b/>
        </w:rPr>
        <w:t>XLUnicodeStringNoCch</w:t>
      </w:r>
      <w:r>
        <w:t xml:space="preserve"> structure specifies a Unicode string. When an XLUnicodeStringNoCch is used, the count of characters in the string MUST be specified in the structure that uses the XLUnicodeStringNoCch.</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val="490"/>
        </w:trPr>
        <w:tc>
          <w:tcPr>
            <w:tcW w:w="270" w:type="dxa"/>
          </w:tcPr>
          <w:p w:rsidR="007D206B" w:rsidRDefault="007D206B" w:rsidP="0030562B">
            <w:pPr>
              <w:pStyle w:val="PacketDiagramBodyText"/>
              <w:spacing w:before="0" w:after="0"/>
            </w:pPr>
            <w:r>
              <w:t>A</w:t>
            </w:r>
          </w:p>
        </w:tc>
        <w:tc>
          <w:tcPr>
            <w:tcW w:w="1890" w:type="dxa"/>
            <w:gridSpan w:val="7"/>
          </w:tcPr>
          <w:p w:rsidR="007D206B" w:rsidRDefault="007D206B" w:rsidP="0030562B">
            <w:pPr>
              <w:pStyle w:val="PacketDiagramBodyText"/>
              <w:spacing w:before="0" w:after="0"/>
            </w:pPr>
            <w:r>
              <w:t>reserved</w:t>
            </w:r>
          </w:p>
        </w:tc>
        <w:tc>
          <w:tcPr>
            <w:tcW w:w="6480" w:type="dxa"/>
            <w:gridSpan w:val="24"/>
          </w:tcPr>
          <w:p w:rsidR="007D206B" w:rsidRDefault="007D206B" w:rsidP="0030562B">
            <w:pPr>
              <w:pStyle w:val="PacketDiagramBodyText"/>
              <w:spacing w:before="0" w:after="0"/>
            </w:pPr>
            <w:r>
              <w:t>rgb (variable)</w:t>
            </w:r>
          </w:p>
        </w:tc>
      </w:tr>
      <w:tr w:rsidR="007D206B" w:rsidTr="0030562B">
        <w:trPr>
          <w:trHeight w:val="490"/>
        </w:trPr>
        <w:tc>
          <w:tcPr>
            <w:tcW w:w="8640" w:type="dxa"/>
            <w:gridSpan w:val="32"/>
          </w:tcPr>
          <w:p w:rsidR="007D206B" w:rsidRDefault="007D206B" w:rsidP="0030562B">
            <w:pPr>
              <w:pStyle w:val="PacketDiagramBodyText"/>
              <w:spacing w:before="0" w:after="0"/>
            </w:pPr>
            <w:r>
              <w:t>...</w:t>
            </w:r>
          </w:p>
        </w:tc>
      </w:tr>
    </w:tbl>
    <w:p w:rsidR="007D206B" w:rsidRDefault="007D206B" w:rsidP="007D206B">
      <w:r>
        <w:rPr>
          <w:b/>
        </w:rPr>
        <w:t xml:space="preserve">A - fHighByte (1 bit): </w:t>
      </w:r>
      <w:r>
        <w:t xml:space="preserve">A bit that specifies whether the characters in </w:t>
      </w:r>
      <w:r>
        <w:rPr>
          <w:b/>
        </w:rPr>
        <w:t>rgb</w:t>
      </w:r>
      <w:r>
        <w:t xml:space="preserve"> are double-byte characters. MUST be a value from the following table:</w:t>
      </w:r>
    </w:p>
    <w:tbl>
      <w:tblPr>
        <w:tblStyle w:val="Table-ShadedHeader"/>
        <w:tblW w:w="0" w:type="auto"/>
        <w:tblInd w:w="108" w:type="dxa"/>
        <w:tblLook w:val="04A0" w:firstRow="1" w:lastRow="0" w:firstColumn="1" w:lastColumn="0" w:noHBand="0" w:noVBand="1"/>
      </w:tblPr>
      <w:tblGrid>
        <w:gridCol w:w="1170"/>
        <w:gridCol w:w="747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170" w:type="dxa"/>
          </w:tcPr>
          <w:p w:rsidR="007D206B" w:rsidRDefault="007D206B" w:rsidP="0030562B">
            <w:pPr>
              <w:pStyle w:val="TableHeaderText"/>
              <w:spacing w:before="0" w:after="0"/>
            </w:pPr>
            <w:r>
              <w:t>Value</w:t>
            </w:r>
          </w:p>
        </w:tc>
        <w:tc>
          <w:tcPr>
            <w:tcW w:w="7470" w:type="dxa"/>
          </w:tcPr>
          <w:p w:rsidR="007D206B" w:rsidRDefault="007D206B" w:rsidP="0030562B">
            <w:pPr>
              <w:pStyle w:val="TableHeaderText"/>
              <w:spacing w:before="0" w:after="0"/>
            </w:pPr>
            <w:r>
              <w:t>Meaning</w:t>
            </w:r>
          </w:p>
        </w:tc>
      </w:tr>
      <w:tr w:rsidR="007D206B" w:rsidTr="0030562B">
        <w:tc>
          <w:tcPr>
            <w:tcW w:w="1170" w:type="dxa"/>
          </w:tcPr>
          <w:p w:rsidR="007D206B" w:rsidRDefault="007D206B" w:rsidP="0030562B">
            <w:pPr>
              <w:pStyle w:val="TableBodyText"/>
              <w:spacing w:before="0" w:after="0"/>
            </w:pPr>
            <w:r>
              <w:t>0x0</w:t>
            </w:r>
          </w:p>
        </w:tc>
        <w:tc>
          <w:tcPr>
            <w:tcW w:w="7470" w:type="dxa"/>
          </w:tcPr>
          <w:p w:rsidR="007D206B" w:rsidRDefault="007D206B" w:rsidP="0030562B">
            <w:pPr>
              <w:pStyle w:val="TableBodyText"/>
              <w:spacing w:before="0" w:after="0"/>
            </w:pPr>
            <w:r>
              <w:t xml:space="preserve">All the characters in the string have a high byte of 0x00 and only the low bytes are in </w:t>
            </w:r>
            <w:r>
              <w:rPr>
                <w:b/>
              </w:rPr>
              <w:t>rgb</w:t>
            </w:r>
            <w:r>
              <w:t>.</w:t>
            </w:r>
          </w:p>
        </w:tc>
      </w:tr>
      <w:tr w:rsidR="007D206B" w:rsidTr="0030562B">
        <w:tc>
          <w:tcPr>
            <w:tcW w:w="1170" w:type="dxa"/>
          </w:tcPr>
          <w:p w:rsidR="007D206B" w:rsidRDefault="007D206B" w:rsidP="0030562B">
            <w:pPr>
              <w:pStyle w:val="TableBodyText"/>
              <w:spacing w:before="0" w:after="0"/>
            </w:pPr>
            <w:r>
              <w:t>0x1</w:t>
            </w:r>
          </w:p>
        </w:tc>
        <w:tc>
          <w:tcPr>
            <w:tcW w:w="7470" w:type="dxa"/>
          </w:tcPr>
          <w:p w:rsidR="007D206B" w:rsidRDefault="007D206B" w:rsidP="0030562B">
            <w:pPr>
              <w:pStyle w:val="TableBodyText"/>
              <w:spacing w:before="0" w:after="0"/>
            </w:pPr>
            <w:r>
              <w:t xml:space="preserve">All the characters in the string are saved as double-byte characters in </w:t>
            </w:r>
            <w:r>
              <w:rPr>
                <w:b/>
              </w:rPr>
              <w:t>rgb</w:t>
            </w:r>
            <w:r>
              <w:t>.</w:t>
            </w:r>
          </w:p>
        </w:tc>
      </w:tr>
    </w:tbl>
    <w:p w:rsidR="007D206B" w:rsidRDefault="007D206B" w:rsidP="007D206B">
      <w:r>
        <w:rPr>
          <w:b/>
        </w:rPr>
        <w:t xml:space="preserve">reserved (7 bits): </w:t>
      </w:r>
      <w:r>
        <w:t>MUST be zero, and MUST be ignored.</w:t>
      </w:r>
    </w:p>
    <w:p w:rsidR="007D206B" w:rsidRDefault="007D206B" w:rsidP="007D206B">
      <w:r>
        <w:rPr>
          <w:b/>
        </w:rPr>
        <w:t xml:space="preserve">rgb (variable): </w:t>
      </w:r>
      <w:r>
        <w:t xml:space="preserve">An array of bytes that specifies the characters. If </w:t>
      </w:r>
      <w:r>
        <w:rPr>
          <w:b/>
        </w:rPr>
        <w:t xml:space="preserve">fHighByte </w:t>
      </w:r>
      <w:r>
        <w:t xml:space="preserve">is 0x0, the size of the array MUST be equal to the count of characters in the string. If </w:t>
      </w:r>
      <w:r>
        <w:rPr>
          <w:b/>
        </w:rPr>
        <w:t xml:space="preserve">fHighByte </w:t>
      </w:r>
      <w:r>
        <w:t>is 0x1, the size of the array MUST be equal to 2 times the count of characters in the string.</w:t>
      </w:r>
    </w:p>
    <w:p w:rsidR="007D206B" w:rsidRDefault="007D206B" w:rsidP="007D206B">
      <w:pPr>
        <w:pStyle w:val="31"/>
        <w:numPr>
          <w:ilvl w:val="0"/>
          <w:numId w:val="0"/>
        </w:numPr>
        <w:tabs>
          <w:tab w:val="left" w:pos="720"/>
        </w:tabs>
        <w:ind w:left="720" w:hanging="720"/>
      </w:pPr>
      <w:bookmarkStart w:id="1637" w:name="Section_796bcbebf2eb49ee86a3518f65db3aa0"/>
      <w:bookmarkStart w:id="1638" w:name="XLUnicodeStringSegmented"/>
      <w:bookmarkStart w:id="1639" w:name="_Toc500760034"/>
      <w:r>
        <w:t>2.5.297</w:t>
      </w:r>
      <w:r>
        <w:tab/>
        <w:t>XLUnicodeStringSegmented</w:t>
      </w:r>
      <w:bookmarkEnd w:id="1637"/>
      <w:bookmarkEnd w:id="1638"/>
      <w:bookmarkEnd w:id="1639"/>
      <w:r>
        <w:fldChar w:fldCharType="begin"/>
      </w:r>
      <w:r>
        <w:instrText xml:space="preserve"> XE "Structures:XLUnicodeStringSegmented" </w:instrText>
      </w:r>
      <w:r>
        <w:fldChar w:fldCharType="end"/>
      </w:r>
      <w:r>
        <w:fldChar w:fldCharType="begin"/>
      </w:r>
      <w:r>
        <w:instrText xml:space="preserve"> XE "XLUnicodeStringSegmented" </w:instrText>
      </w:r>
      <w:r>
        <w:fldChar w:fldCharType="end"/>
      </w:r>
      <w:r>
        <w:fldChar w:fldCharType="begin"/>
      </w:r>
      <w:r>
        <w:instrText xml:space="preserve"> XE "Details:XLUnicodeStringSegmented structure" </w:instrText>
      </w:r>
      <w:r>
        <w:fldChar w:fldCharType="end"/>
      </w:r>
    </w:p>
    <w:p w:rsidR="007D206B" w:rsidRDefault="007D206B" w:rsidP="007D206B">
      <w:r>
        <w:t xml:space="preserve">The </w:t>
      </w:r>
      <w:r>
        <w:rPr>
          <w:b/>
        </w:rPr>
        <w:t>XLUnicodeStringSegmented</w:t>
      </w:r>
      <w:r>
        <w:t xml:space="preserve"> structure specifies a </w:t>
      </w:r>
      <w:hyperlink w:anchor="gt_c305d0ab-8b94-461a-bd76-13b40cb8c4d8">
        <w:r>
          <w:rPr>
            <w:rStyle w:val="HyperlinkGreen"/>
            <w:b/>
          </w:rPr>
          <w:t>Unicode</w:t>
        </w:r>
      </w:hyperlink>
      <w:r>
        <w:t xml:space="preserve"> string that is split into multiple string segments. If the count of characters in the string is greater than 512, the string is split into multiple string segments, each of which has a character count of 512 or less.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val="490"/>
        </w:trPr>
        <w:tc>
          <w:tcPr>
            <w:tcW w:w="8640" w:type="dxa"/>
            <w:gridSpan w:val="32"/>
          </w:tcPr>
          <w:p w:rsidR="007D206B" w:rsidRDefault="007D206B" w:rsidP="0030562B">
            <w:pPr>
              <w:pStyle w:val="PacketDiagramBodyText"/>
              <w:spacing w:before="0" w:after="0"/>
            </w:pPr>
            <w:r>
              <w:t>cchTotal</w:t>
            </w:r>
          </w:p>
        </w:tc>
      </w:tr>
      <w:tr w:rsidR="007D206B" w:rsidTr="0030562B">
        <w:trPr>
          <w:trHeight w:val="490"/>
        </w:trPr>
        <w:tc>
          <w:tcPr>
            <w:tcW w:w="8640" w:type="dxa"/>
            <w:gridSpan w:val="32"/>
          </w:tcPr>
          <w:p w:rsidR="007D206B" w:rsidRDefault="007D206B" w:rsidP="0030562B">
            <w:pPr>
              <w:pStyle w:val="PacketDiagramBodyText"/>
              <w:spacing w:before="0" w:after="0"/>
            </w:pPr>
            <w:r>
              <w:t>strings (variable)</w:t>
            </w:r>
          </w:p>
        </w:tc>
      </w:tr>
      <w:tr w:rsidR="007D206B" w:rsidTr="0030562B">
        <w:trPr>
          <w:trHeight w:val="490"/>
        </w:trPr>
        <w:tc>
          <w:tcPr>
            <w:tcW w:w="8640" w:type="dxa"/>
            <w:gridSpan w:val="32"/>
          </w:tcPr>
          <w:p w:rsidR="007D206B" w:rsidRDefault="007D206B" w:rsidP="0030562B">
            <w:pPr>
              <w:pStyle w:val="PacketDiagramBodyText"/>
              <w:spacing w:before="0" w:after="0"/>
            </w:pPr>
            <w:r>
              <w:t>...</w:t>
            </w:r>
          </w:p>
        </w:tc>
      </w:tr>
    </w:tbl>
    <w:p w:rsidR="007D206B" w:rsidRDefault="007D206B" w:rsidP="007D206B">
      <w:r>
        <w:rPr>
          <w:b/>
        </w:rPr>
        <w:t>cchTotal (4 bytes):</w:t>
      </w:r>
      <w:r>
        <w:t xml:space="preserve"> An unsigned integer that specifies the total count of characters in the string. MUST be less than 2147483644.</w:t>
      </w:r>
    </w:p>
    <w:p w:rsidR="007D206B" w:rsidRDefault="007D206B" w:rsidP="007D206B">
      <w:r>
        <w:rPr>
          <w:b/>
        </w:rPr>
        <w:t>strings (variable):</w:t>
      </w:r>
      <w:r>
        <w:t xml:space="preserve"> An array of </w:t>
      </w:r>
      <w:hyperlink w:anchor="Section_36ca6de7be1648bcaa5e3eaf4942f671" w:history="1">
        <w:r>
          <w:rPr>
            <w:rStyle w:val="af5"/>
          </w:rPr>
          <w:t>XLUnicodeString</w:t>
        </w:r>
      </w:hyperlink>
      <w:r>
        <w:t>. Each element specifies a string segment.</w:t>
      </w:r>
      <w:r>
        <w:rPr>
          <w:b/>
        </w:rPr>
        <w:t xml:space="preserve"> </w:t>
      </w:r>
      <w:r>
        <w:t>The</w:t>
      </w:r>
      <w:r>
        <w:rPr>
          <w:b/>
        </w:rPr>
        <w:t xml:space="preserve"> cch</w:t>
      </w:r>
      <w:r>
        <w:t xml:space="preserve"> field of each XLUnicodeString element MUST be less than or equal to 512 and greater than 0, and the sum of the </w:t>
      </w:r>
      <w:r>
        <w:rPr>
          <w:b/>
        </w:rPr>
        <w:t>cch</w:t>
      </w:r>
      <w:r>
        <w:t xml:space="preserve"> fields of all XLUnicodeString elements MUST be equal to </w:t>
      </w:r>
      <w:r>
        <w:rPr>
          <w:b/>
        </w:rPr>
        <w:t>cchTotal</w:t>
      </w:r>
      <w:r>
        <w:t xml:space="preserve">. MUST exist if and only if </w:t>
      </w:r>
      <w:r>
        <w:rPr>
          <w:b/>
        </w:rPr>
        <w:t>cchTotal</w:t>
      </w:r>
      <w:r>
        <w:t xml:space="preserve"> is greater than zero.</w:t>
      </w:r>
    </w:p>
    <w:p w:rsidR="007D206B" w:rsidRDefault="007D206B" w:rsidP="007D206B">
      <w:pPr>
        <w:pStyle w:val="31"/>
        <w:numPr>
          <w:ilvl w:val="0"/>
          <w:numId w:val="0"/>
        </w:numPr>
        <w:tabs>
          <w:tab w:val="left" w:pos="720"/>
        </w:tabs>
        <w:ind w:left="720" w:hanging="720"/>
      </w:pPr>
      <w:bookmarkStart w:id="1640" w:name="Section_1f0b785a05e8495a812dc7c164840985"/>
      <w:bookmarkStart w:id="1641" w:name="XLUnicodeStringSegmentedRTD"/>
      <w:bookmarkStart w:id="1642" w:name="_Toc500760035"/>
      <w:r>
        <w:t>2.5.298</w:t>
      </w:r>
      <w:r>
        <w:tab/>
        <w:t>XLUnicodeStringSegmentedRTD</w:t>
      </w:r>
      <w:bookmarkEnd w:id="1640"/>
      <w:bookmarkEnd w:id="1641"/>
      <w:bookmarkEnd w:id="1642"/>
      <w:r>
        <w:fldChar w:fldCharType="begin"/>
      </w:r>
      <w:r>
        <w:instrText xml:space="preserve"> XE "Structures:XLUnicodeStringSegmentedRTD" </w:instrText>
      </w:r>
      <w:r>
        <w:fldChar w:fldCharType="end"/>
      </w:r>
      <w:r>
        <w:fldChar w:fldCharType="begin"/>
      </w:r>
      <w:r>
        <w:instrText xml:space="preserve"> XE "XLUnicodeStringSegmentedRTD" </w:instrText>
      </w:r>
      <w:r>
        <w:fldChar w:fldCharType="end"/>
      </w:r>
      <w:r>
        <w:fldChar w:fldCharType="begin"/>
      </w:r>
      <w:r>
        <w:instrText xml:space="preserve"> XE "Details:XLUnicodeStringSegmentedRTD structure" </w:instrText>
      </w:r>
      <w:r>
        <w:fldChar w:fldCharType="end"/>
      </w:r>
    </w:p>
    <w:p w:rsidR="007D206B" w:rsidRDefault="007D206B" w:rsidP="007D206B">
      <w:r>
        <w:t xml:space="preserve">The </w:t>
      </w:r>
      <w:r>
        <w:rPr>
          <w:b/>
        </w:rPr>
        <w:t>XLUnicodeStringSegmentedRTD</w:t>
      </w:r>
      <w:r>
        <w:t xml:space="preserve"> structure specifies a Unicode string that contains a set of sub-strings.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val="490"/>
        </w:trPr>
        <w:tc>
          <w:tcPr>
            <w:tcW w:w="8640" w:type="dxa"/>
            <w:gridSpan w:val="32"/>
          </w:tcPr>
          <w:p w:rsidR="007D206B" w:rsidRDefault="007D206B" w:rsidP="0030562B">
            <w:pPr>
              <w:pStyle w:val="PacketDiagramBodyText"/>
              <w:spacing w:before="0" w:after="0"/>
            </w:pPr>
            <w:r>
              <w:t>cch</w:t>
            </w:r>
          </w:p>
        </w:tc>
      </w:tr>
      <w:tr w:rsidR="007D206B" w:rsidTr="0030562B">
        <w:trPr>
          <w:trHeight w:val="490"/>
        </w:trPr>
        <w:tc>
          <w:tcPr>
            <w:tcW w:w="270" w:type="dxa"/>
          </w:tcPr>
          <w:p w:rsidR="007D206B" w:rsidRDefault="007D206B" w:rsidP="0030562B">
            <w:pPr>
              <w:pStyle w:val="PacketDiagramBodyText"/>
              <w:spacing w:before="0" w:after="0"/>
            </w:pPr>
            <w:r>
              <w:t>A</w:t>
            </w:r>
          </w:p>
        </w:tc>
        <w:tc>
          <w:tcPr>
            <w:tcW w:w="1890" w:type="dxa"/>
            <w:gridSpan w:val="7"/>
          </w:tcPr>
          <w:p w:rsidR="007D206B" w:rsidRDefault="007D206B" w:rsidP="0030562B">
            <w:pPr>
              <w:pStyle w:val="PacketDiagramBodyText"/>
              <w:spacing w:before="0" w:after="0"/>
            </w:pPr>
            <w:r>
              <w:t>reserved</w:t>
            </w:r>
          </w:p>
        </w:tc>
        <w:tc>
          <w:tcPr>
            <w:tcW w:w="6480" w:type="dxa"/>
            <w:gridSpan w:val="24"/>
          </w:tcPr>
          <w:p w:rsidR="007D206B" w:rsidRDefault="007D206B" w:rsidP="0030562B">
            <w:pPr>
              <w:pStyle w:val="PacketDiagramBodyText"/>
              <w:spacing w:before="0" w:after="0"/>
            </w:pPr>
            <w:r>
              <w:t>rgb (variable)</w:t>
            </w:r>
          </w:p>
        </w:tc>
      </w:tr>
      <w:tr w:rsidR="007D206B" w:rsidTr="0030562B">
        <w:trPr>
          <w:trHeight w:val="490"/>
        </w:trPr>
        <w:tc>
          <w:tcPr>
            <w:tcW w:w="8640" w:type="dxa"/>
            <w:gridSpan w:val="32"/>
          </w:tcPr>
          <w:p w:rsidR="007D206B" w:rsidRDefault="007D206B" w:rsidP="0030562B">
            <w:pPr>
              <w:pStyle w:val="PacketDiagramBodyText"/>
              <w:spacing w:before="0" w:after="0"/>
            </w:pPr>
            <w:r>
              <w:t>...</w:t>
            </w:r>
          </w:p>
        </w:tc>
      </w:tr>
    </w:tbl>
    <w:p w:rsidR="007D206B" w:rsidRDefault="007D206B" w:rsidP="007D206B">
      <w:r>
        <w:rPr>
          <w:b/>
        </w:rPr>
        <w:t>cch (4 bytes):</w:t>
      </w:r>
      <w:r>
        <w:t xml:space="preserve"> An unsigned integer that specifies the size of </w:t>
      </w:r>
      <w:r>
        <w:rPr>
          <w:b/>
        </w:rPr>
        <w:t>rgb</w:t>
      </w:r>
      <w:r>
        <w:t>.</w:t>
      </w:r>
    </w:p>
    <w:p w:rsidR="007D206B" w:rsidRDefault="007D206B" w:rsidP="007D206B">
      <w:r>
        <w:rPr>
          <w:b/>
        </w:rPr>
        <w:t xml:space="preserve">A - fHighByte (1 bit): </w:t>
      </w:r>
      <w:r>
        <w:t xml:space="preserve">A bit that specifies whether the characters in </w:t>
      </w:r>
      <w:r>
        <w:rPr>
          <w:b/>
        </w:rPr>
        <w:t>rgb</w:t>
      </w:r>
      <w:r>
        <w:t xml:space="preserve"> are double-byte characters. MUST be a value from the following table:</w:t>
      </w:r>
    </w:p>
    <w:tbl>
      <w:tblPr>
        <w:tblStyle w:val="Table-ShadedHeader"/>
        <w:tblW w:w="0" w:type="auto"/>
        <w:tblInd w:w="108" w:type="dxa"/>
        <w:tblLook w:val="04A0" w:firstRow="1" w:lastRow="0" w:firstColumn="1" w:lastColumn="0" w:noHBand="0" w:noVBand="1"/>
      </w:tblPr>
      <w:tblGrid>
        <w:gridCol w:w="1170"/>
        <w:gridCol w:w="747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170" w:type="dxa"/>
          </w:tcPr>
          <w:p w:rsidR="007D206B" w:rsidRDefault="007D206B" w:rsidP="0030562B">
            <w:pPr>
              <w:pStyle w:val="TableHeaderText"/>
              <w:spacing w:before="0" w:after="0"/>
            </w:pPr>
            <w:r>
              <w:t>Value</w:t>
            </w:r>
          </w:p>
        </w:tc>
        <w:tc>
          <w:tcPr>
            <w:tcW w:w="7470" w:type="dxa"/>
          </w:tcPr>
          <w:p w:rsidR="007D206B" w:rsidRDefault="007D206B" w:rsidP="0030562B">
            <w:pPr>
              <w:pStyle w:val="TableHeaderText"/>
              <w:spacing w:before="0" w:after="0"/>
            </w:pPr>
            <w:r>
              <w:t>Meaning</w:t>
            </w:r>
          </w:p>
        </w:tc>
      </w:tr>
      <w:tr w:rsidR="007D206B" w:rsidTr="0030562B">
        <w:tc>
          <w:tcPr>
            <w:tcW w:w="1170" w:type="dxa"/>
          </w:tcPr>
          <w:p w:rsidR="007D206B" w:rsidRDefault="007D206B" w:rsidP="0030562B">
            <w:pPr>
              <w:pStyle w:val="TableBodyText"/>
              <w:spacing w:before="0" w:after="0"/>
            </w:pPr>
            <w:r>
              <w:t>0x0</w:t>
            </w:r>
          </w:p>
        </w:tc>
        <w:tc>
          <w:tcPr>
            <w:tcW w:w="7470" w:type="dxa"/>
          </w:tcPr>
          <w:p w:rsidR="007D206B" w:rsidRDefault="007D206B" w:rsidP="0030562B">
            <w:pPr>
              <w:pStyle w:val="TableBodyText"/>
              <w:spacing w:before="0" w:after="0"/>
            </w:pPr>
            <w:r>
              <w:t xml:space="preserve">All the characters in the string have a high byte of 0x00 and only the low bytes are in </w:t>
            </w:r>
            <w:r>
              <w:rPr>
                <w:b/>
              </w:rPr>
              <w:t>rgb</w:t>
            </w:r>
            <w:r>
              <w:t>.</w:t>
            </w:r>
          </w:p>
        </w:tc>
      </w:tr>
      <w:tr w:rsidR="007D206B" w:rsidTr="0030562B">
        <w:tc>
          <w:tcPr>
            <w:tcW w:w="1170" w:type="dxa"/>
          </w:tcPr>
          <w:p w:rsidR="007D206B" w:rsidRDefault="007D206B" w:rsidP="0030562B">
            <w:pPr>
              <w:pStyle w:val="TableBodyText"/>
              <w:spacing w:before="0" w:after="0"/>
            </w:pPr>
            <w:r>
              <w:t>0x1</w:t>
            </w:r>
          </w:p>
        </w:tc>
        <w:tc>
          <w:tcPr>
            <w:tcW w:w="7470" w:type="dxa"/>
          </w:tcPr>
          <w:p w:rsidR="007D206B" w:rsidRDefault="007D206B" w:rsidP="0030562B">
            <w:pPr>
              <w:pStyle w:val="TableBodyText"/>
              <w:spacing w:before="0" w:after="0"/>
            </w:pPr>
            <w:r>
              <w:t xml:space="preserve">All the characters in the string are saved as double-byte characters in </w:t>
            </w:r>
            <w:r>
              <w:rPr>
                <w:b/>
              </w:rPr>
              <w:t>rgb</w:t>
            </w:r>
            <w:r>
              <w:t>.</w:t>
            </w:r>
          </w:p>
        </w:tc>
      </w:tr>
    </w:tbl>
    <w:p w:rsidR="007D206B" w:rsidRDefault="007D206B" w:rsidP="007D206B">
      <w:r>
        <w:rPr>
          <w:b/>
        </w:rPr>
        <w:t xml:space="preserve">reserved (7 bits): </w:t>
      </w:r>
      <w:r>
        <w:t>MUST be zero, and MUST be ignored.</w:t>
      </w:r>
    </w:p>
    <w:p w:rsidR="007D206B" w:rsidRDefault="007D206B" w:rsidP="007D206B">
      <w:r>
        <w:rPr>
          <w:b/>
        </w:rPr>
        <w:t xml:space="preserve">rgb (variable): </w:t>
      </w:r>
      <w:r>
        <w:t xml:space="preserve">An array of bytes that specifies a set of sub-strings. If </w:t>
      </w:r>
      <w:r>
        <w:rPr>
          <w:b/>
        </w:rPr>
        <w:t xml:space="preserve">fHighByte </w:t>
      </w:r>
      <w:r>
        <w:t xml:space="preserve">is 0x0, the size of the array is </w:t>
      </w:r>
      <w:r>
        <w:rPr>
          <w:b/>
        </w:rPr>
        <w:t>cch</w:t>
      </w:r>
      <w:r>
        <w:t xml:space="preserve">. If </w:t>
      </w:r>
      <w:r>
        <w:rPr>
          <w:b/>
        </w:rPr>
        <w:t xml:space="preserve">fHighByte </w:t>
      </w:r>
      <w:r>
        <w:t xml:space="preserve">is 0x1, the size of the array is </w:t>
      </w:r>
      <w:r>
        <w:rPr>
          <w:b/>
        </w:rPr>
        <w:t>cch*</w:t>
      </w:r>
      <w:r>
        <w:t xml:space="preserve">2. Each sub-string begins with one or two bytes specifying the count of characters in the sub-string. The count is one byte in length if </w:t>
      </w:r>
      <w:r>
        <w:rPr>
          <w:b/>
        </w:rPr>
        <w:t>fHighByte</w:t>
      </w:r>
      <w:r>
        <w:t xml:space="preserve"> is zero and two bytes in length if </w:t>
      </w:r>
      <w:r>
        <w:rPr>
          <w:b/>
        </w:rPr>
        <w:t>fHighByte</w:t>
      </w:r>
      <w:r>
        <w:t xml:space="preserve"> is 1. The number of the sub-strings MUST be greater than 2 and less than 40.</w:t>
      </w:r>
    </w:p>
    <w:p w:rsidR="007D206B" w:rsidRDefault="007D206B" w:rsidP="007D206B">
      <w:pPr>
        <w:pStyle w:val="31"/>
        <w:numPr>
          <w:ilvl w:val="0"/>
          <w:numId w:val="0"/>
        </w:numPr>
        <w:tabs>
          <w:tab w:val="left" w:pos="720"/>
        </w:tabs>
        <w:ind w:left="720" w:hanging="720"/>
      </w:pPr>
      <w:bookmarkStart w:id="1643" w:name="Section_18afd49069014d3da8de38898a3724a0"/>
      <w:bookmarkStart w:id="1644" w:name="XLUnicodeStringSegmentedSXAddl"/>
      <w:bookmarkStart w:id="1645" w:name="_Toc500760036"/>
      <w:r>
        <w:t>2.5.299</w:t>
      </w:r>
      <w:r>
        <w:tab/>
        <w:t>XLUnicodeStringSegmentedSXAddl</w:t>
      </w:r>
      <w:bookmarkEnd w:id="1643"/>
      <w:bookmarkEnd w:id="1644"/>
      <w:bookmarkEnd w:id="1645"/>
      <w:r>
        <w:fldChar w:fldCharType="begin"/>
      </w:r>
      <w:r>
        <w:instrText xml:space="preserve"> XE "Structures:XLUnicodeStringSegmentedSXAddl" </w:instrText>
      </w:r>
      <w:r>
        <w:fldChar w:fldCharType="end"/>
      </w:r>
      <w:r>
        <w:fldChar w:fldCharType="begin"/>
      </w:r>
      <w:r>
        <w:instrText xml:space="preserve"> XE "XLUnicodeStringSegmentedSXAddl" </w:instrText>
      </w:r>
      <w:r>
        <w:fldChar w:fldCharType="end"/>
      </w:r>
      <w:r>
        <w:fldChar w:fldCharType="begin"/>
      </w:r>
      <w:r>
        <w:instrText xml:space="preserve"> XE "Details:XLUnicodeStringSegmentedSXAddl structure" </w:instrText>
      </w:r>
      <w:r>
        <w:fldChar w:fldCharType="end"/>
      </w:r>
    </w:p>
    <w:p w:rsidR="007D206B" w:rsidRDefault="007D206B" w:rsidP="007D206B">
      <w:r>
        <w:t xml:space="preserve">The </w:t>
      </w:r>
      <w:r>
        <w:rPr>
          <w:b/>
        </w:rPr>
        <w:t>XLUnicodeStringSegmentedSXAddl</w:t>
      </w:r>
      <w:r>
        <w:t xml:space="preserve"> structure specifies a Unicode string segment. </w:t>
      </w:r>
      <w:hyperlink w:anchor="Section_54370a1209c34832a72c37d317bf069e" w:history="1">
        <w:r>
          <w:rPr>
            <w:rStyle w:val="af5"/>
          </w:rPr>
          <w:t>SXAddl</w:t>
        </w:r>
      </w:hyperlink>
      <w:r>
        <w:t xml:space="preserve"> records use this structure to represent Unicode strings. If the count of characters in the string is greater than 255, the string is split into multiple segments. Each string segment has a character count of 255 or less, and each segment is stored in an SXAddl record.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val="490"/>
        </w:trPr>
        <w:tc>
          <w:tcPr>
            <w:tcW w:w="8640" w:type="dxa"/>
            <w:gridSpan w:val="32"/>
          </w:tcPr>
          <w:p w:rsidR="007D206B" w:rsidRDefault="007D206B" w:rsidP="0030562B">
            <w:pPr>
              <w:pStyle w:val="PacketDiagramBodyText"/>
              <w:spacing w:before="0" w:after="0"/>
            </w:pPr>
            <w:r>
              <w:t>cchTotal</w:t>
            </w:r>
          </w:p>
        </w:tc>
      </w:tr>
      <w:tr w:rsidR="007D206B" w:rsidTr="0030562B">
        <w:trPr>
          <w:trHeight w:val="490"/>
        </w:trPr>
        <w:tc>
          <w:tcPr>
            <w:tcW w:w="4320" w:type="dxa"/>
            <w:gridSpan w:val="16"/>
          </w:tcPr>
          <w:p w:rsidR="007D206B" w:rsidRDefault="007D206B" w:rsidP="0030562B">
            <w:pPr>
              <w:pStyle w:val="PacketDiagramBodyText"/>
              <w:spacing w:before="0" w:after="0"/>
            </w:pPr>
            <w:r>
              <w:t>reserved</w:t>
            </w:r>
          </w:p>
        </w:tc>
        <w:tc>
          <w:tcPr>
            <w:tcW w:w="4320" w:type="dxa"/>
            <w:gridSpan w:val="16"/>
          </w:tcPr>
          <w:p w:rsidR="007D206B" w:rsidRDefault="007D206B" w:rsidP="0030562B">
            <w:pPr>
              <w:pStyle w:val="PacketDiagramBodyText"/>
              <w:spacing w:before="0" w:after="0"/>
            </w:pPr>
            <w:r>
              <w:t>strings (variable)</w:t>
            </w:r>
          </w:p>
        </w:tc>
      </w:tr>
      <w:tr w:rsidR="007D206B" w:rsidTr="0030562B">
        <w:trPr>
          <w:trHeight w:val="490"/>
        </w:trPr>
        <w:tc>
          <w:tcPr>
            <w:tcW w:w="8640" w:type="dxa"/>
            <w:gridSpan w:val="32"/>
          </w:tcPr>
          <w:p w:rsidR="007D206B" w:rsidRDefault="007D206B" w:rsidP="0030562B">
            <w:pPr>
              <w:pStyle w:val="PacketDiagramBodyText"/>
              <w:spacing w:before="0" w:after="0"/>
            </w:pPr>
            <w:r>
              <w:t>...</w:t>
            </w:r>
          </w:p>
        </w:tc>
      </w:tr>
    </w:tbl>
    <w:p w:rsidR="007D206B" w:rsidRDefault="007D206B" w:rsidP="007D206B">
      <w:r>
        <w:rPr>
          <w:b/>
        </w:rPr>
        <w:t>cchTotal (4 bytes):</w:t>
      </w:r>
      <w:r>
        <w:t xml:space="preserve"> An unsigned integer that specifies the total count of characters in the string. If this is the first segment of a string, </w:t>
      </w:r>
      <w:r>
        <w:rPr>
          <w:b/>
        </w:rPr>
        <w:t>cchTotal</w:t>
      </w:r>
      <w:r>
        <w:t xml:space="preserve"> MUST be greater than 0. If this is not the first segment of a string, </w:t>
      </w:r>
      <w:r>
        <w:rPr>
          <w:b/>
        </w:rPr>
        <w:t>cchTotal</w:t>
      </w:r>
      <w:r>
        <w:t xml:space="preserve"> MUST be zero.</w:t>
      </w:r>
    </w:p>
    <w:p w:rsidR="007D206B" w:rsidRDefault="007D206B" w:rsidP="007D206B">
      <w:r>
        <w:rPr>
          <w:b/>
        </w:rPr>
        <w:t>reserved (2 bytes):</w:t>
      </w:r>
      <w:r>
        <w:t xml:space="preserve"> MUST be zero, and MUST be ignored.</w:t>
      </w:r>
    </w:p>
    <w:p w:rsidR="007D206B" w:rsidRDefault="007D206B" w:rsidP="007D206B">
      <w:r>
        <w:rPr>
          <w:b/>
        </w:rPr>
        <w:t>string (variable):</w:t>
      </w:r>
      <w:r>
        <w:t xml:space="preserve"> An </w:t>
      </w:r>
      <w:hyperlink w:anchor="Section_36ca6de7be1648bcaa5e3eaf4942f671" w:history="1">
        <w:r>
          <w:rPr>
            <w:rStyle w:val="af5"/>
          </w:rPr>
          <w:t>XLUnicodeString</w:t>
        </w:r>
      </w:hyperlink>
      <w:r>
        <w:t xml:space="preserve"> that specifies the string segment. The </w:t>
      </w:r>
      <w:r>
        <w:rPr>
          <w:b/>
        </w:rPr>
        <w:t>cch</w:t>
      </w:r>
      <w:r>
        <w:t xml:space="preserve"> field of </w:t>
      </w:r>
      <w:r>
        <w:rPr>
          <w:b/>
        </w:rPr>
        <w:t>string</w:t>
      </w:r>
      <w:r>
        <w:t xml:space="preserve"> MUST be less than or equal to 255 and greater than 0.  </w:t>
      </w:r>
    </w:p>
    <w:p w:rsidR="007D206B" w:rsidRDefault="007D206B" w:rsidP="007D206B">
      <w:pPr>
        <w:pStyle w:val="31"/>
        <w:numPr>
          <w:ilvl w:val="0"/>
          <w:numId w:val="0"/>
        </w:numPr>
        <w:tabs>
          <w:tab w:val="left" w:pos="720"/>
        </w:tabs>
        <w:ind w:left="720" w:hanging="720"/>
      </w:pPr>
      <w:bookmarkStart w:id="1646" w:name="Section_7220649678224015bbda3e1d65f549a2"/>
      <w:bookmarkStart w:id="1647" w:name="XmlTkBackWallThicknessFrt"/>
      <w:bookmarkStart w:id="1648" w:name="_Toc500760037"/>
      <w:r>
        <w:t>2.5.300</w:t>
      </w:r>
      <w:r>
        <w:tab/>
        <w:t>XmlTkBackWallThicknessFrt</w:t>
      </w:r>
      <w:bookmarkEnd w:id="1646"/>
      <w:bookmarkEnd w:id="1647"/>
      <w:bookmarkEnd w:id="1648"/>
      <w:r>
        <w:fldChar w:fldCharType="begin"/>
      </w:r>
      <w:r>
        <w:instrText xml:space="preserve"> XE "Structures:XmlTkBackWallThicknessFrt" </w:instrText>
      </w:r>
      <w:r>
        <w:fldChar w:fldCharType="end"/>
      </w:r>
      <w:r>
        <w:fldChar w:fldCharType="begin"/>
      </w:r>
      <w:r>
        <w:instrText xml:space="preserve"> XE "XmlTkBackWallThicknessFrt" </w:instrText>
      </w:r>
      <w:r>
        <w:fldChar w:fldCharType="end"/>
      </w:r>
      <w:r>
        <w:fldChar w:fldCharType="begin"/>
      </w:r>
      <w:r>
        <w:instrText xml:space="preserve"> XE "Details:XmlTkBackWallThicknessFrt structure" </w:instrText>
      </w:r>
      <w:r>
        <w:fldChar w:fldCharType="end"/>
      </w:r>
    </w:p>
    <w:p w:rsidR="007D206B" w:rsidRDefault="007D206B" w:rsidP="007D206B">
      <w:r>
        <w:t xml:space="preserve">The </w:t>
      </w:r>
      <w:r>
        <w:rPr>
          <w:b/>
        </w:rPr>
        <w:t>XmlTkBackWallThicknessFrt</w:t>
      </w:r>
      <w:r>
        <w:t xml:space="preserve"> structure specifies the thickness of the back wall of a </w:t>
      </w:r>
      <w:hyperlink w:anchor="Section_f9430fdccd0f40dd93243bdf4ce7cc4c" w:history="1">
        <w:r>
          <w:rPr>
            <w:rStyle w:val="af5"/>
          </w:rPr>
          <w:t>chart</w:t>
        </w:r>
      </w:hyperlink>
      <w:r>
        <w:t xml:space="preserve"> as a percentage of the depth of the 3-D </w:t>
      </w:r>
      <w:hyperlink w:anchor="gt_5bf6768b-586e-4869-8247-e0f9e899183c">
        <w:r>
          <w:rPr>
            <w:rStyle w:val="HyperlinkGreen"/>
            <w:b/>
          </w:rPr>
          <w:t>plot area</w:t>
        </w:r>
      </w:hyperlink>
      <w:r>
        <w:t xml:space="preserve">. The back wall is the </w:t>
      </w:r>
      <w:hyperlink w:anchor="gt_c9b1bc1a-a2cf-429d-bf06-27019e9bb73c">
        <w:r>
          <w:rPr>
            <w:rStyle w:val="HyperlinkGreen"/>
            <w:b/>
          </w:rPr>
          <w:t>wall</w:t>
        </w:r>
      </w:hyperlink>
      <w:r>
        <w:t xml:space="preserve"> that is parallel to the </w:t>
      </w:r>
      <w:hyperlink w:anchor="gt_7d6acf13-ba4d-4a0a-930e-3eaee465c7f1">
        <w:r>
          <w:rPr>
            <w:rStyle w:val="HyperlinkGreen"/>
            <w:b/>
          </w:rPr>
          <w:t>category (2)</w:t>
        </w:r>
      </w:hyperlink>
      <w:r>
        <w:t xml:space="preserve"> </w:t>
      </w:r>
      <w:hyperlink w:anchor="Section_4117f73aa0f348d89c0f65864918ffb3" w:history="1">
        <w:r>
          <w:rPr>
            <w:rStyle w:val="af5"/>
          </w:rPr>
          <w:t>axis</w:t>
        </w:r>
      </w:hyperlink>
      <w:r>
        <w:t xml:space="preserve">. This structure MUST only be present if the back wall thickness is greater than 0. MUST only be specified if the chart contains a </w:t>
      </w:r>
      <w:hyperlink w:anchor="Section_caefd44b1e5542acaed4c475442be33f" w:history="1">
        <w:r>
          <w:rPr>
            <w:rStyle w:val="af5"/>
          </w:rPr>
          <w:t>Chart3d</w:t>
        </w:r>
      </w:hyperlink>
      <w:r>
        <w:t xml:space="preserve"> record.</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wallThickness</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wallThickness (8 bytes): </w:t>
      </w:r>
      <w:r>
        <w:t xml:space="preserve">An </w:t>
      </w:r>
      <w:hyperlink w:anchor="Section_00c0bf38c3d34f799cfa00a4d7e1edd6" w:history="1">
        <w:r>
          <w:rPr>
            <w:rStyle w:val="af5"/>
          </w:rPr>
          <w:t>XmlTkDWord</w:t>
        </w:r>
      </w:hyperlink>
      <w:r>
        <w:t xml:space="preserve"> that specifies the thickness of the back wall of the chart as a percentage of the depth of the 3-D plot area. The </w:t>
      </w:r>
      <w:r>
        <w:rPr>
          <w:b/>
        </w:rPr>
        <w:t xml:space="preserve">wallThickness.dValue </w:t>
      </w:r>
      <w:r>
        <w:t xml:space="preserve">MUST be greater than 0, and less than or equal to 100. The </w:t>
      </w:r>
      <w:r>
        <w:rPr>
          <w:b/>
        </w:rPr>
        <w:t>wallThickness.xtHeader.xmlTkTag</w:t>
      </w:r>
      <w:r>
        <w:t xml:space="preserve"> field MUST be equal to 0x0035. </w:t>
      </w:r>
    </w:p>
    <w:p w:rsidR="007D206B" w:rsidRDefault="007D206B" w:rsidP="007D206B">
      <w:pPr>
        <w:pStyle w:val="31"/>
        <w:numPr>
          <w:ilvl w:val="0"/>
          <w:numId w:val="0"/>
        </w:numPr>
        <w:tabs>
          <w:tab w:val="left" w:pos="720"/>
        </w:tabs>
        <w:ind w:left="720" w:hanging="720"/>
      </w:pPr>
      <w:bookmarkStart w:id="1649" w:name="Section_40987418b1cc49fc861a42af8327de0f"/>
      <w:bookmarkStart w:id="1650" w:name="XmlTkBaseTimeUnitFrt"/>
      <w:bookmarkStart w:id="1651" w:name="_Toc500760038"/>
      <w:r>
        <w:t>2.5.301</w:t>
      </w:r>
      <w:r>
        <w:tab/>
        <w:t>XmlTkBaseTimeUnitFrt</w:t>
      </w:r>
      <w:bookmarkEnd w:id="1649"/>
      <w:bookmarkEnd w:id="1650"/>
      <w:bookmarkEnd w:id="1651"/>
      <w:r>
        <w:fldChar w:fldCharType="begin"/>
      </w:r>
      <w:r>
        <w:instrText xml:space="preserve"> XE "Structures:XmlTkBaseTimeUnitFrt" </w:instrText>
      </w:r>
      <w:r>
        <w:fldChar w:fldCharType="end"/>
      </w:r>
      <w:r>
        <w:fldChar w:fldCharType="begin"/>
      </w:r>
      <w:r>
        <w:instrText xml:space="preserve"> XE "XmlTkBaseTimeUnitFrt" </w:instrText>
      </w:r>
      <w:r>
        <w:fldChar w:fldCharType="end"/>
      </w:r>
      <w:r>
        <w:fldChar w:fldCharType="begin"/>
      </w:r>
      <w:r>
        <w:instrText xml:space="preserve"> XE "Details:XmlTkBaseTimeUnitFrt structure" </w:instrText>
      </w:r>
      <w:r>
        <w:fldChar w:fldCharType="end"/>
      </w:r>
    </w:p>
    <w:p w:rsidR="007D206B" w:rsidRDefault="007D206B" w:rsidP="007D206B">
      <w:r>
        <w:t xml:space="preserve">The </w:t>
      </w:r>
      <w:r>
        <w:rPr>
          <w:b/>
        </w:rPr>
        <w:t>XmlTkBaseTimeUnitFrt</w:t>
      </w:r>
      <w:r>
        <w:t xml:space="preserve"> structure specifies the value of the smallest unit of time used by the date </w:t>
      </w:r>
      <w:hyperlink w:anchor="Section_4117f73aa0f348d89c0f65864918ffb3" w:history="1">
        <w:r>
          <w:rPr>
            <w:rStyle w:val="af5"/>
          </w:rPr>
          <w:t>axis</w:t>
        </w:r>
      </w:hyperlink>
      <w:r>
        <w:t xml:space="preserve">. This structure MUST only be present if the </w:t>
      </w:r>
      <w:r>
        <w:rPr>
          <w:b/>
        </w:rPr>
        <w:t>fAutoBase</w:t>
      </w:r>
      <w:r>
        <w:t xml:space="preserve"> field of the corresponding </w:t>
      </w:r>
      <w:hyperlink w:anchor="Section_91c0fd3c16e7438ebfc196b738535991" w:history="1">
        <w:r>
          <w:rPr>
            <w:rStyle w:val="af5"/>
          </w:rPr>
          <w:t>AxcExt</w:t>
        </w:r>
      </w:hyperlink>
      <w:r>
        <w:t xml:space="preserve"> record is set to 1 and the </w:t>
      </w:r>
      <w:r>
        <w:rPr>
          <w:b/>
        </w:rPr>
        <w:t>fDateAxis</w:t>
      </w:r>
      <w:r>
        <w:t xml:space="preserve"> of the corresponding AxcExt record is equal to 1.</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baseUnit</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w:t>
            </w:r>
          </w:p>
        </w:tc>
      </w:tr>
    </w:tbl>
    <w:p w:rsidR="007D206B" w:rsidRDefault="007D206B" w:rsidP="007D206B">
      <w:pPr>
        <w:pStyle w:val="Definition-Field"/>
      </w:pPr>
      <w:r>
        <w:rPr>
          <w:b/>
        </w:rPr>
        <w:t xml:space="preserve">baseUnit (6 bytes): </w:t>
      </w:r>
      <w:r>
        <w:t xml:space="preserve">An </w:t>
      </w:r>
      <w:hyperlink w:anchor="Section_fa8134797387450cb3524e0308810a3b" w:history="1">
        <w:r>
          <w:rPr>
            <w:rStyle w:val="af5"/>
          </w:rPr>
          <w:t>XmlTkToken</w:t>
        </w:r>
      </w:hyperlink>
      <w:r>
        <w:t xml:space="preserve"> that specifies a value that can override the </w:t>
      </w:r>
      <w:r>
        <w:rPr>
          <w:b/>
        </w:rPr>
        <w:t>duBase</w:t>
      </w:r>
      <w:r>
        <w:t xml:space="preserve"> field of the corresponding AxcExt record. The </w:t>
      </w:r>
      <w:r>
        <w:rPr>
          <w:b/>
        </w:rPr>
        <w:t>baseUnit</w:t>
      </w:r>
      <w:r>
        <w:t>.</w:t>
      </w:r>
      <w:r>
        <w:rPr>
          <w:b/>
        </w:rPr>
        <w:t>xtHeader</w:t>
      </w:r>
      <w:r>
        <w:t>.</w:t>
      </w:r>
      <w:r>
        <w:rPr>
          <w:b/>
        </w:rPr>
        <w:t>xmlTkTag</w:t>
      </w:r>
      <w:r>
        <w:t xml:space="preserve"> field MUST be equal to 0x005F. This field overrides the </w:t>
      </w:r>
      <w:r>
        <w:rPr>
          <w:b/>
        </w:rPr>
        <w:t>duBase</w:t>
      </w:r>
      <w:r>
        <w:t xml:space="preserve"> field of the corresponding AxcExt record when the </w:t>
      </w:r>
      <w:r>
        <w:rPr>
          <w:b/>
        </w:rPr>
        <w:t>fAutoBase</w:t>
      </w:r>
      <w:r>
        <w:t xml:space="preserve"> field of the AxcExt record is set to 1. The </w:t>
      </w:r>
      <w:r>
        <w:rPr>
          <w:b/>
        </w:rPr>
        <w:t>baseUnit.dValue</w:t>
      </w:r>
      <w:r>
        <w:t xml:space="preserve"> MUST be a value from the following table:</w:t>
      </w:r>
    </w:p>
    <w:tbl>
      <w:tblPr>
        <w:tblStyle w:val="af7"/>
        <w:tblW w:w="0" w:type="auto"/>
        <w:tblInd w:w="468" w:type="dxa"/>
        <w:tblLook w:val="04A0" w:firstRow="1" w:lastRow="0" w:firstColumn="1" w:lastColumn="0" w:noHBand="0" w:noVBand="1"/>
      </w:tblPr>
      <w:tblGrid>
        <w:gridCol w:w="1800"/>
        <w:gridCol w:w="6120"/>
      </w:tblGrid>
      <w:tr w:rsidR="007D206B" w:rsidTr="0030562B">
        <w:trPr>
          <w:tblHeader/>
        </w:trPr>
        <w:tc>
          <w:tcPr>
            <w:tcW w:w="1800" w:type="dxa"/>
            <w:shd w:val="clear" w:color="auto" w:fill="74D280" w:themeFill="background1" w:themeFillShade="BF"/>
          </w:tcPr>
          <w:p w:rsidR="007D206B" w:rsidRDefault="007D206B" w:rsidP="0030562B">
            <w:pPr>
              <w:pStyle w:val="TableHeaderText"/>
            </w:pPr>
            <w:r>
              <w:t>Value</w:t>
            </w:r>
          </w:p>
        </w:tc>
        <w:tc>
          <w:tcPr>
            <w:tcW w:w="6120" w:type="dxa"/>
            <w:shd w:val="clear" w:color="auto" w:fill="74D280" w:themeFill="background1" w:themeFillShade="BF"/>
          </w:tcPr>
          <w:p w:rsidR="007D206B" w:rsidRDefault="007D206B" w:rsidP="0030562B">
            <w:pPr>
              <w:pStyle w:val="TableHeaderText"/>
            </w:pPr>
            <w:r>
              <w:t>Meaning</w:t>
            </w:r>
          </w:p>
        </w:tc>
      </w:tr>
      <w:tr w:rsidR="007D206B" w:rsidTr="0030562B">
        <w:tc>
          <w:tcPr>
            <w:tcW w:w="1800" w:type="dxa"/>
          </w:tcPr>
          <w:p w:rsidR="007D206B" w:rsidRDefault="007D206B" w:rsidP="0030562B">
            <w:pPr>
              <w:pStyle w:val="TableBodyText"/>
            </w:pPr>
            <w:r>
              <w:t>0x0060</w:t>
            </w:r>
          </w:p>
        </w:tc>
        <w:tc>
          <w:tcPr>
            <w:tcW w:w="6120" w:type="dxa"/>
          </w:tcPr>
          <w:p w:rsidR="007D206B" w:rsidRDefault="007D206B" w:rsidP="0030562B">
            <w:pPr>
              <w:pStyle w:val="TableBodyText"/>
            </w:pPr>
            <w:r>
              <w:t>Time value is measured in days.</w:t>
            </w:r>
          </w:p>
        </w:tc>
      </w:tr>
      <w:tr w:rsidR="007D206B" w:rsidTr="0030562B">
        <w:tc>
          <w:tcPr>
            <w:tcW w:w="1800" w:type="dxa"/>
          </w:tcPr>
          <w:p w:rsidR="007D206B" w:rsidRDefault="007D206B" w:rsidP="0030562B">
            <w:pPr>
              <w:pStyle w:val="TableBodyText"/>
            </w:pPr>
            <w:r>
              <w:t>0x0061</w:t>
            </w:r>
          </w:p>
        </w:tc>
        <w:tc>
          <w:tcPr>
            <w:tcW w:w="6120" w:type="dxa"/>
          </w:tcPr>
          <w:p w:rsidR="007D206B" w:rsidRDefault="007D206B" w:rsidP="0030562B">
            <w:pPr>
              <w:pStyle w:val="TableBodyText"/>
            </w:pPr>
            <w:r>
              <w:t>Time value is measured in months.</w:t>
            </w:r>
          </w:p>
        </w:tc>
      </w:tr>
      <w:tr w:rsidR="007D206B" w:rsidTr="0030562B">
        <w:tc>
          <w:tcPr>
            <w:tcW w:w="1800" w:type="dxa"/>
          </w:tcPr>
          <w:p w:rsidR="007D206B" w:rsidRDefault="007D206B" w:rsidP="0030562B">
            <w:pPr>
              <w:pStyle w:val="TableBodyText"/>
            </w:pPr>
            <w:r>
              <w:t>0x0062</w:t>
            </w:r>
          </w:p>
        </w:tc>
        <w:tc>
          <w:tcPr>
            <w:tcW w:w="6120" w:type="dxa"/>
          </w:tcPr>
          <w:p w:rsidR="007D206B" w:rsidRDefault="007D206B" w:rsidP="0030562B">
            <w:pPr>
              <w:pStyle w:val="TableBodyText"/>
            </w:pPr>
            <w:r>
              <w:t>Time value is measured in years.</w:t>
            </w:r>
          </w:p>
        </w:tc>
      </w:tr>
    </w:tbl>
    <w:p w:rsidR="007D206B" w:rsidRDefault="007D206B" w:rsidP="007D206B">
      <w:pPr>
        <w:pStyle w:val="Definition-Field"/>
      </w:pPr>
    </w:p>
    <w:p w:rsidR="007D206B" w:rsidRDefault="007D206B" w:rsidP="007D206B">
      <w:pPr>
        <w:pStyle w:val="31"/>
        <w:numPr>
          <w:ilvl w:val="0"/>
          <w:numId w:val="0"/>
        </w:numPr>
        <w:tabs>
          <w:tab w:val="left" w:pos="720"/>
        </w:tabs>
        <w:ind w:left="720" w:hanging="720"/>
      </w:pPr>
      <w:bookmarkStart w:id="1652" w:name="Section_0799bf910a774f16857c58231b0f1ade"/>
      <w:bookmarkStart w:id="1653" w:name="XmlTkBlob"/>
      <w:bookmarkStart w:id="1654" w:name="_Toc500760039"/>
      <w:r>
        <w:t>2.5.302</w:t>
      </w:r>
      <w:r>
        <w:tab/>
        <w:t>XmlTkBlob</w:t>
      </w:r>
      <w:bookmarkEnd w:id="1652"/>
      <w:bookmarkEnd w:id="1653"/>
      <w:bookmarkEnd w:id="1654"/>
      <w:r>
        <w:fldChar w:fldCharType="begin"/>
      </w:r>
      <w:r>
        <w:instrText xml:space="preserve"> XE "Structures:XmlTkBlob" </w:instrText>
      </w:r>
      <w:r>
        <w:fldChar w:fldCharType="end"/>
      </w:r>
      <w:r>
        <w:fldChar w:fldCharType="begin"/>
      </w:r>
      <w:r>
        <w:instrText xml:space="preserve"> XE "XmlTkBlob" </w:instrText>
      </w:r>
      <w:r>
        <w:fldChar w:fldCharType="end"/>
      </w:r>
      <w:r>
        <w:fldChar w:fldCharType="begin"/>
      </w:r>
      <w:r>
        <w:instrText xml:space="preserve"> XE "Details:XmlTkBlob structure" </w:instrText>
      </w:r>
      <w:r>
        <w:fldChar w:fldCharType="end"/>
      </w:r>
    </w:p>
    <w:p w:rsidR="007D206B" w:rsidRDefault="007D206B" w:rsidP="007D206B">
      <w:r>
        <w:t xml:space="preserve">The </w:t>
      </w:r>
      <w:r>
        <w:rPr>
          <w:b/>
        </w:rPr>
        <w:t>XmlTkBlob</w:t>
      </w:r>
      <w:r>
        <w:t xml:space="preserve"> structure specifies an array of bytes for the </w:t>
      </w:r>
      <w:r>
        <w:rPr>
          <w:b/>
        </w:rPr>
        <w:t xml:space="preserve">xmltkChain </w:t>
      </w:r>
      <w:r>
        <w:t xml:space="preserve">field of the </w:t>
      </w:r>
      <w:hyperlink w:anchor="Section_4bbe91b24c4f4fa692ee49d35608566c" w:history="1">
        <w:r>
          <w:rPr>
            <w:rStyle w:val="af5"/>
          </w:rPr>
          <w:t>CrtMlFrt</w:t>
        </w:r>
      </w:hyperlink>
      <w:r>
        <w:t xml:space="preserve"> record.</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xtHeader</w:t>
            </w:r>
          </w:p>
        </w:tc>
      </w:tr>
      <w:tr w:rsidR="007D206B" w:rsidTr="0030562B">
        <w:trPr>
          <w:trHeight w:hRule="exact" w:val="490"/>
        </w:trPr>
        <w:tc>
          <w:tcPr>
            <w:tcW w:w="8640" w:type="dxa"/>
            <w:gridSpan w:val="32"/>
          </w:tcPr>
          <w:p w:rsidR="007D206B" w:rsidRDefault="007D206B" w:rsidP="0030562B">
            <w:pPr>
              <w:pStyle w:val="PacketDiagramBodyText"/>
            </w:pPr>
            <w:r>
              <w:t>cbBlob</w:t>
            </w:r>
          </w:p>
        </w:tc>
      </w:tr>
      <w:tr w:rsidR="007D206B" w:rsidTr="0030562B">
        <w:trPr>
          <w:trHeight w:hRule="exact" w:val="490"/>
        </w:trPr>
        <w:tc>
          <w:tcPr>
            <w:tcW w:w="8640" w:type="dxa"/>
            <w:gridSpan w:val="32"/>
          </w:tcPr>
          <w:p w:rsidR="007D206B" w:rsidRDefault="007D206B" w:rsidP="0030562B">
            <w:pPr>
              <w:pStyle w:val="PacketDiagramBodyText"/>
            </w:pPr>
            <w:r>
              <w:t>rgbBlob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xtHeader (4 bytes): </w:t>
      </w:r>
      <w:r>
        <w:t xml:space="preserve">An </w:t>
      </w:r>
      <w:hyperlink w:anchor="Section_21307b1deaee408c9756cec0aa95692e" w:history="1">
        <w:r>
          <w:rPr>
            <w:rStyle w:val="af5"/>
          </w:rPr>
          <w:t>XmlTkHeader</w:t>
        </w:r>
      </w:hyperlink>
      <w:r>
        <w:t xml:space="preserve">. The </w:t>
      </w:r>
      <w:r>
        <w:rPr>
          <w:b/>
        </w:rPr>
        <w:t>xtHeader</w:t>
      </w:r>
      <w:r>
        <w:t>.</w:t>
      </w:r>
      <w:r>
        <w:rPr>
          <w:b/>
        </w:rPr>
        <w:t>drType</w:t>
      </w:r>
      <w:r>
        <w:t xml:space="preserve"> field MUST be equal to 0x07.</w:t>
      </w:r>
    </w:p>
    <w:p w:rsidR="007D206B" w:rsidRDefault="007D206B" w:rsidP="007D206B">
      <w:pPr>
        <w:pStyle w:val="Definition-Field"/>
      </w:pPr>
      <w:r>
        <w:rPr>
          <w:b/>
        </w:rPr>
        <w:t xml:space="preserve">cbBlob (4 bytes): </w:t>
      </w:r>
      <w:r>
        <w:t xml:space="preserve">An unsigned integer that specifies the count of bytes of the </w:t>
      </w:r>
      <w:r>
        <w:rPr>
          <w:b/>
        </w:rPr>
        <w:t>rgbBlob</w:t>
      </w:r>
      <w:r>
        <w:t xml:space="preserve"> field.</w:t>
      </w:r>
    </w:p>
    <w:p w:rsidR="007D206B" w:rsidRDefault="007D206B" w:rsidP="007D206B">
      <w:pPr>
        <w:pStyle w:val="Definition-Field"/>
      </w:pPr>
      <w:r>
        <w:rPr>
          <w:b/>
        </w:rPr>
        <w:t xml:space="preserve">rgbBlob (variable): </w:t>
      </w:r>
      <w:r>
        <w:t xml:space="preserve">An array of bytes for the </w:t>
      </w:r>
      <w:r>
        <w:rPr>
          <w:b/>
        </w:rPr>
        <w:t xml:space="preserve">xmltkChain </w:t>
      </w:r>
      <w:r>
        <w:t xml:space="preserve">field of the CrtMlFrt record. The size of this field, in bytes, is specified by the </w:t>
      </w:r>
      <w:r>
        <w:rPr>
          <w:b/>
        </w:rPr>
        <w:t>cbBlob</w:t>
      </w:r>
      <w:r>
        <w:t xml:space="preserve"> field.</w:t>
      </w:r>
    </w:p>
    <w:p w:rsidR="007D206B" w:rsidRDefault="007D206B" w:rsidP="007D206B">
      <w:pPr>
        <w:pStyle w:val="31"/>
        <w:numPr>
          <w:ilvl w:val="0"/>
          <w:numId w:val="0"/>
        </w:numPr>
        <w:tabs>
          <w:tab w:val="left" w:pos="720"/>
        </w:tabs>
        <w:ind w:left="720" w:hanging="720"/>
      </w:pPr>
      <w:bookmarkStart w:id="1655" w:name="Section_7e209b0df5bd4281a90e9c3e9e10a8e0"/>
      <w:bookmarkStart w:id="1656" w:name="XmlTkBool"/>
      <w:bookmarkStart w:id="1657" w:name="_Toc500760040"/>
      <w:r>
        <w:t>2.5.303</w:t>
      </w:r>
      <w:r>
        <w:tab/>
        <w:t>XmlTkBool</w:t>
      </w:r>
      <w:bookmarkEnd w:id="1655"/>
      <w:bookmarkEnd w:id="1656"/>
      <w:bookmarkEnd w:id="1657"/>
      <w:r>
        <w:fldChar w:fldCharType="begin"/>
      </w:r>
      <w:r>
        <w:instrText xml:space="preserve"> XE "Structures:XmlTkBool" </w:instrText>
      </w:r>
      <w:r>
        <w:fldChar w:fldCharType="end"/>
      </w:r>
      <w:r>
        <w:fldChar w:fldCharType="begin"/>
      </w:r>
      <w:r>
        <w:instrText xml:space="preserve"> XE "XmlTkBool" </w:instrText>
      </w:r>
      <w:r>
        <w:fldChar w:fldCharType="end"/>
      </w:r>
      <w:r>
        <w:fldChar w:fldCharType="begin"/>
      </w:r>
      <w:r>
        <w:instrText xml:space="preserve"> XE "Details:XmlTkBool structure" </w:instrText>
      </w:r>
      <w:r>
        <w:fldChar w:fldCharType="end"/>
      </w:r>
    </w:p>
    <w:p w:rsidR="007D206B" w:rsidRDefault="007D206B" w:rsidP="007D206B">
      <w:r>
        <w:t xml:space="preserve">The </w:t>
      </w:r>
      <w:r>
        <w:rPr>
          <w:b/>
        </w:rPr>
        <w:t>XmlTkBool</w:t>
      </w:r>
      <w:r>
        <w:t xml:space="preserve"> structure specifies a Boolean (section </w:t>
      </w:r>
      <w:hyperlink w:anchor="Section_ae6bc85a10f94f2d868842913466c971" w:history="1">
        <w:r>
          <w:rPr>
            <w:rStyle w:val="af5"/>
          </w:rPr>
          <w:t>2.5.14</w:t>
        </w:r>
      </w:hyperlink>
      <w:r>
        <w:t xml:space="preserve">) value for the </w:t>
      </w:r>
      <w:r>
        <w:rPr>
          <w:b/>
        </w:rPr>
        <w:t xml:space="preserve">xmltkChain </w:t>
      </w:r>
      <w:r>
        <w:t xml:space="preserve">field of the </w:t>
      </w:r>
      <w:hyperlink w:anchor="Section_4bbe91b24c4f4fa692ee49d35608566c" w:history="1">
        <w:r>
          <w:rPr>
            <w:rStyle w:val="af5"/>
          </w:rPr>
          <w:t>CrtMlFrt</w:t>
        </w:r>
      </w:hyperlink>
      <w:r>
        <w:t xml:space="preserve"> record.</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xtHeader</w:t>
            </w:r>
          </w:p>
        </w:tc>
      </w:tr>
      <w:tr w:rsidR="007D206B" w:rsidTr="0030562B">
        <w:trPr>
          <w:gridAfter w:val="16"/>
          <w:wAfter w:w="4320" w:type="dxa"/>
          <w:trHeight w:hRule="exact" w:val="490"/>
        </w:trPr>
        <w:tc>
          <w:tcPr>
            <w:tcW w:w="2160" w:type="dxa"/>
            <w:gridSpan w:val="8"/>
          </w:tcPr>
          <w:p w:rsidR="007D206B" w:rsidRDefault="007D206B" w:rsidP="0030562B">
            <w:pPr>
              <w:pStyle w:val="PacketDiagramBodyText"/>
            </w:pPr>
            <w:r>
              <w:t>dValue</w:t>
            </w:r>
          </w:p>
        </w:tc>
        <w:tc>
          <w:tcPr>
            <w:tcW w:w="2160" w:type="dxa"/>
            <w:gridSpan w:val="8"/>
          </w:tcPr>
          <w:p w:rsidR="007D206B" w:rsidRDefault="007D206B" w:rsidP="0030562B">
            <w:pPr>
              <w:pStyle w:val="PacketDiagramBodyText"/>
            </w:pPr>
            <w:r>
              <w:t>unused</w:t>
            </w:r>
          </w:p>
        </w:tc>
      </w:tr>
    </w:tbl>
    <w:p w:rsidR="007D206B" w:rsidRDefault="007D206B" w:rsidP="007D206B">
      <w:pPr>
        <w:pStyle w:val="Definition-Field"/>
      </w:pPr>
      <w:r>
        <w:rPr>
          <w:b/>
        </w:rPr>
        <w:t xml:space="preserve">xtHeader (4 bytes): </w:t>
      </w:r>
      <w:r>
        <w:t xml:space="preserve">An </w:t>
      </w:r>
      <w:hyperlink w:anchor="Section_21307b1deaee408c9756cec0aa95692e" w:history="1">
        <w:r>
          <w:rPr>
            <w:rStyle w:val="af5"/>
          </w:rPr>
          <w:t>XmlTkHeader</w:t>
        </w:r>
      </w:hyperlink>
      <w:r>
        <w:t xml:space="preserve">. The </w:t>
      </w:r>
      <w:r>
        <w:rPr>
          <w:b/>
        </w:rPr>
        <w:t>xtHeader</w:t>
      </w:r>
      <w:r>
        <w:t>.</w:t>
      </w:r>
      <w:r>
        <w:rPr>
          <w:b/>
        </w:rPr>
        <w:t>drType</w:t>
      </w:r>
      <w:r>
        <w:t xml:space="preserve"> field MUST be equal to 0x02.</w:t>
      </w:r>
    </w:p>
    <w:p w:rsidR="007D206B" w:rsidRDefault="007D206B" w:rsidP="007D206B">
      <w:pPr>
        <w:pStyle w:val="Definition-Field"/>
      </w:pPr>
      <w:r>
        <w:rPr>
          <w:b/>
        </w:rPr>
        <w:t xml:space="preserve">dValue (1 byte): </w:t>
      </w:r>
      <w:r>
        <w:t>A Boolean that specifies the value of this structure.</w:t>
      </w:r>
    </w:p>
    <w:p w:rsidR="007D206B" w:rsidRDefault="007D206B" w:rsidP="007D206B">
      <w:pPr>
        <w:pStyle w:val="Definition-Field"/>
      </w:pPr>
      <w:r>
        <w:rPr>
          <w:b/>
        </w:rPr>
        <w:t xml:space="preserve">unused (1 byte): </w:t>
      </w:r>
      <w:r>
        <w:t>Undefined, and MUST be ignored.</w:t>
      </w:r>
    </w:p>
    <w:p w:rsidR="007D206B" w:rsidRDefault="007D206B" w:rsidP="007D206B">
      <w:pPr>
        <w:pStyle w:val="31"/>
        <w:numPr>
          <w:ilvl w:val="0"/>
          <w:numId w:val="0"/>
        </w:numPr>
        <w:tabs>
          <w:tab w:val="left" w:pos="720"/>
        </w:tabs>
        <w:ind w:left="720" w:hanging="720"/>
      </w:pPr>
      <w:bookmarkStart w:id="1658" w:name="Section_99d89656c8ab4ce0b80f1cd3452a2095"/>
      <w:bookmarkStart w:id="1659" w:name="XmlTkChain"/>
      <w:bookmarkStart w:id="1660" w:name="_Toc500760041"/>
      <w:r>
        <w:t>2.5.304</w:t>
      </w:r>
      <w:r>
        <w:tab/>
        <w:t>XmlTkChain</w:t>
      </w:r>
      <w:bookmarkEnd w:id="1658"/>
      <w:bookmarkEnd w:id="1659"/>
      <w:bookmarkEnd w:id="1660"/>
      <w:r>
        <w:fldChar w:fldCharType="begin"/>
      </w:r>
      <w:r>
        <w:instrText xml:space="preserve"> XE "Structures:XmlTkChain" </w:instrText>
      </w:r>
      <w:r>
        <w:fldChar w:fldCharType="end"/>
      </w:r>
      <w:r>
        <w:fldChar w:fldCharType="begin"/>
      </w:r>
      <w:r>
        <w:instrText xml:space="preserve"> XE "XmlTkChain" </w:instrText>
      </w:r>
      <w:r>
        <w:fldChar w:fldCharType="end"/>
      </w:r>
      <w:r>
        <w:fldChar w:fldCharType="begin"/>
      </w:r>
      <w:r>
        <w:instrText xml:space="preserve"> XE "Details:XmlTkChain structure" </w:instrText>
      </w:r>
      <w:r>
        <w:fldChar w:fldCharType="end"/>
      </w:r>
    </w:p>
    <w:p w:rsidR="007D206B" w:rsidRDefault="007D206B" w:rsidP="007D206B">
      <w:r>
        <w:t xml:space="preserve">The </w:t>
      </w:r>
      <w:r>
        <w:rPr>
          <w:b/>
        </w:rPr>
        <w:t>XmlTkChain</w:t>
      </w:r>
      <w:r>
        <w:t xml:space="preserve"> structure specifies a chain of structures that specifies a group of additional properties or property overrides for a given </w:t>
      </w:r>
      <w:hyperlink w:anchor="Section_f9430fdccd0f40dd93243bdf4ce7cc4c" w:history="1">
        <w:r>
          <w:rPr>
            <w:rStyle w:val="af5"/>
          </w:rPr>
          <w:t>chart</w:t>
        </w:r>
      </w:hyperlink>
      <w:r>
        <w:t xml:space="preserve"> element, specified by the </w:t>
      </w:r>
      <w:r>
        <w:rPr>
          <w:b/>
        </w:rPr>
        <w:t>xmltkParent</w:t>
      </w:r>
      <w:r>
        <w:t xml:space="preserve"> field. See meanings of the additional properties or property overrides in each token structure.</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160" w:type="dxa"/>
            <w:gridSpan w:val="8"/>
          </w:tcPr>
          <w:p w:rsidR="007D206B" w:rsidRDefault="007D206B" w:rsidP="0030562B">
            <w:pPr>
              <w:pStyle w:val="PacketDiagramBodyText"/>
            </w:pPr>
            <w:r>
              <w:t>recordVersion</w:t>
            </w:r>
          </w:p>
        </w:tc>
        <w:tc>
          <w:tcPr>
            <w:tcW w:w="2160" w:type="dxa"/>
            <w:gridSpan w:val="8"/>
          </w:tcPr>
          <w:p w:rsidR="007D206B" w:rsidRDefault="007D206B" w:rsidP="0030562B">
            <w:pPr>
              <w:pStyle w:val="PacketDiagramBodyText"/>
            </w:pPr>
            <w:r>
              <w:t>unused</w:t>
            </w:r>
          </w:p>
        </w:tc>
        <w:tc>
          <w:tcPr>
            <w:tcW w:w="4320" w:type="dxa"/>
            <w:gridSpan w:val="16"/>
          </w:tcPr>
          <w:p w:rsidR="007D206B" w:rsidRDefault="007D206B" w:rsidP="0030562B">
            <w:pPr>
              <w:pStyle w:val="PacketDiagramBodyText"/>
            </w:pPr>
            <w:r>
              <w:t>xmltkParent</w:t>
            </w:r>
          </w:p>
        </w:tc>
      </w:tr>
      <w:tr w:rsidR="007D206B" w:rsidTr="0030562B">
        <w:trPr>
          <w:trHeight w:hRule="exact" w:val="490"/>
        </w:trPr>
        <w:tc>
          <w:tcPr>
            <w:tcW w:w="8640" w:type="dxa"/>
            <w:gridSpan w:val="32"/>
          </w:tcPr>
          <w:p w:rsidR="007D206B" w:rsidRDefault="007D206B" w:rsidP="0030562B">
            <w:pPr>
              <w:pStyle w:val="PacketDiagramBodyText"/>
            </w:pPr>
            <w:r>
              <w:t>chainRecords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recordVersion (1 byte): </w:t>
      </w:r>
      <w:r>
        <w:t>An unsigned integer that specifies the chain version. MUST be 0.</w:t>
      </w:r>
    </w:p>
    <w:p w:rsidR="007D206B" w:rsidRDefault="007D206B" w:rsidP="007D206B">
      <w:pPr>
        <w:pStyle w:val="Definition-Field"/>
      </w:pPr>
      <w:r>
        <w:rPr>
          <w:b/>
        </w:rPr>
        <w:t xml:space="preserve">unused (1 byte): </w:t>
      </w:r>
      <w:r>
        <w:t>Undefined, and MUST be ignored.</w:t>
      </w:r>
    </w:p>
    <w:p w:rsidR="007D206B" w:rsidRDefault="007D206B" w:rsidP="007D206B">
      <w:pPr>
        <w:pStyle w:val="Definition-Field"/>
      </w:pPr>
      <w:r>
        <w:rPr>
          <w:b/>
        </w:rPr>
        <w:t xml:space="preserve">xmltkParent (2 bytes): </w:t>
      </w:r>
      <w:r>
        <w:t>An unsigned integer that specifies the chart element targeted by the token structures in the chain. MUST be a value from the following table:</w:t>
      </w:r>
    </w:p>
    <w:tbl>
      <w:tblPr>
        <w:tblStyle w:val="af7"/>
        <w:tblW w:w="0" w:type="auto"/>
        <w:tblInd w:w="468" w:type="dxa"/>
        <w:tblLook w:val="04A0" w:firstRow="1" w:lastRow="0" w:firstColumn="1" w:lastColumn="0" w:noHBand="0" w:noVBand="1"/>
      </w:tblPr>
      <w:tblGrid>
        <w:gridCol w:w="1800"/>
        <w:gridCol w:w="6120"/>
      </w:tblGrid>
      <w:tr w:rsidR="007D206B" w:rsidTr="0030562B">
        <w:trPr>
          <w:tblHeader/>
        </w:trPr>
        <w:tc>
          <w:tcPr>
            <w:tcW w:w="1800" w:type="dxa"/>
          </w:tcPr>
          <w:p w:rsidR="007D206B" w:rsidRDefault="007D206B" w:rsidP="0030562B">
            <w:pPr>
              <w:pStyle w:val="TableHeaderText"/>
            </w:pPr>
            <w:r>
              <w:t>Value</w:t>
            </w:r>
          </w:p>
        </w:tc>
        <w:tc>
          <w:tcPr>
            <w:tcW w:w="6120" w:type="dxa"/>
          </w:tcPr>
          <w:p w:rsidR="007D206B" w:rsidRDefault="007D206B" w:rsidP="0030562B">
            <w:pPr>
              <w:pStyle w:val="TableHeaderText"/>
            </w:pPr>
            <w:r>
              <w:t>Meaning</w:t>
            </w:r>
          </w:p>
        </w:tc>
      </w:tr>
      <w:tr w:rsidR="007D206B" w:rsidTr="0030562B">
        <w:tc>
          <w:tcPr>
            <w:tcW w:w="1800" w:type="dxa"/>
          </w:tcPr>
          <w:p w:rsidR="007D206B" w:rsidRDefault="007D206B" w:rsidP="0030562B">
            <w:pPr>
              <w:pStyle w:val="TableBodyText"/>
            </w:pPr>
            <w:r>
              <w:t>0x0001</w:t>
            </w:r>
          </w:p>
        </w:tc>
        <w:tc>
          <w:tcPr>
            <w:tcW w:w="6120" w:type="dxa"/>
          </w:tcPr>
          <w:p w:rsidR="007D206B" w:rsidRDefault="007D206B" w:rsidP="0030562B">
            <w:pPr>
              <w:pStyle w:val="TableBodyText"/>
            </w:pPr>
            <w:r>
              <w:t xml:space="preserve">The record that contains this structure MUST be in a sequence of records that conforms to the </w:t>
            </w:r>
            <w:hyperlink w:anchor="section_732ff614d939416bb7c76d983471ff11" w:history="1">
              <w:r>
                <w:rPr>
                  <w:rStyle w:val="af5"/>
                </w:rPr>
                <w:t>DVAXIS</w:t>
              </w:r>
            </w:hyperlink>
            <w:r>
              <w:t xml:space="preserve"> rule. This sequence of records specifies the chart element targeted by the token structures in this chain.</w:t>
            </w:r>
          </w:p>
          <w:p w:rsidR="007D206B" w:rsidRDefault="007D206B" w:rsidP="0030562B">
            <w:pPr>
              <w:pStyle w:val="TableBodyText"/>
            </w:pPr>
            <w:r>
              <w:t xml:space="preserve">The token structures in the chain specify scaling properties and MUST be one of the following: </w:t>
            </w:r>
            <w:hyperlink w:anchor="Section_060c15588b774c688c2a99602fa8253f" w:history="1">
              <w:r>
                <w:rPr>
                  <w:rStyle w:val="af5"/>
                </w:rPr>
                <w:t>XmlTkMaxFrt</w:t>
              </w:r>
            </w:hyperlink>
            <w:r>
              <w:t xml:space="preserve">, </w:t>
            </w:r>
            <w:hyperlink w:anchor="Section_9825dfb7d96d4ac8b0b47095013082da" w:history="1">
              <w:r>
                <w:rPr>
                  <w:rStyle w:val="af5"/>
                </w:rPr>
                <w:t>XmlTkMinFrt</w:t>
              </w:r>
            </w:hyperlink>
            <w:r>
              <w:t xml:space="preserve">, </w:t>
            </w:r>
            <w:hyperlink w:anchor="Section_270f46e58f16498c94279eed13948bed" w:history="1">
              <w:r>
                <w:rPr>
                  <w:rStyle w:val="af5"/>
                </w:rPr>
                <w:t>XmlTkLogBaseFrt</w:t>
              </w:r>
            </w:hyperlink>
          </w:p>
        </w:tc>
      </w:tr>
      <w:tr w:rsidR="007D206B" w:rsidTr="0030562B">
        <w:tc>
          <w:tcPr>
            <w:tcW w:w="1800" w:type="dxa"/>
          </w:tcPr>
          <w:p w:rsidR="007D206B" w:rsidRDefault="007D206B" w:rsidP="0030562B">
            <w:pPr>
              <w:pStyle w:val="TableBodyText"/>
            </w:pPr>
            <w:r>
              <w:t>0x0002</w:t>
            </w:r>
          </w:p>
        </w:tc>
        <w:tc>
          <w:tcPr>
            <w:tcW w:w="6120" w:type="dxa"/>
          </w:tcPr>
          <w:p w:rsidR="007D206B" w:rsidRDefault="007D206B" w:rsidP="0030562B">
            <w:pPr>
              <w:pStyle w:val="TableBodyText"/>
            </w:pPr>
            <w:r>
              <w:t>The record that contains this structure MUST be in a sequence of records that conforms to the CHARTSHEET or CHARTSHEETCONTENT rule. This sequence of records specifies the chart element targeted by the token structures in this chain.</w:t>
            </w:r>
          </w:p>
          <w:p w:rsidR="007D206B" w:rsidRDefault="007D206B" w:rsidP="0030562B">
            <w:pPr>
              <w:pStyle w:val="TableBodyText"/>
            </w:pPr>
            <w:r>
              <w:t xml:space="preserve">The token structures in the chain specify chart space properties and MUST be one of the following: </w:t>
            </w:r>
            <w:hyperlink w:anchor="Section_d1c5cf7c1313416592ea02e82845e8c6" w:history="1">
              <w:r>
                <w:rPr>
                  <w:rStyle w:val="af5"/>
                </w:rPr>
                <w:t>XmlTkStyle</w:t>
              </w:r>
            </w:hyperlink>
            <w:r>
              <w:t xml:space="preserve">, </w:t>
            </w:r>
            <w:hyperlink w:anchor="Section_f2ee45fe007343828461104fe9a9bc9f" w:history="1">
              <w:r>
                <w:rPr>
                  <w:rStyle w:val="af5"/>
                </w:rPr>
                <w:t>XmlTkThemeOverride</w:t>
              </w:r>
            </w:hyperlink>
            <w:r>
              <w:t xml:space="preserve">, </w:t>
            </w:r>
            <w:hyperlink w:anchor="Section_09d5c0147be5486e997053393bc97050" w:history="1">
              <w:r>
                <w:rPr>
                  <w:rStyle w:val="af5"/>
                </w:rPr>
                <w:t>XmlTkColorMappingOverride</w:t>
              </w:r>
            </w:hyperlink>
          </w:p>
        </w:tc>
      </w:tr>
      <w:tr w:rsidR="007D206B" w:rsidTr="0030562B">
        <w:tc>
          <w:tcPr>
            <w:tcW w:w="1800" w:type="dxa"/>
          </w:tcPr>
          <w:p w:rsidR="007D206B" w:rsidRDefault="007D206B" w:rsidP="0030562B">
            <w:pPr>
              <w:pStyle w:val="TableBodyText"/>
            </w:pPr>
            <w:r>
              <w:t>0x0004</w:t>
            </w:r>
          </w:p>
        </w:tc>
        <w:tc>
          <w:tcPr>
            <w:tcW w:w="6120" w:type="dxa"/>
          </w:tcPr>
          <w:p w:rsidR="007D206B" w:rsidRDefault="007D206B" w:rsidP="0030562B">
            <w:pPr>
              <w:pStyle w:val="TableBodyText"/>
            </w:pPr>
            <w:r>
              <w:t>The record that contains this structure MUST be in a sequence of records that conforms to the IVAXIS rule and SERIESAXIS rule. This sequence of records specifies the chart element targeted by the token structures in this chain.</w:t>
            </w:r>
          </w:p>
          <w:p w:rsidR="007D206B" w:rsidRDefault="007D206B" w:rsidP="0030562B">
            <w:pPr>
              <w:pStyle w:val="TableBodyText"/>
            </w:pPr>
            <w:r>
              <w:t xml:space="preserve">The token structures in the chain specify </w:t>
            </w:r>
            <w:hyperlink w:anchor="Section_4117f73aa0f348d89c0f65864918ffb3" w:history="1">
              <w:r>
                <w:rPr>
                  <w:rStyle w:val="af5"/>
                </w:rPr>
                <w:t>Axis</w:t>
              </w:r>
            </w:hyperlink>
            <w:r>
              <w:t xml:space="preserve"> properties and MUST be one of the following: </w:t>
            </w:r>
            <w:hyperlink w:anchor="Section_2f614fc5d2e7498ebf4ca3557250637f" w:history="1">
              <w:r>
                <w:rPr>
                  <w:rStyle w:val="af5"/>
                </w:rPr>
                <w:t>XmlTkNoMultiLvlLbl</w:t>
              </w:r>
            </w:hyperlink>
            <w:r>
              <w:t xml:space="preserve">, </w:t>
            </w:r>
            <w:hyperlink w:anchor="Section_134918ee267f433091575dc2c10b08ee" w:history="1">
              <w:r>
                <w:rPr>
                  <w:rStyle w:val="af5"/>
                </w:rPr>
                <w:t>XmlTkTickLabelSkipFrt</w:t>
              </w:r>
            </w:hyperlink>
            <w:r>
              <w:t xml:space="preserve">, </w:t>
            </w:r>
            <w:hyperlink w:anchor="Section_bbcf1c2dd41f4e138e5896d9d1ee9274" w:history="1">
              <w:r>
                <w:rPr>
                  <w:rStyle w:val="af5"/>
                </w:rPr>
                <w:t>XmlTkTickMarkSkipFrt</w:t>
              </w:r>
            </w:hyperlink>
            <w:r>
              <w:t xml:space="preserve">, </w:t>
            </w:r>
            <w:hyperlink w:anchor="Section_8b6094405a6b4257a18c08485a78d338" w:history="1">
              <w:r>
                <w:rPr>
                  <w:rStyle w:val="af5"/>
                </w:rPr>
                <w:t>XmlTkMajorUnitFrt</w:t>
              </w:r>
            </w:hyperlink>
            <w:r>
              <w:t xml:space="preserve">, </w:t>
            </w:r>
            <w:hyperlink w:anchor="Section_f00bfd7bdef64800b7ff96b3db4b71fa" w:history="1">
              <w:r>
                <w:rPr>
                  <w:rStyle w:val="af5"/>
                </w:rPr>
                <w:t>XmlTkMinorUnitFrt</w:t>
              </w:r>
            </w:hyperlink>
            <w:r>
              <w:t xml:space="preserve">, </w:t>
            </w:r>
            <w:hyperlink w:anchor="Section_7df9d656b814438091f1c05188b72db0" w:history="1">
              <w:r>
                <w:rPr>
                  <w:rStyle w:val="af5"/>
                </w:rPr>
                <w:t>XmlTkTickLabelPositionFrt</w:t>
              </w:r>
            </w:hyperlink>
            <w:r>
              <w:t xml:space="preserve">, </w:t>
            </w:r>
            <w:hyperlink w:anchor="Section_40987418b1cc49fc861a42af8327de0f" w:history="1">
              <w:r>
                <w:rPr>
                  <w:rStyle w:val="af5"/>
                </w:rPr>
                <w:t>XmlTkBaseTimeUnitFrt</w:t>
              </w:r>
            </w:hyperlink>
            <w:r>
              <w:t xml:space="preserve">, </w:t>
            </w:r>
            <w:hyperlink w:anchor="Section_cfb8c01722564c95addf66a606944f88" w:history="1">
              <w:r>
                <w:rPr>
                  <w:rStyle w:val="af5"/>
                </w:rPr>
                <w:t>XmlTkFormatCodeFrt</w:t>
              </w:r>
            </w:hyperlink>
            <w:r>
              <w:t xml:space="preserve">, </w:t>
            </w:r>
            <w:hyperlink w:anchor="Section_e87d4895030a413fb2d79d38514e7b6a" w:history="1">
              <w:r>
                <w:rPr>
                  <w:rStyle w:val="af5"/>
                </w:rPr>
                <w:t>XmlTkMajorUnitTypeFrt</w:t>
              </w:r>
            </w:hyperlink>
            <w:r>
              <w:t xml:space="preserve">, </w:t>
            </w:r>
            <w:hyperlink w:anchor="Section_f6982b226b6a42af91ee91d4dd0c3753" w:history="1">
              <w:r>
                <w:rPr>
                  <w:rStyle w:val="af5"/>
                </w:rPr>
                <w:t>XmlTkMinorUnitTypeFrt</w:t>
              </w:r>
            </w:hyperlink>
          </w:p>
        </w:tc>
      </w:tr>
      <w:tr w:rsidR="007D206B" w:rsidTr="0030562B">
        <w:tc>
          <w:tcPr>
            <w:tcW w:w="1800" w:type="dxa"/>
          </w:tcPr>
          <w:p w:rsidR="007D206B" w:rsidRDefault="007D206B" w:rsidP="0030562B">
            <w:pPr>
              <w:pStyle w:val="TableBodyText"/>
            </w:pPr>
            <w:r>
              <w:t>0x0005</w:t>
            </w:r>
          </w:p>
        </w:tc>
        <w:tc>
          <w:tcPr>
            <w:tcW w:w="6120" w:type="dxa"/>
          </w:tcPr>
          <w:p w:rsidR="007D206B" w:rsidRDefault="007D206B" w:rsidP="0030562B">
            <w:pPr>
              <w:pStyle w:val="TableBodyText"/>
            </w:pPr>
            <w:r>
              <w:t xml:space="preserve">The record that contains this structure MUST be in a sequence of records that conforms to the CHARTFORMATS rule and appears directly before the </w:t>
            </w:r>
            <w:hyperlink w:anchor="Section_abe8fd1db6a847b8864052ba75a76f5c" w:history="1">
              <w:r>
                <w:rPr>
                  <w:rStyle w:val="af5"/>
                </w:rPr>
                <w:t>End</w:t>
              </w:r>
            </w:hyperlink>
            <w:r>
              <w:t xml:space="preserve"> record. This sequence of records specifies the chart element targeted by the token structures in this chain.</w:t>
            </w:r>
          </w:p>
          <w:p w:rsidR="007D206B" w:rsidRDefault="007D206B" w:rsidP="0030562B">
            <w:pPr>
              <w:pStyle w:val="TableBodyText"/>
            </w:pPr>
            <w:r>
              <w:t xml:space="preserve">The token structures in the chain specify chart properties and MUST be one of the following: </w:t>
            </w:r>
            <w:hyperlink w:anchor="Section_28e0e3811f2f4a3c807303e8b1b5607c" w:history="1">
              <w:r>
                <w:rPr>
                  <w:rStyle w:val="af5"/>
                </w:rPr>
                <w:t>XmlTkShowDLblsOverMax</w:t>
              </w:r>
            </w:hyperlink>
            <w:r>
              <w:t xml:space="preserve">, </w:t>
            </w:r>
            <w:hyperlink w:anchor="Section_7220649678224015bbda3e1d65f549a2" w:history="1">
              <w:r>
                <w:rPr>
                  <w:rStyle w:val="af5"/>
                </w:rPr>
                <w:t>XmlTkBackWallThicknessFrt</w:t>
              </w:r>
            </w:hyperlink>
            <w:r>
              <w:t xml:space="preserve">, </w:t>
            </w:r>
            <w:hyperlink w:anchor="Section_8f30189025414fd8bd007dea936bdc4c" w:history="1">
              <w:r>
                <w:rPr>
                  <w:rStyle w:val="af5"/>
                </w:rPr>
                <w:t>XmlTkFloorThicknessFrt</w:t>
              </w:r>
            </w:hyperlink>
            <w:r>
              <w:t xml:space="preserve">, </w:t>
            </w:r>
            <w:hyperlink w:anchor="Section_a64de9eac0cf4b309772ed022d41d85d" w:history="1">
              <w:r>
                <w:rPr>
                  <w:rStyle w:val="af5"/>
                </w:rPr>
                <w:t>XmlTkDispBlanksAsFrt</w:t>
              </w:r>
            </w:hyperlink>
            <w:r>
              <w:t xml:space="preserve">, </w:t>
            </w:r>
            <w:hyperlink w:anchor="Section_0da75c4eee604e38aee07e7a98ac032a" w:history="1">
              <w:r>
                <w:rPr>
                  <w:rStyle w:val="af5"/>
                </w:rPr>
                <w:t>XmlTkStartSurface</w:t>
              </w:r>
            </w:hyperlink>
            <w:r>
              <w:t xml:space="preserve">, XmlTkFormatCodeFrt, </w:t>
            </w:r>
            <w:hyperlink w:anchor="Section_2f20a447b13e4267b70f9d6392c9d115" w:history="1">
              <w:r>
                <w:rPr>
                  <w:rStyle w:val="af5"/>
                </w:rPr>
                <w:t>XmlTkSpb</w:t>
              </w:r>
            </w:hyperlink>
            <w:r>
              <w:t xml:space="preserve">, </w:t>
            </w:r>
            <w:hyperlink w:anchor="Section_7b417647d9374a14bb4f410e730d68cf" w:history="1">
              <w:r>
                <w:rPr>
                  <w:rStyle w:val="af5"/>
                </w:rPr>
                <w:t>XmlTkTpb</w:t>
              </w:r>
            </w:hyperlink>
            <w:r>
              <w:t xml:space="preserve">, </w:t>
            </w:r>
            <w:hyperlink w:anchor="Section_f0af12c9230340b6860440a2ebee0884" w:history="1">
              <w:r>
                <w:rPr>
                  <w:rStyle w:val="af5"/>
                </w:rPr>
                <w:t>XmlTkEndSurface</w:t>
              </w:r>
            </w:hyperlink>
          </w:p>
        </w:tc>
      </w:tr>
      <w:tr w:rsidR="007D206B" w:rsidTr="0030562B">
        <w:tc>
          <w:tcPr>
            <w:tcW w:w="1800" w:type="dxa"/>
          </w:tcPr>
          <w:p w:rsidR="007D206B" w:rsidRDefault="007D206B" w:rsidP="0030562B">
            <w:pPr>
              <w:pStyle w:val="TableBodyText"/>
            </w:pPr>
            <w:r>
              <w:t>0x000F</w:t>
            </w:r>
          </w:p>
        </w:tc>
        <w:tc>
          <w:tcPr>
            <w:tcW w:w="6120" w:type="dxa"/>
          </w:tcPr>
          <w:p w:rsidR="007D206B" w:rsidRDefault="007D206B" w:rsidP="0030562B">
            <w:pPr>
              <w:pStyle w:val="TableBodyText"/>
            </w:pPr>
            <w:r>
              <w:t xml:space="preserve">The </w:t>
            </w:r>
            <w:hyperlink w:anchor="Section_4bbe91b24c4f4fa692ee49d35608566c" w:history="1">
              <w:r>
                <w:rPr>
                  <w:rStyle w:val="af5"/>
                </w:rPr>
                <w:t>CrtMlFrt</w:t>
              </w:r>
            </w:hyperlink>
            <w:r>
              <w:t xml:space="preserve"> record that contains this structure MUST be in a sequence of records that conforms to the LD rule. This sequence of records specifies the chart element targeted by the token structures in this chain.</w:t>
            </w:r>
          </w:p>
          <w:p w:rsidR="007D206B" w:rsidRDefault="007D206B" w:rsidP="0030562B">
            <w:pPr>
              <w:pStyle w:val="TableBodyText"/>
            </w:pPr>
            <w:r>
              <w:t xml:space="preserve">The token structures in the chain specify </w:t>
            </w:r>
            <w:hyperlink w:anchor="Section_1832229b7d1945f488d455e9c07466f0" w:history="1">
              <w:r>
                <w:rPr>
                  <w:rStyle w:val="af5"/>
                </w:rPr>
                <w:t>Legend</w:t>
              </w:r>
            </w:hyperlink>
            <w:r>
              <w:t xml:space="preserve"> properties and MUST be: </w:t>
            </w:r>
            <w:hyperlink w:anchor="Section_2328dbdda3d549b98fde75e1291a83de" w:history="1">
              <w:r>
                <w:rPr>
                  <w:rStyle w:val="af5"/>
                </w:rPr>
                <w:t>XmlTkOverlay</w:t>
              </w:r>
            </w:hyperlink>
          </w:p>
        </w:tc>
      </w:tr>
      <w:tr w:rsidR="007D206B" w:rsidTr="0030562B">
        <w:tc>
          <w:tcPr>
            <w:tcW w:w="1800" w:type="dxa"/>
          </w:tcPr>
          <w:p w:rsidR="007D206B" w:rsidRDefault="007D206B" w:rsidP="0030562B">
            <w:pPr>
              <w:pStyle w:val="TableBodyText"/>
            </w:pPr>
            <w:r>
              <w:t>0x0013</w:t>
            </w:r>
          </w:p>
        </w:tc>
        <w:tc>
          <w:tcPr>
            <w:tcW w:w="6120" w:type="dxa"/>
          </w:tcPr>
          <w:p w:rsidR="007D206B" w:rsidRDefault="007D206B" w:rsidP="0030562B">
            <w:pPr>
              <w:pStyle w:val="TableBodyText"/>
            </w:pPr>
            <w:r>
              <w:t>The record that contains this structure MUST be in a sequence of records that conforms to the SS rule. This sequence of records specifies the chart element targeted by the token structures in this chain.</w:t>
            </w:r>
          </w:p>
          <w:p w:rsidR="007D206B" w:rsidRDefault="007D206B" w:rsidP="0030562B">
            <w:pPr>
              <w:pStyle w:val="TableBodyText"/>
            </w:pPr>
            <w:r>
              <w:t xml:space="preserve">The token structures in the chain specify </w:t>
            </w:r>
            <w:hyperlink w:anchor="gt_4a742a31-af1c-4e9d-a104-7c9be0f37c2b">
              <w:r>
                <w:rPr>
                  <w:rStyle w:val="HyperlinkGreen"/>
                  <w:b/>
                </w:rPr>
                <w:t>data marker</w:t>
              </w:r>
            </w:hyperlink>
            <w:r>
              <w:t xml:space="preserve"> properties and MUST be: </w:t>
            </w:r>
            <w:hyperlink w:anchor="Section_9289879e5a294261a5dc76a44dcb88de" w:history="1">
              <w:r>
                <w:rPr>
                  <w:rStyle w:val="af5"/>
                </w:rPr>
                <w:t>XmlTkSymbolFrt</w:t>
              </w:r>
            </w:hyperlink>
          </w:p>
        </w:tc>
      </w:tr>
      <w:tr w:rsidR="007D206B" w:rsidTr="0030562B">
        <w:tc>
          <w:tcPr>
            <w:tcW w:w="1800" w:type="dxa"/>
          </w:tcPr>
          <w:p w:rsidR="007D206B" w:rsidRDefault="007D206B" w:rsidP="0030562B">
            <w:pPr>
              <w:pStyle w:val="TableBodyText"/>
            </w:pPr>
            <w:r>
              <w:t>0x0016</w:t>
            </w:r>
          </w:p>
        </w:tc>
        <w:tc>
          <w:tcPr>
            <w:tcW w:w="6120" w:type="dxa"/>
          </w:tcPr>
          <w:p w:rsidR="007D206B" w:rsidRDefault="007D206B" w:rsidP="0030562B">
            <w:pPr>
              <w:pStyle w:val="TableBodyText"/>
            </w:pPr>
            <w:r>
              <w:t>The record that contains this structure MUST be in a sequence of records that conforms to the CHARTFORMATS rule and appears directly before the End record. This sequence of records specifies the chart element targeted by the token structures in this chain.</w:t>
            </w:r>
          </w:p>
          <w:p w:rsidR="007D206B" w:rsidRDefault="007D206B" w:rsidP="0030562B">
            <w:pPr>
              <w:pStyle w:val="TableBodyText"/>
            </w:pPr>
            <w:r>
              <w:t xml:space="preserve">The token structures in the chain specify </w:t>
            </w:r>
            <w:hyperlink w:anchor="gt_5bf6768b-586e-4869-8247-e0f9e899183c">
              <w:r>
                <w:rPr>
                  <w:rStyle w:val="HyperlinkGreen"/>
                  <w:b/>
                </w:rPr>
                <w:t>Plot area</w:t>
              </w:r>
            </w:hyperlink>
            <w:r>
              <w:t xml:space="preserve"> properties and MUST be: </w:t>
            </w:r>
            <w:hyperlink w:anchor="Section_d92eff0b54c24632ac187c899eec9103" w:history="1">
              <w:r>
                <w:rPr>
                  <w:rStyle w:val="af5"/>
                </w:rPr>
                <w:t>XmlTkPieComboFrom12Frt</w:t>
              </w:r>
            </w:hyperlink>
          </w:p>
        </w:tc>
      </w:tr>
      <w:tr w:rsidR="007D206B" w:rsidTr="0030562B">
        <w:tc>
          <w:tcPr>
            <w:tcW w:w="1800" w:type="dxa"/>
          </w:tcPr>
          <w:p w:rsidR="007D206B" w:rsidRDefault="007D206B" w:rsidP="0030562B">
            <w:pPr>
              <w:pStyle w:val="TableBodyText"/>
            </w:pPr>
            <w:r>
              <w:t>0x0019</w:t>
            </w:r>
          </w:p>
        </w:tc>
        <w:tc>
          <w:tcPr>
            <w:tcW w:w="6120" w:type="dxa"/>
          </w:tcPr>
          <w:p w:rsidR="007D206B" w:rsidRDefault="007D206B" w:rsidP="0030562B">
            <w:pPr>
              <w:pStyle w:val="TableBodyText"/>
            </w:pPr>
            <w:r>
              <w:t>The record that contains this structure MUST be in a sequence of records that conforms to the ATTACHEDLABEL within the CHARTFORMATS rule. This sequence of records specifies the chart element targeted by the token structures in this chain.</w:t>
            </w:r>
          </w:p>
          <w:p w:rsidR="007D206B" w:rsidRDefault="007D206B" w:rsidP="0030562B">
            <w:pPr>
              <w:pStyle w:val="TableBodyText"/>
            </w:pPr>
            <w:r>
              <w:t>The token structures in the chain specify Chart title properties and MUST be: XmlTkOverlay</w:t>
            </w:r>
          </w:p>
        </w:tc>
      </w:tr>
      <w:tr w:rsidR="007D206B" w:rsidTr="0030562B">
        <w:tc>
          <w:tcPr>
            <w:tcW w:w="1800" w:type="dxa"/>
          </w:tcPr>
          <w:p w:rsidR="007D206B" w:rsidRDefault="007D206B" w:rsidP="0030562B">
            <w:pPr>
              <w:pStyle w:val="TableBodyText"/>
            </w:pPr>
            <w:r>
              <w:t>0x0037</w:t>
            </w:r>
          </w:p>
        </w:tc>
        <w:tc>
          <w:tcPr>
            <w:tcW w:w="6120" w:type="dxa"/>
          </w:tcPr>
          <w:p w:rsidR="007D206B" w:rsidRDefault="007D206B" w:rsidP="0030562B">
            <w:pPr>
              <w:pStyle w:val="TableBodyText"/>
            </w:pPr>
            <w:r>
              <w:t>The record that contains this structure MUST be in a sequence of records that conformed to the CHARTFORMATS rule and appears directly before the End record. This sequence of records specifies the chart element targeted by the token structures in this chain.</w:t>
            </w:r>
          </w:p>
          <w:p w:rsidR="007D206B" w:rsidRDefault="007D206B" w:rsidP="0030562B">
            <w:pPr>
              <w:pStyle w:val="TableBodyText"/>
            </w:pPr>
            <w:r>
              <w:t xml:space="preserve">The token structures in the chain specify View 3-D properties and MUST be one of the following: </w:t>
            </w:r>
            <w:hyperlink w:anchor="Section_50fe9201fb74452bb7e1c97463726d41" w:history="1">
              <w:r>
                <w:rPr>
                  <w:rStyle w:val="af5"/>
                </w:rPr>
                <w:t>XmlTkRAngAxOffFrt</w:t>
              </w:r>
            </w:hyperlink>
            <w:r>
              <w:t xml:space="preserve">, </w:t>
            </w:r>
            <w:hyperlink w:anchor="Section_d800dc3ae8ed4d7fa188d2e5ec62939b" w:history="1">
              <w:r>
                <w:rPr>
                  <w:rStyle w:val="af5"/>
                </w:rPr>
                <w:t>XmlTkPerspectiveFrt</w:t>
              </w:r>
            </w:hyperlink>
            <w:r>
              <w:t xml:space="preserve">, </w:t>
            </w:r>
            <w:hyperlink w:anchor="Section_00d6431653c6450eab845b4dc36a5bf9" w:history="1">
              <w:r>
                <w:rPr>
                  <w:rStyle w:val="af5"/>
                </w:rPr>
                <w:t>XmlTkRotYFrt</w:t>
              </w:r>
            </w:hyperlink>
            <w:r>
              <w:t xml:space="preserve">, </w:t>
            </w:r>
            <w:hyperlink w:anchor="Section_987af7feeb764cd891f6679e83b73466" w:history="1">
              <w:r>
                <w:rPr>
                  <w:rStyle w:val="af5"/>
                </w:rPr>
                <w:t>XmlTkRotXFrt</w:t>
              </w:r>
            </w:hyperlink>
            <w:r>
              <w:t xml:space="preserve">, </w:t>
            </w:r>
            <w:hyperlink w:anchor="Section_e323b5c8190241bc8373cc1979357d8d" w:history="1">
              <w:r>
                <w:rPr>
                  <w:rStyle w:val="af5"/>
                </w:rPr>
                <w:t>XmlTkHeightPercent</w:t>
              </w:r>
            </w:hyperlink>
          </w:p>
        </w:tc>
      </w:tr>
    </w:tbl>
    <w:p w:rsidR="007D206B" w:rsidRDefault="007D206B" w:rsidP="007D206B">
      <w:pPr>
        <w:pStyle w:val="Definition-Field2"/>
      </w:pPr>
    </w:p>
    <w:p w:rsidR="007D206B" w:rsidRDefault="007D206B" w:rsidP="007D206B">
      <w:pPr>
        <w:pStyle w:val="Definition-Field"/>
      </w:pPr>
      <w:r>
        <w:rPr>
          <w:b/>
        </w:rPr>
        <w:t xml:space="preserve">chainRecords (variable): </w:t>
      </w:r>
      <w:r>
        <w:t xml:space="preserve">A chain of structures that specifies the additional properties or property overrides for a given chart element, specified by the </w:t>
      </w:r>
      <w:r>
        <w:rPr>
          <w:b/>
        </w:rPr>
        <w:t>xmltkParent</w:t>
      </w:r>
      <w:r>
        <w:t xml:space="preserve"> field. The token sequence </w:t>
      </w:r>
      <w:hyperlink w:anchor="gt_24ddbbb4-b79e-4419-96ec-0fdd229c9ebf">
        <w:r>
          <w:rPr>
            <w:rStyle w:val="HyperlinkGreen"/>
            <w:b/>
          </w:rPr>
          <w:t>ABNF</w:t>
        </w:r>
      </w:hyperlink>
      <w:r>
        <w:t xml:space="preserve"> for each </w:t>
      </w:r>
      <w:r>
        <w:rPr>
          <w:b/>
        </w:rPr>
        <w:t xml:space="preserve">xmltkParent </w:t>
      </w:r>
      <w:r>
        <w:t>is specified according to the following table:</w:t>
      </w:r>
    </w:p>
    <w:tbl>
      <w:tblPr>
        <w:tblStyle w:val="Table-ShadedHeaderIndented"/>
        <w:tblW w:w="0" w:type="auto"/>
        <w:tblLook w:val="04A0" w:firstRow="1" w:lastRow="0" w:firstColumn="1" w:lastColumn="0" w:noHBand="0" w:noVBand="1"/>
      </w:tblPr>
      <w:tblGrid>
        <w:gridCol w:w="1800"/>
        <w:gridCol w:w="612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800" w:type="dxa"/>
          </w:tcPr>
          <w:p w:rsidR="007D206B" w:rsidRDefault="007D206B" w:rsidP="0030562B">
            <w:pPr>
              <w:pStyle w:val="TableHeaderText"/>
            </w:pPr>
            <w:r>
              <w:t>xmltkParent</w:t>
            </w:r>
          </w:p>
        </w:tc>
        <w:tc>
          <w:tcPr>
            <w:tcW w:w="6120" w:type="dxa"/>
          </w:tcPr>
          <w:p w:rsidR="007D206B" w:rsidRDefault="007D206B" w:rsidP="0030562B">
            <w:pPr>
              <w:pStyle w:val="TableHeaderText"/>
            </w:pPr>
            <w:r>
              <w:t>ABNF</w:t>
            </w:r>
          </w:p>
        </w:tc>
      </w:tr>
      <w:tr w:rsidR="007D206B" w:rsidTr="0030562B">
        <w:tc>
          <w:tcPr>
            <w:tcW w:w="1800" w:type="dxa"/>
          </w:tcPr>
          <w:p w:rsidR="007D206B" w:rsidRDefault="007D206B" w:rsidP="0030562B">
            <w:pPr>
              <w:pStyle w:val="TableBodyText"/>
            </w:pPr>
            <w:r>
              <w:t>0x0001</w:t>
            </w:r>
          </w:p>
        </w:tc>
        <w:tc>
          <w:tcPr>
            <w:tcW w:w="6120" w:type="dxa"/>
          </w:tcPr>
          <w:p w:rsidR="007D206B" w:rsidRDefault="007D206B" w:rsidP="0030562B">
            <w:pPr>
              <w:pStyle w:val="TableBodyText"/>
            </w:pPr>
            <w:r>
              <w:rPr>
                <w:b/>
              </w:rPr>
              <w:t>chainRecords</w:t>
            </w:r>
            <w:r>
              <w:t xml:space="preserve"> = [XmlTkMaxFrt] [XmlTkMinFrt] [XmlTkLogBaseFrt]</w:t>
            </w:r>
          </w:p>
        </w:tc>
      </w:tr>
      <w:tr w:rsidR="007D206B" w:rsidTr="0030562B">
        <w:tc>
          <w:tcPr>
            <w:tcW w:w="1800" w:type="dxa"/>
          </w:tcPr>
          <w:p w:rsidR="007D206B" w:rsidRDefault="007D206B" w:rsidP="0030562B">
            <w:pPr>
              <w:pStyle w:val="TableBodyText"/>
            </w:pPr>
            <w:r>
              <w:t>0x0002</w:t>
            </w:r>
          </w:p>
        </w:tc>
        <w:tc>
          <w:tcPr>
            <w:tcW w:w="6120" w:type="dxa"/>
          </w:tcPr>
          <w:p w:rsidR="007D206B" w:rsidRDefault="007D206B" w:rsidP="0030562B">
            <w:pPr>
              <w:pStyle w:val="TableBodyText"/>
            </w:pPr>
            <w:r>
              <w:rPr>
                <w:b/>
              </w:rPr>
              <w:t>chainRecords</w:t>
            </w:r>
            <w:r>
              <w:t xml:space="preserve"> = [XmlTkStyle]  [XmlTkThemeOverride] [XmlTkColorMappingOverride]</w:t>
            </w:r>
          </w:p>
        </w:tc>
      </w:tr>
      <w:tr w:rsidR="007D206B" w:rsidTr="0030562B">
        <w:tc>
          <w:tcPr>
            <w:tcW w:w="1800" w:type="dxa"/>
          </w:tcPr>
          <w:p w:rsidR="007D206B" w:rsidRDefault="007D206B" w:rsidP="0030562B">
            <w:pPr>
              <w:pStyle w:val="TableBodyText"/>
            </w:pPr>
            <w:r>
              <w:t>0x0004</w:t>
            </w:r>
          </w:p>
        </w:tc>
        <w:tc>
          <w:tcPr>
            <w:tcW w:w="6120" w:type="dxa"/>
          </w:tcPr>
          <w:p w:rsidR="007D206B" w:rsidRDefault="007D206B" w:rsidP="0030562B">
            <w:pPr>
              <w:pStyle w:val="TableBodyText"/>
            </w:pPr>
            <w:r>
              <w:rPr>
                <w:b/>
              </w:rPr>
              <w:t>chainRecords</w:t>
            </w:r>
            <w:r>
              <w:t xml:space="preserve"> = [XmlTkNoMultiLvlLbl] [XmlTkTickLabelSkipFrt] [XmlTkTickMarkSkipFrt] [XmlTkMajorUnitFrt] [XmlTkMinorUnitFrt] [XmlTkTickLabelPositionFrt] [XmlTkBaseTimeUnitFrt] [XmlTkFormatCodeFrt] [XmlTkMajorUnitTypeFrt] [XmlTkMinorUnitTypeFrt]</w:t>
            </w:r>
          </w:p>
        </w:tc>
      </w:tr>
      <w:tr w:rsidR="007D206B" w:rsidTr="0030562B">
        <w:tc>
          <w:tcPr>
            <w:tcW w:w="1800" w:type="dxa"/>
          </w:tcPr>
          <w:p w:rsidR="007D206B" w:rsidRDefault="007D206B" w:rsidP="0030562B">
            <w:pPr>
              <w:pStyle w:val="TableBodyText"/>
            </w:pPr>
            <w:r>
              <w:t>0x0005</w:t>
            </w:r>
          </w:p>
        </w:tc>
        <w:tc>
          <w:tcPr>
            <w:tcW w:w="6120" w:type="dxa"/>
          </w:tcPr>
          <w:p w:rsidR="007D206B" w:rsidRDefault="007D206B" w:rsidP="0030562B">
            <w:pPr>
              <w:pStyle w:val="TableBodyText"/>
            </w:pPr>
            <w:r>
              <w:rPr>
                <w:b/>
              </w:rPr>
              <w:t>chainRecords</w:t>
            </w:r>
            <w:r>
              <w:t xml:space="preserve"> = [XmlTkShowDLblsOverMax] [XmlTkBackWallThicknessFrt] [XmlTkFloorThicknessFrt] [XmlTkDispBlanksAsFrt] [SURFACE]</w:t>
            </w:r>
          </w:p>
          <w:p w:rsidR="007D206B" w:rsidRDefault="007D206B" w:rsidP="0030562B">
            <w:pPr>
              <w:pStyle w:val="TableBodyText"/>
            </w:pPr>
            <w:r>
              <w:t>SURFACE = XmlTkStartSurface [XmlTkFormatCodeFrt [XmlTkSpb]] [XmlTkTpb] XmlTkEndSurface</w:t>
            </w:r>
          </w:p>
        </w:tc>
      </w:tr>
      <w:tr w:rsidR="007D206B" w:rsidTr="0030562B">
        <w:tc>
          <w:tcPr>
            <w:tcW w:w="1800" w:type="dxa"/>
          </w:tcPr>
          <w:p w:rsidR="007D206B" w:rsidRDefault="007D206B" w:rsidP="0030562B">
            <w:pPr>
              <w:pStyle w:val="TableBodyText"/>
            </w:pPr>
            <w:r>
              <w:t>0x000F</w:t>
            </w:r>
          </w:p>
        </w:tc>
        <w:tc>
          <w:tcPr>
            <w:tcW w:w="6120" w:type="dxa"/>
          </w:tcPr>
          <w:p w:rsidR="007D206B" w:rsidRDefault="007D206B" w:rsidP="0030562B">
            <w:pPr>
              <w:pStyle w:val="TableBodyText"/>
            </w:pPr>
            <w:r>
              <w:rPr>
                <w:b/>
              </w:rPr>
              <w:t>chainRecords</w:t>
            </w:r>
            <w:r>
              <w:t xml:space="preserve"> = [XmlTkOverlay]</w:t>
            </w:r>
          </w:p>
        </w:tc>
      </w:tr>
      <w:tr w:rsidR="007D206B" w:rsidTr="0030562B">
        <w:tc>
          <w:tcPr>
            <w:tcW w:w="1800" w:type="dxa"/>
          </w:tcPr>
          <w:p w:rsidR="007D206B" w:rsidRDefault="007D206B" w:rsidP="0030562B">
            <w:pPr>
              <w:pStyle w:val="TableBodyText"/>
            </w:pPr>
            <w:r>
              <w:t>0x0013</w:t>
            </w:r>
          </w:p>
        </w:tc>
        <w:tc>
          <w:tcPr>
            <w:tcW w:w="6120" w:type="dxa"/>
          </w:tcPr>
          <w:p w:rsidR="007D206B" w:rsidRDefault="007D206B" w:rsidP="0030562B">
            <w:pPr>
              <w:pStyle w:val="TableBodyText"/>
            </w:pPr>
            <w:r>
              <w:rPr>
                <w:b/>
              </w:rPr>
              <w:t>chainRecords</w:t>
            </w:r>
            <w:r>
              <w:t xml:space="preserve"> = [XmlTkSymbolFrt]</w:t>
            </w:r>
          </w:p>
        </w:tc>
      </w:tr>
      <w:tr w:rsidR="007D206B" w:rsidTr="0030562B">
        <w:tc>
          <w:tcPr>
            <w:tcW w:w="1800" w:type="dxa"/>
          </w:tcPr>
          <w:p w:rsidR="007D206B" w:rsidRDefault="007D206B" w:rsidP="0030562B">
            <w:pPr>
              <w:pStyle w:val="TableBodyText"/>
            </w:pPr>
            <w:r>
              <w:t>0x0016</w:t>
            </w:r>
          </w:p>
        </w:tc>
        <w:tc>
          <w:tcPr>
            <w:tcW w:w="6120" w:type="dxa"/>
          </w:tcPr>
          <w:p w:rsidR="007D206B" w:rsidRDefault="007D206B" w:rsidP="0030562B">
            <w:pPr>
              <w:pStyle w:val="TableBodyText"/>
            </w:pPr>
            <w:r>
              <w:rPr>
                <w:b/>
              </w:rPr>
              <w:t>chainRecords</w:t>
            </w:r>
            <w:r>
              <w:t xml:space="preserve"> = [XmlTkPieComboFrom12Frt]</w:t>
            </w:r>
          </w:p>
        </w:tc>
      </w:tr>
      <w:tr w:rsidR="007D206B" w:rsidTr="0030562B">
        <w:tc>
          <w:tcPr>
            <w:tcW w:w="1800" w:type="dxa"/>
          </w:tcPr>
          <w:p w:rsidR="007D206B" w:rsidRDefault="007D206B" w:rsidP="0030562B">
            <w:pPr>
              <w:pStyle w:val="TableBodyText"/>
            </w:pPr>
            <w:r>
              <w:t>0x0019</w:t>
            </w:r>
          </w:p>
        </w:tc>
        <w:tc>
          <w:tcPr>
            <w:tcW w:w="6120" w:type="dxa"/>
          </w:tcPr>
          <w:p w:rsidR="007D206B" w:rsidRDefault="007D206B" w:rsidP="0030562B">
            <w:pPr>
              <w:pStyle w:val="TableBodyText"/>
            </w:pPr>
            <w:r>
              <w:rPr>
                <w:b/>
              </w:rPr>
              <w:t>chainRecords</w:t>
            </w:r>
            <w:r>
              <w:t xml:space="preserve"> = [XmlTkOverlay]</w:t>
            </w:r>
          </w:p>
        </w:tc>
      </w:tr>
      <w:tr w:rsidR="007D206B" w:rsidTr="0030562B">
        <w:tc>
          <w:tcPr>
            <w:tcW w:w="1800" w:type="dxa"/>
          </w:tcPr>
          <w:p w:rsidR="007D206B" w:rsidRDefault="007D206B" w:rsidP="0030562B">
            <w:pPr>
              <w:pStyle w:val="TableBodyText"/>
            </w:pPr>
            <w:r>
              <w:t>0x0037</w:t>
            </w:r>
          </w:p>
        </w:tc>
        <w:tc>
          <w:tcPr>
            <w:tcW w:w="6120" w:type="dxa"/>
          </w:tcPr>
          <w:p w:rsidR="007D206B" w:rsidRDefault="007D206B" w:rsidP="0030562B">
            <w:pPr>
              <w:pStyle w:val="TableBodyText"/>
            </w:pPr>
            <w:r>
              <w:rPr>
                <w:b/>
              </w:rPr>
              <w:t>chainRecords</w:t>
            </w:r>
            <w:r>
              <w:t xml:space="preserve"> = [XmlTkRAngAxOffFrt] [XmlTkPerspectiveFrt] [XmlTkRotYFrt] [XmlTkRotXFrt] [XmlTkHeightPercent]</w:t>
            </w:r>
          </w:p>
        </w:tc>
      </w:tr>
    </w:tbl>
    <w:p w:rsidR="007D206B" w:rsidRDefault="007D206B" w:rsidP="007D206B">
      <w:pPr>
        <w:pStyle w:val="Definition-Field2"/>
      </w:pPr>
    </w:p>
    <w:p w:rsidR="007D206B" w:rsidRDefault="007D206B" w:rsidP="007D206B">
      <w:pPr>
        <w:pStyle w:val="31"/>
        <w:numPr>
          <w:ilvl w:val="0"/>
          <w:numId w:val="0"/>
        </w:numPr>
        <w:tabs>
          <w:tab w:val="left" w:pos="720"/>
        </w:tabs>
        <w:ind w:left="720" w:hanging="720"/>
      </w:pPr>
      <w:bookmarkStart w:id="1661" w:name="Section_09d5c0147be5486e997053393bc97050"/>
      <w:bookmarkStart w:id="1662" w:name="XmlTkColorMappingOverride"/>
      <w:bookmarkStart w:id="1663" w:name="_Toc500760042"/>
      <w:r>
        <w:t>2.5.305</w:t>
      </w:r>
      <w:r>
        <w:tab/>
        <w:t>XmlTkColorMappingOverride</w:t>
      </w:r>
      <w:bookmarkEnd w:id="1661"/>
      <w:bookmarkEnd w:id="1662"/>
      <w:bookmarkEnd w:id="1663"/>
      <w:r>
        <w:fldChar w:fldCharType="begin"/>
      </w:r>
      <w:r>
        <w:instrText xml:space="preserve"> XE "Structures:XmlTkColorMappingOverride" </w:instrText>
      </w:r>
      <w:r>
        <w:fldChar w:fldCharType="end"/>
      </w:r>
      <w:r>
        <w:fldChar w:fldCharType="begin"/>
      </w:r>
      <w:r>
        <w:instrText xml:space="preserve"> XE "XmlTkColorMappingOverride" </w:instrText>
      </w:r>
      <w:r>
        <w:fldChar w:fldCharType="end"/>
      </w:r>
      <w:r>
        <w:fldChar w:fldCharType="begin"/>
      </w:r>
      <w:r>
        <w:instrText xml:space="preserve"> XE "Details:XmlTkColorMappingOverride structure" </w:instrText>
      </w:r>
      <w:r>
        <w:fldChar w:fldCharType="end"/>
      </w:r>
    </w:p>
    <w:p w:rsidR="007D206B" w:rsidRDefault="007D206B" w:rsidP="007D206B">
      <w:r>
        <w:t xml:space="preserve">The </w:t>
      </w:r>
      <w:r>
        <w:rPr>
          <w:b/>
        </w:rPr>
        <w:t>XmlTkColorMappingOverride</w:t>
      </w:r>
      <w:r>
        <w:t xml:space="preserve"> structure specifies the color mapping override for a </w:t>
      </w:r>
      <w:hyperlink w:anchor="Section_f9430fdccd0f40dd93243bdf4ce7cc4c" w:history="1">
        <w:r>
          <w:rPr>
            <w:rStyle w:val="af5"/>
          </w:rPr>
          <w:t>chart</w:t>
        </w:r>
      </w:hyperlink>
      <w:r>
        <w:t xml:space="preserve">, stored as an </w:t>
      </w:r>
      <w:r>
        <w:rPr>
          <w:b/>
        </w:rPr>
        <w:t>XML stream</w:t>
      </w:r>
      <w:r>
        <w:t xml:space="preserve"> (section </w:t>
      </w:r>
      <w:hyperlink w:anchor="Section_e25e01370b9c4429bd260eed92e01c35" w:history="1">
        <w:r>
          <w:rPr>
            <w:rStyle w:val="af5"/>
          </w:rPr>
          <w:t>2.1.7.22</w:t>
        </w:r>
      </w:hyperlink>
      <w:r>
        <w:t xml:space="preserve">) as specified in </w:t>
      </w:r>
      <w:hyperlink r:id="rId50">
        <w:r>
          <w:rPr>
            <w:rStyle w:val="af5"/>
          </w:rPr>
          <w:t>[ECMA-376]</w:t>
        </w:r>
      </w:hyperlink>
      <w:r>
        <w:t xml:space="preserve"> Part 4, section 4.4.1.7.</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rgThemeOverride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rgThemeOverride (variable): </w:t>
      </w:r>
      <w:r>
        <w:t xml:space="preserve">An </w:t>
      </w:r>
      <w:hyperlink w:anchor="Section_0799bf910a774f16857c58231b0f1ade" w:history="1">
        <w:r>
          <w:rPr>
            <w:rStyle w:val="af5"/>
          </w:rPr>
          <w:t>XmlTkBlob</w:t>
        </w:r>
      </w:hyperlink>
      <w:r>
        <w:t xml:space="preserve"> that specifies the color mapping override. The </w:t>
      </w:r>
      <w:r>
        <w:rPr>
          <w:b/>
        </w:rPr>
        <w:t>rgThemeOverride.xtHeader.xmlTkTag</w:t>
      </w:r>
      <w:r>
        <w:t xml:space="preserve"> MUST be equal to 0x0034. The </w:t>
      </w:r>
      <w:r>
        <w:rPr>
          <w:b/>
        </w:rPr>
        <w:t>XML stream</w:t>
      </w:r>
      <w:r>
        <w:t xml:space="preserve"> (section 2.1.7.22) is specified in [ECMA-376] Part 4, section 4.4.1.7, and compressed by the compression algorithm specified in </w:t>
      </w:r>
      <w:hyperlink r:id="rId51">
        <w:r>
          <w:rPr>
            <w:rStyle w:val="af5"/>
          </w:rPr>
          <w:t>[RFC1951]</w:t>
        </w:r>
      </w:hyperlink>
      <w:r>
        <w:t>.</w:t>
      </w:r>
    </w:p>
    <w:p w:rsidR="007D206B" w:rsidRDefault="007D206B" w:rsidP="007D206B">
      <w:pPr>
        <w:pStyle w:val="31"/>
        <w:numPr>
          <w:ilvl w:val="0"/>
          <w:numId w:val="0"/>
        </w:numPr>
        <w:tabs>
          <w:tab w:val="left" w:pos="720"/>
        </w:tabs>
        <w:ind w:left="720" w:hanging="720"/>
      </w:pPr>
      <w:bookmarkStart w:id="1664" w:name="Section_a64de9eac0cf4b309772ed022d41d85d"/>
      <w:bookmarkStart w:id="1665" w:name="XmlTkDispBlanksAsFrt"/>
      <w:bookmarkStart w:id="1666" w:name="_Toc500760043"/>
      <w:r>
        <w:t>2.5.306</w:t>
      </w:r>
      <w:r>
        <w:tab/>
        <w:t>XmlTkDispBlanksAsFrt</w:t>
      </w:r>
      <w:bookmarkEnd w:id="1664"/>
      <w:bookmarkEnd w:id="1665"/>
      <w:bookmarkEnd w:id="1666"/>
      <w:r>
        <w:fldChar w:fldCharType="begin"/>
      </w:r>
      <w:r>
        <w:instrText xml:space="preserve"> XE "Structures:XmlTkDispBlanksAsFrt" </w:instrText>
      </w:r>
      <w:r>
        <w:fldChar w:fldCharType="end"/>
      </w:r>
      <w:r>
        <w:fldChar w:fldCharType="begin"/>
      </w:r>
      <w:r>
        <w:instrText xml:space="preserve"> XE "XmlTkDispBlanksAsFrt" </w:instrText>
      </w:r>
      <w:r>
        <w:fldChar w:fldCharType="end"/>
      </w:r>
      <w:r>
        <w:fldChar w:fldCharType="begin"/>
      </w:r>
      <w:r>
        <w:instrText xml:space="preserve"> XE "Details:XmlTkDispBlanksAsFrt structure" </w:instrText>
      </w:r>
      <w:r>
        <w:fldChar w:fldCharType="end"/>
      </w:r>
    </w:p>
    <w:p w:rsidR="007D206B" w:rsidRDefault="007D206B" w:rsidP="007D206B">
      <w:r>
        <w:t xml:space="preserve">The </w:t>
      </w:r>
      <w:r>
        <w:rPr>
          <w:b/>
        </w:rPr>
        <w:t>XmlTkDispBlanksAsFrt</w:t>
      </w:r>
      <w:r>
        <w:t xml:space="preserve"> structure specifies how blank data entries are represented. This structure MUST only be present if the current </w:t>
      </w:r>
      <w:hyperlink w:anchor="Section_f9430fdccd0f40dd93243bdf4ce7cc4c" w:history="1">
        <w:r>
          <w:rPr>
            <w:rStyle w:val="af5"/>
          </w:rPr>
          <w:t>chart</w:t>
        </w:r>
      </w:hyperlink>
      <w:r>
        <w:t xml:space="preserve"> does not support displaying blank entries. The following </w:t>
      </w:r>
      <w:hyperlink w:anchor="Section_c91fdf3195e2495fa48a5546ce20c0c5" w:history="1">
        <w:r>
          <w:rPr>
            <w:rStyle w:val="af5"/>
          </w:rPr>
          <w:t>chart group</w:t>
        </w:r>
      </w:hyperlink>
      <w:r>
        <w:t xml:space="preserve"> types do not support blank entries: area chart group, pie chart group, line chart group with </w:t>
      </w:r>
      <w:r>
        <w:rPr>
          <w:b/>
        </w:rPr>
        <w:t>fStacked</w:t>
      </w:r>
      <w:r>
        <w:t xml:space="preserve"> field of the </w:t>
      </w:r>
      <w:hyperlink w:anchor="Section_fec395304bd54a469cec5e4ffae452c9" w:history="1">
        <w:r>
          <w:rPr>
            <w:rStyle w:val="af5"/>
          </w:rPr>
          <w:t>Line</w:t>
        </w:r>
      </w:hyperlink>
      <w:r>
        <w:t xml:space="preserve"> record equal to 1, bar of pie chart group, pie of pie chart group and doughnut chart group.</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blanksAs</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w:t>
            </w:r>
          </w:p>
        </w:tc>
      </w:tr>
    </w:tbl>
    <w:p w:rsidR="007D206B" w:rsidRDefault="007D206B" w:rsidP="007D206B">
      <w:pPr>
        <w:pStyle w:val="Definition-Field"/>
      </w:pPr>
      <w:r>
        <w:rPr>
          <w:b/>
        </w:rPr>
        <w:t xml:space="preserve">blanksAs (6 bytes): </w:t>
      </w:r>
      <w:r>
        <w:t xml:space="preserve">An </w:t>
      </w:r>
      <w:hyperlink w:anchor="Section_fa8134797387450cb3524e0308810a3b" w:history="1">
        <w:r>
          <w:rPr>
            <w:rStyle w:val="af5"/>
          </w:rPr>
          <w:t>XmlTkToken</w:t>
        </w:r>
      </w:hyperlink>
      <w:r>
        <w:t xml:space="preserve"> that specifies how blank data entries are represented on the current chart. The </w:t>
      </w:r>
      <w:r>
        <w:rPr>
          <w:b/>
        </w:rPr>
        <w:t>blanksAs.xtHeader.xmlTkTag</w:t>
      </w:r>
      <w:r>
        <w:t xml:space="preserve"> field MUST be equal to 0x0066. This field overrides the </w:t>
      </w:r>
      <w:r>
        <w:rPr>
          <w:b/>
        </w:rPr>
        <w:t>mdBlank</w:t>
      </w:r>
      <w:r>
        <w:t xml:space="preserve"> field of the </w:t>
      </w:r>
      <w:hyperlink w:anchor="Section_8de5048d5e784a8da3288a8293e1fe40" w:history="1">
        <w:r>
          <w:rPr>
            <w:rStyle w:val="af5"/>
          </w:rPr>
          <w:t>ShtProps</w:t>
        </w:r>
      </w:hyperlink>
      <w:r>
        <w:t xml:space="preserve"> record that specifies the current </w:t>
      </w:r>
      <w:hyperlink w:anchor="gt_0b356926-f9cb-4dc2-a859-71441d62503d">
        <w:r>
          <w:rPr>
            <w:rStyle w:val="HyperlinkGreen"/>
            <w:b/>
          </w:rPr>
          <w:t>sheet</w:t>
        </w:r>
      </w:hyperlink>
      <w:r>
        <w:t xml:space="preserve">. The </w:t>
      </w:r>
      <w:r>
        <w:rPr>
          <w:b/>
        </w:rPr>
        <w:t>blanksAs.dValue</w:t>
      </w:r>
      <w:r>
        <w:t xml:space="preserve"> field MUST be a value from the following table:</w:t>
      </w:r>
    </w:p>
    <w:tbl>
      <w:tblPr>
        <w:tblStyle w:val="Table-ShadedHeaderIndented"/>
        <w:tblW w:w="0" w:type="auto"/>
        <w:tblLook w:val="04A0" w:firstRow="1" w:lastRow="0" w:firstColumn="1" w:lastColumn="0" w:noHBand="0" w:noVBand="1"/>
      </w:tblPr>
      <w:tblGrid>
        <w:gridCol w:w="1800"/>
        <w:gridCol w:w="612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800" w:type="dxa"/>
          </w:tcPr>
          <w:p w:rsidR="007D206B" w:rsidRDefault="007D206B" w:rsidP="0030562B">
            <w:pPr>
              <w:pStyle w:val="TableHeaderText"/>
              <w:spacing w:before="0" w:after="0"/>
            </w:pPr>
            <w:r>
              <w:t>Value</w:t>
            </w:r>
          </w:p>
        </w:tc>
        <w:tc>
          <w:tcPr>
            <w:tcW w:w="6120" w:type="dxa"/>
          </w:tcPr>
          <w:p w:rsidR="007D206B" w:rsidRDefault="007D206B" w:rsidP="0030562B">
            <w:pPr>
              <w:pStyle w:val="TableHeaderText"/>
              <w:spacing w:before="0" w:after="0"/>
            </w:pPr>
            <w:r>
              <w:t>Meaning</w:t>
            </w:r>
          </w:p>
        </w:tc>
      </w:tr>
      <w:tr w:rsidR="007D206B" w:rsidTr="0030562B">
        <w:tc>
          <w:tcPr>
            <w:tcW w:w="1800" w:type="dxa"/>
          </w:tcPr>
          <w:p w:rsidR="007D206B" w:rsidRDefault="007D206B" w:rsidP="0030562B">
            <w:pPr>
              <w:pStyle w:val="TableBodyText"/>
            </w:pPr>
            <w:r>
              <w:t>0x0067</w:t>
            </w:r>
          </w:p>
        </w:tc>
        <w:tc>
          <w:tcPr>
            <w:tcW w:w="6120" w:type="dxa"/>
          </w:tcPr>
          <w:p w:rsidR="007D206B" w:rsidRDefault="007D206B" w:rsidP="0030562B">
            <w:pPr>
              <w:pStyle w:val="TableBodyText"/>
            </w:pPr>
            <w:r>
              <w:t>Specifies that blank values are shown as a gap.</w:t>
            </w:r>
          </w:p>
        </w:tc>
      </w:tr>
      <w:tr w:rsidR="007D206B" w:rsidTr="0030562B">
        <w:tc>
          <w:tcPr>
            <w:tcW w:w="1800" w:type="dxa"/>
          </w:tcPr>
          <w:p w:rsidR="007D206B" w:rsidRDefault="007D206B" w:rsidP="0030562B">
            <w:pPr>
              <w:pStyle w:val="TableBodyText"/>
            </w:pPr>
            <w:r>
              <w:t>0x0069</w:t>
            </w:r>
          </w:p>
        </w:tc>
        <w:tc>
          <w:tcPr>
            <w:tcW w:w="6120" w:type="dxa"/>
          </w:tcPr>
          <w:p w:rsidR="007D206B" w:rsidRDefault="007D206B" w:rsidP="0030562B">
            <w:pPr>
              <w:pStyle w:val="TableBodyText"/>
            </w:pPr>
            <w:r>
              <w:t xml:space="preserve">Specifies that blank values are spanned with a line. The current chart group type MUST be area chart group or line chart group with </w:t>
            </w:r>
            <w:r>
              <w:rPr>
                <w:b/>
              </w:rPr>
              <w:t>fStacked</w:t>
            </w:r>
            <w:r>
              <w:t xml:space="preserve"> field of the Line record equal to 1.</w:t>
            </w:r>
          </w:p>
        </w:tc>
      </w:tr>
    </w:tbl>
    <w:p w:rsidR="007D206B" w:rsidRDefault="007D206B" w:rsidP="007D206B">
      <w:pPr>
        <w:pStyle w:val="Definition-Field2"/>
      </w:pPr>
    </w:p>
    <w:p w:rsidR="007D206B" w:rsidRDefault="007D206B" w:rsidP="007D206B">
      <w:pPr>
        <w:pStyle w:val="31"/>
        <w:numPr>
          <w:ilvl w:val="0"/>
          <w:numId w:val="0"/>
        </w:numPr>
        <w:tabs>
          <w:tab w:val="left" w:pos="720"/>
        </w:tabs>
        <w:ind w:left="720" w:hanging="720"/>
      </w:pPr>
      <w:bookmarkStart w:id="1667" w:name="Section_f5b7dd418dd3403eb49d618d84dbd0c2"/>
      <w:bookmarkStart w:id="1668" w:name="XmlTkDouble"/>
      <w:bookmarkStart w:id="1669" w:name="_Toc500760044"/>
      <w:r>
        <w:t>2.5.307</w:t>
      </w:r>
      <w:r>
        <w:tab/>
        <w:t>XmlTkDouble</w:t>
      </w:r>
      <w:bookmarkEnd w:id="1667"/>
      <w:bookmarkEnd w:id="1668"/>
      <w:bookmarkEnd w:id="1669"/>
      <w:r>
        <w:fldChar w:fldCharType="begin"/>
      </w:r>
      <w:r>
        <w:instrText xml:space="preserve"> XE "Structures:XmlTkDouble" </w:instrText>
      </w:r>
      <w:r>
        <w:fldChar w:fldCharType="end"/>
      </w:r>
      <w:r>
        <w:fldChar w:fldCharType="begin"/>
      </w:r>
      <w:r>
        <w:instrText xml:space="preserve"> XE "XmlTkDouble" </w:instrText>
      </w:r>
      <w:r>
        <w:fldChar w:fldCharType="end"/>
      </w:r>
      <w:r>
        <w:fldChar w:fldCharType="begin"/>
      </w:r>
      <w:r>
        <w:instrText xml:space="preserve"> XE "Details:XmlTkDouble structure" </w:instrText>
      </w:r>
      <w:r>
        <w:fldChar w:fldCharType="end"/>
      </w:r>
    </w:p>
    <w:p w:rsidR="007D206B" w:rsidRDefault="007D206B" w:rsidP="007D206B">
      <w:r>
        <w:t xml:space="preserve">The </w:t>
      </w:r>
      <w:r>
        <w:rPr>
          <w:b/>
        </w:rPr>
        <w:t>XmlTkDouble</w:t>
      </w:r>
      <w:r>
        <w:t xml:space="preserve"> structure specifies an Xnum (section </w:t>
      </w:r>
      <w:hyperlink w:anchor="Section_f4aa57255bb846a99fb57f0393070a4c" w:history="1">
        <w:r>
          <w:rPr>
            <w:rStyle w:val="af5"/>
          </w:rPr>
          <w:t>2.5.342</w:t>
        </w:r>
      </w:hyperlink>
      <w:r>
        <w:t xml:space="preserve">) value for the </w:t>
      </w:r>
      <w:r>
        <w:rPr>
          <w:b/>
        </w:rPr>
        <w:t xml:space="preserve">xmltkChain </w:t>
      </w:r>
      <w:r>
        <w:t xml:space="preserve">field of the </w:t>
      </w:r>
      <w:hyperlink w:anchor="Section_4bbe91b24c4f4fa692ee49d35608566c" w:history="1">
        <w:r>
          <w:rPr>
            <w:rStyle w:val="af5"/>
          </w:rPr>
          <w:t>CrtMlFrt</w:t>
        </w:r>
      </w:hyperlink>
      <w:r>
        <w:t xml:space="preserve"> record.</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xtHeader</w:t>
            </w:r>
          </w:p>
        </w:tc>
      </w:tr>
      <w:tr w:rsidR="007D206B" w:rsidTr="0030562B">
        <w:trPr>
          <w:trHeight w:hRule="exact" w:val="490"/>
        </w:trPr>
        <w:tc>
          <w:tcPr>
            <w:tcW w:w="8640" w:type="dxa"/>
            <w:gridSpan w:val="32"/>
          </w:tcPr>
          <w:p w:rsidR="007D206B" w:rsidRDefault="007D206B" w:rsidP="0030562B">
            <w:pPr>
              <w:pStyle w:val="PacketDiagramBodyText"/>
            </w:pPr>
            <w:r>
              <w:t>unused</w:t>
            </w:r>
          </w:p>
        </w:tc>
      </w:tr>
      <w:tr w:rsidR="007D206B" w:rsidTr="0030562B">
        <w:trPr>
          <w:trHeight w:hRule="exact" w:val="490"/>
        </w:trPr>
        <w:tc>
          <w:tcPr>
            <w:tcW w:w="8640" w:type="dxa"/>
            <w:gridSpan w:val="32"/>
          </w:tcPr>
          <w:p w:rsidR="007D206B" w:rsidRDefault="007D206B" w:rsidP="0030562B">
            <w:pPr>
              <w:pStyle w:val="PacketDiagramBodyText"/>
            </w:pPr>
            <w:r>
              <w:t>dValue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xtHeader (4 bytes): </w:t>
      </w:r>
      <w:r>
        <w:t xml:space="preserve">An </w:t>
      </w:r>
      <w:hyperlink w:anchor="Section_21307b1deaee408c9756cec0aa95692e" w:history="1">
        <w:r>
          <w:rPr>
            <w:rStyle w:val="af5"/>
          </w:rPr>
          <w:t>XmlTkHeader</w:t>
        </w:r>
      </w:hyperlink>
      <w:r>
        <w:t xml:space="preserve">. The </w:t>
      </w:r>
      <w:r>
        <w:rPr>
          <w:b/>
        </w:rPr>
        <w:t>xtHeader</w:t>
      </w:r>
      <w:r>
        <w:t>.</w:t>
      </w:r>
      <w:r>
        <w:rPr>
          <w:b/>
        </w:rPr>
        <w:t>drType</w:t>
      </w:r>
      <w:r>
        <w:t xml:space="preserve"> field MUST be equal to 0x03. </w:t>
      </w:r>
    </w:p>
    <w:p w:rsidR="007D206B" w:rsidRDefault="007D206B" w:rsidP="007D206B">
      <w:pPr>
        <w:pStyle w:val="Definition-Field"/>
      </w:pPr>
      <w:r>
        <w:rPr>
          <w:b/>
        </w:rPr>
        <w:t xml:space="preserve">unused (4 bytes): </w:t>
      </w:r>
      <w:r>
        <w:t>Undefined, and MUST be ignored.</w:t>
      </w:r>
    </w:p>
    <w:p w:rsidR="007D206B" w:rsidRDefault="007D206B" w:rsidP="007D206B">
      <w:pPr>
        <w:pStyle w:val="Definition-Field"/>
      </w:pPr>
      <w:r>
        <w:rPr>
          <w:b/>
        </w:rPr>
        <w:t xml:space="preserve">dValue (8 bytes): </w:t>
      </w:r>
      <w:r>
        <w:t>An Xnum that specifies the value of this structure.</w:t>
      </w:r>
    </w:p>
    <w:p w:rsidR="007D206B" w:rsidRDefault="007D206B" w:rsidP="007D206B">
      <w:pPr>
        <w:pStyle w:val="31"/>
        <w:numPr>
          <w:ilvl w:val="0"/>
          <w:numId w:val="0"/>
        </w:numPr>
        <w:tabs>
          <w:tab w:val="left" w:pos="720"/>
        </w:tabs>
        <w:ind w:left="720" w:hanging="720"/>
      </w:pPr>
      <w:bookmarkStart w:id="1670" w:name="Section_00c0bf38c3d34f799cfa00a4d7e1edd6"/>
      <w:bookmarkStart w:id="1671" w:name="XmlTkDWord"/>
      <w:bookmarkStart w:id="1672" w:name="_Toc500760045"/>
      <w:r>
        <w:t>2.5.308</w:t>
      </w:r>
      <w:r>
        <w:tab/>
        <w:t>XmlTkDWord</w:t>
      </w:r>
      <w:bookmarkEnd w:id="1670"/>
      <w:bookmarkEnd w:id="1671"/>
      <w:bookmarkEnd w:id="1672"/>
      <w:r>
        <w:fldChar w:fldCharType="begin"/>
      </w:r>
      <w:r>
        <w:instrText xml:space="preserve"> XE "Structures:XmlTkDWord" </w:instrText>
      </w:r>
      <w:r>
        <w:fldChar w:fldCharType="end"/>
      </w:r>
      <w:r>
        <w:fldChar w:fldCharType="begin"/>
      </w:r>
      <w:r>
        <w:instrText xml:space="preserve"> XE "XmlTkDWord" </w:instrText>
      </w:r>
      <w:r>
        <w:fldChar w:fldCharType="end"/>
      </w:r>
      <w:r>
        <w:fldChar w:fldCharType="begin"/>
      </w:r>
      <w:r>
        <w:instrText xml:space="preserve"> XE "Details:XmlTkDWord structure" </w:instrText>
      </w:r>
      <w:r>
        <w:fldChar w:fldCharType="end"/>
      </w:r>
    </w:p>
    <w:p w:rsidR="007D206B" w:rsidRDefault="007D206B" w:rsidP="007D206B">
      <w:r>
        <w:t xml:space="preserve">The </w:t>
      </w:r>
      <w:r>
        <w:rPr>
          <w:b/>
        </w:rPr>
        <w:t>XmlTkDWord</w:t>
      </w:r>
      <w:r>
        <w:t xml:space="preserve"> structure specifies an integer value for the </w:t>
      </w:r>
      <w:r>
        <w:rPr>
          <w:b/>
        </w:rPr>
        <w:t xml:space="preserve">xmltkChain </w:t>
      </w:r>
      <w:r>
        <w:t xml:space="preserve">field of the </w:t>
      </w:r>
      <w:hyperlink w:anchor="Section_4bbe91b24c4f4fa692ee49d35608566c" w:history="1">
        <w:r>
          <w:rPr>
            <w:rStyle w:val="af5"/>
          </w:rPr>
          <w:t>CrtMlFrt</w:t>
        </w:r>
      </w:hyperlink>
      <w:r>
        <w:t xml:space="preserve"> record.</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xtHeader</w:t>
            </w:r>
          </w:p>
        </w:tc>
      </w:tr>
      <w:tr w:rsidR="007D206B" w:rsidTr="0030562B">
        <w:trPr>
          <w:trHeight w:hRule="exact" w:val="490"/>
        </w:trPr>
        <w:tc>
          <w:tcPr>
            <w:tcW w:w="8640" w:type="dxa"/>
            <w:gridSpan w:val="32"/>
          </w:tcPr>
          <w:p w:rsidR="007D206B" w:rsidRDefault="007D206B" w:rsidP="0030562B">
            <w:pPr>
              <w:pStyle w:val="PacketDiagramBodyText"/>
            </w:pPr>
            <w:r>
              <w:t>dValue</w:t>
            </w:r>
          </w:p>
        </w:tc>
      </w:tr>
    </w:tbl>
    <w:p w:rsidR="007D206B" w:rsidRDefault="007D206B" w:rsidP="007D206B">
      <w:pPr>
        <w:pStyle w:val="Definition-Field"/>
      </w:pPr>
      <w:r>
        <w:rPr>
          <w:b/>
        </w:rPr>
        <w:t xml:space="preserve">xtHeader (4 bytes): </w:t>
      </w:r>
      <w:r>
        <w:t xml:space="preserve">An </w:t>
      </w:r>
      <w:hyperlink w:anchor="Section_21307b1deaee408c9756cec0aa95692e" w:history="1">
        <w:r>
          <w:rPr>
            <w:rStyle w:val="af5"/>
          </w:rPr>
          <w:t>XmlTkHeader</w:t>
        </w:r>
      </w:hyperlink>
      <w:r>
        <w:t xml:space="preserve">. The </w:t>
      </w:r>
      <w:r>
        <w:rPr>
          <w:b/>
        </w:rPr>
        <w:t>xtHeader</w:t>
      </w:r>
      <w:r>
        <w:t>.</w:t>
      </w:r>
      <w:r>
        <w:rPr>
          <w:b/>
        </w:rPr>
        <w:t>drType</w:t>
      </w:r>
      <w:r>
        <w:t xml:space="preserve"> field MUST be equal to 0x04.</w:t>
      </w:r>
    </w:p>
    <w:p w:rsidR="007D206B" w:rsidRDefault="007D206B" w:rsidP="007D206B">
      <w:pPr>
        <w:pStyle w:val="Definition-Field"/>
      </w:pPr>
      <w:r>
        <w:rPr>
          <w:b/>
        </w:rPr>
        <w:t xml:space="preserve">dValue (4 bytes): </w:t>
      </w:r>
      <w:r>
        <w:t>A signed integer that specifies the value of this structure.</w:t>
      </w:r>
    </w:p>
    <w:p w:rsidR="007D206B" w:rsidRDefault="007D206B" w:rsidP="007D206B">
      <w:pPr>
        <w:pStyle w:val="31"/>
        <w:numPr>
          <w:ilvl w:val="0"/>
          <w:numId w:val="0"/>
        </w:numPr>
        <w:tabs>
          <w:tab w:val="left" w:pos="720"/>
        </w:tabs>
        <w:ind w:left="720" w:hanging="720"/>
      </w:pPr>
      <w:bookmarkStart w:id="1673" w:name="Section_09d524f8ffe04d9bb077463181d4e891"/>
      <w:bookmarkStart w:id="1674" w:name="XmlTkEnd"/>
      <w:bookmarkStart w:id="1675" w:name="_Toc500760046"/>
      <w:r>
        <w:t>2.5.309</w:t>
      </w:r>
      <w:r>
        <w:tab/>
        <w:t>XmlTkEnd</w:t>
      </w:r>
      <w:bookmarkEnd w:id="1673"/>
      <w:bookmarkEnd w:id="1674"/>
      <w:bookmarkEnd w:id="1675"/>
      <w:r>
        <w:fldChar w:fldCharType="begin"/>
      </w:r>
      <w:r>
        <w:instrText xml:space="preserve"> XE "Structures:XmlTkEnd" </w:instrText>
      </w:r>
      <w:r>
        <w:fldChar w:fldCharType="end"/>
      </w:r>
      <w:r>
        <w:fldChar w:fldCharType="begin"/>
      </w:r>
      <w:r>
        <w:instrText xml:space="preserve"> XE "XmlTkEnd" </w:instrText>
      </w:r>
      <w:r>
        <w:fldChar w:fldCharType="end"/>
      </w:r>
      <w:r>
        <w:fldChar w:fldCharType="begin"/>
      </w:r>
      <w:r>
        <w:instrText xml:space="preserve"> XE "Details:XmlTkEnd structure" </w:instrText>
      </w:r>
      <w:r>
        <w:fldChar w:fldCharType="end"/>
      </w:r>
    </w:p>
    <w:p w:rsidR="007D206B" w:rsidRDefault="007D206B" w:rsidP="007D206B">
      <w:r>
        <w:t xml:space="preserve">The </w:t>
      </w:r>
      <w:r>
        <w:rPr>
          <w:b/>
        </w:rPr>
        <w:t>XmlTkEnd</w:t>
      </w:r>
      <w:r>
        <w:t xml:space="preserve"> structure specifies the end of a group of structures for the </w:t>
      </w:r>
      <w:r>
        <w:rPr>
          <w:b/>
        </w:rPr>
        <w:t xml:space="preserve">xmltkChain </w:t>
      </w:r>
      <w:r>
        <w:t xml:space="preserve">field of the </w:t>
      </w:r>
      <w:hyperlink w:anchor="Section_4bbe91b24c4f4fa692ee49d35608566c" w:history="1">
        <w:r>
          <w:rPr>
            <w:rStyle w:val="af5"/>
          </w:rPr>
          <w:t>CrtMlFrt</w:t>
        </w:r>
      </w:hyperlink>
      <w:r>
        <w:t xml:space="preserve"> record. </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xtHeader</w:t>
            </w:r>
          </w:p>
        </w:tc>
      </w:tr>
    </w:tbl>
    <w:p w:rsidR="007D206B" w:rsidRDefault="007D206B" w:rsidP="007D206B">
      <w:pPr>
        <w:pStyle w:val="Definition-Field"/>
      </w:pPr>
      <w:r>
        <w:rPr>
          <w:b/>
        </w:rPr>
        <w:t xml:space="preserve">xtHeader (4 bytes): </w:t>
      </w:r>
      <w:r>
        <w:t xml:space="preserve">An </w:t>
      </w:r>
      <w:hyperlink w:anchor="Section_21307b1deaee408c9756cec0aa95692e" w:history="1">
        <w:r>
          <w:rPr>
            <w:rStyle w:val="af5"/>
          </w:rPr>
          <w:t>XmlTkHeader</w:t>
        </w:r>
      </w:hyperlink>
      <w:r>
        <w:t xml:space="preserve">. The </w:t>
      </w:r>
      <w:r>
        <w:rPr>
          <w:b/>
        </w:rPr>
        <w:t>xtHeader</w:t>
      </w:r>
      <w:r>
        <w:t>.</w:t>
      </w:r>
      <w:r>
        <w:rPr>
          <w:b/>
        </w:rPr>
        <w:t>drType</w:t>
      </w:r>
      <w:r>
        <w:t xml:space="preserve"> field MUST be equal to 0x01.</w:t>
      </w:r>
    </w:p>
    <w:p w:rsidR="007D206B" w:rsidRDefault="007D206B" w:rsidP="007D206B">
      <w:pPr>
        <w:pStyle w:val="31"/>
        <w:numPr>
          <w:ilvl w:val="0"/>
          <w:numId w:val="0"/>
        </w:numPr>
        <w:tabs>
          <w:tab w:val="left" w:pos="720"/>
        </w:tabs>
        <w:ind w:left="720" w:hanging="720"/>
      </w:pPr>
      <w:bookmarkStart w:id="1676" w:name="Section_f0af12c9230340b6860440a2ebee0884"/>
      <w:bookmarkStart w:id="1677" w:name="XmlTkEndSurface"/>
      <w:bookmarkStart w:id="1678" w:name="_Toc500760047"/>
      <w:r>
        <w:t>2.5.310</w:t>
      </w:r>
      <w:r>
        <w:tab/>
        <w:t>XmlTkEndSurface</w:t>
      </w:r>
      <w:bookmarkEnd w:id="1676"/>
      <w:bookmarkEnd w:id="1677"/>
      <w:bookmarkEnd w:id="1678"/>
      <w:r>
        <w:fldChar w:fldCharType="begin"/>
      </w:r>
      <w:r>
        <w:instrText xml:space="preserve"> XE "Structures:XmlTkEndSurface" </w:instrText>
      </w:r>
      <w:r>
        <w:fldChar w:fldCharType="end"/>
      </w:r>
      <w:r>
        <w:fldChar w:fldCharType="begin"/>
      </w:r>
      <w:r>
        <w:instrText xml:space="preserve"> XE "XmlTkEndSurface" </w:instrText>
      </w:r>
      <w:r>
        <w:fldChar w:fldCharType="end"/>
      </w:r>
      <w:r>
        <w:fldChar w:fldCharType="begin"/>
      </w:r>
      <w:r>
        <w:instrText xml:space="preserve"> XE "Details:XmlTkEndSurface structure" </w:instrText>
      </w:r>
      <w:r>
        <w:fldChar w:fldCharType="end"/>
      </w:r>
    </w:p>
    <w:p w:rsidR="007D206B" w:rsidRDefault="007D206B" w:rsidP="007D206B">
      <w:r>
        <w:t xml:space="preserve">The </w:t>
      </w:r>
      <w:r>
        <w:rPr>
          <w:b/>
        </w:rPr>
        <w:t>XmlTkEndSurface</w:t>
      </w:r>
      <w:r>
        <w:t xml:space="preserve"> structure specifies the end of a back wall definition. The back wall is the </w:t>
      </w:r>
      <w:hyperlink w:anchor="gt_c9b1bc1a-a2cf-429d-bf06-27019e9bb73c">
        <w:r>
          <w:rPr>
            <w:rStyle w:val="HyperlinkGreen"/>
            <w:b/>
          </w:rPr>
          <w:t>wall</w:t>
        </w:r>
      </w:hyperlink>
      <w:r>
        <w:t xml:space="preserve"> that is parallel to the </w:t>
      </w:r>
      <w:hyperlink w:anchor="gt_7d6acf13-ba4d-4a0a-930e-3eaee465c7f1">
        <w:r>
          <w:rPr>
            <w:rStyle w:val="HyperlinkGreen"/>
            <w:b/>
          </w:rPr>
          <w:t>category (2)</w:t>
        </w:r>
      </w:hyperlink>
      <w:r>
        <w:t xml:space="preserve"> </w:t>
      </w:r>
      <w:hyperlink w:anchor="Section_4117f73aa0f348d89c0f65864918ffb3" w:history="1">
        <w:r>
          <w:rPr>
            <w:rStyle w:val="af5"/>
          </w:rPr>
          <w:t>axis</w:t>
        </w:r>
      </w:hyperlink>
      <w:r>
        <w:t xml:space="preserve">. This structure defines additional properties for the back wall of the current </w:t>
      </w:r>
      <w:hyperlink w:anchor="Section_f9430fdccd0f40dd93243bdf4ce7cc4c" w:history="1">
        <w:r>
          <w:rPr>
            <w:rStyle w:val="af5"/>
          </w:rPr>
          <w:t>chart</w:t>
        </w:r>
      </w:hyperlink>
      <w:r>
        <w:t xml:space="preserve">. This structure MUST have a corresponding </w:t>
      </w:r>
      <w:hyperlink w:anchor="Section_0da75c4eee604e38aee07e7a98ac032a" w:history="1">
        <w:r>
          <w:rPr>
            <w:rStyle w:val="af5"/>
          </w:rPr>
          <w:t>XmlTkStartSurface</w:t>
        </w:r>
      </w:hyperlink>
      <w:r>
        <w:t xml:space="preserve"> structure.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endSurface</w:t>
            </w:r>
          </w:p>
        </w:tc>
      </w:tr>
    </w:tbl>
    <w:p w:rsidR="007D206B" w:rsidRDefault="007D206B" w:rsidP="007D206B">
      <w:pPr>
        <w:pStyle w:val="Definition-Field"/>
      </w:pPr>
      <w:r>
        <w:rPr>
          <w:b/>
        </w:rPr>
        <w:t xml:space="preserve">endSurface (4 bytes): </w:t>
      </w:r>
      <w:r>
        <w:t xml:space="preserve">An </w:t>
      </w:r>
      <w:hyperlink w:anchor="Section_09d524f8ffe04d9bb077463181d4e891" w:history="1">
        <w:r>
          <w:rPr>
            <w:rStyle w:val="af5"/>
          </w:rPr>
          <w:t>XmlTkEnd</w:t>
        </w:r>
      </w:hyperlink>
      <w:r>
        <w:t xml:space="preserve"> that specifies the end of a back wall definition. The </w:t>
      </w:r>
      <w:r>
        <w:rPr>
          <w:b/>
        </w:rPr>
        <w:t>endSurface.xtHeader.xmlTkTag</w:t>
      </w:r>
      <w:r>
        <w:t xml:space="preserve"> field MUST be equal to the </w:t>
      </w:r>
      <w:r>
        <w:rPr>
          <w:b/>
        </w:rPr>
        <w:t>startSurface.xtHeader.xmlTkTag</w:t>
      </w:r>
      <w:r>
        <w:t xml:space="preserve"> of the corresponding XmlTkStartSurface structure. </w:t>
      </w:r>
    </w:p>
    <w:p w:rsidR="007D206B" w:rsidRDefault="007D206B" w:rsidP="007D206B">
      <w:pPr>
        <w:pStyle w:val="31"/>
        <w:numPr>
          <w:ilvl w:val="0"/>
          <w:numId w:val="0"/>
        </w:numPr>
        <w:tabs>
          <w:tab w:val="left" w:pos="720"/>
        </w:tabs>
        <w:ind w:left="720" w:hanging="720"/>
      </w:pPr>
      <w:bookmarkStart w:id="1679" w:name="Section_8f30189025414fd8bd007dea936bdc4c"/>
      <w:bookmarkStart w:id="1680" w:name="XmlTkFloorThicknessFrt"/>
      <w:bookmarkStart w:id="1681" w:name="_Toc500760048"/>
      <w:r>
        <w:t>2.5.311</w:t>
      </w:r>
      <w:r>
        <w:tab/>
        <w:t>XmlTkFloorThicknessFrt</w:t>
      </w:r>
      <w:bookmarkEnd w:id="1679"/>
      <w:bookmarkEnd w:id="1680"/>
      <w:bookmarkEnd w:id="1681"/>
      <w:r>
        <w:fldChar w:fldCharType="begin"/>
      </w:r>
      <w:r>
        <w:instrText xml:space="preserve"> XE "Structures:XmlTkFloorThicknessFrt" </w:instrText>
      </w:r>
      <w:r>
        <w:fldChar w:fldCharType="end"/>
      </w:r>
      <w:r>
        <w:fldChar w:fldCharType="begin"/>
      </w:r>
      <w:r>
        <w:instrText xml:space="preserve"> XE "XmlTkFloorThicknessFrt" </w:instrText>
      </w:r>
      <w:r>
        <w:fldChar w:fldCharType="end"/>
      </w:r>
      <w:r>
        <w:fldChar w:fldCharType="begin"/>
      </w:r>
      <w:r>
        <w:instrText xml:space="preserve"> XE "Details:XmlTkFloorThicknessFrt structure" </w:instrText>
      </w:r>
      <w:r>
        <w:fldChar w:fldCharType="end"/>
      </w:r>
    </w:p>
    <w:p w:rsidR="007D206B" w:rsidRDefault="007D206B" w:rsidP="007D206B">
      <w:r>
        <w:t xml:space="preserve">The </w:t>
      </w:r>
      <w:r>
        <w:rPr>
          <w:b/>
        </w:rPr>
        <w:t>XmlTkFloorThicknessFrt</w:t>
      </w:r>
      <w:r>
        <w:t xml:space="preserve"> structure specifies the thickness of the </w:t>
      </w:r>
      <w:hyperlink w:anchor="gt_dc38c098-e0d3-4701-9656-5f2cf4d80f29">
        <w:r>
          <w:rPr>
            <w:rStyle w:val="HyperlinkGreen"/>
            <w:b/>
          </w:rPr>
          <w:t>floor</w:t>
        </w:r>
      </w:hyperlink>
      <w:r>
        <w:t xml:space="preserve"> of a </w:t>
      </w:r>
      <w:hyperlink w:anchor="Section_f9430fdccd0f40dd93243bdf4ce7cc4c" w:history="1">
        <w:r>
          <w:rPr>
            <w:rStyle w:val="af5"/>
          </w:rPr>
          <w:t>chart</w:t>
        </w:r>
      </w:hyperlink>
      <w:r>
        <w:t xml:space="preserve"> as a percentage of the height of the 3-D </w:t>
      </w:r>
      <w:hyperlink w:anchor="gt_5bf6768b-586e-4869-8247-e0f9e899183c">
        <w:r>
          <w:rPr>
            <w:rStyle w:val="HyperlinkGreen"/>
            <w:b/>
          </w:rPr>
          <w:t>plot area</w:t>
        </w:r>
      </w:hyperlink>
      <w:r>
        <w:t xml:space="preserve">. This structure MUST only be present if the floor thickness is greater than 0. MUST only be specified if the chart contains a </w:t>
      </w:r>
      <w:hyperlink w:anchor="Section_caefd44b1e5542acaed4c475442be33f" w:history="1">
        <w:r>
          <w:rPr>
            <w:rStyle w:val="af5"/>
          </w:rPr>
          <w:t>Chart3d</w:t>
        </w:r>
      </w:hyperlink>
      <w:r>
        <w:t xml:space="preserve"> record.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floorThickness</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floorThickness (8 bytes): </w:t>
      </w:r>
      <w:r>
        <w:t xml:space="preserve">An </w:t>
      </w:r>
      <w:hyperlink w:anchor="Section_00c0bf38c3d34f799cfa00a4d7e1edd6" w:history="1">
        <w:r>
          <w:rPr>
            <w:rStyle w:val="af5"/>
          </w:rPr>
          <w:t>XmlTkDWord</w:t>
        </w:r>
      </w:hyperlink>
      <w:r>
        <w:t xml:space="preserve"> that specifies the thickness of the floor of the chart as a percentage of the height of the 3-D plot area. The </w:t>
      </w:r>
      <w:r>
        <w:rPr>
          <w:b/>
        </w:rPr>
        <w:t>floorThickness.dValue</w:t>
      </w:r>
      <w:r>
        <w:t xml:space="preserve"> MUST be greater than 0, and less than or equal to 100. The </w:t>
      </w:r>
      <w:r>
        <w:rPr>
          <w:b/>
        </w:rPr>
        <w:t>floorThickness.xtHeader.xmlTkTag</w:t>
      </w:r>
      <w:r>
        <w:t xml:space="preserve"> field MUST be equal to 0x0036.</w:t>
      </w:r>
    </w:p>
    <w:p w:rsidR="007D206B" w:rsidRDefault="007D206B" w:rsidP="007D206B">
      <w:pPr>
        <w:pStyle w:val="31"/>
        <w:numPr>
          <w:ilvl w:val="0"/>
          <w:numId w:val="0"/>
        </w:numPr>
        <w:tabs>
          <w:tab w:val="left" w:pos="720"/>
        </w:tabs>
        <w:ind w:left="720" w:hanging="720"/>
      </w:pPr>
      <w:bookmarkStart w:id="1682" w:name="Section_cfb8c01722564c95addf66a606944f88"/>
      <w:bookmarkStart w:id="1683" w:name="XmlTkFormatCodeFrt"/>
      <w:bookmarkStart w:id="1684" w:name="_Toc500760049"/>
      <w:r>
        <w:t>2.5.312</w:t>
      </w:r>
      <w:r>
        <w:tab/>
        <w:t>XmlTkFormatCodeFrt</w:t>
      </w:r>
      <w:bookmarkEnd w:id="1682"/>
      <w:bookmarkEnd w:id="1683"/>
      <w:bookmarkEnd w:id="1684"/>
      <w:r>
        <w:fldChar w:fldCharType="begin"/>
      </w:r>
      <w:r>
        <w:instrText xml:space="preserve"> XE "Structures:XmlTkFormatCodeFrt" </w:instrText>
      </w:r>
      <w:r>
        <w:fldChar w:fldCharType="end"/>
      </w:r>
      <w:r>
        <w:fldChar w:fldCharType="begin"/>
      </w:r>
      <w:r>
        <w:instrText xml:space="preserve"> XE "XmlTkFormatCodeFrt" </w:instrText>
      </w:r>
      <w:r>
        <w:fldChar w:fldCharType="end"/>
      </w:r>
      <w:r>
        <w:fldChar w:fldCharType="begin"/>
      </w:r>
      <w:r>
        <w:instrText xml:space="preserve"> XE "Details:XmlTkFormatCodeFrt structure" </w:instrText>
      </w:r>
      <w:r>
        <w:fldChar w:fldCharType="end"/>
      </w:r>
    </w:p>
    <w:p w:rsidR="007D206B" w:rsidRDefault="007D206B" w:rsidP="007D206B">
      <w:r>
        <w:t xml:space="preserve">The </w:t>
      </w:r>
      <w:r>
        <w:rPr>
          <w:b/>
        </w:rPr>
        <w:t>XmlTkFormatCodeFrt</w:t>
      </w:r>
      <w:r>
        <w:t xml:space="preserve"> structure specifies the number formatting to use for the </w:t>
      </w:r>
      <w:hyperlink w:anchor="Section_4117f73aa0f348d89c0f65864918ffb3" w:history="1">
        <w:r>
          <w:rPr>
            <w:rStyle w:val="af5"/>
          </w:rPr>
          <w:t>axis</w:t>
        </w:r>
      </w:hyperlink>
      <w:r>
        <w:t xml:space="preserve"> labels on the date axis. This structure MUST only be present if the </w:t>
      </w:r>
      <w:r>
        <w:rPr>
          <w:b/>
        </w:rPr>
        <w:t xml:space="preserve">fUnlinkedIfmt </w:t>
      </w:r>
      <w:r>
        <w:t xml:space="preserve">field of the </w:t>
      </w:r>
      <w:hyperlink w:anchor="Section_c4e36e616c174a75b414f33803c7456b" w:history="1">
        <w:r>
          <w:rPr>
            <w:rStyle w:val="af5"/>
          </w:rPr>
          <w:t>BRAI</w:t>
        </w:r>
      </w:hyperlink>
      <w:r>
        <w:t xml:space="preserve"> record that corresponds to the axis labels of the date axis is set to 0. This structure MUST only be present if the </w:t>
      </w:r>
      <w:r>
        <w:rPr>
          <w:b/>
        </w:rPr>
        <w:t>fDateAxis</w:t>
      </w:r>
      <w:r>
        <w:t xml:space="preserve"> of the corresponding </w:t>
      </w:r>
      <w:hyperlink w:anchor="Section_91c0fd3c16e7438ebfc196b738535991" w:history="1">
        <w:r>
          <w:rPr>
            <w:rStyle w:val="af5"/>
          </w:rPr>
          <w:t>AxcExt</w:t>
        </w:r>
      </w:hyperlink>
      <w:r>
        <w:t xml:space="preserve"> record is equal to 1.</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stFormat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stFormat (variable): </w:t>
      </w:r>
      <w:r>
        <w:t xml:space="preserve">An </w:t>
      </w:r>
      <w:hyperlink w:anchor="Section_9e4d40f174384d8b85cefd2d345ec018" w:history="1">
        <w:r>
          <w:rPr>
            <w:rStyle w:val="af5"/>
          </w:rPr>
          <w:t>XmlTkString</w:t>
        </w:r>
      </w:hyperlink>
      <w:r>
        <w:t xml:space="preserve"> that specifies the number formatting to use for the axis labels of the date axis. Details about the structure of </w:t>
      </w:r>
      <w:hyperlink w:anchor="gt_16fc3e8f-047a-42fe-b28c-4856c09cd74b">
        <w:r>
          <w:rPr>
            <w:rStyle w:val="HyperlinkGreen"/>
            <w:b/>
          </w:rPr>
          <w:t>number format</w:t>
        </w:r>
      </w:hyperlink>
      <w:r>
        <w:t xml:space="preserve"> string are specified in </w:t>
      </w:r>
      <w:hyperlink r:id="rId52">
        <w:r>
          <w:rPr>
            <w:rStyle w:val="af5"/>
          </w:rPr>
          <w:t>[ECMA-376]</w:t>
        </w:r>
      </w:hyperlink>
      <w:r>
        <w:t xml:space="preserve"> Part 4: Markup Language Reference, section 3.8.31. This field overrides the </w:t>
      </w:r>
      <w:r>
        <w:rPr>
          <w:b/>
        </w:rPr>
        <w:t>ifmt</w:t>
      </w:r>
      <w:r>
        <w:t xml:space="preserve"> field of the corresponding BRAI record when the </w:t>
      </w:r>
      <w:r>
        <w:rPr>
          <w:b/>
        </w:rPr>
        <w:t xml:space="preserve">fUnlinkedIfmt </w:t>
      </w:r>
      <w:r>
        <w:t xml:space="preserve">field of the BRAI record is set to 0. The </w:t>
      </w:r>
      <w:r>
        <w:rPr>
          <w:b/>
        </w:rPr>
        <w:t>stFormat.xtHeader.xmlTkTag</w:t>
      </w:r>
      <w:r>
        <w:t xml:space="preserve"> field MUST be equal to 0x0064. </w:t>
      </w:r>
    </w:p>
    <w:p w:rsidR="007D206B" w:rsidRDefault="007D206B" w:rsidP="007D206B">
      <w:pPr>
        <w:pStyle w:val="31"/>
        <w:numPr>
          <w:ilvl w:val="0"/>
          <w:numId w:val="0"/>
        </w:numPr>
        <w:tabs>
          <w:tab w:val="left" w:pos="720"/>
        </w:tabs>
        <w:ind w:left="720" w:hanging="720"/>
      </w:pPr>
      <w:bookmarkStart w:id="1685" w:name="Section_21307b1deaee408c9756cec0aa95692e"/>
      <w:bookmarkStart w:id="1686" w:name="XmlTkHeader"/>
      <w:bookmarkStart w:id="1687" w:name="_Toc500760050"/>
      <w:r>
        <w:t>2.5.313</w:t>
      </w:r>
      <w:r>
        <w:tab/>
        <w:t>XmlTkHeader</w:t>
      </w:r>
      <w:bookmarkEnd w:id="1685"/>
      <w:bookmarkEnd w:id="1686"/>
      <w:bookmarkEnd w:id="1687"/>
      <w:r>
        <w:fldChar w:fldCharType="begin"/>
      </w:r>
      <w:r>
        <w:instrText xml:space="preserve"> XE "Structures:XmlTkHeader" </w:instrText>
      </w:r>
      <w:r>
        <w:fldChar w:fldCharType="end"/>
      </w:r>
      <w:r>
        <w:fldChar w:fldCharType="begin"/>
      </w:r>
      <w:r>
        <w:instrText xml:space="preserve"> XE "XmlTkHeader" </w:instrText>
      </w:r>
      <w:r>
        <w:fldChar w:fldCharType="end"/>
      </w:r>
      <w:r>
        <w:fldChar w:fldCharType="begin"/>
      </w:r>
      <w:r>
        <w:instrText xml:space="preserve"> XE "Details:XmlTkHeader structure" </w:instrText>
      </w:r>
      <w:r>
        <w:fldChar w:fldCharType="end"/>
      </w:r>
    </w:p>
    <w:p w:rsidR="007D206B" w:rsidRDefault="007D206B" w:rsidP="007D206B">
      <w:r>
        <w:t xml:space="preserve">The </w:t>
      </w:r>
      <w:r>
        <w:rPr>
          <w:b/>
        </w:rPr>
        <w:t>XmlTkHeader</w:t>
      </w:r>
      <w:r>
        <w:t xml:space="preserve"> structure specifies the header of the </w:t>
      </w:r>
      <w:hyperlink w:anchor="gt_982b7f8e-d516-4fd5-8d5e-1a836081ed85">
        <w:r>
          <w:rPr>
            <w:rStyle w:val="HyperlinkGreen"/>
            <w:b/>
          </w:rPr>
          <w:t>XML</w:t>
        </w:r>
      </w:hyperlink>
      <w:r>
        <w:t xml:space="preserve"> token data types.</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2160" w:type="dxa"/>
            <w:gridSpan w:val="8"/>
          </w:tcPr>
          <w:p w:rsidR="007D206B" w:rsidRDefault="007D206B" w:rsidP="0030562B">
            <w:pPr>
              <w:pStyle w:val="PacketDiagramBodyText"/>
            </w:pPr>
            <w:r>
              <w:t>drType</w:t>
            </w:r>
          </w:p>
        </w:tc>
        <w:tc>
          <w:tcPr>
            <w:tcW w:w="2160" w:type="dxa"/>
            <w:gridSpan w:val="8"/>
          </w:tcPr>
          <w:p w:rsidR="007D206B" w:rsidRDefault="007D206B" w:rsidP="0030562B">
            <w:pPr>
              <w:pStyle w:val="PacketDiagramBodyText"/>
            </w:pPr>
            <w:r>
              <w:t>unused</w:t>
            </w:r>
          </w:p>
        </w:tc>
        <w:tc>
          <w:tcPr>
            <w:tcW w:w="4320" w:type="dxa"/>
            <w:gridSpan w:val="16"/>
          </w:tcPr>
          <w:p w:rsidR="007D206B" w:rsidRDefault="007D206B" w:rsidP="0030562B">
            <w:pPr>
              <w:pStyle w:val="PacketDiagramBodyText"/>
            </w:pPr>
            <w:r>
              <w:t>xmlTkTag</w:t>
            </w:r>
          </w:p>
        </w:tc>
      </w:tr>
    </w:tbl>
    <w:p w:rsidR="007D206B" w:rsidRDefault="007D206B" w:rsidP="007D206B">
      <w:pPr>
        <w:pStyle w:val="Definition-Field"/>
      </w:pPr>
      <w:r>
        <w:rPr>
          <w:b/>
        </w:rPr>
        <w:t xml:space="preserve">drType (1 byte): </w:t>
      </w:r>
      <w:r>
        <w:t xml:space="preserve">An unsigned integer that specifies the data type. MUST be specified by the containing structure. </w:t>
      </w:r>
    </w:p>
    <w:p w:rsidR="007D206B" w:rsidRDefault="007D206B" w:rsidP="007D206B">
      <w:pPr>
        <w:pStyle w:val="Definition-Field"/>
      </w:pPr>
      <w:r>
        <w:rPr>
          <w:b/>
        </w:rPr>
        <w:t xml:space="preserve">unused (1 byte): </w:t>
      </w:r>
      <w:r>
        <w:t>Undefined, and MUST be ignored.</w:t>
      </w:r>
    </w:p>
    <w:p w:rsidR="007D206B" w:rsidRDefault="007D206B" w:rsidP="007D206B">
      <w:pPr>
        <w:pStyle w:val="Definition-Field"/>
      </w:pPr>
      <w:r>
        <w:rPr>
          <w:b/>
        </w:rPr>
        <w:t xml:space="preserve">xmlTkTag (2 bytes): </w:t>
      </w:r>
      <w:r>
        <w:t>An unsigned integer that specifies the token identifier. MUST be specified by the containing structure.</w:t>
      </w:r>
    </w:p>
    <w:p w:rsidR="007D206B" w:rsidRDefault="007D206B" w:rsidP="007D206B">
      <w:pPr>
        <w:pStyle w:val="31"/>
        <w:numPr>
          <w:ilvl w:val="0"/>
          <w:numId w:val="0"/>
        </w:numPr>
        <w:tabs>
          <w:tab w:val="left" w:pos="720"/>
        </w:tabs>
        <w:ind w:left="720" w:hanging="720"/>
      </w:pPr>
      <w:bookmarkStart w:id="1688" w:name="Section_e323b5c8190241bc8373cc1979357d8d"/>
      <w:bookmarkStart w:id="1689" w:name="XmlTkHeightPercent"/>
      <w:bookmarkStart w:id="1690" w:name="_Toc500760051"/>
      <w:r>
        <w:t>2.5.314</w:t>
      </w:r>
      <w:r>
        <w:tab/>
        <w:t>XmlTkHeightPercent</w:t>
      </w:r>
      <w:bookmarkEnd w:id="1688"/>
      <w:bookmarkEnd w:id="1689"/>
      <w:bookmarkEnd w:id="1690"/>
      <w:r>
        <w:fldChar w:fldCharType="begin"/>
      </w:r>
      <w:r>
        <w:instrText xml:space="preserve"> XE "Structures:XmlTkHeightPercent" </w:instrText>
      </w:r>
      <w:r>
        <w:fldChar w:fldCharType="end"/>
      </w:r>
      <w:r>
        <w:fldChar w:fldCharType="begin"/>
      </w:r>
      <w:r>
        <w:instrText xml:space="preserve"> XE "XmlTkHeightPercent" </w:instrText>
      </w:r>
      <w:r>
        <w:fldChar w:fldCharType="end"/>
      </w:r>
      <w:r>
        <w:fldChar w:fldCharType="begin"/>
      </w:r>
      <w:r>
        <w:instrText xml:space="preserve"> XE "Details:XmlTkHeightPercent structure" </w:instrText>
      </w:r>
      <w:r>
        <w:fldChar w:fldCharType="end"/>
      </w:r>
    </w:p>
    <w:p w:rsidR="007D206B" w:rsidRDefault="007D206B" w:rsidP="007D206B">
      <w:r>
        <w:t xml:space="preserve">The </w:t>
      </w:r>
      <w:r>
        <w:rPr>
          <w:b/>
        </w:rPr>
        <w:t>XmlTkHeightPercent</w:t>
      </w:r>
      <w:r>
        <w:t xml:space="preserve"> structure specifies the height of the </w:t>
      </w:r>
      <w:hyperlink w:anchor="gt_5bf6768b-586e-4869-8247-e0f9e899183c">
        <w:r>
          <w:rPr>
            <w:rStyle w:val="HyperlinkGreen"/>
            <w:b/>
          </w:rPr>
          <w:t>plot area</w:t>
        </w:r>
      </w:hyperlink>
      <w:r>
        <w:t xml:space="preserve"> as a percentage of its width. This record MUST NOT exist for a pie </w:t>
      </w:r>
      <w:hyperlink w:anchor="Section_c91fdf3195e2495fa48a5546ce20c0c5" w:history="1">
        <w:r>
          <w:rPr>
            <w:rStyle w:val="af5"/>
          </w:rPr>
          <w:t>chart group</w:t>
        </w:r>
      </w:hyperlink>
      <w:r>
        <w:t xml:space="preserve">, and MUST only exist when a </w:t>
      </w:r>
      <w:hyperlink w:anchor="Section_caefd44b1e5542acaed4c475442be33f" w:history="1">
        <w:r>
          <w:rPr>
            <w:rStyle w:val="af5"/>
          </w:rPr>
          <w:t>Chart3d</w:t>
        </w:r>
      </w:hyperlink>
      <w:r>
        <w:t xml:space="preserve"> record is present and the </w:t>
      </w:r>
      <w:r>
        <w:rPr>
          <w:b/>
        </w:rPr>
        <w:t>f3DScaling</w:t>
      </w:r>
      <w:r>
        <w:t xml:space="preserve"> field of the Chart3d record is equal to 1. </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heightPercent (16 bytes)</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heightPercent (16 bytes): </w:t>
      </w:r>
      <w:r>
        <w:t xml:space="preserve">An </w:t>
      </w:r>
      <w:hyperlink w:anchor="Section_f5b7dd418dd3403eb49d618d84dbd0c2" w:history="1">
        <w:r>
          <w:rPr>
            <w:rStyle w:val="af5"/>
          </w:rPr>
          <w:t>XmlTkDouble</w:t>
        </w:r>
      </w:hyperlink>
      <w:r>
        <w:t xml:space="preserve"> that specifies the height of the plot area as a percentage of its width. </w:t>
      </w:r>
      <w:r>
        <w:rPr>
          <w:b/>
        </w:rPr>
        <w:t>heightPercent.dValue</w:t>
      </w:r>
      <w:r>
        <w:t xml:space="preserve"> MUST be greater than or equal to 5, MUST be less than the maximum value of Xnum , and SHOULD</w:t>
      </w:r>
      <w:bookmarkStart w:id="1691" w:name="Appendix_A_Target_190"/>
      <w:r>
        <w:fldChar w:fldCharType="begin"/>
      </w:r>
      <w:r>
        <w:instrText xml:space="preserve"> HYPERLINK \l "Appendix_A_190" \o "Product behavior note 190" \h </w:instrText>
      </w:r>
      <w:r>
        <w:fldChar w:fldCharType="separate"/>
      </w:r>
      <w:r>
        <w:rPr>
          <w:rStyle w:val="af5"/>
        </w:rPr>
        <w:t>&lt;190&gt;</w:t>
      </w:r>
      <w:r>
        <w:rPr>
          <w:rStyle w:val="af5"/>
        </w:rPr>
        <w:fldChar w:fldCharType="end"/>
      </w:r>
      <w:bookmarkEnd w:id="1691"/>
      <w:r>
        <w:t xml:space="preserve"> be less than or equal to 500. This field overrides the </w:t>
      </w:r>
      <w:r>
        <w:rPr>
          <w:b/>
        </w:rPr>
        <w:t>pcHeight</w:t>
      </w:r>
      <w:r>
        <w:t xml:space="preserve"> field of the Chart3d record in the </w:t>
      </w:r>
      <w:hyperlink w:anchor="section_732ff614d939416bb7c76d983471ff11" w:history="1">
        <w:r>
          <w:rPr>
            <w:rStyle w:val="af5"/>
          </w:rPr>
          <w:t xml:space="preserve">chart sheet </w:t>
        </w:r>
      </w:hyperlink>
      <w:r>
        <w:t xml:space="preserve">substream. The </w:t>
      </w:r>
      <w:r>
        <w:rPr>
          <w:b/>
        </w:rPr>
        <w:t>heightPercent.xtHeader.xmlTkTag</w:t>
      </w:r>
      <w:r>
        <w:t xml:space="preserve"> MUST be equal to 0x0065.</w:t>
      </w:r>
    </w:p>
    <w:p w:rsidR="007D206B" w:rsidRDefault="007D206B" w:rsidP="007D206B">
      <w:pPr>
        <w:pStyle w:val="31"/>
        <w:numPr>
          <w:ilvl w:val="0"/>
          <w:numId w:val="0"/>
        </w:numPr>
        <w:tabs>
          <w:tab w:val="left" w:pos="720"/>
        </w:tabs>
        <w:ind w:left="720" w:hanging="720"/>
      </w:pPr>
      <w:bookmarkStart w:id="1692" w:name="Section_270f46e58f16498c94279eed13948bed"/>
      <w:bookmarkStart w:id="1693" w:name="XmlTkLogBaseFrt"/>
      <w:bookmarkStart w:id="1694" w:name="_Toc500760052"/>
      <w:r>
        <w:t>2.5.315</w:t>
      </w:r>
      <w:r>
        <w:tab/>
        <w:t>XmlTkLogBaseFrt</w:t>
      </w:r>
      <w:bookmarkEnd w:id="1692"/>
      <w:bookmarkEnd w:id="1693"/>
      <w:bookmarkEnd w:id="1694"/>
      <w:r>
        <w:fldChar w:fldCharType="begin"/>
      </w:r>
      <w:r>
        <w:instrText xml:space="preserve"> XE "Structures:XmlTkLogBaseFrt" </w:instrText>
      </w:r>
      <w:r>
        <w:fldChar w:fldCharType="end"/>
      </w:r>
      <w:r>
        <w:fldChar w:fldCharType="begin"/>
      </w:r>
      <w:r>
        <w:instrText xml:space="preserve"> XE "XmlTkLogBaseFrt" </w:instrText>
      </w:r>
      <w:r>
        <w:fldChar w:fldCharType="end"/>
      </w:r>
      <w:r>
        <w:fldChar w:fldCharType="begin"/>
      </w:r>
      <w:r>
        <w:instrText xml:space="preserve"> XE "Details:XmlTkLogBaseFrt structure" </w:instrText>
      </w:r>
      <w:r>
        <w:fldChar w:fldCharType="end"/>
      </w:r>
    </w:p>
    <w:p w:rsidR="007D206B" w:rsidRDefault="007D206B" w:rsidP="007D206B">
      <w:r>
        <w:t xml:space="preserve">The </w:t>
      </w:r>
      <w:r>
        <w:rPr>
          <w:b/>
        </w:rPr>
        <w:t>XmlTkLogBaseFrt</w:t>
      </w:r>
      <w:r>
        <w:t xml:space="preserve"> structure specifies the logarithmic base of a logarithmic value </w:t>
      </w:r>
      <w:hyperlink w:anchor="Section_4117f73aa0f348d89c0f65864918ffb3" w:history="1">
        <w:r>
          <w:rPr>
            <w:rStyle w:val="af5"/>
          </w:rPr>
          <w:t>axis</w:t>
        </w:r>
      </w:hyperlink>
      <w:r>
        <w:t xml:space="preserve">. This structure MUST only be present if the </w:t>
      </w:r>
      <w:r>
        <w:rPr>
          <w:b/>
        </w:rPr>
        <w:t>fLog</w:t>
      </w:r>
      <w:r>
        <w:t xml:space="preserve"> field of the corresponding </w:t>
      </w:r>
      <w:hyperlink w:anchor="Section_8a75a0b49985443aa154308516fa359a" w:history="1">
        <w:r>
          <w:rPr>
            <w:rStyle w:val="af5"/>
          </w:rPr>
          <w:t>ValueRange</w:t>
        </w:r>
      </w:hyperlink>
      <w:r>
        <w:t xml:space="preserve"> record is set to 1, and the logarithmic base is not 10.</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logScale (16 bytes)</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logScale (16 bytes): </w:t>
      </w:r>
      <w:r>
        <w:t xml:space="preserve">An </w:t>
      </w:r>
      <w:hyperlink w:anchor="Section_f5b7dd418dd3403eb49d618d84dbd0c2" w:history="1">
        <w:r>
          <w:rPr>
            <w:rStyle w:val="af5"/>
          </w:rPr>
          <w:t>XmlTkDouble</w:t>
        </w:r>
      </w:hyperlink>
      <w:r>
        <w:t xml:space="preserve"> that specifies the logarithmic base of a logarithmic value axis. </w:t>
      </w:r>
      <w:r>
        <w:rPr>
          <w:b/>
        </w:rPr>
        <w:t>logScale.dValue</w:t>
      </w:r>
      <w:r>
        <w:t xml:space="preserve"> MUST be greater than or equal to 2, and less than or equal to 1000. The </w:t>
      </w:r>
      <w:r>
        <w:rPr>
          <w:b/>
        </w:rPr>
        <w:t>logScale</w:t>
      </w:r>
      <w:r>
        <w:t>.</w:t>
      </w:r>
      <w:r>
        <w:rPr>
          <w:b/>
        </w:rPr>
        <w:t>xtHeader</w:t>
      </w:r>
      <w:r>
        <w:t>.</w:t>
      </w:r>
      <w:r>
        <w:rPr>
          <w:b/>
        </w:rPr>
        <w:t>xmlTkTag</w:t>
      </w:r>
      <w:r>
        <w:t xml:space="preserve"> field MUST be equal to 0x0000. This field overrides the base, 10, of the logarithmic value axis when the </w:t>
      </w:r>
      <w:r>
        <w:rPr>
          <w:b/>
        </w:rPr>
        <w:t>fLog</w:t>
      </w:r>
      <w:r>
        <w:t xml:space="preserve"> field of the corresponding ValueRange record is set to 1. </w:t>
      </w:r>
    </w:p>
    <w:p w:rsidR="007D206B" w:rsidRDefault="007D206B" w:rsidP="007D206B">
      <w:pPr>
        <w:pStyle w:val="31"/>
        <w:numPr>
          <w:ilvl w:val="0"/>
          <w:numId w:val="0"/>
        </w:numPr>
        <w:tabs>
          <w:tab w:val="left" w:pos="720"/>
        </w:tabs>
        <w:ind w:left="720" w:hanging="720"/>
      </w:pPr>
      <w:bookmarkStart w:id="1695" w:name="Section_8b6094405a6b4257a18c08485a78d338"/>
      <w:bookmarkStart w:id="1696" w:name="XmlTkMajorUnitFrt"/>
      <w:bookmarkStart w:id="1697" w:name="_Toc500760053"/>
      <w:r>
        <w:t>2.5.316</w:t>
      </w:r>
      <w:r>
        <w:tab/>
        <w:t>XmlTkMajorUnitFrt</w:t>
      </w:r>
      <w:bookmarkEnd w:id="1695"/>
      <w:bookmarkEnd w:id="1696"/>
      <w:bookmarkEnd w:id="1697"/>
      <w:r>
        <w:fldChar w:fldCharType="begin"/>
      </w:r>
      <w:r>
        <w:instrText xml:space="preserve"> XE "Structures:XmlTkMajorUnitFrt" </w:instrText>
      </w:r>
      <w:r>
        <w:fldChar w:fldCharType="end"/>
      </w:r>
      <w:r>
        <w:fldChar w:fldCharType="begin"/>
      </w:r>
      <w:r>
        <w:instrText xml:space="preserve"> XE "XmlTkMajorUnitFrt" </w:instrText>
      </w:r>
      <w:r>
        <w:fldChar w:fldCharType="end"/>
      </w:r>
      <w:r>
        <w:fldChar w:fldCharType="begin"/>
      </w:r>
      <w:r>
        <w:instrText xml:space="preserve"> XE "Details:XmlTkMajorUnitFrt structure" </w:instrText>
      </w:r>
      <w:r>
        <w:fldChar w:fldCharType="end"/>
      </w:r>
    </w:p>
    <w:p w:rsidR="007D206B" w:rsidRDefault="007D206B" w:rsidP="007D206B">
      <w:r>
        <w:t xml:space="preserve">The </w:t>
      </w:r>
      <w:r>
        <w:rPr>
          <w:b/>
        </w:rPr>
        <w:t>XmlTkMajorUnitFrt</w:t>
      </w:r>
      <w:r>
        <w:t xml:space="preserve"> structure specifies the value of the interval at which the </w:t>
      </w:r>
      <w:hyperlink w:anchor="gt_a0f545a5-4d18-4580-903b-8d563f4b65fb">
        <w:r>
          <w:rPr>
            <w:rStyle w:val="HyperlinkGreen"/>
            <w:b/>
          </w:rPr>
          <w:t>major tick marks</w:t>
        </w:r>
      </w:hyperlink>
      <w:r>
        <w:t xml:space="preserve"> are displayed on the date </w:t>
      </w:r>
      <w:hyperlink w:anchor="Section_4117f73aa0f348d89c0f65864918ffb3" w:history="1">
        <w:r>
          <w:rPr>
            <w:rStyle w:val="af5"/>
          </w:rPr>
          <w:t>axis</w:t>
        </w:r>
      </w:hyperlink>
      <w:r>
        <w:t xml:space="preserve">. This structure MUST only be present if the </w:t>
      </w:r>
      <w:r>
        <w:rPr>
          <w:b/>
        </w:rPr>
        <w:t>fAutoBase</w:t>
      </w:r>
      <w:r>
        <w:t xml:space="preserve"> field of the corresponding </w:t>
      </w:r>
      <w:hyperlink w:anchor="Section_91c0fd3c16e7438ebfc196b738535991" w:history="1">
        <w:r>
          <w:rPr>
            <w:rStyle w:val="af5"/>
          </w:rPr>
          <w:t>AxcExt</w:t>
        </w:r>
      </w:hyperlink>
      <w:r>
        <w:t xml:space="preserve"> record is set to 1 and the </w:t>
      </w:r>
      <w:r>
        <w:rPr>
          <w:b/>
        </w:rPr>
        <w:t>fDateAxis</w:t>
      </w:r>
      <w:r>
        <w:t xml:space="preserve"> field of the corresponding AxcExt record is equal to 1.</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majorUnit (16 bytes)</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majorUnit (16 bytes): </w:t>
      </w:r>
      <w:r>
        <w:t xml:space="preserve">An </w:t>
      </w:r>
      <w:hyperlink w:anchor="Section_f5b7dd418dd3403eb49d618d84dbd0c2" w:history="1">
        <w:r>
          <w:rPr>
            <w:rStyle w:val="af5"/>
          </w:rPr>
          <w:t>XmlTkDouble</w:t>
        </w:r>
      </w:hyperlink>
      <w:r>
        <w:t xml:space="preserve"> that specifies a value that can override the </w:t>
      </w:r>
      <w:r>
        <w:rPr>
          <w:b/>
        </w:rPr>
        <w:t>catMajor</w:t>
      </w:r>
      <w:r>
        <w:t xml:space="preserve"> field of the corresponding AxcExt record. The </w:t>
      </w:r>
      <w:r>
        <w:rPr>
          <w:b/>
        </w:rPr>
        <w:t>majorUnit</w:t>
      </w:r>
      <w:r>
        <w:t>.</w:t>
      </w:r>
      <w:r>
        <w:rPr>
          <w:b/>
        </w:rPr>
        <w:t>xtHeader</w:t>
      </w:r>
      <w:r>
        <w:t>.</w:t>
      </w:r>
      <w:r>
        <w:rPr>
          <w:b/>
        </w:rPr>
        <w:t>xmlTkTag</w:t>
      </w:r>
      <w:r>
        <w:t xml:space="preserve"> field MUST be equal to 0x0053. This field overrides the </w:t>
      </w:r>
      <w:r>
        <w:rPr>
          <w:b/>
        </w:rPr>
        <w:t>catMajor</w:t>
      </w:r>
      <w:r>
        <w:t xml:space="preserve"> field of the corresponding AxcExt record when the </w:t>
      </w:r>
      <w:r>
        <w:rPr>
          <w:b/>
        </w:rPr>
        <w:t>fAutoMajor</w:t>
      </w:r>
      <w:r>
        <w:t xml:space="preserve"> field of the AxcExt record is set to 1.</w:t>
      </w:r>
    </w:p>
    <w:p w:rsidR="007D206B" w:rsidRDefault="007D206B" w:rsidP="007D206B">
      <w:pPr>
        <w:pStyle w:val="31"/>
        <w:numPr>
          <w:ilvl w:val="0"/>
          <w:numId w:val="0"/>
        </w:numPr>
        <w:tabs>
          <w:tab w:val="left" w:pos="720"/>
        </w:tabs>
        <w:ind w:left="720" w:hanging="720"/>
      </w:pPr>
      <w:bookmarkStart w:id="1698" w:name="Section_e87d4895030a413fb2d79d38514e7b6a"/>
      <w:bookmarkStart w:id="1699" w:name="XmlTkMajorUnitTypeFrt"/>
      <w:bookmarkStart w:id="1700" w:name="_Toc500760054"/>
      <w:r>
        <w:t>2.5.317</w:t>
      </w:r>
      <w:r>
        <w:tab/>
        <w:t>XmlTkMajorUnitTypeFrt</w:t>
      </w:r>
      <w:bookmarkEnd w:id="1698"/>
      <w:bookmarkEnd w:id="1699"/>
      <w:bookmarkEnd w:id="1700"/>
      <w:r>
        <w:fldChar w:fldCharType="begin"/>
      </w:r>
      <w:r>
        <w:instrText xml:space="preserve"> XE "Structures:XmlTkMajorUnitTypeFrt" </w:instrText>
      </w:r>
      <w:r>
        <w:fldChar w:fldCharType="end"/>
      </w:r>
      <w:r>
        <w:fldChar w:fldCharType="begin"/>
      </w:r>
      <w:r>
        <w:instrText xml:space="preserve"> XE "XmlTkMajorUnitTypeFrt" </w:instrText>
      </w:r>
      <w:r>
        <w:fldChar w:fldCharType="end"/>
      </w:r>
      <w:r>
        <w:fldChar w:fldCharType="begin"/>
      </w:r>
      <w:r>
        <w:instrText xml:space="preserve"> XE "Details:XmlTkMajorUnitTypeFrt structure" </w:instrText>
      </w:r>
      <w:r>
        <w:fldChar w:fldCharType="end"/>
      </w:r>
    </w:p>
    <w:p w:rsidR="007D206B" w:rsidRDefault="007D206B" w:rsidP="007D206B">
      <w:r>
        <w:t xml:space="preserve">The </w:t>
      </w:r>
      <w:r>
        <w:rPr>
          <w:b/>
        </w:rPr>
        <w:t>XmlTkMajorUnitTypeFrt</w:t>
      </w:r>
      <w:r>
        <w:t xml:space="preserve"> structure specifies the value of the unit of time used by the interval at which the </w:t>
      </w:r>
      <w:hyperlink w:anchor="gt_a0f545a5-4d18-4580-903b-8d563f4b65fb">
        <w:r>
          <w:rPr>
            <w:rStyle w:val="HyperlinkGreen"/>
            <w:b/>
          </w:rPr>
          <w:t>major tick marks</w:t>
        </w:r>
      </w:hyperlink>
      <w:r>
        <w:t xml:space="preserve"> are displayed on the date </w:t>
      </w:r>
      <w:hyperlink w:anchor="Section_4117f73aa0f348d89c0f65864918ffb3" w:history="1">
        <w:r>
          <w:rPr>
            <w:rStyle w:val="af5"/>
          </w:rPr>
          <w:t>axis</w:t>
        </w:r>
      </w:hyperlink>
      <w:r>
        <w:t xml:space="preserve">. This structure MUST only be present if the </w:t>
      </w:r>
      <w:r>
        <w:rPr>
          <w:b/>
        </w:rPr>
        <w:t>fAutoBase</w:t>
      </w:r>
      <w:r>
        <w:t xml:space="preserve"> field of the corresponding </w:t>
      </w:r>
      <w:hyperlink w:anchor="Section_91c0fd3c16e7438ebfc196b738535991" w:history="1">
        <w:r>
          <w:rPr>
            <w:rStyle w:val="af5"/>
          </w:rPr>
          <w:t>AxcExt</w:t>
        </w:r>
      </w:hyperlink>
      <w:r>
        <w:t xml:space="preserve"> record is set to 1 and the </w:t>
      </w:r>
      <w:r>
        <w:rPr>
          <w:b/>
        </w:rPr>
        <w:t>fDateAxis</w:t>
      </w:r>
      <w:r>
        <w:t xml:space="preserve"> of the corresponding AxcExt record is equal to 1.</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majorUnit</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w:t>
            </w:r>
          </w:p>
        </w:tc>
      </w:tr>
    </w:tbl>
    <w:p w:rsidR="007D206B" w:rsidRDefault="007D206B" w:rsidP="007D206B">
      <w:pPr>
        <w:pStyle w:val="Definition-Field"/>
      </w:pPr>
      <w:r>
        <w:rPr>
          <w:b/>
        </w:rPr>
        <w:t xml:space="preserve">majorUnit (6 bytes): </w:t>
      </w:r>
      <w:r>
        <w:t xml:space="preserve">An </w:t>
      </w:r>
      <w:hyperlink w:anchor="Section_fa8134797387450cb3524e0308810a3b" w:history="1">
        <w:r>
          <w:rPr>
            <w:rStyle w:val="af5"/>
          </w:rPr>
          <w:t>XmlTkToken</w:t>
        </w:r>
      </w:hyperlink>
      <w:r>
        <w:t xml:space="preserve"> that specifies a value that can override the </w:t>
      </w:r>
      <w:r>
        <w:rPr>
          <w:b/>
        </w:rPr>
        <w:t>duMajor</w:t>
      </w:r>
      <w:r>
        <w:t xml:space="preserve"> field of the corresponding AxcExt record. The </w:t>
      </w:r>
      <w:r>
        <w:rPr>
          <w:b/>
        </w:rPr>
        <w:t>majorUnit</w:t>
      </w:r>
      <w:r>
        <w:t>.</w:t>
      </w:r>
      <w:r>
        <w:rPr>
          <w:b/>
        </w:rPr>
        <w:t>xtHeader</w:t>
      </w:r>
      <w:r>
        <w:t>.</w:t>
      </w:r>
      <w:r>
        <w:rPr>
          <w:b/>
        </w:rPr>
        <w:t>xmlTkTag</w:t>
      </w:r>
      <w:r>
        <w:t xml:space="preserve"> field MUST be equal to 0x006A. This field overrides the </w:t>
      </w:r>
      <w:r>
        <w:rPr>
          <w:b/>
        </w:rPr>
        <w:t>duMajor</w:t>
      </w:r>
      <w:r>
        <w:t xml:space="preserve"> field of the corresponding AxcExt record when the </w:t>
      </w:r>
      <w:r>
        <w:rPr>
          <w:b/>
        </w:rPr>
        <w:t>fAutoMajor</w:t>
      </w:r>
      <w:r>
        <w:t xml:space="preserve"> field of the AxcExt record is set to 1. The </w:t>
      </w:r>
      <w:r>
        <w:rPr>
          <w:b/>
        </w:rPr>
        <w:t>majorUnit.dValue</w:t>
      </w:r>
      <w:r>
        <w:t xml:space="preserve"> MUST be a value from the following table:</w:t>
      </w:r>
    </w:p>
    <w:tbl>
      <w:tblPr>
        <w:tblStyle w:val="Table-ShadedHeaderIndented"/>
        <w:tblW w:w="0" w:type="auto"/>
        <w:tblLook w:val="04A0" w:firstRow="1" w:lastRow="0" w:firstColumn="1" w:lastColumn="0" w:noHBand="0" w:noVBand="1"/>
      </w:tblPr>
      <w:tblGrid>
        <w:gridCol w:w="1800"/>
        <w:gridCol w:w="612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800" w:type="dxa"/>
          </w:tcPr>
          <w:p w:rsidR="007D206B" w:rsidRDefault="007D206B" w:rsidP="0030562B">
            <w:pPr>
              <w:pStyle w:val="TableHeaderText"/>
              <w:spacing w:before="0" w:after="0"/>
            </w:pPr>
            <w:r>
              <w:t>Value</w:t>
            </w:r>
          </w:p>
        </w:tc>
        <w:tc>
          <w:tcPr>
            <w:tcW w:w="6120" w:type="dxa"/>
          </w:tcPr>
          <w:p w:rsidR="007D206B" w:rsidRDefault="007D206B" w:rsidP="0030562B">
            <w:pPr>
              <w:pStyle w:val="TableHeaderText"/>
              <w:spacing w:before="0" w:after="0"/>
            </w:pPr>
            <w:r>
              <w:t>Meaning</w:t>
            </w:r>
          </w:p>
        </w:tc>
      </w:tr>
      <w:tr w:rsidR="007D206B" w:rsidTr="0030562B">
        <w:tc>
          <w:tcPr>
            <w:tcW w:w="1800" w:type="dxa"/>
          </w:tcPr>
          <w:p w:rsidR="007D206B" w:rsidRDefault="007D206B" w:rsidP="0030562B">
            <w:pPr>
              <w:pStyle w:val="TableBodyText"/>
            </w:pPr>
            <w:r>
              <w:t>0x0060</w:t>
            </w:r>
          </w:p>
        </w:tc>
        <w:tc>
          <w:tcPr>
            <w:tcW w:w="6120" w:type="dxa"/>
          </w:tcPr>
          <w:p w:rsidR="007D206B" w:rsidRDefault="007D206B" w:rsidP="0030562B">
            <w:pPr>
              <w:pStyle w:val="TableBodyText"/>
            </w:pPr>
            <w:r>
              <w:t>Time value is measured in days.</w:t>
            </w:r>
          </w:p>
        </w:tc>
      </w:tr>
      <w:tr w:rsidR="007D206B" w:rsidTr="0030562B">
        <w:tc>
          <w:tcPr>
            <w:tcW w:w="1800" w:type="dxa"/>
          </w:tcPr>
          <w:p w:rsidR="007D206B" w:rsidRDefault="007D206B" w:rsidP="0030562B">
            <w:pPr>
              <w:pStyle w:val="TableBodyText"/>
            </w:pPr>
            <w:r>
              <w:t>0x0061</w:t>
            </w:r>
          </w:p>
        </w:tc>
        <w:tc>
          <w:tcPr>
            <w:tcW w:w="6120" w:type="dxa"/>
          </w:tcPr>
          <w:p w:rsidR="007D206B" w:rsidRDefault="007D206B" w:rsidP="0030562B">
            <w:pPr>
              <w:pStyle w:val="TableBodyText"/>
            </w:pPr>
            <w:r>
              <w:t>Time value is measured in months.</w:t>
            </w:r>
          </w:p>
        </w:tc>
      </w:tr>
      <w:tr w:rsidR="007D206B" w:rsidTr="0030562B">
        <w:tc>
          <w:tcPr>
            <w:tcW w:w="1800" w:type="dxa"/>
          </w:tcPr>
          <w:p w:rsidR="007D206B" w:rsidRDefault="007D206B" w:rsidP="0030562B">
            <w:pPr>
              <w:pStyle w:val="TableBodyText"/>
            </w:pPr>
            <w:r>
              <w:t>0x0062</w:t>
            </w:r>
          </w:p>
        </w:tc>
        <w:tc>
          <w:tcPr>
            <w:tcW w:w="6120" w:type="dxa"/>
          </w:tcPr>
          <w:p w:rsidR="007D206B" w:rsidRDefault="007D206B" w:rsidP="0030562B">
            <w:pPr>
              <w:pStyle w:val="TableBodyText"/>
            </w:pPr>
            <w:r>
              <w:t>Time value is measured in years.</w:t>
            </w:r>
          </w:p>
        </w:tc>
      </w:tr>
    </w:tbl>
    <w:p w:rsidR="007D206B" w:rsidRDefault="007D206B" w:rsidP="007D206B">
      <w:pPr>
        <w:pStyle w:val="Definition-Field2"/>
        <w:ind w:left="0"/>
      </w:pPr>
    </w:p>
    <w:p w:rsidR="007D206B" w:rsidRDefault="007D206B" w:rsidP="007D206B">
      <w:pPr>
        <w:pStyle w:val="31"/>
        <w:numPr>
          <w:ilvl w:val="0"/>
          <w:numId w:val="0"/>
        </w:numPr>
        <w:tabs>
          <w:tab w:val="left" w:pos="720"/>
        </w:tabs>
        <w:ind w:left="720" w:hanging="720"/>
      </w:pPr>
      <w:bookmarkStart w:id="1701" w:name="Section_060c15588b774c688c2a99602fa8253f"/>
      <w:bookmarkStart w:id="1702" w:name="XmlTkMaxFrt"/>
      <w:bookmarkStart w:id="1703" w:name="_Toc500760055"/>
      <w:r>
        <w:t>2.5.318</w:t>
      </w:r>
      <w:r>
        <w:tab/>
        <w:t>XmlTkMaxFrt</w:t>
      </w:r>
      <w:bookmarkEnd w:id="1701"/>
      <w:bookmarkEnd w:id="1702"/>
      <w:bookmarkEnd w:id="1703"/>
      <w:r>
        <w:fldChar w:fldCharType="begin"/>
      </w:r>
      <w:r>
        <w:instrText xml:space="preserve"> XE "Structures:XmlTkMaxFrt" </w:instrText>
      </w:r>
      <w:r>
        <w:fldChar w:fldCharType="end"/>
      </w:r>
      <w:r>
        <w:fldChar w:fldCharType="begin"/>
      </w:r>
      <w:r>
        <w:instrText xml:space="preserve"> XE "XmlTkMaxFrt" </w:instrText>
      </w:r>
      <w:r>
        <w:fldChar w:fldCharType="end"/>
      </w:r>
      <w:r>
        <w:fldChar w:fldCharType="begin"/>
      </w:r>
      <w:r>
        <w:instrText xml:space="preserve"> XE "Details:XmlTkMaxFrt structure" </w:instrText>
      </w:r>
      <w:r>
        <w:fldChar w:fldCharType="end"/>
      </w:r>
    </w:p>
    <w:p w:rsidR="007D206B" w:rsidRDefault="007D206B" w:rsidP="007D206B">
      <w:r>
        <w:t xml:space="preserve">The </w:t>
      </w:r>
      <w:r>
        <w:rPr>
          <w:b/>
        </w:rPr>
        <w:t>XmlTkMaxFrt</w:t>
      </w:r>
      <w:r>
        <w:t xml:space="preserve"> structure specifies the maximum value on a logarithmic value </w:t>
      </w:r>
      <w:hyperlink w:anchor="Section_4117f73aa0f348d89c0f65864918ffb3" w:history="1">
        <w:r>
          <w:rPr>
            <w:rStyle w:val="af5"/>
          </w:rPr>
          <w:t>axis</w:t>
        </w:r>
      </w:hyperlink>
      <w:r>
        <w:t xml:space="preserve">. This structure MUST only be present if the </w:t>
      </w:r>
      <w:r>
        <w:rPr>
          <w:b/>
        </w:rPr>
        <w:t>fAutoMax</w:t>
      </w:r>
      <w:r>
        <w:t xml:space="preserve"> field of the corresponding </w:t>
      </w:r>
      <w:hyperlink w:anchor="Section_8a75a0b49985443aa154308516fa359a" w:history="1">
        <w:r>
          <w:rPr>
            <w:rStyle w:val="af5"/>
          </w:rPr>
          <w:t>ValueRange</w:t>
        </w:r>
      </w:hyperlink>
      <w:r>
        <w:t xml:space="preserve"> record is set to 0, the </w:t>
      </w:r>
      <w:r>
        <w:rPr>
          <w:b/>
        </w:rPr>
        <w:t>fLog</w:t>
      </w:r>
      <w:r>
        <w:t xml:space="preserve"> field of the corresponding ValueRange record is set to 1, and the logarithmic base is not 10.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maxScale (16 bytes)</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maxScale (16 bytes): </w:t>
      </w:r>
      <w:r>
        <w:t xml:space="preserve">An </w:t>
      </w:r>
      <w:hyperlink w:anchor="Section_f5b7dd418dd3403eb49d618d84dbd0c2" w:history="1">
        <w:r>
          <w:rPr>
            <w:rStyle w:val="af5"/>
          </w:rPr>
          <w:t>XmlTkDouble</w:t>
        </w:r>
      </w:hyperlink>
      <w:r>
        <w:t xml:space="preserve"> that specifies the maximum value on a logarithmic value axis. The </w:t>
      </w:r>
      <w:r>
        <w:rPr>
          <w:b/>
        </w:rPr>
        <w:t>maxScale.dValue</w:t>
      </w:r>
      <w:r>
        <w:t xml:space="preserve"> MUST be greater than the value specified in the </w:t>
      </w:r>
      <w:r>
        <w:rPr>
          <w:b/>
        </w:rPr>
        <w:t>minScale.dValue</w:t>
      </w:r>
      <w:r>
        <w:t xml:space="preserve"> field of the </w:t>
      </w:r>
      <w:hyperlink w:anchor="Section_9825dfb7d96d4ac8b0b47095013082da" w:history="1">
        <w:r>
          <w:rPr>
            <w:rStyle w:val="af5"/>
          </w:rPr>
          <w:t>XmlTkMinFrt</w:t>
        </w:r>
      </w:hyperlink>
      <w:r>
        <w:t xml:space="preserve"> structure. The </w:t>
      </w:r>
      <w:r>
        <w:rPr>
          <w:b/>
        </w:rPr>
        <w:t>maxScale</w:t>
      </w:r>
      <w:r>
        <w:t>.</w:t>
      </w:r>
      <w:r>
        <w:rPr>
          <w:b/>
        </w:rPr>
        <w:t>xtHeader</w:t>
      </w:r>
      <w:r>
        <w:t>.</w:t>
      </w:r>
      <w:r>
        <w:rPr>
          <w:b/>
        </w:rPr>
        <w:t>xmlTkTag</w:t>
      </w:r>
      <w:r>
        <w:t xml:space="preserve"> field MUST be equal to 0x0055. This field overrides the </w:t>
      </w:r>
      <w:r>
        <w:rPr>
          <w:b/>
        </w:rPr>
        <w:t>numMax</w:t>
      </w:r>
      <w:r>
        <w:t xml:space="preserve"> field of the associated ValueRange record when the </w:t>
      </w:r>
      <w:r>
        <w:rPr>
          <w:b/>
        </w:rPr>
        <w:t>fLog</w:t>
      </w:r>
      <w:r>
        <w:t xml:space="preserve"> field of the ValueRange record is set to 1.</w:t>
      </w:r>
    </w:p>
    <w:p w:rsidR="007D206B" w:rsidRDefault="007D206B" w:rsidP="007D206B">
      <w:pPr>
        <w:pStyle w:val="31"/>
        <w:numPr>
          <w:ilvl w:val="0"/>
          <w:numId w:val="0"/>
        </w:numPr>
        <w:tabs>
          <w:tab w:val="left" w:pos="720"/>
        </w:tabs>
        <w:ind w:left="720" w:hanging="720"/>
      </w:pPr>
      <w:bookmarkStart w:id="1704" w:name="Section_9825dfb7d96d4ac8b0b47095013082da"/>
      <w:bookmarkStart w:id="1705" w:name="XmlTkMinFrt"/>
      <w:bookmarkStart w:id="1706" w:name="_Toc500760056"/>
      <w:r>
        <w:t>2.5.319</w:t>
      </w:r>
      <w:r>
        <w:tab/>
        <w:t>XmlTkMinFrt</w:t>
      </w:r>
      <w:bookmarkEnd w:id="1704"/>
      <w:bookmarkEnd w:id="1705"/>
      <w:bookmarkEnd w:id="1706"/>
      <w:r>
        <w:fldChar w:fldCharType="begin"/>
      </w:r>
      <w:r>
        <w:instrText xml:space="preserve"> XE "Structures:XmlTkMinFrt" </w:instrText>
      </w:r>
      <w:r>
        <w:fldChar w:fldCharType="end"/>
      </w:r>
      <w:r>
        <w:fldChar w:fldCharType="begin"/>
      </w:r>
      <w:r>
        <w:instrText xml:space="preserve"> XE "XmlTkMinFrt" </w:instrText>
      </w:r>
      <w:r>
        <w:fldChar w:fldCharType="end"/>
      </w:r>
      <w:r>
        <w:fldChar w:fldCharType="begin"/>
      </w:r>
      <w:r>
        <w:instrText xml:space="preserve"> XE "Details:XmlTkMinFrt structure" </w:instrText>
      </w:r>
      <w:r>
        <w:fldChar w:fldCharType="end"/>
      </w:r>
    </w:p>
    <w:p w:rsidR="007D206B" w:rsidRDefault="007D206B" w:rsidP="007D206B">
      <w:r>
        <w:t xml:space="preserve">The </w:t>
      </w:r>
      <w:r>
        <w:rPr>
          <w:b/>
        </w:rPr>
        <w:t>XmlTkMinFrt</w:t>
      </w:r>
      <w:r>
        <w:t xml:space="preserve"> structure specifies the minimum value on a logarithmic value </w:t>
      </w:r>
      <w:hyperlink w:anchor="Section_4117f73aa0f348d89c0f65864918ffb3" w:history="1">
        <w:r>
          <w:rPr>
            <w:rStyle w:val="af5"/>
          </w:rPr>
          <w:t>axis</w:t>
        </w:r>
      </w:hyperlink>
      <w:r>
        <w:t xml:space="preserve">. This structure MUST only be present if the </w:t>
      </w:r>
      <w:r>
        <w:rPr>
          <w:b/>
        </w:rPr>
        <w:t>fAutoMin</w:t>
      </w:r>
      <w:r>
        <w:t xml:space="preserve"> field of the corresponding </w:t>
      </w:r>
      <w:hyperlink w:anchor="Section_8a75a0b49985443aa154308516fa359a" w:history="1">
        <w:r>
          <w:rPr>
            <w:rStyle w:val="af5"/>
          </w:rPr>
          <w:t>ValueRange</w:t>
        </w:r>
      </w:hyperlink>
      <w:r>
        <w:t xml:space="preserve"> record is set to 0, the </w:t>
      </w:r>
      <w:r>
        <w:rPr>
          <w:b/>
        </w:rPr>
        <w:t>fLog</w:t>
      </w:r>
      <w:r>
        <w:t xml:space="preserve"> field of the corresponding ValueRange record is set to 1, and the logarithmic base is not 10.</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minScale (16 bytes)</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minScale (16 bytes): </w:t>
      </w:r>
      <w:r>
        <w:t xml:space="preserve">An </w:t>
      </w:r>
      <w:hyperlink w:anchor="Section_f5b7dd418dd3403eb49d618d84dbd0c2" w:history="1">
        <w:r>
          <w:rPr>
            <w:rStyle w:val="af5"/>
          </w:rPr>
          <w:t>XmlTkDouble</w:t>
        </w:r>
      </w:hyperlink>
      <w:r>
        <w:t xml:space="preserve"> that specifies the minimum value on a logarithmic value axis. The </w:t>
      </w:r>
      <w:r>
        <w:rPr>
          <w:b/>
        </w:rPr>
        <w:t>minScale.dValue</w:t>
      </w:r>
      <w:r>
        <w:t xml:space="preserve"> MUST be less than the value specified in the </w:t>
      </w:r>
      <w:r>
        <w:rPr>
          <w:b/>
        </w:rPr>
        <w:t>maxScale.dValue</w:t>
      </w:r>
      <w:r>
        <w:t xml:space="preserve"> field of the </w:t>
      </w:r>
      <w:hyperlink w:anchor="Section_060c15588b774c688c2a99602fa8253f" w:history="1">
        <w:r>
          <w:rPr>
            <w:rStyle w:val="af5"/>
          </w:rPr>
          <w:t>XmlTkMaxFrt</w:t>
        </w:r>
      </w:hyperlink>
      <w:r>
        <w:t xml:space="preserve"> structure. The </w:t>
      </w:r>
      <w:r>
        <w:rPr>
          <w:b/>
        </w:rPr>
        <w:t>minScale</w:t>
      </w:r>
      <w:r>
        <w:t>.</w:t>
      </w:r>
      <w:r>
        <w:rPr>
          <w:b/>
        </w:rPr>
        <w:t>xtHeader</w:t>
      </w:r>
      <w:r>
        <w:t>.</w:t>
      </w:r>
      <w:r>
        <w:rPr>
          <w:b/>
        </w:rPr>
        <w:t>xmlTkTag</w:t>
      </w:r>
      <w:r>
        <w:t xml:space="preserve"> field MUST be equal to 0x0056. This field overrides the </w:t>
      </w:r>
      <w:r>
        <w:rPr>
          <w:b/>
        </w:rPr>
        <w:t>numMin</w:t>
      </w:r>
      <w:r>
        <w:t xml:space="preserve"> field of the associated ValueRange record when the </w:t>
      </w:r>
      <w:r>
        <w:rPr>
          <w:b/>
        </w:rPr>
        <w:t>fLog</w:t>
      </w:r>
      <w:r>
        <w:t xml:space="preserve"> field of the ValueRange record is set to 1.</w:t>
      </w:r>
    </w:p>
    <w:p w:rsidR="007D206B" w:rsidRDefault="007D206B" w:rsidP="007D206B">
      <w:pPr>
        <w:pStyle w:val="31"/>
        <w:numPr>
          <w:ilvl w:val="0"/>
          <w:numId w:val="0"/>
        </w:numPr>
        <w:tabs>
          <w:tab w:val="left" w:pos="720"/>
        </w:tabs>
        <w:ind w:left="720" w:hanging="720"/>
      </w:pPr>
      <w:bookmarkStart w:id="1707" w:name="Section_f00bfd7bdef64800b7ff96b3db4b71fa"/>
      <w:bookmarkStart w:id="1708" w:name="XmlTkMinorUnitFrt"/>
      <w:bookmarkStart w:id="1709" w:name="_Toc500760057"/>
      <w:r>
        <w:t>2.5.320</w:t>
      </w:r>
      <w:r>
        <w:tab/>
        <w:t>XmlTkMinorUnitFrt</w:t>
      </w:r>
      <w:bookmarkEnd w:id="1707"/>
      <w:bookmarkEnd w:id="1708"/>
      <w:bookmarkEnd w:id="1709"/>
      <w:r>
        <w:fldChar w:fldCharType="begin"/>
      </w:r>
      <w:r>
        <w:instrText xml:space="preserve"> XE "Structures:XmlTkMinorUnitFrt" </w:instrText>
      </w:r>
      <w:r>
        <w:fldChar w:fldCharType="end"/>
      </w:r>
      <w:r>
        <w:fldChar w:fldCharType="begin"/>
      </w:r>
      <w:r>
        <w:instrText xml:space="preserve"> XE "XmlTkMinorUnitFrt" </w:instrText>
      </w:r>
      <w:r>
        <w:fldChar w:fldCharType="end"/>
      </w:r>
      <w:r>
        <w:fldChar w:fldCharType="begin"/>
      </w:r>
      <w:r>
        <w:instrText xml:space="preserve"> XE "Details:XmlTkMinorUnitFrt structure" </w:instrText>
      </w:r>
      <w:r>
        <w:fldChar w:fldCharType="end"/>
      </w:r>
    </w:p>
    <w:p w:rsidR="007D206B" w:rsidRDefault="007D206B" w:rsidP="007D206B">
      <w:r>
        <w:t xml:space="preserve">The </w:t>
      </w:r>
      <w:r>
        <w:rPr>
          <w:b/>
        </w:rPr>
        <w:t>XmlTkMinorUnitFrt</w:t>
      </w:r>
      <w:r>
        <w:t xml:space="preserve"> structure specifies the value of the interval at which the </w:t>
      </w:r>
      <w:hyperlink w:anchor="gt_c2eb605a-6c5a-427e-8608-f16940de82a6">
        <w:r>
          <w:rPr>
            <w:rStyle w:val="HyperlinkGreen"/>
            <w:b/>
          </w:rPr>
          <w:t>minor tick marks</w:t>
        </w:r>
      </w:hyperlink>
      <w:r>
        <w:t xml:space="preserve"> are displayed on the date </w:t>
      </w:r>
      <w:hyperlink w:anchor="Section_4117f73aa0f348d89c0f65864918ffb3" w:history="1">
        <w:r>
          <w:rPr>
            <w:rStyle w:val="af5"/>
          </w:rPr>
          <w:t>axis</w:t>
        </w:r>
      </w:hyperlink>
      <w:r>
        <w:t xml:space="preserve">. This structure MUST only be present if the </w:t>
      </w:r>
      <w:r>
        <w:rPr>
          <w:b/>
        </w:rPr>
        <w:t>fAutoBase</w:t>
      </w:r>
      <w:r>
        <w:t xml:space="preserve"> field of the corresponding </w:t>
      </w:r>
      <w:hyperlink w:anchor="Section_91c0fd3c16e7438ebfc196b738535991" w:history="1">
        <w:r>
          <w:rPr>
            <w:rStyle w:val="af5"/>
          </w:rPr>
          <w:t>AxcExt</w:t>
        </w:r>
      </w:hyperlink>
      <w:r>
        <w:t xml:space="preserve"> record is set to 1 and the </w:t>
      </w:r>
      <w:r>
        <w:rPr>
          <w:b/>
        </w:rPr>
        <w:t>fDateAxis</w:t>
      </w:r>
      <w:r>
        <w:t xml:space="preserve"> of the corresponding AxcExt record is equal to 1.</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minorUnit (16 bytes)</w:t>
            </w:r>
          </w:p>
        </w:tc>
      </w:tr>
      <w:tr w:rsidR="007D206B" w:rsidTr="0030562B">
        <w:trPr>
          <w:trHeight w:hRule="exact" w:val="490"/>
        </w:trPr>
        <w:tc>
          <w:tcPr>
            <w:tcW w:w="8640" w:type="dxa"/>
            <w:gridSpan w:val="32"/>
          </w:tcPr>
          <w:p w:rsidR="007D206B" w:rsidRDefault="007D206B" w:rsidP="0030562B">
            <w:pPr>
              <w:pStyle w:val="PacketDiagramBodyText"/>
            </w:pPr>
            <w:r>
              <w:t>...</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minorUnit (16 bytes): </w:t>
      </w:r>
      <w:r>
        <w:t xml:space="preserve">An </w:t>
      </w:r>
      <w:hyperlink w:anchor="Section_f5b7dd418dd3403eb49d618d84dbd0c2" w:history="1">
        <w:r>
          <w:rPr>
            <w:rStyle w:val="af5"/>
          </w:rPr>
          <w:t>XmlTkDouble</w:t>
        </w:r>
      </w:hyperlink>
      <w:r>
        <w:t xml:space="preserve"> that specifies a value that can override the </w:t>
      </w:r>
      <w:r>
        <w:rPr>
          <w:b/>
        </w:rPr>
        <w:t>catMinor</w:t>
      </w:r>
      <w:r>
        <w:t xml:space="preserve"> field of the corresponding AxcExt record. The </w:t>
      </w:r>
      <w:r>
        <w:rPr>
          <w:b/>
        </w:rPr>
        <w:t>minorUnit</w:t>
      </w:r>
      <w:r>
        <w:t>.</w:t>
      </w:r>
      <w:r>
        <w:rPr>
          <w:b/>
        </w:rPr>
        <w:t>xtHeader</w:t>
      </w:r>
      <w:r>
        <w:t>.</w:t>
      </w:r>
      <w:r>
        <w:rPr>
          <w:b/>
        </w:rPr>
        <w:t>xmlTkTag</w:t>
      </w:r>
      <w:r>
        <w:t xml:space="preserve"> field MUST be equal to 0x0054. This field overrides the </w:t>
      </w:r>
      <w:r>
        <w:rPr>
          <w:b/>
        </w:rPr>
        <w:t>catMinor</w:t>
      </w:r>
      <w:r>
        <w:t xml:space="preserve"> field of the corresponding AxcExt record when the </w:t>
      </w:r>
      <w:r>
        <w:rPr>
          <w:b/>
        </w:rPr>
        <w:t>fAutoMinor</w:t>
      </w:r>
      <w:r>
        <w:t xml:space="preserve"> field of the AxcExt record is set to 1.  </w:t>
      </w:r>
    </w:p>
    <w:p w:rsidR="007D206B" w:rsidRDefault="007D206B" w:rsidP="007D206B">
      <w:pPr>
        <w:pStyle w:val="31"/>
        <w:numPr>
          <w:ilvl w:val="0"/>
          <w:numId w:val="0"/>
        </w:numPr>
        <w:tabs>
          <w:tab w:val="left" w:pos="720"/>
        </w:tabs>
        <w:ind w:left="720" w:hanging="720"/>
      </w:pPr>
      <w:bookmarkStart w:id="1710" w:name="Section_f6982b226b6a42af91ee91d4dd0c3753"/>
      <w:bookmarkStart w:id="1711" w:name="XmlTkMinorUnitTypeFrt"/>
      <w:bookmarkStart w:id="1712" w:name="_Toc500760058"/>
      <w:r>
        <w:t>2.5.321</w:t>
      </w:r>
      <w:r>
        <w:tab/>
        <w:t>XmlTkMinorUnitTypeFrt</w:t>
      </w:r>
      <w:bookmarkEnd w:id="1710"/>
      <w:bookmarkEnd w:id="1711"/>
      <w:bookmarkEnd w:id="1712"/>
      <w:r>
        <w:fldChar w:fldCharType="begin"/>
      </w:r>
      <w:r>
        <w:instrText xml:space="preserve"> XE "Structures:XmlTkMinorUnitTypeFrt" </w:instrText>
      </w:r>
      <w:r>
        <w:fldChar w:fldCharType="end"/>
      </w:r>
      <w:r>
        <w:fldChar w:fldCharType="begin"/>
      </w:r>
      <w:r>
        <w:instrText xml:space="preserve"> XE "XmlTkMinorUnitTypeFrt" </w:instrText>
      </w:r>
      <w:r>
        <w:fldChar w:fldCharType="end"/>
      </w:r>
      <w:r>
        <w:fldChar w:fldCharType="begin"/>
      </w:r>
      <w:r>
        <w:instrText xml:space="preserve"> XE "Details:XmlTkMinorUnitTypeFrt structure" </w:instrText>
      </w:r>
      <w:r>
        <w:fldChar w:fldCharType="end"/>
      </w:r>
    </w:p>
    <w:p w:rsidR="007D206B" w:rsidRDefault="007D206B" w:rsidP="007D206B">
      <w:r>
        <w:t xml:space="preserve">The </w:t>
      </w:r>
      <w:r>
        <w:rPr>
          <w:b/>
        </w:rPr>
        <w:t>XmlTkMinorUnitTypeFrt</w:t>
      </w:r>
      <w:r>
        <w:t xml:space="preserve"> structure specifies the value of the unit of time used by the interval at which the </w:t>
      </w:r>
      <w:hyperlink w:anchor="gt_a0f545a5-4d18-4580-903b-8d563f4b65fb">
        <w:r>
          <w:rPr>
            <w:rStyle w:val="HyperlinkGreen"/>
            <w:b/>
          </w:rPr>
          <w:t>major tick marks</w:t>
        </w:r>
      </w:hyperlink>
      <w:r>
        <w:t xml:space="preserve"> are displayed on the date </w:t>
      </w:r>
      <w:hyperlink w:anchor="Section_4117f73aa0f348d89c0f65864918ffb3" w:history="1">
        <w:r>
          <w:rPr>
            <w:rStyle w:val="af5"/>
          </w:rPr>
          <w:t>axis</w:t>
        </w:r>
      </w:hyperlink>
      <w:r>
        <w:t xml:space="preserve">. This structure MUST only be present if the </w:t>
      </w:r>
      <w:r>
        <w:rPr>
          <w:b/>
        </w:rPr>
        <w:t>fAutoBase</w:t>
      </w:r>
      <w:r>
        <w:t xml:space="preserve"> field of the corresponding </w:t>
      </w:r>
      <w:hyperlink w:anchor="Section_91c0fd3c16e7438ebfc196b738535991" w:history="1">
        <w:r>
          <w:rPr>
            <w:rStyle w:val="af5"/>
          </w:rPr>
          <w:t>AxcExt</w:t>
        </w:r>
      </w:hyperlink>
      <w:r>
        <w:t xml:space="preserve"> record is set to 1 and the </w:t>
      </w:r>
      <w:r>
        <w:rPr>
          <w:b/>
        </w:rPr>
        <w:t>fDateAxis</w:t>
      </w:r>
      <w:r>
        <w:t xml:space="preserve"> of the corresponding AxcExt record is equal to 1.</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minorUnit</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w:t>
            </w:r>
          </w:p>
        </w:tc>
      </w:tr>
    </w:tbl>
    <w:p w:rsidR="007D206B" w:rsidRDefault="007D206B" w:rsidP="007D206B">
      <w:pPr>
        <w:pStyle w:val="Definition-Field"/>
      </w:pPr>
      <w:r>
        <w:rPr>
          <w:b/>
        </w:rPr>
        <w:t xml:space="preserve">minorUnit (6 bytes): </w:t>
      </w:r>
      <w:r>
        <w:t xml:space="preserve">An </w:t>
      </w:r>
      <w:hyperlink w:anchor="Section_fa8134797387450cb3524e0308810a3b" w:history="1">
        <w:r>
          <w:rPr>
            <w:rStyle w:val="af5"/>
          </w:rPr>
          <w:t>XmlTkToken</w:t>
        </w:r>
      </w:hyperlink>
      <w:r>
        <w:t xml:space="preserve"> that specifies a value that can override the </w:t>
      </w:r>
      <w:r>
        <w:rPr>
          <w:b/>
        </w:rPr>
        <w:t>duMinor</w:t>
      </w:r>
      <w:r>
        <w:t xml:space="preserve"> field of the corresponding AxcExt record. The </w:t>
      </w:r>
      <w:r>
        <w:rPr>
          <w:b/>
        </w:rPr>
        <w:t>minorUnit</w:t>
      </w:r>
      <w:r>
        <w:t>.</w:t>
      </w:r>
      <w:r>
        <w:rPr>
          <w:b/>
        </w:rPr>
        <w:t>xtHeader</w:t>
      </w:r>
      <w:r>
        <w:t>.</w:t>
      </w:r>
      <w:r>
        <w:rPr>
          <w:b/>
        </w:rPr>
        <w:t>xmlTkTag</w:t>
      </w:r>
      <w:r>
        <w:t xml:space="preserve"> field MUST be equal to 0x006B. This field overrides the </w:t>
      </w:r>
      <w:r>
        <w:rPr>
          <w:b/>
        </w:rPr>
        <w:t>duMinor</w:t>
      </w:r>
      <w:r>
        <w:t xml:space="preserve"> field of the corresponding AxcExt record when the </w:t>
      </w:r>
      <w:r>
        <w:rPr>
          <w:b/>
        </w:rPr>
        <w:t>fAutoMinor</w:t>
      </w:r>
      <w:r>
        <w:t xml:space="preserve"> field of the AxcExt record is set to 1. The </w:t>
      </w:r>
      <w:r>
        <w:rPr>
          <w:b/>
        </w:rPr>
        <w:t>minorUnit.dValue</w:t>
      </w:r>
      <w:r>
        <w:t xml:space="preserve"> MUST be a value from the following table:</w:t>
      </w:r>
    </w:p>
    <w:tbl>
      <w:tblPr>
        <w:tblStyle w:val="Table-ShadedHeaderIndented"/>
        <w:tblW w:w="0" w:type="auto"/>
        <w:tblLook w:val="04A0" w:firstRow="1" w:lastRow="0" w:firstColumn="1" w:lastColumn="0" w:noHBand="0" w:noVBand="1"/>
      </w:tblPr>
      <w:tblGrid>
        <w:gridCol w:w="1800"/>
        <w:gridCol w:w="612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800" w:type="dxa"/>
          </w:tcPr>
          <w:p w:rsidR="007D206B" w:rsidRDefault="007D206B" w:rsidP="0030562B">
            <w:pPr>
              <w:pStyle w:val="TableHeaderText"/>
              <w:spacing w:before="0" w:after="0"/>
            </w:pPr>
            <w:r>
              <w:t>Value</w:t>
            </w:r>
          </w:p>
        </w:tc>
        <w:tc>
          <w:tcPr>
            <w:tcW w:w="6120" w:type="dxa"/>
          </w:tcPr>
          <w:p w:rsidR="007D206B" w:rsidRDefault="007D206B" w:rsidP="0030562B">
            <w:pPr>
              <w:pStyle w:val="TableHeaderText"/>
              <w:spacing w:before="0" w:after="0"/>
            </w:pPr>
            <w:r>
              <w:t>Meaning</w:t>
            </w:r>
          </w:p>
        </w:tc>
      </w:tr>
      <w:tr w:rsidR="007D206B" w:rsidTr="0030562B">
        <w:tc>
          <w:tcPr>
            <w:tcW w:w="1800" w:type="dxa"/>
          </w:tcPr>
          <w:p w:rsidR="007D206B" w:rsidRDefault="007D206B" w:rsidP="0030562B">
            <w:pPr>
              <w:pStyle w:val="TableBodyText"/>
            </w:pPr>
            <w:r>
              <w:t>0x0060</w:t>
            </w:r>
          </w:p>
        </w:tc>
        <w:tc>
          <w:tcPr>
            <w:tcW w:w="6120" w:type="dxa"/>
          </w:tcPr>
          <w:p w:rsidR="007D206B" w:rsidRDefault="007D206B" w:rsidP="0030562B">
            <w:pPr>
              <w:pStyle w:val="TableBodyText"/>
            </w:pPr>
            <w:r>
              <w:t>Time value is measured in days.</w:t>
            </w:r>
          </w:p>
        </w:tc>
      </w:tr>
      <w:tr w:rsidR="007D206B" w:rsidTr="0030562B">
        <w:tc>
          <w:tcPr>
            <w:tcW w:w="1800" w:type="dxa"/>
          </w:tcPr>
          <w:p w:rsidR="007D206B" w:rsidRDefault="007D206B" w:rsidP="0030562B">
            <w:pPr>
              <w:pStyle w:val="TableBodyText"/>
            </w:pPr>
            <w:r>
              <w:t>0x0061</w:t>
            </w:r>
          </w:p>
        </w:tc>
        <w:tc>
          <w:tcPr>
            <w:tcW w:w="6120" w:type="dxa"/>
          </w:tcPr>
          <w:p w:rsidR="007D206B" w:rsidRDefault="007D206B" w:rsidP="0030562B">
            <w:pPr>
              <w:pStyle w:val="TableBodyText"/>
            </w:pPr>
            <w:r>
              <w:t>Time value is measured in months.</w:t>
            </w:r>
          </w:p>
        </w:tc>
      </w:tr>
      <w:tr w:rsidR="007D206B" w:rsidTr="0030562B">
        <w:tc>
          <w:tcPr>
            <w:tcW w:w="1800" w:type="dxa"/>
          </w:tcPr>
          <w:p w:rsidR="007D206B" w:rsidRDefault="007D206B" w:rsidP="0030562B">
            <w:pPr>
              <w:pStyle w:val="TableBodyText"/>
            </w:pPr>
            <w:r>
              <w:t>0x0062</w:t>
            </w:r>
          </w:p>
        </w:tc>
        <w:tc>
          <w:tcPr>
            <w:tcW w:w="6120" w:type="dxa"/>
          </w:tcPr>
          <w:p w:rsidR="007D206B" w:rsidRDefault="007D206B" w:rsidP="0030562B">
            <w:pPr>
              <w:pStyle w:val="TableBodyText"/>
            </w:pPr>
            <w:r>
              <w:t>Time value is measured in years.</w:t>
            </w:r>
          </w:p>
        </w:tc>
      </w:tr>
    </w:tbl>
    <w:p w:rsidR="007D206B" w:rsidRDefault="007D206B" w:rsidP="007D206B">
      <w:pPr>
        <w:pStyle w:val="Definition-Field2"/>
      </w:pPr>
    </w:p>
    <w:p w:rsidR="007D206B" w:rsidRDefault="007D206B" w:rsidP="007D206B">
      <w:pPr>
        <w:pStyle w:val="31"/>
        <w:numPr>
          <w:ilvl w:val="0"/>
          <w:numId w:val="0"/>
        </w:numPr>
        <w:tabs>
          <w:tab w:val="left" w:pos="720"/>
        </w:tabs>
        <w:ind w:left="720" w:hanging="720"/>
      </w:pPr>
      <w:bookmarkStart w:id="1713" w:name="Section_2f614fc5d2e7498ebf4ca3557250637f"/>
      <w:bookmarkStart w:id="1714" w:name="XmlTkNoMultiLvlLbl"/>
      <w:bookmarkStart w:id="1715" w:name="_Toc500760059"/>
      <w:r>
        <w:t>2.5.322</w:t>
      </w:r>
      <w:r>
        <w:tab/>
        <w:t>XmlTkNoMultiLvlLbl</w:t>
      </w:r>
      <w:bookmarkEnd w:id="1713"/>
      <w:bookmarkEnd w:id="1714"/>
      <w:bookmarkEnd w:id="1715"/>
      <w:r>
        <w:fldChar w:fldCharType="begin"/>
      </w:r>
      <w:r>
        <w:instrText xml:space="preserve"> XE "Structures:XmlTkNoMultiLvlLbl" </w:instrText>
      </w:r>
      <w:r>
        <w:fldChar w:fldCharType="end"/>
      </w:r>
      <w:r>
        <w:fldChar w:fldCharType="begin"/>
      </w:r>
      <w:r>
        <w:instrText xml:space="preserve"> XE "XmlTkNoMultiLvlLbl" </w:instrText>
      </w:r>
      <w:r>
        <w:fldChar w:fldCharType="end"/>
      </w:r>
      <w:r>
        <w:fldChar w:fldCharType="begin"/>
      </w:r>
      <w:r>
        <w:instrText xml:space="preserve"> XE "Details:XmlTkNoMultiLvlLbl structure" </w:instrText>
      </w:r>
      <w:r>
        <w:fldChar w:fldCharType="end"/>
      </w:r>
    </w:p>
    <w:p w:rsidR="007D206B" w:rsidRDefault="007D206B" w:rsidP="007D206B">
      <w:r>
        <w:t xml:space="preserve">The </w:t>
      </w:r>
      <w:r>
        <w:rPr>
          <w:b/>
        </w:rPr>
        <w:t>XmlTkNoMultiLvlLbl</w:t>
      </w:r>
      <w:r>
        <w:t xml:space="preserve"> structure specifies whether multi-level labeling is enabled for a </w:t>
      </w:r>
      <w:hyperlink w:anchor="gt_7d6acf13-ba4d-4a0a-930e-3eaee465c7f1">
        <w:r>
          <w:rPr>
            <w:rStyle w:val="HyperlinkGreen"/>
            <w:b/>
          </w:rPr>
          <w:t>category (2)</w:t>
        </w:r>
      </w:hyperlink>
      <w:r>
        <w:t xml:space="preserve"> </w:t>
      </w:r>
      <w:hyperlink w:anchor="Section_4117f73aa0f348d89c0f65864918ffb3" w:history="1">
        <w:r>
          <w:rPr>
            <w:rStyle w:val="af5"/>
          </w:rPr>
          <w:t>axis</w:t>
        </w:r>
      </w:hyperlink>
      <w:r>
        <w:t>.</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fNoMultiLvlLbl</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w:t>
            </w:r>
          </w:p>
        </w:tc>
      </w:tr>
    </w:tbl>
    <w:p w:rsidR="007D206B" w:rsidRDefault="007D206B" w:rsidP="007D206B">
      <w:pPr>
        <w:pStyle w:val="Definition-Field"/>
      </w:pPr>
      <w:r>
        <w:rPr>
          <w:b/>
        </w:rPr>
        <w:t xml:space="preserve">fNoMultiLvlLbl (6 bytes): </w:t>
      </w:r>
      <w:r>
        <w:t xml:space="preserve">An </w:t>
      </w:r>
      <w:hyperlink w:anchor="Section_7e209b0df5bd4281a90e9c3e9e10a8e0" w:history="1">
        <w:r>
          <w:rPr>
            <w:rStyle w:val="af5"/>
          </w:rPr>
          <w:t>XmlTkBool</w:t>
        </w:r>
      </w:hyperlink>
      <w:r>
        <w:t xml:space="preserve"> that specifies whether single-level labeling is enabled for a category (2) axis. The </w:t>
      </w:r>
      <w:r>
        <w:rPr>
          <w:b/>
        </w:rPr>
        <w:t>fNoMultiLvlLbl</w:t>
      </w:r>
      <w:r>
        <w:t>.</w:t>
      </w:r>
      <w:r>
        <w:rPr>
          <w:b/>
        </w:rPr>
        <w:t>xtHeader</w:t>
      </w:r>
      <w:r>
        <w:t>.</w:t>
      </w:r>
      <w:r>
        <w:rPr>
          <w:b/>
        </w:rPr>
        <w:t>xmlTkTag</w:t>
      </w:r>
      <w:r>
        <w:t xml:space="preserve"> field MUST be equal to 0x002E. MUST be a value from the following table:</w:t>
      </w:r>
      <w:r>
        <w:br/>
      </w:r>
    </w:p>
    <w:tbl>
      <w:tblPr>
        <w:tblStyle w:val="Table-ShadedHeaderIndented"/>
        <w:tblW w:w="0" w:type="auto"/>
        <w:tblLook w:val="04A0" w:firstRow="1" w:lastRow="0" w:firstColumn="1" w:lastColumn="0" w:noHBand="0" w:noVBand="1"/>
      </w:tblPr>
      <w:tblGrid>
        <w:gridCol w:w="1800"/>
        <w:gridCol w:w="612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800" w:type="dxa"/>
          </w:tcPr>
          <w:p w:rsidR="007D206B" w:rsidRDefault="007D206B" w:rsidP="0030562B">
            <w:pPr>
              <w:pStyle w:val="TableHeaderText"/>
              <w:spacing w:before="0" w:after="0"/>
            </w:pPr>
            <w:r>
              <w:t>Value</w:t>
            </w:r>
          </w:p>
        </w:tc>
        <w:tc>
          <w:tcPr>
            <w:tcW w:w="6120" w:type="dxa"/>
          </w:tcPr>
          <w:p w:rsidR="007D206B" w:rsidRDefault="007D206B" w:rsidP="0030562B">
            <w:pPr>
              <w:pStyle w:val="TableHeaderText"/>
              <w:spacing w:before="0" w:after="0"/>
            </w:pPr>
            <w:r>
              <w:t>Meaning</w:t>
            </w:r>
          </w:p>
        </w:tc>
      </w:tr>
      <w:tr w:rsidR="007D206B" w:rsidTr="0030562B">
        <w:tc>
          <w:tcPr>
            <w:tcW w:w="1800" w:type="dxa"/>
          </w:tcPr>
          <w:p w:rsidR="007D206B" w:rsidRDefault="007D206B" w:rsidP="0030562B">
            <w:pPr>
              <w:pStyle w:val="TableBodyText"/>
            </w:pPr>
            <w:r>
              <w:t>0</w:t>
            </w:r>
          </w:p>
        </w:tc>
        <w:tc>
          <w:tcPr>
            <w:tcW w:w="6120" w:type="dxa"/>
          </w:tcPr>
          <w:p w:rsidR="007D206B" w:rsidRDefault="007D206B" w:rsidP="0030562B">
            <w:pPr>
              <w:pStyle w:val="TableBodyText"/>
            </w:pPr>
            <w:r>
              <w:t>Multi-level labeling is enabled for a category (2) axis.</w:t>
            </w:r>
          </w:p>
        </w:tc>
      </w:tr>
      <w:tr w:rsidR="007D206B" w:rsidTr="0030562B">
        <w:tc>
          <w:tcPr>
            <w:tcW w:w="1800" w:type="dxa"/>
          </w:tcPr>
          <w:p w:rsidR="007D206B" w:rsidRDefault="007D206B" w:rsidP="0030562B">
            <w:pPr>
              <w:pStyle w:val="TableBodyText"/>
            </w:pPr>
            <w:r>
              <w:t>1</w:t>
            </w:r>
          </w:p>
        </w:tc>
        <w:tc>
          <w:tcPr>
            <w:tcW w:w="6120" w:type="dxa"/>
          </w:tcPr>
          <w:p w:rsidR="007D206B" w:rsidRDefault="007D206B" w:rsidP="0030562B">
            <w:pPr>
              <w:pStyle w:val="TableBodyText"/>
            </w:pPr>
            <w:r>
              <w:t>Single-level labeling is enabled for a category (2) axis.</w:t>
            </w:r>
          </w:p>
        </w:tc>
      </w:tr>
    </w:tbl>
    <w:p w:rsidR="007D206B" w:rsidRDefault="007D206B" w:rsidP="007D206B">
      <w:pPr>
        <w:pStyle w:val="Definition-Field"/>
        <w:ind w:left="0" w:firstLine="0"/>
      </w:pPr>
      <w:r>
        <w:t xml:space="preserve">  </w:t>
      </w:r>
    </w:p>
    <w:p w:rsidR="007D206B" w:rsidRDefault="007D206B" w:rsidP="007D206B">
      <w:pPr>
        <w:pStyle w:val="31"/>
        <w:numPr>
          <w:ilvl w:val="0"/>
          <w:numId w:val="0"/>
        </w:numPr>
        <w:tabs>
          <w:tab w:val="left" w:pos="720"/>
        </w:tabs>
        <w:ind w:left="720" w:hanging="720"/>
      </w:pPr>
      <w:bookmarkStart w:id="1716" w:name="Section_2328dbdda3d549b98fde75e1291a83de"/>
      <w:bookmarkStart w:id="1717" w:name="XmlTkOverlay"/>
      <w:bookmarkStart w:id="1718" w:name="_Toc500760060"/>
      <w:r>
        <w:t>2.5.323</w:t>
      </w:r>
      <w:r>
        <w:tab/>
        <w:t>XmlTkOverlay</w:t>
      </w:r>
      <w:bookmarkEnd w:id="1716"/>
      <w:bookmarkEnd w:id="1717"/>
      <w:bookmarkEnd w:id="1718"/>
      <w:r>
        <w:fldChar w:fldCharType="begin"/>
      </w:r>
      <w:r>
        <w:instrText xml:space="preserve"> XE "Structures:XmlTkOverlay" </w:instrText>
      </w:r>
      <w:r>
        <w:fldChar w:fldCharType="end"/>
      </w:r>
      <w:r>
        <w:fldChar w:fldCharType="begin"/>
      </w:r>
      <w:r>
        <w:instrText xml:space="preserve"> XE "XmlTkOverlay" </w:instrText>
      </w:r>
      <w:r>
        <w:fldChar w:fldCharType="end"/>
      </w:r>
      <w:r>
        <w:fldChar w:fldCharType="begin"/>
      </w:r>
      <w:r>
        <w:instrText xml:space="preserve"> XE "Details:XmlTkOverlay structure" </w:instrText>
      </w:r>
      <w:r>
        <w:fldChar w:fldCharType="end"/>
      </w:r>
    </w:p>
    <w:p w:rsidR="007D206B" w:rsidRDefault="007D206B" w:rsidP="007D206B">
      <w:r>
        <w:t xml:space="preserve">The </w:t>
      </w:r>
      <w:r>
        <w:rPr>
          <w:b/>
        </w:rPr>
        <w:t>XmlTkOverlay</w:t>
      </w:r>
      <w:r>
        <w:t xml:space="preserve"> structure specifies whether the </w:t>
      </w:r>
      <w:hyperlink w:anchor="Section_f9430fdccd0f40dd93243bdf4ce7cc4c" w:history="1">
        <w:r>
          <w:rPr>
            <w:rStyle w:val="af5"/>
          </w:rPr>
          <w:t>chart</w:t>
        </w:r>
      </w:hyperlink>
      <w:r>
        <w:t xml:space="preserve"> </w:t>
      </w:r>
      <w:hyperlink w:anchor="Section_1832229b7d1945f488d455e9c07466f0" w:history="1">
        <w:r>
          <w:rPr>
            <w:rStyle w:val="af5"/>
          </w:rPr>
          <w:t>legend</w:t>
        </w:r>
      </w:hyperlink>
      <w:r>
        <w:t xml:space="preserve"> and title can overlap or can overlap other chart elements. </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fOverlay</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w:t>
            </w:r>
          </w:p>
        </w:tc>
      </w:tr>
    </w:tbl>
    <w:p w:rsidR="007D206B" w:rsidRDefault="007D206B" w:rsidP="007D206B">
      <w:pPr>
        <w:pStyle w:val="Definition-Field"/>
      </w:pPr>
      <w:r>
        <w:rPr>
          <w:b/>
        </w:rPr>
        <w:t xml:space="preserve">fOverlay (6 bytes): </w:t>
      </w:r>
      <w:r>
        <w:t xml:space="preserve">An </w:t>
      </w:r>
      <w:hyperlink w:anchor="Section_7e209b0df5bd4281a90e9c3e9e10a8e0" w:history="1">
        <w:r>
          <w:rPr>
            <w:rStyle w:val="af5"/>
          </w:rPr>
          <w:t>XmlTkBool</w:t>
        </w:r>
      </w:hyperlink>
      <w:r>
        <w:t xml:space="preserve"> that specifies whether the chart legend or title can overlap or can overlap other chart elements. </w:t>
      </w:r>
      <w:r>
        <w:rPr>
          <w:b/>
        </w:rPr>
        <w:t>fOverlay.dValue</w:t>
      </w:r>
      <w:r>
        <w:t xml:space="preserve"> MUST be 1. The </w:t>
      </w:r>
      <w:r>
        <w:rPr>
          <w:b/>
        </w:rPr>
        <w:t>fOverlay</w:t>
      </w:r>
      <w:r>
        <w:t>.</w:t>
      </w:r>
      <w:r>
        <w:rPr>
          <w:b/>
        </w:rPr>
        <w:t>xtHeader</w:t>
      </w:r>
      <w:r>
        <w:t>.</w:t>
      </w:r>
      <w:r>
        <w:rPr>
          <w:b/>
        </w:rPr>
        <w:t>xmlTkTag</w:t>
      </w:r>
      <w:r>
        <w:t xml:space="preserve"> field MUST be equal to 0x002F.</w:t>
      </w:r>
    </w:p>
    <w:p w:rsidR="007D206B" w:rsidRDefault="007D206B" w:rsidP="007D206B">
      <w:pPr>
        <w:pStyle w:val="31"/>
        <w:numPr>
          <w:ilvl w:val="0"/>
          <w:numId w:val="0"/>
        </w:numPr>
        <w:tabs>
          <w:tab w:val="left" w:pos="720"/>
        </w:tabs>
        <w:ind w:left="720" w:hanging="720"/>
      </w:pPr>
      <w:bookmarkStart w:id="1719" w:name="Section_d800dc3ae8ed4d7fa188d2e5ec62939b"/>
      <w:bookmarkStart w:id="1720" w:name="XmlTkPerspectiveFrt"/>
      <w:bookmarkStart w:id="1721" w:name="_Toc500760061"/>
      <w:r>
        <w:t>2.5.324</w:t>
      </w:r>
      <w:r>
        <w:tab/>
        <w:t>XmlTkPerspectiveFrt</w:t>
      </w:r>
      <w:bookmarkEnd w:id="1719"/>
      <w:bookmarkEnd w:id="1720"/>
      <w:bookmarkEnd w:id="1721"/>
      <w:r>
        <w:fldChar w:fldCharType="begin"/>
      </w:r>
      <w:r>
        <w:instrText xml:space="preserve"> XE "Structures:XmlTkPerspectiveFrt" </w:instrText>
      </w:r>
      <w:r>
        <w:fldChar w:fldCharType="end"/>
      </w:r>
      <w:r>
        <w:fldChar w:fldCharType="begin"/>
      </w:r>
      <w:r>
        <w:instrText xml:space="preserve"> XE "XmlTkPerspectiveFrt" </w:instrText>
      </w:r>
      <w:r>
        <w:fldChar w:fldCharType="end"/>
      </w:r>
      <w:r>
        <w:fldChar w:fldCharType="begin"/>
      </w:r>
      <w:r>
        <w:instrText xml:space="preserve"> XE "Details:XmlTkPerspectiveFrt structure" </w:instrText>
      </w:r>
      <w:r>
        <w:fldChar w:fldCharType="end"/>
      </w:r>
    </w:p>
    <w:p w:rsidR="007D206B" w:rsidRDefault="007D206B" w:rsidP="007D206B">
      <w:r>
        <w:t xml:space="preserve">The </w:t>
      </w:r>
      <w:r>
        <w:rPr>
          <w:b/>
        </w:rPr>
        <w:t>XmlTkPerspectiveFrt</w:t>
      </w:r>
      <w:r>
        <w:t xml:space="preserve"> structure specifies the angle of the field of view for the </w:t>
      </w:r>
      <w:hyperlink w:anchor="gt_5bf6768b-586e-4869-8247-e0f9e899183c">
        <w:r>
          <w:rPr>
            <w:rStyle w:val="HyperlinkGreen"/>
            <w:b/>
          </w:rPr>
          <w:t>plot area</w:t>
        </w:r>
      </w:hyperlink>
      <w:r>
        <w:t xml:space="preserve">. This structure MUST exist only for bar </w:t>
      </w:r>
      <w:hyperlink w:anchor="Section_c91fdf3195e2495fa48a5546ce20c0c5" w:history="1">
        <w:r>
          <w:rPr>
            <w:rStyle w:val="af5"/>
          </w:rPr>
          <w:t>chart groups</w:t>
        </w:r>
      </w:hyperlink>
      <w:r>
        <w:t xml:space="preserve"> and pie chart groups, and MUST exist only when the </w:t>
      </w:r>
      <w:hyperlink w:anchor="Section_f9430fdccd0f40dd93243bdf4ce7cc4c" w:history="1">
        <w:r>
          <w:rPr>
            <w:rStyle w:val="af5"/>
          </w:rPr>
          <w:t>chart</w:t>
        </w:r>
      </w:hyperlink>
      <w:r>
        <w:t xml:space="preserve"> contains a </w:t>
      </w:r>
      <w:hyperlink w:anchor="Section_caefd44b1e5542acaed4c475442be33f" w:history="1">
        <w:r>
          <w:rPr>
            <w:rStyle w:val="af5"/>
          </w:rPr>
          <w:t>Chart3d</w:t>
        </w:r>
      </w:hyperlink>
      <w:r>
        <w:t xml:space="preserve"> record and the </w:t>
      </w:r>
      <w:r>
        <w:rPr>
          <w:b/>
        </w:rPr>
        <w:t xml:space="preserve">fPerspective </w:t>
      </w:r>
      <w:r>
        <w:t>field of the Chart3d record equal to 1. When the angle of the field of view is the default angle, 20, this structure MUST NOT be present.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perspectiveAngle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perspectiveAngle (8 bytes): </w:t>
      </w:r>
      <w:r>
        <w:t xml:space="preserve">An </w:t>
      </w:r>
      <w:hyperlink w:anchor="Section_00c0bf38c3d34f799cfa00a4d7e1edd6" w:history="1">
        <w:r>
          <w:rPr>
            <w:rStyle w:val="af5"/>
          </w:rPr>
          <w:t>XmlTkDWord</w:t>
        </w:r>
      </w:hyperlink>
      <w:r>
        <w:t xml:space="preserve"> that specifies the angle of the field of view. The </w:t>
      </w:r>
      <w:r>
        <w:rPr>
          <w:b/>
        </w:rPr>
        <w:t>perspectiveAngle.xtHeader.xmlTkTag</w:t>
      </w:r>
      <w:r>
        <w:t xml:space="preserve"> field MUST be 0x004D. The value of </w:t>
      </w:r>
      <w:r>
        <w:rPr>
          <w:b/>
        </w:rPr>
        <w:t>perspectiveAngle.dValue</w:t>
      </w:r>
      <w:r>
        <w:t xml:space="preserve"> field MUST equal to two times the view angle and MUST be greater than or equal to 0 and less than or equal to 200. This field overrides the </w:t>
      </w:r>
      <w:r>
        <w:rPr>
          <w:b/>
        </w:rPr>
        <w:t>pcDist</w:t>
      </w:r>
      <w:r>
        <w:t xml:space="preserve"> field of the Chart3d record in the </w:t>
      </w:r>
      <w:hyperlink w:anchor="section_732ff614d939416bb7c76d983471ff11" w:history="1">
        <w:r>
          <w:rPr>
            <w:rStyle w:val="af5"/>
          </w:rPr>
          <w:t>chart sheet</w:t>
        </w:r>
      </w:hyperlink>
      <w:r>
        <w:t xml:space="preserve"> substream.</w:t>
      </w:r>
    </w:p>
    <w:p w:rsidR="007D206B" w:rsidRDefault="007D206B" w:rsidP="007D206B">
      <w:pPr>
        <w:pStyle w:val="31"/>
        <w:numPr>
          <w:ilvl w:val="0"/>
          <w:numId w:val="0"/>
        </w:numPr>
        <w:tabs>
          <w:tab w:val="left" w:pos="720"/>
        </w:tabs>
        <w:ind w:left="720" w:hanging="720"/>
      </w:pPr>
      <w:bookmarkStart w:id="1722" w:name="Section_d92eff0b54c24632ac187c899eec9103"/>
      <w:bookmarkStart w:id="1723" w:name="XmlTkPieComboFrom12Frt"/>
      <w:bookmarkStart w:id="1724" w:name="_Toc500760062"/>
      <w:r>
        <w:t>2.5.325</w:t>
      </w:r>
      <w:r>
        <w:tab/>
        <w:t>XmlTkPieComboFrom12Frt</w:t>
      </w:r>
      <w:bookmarkEnd w:id="1722"/>
      <w:bookmarkEnd w:id="1723"/>
      <w:bookmarkEnd w:id="1724"/>
      <w:r>
        <w:fldChar w:fldCharType="begin"/>
      </w:r>
      <w:r>
        <w:instrText xml:space="preserve"> XE "Structures:XmlTkPieComboFrom12Frt" </w:instrText>
      </w:r>
      <w:r>
        <w:fldChar w:fldCharType="end"/>
      </w:r>
      <w:r>
        <w:fldChar w:fldCharType="begin"/>
      </w:r>
      <w:r>
        <w:instrText xml:space="preserve"> XE "XmlTkPieComboFrom12Frt" </w:instrText>
      </w:r>
      <w:r>
        <w:fldChar w:fldCharType="end"/>
      </w:r>
      <w:r>
        <w:fldChar w:fldCharType="begin"/>
      </w:r>
      <w:r>
        <w:instrText xml:space="preserve"> XE "Details:XmlTkPieComboFrom12Frt structure" </w:instrText>
      </w:r>
      <w:r>
        <w:fldChar w:fldCharType="end"/>
      </w:r>
    </w:p>
    <w:p w:rsidR="007D206B" w:rsidRDefault="007D206B" w:rsidP="007D206B">
      <w:r>
        <w:t xml:space="preserve">The </w:t>
      </w:r>
      <w:r>
        <w:rPr>
          <w:b/>
        </w:rPr>
        <w:t>XmlTkPieComboFrom12Frt</w:t>
      </w:r>
      <w:r>
        <w:t xml:space="preserve"> structure specifies whether the current </w:t>
      </w:r>
      <w:hyperlink w:anchor="Section_f9430fdccd0f40dd93243bdf4ce7cc4c" w:history="1">
        <w:r>
          <w:rPr>
            <w:rStyle w:val="af5"/>
          </w:rPr>
          <w:t>chart</w:t>
        </w:r>
      </w:hyperlink>
      <w:r>
        <w:t xml:space="preserve"> contains multiple </w:t>
      </w:r>
      <w:hyperlink w:anchor="Section_c91fdf3195e2495fa48a5546ce20c0c5" w:history="1">
        <w:r>
          <w:rPr>
            <w:rStyle w:val="af5"/>
          </w:rPr>
          <w:t>chart groups</w:t>
        </w:r>
      </w:hyperlink>
      <w:r>
        <w:t xml:space="preserve"> and one of them is a pie chart group.</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fPieCombo</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w:t>
            </w:r>
          </w:p>
        </w:tc>
      </w:tr>
    </w:tbl>
    <w:p w:rsidR="007D206B" w:rsidRDefault="007D206B" w:rsidP="007D206B">
      <w:pPr>
        <w:pStyle w:val="Definition-Field"/>
      </w:pPr>
      <w:r>
        <w:rPr>
          <w:b/>
        </w:rPr>
        <w:t xml:space="preserve">fPieCombo (6 bytes): </w:t>
      </w:r>
      <w:r>
        <w:t xml:space="preserve">An </w:t>
      </w:r>
      <w:hyperlink w:anchor="Section_7e209b0df5bd4281a90e9c3e9e10a8e0" w:history="1">
        <w:r>
          <w:rPr>
            <w:rStyle w:val="af5"/>
          </w:rPr>
          <w:t>XmlTkBool</w:t>
        </w:r>
      </w:hyperlink>
      <w:r>
        <w:t xml:space="preserve"> that specifies whether the current chart contains multiple chart groups and one of them is a pie chart group. </w:t>
      </w:r>
      <w:r>
        <w:rPr>
          <w:b/>
        </w:rPr>
        <w:t>fPieCombo.dValue</w:t>
      </w:r>
      <w:r>
        <w:t xml:space="preserve"> MUST be 1. The </w:t>
      </w:r>
      <w:r>
        <w:rPr>
          <w:b/>
        </w:rPr>
        <w:t>fPieCombo</w:t>
      </w:r>
      <w:r>
        <w:t>.</w:t>
      </w:r>
      <w:r>
        <w:rPr>
          <w:b/>
        </w:rPr>
        <w:t>xtHeader</w:t>
      </w:r>
      <w:r>
        <w:t>.</w:t>
      </w:r>
      <w:r>
        <w:rPr>
          <w:b/>
        </w:rPr>
        <w:t>xmlTkTag</w:t>
      </w:r>
      <w:r>
        <w:t xml:space="preserve"> field MUST be equal to 0x005E.</w:t>
      </w:r>
    </w:p>
    <w:p w:rsidR="007D206B" w:rsidRDefault="007D206B" w:rsidP="007D206B">
      <w:pPr>
        <w:pStyle w:val="31"/>
        <w:numPr>
          <w:ilvl w:val="0"/>
          <w:numId w:val="0"/>
        </w:numPr>
        <w:tabs>
          <w:tab w:val="left" w:pos="720"/>
        </w:tabs>
        <w:ind w:left="720" w:hanging="720"/>
      </w:pPr>
      <w:bookmarkStart w:id="1725" w:name="Section_50fe9201fb74452bb7e1c97463726d41"/>
      <w:bookmarkStart w:id="1726" w:name="XmlTkRAngAxOffFrt"/>
      <w:bookmarkStart w:id="1727" w:name="_Toc500760063"/>
      <w:r>
        <w:t>2.5.326</w:t>
      </w:r>
      <w:r>
        <w:tab/>
        <w:t>XmlTkRAngAxOffFrt</w:t>
      </w:r>
      <w:bookmarkEnd w:id="1725"/>
      <w:bookmarkEnd w:id="1726"/>
      <w:bookmarkEnd w:id="1727"/>
      <w:r>
        <w:fldChar w:fldCharType="begin"/>
      </w:r>
      <w:r>
        <w:instrText xml:space="preserve"> XE "Structures:XmlTkRAngAxOffFrt" </w:instrText>
      </w:r>
      <w:r>
        <w:fldChar w:fldCharType="end"/>
      </w:r>
      <w:r>
        <w:fldChar w:fldCharType="begin"/>
      </w:r>
      <w:r>
        <w:instrText xml:space="preserve"> XE "XmlTkRAngAxOffFrt" </w:instrText>
      </w:r>
      <w:r>
        <w:fldChar w:fldCharType="end"/>
      </w:r>
      <w:r>
        <w:fldChar w:fldCharType="begin"/>
      </w:r>
      <w:r>
        <w:instrText xml:space="preserve"> XE "Details:XmlTkRAngAxOffFrt structure" </w:instrText>
      </w:r>
      <w:r>
        <w:fldChar w:fldCharType="end"/>
      </w:r>
    </w:p>
    <w:p w:rsidR="007D206B" w:rsidRDefault="007D206B" w:rsidP="007D206B">
      <w:r>
        <w:t xml:space="preserve">The </w:t>
      </w:r>
      <w:r>
        <w:rPr>
          <w:b/>
        </w:rPr>
        <w:t>XmlTkRAngAxOffFrt</w:t>
      </w:r>
      <w:r>
        <w:t xml:space="preserve"> structure specifies whether the </w:t>
      </w:r>
      <w:hyperlink w:anchor="gt_5bf6768b-586e-4869-8247-e0f9e899183c">
        <w:r>
          <w:rPr>
            <w:rStyle w:val="HyperlinkGreen"/>
            <w:b/>
          </w:rPr>
          <w:t>plot area</w:t>
        </w:r>
      </w:hyperlink>
      <w:r>
        <w:t xml:space="preserve"> is rendered with a vanishing point, rather than rendered at right angles. This structure MUST only exist for a bar </w:t>
      </w:r>
      <w:hyperlink w:anchor="Section_c91fdf3195e2495fa48a5546ce20c0c5" w:history="1">
        <w:r>
          <w:rPr>
            <w:rStyle w:val="af5"/>
          </w:rPr>
          <w:t>chart group</w:t>
        </w:r>
      </w:hyperlink>
      <w:r>
        <w:t xml:space="preserve">, and only when the </w:t>
      </w:r>
      <w:hyperlink w:anchor="Section_f9430fdccd0f40dd93243bdf4ce7cc4c" w:history="1">
        <w:r>
          <w:rPr>
            <w:rStyle w:val="af5"/>
          </w:rPr>
          <w:t>chart</w:t>
        </w:r>
      </w:hyperlink>
      <w:r>
        <w:t xml:space="preserve"> contains a </w:t>
      </w:r>
      <w:hyperlink w:anchor="Section_caefd44b1e5542acaed4c475442be33f" w:history="1">
        <w:r>
          <w:rPr>
            <w:rStyle w:val="af5"/>
          </w:rPr>
          <w:t>Chart3d</w:t>
        </w:r>
      </w:hyperlink>
      <w:r>
        <w:t xml:space="preserve"> record is present and the </w:t>
      </w:r>
      <w:r>
        <w:rPr>
          <w:b/>
        </w:rPr>
        <w:t xml:space="preserve">fPerspective </w:t>
      </w:r>
      <w:r>
        <w:t>field of the Chart3d record equal to 1.</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fRightAngAxOff</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w:t>
            </w:r>
          </w:p>
        </w:tc>
      </w:tr>
    </w:tbl>
    <w:p w:rsidR="007D206B" w:rsidRDefault="007D206B" w:rsidP="007D206B">
      <w:pPr>
        <w:pStyle w:val="Definition-Field"/>
      </w:pPr>
      <w:r>
        <w:rPr>
          <w:b/>
        </w:rPr>
        <w:t xml:space="preserve">fRightAngAxOff (6 bytes): </w:t>
      </w:r>
      <w:r>
        <w:t xml:space="preserve">An </w:t>
      </w:r>
      <w:hyperlink w:anchor="Section_7e209b0df5bd4281a90e9c3e9e10a8e0" w:history="1">
        <w:r>
          <w:rPr>
            <w:rStyle w:val="af5"/>
          </w:rPr>
          <w:t>XmlTkBool</w:t>
        </w:r>
      </w:hyperlink>
      <w:r>
        <w:t xml:space="preserve"> that specifies whether the plot area is rendered with a vanishing point. This field corresponds to the </w:t>
      </w:r>
      <w:r>
        <w:rPr>
          <w:b/>
        </w:rPr>
        <w:t>fPerspective</w:t>
      </w:r>
      <w:r>
        <w:t xml:space="preserve"> field of Chart3d record, and it MUST only be present when the </w:t>
      </w:r>
      <w:r>
        <w:rPr>
          <w:b/>
        </w:rPr>
        <w:t>fPerspective</w:t>
      </w:r>
      <w:r>
        <w:t xml:space="preserve"> field of the Chart3d record in the </w:t>
      </w:r>
      <w:hyperlink w:anchor="section_732ff614d939416bb7c76d983471ff11" w:history="1">
        <w:r>
          <w:rPr>
            <w:rStyle w:val="af5"/>
          </w:rPr>
          <w:t>chart sheet</w:t>
        </w:r>
      </w:hyperlink>
      <w:r>
        <w:t xml:space="preserve"> substream is equal to 1. The</w:t>
      </w:r>
      <w:r>
        <w:rPr>
          <w:b/>
        </w:rPr>
        <w:t xml:space="preserve"> fRightAngAxOff.dValue</w:t>
      </w:r>
      <w:r>
        <w:t xml:space="preserve"> field MUST be equal to 0x01. The </w:t>
      </w:r>
      <w:r>
        <w:rPr>
          <w:b/>
        </w:rPr>
        <w:t>fRightAngAxOff.xtHeader.xmlTkTag</w:t>
      </w:r>
      <w:r>
        <w:t xml:space="preserve"> field MUST be equal to 0x0050.</w:t>
      </w:r>
    </w:p>
    <w:p w:rsidR="007D206B" w:rsidRDefault="007D206B" w:rsidP="007D206B">
      <w:pPr>
        <w:pStyle w:val="31"/>
        <w:numPr>
          <w:ilvl w:val="0"/>
          <w:numId w:val="0"/>
        </w:numPr>
        <w:tabs>
          <w:tab w:val="left" w:pos="720"/>
        </w:tabs>
        <w:ind w:left="720" w:hanging="720"/>
      </w:pPr>
      <w:bookmarkStart w:id="1728" w:name="Section_987af7feeb764cd891f6679e83b73466"/>
      <w:bookmarkStart w:id="1729" w:name="XmlTkRotXFrt"/>
      <w:bookmarkStart w:id="1730" w:name="_Toc500760064"/>
      <w:r>
        <w:t>2.5.327</w:t>
      </w:r>
      <w:r>
        <w:tab/>
        <w:t>XmlTkRotXFrt</w:t>
      </w:r>
      <w:bookmarkEnd w:id="1728"/>
      <w:bookmarkEnd w:id="1729"/>
      <w:bookmarkEnd w:id="1730"/>
      <w:r>
        <w:fldChar w:fldCharType="begin"/>
      </w:r>
      <w:r>
        <w:instrText xml:space="preserve"> XE "Structures:XmlTkRotXFrt" </w:instrText>
      </w:r>
      <w:r>
        <w:fldChar w:fldCharType="end"/>
      </w:r>
      <w:r>
        <w:fldChar w:fldCharType="begin"/>
      </w:r>
      <w:r>
        <w:instrText xml:space="preserve"> XE "XmlTkRotXFrt" </w:instrText>
      </w:r>
      <w:r>
        <w:fldChar w:fldCharType="end"/>
      </w:r>
      <w:r>
        <w:fldChar w:fldCharType="begin"/>
      </w:r>
      <w:r>
        <w:instrText xml:space="preserve"> XE "Details:XmlTkRotXFrt structure" </w:instrText>
      </w:r>
      <w:r>
        <w:fldChar w:fldCharType="end"/>
      </w:r>
    </w:p>
    <w:p w:rsidR="007D206B" w:rsidRDefault="007D206B" w:rsidP="007D206B">
      <w:r>
        <w:t xml:space="preserve">The </w:t>
      </w:r>
      <w:r>
        <w:rPr>
          <w:b/>
        </w:rPr>
        <w:t>XmlTkRotXFrt</w:t>
      </w:r>
      <w:r>
        <w:t xml:space="preserve"> structure specifies the clockwise rotation, in degrees, of the 3-D </w:t>
      </w:r>
      <w:hyperlink w:anchor="gt_5bf6768b-586e-4869-8247-e0f9e899183c">
        <w:r>
          <w:rPr>
            <w:rStyle w:val="HyperlinkGreen"/>
            <w:b/>
          </w:rPr>
          <w:t>plot area</w:t>
        </w:r>
      </w:hyperlink>
      <w:r>
        <w:t xml:space="preserve"> around a horizontal line through the center of the 3-D plot area. It MUST only be present when the </w:t>
      </w:r>
      <w:hyperlink w:anchor="Section_f9430fdccd0f40dd93243bdf4ce7cc4c" w:history="1">
        <w:r>
          <w:rPr>
            <w:rStyle w:val="af5"/>
          </w:rPr>
          <w:t>chart</w:t>
        </w:r>
      </w:hyperlink>
      <w:r>
        <w:t xml:space="preserve"> contains a </w:t>
      </w:r>
      <w:hyperlink w:anchor="Section_caefd44b1e5542acaed4c475442be33f" w:history="1">
        <w:r>
          <w:rPr>
            <w:rStyle w:val="af5"/>
          </w:rPr>
          <w:t>Chart3d</w:t>
        </w:r>
      </w:hyperlink>
      <w:r>
        <w:t xml:space="preserve">, and as specified by the </w:t>
      </w:r>
      <w:r>
        <w:rPr>
          <w:b/>
        </w:rPr>
        <w:t xml:space="preserve">fPerspective </w:t>
      </w:r>
      <w:r>
        <w:t xml:space="preserve">field of the Chart3d record. This structure MUST only exist for a bar </w:t>
      </w:r>
      <w:hyperlink w:anchor="Section_c91fdf3195e2495fa48a5546ce20c0c5" w:history="1">
        <w:r>
          <w:rPr>
            <w:rStyle w:val="af5"/>
          </w:rPr>
          <w:t>chart group</w:t>
        </w:r>
      </w:hyperlink>
      <w:r>
        <w:t>, and only when the rotation angle is less than 0 or greater than 44.</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rotationX</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rotationX (8 bytes): </w:t>
      </w:r>
      <w:r>
        <w:t xml:space="preserve">An </w:t>
      </w:r>
      <w:hyperlink w:anchor="Section_00c0bf38c3d34f799cfa00a4d7e1edd6" w:history="1">
        <w:r>
          <w:rPr>
            <w:rStyle w:val="af5"/>
          </w:rPr>
          <w:t>XmlTkDWord</w:t>
        </w:r>
      </w:hyperlink>
      <w:r>
        <w:t xml:space="preserve"> that specifies the rotation angle. The </w:t>
      </w:r>
      <w:r>
        <w:rPr>
          <w:b/>
        </w:rPr>
        <w:t>rotationX.xtHeader.xmlTkTag</w:t>
      </w:r>
      <w:r>
        <w:t xml:space="preserve"> field MUST be 0x004E. The </w:t>
      </w:r>
      <w:r>
        <w:rPr>
          <w:b/>
        </w:rPr>
        <w:t>rotationX.dValue</w:t>
      </w:r>
      <w:r>
        <w:t xml:space="preserve"> field MUST be either greater than or equal to -90 and less than 0, or greater than or equal to 45 and less than or equal to 90. It overrides the </w:t>
      </w:r>
      <w:r>
        <w:rPr>
          <w:b/>
        </w:rPr>
        <w:t>anElev</w:t>
      </w:r>
      <w:r>
        <w:t xml:space="preserve"> field of the Chart3d record in the </w:t>
      </w:r>
      <w:hyperlink w:anchor="section_732ff614d939416bb7c76d983471ff11" w:history="1">
        <w:r>
          <w:rPr>
            <w:rStyle w:val="af5"/>
          </w:rPr>
          <w:t>chart sheet</w:t>
        </w:r>
      </w:hyperlink>
      <w:r>
        <w:t xml:space="preserve"> substream.</w:t>
      </w:r>
    </w:p>
    <w:p w:rsidR="007D206B" w:rsidRDefault="007D206B" w:rsidP="007D206B">
      <w:pPr>
        <w:pStyle w:val="31"/>
        <w:numPr>
          <w:ilvl w:val="0"/>
          <w:numId w:val="0"/>
        </w:numPr>
        <w:tabs>
          <w:tab w:val="left" w:pos="720"/>
        </w:tabs>
        <w:ind w:left="720" w:hanging="720"/>
      </w:pPr>
      <w:bookmarkStart w:id="1731" w:name="Section_00d6431653c6450eab845b4dc36a5bf9"/>
      <w:bookmarkStart w:id="1732" w:name="XmlTkRotYFrt"/>
      <w:bookmarkStart w:id="1733" w:name="_Toc500760065"/>
      <w:r>
        <w:t>2.5.328</w:t>
      </w:r>
      <w:r>
        <w:tab/>
        <w:t>XmlTkRotYFrt</w:t>
      </w:r>
      <w:bookmarkEnd w:id="1731"/>
      <w:bookmarkEnd w:id="1732"/>
      <w:bookmarkEnd w:id="1733"/>
      <w:r>
        <w:fldChar w:fldCharType="begin"/>
      </w:r>
      <w:r>
        <w:instrText xml:space="preserve"> XE "Structures:XmlTkRotYFrt" </w:instrText>
      </w:r>
      <w:r>
        <w:fldChar w:fldCharType="end"/>
      </w:r>
      <w:r>
        <w:fldChar w:fldCharType="begin"/>
      </w:r>
      <w:r>
        <w:instrText xml:space="preserve"> XE "XmlTkRotYFrt" </w:instrText>
      </w:r>
      <w:r>
        <w:fldChar w:fldCharType="end"/>
      </w:r>
      <w:r>
        <w:fldChar w:fldCharType="begin"/>
      </w:r>
      <w:r>
        <w:instrText xml:space="preserve"> XE "Details:XmlTkRotYFrt structure" </w:instrText>
      </w:r>
      <w:r>
        <w:fldChar w:fldCharType="end"/>
      </w:r>
    </w:p>
    <w:p w:rsidR="007D206B" w:rsidRDefault="007D206B" w:rsidP="007D206B">
      <w:r>
        <w:t xml:space="preserve">The </w:t>
      </w:r>
      <w:r>
        <w:rPr>
          <w:b/>
        </w:rPr>
        <w:t>XmlTkRotYFrt</w:t>
      </w:r>
      <w:r>
        <w:t xml:space="preserve"> structure specifies the clockwise rotation, in degrees, of the 3-D </w:t>
      </w:r>
      <w:hyperlink w:anchor="gt_5bf6768b-586e-4869-8247-e0f9e899183c">
        <w:r>
          <w:rPr>
            <w:rStyle w:val="HyperlinkGreen"/>
            <w:b/>
          </w:rPr>
          <w:t>plot area</w:t>
        </w:r>
      </w:hyperlink>
      <w:r>
        <w:t xml:space="preserve"> around a vertical line through the center of the 3-D plot area. MUST exist only when the </w:t>
      </w:r>
      <w:hyperlink w:anchor="Section_f9430fdccd0f40dd93243bdf4ce7cc4c" w:history="1">
        <w:r>
          <w:rPr>
            <w:rStyle w:val="af5"/>
          </w:rPr>
          <w:t>chart</w:t>
        </w:r>
      </w:hyperlink>
      <w:r>
        <w:t xml:space="preserve"> contains a </w:t>
      </w:r>
      <w:hyperlink w:anchor="Section_caefd44b1e5542acaed4c475442be33f" w:history="1">
        <w:r>
          <w:rPr>
            <w:rStyle w:val="af5"/>
          </w:rPr>
          <w:t>Chart3d</w:t>
        </w:r>
      </w:hyperlink>
      <w:r>
        <w:t xml:space="preserve"> record, and as specified by the </w:t>
      </w:r>
      <w:r>
        <w:rPr>
          <w:b/>
        </w:rPr>
        <w:t xml:space="preserve">fPerspective </w:t>
      </w:r>
      <w:r>
        <w:t xml:space="preserve">field of the Chart3d record. This record MUST only exist for a bar </w:t>
      </w:r>
      <w:hyperlink w:anchor="Section_c91fdf3195e2495fa48a5546ce20c0c5" w:history="1">
        <w:r>
          <w:rPr>
            <w:rStyle w:val="af5"/>
          </w:rPr>
          <w:t>chart group</w:t>
        </w:r>
      </w:hyperlink>
      <w:r>
        <w:t>, and only when the rotation angle is greater than 44.</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rotationY</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rotationY (8 bytes): </w:t>
      </w:r>
      <w:r>
        <w:t xml:space="preserve">An </w:t>
      </w:r>
      <w:hyperlink w:anchor="Section_00c0bf38c3d34f799cfa00a4d7e1edd6" w:history="1">
        <w:r>
          <w:rPr>
            <w:rStyle w:val="af5"/>
          </w:rPr>
          <w:t>XmlTkDWord</w:t>
        </w:r>
      </w:hyperlink>
      <w:r>
        <w:t xml:space="preserve"> that specifies the rotation angle. The </w:t>
      </w:r>
      <w:r>
        <w:rPr>
          <w:b/>
        </w:rPr>
        <w:t>rotationY.xtHeader.xmlTkTag</w:t>
      </w:r>
      <w:r>
        <w:t xml:space="preserve"> field MUST be 0x004F. The </w:t>
      </w:r>
      <w:r>
        <w:rPr>
          <w:b/>
        </w:rPr>
        <w:t>rotationY.dValue</w:t>
      </w:r>
      <w:r>
        <w:t xml:space="preserve"> field MUST be greater than or equal to 45, and less than or equal to 359. It overrides the </w:t>
      </w:r>
      <w:r>
        <w:rPr>
          <w:b/>
        </w:rPr>
        <w:t>anRot</w:t>
      </w:r>
      <w:r>
        <w:t xml:space="preserve"> field of the Chart3d record </w:t>
      </w:r>
      <w:hyperlink w:anchor="section_732ff614d939416bb7c76d983471ff11" w:history="1">
        <w:r>
          <w:rPr>
            <w:rStyle w:val="af5"/>
          </w:rPr>
          <w:t>chart sheet</w:t>
        </w:r>
      </w:hyperlink>
      <w:r>
        <w:t xml:space="preserve"> substream.</w:t>
      </w:r>
    </w:p>
    <w:p w:rsidR="007D206B" w:rsidRDefault="007D206B" w:rsidP="007D206B">
      <w:pPr>
        <w:pStyle w:val="31"/>
        <w:numPr>
          <w:ilvl w:val="0"/>
          <w:numId w:val="0"/>
        </w:numPr>
        <w:tabs>
          <w:tab w:val="left" w:pos="720"/>
        </w:tabs>
        <w:ind w:left="720" w:hanging="720"/>
      </w:pPr>
      <w:bookmarkStart w:id="1734" w:name="Section_28e0e3811f2f4a3c807303e8b1b5607c"/>
      <w:bookmarkStart w:id="1735" w:name="XmlTkShowDLblsOverMax"/>
      <w:bookmarkStart w:id="1736" w:name="_Toc500760066"/>
      <w:r>
        <w:t>2.5.329</w:t>
      </w:r>
      <w:r>
        <w:tab/>
        <w:t>XmlTkShowDLblsOverMax</w:t>
      </w:r>
      <w:bookmarkEnd w:id="1734"/>
      <w:bookmarkEnd w:id="1735"/>
      <w:bookmarkEnd w:id="1736"/>
      <w:r>
        <w:fldChar w:fldCharType="begin"/>
      </w:r>
      <w:r>
        <w:instrText xml:space="preserve"> XE "Structures:XmlTkShowDLblsOverMax" </w:instrText>
      </w:r>
      <w:r>
        <w:fldChar w:fldCharType="end"/>
      </w:r>
      <w:r>
        <w:fldChar w:fldCharType="begin"/>
      </w:r>
      <w:r>
        <w:instrText xml:space="preserve"> XE "XmlTkShowDLblsOverMax" </w:instrText>
      </w:r>
      <w:r>
        <w:fldChar w:fldCharType="end"/>
      </w:r>
      <w:r>
        <w:fldChar w:fldCharType="begin"/>
      </w:r>
      <w:r>
        <w:instrText xml:space="preserve"> XE "Details:XmlTkShowDLblsOverMax structure" </w:instrText>
      </w:r>
      <w:r>
        <w:fldChar w:fldCharType="end"/>
      </w:r>
    </w:p>
    <w:p w:rsidR="007D206B" w:rsidRDefault="007D206B" w:rsidP="007D206B">
      <w:r>
        <w:t xml:space="preserve">The </w:t>
      </w:r>
      <w:r>
        <w:rPr>
          <w:b/>
        </w:rPr>
        <w:t>XmlTkShowDLblsOverMax</w:t>
      </w:r>
      <w:r>
        <w:t xml:space="preserve"> structure specifies whether </w:t>
      </w:r>
      <w:hyperlink w:anchor="Section_cac7f43a3af142f58ff2814c2870427f" w:history="1">
        <w:r>
          <w:rPr>
            <w:rStyle w:val="af5"/>
          </w:rPr>
          <w:t>data labels</w:t>
        </w:r>
      </w:hyperlink>
      <w:r>
        <w:t xml:space="preserve"> with values over the maximum value of the value </w:t>
      </w:r>
      <w:hyperlink w:anchor="Section_4117f73aa0f348d89c0f65864918ffb3" w:history="1">
        <w:r>
          <w:rPr>
            <w:rStyle w:val="af5"/>
          </w:rPr>
          <w:t>axis</w:t>
        </w:r>
      </w:hyperlink>
      <w:r>
        <w:t xml:space="preserve"> of the </w:t>
      </w:r>
      <w:hyperlink w:anchor="Section_f9430fdccd0f40dd93243bdf4ce7cc4c" w:history="1">
        <w:r>
          <w:rPr>
            <w:rStyle w:val="af5"/>
          </w:rPr>
          <w:t>chart</w:t>
        </w:r>
      </w:hyperlink>
      <w:r>
        <w:t xml:space="preserve"> are displayed.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fVDLOverMax</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w:t>
            </w:r>
          </w:p>
        </w:tc>
      </w:tr>
    </w:tbl>
    <w:p w:rsidR="007D206B" w:rsidRDefault="007D206B" w:rsidP="007D206B">
      <w:pPr>
        <w:pStyle w:val="Definition-Field"/>
      </w:pPr>
      <w:r>
        <w:rPr>
          <w:b/>
        </w:rPr>
        <w:t xml:space="preserve">fVDLOverMax (6 bytes): </w:t>
      </w:r>
      <w:r>
        <w:t xml:space="preserve">An </w:t>
      </w:r>
      <w:hyperlink w:anchor="Section_7e209b0df5bd4281a90e9c3e9e10a8e0" w:history="1">
        <w:r>
          <w:rPr>
            <w:rStyle w:val="af5"/>
          </w:rPr>
          <w:t>XmlTkBool</w:t>
        </w:r>
      </w:hyperlink>
      <w:r>
        <w:t xml:space="preserve"> that specifies whether data labels with values over the maximum value of the value axis of the chart are displayed. The </w:t>
      </w:r>
      <w:r>
        <w:rPr>
          <w:b/>
        </w:rPr>
        <w:t>fVDLOverMax</w:t>
      </w:r>
      <w:r>
        <w:t>.</w:t>
      </w:r>
      <w:r>
        <w:rPr>
          <w:b/>
        </w:rPr>
        <w:t>xtHeader</w:t>
      </w:r>
      <w:r>
        <w:t>.</w:t>
      </w:r>
      <w:r>
        <w:rPr>
          <w:b/>
        </w:rPr>
        <w:t>xmlTkTag</w:t>
      </w:r>
      <w:r>
        <w:t xml:space="preserve"> field MUST be equal to 0x005B.</w:t>
      </w:r>
    </w:p>
    <w:p w:rsidR="007D206B" w:rsidRDefault="007D206B" w:rsidP="007D206B">
      <w:pPr>
        <w:pStyle w:val="31"/>
        <w:numPr>
          <w:ilvl w:val="0"/>
          <w:numId w:val="0"/>
        </w:numPr>
        <w:tabs>
          <w:tab w:val="left" w:pos="720"/>
        </w:tabs>
        <w:ind w:left="720" w:hanging="720"/>
      </w:pPr>
      <w:bookmarkStart w:id="1737" w:name="Section_2f20a447b13e4267b70f9d6392c9d115"/>
      <w:bookmarkStart w:id="1738" w:name="XmlTkSpb"/>
      <w:bookmarkStart w:id="1739" w:name="_Toc500760067"/>
      <w:r>
        <w:t>2.5.330</w:t>
      </w:r>
      <w:r>
        <w:tab/>
        <w:t>XmlTkSpb</w:t>
      </w:r>
      <w:bookmarkEnd w:id="1737"/>
      <w:bookmarkEnd w:id="1738"/>
      <w:bookmarkEnd w:id="1739"/>
      <w:r>
        <w:fldChar w:fldCharType="begin"/>
      </w:r>
      <w:r>
        <w:instrText xml:space="preserve"> XE "Structures:XmlTkSpb" </w:instrText>
      </w:r>
      <w:r>
        <w:fldChar w:fldCharType="end"/>
      </w:r>
      <w:r>
        <w:fldChar w:fldCharType="begin"/>
      </w:r>
      <w:r>
        <w:instrText xml:space="preserve"> XE "XmlTkSpb" </w:instrText>
      </w:r>
      <w:r>
        <w:fldChar w:fldCharType="end"/>
      </w:r>
      <w:r>
        <w:fldChar w:fldCharType="begin"/>
      </w:r>
      <w:r>
        <w:instrText xml:space="preserve"> XE "Details:XmlTkSpb structure" </w:instrText>
      </w:r>
      <w:r>
        <w:fldChar w:fldCharType="end"/>
      </w:r>
    </w:p>
    <w:p w:rsidR="007D206B" w:rsidRDefault="007D206B" w:rsidP="007D206B">
      <w:r>
        <w:t xml:space="preserve">The </w:t>
      </w:r>
      <w:r>
        <w:rPr>
          <w:b/>
        </w:rPr>
        <w:t>XmlTkSpb</w:t>
      </w:r>
      <w:r>
        <w:t xml:space="preserve"> structure specifies the shape formatting information of a </w:t>
      </w:r>
      <w:hyperlink w:anchor="Section_f9430fdccd0f40dd93243bdf4ce7cc4c" w:history="1">
        <w:r>
          <w:rPr>
            <w:rStyle w:val="af5"/>
          </w:rPr>
          <w:t>chart</w:t>
        </w:r>
      </w:hyperlink>
      <w:r>
        <w:t xml:space="preserve"> object, stored as an </w:t>
      </w:r>
      <w:r>
        <w:rPr>
          <w:b/>
        </w:rPr>
        <w:t>XML stream</w:t>
      </w:r>
      <w:r>
        <w:t xml:space="preserve"> (section </w:t>
      </w:r>
      <w:hyperlink w:anchor="Section_e25e01370b9c4429bd260eed92e01c35" w:history="1">
        <w:r>
          <w:rPr>
            <w:rStyle w:val="af5"/>
          </w:rPr>
          <w:t>2.1.7.22</w:t>
        </w:r>
      </w:hyperlink>
      <w:r>
        <w:t xml:space="preserve">) as defined in </w:t>
      </w:r>
      <w:hyperlink r:id="rId53">
        <w:r>
          <w:rPr>
            <w:rStyle w:val="af5"/>
          </w:rPr>
          <w:t>[ECMA-376]</w:t>
        </w:r>
      </w:hyperlink>
      <w:r>
        <w:t xml:space="preserve"> Part 4, section 5.7.2.198.</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shapePropsStream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shapePropsStream (variable): </w:t>
      </w:r>
      <w:r>
        <w:t xml:space="preserve">An </w:t>
      </w:r>
      <w:hyperlink w:anchor="Section_0799bf910a774f16857c58231b0f1ade" w:history="1">
        <w:r>
          <w:rPr>
            <w:rStyle w:val="af5"/>
          </w:rPr>
          <w:t>XmlTkBlob</w:t>
        </w:r>
      </w:hyperlink>
      <w:r>
        <w:t xml:space="preserve"> that specifies the shape formatting information. The </w:t>
      </w:r>
      <w:r>
        <w:rPr>
          <w:b/>
        </w:rPr>
        <w:t>shapePropsStream.xtHeader.xmlTkTag</w:t>
      </w:r>
      <w:r>
        <w:t xml:space="preserve"> MUST be equal to 0x001E. The </w:t>
      </w:r>
      <w:r>
        <w:rPr>
          <w:b/>
        </w:rPr>
        <w:t>XML stream</w:t>
      </w:r>
      <w:r>
        <w:t xml:space="preserve"> (section 2.1.7.22) is defined in [ECMA-376] Part 4, section 5.7.2.198, and compressed by the compression algorithm specified in </w:t>
      </w:r>
      <w:hyperlink r:id="rId54">
        <w:r>
          <w:rPr>
            <w:rStyle w:val="af5"/>
          </w:rPr>
          <w:t>[RFC1951]</w:t>
        </w:r>
      </w:hyperlink>
      <w:r>
        <w:t>.</w:t>
      </w:r>
    </w:p>
    <w:p w:rsidR="007D206B" w:rsidRDefault="007D206B" w:rsidP="007D206B">
      <w:pPr>
        <w:pStyle w:val="31"/>
        <w:numPr>
          <w:ilvl w:val="0"/>
          <w:numId w:val="0"/>
        </w:numPr>
        <w:tabs>
          <w:tab w:val="left" w:pos="720"/>
        </w:tabs>
        <w:ind w:left="720" w:hanging="720"/>
      </w:pPr>
      <w:bookmarkStart w:id="1740" w:name="Section_5e9aff137dfc4dcf841e764a86957add"/>
      <w:bookmarkStart w:id="1741" w:name="XmlTkStart"/>
      <w:bookmarkStart w:id="1742" w:name="_Toc500760068"/>
      <w:r>
        <w:t>2.5.331</w:t>
      </w:r>
      <w:r>
        <w:tab/>
        <w:t>XmlTkStart</w:t>
      </w:r>
      <w:bookmarkEnd w:id="1740"/>
      <w:bookmarkEnd w:id="1741"/>
      <w:bookmarkEnd w:id="1742"/>
      <w:r>
        <w:fldChar w:fldCharType="begin"/>
      </w:r>
      <w:r>
        <w:instrText xml:space="preserve"> XE "Structures:XmlTkStart" </w:instrText>
      </w:r>
      <w:r>
        <w:fldChar w:fldCharType="end"/>
      </w:r>
      <w:r>
        <w:fldChar w:fldCharType="begin"/>
      </w:r>
      <w:r>
        <w:instrText xml:space="preserve"> XE "XmlTkStart" </w:instrText>
      </w:r>
      <w:r>
        <w:fldChar w:fldCharType="end"/>
      </w:r>
      <w:r>
        <w:fldChar w:fldCharType="begin"/>
      </w:r>
      <w:r>
        <w:instrText xml:space="preserve"> XE "Details:XmlTkStart structure" </w:instrText>
      </w:r>
      <w:r>
        <w:fldChar w:fldCharType="end"/>
      </w:r>
    </w:p>
    <w:p w:rsidR="007D206B" w:rsidRDefault="007D206B" w:rsidP="007D206B">
      <w:r>
        <w:t xml:space="preserve">The </w:t>
      </w:r>
      <w:r>
        <w:rPr>
          <w:b/>
        </w:rPr>
        <w:t>XmlTkStart</w:t>
      </w:r>
      <w:r>
        <w:t xml:space="preserve"> structure specifies the start of a group of structures for the </w:t>
      </w:r>
      <w:r>
        <w:rPr>
          <w:b/>
        </w:rPr>
        <w:t xml:space="preserve">xmltkChain </w:t>
      </w:r>
      <w:r>
        <w:t xml:space="preserve">field of the </w:t>
      </w:r>
      <w:hyperlink w:anchor="Section_4bbe91b24c4f4fa692ee49d35608566c" w:history="1">
        <w:r>
          <w:rPr>
            <w:rStyle w:val="af5"/>
          </w:rPr>
          <w:t>CrtMlFrt</w:t>
        </w:r>
      </w:hyperlink>
      <w:r>
        <w:t xml:space="preserve"> record. </w:t>
      </w:r>
    </w:p>
    <w:p w:rsidR="007D206B" w:rsidRDefault="007D206B" w:rsidP="007D206B"/>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xtHeader</w:t>
            </w:r>
          </w:p>
        </w:tc>
      </w:tr>
    </w:tbl>
    <w:p w:rsidR="007D206B" w:rsidRDefault="007D206B" w:rsidP="007D206B">
      <w:pPr>
        <w:pStyle w:val="Definition-Field"/>
      </w:pPr>
      <w:r>
        <w:rPr>
          <w:b/>
        </w:rPr>
        <w:t xml:space="preserve">xtHeader (4 bytes): </w:t>
      </w:r>
      <w:r>
        <w:t xml:space="preserve">An </w:t>
      </w:r>
      <w:hyperlink w:anchor="Section_21307b1deaee408c9756cec0aa95692e" w:history="1">
        <w:r>
          <w:rPr>
            <w:rStyle w:val="af5"/>
          </w:rPr>
          <w:t>XmlTkHeader</w:t>
        </w:r>
      </w:hyperlink>
      <w:r>
        <w:t xml:space="preserve">. The </w:t>
      </w:r>
      <w:r>
        <w:rPr>
          <w:b/>
        </w:rPr>
        <w:t>xtHeader</w:t>
      </w:r>
      <w:r>
        <w:t>.</w:t>
      </w:r>
      <w:r>
        <w:rPr>
          <w:b/>
        </w:rPr>
        <w:t>drType</w:t>
      </w:r>
      <w:r>
        <w:t xml:space="preserve"> field MUST be equal to 0x00.</w:t>
      </w:r>
    </w:p>
    <w:p w:rsidR="007D206B" w:rsidRDefault="007D206B" w:rsidP="007D206B">
      <w:pPr>
        <w:pStyle w:val="31"/>
        <w:numPr>
          <w:ilvl w:val="0"/>
          <w:numId w:val="0"/>
        </w:numPr>
        <w:tabs>
          <w:tab w:val="left" w:pos="720"/>
        </w:tabs>
        <w:ind w:left="720" w:hanging="720"/>
      </w:pPr>
      <w:bookmarkStart w:id="1743" w:name="Section_0da75c4eee604e38aee07e7a98ac032a"/>
      <w:bookmarkStart w:id="1744" w:name="XmlTkStartSurface"/>
      <w:bookmarkStart w:id="1745" w:name="_Toc500760069"/>
      <w:r>
        <w:t>2.5.332</w:t>
      </w:r>
      <w:r>
        <w:tab/>
        <w:t>XmlTkStartSurface</w:t>
      </w:r>
      <w:bookmarkEnd w:id="1743"/>
      <w:bookmarkEnd w:id="1744"/>
      <w:bookmarkEnd w:id="1745"/>
      <w:r>
        <w:fldChar w:fldCharType="begin"/>
      </w:r>
      <w:r>
        <w:instrText xml:space="preserve"> XE "Structures:XmlTkStartSurface" </w:instrText>
      </w:r>
      <w:r>
        <w:fldChar w:fldCharType="end"/>
      </w:r>
      <w:r>
        <w:fldChar w:fldCharType="begin"/>
      </w:r>
      <w:r>
        <w:instrText xml:space="preserve"> XE "XmlTkStartSurface" </w:instrText>
      </w:r>
      <w:r>
        <w:fldChar w:fldCharType="end"/>
      </w:r>
      <w:r>
        <w:fldChar w:fldCharType="begin"/>
      </w:r>
      <w:r>
        <w:instrText xml:space="preserve"> XE "Details:XmlTkStartSurface structure" </w:instrText>
      </w:r>
      <w:r>
        <w:fldChar w:fldCharType="end"/>
      </w:r>
    </w:p>
    <w:p w:rsidR="007D206B" w:rsidRDefault="007D206B" w:rsidP="007D206B">
      <w:r>
        <w:t xml:space="preserve">The </w:t>
      </w:r>
      <w:r>
        <w:rPr>
          <w:b/>
        </w:rPr>
        <w:t>XmlTkStartSurface</w:t>
      </w:r>
      <w:r>
        <w:t xml:space="preserve"> structure specifies the beginning of a back wall. The back wall definition applies to the current </w:t>
      </w:r>
      <w:hyperlink w:anchor="Section_f9430fdccd0f40dd93243bdf4ce7cc4c" w:history="1">
        <w:r>
          <w:rPr>
            <w:rStyle w:val="af5"/>
          </w:rPr>
          <w:t>chart</w:t>
        </w:r>
      </w:hyperlink>
      <w:r>
        <w:t xml:space="preserve"> back wall. The back wall is the </w:t>
      </w:r>
      <w:hyperlink w:anchor="gt_c9b1bc1a-a2cf-429d-bf06-27019e9bb73c">
        <w:r>
          <w:rPr>
            <w:rStyle w:val="HyperlinkGreen"/>
            <w:b/>
          </w:rPr>
          <w:t>wall</w:t>
        </w:r>
      </w:hyperlink>
      <w:r>
        <w:t xml:space="preserve"> that is parallel to the </w:t>
      </w:r>
      <w:hyperlink w:anchor="gt_7d6acf13-ba4d-4a0a-930e-3eaee465c7f1">
        <w:r>
          <w:rPr>
            <w:rStyle w:val="HyperlinkGreen"/>
            <w:b/>
          </w:rPr>
          <w:t>category (2)</w:t>
        </w:r>
      </w:hyperlink>
      <w:r>
        <w:t xml:space="preserve"> </w:t>
      </w:r>
      <w:hyperlink w:anchor="Section_4117f73aa0f348d89c0f65864918ffb3" w:history="1">
        <w:r>
          <w:rPr>
            <w:rStyle w:val="af5"/>
          </w:rPr>
          <w:t>axis</w:t>
        </w:r>
      </w:hyperlink>
      <w:r>
        <w:t xml:space="preserve">. This structure MUST have a corresponding </w:t>
      </w:r>
      <w:hyperlink w:anchor="Section_f0af12c9230340b6860440a2ebee0884" w:history="1">
        <w:r>
          <w:rPr>
            <w:rStyle w:val="af5"/>
          </w:rPr>
          <w:t>XmlTkEndSurface</w:t>
        </w:r>
      </w:hyperlink>
      <w:r>
        <w:t xml:space="preserve"> structure.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startSurface</w:t>
            </w:r>
          </w:p>
        </w:tc>
      </w:tr>
    </w:tbl>
    <w:p w:rsidR="007D206B" w:rsidRDefault="007D206B" w:rsidP="007D206B">
      <w:pPr>
        <w:pStyle w:val="Definition-Field"/>
      </w:pPr>
      <w:r>
        <w:rPr>
          <w:b/>
        </w:rPr>
        <w:t xml:space="preserve">startSurface (4 bytes): </w:t>
      </w:r>
      <w:r>
        <w:t xml:space="preserve">An </w:t>
      </w:r>
      <w:hyperlink w:anchor="Section_5e9aff137dfc4dcf841e764a86957add" w:history="1">
        <w:r>
          <w:rPr>
            <w:rStyle w:val="af5"/>
          </w:rPr>
          <w:t>XmlTkStart</w:t>
        </w:r>
      </w:hyperlink>
      <w:r>
        <w:t xml:space="preserve"> that specifies which surface is defined. The </w:t>
      </w:r>
      <w:r>
        <w:rPr>
          <w:b/>
        </w:rPr>
        <w:t>startSurface.xtHeader.xmlTkTag</w:t>
      </w:r>
      <w:r>
        <w:t xml:space="preserve"> field MUST be equal to a value from the following table:</w:t>
      </w:r>
    </w:p>
    <w:tbl>
      <w:tblPr>
        <w:tblStyle w:val="Table-ShadedHeaderIndented"/>
        <w:tblW w:w="0" w:type="auto"/>
        <w:tblLook w:val="04A0" w:firstRow="1" w:lastRow="0" w:firstColumn="1" w:lastColumn="0" w:noHBand="0" w:noVBand="1"/>
      </w:tblPr>
      <w:tblGrid>
        <w:gridCol w:w="1800"/>
        <w:gridCol w:w="612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800" w:type="dxa"/>
          </w:tcPr>
          <w:p w:rsidR="007D206B" w:rsidRDefault="007D206B" w:rsidP="0030562B">
            <w:pPr>
              <w:pStyle w:val="TableHeaderText"/>
              <w:spacing w:before="0" w:after="0"/>
            </w:pPr>
            <w:r>
              <w:t>Value</w:t>
            </w:r>
          </w:p>
        </w:tc>
        <w:tc>
          <w:tcPr>
            <w:tcW w:w="6120" w:type="dxa"/>
          </w:tcPr>
          <w:p w:rsidR="007D206B" w:rsidRDefault="007D206B" w:rsidP="0030562B">
            <w:pPr>
              <w:pStyle w:val="TableHeaderText"/>
              <w:spacing w:before="0" w:after="0"/>
            </w:pPr>
            <w:r>
              <w:t>Meaning</w:t>
            </w:r>
          </w:p>
        </w:tc>
      </w:tr>
      <w:tr w:rsidR="007D206B" w:rsidTr="0030562B">
        <w:tc>
          <w:tcPr>
            <w:tcW w:w="1800" w:type="dxa"/>
          </w:tcPr>
          <w:p w:rsidR="007D206B" w:rsidRDefault="007D206B" w:rsidP="0030562B">
            <w:pPr>
              <w:pStyle w:val="TableBodyText"/>
            </w:pPr>
            <w:r>
              <w:t>0x0059</w:t>
            </w:r>
          </w:p>
        </w:tc>
        <w:tc>
          <w:tcPr>
            <w:tcW w:w="6120" w:type="dxa"/>
          </w:tcPr>
          <w:p w:rsidR="007D206B" w:rsidRDefault="007D206B" w:rsidP="0030562B">
            <w:pPr>
              <w:pStyle w:val="TableBodyText"/>
            </w:pPr>
            <w:r>
              <w:t>The side wall is being defined.</w:t>
            </w:r>
          </w:p>
        </w:tc>
      </w:tr>
    </w:tbl>
    <w:p w:rsidR="007D206B" w:rsidRDefault="007D206B" w:rsidP="007D206B">
      <w:pPr>
        <w:pStyle w:val="Definition-Field"/>
      </w:pPr>
      <w:r>
        <w:t xml:space="preserve"> </w:t>
      </w:r>
    </w:p>
    <w:p w:rsidR="007D206B" w:rsidRDefault="007D206B" w:rsidP="007D206B">
      <w:pPr>
        <w:pStyle w:val="31"/>
        <w:numPr>
          <w:ilvl w:val="0"/>
          <w:numId w:val="0"/>
        </w:numPr>
        <w:tabs>
          <w:tab w:val="left" w:pos="720"/>
        </w:tabs>
        <w:ind w:left="720" w:hanging="720"/>
      </w:pPr>
      <w:bookmarkStart w:id="1746" w:name="Section_9e4d40f174384d8b85cefd2d345ec018"/>
      <w:bookmarkStart w:id="1747" w:name="XmlTkString"/>
      <w:bookmarkStart w:id="1748" w:name="_Toc500760070"/>
      <w:r>
        <w:t>2.5.333</w:t>
      </w:r>
      <w:r>
        <w:tab/>
        <w:t>XmlTkString</w:t>
      </w:r>
      <w:bookmarkEnd w:id="1746"/>
      <w:bookmarkEnd w:id="1747"/>
      <w:bookmarkEnd w:id="1748"/>
      <w:r>
        <w:fldChar w:fldCharType="begin"/>
      </w:r>
      <w:r>
        <w:instrText xml:space="preserve"> XE "Structures:XmlTkString" </w:instrText>
      </w:r>
      <w:r>
        <w:fldChar w:fldCharType="end"/>
      </w:r>
      <w:r>
        <w:fldChar w:fldCharType="begin"/>
      </w:r>
      <w:r>
        <w:instrText xml:space="preserve"> XE "XmlTkString" </w:instrText>
      </w:r>
      <w:r>
        <w:fldChar w:fldCharType="end"/>
      </w:r>
      <w:r>
        <w:fldChar w:fldCharType="begin"/>
      </w:r>
      <w:r>
        <w:instrText xml:space="preserve"> XE "Details:XmlTkString structure" </w:instrText>
      </w:r>
      <w:r>
        <w:fldChar w:fldCharType="end"/>
      </w:r>
    </w:p>
    <w:p w:rsidR="007D206B" w:rsidRDefault="007D206B" w:rsidP="007D206B">
      <w:r>
        <w:t xml:space="preserve">The </w:t>
      </w:r>
      <w:r>
        <w:rPr>
          <w:b/>
        </w:rPr>
        <w:t>XmlTkString</w:t>
      </w:r>
      <w:r>
        <w:t xml:space="preserve"> structure specifies a </w:t>
      </w:r>
      <w:hyperlink w:anchor="gt_c305d0ab-8b94-461a-bd76-13b40cb8c4d8">
        <w:r>
          <w:rPr>
            <w:rStyle w:val="HyperlinkGreen"/>
            <w:b/>
          </w:rPr>
          <w:t>Unicode</w:t>
        </w:r>
      </w:hyperlink>
      <w:r>
        <w:t xml:space="preserve"> string value for the </w:t>
      </w:r>
      <w:r>
        <w:rPr>
          <w:b/>
        </w:rPr>
        <w:t xml:space="preserve">xmltkChain </w:t>
      </w:r>
      <w:r>
        <w:t xml:space="preserve">field of the </w:t>
      </w:r>
      <w:hyperlink w:anchor="Section_4bbe91b24c4f4fa692ee49d35608566c" w:history="1">
        <w:r>
          <w:rPr>
            <w:rStyle w:val="af5"/>
          </w:rPr>
          <w:t>CrtMlFrt</w:t>
        </w:r>
      </w:hyperlink>
      <w:r>
        <w:t xml:space="preserve"> record.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xtHeader</w:t>
            </w:r>
          </w:p>
        </w:tc>
      </w:tr>
      <w:tr w:rsidR="007D206B" w:rsidTr="0030562B">
        <w:trPr>
          <w:trHeight w:hRule="exact" w:val="490"/>
        </w:trPr>
        <w:tc>
          <w:tcPr>
            <w:tcW w:w="8640" w:type="dxa"/>
            <w:gridSpan w:val="32"/>
          </w:tcPr>
          <w:p w:rsidR="007D206B" w:rsidRDefault="007D206B" w:rsidP="0030562B">
            <w:pPr>
              <w:pStyle w:val="PacketDiagramBodyText"/>
            </w:pPr>
            <w:r>
              <w:t>cchValue</w:t>
            </w:r>
          </w:p>
        </w:tc>
      </w:tr>
      <w:tr w:rsidR="007D206B" w:rsidTr="0030562B">
        <w:trPr>
          <w:trHeight w:hRule="exact" w:val="490"/>
        </w:trPr>
        <w:tc>
          <w:tcPr>
            <w:tcW w:w="8640" w:type="dxa"/>
            <w:gridSpan w:val="32"/>
          </w:tcPr>
          <w:p w:rsidR="007D206B" w:rsidRDefault="007D206B" w:rsidP="0030562B">
            <w:pPr>
              <w:pStyle w:val="PacketDiagramBodyText"/>
            </w:pPr>
            <w:r>
              <w:t>rgbValue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xtHeader (4 bytes): </w:t>
      </w:r>
      <w:r>
        <w:t xml:space="preserve">An </w:t>
      </w:r>
      <w:hyperlink w:anchor="Section_21307b1deaee408c9756cec0aa95692e" w:history="1">
        <w:r>
          <w:rPr>
            <w:rStyle w:val="af5"/>
          </w:rPr>
          <w:t>XmlTkHeader</w:t>
        </w:r>
      </w:hyperlink>
      <w:r>
        <w:t xml:space="preserve">. The </w:t>
      </w:r>
      <w:r>
        <w:rPr>
          <w:b/>
        </w:rPr>
        <w:t>xtHeader</w:t>
      </w:r>
      <w:r>
        <w:t>.</w:t>
      </w:r>
      <w:r>
        <w:rPr>
          <w:b/>
        </w:rPr>
        <w:t>drType</w:t>
      </w:r>
      <w:r>
        <w:t xml:space="preserve"> field MUST be equal to 0x05.</w:t>
      </w:r>
    </w:p>
    <w:p w:rsidR="007D206B" w:rsidRDefault="007D206B" w:rsidP="007D206B">
      <w:pPr>
        <w:pStyle w:val="Definition-Field"/>
      </w:pPr>
      <w:r>
        <w:rPr>
          <w:b/>
        </w:rPr>
        <w:t xml:space="preserve">cchValue (4 bytes): </w:t>
      </w:r>
      <w:r>
        <w:t xml:space="preserve">An unsigned integer that specifies the count of characters of the </w:t>
      </w:r>
      <w:r>
        <w:rPr>
          <w:b/>
        </w:rPr>
        <w:t>rgbValue</w:t>
      </w:r>
      <w:r>
        <w:t xml:space="preserve"> field.</w:t>
      </w:r>
    </w:p>
    <w:p w:rsidR="007D206B" w:rsidRDefault="007D206B" w:rsidP="007D206B">
      <w:pPr>
        <w:pStyle w:val="Definition-Field"/>
      </w:pPr>
      <w:r>
        <w:rPr>
          <w:b/>
        </w:rPr>
        <w:t xml:space="preserve">rgbValue (variable): </w:t>
      </w:r>
      <w:r>
        <w:t xml:space="preserve">An array of Unicode characters. The size of the array, in characters, is specified by the </w:t>
      </w:r>
      <w:r>
        <w:rPr>
          <w:b/>
        </w:rPr>
        <w:t>cchValue</w:t>
      </w:r>
      <w:r>
        <w:t xml:space="preserve"> field. The size of the field, in bytes, MUST equal the result of the following formula: </w:t>
      </w:r>
    </w:p>
    <w:p w:rsidR="007D206B" w:rsidRDefault="007D206B" w:rsidP="007D206B">
      <w:pPr>
        <w:pStyle w:val="Code"/>
        <w:numPr>
          <w:ilvl w:val="0"/>
          <w:numId w:val="0"/>
        </w:numPr>
        <w:tabs>
          <w:tab w:val="left" w:pos="0"/>
        </w:tabs>
        <w:ind w:left="374" w:hanging="14"/>
      </w:pPr>
      <w:r>
        <w:tab/>
        <w:t xml:space="preserve">cchValue * 2. </w:t>
      </w:r>
    </w:p>
    <w:p w:rsidR="007D206B" w:rsidRDefault="007D206B" w:rsidP="007D206B">
      <w:pPr>
        <w:pStyle w:val="31"/>
        <w:numPr>
          <w:ilvl w:val="0"/>
          <w:numId w:val="0"/>
        </w:numPr>
        <w:tabs>
          <w:tab w:val="left" w:pos="720"/>
        </w:tabs>
        <w:ind w:left="720" w:hanging="720"/>
      </w:pPr>
      <w:bookmarkStart w:id="1749" w:name="Section_d1c5cf7c1313416592ea02e82845e8c6"/>
      <w:bookmarkStart w:id="1750" w:name="XmlTkStyle"/>
      <w:bookmarkStart w:id="1751" w:name="_Toc500760071"/>
      <w:r>
        <w:t>2.5.334</w:t>
      </w:r>
      <w:r>
        <w:tab/>
        <w:t>XmlTkStyle</w:t>
      </w:r>
      <w:bookmarkEnd w:id="1749"/>
      <w:bookmarkEnd w:id="1750"/>
      <w:bookmarkEnd w:id="1751"/>
      <w:r>
        <w:fldChar w:fldCharType="begin"/>
      </w:r>
      <w:r>
        <w:instrText xml:space="preserve"> XE "Structures:XmlTkStyle" </w:instrText>
      </w:r>
      <w:r>
        <w:fldChar w:fldCharType="end"/>
      </w:r>
      <w:r>
        <w:fldChar w:fldCharType="begin"/>
      </w:r>
      <w:r>
        <w:instrText xml:space="preserve"> XE "XmlTkStyle" </w:instrText>
      </w:r>
      <w:r>
        <w:fldChar w:fldCharType="end"/>
      </w:r>
      <w:r>
        <w:fldChar w:fldCharType="begin"/>
      </w:r>
      <w:r>
        <w:instrText xml:space="preserve"> XE "Details:XmlTkStyle structure" </w:instrText>
      </w:r>
      <w:r>
        <w:fldChar w:fldCharType="end"/>
      </w:r>
    </w:p>
    <w:p w:rsidR="007D206B" w:rsidRDefault="007D206B" w:rsidP="007D206B">
      <w:r>
        <w:t xml:space="preserve">The </w:t>
      </w:r>
      <w:r>
        <w:rPr>
          <w:b/>
        </w:rPr>
        <w:t>XmlTkStyle</w:t>
      </w:r>
      <w:r>
        <w:t xml:space="preserve"> structure specifies which built-in </w:t>
      </w:r>
      <w:hyperlink w:anchor="Section_f9430fdccd0f40dd93243bdf4ce7cc4c" w:history="1">
        <w:r>
          <w:rPr>
            <w:rStyle w:val="af5"/>
          </w:rPr>
          <w:t>chart</w:t>
        </w:r>
      </w:hyperlink>
      <w:r>
        <w:t xml:space="preserve"> </w:t>
      </w:r>
      <w:hyperlink w:anchor="gt_b1e1f096-9da0-411f-909a-f69b92c17633">
        <w:r>
          <w:rPr>
            <w:rStyle w:val="HyperlinkGreen"/>
            <w:b/>
          </w:rPr>
          <w:t>style</w:t>
        </w:r>
      </w:hyperlink>
      <w:r>
        <w:t xml:space="preserve"> is applied to the chart. This structure MUST only exist when a non-default chart style is used.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chartStyle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chartStyle (8 bytes): </w:t>
      </w:r>
      <w:r>
        <w:t xml:space="preserve">An </w:t>
      </w:r>
      <w:hyperlink w:anchor="Section_00c0bf38c3d34f799cfa00a4d7e1edd6" w:history="1">
        <w:r>
          <w:rPr>
            <w:rStyle w:val="af5"/>
          </w:rPr>
          <w:t>XmlTkDWord</w:t>
        </w:r>
      </w:hyperlink>
      <w:r>
        <w:t xml:space="preserve"> that specifies a one-based index into the </w:t>
      </w:r>
      <w:hyperlink w:anchor="Section_13bec5ebe6ec4dc192350e7f9e5426a1" w:history="1">
        <w:r>
          <w:rPr>
            <w:rStyle w:val="af5"/>
          </w:rPr>
          <w:t>Style</w:t>
        </w:r>
      </w:hyperlink>
      <w:r>
        <w:t xml:space="preserve"> record of the </w:t>
      </w:r>
      <w:hyperlink w:anchor="Section_ca4c174887294a93abb94602b3a01fb1" w:history="1">
        <w:r>
          <w:rPr>
            <w:rStyle w:val="af5"/>
          </w:rPr>
          <w:t>Global substream</w:t>
        </w:r>
      </w:hyperlink>
      <w:r>
        <w:t xml:space="preserve">. MUST be greater than or equal to 1 and less than or equal to 48. MUST NOT be 2. The </w:t>
      </w:r>
      <w:r>
        <w:rPr>
          <w:b/>
        </w:rPr>
        <w:t>chartStyle.xtHeader.xmlTkTag</w:t>
      </w:r>
      <w:r>
        <w:t xml:space="preserve"> MUST be equal to 0x0003.</w:t>
      </w:r>
    </w:p>
    <w:p w:rsidR="007D206B" w:rsidRDefault="007D206B" w:rsidP="007D206B">
      <w:pPr>
        <w:pStyle w:val="31"/>
        <w:numPr>
          <w:ilvl w:val="0"/>
          <w:numId w:val="0"/>
        </w:numPr>
        <w:tabs>
          <w:tab w:val="left" w:pos="720"/>
        </w:tabs>
        <w:ind w:left="720" w:hanging="720"/>
      </w:pPr>
      <w:bookmarkStart w:id="1752" w:name="Section_9289879e5a294261a5dc76a44dcb88de"/>
      <w:bookmarkStart w:id="1753" w:name="XmlTkSymbolFrt"/>
      <w:bookmarkStart w:id="1754" w:name="_Toc500760072"/>
      <w:r>
        <w:t>2.5.335</w:t>
      </w:r>
      <w:r>
        <w:tab/>
        <w:t>XmlTkSymbolFrt</w:t>
      </w:r>
      <w:bookmarkEnd w:id="1752"/>
      <w:bookmarkEnd w:id="1753"/>
      <w:bookmarkEnd w:id="1754"/>
      <w:r>
        <w:fldChar w:fldCharType="begin"/>
      </w:r>
      <w:r>
        <w:instrText xml:space="preserve"> XE "Structures:XmlTkSymbolFrt" </w:instrText>
      </w:r>
      <w:r>
        <w:fldChar w:fldCharType="end"/>
      </w:r>
      <w:r>
        <w:fldChar w:fldCharType="begin"/>
      </w:r>
      <w:r>
        <w:instrText xml:space="preserve"> XE "XmlTkSymbolFrt" </w:instrText>
      </w:r>
      <w:r>
        <w:fldChar w:fldCharType="end"/>
      </w:r>
      <w:r>
        <w:fldChar w:fldCharType="begin"/>
      </w:r>
      <w:r>
        <w:instrText xml:space="preserve"> XE "Details:XmlTkSymbolFrt structure" </w:instrText>
      </w:r>
      <w:r>
        <w:fldChar w:fldCharType="end"/>
      </w:r>
    </w:p>
    <w:p w:rsidR="007D206B" w:rsidRDefault="007D206B" w:rsidP="007D206B">
      <w:r>
        <w:t xml:space="preserve">The </w:t>
      </w:r>
      <w:r>
        <w:rPr>
          <w:b/>
        </w:rPr>
        <w:t>XmlTkSymbolFrt</w:t>
      </w:r>
      <w:r>
        <w:t xml:space="preserve"> structure specifies which built-in marker </w:t>
      </w:r>
      <w:hyperlink w:anchor="gt_b1e1f096-9da0-411f-909a-f69b92c17633">
        <w:r>
          <w:rPr>
            <w:rStyle w:val="HyperlinkGreen"/>
            <w:b/>
          </w:rPr>
          <w:t>style</w:t>
        </w:r>
      </w:hyperlink>
      <w:r>
        <w:t xml:space="preserve"> is applied to the </w:t>
      </w:r>
      <w:hyperlink w:anchor="gt_4a742a31-af1c-4e9d-a104-7c9be0f37c2b">
        <w:r>
          <w:rPr>
            <w:rStyle w:val="HyperlinkGreen"/>
            <w:b/>
          </w:rPr>
          <w:t>data markers</w:t>
        </w:r>
      </w:hyperlink>
      <w:r>
        <w:t xml:space="preserve"> of the current line, scatter or radar </w:t>
      </w:r>
      <w:hyperlink w:anchor="Section_c91fdf3195e2495fa48a5546ce20c0c5" w:history="1">
        <w:r>
          <w:rPr>
            <w:rStyle w:val="af5"/>
          </w:rPr>
          <w:t>chart group</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markerStyle</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w:t>
            </w:r>
          </w:p>
        </w:tc>
      </w:tr>
    </w:tbl>
    <w:p w:rsidR="007D206B" w:rsidRDefault="007D206B" w:rsidP="007D206B">
      <w:pPr>
        <w:pStyle w:val="Definition-Field"/>
      </w:pPr>
      <w:r>
        <w:rPr>
          <w:b/>
        </w:rPr>
        <w:t xml:space="preserve">markerStyle (6 bytes): </w:t>
      </w:r>
      <w:r>
        <w:t xml:space="preserve">An </w:t>
      </w:r>
      <w:hyperlink w:anchor="Section_fa8134797387450cb3524e0308810a3b" w:history="1">
        <w:r>
          <w:rPr>
            <w:rStyle w:val="af5"/>
          </w:rPr>
          <w:t>XmlTkToken</w:t>
        </w:r>
      </w:hyperlink>
      <w:r>
        <w:t xml:space="preserve"> that specifies the built-in marker style applied to the data markers of the current line, scatter or radar chart group. The </w:t>
      </w:r>
      <w:r>
        <w:rPr>
          <w:b/>
        </w:rPr>
        <w:t>markerStyle.xtHeader.xmlTkTag</w:t>
      </w:r>
      <w:r>
        <w:t xml:space="preserve"> MUST be equal to 0x0022. It overrides the </w:t>
      </w:r>
      <w:r>
        <w:rPr>
          <w:b/>
        </w:rPr>
        <w:t>imk</w:t>
      </w:r>
      <w:r>
        <w:t xml:space="preserve"> field of the </w:t>
      </w:r>
      <w:hyperlink w:anchor="Section_28ad6229e22f477dbc1403cd93220277" w:history="1">
        <w:r>
          <w:rPr>
            <w:rStyle w:val="af5"/>
          </w:rPr>
          <w:t>MarkerFormat</w:t>
        </w:r>
      </w:hyperlink>
      <w:r>
        <w:t xml:space="preserve"> record when the </w:t>
      </w:r>
      <w:r>
        <w:rPr>
          <w:b/>
        </w:rPr>
        <w:t>fAuto</w:t>
      </w:r>
      <w:r>
        <w:t xml:space="preserve"> field of the MarkerFormat record is set to 1. The </w:t>
      </w:r>
      <w:r>
        <w:rPr>
          <w:b/>
        </w:rPr>
        <w:t>markerStyle.dValue</w:t>
      </w:r>
      <w:r>
        <w:t xml:space="preserve"> field MUST be equal to a value from the following table:</w:t>
      </w:r>
    </w:p>
    <w:tbl>
      <w:tblPr>
        <w:tblStyle w:val="Table-ShadedHeaderIndented"/>
        <w:tblW w:w="0" w:type="auto"/>
        <w:tblLook w:val="04A0" w:firstRow="1" w:lastRow="0" w:firstColumn="1" w:lastColumn="0" w:noHBand="0" w:noVBand="1"/>
      </w:tblPr>
      <w:tblGrid>
        <w:gridCol w:w="1800"/>
        <w:gridCol w:w="6120"/>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800" w:type="dxa"/>
          </w:tcPr>
          <w:p w:rsidR="007D206B" w:rsidRDefault="007D206B" w:rsidP="0030562B">
            <w:pPr>
              <w:pStyle w:val="TableHeaderText"/>
              <w:spacing w:before="0" w:after="0"/>
            </w:pPr>
            <w:r>
              <w:t>Value</w:t>
            </w:r>
          </w:p>
        </w:tc>
        <w:tc>
          <w:tcPr>
            <w:tcW w:w="6120" w:type="dxa"/>
          </w:tcPr>
          <w:p w:rsidR="007D206B" w:rsidRDefault="007D206B" w:rsidP="0030562B">
            <w:pPr>
              <w:pStyle w:val="TableHeaderText"/>
              <w:spacing w:before="0" w:after="0"/>
            </w:pPr>
            <w:r>
              <w:t>Meaning</w:t>
            </w:r>
          </w:p>
        </w:tc>
      </w:tr>
      <w:tr w:rsidR="007D206B" w:rsidTr="0030562B">
        <w:tc>
          <w:tcPr>
            <w:tcW w:w="1800" w:type="dxa"/>
          </w:tcPr>
          <w:p w:rsidR="007D206B" w:rsidRDefault="007D206B" w:rsidP="0030562B">
            <w:pPr>
              <w:pStyle w:val="TableBodyText"/>
            </w:pPr>
            <w:r>
              <w:t>0x0023</w:t>
            </w:r>
          </w:p>
        </w:tc>
        <w:tc>
          <w:tcPr>
            <w:tcW w:w="6120" w:type="dxa"/>
          </w:tcPr>
          <w:p w:rsidR="007D206B" w:rsidRDefault="007D206B" w:rsidP="0030562B">
            <w:pPr>
              <w:pStyle w:val="TableBodyText"/>
            </w:pPr>
            <w:r>
              <w:t xml:space="preserve">Specifies nothing shall be drawn at each </w:t>
            </w:r>
            <w:hyperlink w:anchor="Section_9c986ad250d44fa1a157063ac5c971a0" w:history="1">
              <w:r>
                <w:rPr>
                  <w:rStyle w:val="af5"/>
                </w:rPr>
                <w:t>data point</w:t>
              </w:r>
            </w:hyperlink>
            <w:r>
              <w:t>.</w:t>
            </w:r>
          </w:p>
        </w:tc>
      </w:tr>
      <w:tr w:rsidR="007D206B" w:rsidTr="0030562B">
        <w:tc>
          <w:tcPr>
            <w:tcW w:w="1800" w:type="dxa"/>
          </w:tcPr>
          <w:p w:rsidR="007D206B" w:rsidRDefault="007D206B" w:rsidP="0030562B">
            <w:pPr>
              <w:pStyle w:val="TableBodyText"/>
            </w:pPr>
            <w:r>
              <w:t>0x0024</w:t>
            </w:r>
          </w:p>
        </w:tc>
        <w:tc>
          <w:tcPr>
            <w:tcW w:w="6120" w:type="dxa"/>
          </w:tcPr>
          <w:p w:rsidR="007D206B" w:rsidRDefault="007D206B" w:rsidP="0030562B">
            <w:pPr>
              <w:pStyle w:val="TableBodyText"/>
            </w:pPr>
            <w:r>
              <w:t>Specifies a diamond shall be drawn at each data point.</w:t>
            </w:r>
          </w:p>
        </w:tc>
      </w:tr>
      <w:tr w:rsidR="007D206B" w:rsidTr="0030562B">
        <w:tc>
          <w:tcPr>
            <w:tcW w:w="1800" w:type="dxa"/>
          </w:tcPr>
          <w:p w:rsidR="007D206B" w:rsidRDefault="007D206B" w:rsidP="0030562B">
            <w:pPr>
              <w:pStyle w:val="TableBodyText"/>
            </w:pPr>
            <w:r>
              <w:t>0x0025</w:t>
            </w:r>
          </w:p>
        </w:tc>
        <w:tc>
          <w:tcPr>
            <w:tcW w:w="6120" w:type="dxa"/>
          </w:tcPr>
          <w:p w:rsidR="007D206B" w:rsidRDefault="007D206B" w:rsidP="0030562B">
            <w:pPr>
              <w:pStyle w:val="TableBodyText"/>
            </w:pPr>
            <w:r>
              <w:t>Specifies a square shall be drawn at each data point.</w:t>
            </w:r>
          </w:p>
        </w:tc>
      </w:tr>
      <w:tr w:rsidR="007D206B" w:rsidTr="0030562B">
        <w:tc>
          <w:tcPr>
            <w:tcW w:w="1800" w:type="dxa"/>
          </w:tcPr>
          <w:p w:rsidR="007D206B" w:rsidRDefault="007D206B" w:rsidP="0030562B">
            <w:pPr>
              <w:pStyle w:val="TableBodyText"/>
            </w:pPr>
            <w:r>
              <w:t>0x0026</w:t>
            </w:r>
          </w:p>
        </w:tc>
        <w:tc>
          <w:tcPr>
            <w:tcW w:w="6120" w:type="dxa"/>
          </w:tcPr>
          <w:p w:rsidR="007D206B" w:rsidRDefault="007D206B" w:rsidP="0030562B">
            <w:pPr>
              <w:pStyle w:val="TableBodyText"/>
            </w:pPr>
            <w:r>
              <w:t>Specifies a triangle shall be drawn at each data point.</w:t>
            </w:r>
          </w:p>
        </w:tc>
      </w:tr>
      <w:tr w:rsidR="007D206B" w:rsidTr="0030562B">
        <w:tc>
          <w:tcPr>
            <w:tcW w:w="1800" w:type="dxa"/>
          </w:tcPr>
          <w:p w:rsidR="007D206B" w:rsidRDefault="007D206B" w:rsidP="0030562B">
            <w:pPr>
              <w:pStyle w:val="TableBodyText"/>
            </w:pPr>
            <w:r>
              <w:t>0x0027</w:t>
            </w:r>
          </w:p>
        </w:tc>
        <w:tc>
          <w:tcPr>
            <w:tcW w:w="6120" w:type="dxa"/>
          </w:tcPr>
          <w:p w:rsidR="007D206B" w:rsidRDefault="007D206B" w:rsidP="0030562B">
            <w:pPr>
              <w:pStyle w:val="TableBodyText"/>
            </w:pPr>
            <w:r>
              <w:t>Specifies an X shall be drawn at each data point.</w:t>
            </w:r>
          </w:p>
        </w:tc>
      </w:tr>
      <w:tr w:rsidR="007D206B" w:rsidTr="0030562B">
        <w:tc>
          <w:tcPr>
            <w:tcW w:w="1800" w:type="dxa"/>
          </w:tcPr>
          <w:p w:rsidR="007D206B" w:rsidRDefault="007D206B" w:rsidP="0030562B">
            <w:pPr>
              <w:pStyle w:val="TableBodyText"/>
            </w:pPr>
            <w:r>
              <w:t>0x0028</w:t>
            </w:r>
          </w:p>
        </w:tc>
        <w:tc>
          <w:tcPr>
            <w:tcW w:w="6120" w:type="dxa"/>
          </w:tcPr>
          <w:p w:rsidR="007D206B" w:rsidRDefault="007D206B" w:rsidP="0030562B">
            <w:pPr>
              <w:pStyle w:val="TableBodyText"/>
            </w:pPr>
            <w:r>
              <w:t>Specifies a star shall be drawn at each data point.</w:t>
            </w:r>
          </w:p>
        </w:tc>
      </w:tr>
      <w:tr w:rsidR="007D206B" w:rsidTr="0030562B">
        <w:tc>
          <w:tcPr>
            <w:tcW w:w="1800" w:type="dxa"/>
          </w:tcPr>
          <w:p w:rsidR="007D206B" w:rsidRDefault="007D206B" w:rsidP="0030562B">
            <w:pPr>
              <w:pStyle w:val="TableBodyText"/>
            </w:pPr>
            <w:r>
              <w:t>0x0029</w:t>
            </w:r>
          </w:p>
        </w:tc>
        <w:tc>
          <w:tcPr>
            <w:tcW w:w="6120" w:type="dxa"/>
          </w:tcPr>
          <w:p w:rsidR="007D206B" w:rsidRDefault="007D206B" w:rsidP="0030562B">
            <w:pPr>
              <w:pStyle w:val="TableBodyText"/>
            </w:pPr>
            <w:r>
              <w:t>Specifies a dot shall be drawn at each data point.</w:t>
            </w:r>
          </w:p>
        </w:tc>
      </w:tr>
      <w:tr w:rsidR="007D206B" w:rsidTr="0030562B">
        <w:tc>
          <w:tcPr>
            <w:tcW w:w="1800" w:type="dxa"/>
          </w:tcPr>
          <w:p w:rsidR="007D206B" w:rsidRDefault="007D206B" w:rsidP="0030562B">
            <w:pPr>
              <w:pStyle w:val="TableBodyText"/>
            </w:pPr>
            <w:r>
              <w:t>0x002A</w:t>
            </w:r>
          </w:p>
        </w:tc>
        <w:tc>
          <w:tcPr>
            <w:tcW w:w="6120" w:type="dxa"/>
          </w:tcPr>
          <w:p w:rsidR="007D206B" w:rsidRDefault="007D206B" w:rsidP="0030562B">
            <w:pPr>
              <w:pStyle w:val="TableBodyText"/>
            </w:pPr>
            <w:r>
              <w:t>Specifies a dash shall be drawn at each data point.</w:t>
            </w:r>
          </w:p>
        </w:tc>
      </w:tr>
      <w:tr w:rsidR="007D206B" w:rsidTr="0030562B">
        <w:tc>
          <w:tcPr>
            <w:tcW w:w="1800" w:type="dxa"/>
          </w:tcPr>
          <w:p w:rsidR="007D206B" w:rsidRDefault="007D206B" w:rsidP="0030562B">
            <w:pPr>
              <w:pStyle w:val="TableBodyText"/>
            </w:pPr>
            <w:r>
              <w:t>0x002B</w:t>
            </w:r>
          </w:p>
        </w:tc>
        <w:tc>
          <w:tcPr>
            <w:tcW w:w="6120" w:type="dxa"/>
          </w:tcPr>
          <w:p w:rsidR="007D206B" w:rsidRDefault="007D206B" w:rsidP="0030562B">
            <w:pPr>
              <w:pStyle w:val="TableBodyText"/>
            </w:pPr>
            <w:r>
              <w:t>Specifies a circle shall be drawn at each data point.</w:t>
            </w:r>
          </w:p>
        </w:tc>
      </w:tr>
      <w:tr w:rsidR="007D206B" w:rsidTr="0030562B">
        <w:tc>
          <w:tcPr>
            <w:tcW w:w="1800" w:type="dxa"/>
          </w:tcPr>
          <w:p w:rsidR="007D206B" w:rsidRDefault="007D206B" w:rsidP="0030562B">
            <w:pPr>
              <w:pStyle w:val="TableBodyText"/>
            </w:pPr>
            <w:r>
              <w:t>0x002C</w:t>
            </w:r>
          </w:p>
        </w:tc>
        <w:tc>
          <w:tcPr>
            <w:tcW w:w="6120" w:type="dxa"/>
          </w:tcPr>
          <w:p w:rsidR="007D206B" w:rsidRDefault="007D206B" w:rsidP="0030562B">
            <w:pPr>
              <w:pStyle w:val="TableBodyText"/>
            </w:pPr>
            <w:r>
              <w:t>Specifies a plus shall be drawn at each data point.</w:t>
            </w:r>
          </w:p>
        </w:tc>
      </w:tr>
    </w:tbl>
    <w:p w:rsidR="007D206B" w:rsidRDefault="007D206B" w:rsidP="007D206B">
      <w:pPr>
        <w:pStyle w:val="Definition-Field"/>
        <w:ind w:left="0" w:firstLine="0"/>
      </w:pPr>
    </w:p>
    <w:p w:rsidR="007D206B" w:rsidRDefault="007D206B" w:rsidP="007D206B">
      <w:pPr>
        <w:pStyle w:val="31"/>
        <w:numPr>
          <w:ilvl w:val="0"/>
          <w:numId w:val="0"/>
        </w:numPr>
        <w:tabs>
          <w:tab w:val="left" w:pos="720"/>
        </w:tabs>
        <w:ind w:left="720" w:hanging="720"/>
      </w:pPr>
      <w:bookmarkStart w:id="1755" w:name="Section_f2ee45fe007343828461104fe9a9bc9f"/>
      <w:bookmarkStart w:id="1756" w:name="XmlTkThemeOverride"/>
      <w:bookmarkStart w:id="1757" w:name="_Toc500760073"/>
      <w:r>
        <w:t>2.5.336</w:t>
      </w:r>
      <w:r>
        <w:tab/>
        <w:t>XmlTkThemeOverride</w:t>
      </w:r>
      <w:bookmarkEnd w:id="1755"/>
      <w:bookmarkEnd w:id="1756"/>
      <w:bookmarkEnd w:id="1757"/>
      <w:r>
        <w:fldChar w:fldCharType="begin"/>
      </w:r>
      <w:r>
        <w:instrText xml:space="preserve"> XE "Structures:XmlTkThemeOverride" </w:instrText>
      </w:r>
      <w:r>
        <w:fldChar w:fldCharType="end"/>
      </w:r>
      <w:r>
        <w:fldChar w:fldCharType="begin"/>
      </w:r>
      <w:r>
        <w:instrText xml:space="preserve"> XE "XmlTkThemeOverride" </w:instrText>
      </w:r>
      <w:r>
        <w:fldChar w:fldCharType="end"/>
      </w:r>
      <w:r>
        <w:fldChar w:fldCharType="begin"/>
      </w:r>
      <w:r>
        <w:instrText xml:space="preserve"> XE "Details:XmlTkThemeOverride structure" </w:instrText>
      </w:r>
      <w:r>
        <w:fldChar w:fldCharType="end"/>
      </w:r>
    </w:p>
    <w:p w:rsidR="007D206B" w:rsidRDefault="007D206B" w:rsidP="007D206B">
      <w:r>
        <w:t xml:space="preserve">The </w:t>
      </w:r>
      <w:r>
        <w:rPr>
          <w:b/>
        </w:rPr>
        <w:t>XmlTkThemeOverride</w:t>
      </w:r>
      <w:r>
        <w:t xml:space="preserve"> structure specifies theme definition override for a </w:t>
      </w:r>
      <w:hyperlink w:anchor="Section_f9430fdccd0f40dd93243bdf4ce7cc4c" w:history="1">
        <w:r>
          <w:rPr>
            <w:rStyle w:val="af5"/>
          </w:rPr>
          <w:t>chart</w:t>
        </w:r>
      </w:hyperlink>
      <w:r>
        <w:t xml:space="preserve">, stored as an </w:t>
      </w:r>
      <w:r>
        <w:rPr>
          <w:b/>
        </w:rPr>
        <w:t>XML stream</w:t>
      </w:r>
      <w:r>
        <w:t xml:space="preserve"> (section </w:t>
      </w:r>
      <w:hyperlink w:anchor="Section_e25e01370b9c4429bd260eed92e01c35" w:history="1">
        <w:r>
          <w:rPr>
            <w:rStyle w:val="af5"/>
          </w:rPr>
          <w:t>2.1.7.22</w:t>
        </w:r>
      </w:hyperlink>
      <w:r>
        <w:t xml:space="preserve">) as defined in </w:t>
      </w:r>
      <w:hyperlink r:id="rId55">
        <w:r>
          <w:rPr>
            <w:rStyle w:val="af5"/>
          </w:rPr>
          <w:t>[ECMA-376]</w:t>
        </w:r>
      </w:hyperlink>
      <w:r>
        <w:t xml:space="preserve"> Part 4, section 5.1.8.12.</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rgThemeOverride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rgThemeOverride (variable): </w:t>
      </w:r>
      <w:r>
        <w:t xml:space="preserve">An </w:t>
      </w:r>
      <w:hyperlink w:anchor="Section_0799bf910a774f16857c58231b0f1ade" w:history="1">
        <w:r>
          <w:rPr>
            <w:rStyle w:val="af5"/>
          </w:rPr>
          <w:t>XmlTkBlob</w:t>
        </w:r>
      </w:hyperlink>
      <w:r>
        <w:t xml:space="preserve"> that specifies the theme override. The </w:t>
      </w:r>
      <w:r>
        <w:rPr>
          <w:b/>
        </w:rPr>
        <w:t>rgThemeOverride.xtHeader.xmlTkTag</w:t>
      </w:r>
      <w:r>
        <w:t xml:space="preserve"> MUST be equal to 0x0033. The </w:t>
      </w:r>
      <w:r>
        <w:rPr>
          <w:b/>
        </w:rPr>
        <w:t>XML stream</w:t>
      </w:r>
      <w:r>
        <w:t xml:space="preserve"> (section 2.1.7.22) is defined in [ECMA-376] Part 4, section 5.1.8.12, and compressed by the compression algorithm specified in </w:t>
      </w:r>
      <w:hyperlink r:id="rId56">
        <w:r>
          <w:rPr>
            <w:rStyle w:val="af5"/>
          </w:rPr>
          <w:t>[RFC1951]</w:t>
        </w:r>
      </w:hyperlink>
      <w:r>
        <w:t>.</w:t>
      </w:r>
    </w:p>
    <w:p w:rsidR="007D206B" w:rsidRDefault="007D206B" w:rsidP="007D206B">
      <w:pPr>
        <w:pStyle w:val="31"/>
        <w:numPr>
          <w:ilvl w:val="0"/>
          <w:numId w:val="0"/>
        </w:numPr>
        <w:tabs>
          <w:tab w:val="left" w:pos="720"/>
        </w:tabs>
        <w:ind w:left="720" w:hanging="720"/>
      </w:pPr>
      <w:bookmarkStart w:id="1758" w:name="Section_7df9d656b814438091f1c05188b72db0"/>
      <w:bookmarkStart w:id="1759" w:name="XmlTkTickLabelPositionFrt"/>
      <w:bookmarkStart w:id="1760" w:name="_Toc500760074"/>
      <w:r>
        <w:t>2.5.337</w:t>
      </w:r>
      <w:r>
        <w:tab/>
        <w:t>XmlTkTickLabelPositionFrt</w:t>
      </w:r>
      <w:bookmarkEnd w:id="1758"/>
      <w:bookmarkEnd w:id="1759"/>
      <w:bookmarkEnd w:id="1760"/>
      <w:r>
        <w:fldChar w:fldCharType="begin"/>
      </w:r>
      <w:r>
        <w:instrText xml:space="preserve"> XE "Structures:XmlTkTickLabelPositionFrt" </w:instrText>
      </w:r>
      <w:r>
        <w:fldChar w:fldCharType="end"/>
      </w:r>
      <w:r>
        <w:fldChar w:fldCharType="begin"/>
      </w:r>
      <w:r>
        <w:instrText xml:space="preserve"> XE "XmlTkTickLabelPositionFrt" </w:instrText>
      </w:r>
      <w:r>
        <w:fldChar w:fldCharType="end"/>
      </w:r>
      <w:r>
        <w:fldChar w:fldCharType="begin"/>
      </w:r>
      <w:r>
        <w:instrText xml:space="preserve"> XE "Details:XmlTkTickLabelPositionFrt structure" </w:instrText>
      </w:r>
      <w:r>
        <w:fldChar w:fldCharType="end"/>
      </w:r>
    </w:p>
    <w:p w:rsidR="007D206B" w:rsidRDefault="007D206B" w:rsidP="007D206B">
      <w:r>
        <w:t xml:space="preserve">The </w:t>
      </w:r>
      <w:r>
        <w:rPr>
          <w:b/>
        </w:rPr>
        <w:t>XmlTkTickLabelPositionFrt</w:t>
      </w:r>
      <w:r>
        <w:t xml:space="preserve"> structure specifies that </w:t>
      </w:r>
      <w:hyperlink w:anchor="Section_4117f73aa0f348d89c0f65864918ffb3" w:history="1">
        <w:r>
          <w:rPr>
            <w:rStyle w:val="af5"/>
          </w:rPr>
          <w:t>axis</w:t>
        </w:r>
      </w:hyperlink>
      <w:r>
        <w:t xml:space="preserve"> labels on a series axis are center-aligned.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xmltkHigh</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w:t>
            </w:r>
          </w:p>
        </w:tc>
      </w:tr>
    </w:tbl>
    <w:p w:rsidR="007D206B" w:rsidRDefault="007D206B" w:rsidP="007D206B">
      <w:pPr>
        <w:pStyle w:val="Definition-Field"/>
      </w:pPr>
      <w:r>
        <w:rPr>
          <w:b/>
        </w:rPr>
        <w:t xml:space="preserve">xmltkHigh (6 bytes): </w:t>
      </w:r>
      <w:r>
        <w:t xml:space="preserve">An </w:t>
      </w:r>
      <w:hyperlink w:anchor="Section_fa8134797387450cb3524e0308810a3b" w:history="1">
        <w:r>
          <w:rPr>
            <w:rStyle w:val="af5"/>
          </w:rPr>
          <w:t>XmlTkToken</w:t>
        </w:r>
      </w:hyperlink>
      <w:r>
        <w:t xml:space="preserve"> that specifies that axis labels on a series axis are center-aligned. This is equivalent to the </w:t>
      </w:r>
      <w:r>
        <w:rPr>
          <w:b/>
        </w:rPr>
        <w:t xml:space="preserve">vat </w:t>
      </w:r>
      <w:r>
        <w:t xml:space="preserve">field of the corresponding </w:t>
      </w:r>
      <w:hyperlink w:anchor="Section_362cfe7d650949fb81402ad59c16b4c4" w:history="1">
        <w:r>
          <w:rPr>
            <w:rStyle w:val="af5"/>
          </w:rPr>
          <w:t>Text</w:t>
        </w:r>
      </w:hyperlink>
      <w:r>
        <w:t xml:space="preserve"> record being set to 0x02. The </w:t>
      </w:r>
      <w:r>
        <w:rPr>
          <w:b/>
        </w:rPr>
        <w:t>xmltkHigh</w:t>
      </w:r>
      <w:r>
        <w:t>.</w:t>
      </w:r>
      <w:r>
        <w:rPr>
          <w:b/>
        </w:rPr>
        <w:t>dValue</w:t>
      </w:r>
      <w:r>
        <w:t xml:space="preserve"> MUST be set to 0x005D. The </w:t>
      </w:r>
      <w:r>
        <w:rPr>
          <w:b/>
        </w:rPr>
        <w:t>xmltkHigh</w:t>
      </w:r>
      <w:r>
        <w:t>.</w:t>
      </w:r>
      <w:r>
        <w:rPr>
          <w:b/>
        </w:rPr>
        <w:t>xtHeader</w:t>
      </w:r>
      <w:r>
        <w:t>.</w:t>
      </w:r>
      <w:r>
        <w:rPr>
          <w:b/>
        </w:rPr>
        <w:t>xmlTkTag</w:t>
      </w:r>
      <w:r>
        <w:t xml:space="preserve"> field MUST be equal to 0x005C. This value overrides the </w:t>
      </w:r>
      <w:r>
        <w:rPr>
          <w:b/>
        </w:rPr>
        <w:t>vat</w:t>
      </w:r>
      <w:r>
        <w:t xml:space="preserve"> field of the corresponding Text record when the </w:t>
      </w:r>
      <w:r>
        <w:rPr>
          <w:b/>
        </w:rPr>
        <w:t xml:space="preserve">vat </w:t>
      </w:r>
      <w:r>
        <w:t>field of the Text record is not set to 0x02.</w:t>
      </w:r>
    </w:p>
    <w:p w:rsidR="007D206B" w:rsidRDefault="007D206B" w:rsidP="007D206B">
      <w:pPr>
        <w:pStyle w:val="31"/>
        <w:numPr>
          <w:ilvl w:val="0"/>
          <w:numId w:val="0"/>
        </w:numPr>
        <w:tabs>
          <w:tab w:val="left" w:pos="720"/>
        </w:tabs>
        <w:ind w:left="720" w:hanging="720"/>
      </w:pPr>
      <w:bookmarkStart w:id="1761" w:name="Section_134918ee267f433091575dc2c10b08ee"/>
      <w:bookmarkStart w:id="1762" w:name="XmlTkTickLabelSkipFrt"/>
      <w:bookmarkStart w:id="1763" w:name="_Toc500760075"/>
      <w:r>
        <w:t>2.5.338</w:t>
      </w:r>
      <w:r>
        <w:tab/>
        <w:t>XmlTkTickLabelSkipFrt</w:t>
      </w:r>
      <w:bookmarkEnd w:id="1761"/>
      <w:bookmarkEnd w:id="1762"/>
      <w:bookmarkEnd w:id="1763"/>
      <w:r>
        <w:fldChar w:fldCharType="begin"/>
      </w:r>
      <w:r>
        <w:instrText xml:space="preserve"> XE "Structures:XmlTkTickLabelSkipFrt" </w:instrText>
      </w:r>
      <w:r>
        <w:fldChar w:fldCharType="end"/>
      </w:r>
      <w:r>
        <w:fldChar w:fldCharType="begin"/>
      </w:r>
      <w:r>
        <w:instrText xml:space="preserve"> XE "XmlTkTickLabelSkipFrt" </w:instrText>
      </w:r>
      <w:r>
        <w:fldChar w:fldCharType="end"/>
      </w:r>
      <w:r>
        <w:fldChar w:fldCharType="begin"/>
      </w:r>
      <w:r>
        <w:instrText xml:space="preserve"> XE "Details:XmlTkTickLabelSkipFrt structure" </w:instrText>
      </w:r>
      <w:r>
        <w:fldChar w:fldCharType="end"/>
      </w:r>
    </w:p>
    <w:p w:rsidR="007D206B" w:rsidRDefault="007D206B" w:rsidP="007D206B">
      <w:r>
        <w:t xml:space="preserve">The </w:t>
      </w:r>
      <w:r>
        <w:rPr>
          <w:b/>
        </w:rPr>
        <w:t>XmlTkTickLabelSkipFrt</w:t>
      </w:r>
      <w:r>
        <w:t xml:space="preserve"> structure specifies the interval of labels on the </w:t>
      </w:r>
      <w:hyperlink w:anchor="gt_7d6acf13-ba4d-4a0a-930e-3eaee465c7f1">
        <w:r>
          <w:rPr>
            <w:rStyle w:val="HyperlinkGreen"/>
            <w:b/>
          </w:rPr>
          <w:t>category (2)</w:t>
        </w:r>
      </w:hyperlink>
      <w:r>
        <w:t xml:space="preserve"> </w:t>
      </w:r>
      <w:hyperlink w:anchor="Section_4117f73aa0f348d89c0f65864918ffb3" w:history="1">
        <w:r>
          <w:rPr>
            <w:rStyle w:val="af5"/>
          </w:rPr>
          <w:t>axis</w:t>
        </w:r>
      </w:hyperlink>
      <w:r>
        <w:t xml:space="preserve"> or series axis. This structure MUST only be present if the </w:t>
      </w:r>
      <w:r>
        <w:rPr>
          <w:b/>
        </w:rPr>
        <w:t>catLabel</w:t>
      </w:r>
      <w:r>
        <w:t xml:space="preserve"> field of the corresponding </w:t>
      </w:r>
      <w:hyperlink w:anchor="Section_07bdb87444424468a7e2bd166769e6a9" w:history="1">
        <w:r>
          <w:rPr>
            <w:rStyle w:val="af5"/>
          </w:rPr>
          <w:t>CatSerRange</w:t>
        </w:r>
      </w:hyperlink>
      <w:r>
        <w:t xml:space="preserve"> record is not set to 1.</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nInterval</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nInterval (8 bytes): </w:t>
      </w:r>
      <w:r>
        <w:t xml:space="preserve">An </w:t>
      </w:r>
      <w:hyperlink w:anchor="Section_00c0bf38c3d34f799cfa00a4d7e1edd6" w:history="1">
        <w:r>
          <w:rPr>
            <w:rStyle w:val="af5"/>
          </w:rPr>
          <w:t>XmlTkDWord</w:t>
        </w:r>
      </w:hyperlink>
      <w:r>
        <w:t xml:space="preserve"> that specifies the number of categories (2) between axis labels on a category (2) axis or series axis. The </w:t>
      </w:r>
      <w:r>
        <w:rPr>
          <w:b/>
        </w:rPr>
        <w:t>nInterval</w:t>
      </w:r>
      <w:r>
        <w:t>.</w:t>
      </w:r>
      <w:r>
        <w:rPr>
          <w:b/>
        </w:rPr>
        <w:t>xtHeader</w:t>
      </w:r>
      <w:r>
        <w:t>.</w:t>
      </w:r>
      <w:r>
        <w:rPr>
          <w:b/>
        </w:rPr>
        <w:t>xmlTkTag</w:t>
      </w:r>
      <w:r>
        <w:t xml:space="preserve"> field MUST be equal to 0x0051. It overrides the </w:t>
      </w:r>
      <w:r>
        <w:rPr>
          <w:b/>
        </w:rPr>
        <w:t>catLabel</w:t>
      </w:r>
      <w:r>
        <w:t xml:space="preserve"> field of the corresponding CatSerRange record when the </w:t>
      </w:r>
      <w:r>
        <w:rPr>
          <w:b/>
        </w:rPr>
        <w:t>catLabel</w:t>
      </w:r>
      <w:r>
        <w:t xml:space="preserve"> field of the CatSerRange record is not set to 1.  </w:t>
      </w:r>
    </w:p>
    <w:p w:rsidR="007D206B" w:rsidRDefault="007D206B" w:rsidP="007D206B">
      <w:pPr>
        <w:pStyle w:val="31"/>
        <w:numPr>
          <w:ilvl w:val="0"/>
          <w:numId w:val="0"/>
        </w:numPr>
        <w:tabs>
          <w:tab w:val="left" w:pos="720"/>
        </w:tabs>
        <w:ind w:left="720" w:hanging="720"/>
      </w:pPr>
      <w:bookmarkStart w:id="1764" w:name="Section_bbcf1c2dd41f4e138e5896d9d1ee9274"/>
      <w:bookmarkStart w:id="1765" w:name="XmlTkTickMarkSkipFrt"/>
      <w:bookmarkStart w:id="1766" w:name="_Toc500760076"/>
      <w:r>
        <w:t>2.5.339</w:t>
      </w:r>
      <w:r>
        <w:tab/>
        <w:t>XmlTkTickMarkSkipFrt</w:t>
      </w:r>
      <w:bookmarkEnd w:id="1764"/>
      <w:bookmarkEnd w:id="1765"/>
      <w:bookmarkEnd w:id="1766"/>
      <w:r>
        <w:fldChar w:fldCharType="begin"/>
      </w:r>
      <w:r>
        <w:instrText xml:space="preserve"> XE "Structures:XmlTkTickMarkSkipFrt" </w:instrText>
      </w:r>
      <w:r>
        <w:fldChar w:fldCharType="end"/>
      </w:r>
      <w:r>
        <w:fldChar w:fldCharType="begin"/>
      </w:r>
      <w:r>
        <w:instrText xml:space="preserve"> XE "XmlTkTickMarkSkipFrt" </w:instrText>
      </w:r>
      <w:r>
        <w:fldChar w:fldCharType="end"/>
      </w:r>
      <w:r>
        <w:fldChar w:fldCharType="begin"/>
      </w:r>
      <w:r>
        <w:instrText xml:space="preserve"> XE "Details:XmlTkTickMarkSkipFrt structure" </w:instrText>
      </w:r>
      <w:r>
        <w:fldChar w:fldCharType="end"/>
      </w:r>
    </w:p>
    <w:p w:rsidR="007D206B" w:rsidRDefault="007D206B" w:rsidP="007D206B">
      <w:r>
        <w:t xml:space="preserve">The </w:t>
      </w:r>
      <w:r>
        <w:rPr>
          <w:b/>
        </w:rPr>
        <w:t>XmlTkTickMarkSkipFrt</w:t>
      </w:r>
      <w:r>
        <w:t xml:space="preserve"> structure specifies the number of </w:t>
      </w:r>
      <w:hyperlink w:anchor="gt_a0f545a5-4d18-4580-903b-8d563f4b65fb">
        <w:r>
          <w:rPr>
            <w:rStyle w:val="HyperlinkGreen"/>
            <w:b/>
          </w:rPr>
          <w:t>major tick marks</w:t>
        </w:r>
      </w:hyperlink>
      <w:r>
        <w:t xml:space="preserve"> to skip on a </w:t>
      </w:r>
      <w:hyperlink w:anchor="gt_7d6acf13-ba4d-4a0a-930e-3eaee465c7f1">
        <w:r>
          <w:rPr>
            <w:rStyle w:val="HyperlinkGreen"/>
            <w:b/>
          </w:rPr>
          <w:t>category (2)</w:t>
        </w:r>
      </w:hyperlink>
      <w:r>
        <w:t xml:space="preserve"> </w:t>
      </w:r>
      <w:hyperlink w:anchor="Section_4117f73aa0f348d89c0f65864918ffb3" w:history="1">
        <w:r>
          <w:rPr>
            <w:rStyle w:val="af5"/>
          </w:rPr>
          <w:t>axis</w:t>
        </w:r>
      </w:hyperlink>
      <w:r>
        <w:t xml:space="preserve"> or a </w:t>
      </w:r>
      <w:hyperlink w:anchor="Section_527ce4dfc9f84e50a314d4b07519593c" w:history="1">
        <w:r>
          <w:rPr>
            <w:rStyle w:val="af5"/>
          </w:rPr>
          <w:t>series</w:t>
        </w:r>
      </w:hyperlink>
      <w:r>
        <w:t xml:space="preserve"> axis. This structure MUST only be present if the </w:t>
      </w:r>
      <w:r>
        <w:rPr>
          <w:b/>
        </w:rPr>
        <w:t>catMark</w:t>
      </w:r>
      <w:r>
        <w:t xml:space="preserve"> field of the corresponding </w:t>
      </w:r>
      <w:hyperlink w:anchor="Section_07bdb87444424468a7e2bd166769e6a9" w:history="1">
        <w:r>
          <w:rPr>
            <w:rStyle w:val="af5"/>
          </w:rPr>
          <w:t>CatSerRange</w:t>
        </w:r>
      </w:hyperlink>
      <w:r>
        <w:t xml:space="preserve"> record is not set to 1.</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nInterval</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nInterval (8 bytes): </w:t>
      </w:r>
      <w:r>
        <w:t xml:space="preserve">An </w:t>
      </w:r>
      <w:hyperlink w:anchor="Section_00c0bf38c3d34f799cfa00a4d7e1edd6" w:history="1">
        <w:r>
          <w:rPr>
            <w:rStyle w:val="af5"/>
          </w:rPr>
          <w:t>XmlTkDWord</w:t>
        </w:r>
      </w:hyperlink>
      <w:r>
        <w:t xml:space="preserve"> that specifies the number of major tick marks to skip on a category (2) axis or a series axis. The </w:t>
      </w:r>
      <w:r>
        <w:rPr>
          <w:b/>
        </w:rPr>
        <w:t>nInterval</w:t>
      </w:r>
      <w:r>
        <w:t>.</w:t>
      </w:r>
      <w:r>
        <w:rPr>
          <w:b/>
        </w:rPr>
        <w:t>xtHeader</w:t>
      </w:r>
      <w:r>
        <w:t>.</w:t>
      </w:r>
      <w:r>
        <w:rPr>
          <w:b/>
        </w:rPr>
        <w:t>xmlTkTag</w:t>
      </w:r>
      <w:r>
        <w:t xml:space="preserve"> field MUST be equal to 0x0052. It overrides the </w:t>
      </w:r>
      <w:r>
        <w:rPr>
          <w:b/>
        </w:rPr>
        <w:t>catMark</w:t>
      </w:r>
      <w:r>
        <w:t xml:space="preserve"> field of the corresponding CatSerRange record when the </w:t>
      </w:r>
      <w:r>
        <w:rPr>
          <w:b/>
        </w:rPr>
        <w:t>catMark</w:t>
      </w:r>
      <w:r>
        <w:t xml:space="preserve"> field of the CatSerRange record is not set to 1.</w:t>
      </w:r>
    </w:p>
    <w:p w:rsidR="007D206B" w:rsidRDefault="007D206B" w:rsidP="007D206B">
      <w:pPr>
        <w:pStyle w:val="31"/>
        <w:numPr>
          <w:ilvl w:val="0"/>
          <w:numId w:val="0"/>
        </w:numPr>
        <w:tabs>
          <w:tab w:val="left" w:pos="720"/>
        </w:tabs>
        <w:ind w:left="720" w:hanging="720"/>
      </w:pPr>
      <w:bookmarkStart w:id="1767" w:name="Section_fa8134797387450cb3524e0308810a3b"/>
      <w:bookmarkStart w:id="1768" w:name="XmlTkToken"/>
      <w:bookmarkStart w:id="1769" w:name="_Toc500760077"/>
      <w:r>
        <w:t>2.5.340</w:t>
      </w:r>
      <w:r>
        <w:tab/>
        <w:t>XmlTkToken</w:t>
      </w:r>
      <w:bookmarkEnd w:id="1767"/>
      <w:bookmarkEnd w:id="1768"/>
      <w:bookmarkEnd w:id="1769"/>
      <w:r>
        <w:fldChar w:fldCharType="begin"/>
      </w:r>
      <w:r>
        <w:instrText xml:space="preserve"> XE "Structures:XmlTkToken" </w:instrText>
      </w:r>
      <w:r>
        <w:fldChar w:fldCharType="end"/>
      </w:r>
      <w:r>
        <w:fldChar w:fldCharType="begin"/>
      </w:r>
      <w:r>
        <w:instrText xml:space="preserve"> XE "XmlTkToken" </w:instrText>
      </w:r>
      <w:r>
        <w:fldChar w:fldCharType="end"/>
      </w:r>
      <w:r>
        <w:fldChar w:fldCharType="begin"/>
      </w:r>
      <w:r>
        <w:instrText xml:space="preserve"> XE "Details:XmlTkToken structure" </w:instrText>
      </w:r>
      <w:r>
        <w:fldChar w:fldCharType="end"/>
      </w:r>
    </w:p>
    <w:p w:rsidR="007D206B" w:rsidRDefault="007D206B" w:rsidP="007D206B">
      <w:r>
        <w:t xml:space="preserve">The </w:t>
      </w:r>
      <w:r>
        <w:rPr>
          <w:b/>
        </w:rPr>
        <w:t>XmlTkToken</w:t>
      </w:r>
      <w:r>
        <w:t xml:space="preserve"> structure specifies a constant value for the </w:t>
      </w:r>
      <w:r>
        <w:rPr>
          <w:b/>
        </w:rPr>
        <w:t xml:space="preserve">xmltkChain </w:t>
      </w:r>
      <w:r>
        <w:t xml:space="preserve">field of the </w:t>
      </w:r>
      <w:hyperlink w:anchor="Section_4bbe91b24c4f4fa692ee49d35608566c" w:history="1">
        <w:r>
          <w:rPr>
            <w:rStyle w:val="af5"/>
          </w:rPr>
          <w:t>CrtMlFrt</w:t>
        </w:r>
      </w:hyperlink>
      <w:r>
        <w:t xml:space="preserve"> record.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xtHeader</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dValue</w:t>
            </w:r>
          </w:p>
        </w:tc>
      </w:tr>
    </w:tbl>
    <w:p w:rsidR="007D206B" w:rsidRDefault="007D206B" w:rsidP="007D206B">
      <w:pPr>
        <w:pStyle w:val="Definition-Field"/>
      </w:pPr>
      <w:r>
        <w:rPr>
          <w:b/>
        </w:rPr>
        <w:t xml:space="preserve">xtHeader (4 bytes): </w:t>
      </w:r>
      <w:r>
        <w:t xml:space="preserve">An </w:t>
      </w:r>
      <w:hyperlink w:anchor="Section_21307b1deaee408c9756cec0aa95692e" w:history="1">
        <w:r>
          <w:rPr>
            <w:rStyle w:val="af5"/>
          </w:rPr>
          <w:t>XmlTkHeader</w:t>
        </w:r>
      </w:hyperlink>
      <w:r>
        <w:t xml:space="preserve">. The </w:t>
      </w:r>
      <w:r>
        <w:rPr>
          <w:b/>
        </w:rPr>
        <w:t>xtHeader</w:t>
      </w:r>
      <w:r>
        <w:t>.</w:t>
      </w:r>
      <w:r>
        <w:rPr>
          <w:b/>
        </w:rPr>
        <w:t>drType</w:t>
      </w:r>
      <w:r>
        <w:t xml:space="preserve"> field MUST be equal to 0x06.</w:t>
      </w:r>
    </w:p>
    <w:p w:rsidR="007D206B" w:rsidRDefault="007D206B" w:rsidP="007D206B">
      <w:pPr>
        <w:pStyle w:val="Definition-Field"/>
      </w:pPr>
      <w:r>
        <w:rPr>
          <w:b/>
        </w:rPr>
        <w:t xml:space="preserve">dValue (2 bytes): </w:t>
      </w:r>
      <w:r>
        <w:t>An unsigned integer that specifies the value of this structure.</w:t>
      </w:r>
    </w:p>
    <w:p w:rsidR="007D206B" w:rsidRDefault="007D206B" w:rsidP="007D206B">
      <w:pPr>
        <w:pStyle w:val="31"/>
        <w:numPr>
          <w:ilvl w:val="0"/>
          <w:numId w:val="0"/>
        </w:numPr>
        <w:tabs>
          <w:tab w:val="left" w:pos="720"/>
        </w:tabs>
        <w:ind w:left="720" w:hanging="720"/>
      </w:pPr>
      <w:bookmarkStart w:id="1770" w:name="Section_7b417647d9374a14bb4f410e730d68cf"/>
      <w:bookmarkStart w:id="1771" w:name="XmlTkTpb"/>
      <w:bookmarkStart w:id="1772" w:name="_Toc500760078"/>
      <w:r>
        <w:t>2.5.341</w:t>
      </w:r>
      <w:r>
        <w:tab/>
        <w:t>XmlTkTpb</w:t>
      </w:r>
      <w:bookmarkEnd w:id="1770"/>
      <w:bookmarkEnd w:id="1771"/>
      <w:bookmarkEnd w:id="1772"/>
      <w:r>
        <w:fldChar w:fldCharType="begin"/>
      </w:r>
      <w:r>
        <w:instrText xml:space="preserve"> XE "Structures:XmlTkTpb" </w:instrText>
      </w:r>
      <w:r>
        <w:fldChar w:fldCharType="end"/>
      </w:r>
      <w:r>
        <w:fldChar w:fldCharType="begin"/>
      </w:r>
      <w:r>
        <w:instrText xml:space="preserve"> XE "XmlTkTpb" </w:instrText>
      </w:r>
      <w:r>
        <w:fldChar w:fldCharType="end"/>
      </w:r>
      <w:r>
        <w:fldChar w:fldCharType="begin"/>
      </w:r>
      <w:r>
        <w:instrText xml:space="preserve"> XE "Details:XmlTkTpb structure" </w:instrText>
      </w:r>
      <w:r>
        <w:fldChar w:fldCharType="end"/>
      </w:r>
    </w:p>
    <w:p w:rsidR="007D206B" w:rsidRDefault="007D206B" w:rsidP="007D206B">
      <w:r>
        <w:t xml:space="preserve">The </w:t>
      </w:r>
      <w:r>
        <w:rPr>
          <w:b/>
        </w:rPr>
        <w:t>XmlTkTpb</w:t>
      </w:r>
      <w:r>
        <w:t xml:space="preserve"> structure specifies text formatting information for the current chart </w:t>
      </w:r>
      <w:hyperlink w:anchor="gt_982b7f8e-d516-4fd5-8d5e-1a836081ed85">
        <w:r>
          <w:rPr>
            <w:rStyle w:val="HyperlinkGreen"/>
            <w:b/>
          </w:rPr>
          <w:t>XML</w:t>
        </w:r>
      </w:hyperlink>
      <w:r>
        <w:t xml:space="preserve"> element, stored as an </w:t>
      </w:r>
      <w:r>
        <w:rPr>
          <w:b/>
        </w:rPr>
        <w:t>XML stream</w:t>
      </w:r>
      <w:r>
        <w:t xml:space="preserve"> (section </w:t>
      </w:r>
      <w:hyperlink w:anchor="Section_e25e01370b9c4429bd260eed92e01c35" w:history="1">
        <w:r>
          <w:rPr>
            <w:rStyle w:val="af5"/>
          </w:rPr>
          <w:t>2.1.7.22</w:t>
        </w:r>
      </w:hyperlink>
      <w:r>
        <w:t xml:space="preserve">), as specified in </w:t>
      </w:r>
      <w:hyperlink r:id="rId57">
        <w:r>
          <w:rPr>
            <w:rStyle w:val="af5"/>
          </w:rPr>
          <w:t>[ECMA-376]</w:t>
        </w:r>
      </w:hyperlink>
      <w:r>
        <w:t xml:space="preserve"> Part 4, section 5.7.2.217.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8640" w:type="dxa"/>
            <w:gridSpan w:val="32"/>
          </w:tcPr>
          <w:p w:rsidR="007D206B" w:rsidRDefault="007D206B" w:rsidP="0030562B">
            <w:pPr>
              <w:pStyle w:val="PacketDiagramBodyText"/>
            </w:pPr>
            <w:r>
              <w:t>textPropsStream (variable)</w:t>
            </w:r>
          </w:p>
        </w:tc>
      </w:tr>
      <w:tr w:rsidR="007D206B" w:rsidTr="0030562B">
        <w:trPr>
          <w:trHeight w:hRule="exact" w:val="490"/>
        </w:trPr>
        <w:tc>
          <w:tcPr>
            <w:tcW w:w="8640" w:type="dxa"/>
            <w:gridSpan w:val="32"/>
          </w:tcPr>
          <w:p w:rsidR="007D206B" w:rsidRDefault="007D206B" w:rsidP="0030562B">
            <w:pPr>
              <w:pStyle w:val="PacketDiagramBodyText"/>
            </w:pPr>
            <w:r>
              <w:t>...</w:t>
            </w:r>
          </w:p>
        </w:tc>
      </w:tr>
    </w:tbl>
    <w:p w:rsidR="007D206B" w:rsidRDefault="007D206B" w:rsidP="007D206B">
      <w:pPr>
        <w:pStyle w:val="Definition-Field"/>
      </w:pPr>
      <w:r>
        <w:rPr>
          <w:b/>
        </w:rPr>
        <w:t xml:space="preserve">textPropsStream (variable): </w:t>
      </w:r>
      <w:r>
        <w:t xml:space="preserve">An </w:t>
      </w:r>
      <w:hyperlink w:anchor="Section_0799bf910a774f16857c58231b0f1ade" w:history="1">
        <w:r>
          <w:rPr>
            <w:rStyle w:val="af5"/>
          </w:rPr>
          <w:t>XmlTkBlob</w:t>
        </w:r>
      </w:hyperlink>
      <w:r>
        <w:t xml:space="preserve"> that specifies the text formatting information. The </w:t>
      </w:r>
      <w:r>
        <w:rPr>
          <w:b/>
        </w:rPr>
        <w:t>textPropsStream.xtHeader.xmlTkTag</w:t>
      </w:r>
      <w:r>
        <w:t xml:space="preserve"> MUST be equal to 0x0020. The </w:t>
      </w:r>
      <w:r>
        <w:rPr>
          <w:b/>
        </w:rPr>
        <w:t>XML stream</w:t>
      </w:r>
      <w:r>
        <w:t xml:space="preserve"> (section 2.1.7.22) is specified in [ECMA-376] Part 4, section 5.7.2.217, and compressed by the compression algorithm specified in </w:t>
      </w:r>
      <w:hyperlink r:id="rId58">
        <w:r>
          <w:rPr>
            <w:rStyle w:val="af5"/>
          </w:rPr>
          <w:t>[RFC1951]</w:t>
        </w:r>
      </w:hyperlink>
      <w:r>
        <w:t>.</w:t>
      </w:r>
    </w:p>
    <w:p w:rsidR="007D206B" w:rsidRDefault="007D206B" w:rsidP="007D206B">
      <w:pPr>
        <w:pStyle w:val="31"/>
        <w:numPr>
          <w:ilvl w:val="0"/>
          <w:numId w:val="0"/>
        </w:numPr>
        <w:tabs>
          <w:tab w:val="left" w:pos="720"/>
        </w:tabs>
        <w:ind w:left="720" w:hanging="720"/>
      </w:pPr>
      <w:bookmarkStart w:id="1773" w:name="Section_f4aa57255bb846a99fb57f0393070a4c"/>
      <w:bookmarkStart w:id="1774" w:name="Xnum"/>
      <w:bookmarkStart w:id="1775" w:name="_Toc500760079"/>
      <w:r>
        <w:t>2.5.342</w:t>
      </w:r>
      <w:r>
        <w:tab/>
        <w:t>Xnum</w:t>
      </w:r>
      <w:bookmarkEnd w:id="1773"/>
      <w:bookmarkEnd w:id="1774"/>
      <w:bookmarkEnd w:id="1775"/>
      <w:r>
        <w:fldChar w:fldCharType="begin"/>
      </w:r>
      <w:r>
        <w:instrText xml:space="preserve"> XE "Structures:Xnum" </w:instrText>
      </w:r>
      <w:r>
        <w:fldChar w:fldCharType="end"/>
      </w:r>
      <w:r>
        <w:fldChar w:fldCharType="begin"/>
      </w:r>
      <w:r>
        <w:instrText xml:space="preserve"> XE "Xnum" </w:instrText>
      </w:r>
      <w:r>
        <w:fldChar w:fldCharType="end"/>
      </w:r>
      <w:r>
        <w:fldChar w:fldCharType="begin"/>
      </w:r>
      <w:r>
        <w:instrText xml:space="preserve"> XE "Details:Xnum structure" </w:instrText>
      </w:r>
      <w:r>
        <w:fldChar w:fldCharType="end"/>
      </w:r>
    </w:p>
    <w:p w:rsidR="007D206B" w:rsidRDefault="007D206B" w:rsidP="007D206B">
      <w:r>
        <w:rPr>
          <w:b/>
        </w:rPr>
        <w:t xml:space="preserve">Xnum </w:t>
      </w:r>
      <w:r>
        <w:t xml:space="preserve">is a 64-bit binary </w:t>
      </w:r>
      <w:hyperlink w:anchor="gt_237156df-b9cf-4b8a-9753-98001801a90d">
        <w:r>
          <w:rPr>
            <w:rStyle w:val="HyperlinkGreen"/>
            <w:b/>
          </w:rPr>
          <w:t>floating-point number</w:t>
        </w:r>
      </w:hyperlink>
      <w:r>
        <w:t xml:space="preserve"> as specified in </w:t>
      </w:r>
      <w:hyperlink r:id="rId59">
        <w:r>
          <w:rPr>
            <w:rStyle w:val="af5"/>
          </w:rPr>
          <w:t>[IEEE754]</w:t>
        </w:r>
      </w:hyperlink>
      <w:r>
        <w:t>. This value MUST NOT</w:t>
      </w:r>
      <w:bookmarkStart w:id="1776" w:name="Appendix_A_Target_191"/>
      <w:r>
        <w:fldChar w:fldCharType="begin"/>
      </w:r>
      <w:r>
        <w:instrText xml:space="preserve"> HYPERLINK \l "Appendix_A_191" \o "Product behavior note 191" \h </w:instrText>
      </w:r>
      <w:r>
        <w:fldChar w:fldCharType="separate"/>
      </w:r>
      <w:r>
        <w:rPr>
          <w:rStyle w:val="af5"/>
        </w:rPr>
        <w:t>&lt;191&gt;</w:t>
      </w:r>
      <w:r>
        <w:rPr>
          <w:rStyle w:val="af5"/>
        </w:rPr>
        <w:fldChar w:fldCharType="end"/>
      </w:r>
      <w:bookmarkEnd w:id="1776"/>
      <w:r>
        <w:t xml:space="preserve"> be infinity, denormalized, not-a-number (NaN), nor negative zero.</w:t>
      </w:r>
    </w:p>
    <w:p w:rsidR="007D206B" w:rsidRDefault="007D206B" w:rsidP="007D206B">
      <w:pPr>
        <w:pStyle w:val="31"/>
        <w:numPr>
          <w:ilvl w:val="0"/>
          <w:numId w:val="0"/>
        </w:numPr>
        <w:tabs>
          <w:tab w:val="left" w:pos="720"/>
        </w:tabs>
        <w:ind w:left="720" w:hanging="720"/>
      </w:pPr>
      <w:bookmarkStart w:id="1777" w:name="Section_77bb2ec27a5941bda926411bc5586841"/>
      <w:bookmarkStart w:id="1778" w:name="XORObfuscation"/>
      <w:bookmarkStart w:id="1779" w:name="_Toc500760080"/>
      <w:r>
        <w:t>2.5.343</w:t>
      </w:r>
      <w:r>
        <w:tab/>
        <w:t>XORObfuscation</w:t>
      </w:r>
      <w:bookmarkEnd w:id="1777"/>
      <w:bookmarkEnd w:id="1778"/>
      <w:bookmarkEnd w:id="1779"/>
      <w:r>
        <w:fldChar w:fldCharType="begin"/>
      </w:r>
      <w:r>
        <w:instrText xml:space="preserve"> XE "Structures:XORObfuscation" </w:instrText>
      </w:r>
      <w:r>
        <w:fldChar w:fldCharType="end"/>
      </w:r>
      <w:r>
        <w:fldChar w:fldCharType="begin"/>
      </w:r>
      <w:r>
        <w:instrText xml:space="preserve"> XE "XORObfuscation" </w:instrText>
      </w:r>
      <w:r>
        <w:fldChar w:fldCharType="end"/>
      </w:r>
      <w:r>
        <w:fldChar w:fldCharType="begin"/>
      </w:r>
      <w:r>
        <w:instrText xml:space="preserve"> XE "Details:XORObfuscation structure" </w:instrText>
      </w:r>
      <w:r>
        <w:fldChar w:fldCharType="end"/>
      </w:r>
    </w:p>
    <w:p w:rsidR="007D206B" w:rsidRDefault="007D206B" w:rsidP="007D206B">
      <w:r>
        <w:t xml:space="preserve">The </w:t>
      </w:r>
      <w:r>
        <w:rPr>
          <w:b/>
        </w:rPr>
        <w:t>XORObfuscation</w:t>
      </w:r>
      <w:r>
        <w:t xml:space="preserve"> structure specifies the </w:t>
      </w:r>
      <w:hyperlink w:anchor="gt_cbfd1a35-e8c9-4c5a-bc26-e618633d2f50">
        <w:r>
          <w:rPr>
            <w:rStyle w:val="HyperlinkGreen"/>
            <w:b/>
          </w:rPr>
          <w:t>XOR obfuscation</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key</w:t>
            </w:r>
          </w:p>
        </w:tc>
        <w:tc>
          <w:tcPr>
            <w:tcW w:w="4320" w:type="dxa"/>
            <w:gridSpan w:val="16"/>
          </w:tcPr>
          <w:p w:rsidR="007D206B" w:rsidRDefault="007D206B" w:rsidP="0030562B">
            <w:pPr>
              <w:pStyle w:val="PacketDiagramBodyText"/>
            </w:pPr>
            <w:r>
              <w:t>verificationBytes</w:t>
            </w:r>
          </w:p>
        </w:tc>
      </w:tr>
    </w:tbl>
    <w:p w:rsidR="007D206B" w:rsidRDefault="007D206B" w:rsidP="007D206B">
      <w:pPr>
        <w:pStyle w:val="Definition-Field"/>
      </w:pPr>
      <w:r>
        <w:rPr>
          <w:b/>
        </w:rPr>
        <w:t xml:space="preserve">key (2 bytes): </w:t>
      </w:r>
      <w:r>
        <w:t xml:space="preserve">An unsigned integer that specifies the </w:t>
      </w:r>
      <w:hyperlink w:anchor="gt_ae0e1916-4ac2-4c7e-9781-4fc8d8e63362">
        <w:r>
          <w:rPr>
            <w:rStyle w:val="HyperlinkGreen"/>
            <w:b/>
          </w:rPr>
          <w:t>obfuscation key</w:t>
        </w:r>
      </w:hyperlink>
      <w:r>
        <w:t xml:space="preserve">. See </w:t>
      </w:r>
      <w:hyperlink r:id="rId60" w:anchor="Section_3c34d72a1a614b52a893196f9157f083">
        <w:r>
          <w:rPr>
            <w:rStyle w:val="af5"/>
          </w:rPr>
          <w:t>[MS-OFFCRYPTO]</w:t>
        </w:r>
      </w:hyperlink>
      <w:r>
        <w:t>, 2.3.6.2 section, the first step of initializing XOR array where it describes the generation of 16-bit XorKey value.</w:t>
      </w:r>
    </w:p>
    <w:p w:rsidR="007D206B" w:rsidRDefault="007D206B" w:rsidP="007D206B">
      <w:pPr>
        <w:pStyle w:val="Definition-Field"/>
      </w:pPr>
      <w:r>
        <w:rPr>
          <w:b/>
        </w:rPr>
        <w:t xml:space="preserve">verificationBytes (2 bytes): </w:t>
      </w:r>
      <w:r>
        <w:t xml:space="preserve">An unsigned integer that specifies the password verification identifier. See </w:t>
      </w:r>
      <w:hyperlink w:anchor="Section_e8a5fbec6cdc40d89fef9ad80e4172f4" w:history="1">
        <w:r>
          <w:rPr>
            <w:rStyle w:val="af5"/>
          </w:rPr>
          <w:t>Password Verifier Algorithm</w:t>
        </w:r>
      </w:hyperlink>
      <w:r>
        <w:t>.</w:t>
      </w:r>
    </w:p>
    <w:p w:rsidR="007D206B" w:rsidRDefault="007D206B" w:rsidP="007D206B">
      <w:pPr>
        <w:pStyle w:val="31"/>
        <w:numPr>
          <w:ilvl w:val="0"/>
          <w:numId w:val="0"/>
        </w:numPr>
        <w:tabs>
          <w:tab w:val="left" w:pos="720"/>
        </w:tabs>
        <w:ind w:left="720" w:hanging="720"/>
      </w:pPr>
      <w:bookmarkStart w:id="1780" w:name="Section_5adbad90093d4bc6acc1b662270bc0d7"/>
      <w:bookmarkStart w:id="1781" w:name="XTI"/>
      <w:bookmarkStart w:id="1782" w:name="_Toc500760081"/>
      <w:r>
        <w:t>2.5.344</w:t>
      </w:r>
      <w:r>
        <w:tab/>
        <w:t>XTI</w:t>
      </w:r>
      <w:bookmarkEnd w:id="1780"/>
      <w:bookmarkEnd w:id="1781"/>
      <w:bookmarkEnd w:id="1782"/>
      <w:r>
        <w:fldChar w:fldCharType="begin"/>
      </w:r>
      <w:r>
        <w:instrText xml:space="preserve"> XE "Structures:XTI" </w:instrText>
      </w:r>
      <w:r>
        <w:fldChar w:fldCharType="end"/>
      </w:r>
      <w:r>
        <w:fldChar w:fldCharType="begin"/>
      </w:r>
      <w:r>
        <w:instrText xml:space="preserve"> XE "XTI" </w:instrText>
      </w:r>
      <w:r>
        <w:fldChar w:fldCharType="end"/>
      </w:r>
      <w:r>
        <w:fldChar w:fldCharType="begin"/>
      </w:r>
      <w:r>
        <w:instrText xml:space="preserve"> XE "Details:XTI structure" </w:instrText>
      </w:r>
      <w:r>
        <w:fldChar w:fldCharType="end"/>
      </w:r>
    </w:p>
    <w:p w:rsidR="007D206B" w:rsidRDefault="007D206B" w:rsidP="007D206B">
      <w:r>
        <w:t xml:space="preserve">The </w:t>
      </w:r>
      <w:r>
        <w:rPr>
          <w:b/>
        </w:rPr>
        <w:t>XTI</w:t>
      </w:r>
      <w:r>
        <w:t xml:space="preserve"> structure specifies a </w:t>
      </w:r>
      <w:hyperlink w:anchor="Section_cc5920ba01074d92bbdfc12ca986f31f" w:history="1">
        <w:r>
          <w:rPr>
            <w:rStyle w:val="af5"/>
          </w:rPr>
          <w:t>supporting link</w:t>
        </w:r>
      </w:hyperlink>
      <w:r>
        <w:t xml:space="preserve"> and scope information about that supporting link.</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D206B"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1</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2</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c>
          <w:tcPr>
            <w:tcW w:w="270" w:type="dxa"/>
          </w:tcPr>
          <w:p w:rsidR="007D206B" w:rsidRDefault="007D206B" w:rsidP="0030562B">
            <w:pPr>
              <w:pStyle w:val="PacketDiagramHeaderText"/>
            </w:pPr>
            <w:r>
              <w:t>2</w:t>
            </w:r>
          </w:p>
        </w:tc>
        <w:tc>
          <w:tcPr>
            <w:tcW w:w="270" w:type="dxa"/>
          </w:tcPr>
          <w:p w:rsidR="007D206B" w:rsidRDefault="007D206B" w:rsidP="0030562B">
            <w:pPr>
              <w:pStyle w:val="PacketDiagramHeaderText"/>
            </w:pPr>
            <w:r>
              <w:t>3</w:t>
            </w:r>
          </w:p>
        </w:tc>
        <w:tc>
          <w:tcPr>
            <w:tcW w:w="270" w:type="dxa"/>
          </w:tcPr>
          <w:p w:rsidR="007D206B" w:rsidRDefault="007D206B" w:rsidP="0030562B">
            <w:pPr>
              <w:pStyle w:val="PacketDiagramHeaderText"/>
            </w:pPr>
            <w:r>
              <w:t>4</w:t>
            </w:r>
          </w:p>
        </w:tc>
        <w:tc>
          <w:tcPr>
            <w:tcW w:w="270" w:type="dxa"/>
          </w:tcPr>
          <w:p w:rsidR="007D206B" w:rsidRDefault="007D206B" w:rsidP="0030562B">
            <w:pPr>
              <w:pStyle w:val="PacketDiagramHeaderText"/>
            </w:pPr>
            <w:r>
              <w:t>5</w:t>
            </w:r>
          </w:p>
        </w:tc>
        <w:tc>
          <w:tcPr>
            <w:tcW w:w="270" w:type="dxa"/>
          </w:tcPr>
          <w:p w:rsidR="007D206B" w:rsidRDefault="007D206B" w:rsidP="0030562B">
            <w:pPr>
              <w:pStyle w:val="PacketDiagramHeaderText"/>
            </w:pPr>
            <w:r>
              <w:t>6</w:t>
            </w:r>
          </w:p>
        </w:tc>
        <w:tc>
          <w:tcPr>
            <w:tcW w:w="270" w:type="dxa"/>
          </w:tcPr>
          <w:p w:rsidR="007D206B" w:rsidRDefault="007D206B" w:rsidP="0030562B">
            <w:pPr>
              <w:pStyle w:val="PacketDiagramHeaderText"/>
            </w:pPr>
            <w:r>
              <w:t>7</w:t>
            </w:r>
          </w:p>
        </w:tc>
        <w:tc>
          <w:tcPr>
            <w:tcW w:w="270" w:type="dxa"/>
          </w:tcPr>
          <w:p w:rsidR="007D206B" w:rsidRDefault="007D206B" w:rsidP="0030562B">
            <w:pPr>
              <w:pStyle w:val="PacketDiagramHeaderText"/>
            </w:pPr>
            <w:r>
              <w:t>8</w:t>
            </w:r>
          </w:p>
        </w:tc>
        <w:tc>
          <w:tcPr>
            <w:tcW w:w="270" w:type="dxa"/>
          </w:tcPr>
          <w:p w:rsidR="007D206B" w:rsidRDefault="007D206B" w:rsidP="0030562B">
            <w:pPr>
              <w:pStyle w:val="PacketDiagramHeaderText"/>
            </w:pPr>
            <w:r>
              <w:t>9</w:t>
            </w:r>
          </w:p>
        </w:tc>
        <w:tc>
          <w:tcPr>
            <w:tcW w:w="270" w:type="dxa"/>
          </w:tcPr>
          <w:p w:rsidR="007D206B" w:rsidRDefault="007D206B" w:rsidP="0030562B">
            <w:pPr>
              <w:pStyle w:val="PacketDiagramHeaderText"/>
            </w:pPr>
            <w:r>
              <w:t>3</w:t>
            </w:r>
          </w:p>
          <w:p w:rsidR="007D206B" w:rsidRDefault="007D206B" w:rsidP="0030562B">
            <w:pPr>
              <w:pStyle w:val="PacketDiagramHeaderText"/>
            </w:pPr>
            <w:r>
              <w:t>0</w:t>
            </w:r>
          </w:p>
        </w:tc>
        <w:tc>
          <w:tcPr>
            <w:tcW w:w="270" w:type="dxa"/>
          </w:tcPr>
          <w:p w:rsidR="007D206B" w:rsidRDefault="007D206B" w:rsidP="0030562B">
            <w:pPr>
              <w:pStyle w:val="PacketDiagramHeaderText"/>
            </w:pPr>
            <w:r>
              <w:t>1</w:t>
            </w:r>
          </w:p>
        </w:tc>
      </w:tr>
      <w:tr w:rsidR="007D206B" w:rsidTr="0030562B">
        <w:trPr>
          <w:trHeight w:hRule="exact" w:val="490"/>
        </w:trPr>
        <w:tc>
          <w:tcPr>
            <w:tcW w:w="4320" w:type="dxa"/>
            <w:gridSpan w:val="16"/>
          </w:tcPr>
          <w:p w:rsidR="007D206B" w:rsidRDefault="007D206B" w:rsidP="0030562B">
            <w:pPr>
              <w:pStyle w:val="PacketDiagramBodyText"/>
            </w:pPr>
            <w:r>
              <w:t>iSupBook</w:t>
            </w:r>
          </w:p>
        </w:tc>
        <w:tc>
          <w:tcPr>
            <w:tcW w:w="4320" w:type="dxa"/>
            <w:gridSpan w:val="16"/>
          </w:tcPr>
          <w:p w:rsidR="007D206B" w:rsidRDefault="007D206B" w:rsidP="0030562B">
            <w:pPr>
              <w:pStyle w:val="PacketDiagramBodyText"/>
            </w:pPr>
            <w:r>
              <w:t>itabFirst</w:t>
            </w:r>
          </w:p>
        </w:tc>
      </w:tr>
      <w:tr w:rsidR="007D206B" w:rsidTr="0030562B">
        <w:trPr>
          <w:gridAfter w:val="16"/>
          <w:wAfter w:w="4320" w:type="dxa"/>
          <w:trHeight w:hRule="exact" w:val="490"/>
        </w:trPr>
        <w:tc>
          <w:tcPr>
            <w:tcW w:w="4320" w:type="dxa"/>
            <w:gridSpan w:val="16"/>
          </w:tcPr>
          <w:p w:rsidR="007D206B" w:rsidRDefault="007D206B" w:rsidP="0030562B">
            <w:pPr>
              <w:pStyle w:val="PacketDiagramBodyText"/>
            </w:pPr>
            <w:r>
              <w:t>itabLast</w:t>
            </w:r>
          </w:p>
        </w:tc>
      </w:tr>
    </w:tbl>
    <w:p w:rsidR="007D206B" w:rsidRDefault="007D206B" w:rsidP="007D206B">
      <w:pPr>
        <w:pStyle w:val="Definition-Field"/>
      </w:pPr>
      <w:r>
        <w:rPr>
          <w:b/>
        </w:rPr>
        <w:t xml:space="preserve">iSupBook (2 bytes): </w:t>
      </w:r>
      <w:r>
        <w:t xml:space="preserve">An unsigned integer that specifies the zero-based index of a </w:t>
      </w:r>
      <w:hyperlink w:anchor="Section_31ed3738e4ff4b60804cac49ac1ee6c0" w:history="1">
        <w:r>
          <w:rPr>
            <w:rStyle w:val="af5"/>
          </w:rPr>
          <w:t>SupBook</w:t>
        </w:r>
      </w:hyperlink>
      <w:r>
        <w:t xml:space="preserve"> record in the collection of SupBook records in the </w:t>
      </w:r>
      <w:hyperlink w:anchor="Section_ca4c174887294a93abb94602b3a01fb1" w:history="1">
        <w:r>
          <w:rPr>
            <w:rStyle w:val="af5"/>
          </w:rPr>
          <w:t>Globals Substream</w:t>
        </w:r>
      </w:hyperlink>
      <w:r>
        <w:t xml:space="preserve"> </w:t>
      </w:r>
      <w:hyperlink w:anchor="gt_24ddbbb4-b79e-4419-96ec-0fdd229c9ebf">
        <w:r>
          <w:rPr>
            <w:rStyle w:val="HyperlinkGreen"/>
            <w:b/>
          </w:rPr>
          <w:t>ABNF</w:t>
        </w:r>
      </w:hyperlink>
      <w:r>
        <w:t>. The referenced SupBook specifies the supporting link referenced by this structure. This value MUST be less than the number of SupBook records in this file.</w:t>
      </w:r>
    </w:p>
    <w:p w:rsidR="007D206B" w:rsidRDefault="007D206B" w:rsidP="007D206B">
      <w:pPr>
        <w:pStyle w:val="Definition-Field"/>
      </w:pPr>
      <w:r>
        <w:rPr>
          <w:b/>
        </w:rPr>
        <w:t xml:space="preserve">itabFirst (2 bytes): </w:t>
      </w:r>
      <w:r>
        <w:t xml:space="preserve">A signed integer that specifies the scope of the supporting link, and if a scope is specified, the first </w:t>
      </w:r>
      <w:hyperlink w:anchor="gt_0b356926-f9cb-4dc2-a859-71441d62503d">
        <w:r>
          <w:rPr>
            <w:rStyle w:val="HyperlinkGreen"/>
            <w:b/>
          </w:rPr>
          <w:t>sheet</w:t>
        </w:r>
      </w:hyperlink>
      <w:r>
        <w:t xml:space="preserve"> in the scope of that supporting link. If the type of supporting link specified by the </w:t>
      </w:r>
      <w:r>
        <w:rPr>
          <w:b/>
        </w:rPr>
        <w:t>cch</w:t>
      </w:r>
      <w:r>
        <w:t xml:space="preserve"> and </w:t>
      </w:r>
      <w:r>
        <w:rPr>
          <w:b/>
        </w:rPr>
        <w:t>virtPath</w:t>
      </w:r>
      <w:r>
        <w:t xml:space="preserve"> fields of the SupBook record is same-sheet referencing, add-in referencing, DDE </w:t>
      </w:r>
      <w:hyperlink w:anchor="gt_e091613c-6901-4874-b9b2-27273ead1075">
        <w:r>
          <w:rPr>
            <w:rStyle w:val="HyperlinkGreen"/>
            <w:b/>
          </w:rPr>
          <w:t>data source</w:t>
        </w:r>
      </w:hyperlink>
      <w:r>
        <w:t xml:space="preserve"> referencing, or </w:t>
      </w:r>
      <w:hyperlink w:anchor="gt_171744b8-3f44-4198-b7b9-1c0147282d2c">
        <w:r>
          <w:rPr>
            <w:rStyle w:val="HyperlinkGreen"/>
            <w:b/>
          </w:rPr>
          <w:t>OLE</w:t>
        </w:r>
      </w:hyperlink>
      <w:r>
        <w:t xml:space="preserve"> data source referencing, then no scope is specified and this value MUST be -2. Otherwise, this field MUST contain a value from the following table:</w:t>
      </w:r>
    </w:p>
    <w:tbl>
      <w:tblPr>
        <w:tblStyle w:val="Table-ShadedHeaderIndented"/>
        <w:tblW w:w="0" w:type="auto"/>
        <w:tblLook w:val="04A0" w:firstRow="1" w:lastRow="0" w:firstColumn="1" w:lastColumn="0" w:noHBand="0" w:noVBand="1"/>
      </w:tblPr>
      <w:tblGrid>
        <w:gridCol w:w="810"/>
        <w:gridCol w:w="7686"/>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810" w:type="dxa"/>
          </w:tcPr>
          <w:p w:rsidR="007D206B" w:rsidRDefault="007D206B" w:rsidP="0030562B">
            <w:pPr>
              <w:pStyle w:val="TableHeaderText"/>
              <w:spacing w:before="0" w:after="0"/>
            </w:pPr>
            <w:r>
              <w:t>Value</w:t>
            </w:r>
          </w:p>
        </w:tc>
        <w:tc>
          <w:tcPr>
            <w:tcW w:w="7686" w:type="dxa"/>
          </w:tcPr>
          <w:p w:rsidR="007D206B" w:rsidRDefault="007D206B" w:rsidP="0030562B">
            <w:pPr>
              <w:pStyle w:val="TableHeaderText"/>
              <w:spacing w:before="0" w:after="0"/>
            </w:pPr>
            <w:r>
              <w:t>Meaning</w:t>
            </w:r>
          </w:p>
        </w:tc>
      </w:tr>
      <w:tr w:rsidR="007D206B" w:rsidTr="0030562B">
        <w:trPr>
          <w:trHeight w:val="395"/>
        </w:trPr>
        <w:tc>
          <w:tcPr>
            <w:tcW w:w="810" w:type="dxa"/>
          </w:tcPr>
          <w:p w:rsidR="007D206B" w:rsidRDefault="007D206B" w:rsidP="0030562B">
            <w:pPr>
              <w:pStyle w:val="Definition-Field2"/>
              <w:tabs>
                <w:tab w:val="left" w:pos="360"/>
              </w:tabs>
              <w:ind w:left="0"/>
            </w:pPr>
            <w:r>
              <w:t>-2</w:t>
            </w:r>
          </w:p>
        </w:tc>
        <w:tc>
          <w:tcPr>
            <w:tcW w:w="7686" w:type="dxa"/>
          </w:tcPr>
          <w:p w:rsidR="007D206B" w:rsidRDefault="007D206B" w:rsidP="0030562B">
            <w:pPr>
              <w:pStyle w:val="Definition-Field2"/>
              <w:ind w:left="0"/>
            </w:pPr>
            <w:hyperlink w:anchor="gt_343c4660-90e1-4d86-b9cc-5007075d9dfe">
              <w:r>
                <w:rPr>
                  <w:rStyle w:val="HyperlinkGreen"/>
                  <w:b/>
                </w:rPr>
                <w:t>Workbook</w:t>
              </w:r>
            </w:hyperlink>
            <w:r>
              <w:t>-level reference that applies to the entire workbook.</w:t>
            </w:r>
          </w:p>
        </w:tc>
      </w:tr>
      <w:tr w:rsidR="007D206B" w:rsidTr="0030562B">
        <w:tc>
          <w:tcPr>
            <w:tcW w:w="810" w:type="dxa"/>
          </w:tcPr>
          <w:p w:rsidR="007D206B" w:rsidRDefault="007D206B" w:rsidP="0030562B">
            <w:pPr>
              <w:pStyle w:val="Definition-Field2"/>
              <w:ind w:left="0"/>
            </w:pPr>
            <w:r>
              <w:t>-1</w:t>
            </w:r>
          </w:p>
        </w:tc>
        <w:tc>
          <w:tcPr>
            <w:tcW w:w="7686" w:type="dxa"/>
          </w:tcPr>
          <w:p w:rsidR="007D206B" w:rsidRDefault="007D206B" w:rsidP="0030562B">
            <w:pPr>
              <w:pStyle w:val="Definition-Field2"/>
              <w:ind w:left="0"/>
            </w:pPr>
            <w:r>
              <w:t>Sheet-level reference. The first sheet in the reference could not be found.</w:t>
            </w:r>
          </w:p>
        </w:tc>
      </w:tr>
      <w:tr w:rsidR="007D206B" w:rsidTr="0030562B">
        <w:trPr>
          <w:trHeight w:val="1133"/>
        </w:trPr>
        <w:tc>
          <w:tcPr>
            <w:tcW w:w="810" w:type="dxa"/>
          </w:tcPr>
          <w:p w:rsidR="007D206B" w:rsidRDefault="007D206B" w:rsidP="0030562B">
            <w:pPr>
              <w:pStyle w:val="Definition-Field2"/>
              <w:ind w:left="0"/>
            </w:pPr>
            <w:r>
              <w:t>&gt;= 0</w:t>
            </w:r>
          </w:p>
        </w:tc>
        <w:tc>
          <w:tcPr>
            <w:tcW w:w="7686" w:type="dxa"/>
          </w:tcPr>
          <w:p w:rsidR="007D206B" w:rsidRDefault="007D206B" w:rsidP="0030562B">
            <w:pPr>
              <w:pStyle w:val="TableBodyText"/>
            </w:pPr>
            <w:r>
              <w:t>Sheet-level reference. This specifies the first sheet in the reference.</w:t>
            </w:r>
          </w:p>
          <w:p w:rsidR="007D206B" w:rsidRDefault="007D206B" w:rsidP="0030562B">
            <w:pPr>
              <w:pStyle w:val="TableBodyText"/>
            </w:pPr>
            <w:r>
              <w:t xml:space="preserve">If the supporting link type is unused or </w:t>
            </w:r>
            <w:hyperlink w:anchor="Section_c8bd9cdbb0784622a3bffb87f35a36cc" w:history="1">
              <w:r>
                <w:rPr>
                  <w:rStyle w:val="af5"/>
                </w:rPr>
                <w:t>external workbook</w:t>
              </w:r>
            </w:hyperlink>
            <w:r>
              <w:t xml:space="preserve"> referencing, then this value specifies the zero-based index of an </w:t>
            </w:r>
            <w:hyperlink w:anchor="Section_36ca6de7be1648bcaa5e3eaf4942f671" w:history="1">
              <w:r>
                <w:rPr>
                  <w:rStyle w:val="af5"/>
                </w:rPr>
                <w:t>XLUnicodeString</w:t>
              </w:r>
            </w:hyperlink>
            <w:r>
              <w:t xml:space="preserve"> in the </w:t>
            </w:r>
            <w:r>
              <w:rPr>
                <w:b/>
              </w:rPr>
              <w:t>rgst</w:t>
            </w:r>
            <w:r>
              <w:t xml:space="preserve"> field of the SupBook record specified in </w:t>
            </w:r>
            <w:r>
              <w:rPr>
                <w:b/>
              </w:rPr>
              <w:t>iSupBook. </w:t>
            </w:r>
            <w:r>
              <w:t xml:space="preserve">This XLUnicodeString specifies the name of the first sheet within the external workbook that is in scope. This sheet MUST be a </w:t>
            </w:r>
            <w:hyperlink w:anchor="gt_2fdc6291-fa6a-48a6-afbb-04f910d68615">
              <w:r>
                <w:rPr>
                  <w:rStyle w:val="HyperlinkGreen"/>
                  <w:b/>
                </w:rPr>
                <w:t>worksheet</w:t>
              </w:r>
            </w:hyperlink>
            <w:r>
              <w:t xml:space="preserve"> or </w:t>
            </w:r>
            <w:hyperlink w:anchor="gt_410f5dd1-4217-4d31-ab16-48271bd25491">
              <w:r>
                <w:rPr>
                  <w:rStyle w:val="HyperlinkGreen"/>
                  <w:b/>
                </w:rPr>
                <w:t>macro sheet</w:t>
              </w:r>
            </w:hyperlink>
            <w:r>
              <w:t>.</w:t>
            </w:r>
          </w:p>
          <w:p w:rsidR="007D206B" w:rsidRDefault="007D206B" w:rsidP="0030562B">
            <w:pPr>
              <w:pStyle w:val="TableBodyText"/>
            </w:pPr>
            <w:r>
              <w:t xml:space="preserve">If the supporting link type is self-referencing, then this value specifies the zero-based index of a </w:t>
            </w:r>
            <w:hyperlink w:anchor="Section_b9ec509a235d424e871df8e721106501" w:history="1">
              <w:r>
                <w:rPr>
                  <w:rStyle w:val="af5"/>
                </w:rPr>
                <w:t>BoundSheet8</w:t>
              </w:r>
            </w:hyperlink>
            <w:r>
              <w:t xml:space="preserve"> record in the Globals Substream ABNF that specifies the first sheet within the scope of this reference. This sheet MUST be a worksheet or a macro sheet. </w:t>
            </w:r>
          </w:p>
        </w:tc>
      </w:tr>
    </w:tbl>
    <w:p w:rsidR="007D206B" w:rsidRDefault="007D206B" w:rsidP="007D206B">
      <w:pPr>
        <w:pStyle w:val="Definition-Field2"/>
      </w:pPr>
    </w:p>
    <w:p w:rsidR="007D206B" w:rsidRDefault="007D206B" w:rsidP="007D206B">
      <w:pPr>
        <w:pStyle w:val="Definition-Field"/>
        <w:ind w:firstLine="0"/>
      </w:pPr>
      <w:r>
        <w:rPr>
          <w:b/>
        </w:rPr>
        <w:t xml:space="preserve">itabLast (2 bytes): </w:t>
      </w:r>
      <w:r>
        <w:t xml:space="preserve">A signed integer that specifies the scope of the supporting link, and if a scope is specified, the last sheet in the scope of that supporting link. If the type of supporting link specified by the </w:t>
      </w:r>
      <w:r>
        <w:rPr>
          <w:b/>
        </w:rPr>
        <w:t>cch</w:t>
      </w:r>
      <w:r>
        <w:t xml:space="preserve"> and </w:t>
      </w:r>
      <w:r>
        <w:rPr>
          <w:b/>
        </w:rPr>
        <w:t>virtPath</w:t>
      </w:r>
      <w:r>
        <w:t xml:space="preserve"> fields of the SupBook record is same-sheet referencing, add-in referencing, </w:t>
      </w:r>
      <w:hyperlink w:anchor="gt_c24a2630-38ed-45a5-b15a-b29992007ccc">
        <w:r>
          <w:rPr>
            <w:rStyle w:val="HyperlinkGreen"/>
            <w:b/>
          </w:rPr>
          <w:t>DDE</w:t>
        </w:r>
      </w:hyperlink>
      <w:r>
        <w:t xml:space="preserve"> data source referencing, or OLE data source referencing, then no scope is specified and this value MUST be -2. Otherwise, this field MUST contain a value from the following table:</w:t>
      </w:r>
    </w:p>
    <w:tbl>
      <w:tblPr>
        <w:tblStyle w:val="Table-ShadedHeaderIndented"/>
        <w:tblW w:w="0" w:type="auto"/>
        <w:tblLook w:val="04A0" w:firstRow="1" w:lastRow="0" w:firstColumn="1" w:lastColumn="0" w:noHBand="0" w:noVBand="1"/>
      </w:tblPr>
      <w:tblGrid>
        <w:gridCol w:w="1278"/>
        <w:gridCol w:w="7218"/>
      </w:tblGrid>
      <w:tr w:rsidR="007D206B" w:rsidTr="0030562B">
        <w:trPr>
          <w:cnfStyle w:val="100000000000" w:firstRow="1" w:lastRow="0" w:firstColumn="0" w:lastColumn="0" w:oddVBand="0" w:evenVBand="0" w:oddHBand="0" w:evenHBand="0" w:firstRowFirstColumn="0" w:firstRowLastColumn="0" w:lastRowFirstColumn="0" w:lastRowLastColumn="0"/>
          <w:tblHeader/>
        </w:trPr>
        <w:tc>
          <w:tcPr>
            <w:tcW w:w="1278" w:type="dxa"/>
          </w:tcPr>
          <w:p w:rsidR="007D206B" w:rsidRDefault="007D206B" w:rsidP="0030562B">
            <w:pPr>
              <w:pStyle w:val="TableHeaderText"/>
              <w:spacing w:before="0" w:after="0"/>
            </w:pPr>
            <w:r>
              <w:t>Value</w:t>
            </w:r>
          </w:p>
        </w:tc>
        <w:tc>
          <w:tcPr>
            <w:tcW w:w="7218" w:type="dxa"/>
          </w:tcPr>
          <w:p w:rsidR="007D206B" w:rsidRDefault="007D206B" w:rsidP="0030562B">
            <w:pPr>
              <w:pStyle w:val="TableHeaderText"/>
              <w:spacing w:before="0" w:after="0"/>
            </w:pPr>
            <w:r>
              <w:t>Meaning</w:t>
            </w:r>
          </w:p>
        </w:tc>
      </w:tr>
      <w:tr w:rsidR="007D206B" w:rsidTr="0030562B">
        <w:tc>
          <w:tcPr>
            <w:tcW w:w="1278" w:type="dxa"/>
          </w:tcPr>
          <w:p w:rsidR="007D206B" w:rsidRDefault="007D206B" w:rsidP="0030562B">
            <w:pPr>
              <w:pStyle w:val="Definition-Field2"/>
              <w:ind w:left="0"/>
            </w:pPr>
            <w:r>
              <w:t>-2</w:t>
            </w:r>
          </w:p>
        </w:tc>
        <w:tc>
          <w:tcPr>
            <w:tcW w:w="7218" w:type="dxa"/>
          </w:tcPr>
          <w:p w:rsidR="007D206B" w:rsidRDefault="007D206B" w:rsidP="0030562B">
            <w:pPr>
              <w:pStyle w:val="Definition-Field2"/>
              <w:ind w:left="0"/>
            </w:pPr>
            <w:r>
              <w:t xml:space="preserve">Workbook-level reference that applies to the entire workbook. MUST NOT be used if </w:t>
            </w:r>
            <w:r>
              <w:rPr>
                <w:b/>
              </w:rPr>
              <w:t>itabFirst</w:t>
            </w:r>
            <w:r>
              <w:t xml:space="preserve"> is not equal to -2.</w:t>
            </w:r>
          </w:p>
        </w:tc>
      </w:tr>
      <w:tr w:rsidR="007D206B" w:rsidTr="0030562B">
        <w:tc>
          <w:tcPr>
            <w:tcW w:w="1278" w:type="dxa"/>
          </w:tcPr>
          <w:p w:rsidR="007D206B" w:rsidRDefault="007D206B" w:rsidP="0030562B">
            <w:pPr>
              <w:pStyle w:val="Definition-Field2"/>
              <w:ind w:left="0"/>
            </w:pPr>
            <w:r>
              <w:t>-1</w:t>
            </w:r>
          </w:p>
        </w:tc>
        <w:tc>
          <w:tcPr>
            <w:tcW w:w="7218" w:type="dxa"/>
          </w:tcPr>
          <w:p w:rsidR="007D206B" w:rsidRDefault="007D206B" w:rsidP="0030562B">
            <w:pPr>
              <w:pStyle w:val="Definition-Field2"/>
              <w:ind w:left="0"/>
            </w:pPr>
            <w:r>
              <w:t>Sheet-level reference. The last sheet in the reference could not be found. SHOULD NOT</w:t>
            </w:r>
            <w:bookmarkStart w:id="1783" w:name="Appendix_A_Target_192"/>
            <w:r>
              <w:fldChar w:fldCharType="begin"/>
            </w:r>
            <w:r>
              <w:instrText xml:space="preserve"> HYPERLINK \l "Appendix_A_192" \o "Product behavior note 192" \h </w:instrText>
            </w:r>
            <w:r>
              <w:fldChar w:fldCharType="separate"/>
            </w:r>
            <w:r>
              <w:rPr>
                <w:rStyle w:val="af5"/>
              </w:rPr>
              <w:t>&lt;192&gt;</w:t>
            </w:r>
            <w:r>
              <w:rPr>
                <w:rStyle w:val="af5"/>
              </w:rPr>
              <w:fldChar w:fldCharType="end"/>
            </w:r>
            <w:bookmarkEnd w:id="1783"/>
            <w:r>
              <w:t xml:space="preserve"> be used if </w:t>
            </w:r>
            <w:r>
              <w:rPr>
                <w:b/>
              </w:rPr>
              <w:t>itabFirst</w:t>
            </w:r>
            <w:r>
              <w:t xml:space="preserve"> is equal to -2.</w:t>
            </w:r>
          </w:p>
        </w:tc>
      </w:tr>
      <w:tr w:rsidR="007D206B" w:rsidTr="0030562B">
        <w:tc>
          <w:tcPr>
            <w:tcW w:w="1278" w:type="dxa"/>
          </w:tcPr>
          <w:p w:rsidR="007D206B" w:rsidRDefault="007D206B" w:rsidP="0030562B">
            <w:pPr>
              <w:pStyle w:val="Definition-Field2"/>
              <w:ind w:left="0"/>
            </w:pPr>
            <w:r>
              <w:t>&gt;= 0</w:t>
            </w:r>
          </w:p>
        </w:tc>
        <w:tc>
          <w:tcPr>
            <w:tcW w:w="7218" w:type="dxa"/>
          </w:tcPr>
          <w:p w:rsidR="007D206B" w:rsidRDefault="007D206B" w:rsidP="0030562B">
            <w:pPr>
              <w:pStyle w:val="TableBodyText"/>
            </w:pPr>
            <w:r>
              <w:t xml:space="preserve">Sheet-level reference. This specifies the last sheet in the reference. MUST NOT be used if </w:t>
            </w:r>
            <w:r>
              <w:rPr>
                <w:b/>
              </w:rPr>
              <w:t>itabFirst</w:t>
            </w:r>
            <w:r>
              <w:t xml:space="preserve"> is equal to -2.</w:t>
            </w:r>
          </w:p>
          <w:p w:rsidR="007D206B" w:rsidRDefault="007D206B" w:rsidP="0030562B">
            <w:pPr>
              <w:pStyle w:val="TableBodyText"/>
            </w:pPr>
            <w:r>
              <w:t xml:space="preserve">If the supporting link type is unused or referring to an external workbook, then this value specifies the zero-based index of an XLUnicodeString in the </w:t>
            </w:r>
            <w:r>
              <w:rPr>
                <w:b/>
              </w:rPr>
              <w:t>rgst</w:t>
            </w:r>
            <w:r>
              <w:t xml:space="preserve"> field of the SupBook record specified in </w:t>
            </w:r>
            <w:r>
              <w:rPr>
                <w:b/>
              </w:rPr>
              <w:t>iSupBook. </w:t>
            </w:r>
            <w:r>
              <w:t>This XLUnicodeString specifies the name of the last sheet within the external workbook that is in scope. This sheet MUST be a worksheet or macro sheet.</w:t>
            </w:r>
          </w:p>
          <w:p w:rsidR="007D206B" w:rsidRDefault="007D206B" w:rsidP="0030562B">
            <w:pPr>
              <w:pStyle w:val="TableBodyText"/>
              <w:spacing w:before="0" w:after="0"/>
            </w:pPr>
            <w:r>
              <w:t>If the supporting link type is self-referencing, then this value specifies the zero-based index of a BoundSheet8 record in the Globals Substream ABNF that specifies the last sheet within the scope of this reference. This sheet MUST be a worksheet or a macro sheet.</w:t>
            </w:r>
          </w:p>
        </w:tc>
      </w:tr>
    </w:tbl>
    <w:p w:rsidR="007D206B" w:rsidRDefault="007D206B" w:rsidP="007D206B">
      <w:pPr>
        <w:pStyle w:val="Definition-Field"/>
      </w:pPr>
    </w:p>
    <w:p w:rsidR="0046456A" w:rsidRDefault="0046456A">
      <w:bookmarkStart w:id="1784" w:name="_GoBack"/>
      <w:bookmarkEnd w:id="1784"/>
    </w:p>
    <w:sectPr w:rsidR="004645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40164"/>
    <w:multiLevelType w:val="multilevel"/>
    <w:tmpl w:val="3372F7DC"/>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List2"/>
      <w:lvlText w:val=""/>
      <w:lvlJc w:val="left"/>
      <w:pPr>
        <w:tabs>
          <w:tab w:val="num" w:pos="540"/>
        </w:tabs>
        <w:ind w:left="756" w:right="360" w:firstLine="0"/>
      </w:pPr>
      <w:rPr>
        <w:rFonts w:hint="default"/>
      </w:rPr>
    </w:lvl>
    <w:lvl w:ilvl="3">
      <w:start w:val="1"/>
      <w:numFmt w:val="none"/>
      <w:pStyle w:val="WBCode-List3"/>
      <w:lvlText w:val=""/>
      <w:lvlJc w:val="left"/>
      <w:pPr>
        <w:tabs>
          <w:tab w:val="num" w:pos="810"/>
        </w:tabs>
        <w:ind w:left="1026" w:right="360" w:firstLine="0"/>
      </w:pPr>
      <w:rPr>
        <w:rFonts w:hint="default"/>
      </w:rPr>
    </w:lvl>
    <w:lvl w:ilvl="4">
      <w:start w:val="1"/>
      <w:numFmt w:val="none"/>
      <w:pStyle w:val="WBCode-List4"/>
      <w:lvlText w:val=""/>
      <w:lvlJc w:val="left"/>
      <w:pPr>
        <w:tabs>
          <w:tab w:val="num" w:pos="1080"/>
        </w:tabs>
        <w:ind w:left="1296" w:right="360" w:firstLine="0"/>
      </w:pPr>
      <w:rPr>
        <w:rFonts w:hint="default"/>
      </w:rPr>
    </w:lvl>
    <w:lvl w:ilvl="5">
      <w:start w:val="1"/>
      <w:numFmt w:val="none"/>
      <w:pStyle w:val="WBCode-List5"/>
      <w:lvlText w:val=""/>
      <w:lvlJc w:val="left"/>
      <w:pPr>
        <w:tabs>
          <w:tab w:val="num" w:pos="1350"/>
        </w:tabs>
        <w:ind w:left="1566" w:right="360" w:firstLine="0"/>
      </w:pPr>
      <w:rPr>
        <w:rFonts w:hint="default"/>
      </w:rPr>
    </w:lvl>
    <w:lvl w:ilvl="6">
      <w:start w:val="1"/>
      <w:numFmt w:val="none"/>
      <w:pStyle w:val="WBCode-List6"/>
      <w:lvlText w:val=""/>
      <w:lvlJc w:val="left"/>
      <w:pPr>
        <w:tabs>
          <w:tab w:val="num" w:pos="1620"/>
        </w:tabs>
        <w:ind w:left="1836" w:right="360" w:firstLine="0"/>
      </w:pPr>
      <w:rPr>
        <w:rFonts w:hint="default"/>
      </w:rPr>
    </w:lvl>
    <w:lvl w:ilvl="7">
      <w:start w:val="1"/>
      <w:numFmt w:val="none"/>
      <w:pStyle w:val="WBCode-List7"/>
      <w:lvlText w:val=""/>
      <w:lvlJc w:val="left"/>
      <w:pPr>
        <w:tabs>
          <w:tab w:val="num" w:pos="1890"/>
        </w:tabs>
        <w:ind w:left="2106" w:right="360" w:firstLine="0"/>
      </w:pPr>
      <w:rPr>
        <w:rFonts w:hint="default"/>
      </w:rPr>
    </w:lvl>
    <w:lvl w:ilvl="8">
      <w:start w:val="1"/>
      <w:numFmt w:val="none"/>
      <w:pStyle w:val="WBCode-List8"/>
      <w:lvlText w:val=""/>
      <w:lvlJc w:val="left"/>
      <w:pPr>
        <w:tabs>
          <w:tab w:val="num" w:pos="2160"/>
        </w:tabs>
        <w:ind w:left="2376" w:right="360" w:firstLine="0"/>
      </w:pPr>
      <w:rPr>
        <w:rFonts w:hint="default"/>
      </w:rPr>
    </w:lvl>
  </w:abstractNum>
  <w:abstractNum w:abstractNumId="1" w15:restartNumberingAfterBreak="0">
    <w:nsid w:val="1DA92211"/>
    <w:multiLevelType w:val="multilevel"/>
    <w:tmpl w:val="3B7ED330"/>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3"/>
      <w:lvlText w:val="%3."/>
      <w:lvlJc w:val="left"/>
      <w:pPr>
        <w:tabs>
          <w:tab w:val="num" w:pos="810"/>
        </w:tabs>
        <w:ind w:left="810" w:hanging="270"/>
      </w:pPr>
      <w:rPr>
        <w:rFonts w:hint="default"/>
      </w:rPr>
    </w:lvl>
    <w:lvl w:ilvl="3">
      <w:start w:val="1"/>
      <w:numFmt w:val="decimal"/>
      <w:pStyle w:val="WBListNumber4"/>
      <w:lvlText w:val="%4."/>
      <w:lvlJc w:val="left"/>
      <w:pPr>
        <w:tabs>
          <w:tab w:val="num" w:pos="1080"/>
        </w:tabs>
        <w:ind w:left="1080" w:hanging="270"/>
      </w:pPr>
      <w:rPr>
        <w:rFonts w:hint="default"/>
      </w:rPr>
    </w:lvl>
    <w:lvl w:ilvl="4">
      <w:start w:val="1"/>
      <w:numFmt w:val="decimal"/>
      <w:pStyle w:val="WBListNumber5"/>
      <w:lvlText w:val="%5."/>
      <w:lvlJc w:val="left"/>
      <w:pPr>
        <w:tabs>
          <w:tab w:val="num" w:pos="1350"/>
        </w:tabs>
        <w:ind w:left="1350" w:hanging="270"/>
      </w:pPr>
      <w:rPr>
        <w:rFonts w:hint="default"/>
      </w:rPr>
    </w:lvl>
    <w:lvl w:ilvl="5">
      <w:start w:val="1"/>
      <w:numFmt w:val="decimal"/>
      <w:pStyle w:val="WBListNumber6"/>
      <w:lvlText w:val="%6."/>
      <w:lvlJc w:val="left"/>
      <w:pPr>
        <w:tabs>
          <w:tab w:val="num" w:pos="1620"/>
        </w:tabs>
        <w:ind w:left="1620" w:hanging="270"/>
      </w:pPr>
      <w:rPr>
        <w:rFonts w:hint="default"/>
      </w:rPr>
    </w:lvl>
    <w:lvl w:ilvl="6">
      <w:start w:val="1"/>
      <w:numFmt w:val="decimal"/>
      <w:pStyle w:val="WBListNumber7"/>
      <w:lvlText w:val="%7."/>
      <w:lvlJc w:val="left"/>
      <w:pPr>
        <w:tabs>
          <w:tab w:val="num" w:pos="1890"/>
        </w:tabs>
        <w:ind w:left="1890" w:hanging="270"/>
      </w:pPr>
      <w:rPr>
        <w:rFonts w:hint="default"/>
      </w:rPr>
    </w:lvl>
    <w:lvl w:ilvl="7">
      <w:start w:val="1"/>
      <w:numFmt w:val="decimal"/>
      <w:pStyle w:val="WBListNumber8"/>
      <w:lvlText w:val="%8."/>
      <w:lvlJc w:val="left"/>
      <w:pPr>
        <w:tabs>
          <w:tab w:val="num" w:pos="2160"/>
        </w:tabs>
        <w:ind w:left="2160" w:hanging="270"/>
      </w:pPr>
      <w:rPr>
        <w:rFonts w:hint="default"/>
      </w:rPr>
    </w:lvl>
    <w:lvl w:ilvl="8">
      <w:start w:val="1"/>
      <w:numFmt w:val="decimal"/>
      <w:pStyle w:val="WBListNumber9"/>
      <w:lvlText w:val="%9."/>
      <w:lvlJc w:val="left"/>
      <w:pPr>
        <w:tabs>
          <w:tab w:val="num" w:pos="2430"/>
        </w:tabs>
        <w:ind w:left="2430" w:hanging="270"/>
      </w:pPr>
      <w:rPr>
        <w:rFonts w:hint="default"/>
      </w:rPr>
    </w:lvl>
  </w:abstractNum>
  <w:abstractNum w:abstractNumId="2" w15:restartNumberingAfterBreak="0">
    <w:nsid w:val="24BF6F3B"/>
    <w:multiLevelType w:val="multilevel"/>
    <w:tmpl w:val="067E875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List2"/>
      <w:lvlText w:val=""/>
      <w:lvlJc w:val="left"/>
      <w:pPr>
        <w:tabs>
          <w:tab w:val="num" w:pos="540"/>
        </w:tabs>
        <w:ind w:left="756" w:right="360" w:firstLine="0"/>
      </w:pPr>
      <w:rPr>
        <w:rFonts w:hint="default"/>
      </w:rPr>
    </w:lvl>
    <w:lvl w:ilvl="3">
      <w:start w:val="1"/>
      <w:numFmt w:val="none"/>
      <w:pStyle w:val="CodeSmall-List3"/>
      <w:lvlText w:val=""/>
      <w:lvlJc w:val="left"/>
      <w:pPr>
        <w:tabs>
          <w:tab w:val="num" w:pos="810"/>
        </w:tabs>
        <w:ind w:left="1026" w:right="360" w:firstLine="0"/>
      </w:pPr>
      <w:rPr>
        <w:rFonts w:hint="default"/>
      </w:rPr>
    </w:lvl>
    <w:lvl w:ilvl="4">
      <w:start w:val="1"/>
      <w:numFmt w:val="none"/>
      <w:pStyle w:val="CodeSmall-List4"/>
      <w:lvlText w:val=""/>
      <w:lvlJc w:val="left"/>
      <w:pPr>
        <w:tabs>
          <w:tab w:val="num" w:pos="1080"/>
        </w:tabs>
        <w:ind w:left="1296" w:right="360" w:firstLine="0"/>
      </w:pPr>
      <w:rPr>
        <w:rFonts w:hint="default"/>
      </w:rPr>
    </w:lvl>
    <w:lvl w:ilvl="5">
      <w:start w:val="1"/>
      <w:numFmt w:val="none"/>
      <w:pStyle w:val="CodeSmall-List5"/>
      <w:lvlText w:val=""/>
      <w:lvlJc w:val="left"/>
      <w:pPr>
        <w:tabs>
          <w:tab w:val="num" w:pos="1350"/>
        </w:tabs>
        <w:ind w:left="1566" w:right="360" w:firstLine="0"/>
      </w:pPr>
      <w:rPr>
        <w:rFonts w:hint="default"/>
      </w:rPr>
    </w:lvl>
    <w:lvl w:ilvl="6">
      <w:start w:val="1"/>
      <w:numFmt w:val="none"/>
      <w:pStyle w:val="CodeSmall-List6"/>
      <w:lvlText w:val=""/>
      <w:lvlJc w:val="left"/>
      <w:pPr>
        <w:tabs>
          <w:tab w:val="num" w:pos="1620"/>
        </w:tabs>
        <w:ind w:left="1836" w:right="360" w:firstLine="0"/>
      </w:pPr>
      <w:rPr>
        <w:rFonts w:hint="default"/>
      </w:rPr>
    </w:lvl>
    <w:lvl w:ilvl="7">
      <w:start w:val="1"/>
      <w:numFmt w:val="none"/>
      <w:pStyle w:val="CodeSmall-List7"/>
      <w:lvlText w:val=""/>
      <w:lvlJc w:val="left"/>
      <w:pPr>
        <w:tabs>
          <w:tab w:val="num" w:pos="1890"/>
        </w:tabs>
        <w:ind w:left="2106" w:right="360" w:firstLine="0"/>
      </w:pPr>
      <w:rPr>
        <w:rFonts w:hint="default"/>
      </w:rPr>
    </w:lvl>
    <w:lvl w:ilvl="8">
      <w:start w:val="1"/>
      <w:numFmt w:val="none"/>
      <w:pStyle w:val="CodeSmall-List8"/>
      <w:lvlText w:val=""/>
      <w:lvlJc w:val="left"/>
      <w:pPr>
        <w:tabs>
          <w:tab w:val="num" w:pos="2160"/>
        </w:tabs>
        <w:ind w:left="2376" w:right="360" w:firstLine="0"/>
      </w:pPr>
      <w:rPr>
        <w:rFonts w:hint="default"/>
      </w:rPr>
    </w:lvl>
  </w:abstractNum>
  <w:abstractNum w:abstractNumId="3" w15:restartNumberingAfterBreak="0">
    <w:nsid w:val="24C021BC"/>
    <w:multiLevelType w:val="multilevel"/>
    <w:tmpl w:val="E0EA1A80"/>
    <w:lvl w:ilvl="0">
      <w:start w:val="1"/>
      <w:numFmt w:val="none"/>
      <w:pStyle w:val="Code"/>
      <w:lvlText w:val=""/>
      <w:lvlJc w:val="left"/>
      <w:pPr>
        <w:tabs>
          <w:tab w:val="num" w:pos="0"/>
        </w:tabs>
        <w:ind w:left="216" w:right="360" w:firstLine="0"/>
      </w:pPr>
      <w:rPr>
        <w:rFonts w:hint="default"/>
      </w:rPr>
    </w:lvl>
    <w:lvl w:ilvl="1">
      <w:start w:val="1"/>
      <w:numFmt w:val="none"/>
      <w:pStyle w:val="Code-List"/>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3"/>
      <w:lvlText w:val=""/>
      <w:lvlJc w:val="left"/>
      <w:pPr>
        <w:tabs>
          <w:tab w:val="num" w:pos="810"/>
        </w:tabs>
        <w:ind w:left="1026" w:right="360" w:firstLine="0"/>
      </w:pPr>
      <w:rPr>
        <w:rFonts w:hint="default"/>
      </w:rPr>
    </w:lvl>
    <w:lvl w:ilvl="4">
      <w:start w:val="1"/>
      <w:numFmt w:val="none"/>
      <w:pStyle w:val="Code-List4"/>
      <w:lvlText w:val=""/>
      <w:lvlJc w:val="left"/>
      <w:pPr>
        <w:tabs>
          <w:tab w:val="num" w:pos="1080"/>
        </w:tabs>
        <w:ind w:left="1296" w:right="360" w:firstLine="0"/>
      </w:pPr>
      <w:rPr>
        <w:rFonts w:hint="default"/>
      </w:rPr>
    </w:lvl>
    <w:lvl w:ilvl="5">
      <w:start w:val="1"/>
      <w:numFmt w:val="none"/>
      <w:pStyle w:val="Code-List5"/>
      <w:lvlText w:val=""/>
      <w:lvlJc w:val="left"/>
      <w:pPr>
        <w:tabs>
          <w:tab w:val="num" w:pos="1350"/>
        </w:tabs>
        <w:ind w:left="1566" w:right="360" w:firstLine="0"/>
      </w:pPr>
      <w:rPr>
        <w:rFonts w:hint="default"/>
      </w:rPr>
    </w:lvl>
    <w:lvl w:ilvl="6">
      <w:start w:val="1"/>
      <w:numFmt w:val="none"/>
      <w:pStyle w:val="Code-List6"/>
      <w:lvlText w:val=""/>
      <w:lvlJc w:val="left"/>
      <w:pPr>
        <w:tabs>
          <w:tab w:val="num" w:pos="1620"/>
        </w:tabs>
        <w:ind w:left="1836" w:right="360" w:firstLine="0"/>
      </w:pPr>
      <w:rPr>
        <w:rFonts w:hint="default"/>
      </w:rPr>
    </w:lvl>
    <w:lvl w:ilvl="7">
      <w:start w:val="1"/>
      <w:numFmt w:val="none"/>
      <w:pStyle w:val="Code-List7"/>
      <w:lvlText w:val=""/>
      <w:lvlJc w:val="left"/>
      <w:pPr>
        <w:tabs>
          <w:tab w:val="num" w:pos="1890"/>
        </w:tabs>
        <w:ind w:left="2106" w:right="360" w:firstLine="0"/>
      </w:pPr>
      <w:rPr>
        <w:rFonts w:hint="default"/>
      </w:rPr>
    </w:lvl>
    <w:lvl w:ilvl="8">
      <w:start w:val="1"/>
      <w:numFmt w:val="none"/>
      <w:pStyle w:val="Code-List8"/>
      <w:lvlText w:val=""/>
      <w:lvlJc w:val="left"/>
      <w:pPr>
        <w:tabs>
          <w:tab w:val="num" w:pos="2160"/>
        </w:tabs>
        <w:ind w:left="2376" w:right="360" w:firstLine="0"/>
      </w:pPr>
      <w:rPr>
        <w:rFonts w:hint="default"/>
      </w:rPr>
    </w:lvl>
  </w:abstractNum>
  <w:abstractNum w:abstractNumId="4" w15:restartNumberingAfterBreak="0">
    <w:nsid w:val="262C136E"/>
    <w:multiLevelType w:val="multilevel"/>
    <w:tmpl w:val="126067DE"/>
    <w:lvl w:ilvl="0">
      <w:start w:val="1"/>
      <w:numFmt w:val="decimal"/>
      <w:pStyle w:val="a"/>
      <w:lvlText w:val="%1."/>
      <w:lvlJc w:val="left"/>
      <w:pPr>
        <w:tabs>
          <w:tab w:val="num" w:pos="270"/>
        </w:tabs>
        <w:ind w:left="270" w:hanging="270"/>
      </w:pPr>
      <w:rPr>
        <w:rFonts w:hint="default"/>
      </w:rPr>
    </w:lvl>
    <w:lvl w:ilvl="1">
      <w:start w:val="1"/>
      <w:numFmt w:val="decimal"/>
      <w:pStyle w:val="2"/>
      <w:lvlText w:val="%2."/>
      <w:lvlJc w:val="left"/>
      <w:pPr>
        <w:tabs>
          <w:tab w:val="num" w:pos="540"/>
        </w:tabs>
        <w:ind w:left="540" w:hanging="270"/>
      </w:pPr>
      <w:rPr>
        <w:rFonts w:hint="default"/>
      </w:rPr>
    </w:lvl>
    <w:lvl w:ilvl="2">
      <w:start w:val="1"/>
      <w:numFmt w:val="decimal"/>
      <w:pStyle w:val="3"/>
      <w:lvlText w:val="%3."/>
      <w:lvlJc w:val="left"/>
      <w:pPr>
        <w:tabs>
          <w:tab w:val="num" w:pos="810"/>
        </w:tabs>
        <w:ind w:left="810" w:hanging="270"/>
      </w:pPr>
      <w:rPr>
        <w:rFonts w:hint="default"/>
      </w:rPr>
    </w:lvl>
    <w:lvl w:ilvl="3">
      <w:start w:val="1"/>
      <w:numFmt w:val="decimal"/>
      <w:pStyle w:val="4"/>
      <w:lvlText w:val="%4."/>
      <w:lvlJc w:val="left"/>
      <w:pPr>
        <w:tabs>
          <w:tab w:val="num" w:pos="1080"/>
        </w:tabs>
        <w:ind w:left="1080" w:hanging="270"/>
      </w:pPr>
      <w:rPr>
        <w:rFonts w:hint="default"/>
      </w:rPr>
    </w:lvl>
    <w:lvl w:ilvl="4">
      <w:start w:val="1"/>
      <w:numFmt w:val="decimal"/>
      <w:pStyle w:val="5"/>
      <w:lvlText w:val="%5."/>
      <w:lvlJc w:val="left"/>
      <w:pPr>
        <w:tabs>
          <w:tab w:val="num" w:pos="1350"/>
        </w:tabs>
        <w:ind w:left="1350" w:hanging="270"/>
      </w:pPr>
      <w:rPr>
        <w:rFonts w:hint="default"/>
      </w:rPr>
    </w:lvl>
    <w:lvl w:ilvl="5">
      <w:start w:val="1"/>
      <w:numFmt w:val="decimal"/>
      <w:pStyle w:val="ListNumber6"/>
      <w:lvlText w:val="%6."/>
      <w:lvlJc w:val="left"/>
      <w:pPr>
        <w:tabs>
          <w:tab w:val="num" w:pos="1620"/>
        </w:tabs>
        <w:ind w:left="1620" w:hanging="270"/>
      </w:pPr>
      <w:rPr>
        <w:rFonts w:hint="default"/>
      </w:rPr>
    </w:lvl>
    <w:lvl w:ilvl="6">
      <w:start w:val="1"/>
      <w:numFmt w:val="decimal"/>
      <w:pStyle w:val="ListNumber7"/>
      <w:lvlText w:val="%7."/>
      <w:lvlJc w:val="left"/>
      <w:pPr>
        <w:tabs>
          <w:tab w:val="num" w:pos="1890"/>
        </w:tabs>
        <w:ind w:left="1890" w:hanging="270"/>
      </w:pPr>
      <w:rPr>
        <w:rFonts w:hint="default"/>
      </w:rPr>
    </w:lvl>
    <w:lvl w:ilvl="7">
      <w:start w:val="1"/>
      <w:numFmt w:val="decimal"/>
      <w:pStyle w:val="ListNumber8"/>
      <w:lvlText w:val="%8."/>
      <w:lvlJc w:val="left"/>
      <w:pPr>
        <w:tabs>
          <w:tab w:val="num" w:pos="2160"/>
        </w:tabs>
        <w:ind w:left="2160" w:hanging="270"/>
      </w:pPr>
      <w:rPr>
        <w:rFonts w:hint="default"/>
      </w:rPr>
    </w:lvl>
    <w:lvl w:ilvl="8">
      <w:start w:val="1"/>
      <w:numFmt w:val="decimal"/>
      <w:pStyle w:val="ListNumber9"/>
      <w:lvlText w:val="%9."/>
      <w:lvlJc w:val="left"/>
      <w:pPr>
        <w:tabs>
          <w:tab w:val="num" w:pos="2430"/>
        </w:tabs>
        <w:ind w:left="2430" w:hanging="270"/>
      </w:pPr>
      <w:rPr>
        <w:rFonts w:hint="default"/>
      </w:rPr>
    </w:lvl>
  </w:abstractNum>
  <w:abstractNum w:abstractNumId="5" w15:restartNumberingAfterBreak="0">
    <w:nsid w:val="2EC03FA0"/>
    <w:multiLevelType w:val="multilevel"/>
    <w:tmpl w:val="17F8FBFA"/>
    <w:lvl w:ilvl="0">
      <w:start w:val="1"/>
      <w:numFmt w:val="bullet"/>
      <w:pStyle w:val="a0"/>
      <w:lvlText w:val=""/>
      <w:lvlJc w:val="left"/>
      <w:pPr>
        <w:tabs>
          <w:tab w:val="num" w:pos="270"/>
        </w:tabs>
        <w:ind w:left="270" w:hanging="270"/>
      </w:pPr>
      <w:rPr>
        <w:rFonts w:ascii="Wingdings" w:hAnsi="Wingdings" w:hint="default"/>
      </w:rPr>
    </w:lvl>
    <w:lvl w:ilvl="1">
      <w:start w:val="1"/>
      <w:numFmt w:val="bullet"/>
      <w:pStyle w:val="20"/>
      <w:lvlText w:val=""/>
      <w:lvlJc w:val="left"/>
      <w:pPr>
        <w:tabs>
          <w:tab w:val="num" w:pos="540"/>
        </w:tabs>
        <w:ind w:left="540" w:hanging="270"/>
      </w:pPr>
      <w:rPr>
        <w:rFonts w:ascii="Wingdings" w:hAnsi="Wingdings" w:hint="default"/>
      </w:rPr>
    </w:lvl>
    <w:lvl w:ilvl="2">
      <w:start w:val="1"/>
      <w:numFmt w:val="bullet"/>
      <w:pStyle w:val="30"/>
      <w:lvlText w:val=""/>
      <w:lvlJc w:val="left"/>
      <w:pPr>
        <w:tabs>
          <w:tab w:val="num" w:pos="810"/>
        </w:tabs>
        <w:ind w:left="810" w:hanging="270"/>
      </w:pPr>
      <w:rPr>
        <w:rFonts w:ascii="Wingdings" w:hAnsi="Wingdings" w:hint="default"/>
      </w:rPr>
    </w:lvl>
    <w:lvl w:ilvl="3">
      <w:start w:val="1"/>
      <w:numFmt w:val="bullet"/>
      <w:pStyle w:val="40"/>
      <w:lvlText w:val=""/>
      <w:lvlJc w:val="left"/>
      <w:pPr>
        <w:tabs>
          <w:tab w:val="num" w:pos="1080"/>
        </w:tabs>
        <w:ind w:left="1080" w:hanging="270"/>
      </w:pPr>
      <w:rPr>
        <w:rFonts w:ascii="Wingdings" w:hAnsi="Wingdings" w:hint="default"/>
      </w:rPr>
    </w:lvl>
    <w:lvl w:ilvl="4">
      <w:start w:val="1"/>
      <w:numFmt w:val="bullet"/>
      <w:pStyle w:val="50"/>
      <w:lvlText w:val=""/>
      <w:lvlJc w:val="left"/>
      <w:pPr>
        <w:tabs>
          <w:tab w:val="num" w:pos="1350"/>
        </w:tabs>
        <w:ind w:left="1350" w:hanging="270"/>
      </w:pPr>
      <w:rPr>
        <w:rFonts w:ascii="Wingdings" w:hAnsi="Wingdings" w:hint="default"/>
      </w:rPr>
    </w:lvl>
    <w:lvl w:ilvl="5">
      <w:start w:val="1"/>
      <w:numFmt w:val="bullet"/>
      <w:pStyle w:val="ListBullet6"/>
      <w:lvlText w:val=""/>
      <w:lvlJc w:val="left"/>
      <w:pPr>
        <w:tabs>
          <w:tab w:val="num" w:pos="1620"/>
        </w:tabs>
        <w:ind w:left="1620" w:hanging="270"/>
      </w:pPr>
      <w:rPr>
        <w:rFonts w:ascii="Wingdings" w:hAnsi="Wingdings" w:hint="default"/>
      </w:rPr>
    </w:lvl>
    <w:lvl w:ilvl="6">
      <w:start w:val="1"/>
      <w:numFmt w:val="bullet"/>
      <w:pStyle w:val="ListBullet7"/>
      <w:lvlText w:val=""/>
      <w:lvlJc w:val="left"/>
      <w:pPr>
        <w:tabs>
          <w:tab w:val="num" w:pos="1890"/>
        </w:tabs>
        <w:ind w:left="1890" w:hanging="270"/>
      </w:pPr>
      <w:rPr>
        <w:rFonts w:ascii="Wingdings" w:hAnsi="Wingdings" w:hint="default"/>
      </w:rPr>
    </w:lvl>
    <w:lvl w:ilvl="7">
      <w:start w:val="1"/>
      <w:numFmt w:val="bullet"/>
      <w:pStyle w:val="ListBullet8"/>
      <w:lvlText w:val=""/>
      <w:lvlJc w:val="left"/>
      <w:pPr>
        <w:tabs>
          <w:tab w:val="num" w:pos="2160"/>
        </w:tabs>
        <w:ind w:left="2160" w:hanging="270"/>
      </w:pPr>
      <w:rPr>
        <w:rFonts w:ascii="Wingdings" w:hAnsi="Wingdings" w:hint="default"/>
      </w:rPr>
    </w:lvl>
    <w:lvl w:ilvl="8">
      <w:start w:val="1"/>
      <w:numFmt w:val="bullet"/>
      <w:pStyle w:val="ListBullet9"/>
      <w:lvlText w:val=""/>
      <w:lvlJc w:val="left"/>
      <w:pPr>
        <w:tabs>
          <w:tab w:val="num" w:pos="2430"/>
        </w:tabs>
        <w:ind w:left="2430" w:hanging="270"/>
      </w:pPr>
      <w:rPr>
        <w:rFonts w:ascii="Wingdings" w:hAnsi="Wingdings" w:hint="default"/>
      </w:rPr>
    </w:lvl>
  </w:abstractNum>
  <w:abstractNum w:abstractNumId="6" w15:restartNumberingAfterBreak="0">
    <w:nsid w:val="3167790B"/>
    <w:multiLevelType w:val="multilevel"/>
    <w:tmpl w:val="EC0E959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3"/>
      <w:lvlText w:val=""/>
      <w:lvlJc w:val="left"/>
      <w:pPr>
        <w:tabs>
          <w:tab w:val="num" w:pos="810"/>
        </w:tabs>
        <w:ind w:left="810" w:hanging="270"/>
      </w:pPr>
      <w:rPr>
        <w:rFonts w:ascii="Wingdings" w:hAnsi="Wingdings" w:hint="default"/>
      </w:rPr>
    </w:lvl>
    <w:lvl w:ilvl="3">
      <w:start w:val="1"/>
      <w:numFmt w:val="bullet"/>
      <w:pStyle w:val="WBListBullet4"/>
      <w:lvlText w:val=""/>
      <w:lvlJc w:val="left"/>
      <w:pPr>
        <w:tabs>
          <w:tab w:val="num" w:pos="1080"/>
        </w:tabs>
        <w:ind w:left="1080" w:hanging="270"/>
      </w:pPr>
      <w:rPr>
        <w:rFonts w:ascii="Wingdings" w:hAnsi="Wingdings" w:hint="default"/>
      </w:rPr>
    </w:lvl>
    <w:lvl w:ilvl="4">
      <w:start w:val="1"/>
      <w:numFmt w:val="bullet"/>
      <w:pStyle w:val="WBListBullet5"/>
      <w:lvlText w:val=""/>
      <w:lvlJc w:val="left"/>
      <w:pPr>
        <w:tabs>
          <w:tab w:val="num" w:pos="1350"/>
        </w:tabs>
        <w:ind w:left="1350" w:hanging="270"/>
      </w:pPr>
      <w:rPr>
        <w:rFonts w:ascii="Wingdings" w:hAnsi="Wingdings" w:hint="default"/>
      </w:rPr>
    </w:lvl>
    <w:lvl w:ilvl="5">
      <w:start w:val="1"/>
      <w:numFmt w:val="bullet"/>
      <w:pStyle w:val="WBListBullet6"/>
      <w:lvlText w:val=""/>
      <w:lvlJc w:val="left"/>
      <w:pPr>
        <w:tabs>
          <w:tab w:val="num" w:pos="1620"/>
        </w:tabs>
        <w:ind w:left="1620" w:hanging="270"/>
      </w:pPr>
      <w:rPr>
        <w:rFonts w:ascii="Wingdings" w:hAnsi="Wingdings" w:hint="default"/>
      </w:rPr>
    </w:lvl>
    <w:lvl w:ilvl="6">
      <w:start w:val="1"/>
      <w:numFmt w:val="bullet"/>
      <w:pStyle w:val="WBListBullet7"/>
      <w:lvlText w:val=""/>
      <w:lvlJc w:val="left"/>
      <w:pPr>
        <w:tabs>
          <w:tab w:val="num" w:pos="1890"/>
        </w:tabs>
        <w:ind w:left="1890" w:hanging="270"/>
      </w:pPr>
      <w:rPr>
        <w:rFonts w:ascii="Wingdings" w:hAnsi="Wingdings" w:hint="default"/>
      </w:rPr>
    </w:lvl>
    <w:lvl w:ilvl="7">
      <w:start w:val="1"/>
      <w:numFmt w:val="bullet"/>
      <w:pStyle w:val="WBListBullet8"/>
      <w:lvlText w:val=""/>
      <w:lvlJc w:val="left"/>
      <w:pPr>
        <w:tabs>
          <w:tab w:val="num" w:pos="2160"/>
        </w:tabs>
        <w:ind w:left="2160" w:hanging="270"/>
      </w:pPr>
      <w:rPr>
        <w:rFonts w:ascii="Wingdings" w:hAnsi="Wingdings" w:hint="default"/>
      </w:rPr>
    </w:lvl>
    <w:lvl w:ilvl="8">
      <w:start w:val="1"/>
      <w:numFmt w:val="bullet"/>
      <w:pStyle w:val="WBListBullet9"/>
      <w:lvlText w:val=""/>
      <w:lvlJc w:val="left"/>
      <w:pPr>
        <w:tabs>
          <w:tab w:val="num" w:pos="2430"/>
        </w:tabs>
        <w:ind w:left="2430" w:hanging="270"/>
      </w:pPr>
      <w:rPr>
        <w:rFonts w:ascii="Wingdings" w:hAnsi="Wingdings" w:hint="default"/>
      </w:rPr>
    </w:lvl>
  </w:abstractNum>
  <w:abstractNum w:abstractNumId="7" w15:restartNumberingAfterBreak="0">
    <w:nsid w:val="575761A5"/>
    <w:multiLevelType w:val="multilevel"/>
    <w:tmpl w:val="78549AB6"/>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List2"/>
      <w:lvlText w:val=""/>
      <w:lvlJc w:val="left"/>
      <w:pPr>
        <w:tabs>
          <w:tab w:val="num" w:pos="540"/>
        </w:tabs>
        <w:ind w:left="756" w:right="360" w:firstLine="0"/>
      </w:pPr>
      <w:rPr>
        <w:rFonts w:hint="default"/>
      </w:rPr>
    </w:lvl>
    <w:lvl w:ilvl="3">
      <w:start w:val="1"/>
      <w:numFmt w:val="none"/>
      <w:pStyle w:val="WBCodeSmall-List3"/>
      <w:lvlText w:val=""/>
      <w:lvlJc w:val="left"/>
      <w:pPr>
        <w:tabs>
          <w:tab w:val="num" w:pos="810"/>
        </w:tabs>
        <w:ind w:left="1026" w:right="360" w:firstLine="0"/>
      </w:pPr>
      <w:rPr>
        <w:rFonts w:hint="default"/>
      </w:rPr>
    </w:lvl>
    <w:lvl w:ilvl="4">
      <w:start w:val="1"/>
      <w:numFmt w:val="none"/>
      <w:pStyle w:val="WBCodeSmall-List4"/>
      <w:lvlText w:val=""/>
      <w:lvlJc w:val="left"/>
      <w:pPr>
        <w:tabs>
          <w:tab w:val="num" w:pos="1080"/>
        </w:tabs>
        <w:ind w:left="1296" w:right="360" w:firstLine="0"/>
      </w:pPr>
      <w:rPr>
        <w:rFonts w:hint="default"/>
      </w:rPr>
    </w:lvl>
    <w:lvl w:ilvl="5">
      <w:start w:val="1"/>
      <w:numFmt w:val="none"/>
      <w:pStyle w:val="WBCodeSmall-List5"/>
      <w:lvlText w:val=""/>
      <w:lvlJc w:val="left"/>
      <w:pPr>
        <w:tabs>
          <w:tab w:val="num" w:pos="1350"/>
        </w:tabs>
        <w:ind w:left="1566" w:right="360" w:firstLine="0"/>
      </w:pPr>
      <w:rPr>
        <w:rFonts w:hint="default"/>
      </w:rPr>
    </w:lvl>
    <w:lvl w:ilvl="6">
      <w:start w:val="1"/>
      <w:numFmt w:val="none"/>
      <w:pStyle w:val="WBCodeSmall-List6"/>
      <w:lvlText w:val=""/>
      <w:lvlJc w:val="left"/>
      <w:pPr>
        <w:tabs>
          <w:tab w:val="num" w:pos="1620"/>
        </w:tabs>
        <w:ind w:left="1836" w:right="360" w:firstLine="0"/>
      </w:pPr>
      <w:rPr>
        <w:rFonts w:hint="default"/>
      </w:rPr>
    </w:lvl>
    <w:lvl w:ilvl="7">
      <w:start w:val="1"/>
      <w:numFmt w:val="none"/>
      <w:pStyle w:val="WBCodeSmall-List7"/>
      <w:lvlText w:val=""/>
      <w:lvlJc w:val="left"/>
      <w:pPr>
        <w:tabs>
          <w:tab w:val="num" w:pos="1890"/>
        </w:tabs>
        <w:ind w:left="2106" w:right="360" w:firstLine="0"/>
      </w:pPr>
      <w:rPr>
        <w:rFonts w:hint="default"/>
      </w:rPr>
    </w:lvl>
    <w:lvl w:ilvl="8">
      <w:start w:val="1"/>
      <w:numFmt w:val="none"/>
      <w:pStyle w:val="WBCodeSmall-List8"/>
      <w:lvlText w:val=""/>
      <w:lvlJc w:val="left"/>
      <w:pPr>
        <w:tabs>
          <w:tab w:val="num" w:pos="2160"/>
        </w:tabs>
        <w:ind w:left="2376" w:right="360" w:firstLine="0"/>
      </w:pPr>
      <w:rPr>
        <w:rFonts w:hint="default"/>
      </w:rPr>
    </w:lvl>
  </w:abstractNum>
  <w:abstractNum w:abstractNumId="8" w15:restartNumberingAfterBreak="0">
    <w:nsid w:val="6736478C"/>
    <w:multiLevelType w:val="multilevel"/>
    <w:tmpl w:val="ED3467AC"/>
    <w:lvl w:ilvl="0">
      <w:start w:val="1"/>
      <w:numFmt w:val="decimal"/>
      <w:pStyle w:val="1"/>
      <w:lvlText w:val="%1"/>
      <w:lvlJc w:val="left"/>
      <w:pPr>
        <w:tabs>
          <w:tab w:val="num" w:pos="432"/>
        </w:tabs>
        <w:ind w:left="432" w:hanging="432"/>
      </w:pPr>
    </w:lvl>
    <w:lvl w:ilvl="1">
      <w:start w:val="1"/>
      <w:numFmt w:val="decimal"/>
      <w:pStyle w:val="21"/>
      <w:lvlText w:val="%1.%2"/>
      <w:lvlJc w:val="left"/>
      <w:pPr>
        <w:tabs>
          <w:tab w:val="num" w:pos="576"/>
        </w:tabs>
        <w:ind w:left="576" w:hanging="576"/>
      </w:pPr>
    </w:lvl>
    <w:lvl w:ilvl="2">
      <w:start w:val="1"/>
      <w:numFmt w:val="decimal"/>
      <w:pStyle w:val="31"/>
      <w:lvlText w:val="%1.%2.%3"/>
      <w:lvlJc w:val="left"/>
      <w:pPr>
        <w:tabs>
          <w:tab w:val="num" w:pos="720"/>
        </w:tabs>
        <w:ind w:left="720" w:hanging="720"/>
      </w:pPr>
    </w:lvl>
    <w:lvl w:ilvl="3">
      <w:start w:val="1"/>
      <w:numFmt w:val="decimal"/>
      <w:pStyle w:val="41"/>
      <w:lvlText w:val="%1.%2.%3.%4"/>
      <w:lvlJc w:val="left"/>
      <w:pPr>
        <w:tabs>
          <w:tab w:val="num" w:pos="864"/>
        </w:tabs>
        <w:ind w:left="864" w:hanging="864"/>
      </w:pPr>
    </w:lvl>
    <w:lvl w:ilvl="4">
      <w:start w:val="1"/>
      <w:numFmt w:val="decimal"/>
      <w:pStyle w:val="51"/>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9" w15:restartNumberingAfterBreak="0">
    <w:nsid w:val="73030E67"/>
    <w:multiLevelType w:val="multilevel"/>
    <w:tmpl w:val="56F2DE92"/>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List2"/>
      <w:lvlText w:val=""/>
      <w:lvlJc w:val="left"/>
      <w:pPr>
        <w:tabs>
          <w:tab w:val="num" w:pos="540"/>
        </w:tabs>
        <w:ind w:left="540" w:firstLine="0"/>
      </w:pPr>
      <w:rPr>
        <w:rFonts w:hint="default"/>
      </w:rPr>
    </w:lvl>
    <w:lvl w:ilvl="3">
      <w:start w:val="1"/>
      <w:numFmt w:val="none"/>
      <w:pStyle w:val="WBNormal-List3"/>
      <w:lvlText w:val=""/>
      <w:lvlJc w:val="left"/>
      <w:pPr>
        <w:tabs>
          <w:tab w:val="num" w:pos="810"/>
        </w:tabs>
        <w:ind w:left="810" w:firstLine="0"/>
      </w:pPr>
      <w:rPr>
        <w:rFonts w:hint="default"/>
      </w:rPr>
    </w:lvl>
    <w:lvl w:ilvl="4">
      <w:start w:val="1"/>
      <w:numFmt w:val="none"/>
      <w:pStyle w:val="WBNormal-List4"/>
      <w:lvlText w:val=""/>
      <w:lvlJc w:val="left"/>
      <w:pPr>
        <w:tabs>
          <w:tab w:val="num" w:pos="1080"/>
        </w:tabs>
        <w:ind w:left="1080" w:firstLine="0"/>
      </w:pPr>
      <w:rPr>
        <w:rFonts w:hint="default"/>
      </w:rPr>
    </w:lvl>
    <w:lvl w:ilvl="5">
      <w:start w:val="1"/>
      <w:numFmt w:val="none"/>
      <w:pStyle w:val="WBNormal-List5"/>
      <w:lvlText w:val=""/>
      <w:lvlJc w:val="left"/>
      <w:pPr>
        <w:tabs>
          <w:tab w:val="num" w:pos="1350"/>
        </w:tabs>
        <w:ind w:left="1350" w:firstLine="0"/>
      </w:pPr>
      <w:rPr>
        <w:rFonts w:hint="default"/>
      </w:rPr>
    </w:lvl>
    <w:lvl w:ilvl="6">
      <w:start w:val="1"/>
      <w:numFmt w:val="none"/>
      <w:pStyle w:val="WBNormal-List6"/>
      <w:lvlText w:val=""/>
      <w:lvlJc w:val="left"/>
      <w:pPr>
        <w:tabs>
          <w:tab w:val="num" w:pos="1620"/>
        </w:tabs>
        <w:ind w:left="1620" w:firstLine="0"/>
      </w:pPr>
      <w:rPr>
        <w:rFonts w:hint="default"/>
      </w:rPr>
    </w:lvl>
    <w:lvl w:ilvl="7">
      <w:start w:val="1"/>
      <w:numFmt w:val="none"/>
      <w:pStyle w:val="WBNormal-List7"/>
      <w:lvlText w:val=""/>
      <w:lvlJc w:val="left"/>
      <w:pPr>
        <w:tabs>
          <w:tab w:val="num" w:pos="1890"/>
        </w:tabs>
        <w:ind w:left="1890" w:firstLine="0"/>
      </w:pPr>
      <w:rPr>
        <w:rFonts w:hint="default"/>
      </w:rPr>
    </w:lvl>
    <w:lvl w:ilvl="8">
      <w:start w:val="1"/>
      <w:numFmt w:val="none"/>
      <w:pStyle w:val="WBNormal-List8"/>
      <w:lvlText w:val=""/>
      <w:lvlJc w:val="left"/>
      <w:pPr>
        <w:tabs>
          <w:tab w:val="num" w:pos="2160"/>
        </w:tabs>
        <w:ind w:left="2160" w:firstLine="0"/>
      </w:pPr>
      <w:rPr>
        <w:rFonts w:hint="default"/>
      </w:rPr>
    </w:lvl>
  </w:abstractNum>
  <w:num w:numId="1">
    <w:abstractNumId w:val="2"/>
  </w:num>
  <w:num w:numId="2">
    <w:abstractNumId w:val="5"/>
  </w:num>
  <w:num w:numId="3">
    <w:abstractNumId w:val="4"/>
  </w:num>
  <w:num w:numId="4">
    <w:abstractNumId w:val="3"/>
  </w:num>
  <w:num w:numId="5">
    <w:abstractNumId w:val="0"/>
  </w:num>
  <w:num w:numId="6">
    <w:abstractNumId w:val="7"/>
  </w:num>
  <w:num w:numId="7">
    <w:abstractNumId w:val="6"/>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06B"/>
    <w:rsid w:val="0046456A"/>
    <w:rsid w:val="007D2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BAD81-7877-42B4-9DD4-DB6321511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1" w:qFormat="1"/>
    <w:lsdException w:name="heading 1" w:uiPriority="19" w:qFormat="1"/>
    <w:lsdException w:name="heading 2" w:semiHidden="1" w:uiPriority="20" w:unhideWhenUsed="1" w:qFormat="1"/>
    <w:lsdException w:name="heading 3" w:semiHidden="1" w:uiPriority="21" w:unhideWhenUsed="1" w:qFormat="1"/>
    <w:lsdException w:name="heading 4" w:semiHidden="1" w:uiPriority="22" w:unhideWhenUsed="1" w:qFormat="1"/>
    <w:lsdException w:name="heading 5" w:semiHidden="1" w:uiPriority="23" w:unhideWhenUsed="1" w:qFormat="1"/>
    <w:lsdException w:name="heading 6" w:semiHidden="1" w:uiPriority="24" w:unhideWhenUsed="1" w:qFormat="1"/>
    <w:lsdException w:name="heading 7" w:semiHidden="1" w:uiPriority="25" w:unhideWhenUsed="1" w:qFormat="1"/>
    <w:lsdException w:name="heading 8" w:semiHidden="1" w:uiPriority="26" w:unhideWhenUsed="1" w:qFormat="1"/>
    <w:lsdException w:name="heading 9" w:semiHidden="1" w:uiPriority="27" w:unhideWhenUsed="1" w:qFormat="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uiPriority w:val="1"/>
    <w:qFormat/>
    <w:rsid w:val="007D206B"/>
    <w:pPr>
      <w:spacing w:before="180" w:after="180"/>
    </w:pPr>
    <w:rPr>
      <w:rFonts w:ascii="Verdana" w:hAnsi="Verdana" w:cs="Times New Roman"/>
      <w:kern w:val="0"/>
      <w:sz w:val="18"/>
      <w:szCs w:val="24"/>
      <w:lang w:eastAsia="en-US"/>
    </w:rPr>
  </w:style>
  <w:style w:type="paragraph" w:styleId="1">
    <w:name w:val="heading 1"/>
    <w:basedOn w:val="a1"/>
    <w:next w:val="a1"/>
    <w:link w:val="10"/>
    <w:uiPriority w:val="19"/>
    <w:rsid w:val="007D206B"/>
    <w:pPr>
      <w:keepNext/>
      <w:pageBreakBefore/>
      <w:numPr>
        <w:numId w:val="10"/>
      </w:numPr>
      <w:spacing w:before="320" w:after="60"/>
      <w:outlineLvl w:val="0"/>
    </w:pPr>
    <w:rPr>
      <w:rFonts w:cs="Arial"/>
      <w:b/>
      <w:bCs/>
      <w:spacing w:val="-5"/>
      <w:kern w:val="32"/>
      <w:sz w:val="24"/>
      <w:szCs w:val="32"/>
    </w:rPr>
  </w:style>
  <w:style w:type="paragraph" w:styleId="21">
    <w:name w:val="heading 2"/>
    <w:basedOn w:val="a1"/>
    <w:next w:val="a1"/>
    <w:link w:val="22"/>
    <w:uiPriority w:val="20"/>
    <w:rsid w:val="007D206B"/>
    <w:pPr>
      <w:keepNext/>
      <w:numPr>
        <w:ilvl w:val="1"/>
        <w:numId w:val="10"/>
      </w:numPr>
      <w:spacing w:before="320" w:after="60"/>
      <w:outlineLvl w:val="1"/>
    </w:pPr>
    <w:rPr>
      <w:rFonts w:cs="Arial"/>
      <w:b/>
      <w:bCs/>
      <w:iCs/>
      <w:spacing w:val="-5"/>
      <w:sz w:val="20"/>
      <w:szCs w:val="20"/>
    </w:rPr>
  </w:style>
  <w:style w:type="paragraph" w:styleId="31">
    <w:name w:val="heading 3"/>
    <w:basedOn w:val="a1"/>
    <w:next w:val="a1"/>
    <w:link w:val="32"/>
    <w:uiPriority w:val="21"/>
    <w:rsid w:val="007D206B"/>
    <w:pPr>
      <w:keepNext/>
      <w:numPr>
        <w:ilvl w:val="2"/>
        <w:numId w:val="10"/>
      </w:numPr>
      <w:spacing w:before="320" w:after="60"/>
      <w:outlineLvl w:val="2"/>
    </w:pPr>
    <w:rPr>
      <w:rFonts w:cs="Arial"/>
      <w:b/>
      <w:bCs/>
      <w:spacing w:val="-5"/>
      <w:sz w:val="20"/>
      <w:szCs w:val="20"/>
    </w:rPr>
  </w:style>
  <w:style w:type="paragraph" w:styleId="41">
    <w:name w:val="heading 4"/>
    <w:basedOn w:val="a1"/>
    <w:next w:val="a1"/>
    <w:link w:val="42"/>
    <w:uiPriority w:val="22"/>
    <w:semiHidden/>
    <w:unhideWhenUsed/>
    <w:rsid w:val="007D206B"/>
    <w:pPr>
      <w:keepNext/>
      <w:numPr>
        <w:ilvl w:val="3"/>
        <w:numId w:val="10"/>
      </w:numPr>
      <w:spacing w:before="320" w:after="60"/>
      <w:outlineLvl w:val="3"/>
    </w:pPr>
    <w:rPr>
      <w:b/>
      <w:bCs/>
      <w:spacing w:val="-5"/>
      <w:sz w:val="20"/>
      <w:szCs w:val="20"/>
    </w:rPr>
  </w:style>
  <w:style w:type="paragraph" w:styleId="51">
    <w:name w:val="heading 5"/>
    <w:basedOn w:val="a1"/>
    <w:next w:val="a1"/>
    <w:link w:val="52"/>
    <w:uiPriority w:val="23"/>
    <w:semiHidden/>
    <w:unhideWhenUsed/>
    <w:qFormat/>
    <w:rsid w:val="007D206B"/>
    <w:pPr>
      <w:numPr>
        <w:ilvl w:val="4"/>
        <w:numId w:val="10"/>
      </w:numPr>
      <w:spacing w:before="240" w:after="60"/>
      <w:outlineLvl w:val="4"/>
    </w:pPr>
    <w:rPr>
      <w:b/>
      <w:bCs/>
      <w:iCs/>
      <w:spacing w:val="-5"/>
      <w:sz w:val="20"/>
      <w:szCs w:val="20"/>
    </w:rPr>
  </w:style>
  <w:style w:type="paragraph" w:styleId="6">
    <w:name w:val="heading 6"/>
    <w:basedOn w:val="a1"/>
    <w:next w:val="a1"/>
    <w:link w:val="60"/>
    <w:uiPriority w:val="24"/>
    <w:semiHidden/>
    <w:unhideWhenUsed/>
    <w:qFormat/>
    <w:rsid w:val="007D206B"/>
    <w:pPr>
      <w:numPr>
        <w:ilvl w:val="5"/>
        <w:numId w:val="10"/>
      </w:numPr>
      <w:spacing w:before="240" w:after="60"/>
      <w:outlineLvl w:val="5"/>
    </w:pPr>
    <w:rPr>
      <w:b/>
      <w:bCs/>
      <w:spacing w:val="-5"/>
      <w:sz w:val="20"/>
      <w:szCs w:val="20"/>
    </w:rPr>
  </w:style>
  <w:style w:type="paragraph" w:styleId="7">
    <w:name w:val="heading 7"/>
    <w:basedOn w:val="a1"/>
    <w:next w:val="a1"/>
    <w:link w:val="70"/>
    <w:uiPriority w:val="25"/>
    <w:semiHidden/>
    <w:unhideWhenUsed/>
    <w:qFormat/>
    <w:rsid w:val="007D206B"/>
    <w:pPr>
      <w:numPr>
        <w:ilvl w:val="6"/>
        <w:numId w:val="10"/>
      </w:numPr>
      <w:spacing w:before="240" w:after="60"/>
      <w:outlineLvl w:val="6"/>
    </w:pPr>
    <w:rPr>
      <w:b/>
      <w:spacing w:val="-5"/>
      <w:sz w:val="20"/>
      <w:szCs w:val="20"/>
    </w:rPr>
  </w:style>
  <w:style w:type="paragraph" w:styleId="8">
    <w:name w:val="heading 8"/>
    <w:basedOn w:val="a1"/>
    <w:next w:val="a1"/>
    <w:link w:val="80"/>
    <w:uiPriority w:val="26"/>
    <w:semiHidden/>
    <w:unhideWhenUsed/>
    <w:qFormat/>
    <w:rsid w:val="007D206B"/>
    <w:pPr>
      <w:numPr>
        <w:ilvl w:val="7"/>
        <w:numId w:val="10"/>
      </w:numPr>
      <w:spacing w:before="240" w:after="60"/>
      <w:outlineLvl w:val="7"/>
    </w:pPr>
    <w:rPr>
      <w:b/>
      <w:iCs/>
      <w:spacing w:val="-5"/>
      <w:sz w:val="20"/>
      <w:szCs w:val="20"/>
    </w:rPr>
  </w:style>
  <w:style w:type="paragraph" w:styleId="9">
    <w:name w:val="heading 9"/>
    <w:basedOn w:val="a1"/>
    <w:next w:val="a1"/>
    <w:link w:val="90"/>
    <w:uiPriority w:val="27"/>
    <w:semiHidden/>
    <w:unhideWhenUsed/>
    <w:qFormat/>
    <w:rsid w:val="007D206B"/>
    <w:pPr>
      <w:numPr>
        <w:ilvl w:val="8"/>
        <w:numId w:val="10"/>
      </w:numPr>
      <w:spacing w:before="240" w:after="60"/>
      <w:outlineLvl w:val="8"/>
    </w:pPr>
    <w:rPr>
      <w:rFonts w:cs="Arial"/>
      <w:b/>
      <w:spacing w:val="-5"/>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19"/>
    <w:rsid w:val="007D206B"/>
    <w:rPr>
      <w:rFonts w:ascii="Verdana" w:hAnsi="Verdana" w:cs="Arial"/>
      <w:b/>
      <w:bCs/>
      <w:spacing w:val="-5"/>
      <w:kern w:val="32"/>
      <w:sz w:val="24"/>
      <w:szCs w:val="32"/>
      <w:lang w:eastAsia="en-US"/>
    </w:rPr>
  </w:style>
  <w:style w:type="character" w:customStyle="1" w:styleId="22">
    <w:name w:val="标题 2 字符"/>
    <w:basedOn w:val="a2"/>
    <w:link w:val="21"/>
    <w:uiPriority w:val="20"/>
    <w:rsid w:val="007D206B"/>
    <w:rPr>
      <w:rFonts w:ascii="Verdana" w:hAnsi="Verdana" w:cs="Arial"/>
      <w:b/>
      <w:bCs/>
      <w:iCs/>
      <w:spacing w:val="-5"/>
      <w:kern w:val="0"/>
      <w:sz w:val="20"/>
      <w:szCs w:val="20"/>
      <w:lang w:eastAsia="en-US"/>
    </w:rPr>
  </w:style>
  <w:style w:type="character" w:customStyle="1" w:styleId="32">
    <w:name w:val="标题 3 字符"/>
    <w:basedOn w:val="a2"/>
    <w:link w:val="31"/>
    <w:uiPriority w:val="21"/>
    <w:rsid w:val="007D206B"/>
    <w:rPr>
      <w:rFonts w:ascii="Verdana" w:hAnsi="Verdana" w:cs="Arial"/>
      <w:b/>
      <w:bCs/>
      <w:spacing w:val="-5"/>
      <w:kern w:val="0"/>
      <w:sz w:val="20"/>
      <w:szCs w:val="20"/>
      <w:lang w:eastAsia="en-US"/>
    </w:rPr>
  </w:style>
  <w:style w:type="character" w:customStyle="1" w:styleId="42">
    <w:name w:val="标题 4 字符"/>
    <w:basedOn w:val="a2"/>
    <w:link w:val="41"/>
    <w:uiPriority w:val="22"/>
    <w:semiHidden/>
    <w:rsid w:val="007D206B"/>
    <w:rPr>
      <w:rFonts w:ascii="Verdana" w:hAnsi="Verdana" w:cs="Times New Roman"/>
      <w:b/>
      <w:bCs/>
      <w:spacing w:val="-5"/>
      <w:kern w:val="0"/>
      <w:sz w:val="20"/>
      <w:szCs w:val="20"/>
      <w:lang w:eastAsia="en-US"/>
    </w:rPr>
  </w:style>
  <w:style w:type="character" w:customStyle="1" w:styleId="52">
    <w:name w:val="标题 5 字符"/>
    <w:basedOn w:val="a2"/>
    <w:link w:val="51"/>
    <w:uiPriority w:val="23"/>
    <w:semiHidden/>
    <w:rsid w:val="007D206B"/>
    <w:rPr>
      <w:rFonts w:ascii="Verdana" w:hAnsi="Verdana" w:cs="Times New Roman"/>
      <w:b/>
      <w:bCs/>
      <w:iCs/>
      <w:spacing w:val="-5"/>
      <w:kern w:val="0"/>
      <w:sz w:val="20"/>
      <w:szCs w:val="20"/>
      <w:lang w:eastAsia="en-US"/>
    </w:rPr>
  </w:style>
  <w:style w:type="character" w:customStyle="1" w:styleId="60">
    <w:name w:val="标题 6 字符"/>
    <w:basedOn w:val="a2"/>
    <w:link w:val="6"/>
    <w:uiPriority w:val="24"/>
    <w:semiHidden/>
    <w:rsid w:val="007D206B"/>
    <w:rPr>
      <w:rFonts w:ascii="Verdana" w:hAnsi="Verdana" w:cs="Times New Roman"/>
      <w:b/>
      <w:bCs/>
      <w:spacing w:val="-5"/>
      <w:kern w:val="0"/>
      <w:sz w:val="20"/>
      <w:szCs w:val="20"/>
      <w:lang w:eastAsia="en-US"/>
    </w:rPr>
  </w:style>
  <w:style w:type="character" w:customStyle="1" w:styleId="70">
    <w:name w:val="标题 7 字符"/>
    <w:basedOn w:val="a2"/>
    <w:link w:val="7"/>
    <w:uiPriority w:val="25"/>
    <w:semiHidden/>
    <w:rsid w:val="007D206B"/>
    <w:rPr>
      <w:rFonts w:ascii="Verdana" w:hAnsi="Verdana" w:cs="Times New Roman"/>
      <w:b/>
      <w:spacing w:val="-5"/>
      <w:kern w:val="0"/>
      <w:sz w:val="20"/>
      <w:szCs w:val="20"/>
      <w:lang w:eastAsia="en-US"/>
    </w:rPr>
  </w:style>
  <w:style w:type="character" w:customStyle="1" w:styleId="80">
    <w:name w:val="标题 8 字符"/>
    <w:basedOn w:val="a2"/>
    <w:link w:val="8"/>
    <w:uiPriority w:val="26"/>
    <w:semiHidden/>
    <w:rsid w:val="007D206B"/>
    <w:rPr>
      <w:rFonts w:ascii="Verdana" w:hAnsi="Verdana" w:cs="Times New Roman"/>
      <w:b/>
      <w:iCs/>
      <w:spacing w:val="-5"/>
      <w:kern w:val="0"/>
      <w:sz w:val="20"/>
      <w:szCs w:val="20"/>
      <w:lang w:eastAsia="en-US"/>
    </w:rPr>
  </w:style>
  <w:style w:type="character" w:customStyle="1" w:styleId="90">
    <w:name w:val="标题 9 字符"/>
    <w:basedOn w:val="a2"/>
    <w:link w:val="9"/>
    <w:uiPriority w:val="27"/>
    <w:semiHidden/>
    <w:rsid w:val="007D206B"/>
    <w:rPr>
      <w:rFonts w:ascii="Verdana" w:hAnsi="Verdana" w:cs="Arial"/>
      <w:b/>
      <w:spacing w:val="-5"/>
      <w:kern w:val="0"/>
      <w:sz w:val="20"/>
      <w:szCs w:val="20"/>
      <w:lang w:eastAsia="en-US"/>
    </w:rPr>
  </w:style>
  <w:style w:type="paragraph" w:customStyle="1" w:styleId="MSDNH2">
    <w:name w:val="MSDN H2"/>
    <w:basedOn w:val="a1"/>
    <w:next w:val="a1"/>
    <w:locked/>
    <w:rsid w:val="007D206B"/>
    <w:pPr>
      <w:keepNext/>
      <w:spacing w:before="320" w:after="60"/>
    </w:pPr>
    <w:rPr>
      <w:rFonts w:cs="Arial"/>
      <w:b/>
      <w:bCs/>
      <w:iCs/>
      <w:spacing w:val="-5"/>
      <w:sz w:val="20"/>
      <w:szCs w:val="20"/>
    </w:rPr>
  </w:style>
  <w:style w:type="paragraph" w:styleId="a5">
    <w:name w:val="Balloon Text"/>
    <w:basedOn w:val="a1"/>
    <w:link w:val="a6"/>
    <w:semiHidden/>
    <w:rsid w:val="007D206B"/>
    <w:pPr>
      <w:spacing w:before="0" w:after="0"/>
    </w:pPr>
    <w:rPr>
      <w:rFonts w:ascii="Tahoma" w:hAnsi="Tahoma" w:cs="Tahoma"/>
      <w:sz w:val="16"/>
      <w:szCs w:val="16"/>
    </w:rPr>
  </w:style>
  <w:style w:type="character" w:customStyle="1" w:styleId="a6">
    <w:name w:val="批注框文本 字符"/>
    <w:basedOn w:val="a2"/>
    <w:link w:val="a5"/>
    <w:semiHidden/>
    <w:rsid w:val="007D206B"/>
    <w:rPr>
      <w:rFonts w:ascii="Tahoma" w:hAnsi="Tahoma" w:cs="Tahoma"/>
      <w:kern w:val="0"/>
      <w:sz w:val="16"/>
      <w:szCs w:val="16"/>
      <w:lang w:eastAsia="en-US"/>
    </w:rPr>
  </w:style>
  <w:style w:type="paragraph" w:styleId="a7">
    <w:name w:val="Document Map"/>
    <w:basedOn w:val="a1"/>
    <w:link w:val="a8"/>
    <w:semiHidden/>
    <w:rsid w:val="007D206B"/>
    <w:rPr>
      <w:rFonts w:ascii="Tahoma" w:hAnsi="Tahoma" w:cs="Tahoma"/>
      <w:sz w:val="16"/>
      <w:szCs w:val="16"/>
    </w:rPr>
  </w:style>
  <w:style w:type="character" w:customStyle="1" w:styleId="a8">
    <w:name w:val="文档结构图 字符"/>
    <w:basedOn w:val="a2"/>
    <w:link w:val="a7"/>
    <w:semiHidden/>
    <w:rsid w:val="007D206B"/>
    <w:rPr>
      <w:rFonts w:ascii="Tahoma" w:hAnsi="Tahoma" w:cs="Tahoma"/>
      <w:kern w:val="0"/>
      <w:sz w:val="16"/>
      <w:szCs w:val="16"/>
      <w:lang w:eastAsia="en-US"/>
    </w:rPr>
  </w:style>
  <w:style w:type="character" w:customStyle="1" w:styleId="BoldTermorDefinitionName">
    <w:name w:val="Bold (Term or Definition Name)"/>
    <w:semiHidden/>
    <w:rsid w:val="007D206B"/>
    <w:rPr>
      <w:b/>
    </w:rPr>
  </w:style>
  <w:style w:type="character" w:customStyle="1" w:styleId="Boldfaceundefineduse">
    <w:name w:val="Boldface undefined use"/>
    <w:semiHidden/>
    <w:rsid w:val="007D206B"/>
    <w:rPr>
      <w:b/>
    </w:rPr>
  </w:style>
  <w:style w:type="paragraph" w:customStyle="1" w:styleId="Code">
    <w:name w:val="Code"/>
    <w:uiPriority w:val="2"/>
    <w:qFormat/>
    <w:rsid w:val="007D206B"/>
    <w:pPr>
      <w:numPr>
        <w:numId w:val="4"/>
      </w:numPr>
      <w:pBdr>
        <w:top w:val="single" w:sz="24" w:space="4" w:color="FFFFFF"/>
        <w:left w:val="single" w:sz="24" w:space="6" w:color="FFFFFF"/>
        <w:bottom w:val="single" w:sz="24" w:space="5" w:color="FFFFFF"/>
        <w:right w:val="single" w:sz="24" w:space="6" w:color="FFFFFF"/>
      </w:pBdr>
      <w:shd w:val="clear" w:color="auto" w:fill="FFFFFF"/>
      <w:spacing w:after="240"/>
      <w:ind w:left="374" w:right="0" w:hanging="14"/>
      <w:contextualSpacing/>
    </w:pPr>
    <w:rPr>
      <w:rFonts w:ascii="Courier New" w:hAnsi="Courier New" w:cs="Times New Roman"/>
      <w:noProof/>
      <w:kern w:val="0"/>
      <w:sz w:val="16"/>
      <w:szCs w:val="24"/>
      <w:lang w:eastAsia="en-US"/>
    </w:rPr>
  </w:style>
  <w:style w:type="paragraph" w:customStyle="1" w:styleId="Code-List">
    <w:name w:val="Code - List"/>
    <w:basedOn w:val="Code"/>
    <w:semiHidden/>
    <w:rsid w:val="007D206B"/>
    <w:pPr>
      <w:numPr>
        <w:ilvl w:val="1"/>
      </w:numPr>
    </w:pPr>
  </w:style>
  <w:style w:type="paragraph" w:customStyle="1" w:styleId="Code-List2">
    <w:name w:val="Code - List 2"/>
    <w:basedOn w:val="Code"/>
    <w:semiHidden/>
    <w:rsid w:val="007D206B"/>
    <w:pPr>
      <w:numPr>
        <w:ilvl w:val="2"/>
      </w:numPr>
    </w:pPr>
  </w:style>
  <w:style w:type="paragraph" w:customStyle="1" w:styleId="Code-List3">
    <w:name w:val="Code - List 3"/>
    <w:basedOn w:val="Code"/>
    <w:semiHidden/>
    <w:rsid w:val="007D206B"/>
    <w:pPr>
      <w:numPr>
        <w:ilvl w:val="3"/>
      </w:numPr>
    </w:pPr>
  </w:style>
  <w:style w:type="paragraph" w:customStyle="1" w:styleId="Code-List4">
    <w:name w:val="Code - List 4"/>
    <w:basedOn w:val="Code"/>
    <w:semiHidden/>
    <w:rsid w:val="007D206B"/>
    <w:pPr>
      <w:numPr>
        <w:ilvl w:val="4"/>
      </w:numPr>
    </w:pPr>
  </w:style>
  <w:style w:type="paragraph" w:customStyle="1" w:styleId="Code-List5">
    <w:name w:val="Code - List 5"/>
    <w:basedOn w:val="Code"/>
    <w:semiHidden/>
    <w:rsid w:val="007D206B"/>
    <w:pPr>
      <w:numPr>
        <w:ilvl w:val="5"/>
      </w:numPr>
    </w:pPr>
  </w:style>
  <w:style w:type="paragraph" w:customStyle="1" w:styleId="Code-List6">
    <w:name w:val="Code - List 6"/>
    <w:basedOn w:val="Code"/>
    <w:semiHidden/>
    <w:rsid w:val="007D206B"/>
    <w:pPr>
      <w:numPr>
        <w:ilvl w:val="6"/>
      </w:numPr>
    </w:pPr>
  </w:style>
  <w:style w:type="paragraph" w:customStyle="1" w:styleId="Code-List7">
    <w:name w:val="Code - List 7"/>
    <w:basedOn w:val="Code"/>
    <w:semiHidden/>
    <w:rsid w:val="007D206B"/>
    <w:pPr>
      <w:numPr>
        <w:ilvl w:val="7"/>
      </w:numPr>
    </w:pPr>
  </w:style>
  <w:style w:type="paragraph" w:customStyle="1" w:styleId="Code-List8">
    <w:name w:val="Code - List 8"/>
    <w:basedOn w:val="Code"/>
    <w:semiHidden/>
    <w:rsid w:val="007D206B"/>
    <w:pPr>
      <w:numPr>
        <w:ilvl w:val="8"/>
      </w:numPr>
    </w:pPr>
  </w:style>
  <w:style w:type="paragraph" w:customStyle="1" w:styleId="CodeSmall">
    <w:name w:val="Code Small"/>
    <w:basedOn w:val="Code"/>
    <w:semiHidden/>
    <w:rsid w:val="007D206B"/>
    <w:pPr>
      <w:numPr>
        <w:numId w:val="1"/>
      </w:numPr>
    </w:pPr>
  </w:style>
  <w:style w:type="paragraph" w:customStyle="1" w:styleId="CodeSmall-List">
    <w:name w:val="Code Small - List"/>
    <w:basedOn w:val="CodeSmall"/>
    <w:semiHidden/>
    <w:rsid w:val="007D206B"/>
    <w:pPr>
      <w:numPr>
        <w:ilvl w:val="1"/>
      </w:numPr>
    </w:pPr>
  </w:style>
  <w:style w:type="paragraph" w:customStyle="1" w:styleId="CodeSmall-List2">
    <w:name w:val="Code Small - List 2"/>
    <w:basedOn w:val="CodeSmall"/>
    <w:semiHidden/>
    <w:rsid w:val="007D206B"/>
    <w:pPr>
      <w:numPr>
        <w:ilvl w:val="2"/>
      </w:numPr>
    </w:pPr>
  </w:style>
  <w:style w:type="paragraph" w:customStyle="1" w:styleId="CodeSmall-List3">
    <w:name w:val="Code Small - List 3"/>
    <w:basedOn w:val="CodeSmall"/>
    <w:semiHidden/>
    <w:rsid w:val="007D206B"/>
    <w:pPr>
      <w:numPr>
        <w:ilvl w:val="3"/>
      </w:numPr>
    </w:pPr>
  </w:style>
  <w:style w:type="paragraph" w:customStyle="1" w:styleId="CodeSmall-List4">
    <w:name w:val="Code Small - List 4"/>
    <w:basedOn w:val="CodeSmall"/>
    <w:semiHidden/>
    <w:rsid w:val="007D206B"/>
    <w:pPr>
      <w:numPr>
        <w:ilvl w:val="4"/>
      </w:numPr>
    </w:pPr>
  </w:style>
  <w:style w:type="paragraph" w:customStyle="1" w:styleId="CodeSmall-List5">
    <w:name w:val="Code Small - List 5"/>
    <w:basedOn w:val="CodeSmall"/>
    <w:semiHidden/>
    <w:rsid w:val="007D206B"/>
    <w:pPr>
      <w:numPr>
        <w:ilvl w:val="5"/>
      </w:numPr>
    </w:pPr>
  </w:style>
  <w:style w:type="paragraph" w:customStyle="1" w:styleId="CodeSmall-List6">
    <w:name w:val="Code Small - List 6"/>
    <w:basedOn w:val="CodeSmall"/>
    <w:semiHidden/>
    <w:rsid w:val="007D206B"/>
    <w:pPr>
      <w:numPr>
        <w:ilvl w:val="6"/>
      </w:numPr>
    </w:pPr>
  </w:style>
  <w:style w:type="paragraph" w:customStyle="1" w:styleId="CodeSmall-List7">
    <w:name w:val="Code Small - List 7"/>
    <w:basedOn w:val="CodeSmall"/>
    <w:semiHidden/>
    <w:rsid w:val="007D206B"/>
    <w:pPr>
      <w:numPr>
        <w:ilvl w:val="7"/>
      </w:numPr>
    </w:pPr>
  </w:style>
  <w:style w:type="paragraph" w:customStyle="1" w:styleId="CodeSmall-List8">
    <w:name w:val="Code Small - List 8"/>
    <w:basedOn w:val="CodeSmall"/>
    <w:semiHidden/>
    <w:rsid w:val="007D206B"/>
    <w:pPr>
      <w:numPr>
        <w:ilvl w:val="8"/>
      </w:numPr>
    </w:pPr>
  </w:style>
  <w:style w:type="paragraph" w:styleId="a9">
    <w:name w:val="Revision"/>
    <w:hidden/>
    <w:uiPriority w:val="99"/>
    <w:semiHidden/>
    <w:rsid w:val="007D206B"/>
    <w:rPr>
      <w:rFonts w:ascii="Verdana" w:hAnsi="Verdana" w:cs="Times New Roman"/>
      <w:spacing w:val="-5"/>
      <w:kern w:val="0"/>
      <w:sz w:val="24"/>
      <w:szCs w:val="24"/>
      <w:lang w:eastAsia="en-US"/>
    </w:rPr>
  </w:style>
  <w:style w:type="paragraph" w:customStyle="1" w:styleId="NormalBase">
    <w:name w:val="Normal Base"/>
    <w:semiHidden/>
    <w:rsid w:val="007D206B"/>
    <w:pPr>
      <w:spacing w:before="180"/>
    </w:pPr>
    <w:rPr>
      <w:rFonts w:ascii="Verdana" w:hAnsi="Verdana" w:cs="Times New Roman"/>
      <w:kern w:val="0"/>
      <w:sz w:val="18"/>
      <w:szCs w:val="24"/>
      <w:lang w:eastAsia="en-US"/>
    </w:rPr>
  </w:style>
  <w:style w:type="paragraph" w:customStyle="1" w:styleId="CoverHR">
    <w:name w:val="Cover HR"/>
    <w:basedOn w:val="NormalBase"/>
    <w:next w:val="a1"/>
    <w:semiHidden/>
    <w:rsid w:val="007D206B"/>
    <w:pPr>
      <w:pBdr>
        <w:bottom w:val="single" w:sz="4" w:space="1" w:color="auto"/>
      </w:pBdr>
      <w:ind w:right="180"/>
    </w:pPr>
  </w:style>
  <w:style w:type="paragraph" w:customStyle="1" w:styleId="Definitiongeneric">
    <w:name w:val="Definition (generic)"/>
    <w:basedOn w:val="NormalBase"/>
    <w:semiHidden/>
    <w:rsid w:val="007D206B"/>
    <w:pPr>
      <w:ind w:left="540" w:hanging="270"/>
    </w:pPr>
  </w:style>
  <w:style w:type="character" w:customStyle="1" w:styleId="ToDo">
    <w:name w:val="To Do"/>
    <w:basedOn w:val="a2"/>
    <w:uiPriority w:val="9"/>
    <w:qFormat/>
    <w:rsid w:val="007D206B"/>
    <w:rPr>
      <w:b/>
      <w:bdr w:val="none" w:sz="0" w:space="0" w:color="auto"/>
      <w:shd w:val="clear" w:color="auto" w:fill="FFFF00"/>
    </w:rPr>
  </w:style>
  <w:style w:type="character" w:customStyle="1" w:styleId="NormativeReference">
    <w:name w:val="Normative Reference"/>
    <w:basedOn w:val="a2"/>
    <w:uiPriority w:val="5"/>
    <w:rsid w:val="007D206B"/>
    <w:rPr>
      <w:b/>
      <w:bdr w:val="none" w:sz="0" w:space="0" w:color="auto"/>
      <w:shd w:val="clear" w:color="auto" w:fill="00FFFF"/>
    </w:rPr>
  </w:style>
  <w:style w:type="character" w:customStyle="1" w:styleId="Glossary">
    <w:name w:val="Glossary"/>
    <w:basedOn w:val="a2"/>
    <w:uiPriority w:val="4"/>
    <w:rsid w:val="007D206B"/>
    <w:rPr>
      <w:b/>
      <w:bdr w:val="none" w:sz="0" w:space="0" w:color="auto"/>
      <w:shd w:val="clear" w:color="auto" w:fill="00FF00"/>
    </w:rPr>
  </w:style>
  <w:style w:type="paragraph" w:customStyle="1" w:styleId="Definition-Constant">
    <w:name w:val="Definition - Constant"/>
    <w:basedOn w:val="Definitiongeneric"/>
    <w:rsid w:val="007D206B"/>
  </w:style>
  <w:style w:type="paragraph" w:customStyle="1" w:styleId="Definition-Datatype">
    <w:name w:val="Definition - Datatype"/>
    <w:basedOn w:val="Definitiongeneric"/>
    <w:semiHidden/>
    <w:rsid w:val="007D206B"/>
  </w:style>
  <w:style w:type="paragraph" w:customStyle="1" w:styleId="Definition-Field">
    <w:name w:val="Definition - Field"/>
    <w:basedOn w:val="Definitiongeneric"/>
    <w:next w:val="Definition-Field2"/>
    <w:uiPriority w:val="12"/>
    <w:qFormat/>
    <w:rsid w:val="007D206B"/>
    <w:pPr>
      <w:spacing w:after="180"/>
      <w:ind w:left="360" w:hanging="360"/>
    </w:pPr>
  </w:style>
  <w:style w:type="paragraph" w:customStyle="1" w:styleId="Definition-Field2">
    <w:name w:val="Definition - Field 2"/>
    <w:basedOn w:val="Definition-Field"/>
    <w:uiPriority w:val="13"/>
    <w:qFormat/>
    <w:rsid w:val="007D206B"/>
    <w:pPr>
      <w:ind w:firstLine="0"/>
    </w:pPr>
  </w:style>
  <w:style w:type="paragraph" w:customStyle="1" w:styleId="Definition-GlossaryTerm">
    <w:name w:val="Definition - Glossary Term"/>
    <w:basedOn w:val="Definitiongeneric"/>
    <w:unhideWhenUsed/>
    <w:rsid w:val="007D206B"/>
  </w:style>
  <w:style w:type="paragraph" w:customStyle="1" w:styleId="Definition-HTTPToken">
    <w:name w:val="Definition - HTTP Token"/>
    <w:basedOn w:val="Definitiongeneric"/>
    <w:semiHidden/>
    <w:rsid w:val="007D206B"/>
  </w:style>
  <w:style w:type="paragraph" w:customStyle="1" w:styleId="Definition-Member">
    <w:name w:val="Definition - Member"/>
    <w:basedOn w:val="Definitiongeneric"/>
    <w:semiHidden/>
    <w:rsid w:val="007D206B"/>
  </w:style>
  <w:style w:type="paragraph" w:customStyle="1" w:styleId="Definition-Member2">
    <w:name w:val="Definition - Member 2"/>
    <w:basedOn w:val="Definition-Member"/>
    <w:semiHidden/>
    <w:rsid w:val="007D206B"/>
    <w:pPr>
      <w:ind w:left="1080"/>
    </w:pPr>
  </w:style>
  <w:style w:type="paragraph" w:customStyle="1" w:styleId="Definition-Parameter">
    <w:name w:val="Definition - Parameter"/>
    <w:basedOn w:val="Definitiongeneric"/>
    <w:semiHidden/>
    <w:rsid w:val="007D206B"/>
  </w:style>
  <w:style w:type="paragraph" w:customStyle="1" w:styleId="Definition-ReturnValues">
    <w:name w:val="Definition - Return Values"/>
    <w:basedOn w:val="Definitiongeneric"/>
    <w:semiHidden/>
    <w:rsid w:val="007D206B"/>
  </w:style>
  <w:style w:type="paragraph" w:customStyle="1" w:styleId="DocumentSummary">
    <w:name w:val="Document Summary"/>
    <w:basedOn w:val="NormalBase"/>
    <w:semiHidden/>
    <w:rsid w:val="007D206B"/>
    <w:pPr>
      <w:spacing w:before="60" w:after="60"/>
    </w:pPr>
    <w:rPr>
      <w:sz w:val="16"/>
    </w:rPr>
  </w:style>
  <w:style w:type="paragraph" w:styleId="aa">
    <w:name w:val="footer"/>
    <w:aliases w:val="f"/>
    <w:basedOn w:val="ab"/>
    <w:link w:val="ac"/>
    <w:uiPriority w:val="99"/>
    <w:unhideWhenUsed/>
    <w:rsid w:val="007D206B"/>
    <w:pPr>
      <w:pBdr>
        <w:top w:val="single" w:sz="4" w:space="1" w:color="auto"/>
      </w:pBdr>
      <w:spacing w:before="120" w:after="120"/>
    </w:pPr>
    <w:rPr>
      <w:i/>
      <w:sz w:val="16"/>
    </w:rPr>
  </w:style>
  <w:style w:type="character" w:customStyle="1" w:styleId="ac">
    <w:name w:val="页脚 字符"/>
    <w:aliases w:val="f 字符"/>
    <w:basedOn w:val="a2"/>
    <w:link w:val="aa"/>
    <w:uiPriority w:val="99"/>
    <w:rsid w:val="007D206B"/>
    <w:rPr>
      <w:rFonts w:ascii="Verdana" w:hAnsi="Verdana" w:cs="Times New Roman"/>
      <w:i/>
      <w:kern w:val="0"/>
      <w:sz w:val="16"/>
      <w:szCs w:val="24"/>
      <w:lang w:eastAsia="en-US"/>
    </w:rPr>
  </w:style>
  <w:style w:type="paragraph" w:customStyle="1" w:styleId="FooterPageNumber">
    <w:name w:val="Footer Page Number"/>
    <w:basedOn w:val="aa"/>
    <w:semiHidden/>
    <w:rsid w:val="007D206B"/>
    <w:pPr>
      <w:ind w:hanging="180"/>
      <w:jc w:val="right"/>
    </w:pPr>
  </w:style>
  <w:style w:type="paragraph" w:customStyle="1" w:styleId="GlossaryExternalRef">
    <w:name w:val="Glossary External Ref"/>
    <w:basedOn w:val="NormalBase"/>
    <w:semiHidden/>
    <w:rsid w:val="007D206B"/>
    <w:pPr>
      <w:spacing w:before="0"/>
      <w:ind w:left="270"/>
    </w:pPr>
    <w:rPr>
      <w:b/>
    </w:rPr>
  </w:style>
  <w:style w:type="character" w:customStyle="1" w:styleId="GlossaryTermseconduse">
    <w:name w:val="Glossary Term (second use)"/>
    <w:semiHidden/>
    <w:rsid w:val="007D206B"/>
  </w:style>
  <w:style w:type="paragraph" w:customStyle="1" w:styleId="IndexEntry">
    <w:name w:val="Index Entry"/>
    <w:basedOn w:val="NormalBase"/>
    <w:semiHidden/>
    <w:rsid w:val="007D206B"/>
    <w:pPr>
      <w:spacing w:before="0"/>
    </w:pPr>
    <w:rPr>
      <w:sz w:val="16"/>
    </w:rPr>
  </w:style>
  <w:style w:type="character" w:customStyle="1" w:styleId="Italicsundefineduse">
    <w:name w:val="Italics undefined use"/>
    <w:semiHidden/>
    <w:rsid w:val="007D206B"/>
    <w:rPr>
      <w:i/>
    </w:rPr>
  </w:style>
  <w:style w:type="character" w:customStyle="1" w:styleId="Link">
    <w:name w:val="Link"/>
    <w:semiHidden/>
    <w:rsid w:val="007D206B"/>
    <w:rPr>
      <w:color w:val="0066FF"/>
      <w:u w:val="single"/>
    </w:rPr>
  </w:style>
  <w:style w:type="character" w:customStyle="1" w:styleId="Link-Bold">
    <w:name w:val="Link - Bold"/>
    <w:basedOn w:val="Link"/>
    <w:semiHidden/>
    <w:rsid w:val="007D206B"/>
    <w:rPr>
      <w:b/>
      <w:color w:val="0066FF"/>
      <w:u w:val="single"/>
    </w:rPr>
  </w:style>
  <w:style w:type="character" w:customStyle="1" w:styleId="Link-Term">
    <w:name w:val="Link - Term"/>
    <w:semiHidden/>
    <w:rsid w:val="007D206B"/>
    <w:rPr>
      <w:b/>
      <w:color w:val="009900"/>
    </w:rPr>
  </w:style>
  <w:style w:type="paragraph" w:styleId="a0">
    <w:name w:val="List Bullet"/>
    <w:basedOn w:val="NormalBase"/>
    <w:semiHidden/>
    <w:rsid w:val="007D206B"/>
    <w:pPr>
      <w:numPr>
        <w:numId w:val="2"/>
      </w:numPr>
    </w:pPr>
  </w:style>
  <w:style w:type="paragraph" w:styleId="20">
    <w:name w:val="List Bullet 2"/>
    <w:basedOn w:val="a0"/>
    <w:semiHidden/>
    <w:rsid w:val="007D206B"/>
    <w:pPr>
      <w:numPr>
        <w:ilvl w:val="1"/>
      </w:numPr>
    </w:pPr>
  </w:style>
  <w:style w:type="paragraph" w:styleId="30">
    <w:name w:val="List Bullet 3"/>
    <w:basedOn w:val="a0"/>
    <w:semiHidden/>
    <w:rsid w:val="007D206B"/>
    <w:pPr>
      <w:numPr>
        <w:ilvl w:val="2"/>
      </w:numPr>
    </w:pPr>
  </w:style>
  <w:style w:type="paragraph" w:styleId="40">
    <w:name w:val="List Bullet 4"/>
    <w:basedOn w:val="a0"/>
    <w:semiHidden/>
    <w:rsid w:val="007D206B"/>
    <w:pPr>
      <w:numPr>
        <w:ilvl w:val="3"/>
      </w:numPr>
    </w:pPr>
  </w:style>
  <w:style w:type="paragraph" w:styleId="50">
    <w:name w:val="List Bullet 5"/>
    <w:basedOn w:val="a0"/>
    <w:semiHidden/>
    <w:rsid w:val="007D206B"/>
    <w:pPr>
      <w:numPr>
        <w:ilvl w:val="4"/>
      </w:numPr>
    </w:pPr>
  </w:style>
  <w:style w:type="paragraph" w:customStyle="1" w:styleId="ListBullet6">
    <w:name w:val="List Bullet 6"/>
    <w:basedOn w:val="a0"/>
    <w:semiHidden/>
    <w:rsid w:val="007D206B"/>
    <w:pPr>
      <w:numPr>
        <w:ilvl w:val="5"/>
      </w:numPr>
    </w:pPr>
  </w:style>
  <w:style w:type="paragraph" w:customStyle="1" w:styleId="ListBullet7">
    <w:name w:val="List Bullet 7"/>
    <w:basedOn w:val="a0"/>
    <w:semiHidden/>
    <w:rsid w:val="007D206B"/>
    <w:pPr>
      <w:numPr>
        <w:ilvl w:val="6"/>
      </w:numPr>
    </w:pPr>
  </w:style>
  <w:style w:type="paragraph" w:customStyle="1" w:styleId="ListBullet8">
    <w:name w:val="List Bullet 8"/>
    <w:basedOn w:val="a0"/>
    <w:semiHidden/>
    <w:rsid w:val="007D206B"/>
    <w:pPr>
      <w:numPr>
        <w:ilvl w:val="7"/>
      </w:numPr>
    </w:pPr>
  </w:style>
  <w:style w:type="paragraph" w:customStyle="1" w:styleId="ListBullet9">
    <w:name w:val="List Bullet 9"/>
    <w:basedOn w:val="a0"/>
    <w:semiHidden/>
    <w:rsid w:val="007D206B"/>
    <w:pPr>
      <w:numPr>
        <w:ilvl w:val="8"/>
      </w:numPr>
    </w:pPr>
  </w:style>
  <w:style w:type="paragraph" w:styleId="a">
    <w:name w:val="List Number"/>
    <w:basedOn w:val="NormalBase"/>
    <w:semiHidden/>
    <w:rsid w:val="007D206B"/>
    <w:pPr>
      <w:numPr>
        <w:numId w:val="3"/>
      </w:numPr>
    </w:pPr>
  </w:style>
  <w:style w:type="paragraph" w:styleId="2">
    <w:name w:val="List Number 2"/>
    <w:basedOn w:val="a"/>
    <w:semiHidden/>
    <w:rsid w:val="007D206B"/>
    <w:pPr>
      <w:numPr>
        <w:ilvl w:val="1"/>
      </w:numPr>
    </w:pPr>
  </w:style>
  <w:style w:type="paragraph" w:styleId="3">
    <w:name w:val="List Number 3"/>
    <w:basedOn w:val="a"/>
    <w:semiHidden/>
    <w:rsid w:val="007D206B"/>
    <w:pPr>
      <w:numPr>
        <w:ilvl w:val="2"/>
      </w:numPr>
    </w:pPr>
  </w:style>
  <w:style w:type="paragraph" w:styleId="4">
    <w:name w:val="List Number 4"/>
    <w:basedOn w:val="a"/>
    <w:semiHidden/>
    <w:rsid w:val="007D206B"/>
    <w:pPr>
      <w:numPr>
        <w:ilvl w:val="3"/>
      </w:numPr>
    </w:pPr>
  </w:style>
  <w:style w:type="paragraph" w:styleId="5">
    <w:name w:val="List Number 5"/>
    <w:basedOn w:val="a"/>
    <w:semiHidden/>
    <w:rsid w:val="007D206B"/>
    <w:pPr>
      <w:numPr>
        <w:ilvl w:val="4"/>
      </w:numPr>
    </w:pPr>
  </w:style>
  <w:style w:type="paragraph" w:customStyle="1" w:styleId="ListNumber6">
    <w:name w:val="List Number 6"/>
    <w:basedOn w:val="a"/>
    <w:semiHidden/>
    <w:rsid w:val="007D206B"/>
    <w:pPr>
      <w:numPr>
        <w:ilvl w:val="5"/>
      </w:numPr>
    </w:pPr>
  </w:style>
  <w:style w:type="paragraph" w:customStyle="1" w:styleId="ListNumber7">
    <w:name w:val="List Number 7"/>
    <w:basedOn w:val="a"/>
    <w:semiHidden/>
    <w:rsid w:val="007D206B"/>
    <w:pPr>
      <w:numPr>
        <w:ilvl w:val="6"/>
      </w:numPr>
    </w:pPr>
  </w:style>
  <w:style w:type="paragraph" w:customStyle="1" w:styleId="ListNumber8">
    <w:name w:val="List Number 8"/>
    <w:basedOn w:val="a"/>
    <w:semiHidden/>
    <w:rsid w:val="007D206B"/>
    <w:pPr>
      <w:numPr>
        <w:ilvl w:val="7"/>
      </w:numPr>
    </w:pPr>
  </w:style>
  <w:style w:type="paragraph" w:customStyle="1" w:styleId="ListNumber9">
    <w:name w:val="List Number 9"/>
    <w:basedOn w:val="a"/>
    <w:semiHidden/>
    <w:rsid w:val="007D206B"/>
    <w:pPr>
      <w:numPr>
        <w:ilvl w:val="8"/>
      </w:numPr>
    </w:pPr>
  </w:style>
  <w:style w:type="paragraph" w:customStyle="1" w:styleId="Normal-List">
    <w:name w:val="Normal - List"/>
    <w:basedOn w:val="a1"/>
    <w:semiHidden/>
    <w:rsid w:val="007D206B"/>
    <w:pPr>
      <w:numPr>
        <w:ilvl w:val="1"/>
      </w:numPr>
    </w:pPr>
  </w:style>
  <w:style w:type="paragraph" w:customStyle="1" w:styleId="Normal-List2">
    <w:name w:val="Normal - List 2"/>
    <w:basedOn w:val="a1"/>
    <w:semiHidden/>
    <w:rsid w:val="007D206B"/>
    <w:pPr>
      <w:numPr>
        <w:ilvl w:val="2"/>
      </w:numPr>
    </w:pPr>
  </w:style>
  <w:style w:type="paragraph" w:customStyle="1" w:styleId="Normal-List3">
    <w:name w:val="Normal - List 3"/>
    <w:basedOn w:val="a1"/>
    <w:semiHidden/>
    <w:rsid w:val="007D206B"/>
    <w:pPr>
      <w:numPr>
        <w:ilvl w:val="3"/>
      </w:numPr>
    </w:pPr>
  </w:style>
  <w:style w:type="paragraph" w:customStyle="1" w:styleId="Normal-List4">
    <w:name w:val="Normal - List 4"/>
    <w:basedOn w:val="a1"/>
    <w:semiHidden/>
    <w:rsid w:val="007D206B"/>
    <w:pPr>
      <w:numPr>
        <w:ilvl w:val="4"/>
      </w:numPr>
    </w:pPr>
  </w:style>
  <w:style w:type="paragraph" w:customStyle="1" w:styleId="Normal-List5">
    <w:name w:val="Normal - List 5"/>
    <w:basedOn w:val="a1"/>
    <w:semiHidden/>
    <w:rsid w:val="007D206B"/>
    <w:pPr>
      <w:numPr>
        <w:ilvl w:val="5"/>
      </w:numPr>
    </w:pPr>
  </w:style>
  <w:style w:type="paragraph" w:customStyle="1" w:styleId="Normal-List6">
    <w:name w:val="Normal - List 6"/>
    <w:basedOn w:val="a1"/>
    <w:semiHidden/>
    <w:rsid w:val="007D206B"/>
    <w:pPr>
      <w:numPr>
        <w:ilvl w:val="6"/>
      </w:numPr>
    </w:pPr>
  </w:style>
  <w:style w:type="paragraph" w:customStyle="1" w:styleId="Normal-List7">
    <w:name w:val="Normal - List 7"/>
    <w:basedOn w:val="a1"/>
    <w:semiHidden/>
    <w:rsid w:val="007D206B"/>
    <w:pPr>
      <w:numPr>
        <w:ilvl w:val="7"/>
      </w:numPr>
    </w:pPr>
  </w:style>
  <w:style w:type="paragraph" w:customStyle="1" w:styleId="Normal-List8">
    <w:name w:val="Normal - List 8"/>
    <w:basedOn w:val="a1"/>
    <w:semiHidden/>
    <w:rsid w:val="007D206B"/>
    <w:pPr>
      <w:numPr>
        <w:ilvl w:val="8"/>
      </w:numPr>
    </w:pPr>
  </w:style>
  <w:style w:type="paragraph" w:customStyle="1" w:styleId="TableText">
    <w:name w:val="Table Text"/>
    <w:basedOn w:val="a1"/>
    <w:rsid w:val="007D206B"/>
    <w:pPr>
      <w:spacing w:before="60" w:after="60"/>
    </w:pPr>
    <w:rPr>
      <w:sz w:val="16"/>
    </w:rPr>
  </w:style>
  <w:style w:type="paragraph" w:customStyle="1" w:styleId="Packetdiagramheaderrow">
    <w:name w:val="Packet diagram header row"/>
    <w:basedOn w:val="TableText"/>
    <w:semiHidden/>
    <w:rsid w:val="007D206B"/>
    <w:pPr>
      <w:spacing w:before="0" w:after="20"/>
    </w:pPr>
  </w:style>
  <w:style w:type="paragraph" w:customStyle="1" w:styleId="Packetdiagramtext">
    <w:name w:val="Packet diagram text"/>
    <w:basedOn w:val="TableText"/>
    <w:semiHidden/>
    <w:rsid w:val="007D206B"/>
    <w:pPr>
      <w:spacing w:before="180" w:after="120"/>
    </w:pPr>
  </w:style>
  <w:style w:type="paragraph" w:customStyle="1" w:styleId="PacketDiagramHeaderText">
    <w:name w:val="Packet Diagram Header Text"/>
    <w:basedOn w:val="TableText"/>
    <w:rsid w:val="007D206B"/>
    <w:pPr>
      <w:spacing w:before="0" w:after="20"/>
    </w:pPr>
  </w:style>
  <w:style w:type="paragraph" w:customStyle="1" w:styleId="PacketDiagramBodyText">
    <w:name w:val="Packet Diagram Body Text"/>
    <w:basedOn w:val="TableText"/>
    <w:rsid w:val="007D206B"/>
    <w:pPr>
      <w:spacing w:before="180" w:after="120"/>
    </w:pPr>
  </w:style>
  <w:style w:type="paragraph" w:customStyle="1" w:styleId="PseudocodeforAD">
    <w:name w:val="Pseudocode (for AD)"/>
    <w:basedOn w:val="Code"/>
    <w:rsid w:val="007D206B"/>
    <w:pPr>
      <w:numPr>
        <w:numId w:val="0"/>
      </w:numPr>
      <w:ind w:right="0"/>
    </w:pPr>
  </w:style>
  <w:style w:type="paragraph" w:customStyle="1" w:styleId="RevisionSummaryHeading">
    <w:name w:val="Revision Summary Heading"/>
    <w:basedOn w:val="NormalBase"/>
    <w:semiHidden/>
    <w:rsid w:val="007D206B"/>
    <w:pPr>
      <w:spacing w:before="360"/>
    </w:pPr>
    <w:rPr>
      <w:b/>
      <w:sz w:val="22"/>
    </w:rPr>
  </w:style>
  <w:style w:type="character" w:customStyle="1" w:styleId="Subscript">
    <w:name w:val="Subscript"/>
    <w:semiHidden/>
    <w:rsid w:val="007D206B"/>
    <w:rPr>
      <w:vertAlign w:val="subscript"/>
    </w:rPr>
  </w:style>
  <w:style w:type="character" w:customStyle="1" w:styleId="Subscript-Bold">
    <w:name w:val="Subscript - Bold"/>
    <w:basedOn w:val="Subscript"/>
    <w:semiHidden/>
    <w:rsid w:val="007D206B"/>
    <w:rPr>
      <w:b/>
      <w:vertAlign w:val="subscript"/>
    </w:rPr>
  </w:style>
  <w:style w:type="character" w:customStyle="1" w:styleId="Superscript">
    <w:name w:val="Superscript"/>
    <w:semiHidden/>
    <w:rsid w:val="007D206B"/>
    <w:rPr>
      <w:vertAlign w:val="superscript"/>
    </w:rPr>
  </w:style>
  <w:style w:type="character" w:customStyle="1" w:styleId="Superscript-Bold">
    <w:name w:val="Superscript - Bold"/>
    <w:basedOn w:val="Superscript"/>
    <w:semiHidden/>
    <w:rsid w:val="007D206B"/>
    <w:rPr>
      <w:b/>
      <w:vertAlign w:val="superscript"/>
    </w:rPr>
  </w:style>
  <w:style w:type="table" w:customStyle="1" w:styleId="TableClearHeader">
    <w:name w:val="Table Clear Header"/>
    <w:basedOn w:val="a3"/>
    <w:uiPriority w:val="99"/>
    <w:qFormat/>
    <w:rsid w:val="007D206B"/>
    <w:pPr>
      <w:spacing w:before="60" w:after="60"/>
    </w:pPr>
    <w:rPr>
      <w:rFonts w:ascii="Verdana" w:hAnsi="Verdana" w:cs="Times New Roman"/>
      <w:kern w:val="0"/>
      <w:sz w:val="16"/>
      <w:szCs w:val="18"/>
      <w:lang w:eastAsia="en-US"/>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style>
  <w:style w:type="table" w:customStyle="1" w:styleId="Table-ShadedHeader">
    <w:name w:val="Table - Shaded Header"/>
    <w:basedOn w:val="a3"/>
    <w:uiPriority w:val="99"/>
    <w:qFormat/>
    <w:rsid w:val="007D206B"/>
    <w:pPr>
      <w:spacing w:before="60" w:after="60"/>
    </w:pPr>
    <w:rPr>
      <w:rFonts w:ascii="Verdana" w:hAnsi="Verdana" w:cs="Times New Roman"/>
      <w:kern w:val="0"/>
      <w:sz w:val="16"/>
      <w:szCs w:val="18"/>
      <w:lang w:eastAsia="en-US"/>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95DD9F" w:themeFill="background1" w:themeFillShade="D9"/>
        <w:vAlign w:val="bottom"/>
      </w:tcPr>
    </w:tblStylePr>
  </w:style>
  <w:style w:type="table" w:customStyle="1" w:styleId="Table-PacketDiagram">
    <w:name w:val="Table - Packet Diagram"/>
    <w:basedOn w:val="Table-ShadedHeader"/>
    <w:uiPriority w:val="99"/>
    <w:qFormat/>
    <w:rsid w:val="007D206B"/>
    <w:pPr>
      <w:jc w:val="center"/>
    </w:pPr>
    <w:tblPr>
      <w:tblInd w:w="0" w:type="dxa"/>
      <w:tblCellMar>
        <w:left w:w="14" w:type="dxa"/>
        <w:right w:w="14" w:type="dxa"/>
      </w:tblCellMar>
    </w:tblPr>
    <w:tcPr>
      <w:vAlign w:val="center"/>
    </w:tc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95DD9F" w:themeFill="background1" w:themeFillShade="D9"/>
        <w:vAlign w:val="bottom"/>
      </w:tcPr>
    </w:tblStylePr>
  </w:style>
  <w:style w:type="paragraph" w:customStyle="1" w:styleId="TableBodyText">
    <w:name w:val="Table Body Text"/>
    <w:basedOn w:val="TableText"/>
    <w:rsid w:val="007D206B"/>
  </w:style>
  <w:style w:type="paragraph" w:customStyle="1" w:styleId="TableHeaderText">
    <w:name w:val="Table Header Text"/>
    <w:basedOn w:val="TableText"/>
    <w:rsid w:val="007D206B"/>
    <w:rPr>
      <w:b/>
    </w:rPr>
  </w:style>
  <w:style w:type="paragraph" w:styleId="ad">
    <w:name w:val="Title"/>
    <w:next w:val="a1"/>
    <w:link w:val="ae"/>
    <w:qFormat/>
    <w:rsid w:val="007D206B"/>
    <w:pPr>
      <w:spacing w:before="480" w:line="360" w:lineRule="auto"/>
      <w:contextualSpacing/>
      <w:jc w:val="center"/>
    </w:pPr>
    <w:rPr>
      <w:rFonts w:ascii="Verdana" w:hAnsi="Verdana" w:cs="Arial"/>
      <w:b/>
      <w:bCs/>
      <w:kern w:val="28"/>
      <w:sz w:val="28"/>
      <w:szCs w:val="32"/>
      <w:lang w:eastAsia="en-US"/>
    </w:rPr>
  </w:style>
  <w:style w:type="character" w:customStyle="1" w:styleId="ae">
    <w:name w:val="标题 字符"/>
    <w:basedOn w:val="a2"/>
    <w:link w:val="ad"/>
    <w:rsid w:val="007D206B"/>
    <w:rPr>
      <w:rFonts w:ascii="Verdana" w:hAnsi="Verdana" w:cs="Arial"/>
      <w:b/>
      <w:bCs/>
      <w:kern w:val="28"/>
      <w:sz w:val="28"/>
      <w:szCs w:val="32"/>
      <w:lang w:eastAsia="en-US"/>
    </w:rPr>
  </w:style>
  <w:style w:type="paragraph" w:customStyle="1" w:styleId="TOCBase">
    <w:name w:val="TOC Base"/>
    <w:basedOn w:val="NormalBase"/>
    <w:semiHidden/>
    <w:rsid w:val="007D206B"/>
    <w:pPr>
      <w:tabs>
        <w:tab w:val="right" w:leader="dot" w:pos="8820"/>
      </w:tabs>
      <w:spacing w:before="0"/>
      <w:ind w:right="450"/>
    </w:pPr>
  </w:style>
  <w:style w:type="paragraph" w:styleId="TOC1">
    <w:name w:val="toc 1"/>
    <w:basedOn w:val="TOCBase"/>
    <w:uiPriority w:val="39"/>
    <w:rsid w:val="007D206B"/>
    <w:pPr>
      <w:tabs>
        <w:tab w:val="left" w:pos="360"/>
      </w:tabs>
      <w:spacing w:before="120"/>
      <w:ind w:left="360" w:hanging="360"/>
    </w:pPr>
    <w:rPr>
      <w:b/>
      <w:bCs/>
    </w:rPr>
  </w:style>
  <w:style w:type="paragraph" w:styleId="TOC2">
    <w:name w:val="toc 2"/>
    <w:basedOn w:val="TOCBase"/>
    <w:uiPriority w:val="39"/>
    <w:rsid w:val="007D206B"/>
    <w:pPr>
      <w:tabs>
        <w:tab w:val="left" w:pos="900"/>
      </w:tabs>
      <w:ind w:left="907" w:right="446" w:hanging="720"/>
    </w:pPr>
  </w:style>
  <w:style w:type="paragraph" w:styleId="TOC3">
    <w:name w:val="toc 3"/>
    <w:basedOn w:val="TOCBase"/>
    <w:uiPriority w:val="39"/>
    <w:rsid w:val="007D206B"/>
    <w:pPr>
      <w:tabs>
        <w:tab w:val="left" w:pos="1260"/>
      </w:tabs>
      <w:ind w:left="1253" w:right="446" w:hanging="893"/>
    </w:pPr>
  </w:style>
  <w:style w:type="paragraph" w:styleId="TOC4">
    <w:name w:val="toc 4"/>
    <w:basedOn w:val="TOCBase"/>
    <w:uiPriority w:val="39"/>
    <w:rsid w:val="007D206B"/>
    <w:pPr>
      <w:tabs>
        <w:tab w:val="left" w:pos="1620"/>
      </w:tabs>
      <w:ind w:left="1627" w:right="446" w:hanging="1080"/>
    </w:pPr>
  </w:style>
  <w:style w:type="paragraph" w:styleId="TOC5">
    <w:name w:val="toc 5"/>
    <w:basedOn w:val="TOCBase"/>
    <w:uiPriority w:val="39"/>
    <w:rsid w:val="007D206B"/>
    <w:pPr>
      <w:tabs>
        <w:tab w:val="left" w:pos="1980"/>
      </w:tabs>
      <w:ind w:left="1987" w:right="446" w:hanging="1267"/>
    </w:pPr>
  </w:style>
  <w:style w:type="paragraph" w:styleId="TOC6">
    <w:name w:val="toc 6"/>
    <w:basedOn w:val="TOCBase"/>
    <w:uiPriority w:val="39"/>
    <w:rsid w:val="007D206B"/>
    <w:pPr>
      <w:tabs>
        <w:tab w:val="left" w:pos="2340"/>
      </w:tabs>
      <w:ind w:left="2347" w:right="446" w:hanging="1440"/>
    </w:pPr>
  </w:style>
  <w:style w:type="paragraph" w:styleId="TOC7">
    <w:name w:val="toc 7"/>
    <w:basedOn w:val="TOCBase"/>
    <w:next w:val="a1"/>
    <w:uiPriority w:val="39"/>
    <w:rsid w:val="007D206B"/>
    <w:pPr>
      <w:tabs>
        <w:tab w:val="left" w:pos="2700"/>
      </w:tabs>
      <w:ind w:left="2693" w:right="446" w:hanging="1613"/>
    </w:pPr>
  </w:style>
  <w:style w:type="paragraph" w:styleId="TOC8">
    <w:name w:val="toc 8"/>
    <w:basedOn w:val="TOCBase"/>
    <w:next w:val="a1"/>
    <w:uiPriority w:val="39"/>
    <w:rsid w:val="007D206B"/>
    <w:pPr>
      <w:tabs>
        <w:tab w:val="left" w:pos="3060"/>
      </w:tabs>
      <w:ind w:left="3067" w:right="446" w:hanging="1800"/>
    </w:pPr>
  </w:style>
  <w:style w:type="paragraph" w:styleId="TOC9">
    <w:name w:val="toc 9"/>
    <w:basedOn w:val="TOCBase"/>
    <w:next w:val="a1"/>
    <w:uiPriority w:val="39"/>
    <w:rsid w:val="007D206B"/>
    <w:pPr>
      <w:tabs>
        <w:tab w:val="left" w:pos="3420"/>
      </w:tabs>
      <w:ind w:left="3427" w:right="446" w:hanging="1987"/>
    </w:pPr>
  </w:style>
  <w:style w:type="paragraph" w:styleId="TOC">
    <w:name w:val="TOC Heading"/>
    <w:basedOn w:val="NormalBase"/>
    <w:next w:val="TOC1"/>
    <w:semiHidden/>
    <w:qFormat/>
    <w:rsid w:val="007D206B"/>
    <w:pPr>
      <w:pageBreakBefore/>
      <w:spacing w:before="360"/>
      <w:ind w:hanging="187"/>
    </w:pPr>
    <w:rPr>
      <w:rFonts w:cs="Segoe UI"/>
      <w:b/>
      <w:sz w:val="26"/>
      <w:szCs w:val="26"/>
    </w:rPr>
  </w:style>
  <w:style w:type="paragraph" w:customStyle="1" w:styleId="TOCTable">
    <w:name w:val="TOC Table"/>
    <w:basedOn w:val="NormalBase"/>
    <w:semiHidden/>
    <w:rsid w:val="007D206B"/>
    <w:pPr>
      <w:spacing w:before="0"/>
    </w:pPr>
  </w:style>
  <w:style w:type="character" w:customStyle="1" w:styleId="UnderlinedforAD">
    <w:name w:val="Underlined (for AD)"/>
    <w:semiHidden/>
    <w:rsid w:val="007D206B"/>
    <w:rPr>
      <w:u w:val="single"/>
    </w:rPr>
  </w:style>
  <w:style w:type="paragraph" w:customStyle="1" w:styleId="WBCode">
    <w:name w:val="WB: Code"/>
    <w:semiHidden/>
    <w:rsid w:val="007D206B"/>
    <w:pPr>
      <w:numPr>
        <w:numId w:val="5"/>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cs="Times New Roman"/>
      <w:i/>
      <w:kern w:val="0"/>
      <w:sz w:val="18"/>
      <w:szCs w:val="24"/>
      <w:lang w:eastAsia="en-US"/>
    </w:rPr>
  </w:style>
  <w:style w:type="paragraph" w:customStyle="1" w:styleId="WBCode-List">
    <w:name w:val="WB: Code - List"/>
    <w:basedOn w:val="WBCode"/>
    <w:semiHidden/>
    <w:rsid w:val="007D206B"/>
    <w:pPr>
      <w:numPr>
        <w:ilvl w:val="1"/>
      </w:numPr>
    </w:pPr>
  </w:style>
  <w:style w:type="paragraph" w:customStyle="1" w:styleId="WBCode-List2">
    <w:name w:val="WB: Code - List 2"/>
    <w:basedOn w:val="WBCode"/>
    <w:semiHidden/>
    <w:rsid w:val="007D206B"/>
    <w:pPr>
      <w:numPr>
        <w:ilvl w:val="2"/>
      </w:numPr>
    </w:pPr>
  </w:style>
  <w:style w:type="paragraph" w:customStyle="1" w:styleId="WBCode-List3">
    <w:name w:val="WB: Code - List 3"/>
    <w:basedOn w:val="WBCode"/>
    <w:semiHidden/>
    <w:rsid w:val="007D206B"/>
    <w:pPr>
      <w:numPr>
        <w:ilvl w:val="3"/>
      </w:numPr>
    </w:pPr>
  </w:style>
  <w:style w:type="paragraph" w:customStyle="1" w:styleId="WBCode-List4">
    <w:name w:val="WB: Code - List 4"/>
    <w:basedOn w:val="WBCode"/>
    <w:semiHidden/>
    <w:rsid w:val="007D206B"/>
    <w:pPr>
      <w:numPr>
        <w:ilvl w:val="4"/>
      </w:numPr>
    </w:pPr>
  </w:style>
  <w:style w:type="paragraph" w:customStyle="1" w:styleId="WBCode-List5">
    <w:name w:val="WB: Code - List 5"/>
    <w:basedOn w:val="WBCode"/>
    <w:semiHidden/>
    <w:rsid w:val="007D206B"/>
    <w:pPr>
      <w:numPr>
        <w:ilvl w:val="5"/>
      </w:numPr>
    </w:pPr>
  </w:style>
  <w:style w:type="paragraph" w:customStyle="1" w:styleId="WBCode-List6">
    <w:name w:val="WB: Code - List 6"/>
    <w:basedOn w:val="WBCode"/>
    <w:semiHidden/>
    <w:rsid w:val="007D206B"/>
    <w:pPr>
      <w:numPr>
        <w:ilvl w:val="6"/>
      </w:numPr>
    </w:pPr>
  </w:style>
  <w:style w:type="paragraph" w:customStyle="1" w:styleId="WBCode-List7">
    <w:name w:val="WB: Code - List 7"/>
    <w:basedOn w:val="WBCode"/>
    <w:semiHidden/>
    <w:rsid w:val="007D206B"/>
    <w:pPr>
      <w:numPr>
        <w:ilvl w:val="7"/>
      </w:numPr>
    </w:pPr>
  </w:style>
  <w:style w:type="paragraph" w:customStyle="1" w:styleId="WBCode-List8">
    <w:name w:val="WB: Code - List 8"/>
    <w:basedOn w:val="WBCode"/>
    <w:semiHidden/>
    <w:rsid w:val="007D206B"/>
    <w:pPr>
      <w:numPr>
        <w:ilvl w:val="8"/>
      </w:numPr>
    </w:pPr>
  </w:style>
  <w:style w:type="paragraph" w:customStyle="1" w:styleId="WBCodeSmall">
    <w:name w:val="WB: Code Small"/>
    <w:basedOn w:val="Code"/>
    <w:semiHidden/>
    <w:rsid w:val="007D206B"/>
    <w:pPr>
      <w:numPr>
        <w:numId w:val="6"/>
      </w:numPr>
    </w:pPr>
    <w:rPr>
      <w:i/>
    </w:rPr>
  </w:style>
  <w:style w:type="paragraph" w:customStyle="1" w:styleId="WBCodeSmall-List">
    <w:name w:val="WB: Code Small - List"/>
    <w:basedOn w:val="WBCodeSmall"/>
    <w:semiHidden/>
    <w:rsid w:val="007D206B"/>
    <w:pPr>
      <w:numPr>
        <w:ilvl w:val="1"/>
      </w:numPr>
    </w:pPr>
  </w:style>
  <w:style w:type="paragraph" w:customStyle="1" w:styleId="WBCodeSmall-List2">
    <w:name w:val="WB: Code Small - List 2"/>
    <w:basedOn w:val="WBCodeSmall"/>
    <w:semiHidden/>
    <w:rsid w:val="007D206B"/>
    <w:pPr>
      <w:numPr>
        <w:ilvl w:val="2"/>
      </w:numPr>
    </w:pPr>
  </w:style>
  <w:style w:type="paragraph" w:customStyle="1" w:styleId="WBCodeSmall-List3">
    <w:name w:val="WB: Code Small - List 3"/>
    <w:basedOn w:val="WBCodeSmall"/>
    <w:semiHidden/>
    <w:rsid w:val="007D206B"/>
    <w:pPr>
      <w:numPr>
        <w:ilvl w:val="3"/>
      </w:numPr>
    </w:pPr>
  </w:style>
  <w:style w:type="paragraph" w:customStyle="1" w:styleId="WBCodeSmall-List4">
    <w:name w:val="WB: Code Small - List 4"/>
    <w:basedOn w:val="WBCodeSmall"/>
    <w:semiHidden/>
    <w:rsid w:val="007D206B"/>
    <w:pPr>
      <w:numPr>
        <w:ilvl w:val="4"/>
      </w:numPr>
    </w:pPr>
  </w:style>
  <w:style w:type="paragraph" w:customStyle="1" w:styleId="WBCodeSmall-List5">
    <w:name w:val="WB: Code Small - List 5"/>
    <w:basedOn w:val="WBCodeSmall"/>
    <w:semiHidden/>
    <w:rsid w:val="007D206B"/>
    <w:pPr>
      <w:numPr>
        <w:ilvl w:val="5"/>
      </w:numPr>
    </w:pPr>
  </w:style>
  <w:style w:type="paragraph" w:customStyle="1" w:styleId="WBCodeSmall-List6">
    <w:name w:val="WB: Code Small - List 6"/>
    <w:basedOn w:val="WBCodeSmall"/>
    <w:semiHidden/>
    <w:rsid w:val="007D206B"/>
    <w:pPr>
      <w:numPr>
        <w:ilvl w:val="6"/>
      </w:numPr>
    </w:pPr>
  </w:style>
  <w:style w:type="paragraph" w:customStyle="1" w:styleId="WBCodeSmall-List7">
    <w:name w:val="WB: Code Small - List 7"/>
    <w:basedOn w:val="WBCodeSmall"/>
    <w:semiHidden/>
    <w:rsid w:val="007D206B"/>
    <w:pPr>
      <w:numPr>
        <w:ilvl w:val="7"/>
      </w:numPr>
    </w:pPr>
  </w:style>
  <w:style w:type="paragraph" w:customStyle="1" w:styleId="WBCodeSmall-List8">
    <w:name w:val="WB: Code Small - List 8"/>
    <w:basedOn w:val="WBCodeSmall"/>
    <w:semiHidden/>
    <w:rsid w:val="007D206B"/>
    <w:pPr>
      <w:numPr>
        <w:ilvl w:val="8"/>
      </w:numPr>
    </w:pPr>
  </w:style>
  <w:style w:type="paragraph" w:customStyle="1" w:styleId="WBListBullet">
    <w:name w:val="WB: List Bullet"/>
    <w:basedOn w:val="NormalBase"/>
    <w:semiHidden/>
    <w:rsid w:val="007D206B"/>
    <w:pPr>
      <w:numPr>
        <w:numId w:val="7"/>
      </w:numPr>
    </w:pPr>
    <w:rPr>
      <w:i/>
    </w:rPr>
  </w:style>
  <w:style w:type="paragraph" w:customStyle="1" w:styleId="WBListBullet2">
    <w:name w:val="WB: List Bullet 2"/>
    <w:basedOn w:val="WBListBullet"/>
    <w:semiHidden/>
    <w:rsid w:val="007D206B"/>
    <w:pPr>
      <w:numPr>
        <w:ilvl w:val="1"/>
      </w:numPr>
    </w:pPr>
  </w:style>
  <w:style w:type="paragraph" w:customStyle="1" w:styleId="WBListBullet3">
    <w:name w:val="WB: List Bullet 3"/>
    <w:basedOn w:val="WBListBullet"/>
    <w:semiHidden/>
    <w:rsid w:val="007D206B"/>
    <w:pPr>
      <w:numPr>
        <w:ilvl w:val="2"/>
      </w:numPr>
    </w:pPr>
  </w:style>
  <w:style w:type="paragraph" w:customStyle="1" w:styleId="WBListBullet4">
    <w:name w:val="WB: List Bullet 4"/>
    <w:basedOn w:val="WBListBullet"/>
    <w:semiHidden/>
    <w:rsid w:val="007D206B"/>
    <w:pPr>
      <w:numPr>
        <w:ilvl w:val="3"/>
      </w:numPr>
    </w:pPr>
  </w:style>
  <w:style w:type="paragraph" w:customStyle="1" w:styleId="WBListBullet5">
    <w:name w:val="WB: List Bullet 5"/>
    <w:basedOn w:val="WBListBullet"/>
    <w:semiHidden/>
    <w:rsid w:val="007D206B"/>
    <w:pPr>
      <w:numPr>
        <w:ilvl w:val="4"/>
      </w:numPr>
    </w:pPr>
  </w:style>
  <w:style w:type="paragraph" w:customStyle="1" w:styleId="WBListBullet6">
    <w:name w:val="WB: List Bullet 6"/>
    <w:basedOn w:val="WBListBullet"/>
    <w:semiHidden/>
    <w:rsid w:val="007D206B"/>
    <w:pPr>
      <w:numPr>
        <w:ilvl w:val="5"/>
      </w:numPr>
    </w:pPr>
  </w:style>
  <w:style w:type="paragraph" w:customStyle="1" w:styleId="WBListBullet7">
    <w:name w:val="WB: List Bullet 7"/>
    <w:basedOn w:val="WBListBullet"/>
    <w:semiHidden/>
    <w:rsid w:val="007D206B"/>
    <w:pPr>
      <w:numPr>
        <w:ilvl w:val="6"/>
      </w:numPr>
    </w:pPr>
  </w:style>
  <w:style w:type="paragraph" w:customStyle="1" w:styleId="WBListBullet8">
    <w:name w:val="WB: List Bullet 8"/>
    <w:basedOn w:val="WBListBullet"/>
    <w:semiHidden/>
    <w:rsid w:val="007D206B"/>
    <w:pPr>
      <w:numPr>
        <w:ilvl w:val="7"/>
      </w:numPr>
    </w:pPr>
  </w:style>
  <w:style w:type="paragraph" w:customStyle="1" w:styleId="WBListBullet9">
    <w:name w:val="WB: List Bullet 9"/>
    <w:basedOn w:val="WBListBullet"/>
    <w:semiHidden/>
    <w:rsid w:val="007D206B"/>
    <w:pPr>
      <w:numPr>
        <w:ilvl w:val="8"/>
      </w:numPr>
    </w:pPr>
  </w:style>
  <w:style w:type="paragraph" w:customStyle="1" w:styleId="WBListNumber">
    <w:name w:val="WB: List Number"/>
    <w:basedOn w:val="NormalBase"/>
    <w:semiHidden/>
    <w:rsid w:val="007D206B"/>
    <w:pPr>
      <w:numPr>
        <w:numId w:val="8"/>
      </w:numPr>
    </w:pPr>
    <w:rPr>
      <w:i/>
    </w:rPr>
  </w:style>
  <w:style w:type="paragraph" w:customStyle="1" w:styleId="WBListNumber2">
    <w:name w:val="WB: List Number 2"/>
    <w:basedOn w:val="WBListNumber"/>
    <w:semiHidden/>
    <w:rsid w:val="007D206B"/>
    <w:pPr>
      <w:numPr>
        <w:ilvl w:val="1"/>
      </w:numPr>
    </w:pPr>
  </w:style>
  <w:style w:type="paragraph" w:customStyle="1" w:styleId="WBListNumber3">
    <w:name w:val="WB: List Number 3"/>
    <w:basedOn w:val="WBListNumber"/>
    <w:semiHidden/>
    <w:rsid w:val="007D206B"/>
    <w:pPr>
      <w:numPr>
        <w:ilvl w:val="2"/>
      </w:numPr>
    </w:pPr>
  </w:style>
  <w:style w:type="paragraph" w:customStyle="1" w:styleId="WBListNumber4">
    <w:name w:val="WB: List Number 4"/>
    <w:basedOn w:val="WBListNumber"/>
    <w:semiHidden/>
    <w:rsid w:val="007D206B"/>
    <w:pPr>
      <w:numPr>
        <w:ilvl w:val="3"/>
      </w:numPr>
    </w:pPr>
  </w:style>
  <w:style w:type="paragraph" w:customStyle="1" w:styleId="WBListNumber5">
    <w:name w:val="WB: List Number 5"/>
    <w:basedOn w:val="WBListNumber"/>
    <w:semiHidden/>
    <w:rsid w:val="007D206B"/>
    <w:pPr>
      <w:numPr>
        <w:ilvl w:val="4"/>
      </w:numPr>
    </w:pPr>
  </w:style>
  <w:style w:type="paragraph" w:customStyle="1" w:styleId="WBListNumber6">
    <w:name w:val="WB: List Number 6"/>
    <w:basedOn w:val="WBListNumber"/>
    <w:semiHidden/>
    <w:rsid w:val="007D206B"/>
    <w:pPr>
      <w:numPr>
        <w:ilvl w:val="5"/>
      </w:numPr>
    </w:pPr>
  </w:style>
  <w:style w:type="paragraph" w:customStyle="1" w:styleId="WBListNumber7">
    <w:name w:val="WB: List Number 7"/>
    <w:basedOn w:val="WBListNumber"/>
    <w:semiHidden/>
    <w:rsid w:val="007D206B"/>
    <w:pPr>
      <w:numPr>
        <w:ilvl w:val="6"/>
      </w:numPr>
    </w:pPr>
  </w:style>
  <w:style w:type="paragraph" w:customStyle="1" w:styleId="WBListNumber8">
    <w:name w:val="WB: List Number 8"/>
    <w:basedOn w:val="WBListNumber"/>
    <w:semiHidden/>
    <w:rsid w:val="007D206B"/>
    <w:pPr>
      <w:numPr>
        <w:ilvl w:val="7"/>
      </w:numPr>
    </w:pPr>
  </w:style>
  <w:style w:type="paragraph" w:customStyle="1" w:styleId="WBListNumber9">
    <w:name w:val="WB: List Number 9"/>
    <w:basedOn w:val="WBListNumber"/>
    <w:semiHidden/>
    <w:rsid w:val="007D206B"/>
    <w:pPr>
      <w:numPr>
        <w:ilvl w:val="8"/>
      </w:numPr>
    </w:pPr>
  </w:style>
  <w:style w:type="paragraph" w:customStyle="1" w:styleId="WBNormal">
    <w:name w:val="WB: Normal"/>
    <w:semiHidden/>
    <w:rsid w:val="007D206B"/>
    <w:pPr>
      <w:numPr>
        <w:numId w:val="9"/>
      </w:numPr>
      <w:spacing w:before="180"/>
    </w:pPr>
    <w:rPr>
      <w:rFonts w:ascii="Verdana" w:hAnsi="Verdana" w:cs="Times New Roman"/>
      <w:i/>
      <w:kern w:val="0"/>
      <w:sz w:val="18"/>
      <w:szCs w:val="24"/>
      <w:lang w:eastAsia="en-US"/>
    </w:rPr>
  </w:style>
  <w:style w:type="paragraph" w:customStyle="1" w:styleId="WBNormal-List">
    <w:name w:val="WB: Normal - List"/>
    <w:basedOn w:val="WBNormal"/>
    <w:semiHidden/>
    <w:rsid w:val="007D206B"/>
    <w:pPr>
      <w:numPr>
        <w:ilvl w:val="1"/>
      </w:numPr>
    </w:pPr>
  </w:style>
  <w:style w:type="paragraph" w:customStyle="1" w:styleId="WBNormal-List2">
    <w:name w:val="WB: Normal - List 2"/>
    <w:basedOn w:val="WBNormal"/>
    <w:semiHidden/>
    <w:rsid w:val="007D206B"/>
    <w:pPr>
      <w:numPr>
        <w:ilvl w:val="2"/>
      </w:numPr>
    </w:pPr>
  </w:style>
  <w:style w:type="paragraph" w:customStyle="1" w:styleId="WBNormal-List3">
    <w:name w:val="WB: Normal - List 3"/>
    <w:basedOn w:val="WBNormal"/>
    <w:semiHidden/>
    <w:rsid w:val="007D206B"/>
    <w:pPr>
      <w:numPr>
        <w:ilvl w:val="3"/>
      </w:numPr>
    </w:pPr>
  </w:style>
  <w:style w:type="paragraph" w:customStyle="1" w:styleId="WBNormal-List4">
    <w:name w:val="WB: Normal - List 4"/>
    <w:basedOn w:val="WBNormal"/>
    <w:semiHidden/>
    <w:rsid w:val="007D206B"/>
    <w:pPr>
      <w:numPr>
        <w:ilvl w:val="4"/>
      </w:numPr>
    </w:pPr>
  </w:style>
  <w:style w:type="paragraph" w:customStyle="1" w:styleId="WBNormal-List5">
    <w:name w:val="WB: Normal - List 5"/>
    <w:basedOn w:val="WBNormal"/>
    <w:semiHidden/>
    <w:rsid w:val="007D206B"/>
    <w:pPr>
      <w:numPr>
        <w:ilvl w:val="5"/>
      </w:numPr>
    </w:pPr>
  </w:style>
  <w:style w:type="paragraph" w:customStyle="1" w:styleId="WBNormal-List6">
    <w:name w:val="WB: Normal - List 6"/>
    <w:basedOn w:val="WBNormal"/>
    <w:semiHidden/>
    <w:rsid w:val="007D206B"/>
    <w:pPr>
      <w:numPr>
        <w:ilvl w:val="6"/>
      </w:numPr>
    </w:pPr>
  </w:style>
  <w:style w:type="paragraph" w:customStyle="1" w:styleId="WBNormal-List7">
    <w:name w:val="WB: Normal - List 7"/>
    <w:basedOn w:val="WBNormal"/>
    <w:semiHidden/>
    <w:rsid w:val="007D206B"/>
    <w:pPr>
      <w:numPr>
        <w:ilvl w:val="7"/>
      </w:numPr>
    </w:pPr>
  </w:style>
  <w:style w:type="paragraph" w:customStyle="1" w:styleId="WBNormal-List8">
    <w:name w:val="WB: Normal - List 8"/>
    <w:basedOn w:val="WBNormal"/>
    <w:semiHidden/>
    <w:rsid w:val="007D206B"/>
    <w:pPr>
      <w:numPr>
        <w:ilvl w:val="8"/>
      </w:numPr>
    </w:pPr>
  </w:style>
  <w:style w:type="paragraph" w:customStyle="1" w:styleId="WBPacketdiagramheaderrow">
    <w:name w:val="WB: Packet diagram header row"/>
    <w:basedOn w:val="TableText"/>
    <w:semiHidden/>
    <w:rsid w:val="007D206B"/>
    <w:pPr>
      <w:spacing w:before="180"/>
    </w:pPr>
    <w:rPr>
      <w:i/>
    </w:rPr>
  </w:style>
  <w:style w:type="paragraph" w:customStyle="1" w:styleId="WBPacketdiagramtext">
    <w:name w:val="WB: Packet diagram text"/>
    <w:basedOn w:val="TableText"/>
    <w:semiHidden/>
    <w:rsid w:val="007D206B"/>
    <w:pPr>
      <w:spacing w:before="180" w:after="120"/>
    </w:pPr>
    <w:rPr>
      <w:i/>
    </w:rPr>
  </w:style>
  <w:style w:type="paragraph" w:customStyle="1" w:styleId="WBTableBodyText">
    <w:name w:val="WB: Table Body Text"/>
    <w:basedOn w:val="TableText"/>
    <w:semiHidden/>
    <w:rsid w:val="007D206B"/>
    <w:rPr>
      <w:i/>
    </w:rPr>
  </w:style>
  <w:style w:type="paragraph" w:customStyle="1" w:styleId="WBTableHeaderText">
    <w:name w:val="WB: Table Header Text"/>
    <w:basedOn w:val="TableBodyText"/>
    <w:semiHidden/>
    <w:rsid w:val="007D206B"/>
    <w:rPr>
      <w:b/>
      <w:i/>
    </w:rPr>
  </w:style>
  <w:style w:type="character" w:styleId="af">
    <w:name w:val="annotation reference"/>
    <w:basedOn w:val="a2"/>
    <w:semiHidden/>
    <w:rsid w:val="007D206B"/>
    <w:rPr>
      <w:sz w:val="16"/>
      <w:szCs w:val="16"/>
    </w:rPr>
  </w:style>
  <w:style w:type="paragraph" w:styleId="af0">
    <w:name w:val="annotation text"/>
    <w:basedOn w:val="a1"/>
    <w:link w:val="af1"/>
    <w:semiHidden/>
    <w:rsid w:val="007D206B"/>
    <w:rPr>
      <w:sz w:val="20"/>
      <w:szCs w:val="20"/>
    </w:rPr>
  </w:style>
  <w:style w:type="character" w:customStyle="1" w:styleId="af1">
    <w:name w:val="批注文字 字符"/>
    <w:basedOn w:val="a2"/>
    <w:link w:val="af0"/>
    <w:semiHidden/>
    <w:rsid w:val="007D206B"/>
    <w:rPr>
      <w:rFonts w:ascii="Verdana" w:hAnsi="Verdana" w:cs="Times New Roman"/>
      <w:kern w:val="0"/>
      <w:sz w:val="20"/>
      <w:szCs w:val="20"/>
      <w:lang w:eastAsia="en-US"/>
    </w:rPr>
  </w:style>
  <w:style w:type="paragraph" w:styleId="af2">
    <w:name w:val="annotation subject"/>
    <w:basedOn w:val="af0"/>
    <w:next w:val="af0"/>
    <w:link w:val="af3"/>
    <w:semiHidden/>
    <w:rsid w:val="007D206B"/>
    <w:rPr>
      <w:b/>
      <w:bCs/>
    </w:rPr>
  </w:style>
  <w:style w:type="character" w:customStyle="1" w:styleId="af3">
    <w:name w:val="批注主题 字符"/>
    <w:basedOn w:val="af1"/>
    <w:link w:val="af2"/>
    <w:semiHidden/>
    <w:rsid w:val="007D206B"/>
    <w:rPr>
      <w:rFonts w:ascii="Verdana" w:hAnsi="Verdana" w:cs="Times New Roman"/>
      <w:b/>
      <w:bCs/>
      <w:kern w:val="0"/>
      <w:sz w:val="20"/>
      <w:szCs w:val="20"/>
      <w:lang w:eastAsia="en-US"/>
    </w:rPr>
  </w:style>
  <w:style w:type="paragraph" w:styleId="af4">
    <w:name w:val="List Paragraph"/>
    <w:basedOn w:val="a1"/>
    <w:uiPriority w:val="11"/>
    <w:qFormat/>
    <w:rsid w:val="007D206B"/>
    <w:pPr>
      <w:ind w:left="720"/>
    </w:pPr>
  </w:style>
  <w:style w:type="character" w:styleId="af5">
    <w:name w:val="Hyperlink"/>
    <w:basedOn w:val="a2"/>
    <w:uiPriority w:val="99"/>
    <w:rsid w:val="007D206B"/>
    <w:rPr>
      <w:color w:val="0066FF"/>
      <w:u w:val="single"/>
    </w:rPr>
  </w:style>
  <w:style w:type="character" w:customStyle="1" w:styleId="HyperlinkGreen">
    <w:name w:val="HyperlinkGreen"/>
    <w:basedOn w:val="a2"/>
    <w:uiPriority w:val="99"/>
    <w:locked/>
    <w:rsid w:val="007D206B"/>
    <w:rPr>
      <w:color w:val="009900"/>
    </w:rPr>
  </w:style>
  <w:style w:type="paragraph" w:customStyle="1" w:styleId="PageFooter">
    <w:name w:val="Page Footer"/>
    <w:aliases w:val="pgf"/>
    <w:basedOn w:val="a1"/>
    <w:rsid w:val="007D206B"/>
    <w:pPr>
      <w:spacing w:before="0" w:after="0"/>
    </w:pPr>
    <w:rPr>
      <w:i/>
      <w:sz w:val="16"/>
    </w:rPr>
  </w:style>
  <w:style w:type="paragraph" w:styleId="ab">
    <w:name w:val="header"/>
    <w:basedOn w:val="a1"/>
    <w:link w:val="af6"/>
    <w:semiHidden/>
    <w:rsid w:val="007D206B"/>
    <w:pPr>
      <w:tabs>
        <w:tab w:val="center" w:pos="4680"/>
        <w:tab w:val="right" w:pos="9360"/>
      </w:tabs>
      <w:spacing w:before="0" w:after="0"/>
    </w:pPr>
  </w:style>
  <w:style w:type="character" w:customStyle="1" w:styleId="af6">
    <w:name w:val="页眉 字符"/>
    <w:basedOn w:val="a2"/>
    <w:link w:val="ab"/>
    <w:semiHidden/>
    <w:rsid w:val="007D206B"/>
    <w:rPr>
      <w:rFonts w:ascii="Verdana" w:hAnsi="Verdana" w:cs="Times New Roman"/>
      <w:kern w:val="0"/>
      <w:sz w:val="18"/>
      <w:szCs w:val="24"/>
      <w:lang w:eastAsia="en-US"/>
    </w:rPr>
  </w:style>
  <w:style w:type="table" w:styleId="af7">
    <w:name w:val="Table Grid"/>
    <w:basedOn w:val="a3"/>
    <w:rsid w:val="007D206B"/>
    <w:rPr>
      <w:rFonts w:ascii="Verdana" w:hAnsi="Verdana" w:cs="Times New Roman"/>
      <w:kern w:val="0"/>
      <w:sz w:val="18"/>
      <w:szCs w:val="18"/>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cantSplit/>
    </w:trPr>
  </w:style>
  <w:style w:type="paragraph" w:customStyle="1" w:styleId="XmlSnippet">
    <w:name w:val="XmlSnippet"/>
    <w:basedOn w:val="a1"/>
    <w:link w:val="XmlSnippetChar"/>
    <w:uiPriority w:val="98"/>
    <w:rsid w:val="007D206B"/>
    <w:pPr>
      <w:pBdr>
        <w:top w:val="single" w:sz="4" w:space="1" w:color="auto"/>
        <w:left w:val="single" w:sz="4" w:space="4" w:color="auto"/>
        <w:bottom w:val="single" w:sz="4" w:space="1" w:color="auto"/>
        <w:right w:val="single" w:sz="4" w:space="4" w:color="auto"/>
      </w:pBdr>
      <w:spacing w:before="240"/>
      <w:contextualSpacing/>
    </w:pPr>
    <w:rPr>
      <w:rFonts w:ascii="Courier New" w:hAnsi="Courier New" w:cs="Courier New"/>
      <w:noProof/>
      <w:color w:val="C0504D" w:themeColor="accent2"/>
      <w:sz w:val="16"/>
      <w:szCs w:val="16"/>
    </w:rPr>
  </w:style>
  <w:style w:type="character" w:customStyle="1" w:styleId="XmlSnippetChar">
    <w:name w:val="XmlSnippet Char"/>
    <w:basedOn w:val="a2"/>
    <w:link w:val="XmlSnippet"/>
    <w:uiPriority w:val="98"/>
    <w:rsid w:val="007D206B"/>
    <w:rPr>
      <w:rFonts w:ascii="Courier New" w:hAnsi="Courier New" w:cs="Courier New"/>
      <w:noProof/>
      <w:color w:val="C0504D" w:themeColor="accent2"/>
      <w:kern w:val="0"/>
      <w:sz w:val="16"/>
      <w:szCs w:val="16"/>
      <w:lang w:eastAsia="en-US"/>
    </w:rPr>
  </w:style>
  <w:style w:type="character" w:customStyle="1" w:styleId="ABNF">
    <w:name w:val="ABNF"/>
    <w:basedOn w:val="a2"/>
    <w:uiPriority w:val="8"/>
    <w:qFormat/>
    <w:rsid w:val="007D206B"/>
    <w:rPr>
      <w:szCs w:val="18"/>
      <w:bdr w:val="none" w:sz="0" w:space="0" w:color="auto"/>
      <w:shd w:val="clear" w:color="auto" w:fill="FF0000"/>
    </w:rPr>
  </w:style>
  <w:style w:type="character" w:customStyle="1" w:styleId="InformativeReference">
    <w:name w:val="Informative Reference"/>
    <w:basedOn w:val="a2"/>
    <w:uiPriority w:val="6"/>
    <w:rsid w:val="007D206B"/>
    <w:rPr>
      <w:b/>
      <w:bdr w:val="none" w:sz="0" w:space="0" w:color="auto"/>
      <w:shd w:val="clear" w:color="auto" w:fill="FF66FF"/>
    </w:rPr>
  </w:style>
  <w:style w:type="table" w:customStyle="1" w:styleId="Table-ShadedHeaderIndented">
    <w:name w:val="Table - Shaded Header Indented"/>
    <w:basedOn w:val="Table-ShadedHeader"/>
    <w:uiPriority w:val="99"/>
    <w:rsid w:val="007D206B"/>
    <w:tblPr>
      <w:tblInd w:w="475" w:type="dxa"/>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95DD9F" w:themeFill="background1" w:themeFillShade="D9"/>
        <w:vAlign w:val="bottom"/>
      </w:tcPr>
    </w:tblStylePr>
  </w:style>
  <w:style w:type="paragraph" w:customStyle="1" w:styleId="ABNFGrammar">
    <w:name w:val="ABNF Grammar"/>
    <w:basedOn w:val="Code"/>
    <w:uiPriority w:val="19"/>
    <w:rsid w:val="007D206B"/>
    <w:pPr>
      <w:keepLines/>
      <w:numPr>
        <w:numId w:val="0"/>
      </w:numPr>
      <w:ind w:left="720" w:right="0" w:hanging="720"/>
      <w:contextualSpacing w:val="0"/>
    </w:pPr>
  </w:style>
  <w:style w:type="table" w:customStyle="1" w:styleId="Table-Example">
    <w:name w:val="Table - Example"/>
    <w:basedOn w:val="a3"/>
    <w:uiPriority w:val="99"/>
    <w:semiHidden/>
    <w:rsid w:val="007D206B"/>
    <w:pPr>
      <w:keepNext/>
      <w:keepLines/>
      <w:tabs>
        <w:tab w:val="right" w:pos="7200"/>
      </w:tabs>
      <w:spacing w:before="100" w:beforeAutospacing="1" w:after="100" w:afterAutospacing="1"/>
    </w:pPr>
    <w:rPr>
      <w:rFonts w:ascii="Courier New" w:hAnsi="Courier New" w:cs="Times New Roman"/>
      <w:color w:val="595959" w:themeColor="text1" w:themeTint="A6"/>
      <w:kern w:val="0"/>
      <w:sz w:val="18"/>
      <w:szCs w:val="18"/>
      <w:lang w:eastAsia="en-US"/>
    </w:rPr>
    <w:tblPr>
      <w:tblCellMar>
        <w:left w:w="0" w:type="dxa"/>
        <w:right w:w="72" w:type="dxa"/>
      </w:tblCellMar>
    </w:tblPr>
    <w:tcPr>
      <w:vAlign w:val="center"/>
    </w:tcPr>
    <w:tblStylePr w:type="firstRow">
      <w:rPr>
        <w:rFonts w:ascii="Verdana" w:hAnsi="Verdana"/>
        <w:b/>
        <w:color w:val="auto"/>
        <w:sz w:val="18"/>
      </w:rPr>
    </w:tblStylePr>
  </w:style>
  <w:style w:type="paragraph" w:customStyle="1" w:styleId="ExampleText">
    <w:name w:val="Example Text"/>
    <w:basedOn w:val="a1"/>
    <w:rsid w:val="007D206B"/>
    <w:pPr>
      <w:spacing w:before="0" w:after="0"/>
    </w:pPr>
    <w:rPr>
      <w:noProof/>
      <w:sz w:val="16"/>
    </w:rPr>
  </w:style>
  <w:style w:type="paragraph" w:styleId="af8">
    <w:name w:val="caption"/>
    <w:basedOn w:val="a1"/>
    <w:next w:val="a1"/>
    <w:uiPriority w:val="10"/>
    <w:qFormat/>
    <w:rsid w:val="007D206B"/>
    <w:pPr>
      <w:tabs>
        <w:tab w:val="left" w:pos="14"/>
      </w:tabs>
      <w:spacing w:before="0" w:after="200"/>
    </w:pPr>
    <w:rPr>
      <w:b/>
      <w:bCs/>
      <w:szCs w:val="18"/>
    </w:rPr>
  </w:style>
  <w:style w:type="character" w:styleId="af9">
    <w:name w:val="footnote reference"/>
    <w:basedOn w:val="a2"/>
    <w:rsid w:val="007D206B"/>
    <w:rPr>
      <w:vertAlign w:val="superscript"/>
    </w:rPr>
  </w:style>
  <w:style w:type="paragraph" w:styleId="afa">
    <w:name w:val="footnote text"/>
    <w:basedOn w:val="a1"/>
    <w:link w:val="afb"/>
    <w:rsid w:val="007D206B"/>
    <w:pPr>
      <w:spacing w:before="0" w:after="0"/>
    </w:pPr>
    <w:rPr>
      <w:szCs w:val="18"/>
    </w:rPr>
  </w:style>
  <w:style w:type="character" w:customStyle="1" w:styleId="afb">
    <w:name w:val="脚注文本 字符"/>
    <w:basedOn w:val="a2"/>
    <w:link w:val="afa"/>
    <w:rsid w:val="007D206B"/>
    <w:rPr>
      <w:rFonts w:ascii="Verdana" w:hAnsi="Verdana" w:cs="Times New Roman"/>
      <w:kern w:val="0"/>
      <w:sz w:val="18"/>
      <w:szCs w:val="18"/>
      <w:lang w:eastAsia="en-US"/>
    </w:rPr>
  </w:style>
  <w:style w:type="paragraph" w:customStyle="1" w:styleId="Default">
    <w:name w:val="Default"/>
    <w:basedOn w:val="a1"/>
    <w:rsid w:val="007D206B"/>
    <w:pPr>
      <w:autoSpaceDE w:val="0"/>
      <w:autoSpaceDN w:val="0"/>
      <w:spacing w:before="0" w:after="0"/>
    </w:pPr>
    <w:rPr>
      <w:rFonts w:eastAsiaTheme="minorHAnsi"/>
      <w:color w:val="000000"/>
      <w:sz w:val="24"/>
    </w:rPr>
  </w:style>
  <w:style w:type="character" w:styleId="afc">
    <w:name w:val="Placeholder Text"/>
    <w:basedOn w:val="a2"/>
    <w:uiPriority w:val="99"/>
    <w:semiHidden/>
    <w:rsid w:val="007D206B"/>
    <w:rPr>
      <w:color w:val="808080"/>
    </w:rPr>
  </w:style>
  <w:style w:type="paragraph" w:styleId="11">
    <w:name w:val="index 1"/>
    <w:basedOn w:val="a1"/>
    <w:next w:val="a1"/>
    <w:autoRedefine/>
    <w:uiPriority w:val="99"/>
    <w:semiHidden/>
    <w:rsid w:val="007D206B"/>
    <w:pPr>
      <w:spacing w:before="0" w:after="0"/>
      <w:ind w:left="180" w:hanging="180"/>
    </w:pPr>
    <w:rPr>
      <w:rFonts w:asciiTheme="minorHAnsi" w:hAnsiTheme="minorHAnsi"/>
      <w:sz w:val="20"/>
      <w:szCs w:val="20"/>
    </w:rPr>
  </w:style>
  <w:style w:type="paragraph" w:customStyle="1" w:styleId="indexentry0">
    <w:name w:val="index entry"/>
    <w:basedOn w:val="a1"/>
    <w:next w:val="a1"/>
    <w:autoRedefine/>
    <w:uiPriority w:val="99"/>
    <w:semiHidden/>
    <w:locked/>
    <w:rsid w:val="007D206B"/>
    <w:pPr>
      <w:spacing w:before="0" w:after="0"/>
      <w:ind w:left="360" w:hanging="360"/>
    </w:pPr>
    <w:rPr>
      <w:sz w:val="16"/>
      <w:szCs w:val="16"/>
    </w:rPr>
  </w:style>
  <w:style w:type="paragraph" w:styleId="23">
    <w:name w:val="index 2"/>
    <w:basedOn w:val="a1"/>
    <w:next w:val="a1"/>
    <w:autoRedefine/>
    <w:uiPriority w:val="99"/>
    <w:semiHidden/>
    <w:rsid w:val="007D206B"/>
    <w:pPr>
      <w:spacing w:before="0" w:after="0"/>
      <w:ind w:left="360" w:hanging="180"/>
    </w:pPr>
    <w:rPr>
      <w:rFonts w:asciiTheme="minorHAnsi" w:hAnsiTheme="minorHAnsi"/>
      <w:sz w:val="20"/>
      <w:szCs w:val="20"/>
    </w:rPr>
  </w:style>
  <w:style w:type="paragraph" w:styleId="33">
    <w:name w:val="index 3"/>
    <w:basedOn w:val="a1"/>
    <w:next w:val="a1"/>
    <w:autoRedefine/>
    <w:semiHidden/>
    <w:rsid w:val="007D206B"/>
    <w:pPr>
      <w:spacing w:before="0" w:after="0"/>
      <w:ind w:left="540" w:hanging="180"/>
    </w:pPr>
    <w:rPr>
      <w:rFonts w:asciiTheme="minorHAnsi" w:hAnsiTheme="minorHAnsi"/>
      <w:sz w:val="20"/>
      <w:szCs w:val="20"/>
    </w:rPr>
  </w:style>
  <w:style w:type="paragraph" w:styleId="43">
    <w:name w:val="index 4"/>
    <w:basedOn w:val="a1"/>
    <w:next w:val="a1"/>
    <w:autoRedefine/>
    <w:semiHidden/>
    <w:rsid w:val="007D206B"/>
    <w:pPr>
      <w:spacing w:before="0" w:after="0"/>
      <w:ind w:left="720" w:hanging="180"/>
    </w:pPr>
    <w:rPr>
      <w:rFonts w:asciiTheme="minorHAnsi" w:hAnsiTheme="minorHAnsi"/>
      <w:sz w:val="20"/>
      <w:szCs w:val="20"/>
    </w:rPr>
  </w:style>
  <w:style w:type="paragraph" w:styleId="53">
    <w:name w:val="index 5"/>
    <w:basedOn w:val="a1"/>
    <w:next w:val="a1"/>
    <w:autoRedefine/>
    <w:semiHidden/>
    <w:rsid w:val="007D206B"/>
    <w:pPr>
      <w:spacing w:before="0" w:after="0"/>
      <w:ind w:left="900" w:hanging="180"/>
    </w:pPr>
    <w:rPr>
      <w:rFonts w:asciiTheme="minorHAnsi" w:hAnsiTheme="minorHAnsi"/>
      <w:sz w:val="20"/>
      <w:szCs w:val="20"/>
    </w:rPr>
  </w:style>
  <w:style w:type="paragraph" w:styleId="61">
    <w:name w:val="index 6"/>
    <w:basedOn w:val="a1"/>
    <w:next w:val="a1"/>
    <w:autoRedefine/>
    <w:semiHidden/>
    <w:rsid w:val="007D206B"/>
    <w:pPr>
      <w:spacing w:before="0" w:after="0"/>
      <w:ind w:left="1080" w:hanging="180"/>
    </w:pPr>
    <w:rPr>
      <w:rFonts w:asciiTheme="minorHAnsi" w:hAnsiTheme="minorHAnsi"/>
      <w:sz w:val="20"/>
      <w:szCs w:val="20"/>
    </w:rPr>
  </w:style>
  <w:style w:type="paragraph" w:styleId="71">
    <w:name w:val="index 7"/>
    <w:basedOn w:val="a1"/>
    <w:next w:val="a1"/>
    <w:autoRedefine/>
    <w:semiHidden/>
    <w:rsid w:val="007D206B"/>
    <w:pPr>
      <w:spacing w:before="0" w:after="0"/>
      <w:ind w:left="1260" w:hanging="180"/>
    </w:pPr>
    <w:rPr>
      <w:rFonts w:asciiTheme="minorHAnsi" w:hAnsiTheme="minorHAnsi"/>
      <w:sz w:val="20"/>
      <w:szCs w:val="20"/>
    </w:rPr>
  </w:style>
  <w:style w:type="paragraph" w:styleId="81">
    <w:name w:val="index 8"/>
    <w:basedOn w:val="a1"/>
    <w:next w:val="a1"/>
    <w:autoRedefine/>
    <w:semiHidden/>
    <w:rsid w:val="007D206B"/>
    <w:pPr>
      <w:spacing w:before="0" w:after="0"/>
      <w:ind w:left="1440" w:hanging="180"/>
    </w:pPr>
    <w:rPr>
      <w:rFonts w:asciiTheme="minorHAnsi" w:hAnsiTheme="minorHAnsi"/>
      <w:sz w:val="20"/>
      <w:szCs w:val="20"/>
    </w:rPr>
  </w:style>
  <w:style w:type="paragraph" w:styleId="91">
    <w:name w:val="index 9"/>
    <w:basedOn w:val="a1"/>
    <w:next w:val="a1"/>
    <w:autoRedefine/>
    <w:semiHidden/>
    <w:rsid w:val="007D206B"/>
    <w:pPr>
      <w:spacing w:before="0" w:after="0"/>
      <w:ind w:left="1620" w:hanging="180"/>
    </w:pPr>
    <w:rPr>
      <w:rFonts w:asciiTheme="minorHAnsi" w:hAnsiTheme="minorHAnsi"/>
      <w:sz w:val="20"/>
      <w:szCs w:val="20"/>
    </w:rPr>
  </w:style>
  <w:style w:type="paragraph" w:styleId="afd">
    <w:name w:val="index heading"/>
    <w:basedOn w:val="a1"/>
    <w:next w:val="11"/>
    <w:uiPriority w:val="99"/>
    <w:semiHidden/>
    <w:rsid w:val="007D206B"/>
    <w:pPr>
      <w:spacing w:before="0" w:after="0"/>
    </w:pPr>
    <w:rPr>
      <w:b/>
      <w:bCs/>
      <w:iCs/>
      <w:sz w:val="20"/>
      <w:szCs w:val="20"/>
    </w:rPr>
  </w:style>
  <w:style w:type="paragraph" w:customStyle="1" w:styleId="indexheader">
    <w:name w:val="index header"/>
    <w:basedOn w:val="a1"/>
    <w:next w:val="11"/>
    <w:uiPriority w:val="99"/>
    <w:semiHidden/>
    <w:locked/>
    <w:rsid w:val="007D206B"/>
    <w:pPr>
      <w:spacing w:before="0" w:after="0"/>
    </w:pPr>
    <w:rPr>
      <w:b/>
      <w:bCs/>
      <w:iCs/>
      <w:szCs w:val="18"/>
    </w:rPr>
  </w:style>
  <w:style w:type="character" w:customStyle="1" w:styleId="PossibleGlossary">
    <w:name w:val="PossibleGlossary"/>
    <w:basedOn w:val="a2"/>
    <w:uiPriority w:val="14"/>
    <w:rsid w:val="007D206B"/>
    <w:rPr>
      <w:bdr w:val="none" w:sz="0" w:space="0" w:color="auto"/>
      <w:shd w:val="clear" w:color="auto" w:fill="C4FFC4"/>
    </w:rPr>
  </w:style>
  <w:style w:type="character" w:customStyle="1" w:styleId="NotGlossary">
    <w:name w:val="NotGlossary"/>
    <w:basedOn w:val="a2"/>
    <w:uiPriority w:val="15"/>
    <w:rsid w:val="007D206B"/>
  </w:style>
  <w:style w:type="character" w:customStyle="1" w:styleId="ProductName">
    <w:name w:val="ProductName"/>
    <w:basedOn w:val="a2"/>
    <w:uiPriority w:val="7"/>
    <w:rsid w:val="007D206B"/>
    <w:rPr>
      <w:sz w:val="18"/>
      <w:szCs w:val="18"/>
      <w:bdr w:val="none" w:sz="0" w:space="0" w:color="auto"/>
      <w:shd w:val="clear" w:color="auto" w:fill="FFDC00"/>
    </w:rPr>
  </w:style>
  <w:style w:type="paragraph" w:styleId="afe">
    <w:name w:val="Body Text"/>
    <w:basedOn w:val="a1"/>
    <w:link w:val="aff"/>
    <w:uiPriority w:val="99"/>
    <w:rsid w:val="007D206B"/>
    <w:pPr>
      <w:spacing w:before="0" w:after="240" w:line="240" w:lineRule="atLeast"/>
      <w:ind w:left="720"/>
    </w:pPr>
    <w:rPr>
      <w:rFonts w:ascii="Arial" w:hAnsi="Arial"/>
      <w:spacing w:val="-5"/>
      <w:sz w:val="20"/>
      <w:szCs w:val="20"/>
    </w:rPr>
  </w:style>
  <w:style w:type="character" w:customStyle="1" w:styleId="aff">
    <w:name w:val="正文文本 字符"/>
    <w:basedOn w:val="a2"/>
    <w:link w:val="afe"/>
    <w:uiPriority w:val="99"/>
    <w:rsid w:val="007D206B"/>
    <w:rPr>
      <w:rFonts w:ascii="Arial" w:hAnsi="Arial" w:cs="Times New Roman"/>
      <w:spacing w:val="-5"/>
      <w:kern w:val="0"/>
      <w:sz w:val="20"/>
      <w:szCs w:val="20"/>
      <w:lang w:eastAsia="en-US"/>
    </w:rPr>
  </w:style>
  <w:style w:type="paragraph" w:customStyle="1" w:styleId="ChangeAlert">
    <w:name w:val="ChangeAlert"/>
    <w:basedOn w:val="XmlSnippet"/>
    <w:link w:val="ChangeAlertChar"/>
    <w:semiHidden/>
    <w:rsid w:val="007D206B"/>
    <w:pPr>
      <w:pBdr>
        <w:top w:val="single" w:sz="4" w:space="1" w:color="FF0000"/>
        <w:left w:val="single" w:sz="4" w:space="4" w:color="FF0000"/>
        <w:bottom w:val="single" w:sz="4" w:space="1" w:color="FF0000"/>
        <w:right w:val="single" w:sz="4" w:space="4" w:color="FF0000"/>
      </w:pBdr>
      <w:shd w:val="clear" w:color="auto" w:fill="E5B8B7" w:themeFill="accent2" w:themeFillTint="66"/>
    </w:pPr>
  </w:style>
  <w:style w:type="character" w:customStyle="1" w:styleId="ChangeAlertChar">
    <w:name w:val="ChangeAlert Char"/>
    <w:basedOn w:val="XmlSnippetChar"/>
    <w:link w:val="ChangeAlert"/>
    <w:semiHidden/>
    <w:rsid w:val="007D206B"/>
    <w:rPr>
      <w:rFonts w:ascii="Courier New" w:hAnsi="Courier New" w:cs="Courier New"/>
      <w:noProof/>
      <w:color w:val="C0504D" w:themeColor="accent2"/>
      <w:kern w:val="0"/>
      <w:sz w:val="16"/>
      <w:szCs w:val="16"/>
      <w:shd w:val="clear" w:color="auto" w:fill="E5B8B7" w:themeFill="accent2" w:themeFillTint="66"/>
      <w:lang w:eastAsia="en-US"/>
    </w:rPr>
  </w:style>
  <w:style w:type="table" w:customStyle="1" w:styleId="AlertTable">
    <w:name w:val="AlertTable"/>
    <w:basedOn w:val="a3"/>
    <w:uiPriority w:val="99"/>
    <w:semiHidden/>
    <w:rsid w:val="007D206B"/>
    <w:rPr>
      <w:rFonts w:ascii="Verdana" w:hAnsi="Verdana" w:cs="Times New Roman"/>
      <w:kern w:val="0"/>
      <w:sz w:val="18"/>
      <w:szCs w:val="18"/>
      <w:lang w:eastAsia="en-US"/>
    </w:rPr>
    <w:tblPr>
      <w:tblBorders>
        <w:top w:val="single" w:sz="4" w:space="0" w:color="FF0000"/>
        <w:left w:val="single" w:sz="4" w:space="0" w:color="FF0000"/>
        <w:bottom w:val="single" w:sz="4" w:space="0" w:color="FF0000"/>
        <w:right w:val="single" w:sz="4" w:space="0" w:color="FF0000"/>
      </w:tblBorders>
    </w:tblPr>
    <w:tcPr>
      <w:shd w:val="clear" w:color="auto" w:fill="F2DBDB" w:themeFill="accent2" w:themeFillTint="33"/>
    </w:tcPr>
  </w:style>
  <w:style w:type="paragraph" w:customStyle="1" w:styleId="AlertText">
    <w:name w:val="AlertText"/>
    <w:basedOn w:val="a1"/>
    <w:rsid w:val="007D206B"/>
    <w:pPr>
      <w:spacing w:before="0" w:after="0"/>
    </w:pPr>
  </w:style>
  <w:style w:type="character" w:customStyle="1" w:styleId="InlineCode">
    <w:name w:val="Inline Code"/>
    <w:basedOn w:val="a2"/>
    <w:uiPriority w:val="3"/>
    <w:qFormat/>
    <w:rsid w:val="007D206B"/>
    <w:rPr>
      <w:rFonts w:ascii="Courier New" w:hAnsi="Courier New"/>
      <w:sz w:val="18"/>
    </w:rPr>
  </w:style>
  <w:style w:type="paragraph" w:customStyle="1" w:styleId="CollapsibleRegion">
    <w:name w:val="Collapsible Region"/>
    <w:basedOn w:val="a1"/>
    <w:next w:val="a1"/>
    <w:uiPriority w:val="4"/>
    <w:qFormat/>
    <w:rsid w:val="007D206B"/>
    <w:pPr>
      <w:spacing w:before="320" w:after="60"/>
    </w:pPr>
    <w:rPr>
      <w:b/>
      <w:color w:val="FFFFFF"/>
      <w:sz w:val="20"/>
      <w:shd w:val="clear" w:color="auto" w:fil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bin"/><Relationship Id="rId18" Type="http://schemas.openxmlformats.org/officeDocument/2006/relationships/image" Target="media/image13.bin"/><Relationship Id="rId26" Type="http://schemas.openxmlformats.org/officeDocument/2006/relationships/hyperlink" Target="https://go.microsoft.com/fwlink/?LinkID=156653&amp;clcid=0x409" TargetMode="External"/><Relationship Id="rId39" Type="http://schemas.openxmlformats.org/officeDocument/2006/relationships/hyperlink" Target="file:///C:\Users\Administrator\Desktop\OfficeEncryption\%5bMS-ODRAW%5d.pdf" TargetMode="External"/><Relationship Id="rId21" Type="http://schemas.openxmlformats.org/officeDocument/2006/relationships/image" Target="media/image16.bin"/><Relationship Id="rId34" Type="http://schemas.openxmlformats.org/officeDocument/2006/relationships/hyperlink" Target="file:///C:\Users\Administrator\Desktop\OfficeEncryption\%5bMS-DTYP%5d.pdf" TargetMode="External"/><Relationship Id="rId42" Type="http://schemas.openxmlformats.org/officeDocument/2006/relationships/hyperlink" Target="extcoll://ac18004e-7af7-4feb-8ae6-d42e7a14267c" TargetMode="External"/><Relationship Id="rId47" Type="http://schemas.openxmlformats.org/officeDocument/2006/relationships/hyperlink" Target="https://go.microsoft.com/fwlink/?LinkId=90008" TargetMode="External"/><Relationship Id="rId50" Type="http://schemas.openxmlformats.org/officeDocument/2006/relationships/hyperlink" Target="https://go.microsoft.com/fwlink/?LinkId=200054" TargetMode="External"/><Relationship Id="rId55" Type="http://schemas.openxmlformats.org/officeDocument/2006/relationships/hyperlink" Target="https://go.microsoft.com/fwlink/?LinkId=200054" TargetMode="External"/><Relationship Id="rId7" Type="http://schemas.openxmlformats.org/officeDocument/2006/relationships/image" Target="media/image2.bin"/><Relationship Id="rId2" Type="http://schemas.openxmlformats.org/officeDocument/2006/relationships/styles" Target="styles.xml"/><Relationship Id="rId16" Type="http://schemas.openxmlformats.org/officeDocument/2006/relationships/image" Target="media/image11.bin"/><Relationship Id="rId20" Type="http://schemas.openxmlformats.org/officeDocument/2006/relationships/image" Target="media/image15.bin"/><Relationship Id="rId29" Type="http://schemas.openxmlformats.org/officeDocument/2006/relationships/hyperlink" Target="https://go.microsoft.com/fwlink/?LinkId=90274" TargetMode="External"/><Relationship Id="rId41" Type="http://schemas.openxmlformats.org/officeDocument/2006/relationships/hyperlink" Target="file:///C:\Users\Administrator\Desktop\OfficeEncryption\%5bMS-OAUT%5d.pdf" TargetMode="External"/><Relationship Id="rId54" Type="http://schemas.openxmlformats.org/officeDocument/2006/relationships/hyperlink" Target="https://go.microsoft.com/fwlink/?LinkId=90302"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bin"/><Relationship Id="rId11" Type="http://schemas.openxmlformats.org/officeDocument/2006/relationships/image" Target="media/image6.bin"/><Relationship Id="rId24" Type="http://schemas.openxmlformats.org/officeDocument/2006/relationships/hyperlink" Target="file:///C:\Users\Administrator\Desktop\OfficeEncryption\%5bMS-OSHARED%5d.pdf" TargetMode="External"/><Relationship Id="rId32" Type="http://schemas.openxmlformats.org/officeDocument/2006/relationships/hyperlink" Target="https://go.microsoft.com/fwlink/?LinkId=200054" TargetMode="External"/><Relationship Id="rId37" Type="http://schemas.openxmlformats.org/officeDocument/2006/relationships/hyperlink" Target="file:///C:\Users\Administrator\Desktop\OfficeEncryption\%5bMS-ODRAW%5d.pdf" TargetMode="External"/><Relationship Id="rId40" Type="http://schemas.openxmlformats.org/officeDocument/2006/relationships/hyperlink" Target="file:///C:\Users\Administrator\Desktop\OfficeEncryption\%5bMS-ODRAW%5d.pdf" TargetMode="External"/><Relationship Id="rId45" Type="http://schemas.openxmlformats.org/officeDocument/2006/relationships/hyperlink" Target="http://msdn.microsoft.com/en-us/library/7d4dac05-9cef-4563-a058-f108abecce1d/" TargetMode="External"/><Relationship Id="rId53" Type="http://schemas.openxmlformats.org/officeDocument/2006/relationships/hyperlink" Target="https://go.microsoft.com/fwlink/?LinkId=200054" TargetMode="External"/><Relationship Id="rId58" Type="http://schemas.openxmlformats.org/officeDocument/2006/relationships/hyperlink" Target="https://go.microsoft.com/fwlink/?LinkId=90302" TargetMode="External"/><Relationship Id="rId5" Type="http://schemas.openxmlformats.org/officeDocument/2006/relationships/hyperlink" Target="https://go.microsoft.com/fwlink/?LinkId=200054" TargetMode="External"/><Relationship Id="rId15" Type="http://schemas.openxmlformats.org/officeDocument/2006/relationships/image" Target="media/image10.bin"/><Relationship Id="rId23" Type="http://schemas.openxmlformats.org/officeDocument/2006/relationships/hyperlink" Target="https://go.microsoft.com/fwlink/?LinkId=120036" TargetMode="External"/><Relationship Id="rId28" Type="http://schemas.openxmlformats.org/officeDocument/2006/relationships/hyperlink" Target="file:///C:\Users\Administrator\Desktop\OfficeEncryption\%5bMS-ODRAW%5d.pdf" TargetMode="External"/><Relationship Id="rId36" Type="http://schemas.openxmlformats.org/officeDocument/2006/relationships/hyperlink" Target="file:///C:\Users\Administrator\Desktop\OfficeEncryption\%5bMS-ODRAW%5d.pdf" TargetMode="External"/><Relationship Id="rId49" Type="http://schemas.openxmlformats.org/officeDocument/2006/relationships/hyperlink" Target="https://go.microsoft.com/fwlink/?LinkId=90380" TargetMode="External"/><Relationship Id="rId57" Type="http://schemas.openxmlformats.org/officeDocument/2006/relationships/hyperlink" Target="https://go.microsoft.com/fwlink/?LinkId=200054" TargetMode="External"/><Relationship Id="rId61" Type="http://schemas.openxmlformats.org/officeDocument/2006/relationships/fontTable" Target="fontTable.xml"/><Relationship Id="rId10" Type="http://schemas.openxmlformats.org/officeDocument/2006/relationships/image" Target="media/image5.bin"/><Relationship Id="rId19" Type="http://schemas.openxmlformats.org/officeDocument/2006/relationships/image" Target="media/image14.bin"/><Relationship Id="rId31" Type="http://schemas.openxmlformats.org/officeDocument/2006/relationships/hyperlink" Target="file:///C:\Users\Administrator\Desktop\OfficeEncryption\%5bMS-DTYP%5d.pdf" TargetMode="External"/><Relationship Id="rId44" Type="http://schemas.openxmlformats.org/officeDocument/2006/relationships/hyperlink" Target="file:///C:\Users\Administrator\Desktop\OfficeEncryption\%5bMS-DTYP%5d.pdf" TargetMode="External"/><Relationship Id="rId52" Type="http://schemas.openxmlformats.org/officeDocument/2006/relationships/hyperlink" Target="https://go.microsoft.com/fwlink/?LinkId=200054" TargetMode="External"/><Relationship Id="rId60" Type="http://schemas.openxmlformats.org/officeDocument/2006/relationships/hyperlink" Target="file:///C:\Users\Administrator\Desktop\OfficeEncryption\%5bMS-OFFCRYPTO%5d.pdf" TargetMode="External"/><Relationship Id="rId4" Type="http://schemas.openxmlformats.org/officeDocument/2006/relationships/webSettings" Target="webSettings.xml"/><Relationship Id="rId9" Type="http://schemas.openxmlformats.org/officeDocument/2006/relationships/image" Target="media/image4.bin"/><Relationship Id="rId14" Type="http://schemas.openxmlformats.org/officeDocument/2006/relationships/image" Target="media/image9.bin"/><Relationship Id="rId22" Type="http://schemas.openxmlformats.org/officeDocument/2006/relationships/image" Target="media/image17.bin"/><Relationship Id="rId27" Type="http://schemas.openxmlformats.org/officeDocument/2006/relationships/hyperlink" Target="https://go.microsoft.com/fwlink/?LinkId=119907" TargetMode="External"/><Relationship Id="rId30" Type="http://schemas.openxmlformats.org/officeDocument/2006/relationships/hyperlink" Target="https://go.microsoft.com/fwlink/?LinkId=200054" TargetMode="External"/><Relationship Id="rId35" Type="http://schemas.openxmlformats.org/officeDocument/2006/relationships/hyperlink" Target="https://go.microsoft.com/fwlink/?LinkId=114655" TargetMode="External"/><Relationship Id="rId43" Type="http://schemas.openxmlformats.org/officeDocument/2006/relationships/hyperlink" Target="https://go.microsoft.com/fwlink/?LinkId=89903" TargetMode="External"/><Relationship Id="rId48" Type="http://schemas.openxmlformats.org/officeDocument/2006/relationships/hyperlink" Target="https://go.microsoft.com/fwlink/?LinkId=90008" TargetMode="External"/><Relationship Id="rId56" Type="http://schemas.openxmlformats.org/officeDocument/2006/relationships/hyperlink" Target="https://go.microsoft.com/fwlink/?LinkId=90302" TargetMode="External"/><Relationship Id="rId8" Type="http://schemas.openxmlformats.org/officeDocument/2006/relationships/image" Target="media/image3.bin"/><Relationship Id="rId51" Type="http://schemas.openxmlformats.org/officeDocument/2006/relationships/hyperlink" Target="https://go.microsoft.com/fwlink/?LinkId=90302" TargetMode="External"/><Relationship Id="rId3" Type="http://schemas.openxmlformats.org/officeDocument/2006/relationships/settings" Target="settings.xml"/><Relationship Id="rId12" Type="http://schemas.openxmlformats.org/officeDocument/2006/relationships/image" Target="media/image7.bin"/><Relationship Id="rId17" Type="http://schemas.openxmlformats.org/officeDocument/2006/relationships/image" Target="media/image12.bin"/><Relationship Id="rId25" Type="http://schemas.openxmlformats.org/officeDocument/2006/relationships/hyperlink" Target="file:///C:\Users\Administrator\Desktop\OfficeEncryption\%5bMS-WSSTS%5d.pdf" TargetMode="External"/><Relationship Id="rId33" Type="http://schemas.openxmlformats.org/officeDocument/2006/relationships/hyperlink" Target="file:///C:\Users\Administrator\Desktop\OfficeEncryption\%5bMS-OSHARED%5d.pdf" TargetMode="External"/><Relationship Id="rId38" Type="http://schemas.openxmlformats.org/officeDocument/2006/relationships/hyperlink" Target="file:///C:\Users\Administrator\Desktop\OfficeEncryption\%5bMS-ODRAW%5d.pdf" TargetMode="External"/><Relationship Id="rId46" Type="http://schemas.openxmlformats.org/officeDocument/2006/relationships/hyperlink" Target="https://go.microsoft.com/fwlink/?LinkId=119907" TargetMode="External"/><Relationship Id="rId59" Type="http://schemas.openxmlformats.org/officeDocument/2006/relationships/hyperlink" Target="https://go.microsoft.com/fwlink/?LinkId=8990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113371</Words>
  <Characters>646218</Characters>
  <Application>Microsoft Office Word</Application>
  <DocSecurity>0</DocSecurity>
  <Lines>5385</Lines>
  <Paragraphs>1516</Paragraphs>
  <ScaleCrop>false</ScaleCrop>
  <Company/>
  <LinksUpToDate>false</LinksUpToDate>
  <CharactersWithSpaces>758073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a248</dc:creator>
  <cp:keywords/>
  <dc:description/>
  <cp:lastModifiedBy>a248</cp:lastModifiedBy>
  <cp:revision>1</cp:revision>
  <dcterms:created xsi:type="dcterms:W3CDTF">2018-06-23T14:34:00Z</dcterms:created>
  <dcterms:modified xsi:type="dcterms:W3CDTF">2018-06-23T14:35:00Z</dcterms:modified>
</cp:coreProperties>
</file>