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1"/>
      </w:pPr>
      <w:r>
        <w:rPr>
          <w:rFonts w:ascii="Times New Roman" w:hAnsi="Times New Roman" w:eastAsia="黑体"/>
          <w:b/>
          <w:color w:val="000000"/>
          <w:sz w:val="44"/>
        </w:rPr>
        <w:t>《“旅行博客系统”软件系统的数据模型设计说明书》</w:t>
      </w:r>
    </w:p>
    <w:p>
      <w:pPr>
        <w:spacing w:before="0" w:after="0"/>
      </w:pPr>
      <w:r>
        <w:rPr>
          <w:rFonts w:ascii="Times New Roman" w:hAnsi="Times New Roman" w:eastAsia="宋体"/>
          <w:b w:val="0"/>
          <w:color w:val="000000"/>
          <w:sz w:val="21"/>
        </w:rPr>
        <w:t>组号：4（软件工程3班 第4组）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color w:val="000000"/>
          <w:sz w:val="21"/>
        </w:rPr>
        <w:t>小组成员：熊圆好（2415304320，组长）、纪秀茹（2415304310）、王鑫悦（2415304306）、陈汉佳（2415304339）、翟旌超（2415304340）、杨杰翰（2415304359）</w:t>
      </w:r>
    </w:p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软件系统概述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本系统名为“旅行博客系统”，由 3 班 4 组在开源博客项目 DjangoBlog 基础上二次开发完成，是面向旅行内容创作者的博客平台。系统以“旅行”为主题，提供旅行攻略、游记类文章的发布、浏览、分类归档、标签检索、评论互动与后台管理等功能，解决旅行攻略类内容“难以按目的地/主题系统检索、内容排版能力弱、阅读体验差”的问题。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系统数据模型基于 Django ORM 定义，共 13 个数据模型、分布在 accounts、blog、comments、oauth、servermanager 五个应用模块中；数据库采用 MySQL 8.0（utf8mb4 字符集，InnoDB 引擎），数据表由 Django 迁移自动生成，当前库中实际存在 24 张表（项目模型相关表 16 张 + Django 框架自带表 8 张）。系统数据实例化情况：分类 3 个、标签 11 个、文章 8 篇，由自定义管理命令 create_travel_data 生成。</w:t>
      </w:r>
    </w:p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功能与数据分析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系统按“内容消费—内容互动—内容管理”三条主线组织功能。各功能模块及其处理的主要数据对象如下表：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功能模块与主要数据对象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51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功能模块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功能说明</w:t>
            </w:r>
          </w:p>
        </w:tc>
        <w:tc>
          <w:tcPr>
            <w:tcW w:type="dxa" w:w="345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处理的主要数据对象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文章浏览与详情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首页分页展示最新文章；详情页支持 Markdown 渲染、代码高亮、目录导航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Article（文章）、Category（分类）、Tag（标签）、BlogSettings（站点配置）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分类浏览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按“国内游/出境游/旅行攻略”等分类筛选文章，支持分页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Category、Article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标签检索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按标签聚合文章，支持分页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Tag、Article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作者归档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查看某位作者发布的全部文章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BlogUser（作者）、Article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时间归档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按年月时间轴列出全部文章（页面级缓存 1 小时）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站内搜索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按关键词全文检索文章，结果关键词高亮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Article（Whoosh 索引）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评论互动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文章详情页支持 Markdown 评论、嵌套回复、评论审核开关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Comment、CommentReaction（Emoji 反应）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用户体系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注册、登录、找回密码；支持 GitHub、微博等第三方 OAuth 登录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BlogUser、OAuthUser、OAuthConfig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独立友链页展示合作站点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Links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管理后台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基于 Django Admin 的文章、分类、标签、评论管理，站点设置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Article、Category、Tag、Comment、BlogSettings、BlogUser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数据与运维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自定义管理命令 create_travel_data、create_setup_guide；静态文件收集与缓存清理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commands、EmailSendLog</w:t>
            </w:r>
          </w:p>
        </w:tc>
      </w:tr>
    </w:tbl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数据模型设计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本部分按“数据库 E-R 图—实体表格结构—实体与 model 的对应关系”三层给出系统的数据模型设计，标识出关系的重数（1:N、M:N、自关联）与关系名称。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（一）数据库 E-R 图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系统数据库 E-R 图如下所示（由组员陈汉佳绘制），展示用户、分类、文章、评论、评论反应、标签六大核心实体及其属性，并通过菱形标注联系与基数：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1588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ER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8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 系统数据库 E-R 图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实体联系（重数与关系名称）说明如下表：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实体联系说明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关系名称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源实体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目标实体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重数</w:t>
            </w:r>
          </w:p>
        </w:tc>
        <w:tc>
          <w:tcPr>
            <w:tcW w:type="dxa" w:w="277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BlogUser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 Article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一个用户可发布多篇文章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包含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 Category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 Article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一个分类下可有多篇文章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 Article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 Tag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经中间表 blog_article_tags 实现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父子分类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 Category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 Category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N（自关联）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分类支持树形层级，顶级分类无父级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 Article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Comment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一篇文章可有多条评论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评论人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BlogUser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Comment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一个用户可发表多条评论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回复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Comment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Comment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N（自关联）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支持嵌套回复（盖楼）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Comment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评论反应 CommentReaction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一条评论可有多个 Emoji 反应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做出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BlogUser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评论反应 CommentReaction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一个用户可对多条评论做出反应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绑定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BlogUser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第三方用户 OAuthUser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N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一个本地用户可绑定多个第三方账号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（二）实体对应的表格结构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以下表结构由组员翟旌超通过 MySQL 8.0 真实导出（SHOW TABLES / DESC 表名 / SHOW INDEX），非代码推测。数据库 djangoblog 中共 24 张表，其中项目模型相关表 16 张（13 个模型对应表 + 3 张多对多中间表）、Django 框架自带表 8 张。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 数据库 24 张表总览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4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表名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对应模型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BlogUser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用户账号与认证信息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accounts_bloguser_groups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中间表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—（Django 自动）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用户-用户组 M:N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accounts_bloguser_user_permissions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中间表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—（Django 自动）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用户-权限 M:N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文章（含独立页面）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blog_article_tags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中间表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—（Django 自动）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文章-标签 M:N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blog_category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分类目录（支持父子）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blog_tag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文章标签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blog_links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Links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blog_sidebar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SideBar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侧边栏内容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blog_blogsettings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BlogSettings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网站配置（单例）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文章评论（支持嵌套）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CommentReaction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Emoji 反应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oauth_oauthuser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OAuthUser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第三方登录用户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oauth_oauthconfig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OAuthConfig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第三方登录平台配置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servermanager_commands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commands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运维命令记录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servermanager_emailsendlog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EmailSendLog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邮件发送日志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用户组（Django auth）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auth_permission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权限（Django auth）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auth_group_permissions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用户组-权限中间表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django_content_type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内容类型注册表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django_admin_log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Admin 后台操作日志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django_migrations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迁移记录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django_session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会话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django_site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站点（django.contrib.sites）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以下给出各核心业务表的字段结构（字段名、类型、允许空、键、默认值、字段说明）。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3-3 blog_article（文章表）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主键，文章 ID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文章标题（全局唯一）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正文内容，Markdown 原文（MDTextField）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pub_time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发布时间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状态：d=草稿 / p=发布，默认 p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comment_status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评论开关：o=打开 / c=关闭，默认 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类型：a=文章 / p=独立页面，默认 a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views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 unsigned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阅读量，默认 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article_order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排序值（越大越靠前），默认 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show_toc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是否显示目录，默认 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author_id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accounts_bloguser.id，作者（CASCADE）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category_id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blog_category.id，所属分类（CASCADE）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创建时间（继承自 BaseModel）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最后修改时间（继承自 BaseModel）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3-4 blog_category（分类目录表，自关联树）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主键，分类 ID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分类名（唯一）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slug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varchar(60)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URL 短名（由 name 经 uuslug 生成）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index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排序值，默认 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parent_category_id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自关联外键 → blog_category.id，上级分类；顶级为 NULL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3-5 blog_tag（标签表）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主键，标签 ID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标签名（唯一）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slug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varchar(60)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URL 短名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3-6 blog_article_tags（文章-标签中间表，M:N）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主键，中间表自增 ID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blog_article.id（CASCADE）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tag_id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blog_tag.id（CASCADE）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3-7 comments_comment（评论表，自关联回复）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主键，评论 ID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评论正文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is_enable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是否通过审核/启用，默认 0（待审核）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blog_article.id，被评论的文章（CASCADE）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author_id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accounts_bloguser.id，评论人（CASCADE）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parent_comment_id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自关联外键 → comments_comment.id，上级评论；顶层为 NULL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3-8 comments_commentreaction（评论 Emoji 反应表）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reaction_type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Emoji 类型：👍👎❤️😄🎉😕🚀👀（共 8 种）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反应时间（auto_now_add）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comments_comment.id（CASCADE）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accounts_bloguser.id，点赞人（CASCADE）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3-9 accounts_bloguser（用户表，自定义用户模型）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主键，用户 ID（AUTH_USER_MODEL）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varchar(128)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密码（PBKDF2 加密存储）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last_login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最后登录时间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is_superuser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是否超级管理员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用户名（唯一，登录用）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first_name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姓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varchar(254)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邮箱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is_staff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是否可登录 Admin 后台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is_active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date_joined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nickname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昵称（项目扩展字段）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注册来源（项目扩展字段）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3-10 oauth_oauthuser（第三方登录用户表）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第三方平台用户唯一标识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nickname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第三方昵称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token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访问令牌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picture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头像地址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平台类型：weibo/google/github/facebook/qq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邮箱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metadata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平台返回的原始 JSON 数据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author_id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MUL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外键 → accounts_bloguser.id，绑定的本地用户（CASCADE）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3-11 oauth_oauthconfig（第三方登录配置表）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平台类型（5 选 1，同 OAuthUser.type）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appkey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平台分配的 AppKey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appsecret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平台分配的 AppSecret（敏感，禁止外泄）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callback_url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授权回调地址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is_enable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3-12 blog_blogsettings（网站配置表，单例）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site_name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站点名称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site_description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站点描述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site_seo_description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 SEO 描述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site_keywords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站点关键字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article_sub_length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文章摘要长度，默认 300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sidebar_article_count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侧边栏文章数目，默认 10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sidebar_comment_count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侧边栏评论数目，默认 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article_comment_count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文章页默认显示评论数，默认 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show_google_adsense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是否显示广告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google_adsense_codes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广告代码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open_site_comment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是否开放全站评论，默认 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color_scheme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主题配色：purple/blue/green/orange/pink/red/indigo/teal，默认 purple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global_header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公共页头 HTML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global_footer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公共页脚 HTML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beian_code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备案号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analytics_code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网站统计代码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show_gongan_code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是否显示公安备案号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gongan_beiancode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公安备案号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comment_need_review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评论是否需要审核，默认 0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3-13 blog_links（友情链接表）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链接名（唯一）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link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跳转地址（URLField）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sequence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排序序号（唯一）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is_enable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是否显示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show_type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显示位置：i=首页/l=列表/p=文章/a=所有/s=侧边栏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3-14 blog_sidebar（侧边栏表）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侧边栏标题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 HTML 内容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sequence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排序序号（唯一）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is_enable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修改时间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3-15 servermanager_commands（命令记录表）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命令标题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command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命令内容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describe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命令描述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创建时间（auto_now_add）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last_modify_time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修改时间（auto_now）</w:t>
            </w:r>
          </w:p>
        </w:tc>
      </w:tr>
    </w:tbl>
    <w:p/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3-16 servermanager_emailsendlog（邮件发送日志表） 字段结构（DESC 真实导出）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</w:trPr>
        <w:tc>
          <w:tcPr>
            <w:tcW w:type="dxa" w:w="119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字段名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允许空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键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emailto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收件人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varchar(2000)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邮件标题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longtext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邮件内容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send_result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发送结果（成功/失败）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creation_time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创建时间（auto_now_add）</w:t>
            </w:r>
          </w:p>
        </w:tc>
      </w:tr>
    </w:tbl>
    <w:p/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索引与唯一约束（SHOW INDEX 真实结果）汇总如下：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3-17 索引与唯一约束清单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索引名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所在表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索引字段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idx_type_status_pub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type, status, pub_time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优化列表查询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idx_status_views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status, views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优化热门文章查询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idx_author_status_type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author_id, status, type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优化作者文章查询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idx_category_status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category_id, status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优化分类查询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idx_art_parent_enable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article_id, parent_comment_id, is_enable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优化评论列表查询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idx_enable_id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is_enable, 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优化侧边栏评论查询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idx_comment_reaction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comment_id, reaction_type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优化反应统计查询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uq_article_tags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blog_article_tags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(article_id, tag_id)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唯一约束（防重复打标）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uq_reaction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(comment_id, user_id, reaction_type)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唯一约束（防重复点赞）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uq_group_name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唯一约束（Django）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uq_perm_ct_codename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auth_permission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(content_type_id, codename)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唯一约束（Django）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uq_bloguser_group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accounts_bloguser_groups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(bloguser_id, group_id)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唯一约束（Django）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uq_bloguser_perm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accounts_bloguser_user_permissions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(bloguser_id, permission_id)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唯一约束（Django）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uq_group_perm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auth_group_permissions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(group_id, permission_id)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唯一约束（Django）</w:t>
            </w:r>
          </w:p>
        </w:tc>
      </w:tr>
    </w:tbl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外键（关联）汇总共 20 条真实约束，其中业务表 12 条、Django 框架表 8 条，如下表：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3-18 外键（关联）汇总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子表.字段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父表.字段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关系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业务含义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blog_article.author_id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文章作者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blog_article.category_id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blog_category.id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文章分类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blog_article_tags.article_id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文章-标签中间（合为 M:N）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blog_article_tags.tag_id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blog_tag.id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标签-文章中间（合为 M:N）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blog_category.parent_category_id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blog_category.id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N:1（自关联）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分类的上级分类（树形）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comments_comment.article_id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评论属于哪篇文章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comments_comment.author_id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评论人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comments_comment.parent_comment_id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N:1（自关联）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回复的上级评论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comments_commentreaction.comment_id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反应针对哪条评论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comments_commentreaction.user_id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谁点的反应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oauth_oauthuser.author_id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第三方账号绑定的本地用户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accounts_bloguser_groups.bloguser_id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用户属于哪个用户组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accounts_bloguser_groups.group_id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用户组包含哪些用户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accounts_bloguser_user_permissions.bloguser_id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用户额外权限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accounts_bloguser_user_permissions.permission_id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auth_permission.id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权限授予哪些用户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auth_group_permissions.group_id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用户组的权限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auth_group_permissions.permission_id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auth_permission.id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权限所属用户组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auth_permission.content_type_id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django_content_type.id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权限对应哪个模型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django_admin_log.content_type_id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django_content_type.id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日志对应的模型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django_admin_log.user_id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accounts_bloguser.id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N:1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操作人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（三）实体与 model 的对应关系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 13 个数据模型与数据库实体的对应关系及其承担的职责如下表（模型类图由组员纪秀茹绘制）：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3-19 模型与实体对应关系及职责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模型（所在 app）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对应表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包含的数据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承担的职责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BlogUser（accounts）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accounts_bloguser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用户名、密码、邮箱、昵称、来源、时间字段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用户认证与身份信息，继承 Django AbstractUser，作为文章/评论/反应/第三方账号的关联主体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标题、Markdown 正文、发布时间、状态、类型、浏览量、作者、分类、标签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博客文章核心实体，支持草稿/发布、文章/独立页面、目录展示与访问统计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Category（blog）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blog_category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分类名、URL 别名、排序、父分类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文章分类，支持父子树形层级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Tag（blog）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blog_tag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标签名、URL 别名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文章标签，与文章多对多关联，用于聚合检索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Links（blog）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blog_links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链接名、地址、排序、展示位置、开关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友情链接展示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SideBar（blog）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blog_sidebar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标题、HTML 内容、排序、开关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侧边栏自定义内容模块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BlogSettings（blog）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blog_blogsettings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站点名、描述、SEO、配色、备案、统计代码等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站点全局单例配置，保存后清缓存即时生效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Comment（comments）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正文、作者、所属文章、父评论、审核状态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文章评论，支持嵌套回复与审核开关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CommentReaction（comments）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表情类型、所属评论、用户、时间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 Emoji 反应（点赞），联合唯一防重复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OAuthUser（oauth）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oauth_oauthuser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openid、昵称、令牌、头像、平台类型、绑定用户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第三方平台登录用户，可与本地用户绑定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OAuthConfig（oauth）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oauth_oauthconfig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平台类型、AppKey/Secret、回调地址、开关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第三方登录平台配置（weibo/google/github/facebook/qq）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commands（servermanager）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servermanager_commands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命令标题、内容、描述、时间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运维命令记录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EmailSendLog（servermanager）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servermanager_emailsendlog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收件人、主题、内容、结果、时间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邮件发送日志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063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3-2 系统数据模型类图（15 个模型类 + 关系 + 基数）</w:t>
      </w:r>
    </w:p>
    <w:p>
      <w:pPr>
        <w:spacing w:before="0" w:after="0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字段级数据字典（由组员杨杰翰整理）：各模型字段的业务含义、数据类型与约束已在上表结构与模型职责中逐字段说明；此处补充主要枚举取值：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3-20 枚举取值汇总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字段（表.字段）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可选值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取值说明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默认值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blog_article.status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 / p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d=草稿（Draft）；p=已发布（Published）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blog_article.comment_status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 / c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o=开启评论（Open）；c=关闭评论（Close）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blog_article.type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 / p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a=普通文章（Article）；p=独立页面（Page）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blog_links.show_type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 / l / p / a / s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i=首页；l=列表；p=文章；a=全部；s=侧边栏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blog_blogsettings.color_scheme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套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purple/blue/green/orange/pink/red/indigo/teal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purple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comments_commentreaction.reaction_type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种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👍 点赞 👎 点踩 ❤️ 喜欢 😄 大笑 🎉 欢呼 😕 疑惑 🚀 火箭 👀 关注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oauth_oauthconfig.type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 种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weibo / google / github / facebook / qq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</w:tr>
    </w:tbl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344BF" w14:textId="77777777" w:rsidR="003E5341" w:rsidRDefault="003E5341" w:rsidP="0051002B">
      <w:r>
        <w:separator/>
      </w:r>
    </w:p>
  </w:endnote>
  <w:endnote w:type="continuationSeparator" w:id="0">
    <w:p w14:paraId="5EB1F9EF" w14:textId="77777777" w:rsidR="003E5341" w:rsidRDefault="003E534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C806" w14:textId="77777777" w:rsidR="003E5341" w:rsidRDefault="003E5341" w:rsidP="0051002B">
      <w:r>
        <w:separator/>
      </w:r>
    </w:p>
  </w:footnote>
  <w:footnote w:type="continuationSeparator" w:id="0">
    <w:p w14:paraId="25E25C8A" w14:textId="77777777" w:rsidR="003E5341" w:rsidRDefault="003E534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1"/>
  </w:num>
  <w:num w:numId="2" w16cid:durableId="934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49</cp:revision>
  <dcterms:created xsi:type="dcterms:W3CDTF">2015-11-11T11:30:00Z</dcterms:created>
  <dcterms:modified xsi:type="dcterms:W3CDTF">2025-10-12T13:24:00Z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