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FF0000"/>
          <w:spacing w:val="-2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框架开发的开源博客系统，主要功能包括：文章的分类管理与发布、读者评论与表情互动、分类标签与友链维护、第三方账号（GitHub、百度等）OAuth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t>项目按 6 个业务应用（app）组织代码，各应用职责单一：blog 应用负责文章、分类、标签与友链的展示管理，非测试代码约 3459 行；djangoblog 应用提供博客公共基础设施（设置、事件、插件框架、搜索后端等），约 3561 行；comments 应用负责评论与表情反应功能，约 437 行；accounts 应用负责用户注册登录，约 546 行；oauth 应用实现第三方 OAuth 登录，约 989 行；servermanager 应用实现微信机器人等管理功能，约 378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t>代码整体情况：项目采用模型-视图-模板（MVT）分层，模型层基于 Django ORM，视图层以类视图为主。经统计，djangoblog 应用有主要类 36 个，全项目约 60 余个类、10 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/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sz w:val="21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FF0000"/>
          <w:spacing w:val="-2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Times New Roman"/>
          <w:color w:val="FF0000"/>
          <w:spacing w:val="-2"/>
        </w:rPr>
        <w:t>本项目使用的代码质量分析工具为 Pylint 与 Flake8：Pylint 4.1.3 是 Python 静态代码分析工具，检查维度包括错误类（未定义名字、非法导入等）、风格类（PEP8 违规）、设计类（方法过于复杂等）与重构建议，并输出 0～10 分的代码质量评分；Flake8 7.4.1 是代码风格检查工具，集成 PyFlakes（未使用导入、未定义名字等逻辑错误）、pycodestyle（PEP8 风格：行长、缩进、空白）与 McCabe（圈复杂度），输出“代码/行号/检查码/说明”清单。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项目整体遵循 PEP8 编码风格，命名、缩进、行长度规范统一，代码风格良好，仅有少量历史遗留问题。项目统一采用 4 空格缩进、类名大驼峰（PascalCase）、函数与变量小写蛇形（snake_case）、常量全大写；模块内顺序统一为文档字符串、导入、常量、类与函数；行长绝大多数控制在 100 字符以内。正例方面：djangoblog/apps.py 的 ready() 方法在 13 行内完成“启动即加载插件”，方法内延迟导入规避了模块循环依赖；djangoblog/plugin_manage/hook_constants.py 将钩子事件名与挂件位常量集中定义，杜绝魔法字符串；comments 应用模型字段均带中文 verbose_name，类与方法命名符合 PEP8。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t>反例方面：djangoblog/settings.py 第 189-211 行存在 25 行被注释掉的 Elasticsearch 配置，属“注释掉的代码”坏味道，应删除或移入部署文档；djangoblog/whoosh_cn_backend.py 第 58 行在普通字符串中书写正则 \d，触发 SyntaxWarning，应使用 raw string。结论：代码风格总体遵循 PEP8，个别历史遗留问题（注释代码、非 raw 正则）已登记入改进计划。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项目总体上遵循模块化、信息隐藏、高内聚、低耦合四项设计原则，可维护性较好，仅事件中心存在一处集中耦合。模块化：项目按职责拆分为 6 个业务 app，各 app 内再划分 models/views/admin/forms/utils 等模块，模块边界清晰、单一职责。信息隐藏：djangoblog/base_views.py 将 CSRF、登录校验、敏感参数防护、禁用缓存等横切保护收敛到基类视图的 dispatch 层，业务视图继承即得；SECRET_KEY、数据库口令等敏感配置以环境变量读取。高内聚：djangoblog/plugin_manage 把钩子注册表（hooks.py）、插件加载（loader.py）、插件基类（base_plugin.py）、钩子常量（hook_constants.py）拆为边界清晰的 4 个文件，各自单一职责；comments/models.py 中 Comment 模型以自引用外键实现“楼中楼”回复，CommentReaction 通过 unique_together 联合约束保证“同一用户对同一评论的同一表情唯一”，相关逻辑内聚于模型层。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t>低耦合：comments 视图继承 djangoblog.base_views.AuthenticatedFormView，复用登录校验与表单处理流程，与用户系统仅通过 AUTH_USER_MODEL 解耦；各 app 之间通过 settings 配置与信号（blog_signals）通信，未见循环依赖。不足：blog_signals.model_post_save_callback 以 isinstance 分发并直接引用 comments、oauth、blog 多 app 模型，属“事件中心”式集中耦合，单函数约 110 行，建议按 sender 拆分。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t>（1）WordPress 式钩子系统：djangoblog/plugin_manage/hooks.py 提供 register/run_action/apply_filters 三件套，动作钩子只做副作用、过滤钩子链式加工，且每个回调以 try/except 隔离，单个坏插件不会拖垮全站。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t>（2）缓存穿透防护：djangoblog/utils.py 的 cache_decorator 用哨兵值缓存 None 结果，避免高并发下缓存穿透打垮数据库；键生成优先取对象 get_cache_key()，否则用（函数、参数）的 SHA256 摘要，通用且零侵入。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t>（3）表情反应切换：comments/views.py 的 CommentReactionView 利用 get_or_create 与 unique_together 约束实现“再点一次即取消”的切换逻辑，代码简洁且无竞态。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t>（4）楼中楼递归展示：comments/templatetags/comments_tags.py 的 parse_commenttree 递归展开嵌套评论，配合 show_comment_item 模板标签实现无限层评论树渲染。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t>（5）N+1 查询防护：comments/models.py 的 get_reactions_summary 使用 select_related 预取用户表，避免逐条评论查询点赞用户产生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FF0000"/>
          <w:spacing w:val="-2"/>
        </w:rPr>
        <w:t>人工阅读共发现 8 处质量问题或瑕疵，逐条列于表 2（“已修复”指本组注释过程中已修正；“建议改/建议不改”为分析结论）。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300"/>
        <w:gridCol w:w="1562"/>
      </w:tblGrid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问题描述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所在位置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分析说明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修复状态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SECRET_KEY 带公开默认值，未配置环境变量时签名/会话可被伪造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settings.py:44-45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部署须配置环境变量，注释已标 ⚠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未修复（建议部署校验）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DEBUG 默认 True、ALLOWED_HOSTS=['*']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settings.py:47、52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生产环境安全隐患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未修复（建议部署校验）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百度主动推送 URL 硬编码 token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settings.py:319-320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环境变量已预留，属部署项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未修复（建议不改）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handle403 拼写错误（Django 约定为 handler403），错误页绑定不生效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urls.py:45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错误页绑定失效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未修复（建议改）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非 raw 字符串写 \d 正则，触发 SyntaxWarning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whoosh_cn_backend.py:58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编码规范问题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未修复（建议加 r 前缀）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裸 except 吞掉所有异常（含 KeyboardInterrupt）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utils.py:75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异常处理过宽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未修复（建议改 except Exception）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文章关闭评论时 form_valid 直接 raise ValidationError，可能触发 500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comments/views.py:53-54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用户体验为服务器错误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未修复（建议改为表单错误提示）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邮件发送失败仅记日志，不阻断评论主流程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comments/utils.py send_comment_email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属于可接受的降级设计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已评估可接受（不改）</w:t>
            </w:r>
          </w:p>
        </w:tc>
      </w:tr>
    </w:tbl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FF0000"/>
          <w:spacing w:val="-2"/>
        </w:rPr>
        <w:t>按分工，王鑫悦负责对全仓库运行 Pylint 与 Flake8 并导出结果（待组长合并后统一汇总）；本节以纪秀茹对 comments 应用实际运行的工具结果为例，说明工具分析过程与结论。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t>Flake8 结果：对 comments 应用（含测试）运行 Flake8 7.4.1（行长上限 120），共报告 23 条问题。业务代码中 E501 行长超标集中在数据库迁移文件（Django 自动生成代码，属工具噪声），W291 行尾空格 2 处位于既有模板字符串；测试代码存在 F401 未使用导入、F841 未使用变量、F403/F405 星号导入若干；W292 文件末尾缺换行 3 处，本组已在注释过程中修复（views.py、forms.py、models.py）。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t>Pylint 结果：对 comments 应用运行 Pylint 4.1.3，综合评分 0.25/10。报错主体为 E1101“Class X has no ‘objects’ member”——这是 Pylint 对 Django ORM 模型的静态误报（模型管理器由 Django 基类动态提供），并非真实缺陷；迁移文件还存在大量 C0103 命名、C0301 行长噪声。剔除误报与噪声后，comments 业务代码的真实可修复问题为：多数类与函数缺少 docstring（C0114/C0115/C0116）、部分字符串建议改用 f-string（C0209）、Python 3 中 u 前缀冗余（W1406）等，均属风格级建议。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t>结论：对 Django 项目的静态分析评分需结合人工判断剔除 ORM 误报与迁移噪声；comments 业务代码无错误级真实问题，风格级问题已登记入改进计划。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Times New Roman"/>
          <w:color w:val="FF0000"/>
          <w:spacing w:val="-2"/>
        </w:rPr>
        <w:t>按分工方案，6 名成员各精读一个应用，分工与注释情况如表 1 所示。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43"/>
        <w:gridCol w:w="5252"/>
        <w:gridCol w:w="1774"/>
      </w:tblGrid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成员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分析模块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主要工作</w:t>
            </w:r>
            <w:r>
              <w:rPr>
                <w:rFonts w:hint="eastAsia"/>
                <w:sz w:val="21"/>
                <w:szCs w:val="20"/>
              </w:rPr>
              <w:t>（包括注释的代码文件、每个文件注释的行数）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代码注释标识</w:t>
            </w:r>
            <w:r>
              <w:rPr>
                <w:rFonts w:hint="eastAsia"/>
                <w:sz w:val="21"/>
                <w:szCs w:val="20"/>
              </w:rPr>
              <w:t>（一般应为#号加个人姓名首字母）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熊圆好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djangoblog（公共模块）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21 个文件共 747 行注释：whoosh_cn_backend.py 149 行、settings.py 107 行、utils.py 61 行、elasticsearch_backend.py 60 行、blog_signals.py 54 行、constants.py 48 行、plugin_manage/base_plugin.py 36 行、mixins.py 35 行等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纪秀茹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comments（评论互动）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8 个文件共 70 处注释：models.py、views.py、admin.py、utils.py、templatetags/comments_tags.py、forms.py、urls.py、apps.py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翟旌超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blog（文章模块）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已标注 views.py 572 行；待标注 blog_tags.py 733 行、models.py 491 行、documents.py 254 行、admin.py 202 行、management/commands 约 820 行、vite_tags.py 231 行等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陈汉佳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accounts（用户模块）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views.py 226 行、forms.py 117 行、admin.py/utils.py/models.py/user_login_backend.py/urls.py/apps.py 约 203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王鑫悦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servermanager（微信机器人）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robot.py 187 行、api/commonapi.py 与 api/blogapi.py 91 行、models.py/MemcacheStorage.py/admin.py/urls.py/views.py 约 100 行；另负责全仓库 Pylint+Flake8 结果导出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杨杰翰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oauth（第三方登录）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t xml:space="preserve">oauthmanager.py 524 行、views.py 280 行、models.py/admin.py/urls.py/forms.py/templatetags/oauth_tags.py 约 185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t>注：本表行数为分工方案分配的基准；#xyh、#jxr 为已提交的实测数据，其余成员以组长合并各分支后的清单 A 汇总为准。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FF0000"/>
          <w:spacing w:val="-2"/>
        </w:rPr>
        <w:t>下一步将针对系统的以下 7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（1）配置外置化与启动校验：提供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（2）修正隐性缺陷：将 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（3）拆分事件中心：blog_signals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（4）评论交互体验：comments/views.py 在文章关闭评论时不再抛 ValidationError，改为在表单上提示错误并渲染页面，避免触发 500。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（5）评论垃圾过滤与审核流程：结合 is_enable 审核字段，增加敏感词自动拦截、评论频率限制与后台批量审核界面。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（6）清理工具噪声：整理数据库迁移文件的超长行；清理测试代码中的未使用导入与变量；为业务类与函数补齐 docstring，并按 C0209 建议改用 f-string。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t>（7）测试与前端提升：为 comments、oauth 核心流程补充单元测试用例；将文章详情页等大模板组件化，减少重复代码。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