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0B047E">
      <w:pPr>
        <w:pStyle w:val="2"/>
        <w:numPr>
          <w:ilvl w:val="0"/>
          <w:numId w:val="1"/>
        </w:numPr>
        <w:bidi w:val="0"/>
        <w:rPr>
          <w:rFonts w:hint="eastAsia"/>
        </w:rPr>
      </w:pPr>
      <w:r>
        <w:rPr>
          <w:rFonts w:hint="eastAsia"/>
        </w:rPr>
        <w:t>课题背景及研究的目的和意义</w:t>
      </w:r>
    </w:p>
    <w:p w14:paraId="34002BB9">
      <w:pPr>
        <w:pStyle w:val="3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课题背景</w:t>
      </w:r>
    </w:p>
    <w:p w14:paraId="4D890175">
      <w:pPr>
        <w:bidi w:val="0"/>
        <w:rPr>
          <w:rFonts w:hint="default"/>
        </w:rPr>
      </w:pPr>
      <w:r>
        <w:rPr>
          <w:rFonts w:hint="default"/>
        </w:rPr>
        <w:t>在当前的教育体系中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不管是小学、中学还是</w:t>
      </w:r>
      <w:r>
        <w:rPr>
          <w:rFonts w:hint="default"/>
        </w:rPr>
        <w:t>高等教育阶段，数学作业的批改与辅导是教学活动的核心环节。然而，传统的</w:t>
      </w:r>
      <w:r>
        <w:rPr>
          <w:rFonts w:hint="eastAsia"/>
          <w:lang w:eastAsia="zh-CN"/>
        </w:rPr>
        <w:t>“</w:t>
      </w:r>
      <w:r>
        <w:rPr>
          <w:rFonts w:hint="default"/>
        </w:rPr>
        <w:t>人工批改</w:t>
      </w:r>
      <w:r>
        <w:rPr>
          <w:rFonts w:hint="eastAsia"/>
          <w:lang w:eastAsia="zh-CN"/>
        </w:rPr>
        <w:t>”</w:t>
      </w:r>
      <w:r>
        <w:rPr>
          <w:rFonts w:hint="default"/>
        </w:rPr>
        <w:t>模式面临三大痛点：</w:t>
      </w:r>
    </w:p>
    <w:p w14:paraId="1C3E79D4">
      <w:pPr>
        <w:bidi w:val="0"/>
        <w:rPr>
          <w:rFonts w:hint="eastAsia" w:eastAsia="宋体"/>
          <w:lang w:eastAsia="zh-CN"/>
        </w:rPr>
      </w:pPr>
      <w:r>
        <w:rPr>
          <w:rFonts w:hint="default"/>
        </w:rPr>
        <w:t>效率低下，时滞性高：教师需要花费大量时间批改海量作业，学生无法在解题后（记忆最深刻时）获得即时反馈，导致错误认知</w:t>
      </w:r>
      <w:r>
        <w:rPr>
          <w:rFonts w:hint="eastAsia"/>
          <w:lang w:val="en-US" w:eastAsia="zh-CN"/>
        </w:rPr>
        <w:t>没有得到最及时的纠正</w:t>
      </w:r>
      <w:r>
        <w:rPr>
          <w:rFonts w:hint="eastAsia"/>
          <w:lang w:eastAsia="zh-CN"/>
        </w:rPr>
        <w:t>；</w:t>
      </w:r>
    </w:p>
    <w:p w14:paraId="07C0E4F5">
      <w:pPr>
        <w:bidi w:val="0"/>
        <w:rPr>
          <w:rFonts w:hint="eastAsia" w:eastAsia="宋体"/>
          <w:lang w:eastAsia="zh-CN"/>
        </w:rPr>
      </w:pPr>
      <w:r>
        <w:rPr>
          <w:rFonts w:hint="default"/>
        </w:rPr>
        <w:t>缺乏细粒度反馈：教师的精力有限，往往只能对最终答案进行</w:t>
      </w:r>
      <w:r>
        <w:rPr>
          <w:rFonts w:hint="eastAsia"/>
          <w:lang w:eastAsia="zh-CN"/>
        </w:rPr>
        <w:t>“</w:t>
      </w:r>
      <w:r>
        <w:rPr>
          <w:rFonts w:hint="default"/>
        </w:rPr>
        <w:t>对/错</w:t>
      </w:r>
      <w:r>
        <w:rPr>
          <w:rFonts w:hint="eastAsia"/>
          <w:lang w:eastAsia="zh-CN"/>
        </w:rPr>
        <w:t>”</w:t>
      </w:r>
      <w:r>
        <w:rPr>
          <w:rFonts w:hint="default"/>
        </w:rPr>
        <w:t>评判，难以对解题的过程（如公式使用、逻辑跳跃、计算失误）给出详细、个性化的指导</w:t>
      </w:r>
      <w:r>
        <w:rPr>
          <w:rFonts w:hint="eastAsia"/>
          <w:lang w:eastAsia="zh-CN"/>
        </w:rPr>
        <w:t>；</w:t>
      </w:r>
    </w:p>
    <w:p w14:paraId="5B529FB5">
      <w:pPr>
        <w:bidi w:val="0"/>
        <w:rPr>
          <w:rFonts w:hint="default"/>
        </w:rPr>
      </w:pPr>
      <w:r>
        <w:rPr>
          <w:rFonts w:hint="default"/>
        </w:rPr>
        <w:t>评价主观性强：面对解法不唯一的数学题，不同教师对步骤的合理性、完整性评价标准可能存在差异，导致评分不一致。</w:t>
      </w:r>
    </w:p>
    <w:p w14:paraId="24DCBCAB">
      <w:pPr>
        <w:bidi w:val="0"/>
        <w:rPr>
          <w:rFonts w:hint="default"/>
        </w:rPr>
      </w:pPr>
      <w:r>
        <w:rPr>
          <w:rFonts w:hint="default"/>
        </w:rPr>
        <w:t>随着“AI+教育”的</w:t>
      </w:r>
      <w:r>
        <w:rPr>
          <w:rFonts w:hint="eastAsia"/>
          <w:lang w:val="en-US" w:eastAsia="zh-CN"/>
        </w:rPr>
        <w:t>高速发展</w:t>
      </w:r>
      <w:r>
        <w:rPr>
          <w:rFonts w:hint="default"/>
        </w:rPr>
        <w:t>，特别是以拍照搜题为代表的工具（如</w:t>
      </w:r>
      <w:r>
        <w:rPr>
          <w:rFonts w:hint="eastAsia"/>
          <w:lang w:val="en-US" w:eastAsia="zh-CN"/>
        </w:rPr>
        <w:t>夸克、小猿搜题、</w:t>
      </w:r>
      <w:r>
        <w:rPr>
          <w:rFonts w:hint="default"/>
        </w:rPr>
        <w:t>Photomath）的普及，学生可以快速获得标准答案。然而，这些工具的核心是求解，而非评分。它们展示</w:t>
      </w:r>
      <w:r>
        <w:rPr>
          <w:rFonts w:hint="eastAsia"/>
          <w:lang w:eastAsia="zh-CN"/>
        </w:rPr>
        <w:t>“</w:t>
      </w:r>
      <w:r>
        <w:rPr>
          <w:rFonts w:hint="default"/>
        </w:rPr>
        <w:t>正确</w:t>
      </w:r>
      <w:r>
        <w:rPr>
          <w:rFonts w:hint="eastAsia"/>
          <w:lang w:eastAsia="zh-CN"/>
        </w:rPr>
        <w:t>”</w:t>
      </w:r>
      <w:r>
        <w:rPr>
          <w:rFonts w:hint="default"/>
        </w:rPr>
        <w:t>的步骤，却无法评估学生自己手写的解题步骤是否正确、是否合理。</w:t>
      </w:r>
    </w:p>
    <w:p w14:paraId="6BB21A30">
      <w:pPr>
        <w:bidi w:val="0"/>
        <w:rPr>
          <w:rFonts w:hint="default"/>
        </w:rPr>
      </w:pPr>
      <w:r>
        <w:rPr>
          <w:rFonts w:hint="default"/>
        </w:rPr>
        <w:t>因此，市场和教育领域急需一种新型智能系统，它不仅能识别学生（手写）的答案，更能深入理解其解题逻辑，评估步骤的有效性，并提供“助教级”的精细化反馈。</w:t>
      </w:r>
    </w:p>
    <w:p w14:paraId="5C389CE2">
      <w:pPr>
        <w:bidi w:val="0"/>
        <w:rPr>
          <w:rFonts w:hint="default"/>
        </w:rPr>
      </w:pPr>
      <w:r>
        <w:rPr>
          <w:rFonts w:hint="default"/>
        </w:rPr>
        <w:t>本项目要解决的关键问题：</w:t>
      </w:r>
    </w:p>
    <w:p w14:paraId="2AFC2D4B">
      <w:pPr>
        <w:bidi w:val="0"/>
        <w:rPr>
          <w:rFonts w:hint="default"/>
        </w:rPr>
      </w:pPr>
      <w:r>
        <w:rPr>
          <w:rFonts w:hint="default"/>
        </w:rPr>
        <w:t>本项目旨在填补这一空白。核心挑战在于从“公式识别”跨越到“解题逻辑评估”。关键问题包括：</w:t>
      </w:r>
    </w:p>
    <w:p w14:paraId="6BAB6DC8">
      <w:pPr>
        <w:bidi w:val="0"/>
        <w:rPr>
          <w:rFonts w:hint="eastAsia" w:eastAsia="宋体"/>
          <w:lang w:eastAsia="zh-CN"/>
        </w:rPr>
      </w:pPr>
      <w:r>
        <w:rPr>
          <w:rFonts w:hint="default"/>
        </w:rPr>
        <w:t>高精度识别：如何在复杂的手写排版中（如分数、根号、矩阵）准确地将图像（Image）转换为机器可读的结构化数据（如LaTeX）</w:t>
      </w:r>
      <w:r>
        <w:rPr>
          <w:rFonts w:hint="eastAsia"/>
          <w:lang w:eastAsia="zh-CN"/>
        </w:rPr>
        <w:t>。</w:t>
      </w:r>
    </w:p>
    <w:p w14:paraId="00961A9E">
      <w:pPr>
        <w:bidi w:val="0"/>
        <w:rPr>
          <w:rFonts w:hint="default"/>
        </w:rPr>
      </w:pPr>
      <w:r>
        <w:rPr>
          <w:rFonts w:hint="default"/>
        </w:rPr>
        <w:t>步骤语义理解：如何将一系列分离的公式（LaTeX序列）串联起来，理解它们之间的数学逻辑关系。</w:t>
      </w:r>
    </w:p>
    <w:p w14:paraId="1B10ECF2">
      <w:pPr>
        <w:bidi w:val="0"/>
        <w:rPr>
          <w:rFonts w:hint="default"/>
        </w:rPr>
      </w:pPr>
      <w:r>
        <w:rPr>
          <w:rFonts w:hint="default"/>
        </w:rPr>
        <w:t>解法多样性评估：如何利用知识图谱（KG）评估一个非标准、但逻辑正确的解题路径，并对其完整性、简洁性进行评分。</w:t>
      </w:r>
    </w:p>
    <w:p w14:paraId="57753F42">
      <w:pPr>
        <w:bidi w:val="0"/>
        <w:rPr>
          <w:rFonts w:hint="default"/>
        </w:rPr>
      </w:pPr>
      <w:r>
        <w:rPr>
          <w:rFonts w:hint="default"/>
        </w:rPr>
        <w:t>细粒度错误诊断：如何在步骤错误时，定位错误类型（是计算错误、公式用错，还是逻辑错误）并生成针对性反馈。</w:t>
      </w:r>
    </w:p>
    <w:p w14:paraId="228F6420">
      <w:pPr>
        <w:pStyle w:val="3"/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研究的目的和意义</w:t>
      </w:r>
    </w:p>
    <w:p w14:paraId="0295B4AA">
      <w:pPr>
        <w:bidi w:val="0"/>
      </w:pPr>
      <w:r>
        <w:t>本项目的研究目的是设计并实现一个“数学解题步骤智能评分系统”。该系统将以一个 Web 应用的形式呈现，采用前后端分离的架构，为用户提供在线上传、即时评分的交互体验。</w:t>
      </w:r>
    </w:p>
    <w:p w14:paraId="0311CA57">
      <w:pPr>
        <w:bidi w:val="0"/>
      </w:pPr>
      <w:r>
        <w:t>识别</w:t>
      </w:r>
      <w:r>
        <w:rPr>
          <w:rFonts w:hint="eastAsia"/>
          <w:lang w:eastAsia="zh-CN"/>
        </w:rPr>
        <w:t>：</w:t>
      </w:r>
      <w:r>
        <w:t>将图像中的数学公式、符号和文本转换为结构化数据（LaTeX）。</w:t>
      </w:r>
    </w:p>
    <w:p w14:paraId="7B34E565">
      <w:pPr>
        <w:bidi w:val="0"/>
      </w:pPr>
      <w:r>
        <w:t>解析</w:t>
      </w:r>
      <w:r>
        <w:rPr>
          <w:rFonts w:hint="eastAsia"/>
          <w:lang w:eastAsia="zh-CN"/>
        </w:rPr>
        <w:t>：</w:t>
      </w:r>
      <w:r>
        <w:t>将解题步骤切分为独立的逻辑单元。</w:t>
      </w:r>
    </w:p>
    <w:p w14:paraId="3BBCA367">
      <w:pPr>
        <w:bidi w:val="0"/>
      </w:pPr>
      <w:r>
        <w:t>评估：利用数学知识图谱和推理模型，逐一对步骤间的逻辑关联性、公式正确性进行评分。</w:t>
      </w:r>
    </w:p>
    <w:p w14:paraId="36C98FF3">
      <w:pPr>
        <w:bidi w:val="0"/>
      </w:pPr>
      <w:r>
        <w:t>反馈：生成一份包含总分、步骤得分及具体错误诊断（例如：“第3步：提取公因式错误”）的评估报告。</w:t>
      </w:r>
    </w:p>
    <w:p w14:paraId="42113899">
      <w:pPr>
        <w:bidi w:val="0"/>
        <w:rPr>
          <w:rFonts w:hint="eastAsia" w:eastAsia="宋体"/>
          <w:lang w:eastAsia="zh-CN"/>
        </w:rPr>
      </w:pPr>
      <w:r>
        <w:t>本项目的研究意义重大，体现在以下几个方面</w:t>
      </w:r>
      <w:r>
        <w:rPr>
          <w:rFonts w:hint="eastAsia"/>
          <w:lang w:eastAsia="zh-CN"/>
        </w:rPr>
        <w:t>。</w:t>
      </w:r>
    </w:p>
    <w:p w14:paraId="4E90EE5C">
      <w:pPr>
        <w:bidi w:val="0"/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）</w:t>
      </w:r>
      <w:r>
        <w:t>对学生</w:t>
      </w:r>
      <w:r>
        <w:rPr>
          <w:rFonts w:hint="eastAsia"/>
          <w:lang w:eastAsia="zh-CN"/>
        </w:rPr>
        <w:t>：</w:t>
      </w:r>
    </w:p>
    <w:p w14:paraId="55B56EDB">
      <w:pPr>
        <w:bidi w:val="0"/>
      </w:pPr>
      <w:r>
        <w:t>即时反馈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可以对学生的解答进行即时批改</w:t>
      </w:r>
      <w:r>
        <w:t>，帮助学生及时发现并纠正错误。</w:t>
      </w:r>
    </w:p>
    <w:p w14:paraId="18E44023">
      <w:pPr>
        <w:bidi w:val="0"/>
      </w:pPr>
      <w:r>
        <w:t>精准诊断</w:t>
      </w:r>
      <w:r>
        <w:rPr>
          <w:rFonts w:hint="eastAsia"/>
          <w:lang w:eastAsia="zh-CN"/>
        </w:rPr>
        <w:t>：</w:t>
      </w:r>
      <w:r>
        <w:t>从</w:t>
      </w:r>
      <w:r>
        <w:rPr>
          <w:rFonts w:hint="eastAsia"/>
          <w:lang w:eastAsia="zh-CN"/>
        </w:rPr>
        <w:t>“</w:t>
      </w:r>
      <w:r>
        <w:t>知其然</w:t>
      </w:r>
      <w:r>
        <w:rPr>
          <w:rFonts w:hint="eastAsia"/>
          <w:lang w:eastAsia="zh-CN"/>
        </w:rPr>
        <w:t>”</w:t>
      </w:r>
      <w:r>
        <w:t>（知道答案对错）转向</w:t>
      </w:r>
      <w:r>
        <w:rPr>
          <w:rFonts w:hint="eastAsia"/>
          <w:lang w:eastAsia="zh-CN"/>
        </w:rPr>
        <w:t>“</w:t>
      </w:r>
      <w:r>
        <w:t>知其所以然</w:t>
      </w:r>
      <w:r>
        <w:rPr>
          <w:rFonts w:hint="eastAsia"/>
          <w:lang w:eastAsia="zh-CN"/>
        </w:rPr>
        <w:t>”</w:t>
      </w:r>
      <w:r>
        <w:t>（知道错在哪里、为什么错），</w:t>
      </w:r>
      <w:r>
        <w:rPr>
          <w:rFonts w:hint="eastAsia"/>
          <w:lang w:val="en-US" w:eastAsia="zh-CN"/>
        </w:rPr>
        <w:t>帮助学生</w:t>
      </w:r>
      <w:r>
        <w:t>精准定位知识薄弱点。</w:t>
      </w:r>
    </w:p>
    <w:p w14:paraId="627BD6AB">
      <w:pPr>
        <w:bidi w:val="0"/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）</w:t>
      </w:r>
      <w:r>
        <w:t>对教师</w:t>
      </w:r>
      <w:r>
        <w:rPr>
          <w:rFonts w:hint="eastAsia"/>
          <w:lang w:eastAsia="zh-CN"/>
        </w:rPr>
        <w:t>：</w:t>
      </w:r>
    </w:p>
    <w:p w14:paraId="20837DF3">
      <w:pPr>
        <w:bidi w:val="0"/>
      </w:pPr>
      <w:r>
        <w:rPr>
          <w:rFonts w:hint="eastAsia"/>
          <w:lang w:val="en-US" w:eastAsia="zh-CN"/>
        </w:rPr>
        <w:t>提升效率</w:t>
      </w:r>
      <w:r>
        <w:t>：将教师从繁重、重复的批改工作中解放出来，使其能</w:t>
      </w:r>
      <w:r>
        <w:rPr>
          <w:rFonts w:hint="eastAsia"/>
          <w:lang w:val="en-US" w:eastAsia="zh-CN"/>
        </w:rPr>
        <w:t>更</w:t>
      </w:r>
      <w:r>
        <w:t>专注于教学设计和课堂互动。</w:t>
      </w:r>
    </w:p>
    <w:p w14:paraId="10891556">
      <w:pPr>
        <w:bidi w:val="0"/>
      </w:pPr>
      <w:r>
        <w:t>学情分析</w:t>
      </w:r>
      <w:r>
        <w:rPr>
          <w:rFonts w:hint="eastAsia"/>
          <w:lang w:eastAsia="zh-CN"/>
        </w:rPr>
        <w:t>：</w:t>
      </w:r>
      <w:r>
        <w:t>系统</w:t>
      </w:r>
      <w:r>
        <w:rPr>
          <w:rFonts w:hint="eastAsia"/>
          <w:lang w:val="en-US" w:eastAsia="zh-CN"/>
        </w:rPr>
        <w:t>可</w:t>
      </w:r>
      <w:r>
        <w:t>统计班级高频错误点，</w:t>
      </w:r>
      <w:r>
        <w:rPr>
          <w:rFonts w:hint="eastAsia"/>
          <w:lang w:val="en-US" w:eastAsia="zh-CN"/>
        </w:rPr>
        <w:t>通过数据帮助教师进行较为精准的学情监控，便于制订精准教学计划、教学干预。</w:t>
      </w:r>
    </w:p>
    <w:p w14:paraId="66E0E0E9">
      <w:pPr>
        <w:pStyle w:val="3"/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3.国内外现状及分析</w:t>
      </w:r>
    </w:p>
    <w:p w14:paraId="028FF1A2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eastAsia="宋体"/>
          <w:lang w:val="en-US" w:eastAsia="zh-CN"/>
        </w:rPr>
      </w:pPr>
      <w:r>
        <w:rPr>
          <w:rFonts w:hint="eastAsia"/>
        </w:rPr>
        <w:t>3.1</w:t>
      </w:r>
      <w:r>
        <w:rPr>
          <w:rFonts w:hint="eastAsia"/>
          <w:lang w:val="en-US" w:eastAsia="zh-CN"/>
        </w:rPr>
        <w:t xml:space="preserve"> 数学公式识别发展现状</w:t>
      </w:r>
    </w:p>
    <w:p w14:paraId="5593A731">
      <w:pPr>
        <w:bidi w:val="0"/>
        <w:rPr>
          <w:rFonts w:hint="default"/>
        </w:rPr>
      </w:pPr>
      <w:r>
        <w:rPr>
          <w:rFonts w:hint="default"/>
        </w:rPr>
        <w:t>数学公式识别（Mathematical Expression Recognition）是本项目的基础。经过多年的发展，这一领域已相对成熟。</w:t>
      </w:r>
    </w:p>
    <w:p w14:paraId="09FE3A31">
      <w:pPr>
        <w:bidi w:val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对于国外而言，目前不管是商业领域还是开源领域，均具有代表性的项目。</w:t>
      </w:r>
    </w:p>
    <w:p w14:paraId="79C7D2A7"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在</w:t>
      </w:r>
      <w:r>
        <w:rPr>
          <w:rFonts w:hint="default"/>
        </w:rPr>
        <w:t>商业</w:t>
      </w:r>
      <w:r>
        <w:rPr>
          <w:rFonts w:hint="eastAsia"/>
          <w:lang w:val="en-US" w:eastAsia="zh-CN"/>
        </w:rPr>
        <w:t>领域，</w:t>
      </w:r>
      <w:r>
        <w:rPr>
          <w:rFonts w:hint="default"/>
        </w:rPr>
        <w:t>Mathpix</w:t>
      </w:r>
      <w:r>
        <w:rPr>
          <w:rFonts w:hint="eastAsia"/>
          <w:lang w:val="en-US" w:eastAsia="zh-CN"/>
        </w:rPr>
        <w:t>是</w:t>
      </w:r>
      <w:r>
        <w:rPr>
          <w:rFonts w:hint="default"/>
        </w:rPr>
        <w:t>行业标杆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其</w:t>
      </w:r>
      <w:r>
        <w:rPr>
          <w:rFonts w:hint="default"/>
        </w:rPr>
        <w:t>使用基于深度学习的 OCR 技术，对打印体和手写体的识别精度都极高。它已经是一个高度成熟的SaaS服务，可以“即插即用”。</w:t>
      </w:r>
    </w:p>
    <w:p w14:paraId="36BF1AAA"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在</w:t>
      </w:r>
      <w:r>
        <w:rPr>
          <w:rFonts w:hint="default"/>
        </w:rPr>
        <w:t>开源模型</w:t>
      </w:r>
      <w:r>
        <w:rPr>
          <w:rFonts w:hint="eastAsia"/>
          <w:lang w:val="en-US" w:eastAsia="zh-CN"/>
        </w:rPr>
        <w:t>当中</w:t>
      </w:r>
      <w:r>
        <w:rPr>
          <w:rFonts w:hint="eastAsia"/>
          <w:lang w:eastAsia="zh-CN"/>
        </w:rPr>
        <w:t>，</w:t>
      </w:r>
      <w:r>
        <w:rPr>
          <w:rFonts w:hint="default"/>
        </w:rPr>
        <w:t>LaTeX-OCR</w:t>
      </w:r>
      <w:r>
        <w:rPr>
          <w:rFonts w:hint="eastAsia"/>
          <w:lang w:val="en-US" w:eastAsia="zh-CN"/>
        </w:rPr>
        <w:t>是较为出色的模型之一，其</w:t>
      </w:r>
      <w:r>
        <w:rPr>
          <w:rFonts w:hint="default"/>
        </w:rPr>
        <w:t>以 ViT (Vision Transformer) + Transformer Decoder 架构为代表的模型</w:t>
      </w:r>
      <w:r>
        <w:rPr>
          <w:rFonts w:hint="eastAsia"/>
          <w:lang w:eastAsia="zh-CN"/>
        </w:rPr>
        <w:t>，</w:t>
      </w:r>
      <w:r>
        <w:rPr>
          <w:rFonts w:hint="default"/>
        </w:rPr>
        <w:t>在 CROHME 等标准数据集上取得了优异成绩。</w:t>
      </w:r>
    </w:p>
    <w:p w14:paraId="33A489AF">
      <w:pPr>
        <w:bidi w:val="0"/>
        <w:rPr>
          <w:rFonts w:hint="default"/>
        </w:rPr>
      </w:pPr>
      <w:r>
        <w:rPr>
          <w:rFonts w:hint="default"/>
        </w:rPr>
        <w:t>国内的头部教育科技公司（如猿辅导、作业帮）以及科技巨头（如百度、阿里、科大讯飞）在其</w:t>
      </w:r>
      <w:r>
        <w:rPr>
          <w:rFonts w:hint="eastAsia"/>
          <w:lang w:eastAsia="zh-CN"/>
        </w:rPr>
        <w:t>“</w:t>
      </w:r>
      <w:r>
        <w:rPr>
          <w:rFonts w:hint="default"/>
        </w:rPr>
        <w:t>拍搜</w:t>
      </w:r>
      <w:r>
        <w:rPr>
          <w:rFonts w:hint="eastAsia"/>
          <w:lang w:eastAsia="zh-CN"/>
        </w:rPr>
        <w:t>”</w:t>
      </w:r>
      <w:r>
        <w:rPr>
          <w:rFonts w:hint="default"/>
        </w:rPr>
        <w:t>产品中均内置了高精度的公式识别引擎。这些引擎通常是自研闭源的，但其技术路径与国际主流一致。</w:t>
      </w:r>
    </w:p>
    <w:p w14:paraId="6458CDCC"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总之，</w:t>
      </w:r>
      <w:r>
        <w:rPr>
          <w:rFonts w:hint="default"/>
        </w:rPr>
        <w:t>公式识别是本项目的</w:t>
      </w:r>
      <w:r>
        <w:rPr>
          <w:rFonts w:hint="eastAsia"/>
          <w:lang w:eastAsia="zh-CN"/>
        </w:rPr>
        <w:t>“</w:t>
      </w:r>
      <w:r>
        <w:rPr>
          <w:rFonts w:hint="default"/>
        </w:rPr>
        <w:t>可复用模块</w:t>
      </w:r>
      <w:r>
        <w:rPr>
          <w:rFonts w:hint="eastAsia"/>
          <w:lang w:eastAsia="zh-CN"/>
        </w:rPr>
        <w:t>”</w:t>
      </w:r>
      <w:r>
        <w:rPr>
          <w:rFonts w:hint="default"/>
        </w:rPr>
        <w:t>，而非</w:t>
      </w:r>
      <w:r>
        <w:rPr>
          <w:rFonts w:hint="eastAsia"/>
          <w:lang w:val="en-US" w:eastAsia="zh-CN"/>
        </w:rPr>
        <w:t>要进行技术攻关的重点难题</w:t>
      </w:r>
      <w:r>
        <w:rPr>
          <w:rFonts w:hint="default"/>
        </w:rPr>
        <w:t>。</w:t>
      </w:r>
    </w:p>
    <w:p w14:paraId="0B11AF1C">
      <w:pPr>
        <w:pStyle w:val="4"/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3.2 步骤评分发展现状</w:t>
      </w:r>
    </w:p>
    <w:p w14:paraId="102204DE">
      <w:pPr>
        <w:bidi w:val="0"/>
        <w:rPr>
          <w:rFonts w:hint="default"/>
        </w:rPr>
      </w:pPr>
      <w:r>
        <w:rPr>
          <w:rFonts w:hint="default"/>
        </w:rPr>
        <w:t>解题步骤的评分，即数学推理的自动化评估，是本项目的核心挑战，也是国内外研究的前沿和难点。</w:t>
      </w:r>
    </w:p>
    <w:p w14:paraId="5C2CF750"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目前大语言模型在此领域已进行了许多尝试，</w:t>
      </w:r>
      <w:r>
        <w:rPr>
          <w:rFonts w:hint="default"/>
        </w:rPr>
        <w:t>近期研究表明，大型模型在解决需要复杂推理的数学问题方面表现出惊人能力。它们可以生成详细步骤。然而，它们在评估（Grading）他人步骤的逻辑一致性方面，仍存在</w:t>
      </w:r>
      <w:r>
        <w:rPr>
          <w:rFonts w:hint="eastAsia"/>
          <w:lang w:eastAsia="zh-CN"/>
        </w:rPr>
        <w:t>“</w:t>
      </w:r>
      <w:r>
        <w:rPr>
          <w:rFonts w:hint="default"/>
        </w:rPr>
        <w:t>幻觉</w:t>
      </w:r>
      <w:r>
        <w:rPr>
          <w:rFonts w:hint="eastAsia"/>
          <w:lang w:eastAsia="zh-CN"/>
        </w:rPr>
        <w:t>”</w:t>
      </w:r>
      <w:r>
        <w:rPr>
          <w:rFonts w:hint="default"/>
        </w:rPr>
        <w:t>和不稳定性。</w:t>
      </w:r>
    </w:p>
    <w:p w14:paraId="19AE2149"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而</w:t>
      </w:r>
      <w:r>
        <w:rPr>
          <w:rFonts w:hint="default"/>
        </w:rPr>
        <w:t>符号数学</w:t>
      </w:r>
      <w:r>
        <w:rPr>
          <w:rFonts w:hint="eastAsia"/>
          <w:lang w:val="en-US" w:eastAsia="zh-CN"/>
        </w:rPr>
        <w:t>相关的研究为解决问题提供了重要思路，</w:t>
      </w:r>
      <w:r>
        <w:rPr>
          <w:rFonts w:hint="default"/>
        </w:rPr>
        <w:t>如facebookresearch/SymbolicMathematics，这类研究尝试使用Transformer来解决符号计算（如积分、微分方程）。这证明了模型理解数学规则的潜力。我们可以借鉴其思路，使用SymPy</w:t>
      </w:r>
      <w:r>
        <w:rPr>
          <w:rFonts w:hint="eastAsia"/>
          <w:lang w:eastAsia="zh-CN"/>
        </w:rPr>
        <w:t>（</w:t>
      </w:r>
      <w:r>
        <w:rPr>
          <w:rFonts w:hint="default"/>
        </w:rPr>
        <w:t>一个 Python 库</w:t>
      </w:r>
      <w:r>
        <w:rPr>
          <w:rFonts w:hint="eastAsia"/>
          <w:lang w:eastAsia="zh-CN"/>
        </w:rPr>
        <w:t>）</w:t>
      </w:r>
      <w:r>
        <w:rPr>
          <w:rFonts w:hint="default"/>
        </w:rPr>
        <w:t xml:space="preserve"> 来验证两个相邻步骤在数学上是否“等价”，这是评分的重要特征。</w:t>
      </w:r>
    </w:p>
    <w:p w14:paraId="5662BBF5">
      <w:pPr>
        <w:bidi w:val="0"/>
        <w:rPr>
          <w:rFonts w:hint="default"/>
        </w:rPr>
      </w:pPr>
      <w:r>
        <w:rPr>
          <w:rFonts w:hint="default"/>
        </w:rPr>
        <w:t>本项目的真正创新点和技术难点在于，构建一个</w:t>
      </w:r>
      <w:r>
        <w:rPr>
          <w:rFonts w:hint="eastAsia"/>
          <w:lang w:eastAsia="zh-CN"/>
        </w:rPr>
        <w:t>“</w:t>
      </w:r>
      <w:r>
        <w:rPr>
          <w:rFonts w:hint="default"/>
        </w:rPr>
        <w:t>评分器</w:t>
      </w:r>
      <w:r>
        <w:rPr>
          <w:rFonts w:hint="eastAsia"/>
          <w:lang w:eastAsia="zh-CN"/>
        </w:rPr>
        <w:t>”</w:t>
      </w:r>
      <w:r>
        <w:rPr>
          <w:rFonts w:hint="default"/>
        </w:rPr>
        <w:t>。</w:t>
      </w:r>
    </w:p>
    <w:p w14:paraId="4C08A95B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需求定义与关键问题</w:t>
      </w:r>
    </w:p>
    <w:p w14:paraId="26AEAB42">
      <w:pPr>
        <w:bidi w:val="0"/>
        <w:rPr>
          <w:rFonts w:hint="eastAsia" w:eastAsia="宋体"/>
          <w:lang w:eastAsia="zh-CN"/>
        </w:rPr>
      </w:pPr>
      <w:r>
        <w:rPr>
          <w:rFonts w:hint="default"/>
        </w:rPr>
        <w:t>为实现项目目标，系统必须解决以下四大关键问题，这些问题构成了本项目的核心需求定义</w:t>
      </w:r>
      <w:r>
        <w:rPr>
          <w:rFonts w:hint="eastAsia"/>
          <w:lang w:eastAsia="zh-CN"/>
        </w:rPr>
        <w:t>。</w:t>
      </w:r>
    </w:p>
    <w:p w14:paraId="03DF12BF">
      <w:pPr>
        <w:bidi w:val="0"/>
        <w:rPr>
          <w:rFonts w:hint="eastAsia" w:eastAsia="宋体"/>
          <w:lang w:eastAsia="zh-CN"/>
        </w:rPr>
      </w:pPr>
      <w:r>
        <w:rPr>
          <w:rFonts w:hint="default"/>
        </w:rPr>
        <w:t>【需求1】图像到结构的精准转换</w:t>
      </w:r>
      <w:r>
        <w:rPr>
          <w:rFonts w:hint="eastAsia"/>
          <w:lang w:eastAsia="zh-CN"/>
        </w:rPr>
        <w:t>。</w:t>
      </w:r>
    </w:p>
    <w:p w14:paraId="79F4F0C1">
      <w:pPr>
        <w:bidi w:val="0"/>
        <w:rPr>
          <w:rFonts w:hint="default"/>
        </w:rPr>
      </w:pPr>
      <w:r>
        <w:rPr>
          <w:rFonts w:hint="default"/>
        </w:rPr>
        <w:t>问题描述：系统必须能够处理复杂排版（如分数、根号、矩阵、多行公式）的手写图像。</w:t>
      </w:r>
    </w:p>
    <w:p w14:paraId="1CB46F5E">
      <w:pPr>
        <w:bidi w:val="0"/>
        <w:rPr>
          <w:rFonts w:hint="default"/>
        </w:rPr>
      </w:pPr>
      <w:r>
        <w:rPr>
          <w:rFonts w:hint="default"/>
        </w:rPr>
        <w:t>关键指标：不仅要识别出所有LaTeX字符串，还必须保留它们在图像上的相对空间位置（x,y坐标），以便后续进行“步骤切分”。</w:t>
      </w:r>
    </w:p>
    <w:p w14:paraId="2D250421">
      <w:pPr>
        <w:bidi w:val="0"/>
        <w:rPr>
          <w:rFonts w:hint="default"/>
        </w:rPr>
      </w:pPr>
    </w:p>
    <w:p w14:paraId="0B32372A">
      <w:pPr>
        <w:bidi w:val="0"/>
        <w:rPr>
          <w:rFonts w:hint="eastAsia" w:eastAsia="宋体"/>
          <w:lang w:eastAsia="zh-CN"/>
        </w:rPr>
      </w:pPr>
      <w:r>
        <w:rPr>
          <w:rFonts w:hint="default"/>
        </w:rPr>
        <w:t>【需求2】步骤语义的自动解析</w:t>
      </w:r>
      <w:r>
        <w:rPr>
          <w:rFonts w:hint="eastAsia"/>
          <w:lang w:eastAsia="zh-CN"/>
        </w:rPr>
        <w:t>。</w:t>
      </w:r>
    </w:p>
    <w:p w14:paraId="6239E5D6">
      <w:pPr>
        <w:bidi w:val="0"/>
        <w:rPr>
          <w:rFonts w:hint="default"/>
        </w:rPr>
      </w:pPr>
      <w:r>
        <w:rPr>
          <w:rFonts w:hint="default"/>
        </w:rPr>
        <w:t>问题描述：OCR的原始输出是零散的(LaTeX</w:t>
      </w:r>
      <w:r>
        <w:rPr>
          <w:rFonts w:hint="eastAsia"/>
          <w:lang w:eastAsia="zh-CN"/>
        </w:rPr>
        <w:t>，</w:t>
      </w:r>
      <w:r>
        <w:rPr>
          <w:rFonts w:hint="default"/>
        </w:rPr>
        <w:t>坐标)列表。系统必须能自动将其解析为一个有序的解题</w:t>
      </w:r>
      <w:r>
        <w:rPr>
          <w:rFonts w:hint="eastAsia"/>
          <w:lang w:val="en-US" w:eastAsia="zh-CN"/>
        </w:rPr>
        <w:t>步骤</w:t>
      </w:r>
      <w:r>
        <w:rPr>
          <w:rFonts w:hint="default"/>
        </w:rPr>
        <w:t>。</w:t>
      </w:r>
    </w:p>
    <w:p w14:paraId="20A0A4C5">
      <w:pPr>
        <w:bidi w:val="0"/>
        <w:rPr>
          <w:rFonts w:hint="default"/>
        </w:rPr>
      </w:pPr>
      <w:r>
        <w:rPr>
          <w:rFonts w:hint="default"/>
        </w:rPr>
        <w:t>关键指标：能够正确地将多行公式组合成一个</w:t>
      </w: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解题步骤</w:t>
      </w:r>
      <w:r>
        <w:rPr>
          <w:rFonts w:hint="eastAsia"/>
          <w:lang w:eastAsia="zh-CN"/>
        </w:rPr>
        <w:t>”，</w:t>
      </w:r>
      <w:r>
        <w:rPr>
          <w:rFonts w:hint="default"/>
        </w:rPr>
        <w:t>并确定步骤之间的先后顺序。</w:t>
      </w:r>
    </w:p>
    <w:p w14:paraId="7C6AAD2C">
      <w:pPr>
        <w:bidi w:val="0"/>
        <w:rPr>
          <w:rFonts w:hint="eastAsia" w:eastAsia="宋体"/>
          <w:lang w:eastAsia="zh-CN"/>
        </w:rPr>
      </w:pPr>
      <w:r>
        <w:rPr>
          <w:rFonts w:hint="default"/>
        </w:rPr>
        <w:t>【需求3】步骤逻辑的多元评估</w:t>
      </w:r>
      <w:r>
        <w:rPr>
          <w:rFonts w:hint="eastAsia"/>
          <w:lang w:eastAsia="zh-CN"/>
        </w:rPr>
        <w:t>。</w:t>
      </w:r>
    </w:p>
    <w:p w14:paraId="79E7523D">
      <w:pPr>
        <w:bidi w:val="0"/>
        <w:rPr>
          <w:rFonts w:hint="default"/>
        </w:rPr>
      </w:pPr>
      <w:r>
        <w:rPr>
          <w:rFonts w:hint="default"/>
        </w:rPr>
        <w:t>问题描述：系统必须能评估</w:t>
      </w:r>
      <w:r>
        <w:rPr>
          <w:rFonts w:hint="eastAsia"/>
          <w:lang w:val="en-US" w:eastAsia="zh-CN"/>
        </w:rPr>
        <w:t>步骤的“</w:t>
      </w:r>
      <w:r>
        <w:rPr>
          <w:rFonts w:hint="default"/>
        </w:rPr>
        <w:t>正确性</w:t>
      </w:r>
      <w:r>
        <w:rPr>
          <w:rFonts w:hint="eastAsia"/>
          <w:lang w:eastAsia="zh-CN"/>
        </w:rPr>
        <w:t>”</w:t>
      </w:r>
      <w:r>
        <w:rPr>
          <w:rFonts w:hint="default"/>
        </w:rPr>
        <w:t>。</w:t>
      </w:r>
    </w:p>
    <w:p w14:paraId="6A84FE3B">
      <w:pPr>
        <w:bidi w:val="0"/>
        <w:rPr>
          <w:rFonts w:hint="default"/>
        </w:rPr>
      </w:pPr>
      <w:r>
        <w:rPr>
          <w:rFonts w:hint="default"/>
        </w:rPr>
        <w:t>关键指标：</w:t>
      </w:r>
    </w:p>
    <w:p w14:paraId="5F96E25C">
      <w:pPr>
        <w:bidi w:val="0"/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）</w:t>
      </w:r>
      <w:r>
        <w:rPr>
          <w:rFonts w:hint="default"/>
        </w:rPr>
        <w:t>正确性：步骤是否符合数学运算法则</w:t>
      </w:r>
      <w:r>
        <w:rPr>
          <w:rFonts w:hint="eastAsia"/>
          <w:lang w:eastAsia="zh-CN"/>
        </w:rPr>
        <w:t>。</w:t>
      </w:r>
    </w:p>
    <w:p w14:paraId="4759AC1D">
      <w:pPr>
        <w:bidi w:val="0"/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）</w:t>
      </w:r>
      <w:r>
        <w:rPr>
          <w:rFonts w:hint="default"/>
        </w:rPr>
        <w:t>逻辑性：步骤是否应用了某个</w:t>
      </w:r>
      <w:r>
        <w:rPr>
          <w:rFonts w:hint="eastAsia"/>
          <w:lang w:eastAsia="zh-CN"/>
        </w:rPr>
        <w:t>“</w:t>
      </w:r>
      <w:r>
        <w:rPr>
          <w:rFonts w:hint="default"/>
        </w:rPr>
        <w:t>知识点</w:t>
      </w:r>
      <w:r>
        <w:rPr>
          <w:rFonts w:hint="eastAsia"/>
          <w:lang w:eastAsia="zh-CN"/>
        </w:rPr>
        <w:t>”</w:t>
      </w:r>
      <w:r>
        <w:rPr>
          <w:rFonts w:hint="default"/>
        </w:rPr>
        <w:t>（如</w:t>
      </w:r>
      <w:r>
        <w:rPr>
          <w:rFonts w:hint="eastAsia"/>
          <w:lang w:eastAsia="zh-CN"/>
        </w:rPr>
        <w:t>“</w:t>
      </w:r>
      <w:r>
        <w:rPr>
          <w:rFonts w:hint="default"/>
        </w:rPr>
        <w:t>提取公因式</w:t>
      </w:r>
      <w:r>
        <w:rPr>
          <w:rFonts w:hint="eastAsia"/>
          <w:lang w:eastAsia="zh-CN"/>
        </w:rPr>
        <w:t>”</w:t>
      </w:r>
      <w:r>
        <w:rPr>
          <w:rFonts w:hint="default"/>
        </w:rPr>
        <w:t>、</w:t>
      </w:r>
      <w:r>
        <w:rPr>
          <w:rFonts w:hint="eastAsia"/>
          <w:lang w:eastAsia="zh-CN"/>
        </w:rPr>
        <w:t>“</w:t>
      </w:r>
      <w:r>
        <w:rPr>
          <w:rFonts w:hint="default"/>
        </w:rPr>
        <w:t>使用链式法则</w:t>
      </w:r>
      <w:r>
        <w:rPr>
          <w:rFonts w:hint="eastAsia"/>
          <w:lang w:eastAsia="zh-CN"/>
        </w:rPr>
        <w:t>”</w:t>
      </w:r>
      <w:r>
        <w:rPr>
          <w:rFonts w:hint="default"/>
        </w:rPr>
        <w:t>）</w:t>
      </w:r>
      <w:r>
        <w:rPr>
          <w:rFonts w:hint="eastAsia"/>
          <w:lang w:eastAsia="zh-CN"/>
        </w:rPr>
        <w:t>。</w:t>
      </w:r>
    </w:p>
    <w:p w14:paraId="0F0DC0DB">
      <w:pPr>
        <w:bidi w:val="0"/>
        <w:rPr>
          <w:rFonts w:hint="default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3</w:t>
      </w:r>
      <w:r>
        <w:rPr>
          <w:rFonts w:hint="eastAsia"/>
          <w:lang w:eastAsia="zh-CN"/>
        </w:rPr>
        <w:t>）</w:t>
      </w:r>
      <w:r>
        <w:rPr>
          <w:rFonts w:hint="default"/>
        </w:rPr>
        <w:t>多样性：即使学生的解法与标准答案路径不同，只要逻辑正确，就应被判定为正确。</w:t>
      </w:r>
    </w:p>
    <w:p w14:paraId="70B0FE20">
      <w:pPr>
        <w:bidi w:val="0"/>
        <w:rPr>
          <w:rFonts w:hint="eastAsia" w:eastAsia="宋体"/>
          <w:lang w:eastAsia="zh-CN"/>
        </w:rPr>
      </w:pPr>
      <w:r>
        <w:rPr>
          <w:rFonts w:hint="default"/>
        </w:rPr>
        <w:t>【需求4】错误诊断与反馈</w:t>
      </w:r>
      <w:r>
        <w:rPr>
          <w:rFonts w:hint="eastAsia"/>
          <w:lang w:eastAsia="zh-CN"/>
        </w:rPr>
        <w:t>。</w:t>
      </w:r>
    </w:p>
    <w:p w14:paraId="02F6D39E">
      <w:pPr>
        <w:bidi w:val="0"/>
        <w:rPr>
          <w:rFonts w:hint="default"/>
        </w:rPr>
      </w:pPr>
      <w:r>
        <w:rPr>
          <w:rFonts w:hint="default"/>
        </w:rPr>
        <w:t>问题描述：当步骤</w:t>
      </w:r>
      <w:r>
        <w:rPr>
          <w:rFonts w:hint="eastAsia"/>
          <w:lang w:val="en-US" w:eastAsia="zh-CN"/>
        </w:rPr>
        <w:t>被</w:t>
      </w:r>
      <w:r>
        <w:rPr>
          <w:rFonts w:hint="default"/>
        </w:rPr>
        <w:t>评估为“错误”时，系统不能只给</w:t>
      </w:r>
      <w:r>
        <w:rPr>
          <w:rFonts w:hint="eastAsia"/>
          <w:lang w:val="en-US" w:eastAsia="zh-CN"/>
        </w:rPr>
        <w:t>出错误提示</w:t>
      </w:r>
      <w:r>
        <w:rPr>
          <w:rFonts w:hint="default"/>
        </w:rPr>
        <w:t>，必须给出具体反馈。</w:t>
      </w:r>
    </w:p>
    <w:p w14:paraId="49B4BCB6">
      <w:pPr>
        <w:bidi w:val="0"/>
        <w:rPr>
          <w:rFonts w:hint="default"/>
          <w:lang w:val="en-US"/>
        </w:rPr>
      </w:pPr>
      <w:r>
        <w:rPr>
          <w:rFonts w:hint="default"/>
        </w:rPr>
        <w:t>关键指标：能够区分</w:t>
      </w:r>
      <w:r>
        <w:rPr>
          <w:rFonts w:hint="eastAsia"/>
          <w:lang w:eastAsia="zh-CN"/>
        </w:rPr>
        <w:t>“</w:t>
      </w:r>
      <w:r>
        <w:rPr>
          <w:rFonts w:hint="default"/>
        </w:rPr>
        <w:t>计算错误</w:t>
      </w:r>
      <w:r>
        <w:rPr>
          <w:rFonts w:hint="eastAsia"/>
          <w:lang w:eastAsia="zh-CN"/>
        </w:rPr>
        <w:t>”</w:t>
      </w:r>
      <w:r>
        <w:rPr>
          <w:rFonts w:hint="default"/>
        </w:rPr>
        <w:t>、</w:t>
      </w:r>
      <w:r>
        <w:rPr>
          <w:rFonts w:hint="eastAsia"/>
          <w:lang w:eastAsia="zh-CN"/>
        </w:rPr>
        <w:t>“</w:t>
      </w:r>
      <w:r>
        <w:rPr>
          <w:rFonts w:hint="default"/>
        </w:rPr>
        <w:t>公式错用</w:t>
      </w:r>
      <w:r>
        <w:rPr>
          <w:rFonts w:hint="eastAsia"/>
          <w:lang w:eastAsia="zh-CN"/>
        </w:rPr>
        <w:t>”</w:t>
      </w:r>
      <w:r>
        <w:rPr>
          <w:rFonts w:hint="eastAsia"/>
          <w:lang w:val="en-US" w:eastAsia="zh-CN"/>
        </w:rPr>
        <w:t>等不同的错误类型。</w:t>
      </w:r>
    </w:p>
    <w:p w14:paraId="7B40EABE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系统分析与设计</w:t>
      </w:r>
    </w:p>
    <w:p w14:paraId="08431BF6">
      <w:pPr>
        <w:pStyle w:val="3"/>
        <w:numPr>
          <w:ilvl w:val="0"/>
          <w:numId w:val="4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系统总体架构</w:t>
      </w:r>
    </w:p>
    <w:p w14:paraId="40C8B968">
      <w:pPr>
        <w:bidi w:val="0"/>
      </w:pPr>
      <w:r>
        <w:rPr>
          <w:rFonts w:hint="eastAsia"/>
          <w:lang w:val="en-US" w:eastAsia="zh-CN"/>
        </w:rPr>
        <w:t>本项目</w:t>
      </w:r>
      <w:r>
        <w:t>将系统划分为两大核心部分：前端应用和后端服务。</w:t>
      </w:r>
    </w:p>
    <w:p w14:paraId="7D664848">
      <w:pPr>
        <w:bidi w:val="0"/>
      </w:pPr>
      <w:r>
        <w:t>前端应用</w:t>
      </w:r>
      <w:r>
        <w:rPr>
          <w:rFonts w:hint="eastAsia"/>
          <w:lang w:eastAsia="zh-CN"/>
        </w:rPr>
        <w:t>：</w:t>
      </w:r>
      <w:r>
        <w:t>用户直接交互的界面，</w:t>
      </w:r>
      <w:r>
        <w:rPr>
          <w:rFonts w:hint="eastAsia"/>
          <w:lang w:val="en-US" w:eastAsia="zh-CN"/>
        </w:rPr>
        <w:t>可以用浏览器进行访问</w:t>
      </w:r>
      <w:r>
        <w:t>。负责图像采集、上传和最终评估报告的可视化展示。</w:t>
      </w:r>
    </w:p>
    <w:p w14:paraId="278EAC31">
      <w:pPr>
        <w:bidi w:val="0"/>
      </w:pPr>
      <w:r>
        <w:t>后端服务</w:t>
      </w:r>
      <w:r>
        <w:rPr>
          <w:rFonts w:hint="eastAsia"/>
          <w:lang w:eastAsia="zh-CN"/>
        </w:rPr>
        <w:t>：</w:t>
      </w:r>
      <w:r>
        <w:t>负责处理所有核心业务逻辑，包括图像接收、调用OCR、执行评分引擎以及返回结构化的JSON结果。</w:t>
      </w:r>
    </w:p>
    <w:p w14:paraId="6D3EBDC8">
      <w:pPr>
        <w:bidi w:val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核心数据流泳道图如下。</w:t>
      </w:r>
    </w:p>
    <w:p w14:paraId="66BF156E">
      <w:pPr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173220" cy="6731635"/>
            <wp:effectExtent l="0" t="0" r="17780" b="12065"/>
            <wp:docPr id="1" name="图片 1" descr="数学步骤评分系统数据流向泳道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数学步骤评分系统数据流向泳道图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73220" cy="673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74D3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图3.1 核心数据流泳道图</w:t>
      </w:r>
    </w:p>
    <w:p w14:paraId="14B61328">
      <w:pPr>
        <w:pStyle w:val="3"/>
        <w:numPr>
          <w:ilvl w:val="0"/>
          <w:numId w:val="5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系统功能模块设计</w:t>
      </w:r>
    </w:p>
    <w:p w14:paraId="21958BD1">
      <w:pPr>
        <w:pStyle w:val="7"/>
        <w:keepNext w:val="0"/>
        <w:keepLines w:val="0"/>
        <w:widowControl/>
        <w:suppressLineNumbers w:val="0"/>
        <w:spacing w:before="0" w:beforeAutospacing="0" w:line="17" w:lineRule="atLeast"/>
        <w:rPr>
          <w:rFonts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系统的核心功能由前端和后端服务内的四大模块协作完成。</w:t>
      </w:r>
    </w:p>
    <w:p w14:paraId="09042FA6">
      <w:pPr>
        <w:pStyle w:val="4"/>
        <w:bidi w:val="0"/>
        <w:rPr>
          <w:rFonts w:hint="default"/>
        </w:rPr>
      </w:pPr>
      <w:r>
        <w:rPr>
          <w:rFonts w:hint="eastAsia"/>
          <w:lang w:val="en-US" w:eastAsia="zh-CN"/>
        </w:rPr>
        <w:t xml:space="preserve">2.1 </w:t>
      </w:r>
      <w:r>
        <w:rPr>
          <w:rFonts w:hint="default"/>
        </w:rPr>
        <w:t>前端模块</w:t>
      </w:r>
    </w:p>
    <w:p w14:paraId="2C3E808F">
      <w:pPr>
        <w:bidi w:val="0"/>
        <w:rPr>
          <w:rFonts w:hint="default"/>
        </w:rPr>
      </w:pPr>
      <w:r>
        <w:rPr>
          <w:rFonts w:hint="default"/>
        </w:rPr>
        <w:t>前端负责提供流畅的用户交互体验。核心功能分为三部分：</w:t>
      </w:r>
    </w:p>
    <w:p w14:paraId="7EFBF7AA">
      <w:pPr>
        <w:bidi w:val="0"/>
        <w:rPr>
          <w:rFonts w:hint="default"/>
        </w:rPr>
      </w:pPr>
      <w:r>
        <w:rPr>
          <w:rFonts w:hint="default"/>
        </w:rPr>
        <w:t>图像上传组件：支持拖拽上传、点击上传，并提供客户端的图像裁剪、旋转等预处理功能。</w:t>
      </w:r>
    </w:p>
    <w:p w14:paraId="4B5BB428">
      <w:pPr>
        <w:bidi w:val="0"/>
        <w:rPr>
          <w:rFonts w:hint="eastAsia" w:eastAsia="宋体"/>
          <w:lang w:eastAsia="zh-CN"/>
        </w:rPr>
      </w:pPr>
      <w:r>
        <w:rPr>
          <w:rFonts w:hint="default"/>
        </w:rPr>
        <w:t>API通信服务：封装</w:t>
      </w:r>
      <w:r>
        <w:rPr>
          <w:rFonts w:hint="eastAsia"/>
          <w:lang w:val="en-US" w:eastAsia="zh-CN"/>
        </w:rPr>
        <w:t>POST</w:t>
      </w:r>
      <w:r>
        <w:rPr>
          <w:rFonts w:hint="default"/>
        </w:rPr>
        <w:t>请求</w:t>
      </w:r>
      <w:r>
        <w:rPr>
          <w:rFonts w:hint="eastAsia"/>
          <w:lang w:eastAsia="zh-CN"/>
        </w:rPr>
        <w:t>。</w:t>
      </w:r>
    </w:p>
    <w:p w14:paraId="128F212E">
      <w:pPr>
        <w:bidi w:val="0"/>
        <w:rPr>
          <w:rFonts w:hint="default" w:eastAsia="宋体"/>
          <w:lang w:val="en-US" w:eastAsia="zh-CN"/>
        </w:rPr>
      </w:pPr>
      <w:r>
        <w:rPr>
          <w:rFonts w:hint="default"/>
        </w:rPr>
        <w:t>结果可视化渲染器：负责解析后端返回的JSON数据。实现原始图像与评分结果的展示，并对评估为错误的步骤进行红色高亮，</w:t>
      </w:r>
      <w:r>
        <w:rPr>
          <w:rFonts w:hint="eastAsia"/>
          <w:lang w:val="en-US" w:eastAsia="zh-CN"/>
        </w:rPr>
        <w:t>并显示其原因。</w:t>
      </w:r>
    </w:p>
    <w:p w14:paraId="4BAEEA9D">
      <w:pPr>
        <w:pStyle w:val="4"/>
        <w:bidi w:val="0"/>
        <w:rPr>
          <w:rFonts w:hint="default"/>
        </w:rPr>
      </w:pPr>
      <w:r>
        <w:rPr>
          <w:rFonts w:hint="eastAsia"/>
          <w:lang w:val="en-US" w:eastAsia="zh-CN"/>
        </w:rPr>
        <w:t xml:space="preserve">2.2 </w:t>
      </w:r>
      <w:r>
        <w:rPr>
          <w:rFonts w:hint="default"/>
        </w:rPr>
        <w:t>后端服务模块</w:t>
      </w:r>
    </w:p>
    <w:p w14:paraId="6B146968">
      <w:pPr>
        <w:bidi w:val="0"/>
        <w:rPr>
          <w:rFonts w:hint="default"/>
        </w:rPr>
      </w:pPr>
      <w:r>
        <w:rPr>
          <w:rFonts w:hint="default"/>
        </w:rPr>
        <w:t>后端服务负责执行所有核心算法，并通过API接口提供能力。</w:t>
      </w:r>
    </w:p>
    <w:p w14:paraId="72FE0A2B">
      <w:pPr>
        <w:numPr>
          <w:ilvl w:val="0"/>
          <w:numId w:val="6"/>
        </w:numPr>
        <w:bidi w:val="0"/>
        <w:rPr>
          <w:rFonts w:hint="default"/>
        </w:rPr>
      </w:pPr>
      <w:r>
        <w:rPr>
          <w:rFonts w:hint="default"/>
        </w:rPr>
        <w:t>OCR</w:t>
      </w:r>
      <w:r>
        <w:rPr>
          <w:rFonts w:hint="eastAsia"/>
          <w:lang w:val="en-US" w:eastAsia="zh-CN"/>
        </w:rPr>
        <w:t>模块</w:t>
      </w:r>
    </w:p>
    <w:p w14:paraId="1D6405BD">
      <w:pPr>
        <w:bidi w:val="0"/>
        <w:rPr>
          <w:rFonts w:hint="default"/>
        </w:rPr>
      </w:pPr>
      <w:r>
        <w:rPr>
          <w:rFonts w:hint="default"/>
        </w:rPr>
        <w:t>目标：系统能够处理复杂排版（如分数、根号、矩阵、多行公式）的手写图像。</w:t>
      </w:r>
    </w:p>
    <w:p w14:paraId="454AF87D">
      <w:pPr>
        <w:bidi w:val="0"/>
        <w:rPr>
          <w:rFonts w:hint="default"/>
        </w:rPr>
      </w:pPr>
      <w:r>
        <w:rPr>
          <w:rFonts w:hint="default"/>
        </w:rPr>
        <w:t>方法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集成</w:t>
      </w:r>
      <w:r>
        <w:rPr>
          <w:rFonts w:hint="default"/>
        </w:rPr>
        <w:t>LaTeX-OCR</w:t>
      </w:r>
      <w:r>
        <w:rPr>
          <w:rFonts w:hint="eastAsia"/>
          <w:lang w:val="en-US" w:eastAsia="zh-CN"/>
        </w:rPr>
        <w:t>等开源模型</w:t>
      </w:r>
    </w:p>
    <w:p w14:paraId="4A61C695">
      <w:pPr>
        <w:bidi w:val="0"/>
        <w:rPr>
          <w:rFonts w:hint="eastAsia" w:eastAsia="宋体"/>
          <w:lang w:val="en-US" w:eastAsia="zh-CN"/>
        </w:rPr>
      </w:pPr>
      <w:r>
        <w:rPr>
          <w:rFonts w:hint="default"/>
        </w:rPr>
        <w:t>2. 解题步骤解析</w:t>
      </w:r>
      <w:r>
        <w:rPr>
          <w:rFonts w:hint="eastAsia"/>
          <w:lang w:val="en-US" w:eastAsia="zh-CN"/>
        </w:rPr>
        <w:t>模块</w:t>
      </w:r>
    </w:p>
    <w:p w14:paraId="6E56B36E">
      <w:pPr>
        <w:bidi w:val="0"/>
        <w:rPr>
          <w:rFonts w:hint="default"/>
        </w:rPr>
      </w:pPr>
      <w:r>
        <w:rPr>
          <w:rFonts w:hint="default"/>
        </w:rPr>
        <w:t>目标：能够正确地将多行公式组合成一个</w:t>
      </w:r>
      <w:r>
        <w:rPr>
          <w:rFonts w:hint="eastAsia"/>
          <w:lang w:eastAsia="zh-CN"/>
        </w:rPr>
        <w:t>“</w:t>
      </w:r>
      <w:r>
        <w:rPr>
          <w:rFonts w:hint="default"/>
        </w:rPr>
        <w:t>逻辑步骤</w:t>
      </w:r>
      <w:r>
        <w:rPr>
          <w:rFonts w:hint="eastAsia"/>
          <w:lang w:eastAsia="zh-CN"/>
        </w:rPr>
        <w:t>”，</w:t>
      </w:r>
      <w:r>
        <w:rPr>
          <w:rFonts w:hint="default"/>
        </w:rPr>
        <w:t>并确定步骤之间的先后顺序。</w:t>
      </w:r>
    </w:p>
    <w:p w14:paraId="4BAF2824">
      <w:pPr>
        <w:bidi w:val="0"/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>初步设计</w:t>
      </w:r>
      <w:r>
        <w:rPr>
          <w:rFonts w:hint="eastAsia"/>
          <w:lang w:eastAsia="zh-CN"/>
        </w:rPr>
        <w:t>：</w:t>
      </w:r>
      <w:r>
        <w:rPr>
          <w:rFonts w:hint="default"/>
        </w:rPr>
        <w:t>根据OCR返回的坐标，将空间上“在同一行”的LaTeX单元合并为行。根据行的垂直间距和缩进，或使用启发式规则（如</w:t>
      </w:r>
      <w:r>
        <w:rPr>
          <w:rFonts w:hint="eastAsia"/>
          <w:lang w:eastAsia="zh-CN"/>
        </w:rPr>
        <w:t>“</w:t>
      </w:r>
      <w:r>
        <w:rPr>
          <w:rFonts w:hint="default"/>
        </w:rPr>
        <w:t>步骤一：</w:t>
      </w:r>
      <w:r>
        <w:rPr>
          <w:rFonts w:hint="eastAsia"/>
          <w:lang w:eastAsia="zh-CN"/>
        </w:rPr>
        <w:t>”</w:t>
      </w:r>
      <w:r>
        <w:rPr>
          <w:rFonts w:hint="default"/>
        </w:rPr>
        <w:t>、</w:t>
      </w:r>
      <w:r>
        <w:rPr>
          <w:rFonts w:hint="eastAsia"/>
          <w:lang w:eastAsia="zh-CN"/>
        </w:rPr>
        <w:t>“</w:t>
      </w:r>
      <w:r>
        <w:rPr>
          <w:rFonts w:hint="default"/>
        </w:rPr>
        <w:t>∴</w:t>
      </w:r>
      <w:r>
        <w:rPr>
          <w:rFonts w:hint="eastAsia"/>
          <w:lang w:eastAsia="zh-CN"/>
        </w:rPr>
        <w:t>”</w:t>
      </w:r>
      <w:r>
        <w:rPr>
          <w:rFonts w:hint="default"/>
        </w:rPr>
        <w:t>等标记）将</w:t>
      </w:r>
      <w:r>
        <w:rPr>
          <w:rFonts w:hint="eastAsia"/>
          <w:lang w:eastAsia="zh-CN"/>
        </w:rPr>
        <w:t>“</w:t>
      </w:r>
      <w:r>
        <w:rPr>
          <w:rFonts w:hint="default"/>
        </w:rPr>
        <w:t>行</w:t>
      </w:r>
      <w:r>
        <w:rPr>
          <w:rFonts w:hint="eastAsia"/>
          <w:lang w:eastAsia="zh-CN"/>
        </w:rPr>
        <w:t>”</w:t>
      </w:r>
      <w:r>
        <w:rPr>
          <w:rFonts w:hint="default"/>
        </w:rPr>
        <w:t>组合成</w:t>
      </w:r>
      <w:r>
        <w:rPr>
          <w:rFonts w:hint="eastAsia"/>
          <w:lang w:eastAsia="zh-CN"/>
        </w:rPr>
        <w:t>“</w:t>
      </w:r>
      <w:r>
        <w:rPr>
          <w:rFonts w:hint="default"/>
        </w:rPr>
        <w:t>逻辑步骤</w:t>
      </w:r>
      <w:r>
        <w:rPr>
          <w:rFonts w:hint="eastAsia"/>
          <w:lang w:eastAsia="zh-CN"/>
        </w:rPr>
        <w:t>”；</w:t>
      </w:r>
      <w:r>
        <w:rPr>
          <w:rFonts w:hint="default"/>
        </w:rPr>
        <w:t>将每个</w:t>
      </w:r>
      <w:r>
        <w:rPr>
          <w:rFonts w:hint="eastAsia"/>
          <w:lang w:eastAsia="zh-CN"/>
        </w:rPr>
        <w:t>“</w:t>
      </w:r>
      <w:r>
        <w:rPr>
          <w:rFonts w:hint="default"/>
        </w:rPr>
        <w:t>逻辑步骤</w:t>
      </w:r>
      <w:r>
        <w:rPr>
          <w:rFonts w:hint="eastAsia"/>
          <w:lang w:eastAsia="zh-CN"/>
        </w:rPr>
        <w:t>”</w:t>
      </w:r>
      <w:r>
        <w:rPr>
          <w:rFonts w:hint="default"/>
        </w:rPr>
        <w:t>视为一个节点，按顺序添加有向边，</w:t>
      </w:r>
      <w:r>
        <w:rPr>
          <w:rFonts w:hint="eastAsia"/>
          <w:lang w:val="en-US" w:eastAsia="zh-CN"/>
        </w:rPr>
        <w:t>最终</w:t>
      </w:r>
      <w:r>
        <w:rPr>
          <w:rFonts w:hint="default"/>
        </w:rPr>
        <w:t>形成一个线性的</w:t>
      </w:r>
      <w:r>
        <w:rPr>
          <w:rFonts w:hint="eastAsia"/>
          <w:lang w:eastAsia="zh-CN"/>
        </w:rPr>
        <w:t>“</w:t>
      </w:r>
      <w:r>
        <w:rPr>
          <w:rFonts w:hint="default"/>
        </w:rPr>
        <w:t>解题图</w:t>
      </w:r>
      <w:r>
        <w:rPr>
          <w:rFonts w:hint="eastAsia"/>
          <w:lang w:eastAsia="zh-CN"/>
        </w:rPr>
        <w:t>”。</w:t>
      </w:r>
      <w:bookmarkStart w:id="0" w:name="_GoBack"/>
      <w:bookmarkEnd w:id="0"/>
    </w:p>
    <w:p w14:paraId="05DAE578">
      <w:pPr>
        <w:numPr>
          <w:ilvl w:val="0"/>
          <w:numId w:val="6"/>
        </w:numPr>
        <w:bidi w:val="0"/>
        <w:ind w:left="0" w:leftChars="0" w:firstLine="480" w:firstLineChars="200"/>
        <w:rPr>
          <w:rFonts w:hint="default"/>
        </w:rPr>
      </w:pPr>
      <w:r>
        <w:rPr>
          <w:rFonts w:hint="default"/>
        </w:rPr>
        <w:t>步骤评分</w:t>
      </w:r>
      <w:r>
        <w:rPr>
          <w:rFonts w:hint="eastAsia"/>
          <w:lang w:val="en-US" w:eastAsia="zh-CN"/>
        </w:rPr>
        <w:t>模块</w:t>
      </w:r>
    </w:p>
    <w:p w14:paraId="2E504297">
      <w:pPr>
        <w:bidi w:val="0"/>
        <w:rPr>
          <w:rFonts w:hint="default"/>
        </w:rPr>
      </w:pPr>
      <w:r>
        <w:rPr>
          <w:rFonts w:hint="default"/>
        </w:rPr>
        <w:t>目标：</w:t>
      </w:r>
      <w:r>
        <w:rPr>
          <w:rFonts w:hint="eastAsia"/>
          <w:lang w:val="en-US" w:eastAsia="zh-CN"/>
        </w:rPr>
        <w:t>系统能够对于解析出的“解题步骤”进行判别，并给出错误原因的解析。</w:t>
      </w:r>
    </w:p>
    <w:p w14:paraId="502FD5D4">
      <w:pPr>
        <w:bidi w:val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初步设计</w:t>
      </w:r>
      <w:r>
        <w:rPr>
          <w:rFonts w:hint="default"/>
        </w:rPr>
        <w:t>：设计一个</w:t>
      </w:r>
      <w:r>
        <w:rPr>
          <w:rFonts w:hint="eastAsia"/>
          <w:lang w:val="en-US" w:eastAsia="zh-CN"/>
        </w:rPr>
        <w:t>评分引擎</w:t>
      </w:r>
      <w:r>
        <w:rPr>
          <w:rFonts w:hint="default"/>
        </w:rPr>
        <w:t>。该引擎将对</w:t>
      </w:r>
      <w:r>
        <w:rPr>
          <w:rFonts w:hint="eastAsia"/>
          <w:lang w:eastAsia="zh-CN"/>
        </w:rPr>
        <w:t>“</w:t>
      </w:r>
      <w:r>
        <w:rPr>
          <w:rFonts w:hint="default"/>
        </w:rPr>
        <w:t>解题图</w:t>
      </w:r>
      <w:r>
        <w:rPr>
          <w:rFonts w:hint="eastAsia"/>
          <w:lang w:eastAsia="zh-CN"/>
        </w:rPr>
        <w:t>”</w:t>
      </w:r>
      <w:r>
        <w:rPr>
          <w:rFonts w:hint="default"/>
        </w:rPr>
        <w:t>中的每一条</w:t>
      </w:r>
      <w:r>
        <w:rPr>
          <w:rFonts w:hint="eastAsia"/>
          <w:lang w:eastAsia="zh-CN"/>
        </w:rPr>
        <w:t>“</w:t>
      </w:r>
      <w:r>
        <w:rPr>
          <w:rFonts w:hint="default"/>
        </w:rPr>
        <w:t>边</w:t>
      </w:r>
      <w:r>
        <w:rPr>
          <w:rFonts w:hint="eastAsia"/>
          <w:lang w:eastAsia="zh-CN"/>
        </w:rPr>
        <w:t>”</w:t>
      </w:r>
      <w:r>
        <w:rPr>
          <w:rFonts w:hint="default"/>
        </w:rPr>
        <w:t>进行打分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打分策略可参考如下步骤。</w:t>
      </w:r>
    </w:p>
    <w:p w14:paraId="7AF22D39">
      <w:pPr>
        <w:bidi w:val="0"/>
        <w:rPr>
          <w:rFonts w:hint="default"/>
        </w:rPr>
      </w:pPr>
      <w:r>
        <w:rPr>
          <w:rFonts w:hint="default"/>
        </w:rPr>
        <w:t>策略一：基于符号计算的等价性验证。</w:t>
      </w:r>
    </w:p>
    <w:p w14:paraId="6BCD5152">
      <w:pPr>
        <w:bidi w:val="0"/>
        <w:rPr>
          <w:rFonts w:hint="default"/>
        </w:rPr>
      </w:pPr>
      <w:r>
        <w:rPr>
          <w:rFonts w:hint="default"/>
        </w:rPr>
        <w:t>使用SymPy库将</w:t>
      </w:r>
      <w:r>
        <w:rPr>
          <w:rFonts w:hint="eastAsia"/>
          <w:lang w:val="en-US" w:eastAsia="zh-CN"/>
        </w:rPr>
        <w:t>步骤</w:t>
      </w:r>
      <w:r>
        <w:rPr>
          <w:rFonts w:hint="default"/>
        </w:rPr>
        <w:t>解析为符号表达式。执行</w:t>
      </w:r>
      <w:r>
        <w:rPr>
          <w:rFonts w:hint="eastAsia"/>
          <w:lang w:val="en-US" w:eastAsia="zh-CN"/>
        </w:rPr>
        <w:t>判别式</w:t>
      </w:r>
      <w:r>
        <w:rPr>
          <w:rFonts w:hint="default"/>
        </w:rPr>
        <w:t>判定</w:t>
      </w:r>
      <w:r>
        <w:rPr>
          <w:rFonts w:hint="eastAsia"/>
          <w:lang w:val="en-US" w:eastAsia="zh-CN"/>
        </w:rPr>
        <w:t>不同步骤的式子是否</w:t>
      </w:r>
      <w:r>
        <w:rPr>
          <w:rFonts w:hint="default"/>
        </w:rPr>
        <w:t>数学等价。若不等价但结构高度相似，则标记为“计算错误”。</w:t>
      </w:r>
    </w:p>
    <w:p w14:paraId="4EB73D1C">
      <w:pPr>
        <w:bidi w:val="0"/>
        <w:rPr>
          <w:rFonts w:hint="default"/>
        </w:rPr>
      </w:pPr>
      <w:r>
        <w:rPr>
          <w:rFonts w:hint="default"/>
        </w:rPr>
        <w:t>策略二：基于知识图谱的逻辑关联。</w:t>
      </w:r>
    </w:p>
    <w:p w14:paraId="4D96B71A">
      <w:pPr>
        <w:bidi w:val="0"/>
        <w:rPr>
          <w:rFonts w:hint="default"/>
        </w:rPr>
      </w:pPr>
      <w:r>
        <w:rPr>
          <w:rFonts w:hint="default"/>
        </w:rPr>
        <w:t>使用Neo4j数据库构建数学知识图谱（如“三角函数平方和”）。查询</w:t>
      </w:r>
      <w:r>
        <w:rPr>
          <w:rFonts w:hint="eastAsia"/>
          <w:lang w:val="en-US" w:eastAsia="zh-CN"/>
        </w:rPr>
        <w:t>步骤</w:t>
      </w:r>
      <w:r>
        <w:rPr>
          <w:rFonts w:hint="default"/>
        </w:rPr>
        <w:t>的结构是否匹配图谱中的某条知识路径，若匹配则判定为“逻辑正确”。</w:t>
      </w:r>
    </w:p>
    <w:p w14:paraId="4A918D32">
      <w:pPr>
        <w:bidi w:val="0"/>
        <w:rPr>
          <w:rFonts w:hint="default"/>
        </w:rPr>
      </w:pPr>
      <w:r>
        <w:rPr>
          <w:rFonts w:hint="default"/>
        </w:rPr>
        <w:t>策略三：基于机器学习的综合评分。</w:t>
      </w:r>
    </w:p>
    <w:p w14:paraId="2A6B1049">
      <w:pPr>
        <w:bidi w:val="0"/>
        <w:rPr>
          <w:rFonts w:hint="default"/>
        </w:rPr>
      </w:pPr>
      <w:r>
        <w:rPr>
          <w:rFonts w:hint="default"/>
        </w:rPr>
        <w:t>使用LightGBM模型</w:t>
      </w:r>
      <w:r>
        <w:rPr>
          <w:rFonts w:hint="eastAsia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基于Math23K等标注数据集进行训练</w:t>
      </w:r>
      <w:r>
        <w:rPr>
          <w:rFonts w:hint="eastAsia" w:ascii="宋体" w:hAnsi="宋体" w:cs="宋体"/>
          <w:sz w:val="24"/>
          <w:szCs w:val="24"/>
          <w:lang w:eastAsia="zh-CN"/>
        </w:rPr>
        <w:t>。</w:t>
      </w:r>
      <w:r>
        <w:rPr>
          <w:rFonts w:hint="default"/>
        </w:rPr>
        <w:t>该模型</w:t>
      </w:r>
      <w:r>
        <w:rPr>
          <w:rFonts w:hint="eastAsia"/>
          <w:lang w:val="en-US" w:eastAsia="zh-CN"/>
        </w:rPr>
        <w:t>将包含</w:t>
      </w:r>
      <w:r>
        <w:rPr>
          <w:rFonts w:hint="default"/>
        </w:rPr>
        <w:t>启发式特征（如字符串相似度）。模型最终输出一个0到1的分数，作为该步骤合理性的最终度量。</w:t>
      </w:r>
    </w:p>
    <w:p w14:paraId="55C9CA5D">
      <w:pPr>
        <w:bidi w:val="0"/>
        <w:rPr>
          <w:rFonts w:hint="default"/>
        </w:rPr>
      </w:pPr>
      <w:r>
        <w:rPr>
          <w:rFonts w:hint="default"/>
        </w:rPr>
        <w:t>策略</w:t>
      </w:r>
      <w:r>
        <w:rPr>
          <w:rFonts w:hint="eastAsia"/>
          <w:lang w:val="en-US" w:eastAsia="zh-CN"/>
        </w:rPr>
        <w:t>四</w:t>
      </w:r>
      <w:r>
        <w:rPr>
          <w:rFonts w:hint="default"/>
        </w:rPr>
        <w:t>：</w:t>
      </w:r>
      <w:r>
        <w:rPr>
          <w:rFonts w:hint="eastAsia"/>
          <w:lang w:val="en-US" w:eastAsia="zh-CN"/>
        </w:rPr>
        <w:t>基于大语言模型</w:t>
      </w:r>
      <w:r>
        <w:rPr>
          <w:rFonts w:hint="default"/>
        </w:rPr>
        <w:t>的综合评分。</w:t>
      </w:r>
    </w:p>
    <w:p w14:paraId="66CBBD5F">
      <w:pPr>
        <w:bidi w:val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通过将解析出的数学表达式输出给大语言模型，并通过精心设计的特征提示词，通过大语言模型进行打分及反馈。</w:t>
      </w:r>
    </w:p>
    <w:p w14:paraId="51F140FF">
      <w:pPr>
        <w:bidi w:val="0"/>
        <w:rPr>
          <w:rFonts w:hint="default"/>
        </w:rPr>
      </w:pPr>
      <w:r>
        <w:rPr>
          <w:rFonts w:hint="default"/>
        </w:rPr>
        <w:t>4. 反馈生成器</w:t>
      </w:r>
    </w:p>
    <w:p w14:paraId="631B06CE"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初步设计</w:t>
      </w:r>
      <w:r>
        <w:rPr>
          <w:rFonts w:hint="default"/>
        </w:rPr>
        <w:t>：根据“步骤评分引擎”输出的策略结果，汇总生成人类可读的</w:t>
      </w:r>
      <w:r>
        <w:rPr>
          <w:rFonts w:hint="eastAsia"/>
          <w:lang w:val="en-US" w:eastAsia="zh-CN"/>
        </w:rPr>
        <w:t>反馈</w:t>
      </w:r>
      <w:r>
        <w:rPr>
          <w:rFonts w:hint="default"/>
        </w:rPr>
        <w:t>文本。</w:t>
      </w:r>
      <w:r>
        <w:rPr>
          <w:rFonts w:hint="eastAsia"/>
          <w:lang w:val="en-US" w:eastAsia="zh-CN"/>
        </w:rPr>
        <w:t>最终输出</w:t>
      </w:r>
      <w:r>
        <w:rPr>
          <w:rFonts w:hint="default"/>
        </w:rPr>
        <w:t>包含所有步骤得分和反馈的JSON报告。</w:t>
      </w:r>
    </w:p>
    <w:p w14:paraId="284D6350">
      <w:pPr>
        <w:pStyle w:val="2"/>
        <w:numPr>
          <w:ilvl w:val="0"/>
          <w:numId w:val="1"/>
        </w:numPr>
        <w:bidi w:val="0"/>
        <w:ind w:left="0" w:leftChars="0" w:firstLine="0" w:firstLineChars="0"/>
      </w:pPr>
      <w:r>
        <w:t>项目执行计划</w:t>
      </w:r>
    </w:p>
    <w:p w14:paraId="6F0BE7AC">
      <w:pPr>
        <w:pStyle w:val="3"/>
        <w:bidi w:val="0"/>
      </w:pPr>
      <w:r>
        <w:rPr>
          <w:rFonts w:hint="eastAsia"/>
          <w:lang w:val="en-US" w:eastAsia="zh-CN"/>
        </w:rPr>
        <w:t>1.</w:t>
      </w:r>
      <w:r>
        <w:t>资源需求</w:t>
      </w:r>
    </w:p>
    <w:p w14:paraId="795712C5">
      <w:pPr>
        <w:bidi w:val="0"/>
        <w:rPr>
          <w:rFonts w:hint="default"/>
          <w:lang w:val="en-US" w:eastAsia="zh-CN"/>
        </w:rPr>
      </w:pPr>
      <w:r>
        <w:t>硬件资源：4台</w:t>
      </w:r>
      <w:r>
        <w:rPr>
          <w:rFonts w:hint="eastAsia"/>
          <w:lang w:val="en-US" w:eastAsia="zh-CN"/>
        </w:rPr>
        <w:t>PC。</w:t>
      </w:r>
    </w:p>
    <w:p w14:paraId="7CF30CCE">
      <w:pPr>
        <w:bidi w:val="0"/>
        <w:rPr>
          <w:rFonts w:hint="eastAsia"/>
          <w:lang w:eastAsia="zh-CN"/>
        </w:rPr>
      </w:pPr>
      <w:r>
        <w:t>软件资源</w:t>
      </w:r>
      <w:r>
        <w:rPr>
          <w:rFonts w:hint="eastAsia"/>
          <w:lang w:eastAsia="zh-CN"/>
        </w:rPr>
        <w:t>：</w:t>
      </w:r>
    </w:p>
    <w:p w14:paraId="2C4236DA">
      <w:pPr>
        <w:bidi w:val="0"/>
      </w:pPr>
      <w:r>
        <w:t>前端：Vue.js</w:t>
      </w:r>
      <w:r>
        <w:rPr>
          <w:rFonts w:hint="eastAsia"/>
          <w:lang w:val="en-US" w:eastAsia="zh-CN"/>
        </w:rPr>
        <w:t xml:space="preserve">, </w:t>
      </w:r>
      <w:r>
        <w:t>Node.js。</w:t>
      </w:r>
    </w:p>
    <w:p w14:paraId="1D15A1ED">
      <w:pPr>
        <w:bidi w:val="0"/>
      </w:pPr>
      <w:r>
        <w:t>后端：Python, Flask</w:t>
      </w:r>
    </w:p>
    <w:p w14:paraId="1E366238">
      <w:pPr>
        <w:bidi w:val="0"/>
      </w:pPr>
      <w:r>
        <w:t>数据库/服务： Neo4j Community Edition, LaTeX-OCR</w:t>
      </w:r>
      <w:r>
        <w:rPr>
          <w:rFonts w:hint="eastAsia"/>
          <w:lang w:val="en-US" w:eastAsia="zh-CN"/>
        </w:rPr>
        <w:t xml:space="preserve">, </w:t>
      </w:r>
      <w:r>
        <w:t>SymPy, LightGBM。</w:t>
      </w:r>
    </w:p>
    <w:p w14:paraId="72258EA5">
      <w:pPr>
        <w:bidi w:val="0"/>
      </w:pPr>
      <w:r>
        <w:t>数据集：CROHME / Math23K / MATH</w:t>
      </w:r>
      <w:r>
        <w:rPr>
          <w:rFonts w:hint="eastAsia"/>
          <w:lang w:eastAsia="zh-CN"/>
        </w:rPr>
        <w:t>，</w:t>
      </w:r>
      <w:r>
        <w:t>用于算法的开发、训练与测试。</w:t>
      </w:r>
    </w:p>
    <w:p w14:paraId="5B2FE220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2.进度安排</w:t>
      </w:r>
    </w:p>
    <w:p w14:paraId="7C13BBF6">
      <w:pPr>
        <w:rPr>
          <w:rFonts w:hint="default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项目</w:t>
      </w:r>
      <w:r>
        <w:rPr>
          <w:rFonts w:ascii="宋体" w:hAnsi="宋体" w:eastAsia="宋体" w:cs="宋体"/>
          <w:sz w:val="24"/>
          <w:szCs w:val="24"/>
        </w:rPr>
        <w:t>总周期分为两个阶段，以中期检测和项目结题为关键</w:t>
      </w:r>
      <w:r>
        <w:rPr>
          <w:rFonts w:hint="eastAsia" w:ascii="宋体" w:hAnsi="宋体" w:cs="宋体"/>
          <w:sz w:val="24"/>
          <w:szCs w:val="24"/>
          <w:lang w:val="en-US" w:eastAsia="zh-CN"/>
        </w:rPr>
        <w:t>时间节点</w:t>
      </w:r>
      <w:r>
        <w:rPr>
          <w:rFonts w:ascii="宋体" w:hAnsi="宋体" w:eastAsia="宋体" w:cs="宋体"/>
          <w:sz w:val="24"/>
          <w:szCs w:val="24"/>
        </w:rPr>
        <w:t>。</w:t>
      </w:r>
    </w:p>
    <w:p w14:paraId="6D35FFC0">
      <w:pPr>
        <w:bidi w:val="0"/>
      </w:pPr>
      <w:r>
        <w:t>本项目团队共4人，总周期为</w:t>
      </w:r>
      <w:r>
        <w:rPr>
          <w:rFonts w:hint="eastAsia"/>
          <w:lang w:val="en-US" w:eastAsia="zh-CN"/>
        </w:rPr>
        <w:t>7</w:t>
      </w:r>
      <w:r>
        <w:t>个月，分为两大阶段</w:t>
      </w:r>
      <w:r>
        <w:rPr>
          <w:rFonts w:hint="eastAsia"/>
          <w:lang w:eastAsia="zh-CN"/>
        </w:rPr>
        <w:t>，</w:t>
      </w:r>
      <w:r>
        <w:t>以中期检测和项目结题为关键节点。</w:t>
      </w:r>
    </w:p>
    <w:p w14:paraId="37EB7A0F">
      <w:pPr>
        <w:bidi w:val="0"/>
      </w:pPr>
      <w:r>
        <w:t>我们的核心策略是优先推进</w:t>
      </w:r>
      <w:r>
        <w:rPr>
          <w:rFonts w:hint="eastAsia"/>
          <w:lang w:val="en-US" w:eastAsia="zh-CN"/>
        </w:rPr>
        <w:t>知识图谱等自研算法方案</w:t>
      </w:r>
      <w:r>
        <w:t>，同时</w:t>
      </w:r>
      <w:r>
        <w:rPr>
          <w:rFonts w:hint="eastAsia"/>
          <w:lang w:val="en-US" w:eastAsia="zh-CN"/>
        </w:rPr>
        <w:t>以大模型实现作为替换方案</w:t>
      </w:r>
      <w:r>
        <w:t>。</w:t>
      </w:r>
    </w:p>
    <w:p w14:paraId="1C62D750">
      <w:pPr>
        <w:pStyle w:val="4"/>
        <w:bidi w:val="0"/>
      </w:pPr>
      <w:r>
        <w:rPr>
          <w:rFonts w:hint="eastAsia"/>
          <w:lang w:val="en-US" w:eastAsia="zh-CN"/>
        </w:rPr>
        <w:t xml:space="preserve">2.1 </w:t>
      </w:r>
      <w:r>
        <w:t>阶段一：基础框架搭建与技术预研</w:t>
      </w:r>
    </w:p>
    <w:p w14:paraId="4D150F6A">
      <w:pPr>
        <w:bidi w:val="0"/>
      </w:pPr>
      <w:r>
        <w:t>此阶段的目标是搭建一个稳固的系统骨架，并开始对核心的自研算法进行初步探索。</w:t>
      </w:r>
    </w:p>
    <w:p w14:paraId="3759B73F">
      <w:pPr>
        <w:bidi w:val="0"/>
        <w:rPr>
          <w:rFonts w:hint="eastAsia" w:eastAsia="宋体"/>
          <w:lang w:eastAsia="zh-CN"/>
        </w:rPr>
      </w:pPr>
      <w:r>
        <w:t>第1</w:t>
      </w:r>
      <w:r>
        <w:rPr>
          <w:rFonts w:hint="eastAsia"/>
          <w:lang w:val="en-US" w:eastAsia="zh-CN"/>
        </w:rPr>
        <w:t>-2</w:t>
      </w:r>
      <w:r>
        <w:t>个月</w:t>
      </w:r>
      <w:r>
        <w:rPr>
          <w:rFonts w:hint="eastAsia"/>
          <w:lang w:eastAsia="zh-CN"/>
        </w:rPr>
        <w:t>：</w:t>
      </w:r>
      <w:r>
        <w:t>项目启动与框架搭建</w:t>
      </w:r>
      <w:r>
        <w:rPr>
          <w:rFonts w:hint="eastAsia"/>
          <w:lang w:eastAsia="zh-CN"/>
        </w:rPr>
        <w:t>。</w:t>
      </w:r>
    </w:p>
    <w:p w14:paraId="6890E263">
      <w:pPr>
        <w:bidi w:val="0"/>
      </w:pPr>
      <w:r>
        <w:t>团队</w:t>
      </w:r>
      <w:r>
        <w:rPr>
          <w:rFonts w:hint="eastAsia"/>
          <w:lang w:val="en-US" w:eastAsia="zh-CN"/>
        </w:rPr>
        <w:t>在此阶段</w:t>
      </w:r>
      <w:r>
        <w:t>进行需求分析、技术选型（前后端、数据库等），并定义前后端交互的</w:t>
      </w:r>
      <w:r>
        <w:rPr>
          <w:rFonts w:hint="eastAsia"/>
          <w:lang w:val="en-US" w:eastAsia="zh-CN"/>
        </w:rPr>
        <w:t>API规范。目标</w:t>
      </w:r>
      <w:r>
        <w:t>搭建起前端（Vue）和后端（Flask）的基础项目框架，并能跑通接口。</w:t>
      </w:r>
    </w:p>
    <w:p w14:paraId="203C2D0F">
      <w:pPr>
        <w:bidi w:val="0"/>
        <w:rPr>
          <w:rFonts w:hint="default" w:eastAsia="宋体"/>
          <w:lang w:val="en-US" w:eastAsia="zh-CN"/>
        </w:rPr>
      </w:pPr>
      <w:r>
        <w:t>第</w:t>
      </w:r>
      <w:r>
        <w:rPr>
          <w:rFonts w:hint="eastAsia"/>
          <w:lang w:val="en-US" w:eastAsia="zh-CN"/>
        </w:rPr>
        <w:t>3</w:t>
      </w:r>
      <w:r>
        <w:t>个月：核心服务集成与算法</w:t>
      </w:r>
      <w:r>
        <w:rPr>
          <w:rFonts w:hint="eastAsia"/>
          <w:lang w:val="en-US" w:eastAsia="zh-CN"/>
        </w:rPr>
        <w:t>初步设计。</w:t>
      </w:r>
    </w:p>
    <w:p w14:paraId="4E4122DE">
      <w:pPr>
        <w:bidi w:val="0"/>
      </w:pPr>
      <w:r>
        <w:rPr>
          <w:rFonts w:hint="eastAsia"/>
          <w:lang w:val="en-US" w:eastAsia="zh-CN"/>
        </w:rPr>
        <w:t>团队在这个时期</w:t>
      </w:r>
      <w:r>
        <w:t>将核心</w:t>
      </w:r>
      <w:r>
        <w:rPr>
          <w:rFonts w:hint="eastAsia"/>
          <w:lang w:val="en-US" w:eastAsia="zh-CN"/>
        </w:rPr>
        <w:t>的输入</w:t>
      </w:r>
      <w:r>
        <w:t>服务集成到后端，</w:t>
      </w:r>
      <w:r>
        <w:rPr>
          <w:rFonts w:hint="eastAsia"/>
          <w:lang w:val="en-US" w:eastAsia="zh-CN"/>
        </w:rPr>
        <w:t>集成开源模型</w:t>
      </w:r>
      <w:r>
        <w:t>，实现OCR识别功能。</w:t>
      </w:r>
      <w:r>
        <w:rPr>
          <w:rFonts w:hint="eastAsia"/>
          <w:lang w:val="en-US" w:eastAsia="zh-CN"/>
        </w:rPr>
        <w:t>最终完成</w:t>
      </w:r>
      <w:r>
        <w:t>用户上传图像</w:t>
      </w:r>
      <w:r>
        <w:rPr>
          <w:rFonts w:hint="eastAsia"/>
          <w:lang w:eastAsia="zh-CN"/>
        </w:rPr>
        <w:t>、</w:t>
      </w:r>
      <w:r>
        <w:t>后端</w:t>
      </w:r>
      <w:r>
        <w:rPr>
          <w:rFonts w:hint="eastAsia"/>
          <w:lang w:eastAsia="zh-CN"/>
        </w:rPr>
        <w:t>、</w:t>
      </w:r>
      <w:r>
        <w:t>OCR服务</w:t>
      </w:r>
      <w:r>
        <w:rPr>
          <w:rFonts w:hint="eastAsia"/>
          <w:lang w:eastAsia="zh-CN"/>
        </w:rPr>
        <w:t>、</w:t>
      </w:r>
      <w:r>
        <w:t>返回LaTeX的</w:t>
      </w:r>
      <w:r>
        <w:rPr>
          <w:rFonts w:hint="eastAsia"/>
          <w:lang w:val="en-US" w:eastAsia="zh-CN"/>
        </w:rPr>
        <w:t>数据处理过程</w:t>
      </w:r>
      <w:r>
        <w:t>。</w:t>
      </w:r>
    </w:p>
    <w:p w14:paraId="6388D59A">
      <w:pPr>
        <w:bidi w:val="0"/>
      </w:pPr>
      <w:r>
        <w:rPr>
          <w:rFonts w:hint="eastAsia"/>
          <w:lang w:val="en-US" w:eastAsia="zh-CN"/>
        </w:rPr>
        <w:t>团队</w:t>
      </w:r>
      <w:r>
        <w:t>在此阶段开始对步骤解析进行技术</w:t>
      </w:r>
      <w:r>
        <w:rPr>
          <w:rFonts w:hint="eastAsia"/>
          <w:lang w:val="en-US" w:eastAsia="zh-CN"/>
        </w:rPr>
        <w:t>探索</w:t>
      </w:r>
      <w:r>
        <w:t>和原型开发。</w:t>
      </w:r>
    </w:p>
    <w:p w14:paraId="1A348BC7">
      <w:pPr>
        <w:bidi w:val="0"/>
      </w:pPr>
    </w:p>
    <w:p w14:paraId="7F57A197">
      <w:pPr>
        <w:bidi w:val="0"/>
        <w:ind w:left="0" w:leftChars="0" w:firstLine="0" w:firstLineChars="0"/>
      </w:pPr>
    </w:p>
    <w:p w14:paraId="3B157B42">
      <w:pPr>
        <w:pStyle w:val="4"/>
        <w:bidi w:val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2.2 </w:t>
      </w:r>
      <w:r>
        <w:t>阶段二：核心功能攻坚</w:t>
      </w:r>
      <w:r>
        <w:rPr>
          <w:rFonts w:hint="eastAsia"/>
          <w:lang w:val="en-US" w:eastAsia="zh-CN"/>
        </w:rPr>
        <w:t>与系统实现</w:t>
      </w:r>
    </w:p>
    <w:p w14:paraId="32ABCB7C">
      <w:pPr>
        <w:bidi w:val="0"/>
      </w:pPr>
      <w:r>
        <w:t>此阶段是项目的核心</w:t>
      </w:r>
      <w:r>
        <w:rPr>
          <w:rFonts w:hint="eastAsia"/>
          <w:lang w:val="en-US" w:eastAsia="zh-CN"/>
        </w:rPr>
        <w:t>实现时期</w:t>
      </w:r>
      <w:r>
        <w:t>。团队将全力以赴实现</w:t>
      </w:r>
      <w:r>
        <w:rPr>
          <w:rFonts w:hint="eastAsia"/>
          <w:lang w:eastAsia="zh-CN"/>
        </w:rPr>
        <w:t>“</w:t>
      </w:r>
      <w:r>
        <w:t>步骤评分</w:t>
      </w:r>
      <w:r>
        <w:rPr>
          <w:rFonts w:hint="eastAsia"/>
          <w:lang w:eastAsia="zh-CN"/>
        </w:rPr>
        <w:t>”</w:t>
      </w:r>
      <w:r>
        <w:t>功能，并在遇到障碍时切换</w:t>
      </w:r>
      <w:r>
        <w:rPr>
          <w:rFonts w:hint="eastAsia"/>
          <w:lang w:val="en-US" w:eastAsia="zh-CN"/>
        </w:rPr>
        <w:t>备用</w:t>
      </w:r>
      <w:r>
        <w:t>方案。</w:t>
      </w:r>
    </w:p>
    <w:p w14:paraId="31EC6936">
      <w:pPr>
        <w:bidi w:val="0"/>
        <w:rPr>
          <w:rFonts w:hint="eastAsia" w:eastAsia="宋体"/>
          <w:lang w:val="en-US" w:eastAsia="zh-CN"/>
        </w:rPr>
      </w:pPr>
      <w:r>
        <w:t>第</w:t>
      </w:r>
      <w:r>
        <w:rPr>
          <w:rFonts w:hint="eastAsia"/>
          <w:lang w:val="en-US" w:eastAsia="zh-CN"/>
        </w:rPr>
        <w:t>4-6</w:t>
      </w:r>
      <w:r>
        <w:t>个月：自研算法</w:t>
      </w:r>
      <w:r>
        <w:rPr>
          <w:rFonts w:hint="eastAsia"/>
          <w:lang w:val="en-US" w:eastAsia="zh-CN"/>
        </w:rPr>
        <w:t>攻坚。</w:t>
      </w:r>
    </w:p>
    <w:p w14:paraId="0308F2D6">
      <w:pPr>
        <w:bidi w:val="0"/>
      </w:pPr>
      <w:r>
        <w:t>此阶段团队集中所有精力，全力开发自研的</w:t>
      </w:r>
      <w:r>
        <w:rPr>
          <w:rFonts w:hint="eastAsia"/>
          <w:lang w:eastAsia="zh-CN"/>
        </w:rPr>
        <w:t>“</w:t>
      </w:r>
      <w:r>
        <w:t>步骤评分引擎</w:t>
      </w:r>
      <w:r>
        <w:rPr>
          <w:rFonts w:hint="eastAsia"/>
          <w:lang w:eastAsia="zh-CN"/>
        </w:rPr>
        <w:t>”</w:t>
      </w:r>
      <w:r>
        <w:t>（Plan A），包括步骤解析器、逻辑验证等模块。</w:t>
      </w:r>
    </w:p>
    <w:p w14:paraId="5DE953DF">
      <w:pPr>
        <w:bidi w:val="0"/>
      </w:pPr>
      <w:r>
        <w:t>第</w:t>
      </w:r>
      <w:r>
        <w:rPr>
          <w:rFonts w:hint="eastAsia"/>
          <w:lang w:val="en-US" w:eastAsia="zh-CN"/>
        </w:rPr>
        <w:t>6</w:t>
      </w:r>
      <w:r>
        <w:t>个月末-第</w:t>
      </w:r>
      <w:r>
        <w:rPr>
          <w:rFonts w:hint="eastAsia"/>
          <w:lang w:val="en-US" w:eastAsia="zh-CN"/>
        </w:rPr>
        <w:t>7</w:t>
      </w:r>
      <w:r>
        <w:t>个月：</w:t>
      </w:r>
      <w:r>
        <w:rPr>
          <w:rFonts w:hint="eastAsia"/>
          <w:lang w:val="en-US" w:eastAsia="zh-CN"/>
        </w:rPr>
        <w:t>方案确定与系统实现</w:t>
      </w:r>
    </w:p>
    <w:p w14:paraId="14B20E17">
      <w:pPr>
        <w:bidi w:val="0"/>
      </w:pPr>
      <w:r>
        <w:t>如果自研算法进展顺利，团队将完成该算法与前后端的联调，</w:t>
      </w:r>
      <w:r>
        <w:rPr>
          <w:rFonts w:hint="eastAsia"/>
          <w:lang w:val="en-US" w:eastAsia="zh-CN"/>
        </w:rPr>
        <w:t>实现系统</w:t>
      </w:r>
      <w:r>
        <w:t>原型。</w:t>
      </w:r>
    </w:p>
    <w:p w14:paraId="31BC2D71">
      <w:pPr>
        <w:bidi w:val="0"/>
      </w:pPr>
      <w:r>
        <w:t>如果团队确认</w:t>
      </w:r>
      <w:r>
        <w:rPr>
          <w:rFonts w:hint="eastAsia"/>
          <w:lang w:val="en-US" w:eastAsia="zh-CN"/>
        </w:rPr>
        <w:t>自研算法</w:t>
      </w:r>
      <w:r>
        <w:t>在技术实现上的难度过高，无法在结题前完成。团队将立即启动</w:t>
      </w:r>
      <w:r>
        <w:rPr>
          <w:rFonts w:hint="eastAsia"/>
          <w:lang w:val="en-US" w:eastAsia="zh-CN"/>
        </w:rPr>
        <w:t>备用方案</w:t>
      </w:r>
      <w:r>
        <w:t>，将后端的核心算法切换为调用大</w:t>
      </w:r>
      <w:r>
        <w:rPr>
          <w:rFonts w:hint="eastAsia"/>
          <w:lang w:val="en-US" w:eastAsia="zh-CN"/>
        </w:rPr>
        <w:t>语言</w:t>
      </w:r>
      <w:r>
        <w:t>模型，工作重心转移至提示词工程</w:t>
      </w:r>
      <w:r>
        <w:rPr>
          <w:rFonts w:hint="eastAsia"/>
          <w:lang w:val="en-US" w:eastAsia="zh-CN"/>
        </w:rPr>
        <w:t>与系统集成，</w:t>
      </w:r>
      <w:r>
        <w:t>以确保稳定输出JSON结果。</w:t>
      </w:r>
    </w:p>
    <w:p w14:paraId="02705AE9">
      <w:pPr>
        <w:bidi w:val="0"/>
      </w:pPr>
      <w:r>
        <w:rPr>
          <w:rFonts w:hint="eastAsia"/>
          <w:lang w:val="en-US" w:eastAsia="zh-CN"/>
        </w:rPr>
        <w:t>第7</w:t>
      </w:r>
      <w:r>
        <w:t>个月末：系统测试与结题</w:t>
      </w:r>
    </w:p>
    <w:p w14:paraId="3FE2BE45">
      <w:pPr>
        <w:bidi w:val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在此时期，团队</w:t>
      </w:r>
      <w:r>
        <w:t>停止新功能开发。对已</w:t>
      </w:r>
      <w:r>
        <w:rPr>
          <w:rFonts w:hint="eastAsia"/>
          <w:lang w:val="en-US" w:eastAsia="zh-CN"/>
        </w:rPr>
        <w:t>完成</w:t>
      </w:r>
      <w:r>
        <w:t>的原型系统进行全面测试，修复</w:t>
      </w:r>
      <w:r>
        <w:rPr>
          <w:rFonts w:hint="eastAsia"/>
          <w:lang w:val="en-US" w:eastAsia="zh-CN"/>
        </w:rPr>
        <w:t>关键</w:t>
      </w:r>
      <w:r>
        <w:t>Bug。</w:t>
      </w:r>
      <w:r>
        <w:rPr>
          <w:rFonts w:hint="eastAsia"/>
          <w:lang w:val="en-US" w:eastAsia="zh-CN"/>
        </w:rPr>
        <w:t>最终撰写结题文档。</w:t>
      </w:r>
    </w:p>
    <w:p w14:paraId="0E4E14C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  <w:ind w:firstLine="480"/>
      </w:pPr>
      <w:r>
        <w:separator/>
      </w:r>
    </w:p>
  </w:footnote>
  <w:footnote w:type="continuationSeparator" w:id="1">
    <w:p>
      <w:pPr>
        <w:spacing w:line="30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C40BC0"/>
    <w:multiLevelType w:val="singleLevel"/>
    <w:tmpl w:val="A4C40BC0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033AFAB"/>
    <w:multiLevelType w:val="singleLevel"/>
    <w:tmpl w:val="B033AFAB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FA57C970"/>
    <w:multiLevelType w:val="singleLevel"/>
    <w:tmpl w:val="FA57C970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260EBBF1"/>
    <w:multiLevelType w:val="singleLevel"/>
    <w:tmpl w:val="260EBBF1"/>
    <w:lvl w:ilvl="0" w:tentative="0">
      <w:start w:val="2"/>
      <w:numFmt w:val="decimal"/>
      <w:suff w:val="space"/>
      <w:lvlText w:val="%1."/>
      <w:lvlJc w:val="left"/>
    </w:lvl>
  </w:abstractNum>
  <w:abstractNum w:abstractNumId="4">
    <w:nsid w:val="6F5F261F"/>
    <w:multiLevelType w:val="singleLevel"/>
    <w:tmpl w:val="6F5F261F"/>
    <w:lvl w:ilvl="0" w:tentative="0">
      <w:start w:val="2"/>
      <w:numFmt w:val="decimal"/>
      <w:suff w:val="space"/>
      <w:lvlText w:val="%1."/>
      <w:lvlJc w:val="left"/>
    </w:lvl>
  </w:abstractNum>
  <w:abstractNum w:abstractNumId="5">
    <w:nsid w:val="7760386B"/>
    <w:multiLevelType w:val="singleLevel"/>
    <w:tmpl w:val="7760386B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1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4B669A"/>
    <w:rsid w:val="11286567"/>
    <w:rsid w:val="166E2C6E"/>
    <w:rsid w:val="22414ACF"/>
    <w:rsid w:val="2432177F"/>
    <w:rsid w:val="2A015241"/>
    <w:rsid w:val="58CE5577"/>
    <w:rsid w:val="646E7344"/>
    <w:rsid w:val="75E43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00" w:lineRule="auto"/>
      <w:ind w:firstLine="600" w:firstLineChars="200"/>
      <w:jc w:val="left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50" w:beforeLines="50" w:beforeAutospacing="0" w:after="50" w:afterLines="50" w:afterAutospacing="0" w:line="288" w:lineRule="auto"/>
      <w:ind w:firstLine="0" w:firstLineChars="0"/>
      <w:outlineLvl w:val="0"/>
    </w:pPr>
    <w:rPr>
      <w:rFonts w:ascii="Times New Roman" w:hAnsi="Times New Roman" w:eastAsia="宋体"/>
      <w:b/>
      <w:kern w:val="44"/>
      <w:sz w:val="30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Autospacing="0" w:after="50" w:afterLines="50" w:afterAutospacing="0" w:line="300" w:lineRule="auto"/>
      <w:ind w:firstLine="0" w:firstLineChars="0"/>
      <w:outlineLvl w:val="1"/>
    </w:pPr>
    <w:rPr>
      <w:b/>
      <w:sz w:val="28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0" w:after="50" w:afterLines="50" w:afterAutospacing="0"/>
      <w:ind w:firstLine="0" w:firstLineChars="0"/>
      <w:jc w:val="left"/>
      <w:outlineLvl w:val="2"/>
    </w:pPr>
    <w:rPr>
      <w:rFonts w:cs="宋体"/>
      <w:b/>
      <w:bCs/>
      <w:kern w:val="0"/>
      <w:szCs w:val="27"/>
      <w:lang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HTML Code"/>
    <w:basedOn w:val="9"/>
    <w:uiPriority w:val="0"/>
    <w:rPr>
      <w:rFonts w:ascii="Courier New" w:hAnsi="Courier New"/>
      <w:sz w:val="20"/>
    </w:rPr>
  </w:style>
  <w:style w:type="paragraph" w:customStyle="1" w:styleId="11">
    <w:name w:val="条"/>
    <w:basedOn w:val="1"/>
    <w:qFormat/>
    <w:uiPriority w:val="0"/>
    <w:pPr>
      <w:snapToGrid w:val="0"/>
      <w:spacing w:beforeLines="50" w:afterLines="50" w:line="300" w:lineRule="auto"/>
    </w:pPr>
    <w:rPr>
      <w:rFonts w:eastAsia="黑体"/>
      <w:sz w:val="2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4101</Words>
  <Characters>4486</Characters>
  <Lines>0</Lines>
  <Paragraphs>0</Paragraphs>
  <TotalTime>86</TotalTime>
  <ScaleCrop>false</ScaleCrop>
  <LinksUpToDate>false</LinksUpToDate>
  <CharactersWithSpaces>4529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2025-10-26T08:56:00Z</dcterms:created>
  <dc:creator>DELL</dc:creator>
  <cp:lastModifiedBy>PHOENIX</cp:lastModifiedBy>
  <dcterms:modified xsi:type="dcterms:W3CDTF">2025-10-28T14:08:00Z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eyJoZGlkIjoiMjkwZWFiNmIzYzc0YWRlY2IyYzI5MzNhN2M3YWJkOTgiLCJ1c2VySWQiOiI3NjMxNzgyNDQifQ==</vt:lpwstr>
  </property>
  <property fmtid="{D5CDD505-2E9C-101B-9397-08002B2CF9AE}" pid="4" name="ICV">
    <vt:lpwstr>CDD8C525799D4AB0AB01C303D9F44E68_12</vt:lpwstr>
  </property>
</Properties>
</file>