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44608791"/>
        <w:docPartObj>
          <w:docPartGallery w:val="Cover Pages"/>
          <w:docPartUnique/>
        </w:docPartObj>
      </w:sdtPr>
      <w:sdtEndPr>
        <w:rPr>
          <w:rFonts w:asciiTheme="minorHAnsi" w:eastAsiaTheme="minorHAnsi" w:hAnsiTheme="minorHAnsi" w:cstheme="minorBidi"/>
          <w:b/>
          <w:bCs/>
          <w:sz w:val="22"/>
          <w:szCs w:val="24"/>
        </w:rPr>
      </w:sdtEndPr>
      <w:sdtContent>
        <w:p w:rsidR="00C72805" w:rsidRDefault="007E5CB8" w:rsidP="00C72805">
          <w:pPr>
            <w:pStyle w:val="Sinespaciado"/>
            <w:rPr>
              <w:rFonts w:asciiTheme="majorHAnsi" w:eastAsiaTheme="majorEastAsia" w:hAnsiTheme="majorHAnsi" w:cstheme="majorBidi"/>
              <w:sz w:val="72"/>
              <w:szCs w:val="72"/>
              <w:lang w:eastAsia="en-US"/>
            </w:rPr>
          </w:pPr>
          <w:r>
            <w:rPr>
              <w:noProof/>
            </w:rPr>
            <mc:AlternateContent>
              <mc:Choice Requires="wps">
                <w:drawing>
                  <wp:anchor distT="0" distB="0" distL="114300" distR="114300" simplePos="0" relativeHeight="251659264" behindDoc="0" locked="0" layoutInCell="0" allowOverlap="1" wp14:anchorId="3A05634E" wp14:editId="7BBF6FC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A308B05" wp14:editId="33523BB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4C9FA40" wp14:editId="0392657C">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24BFFD2" wp14:editId="58A1D07D">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sdt>
            <w:sdtPr>
              <w:rPr>
                <w:rFonts w:asciiTheme="majorHAnsi" w:eastAsiaTheme="majorEastAsia" w:hAnsiTheme="majorHAnsi" w:cstheme="majorBidi"/>
                <w:sz w:val="72"/>
                <w:szCs w:val="72"/>
              </w:rPr>
              <w:alias w:val="Título"/>
              <w:id w:val="-452243262"/>
              <w:dataBinding w:prefixMappings="xmlns:ns0='http://schemas.openxmlformats.org/package/2006/metadata/core-properties' xmlns:ns1='http://purl.org/dc/elements/1.1/'" w:xpath="/ns0:coreProperties[1]/ns1:title[1]" w:storeItemID="{6C3C8BC8-F283-45AE-878A-BAB7291924A1}"/>
              <w:text/>
            </w:sdtPr>
            <w:sdtEndPr/>
            <w:sdtContent>
              <w:r w:rsidR="00C72805" w:rsidRPr="0027426E">
                <w:rPr>
                  <w:rFonts w:asciiTheme="majorHAnsi" w:eastAsiaTheme="majorEastAsia" w:hAnsiTheme="majorHAnsi" w:cstheme="majorBidi"/>
                  <w:sz w:val="72"/>
                  <w:szCs w:val="72"/>
                </w:rPr>
                <w:t>Administración de Recursos</w:t>
              </w:r>
            </w:sdtContent>
          </w:sdt>
        </w:p>
        <w:p w:rsidR="007E5CB8" w:rsidRDefault="00C72805" w:rsidP="00C728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Subtítulo"/>
              <w:id w:val="515127873"/>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 w:val="36"/>
                  <w:szCs w:val="36"/>
                </w:rPr>
                <w:t xml:space="preserve">     </w:t>
              </w:r>
            </w:sdtContent>
          </w:sdt>
          <w:r>
            <w:rPr>
              <w:noProof/>
            </w:rPr>
            <w:t xml:space="preserve"> </w:t>
          </w:r>
          <w:r w:rsidR="007E5CB8">
            <w:rPr>
              <w:noProof/>
            </w:rPr>
            <mc:AlternateContent>
              <mc:Choice Requires="wps">
                <w:drawing>
                  <wp:anchor distT="0" distB="0" distL="114300" distR="114300" simplePos="0" relativeHeight="251664384" behindDoc="0" locked="0" layoutInCell="0" allowOverlap="1" wp14:anchorId="52C823E6" wp14:editId="63161C3F">
                    <wp:simplePos x="0" y="0"/>
                    <wp:positionH relativeFrom="page">
                      <wp:align>center</wp:align>
                    </wp:positionH>
                    <wp:positionV relativeFrom="page">
                      <wp:align>bottom</wp:align>
                    </wp:positionV>
                    <wp:extent cx="8161020" cy="817880"/>
                    <wp:effectExtent l="0" t="0" r="0" b="5080"/>
                    <wp:wrapNone/>
                    <wp:docPr id="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Jz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Lmicy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007E5CB8">
            <w:rPr>
              <w:noProof/>
            </w:rPr>
            <mc:AlternateContent>
              <mc:Choice Requires="wps">
                <w:drawing>
                  <wp:anchor distT="0" distB="0" distL="114300" distR="114300" simplePos="0" relativeHeight="251667456" behindDoc="0" locked="0" layoutInCell="0" allowOverlap="1" wp14:anchorId="62469A17" wp14:editId="49925233">
                    <wp:simplePos x="0" y="0"/>
                    <wp:positionH relativeFrom="leftMargin">
                      <wp:align>center</wp:align>
                    </wp:positionH>
                    <wp:positionV relativeFrom="page">
                      <wp:align>center</wp:align>
                    </wp:positionV>
                    <wp:extent cx="90805" cy="10556240"/>
                    <wp:effectExtent l="0" t="0" r="4445" b="508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HwaqV0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6432" behindDoc="0" locked="0" layoutInCell="0" allowOverlap="1" wp14:anchorId="0D68534F" wp14:editId="7650BCF0">
                    <wp:simplePos x="0" y="0"/>
                    <wp:positionH relativeFrom="rightMargin">
                      <wp:align>center</wp:align>
                    </wp:positionH>
                    <wp:positionV relativeFrom="page">
                      <wp:align>center</wp:align>
                    </wp:positionV>
                    <wp:extent cx="90805" cy="10556240"/>
                    <wp:effectExtent l="0" t="0" r="4445" b="508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OpLg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Ia9o6k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5408" behindDoc="0" locked="0" layoutInCell="0" allowOverlap="1" wp14:anchorId="126D28B8" wp14:editId="00BFD31E">
                    <wp:simplePos x="0" y="0"/>
                    <wp:positionH relativeFrom="page">
                      <wp:align>center</wp:align>
                    </wp:positionH>
                    <wp:positionV relativeFrom="topMargin">
                      <wp:align>top</wp:align>
                    </wp:positionV>
                    <wp:extent cx="8161020" cy="822960"/>
                    <wp:effectExtent l="0" t="0" r="0" b="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KLAIAAEQ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Nn7EwosAgAARA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7E5CB8" w:rsidRDefault="00C72805" w:rsidP="007E5CB8">
          <w:pPr>
            <w:pStyle w:val="Sinespaciado"/>
            <w:jc w:val="center"/>
            <w:rPr>
              <w:rFonts w:asciiTheme="majorHAnsi" w:eastAsiaTheme="majorEastAsia" w:hAnsiTheme="majorHAnsi" w:cstheme="majorBidi"/>
              <w:sz w:val="36"/>
              <w:szCs w:val="36"/>
            </w:rPr>
          </w:pPr>
          <w:r w:rsidRPr="00C72805">
            <w:rPr>
              <w:rFonts w:asciiTheme="majorHAnsi" w:eastAsiaTheme="majorEastAsia" w:hAnsiTheme="majorHAnsi" w:cstheme="majorBidi"/>
              <w:sz w:val="36"/>
              <w:szCs w:val="72"/>
            </w:rPr>
            <w:t xml:space="preserve">Universidad Tecnológica Nacional </w:t>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p>
        <w:p w:rsidR="00C72805" w:rsidRPr="00C72805" w:rsidRDefault="00C72805" w:rsidP="00C72805">
          <w:pPr>
            <w:pStyle w:val="Ttulo1"/>
            <w:jc w:val="center"/>
            <w:rPr>
              <w:sz w:val="44"/>
            </w:rPr>
          </w:pPr>
          <w:r>
            <w:rPr>
              <w:sz w:val="44"/>
            </w:rPr>
            <w:t xml:space="preserve">Trabajo de </w:t>
          </w:r>
          <w:r w:rsidR="007D3EA0">
            <w:rPr>
              <w:sz w:val="44"/>
            </w:rPr>
            <w:t>Auditoría</w:t>
          </w:r>
        </w:p>
        <w:p w:rsidR="007E5CB8" w:rsidRDefault="007E5CB8"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Organización:</w:t>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Diario</w:t>
          </w:r>
        </w:p>
        <w:p w:rsidR="007E5CB8" w:rsidRDefault="007E5CB8" w:rsidP="007E5CB8">
          <w:pPr>
            <w:pStyle w:val="Sinespaciado"/>
            <w:jc w:val="center"/>
            <w:rPr>
              <w:rFonts w:asciiTheme="majorHAnsi" w:eastAsiaTheme="majorEastAsia" w:hAnsiTheme="majorHAnsi" w:cstheme="majorBidi"/>
              <w:sz w:val="36"/>
              <w:szCs w:val="36"/>
            </w:rPr>
          </w:pPr>
          <w:r>
            <w:rPr>
              <w:rFonts w:ascii="Tahoma" w:eastAsia="Times New Roman" w:hAnsi="Tahoma" w:cs="Tahoma"/>
              <w:b/>
              <w:bCs/>
              <w:noProof/>
              <w:sz w:val="20"/>
              <w:szCs w:val="20"/>
            </w:rPr>
            <w:drawing>
              <wp:inline distT="0" distB="0" distL="0" distR="0" wp14:anchorId="5A12E92F" wp14:editId="22888E43">
                <wp:extent cx="184785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800100"/>
                        </a:xfrm>
                        <a:prstGeom prst="rect">
                          <a:avLst/>
                        </a:prstGeom>
                        <a:noFill/>
                        <a:ln>
                          <a:noFill/>
                        </a:ln>
                      </pic:spPr>
                    </pic:pic>
                  </a:graphicData>
                </a:graphic>
              </wp:inline>
            </w:drawing>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sz w:val="32"/>
              <w:szCs w:val="32"/>
              <w:u w:val="single"/>
            </w:rPr>
          </w:pPr>
        </w:p>
        <w:sdt>
          <w:sdtPr>
            <w:rPr>
              <w:sz w:val="32"/>
              <w:szCs w:val="32"/>
              <w:u w:val="single"/>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7E5CB8" w:rsidRPr="00325862" w:rsidRDefault="007E5CB8" w:rsidP="007E5CB8">
              <w:pPr>
                <w:pStyle w:val="Sinespaciado"/>
                <w:rPr>
                  <w:sz w:val="32"/>
                  <w:szCs w:val="32"/>
                </w:rPr>
              </w:pPr>
              <w:r>
                <w:rPr>
                  <w:sz w:val="32"/>
                  <w:szCs w:val="32"/>
                  <w:u w:val="single"/>
                </w:rPr>
                <w:t xml:space="preserve">     </w:t>
              </w:r>
            </w:p>
          </w:sdtContent>
        </w:sdt>
        <w:p w:rsidR="007E5CB8" w:rsidRPr="00325862" w:rsidRDefault="007E5CB8" w:rsidP="007E5CB8">
          <w:pPr>
            <w:pStyle w:val="Sinespaciado"/>
            <w:rPr>
              <w:sz w:val="32"/>
              <w:szCs w:val="32"/>
            </w:rPr>
          </w:pPr>
        </w:p>
        <w:p w:rsidR="007E5CB8" w:rsidRPr="00325862" w:rsidRDefault="007E5CB8" w:rsidP="007E5CB8">
          <w:pPr>
            <w:pStyle w:val="Sinespaciado"/>
            <w:rPr>
              <w:sz w:val="32"/>
              <w:szCs w:val="32"/>
            </w:rPr>
          </w:pPr>
          <w:r w:rsidRPr="00325862">
            <w:rPr>
              <w:sz w:val="32"/>
              <w:szCs w:val="32"/>
            </w:rPr>
            <w:t>Bracamonte, Federico</w:t>
          </w:r>
        </w:p>
        <w:p w:rsidR="007E5CB8" w:rsidRPr="00325862" w:rsidRDefault="007E5CB8" w:rsidP="007E5CB8">
          <w:pPr>
            <w:pStyle w:val="Sinespaciado"/>
            <w:rPr>
              <w:sz w:val="32"/>
              <w:szCs w:val="32"/>
            </w:rPr>
          </w:pPr>
          <w:r w:rsidRPr="00325862">
            <w:rPr>
              <w:sz w:val="32"/>
              <w:szCs w:val="32"/>
            </w:rPr>
            <w:t>Cabrera, Cristian</w:t>
          </w:r>
        </w:p>
        <w:p w:rsidR="007E5CB8" w:rsidRDefault="007E5CB8" w:rsidP="007E5CB8">
          <w:pPr>
            <w:pStyle w:val="Sinespaciado"/>
            <w:rPr>
              <w:sz w:val="32"/>
              <w:szCs w:val="32"/>
            </w:rPr>
          </w:pPr>
          <w:r w:rsidRPr="00325862">
            <w:rPr>
              <w:sz w:val="32"/>
              <w:szCs w:val="32"/>
            </w:rPr>
            <w:t>García, Gabriel</w:t>
          </w:r>
        </w:p>
        <w:p w:rsidR="007E5CB8" w:rsidRPr="00325862" w:rsidRDefault="007E5CB8" w:rsidP="007E5CB8">
          <w:pPr>
            <w:pStyle w:val="Sinespaciado"/>
            <w:rPr>
              <w:sz w:val="32"/>
              <w:szCs w:val="32"/>
            </w:rPr>
          </w:pPr>
          <w:r>
            <w:rPr>
              <w:sz w:val="32"/>
              <w:szCs w:val="32"/>
            </w:rPr>
            <w:t>Sastre, Yamila</w:t>
          </w:r>
        </w:p>
        <w:p w:rsidR="00C72805" w:rsidRDefault="00F53DD3" w:rsidP="00C72805">
          <w:pPr>
            <w:rPr>
              <w:b/>
              <w:bCs/>
              <w:szCs w:val="24"/>
            </w:rPr>
          </w:pPr>
        </w:p>
      </w:sdtContent>
    </w:sdt>
    <w:p w:rsidR="007D3EA0" w:rsidRPr="00091897" w:rsidRDefault="007D3EA0" w:rsidP="007D3EA0">
      <w:pPr>
        <w:pStyle w:val="Ttulo2"/>
      </w:pPr>
      <w:bookmarkStart w:id="0" w:name="_Toc310514132"/>
      <w:r w:rsidRPr="00091897">
        <w:lastRenderedPageBreak/>
        <w:t>I</w:t>
      </w:r>
      <w:bookmarkEnd w:id="0"/>
      <w:r w:rsidR="00863BD8">
        <w:t>ntroducción</w:t>
      </w:r>
    </w:p>
    <w:p w:rsidR="007D3EA0" w:rsidRDefault="007D3EA0" w:rsidP="007D3EA0">
      <w:pPr>
        <w:spacing w:after="0"/>
      </w:pPr>
      <w:r>
        <w:t xml:space="preserve">En éste informe vamos a </w:t>
      </w:r>
      <w:r w:rsidRPr="007D3EA0">
        <w:t xml:space="preserve">desarrollar </w:t>
      </w:r>
      <w:r>
        <w:t xml:space="preserve">diversos aspectos </w:t>
      </w:r>
      <w:r w:rsidR="00863BD8">
        <w:t xml:space="preserve">que consideramos relevantes a la hora de </w:t>
      </w:r>
      <w:r>
        <w:t>mantener la seguridad de los datos de la empresa</w:t>
      </w:r>
      <w:r w:rsidR="00863BD8">
        <w:t xml:space="preserve"> (como recurso estratégico fundamental)</w:t>
      </w:r>
      <w:r>
        <w:t xml:space="preserve">. </w:t>
      </w:r>
    </w:p>
    <w:p w:rsidR="007D3EA0" w:rsidRDefault="00863BD8" w:rsidP="00863BD8">
      <w:pPr>
        <w:pStyle w:val="Ttulo2"/>
      </w:pPr>
      <w:r>
        <w:t>Objetivos</w:t>
      </w:r>
    </w:p>
    <w:p w:rsidR="00863BD8" w:rsidRPr="00863BD8" w:rsidRDefault="00863BD8" w:rsidP="00863BD8">
      <w:r>
        <w:t>El principal objetivo de ésta auditoría es como ya mencionamos, resguardar la información de la empresa en cada uno de los departamentos que la componen. Para ello tendremos en cuenta la seguridad</w:t>
      </w:r>
      <w:r>
        <w:rPr>
          <w:rFonts w:ascii="Segoe UI Light" w:hAnsi="Segoe UI Light"/>
        </w:rPr>
        <w:t xml:space="preserve"> </w:t>
      </w:r>
      <w:r w:rsidRPr="00863BD8">
        <w:t>lógica</w:t>
      </w:r>
      <w:r w:rsidRPr="00863BD8">
        <w:t xml:space="preserve"> </w:t>
      </w:r>
      <w:r w:rsidRPr="00863BD8">
        <w:t>y física de los datos</w:t>
      </w:r>
      <w:r w:rsidRPr="00863BD8">
        <w:t xml:space="preserve">, </w:t>
      </w:r>
      <w:r w:rsidRPr="00863BD8">
        <w:t>los planes de seguridad y contingencia</w:t>
      </w:r>
      <w:r w:rsidR="003A59D6">
        <w:t xml:space="preserve"> entre otro</w:t>
      </w:r>
      <w:r w:rsidRPr="00863BD8">
        <w:t>s.</w:t>
      </w:r>
    </w:p>
    <w:p w:rsidR="00863BD8" w:rsidRPr="007D3EA0" w:rsidRDefault="00863BD8" w:rsidP="007D3EA0">
      <w:pPr>
        <w:spacing w:after="0"/>
      </w:pPr>
      <w:bookmarkStart w:id="1" w:name="_GoBack"/>
      <w:bookmarkEnd w:id="1"/>
    </w:p>
    <w:sectPr w:rsidR="00863BD8" w:rsidRPr="007D3EA0" w:rsidSect="006F4B3E">
      <w:footerReference w:type="default" r:id="rId9"/>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DD3" w:rsidRDefault="00F53DD3" w:rsidP="0004425F">
      <w:pPr>
        <w:spacing w:after="0" w:line="240" w:lineRule="auto"/>
      </w:pPr>
      <w:r>
        <w:separator/>
      </w:r>
    </w:p>
  </w:endnote>
  <w:endnote w:type="continuationSeparator" w:id="0">
    <w:p w:rsidR="00F53DD3" w:rsidRDefault="00F53DD3" w:rsidP="0004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altName w:val="Segoe UI"/>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695944"/>
      <w:docPartObj>
        <w:docPartGallery w:val="Page Numbers (Bottom of Page)"/>
        <w:docPartUnique/>
      </w:docPartObj>
    </w:sdtPr>
    <w:sdtEndPr/>
    <w:sdtContent>
      <w:p w:rsidR="0004425F" w:rsidRDefault="0004425F">
        <w:pPr>
          <w:pStyle w:val="Piedepgina"/>
          <w:jc w:val="right"/>
        </w:pPr>
        <w:r>
          <w:fldChar w:fldCharType="begin"/>
        </w:r>
        <w:r>
          <w:instrText>PAGE   \* MERGEFORMAT</w:instrText>
        </w:r>
        <w:r>
          <w:fldChar w:fldCharType="separate"/>
        </w:r>
        <w:r w:rsidR="003A59D6" w:rsidRPr="003A59D6">
          <w:rPr>
            <w:noProof/>
            <w:lang w:val="es-ES"/>
          </w:rPr>
          <w:t>1</w:t>
        </w:r>
        <w:r>
          <w:fldChar w:fldCharType="end"/>
        </w:r>
      </w:p>
    </w:sdtContent>
  </w:sdt>
  <w:p w:rsidR="0004425F" w:rsidRDefault="000442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DD3" w:rsidRDefault="00F53DD3" w:rsidP="0004425F">
      <w:pPr>
        <w:spacing w:after="0" w:line="240" w:lineRule="auto"/>
      </w:pPr>
      <w:r>
        <w:separator/>
      </w:r>
    </w:p>
  </w:footnote>
  <w:footnote w:type="continuationSeparator" w:id="0">
    <w:p w:rsidR="00F53DD3" w:rsidRDefault="00F53DD3" w:rsidP="00044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5EB"/>
    <w:multiLevelType w:val="hybridMultilevel"/>
    <w:tmpl w:val="B5701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D"/>
    <w:rsid w:val="000218AB"/>
    <w:rsid w:val="0004425F"/>
    <w:rsid w:val="00070F98"/>
    <w:rsid w:val="000F7C6B"/>
    <w:rsid w:val="001518EB"/>
    <w:rsid w:val="00170779"/>
    <w:rsid w:val="002478BA"/>
    <w:rsid w:val="002532E5"/>
    <w:rsid w:val="002B11B8"/>
    <w:rsid w:val="003655CB"/>
    <w:rsid w:val="003A59D6"/>
    <w:rsid w:val="003B4950"/>
    <w:rsid w:val="0040760C"/>
    <w:rsid w:val="00476888"/>
    <w:rsid w:val="004855F6"/>
    <w:rsid w:val="004A6200"/>
    <w:rsid w:val="004B5E7C"/>
    <w:rsid w:val="004F2DB8"/>
    <w:rsid w:val="0055209F"/>
    <w:rsid w:val="00555530"/>
    <w:rsid w:val="0059483D"/>
    <w:rsid w:val="005F5ACD"/>
    <w:rsid w:val="00603F40"/>
    <w:rsid w:val="006074DF"/>
    <w:rsid w:val="00622F7A"/>
    <w:rsid w:val="00643721"/>
    <w:rsid w:val="006B07FC"/>
    <w:rsid w:val="006F4B3E"/>
    <w:rsid w:val="00702742"/>
    <w:rsid w:val="00725DDA"/>
    <w:rsid w:val="00761B5B"/>
    <w:rsid w:val="00792C32"/>
    <w:rsid w:val="007D3EA0"/>
    <w:rsid w:val="007E5CB8"/>
    <w:rsid w:val="008207B6"/>
    <w:rsid w:val="00830546"/>
    <w:rsid w:val="00863BD8"/>
    <w:rsid w:val="0088000A"/>
    <w:rsid w:val="008B2693"/>
    <w:rsid w:val="008B7AA8"/>
    <w:rsid w:val="00991B23"/>
    <w:rsid w:val="009A1EF8"/>
    <w:rsid w:val="009B0927"/>
    <w:rsid w:val="009D2319"/>
    <w:rsid w:val="009D5D6A"/>
    <w:rsid w:val="009F3BEE"/>
    <w:rsid w:val="00A12757"/>
    <w:rsid w:val="00A2796B"/>
    <w:rsid w:val="00A67E96"/>
    <w:rsid w:val="00AB78D1"/>
    <w:rsid w:val="00AE4696"/>
    <w:rsid w:val="00AF069D"/>
    <w:rsid w:val="00AF14CC"/>
    <w:rsid w:val="00B12EF5"/>
    <w:rsid w:val="00BD2BB2"/>
    <w:rsid w:val="00BD50DC"/>
    <w:rsid w:val="00C32455"/>
    <w:rsid w:val="00C54A61"/>
    <w:rsid w:val="00C72805"/>
    <w:rsid w:val="00CE354C"/>
    <w:rsid w:val="00CF1C74"/>
    <w:rsid w:val="00CF76D2"/>
    <w:rsid w:val="00D31ADB"/>
    <w:rsid w:val="00D50B5F"/>
    <w:rsid w:val="00D65324"/>
    <w:rsid w:val="00DB656B"/>
    <w:rsid w:val="00DD7C01"/>
    <w:rsid w:val="00E52A8A"/>
    <w:rsid w:val="00E73AD9"/>
    <w:rsid w:val="00E86C3B"/>
    <w:rsid w:val="00F12222"/>
    <w:rsid w:val="00F30721"/>
    <w:rsid w:val="00F53DD3"/>
    <w:rsid w:val="00F84693"/>
    <w:rsid w:val="00FA282D"/>
    <w:rsid w:val="00FA56E3"/>
    <w:rsid w:val="00FB0D9F"/>
    <w:rsid w:val="00FB5C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671246">
      <w:bodyDiv w:val="1"/>
      <w:marLeft w:val="0"/>
      <w:marRight w:val="0"/>
      <w:marTop w:val="0"/>
      <w:marBottom w:val="0"/>
      <w:divBdr>
        <w:top w:val="none" w:sz="0" w:space="0" w:color="auto"/>
        <w:left w:val="none" w:sz="0" w:space="0" w:color="auto"/>
        <w:bottom w:val="none" w:sz="0" w:space="0" w:color="auto"/>
        <w:right w:val="none" w:sz="0" w:space="0" w:color="auto"/>
      </w:divBdr>
    </w:div>
    <w:div w:id="482550007">
      <w:bodyDiv w:val="1"/>
      <w:marLeft w:val="0"/>
      <w:marRight w:val="0"/>
      <w:marTop w:val="0"/>
      <w:marBottom w:val="0"/>
      <w:divBdr>
        <w:top w:val="none" w:sz="0" w:space="0" w:color="auto"/>
        <w:left w:val="none" w:sz="0" w:space="0" w:color="auto"/>
        <w:bottom w:val="none" w:sz="0" w:space="0" w:color="auto"/>
        <w:right w:val="none" w:sz="0" w:space="0" w:color="auto"/>
      </w:divBdr>
    </w:div>
    <w:div w:id="1099445734">
      <w:bodyDiv w:val="1"/>
      <w:marLeft w:val="0"/>
      <w:marRight w:val="0"/>
      <w:marTop w:val="0"/>
      <w:marBottom w:val="0"/>
      <w:divBdr>
        <w:top w:val="none" w:sz="0" w:space="0" w:color="auto"/>
        <w:left w:val="none" w:sz="0" w:space="0" w:color="auto"/>
        <w:bottom w:val="none" w:sz="0" w:space="0" w:color="auto"/>
        <w:right w:val="none" w:sz="0" w:space="0" w:color="auto"/>
      </w:divBdr>
    </w:div>
    <w:div w:id="19457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109</Words>
  <Characters>600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Administración de Recursos</vt:lpstr>
    </vt:vector>
  </TitlesOfParts>
  <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Recursos</dc:title>
  <dc:creator>Gabriel García</dc:creator>
  <cp:lastModifiedBy>Cristian</cp:lastModifiedBy>
  <cp:revision>3</cp:revision>
  <dcterms:created xsi:type="dcterms:W3CDTF">2012-10-30T03:27:00Z</dcterms:created>
  <dcterms:modified xsi:type="dcterms:W3CDTF">2012-10-30T03:48:00Z</dcterms:modified>
</cp:coreProperties>
</file>