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FC6" w:rsidRDefault="00EE7FC6">
      <w:pPr>
        <w:rPr>
          <w:rFonts w:ascii="Arial" w:hAnsi="Arial"/>
          <w:sz w:val="10"/>
        </w:rPr>
      </w:pPr>
    </w:p>
    <w:p w:rsidR="00EE7FC6" w:rsidRDefault="00EE7FC6">
      <w:pPr>
        <w:rPr>
          <w:rFonts w:ascii="Arial" w:hAnsi="Arial"/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425"/>
        <w:gridCol w:w="426"/>
        <w:gridCol w:w="850"/>
        <w:gridCol w:w="1275"/>
        <w:gridCol w:w="851"/>
        <w:gridCol w:w="993"/>
        <w:gridCol w:w="1134"/>
        <w:gridCol w:w="567"/>
        <w:gridCol w:w="2126"/>
      </w:tblGrid>
      <w:tr w:rsidR="00EE7FC6">
        <w:trPr>
          <w:trHeight w:val="342"/>
        </w:trPr>
        <w:tc>
          <w:tcPr>
            <w:tcW w:w="4322" w:type="dxa"/>
            <w:gridSpan w:val="5"/>
            <w:tcBorders>
              <w:bottom w:val="single" w:sz="4" w:space="0" w:color="auto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JERARQUICOS / ESPECIALISTAS </w:t>
            </w:r>
          </w:p>
        </w:tc>
        <w:tc>
          <w:tcPr>
            <w:tcW w:w="567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2"/>
              <w:rPr>
                <w:rFonts w:ascii="Arial" w:hAnsi="Arial"/>
              </w:rPr>
            </w:pPr>
          </w:p>
        </w:tc>
      </w:tr>
      <w:tr w:rsidR="00EE7FC6">
        <w:trPr>
          <w:cantSplit/>
        </w:trPr>
        <w:tc>
          <w:tcPr>
            <w:tcW w:w="999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2"/>
              <w:rPr>
                <w:sz w:val="26"/>
              </w:rPr>
            </w:pPr>
          </w:p>
        </w:tc>
      </w:tr>
      <w:tr w:rsidR="00EE7FC6">
        <w:trPr>
          <w:cantSplit/>
          <w:trHeight w:val="280"/>
        </w:trPr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TITULO DE PUESTO: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7FC6" w:rsidRDefault="00E45C31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Jefe de Comunicaciones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FECHA: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45C31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28/03/2012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OCUPANTE:</w:t>
            </w:r>
          </w:p>
        </w:tc>
        <w:tc>
          <w:tcPr>
            <w:tcW w:w="3827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PREPARADA POR: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45C31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Elio Adrover</w:t>
            </w:r>
          </w:p>
        </w:tc>
      </w:tr>
      <w:tr w:rsidR="00EE7FC6">
        <w:trPr>
          <w:trHeight w:val="280"/>
        </w:trPr>
        <w:tc>
          <w:tcPr>
            <w:tcW w:w="17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LOCALIZACIÓN:</w:t>
            </w:r>
          </w:p>
        </w:tc>
        <w:tc>
          <w:tcPr>
            <w:tcW w:w="3402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E7FC6" w:rsidRDefault="00E45C31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MSO – Mendoza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Firma del Ocupante: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304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DEPENDENCIA JERARQUICA: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FC6" w:rsidRPr="00CD1140" w:rsidRDefault="00E45C31">
            <w:pPr>
              <w:rPr>
                <w:rFonts w:ascii="Arial" w:hAnsi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i/>
                <w:sz w:val="16"/>
                <w:szCs w:val="16"/>
              </w:rPr>
              <w:t>Gte</w:t>
            </w:r>
            <w:proofErr w:type="spellEnd"/>
            <w:r>
              <w:rPr>
                <w:rFonts w:ascii="Arial" w:hAnsi="Arial"/>
                <w:i/>
                <w:sz w:val="16"/>
                <w:szCs w:val="16"/>
              </w:rPr>
              <w:t xml:space="preserve"> Sistemas Uno Medios Cuyo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Firma del Superior:</w:t>
            </w:r>
          </w:p>
        </w:tc>
        <w:tc>
          <w:tcPr>
            <w:tcW w:w="26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  <w:tr w:rsidR="00EE7FC6">
        <w:trPr>
          <w:trHeight w:val="280"/>
        </w:trPr>
        <w:tc>
          <w:tcPr>
            <w:tcW w:w="30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DEPENDENCIA FUNCIONAL: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rPr>
                <w:rFonts w:ascii="Arial" w:hAnsi="Arial"/>
                <w:b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2"/>
        <w:gridCol w:w="5671"/>
      </w:tblGrid>
      <w:tr w:rsidR="00EE7FC6">
        <w:trPr>
          <w:trHeight w:val="418"/>
        </w:trPr>
        <w:tc>
          <w:tcPr>
            <w:tcW w:w="4322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1. MISION</w:t>
            </w:r>
          </w:p>
        </w:tc>
        <w:tc>
          <w:tcPr>
            <w:tcW w:w="567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Pr="00DA4935" w:rsidRDefault="00E45C31" w:rsidP="00E45C31">
            <w:pPr>
              <w:jc w:val="both"/>
              <w:rPr>
                <w:rFonts w:ascii="Arial" w:hAnsi="Arial"/>
                <w:b/>
                <w:bCs/>
                <w:i/>
                <w:sz w:val="20"/>
                <w:lang w:val="es-ES_tradnl"/>
              </w:rPr>
            </w:pPr>
            <w:r>
              <w:rPr>
                <w:rFonts w:ascii="Arial" w:hAnsi="Arial"/>
                <w:sz w:val="20"/>
              </w:rPr>
              <w:t>Garantizar la disponibilidad de los servicios de comunicación de Voz, Datos mediante la definición de herramientas tecnológicas y sus planes de contingencia para asegurar la cobertura de las necesidades del negocio de Supercanal y los Medios Electrónicos y Gráficos de UNO Medios Cuyo.</w:t>
            </w: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3685"/>
        <w:gridCol w:w="710"/>
        <w:gridCol w:w="4961"/>
      </w:tblGrid>
      <w:tr w:rsidR="00EE7FC6">
        <w:trPr>
          <w:trHeight w:val="359"/>
        </w:trPr>
        <w:tc>
          <w:tcPr>
            <w:tcW w:w="4322" w:type="dxa"/>
            <w:gridSpan w:val="2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2. PRINCIPALES </w:t>
            </w:r>
            <w:r w:rsidR="007B7979">
              <w:t>FUNCIONES</w:t>
            </w:r>
          </w:p>
        </w:tc>
        <w:tc>
          <w:tcPr>
            <w:tcW w:w="5671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2"/>
              <w:rPr>
                <w:rFonts w:ascii="Arial" w:hAnsi="Arial"/>
              </w:rPr>
            </w:pPr>
          </w:p>
        </w:tc>
      </w:tr>
      <w:tr w:rsidR="00EE7FC6">
        <w:trPr>
          <w:cantSplit/>
          <w:trHeight w:val="514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both"/>
              <w:rPr>
                <w:rFonts w:ascii="Arial" w:hAnsi="Arial"/>
                <w:i/>
                <w:sz w:val="14"/>
              </w:rPr>
            </w:pPr>
            <w:proofErr w:type="spellStart"/>
            <w:r>
              <w:rPr>
                <w:rFonts w:ascii="Arial" w:hAnsi="Arial"/>
                <w:i/>
                <w:sz w:val="14"/>
              </w:rPr>
              <w:t>Impor-tancia</w:t>
            </w:r>
            <w:proofErr w:type="spellEnd"/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ACCIONES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(</w:t>
            </w:r>
            <w:r w:rsidR="00E77AD9">
              <w:rPr>
                <w:rFonts w:ascii="Arial" w:hAnsi="Arial"/>
                <w:i/>
                <w:sz w:val="20"/>
              </w:rPr>
              <w:t>Qué</w:t>
            </w:r>
            <w:r>
              <w:rPr>
                <w:rFonts w:ascii="Arial" w:hAnsi="Arial"/>
                <w:i/>
                <w:sz w:val="20"/>
              </w:rPr>
              <w:t xml:space="preserve"> hace</w:t>
            </w:r>
            <w:proofErr w:type="gramStart"/>
            <w:r>
              <w:rPr>
                <w:rFonts w:ascii="Arial" w:hAnsi="Arial"/>
                <w:i/>
                <w:sz w:val="20"/>
              </w:rPr>
              <w:t>?</w:t>
            </w:r>
            <w:proofErr w:type="gramEnd"/>
            <w:r>
              <w:rPr>
                <w:rFonts w:ascii="Arial" w:hAnsi="Arial"/>
                <w:i/>
                <w:sz w:val="20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jc w:val="center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RESULTADO FINAL ESPERADO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  <w:sz w:val="20"/>
              </w:rPr>
              <w:t>(</w:t>
            </w:r>
            <w:r w:rsidR="00E77AD9">
              <w:rPr>
                <w:rFonts w:ascii="Arial" w:hAnsi="Arial"/>
                <w:i/>
                <w:sz w:val="20"/>
              </w:rPr>
              <w:t>Para</w:t>
            </w:r>
            <w:r>
              <w:rPr>
                <w:rFonts w:ascii="Arial" w:hAnsi="Arial"/>
                <w:i/>
                <w:sz w:val="20"/>
              </w:rPr>
              <w:t xml:space="preserve"> qué lo hace</w:t>
            </w:r>
            <w:proofErr w:type="gramStart"/>
            <w:r>
              <w:rPr>
                <w:rFonts w:ascii="Arial" w:hAnsi="Arial"/>
                <w:i/>
                <w:sz w:val="20"/>
              </w:rPr>
              <w:t>?</w:t>
            </w:r>
            <w:proofErr w:type="gramEnd"/>
            <w:r>
              <w:rPr>
                <w:rFonts w:ascii="Arial" w:hAnsi="Arial"/>
                <w:i/>
                <w:sz w:val="20"/>
              </w:rPr>
              <w:t>)</w:t>
            </w:r>
          </w:p>
        </w:tc>
      </w:tr>
      <w:tr w:rsidR="00E45C31" w:rsidTr="0030276E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1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Default="00E45C31" w:rsidP="00E45C31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Diseña, define y analiza la topología infraestructura comunicaciones de Supercanal y UNO Medios.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Default="00E45C31" w:rsidP="00E45C31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Garantizar y lograr un incremento en la eficiencia de las  comunicaciones entre las distintas oficinas para la correcta prestación de los servicios informáticos.</w:t>
            </w:r>
          </w:p>
        </w:tc>
      </w:tr>
      <w:tr w:rsidR="00E45C31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2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Pr="001A4674" w:rsidRDefault="00E45C31" w:rsidP="00E45C31">
            <w:pPr>
              <w:jc w:val="both"/>
              <w:rPr>
                <w:rFonts w:ascii="Verdana" w:hAnsi="Verdana" w:cs="Arial"/>
                <w:sz w:val="20"/>
                <w:szCs w:val="18"/>
              </w:rPr>
            </w:pPr>
            <w:r w:rsidRPr="00E45C31">
              <w:rPr>
                <w:rFonts w:ascii="Arial" w:hAnsi="Arial"/>
                <w:i/>
                <w:sz w:val="20"/>
              </w:rPr>
              <w:t>Implementar y mantener servidores y servicios de red comunes dentro de la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r w:rsidRPr="00E45C31">
              <w:rPr>
                <w:rFonts w:ascii="Arial" w:hAnsi="Arial"/>
                <w:i/>
                <w:sz w:val="20"/>
              </w:rPr>
              <w:t>organización.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EC1CC4" w:rsidRDefault="00E45C31">
            <w:pPr>
              <w:jc w:val="both"/>
              <w:rPr>
                <w:rFonts w:ascii="Arial" w:hAnsi="Arial"/>
                <w:sz w:val="20"/>
              </w:rPr>
            </w:pPr>
            <w:r w:rsidRPr="00E45C31">
              <w:rPr>
                <w:rFonts w:ascii="Arial" w:hAnsi="Arial"/>
                <w:i/>
                <w:sz w:val="20"/>
              </w:rPr>
              <w:t>Maximizar el reaprovechamiento de las inversiones en comunicaciones y disminuir el costo total</w:t>
            </w:r>
            <w:r>
              <w:rPr>
                <w:rFonts w:ascii="Arial" w:hAnsi="Arial"/>
                <w:i/>
                <w:sz w:val="20"/>
              </w:rPr>
              <w:t xml:space="preserve"> de la infraestructura.</w:t>
            </w:r>
          </w:p>
        </w:tc>
      </w:tr>
      <w:tr w:rsidR="00E45C31" w:rsidTr="00526138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3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Default="00E45C31" w:rsidP="00E45C31">
            <w:pPr>
              <w:jc w:val="both"/>
              <w:rPr>
                <w:rFonts w:ascii="Arial" w:hAnsi="Arial"/>
                <w:i/>
                <w:sz w:val="20"/>
              </w:rPr>
            </w:pPr>
            <w:r w:rsidRPr="00E45C31">
              <w:rPr>
                <w:rFonts w:ascii="Arial" w:hAnsi="Arial"/>
                <w:i/>
                <w:sz w:val="20"/>
              </w:rPr>
              <w:t>Diseñar, implementar y mantener sistemas de monitoreo y respaldo para la</w:t>
            </w:r>
            <w:r>
              <w:rPr>
                <w:rFonts w:ascii="Arial" w:hAnsi="Arial"/>
                <w:i/>
                <w:sz w:val="20"/>
              </w:rPr>
              <w:t xml:space="preserve"> </w:t>
            </w:r>
            <w:r w:rsidRPr="00E45C31">
              <w:rPr>
                <w:rFonts w:ascii="Arial" w:hAnsi="Arial"/>
                <w:i/>
                <w:sz w:val="20"/>
              </w:rPr>
              <w:t xml:space="preserve">infraestructura de redes de </w:t>
            </w:r>
            <w:r>
              <w:rPr>
                <w:rFonts w:ascii="Arial" w:hAnsi="Arial"/>
                <w:i/>
                <w:sz w:val="20"/>
              </w:rPr>
              <w:t>la</w:t>
            </w:r>
            <w:r w:rsidRPr="00E45C31">
              <w:rPr>
                <w:rFonts w:ascii="Arial" w:hAnsi="Arial"/>
                <w:i/>
                <w:sz w:val="20"/>
              </w:rPr>
              <w:t xml:space="preserve"> organización.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1EE9" w:rsidRDefault="00211EE9" w:rsidP="00AC6623">
            <w:pPr>
              <w:jc w:val="both"/>
              <w:rPr>
                <w:rFonts w:ascii="Arial" w:hAnsi="Arial"/>
                <w:i/>
                <w:sz w:val="20"/>
              </w:rPr>
            </w:pPr>
          </w:p>
          <w:p w:rsidR="00E45C31" w:rsidRDefault="00E45C31" w:rsidP="00AC6623">
            <w:pPr>
              <w:jc w:val="both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Garantizar la disponibilidad de los servicios atendiendo a la continuidad de procesamiento de las empresas del grupo.</w:t>
            </w:r>
          </w:p>
        </w:tc>
      </w:tr>
      <w:tr w:rsidR="00E45C31" w:rsidTr="00526138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4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E45C31" w:rsidRDefault="00E45C31" w:rsidP="00E45C31">
            <w:pPr>
              <w:jc w:val="both"/>
              <w:rPr>
                <w:rFonts w:ascii="Arial" w:hAnsi="Arial"/>
                <w:i/>
                <w:sz w:val="20"/>
              </w:rPr>
            </w:pPr>
            <w:r w:rsidRPr="00E45C31">
              <w:rPr>
                <w:rFonts w:ascii="Arial" w:hAnsi="Arial"/>
                <w:i/>
                <w:sz w:val="20"/>
              </w:rPr>
              <w:t>Asegurar la calidad y la performance en el funcionamiento de la infraestructura de</w:t>
            </w:r>
          </w:p>
          <w:p w:rsidR="00E45C31" w:rsidRPr="00131005" w:rsidRDefault="00E45C31" w:rsidP="00E45C31">
            <w:pPr>
              <w:jc w:val="both"/>
              <w:rPr>
                <w:rFonts w:ascii="Verdana" w:hAnsi="Verdana" w:cs="Arial"/>
                <w:sz w:val="20"/>
                <w:szCs w:val="18"/>
              </w:rPr>
            </w:pPr>
            <w:r w:rsidRPr="00E45C31">
              <w:rPr>
                <w:rFonts w:ascii="Arial" w:hAnsi="Arial"/>
                <w:i/>
                <w:sz w:val="20"/>
              </w:rPr>
              <w:t>redes y servicios de la organización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9E014E" w:rsidRDefault="00E45C31" w:rsidP="00AC6623">
            <w:pPr>
              <w:jc w:val="both"/>
              <w:rPr>
                <w:rFonts w:ascii="Arial" w:hAnsi="Arial"/>
                <w:sz w:val="20"/>
              </w:rPr>
            </w:pPr>
          </w:p>
        </w:tc>
      </w:tr>
      <w:tr w:rsidR="00E45C31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5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D249B7" w:rsidRDefault="00B06AFB">
            <w:pPr>
              <w:jc w:val="both"/>
              <w:rPr>
                <w:rFonts w:ascii="Verdana" w:hAnsi="Verdana" w:cs="Arial"/>
                <w:sz w:val="20"/>
                <w:szCs w:val="18"/>
              </w:rPr>
            </w:pPr>
            <w:r w:rsidRPr="00B06AFB">
              <w:rPr>
                <w:rFonts w:ascii="Arial" w:hAnsi="Arial"/>
                <w:i/>
                <w:sz w:val="20"/>
              </w:rPr>
              <w:t>Administrar todos los contratos de comunicaciones de forma efectiva.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D249B7" w:rsidRDefault="00B06AFB">
            <w:pPr>
              <w:jc w:val="both"/>
              <w:rPr>
                <w:rFonts w:ascii="Arial" w:hAnsi="Arial"/>
                <w:sz w:val="20"/>
              </w:rPr>
            </w:pPr>
            <w:r w:rsidRPr="00B06AFB">
              <w:rPr>
                <w:rFonts w:ascii="Arial" w:hAnsi="Arial"/>
                <w:i/>
                <w:sz w:val="20"/>
              </w:rPr>
              <w:t>Contro</w:t>
            </w:r>
            <w:r w:rsidR="00B24DB1">
              <w:rPr>
                <w:rFonts w:ascii="Arial" w:hAnsi="Arial"/>
                <w:i/>
                <w:sz w:val="20"/>
              </w:rPr>
              <w:t xml:space="preserve">lar la correcta prestación de los servicios por parte de </w:t>
            </w:r>
            <w:r w:rsidRPr="00B06AFB">
              <w:rPr>
                <w:rFonts w:ascii="Arial" w:hAnsi="Arial"/>
                <w:i/>
                <w:sz w:val="20"/>
              </w:rPr>
              <w:t xml:space="preserve"> gastos referidos a comunicaciones, tener efectivo control sobre prestadores de servicios y la correcta recepción de los mismos.</w:t>
            </w:r>
          </w:p>
        </w:tc>
      </w:tr>
      <w:tr w:rsidR="00E45C31" w:rsidRPr="00051D9A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6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Pr="00051D9A" w:rsidRDefault="00B17890" w:rsidP="005837F9">
            <w:pPr>
              <w:jc w:val="both"/>
              <w:rPr>
                <w:rFonts w:ascii="Verdana" w:hAnsi="Verdana" w:cs="Arial"/>
                <w:sz w:val="20"/>
                <w:szCs w:val="18"/>
              </w:rPr>
            </w:pPr>
            <w:r w:rsidRPr="00B17890">
              <w:rPr>
                <w:rFonts w:ascii="Arial" w:hAnsi="Arial"/>
                <w:i/>
                <w:sz w:val="20"/>
              </w:rPr>
              <w:t>Informes mensuales sobre disponibilidad de servicios y análisis de costos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Pr="00051D9A" w:rsidRDefault="00B17890" w:rsidP="005837F9">
            <w:pPr>
              <w:jc w:val="both"/>
              <w:rPr>
                <w:rFonts w:ascii="Verdana" w:hAnsi="Verdana" w:cs="Arial"/>
                <w:sz w:val="20"/>
                <w:szCs w:val="18"/>
              </w:rPr>
            </w:pPr>
            <w:r>
              <w:rPr>
                <w:rFonts w:ascii="Arial" w:hAnsi="Arial"/>
                <w:i/>
                <w:sz w:val="20"/>
              </w:rPr>
              <w:t>Medición y control de los principales indicadores de gestión a su cargo.</w:t>
            </w:r>
          </w:p>
        </w:tc>
      </w:tr>
      <w:tr w:rsidR="00E45C31" w:rsidRPr="00D03970">
        <w:trPr>
          <w:cantSplit/>
          <w:trHeight w:val="540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C31" w:rsidRDefault="00E45C31" w:rsidP="001E0371">
            <w:pPr>
              <w:jc w:val="center"/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7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665E90" w:rsidRDefault="00E45C31" w:rsidP="001E0371">
            <w:pPr>
              <w:jc w:val="both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31" w:rsidRPr="00D03970" w:rsidRDefault="00E45C31" w:rsidP="001E0371">
            <w:pPr>
              <w:jc w:val="both"/>
              <w:rPr>
                <w:rFonts w:ascii="Verdana" w:hAnsi="Verdana" w:cs="Arial"/>
                <w:sz w:val="20"/>
                <w:szCs w:val="18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284"/>
        <w:gridCol w:w="1843"/>
        <w:gridCol w:w="283"/>
        <w:gridCol w:w="2268"/>
        <w:gridCol w:w="2410"/>
      </w:tblGrid>
      <w:tr w:rsidR="00EE7FC6">
        <w:trPr>
          <w:trHeight w:val="463"/>
        </w:trPr>
        <w:tc>
          <w:tcPr>
            <w:tcW w:w="5315" w:type="dxa"/>
            <w:gridSpan w:val="4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 xml:space="preserve">3. DIMENSIONES </w:t>
            </w:r>
            <w:r>
              <w:rPr>
                <w:sz w:val="20"/>
              </w:rPr>
              <w:t>(Expresadas en términos anuales)</w:t>
            </w:r>
            <w:r>
              <w:t xml:space="preserve">  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742"/>
        </w:trPr>
        <w:tc>
          <w:tcPr>
            <w:tcW w:w="50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jc w:val="center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Principales Magnitudes</w:t>
            </w:r>
          </w:p>
          <w:p w:rsidR="00EE7FC6" w:rsidRDefault="00EE7FC6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(Ventas, Costos de Producción, valor agregado, compras, inversiones, etc.)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  <w:r>
              <w:t>Recursos Asignados</w:t>
            </w: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Pr="00FE611D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Telefonía </w:t>
            </w:r>
            <w:proofErr w:type="spellStart"/>
            <w:r>
              <w:rPr>
                <w:rFonts w:ascii="Arial" w:hAnsi="Arial"/>
                <w:i/>
                <w:sz w:val="20"/>
              </w:rPr>
              <w:t>Movil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Pr="00FE611D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Pr="00FE611D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anuales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Cantidad total de personal: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 en planta + 1 Subcontratado</w:t>
            </w: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Telefonía Fija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2A555F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anuales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Costo total del personal: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anuales</w:t>
            </w:r>
          </w:p>
        </w:tc>
      </w:tr>
      <w:tr w:rsidR="00EE7FC6">
        <w:trPr>
          <w:cantSplit/>
          <w:trHeight w:val="28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Vínculos Datos + Internet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705349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anuales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Presupuesto operativo: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rPr>
                <w:rFonts w:ascii="Arial" w:hAnsi="Arial"/>
                <w:i/>
                <w:sz w:val="20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4536"/>
        <w:gridCol w:w="283"/>
        <w:gridCol w:w="1418"/>
        <w:gridCol w:w="2977"/>
        <w:gridCol w:w="425"/>
      </w:tblGrid>
      <w:tr w:rsidR="00EE7FC6">
        <w:trPr>
          <w:trHeight w:val="463"/>
        </w:trPr>
        <w:tc>
          <w:tcPr>
            <w:tcW w:w="6591" w:type="dxa"/>
            <w:gridSpan w:val="4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lastRenderedPageBreak/>
              <w:t xml:space="preserve">4. ORGANIZACIÓN (Puestos que dependen Jerárquicamente) 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26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EE7FC6">
        <w:trPr>
          <w:cantSplit/>
          <w:trHeight w:val="400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75002" w:rsidP="00E75002">
            <w:pPr>
              <w:pStyle w:val="Ttulo3"/>
              <w:jc w:val="left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Analistas de Comunicaciones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</w:tr>
      <w:tr w:rsidR="00EE7FC6">
        <w:trPr>
          <w:cantSplit/>
          <w:trHeight w:val="314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  <w:tr w:rsidR="00EE7FC6">
        <w:trPr>
          <w:cantSplit/>
          <w:trHeight w:val="396"/>
        </w:trPr>
        <w:tc>
          <w:tcPr>
            <w:tcW w:w="3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</w:tr>
      <w:tr w:rsidR="00EE7FC6">
        <w:trPr>
          <w:cantSplit/>
          <w:trHeight w:val="331"/>
        </w:trPr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E7FC6" w:rsidRDefault="00EE7FC6">
            <w:pPr>
              <w:pStyle w:val="Ttulo3"/>
              <w:rPr>
                <w:b w:val="0"/>
                <w:i w:val="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  <w:jc w:val="left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E7FC6" w:rsidRDefault="00EE7FC6">
            <w:pPr>
              <w:pStyle w:val="Ttulo3"/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E7FC6" w:rsidRDefault="00EE7FC6">
            <w:pPr>
              <w:pStyle w:val="Ttulo3"/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1134"/>
        <w:gridCol w:w="4961"/>
      </w:tblGrid>
      <w:tr w:rsidR="00EE7FC6">
        <w:trPr>
          <w:trHeight w:val="463"/>
        </w:trPr>
        <w:tc>
          <w:tcPr>
            <w:tcW w:w="3898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5. AUTORIDAD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</w:pPr>
          </w:p>
        </w:tc>
      </w:tr>
      <w:tr w:rsidR="00EE7FC6">
        <w:trPr>
          <w:cantSplit/>
          <w:trHeight w:val="367"/>
        </w:trPr>
        <w:tc>
          <w:tcPr>
            <w:tcW w:w="5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 xml:space="preserve">Decisiones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3"/>
              <w:rPr>
                <w:sz w:val="22"/>
              </w:rPr>
            </w:pPr>
            <w:r>
              <w:rPr>
                <w:sz w:val="22"/>
              </w:rPr>
              <w:t>Recomendaciones</w:t>
            </w:r>
          </w:p>
        </w:tc>
      </w:tr>
      <w:tr w:rsidR="00EE7FC6">
        <w:trPr>
          <w:cantSplit/>
          <w:trHeight w:val="1305"/>
        </w:trPr>
        <w:tc>
          <w:tcPr>
            <w:tcW w:w="50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674" w:rsidRDefault="00E75002" w:rsidP="00E77A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Ingeniería de Redes locales y </w:t>
            </w:r>
            <w:proofErr w:type="spellStart"/>
            <w:r>
              <w:rPr>
                <w:rFonts w:ascii="Arial" w:hAnsi="Arial" w:cs="Arial"/>
                <w:sz w:val="20"/>
              </w:rPr>
              <w:t>WAN.ía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Redes locales y WAN. </w:t>
            </w:r>
          </w:p>
          <w:p w:rsidR="00E75002" w:rsidRPr="002B45D4" w:rsidRDefault="00E75002" w:rsidP="00E750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Determinación de prioridades de prioridades.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1C" w:rsidRDefault="00E75002" w:rsidP="00E77AD9">
            <w:r>
              <w:t xml:space="preserve">Prestadoras de servicios a contratar para telefonía Fija, </w:t>
            </w:r>
            <w:proofErr w:type="spellStart"/>
            <w:r>
              <w:t>Movil</w:t>
            </w:r>
            <w:proofErr w:type="spellEnd"/>
            <w:r>
              <w:t>, vínculos de Datos, internet.</w:t>
            </w:r>
          </w:p>
          <w:p w:rsidR="00E75002" w:rsidRDefault="00E75002" w:rsidP="00E77AD9">
            <w:r>
              <w:t>Mejoras sobre la plataforma de comunicaciones de la compañía.</w:t>
            </w:r>
          </w:p>
          <w:p w:rsidR="00E75002" w:rsidRPr="00EE27A3" w:rsidRDefault="00E75002" w:rsidP="00E77AD9">
            <w:r>
              <w:t>Esquemas de seguridad de Redes.</w:t>
            </w: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98"/>
        <w:gridCol w:w="6095"/>
      </w:tblGrid>
      <w:tr w:rsidR="00EE7FC6">
        <w:trPr>
          <w:trHeight w:val="463"/>
        </w:trPr>
        <w:tc>
          <w:tcPr>
            <w:tcW w:w="3898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t>6. CONTEXTO</w:t>
            </w:r>
          </w:p>
        </w:tc>
        <w:tc>
          <w:tcPr>
            <w:tcW w:w="6095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  <w:rPr>
                <w:b w:val="0"/>
                <w:sz w:val="14"/>
              </w:rPr>
            </w:pPr>
            <w:r>
              <w:rPr>
                <w:b w:val="0"/>
                <w:sz w:val="14"/>
              </w:rPr>
              <w:t xml:space="preserve">Breve descripción sobre aspectos relevantes del Entorno. Problemas, participación en comité, contactos relevantes internos y externos, otra información </w:t>
            </w:r>
          </w:p>
        </w:tc>
      </w:tr>
      <w:tr w:rsidR="00EE7FC6">
        <w:trPr>
          <w:cantSplit/>
          <w:trHeight w:val="2590"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9E" w:rsidRDefault="00B45B9E" w:rsidP="00E42C1E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B45B9E" w:rsidRPr="005654EE" w:rsidRDefault="00B45B9E" w:rsidP="00FD46E8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7FC6" w:rsidRDefault="00EE7FC6">
      <w:pPr>
        <w:ind w:left="709"/>
        <w:rPr>
          <w:rFonts w:ascii="Arial" w:hAnsi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25"/>
        <w:gridCol w:w="2268"/>
      </w:tblGrid>
      <w:tr w:rsidR="00EE7FC6">
        <w:trPr>
          <w:trHeight w:val="463"/>
        </w:trPr>
        <w:tc>
          <w:tcPr>
            <w:tcW w:w="7725" w:type="dxa"/>
            <w:tcBorders>
              <w:bottom w:val="nil"/>
            </w:tcBorders>
            <w:shd w:val="pct20" w:color="000000" w:fill="FFFFFF"/>
            <w:vAlign w:val="center"/>
          </w:tcPr>
          <w:p w:rsidR="00EE7FC6" w:rsidRDefault="00EE7FC6">
            <w:pPr>
              <w:pStyle w:val="Ttulo1"/>
            </w:pPr>
            <w:r>
              <w:lastRenderedPageBreak/>
              <w:t xml:space="preserve"> PRINCIPALES CONOCIMIENTOS, EXPERIENCIAS Y HABILIDADES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E7FC6" w:rsidRDefault="00EE7FC6">
            <w:pPr>
              <w:pStyle w:val="Ttulo1"/>
              <w:rPr>
                <w:b w:val="0"/>
                <w:sz w:val="14"/>
              </w:rPr>
            </w:pPr>
          </w:p>
        </w:tc>
      </w:tr>
      <w:tr w:rsidR="00EE7FC6" w:rsidTr="00E75002">
        <w:trPr>
          <w:cantSplit/>
          <w:trHeight w:val="5253"/>
        </w:trPr>
        <w:tc>
          <w:tcPr>
            <w:tcW w:w="9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10065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3227"/>
              <w:gridCol w:w="3861"/>
              <w:gridCol w:w="2977"/>
            </w:tblGrid>
            <w:tr w:rsidR="00E75002" w:rsidRPr="00E75002" w:rsidTr="00E75002">
              <w:trPr>
                <w:trHeight w:val="330"/>
              </w:trPr>
              <w:tc>
                <w:tcPr>
                  <w:tcW w:w="3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75002" w:rsidRPr="00E75002" w:rsidRDefault="00E75002" w:rsidP="00E75002">
                  <w:pPr>
                    <w:jc w:val="center"/>
                    <w:rPr>
                      <w:rFonts w:ascii="Trebuchet MS" w:hAnsi="Trebuchet MS" w:cs="Arial"/>
                      <w:b/>
                      <w:bCs/>
                      <w:sz w:val="22"/>
                      <w:szCs w:val="22"/>
                      <w:lang w:eastAsia="es-AR"/>
                    </w:rPr>
                  </w:pPr>
                  <w:r w:rsidRPr="00E75002">
                    <w:rPr>
                      <w:rFonts w:ascii="Trebuchet MS" w:hAnsi="Trebuchet MS" w:cs="Arial"/>
                      <w:b/>
                      <w:bCs/>
                      <w:sz w:val="22"/>
                      <w:szCs w:val="22"/>
                      <w:lang w:eastAsia="es-AR"/>
                    </w:rPr>
                    <w:t>Actitudes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75002" w:rsidRPr="00E75002" w:rsidRDefault="00E75002" w:rsidP="00E75002">
                  <w:pPr>
                    <w:jc w:val="center"/>
                    <w:rPr>
                      <w:rFonts w:ascii="Trebuchet MS" w:hAnsi="Trebuchet MS" w:cs="Arial"/>
                      <w:b/>
                      <w:bCs/>
                      <w:sz w:val="22"/>
                      <w:szCs w:val="22"/>
                      <w:lang w:eastAsia="es-AR"/>
                    </w:rPr>
                  </w:pPr>
                  <w:r w:rsidRPr="00E75002">
                    <w:rPr>
                      <w:rFonts w:ascii="Trebuchet MS" w:hAnsi="Trebuchet MS" w:cs="Arial"/>
                      <w:b/>
                      <w:bCs/>
                      <w:sz w:val="22"/>
                      <w:szCs w:val="22"/>
                      <w:lang w:eastAsia="es-AR"/>
                    </w:rPr>
                    <w:t xml:space="preserve">Conocimientos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75002" w:rsidRPr="00E75002" w:rsidRDefault="00E75002" w:rsidP="00E75002">
                  <w:pPr>
                    <w:jc w:val="center"/>
                    <w:rPr>
                      <w:rFonts w:ascii="Trebuchet MS" w:hAnsi="Trebuchet MS" w:cs="Arial"/>
                      <w:b/>
                      <w:bCs/>
                      <w:sz w:val="22"/>
                      <w:szCs w:val="22"/>
                      <w:lang w:eastAsia="es-AR"/>
                    </w:rPr>
                  </w:pPr>
                  <w:r w:rsidRPr="00E75002">
                    <w:rPr>
                      <w:rFonts w:ascii="Trebuchet MS" w:hAnsi="Trebuchet MS" w:cs="Arial"/>
                      <w:b/>
                      <w:bCs/>
                      <w:sz w:val="22"/>
                      <w:szCs w:val="22"/>
                      <w:lang w:eastAsia="es-AR"/>
                    </w:rPr>
                    <w:t>Habilidades</w:t>
                  </w:r>
                </w:p>
              </w:tc>
            </w:tr>
            <w:tr w:rsidR="00E75002" w:rsidRPr="00E75002" w:rsidTr="00E75002">
              <w:trPr>
                <w:trHeight w:val="885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Proactivo</w:t>
                  </w:r>
                </w:p>
              </w:tc>
              <w:tc>
                <w:tcPr>
                  <w:tcW w:w="386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Avanzados en plataformas informática en comunicaciones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Visión estratégica de negocio</w:t>
                  </w:r>
                </w:p>
              </w:tc>
            </w:tr>
            <w:tr w:rsidR="00E75002" w:rsidRPr="00E75002" w:rsidTr="00E75002">
              <w:trPr>
                <w:trHeight w:val="795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Orientado al resultado.</w:t>
                  </w:r>
                </w:p>
              </w:tc>
              <w:tc>
                <w:tcPr>
                  <w:tcW w:w="38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Implementación de servicios de red comunes (DNS, DHCP, RRAS, WINS, LDAP)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Gestión de equipos interdisciplinarios</w:t>
                  </w:r>
                </w:p>
              </w:tc>
            </w:tr>
            <w:tr w:rsidR="00E75002" w:rsidRPr="00E75002" w:rsidTr="00E75002">
              <w:trPr>
                <w:trHeight w:val="810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Planificación</w:t>
                  </w:r>
                </w:p>
              </w:tc>
              <w:tc>
                <w:tcPr>
                  <w:tcW w:w="38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Administración de ambientes productivos de servidores de aplicación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Excelente trato interpersonal.</w:t>
                  </w:r>
                </w:p>
              </w:tc>
            </w:tr>
            <w:tr w:rsidR="00E75002" w:rsidRPr="00E75002" w:rsidTr="00E75002">
              <w:trPr>
                <w:trHeight w:val="495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Esfuerzo compartido</w:t>
                  </w:r>
                </w:p>
              </w:tc>
              <w:tc>
                <w:tcPr>
                  <w:tcW w:w="38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Replicación y control de sistemas distribuidos.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Excelente capacidad de comunicación verbal y escrita</w:t>
                  </w:r>
                </w:p>
              </w:tc>
            </w:tr>
            <w:tr w:rsidR="00E75002" w:rsidRPr="00E75002" w:rsidTr="00E75002">
              <w:trPr>
                <w:trHeight w:val="810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Compromiso</w:t>
                  </w:r>
                </w:p>
              </w:tc>
              <w:tc>
                <w:tcPr>
                  <w:tcW w:w="38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Generales sobre seguridad informática.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Saber establecer vínculos positivos con clientes internos y equipos de trabajo</w:t>
                  </w:r>
                </w:p>
              </w:tc>
            </w:tr>
            <w:tr w:rsidR="00E75002" w:rsidRPr="00E75002" w:rsidTr="00E75002">
              <w:trPr>
                <w:trHeight w:val="720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Flexibilidad</w:t>
                  </w:r>
                </w:p>
              </w:tc>
              <w:tc>
                <w:tcPr>
                  <w:tcW w:w="38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 xml:space="preserve">Normas de IT </w:t>
                  </w:r>
                  <w:proofErr w:type="spellStart"/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Governance</w:t>
                  </w:r>
                  <w:proofErr w:type="spellEnd"/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 xml:space="preserve"> (ITIL, ISO o </w:t>
                  </w:r>
                  <w:proofErr w:type="spellStart"/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Cobit</w:t>
                  </w:r>
                  <w:proofErr w:type="spellEnd"/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)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Búsqueda constante de la productividad del equipo</w:t>
                  </w:r>
                </w:p>
              </w:tc>
            </w:tr>
            <w:tr w:rsidR="00E75002" w:rsidRPr="00E75002" w:rsidTr="00E75002">
              <w:trPr>
                <w:trHeight w:val="330"/>
              </w:trPr>
              <w:tc>
                <w:tcPr>
                  <w:tcW w:w="32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 </w:t>
                  </w:r>
                </w:p>
              </w:tc>
              <w:tc>
                <w:tcPr>
                  <w:tcW w:w="386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Gestión de proyectos.</w:t>
                  </w:r>
                </w:p>
              </w:tc>
              <w:tc>
                <w:tcPr>
                  <w:tcW w:w="29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E75002" w:rsidRPr="00E75002" w:rsidRDefault="00E75002" w:rsidP="00E75002">
                  <w:pPr>
                    <w:rPr>
                      <w:rFonts w:ascii="Arial" w:hAnsi="Arial" w:cs="Arial"/>
                      <w:sz w:val="20"/>
                      <w:lang w:eastAsia="es-AR"/>
                    </w:rPr>
                  </w:pPr>
                  <w:r w:rsidRPr="00E75002">
                    <w:rPr>
                      <w:rFonts w:ascii="Arial" w:hAnsi="Arial" w:cs="Arial"/>
                      <w:sz w:val="20"/>
                      <w:lang w:eastAsia="es-AR"/>
                    </w:rPr>
                    <w:t> </w:t>
                  </w:r>
                </w:p>
              </w:tc>
            </w:tr>
          </w:tbl>
          <w:p w:rsidR="00C1369C" w:rsidRPr="00E42C1E" w:rsidRDefault="00C1369C" w:rsidP="00E77AD9">
            <w:pPr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EE7FC6" w:rsidRDefault="00EE7FC6" w:rsidP="00275A5B"/>
    <w:sectPr w:rsidR="00EE7FC6" w:rsidSect="00227F7F">
      <w:headerReference w:type="default" r:id="rId7"/>
      <w:pgSz w:w="12242" w:h="15842" w:code="1"/>
      <w:pgMar w:top="1276" w:right="1134" w:bottom="79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06C5" w:rsidRDefault="005206C5">
      <w:r>
        <w:separator/>
      </w:r>
    </w:p>
  </w:endnote>
  <w:endnote w:type="continuationSeparator" w:id="0">
    <w:p w:rsidR="005206C5" w:rsidRDefault="00520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06C5" w:rsidRDefault="005206C5">
      <w:r>
        <w:separator/>
      </w:r>
    </w:p>
  </w:footnote>
  <w:footnote w:type="continuationSeparator" w:id="0">
    <w:p w:rsidR="005206C5" w:rsidRDefault="00520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00" w:rsidRPr="00470427" w:rsidRDefault="009C1691" w:rsidP="00470427">
    <w:pPr>
      <w:pStyle w:val="Encabezado"/>
      <w:jc w:val="right"/>
    </w:pPr>
    <w:r>
      <w:rPr>
        <w:noProof/>
        <w:lang w:eastAsia="es-AR"/>
      </w:rPr>
      <w:drawing>
        <wp:inline distT="0" distB="0" distL="0" distR="0">
          <wp:extent cx="547370" cy="1031240"/>
          <wp:effectExtent l="19050" t="0" r="5080" b="0"/>
          <wp:docPr id="5" name="Imagen 5" descr="LOGOUNOME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UNOMEDI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5FD"/>
    <w:multiLevelType w:val="hybridMultilevel"/>
    <w:tmpl w:val="22D801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245F0F7A"/>
    <w:multiLevelType w:val="hybridMultilevel"/>
    <w:tmpl w:val="0EA06DF6"/>
    <w:lvl w:ilvl="0" w:tplc="E970F6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EA4346E">
      <w:numFmt w:val="none"/>
      <w:lvlText w:val=""/>
      <w:lvlJc w:val="left"/>
      <w:pPr>
        <w:tabs>
          <w:tab w:val="num" w:pos="360"/>
        </w:tabs>
      </w:pPr>
    </w:lvl>
    <w:lvl w:ilvl="2" w:tplc="CA70AD6C">
      <w:numFmt w:val="none"/>
      <w:lvlText w:val=""/>
      <w:lvlJc w:val="left"/>
      <w:pPr>
        <w:tabs>
          <w:tab w:val="num" w:pos="360"/>
        </w:tabs>
      </w:pPr>
    </w:lvl>
    <w:lvl w:ilvl="3" w:tplc="ACE6A372">
      <w:numFmt w:val="none"/>
      <w:lvlText w:val=""/>
      <w:lvlJc w:val="left"/>
      <w:pPr>
        <w:tabs>
          <w:tab w:val="num" w:pos="360"/>
        </w:tabs>
      </w:pPr>
    </w:lvl>
    <w:lvl w:ilvl="4" w:tplc="CC58C7F4">
      <w:numFmt w:val="none"/>
      <w:lvlText w:val=""/>
      <w:lvlJc w:val="left"/>
      <w:pPr>
        <w:tabs>
          <w:tab w:val="num" w:pos="360"/>
        </w:tabs>
      </w:pPr>
    </w:lvl>
    <w:lvl w:ilvl="5" w:tplc="85941324">
      <w:numFmt w:val="none"/>
      <w:lvlText w:val=""/>
      <w:lvlJc w:val="left"/>
      <w:pPr>
        <w:tabs>
          <w:tab w:val="num" w:pos="360"/>
        </w:tabs>
      </w:pPr>
    </w:lvl>
    <w:lvl w:ilvl="6" w:tplc="D18A3086">
      <w:numFmt w:val="none"/>
      <w:lvlText w:val=""/>
      <w:lvlJc w:val="left"/>
      <w:pPr>
        <w:tabs>
          <w:tab w:val="num" w:pos="360"/>
        </w:tabs>
      </w:pPr>
    </w:lvl>
    <w:lvl w:ilvl="7" w:tplc="DC0EB9B8">
      <w:numFmt w:val="none"/>
      <w:lvlText w:val=""/>
      <w:lvlJc w:val="left"/>
      <w:pPr>
        <w:tabs>
          <w:tab w:val="num" w:pos="360"/>
        </w:tabs>
      </w:pPr>
    </w:lvl>
    <w:lvl w:ilvl="8" w:tplc="546E7EB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2D3806A9"/>
    <w:multiLevelType w:val="hybridMultilevel"/>
    <w:tmpl w:val="59404E2E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AF56B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60D80321"/>
    <w:multiLevelType w:val="hybridMultilevel"/>
    <w:tmpl w:val="6D74986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6F279E"/>
    <w:multiLevelType w:val="hybridMultilevel"/>
    <w:tmpl w:val="11D0A85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>
      <o:colormenu v:ext="edit" fillcolor="black"/>
    </o:shapedefaults>
  </w:hdrShapeDefaults>
  <w:footnotePr>
    <w:footnote w:id="-1"/>
    <w:footnote w:id="0"/>
  </w:footnotePr>
  <w:endnotePr>
    <w:endnote w:id="-1"/>
    <w:endnote w:id="0"/>
  </w:endnotePr>
  <w:compat/>
  <w:rsids>
    <w:rsidRoot w:val="00E21BED"/>
    <w:rsid w:val="000109D4"/>
    <w:rsid w:val="00015696"/>
    <w:rsid w:val="000272CC"/>
    <w:rsid w:val="000327DD"/>
    <w:rsid w:val="00051D9A"/>
    <w:rsid w:val="0007293B"/>
    <w:rsid w:val="000E6CCE"/>
    <w:rsid w:val="000F3860"/>
    <w:rsid w:val="001307EB"/>
    <w:rsid w:val="00131005"/>
    <w:rsid w:val="00131631"/>
    <w:rsid w:val="00137344"/>
    <w:rsid w:val="00147061"/>
    <w:rsid w:val="001571AE"/>
    <w:rsid w:val="001675CC"/>
    <w:rsid w:val="001717F6"/>
    <w:rsid w:val="00172FD5"/>
    <w:rsid w:val="001A4674"/>
    <w:rsid w:val="001B0A6B"/>
    <w:rsid w:val="001E0371"/>
    <w:rsid w:val="001E2D9C"/>
    <w:rsid w:val="00211EE9"/>
    <w:rsid w:val="00227F7F"/>
    <w:rsid w:val="00237EBA"/>
    <w:rsid w:val="002740F9"/>
    <w:rsid w:val="00275A5B"/>
    <w:rsid w:val="002855F1"/>
    <w:rsid w:val="002A555F"/>
    <w:rsid w:val="002B0008"/>
    <w:rsid w:val="002B45D4"/>
    <w:rsid w:val="002B4726"/>
    <w:rsid w:val="002B6C00"/>
    <w:rsid w:val="002D596A"/>
    <w:rsid w:val="002D72F2"/>
    <w:rsid w:val="002F539E"/>
    <w:rsid w:val="00300318"/>
    <w:rsid w:val="0032360A"/>
    <w:rsid w:val="00344C56"/>
    <w:rsid w:val="00385C67"/>
    <w:rsid w:val="00387A42"/>
    <w:rsid w:val="00396110"/>
    <w:rsid w:val="00396FAA"/>
    <w:rsid w:val="003B63EC"/>
    <w:rsid w:val="003C0523"/>
    <w:rsid w:val="003D0096"/>
    <w:rsid w:val="003F05A0"/>
    <w:rsid w:val="00423353"/>
    <w:rsid w:val="00431FCA"/>
    <w:rsid w:val="00451EA9"/>
    <w:rsid w:val="00457C56"/>
    <w:rsid w:val="0046736E"/>
    <w:rsid w:val="00470427"/>
    <w:rsid w:val="004705BD"/>
    <w:rsid w:val="004905B6"/>
    <w:rsid w:val="00492792"/>
    <w:rsid w:val="0049327D"/>
    <w:rsid w:val="004A2B7E"/>
    <w:rsid w:val="004A4BD4"/>
    <w:rsid w:val="004C0B99"/>
    <w:rsid w:val="004D523F"/>
    <w:rsid w:val="004F04C3"/>
    <w:rsid w:val="00520500"/>
    <w:rsid w:val="005206C5"/>
    <w:rsid w:val="005424B7"/>
    <w:rsid w:val="00556718"/>
    <w:rsid w:val="005654EE"/>
    <w:rsid w:val="005837F9"/>
    <w:rsid w:val="00584DDF"/>
    <w:rsid w:val="00587E66"/>
    <w:rsid w:val="00595A48"/>
    <w:rsid w:val="005C0517"/>
    <w:rsid w:val="005F78DB"/>
    <w:rsid w:val="00617CAA"/>
    <w:rsid w:val="00665A8E"/>
    <w:rsid w:val="00665E90"/>
    <w:rsid w:val="00681C9E"/>
    <w:rsid w:val="006A71B5"/>
    <w:rsid w:val="006B7E9D"/>
    <w:rsid w:val="006D6DE5"/>
    <w:rsid w:val="006F39DA"/>
    <w:rsid w:val="006F6B46"/>
    <w:rsid w:val="00701B68"/>
    <w:rsid w:val="00705349"/>
    <w:rsid w:val="00711D4C"/>
    <w:rsid w:val="0071784C"/>
    <w:rsid w:val="0073357C"/>
    <w:rsid w:val="007344A0"/>
    <w:rsid w:val="00761D2A"/>
    <w:rsid w:val="00775E49"/>
    <w:rsid w:val="007763D9"/>
    <w:rsid w:val="00776E3B"/>
    <w:rsid w:val="00777C77"/>
    <w:rsid w:val="00792FBD"/>
    <w:rsid w:val="007B7979"/>
    <w:rsid w:val="00804A65"/>
    <w:rsid w:val="0082289F"/>
    <w:rsid w:val="008512AB"/>
    <w:rsid w:val="00884925"/>
    <w:rsid w:val="0089750C"/>
    <w:rsid w:val="008A4B66"/>
    <w:rsid w:val="008B12CE"/>
    <w:rsid w:val="008B2C14"/>
    <w:rsid w:val="008D398C"/>
    <w:rsid w:val="008E7037"/>
    <w:rsid w:val="008F7EF4"/>
    <w:rsid w:val="00903DD0"/>
    <w:rsid w:val="009214DC"/>
    <w:rsid w:val="00925275"/>
    <w:rsid w:val="00934936"/>
    <w:rsid w:val="00995935"/>
    <w:rsid w:val="009A55E7"/>
    <w:rsid w:val="009A5884"/>
    <w:rsid w:val="009C1691"/>
    <w:rsid w:val="009C6A6C"/>
    <w:rsid w:val="009D4EE2"/>
    <w:rsid w:val="009D70A6"/>
    <w:rsid w:val="009E014E"/>
    <w:rsid w:val="009F2F78"/>
    <w:rsid w:val="00A14004"/>
    <w:rsid w:val="00A27983"/>
    <w:rsid w:val="00A650C9"/>
    <w:rsid w:val="00AB1980"/>
    <w:rsid w:val="00AC6623"/>
    <w:rsid w:val="00B06AFB"/>
    <w:rsid w:val="00B17890"/>
    <w:rsid w:val="00B24DB1"/>
    <w:rsid w:val="00B3229E"/>
    <w:rsid w:val="00B3466B"/>
    <w:rsid w:val="00B45B9E"/>
    <w:rsid w:val="00B47CE7"/>
    <w:rsid w:val="00B5659F"/>
    <w:rsid w:val="00B8059C"/>
    <w:rsid w:val="00B818A9"/>
    <w:rsid w:val="00B95C6E"/>
    <w:rsid w:val="00BA34AD"/>
    <w:rsid w:val="00BB426A"/>
    <w:rsid w:val="00BB701C"/>
    <w:rsid w:val="00BC4F14"/>
    <w:rsid w:val="00BD5C80"/>
    <w:rsid w:val="00BE4B0F"/>
    <w:rsid w:val="00C12001"/>
    <w:rsid w:val="00C1369C"/>
    <w:rsid w:val="00C2430F"/>
    <w:rsid w:val="00C26C78"/>
    <w:rsid w:val="00C414AB"/>
    <w:rsid w:val="00C57312"/>
    <w:rsid w:val="00C914F1"/>
    <w:rsid w:val="00C94483"/>
    <w:rsid w:val="00CD1140"/>
    <w:rsid w:val="00CD4C63"/>
    <w:rsid w:val="00D03970"/>
    <w:rsid w:val="00D249B7"/>
    <w:rsid w:val="00D6037F"/>
    <w:rsid w:val="00DA4935"/>
    <w:rsid w:val="00DA732B"/>
    <w:rsid w:val="00DC1199"/>
    <w:rsid w:val="00DD6B4C"/>
    <w:rsid w:val="00DE36D2"/>
    <w:rsid w:val="00E21BED"/>
    <w:rsid w:val="00E3493F"/>
    <w:rsid w:val="00E42C1E"/>
    <w:rsid w:val="00E45C31"/>
    <w:rsid w:val="00E478C1"/>
    <w:rsid w:val="00E75002"/>
    <w:rsid w:val="00E77AD9"/>
    <w:rsid w:val="00E77DF4"/>
    <w:rsid w:val="00E935E5"/>
    <w:rsid w:val="00EA0544"/>
    <w:rsid w:val="00EA4997"/>
    <w:rsid w:val="00EB12BE"/>
    <w:rsid w:val="00EB3EE5"/>
    <w:rsid w:val="00EB5770"/>
    <w:rsid w:val="00EC1CC4"/>
    <w:rsid w:val="00EE27A3"/>
    <w:rsid w:val="00EE7FC6"/>
    <w:rsid w:val="00EF4266"/>
    <w:rsid w:val="00F21CD2"/>
    <w:rsid w:val="00F234CA"/>
    <w:rsid w:val="00F478B1"/>
    <w:rsid w:val="00F61749"/>
    <w:rsid w:val="00F77A9C"/>
    <w:rsid w:val="00F86862"/>
    <w:rsid w:val="00F96201"/>
    <w:rsid w:val="00FA4FAB"/>
    <w:rsid w:val="00FA7148"/>
    <w:rsid w:val="00FD46E8"/>
    <w:rsid w:val="00FE611D"/>
    <w:rsid w:val="00FE7530"/>
    <w:rsid w:val="00FF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black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7F7F"/>
    <w:rPr>
      <w:sz w:val="24"/>
      <w:lang w:val="es-AR"/>
    </w:rPr>
  </w:style>
  <w:style w:type="paragraph" w:styleId="Ttulo1">
    <w:name w:val="heading 1"/>
    <w:basedOn w:val="Normal"/>
    <w:next w:val="Normal"/>
    <w:qFormat/>
    <w:rsid w:val="00227F7F"/>
    <w:pPr>
      <w:keepNext/>
      <w:outlineLvl w:val="0"/>
    </w:pPr>
    <w:rPr>
      <w:rFonts w:ascii="Arial" w:hAnsi="Arial"/>
      <w:b/>
      <w:i/>
      <w:sz w:val="22"/>
    </w:rPr>
  </w:style>
  <w:style w:type="paragraph" w:styleId="Ttulo2">
    <w:name w:val="heading 2"/>
    <w:basedOn w:val="Normal"/>
    <w:next w:val="Normal"/>
    <w:qFormat/>
    <w:rsid w:val="00227F7F"/>
    <w:pPr>
      <w:keepNext/>
      <w:jc w:val="right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27F7F"/>
    <w:pPr>
      <w:keepNext/>
      <w:jc w:val="center"/>
      <w:outlineLvl w:val="2"/>
    </w:pPr>
    <w:rPr>
      <w:rFonts w:ascii="Arial" w:hAnsi="Arial"/>
      <w:b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27F7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7F7F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E935E5"/>
    <w:pPr>
      <w:spacing w:before="100" w:beforeAutospacing="1" w:after="100" w:afterAutospacing="1"/>
    </w:pPr>
    <w:rPr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rsid w:val="00E45C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C31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JERARQUICOS / ESPECIALISTAS</vt:lpstr>
    </vt:vector>
  </TitlesOfParts>
  <Company>HAY ARGENTINA S.A.</Company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JERARQUICOS / ESPECIALISTAS</dc:title>
  <dc:creator>DORA</dc:creator>
  <cp:lastModifiedBy>Usuario</cp:lastModifiedBy>
  <cp:revision>5</cp:revision>
  <cp:lastPrinted>2010-04-29T20:33:00Z</cp:lastPrinted>
  <dcterms:created xsi:type="dcterms:W3CDTF">2012-03-29T16:38:00Z</dcterms:created>
  <dcterms:modified xsi:type="dcterms:W3CDTF">2012-04-28T13:40:00Z</dcterms:modified>
</cp:coreProperties>
</file>