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7977" w:rsidRDefault="00757977" w:rsidP="00757977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Matriz de Riesgos</w:t>
      </w:r>
    </w:p>
    <w:tbl>
      <w:tblPr>
        <w:tblStyle w:val="Tablaconcuadrcula"/>
        <w:tblW w:w="9290" w:type="dxa"/>
        <w:tblLook w:val="04A0" w:firstRow="1" w:lastRow="0" w:firstColumn="1" w:lastColumn="0" w:noHBand="0" w:noVBand="1"/>
      </w:tblPr>
      <w:tblGrid>
        <w:gridCol w:w="2244"/>
        <w:gridCol w:w="1692"/>
        <w:gridCol w:w="1276"/>
        <w:gridCol w:w="4078"/>
      </w:tblGrid>
      <w:tr w:rsidR="00757977" w:rsidRPr="00757977" w:rsidTr="0033010F">
        <w:tc>
          <w:tcPr>
            <w:tcW w:w="2244" w:type="dxa"/>
            <w:vAlign w:val="center"/>
          </w:tcPr>
          <w:p w:rsidR="00757977" w:rsidRPr="00757977" w:rsidRDefault="00757977">
            <w:pPr>
              <w:jc w:val="center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757977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Riesgo</w:t>
            </w:r>
          </w:p>
        </w:tc>
        <w:tc>
          <w:tcPr>
            <w:tcW w:w="1692" w:type="dxa"/>
            <w:vAlign w:val="center"/>
          </w:tcPr>
          <w:p w:rsidR="00757977" w:rsidRPr="00757977" w:rsidRDefault="00757977">
            <w:pPr>
              <w:jc w:val="center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757977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Áreas Afectadas</w:t>
            </w:r>
          </w:p>
        </w:tc>
        <w:tc>
          <w:tcPr>
            <w:tcW w:w="1276" w:type="dxa"/>
            <w:vAlign w:val="center"/>
          </w:tcPr>
          <w:p w:rsidR="00757977" w:rsidRPr="00757977" w:rsidRDefault="00757977">
            <w:pPr>
              <w:jc w:val="center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757977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Probabilidad</w:t>
            </w:r>
          </w:p>
        </w:tc>
        <w:tc>
          <w:tcPr>
            <w:tcW w:w="4078" w:type="dxa"/>
            <w:vAlign w:val="center"/>
          </w:tcPr>
          <w:p w:rsidR="00757977" w:rsidRPr="00757977" w:rsidRDefault="00757977">
            <w:pPr>
              <w:jc w:val="center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757977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Medidas</w:t>
            </w:r>
          </w:p>
        </w:tc>
      </w:tr>
      <w:tr w:rsidR="00757977" w:rsidRPr="00757977" w:rsidTr="0033010F">
        <w:tc>
          <w:tcPr>
            <w:tcW w:w="2244" w:type="dxa"/>
            <w:vAlign w:val="center"/>
          </w:tcPr>
          <w:p w:rsidR="00757977" w:rsidRPr="00757977" w:rsidRDefault="00757977" w:rsidP="00B0506C">
            <w:pPr>
              <w:jc w:val="both"/>
              <w:rPr>
                <w:rFonts w:cstheme="minorHAnsi"/>
                <w:b/>
                <w:color w:val="000000"/>
                <w:sz w:val="20"/>
                <w:szCs w:val="20"/>
              </w:rPr>
            </w:pPr>
            <w:r w:rsidRPr="00757977">
              <w:rPr>
                <w:rFonts w:cstheme="minorHAnsi"/>
                <w:b/>
                <w:color w:val="000000"/>
                <w:sz w:val="20"/>
                <w:szCs w:val="20"/>
              </w:rPr>
              <w:t>Daño en la fibra óptica que provoca corte del servicio de Internet</w:t>
            </w:r>
          </w:p>
        </w:tc>
        <w:tc>
          <w:tcPr>
            <w:tcW w:w="1692" w:type="dxa"/>
            <w:vAlign w:val="center"/>
          </w:tcPr>
          <w:p w:rsidR="00757977" w:rsidRPr="00757977" w:rsidRDefault="00757977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757977">
              <w:rPr>
                <w:rFonts w:cstheme="minorHAnsi"/>
                <w:color w:val="000000"/>
                <w:sz w:val="20"/>
                <w:szCs w:val="20"/>
              </w:rPr>
              <w:t>Todas, principalmente el sitio Web</w:t>
            </w:r>
          </w:p>
        </w:tc>
        <w:tc>
          <w:tcPr>
            <w:tcW w:w="1276" w:type="dxa"/>
            <w:vAlign w:val="center"/>
          </w:tcPr>
          <w:p w:rsidR="00757977" w:rsidRPr="00757977" w:rsidRDefault="00757977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757977">
              <w:rPr>
                <w:rFonts w:cstheme="minorHAnsi"/>
                <w:color w:val="000000"/>
                <w:sz w:val="20"/>
                <w:szCs w:val="20"/>
              </w:rPr>
              <w:t>15%</w:t>
            </w:r>
          </w:p>
        </w:tc>
        <w:tc>
          <w:tcPr>
            <w:tcW w:w="4078" w:type="dxa"/>
            <w:vAlign w:val="center"/>
          </w:tcPr>
          <w:p w:rsidR="00757977" w:rsidRPr="00757977" w:rsidRDefault="00757977" w:rsidP="00B0506C">
            <w:pPr>
              <w:jc w:val="both"/>
              <w:rPr>
                <w:rFonts w:cstheme="minorHAnsi"/>
                <w:color w:val="000000"/>
                <w:sz w:val="20"/>
                <w:szCs w:val="20"/>
              </w:rPr>
            </w:pPr>
            <w:r w:rsidRPr="00757977">
              <w:rPr>
                <w:rFonts w:cstheme="minorHAnsi"/>
                <w:color w:val="000000"/>
                <w:sz w:val="20"/>
                <w:szCs w:val="20"/>
              </w:rPr>
              <w:t>Poseer al menos un segundo ISP a utilizar en caso de pérdida del enlace principal. Para evitar que ocurra un problema similar con éste ISP, la entrada al edificio será desde el lado contrario del edificio.</w:t>
            </w:r>
          </w:p>
        </w:tc>
      </w:tr>
      <w:tr w:rsidR="00757977" w:rsidRPr="00757977" w:rsidTr="0033010F">
        <w:tc>
          <w:tcPr>
            <w:tcW w:w="2244" w:type="dxa"/>
            <w:vAlign w:val="center"/>
          </w:tcPr>
          <w:p w:rsidR="00757977" w:rsidRPr="00757977" w:rsidRDefault="00757977" w:rsidP="00B0506C">
            <w:pPr>
              <w:jc w:val="both"/>
              <w:rPr>
                <w:rFonts w:cstheme="minorHAnsi"/>
                <w:b/>
                <w:color w:val="000000"/>
                <w:sz w:val="20"/>
                <w:szCs w:val="20"/>
              </w:rPr>
            </w:pPr>
            <w:r w:rsidRPr="00757977">
              <w:rPr>
                <w:rFonts w:cstheme="minorHAnsi"/>
                <w:b/>
                <w:color w:val="000000"/>
                <w:sz w:val="20"/>
                <w:szCs w:val="20"/>
              </w:rPr>
              <w:t>Robo de equipos del área de servidores o de racks (discos</w:t>
            </w:r>
            <w:r w:rsidR="00B0506C">
              <w:rPr>
                <w:rFonts w:cstheme="minorHAnsi"/>
                <w:b/>
                <w:color w:val="000000"/>
                <w:sz w:val="20"/>
                <w:szCs w:val="20"/>
              </w:rPr>
              <w:t xml:space="preserve">, </w:t>
            </w:r>
            <w:proofErr w:type="spellStart"/>
            <w:r w:rsidR="00B0506C" w:rsidRPr="00757977">
              <w:rPr>
                <w:rFonts w:cstheme="minorHAnsi"/>
                <w:b/>
                <w:color w:val="000000"/>
                <w:sz w:val="20"/>
                <w:szCs w:val="20"/>
              </w:rPr>
              <w:t>router</w:t>
            </w:r>
            <w:r w:rsidR="00B0506C">
              <w:rPr>
                <w:rFonts w:cstheme="minorHAnsi"/>
                <w:b/>
                <w:color w:val="000000"/>
                <w:sz w:val="20"/>
                <w:szCs w:val="20"/>
              </w:rPr>
              <w:t>s</w:t>
            </w:r>
            <w:proofErr w:type="spellEnd"/>
            <w:r w:rsidR="00B0506C">
              <w:rPr>
                <w:rFonts w:cstheme="minorHAnsi"/>
                <w:b/>
                <w:color w:val="000000"/>
                <w:sz w:val="20"/>
                <w:szCs w:val="20"/>
              </w:rPr>
              <w:t xml:space="preserve">, </w:t>
            </w:r>
            <w:r w:rsidRPr="00757977">
              <w:rPr>
                <w:rFonts w:cstheme="minorHAnsi"/>
                <w:b/>
                <w:color w:val="000000"/>
                <w:sz w:val="20"/>
                <w:szCs w:val="20"/>
              </w:rPr>
              <w:t>switch, modem</w:t>
            </w:r>
            <w:r w:rsidR="00B0506C">
              <w:rPr>
                <w:rFonts w:cstheme="minorHAnsi"/>
                <w:b/>
                <w:color w:val="000000"/>
                <w:sz w:val="20"/>
                <w:szCs w:val="20"/>
              </w:rPr>
              <w:t>, servidores</w:t>
            </w:r>
            <w:r w:rsidRPr="00757977">
              <w:rPr>
                <w:rFonts w:cstheme="minorHAnsi"/>
                <w:b/>
                <w:color w:val="000000"/>
                <w:sz w:val="20"/>
                <w:szCs w:val="20"/>
              </w:rPr>
              <w:t>)</w:t>
            </w:r>
          </w:p>
        </w:tc>
        <w:tc>
          <w:tcPr>
            <w:tcW w:w="1692" w:type="dxa"/>
            <w:vAlign w:val="center"/>
          </w:tcPr>
          <w:p w:rsidR="00757977" w:rsidRPr="00757977" w:rsidRDefault="00757977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757977">
              <w:rPr>
                <w:rFonts w:cstheme="minorHAnsi"/>
                <w:color w:val="000000"/>
                <w:sz w:val="20"/>
                <w:szCs w:val="20"/>
              </w:rPr>
              <w:t>Todas</w:t>
            </w:r>
          </w:p>
        </w:tc>
        <w:tc>
          <w:tcPr>
            <w:tcW w:w="1276" w:type="dxa"/>
            <w:vAlign w:val="center"/>
          </w:tcPr>
          <w:p w:rsidR="00757977" w:rsidRPr="00757977" w:rsidRDefault="00757977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757977">
              <w:rPr>
                <w:rFonts w:cstheme="minorHAnsi"/>
                <w:color w:val="000000"/>
                <w:sz w:val="20"/>
                <w:szCs w:val="20"/>
              </w:rPr>
              <w:t>10%</w:t>
            </w:r>
          </w:p>
        </w:tc>
        <w:tc>
          <w:tcPr>
            <w:tcW w:w="4078" w:type="dxa"/>
            <w:vAlign w:val="center"/>
          </w:tcPr>
          <w:p w:rsidR="00757977" w:rsidRPr="00757977" w:rsidRDefault="00757977" w:rsidP="00B0506C">
            <w:pPr>
              <w:jc w:val="both"/>
              <w:rPr>
                <w:rFonts w:cstheme="minorHAnsi"/>
                <w:color w:val="000000"/>
                <w:sz w:val="20"/>
                <w:szCs w:val="20"/>
              </w:rPr>
            </w:pPr>
            <w:r w:rsidRPr="00757977">
              <w:rPr>
                <w:rFonts w:cstheme="minorHAnsi"/>
                <w:color w:val="000000"/>
                <w:sz w:val="20"/>
                <w:szCs w:val="20"/>
              </w:rPr>
              <w:t>El acceso al área de servidores o a la habitación del rack está restringido al personal del Área de Sistemas y Calidad, los cuales, para desbloquear la correspondiente puerta, se identifican mediante su huella dactilar. Vigilancia las 24 horas del día y alarmas de monitoreo.</w:t>
            </w:r>
          </w:p>
        </w:tc>
      </w:tr>
      <w:tr w:rsidR="00757977" w:rsidRPr="00757977" w:rsidTr="0033010F">
        <w:tc>
          <w:tcPr>
            <w:tcW w:w="2244" w:type="dxa"/>
            <w:vAlign w:val="center"/>
          </w:tcPr>
          <w:p w:rsidR="00757977" w:rsidRPr="00757977" w:rsidRDefault="00757977" w:rsidP="00B0506C">
            <w:pPr>
              <w:jc w:val="both"/>
              <w:rPr>
                <w:rFonts w:cstheme="minorHAnsi"/>
                <w:b/>
                <w:color w:val="000000"/>
                <w:sz w:val="20"/>
                <w:szCs w:val="20"/>
              </w:rPr>
            </w:pPr>
            <w:r w:rsidRPr="00757977">
              <w:rPr>
                <w:rFonts w:cstheme="minorHAnsi"/>
                <w:b/>
                <w:color w:val="000000"/>
                <w:sz w:val="20"/>
                <w:szCs w:val="20"/>
              </w:rPr>
              <w:t>Inundación de la sala de servidores causada por daños en las cañerías del baño cercano (o baños de pisos superiores)</w:t>
            </w:r>
          </w:p>
        </w:tc>
        <w:tc>
          <w:tcPr>
            <w:tcW w:w="1692" w:type="dxa"/>
            <w:vAlign w:val="center"/>
          </w:tcPr>
          <w:p w:rsidR="00757977" w:rsidRPr="00757977" w:rsidRDefault="00757977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757977">
              <w:rPr>
                <w:rFonts w:cstheme="minorHAnsi"/>
                <w:color w:val="000000"/>
                <w:sz w:val="20"/>
                <w:szCs w:val="20"/>
              </w:rPr>
              <w:t>Todas</w:t>
            </w:r>
          </w:p>
        </w:tc>
        <w:tc>
          <w:tcPr>
            <w:tcW w:w="1276" w:type="dxa"/>
            <w:vAlign w:val="center"/>
          </w:tcPr>
          <w:p w:rsidR="00757977" w:rsidRPr="00757977" w:rsidRDefault="00757977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757977">
              <w:rPr>
                <w:rFonts w:cstheme="minorHAnsi"/>
                <w:color w:val="000000"/>
                <w:sz w:val="20"/>
                <w:szCs w:val="20"/>
              </w:rPr>
              <w:t>5%</w:t>
            </w:r>
          </w:p>
        </w:tc>
        <w:tc>
          <w:tcPr>
            <w:tcW w:w="4078" w:type="dxa"/>
            <w:vAlign w:val="center"/>
          </w:tcPr>
          <w:p w:rsidR="00757977" w:rsidRPr="00757977" w:rsidRDefault="00757977" w:rsidP="00B0506C">
            <w:pPr>
              <w:jc w:val="both"/>
              <w:rPr>
                <w:rFonts w:cstheme="minorHAnsi"/>
                <w:color w:val="000000"/>
                <w:sz w:val="20"/>
                <w:szCs w:val="20"/>
              </w:rPr>
            </w:pPr>
            <w:r w:rsidRPr="00757977">
              <w:rPr>
                <w:rFonts w:cstheme="minorHAnsi"/>
                <w:color w:val="000000"/>
                <w:sz w:val="20"/>
                <w:szCs w:val="20"/>
              </w:rPr>
              <w:t>Ubicar los servid</w:t>
            </w:r>
            <w:r w:rsidR="0033010F">
              <w:rPr>
                <w:rFonts w:cstheme="minorHAnsi"/>
                <w:color w:val="000000"/>
                <w:sz w:val="20"/>
                <w:szCs w:val="20"/>
              </w:rPr>
              <w:t>o</w:t>
            </w:r>
            <w:r w:rsidRPr="00757977">
              <w:rPr>
                <w:rFonts w:cstheme="minorHAnsi"/>
                <w:color w:val="000000"/>
                <w:sz w:val="20"/>
                <w:szCs w:val="20"/>
              </w:rPr>
              <w:t>res a 1 m. de altura, a salvo de posibles inundaciones. Además equipar la sala con alcantarillas para desagotar rápidamente cualquier fuga de agua.</w:t>
            </w:r>
          </w:p>
        </w:tc>
      </w:tr>
      <w:tr w:rsidR="00757977" w:rsidRPr="00757977" w:rsidTr="0033010F">
        <w:tc>
          <w:tcPr>
            <w:tcW w:w="2244" w:type="dxa"/>
            <w:vAlign w:val="center"/>
          </w:tcPr>
          <w:p w:rsidR="00757977" w:rsidRPr="00757977" w:rsidRDefault="00757977" w:rsidP="00B0506C">
            <w:pPr>
              <w:jc w:val="both"/>
              <w:rPr>
                <w:rFonts w:cstheme="minorHAnsi"/>
                <w:b/>
                <w:color w:val="000000"/>
                <w:sz w:val="20"/>
                <w:szCs w:val="20"/>
              </w:rPr>
            </w:pPr>
            <w:r w:rsidRPr="00757977">
              <w:rPr>
                <w:rFonts w:cstheme="minorHAnsi"/>
                <w:b/>
                <w:color w:val="000000"/>
                <w:sz w:val="20"/>
                <w:szCs w:val="20"/>
              </w:rPr>
              <w:t>Corte de energía eléctrica debido a fallas por parte del proveedor</w:t>
            </w:r>
          </w:p>
        </w:tc>
        <w:tc>
          <w:tcPr>
            <w:tcW w:w="1692" w:type="dxa"/>
            <w:vAlign w:val="center"/>
          </w:tcPr>
          <w:p w:rsidR="00757977" w:rsidRPr="00757977" w:rsidRDefault="00757977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757977">
              <w:rPr>
                <w:rFonts w:cstheme="minorHAnsi"/>
                <w:color w:val="000000"/>
                <w:sz w:val="20"/>
                <w:szCs w:val="20"/>
              </w:rPr>
              <w:t>Todas</w:t>
            </w:r>
          </w:p>
        </w:tc>
        <w:tc>
          <w:tcPr>
            <w:tcW w:w="1276" w:type="dxa"/>
            <w:vAlign w:val="center"/>
          </w:tcPr>
          <w:p w:rsidR="00757977" w:rsidRPr="00757977" w:rsidRDefault="00757977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757977">
              <w:rPr>
                <w:rFonts w:cstheme="minorHAnsi"/>
                <w:color w:val="000000"/>
                <w:sz w:val="20"/>
                <w:szCs w:val="20"/>
              </w:rPr>
              <w:t>30%</w:t>
            </w:r>
          </w:p>
        </w:tc>
        <w:tc>
          <w:tcPr>
            <w:tcW w:w="4078" w:type="dxa"/>
            <w:vAlign w:val="center"/>
          </w:tcPr>
          <w:p w:rsidR="00757977" w:rsidRPr="00757977" w:rsidRDefault="00757977" w:rsidP="00B0506C">
            <w:pPr>
              <w:jc w:val="both"/>
              <w:rPr>
                <w:rFonts w:cstheme="minorHAnsi"/>
                <w:color w:val="000000"/>
                <w:sz w:val="20"/>
                <w:szCs w:val="20"/>
              </w:rPr>
            </w:pPr>
            <w:r w:rsidRPr="00757977">
              <w:rPr>
                <w:rFonts w:cstheme="minorHAnsi"/>
                <w:color w:val="000000"/>
                <w:sz w:val="20"/>
                <w:szCs w:val="20"/>
              </w:rPr>
              <w:t xml:space="preserve">Para cortes de energía de corto tiempo, hay asignadas </w:t>
            </w:r>
            <w:proofErr w:type="spellStart"/>
            <w:r w:rsidRPr="00757977">
              <w:rPr>
                <w:rFonts w:cstheme="minorHAnsi"/>
                <w:color w:val="000000"/>
                <w:sz w:val="20"/>
                <w:szCs w:val="20"/>
              </w:rPr>
              <w:t>UPSs</w:t>
            </w:r>
            <w:proofErr w:type="spellEnd"/>
            <w:r w:rsidRPr="00757977">
              <w:rPr>
                <w:rFonts w:cstheme="minorHAnsi"/>
                <w:color w:val="000000"/>
                <w:sz w:val="20"/>
                <w:szCs w:val="20"/>
              </w:rPr>
              <w:t xml:space="preserve"> para mantener la alimentación de los servidores. Además, se cuenta con generadores eléctricos para cortes prolongados de más de 1 hora.</w:t>
            </w:r>
          </w:p>
        </w:tc>
      </w:tr>
    </w:tbl>
    <w:p w:rsidR="00757977" w:rsidRDefault="00757977">
      <w:pPr>
        <w:rPr>
          <w:sz w:val="28"/>
          <w:szCs w:val="28"/>
          <w:u w:val="single"/>
        </w:rPr>
      </w:pPr>
    </w:p>
    <w:p w:rsidR="00757977" w:rsidRDefault="00757977">
      <w:pPr>
        <w:rPr>
          <w:sz w:val="28"/>
          <w:szCs w:val="28"/>
          <w:u w:val="single"/>
        </w:rPr>
      </w:pPr>
    </w:p>
    <w:p w:rsidR="00757977" w:rsidRDefault="00757977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br w:type="page"/>
      </w:r>
    </w:p>
    <w:p w:rsidR="00924AFC" w:rsidRDefault="00154943">
      <w:pPr>
        <w:rPr>
          <w:sz w:val="28"/>
          <w:szCs w:val="28"/>
          <w:u w:val="single"/>
        </w:rPr>
      </w:pPr>
      <w:r w:rsidRPr="00154943">
        <w:rPr>
          <w:sz w:val="28"/>
          <w:szCs w:val="28"/>
          <w:u w:val="single"/>
        </w:rPr>
        <w:lastRenderedPageBreak/>
        <w:t>Plan de Contingencias</w:t>
      </w:r>
    </w:p>
    <w:p w:rsidR="0082190D" w:rsidRDefault="00255AB9" w:rsidP="00203C15">
      <w:pPr>
        <w:spacing w:before="240"/>
        <w:rPr>
          <w:sz w:val="24"/>
          <w:szCs w:val="28"/>
        </w:rPr>
      </w:pPr>
      <w:r>
        <w:rPr>
          <w:sz w:val="24"/>
          <w:szCs w:val="28"/>
        </w:rPr>
        <w:t>Objetivo</w:t>
      </w:r>
      <w:r w:rsidR="00772452">
        <w:rPr>
          <w:sz w:val="24"/>
          <w:szCs w:val="28"/>
        </w:rPr>
        <w:t>s</w:t>
      </w:r>
      <w:r>
        <w:rPr>
          <w:sz w:val="24"/>
          <w:szCs w:val="28"/>
        </w:rPr>
        <w:t>:</w:t>
      </w:r>
    </w:p>
    <w:p w:rsidR="0082190D" w:rsidRPr="00772452" w:rsidRDefault="0082190D" w:rsidP="00772452">
      <w:pPr>
        <w:pStyle w:val="Prrafodelista"/>
        <w:numPr>
          <w:ilvl w:val="0"/>
          <w:numId w:val="1"/>
        </w:numPr>
        <w:spacing w:after="0"/>
        <w:rPr>
          <w:sz w:val="24"/>
          <w:szCs w:val="28"/>
        </w:rPr>
      </w:pPr>
      <w:r w:rsidRPr="00772452">
        <w:rPr>
          <w:sz w:val="24"/>
          <w:szCs w:val="28"/>
        </w:rPr>
        <w:t>Proteger y conservar los activos de la empresa, ante eventos de riesgos, desastres naturales o actos mal intencionados.</w:t>
      </w:r>
    </w:p>
    <w:p w:rsidR="0082190D" w:rsidRPr="00772452" w:rsidRDefault="0082190D" w:rsidP="00772452">
      <w:pPr>
        <w:pStyle w:val="Prrafodelista"/>
        <w:numPr>
          <w:ilvl w:val="0"/>
          <w:numId w:val="1"/>
        </w:numPr>
        <w:spacing w:after="0"/>
        <w:rPr>
          <w:sz w:val="24"/>
          <w:szCs w:val="28"/>
        </w:rPr>
      </w:pPr>
      <w:r w:rsidRPr="00772452">
        <w:rPr>
          <w:sz w:val="24"/>
          <w:szCs w:val="28"/>
        </w:rPr>
        <w:t>Reducir la probabilidad de las perdidas, a un mínimo de nivel aceptable, a un costo razonable y asegurar la adecuada recuperación.</w:t>
      </w:r>
    </w:p>
    <w:p w:rsidR="0082190D" w:rsidRPr="00772452" w:rsidRDefault="0082190D" w:rsidP="00772452">
      <w:pPr>
        <w:pStyle w:val="Prrafodelista"/>
        <w:numPr>
          <w:ilvl w:val="0"/>
          <w:numId w:val="1"/>
        </w:numPr>
        <w:spacing w:after="0"/>
        <w:rPr>
          <w:sz w:val="24"/>
          <w:szCs w:val="28"/>
        </w:rPr>
      </w:pPr>
      <w:r w:rsidRPr="00772452">
        <w:rPr>
          <w:sz w:val="24"/>
          <w:szCs w:val="28"/>
        </w:rPr>
        <w:t>Asegurar que existan controles adecuados para reducir el riesgo por fallas o mal funcionamiento tanto del equipo, como del software, de los datos, y de los medios de almacenamiento.</w:t>
      </w:r>
    </w:p>
    <w:p w:rsidR="00154943" w:rsidRDefault="0082190D" w:rsidP="00772452">
      <w:pPr>
        <w:pStyle w:val="Prrafodelista"/>
        <w:numPr>
          <w:ilvl w:val="0"/>
          <w:numId w:val="1"/>
        </w:numPr>
        <w:spacing w:after="0"/>
        <w:rPr>
          <w:sz w:val="24"/>
          <w:szCs w:val="28"/>
        </w:rPr>
      </w:pPr>
      <w:r w:rsidRPr="00772452">
        <w:rPr>
          <w:sz w:val="24"/>
          <w:szCs w:val="28"/>
        </w:rPr>
        <w:t>Comunicar a todo el personal activo de la empresa los pasos a seguir en caso de cualquier riesgo.</w:t>
      </w:r>
    </w:p>
    <w:p w:rsidR="00203C15" w:rsidRDefault="00203C15" w:rsidP="00203C15">
      <w:pPr>
        <w:pStyle w:val="Prrafodelista"/>
        <w:spacing w:after="0"/>
        <w:rPr>
          <w:sz w:val="24"/>
          <w:szCs w:val="28"/>
        </w:rPr>
      </w:pPr>
    </w:p>
    <w:p w:rsidR="00203C15" w:rsidRPr="00203C15" w:rsidRDefault="00203C15" w:rsidP="00203C15">
      <w:pPr>
        <w:pStyle w:val="Prrafodelista"/>
        <w:numPr>
          <w:ilvl w:val="0"/>
          <w:numId w:val="5"/>
        </w:numPr>
        <w:spacing w:after="0"/>
        <w:rPr>
          <w:b/>
          <w:sz w:val="24"/>
          <w:szCs w:val="28"/>
        </w:rPr>
      </w:pPr>
      <w:r w:rsidRPr="00203C15">
        <w:rPr>
          <w:b/>
          <w:sz w:val="24"/>
          <w:szCs w:val="28"/>
        </w:rPr>
        <w:t>Análisis de Riesgos:</w:t>
      </w:r>
    </w:p>
    <w:p w:rsidR="00203C15" w:rsidRPr="00203C15" w:rsidRDefault="00203C15" w:rsidP="00203C15">
      <w:pPr>
        <w:pStyle w:val="Prrafodelista"/>
        <w:spacing w:after="0"/>
        <w:rPr>
          <w:b/>
          <w:sz w:val="24"/>
          <w:szCs w:val="28"/>
        </w:rPr>
      </w:pPr>
    </w:p>
    <w:p w:rsidR="00203C15" w:rsidRPr="00203C15" w:rsidRDefault="00203C15" w:rsidP="00203C15">
      <w:pPr>
        <w:spacing w:after="0"/>
        <w:ind w:left="360"/>
        <w:rPr>
          <w:sz w:val="24"/>
          <w:szCs w:val="28"/>
        </w:rPr>
      </w:pPr>
      <w:r w:rsidRPr="00203C15">
        <w:rPr>
          <w:sz w:val="24"/>
          <w:szCs w:val="28"/>
        </w:rPr>
        <w:t>Se tienen en cuenta dos factores:</w:t>
      </w:r>
    </w:p>
    <w:p w:rsidR="00203C15" w:rsidRPr="00203C15" w:rsidRDefault="00203C15" w:rsidP="00203C15">
      <w:pPr>
        <w:pStyle w:val="Prrafodelista"/>
        <w:numPr>
          <w:ilvl w:val="0"/>
          <w:numId w:val="4"/>
        </w:numPr>
        <w:spacing w:after="0"/>
        <w:rPr>
          <w:sz w:val="24"/>
          <w:szCs w:val="28"/>
        </w:rPr>
      </w:pPr>
      <w:r w:rsidRPr="00203C15">
        <w:rPr>
          <w:sz w:val="24"/>
          <w:szCs w:val="28"/>
        </w:rPr>
        <w:t>Los que afectan a la seguridad del edificio.</w:t>
      </w:r>
    </w:p>
    <w:p w:rsidR="00203C15" w:rsidRDefault="00203C15" w:rsidP="00203C15">
      <w:pPr>
        <w:pStyle w:val="Prrafodelista"/>
        <w:numPr>
          <w:ilvl w:val="0"/>
          <w:numId w:val="4"/>
        </w:numPr>
        <w:spacing w:after="0"/>
        <w:rPr>
          <w:sz w:val="24"/>
          <w:szCs w:val="28"/>
        </w:rPr>
      </w:pPr>
      <w:r w:rsidRPr="00203C15">
        <w:rPr>
          <w:sz w:val="24"/>
          <w:szCs w:val="28"/>
        </w:rPr>
        <w:t xml:space="preserve">Los que afectan la </w:t>
      </w:r>
      <w:r w:rsidR="00FB0C73">
        <w:rPr>
          <w:sz w:val="24"/>
          <w:szCs w:val="28"/>
        </w:rPr>
        <w:t>disponibilidad</w:t>
      </w:r>
      <w:r w:rsidRPr="00203C15">
        <w:rPr>
          <w:sz w:val="24"/>
          <w:szCs w:val="28"/>
        </w:rPr>
        <w:t xml:space="preserve"> de los datos.</w:t>
      </w:r>
    </w:p>
    <w:p w:rsidR="00203C15" w:rsidRPr="00203C15" w:rsidRDefault="00203C15" w:rsidP="00203C15">
      <w:pPr>
        <w:pStyle w:val="Prrafodelista"/>
        <w:spacing w:after="0"/>
        <w:rPr>
          <w:sz w:val="24"/>
          <w:szCs w:val="28"/>
        </w:rPr>
      </w:pPr>
    </w:p>
    <w:p w:rsidR="00203C15" w:rsidRDefault="00203C15" w:rsidP="00203C15">
      <w:pPr>
        <w:pStyle w:val="Prrafodelista"/>
        <w:numPr>
          <w:ilvl w:val="0"/>
          <w:numId w:val="6"/>
        </w:numPr>
        <w:spacing w:before="240"/>
        <w:rPr>
          <w:sz w:val="24"/>
          <w:szCs w:val="28"/>
        </w:rPr>
      </w:pPr>
      <w:r w:rsidRPr="00203C15">
        <w:rPr>
          <w:sz w:val="24"/>
          <w:szCs w:val="28"/>
        </w:rPr>
        <w:t>Los que afectan a la seguridad del edificio:</w:t>
      </w:r>
    </w:p>
    <w:p w:rsidR="00203C15" w:rsidRPr="00203C15" w:rsidRDefault="00203C15" w:rsidP="00203C15">
      <w:pPr>
        <w:pStyle w:val="Prrafodelista"/>
        <w:spacing w:before="240"/>
        <w:rPr>
          <w:sz w:val="24"/>
          <w:szCs w:val="28"/>
        </w:rPr>
      </w:pPr>
    </w:p>
    <w:p w:rsidR="00203C15" w:rsidRPr="00222E21" w:rsidRDefault="00316595" w:rsidP="00316595">
      <w:pPr>
        <w:pStyle w:val="Prrafodelista"/>
        <w:numPr>
          <w:ilvl w:val="0"/>
          <w:numId w:val="1"/>
        </w:numPr>
        <w:spacing w:after="0"/>
        <w:rPr>
          <w:sz w:val="24"/>
          <w:szCs w:val="28"/>
        </w:rPr>
      </w:pPr>
      <w:r w:rsidRPr="00316595">
        <w:rPr>
          <w:sz w:val="24"/>
          <w:szCs w:val="28"/>
        </w:rPr>
        <w:t>Inundación de la sala de servidores causada por daños en las cañerías del baño cercano (o baños de pisos superiores)</w:t>
      </w:r>
      <w:r w:rsidR="00E92517">
        <w:rPr>
          <w:sz w:val="24"/>
          <w:szCs w:val="28"/>
        </w:rPr>
        <w:t>.</w:t>
      </w:r>
    </w:p>
    <w:p w:rsidR="00203C15" w:rsidRPr="00203C15" w:rsidRDefault="00316595" w:rsidP="00316595">
      <w:pPr>
        <w:pStyle w:val="Prrafodelista"/>
        <w:numPr>
          <w:ilvl w:val="0"/>
          <w:numId w:val="1"/>
        </w:numPr>
        <w:spacing w:after="0"/>
        <w:rPr>
          <w:sz w:val="24"/>
          <w:szCs w:val="28"/>
        </w:rPr>
      </w:pPr>
      <w:r w:rsidRPr="00316595">
        <w:rPr>
          <w:sz w:val="24"/>
          <w:szCs w:val="28"/>
        </w:rPr>
        <w:t>Corte de energía eléctrica debido a fallas por parte del proveedor</w:t>
      </w:r>
      <w:r w:rsidR="00E92517">
        <w:rPr>
          <w:sz w:val="24"/>
          <w:szCs w:val="28"/>
        </w:rPr>
        <w:t>.</w:t>
      </w:r>
    </w:p>
    <w:p w:rsidR="00316595" w:rsidRDefault="00316595" w:rsidP="00316595">
      <w:pPr>
        <w:pStyle w:val="Prrafodelista"/>
        <w:numPr>
          <w:ilvl w:val="0"/>
          <w:numId w:val="1"/>
        </w:numPr>
        <w:spacing w:after="0"/>
        <w:rPr>
          <w:sz w:val="24"/>
          <w:szCs w:val="28"/>
        </w:rPr>
      </w:pPr>
      <w:r w:rsidRPr="00316595">
        <w:rPr>
          <w:sz w:val="24"/>
          <w:szCs w:val="28"/>
        </w:rPr>
        <w:t>Robo de equipos del área de servidores o de racks (discos, servidores,  router, switch, modem)</w:t>
      </w:r>
      <w:r w:rsidR="00E92517">
        <w:rPr>
          <w:sz w:val="24"/>
          <w:szCs w:val="28"/>
        </w:rPr>
        <w:t>.</w:t>
      </w:r>
    </w:p>
    <w:p w:rsidR="00203C15" w:rsidRPr="00222E21" w:rsidRDefault="00222E21" w:rsidP="00316595">
      <w:pPr>
        <w:pStyle w:val="Prrafodelista"/>
        <w:numPr>
          <w:ilvl w:val="0"/>
          <w:numId w:val="1"/>
        </w:numPr>
        <w:spacing w:after="0"/>
        <w:rPr>
          <w:sz w:val="24"/>
          <w:szCs w:val="28"/>
        </w:rPr>
      </w:pPr>
      <w:r>
        <w:rPr>
          <w:sz w:val="24"/>
          <w:szCs w:val="28"/>
        </w:rPr>
        <w:br w:type="page"/>
      </w:r>
    </w:p>
    <w:tbl>
      <w:tblPr>
        <w:tblW w:w="8923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42"/>
        <w:gridCol w:w="6781"/>
      </w:tblGrid>
      <w:tr w:rsidR="00BD2897" w:rsidRPr="00BD2897" w:rsidTr="00BD2897">
        <w:trPr>
          <w:trHeight w:val="698"/>
        </w:trPr>
        <w:tc>
          <w:tcPr>
            <w:tcW w:w="2142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D2897" w:rsidRPr="00BD2897" w:rsidRDefault="00BD2897" w:rsidP="00BD289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8"/>
                <w:szCs w:val="28"/>
                <w:lang w:eastAsia="es-AR"/>
              </w:rPr>
            </w:pPr>
            <w:r w:rsidRPr="00BD2897">
              <w:rPr>
                <w:rFonts w:eastAsia="Times New Roman" w:cstheme="minorHAnsi"/>
                <w:b/>
                <w:bCs/>
                <w:sz w:val="28"/>
                <w:szCs w:val="28"/>
                <w:lang w:eastAsia="es-AR"/>
              </w:rPr>
              <w:lastRenderedPageBreak/>
              <w:t>Contingencia</w:t>
            </w:r>
          </w:p>
        </w:tc>
        <w:tc>
          <w:tcPr>
            <w:tcW w:w="678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D2897" w:rsidRPr="00BD2897" w:rsidRDefault="00BD2897" w:rsidP="00BD289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8"/>
                <w:szCs w:val="28"/>
                <w:lang w:eastAsia="es-AR"/>
              </w:rPr>
            </w:pPr>
            <w:r w:rsidRPr="00BD2897">
              <w:rPr>
                <w:rFonts w:eastAsia="Times New Roman" w:cstheme="minorHAnsi"/>
                <w:b/>
                <w:bCs/>
                <w:sz w:val="28"/>
                <w:szCs w:val="28"/>
                <w:lang w:eastAsia="es-AR"/>
              </w:rPr>
              <w:t>Acción</w:t>
            </w:r>
          </w:p>
        </w:tc>
      </w:tr>
      <w:tr w:rsidR="00BD2897" w:rsidRPr="00BD2897" w:rsidTr="00316595">
        <w:trPr>
          <w:trHeight w:val="690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BD2897" w:rsidRPr="00BD2897" w:rsidRDefault="00316595" w:rsidP="00316595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s-AR"/>
              </w:rPr>
            </w:pPr>
            <w:r w:rsidRPr="00316595">
              <w:rPr>
                <w:rFonts w:eastAsia="Times New Roman" w:cstheme="minorHAnsi"/>
                <w:b/>
                <w:bCs/>
                <w:lang w:eastAsia="es-AR"/>
              </w:rPr>
              <w:t>Inundación de la sala de servidores causada por daños en las cañerías del baño cercano (o baños de pisos superiores)</w:t>
            </w:r>
          </w:p>
        </w:tc>
        <w:tc>
          <w:tcPr>
            <w:tcW w:w="678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32E56" w:rsidRDefault="00132E56" w:rsidP="00132E56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Si ocurriera una fuga de agua que provoque una acumulación de 10 cm de ésta en la sala de servidores, las acciones a realizar son:</w:t>
            </w:r>
          </w:p>
          <w:p w:rsidR="007715F0" w:rsidRDefault="007715F0" w:rsidP="00132E56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ind w:left="213" w:hanging="142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Avisar al encargado del mantenimiento de servidores.</w:t>
            </w:r>
          </w:p>
          <w:p w:rsidR="00132E56" w:rsidRDefault="00132E56" w:rsidP="00132E56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ind w:left="213" w:hanging="142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Desalojar al personal, si lo hubiere.</w:t>
            </w:r>
          </w:p>
          <w:p w:rsidR="00132E56" w:rsidRDefault="00132E56" w:rsidP="00132E56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ind w:left="213" w:hanging="142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Cerrar la alimentación de agua de la fuente del problema.</w:t>
            </w:r>
          </w:p>
          <w:p w:rsidR="00132E56" w:rsidRDefault="00132E56" w:rsidP="00132E56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ind w:left="213" w:hanging="142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 xml:space="preserve">Si </w:t>
            </w:r>
            <w:r w:rsidR="00DA4A69">
              <w:rPr>
                <w:rFonts w:eastAsia="Times New Roman" w:cstheme="minorHAnsi"/>
                <w:lang w:eastAsia="es-AR"/>
              </w:rPr>
              <w:t>el nivel de</w:t>
            </w:r>
            <w:r>
              <w:rPr>
                <w:rFonts w:eastAsia="Times New Roman" w:cstheme="minorHAnsi"/>
                <w:lang w:eastAsia="es-AR"/>
              </w:rPr>
              <w:t xml:space="preserve"> agua estuviera por alcanzar los 20 cm, se debe cortar el suministro eléctrico de las áreas inundadas (al menos).</w:t>
            </w:r>
          </w:p>
          <w:p w:rsidR="00BD2897" w:rsidRDefault="000353B9" w:rsidP="00132E56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ind w:left="213" w:hanging="142"/>
              <w:rPr>
                <w:rFonts w:eastAsia="Times New Roman" w:cstheme="minorHAnsi"/>
                <w:lang w:eastAsia="es-AR"/>
              </w:rPr>
            </w:pPr>
            <w:r w:rsidRPr="00132E56">
              <w:rPr>
                <w:rFonts w:eastAsia="Times New Roman" w:cstheme="minorHAnsi"/>
                <w:lang w:eastAsia="es-AR"/>
              </w:rPr>
              <w:t>Avisar a Gerente General y departamento de sistemas.</w:t>
            </w:r>
          </w:p>
          <w:p w:rsidR="00132E56" w:rsidRDefault="00132E56" w:rsidP="00132E56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ind w:left="213" w:hanging="142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 xml:space="preserve">Avisar a </w:t>
            </w:r>
            <w:r w:rsidRPr="00132E56">
              <w:rPr>
                <w:rFonts w:eastAsia="Times New Roman" w:cstheme="minorHAnsi"/>
                <w:lang w:eastAsia="es-AR"/>
              </w:rPr>
              <w:t>mantenimiento</w:t>
            </w:r>
            <w:r>
              <w:rPr>
                <w:rFonts w:eastAsia="Times New Roman" w:cstheme="minorHAnsi"/>
                <w:lang w:eastAsia="es-AR"/>
              </w:rPr>
              <w:t xml:space="preserve"> para que desagote la sala mediante el uso de una bomba y revise el problema en las alcantarillas que deberían haber evitado la acumulación de agua.</w:t>
            </w:r>
          </w:p>
          <w:p w:rsidR="00132E56" w:rsidRPr="00132E56" w:rsidRDefault="00132E56" w:rsidP="00132E56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ind w:left="213" w:hanging="142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Revisar que no haya agua en la instalación eléctrica antes de restaurar la electricidad (si se hubiera cortado el suministro eléctrico).</w:t>
            </w:r>
          </w:p>
        </w:tc>
      </w:tr>
      <w:tr w:rsidR="00BD2897" w:rsidRPr="00BD2897" w:rsidTr="00316595">
        <w:trPr>
          <w:trHeight w:val="983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BD2897" w:rsidRPr="00BD2897" w:rsidRDefault="00316595" w:rsidP="00316595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s-AR"/>
              </w:rPr>
            </w:pPr>
            <w:r w:rsidRPr="00316595">
              <w:rPr>
                <w:rFonts w:eastAsia="Times New Roman" w:cstheme="minorHAnsi"/>
                <w:b/>
                <w:bCs/>
                <w:lang w:eastAsia="es-AR"/>
              </w:rPr>
              <w:t>Corte de energía eléctrica debido a fallas por parte del proveedor</w:t>
            </w:r>
          </w:p>
        </w:tc>
        <w:tc>
          <w:tcPr>
            <w:tcW w:w="678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D2897" w:rsidRPr="00BD2897" w:rsidRDefault="000353B9" w:rsidP="009B1B4E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 w:rsidRPr="000353B9">
              <w:rPr>
                <w:rFonts w:eastAsia="Times New Roman" w:cstheme="minorHAnsi"/>
                <w:lang w:eastAsia="es-AR"/>
              </w:rPr>
              <w:t>Se activara el generador eléctrico. Avisar a mantenimiento o a E</w:t>
            </w:r>
            <w:r w:rsidR="009B1B4E">
              <w:rPr>
                <w:rFonts w:eastAsia="Times New Roman" w:cstheme="minorHAnsi"/>
                <w:lang w:eastAsia="es-AR"/>
              </w:rPr>
              <w:t>DEMSA</w:t>
            </w:r>
            <w:r w:rsidRPr="000353B9">
              <w:rPr>
                <w:rFonts w:eastAsia="Times New Roman" w:cstheme="minorHAnsi"/>
                <w:lang w:eastAsia="es-AR"/>
              </w:rPr>
              <w:t xml:space="preserve"> según gravedad. Comunicar a departamento de sistemas. Notificar a Gerente General</w:t>
            </w:r>
            <w:r>
              <w:rPr>
                <w:rFonts w:eastAsia="Times New Roman" w:cstheme="minorHAnsi"/>
                <w:lang w:eastAsia="es-AR"/>
              </w:rPr>
              <w:t>.</w:t>
            </w:r>
          </w:p>
        </w:tc>
      </w:tr>
      <w:tr w:rsidR="00BD2897" w:rsidRPr="00BD2897" w:rsidTr="00316595">
        <w:trPr>
          <w:trHeight w:val="1124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BD2897" w:rsidRPr="00BD2897" w:rsidRDefault="00316595" w:rsidP="00316595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s-AR"/>
              </w:rPr>
            </w:pPr>
            <w:r w:rsidRPr="00316595">
              <w:rPr>
                <w:rFonts w:eastAsia="Times New Roman" w:cstheme="minorHAnsi"/>
                <w:b/>
                <w:bCs/>
                <w:lang w:eastAsia="es-AR"/>
              </w:rPr>
              <w:t>Robo de equipos del área de servidores o de racks (discos, servidores,  router, switch, modem)</w:t>
            </w:r>
          </w:p>
        </w:tc>
        <w:tc>
          <w:tcPr>
            <w:tcW w:w="678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D2897" w:rsidRDefault="00520FE6" w:rsidP="00520FE6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ind w:left="213" w:hanging="142"/>
              <w:rPr>
                <w:rFonts w:eastAsia="Times New Roman" w:cstheme="minorHAnsi"/>
                <w:lang w:eastAsia="es-AR"/>
              </w:rPr>
            </w:pPr>
            <w:r w:rsidRPr="00520FE6">
              <w:rPr>
                <w:rFonts w:eastAsia="Times New Roman" w:cstheme="minorHAnsi"/>
                <w:lang w:eastAsia="es-AR"/>
              </w:rPr>
              <w:t>C</w:t>
            </w:r>
            <w:r w:rsidR="000353B9" w:rsidRPr="00520FE6">
              <w:rPr>
                <w:rFonts w:eastAsia="Times New Roman" w:cstheme="minorHAnsi"/>
                <w:lang w:eastAsia="es-AR"/>
              </w:rPr>
              <w:t>omunicar a</w:t>
            </w:r>
            <w:r w:rsidR="00165F3B" w:rsidRPr="00520FE6">
              <w:rPr>
                <w:rFonts w:eastAsia="Times New Roman" w:cstheme="minorHAnsi"/>
                <w:lang w:eastAsia="es-AR"/>
              </w:rPr>
              <w:t>l</w:t>
            </w:r>
            <w:r w:rsidR="000353B9" w:rsidRPr="00520FE6">
              <w:rPr>
                <w:rFonts w:eastAsia="Times New Roman" w:cstheme="minorHAnsi"/>
                <w:lang w:eastAsia="es-AR"/>
              </w:rPr>
              <w:t xml:space="preserve"> encargado de seguridad, notificar </w:t>
            </w:r>
            <w:r w:rsidR="00B15EAF">
              <w:rPr>
                <w:rFonts w:eastAsia="Times New Roman" w:cstheme="minorHAnsi"/>
                <w:lang w:eastAsia="es-AR"/>
              </w:rPr>
              <w:t xml:space="preserve">a la </w:t>
            </w:r>
            <w:r w:rsidR="000353B9" w:rsidRPr="00520FE6">
              <w:rPr>
                <w:rFonts w:eastAsia="Times New Roman" w:cstheme="minorHAnsi"/>
                <w:lang w:eastAsia="es-AR"/>
              </w:rPr>
              <w:t>policía</w:t>
            </w:r>
            <w:r w:rsidRPr="00520FE6">
              <w:rPr>
                <w:rFonts w:eastAsia="Times New Roman" w:cstheme="minorHAnsi"/>
                <w:lang w:eastAsia="es-AR"/>
              </w:rPr>
              <w:t>,</w:t>
            </w:r>
            <w:r w:rsidR="000353B9" w:rsidRPr="00520FE6">
              <w:rPr>
                <w:rFonts w:eastAsia="Times New Roman" w:cstheme="minorHAnsi"/>
                <w:lang w:eastAsia="es-AR"/>
              </w:rPr>
              <w:t xml:space="preserve"> </w:t>
            </w:r>
            <w:r w:rsidR="00B15EAF">
              <w:rPr>
                <w:rFonts w:eastAsia="Times New Roman" w:cstheme="minorHAnsi"/>
                <w:lang w:eastAsia="es-AR"/>
              </w:rPr>
              <w:t xml:space="preserve">al </w:t>
            </w:r>
            <w:r w:rsidR="000353B9" w:rsidRPr="00520FE6">
              <w:rPr>
                <w:rFonts w:eastAsia="Times New Roman" w:cstheme="minorHAnsi"/>
                <w:lang w:eastAsia="es-AR"/>
              </w:rPr>
              <w:t>Gerente General</w:t>
            </w:r>
            <w:r w:rsidRPr="00520FE6">
              <w:rPr>
                <w:rFonts w:eastAsia="Times New Roman" w:cstheme="minorHAnsi"/>
                <w:lang w:eastAsia="es-AR"/>
              </w:rPr>
              <w:t xml:space="preserve"> y </w:t>
            </w:r>
            <w:r w:rsidRPr="00520FE6">
              <w:rPr>
                <w:rFonts w:eastAsia="Times New Roman" w:cstheme="minorHAnsi"/>
                <w:lang w:eastAsia="es-AR"/>
              </w:rPr>
              <w:t xml:space="preserve">Gerente </w:t>
            </w:r>
            <w:r w:rsidRPr="00520FE6">
              <w:rPr>
                <w:rFonts w:eastAsia="Times New Roman" w:cstheme="minorHAnsi"/>
                <w:lang w:eastAsia="es-AR"/>
              </w:rPr>
              <w:t>de Sistemas</w:t>
            </w:r>
            <w:r w:rsidR="000353B9" w:rsidRPr="00520FE6">
              <w:rPr>
                <w:rFonts w:eastAsia="Times New Roman" w:cstheme="minorHAnsi"/>
                <w:lang w:eastAsia="es-AR"/>
              </w:rPr>
              <w:t>.</w:t>
            </w:r>
          </w:p>
          <w:p w:rsidR="00520FE6" w:rsidRDefault="00520FE6" w:rsidP="00520FE6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ind w:left="213" w:hanging="142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Determinar los elementos sustraídos y, si no se cuenta con uno de repuesto, comprar uno nuevo.</w:t>
            </w:r>
          </w:p>
          <w:p w:rsidR="00556813" w:rsidRDefault="00556813" w:rsidP="00520FE6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ind w:left="213" w:hanging="142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Si el elemento robado es un router, modem o switch, se debe configurar.</w:t>
            </w:r>
          </w:p>
          <w:p w:rsidR="00556813" w:rsidRDefault="00556813" w:rsidP="00520FE6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ind w:left="213" w:hanging="142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Si el elemento robado es un servidor, se debe realizar la instalación y configuración de las aplicaciones necesarias y la restauración desde el último backup.</w:t>
            </w:r>
          </w:p>
          <w:p w:rsidR="00270309" w:rsidRPr="00520FE6" w:rsidRDefault="00270309" w:rsidP="00520FE6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ind w:left="213" w:hanging="142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Revisar las grabaciones de las cámaras de seguridad para intentar identificar al/los culpable/s y la forma en que se llevó a cabo el robo.</w:t>
            </w:r>
          </w:p>
        </w:tc>
      </w:tr>
    </w:tbl>
    <w:p w:rsidR="00203C15" w:rsidRPr="008116B5" w:rsidRDefault="00203C15" w:rsidP="00203C15">
      <w:pPr>
        <w:pStyle w:val="Prrafodelista"/>
        <w:spacing w:after="0"/>
        <w:rPr>
          <w:sz w:val="16"/>
          <w:szCs w:val="16"/>
        </w:rPr>
      </w:pPr>
    </w:p>
    <w:p w:rsidR="00203C15" w:rsidRDefault="00203C15" w:rsidP="002D6985">
      <w:pPr>
        <w:pStyle w:val="Prrafodelista"/>
        <w:numPr>
          <w:ilvl w:val="0"/>
          <w:numId w:val="6"/>
        </w:numPr>
        <w:rPr>
          <w:sz w:val="24"/>
          <w:szCs w:val="28"/>
        </w:rPr>
      </w:pPr>
      <w:r w:rsidRPr="00203C15">
        <w:rPr>
          <w:sz w:val="24"/>
          <w:szCs w:val="28"/>
        </w:rPr>
        <w:t xml:space="preserve">Los que afectan la </w:t>
      </w:r>
      <w:r w:rsidR="00396996">
        <w:rPr>
          <w:sz w:val="24"/>
          <w:szCs w:val="28"/>
        </w:rPr>
        <w:t>disponibilidad</w:t>
      </w:r>
      <w:r w:rsidRPr="00203C15">
        <w:rPr>
          <w:sz w:val="24"/>
          <w:szCs w:val="28"/>
        </w:rPr>
        <w:t xml:space="preserve"> de los datos:</w:t>
      </w:r>
    </w:p>
    <w:p w:rsidR="002D6985" w:rsidRPr="00203C15" w:rsidRDefault="002D6985" w:rsidP="002D6985">
      <w:pPr>
        <w:pStyle w:val="Prrafodelista"/>
        <w:rPr>
          <w:sz w:val="24"/>
          <w:szCs w:val="28"/>
        </w:rPr>
      </w:pPr>
    </w:p>
    <w:p w:rsidR="00E67E2D" w:rsidRDefault="00316595" w:rsidP="00316595">
      <w:pPr>
        <w:pStyle w:val="Prrafodelista"/>
        <w:numPr>
          <w:ilvl w:val="0"/>
          <w:numId w:val="1"/>
        </w:numPr>
        <w:spacing w:after="0"/>
        <w:rPr>
          <w:sz w:val="24"/>
          <w:szCs w:val="28"/>
        </w:rPr>
      </w:pPr>
      <w:r w:rsidRPr="00316595">
        <w:rPr>
          <w:sz w:val="24"/>
          <w:szCs w:val="28"/>
        </w:rPr>
        <w:t>Daño en la fibra óptica que provoca corte del servicio de Internet</w:t>
      </w:r>
      <w:r w:rsidR="00300F0C">
        <w:rPr>
          <w:sz w:val="24"/>
          <w:szCs w:val="28"/>
        </w:rPr>
        <w:t>.</w:t>
      </w:r>
    </w:p>
    <w:p w:rsidR="00E61D6D" w:rsidRDefault="00E61D6D" w:rsidP="00396996">
      <w:pPr>
        <w:pStyle w:val="Prrafodelista"/>
        <w:spacing w:after="0"/>
        <w:jc w:val="center"/>
        <w:rPr>
          <w:sz w:val="24"/>
          <w:szCs w:val="28"/>
        </w:rPr>
      </w:pPr>
    </w:p>
    <w:tbl>
      <w:tblPr>
        <w:tblW w:w="8923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09"/>
        <w:gridCol w:w="6214"/>
      </w:tblGrid>
      <w:tr w:rsidR="002D6985" w:rsidRPr="00B86F48" w:rsidTr="00B86F48">
        <w:trPr>
          <w:trHeight w:val="698"/>
        </w:trPr>
        <w:tc>
          <w:tcPr>
            <w:tcW w:w="2709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6985" w:rsidRPr="00BD2897" w:rsidRDefault="002D6985" w:rsidP="00DE30E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8"/>
                <w:szCs w:val="28"/>
                <w:lang w:eastAsia="es-AR"/>
              </w:rPr>
            </w:pPr>
            <w:r w:rsidRPr="00BD2897">
              <w:rPr>
                <w:rFonts w:eastAsia="Times New Roman" w:cstheme="minorHAnsi"/>
                <w:b/>
                <w:bCs/>
                <w:sz w:val="28"/>
                <w:szCs w:val="28"/>
                <w:lang w:eastAsia="es-AR"/>
              </w:rPr>
              <w:t>Contingencia</w:t>
            </w:r>
          </w:p>
        </w:tc>
        <w:tc>
          <w:tcPr>
            <w:tcW w:w="621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2D6985" w:rsidRPr="00BD2897" w:rsidRDefault="002D6985" w:rsidP="00DE30E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8"/>
                <w:szCs w:val="28"/>
                <w:lang w:eastAsia="es-AR"/>
              </w:rPr>
            </w:pPr>
            <w:r w:rsidRPr="00B86F48">
              <w:rPr>
                <w:rFonts w:eastAsia="Times New Roman" w:cstheme="minorHAnsi"/>
                <w:b/>
                <w:bCs/>
                <w:sz w:val="28"/>
                <w:szCs w:val="28"/>
                <w:lang w:eastAsia="es-AR"/>
              </w:rPr>
              <w:t>Acción</w:t>
            </w:r>
          </w:p>
        </w:tc>
      </w:tr>
      <w:tr w:rsidR="004D23D5" w:rsidRPr="00B86F48" w:rsidTr="00CA72F9">
        <w:trPr>
          <w:trHeight w:val="827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4D23D5" w:rsidRPr="00B86F48" w:rsidRDefault="00316595" w:rsidP="00B86F48">
            <w:pPr>
              <w:rPr>
                <w:rFonts w:cstheme="minorHAnsi"/>
                <w:b/>
                <w:bCs/>
              </w:rPr>
            </w:pPr>
            <w:r w:rsidRPr="00316595">
              <w:rPr>
                <w:rFonts w:cstheme="minorHAnsi"/>
                <w:b/>
                <w:bCs/>
              </w:rPr>
              <w:t>Daño en la fibra óptica que provoca corte del servicio de Internet</w:t>
            </w:r>
          </w:p>
        </w:tc>
        <w:tc>
          <w:tcPr>
            <w:tcW w:w="621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F917AC" w:rsidRDefault="000353B9" w:rsidP="00F917AC">
            <w:pPr>
              <w:pStyle w:val="Prrafodelista"/>
              <w:numPr>
                <w:ilvl w:val="0"/>
                <w:numId w:val="9"/>
              </w:numPr>
              <w:ind w:left="213" w:hanging="142"/>
              <w:rPr>
                <w:rFonts w:cstheme="minorHAnsi"/>
              </w:rPr>
            </w:pPr>
            <w:r w:rsidRPr="00F917AC">
              <w:rPr>
                <w:rFonts w:cstheme="minorHAnsi"/>
              </w:rPr>
              <w:t>Avisar a</w:t>
            </w:r>
            <w:r w:rsidR="00F917AC">
              <w:rPr>
                <w:rFonts w:cstheme="minorHAnsi"/>
              </w:rPr>
              <w:t>l</w:t>
            </w:r>
            <w:r w:rsidRPr="00F917AC">
              <w:rPr>
                <w:rFonts w:cstheme="minorHAnsi"/>
              </w:rPr>
              <w:t xml:space="preserve"> departamento </w:t>
            </w:r>
            <w:r w:rsidR="00F917AC">
              <w:rPr>
                <w:rFonts w:cstheme="minorHAnsi"/>
              </w:rPr>
              <w:t>de sistemas y de mantenimiento.</w:t>
            </w:r>
          </w:p>
          <w:p w:rsidR="004D23D5" w:rsidRDefault="000353B9" w:rsidP="00F917AC">
            <w:pPr>
              <w:pStyle w:val="Prrafodelista"/>
              <w:numPr>
                <w:ilvl w:val="0"/>
                <w:numId w:val="9"/>
              </w:numPr>
              <w:ind w:left="213" w:hanging="142"/>
              <w:rPr>
                <w:rFonts w:cstheme="minorHAnsi"/>
              </w:rPr>
            </w:pPr>
            <w:r w:rsidRPr="00F917AC">
              <w:rPr>
                <w:rFonts w:cstheme="minorHAnsi"/>
              </w:rPr>
              <w:t>Notificar a Gerente General.</w:t>
            </w:r>
          </w:p>
          <w:p w:rsidR="00F917AC" w:rsidRPr="00F917AC" w:rsidRDefault="00587607" w:rsidP="00F917AC">
            <w:pPr>
              <w:pStyle w:val="Prrafodelista"/>
              <w:numPr>
                <w:ilvl w:val="0"/>
                <w:numId w:val="9"/>
              </w:numPr>
              <w:ind w:left="213" w:hanging="142"/>
              <w:rPr>
                <w:rFonts w:cstheme="minorHAnsi"/>
              </w:rPr>
            </w:pPr>
            <w:r>
              <w:rPr>
                <w:rFonts w:cstheme="minorHAnsi"/>
              </w:rPr>
              <w:t>Utilizar un dispositivo de Internet móvil hasta que el personal del departamento de mantenimiento pueda reparar los enlaces con los proveedores de Internet principales.</w:t>
            </w:r>
          </w:p>
        </w:tc>
      </w:tr>
    </w:tbl>
    <w:p w:rsidR="0068172A" w:rsidRPr="008116B5" w:rsidRDefault="0068172A" w:rsidP="008116B5">
      <w:pPr>
        <w:tabs>
          <w:tab w:val="left" w:pos="5400"/>
        </w:tabs>
      </w:pPr>
      <w:bookmarkStart w:id="0" w:name="_GoBack"/>
      <w:bookmarkEnd w:id="0"/>
    </w:p>
    <w:sectPr w:rsidR="0068172A" w:rsidRPr="008116B5"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585E" w:rsidRDefault="0037585E" w:rsidP="00A3652E">
      <w:pPr>
        <w:spacing w:after="0" w:line="240" w:lineRule="auto"/>
      </w:pPr>
      <w:r>
        <w:separator/>
      </w:r>
    </w:p>
  </w:endnote>
  <w:endnote w:type="continuationSeparator" w:id="0">
    <w:p w:rsidR="0037585E" w:rsidRDefault="0037585E" w:rsidP="00A365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8171551"/>
      <w:docPartObj>
        <w:docPartGallery w:val="Page Numbers (Bottom of Page)"/>
        <w:docPartUnique/>
      </w:docPartObj>
    </w:sdtPr>
    <w:sdtEndPr/>
    <w:sdtContent>
      <w:p w:rsidR="00A3652E" w:rsidRDefault="00A3652E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116B5" w:rsidRPr="008116B5">
          <w:rPr>
            <w:noProof/>
            <w:lang w:val="es-ES"/>
          </w:rPr>
          <w:t>3</w:t>
        </w:r>
        <w:r>
          <w:fldChar w:fldCharType="end"/>
        </w:r>
      </w:p>
    </w:sdtContent>
  </w:sdt>
  <w:p w:rsidR="00A3652E" w:rsidRDefault="00A3652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585E" w:rsidRDefault="0037585E" w:rsidP="00A3652E">
      <w:pPr>
        <w:spacing w:after="0" w:line="240" w:lineRule="auto"/>
      </w:pPr>
      <w:r>
        <w:separator/>
      </w:r>
    </w:p>
  </w:footnote>
  <w:footnote w:type="continuationSeparator" w:id="0">
    <w:p w:rsidR="0037585E" w:rsidRDefault="0037585E" w:rsidP="00A365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F5CF7"/>
    <w:multiLevelType w:val="hybridMultilevel"/>
    <w:tmpl w:val="BBAA104A"/>
    <w:lvl w:ilvl="0" w:tplc="17EC087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D0568B"/>
    <w:multiLevelType w:val="hybridMultilevel"/>
    <w:tmpl w:val="05C83EC6"/>
    <w:lvl w:ilvl="0" w:tplc="BB5E86CE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E54F90"/>
    <w:multiLevelType w:val="hybridMultilevel"/>
    <w:tmpl w:val="1AE40EE6"/>
    <w:lvl w:ilvl="0" w:tplc="3B98BBC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61776DA"/>
    <w:multiLevelType w:val="hybridMultilevel"/>
    <w:tmpl w:val="7436C472"/>
    <w:lvl w:ilvl="0" w:tplc="3B98BB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CE5033"/>
    <w:multiLevelType w:val="hybridMultilevel"/>
    <w:tmpl w:val="01BABD72"/>
    <w:lvl w:ilvl="0" w:tplc="3B98BBC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9845814"/>
    <w:multiLevelType w:val="hybridMultilevel"/>
    <w:tmpl w:val="786A16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E86252"/>
    <w:multiLevelType w:val="hybridMultilevel"/>
    <w:tmpl w:val="477E18F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2F5AFF"/>
    <w:multiLevelType w:val="hybridMultilevel"/>
    <w:tmpl w:val="EB6424A4"/>
    <w:lvl w:ilvl="0" w:tplc="2C0A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7AF30475"/>
    <w:multiLevelType w:val="hybridMultilevel"/>
    <w:tmpl w:val="529A6B90"/>
    <w:lvl w:ilvl="0" w:tplc="2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7"/>
  </w:num>
  <w:num w:numId="5">
    <w:abstractNumId w:val="0"/>
  </w:num>
  <w:num w:numId="6">
    <w:abstractNumId w:val="1"/>
  </w:num>
  <w:num w:numId="7">
    <w:abstractNumId w:val="8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72A"/>
    <w:rsid w:val="00003425"/>
    <w:rsid w:val="000353B9"/>
    <w:rsid w:val="000D28EC"/>
    <w:rsid w:val="00132E56"/>
    <w:rsid w:val="00154943"/>
    <w:rsid w:val="00165F3B"/>
    <w:rsid w:val="00203C15"/>
    <w:rsid w:val="00222E21"/>
    <w:rsid w:val="00255AB9"/>
    <w:rsid w:val="00270309"/>
    <w:rsid w:val="002D6985"/>
    <w:rsid w:val="00300F0C"/>
    <w:rsid w:val="00316595"/>
    <w:rsid w:val="0033010F"/>
    <w:rsid w:val="0037585E"/>
    <w:rsid w:val="00396996"/>
    <w:rsid w:val="003B4950"/>
    <w:rsid w:val="004D23D5"/>
    <w:rsid w:val="004F039A"/>
    <w:rsid w:val="00520FE6"/>
    <w:rsid w:val="00556813"/>
    <w:rsid w:val="00587607"/>
    <w:rsid w:val="0068172A"/>
    <w:rsid w:val="00757977"/>
    <w:rsid w:val="007715F0"/>
    <w:rsid w:val="00772452"/>
    <w:rsid w:val="00780ADB"/>
    <w:rsid w:val="007E3F2C"/>
    <w:rsid w:val="007F0DD0"/>
    <w:rsid w:val="008116B5"/>
    <w:rsid w:val="0082190D"/>
    <w:rsid w:val="008D76F2"/>
    <w:rsid w:val="009368F9"/>
    <w:rsid w:val="009A081F"/>
    <w:rsid w:val="009B1B4E"/>
    <w:rsid w:val="00A12044"/>
    <w:rsid w:val="00A3652E"/>
    <w:rsid w:val="00A469FC"/>
    <w:rsid w:val="00B0506C"/>
    <w:rsid w:val="00B15EAF"/>
    <w:rsid w:val="00B86F48"/>
    <w:rsid w:val="00BD2897"/>
    <w:rsid w:val="00CA0E7F"/>
    <w:rsid w:val="00CA72F9"/>
    <w:rsid w:val="00DA4A69"/>
    <w:rsid w:val="00E61D6D"/>
    <w:rsid w:val="00E67E2D"/>
    <w:rsid w:val="00E92517"/>
    <w:rsid w:val="00F131EA"/>
    <w:rsid w:val="00F917AC"/>
    <w:rsid w:val="00FB0C73"/>
    <w:rsid w:val="00FB0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7245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3652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3652E"/>
  </w:style>
  <w:style w:type="paragraph" w:styleId="Piedepgina">
    <w:name w:val="footer"/>
    <w:basedOn w:val="Normal"/>
    <w:link w:val="PiedepginaCar"/>
    <w:uiPriority w:val="99"/>
    <w:unhideWhenUsed/>
    <w:rsid w:val="00A3652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3652E"/>
  </w:style>
  <w:style w:type="table" w:styleId="Tablaconcuadrcula">
    <w:name w:val="Table Grid"/>
    <w:basedOn w:val="Tablanormal"/>
    <w:uiPriority w:val="59"/>
    <w:rsid w:val="007579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7245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3652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3652E"/>
  </w:style>
  <w:style w:type="paragraph" w:styleId="Piedepgina">
    <w:name w:val="footer"/>
    <w:basedOn w:val="Normal"/>
    <w:link w:val="PiedepginaCar"/>
    <w:uiPriority w:val="99"/>
    <w:unhideWhenUsed/>
    <w:rsid w:val="00A3652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3652E"/>
  </w:style>
  <w:style w:type="table" w:styleId="Tablaconcuadrcula">
    <w:name w:val="Table Grid"/>
    <w:basedOn w:val="Tablanormal"/>
    <w:uiPriority w:val="59"/>
    <w:rsid w:val="007579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02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3</Pages>
  <Words>712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García</dc:creator>
  <cp:lastModifiedBy>Gabriel García</cp:lastModifiedBy>
  <cp:revision>44</cp:revision>
  <dcterms:created xsi:type="dcterms:W3CDTF">2012-11-08T03:19:00Z</dcterms:created>
  <dcterms:modified xsi:type="dcterms:W3CDTF">2012-11-14T18:40:00Z</dcterms:modified>
</cp:coreProperties>
</file>