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anram07a2qvo"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76337"/>
                <wp:effectExtent b="0" l="0" r="0" t="0"/>
                <wp:wrapNone/>
                <wp:docPr id="30" name=""/>
                <a:graphic>
                  <a:graphicData uri="http://schemas.microsoft.com/office/word/2010/wordprocessingGroup">
                    <wpg:wgp>
                      <wpg:cNvGrpSpPr/>
                      <wpg:grpSpPr>
                        <a:xfrm>
                          <a:off x="2226550" y="2998950"/>
                          <a:ext cx="6238875" cy="1576337"/>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2. APT Development Project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Final Subject</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76337"/>
                <wp:effectExtent b="0" l="0" r="0" t="0"/>
                <wp:wrapNone/>
                <wp:docPr id="3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76337"/>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Project APT Progress Summary</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Below, you'll find various fields that you'll need to complete with the requested information.</w:t>
            </w:r>
            <w:r w:rsidDel="00000000" w:rsidR="00000000" w:rsidRPr="00000000">
              <w:rPr>
                <w:rtl w:val="0"/>
              </w:rPr>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65"/>
        <w:gridCol w:w="7080"/>
        <w:tblGridChange w:id="0">
          <w:tblGrid>
            <w:gridCol w:w="2565"/>
            <w:gridCol w:w="708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color w:val="1f3864"/>
                <w:rtl w:val="0"/>
              </w:rPr>
              <w:t xml:space="preserve">APT project progress summary</w:t>
            </w:r>
            <w:r w:rsidDel="00000000" w:rsidR="00000000" w:rsidRPr="00000000">
              <w:rPr>
                <w:rtl w:val="0"/>
              </w:rPr>
            </w:r>
          </w:p>
        </w:tc>
        <w:tc>
          <w:tcPr/>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During this phase, we have made significant progress in the development of the APT Project. We completed the structuring of the database, the design of the entity-relationship model, and the initial implementation of the backend with Django. In addition, we established the connection with PostgreSQL to store and manage historical data on Chilean fruit exports.</w:t>
            </w:r>
          </w:p>
          <w:p w:rsidR="00000000" w:rsidDel="00000000" w:rsidP="00000000" w:rsidRDefault="00000000" w:rsidRPr="00000000" w14:paraId="0000000F">
            <w:pPr>
              <w:jc w:val="both"/>
              <w:rPr>
                <w:sz w:val="20"/>
                <w:szCs w:val="20"/>
              </w:rPr>
            </w:pPr>
            <w:r w:rsidDel="00000000" w:rsidR="00000000" w:rsidRPr="00000000">
              <w:rPr>
                <w:sz w:val="20"/>
                <w:szCs w:val="20"/>
                <w:rtl w:val="0"/>
              </w:rPr>
              <w:t xml:space="preserve">The specific objectives related to data collection, cleaning, and normalization have been achieved, as well as the preliminary design of the predictive model for export prices. We also made progress in defining the variables that influence the prediction.</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b w:val="1"/>
                <w:i w:val="1"/>
                <w:color w:val="548dd4"/>
                <w:sz w:val="20"/>
                <w:szCs w:val="20"/>
              </w:rPr>
            </w:pPr>
            <w:r w:rsidDel="00000000" w:rsidR="00000000" w:rsidRPr="00000000">
              <w:rPr>
                <w:i w:val="1"/>
                <w:color w:val="548dd4"/>
                <w:sz w:val="20"/>
                <w:szCs w:val="20"/>
                <w:rtl w:val="0"/>
              </w:rPr>
              <w:t xml:space="preserve">(Optional if adjusted)</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color w:val="1f3864"/>
                <w:rtl w:val="0"/>
              </w:rPr>
              <w:t xml:space="preserve">Methodology</w:t>
            </w:r>
            <w:r w:rsidDel="00000000" w:rsidR="00000000" w:rsidRPr="00000000">
              <w:rPr>
                <w:rtl w:val="0"/>
              </w:rPr>
            </w:r>
          </w:p>
        </w:tc>
        <w:tc>
          <w:tcPr>
            <w:vAlign w:val="center"/>
          </w:tcPr>
          <w:p w:rsidR="00000000" w:rsidDel="00000000" w:rsidP="00000000" w:rsidRDefault="00000000" w:rsidRPr="00000000" w14:paraId="00000013">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(Optional if adjusted)</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color w:val="1f3864"/>
                <w:rtl w:val="0"/>
              </w:rPr>
              <w:t xml:space="preserve">Evidence of progress</w:t>
            </w:r>
            <w:r w:rsidDel="00000000" w:rsidR="00000000" w:rsidRPr="00000000">
              <w:rPr>
                <w:rtl w:val="0"/>
              </w:rPr>
            </w:r>
          </w:p>
        </w:tc>
        <w:tc>
          <w:tcPr>
            <w:vAlign w:val="center"/>
          </w:tcPr>
          <w:p w:rsidR="00000000" w:rsidDel="00000000" w:rsidP="00000000" w:rsidRDefault="00000000" w:rsidRPr="00000000" w14:paraId="00000015">
            <w:pPr>
              <w:spacing w:after="240" w:before="240" w:lineRule="auto"/>
              <w:jc w:val="both"/>
              <w:rPr>
                <w:sz w:val="20"/>
                <w:szCs w:val="20"/>
              </w:rPr>
            </w:pPr>
            <w:r w:rsidDel="00000000" w:rsidR="00000000" w:rsidRPr="00000000">
              <w:rPr>
                <w:sz w:val="20"/>
                <w:szCs w:val="20"/>
                <w:rtl w:val="0"/>
              </w:rPr>
              <w:t xml:space="preserve">The main pieces of evidence of progress are:</w:t>
            </w:r>
          </w:p>
          <w:p w:rsidR="00000000" w:rsidDel="00000000" w:rsidP="00000000" w:rsidRDefault="00000000" w:rsidRPr="00000000" w14:paraId="00000016">
            <w:pPr>
              <w:numPr>
                <w:ilvl w:val="0"/>
                <w:numId w:val="1"/>
              </w:numPr>
              <w:spacing w:after="0" w:before="240" w:lineRule="auto"/>
              <w:ind w:left="720" w:hanging="360"/>
              <w:rPr>
                <w:sz w:val="20"/>
                <w:szCs w:val="20"/>
              </w:rPr>
            </w:pPr>
            <w:r w:rsidDel="00000000" w:rsidR="00000000" w:rsidRPr="00000000">
              <w:rPr>
                <w:b w:val="1"/>
                <w:sz w:val="20"/>
                <w:szCs w:val="20"/>
                <w:rtl w:val="0"/>
              </w:rPr>
              <w:t xml:space="preserve">Database design implemented in PostgreSQL.</w:t>
            </w:r>
            <w:r w:rsidDel="00000000" w:rsidR="00000000" w:rsidRPr="00000000">
              <w:rPr>
                <w:sz w:val="20"/>
                <w:szCs w:val="20"/>
                <w:rtl w:val="0"/>
              </w:rPr>
              <w:br w:type="textWrapping"/>
            </w:r>
          </w:p>
          <w:p w:rsidR="00000000" w:rsidDel="00000000" w:rsidP="00000000" w:rsidRDefault="00000000" w:rsidRPr="00000000" w14:paraId="00000017">
            <w:pPr>
              <w:numPr>
                <w:ilvl w:val="0"/>
                <w:numId w:val="1"/>
              </w:numPr>
              <w:spacing w:after="0" w:before="0" w:lineRule="auto"/>
              <w:ind w:left="720" w:hanging="360"/>
              <w:rPr>
                <w:sz w:val="20"/>
                <w:szCs w:val="20"/>
              </w:rPr>
            </w:pPr>
            <w:r w:rsidDel="00000000" w:rsidR="00000000" w:rsidRPr="00000000">
              <w:rPr>
                <w:b w:val="1"/>
                <w:sz w:val="20"/>
                <w:szCs w:val="20"/>
                <w:rtl w:val="0"/>
              </w:rPr>
              <w:t xml:space="preserve">Functional backend prototype developed in Django.</w:t>
            </w:r>
            <w:r w:rsidDel="00000000" w:rsidR="00000000" w:rsidRPr="00000000">
              <w:rPr>
                <w:rtl w:val="0"/>
              </w:rPr>
            </w:r>
          </w:p>
          <w:p w:rsidR="00000000" w:rsidDel="00000000" w:rsidP="00000000" w:rsidRDefault="00000000" w:rsidRPr="00000000" w14:paraId="00000018">
            <w:pPr>
              <w:numPr>
                <w:ilvl w:val="1"/>
                <w:numId w:val="1"/>
              </w:numPr>
              <w:spacing w:after="0" w:before="0" w:lineRule="auto"/>
              <w:ind w:left="1440" w:hanging="360"/>
              <w:rPr>
                <w:sz w:val="20"/>
                <w:szCs w:val="20"/>
              </w:rPr>
            </w:pPr>
            <w:hyperlink r:id="rId9">
              <w:r w:rsidDel="00000000" w:rsidR="00000000" w:rsidRPr="00000000">
                <w:rPr>
                  <w:color w:val="1155cc"/>
                  <w:sz w:val="20"/>
                  <w:szCs w:val="20"/>
                  <w:u w:val="single"/>
                  <w:rtl w:val="0"/>
                </w:rPr>
                <w:t xml:space="preserve">Linkl git</w:t>
                <w:br w:type="textWrapping"/>
              </w:r>
            </w:hyperlink>
            <w:r w:rsidDel="00000000" w:rsidR="00000000" w:rsidRPr="00000000">
              <w:rPr>
                <w:rtl w:val="0"/>
              </w:rPr>
            </w:r>
          </w:p>
          <w:p w:rsidR="00000000" w:rsidDel="00000000" w:rsidP="00000000" w:rsidRDefault="00000000" w:rsidRPr="00000000" w14:paraId="00000019">
            <w:pPr>
              <w:numPr>
                <w:ilvl w:val="0"/>
                <w:numId w:val="1"/>
              </w:numPr>
              <w:spacing w:after="240" w:before="0" w:lineRule="auto"/>
              <w:ind w:left="720" w:hanging="360"/>
              <w:rPr>
                <w:sz w:val="20"/>
                <w:szCs w:val="20"/>
              </w:rPr>
            </w:pPr>
            <w:r w:rsidDel="00000000" w:rsidR="00000000" w:rsidRPr="00000000">
              <w:rPr>
                <w:b w:val="1"/>
                <w:sz w:val="20"/>
                <w:szCs w:val="20"/>
                <w:rtl w:val="0"/>
              </w:rPr>
              <w:t xml:space="preserve">First predictive model trained with historical data to estimate export prices.</w:t>
            </w:r>
            <w:r w:rsidDel="00000000" w:rsidR="00000000" w:rsidRPr="00000000">
              <w:rPr>
                <w:rtl w:val="0"/>
              </w:rPr>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These pieces of evidence demonstrate the technical progress of the project and support the fulfillment of the initial objectives.</w:t>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To ensure the quality of the work, cross-validation methodologies have been used to evaluate the predictive model, and the entire process has been documented on GitHub, ensuring traceability and technical consistency.</w:t>
            </w:r>
          </w:p>
          <w:p w:rsidR="00000000" w:rsidDel="00000000" w:rsidP="00000000" w:rsidRDefault="00000000" w:rsidRPr="00000000" w14:paraId="0000001C">
            <w:pPr>
              <w:spacing w:after="240" w:before="240" w:lineRule="auto"/>
              <w:ind w:left="0" w:firstLine="0"/>
              <w:rPr>
                <w:rFonts w:ascii="Calibri" w:cs="Calibri" w:eastAsia="Calibri" w:hAnsi="Calibri"/>
                <w:b w:val="1"/>
                <w:i w:val="1"/>
                <w:color w:val="548dd4"/>
                <w:sz w:val="20"/>
                <w:szCs w:val="20"/>
              </w:rPr>
            </w:pPr>
            <w:r w:rsidDel="00000000" w:rsidR="00000000" w:rsidRPr="00000000">
              <w:rPr>
                <w:sz w:val="20"/>
                <w:szCs w:val="20"/>
                <w:rtl w:val="0"/>
              </w:rPr>
              <w:t xml:space="preserve">Additional evidence: </w:t>
            </w:r>
            <w:hyperlink r:id="rId10">
              <w:r w:rsidDel="00000000" w:rsidR="00000000" w:rsidRPr="00000000">
                <w:rPr>
                  <w:color w:val="0000ee"/>
                  <w:sz w:val="20"/>
                  <w:szCs w:val="20"/>
                  <w:u w:val="single"/>
                  <w:rtl w:val="0"/>
                </w:rPr>
                <w:t xml:space="preserve">Evidence</w:t>
              </w:r>
            </w:hyperlink>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D">
            <w:pPr>
              <w:rPr>
                <w:b w:val="1"/>
                <w:color w:val="1f3864"/>
                <w:sz w:val="28"/>
                <w:szCs w:val="28"/>
              </w:rPr>
            </w:pPr>
            <w:r w:rsidDel="00000000" w:rsidR="00000000" w:rsidRPr="00000000">
              <w:rPr>
                <w:b w:val="1"/>
                <w:color w:val="1f3864"/>
                <w:sz w:val="28"/>
                <w:szCs w:val="28"/>
                <w:rtl w:val="0"/>
              </w:rPr>
              <w:t xml:space="preserve">2. </w:t>
            </w:r>
            <w:r w:rsidDel="00000000" w:rsidR="00000000" w:rsidRPr="00000000">
              <w:rPr>
                <w:b w:val="1"/>
                <w:color w:val="1f3864"/>
                <w:sz w:val="26"/>
                <w:szCs w:val="26"/>
                <w:rtl w:val="0"/>
              </w:rPr>
              <w:t xml:space="preserve">Monitoring of the Work Plan</w:t>
            </w:r>
            <w:r w:rsidDel="00000000" w:rsidR="00000000" w:rsidRPr="00000000">
              <w:rPr>
                <w:rtl w:val="0"/>
              </w:rPr>
            </w:r>
          </w:p>
        </w:tc>
      </w:tr>
      <w:tr>
        <w:trPr>
          <w:cantSplit w:val="0"/>
          <w:trHeight w:val="800" w:hRule="atLeast"/>
          <w:tblHeader w:val="0"/>
        </w:trPr>
        <w:tc>
          <w:tcPr>
            <w:shd w:fill="d9e2f3" w:val="clear"/>
            <w:vAlign w:val="center"/>
          </w:tcPr>
          <w:p w:rsidR="00000000" w:rsidDel="00000000" w:rsidP="00000000" w:rsidRDefault="00000000" w:rsidRPr="00000000" w14:paraId="0000001E">
            <w:pPr>
              <w:jc w:val="both"/>
              <w:rPr>
                <w:rFonts w:ascii="Calibri" w:cs="Calibri" w:eastAsia="Calibri" w:hAnsi="Calibri"/>
                <w:color w:val="1f3864"/>
              </w:rPr>
            </w:pPr>
            <w:r w:rsidDel="00000000" w:rsidR="00000000" w:rsidRPr="00000000">
              <w:rPr>
                <w:color w:val="1f3864"/>
                <w:rtl w:val="0"/>
              </w:rPr>
              <w:t xml:space="preserve">Carefully examine your work plan, focusing especially on the progress and adjustments column.</w:t>
            </w:r>
            <w:r w:rsidDel="00000000" w:rsidR="00000000" w:rsidRPr="00000000">
              <w:rPr>
                <w:rtl w:val="0"/>
              </w:rPr>
            </w:r>
          </w:p>
        </w:tc>
      </w:tr>
    </w:tbl>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275"/>
        <w:gridCol w:w="1365"/>
        <w:gridCol w:w="1335"/>
        <w:gridCol w:w="855"/>
        <w:tblGridChange w:id="0">
          <w:tblGrid>
            <w:gridCol w:w="1335"/>
            <w:gridCol w:w="1080"/>
            <w:gridCol w:w="1275"/>
            <w:gridCol w:w="1275"/>
            <w:gridCol w:w="1275"/>
            <w:gridCol w:w="1365"/>
            <w:gridCol w:w="1335"/>
            <w:gridCol w:w="855"/>
          </w:tblGrid>
        </w:tblGridChange>
      </w:tblGrid>
      <w:tr>
        <w:trPr>
          <w:cantSplit w:val="0"/>
          <w:trHeight w:val="415" w:hRule="atLeast"/>
          <w:tblHeader w:val="0"/>
        </w:trPr>
        <w:tc>
          <w:tcPr>
            <w:gridSpan w:val="8"/>
            <w:vAlign w:val="center"/>
          </w:tcPr>
          <w:p w:rsidR="00000000" w:rsidDel="00000000" w:rsidP="00000000" w:rsidRDefault="00000000" w:rsidRPr="00000000" w14:paraId="00000020">
            <w:pPr>
              <w:spacing w:after="240" w:before="240" w:lineRule="auto"/>
              <w:jc w:val="center"/>
              <w:rPr>
                <w:color w:val="1f3864"/>
                <w:sz w:val="18"/>
                <w:szCs w:val="18"/>
              </w:rPr>
            </w:pPr>
            <w:r w:rsidDel="00000000" w:rsidR="00000000" w:rsidRPr="00000000">
              <w:rPr>
                <w:b w:val="1"/>
                <w:color w:val="1f3864"/>
                <w:sz w:val="18"/>
                <w:szCs w:val="18"/>
                <w:rtl w:val="0"/>
              </w:rPr>
              <w:t xml:space="preserve">Work Plan</w:t>
            </w:r>
            <w:r w:rsidDel="00000000" w:rsidR="00000000" w:rsidRPr="00000000">
              <w:rPr>
                <w:rtl w:val="0"/>
              </w:rPr>
            </w:r>
          </w:p>
        </w:tc>
      </w:tr>
      <w:tr>
        <w:trPr>
          <w:cantSplit w:val="0"/>
          <w:trHeight w:val="711" w:hRule="atLeast"/>
          <w:tblHeader w:val="0"/>
        </w:trPr>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color w:val="1f3864"/>
                <w:sz w:val="18"/>
                <w:szCs w:val="18"/>
                <w:rtl w:val="0"/>
              </w:rPr>
              <w:t xml:space="preserve">Competence or Unit of Competence</w:t>
            </w:r>
            <w:r w:rsidDel="00000000" w:rsidR="00000000" w:rsidRPr="00000000">
              <w:rPr>
                <w:rtl w:val="0"/>
              </w:rPr>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color w:val="1f3864"/>
                <w:sz w:val="18"/>
                <w:szCs w:val="18"/>
                <w:rtl w:val="0"/>
              </w:rPr>
              <w:t xml:space="preserve">Activities</w:t>
            </w:r>
            <w:r w:rsidDel="00000000" w:rsidR="00000000" w:rsidRPr="00000000">
              <w:rPr>
                <w:rtl w:val="0"/>
              </w:rPr>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color w:val="1f3864"/>
                <w:sz w:val="18"/>
                <w:szCs w:val="18"/>
                <w:rtl w:val="0"/>
              </w:rPr>
              <w:t xml:space="preserve">Resources</w:t>
            </w:r>
            <w:r w:rsidDel="00000000" w:rsidR="00000000" w:rsidRPr="00000000">
              <w:rPr>
                <w:rtl w:val="0"/>
              </w:rPr>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color w:val="1f3864"/>
                <w:sz w:val="18"/>
                <w:szCs w:val="18"/>
                <w:rtl w:val="0"/>
              </w:rPr>
              <w:t xml:space="preserve">Duration of the activity</w:t>
            </w:r>
            <w:r w:rsidDel="00000000" w:rsidR="00000000" w:rsidRPr="00000000">
              <w:rPr>
                <w:rtl w:val="0"/>
              </w:rPr>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color w:val="1f3864"/>
                <w:sz w:val="18"/>
                <w:szCs w:val="18"/>
                <w:rtl w:val="0"/>
              </w:rPr>
              <w:t xml:space="preserve">Responsible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color w:val="1f3864"/>
                <w:sz w:val="18"/>
                <w:szCs w:val="18"/>
                <w:rtl w:val="0"/>
              </w:rPr>
              <w:t xml:space="preserve">Observations</w:t>
            </w:r>
            <w:r w:rsidDel="00000000" w:rsidR="00000000" w:rsidRPr="00000000">
              <w:rPr>
                <w:rtl w:val="0"/>
              </w:rPr>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color w:val="1f3864"/>
                <w:sz w:val="18"/>
                <w:szCs w:val="18"/>
                <w:rtl w:val="0"/>
              </w:rPr>
              <w:t xml:space="preserve">Progress status</w:t>
            </w:r>
            <w:r w:rsidDel="00000000" w:rsidR="00000000" w:rsidRPr="00000000">
              <w:rPr>
                <w:rtl w:val="0"/>
              </w:rPr>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color w:val="1f3864"/>
                <w:sz w:val="18"/>
                <w:szCs w:val="18"/>
                <w:rtl w:val="0"/>
              </w:rPr>
              <w:t xml:space="preserve">Ajustes</w:t>
            </w:r>
            <w:r w:rsidDel="00000000" w:rsidR="00000000" w:rsidRPr="00000000">
              <w:rPr>
                <w:rtl w:val="0"/>
              </w:rPr>
            </w:r>
          </w:p>
        </w:tc>
      </w:tr>
      <w:tr>
        <w:trPr>
          <w:cantSplit w:val="0"/>
          <w:trHeight w:val="24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after="200" w:lineRule="auto"/>
              <w:jc w:val="both"/>
              <w:rPr>
                <w:i w:val="1"/>
                <w:sz w:val="18"/>
                <w:szCs w:val="18"/>
              </w:rPr>
            </w:pPr>
            <w:r w:rsidDel="00000000" w:rsidR="00000000" w:rsidRPr="00000000">
              <w:rPr>
                <w:i w:val="1"/>
                <w:sz w:val="18"/>
                <w:szCs w:val="18"/>
                <w:rtl w:val="0"/>
              </w:rPr>
              <w:t xml:space="preserve">Requirements gathering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after="200" w:lineRule="auto"/>
              <w:jc w:val="both"/>
              <w:rPr>
                <w:i w:val="1"/>
                <w:sz w:val="18"/>
                <w:szCs w:val="18"/>
              </w:rPr>
            </w:pPr>
            <w:r w:rsidDel="00000000" w:rsidR="00000000" w:rsidRPr="00000000">
              <w:rPr>
                <w:i w:val="1"/>
                <w:sz w:val="18"/>
                <w:szCs w:val="18"/>
                <w:rtl w:val="0"/>
              </w:rPr>
              <w:t xml:space="preserve">Analysis of data sources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after="200" w:lineRule="auto"/>
              <w:jc w:val="both"/>
              <w:rPr>
                <w:i w:val="1"/>
                <w:sz w:val="18"/>
                <w:szCs w:val="18"/>
              </w:rPr>
            </w:pPr>
            <w:r w:rsidDel="00000000" w:rsidR="00000000" w:rsidRPr="00000000">
              <w:rPr>
                <w:i w:val="1"/>
                <w:sz w:val="18"/>
                <w:szCs w:val="18"/>
                <w:rtl w:val="0"/>
              </w:rPr>
              <w:t xml:space="preserve">PC, internet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spacing w:after="200" w:lineRule="auto"/>
              <w:jc w:val="both"/>
              <w:rPr>
                <w:i w:val="1"/>
                <w:sz w:val="18"/>
                <w:szCs w:val="18"/>
              </w:rPr>
            </w:pPr>
            <w:r w:rsidDel="00000000" w:rsidR="00000000" w:rsidRPr="00000000">
              <w:rPr>
                <w:i w:val="1"/>
                <w:sz w:val="18"/>
                <w:szCs w:val="18"/>
                <w:rtl w:val="0"/>
              </w:rPr>
              <w:t xml:space="preserve">2 weeks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spacing w:after="200" w:lineRule="auto"/>
              <w:jc w:val="both"/>
              <w:rPr>
                <w:i w:val="1"/>
                <w:sz w:val="18"/>
                <w:szCs w:val="18"/>
              </w:rPr>
            </w:pPr>
            <w:r w:rsidDel="00000000" w:rsidR="00000000" w:rsidRPr="00000000">
              <w:rPr>
                <w:i w:val="1"/>
                <w:sz w:val="18"/>
                <w:szCs w:val="18"/>
                <w:rtl w:val="0"/>
              </w:rPr>
              <w:t xml:space="preserve">Complete equipment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after="200" w:lineRule="auto"/>
              <w:jc w:val="both"/>
              <w:rPr>
                <w:i w:val="1"/>
                <w:sz w:val="18"/>
                <w:szCs w:val="18"/>
              </w:rPr>
            </w:pPr>
            <w:r w:rsidDel="00000000" w:rsidR="00000000" w:rsidRPr="00000000">
              <w:rPr>
                <w:i w:val="1"/>
                <w:sz w:val="18"/>
                <w:szCs w:val="18"/>
                <w:rtl w:val="0"/>
              </w:rPr>
              <w:t xml:space="preserve">We decided to build the database using only ODEPA data. Some requirements were defined thanks to the interview.</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after="200" w:lineRule="auto"/>
              <w:jc w:val="both"/>
              <w:rPr>
                <w:i w:val="1"/>
                <w:sz w:val="18"/>
                <w:szCs w:val="18"/>
              </w:rPr>
            </w:pPr>
            <w:r w:rsidDel="00000000" w:rsidR="00000000" w:rsidRPr="00000000">
              <w:rPr>
                <w:i w:val="1"/>
                <w:sz w:val="18"/>
                <w:szCs w:val="18"/>
                <w:rtl w:val="0"/>
              </w:rPr>
              <w:t xml:space="preserve">Completed</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37">
            <w:pPr>
              <w:jc w:val="both"/>
              <w:rPr>
                <w:i w:val="1"/>
                <w:sz w:val="18"/>
                <w:szCs w:val="18"/>
              </w:rPr>
            </w:pPr>
            <w:r w:rsidDel="00000000" w:rsidR="00000000" w:rsidRPr="00000000">
              <w:rPr>
                <w:rtl w:val="0"/>
              </w:rPr>
            </w:r>
          </w:p>
        </w:tc>
      </w:tr>
      <w:tr>
        <w:trPr>
          <w:cantSplit w:val="0"/>
          <w:trHeight w:val="24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spacing w:after="200" w:lineRule="auto"/>
              <w:jc w:val="both"/>
              <w:rPr>
                <w:i w:val="1"/>
                <w:sz w:val="18"/>
                <w:szCs w:val="18"/>
              </w:rPr>
            </w:pPr>
            <w:r w:rsidDel="00000000" w:rsidR="00000000" w:rsidRPr="00000000">
              <w:rPr>
                <w:i w:val="1"/>
                <w:sz w:val="18"/>
                <w:szCs w:val="18"/>
                <w:rtl w:val="0"/>
              </w:rPr>
              <w:t xml:space="preserve">Data modeling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after="200" w:lineRule="auto"/>
              <w:jc w:val="both"/>
              <w:rPr>
                <w:i w:val="1"/>
                <w:sz w:val="18"/>
                <w:szCs w:val="18"/>
              </w:rPr>
            </w:pPr>
            <w:r w:rsidDel="00000000" w:rsidR="00000000" w:rsidRPr="00000000">
              <w:rPr>
                <w:i w:val="1"/>
                <w:sz w:val="18"/>
                <w:szCs w:val="18"/>
                <w:rtl w:val="0"/>
              </w:rPr>
              <w:t xml:space="preserve">BD Design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after="200" w:lineRule="auto"/>
              <w:jc w:val="both"/>
              <w:rPr>
                <w:i w:val="1"/>
                <w:sz w:val="18"/>
                <w:szCs w:val="18"/>
              </w:rPr>
            </w:pPr>
            <w:r w:rsidDel="00000000" w:rsidR="00000000" w:rsidRPr="00000000">
              <w:rPr>
                <w:i w:val="1"/>
                <w:sz w:val="18"/>
                <w:szCs w:val="18"/>
                <w:rtl w:val="0"/>
              </w:rPr>
              <w:t xml:space="preserve">PostgreSQL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after="200" w:lineRule="auto"/>
              <w:jc w:val="both"/>
              <w:rPr>
                <w:i w:val="1"/>
                <w:sz w:val="18"/>
                <w:szCs w:val="18"/>
              </w:rPr>
            </w:pPr>
            <w:r w:rsidDel="00000000" w:rsidR="00000000" w:rsidRPr="00000000">
              <w:rPr>
                <w:i w:val="1"/>
                <w:sz w:val="18"/>
                <w:szCs w:val="18"/>
                <w:rtl w:val="0"/>
              </w:rPr>
              <w:t xml:space="preserve">2 weeks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after="200" w:lineRule="auto"/>
              <w:jc w:val="both"/>
              <w:rPr>
                <w:i w:val="1"/>
                <w:sz w:val="18"/>
                <w:szCs w:val="18"/>
              </w:rPr>
            </w:pPr>
            <w:r w:rsidDel="00000000" w:rsidR="00000000" w:rsidRPr="00000000">
              <w:rPr>
                <w:i w:val="1"/>
                <w:sz w:val="18"/>
                <w:szCs w:val="18"/>
                <w:rtl w:val="0"/>
              </w:rPr>
              <w:t xml:space="preserve">Miguel / Jesús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after="200" w:lineRule="auto"/>
              <w:jc w:val="both"/>
              <w:rPr>
                <w:i w:val="1"/>
                <w:sz w:val="18"/>
                <w:szCs w:val="18"/>
              </w:rPr>
            </w:pPr>
            <w:r w:rsidDel="00000000" w:rsidR="00000000" w:rsidRPr="00000000">
              <w:rPr>
                <w:i w:val="1"/>
                <w:sz w:val="18"/>
                <w:szCs w:val="18"/>
                <w:rtl w:val="0"/>
              </w:rPr>
              <w:t xml:space="preserve">All ODEPA columns were included to build the database.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after="200" w:lineRule="auto"/>
              <w:jc w:val="both"/>
              <w:rPr>
                <w:i w:val="1"/>
                <w:sz w:val="18"/>
                <w:szCs w:val="18"/>
              </w:rPr>
            </w:pPr>
            <w:r w:rsidDel="00000000" w:rsidR="00000000" w:rsidRPr="00000000">
              <w:rPr>
                <w:i w:val="1"/>
                <w:sz w:val="18"/>
                <w:szCs w:val="18"/>
                <w:rtl w:val="0"/>
              </w:rPr>
              <w:t xml:space="preserve">Completed</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3F">
            <w:pPr>
              <w:jc w:val="both"/>
              <w:rPr>
                <w:i w:val="1"/>
                <w:sz w:val="18"/>
                <w:szCs w:val="18"/>
              </w:rPr>
            </w:pPr>
            <w:r w:rsidDel="00000000" w:rsidR="00000000" w:rsidRPr="00000000">
              <w:rPr>
                <w:rtl w:val="0"/>
              </w:rPr>
            </w:r>
          </w:p>
        </w:tc>
      </w:tr>
      <w:tr>
        <w:trPr>
          <w:cantSplit w:val="0"/>
          <w:trHeight w:val="24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spacing w:after="200" w:lineRule="auto"/>
              <w:jc w:val="both"/>
              <w:rPr>
                <w:i w:val="1"/>
                <w:sz w:val="18"/>
                <w:szCs w:val="18"/>
              </w:rPr>
            </w:pPr>
            <w:r w:rsidDel="00000000" w:rsidR="00000000" w:rsidRPr="00000000">
              <w:rPr>
                <w:i w:val="1"/>
                <w:sz w:val="18"/>
                <w:szCs w:val="18"/>
                <w:rtl w:val="0"/>
              </w:rPr>
              <w:t xml:space="preserve">Software development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after="200" w:lineRule="auto"/>
              <w:jc w:val="both"/>
              <w:rPr>
                <w:i w:val="1"/>
                <w:sz w:val="18"/>
                <w:szCs w:val="18"/>
              </w:rPr>
            </w:pPr>
            <w:r w:rsidDel="00000000" w:rsidR="00000000" w:rsidRPr="00000000">
              <w:rPr>
                <w:i w:val="1"/>
                <w:sz w:val="18"/>
                <w:szCs w:val="18"/>
                <w:rtl w:val="0"/>
              </w:rPr>
              <w:t xml:space="preserve">Backend in Django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after="200" w:lineRule="auto"/>
              <w:jc w:val="both"/>
              <w:rPr>
                <w:i w:val="1"/>
                <w:sz w:val="18"/>
                <w:szCs w:val="18"/>
              </w:rPr>
            </w:pPr>
            <w:r w:rsidDel="00000000" w:rsidR="00000000" w:rsidRPr="00000000">
              <w:rPr>
                <w:i w:val="1"/>
                <w:sz w:val="18"/>
                <w:szCs w:val="18"/>
                <w:rtl w:val="0"/>
              </w:rPr>
              <w:t xml:space="preserve">Python/Django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after="200" w:lineRule="auto"/>
              <w:jc w:val="both"/>
              <w:rPr>
                <w:i w:val="1"/>
                <w:sz w:val="18"/>
                <w:szCs w:val="18"/>
              </w:rPr>
            </w:pPr>
            <w:r w:rsidDel="00000000" w:rsidR="00000000" w:rsidRPr="00000000">
              <w:rPr>
                <w:i w:val="1"/>
                <w:sz w:val="18"/>
                <w:szCs w:val="18"/>
                <w:rtl w:val="0"/>
              </w:rPr>
              <w:t xml:space="preserve">3 weeks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after="200" w:lineRule="auto"/>
              <w:jc w:val="both"/>
              <w:rPr>
                <w:i w:val="1"/>
                <w:sz w:val="18"/>
                <w:szCs w:val="18"/>
              </w:rPr>
            </w:pPr>
            <w:r w:rsidDel="00000000" w:rsidR="00000000" w:rsidRPr="00000000">
              <w:rPr>
                <w:i w:val="1"/>
                <w:sz w:val="18"/>
                <w:szCs w:val="18"/>
                <w:rtl w:val="0"/>
              </w:rPr>
              <w:t xml:space="preserve">Miguel / Jeús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after="200" w:lineRule="auto"/>
              <w:jc w:val="both"/>
              <w:rPr>
                <w:i w:val="1"/>
                <w:sz w:val="18"/>
                <w:szCs w:val="18"/>
              </w:rPr>
            </w:pPr>
            <w:r w:rsidDel="00000000" w:rsidR="00000000" w:rsidRPr="00000000">
              <w:rPr>
                <w:i w:val="1"/>
                <w:sz w:val="18"/>
                <w:szCs w:val="18"/>
                <w:rtl w:val="0"/>
              </w:rPr>
              <w:t xml:space="preserve">Started with an initial prototype.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after="200" w:lineRule="auto"/>
              <w:jc w:val="both"/>
              <w:rPr>
                <w:i w:val="1"/>
                <w:sz w:val="18"/>
                <w:szCs w:val="18"/>
              </w:rPr>
            </w:pPr>
            <w:r w:rsidDel="00000000" w:rsidR="00000000" w:rsidRPr="00000000">
              <w:rPr>
                <w:i w:val="1"/>
                <w:sz w:val="18"/>
                <w:szCs w:val="18"/>
                <w:rtl w:val="0"/>
              </w:rPr>
              <w:t xml:space="preserve">In progress</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47">
            <w:pPr>
              <w:jc w:val="both"/>
              <w:rPr>
                <w:i w:val="1"/>
                <w:sz w:val="18"/>
                <w:szCs w:val="18"/>
              </w:rPr>
            </w:pPr>
            <w:r w:rsidDel="00000000" w:rsidR="00000000" w:rsidRPr="00000000">
              <w:rPr>
                <w:i w:val="1"/>
                <w:sz w:val="18"/>
                <w:szCs w:val="18"/>
                <w:rtl w:val="0"/>
              </w:rPr>
              <w:t xml:space="preserve">Due week 9</w:t>
            </w:r>
          </w:p>
        </w:tc>
      </w:tr>
      <w:tr>
        <w:trPr>
          <w:cantSplit w:val="0"/>
          <w:trHeight w:val="24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after="200" w:lineRule="auto"/>
              <w:jc w:val="both"/>
              <w:rPr>
                <w:i w:val="1"/>
                <w:sz w:val="18"/>
                <w:szCs w:val="18"/>
              </w:rPr>
            </w:pPr>
            <w:r w:rsidDel="00000000" w:rsidR="00000000" w:rsidRPr="00000000">
              <w:rPr>
                <w:i w:val="1"/>
                <w:sz w:val="18"/>
                <w:szCs w:val="18"/>
                <w:rtl w:val="0"/>
              </w:rPr>
              <w:t xml:space="preserve">Software development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after="200" w:lineRule="auto"/>
              <w:jc w:val="both"/>
              <w:rPr>
                <w:i w:val="1"/>
                <w:sz w:val="18"/>
                <w:szCs w:val="18"/>
              </w:rPr>
            </w:pPr>
            <w:r w:rsidDel="00000000" w:rsidR="00000000" w:rsidRPr="00000000">
              <w:rPr>
                <w:i w:val="1"/>
                <w:sz w:val="18"/>
                <w:szCs w:val="18"/>
                <w:rtl w:val="0"/>
              </w:rPr>
              <w:t xml:space="preserve">Frontend in React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after="200" w:lineRule="auto"/>
              <w:jc w:val="both"/>
              <w:rPr>
                <w:i w:val="1"/>
                <w:sz w:val="18"/>
                <w:szCs w:val="18"/>
              </w:rPr>
            </w:pPr>
            <w:r w:rsidDel="00000000" w:rsidR="00000000" w:rsidRPr="00000000">
              <w:rPr>
                <w:i w:val="1"/>
                <w:sz w:val="18"/>
                <w:szCs w:val="18"/>
                <w:rtl w:val="0"/>
              </w:rPr>
              <w:t xml:space="preserve">React.js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after="200" w:lineRule="auto"/>
              <w:jc w:val="both"/>
              <w:rPr>
                <w:i w:val="1"/>
                <w:sz w:val="18"/>
                <w:szCs w:val="18"/>
              </w:rPr>
            </w:pPr>
            <w:r w:rsidDel="00000000" w:rsidR="00000000" w:rsidRPr="00000000">
              <w:rPr>
                <w:i w:val="1"/>
                <w:sz w:val="18"/>
                <w:szCs w:val="18"/>
                <w:rtl w:val="0"/>
              </w:rPr>
              <w:t xml:space="preserve">3 weeks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after="200" w:lineRule="auto"/>
              <w:jc w:val="both"/>
              <w:rPr>
                <w:i w:val="1"/>
                <w:sz w:val="18"/>
                <w:szCs w:val="18"/>
              </w:rPr>
            </w:pPr>
            <w:r w:rsidDel="00000000" w:rsidR="00000000" w:rsidRPr="00000000">
              <w:rPr>
                <w:i w:val="1"/>
                <w:sz w:val="18"/>
                <w:szCs w:val="18"/>
                <w:rtl w:val="0"/>
              </w:rPr>
              <w:t xml:space="preserve">Jesús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after="200" w:lineRule="auto"/>
              <w:jc w:val="both"/>
              <w:rPr>
                <w:i w:val="1"/>
                <w:sz w:val="18"/>
                <w:szCs w:val="18"/>
              </w:rPr>
            </w:pPr>
            <w:r w:rsidDel="00000000" w:rsidR="00000000" w:rsidRPr="00000000">
              <w:rPr>
                <w:i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after="200" w:lineRule="auto"/>
              <w:jc w:val="both"/>
              <w:rPr>
                <w:i w:val="1"/>
                <w:sz w:val="18"/>
                <w:szCs w:val="18"/>
              </w:rPr>
            </w:pPr>
            <w:r w:rsidDel="00000000" w:rsidR="00000000" w:rsidRPr="00000000">
              <w:rPr>
                <w:i w:val="1"/>
                <w:sz w:val="18"/>
                <w:szCs w:val="18"/>
                <w:rtl w:val="0"/>
              </w:rPr>
              <w:t xml:space="preserve">Not started</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4F">
            <w:pPr>
              <w:jc w:val="both"/>
              <w:rPr>
                <w:i w:val="1"/>
                <w:sz w:val="18"/>
                <w:szCs w:val="18"/>
              </w:rPr>
            </w:pPr>
            <w:r w:rsidDel="00000000" w:rsidR="00000000" w:rsidRPr="00000000">
              <w:rPr>
                <w:rtl w:val="0"/>
              </w:rPr>
            </w:r>
          </w:p>
        </w:tc>
      </w:tr>
      <w:tr>
        <w:trPr>
          <w:cantSplit w:val="0"/>
          <w:trHeight w:val="24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after="200" w:lineRule="auto"/>
              <w:jc w:val="both"/>
              <w:rPr>
                <w:i w:val="1"/>
                <w:sz w:val="18"/>
                <w:szCs w:val="18"/>
              </w:rPr>
            </w:pPr>
            <w:r w:rsidDel="00000000" w:rsidR="00000000" w:rsidRPr="00000000">
              <w:rPr>
                <w:i w:val="1"/>
                <w:sz w:val="18"/>
                <w:szCs w:val="18"/>
                <w:rtl w:val="0"/>
              </w:rPr>
              <w:t xml:space="preserve">AI/Data Analytics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after="200" w:lineRule="auto"/>
              <w:jc w:val="both"/>
              <w:rPr>
                <w:i w:val="1"/>
                <w:sz w:val="18"/>
                <w:szCs w:val="18"/>
              </w:rPr>
            </w:pPr>
            <w:r w:rsidDel="00000000" w:rsidR="00000000" w:rsidRPr="00000000">
              <w:rPr>
                <w:i w:val="1"/>
                <w:sz w:val="18"/>
                <w:szCs w:val="18"/>
                <w:rtl w:val="0"/>
              </w:rPr>
              <w:t xml:space="preserve">ML Training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after="200" w:lineRule="auto"/>
              <w:jc w:val="both"/>
              <w:rPr>
                <w:i w:val="1"/>
                <w:sz w:val="18"/>
                <w:szCs w:val="18"/>
              </w:rPr>
            </w:pPr>
            <w:r w:rsidDel="00000000" w:rsidR="00000000" w:rsidRPr="00000000">
              <w:rPr>
                <w:i w:val="1"/>
                <w:sz w:val="18"/>
                <w:szCs w:val="18"/>
                <w:rtl w:val="0"/>
              </w:rPr>
              <w:t xml:space="preserve">Python, scikit-learn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after="200" w:lineRule="auto"/>
              <w:jc w:val="both"/>
              <w:rPr>
                <w:i w:val="1"/>
                <w:sz w:val="18"/>
                <w:szCs w:val="18"/>
              </w:rPr>
            </w:pPr>
            <w:r w:rsidDel="00000000" w:rsidR="00000000" w:rsidRPr="00000000">
              <w:rPr>
                <w:i w:val="1"/>
                <w:sz w:val="18"/>
                <w:szCs w:val="18"/>
                <w:rtl w:val="0"/>
              </w:rPr>
              <w:t xml:space="preserve">3 weeks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after="200" w:lineRule="auto"/>
              <w:jc w:val="both"/>
              <w:rPr>
                <w:i w:val="1"/>
                <w:sz w:val="18"/>
                <w:szCs w:val="18"/>
              </w:rPr>
            </w:pPr>
            <w:r w:rsidDel="00000000" w:rsidR="00000000" w:rsidRPr="00000000">
              <w:rPr>
                <w:i w:val="1"/>
                <w:sz w:val="18"/>
                <w:szCs w:val="18"/>
                <w:rtl w:val="0"/>
              </w:rPr>
              <w:t xml:space="preserve">Vicente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after="200" w:lineRule="auto"/>
              <w:jc w:val="both"/>
              <w:rPr>
                <w:i w:val="1"/>
                <w:sz w:val="18"/>
                <w:szCs w:val="18"/>
              </w:rPr>
            </w:pPr>
            <w:r w:rsidDel="00000000" w:rsidR="00000000" w:rsidRPr="00000000">
              <w:rPr>
                <w:i w:val="1"/>
                <w:sz w:val="18"/>
                <w:szCs w:val="18"/>
                <w:rtl w:val="0"/>
              </w:rPr>
              <w:t xml:space="preserve">First iteration of models started: Prophet and RF. LSTM will be implemented next.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after="200" w:lineRule="auto"/>
              <w:jc w:val="both"/>
              <w:rPr>
                <w:i w:val="1"/>
                <w:sz w:val="18"/>
                <w:szCs w:val="18"/>
              </w:rPr>
            </w:pPr>
            <w:r w:rsidDel="00000000" w:rsidR="00000000" w:rsidRPr="00000000">
              <w:rPr>
                <w:i w:val="1"/>
                <w:sz w:val="18"/>
                <w:szCs w:val="18"/>
                <w:rtl w:val="0"/>
              </w:rPr>
              <w:t xml:space="preserve">In progress</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57">
            <w:pPr>
              <w:jc w:val="both"/>
              <w:rPr>
                <w:i w:val="1"/>
                <w:sz w:val="18"/>
                <w:szCs w:val="18"/>
              </w:rPr>
            </w:pPr>
            <w:r w:rsidDel="00000000" w:rsidR="00000000" w:rsidRPr="00000000">
              <w:rPr>
                <w:rtl w:val="0"/>
              </w:rPr>
            </w:r>
          </w:p>
        </w:tc>
      </w:tr>
      <w:tr>
        <w:trPr>
          <w:cantSplit w:val="0"/>
          <w:trHeight w:val="24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after="200" w:lineRule="auto"/>
              <w:jc w:val="both"/>
              <w:rPr>
                <w:i w:val="1"/>
                <w:sz w:val="18"/>
                <w:szCs w:val="18"/>
              </w:rPr>
            </w:pPr>
            <w:r w:rsidDel="00000000" w:rsidR="00000000" w:rsidRPr="00000000">
              <w:rPr>
                <w:i w:val="1"/>
                <w:sz w:val="18"/>
                <w:szCs w:val="18"/>
                <w:rtl w:val="0"/>
              </w:rPr>
              <w:t xml:space="preserve">Validation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after="200" w:lineRule="auto"/>
              <w:jc w:val="both"/>
              <w:rPr>
                <w:i w:val="1"/>
                <w:sz w:val="18"/>
                <w:szCs w:val="18"/>
              </w:rPr>
            </w:pPr>
            <w:r w:rsidDel="00000000" w:rsidR="00000000" w:rsidRPr="00000000">
              <w:rPr>
                <w:i w:val="1"/>
                <w:sz w:val="18"/>
                <w:szCs w:val="18"/>
                <w:rtl w:val="0"/>
              </w:rPr>
              <w:t xml:space="preserve">Usability testing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after="200" w:lineRule="auto"/>
              <w:jc w:val="both"/>
              <w:rPr>
                <w:i w:val="1"/>
                <w:sz w:val="18"/>
                <w:szCs w:val="18"/>
              </w:rPr>
            </w:pPr>
            <w:r w:rsidDel="00000000" w:rsidR="00000000" w:rsidRPr="00000000">
              <w:rPr>
                <w:i w:val="1"/>
                <w:sz w:val="18"/>
                <w:szCs w:val="18"/>
                <w:rtl w:val="0"/>
              </w:rPr>
              <w:t xml:space="preserve">Surveys, prototype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after="200" w:lineRule="auto"/>
              <w:jc w:val="both"/>
              <w:rPr>
                <w:i w:val="1"/>
                <w:sz w:val="18"/>
                <w:szCs w:val="18"/>
              </w:rPr>
            </w:pPr>
            <w:r w:rsidDel="00000000" w:rsidR="00000000" w:rsidRPr="00000000">
              <w:rPr>
                <w:i w:val="1"/>
                <w:sz w:val="18"/>
                <w:szCs w:val="18"/>
                <w:rtl w:val="0"/>
              </w:rPr>
              <w:t xml:space="preserve">2 weeks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after="200" w:lineRule="auto"/>
              <w:jc w:val="both"/>
              <w:rPr>
                <w:i w:val="1"/>
                <w:sz w:val="18"/>
                <w:szCs w:val="18"/>
              </w:rPr>
            </w:pPr>
            <w:r w:rsidDel="00000000" w:rsidR="00000000" w:rsidRPr="00000000">
              <w:rPr>
                <w:i w:val="1"/>
                <w:sz w:val="18"/>
                <w:szCs w:val="18"/>
                <w:rtl w:val="0"/>
              </w:rPr>
              <w:t xml:space="preserve">Complete equipment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200" w:lineRule="auto"/>
              <w:jc w:val="both"/>
              <w:rPr>
                <w:i w:val="1"/>
                <w:sz w:val="18"/>
                <w:szCs w:val="18"/>
              </w:rPr>
            </w:pPr>
            <w:r w:rsidDel="00000000" w:rsidR="00000000" w:rsidRPr="00000000">
              <w:rPr>
                <w:i w:val="1"/>
                <w:sz w:val="18"/>
                <w:szCs w:val="18"/>
                <w:rtl w:val="0"/>
              </w:rPr>
              <w:t xml:space="preserve">A Minimum Viable Product (MVP) is required.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after="200" w:lineRule="auto"/>
              <w:jc w:val="both"/>
              <w:rPr>
                <w:i w:val="1"/>
                <w:sz w:val="18"/>
                <w:szCs w:val="18"/>
              </w:rPr>
            </w:pPr>
            <w:r w:rsidDel="00000000" w:rsidR="00000000" w:rsidRPr="00000000">
              <w:rPr>
                <w:i w:val="1"/>
                <w:sz w:val="18"/>
                <w:szCs w:val="18"/>
                <w:rtl w:val="0"/>
              </w:rPr>
              <w:t xml:space="preserve">Not started</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5F">
            <w:pPr>
              <w:jc w:val="both"/>
              <w:rPr>
                <w:i w:val="1"/>
                <w:sz w:val="18"/>
                <w:szCs w:val="18"/>
              </w:rPr>
            </w:pPr>
            <w:r w:rsidDel="00000000" w:rsidR="00000000" w:rsidRPr="00000000">
              <w:rPr>
                <w:rtl w:val="0"/>
              </w:rPr>
            </w:r>
          </w:p>
        </w:tc>
      </w:tr>
      <w:tr>
        <w:trPr>
          <w:cantSplit w:val="0"/>
          <w:trHeight w:val="24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after="200" w:lineRule="auto"/>
              <w:jc w:val="both"/>
              <w:rPr>
                <w:i w:val="1"/>
                <w:sz w:val="18"/>
                <w:szCs w:val="18"/>
              </w:rPr>
            </w:pPr>
            <w:r w:rsidDel="00000000" w:rsidR="00000000" w:rsidRPr="00000000">
              <w:rPr>
                <w:i w:val="1"/>
                <w:sz w:val="18"/>
                <w:szCs w:val="18"/>
                <w:rtl w:val="0"/>
              </w:rPr>
              <w:t xml:space="preserve">Closing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after="200" w:lineRule="auto"/>
              <w:jc w:val="both"/>
              <w:rPr>
                <w:i w:val="1"/>
                <w:sz w:val="18"/>
                <w:szCs w:val="18"/>
              </w:rPr>
            </w:pPr>
            <w:r w:rsidDel="00000000" w:rsidR="00000000" w:rsidRPr="00000000">
              <w:rPr>
                <w:i w:val="1"/>
                <w:sz w:val="18"/>
                <w:szCs w:val="18"/>
                <w:rtl w:val="0"/>
              </w:rPr>
              <w:t xml:space="preserve">Report and presentation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after="200" w:lineRule="auto"/>
              <w:jc w:val="both"/>
              <w:rPr>
                <w:i w:val="1"/>
                <w:sz w:val="18"/>
                <w:szCs w:val="18"/>
              </w:rPr>
            </w:pPr>
            <w:r w:rsidDel="00000000" w:rsidR="00000000" w:rsidRPr="00000000">
              <w:rPr>
                <w:i w:val="1"/>
                <w:sz w:val="18"/>
                <w:szCs w:val="18"/>
                <w:rtl w:val="0"/>
              </w:rPr>
              <w:t xml:space="preserve">Word, PPT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after="200" w:lineRule="auto"/>
              <w:jc w:val="both"/>
              <w:rPr>
                <w:i w:val="1"/>
                <w:sz w:val="18"/>
                <w:szCs w:val="18"/>
              </w:rPr>
            </w:pPr>
            <w:r w:rsidDel="00000000" w:rsidR="00000000" w:rsidRPr="00000000">
              <w:rPr>
                <w:i w:val="1"/>
                <w:sz w:val="18"/>
                <w:szCs w:val="18"/>
                <w:rtl w:val="0"/>
              </w:rPr>
              <w:t xml:space="preserve">2 weeks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after="200" w:lineRule="auto"/>
              <w:jc w:val="both"/>
              <w:rPr>
                <w:i w:val="1"/>
                <w:sz w:val="18"/>
                <w:szCs w:val="18"/>
              </w:rPr>
            </w:pPr>
            <w:r w:rsidDel="00000000" w:rsidR="00000000" w:rsidRPr="00000000">
              <w:rPr>
                <w:i w:val="1"/>
                <w:sz w:val="18"/>
                <w:szCs w:val="18"/>
                <w:rtl w:val="0"/>
              </w:rPr>
              <w:t xml:space="preserve">Complete equipment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after="200" w:lineRule="auto"/>
              <w:jc w:val="both"/>
              <w:rPr>
                <w:i w:val="1"/>
                <w:sz w:val="18"/>
                <w:szCs w:val="18"/>
              </w:rPr>
            </w:pPr>
            <w:r w:rsidDel="00000000" w:rsidR="00000000" w:rsidRPr="00000000">
              <w:rPr>
                <w:i w:val="1"/>
                <w:sz w:val="18"/>
                <w:szCs w:val="18"/>
                <w:rtl w:val="0"/>
              </w:rPr>
              <w:t xml:space="preserve">Requires completion of previous stages.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after="200" w:lineRule="auto"/>
              <w:jc w:val="both"/>
              <w:rPr>
                <w:i w:val="1"/>
                <w:sz w:val="18"/>
                <w:szCs w:val="18"/>
              </w:rPr>
            </w:pPr>
            <w:r w:rsidDel="00000000" w:rsidR="00000000" w:rsidRPr="00000000">
              <w:rPr>
                <w:i w:val="1"/>
                <w:sz w:val="18"/>
                <w:szCs w:val="18"/>
                <w:rtl w:val="0"/>
              </w:rPr>
              <w:t xml:space="preserve">Not started</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67">
            <w:pPr>
              <w:jc w:val="both"/>
              <w:rPr>
                <w:i w:val="1"/>
                <w:sz w:val="18"/>
                <w:szCs w:val="18"/>
              </w:rPr>
            </w:pPr>
            <w:r w:rsidDel="00000000" w:rsidR="00000000" w:rsidRPr="00000000">
              <w:rPr>
                <w:rtl w:val="0"/>
              </w:rPr>
            </w:r>
          </w:p>
        </w:tc>
      </w:tr>
    </w:tbl>
    <w:p w:rsidR="00000000" w:rsidDel="00000000" w:rsidP="00000000" w:rsidRDefault="00000000" w:rsidRPr="00000000" w14:paraId="00000068">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9">
            <w:pPr>
              <w:rPr>
                <w:b w:val="1"/>
                <w:color w:val="1f3864"/>
                <w:sz w:val="28"/>
                <w:szCs w:val="28"/>
              </w:rPr>
            </w:pPr>
            <w:r w:rsidDel="00000000" w:rsidR="00000000" w:rsidRPr="00000000">
              <w:rPr>
                <w:b w:val="1"/>
                <w:color w:val="1f3864"/>
                <w:sz w:val="28"/>
                <w:szCs w:val="28"/>
                <w:rtl w:val="0"/>
              </w:rPr>
              <w:t xml:space="preserve">3. </w:t>
            </w:r>
            <w:r w:rsidDel="00000000" w:rsidR="00000000" w:rsidRPr="00000000">
              <w:rPr>
                <w:b w:val="1"/>
                <w:color w:val="1f3864"/>
                <w:sz w:val="26"/>
                <w:szCs w:val="26"/>
                <w:rtl w:val="0"/>
              </w:rPr>
              <w:t xml:space="preserve">Adjustments Based on Monitoring</w:t>
            </w:r>
            <w:r w:rsidDel="00000000" w:rsidR="00000000" w:rsidRPr="00000000">
              <w:rPr>
                <w:rtl w:val="0"/>
              </w:rPr>
            </w:r>
          </w:p>
        </w:tc>
      </w:tr>
      <w:tr>
        <w:trPr>
          <w:cantSplit w:val="0"/>
          <w:trHeight w:val="800" w:hRule="atLeast"/>
          <w:tblHeader w:val="0"/>
        </w:trPr>
        <w:tc>
          <w:tcPr>
            <w:shd w:fill="d9e2f3" w:val="clea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color w:val="1f3864"/>
                <w:rtl w:val="0"/>
              </w:rPr>
              <w:t xml:space="preserve">Dig deeper into your work plan observations. Analyze the planned activities and identify what aspects facilitated or hindered the plan's execution. Discuss how you addressed and/or will address the obstacles. Finally, highlight any adjustments you made to the work plan based on this analysis.</w:t>
            </w:r>
            <w:r w:rsidDel="00000000" w:rsidR="00000000" w:rsidRPr="00000000">
              <w:rPr>
                <w:rtl w:val="0"/>
              </w:rPr>
            </w:r>
          </w:p>
        </w:tc>
      </w:tr>
    </w:tbl>
    <w:p w:rsidR="00000000" w:rsidDel="00000000" w:rsidP="00000000" w:rsidRDefault="00000000" w:rsidRPr="00000000" w14:paraId="0000006B">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C">
            <w:pPr>
              <w:jc w:val="both"/>
              <w:rPr>
                <w:color w:val="1f3864"/>
              </w:rPr>
            </w:pPr>
            <w:r w:rsidDel="00000000" w:rsidR="00000000" w:rsidRPr="00000000">
              <w:rPr>
                <w:b w:val="1"/>
                <w:color w:val="548dd4"/>
                <w:sz w:val="20"/>
                <w:szCs w:val="20"/>
                <w:rtl w:val="0"/>
              </w:rPr>
              <w:t xml:space="preserve">Factors that have facilitated and/or hindered the development of the work plan:</w:t>
            </w:r>
            <w:r w:rsidDel="00000000" w:rsidR="00000000" w:rsidRPr="00000000">
              <w:rPr>
                <w:rtl w:val="0"/>
              </w:rPr>
            </w:r>
          </w:p>
          <w:p w:rsidR="00000000" w:rsidDel="00000000" w:rsidP="00000000" w:rsidRDefault="00000000" w:rsidRPr="00000000" w14:paraId="0000006D">
            <w:pPr>
              <w:spacing w:after="240" w:before="240" w:lineRule="auto"/>
              <w:jc w:val="both"/>
              <w:rPr>
                <w:rFonts w:ascii="Calibri" w:cs="Calibri" w:eastAsia="Calibri" w:hAnsi="Calibri"/>
                <w:i w:val="1"/>
                <w:color w:val="548dd4"/>
                <w:sz w:val="20"/>
                <w:szCs w:val="20"/>
              </w:rPr>
            </w:pPr>
            <w:r w:rsidDel="00000000" w:rsidR="00000000" w:rsidRPr="00000000">
              <w:rPr>
                <w:rtl w:val="0"/>
              </w:rPr>
              <w:t xml:space="preserve">During the development of the APT project, we encountered several factors that both facilitated and hindered the execution of the work plan.</w:t>
              <w:br w:type="textWrapping"/>
              <w:t xml:space="preserve"> At the beginning, it was challenging to determine where to start and how to organize ourselves, as there was still some uncertainty about the project’s functions and structure. To solve this, we updated the Gantt chart tasks and followed the phases we defined, which helped us to start — the most important step — and move forward in an organized manner.</w:t>
              <w:br w:type="textWrapping"/>
              <w:t xml:space="preserve"> We also faced difficulties coordinating as a team, especially when integrating everyone’s work. We solved this by properly configuring the GitHub repository and maintaining constant communication through meetings and messages.</w:t>
              <w:br w:type="textWrapping"/>
              <w:t xml:space="preserve"> Other obstacles included inconsistencies in the CSV data and the large volume of information we were handling. To overcome this, we conducted a thorough data review before loading it into the database, ensuring everything was correct for the predictive model. We also decided to work with a smaller amount of data.</w:t>
              <w:br w:type="textWrapping"/>
              <w:t xml:space="preserve"> Among the factors that facilitated progress, the clear division of roles stood out: Jesús Martínez is in charge of the frontend, Miguel Muñoz of the backend, and Vicente Valenzuela of the predictive model. This allowed parallel work and faster progress.</w:t>
            </w:r>
            <w:r w:rsidDel="00000000" w:rsidR="00000000" w:rsidRPr="00000000">
              <w:rPr>
                <w:rtl w:val="0"/>
              </w:rPr>
            </w:r>
          </w:p>
        </w:tc>
      </w:tr>
    </w:tbl>
    <w:p w:rsidR="00000000" w:rsidDel="00000000" w:rsidP="00000000" w:rsidRDefault="00000000" w:rsidRPr="00000000" w14:paraId="0000006E">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F">
            <w:pPr>
              <w:jc w:val="both"/>
              <w:rPr>
                <w:color w:val="1f3864"/>
              </w:rPr>
            </w:pPr>
            <w:r w:rsidDel="00000000" w:rsidR="00000000" w:rsidRPr="00000000">
              <w:rPr>
                <w:b w:val="1"/>
                <w:color w:val="1f3864"/>
                <w:rtl w:val="0"/>
              </w:rPr>
              <w:t xml:space="preserve">Adjusted or removed activities:</w:t>
            </w:r>
            <w:r w:rsidDel="00000000" w:rsidR="00000000" w:rsidRPr="00000000">
              <w:rPr>
                <w:rtl w:val="0"/>
              </w:rPr>
            </w:r>
          </w:p>
          <w:p w:rsidR="00000000" w:rsidDel="00000000" w:rsidP="00000000" w:rsidRDefault="00000000" w:rsidRPr="00000000" w14:paraId="00000070">
            <w:pPr>
              <w:spacing w:after="240" w:before="240" w:lineRule="auto"/>
              <w:jc w:val="both"/>
              <w:rPr>
                <w:rFonts w:ascii="Calibri" w:cs="Calibri" w:eastAsia="Calibri" w:hAnsi="Calibri"/>
                <w:i w:val="1"/>
                <w:color w:val="548dd4"/>
                <w:sz w:val="20"/>
                <w:szCs w:val="20"/>
              </w:rPr>
            </w:pPr>
            <w:r w:rsidDel="00000000" w:rsidR="00000000" w:rsidRPr="00000000">
              <w:rPr>
                <w:rtl w:val="0"/>
              </w:rPr>
              <w:t xml:space="preserve">Some adjustments were made to the work plan mainly to optimize time and focus efforts on the most important project functions.</w:t>
              <w:br w:type="textWrapping"/>
              <w:t xml:space="preserve"> For example, the user system and login development were completely discarded, since authentication and registration are not necessary for this version. Instead, we decided to prioritize core functionalities such as data visualization, simulation, and prediction.</w:t>
              <w:br w:type="textWrapping"/>
              <w:t xml:space="preserve"> Additionally, in the data loading stage, we opted to work with a smaller portion of the dataset, as the original set covers around 20 years of information, which increased processing time and complexity. We decided to use a representative sample from the most recent years to maintain good response times and facilitate testing.</w:t>
              <w:br w:type="textWrapping"/>
              <w:t xml:space="preserve"> Currently, we are also considering reducing the amount of data per year in the final version to optimize system performance and focus the analysis on more recent periods, which are the most relevant for the predictive model.</w:t>
            </w:r>
            <w:r w:rsidDel="00000000" w:rsidR="00000000" w:rsidRPr="00000000">
              <w:rPr>
                <w:rtl w:val="0"/>
              </w:rPr>
            </w:r>
          </w:p>
        </w:tc>
      </w:tr>
    </w:tbl>
    <w:p w:rsidR="00000000" w:rsidDel="00000000" w:rsidP="00000000" w:rsidRDefault="00000000" w:rsidRPr="00000000" w14:paraId="00000071">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2">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73">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74">
      <w:pPr>
        <w:spacing w:after="0" w:line="240" w:lineRule="auto"/>
        <w:jc w:val="both"/>
        <w:rPr>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5">
            <w:pPr>
              <w:jc w:val="both"/>
              <w:rPr>
                <w:color w:val="1f3864"/>
              </w:rPr>
            </w:pPr>
            <w:r w:rsidDel="00000000" w:rsidR="00000000" w:rsidRPr="00000000">
              <w:rPr>
                <w:b w:val="1"/>
                <w:i w:val="1"/>
                <w:color w:val="548dd4"/>
                <w:sz w:val="20"/>
                <w:szCs w:val="20"/>
                <w:rtl w:val="0"/>
              </w:rPr>
              <w:t xml:space="preserve">Activities not started or delayed:</w:t>
            </w:r>
            <w:r w:rsidDel="00000000" w:rsidR="00000000" w:rsidRPr="00000000">
              <w:rPr>
                <w:rtl w:val="0"/>
              </w:rPr>
            </w:r>
          </w:p>
          <w:p w:rsidR="00000000" w:rsidDel="00000000" w:rsidP="00000000" w:rsidRDefault="00000000" w:rsidRPr="00000000" w14:paraId="00000076">
            <w:pPr>
              <w:spacing w:after="240" w:before="240" w:lineRule="auto"/>
              <w:jc w:val="both"/>
              <w:rPr>
                <w:rFonts w:ascii="Calibri" w:cs="Calibri" w:eastAsia="Calibri" w:hAnsi="Calibri"/>
                <w:i w:val="1"/>
                <w:color w:val="548dd4"/>
                <w:sz w:val="20"/>
                <w:szCs w:val="20"/>
              </w:rPr>
            </w:pPr>
            <w:r w:rsidDel="00000000" w:rsidR="00000000" w:rsidRPr="00000000">
              <w:rPr>
                <w:rtl w:val="0"/>
              </w:rPr>
              <w:t xml:space="preserve">So far, the main project activities have been initiated and are in various stages of progress, such as the development of the frontend, backend, and predictive model.</w:t>
              <w:br w:type="textWrapping"/>
              <w:t xml:space="preserve"> However, one of the activities that could be considered delayed is the greater involvement of the interviewee, since the interview was only recently conducted during the project’s development. As a result, the obtained information has not yet had a significant impact on the project.</w:t>
              <w:br w:type="textWrapping"/>
              <w:t xml:space="preserve"> To prevent this delay from affecting overall development, a second meeting with the interviewee was scheduled to explore technical aspects and validate the system’s functionalities. Additionally, the schedule will be adjusted to integrate their input into the following stages, especially during the refinement of requirements and the final validation.</w:t>
            </w: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7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s://drive.google.com/drive/folders/1av4EKFtbE8DktAZwZIMZA2_CDIfiH9CQ?usp=drive_link" TargetMode="External"/><Relationship Id="rId9" Type="http://schemas.openxmlformats.org/officeDocument/2006/relationships/hyperlink" Target="https://github.com/xirimoyalegr3/AgroPreciosC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sevJqdlawL/PzVkSb2XLtt7kOg==">CgMxLjAyDmguYW5yYW0wN2EycXZvOAByITFTRy1sdDlObElCVk5NS2ZaSzAzNmkxdWRVSS1haU96Uw==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