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rtl w:val="0"/>
              </w:rPr>
              <w:t xml:space="preserve">AgroPrecios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1"/>
              </w:numPr>
              <w:spacing w:after="0" w:line="276" w:lineRule="auto"/>
              <w:ind w:left="720" w:hanging="360"/>
            </w:pPr>
            <w:r w:rsidDel="00000000" w:rsidR="00000000" w:rsidRPr="00000000">
              <w:rPr>
                <w:rtl w:val="0"/>
              </w:rPr>
              <w:t xml:space="preserve">Desarrollo de software</w:t>
            </w:r>
          </w:p>
          <w:p w:rsidR="00000000" w:rsidDel="00000000" w:rsidP="00000000" w:rsidRDefault="00000000" w:rsidRPr="00000000" w14:paraId="00000012">
            <w:pPr>
              <w:numPr>
                <w:ilvl w:val="0"/>
                <w:numId w:val="1"/>
              </w:numPr>
              <w:spacing w:after="0" w:line="276" w:lineRule="auto"/>
              <w:ind w:left="720" w:hanging="360"/>
            </w:pPr>
            <w:r w:rsidDel="00000000" w:rsidR="00000000" w:rsidRPr="00000000">
              <w:rPr>
                <w:rtl w:val="0"/>
              </w:rPr>
              <w:t xml:space="preserve">Bases de datos</w:t>
            </w:r>
          </w:p>
          <w:p w:rsidR="00000000" w:rsidDel="00000000" w:rsidP="00000000" w:rsidRDefault="00000000" w:rsidRPr="00000000" w14:paraId="00000013">
            <w:pPr>
              <w:numPr>
                <w:ilvl w:val="0"/>
                <w:numId w:val="1"/>
              </w:numPr>
              <w:spacing w:after="0" w:line="276" w:lineRule="auto"/>
              <w:ind w:left="720" w:hanging="360"/>
            </w:pPr>
            <w:r w:rsidDel="00000000" w:rsidR="00000000" w:rsidRPr="00000000">
              <w:rPr>
                <w:rtl w:val="0"/>
              </w:rPr>
              <w:t xml:space="preserve">Inteligencia Artificial y Analítica de Datos</w:t>
            </w:r>
          </w:p>
          <w:p w:rsidR="00000000" w:rsidDel="00000000" w:rsidP="00000000" w:rsidRDefault="00000000" w:rsidRPr="00000000" w14:paraId="00000014">
            <w:pPr>
              <w:numPr>
                <w:ilvl w:val="0"/>
                <w:numId w:val="1"/>
              </w:numPr>
              <w:spacing w:after="0" w:line="276" w:lineRule="auto"/>
              <w:ind w:left="720" w:hanging="360"/>
            </w:pPr>
            <w:r w:rsidDel="00000000" w:rsidR="00000000" w:rsidRPr="00000000">
              <w:rPr>
                <w:rtl w:val="0"/>
              </w:rPr>
              <w:t xml:space="preserve">Gestión de proyectos</w:t>
            </w:r>
          </w:p>
          <w:p w:rsidR="00000000" w:rsidDel="00000000" w:rsidP="00000000" w:rsidRDefault="00000000" w:rsidRPr="00000000" w14:paraId="00000015">
            <w:pPr>
              <w:numPr>
                <w:ilvl w:val="0"/>
                <w:numId w:val="1"/>
              </w:numPr>
              <w:spacing w:line="276" w:lineRule="auto"/>
              <w:ind w:left="720" w:hanging="360"/>
            </w:pPr>
            <w:r w:rsidDel="00000000" w:rsidR="00000000" w:rsidRPr="00000000">
              <w:rPr>
                <w:rtl w:val="0"/>
              </w:rPr>
              <w:t xml:space="preserve">Big Data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5"/>
              </w:numPr>
              <w:spacing w:after="0" w:line="276" w:lineRule="auto"/>
              <w:ind w:left="720" w:hanging="360"/>
            </w:pPr>
            <w:r w:rsidDel="00000000" w:rsidR="00000000" w:rsidRPr="00000000">
              <w:rPr>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19">
            <w:pPr>
              <w:numPr>
                <w:ilvl w:val="0"/>
                <w:numId w:val="5"/>
              </w:numPr>
              <w:spacing w:after="0" w:line="276" w:lineRule="auto"/>
              <w:ind w:left="720" w:hanging="360"/>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A">
            <w:pPr>
              <w:numPr>
                <w:ilvl w:val="0"/>
                <w:numId w:val="5"/>
              </w:numPr>
              <w:spacing w:after="0" w:line="276" w:lineRule="auto"/>
              <w:ind w:left="720" w:hanging="360"/>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B">
            <w:pPr>
              <w:numPr>
                <w:ilvl w:val="0"/>
                <w:numId w:val="5"/>
              </w:numPr>
              <w:spacing w:after="0" w:line="276" w:lineRule="auto"/>
              <w:ind w:left="720" w:hanging="360"/>
            </w:pPr>
            <w:r w:rsidDel="00000000" w:rsidR="00000000" w:rsidRPr="00000000">
              <w:rPr>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1C">
            <w:pPr>
              <w:numPr>
                <w:ilvl w:val="0"/>
                <w:numId w:val="5"/>
              </w:numPr>
              <w:spacing w:after="0" w:line="276" w:lineRule="auto"/>
              <w:ind w:left="720" w:hanging="360"/>
            </w:pPr>
            <w:r w:rsidDel="00000000" w:rsidR="00000000" w:rsidRPr="00000000">
              <w:rPr>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1D">
            <w:pPr>
              <w:numPr>
                <w:ilvl w:val="0"/>
                <w:numId w:val="5"/>
              </w:numPr>
              <w:spacing w:after="0" w:line="276" w:lineRule="auto"/>
              <w:ind w:left="720" w:hanging="360"/>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E">
            <w:pPr>
              <w:numPr>
                <w:ilvl w:val="0"/>
                <w:numId w:val="5"/>
              </w:numPr>
              <w:spacing w:after="0" w:line="276" w:lineRule="auto"/>
              <w:ind w:left="720" w:hanging="360"/>
            </w:pPr>
            <w:r w:rsidDel="00000000" w:rsidR="00000000" w:rsidRPr="00000000">
              <w:rPr>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5012.021484375002"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0" w:line="276" w:lineRule="auto"/>
              <w:ind w:left="0" w:firstLine="0"/>
              <w:jc w:val="both"/>
              <w:rPr/>
            </w:pPr>
            <w:r w:rsidDel="00000000" w:rsidR="00000000" w:rsidRPr="00000000">
              <w:rPr>
                <w:rtl w:val="0"/>
              </w:rPr>
              <w:t xml:space="preserve">En Chile</w:t>
            </w:r>
            <w:r w:rsidDel="00000000" w:rsidR="00000000" w:rsidRPr="00000000">
              <w:rPr>
                <w:rtl w:val="0"/>
              </w:rPr>
              <w:t xml:space="preserve">, los precios de frutas y hortalizas presentan una alta variabilidad según temporada, región y punto de venta. Esta dispersión y falta de transparencia dificulta que agricultores, comerciantes y consumidores cuenten con información clara. Informes de ODEPA e INE muestran que productos como la papa y el tomate tienen fluctuaciones de hasta un 50 % en periodos cortos. La FAO ha señalado que la falta de información accesible limita la competitividad y puede impactar la seguridad alimentaria.</w:t>
            </w:r>
          </w:p>
          <w:p w:rsidR="00000000" w:rsidDel="00000000" w:rsidP="00000000" w:rsidRDefault="00000000" w:rsidRPr="00000000" w14:paraId="00000024">
            <w:pPr>
              <w:spacing w:after="0" w:line="276" w:lineRule="auto"/>
              <w:ind w:left="0" w:firstLine="0"/>
              <w:jc w:val="both"/>
              <w:rPr/>
            </w:pPr>
            <w:r w:rsidDel="00000000" w:rsidR="00000000" w:rsidRPr="00000000">
              <w:rPr>
                <w:rtl w:val="0"/>
              </w:rPr>
            </w:r>
          </w:p>
          <w:p w:rsidR="00000000" w:rsidDel="00000000" w:rsidP="00000000" w:rsidRDefault="00000000" w:rsidRPr="00000000" w14:paraId="00000025">
            <w:pPr>
              <w:spacing w:after="0" w:line="276" w:lineRule="auto"/>
              <w:ind w:left="0" w:firstLine="0"/>
              <w:jc w:val="both"/>
              <w:rPr/>
            </w:pPr>
            <w:r w:rsidDel="00000000" w:rsidR="00000000" w:rsidRPr="00000000">
              <w:rPr>
                <w:rtl w:val="0"/>
              </w:rPr>
              <w:t xml:space="preserve">El proyecto busca centralizar esta información en una plataforma digital que permita visualizar precios por región, proveedor y tipo de producto, además de incluir un modelo predictivo que anticipe tendencias en el mercado nacional. Aunque inicialmente se centrará en el mercado nacional, el diseño contempla la posibilidad de expandirse a Latinoamérica.</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9">
            <w:pPr>
              <w:spacing w:after="0" w:line="240" w:lineRule="auto"/>
              <w:ind w:left="0" w:firstLine="0"/>
              <w:jc w:val="both"/>
              <w:rPr/>
            </w:pPr>
            <w:r w:rsidDel="00000000" w:rsidR="00000000" w:rsidRPr="00000000">
              <w:rPr>
                <w:rtl w:val="0"/>
              </w:rPr>
            </w:r>
          </w:p>
          <w:p w:rsidR="00000000" w:rsidDel="00000000" w:rsidP="00000000" w:rsidRDefault="00000000" w:rsidRPr="00000000" w14:paraId="0000002A">
            <w:pPr>
              <w:numPr>
                <w:ilvl w:val="0"/>
                <w:numId w:val="8"/>
              </w:numPr>
              <w:spacing w:after="0" w:line="240" w:lineRule="auto"/>
              <w:ind w:left="720" w:hanging="360"/>
              <w:jc w:val="both"/>
            </w:pPr>
            <w:r w:rsidDel="00000000" w:rsidR="00000000" w:rsidRPr="00000000">
              <w:rPr>
                <w:rtl w:val="0"/>
              </w:rPr>
              <w:t xml:space="preserve">Integrar y normalizar el dataset histórico de ODEPA en base de datos PostgreSQL</w:t>
            </w:r>
          </w:p>
          <w:p w:rsidR="00000000" w:rsidDel="00000000" w:rsidP="00000000" w:rsidRDefault="00000000" w:rsidRPr="00000000" w14:paraId="0000002B">
            <w:pPr>
              <w:numPr>
                <w:ilvl w:val="0"/>
                <w:numId w:val="8"/>
              </w:numPr>
              <w:spacing w:after="0" w:line="240" w:lineRule="auto"/>
              <w:ind w:left="720" w:hanging="360"/>
              <w:jc w:val="both"/>
            </w:pPr>
            <w:r w:rsidDel="00000000" w:rsidR="00000000" w:rsidRPr="00000000">
              <w:rPr>
                <w:rtl w:val="0"/>
              </w:rPr>
              <w:t xml:space="preserve">Diseñar mapa interactivo georreferenciado con filtros dinámicos (producto, fecha, región)</w:t>
            </w:r>
          </w:p>
          <w:p w:rsidR="00000000" w:rsidDel="00000000" w:rsidP="00000000" w:rsidRDefault="00000000" w:rsidRPr="00000000" w14:paraId="0000002C">
            <w:pPr>
              <w:numPr>
                <w:ilvl w:val="0"/>
                <w:numId w:val="8"/>
              </w:numPr>
              <w:spacing w:after="0" w:line="240" w:lineRule="auto"/>
              <w:ind w:left="720" w:hanging="360"/>
              <w:jc w:val="both"/>
            </w:pPr>
            <w:r w:rsidDel="00000000" w:rsidR="00000000" w:rsidRPr="00000000">
              <w:rPr>
                <w:rtl w:val="0"/>
              </w:rPr>
              <w:t xml:space="preserve">Desarrollar módulo de predicción de precios con modelos de machine learning</w:t>
            </w:r>
          </w:p>
          <w:p w:rsidR="00000000" w:rsidDel="00000000" w:rsidP="00000000" w:rsidRDefault="00000000" w:rsidRPr="00000000" w14:paraId="0000002D">
            <w:pPr>
              <w:numPr>
                <w:ilvl w:val="0"/>
                <w:numId w:val="8"/>
              </w:numPr>
              <w:spacing w:after="0" w:line="240" w:lineRule="auto"/>
              <w:ind w:left="720" w:hanging="360"/>
              <w:jc w:val="both"/>
            </w:pPr>
            <w:r w:rsidDel="00000000" w:rsidR="00000000" w:rsidRPr="00000000">
              <w:rPr>
                <w:rtl w:val="0"/>
              </w:rPr>
              <w:t xml:space="preserve">Implementar sistema de visualización de datos con APIs RESTful</w:t>
            </w:r>
          </w:p>
          <w:p w:rsidR="00000000" w:rsidDel="00000000" w:rsidP="00000000" w:rsidRDefault="00000000" w:rsidRPr="00000000" w14:paraId="0000002E">
            <w:pPr>
              <w:numPr>
                <w:ilvl w:val="0"/>
                <w:numId w:val="8"/>
              </w:numPr>
              <w:spacing w:after="0" w:line="240" w:lineRule="auto"/>
              <w:ind w:left="720" w:hanging="360"/>
              <w:jc w:val="both"/>
            </w:pPr>
            <w:r w:rsidDel="00000000" w:rsidR="00000000" w:rsidRPr="00000000">
              <w:rPr>
                <w:rtl w:val="0"/>
              </w:rPr>
              <w:t xml:space="preserve">Garantizar rendimiento con tiempos de respuesta menores a 3 segundos</w:t>
            </w:r>
          </w:p>
          <w:p w:rsidR="00000000" w:rsidDel="00000000" w:rsidP="00000000" w:rsidRDefault="00000000" w:rsidRPr="00000000" w14:paraId="0000002F">
            <w:pPr>
              <w:spacing w:after="0" w:line="240" w:lineRule="auto"/>
              <w:ind w:left="720" w:firstLine="0"/>
              <w:jc w:val="both"/>
              <w:rPr/>
            </w:pPr>
            <w:r w:rsidDel="00000000" w:rsidR="00000000" w:rsidRPr="00000000">
              <w:rPr>
                <w:rtl w:val="0"/>
              </w:rPr>
            </w:r>
          </w:p>
          <w:p w:rsidR="00000000" w:rsidDel="00000000" w:rsidP="00000000" w:rsidRDefault="00000000" w:rsidRPr="00000000" w14:paraId="00000030">
            <w:pPr>
              <w:spacing w:after="0" w:line="240" w:lineRule="auto"/>
              <w:ind w:left="720" w:firstLine="0"/>
              <w:jc w:val="both"/>
              <w:rPr/>
            </w:pPr>
            <w:r w:rsidDel="00000000" w:rsidR="00000000" w:rsidRPr="00000000">
              <w:rPr>
                <w:rtl w:val="0"/>
              </w:rPr>
              <w:t xml:space="preserve">Objetivos de Validación (KPIs Medibles):</w:t>
            </w:r>
          </w:p>
          <w:p w:rsidR="00000000" w:rsidDel="00000000" w:rsidP="00000000" w:rsidRDefault="00000000" w:rsidRPr="00000000" w14:paraId="00000031">
            <w:pPr>
              <w:numPr>
                <w:ilvl w:val="0"/>
                <w:numId w:val="8"/>
              </w:numPr>
              <w:spacing w:after="0" w:line="240" w:lineRule="auto"/>
              <w:ind w:left="720" w:hanging="360"/>
              <w:jc w:val="both"/>
              <w:rPr>
                <w:u w:val="none"/>
              </w:rPr>
            </w:pPr>
            <w:r w:rsidDel="00000000" w:rsidR="00000000" w:rsidRPr="00000000">
              <w:rPr>
                <w:rtl w:val="0"/>
              </w:rPr>
              <w:t xml:space="preserve">KPI 1 - Utilidad Percibida: Al menos 80% de usuarios considera la plataforma útil para toma de decisiones</w:t>
            </w:r>
          </w:p>
          <w:p w:rsidR="00000000" w:rsidDel="00000000" w:rsidP="00000000" w:rsidRDefault="00000000" w:rsidRPr="00000000" w14:paraId="00000032">
            <w:pPr>
              <w:numPr>
                <w:ilvl w:val="0"/>
                <w:numId w:val="8"/>
              </w:numPr>
              <w:spacing w:after="0" w:line="240" w:lineRule="auto"/>
              <w:ind w:left="720" w:hanging="360"/>
              <w:jc w:val="both"/>
              <w:rPr>
                <w:u w:val="none"/>
              </w:rPr>
            </w:pPr>
            <w:r w:rsidDel="00000000" w:rsidR="00000000" w:rsidRPr="00000000">
              <w:rPr>
                <w:rtl w:val="0"/>
              </w:rPr>
              <w:t xml:space="preserve">KPI 2 - Usabilidad: Puntaje SUS mayor a 70/100 en facilidad de uso</w:t>
            </w:r>
          </w:p>
          <w:p w:rsidR="00000000" w:rsidDel="00000000" w:rsidP="00000000" w:rsidRDefault="00000000" w:rsidRPr="00000000" w14:paraId="00000033">
            <w:pPr>
              <w:numPr>
                <w:ilvl w:val="0"/>
                <w:numId w:val="8"/>
              </w:numPr>
              <w:spacing w:after="0" w:line="240" w:lineRule="auto"/>
              <w:ind w:left="720" w:hanging="360"/>
              <w:jc w:val="both"/>
              <w:rPr>
                <w:u w:val="none"/>
              </w:rPr>
            </w:pPr>
            <w:r w:rsidDel="00000000" w:rsidR="00000000" w:rsidRPr="00000000">
              <w:rPr>
                <w:rtl w:val="0"/>
              </w:rPr>
              <w:t xml:space="preserve">KPI 3 - Confianza en Predicciones: 75% de usuarios confía en las predicciones generadas</w:t>
            </w:r>
          </w:p>
          <w:p w:rsidR="00000000" w:rsidDel="00000000" w:rsidP="00000000" w:rsidRDefault="00000000" w:rsidRPr="00000000" w14:paraId="00000034">
            <w:pPr>
              <w:numPr>
                <w:ilvl w:val="0"/>
                <w:numId w:val="8"/>
              </w:numPr>
              <w:spacing w:after="0" w:line="240" w:lineRule="auto"/>
              <w:ind w:left="720" w:hanging="360"/>
              <w:jc w:val="both"/>
              <w:rPr>
                <w:u w:val="none"/>
              </w:rPr>
            </w:pPr>
            <w:r w:rsidDel="00000000" w:rsidR="00000000" w:rsidRPr="00000000">
              <w:rPr>
                <w:rtl w:val="0"/>
              </w:rPr>
              <w:t xml:space="preserve">KPI 4 - Intención de Uso: 70% de usuarios indicaría usar la plataforma semanalmente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spacing w:line="276" w:lineRule="auto"/>
              <w:jc w:val="both"/>
              <w:rPr/>
            </w:pPr>
            <w:r w:rsidDel="00000000" w:rsidR="00000000" w:rsidRPr="00000000">
              <w:rPr>
                <w:rtl w:val="0"/>
              </w:rPr>
              <w:t xml:space="preserve">El desarrollo del Proyecto APT se llevará a cabo bajo la </w:t>
            </w:r>
            <w:r w:rsidDel="00000000" w:rsidR="00000000" w:rsidRPr="00000000">
              <w:rPr>
                <w:b w:val="1"/>
                <w:bCs w:val="1"/>
                <w:rtl w:val="0"/>
              </w:rPr>
              <w:t xml:space="preserve">metodología ágil Scrum</w:t>
            </w:r>
            <w:r w:rsidDel="00000000" w:rsidR="00000000" w:rsidRPr="00000000">
              <w:rPr>
                <w:rtl w:val="0"/>
              </w:rPr>
              <w:t xml:space="preserve">, la cual permite organizar el trabajo en iteraciones cortas y adaptables, asegurando la entrega progresiva de avances funcionales. Este enfoque facilita la retroalimentación continua, la priorización de tareas y el cumplimiento de los objetivos planteados.</w:t>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A">
            <w:pPr>
              <w:spacing w:after="240" w:before="240" w:line="276" w:lineRule="auto"/>
              <w:jc w:val="both"/>
              <w:rPr>
                <w:b w:val="1"/>
                <w:bCs w:val="1"/>
              </w:rPr>
            </w:pPr>
            <w:r w:rsidDel="00000000" w:rsidR="00000000" w:rsidRPr="00000000">
              <w:rPr>
                <w:b w:val="1"/>
                <w:bCs w:val="1"/>
                <w:rtl w:val="0"/>
              </w:rPr>
              <w:t xml:space="preserve">Etapas del desarrollo:</w:t>
            </w:r>
          </w:p>
          <w:p w:rsidR="00000000" w:rsidDel="00000000" w:rsidP="00000000" w:rsidRDefault="00000000" w:rsidRPr="00000000" w14:paraId="0000003B">
            <w:pPr>
              <w:widowControl w:val="0"/>
              <w:spacing w:after="240" w:before="240" w:line="276" w:lineRule="auto"/>
              <w:rPr>
                <w:b w:val="1"/>
                <w:bCs w:val="1"/>
              </w:rPr>
            </w:pPr>
            <w:r w:rsidDel="00000000" w:rsidR="00000000" w:rsidRPr="00000000">
              <w:rPr>
                <w:b w:val="1"/>
                <w:bCs w:val="1"/>
                <w:rtl w:val="0"/>
              </w:rPr>
              <w:t xml:space="preserve">Fase de Investigación y Análisis</w:t>
            </w:r>
          </w:p>
          <w:p w:rsidR="00000000" w:rsidDel="00000000" w:rsidP="00000000" w:rsidRDefault="00000000" w:rsidRPr="00000000" w14:paraId="0000003C">
            <w:pPr>
              <w:widowControl w:val="0"/>
              <w:numPr>
                <w:ilvl w:val="0"/>
                <w:numId w:val="3"/>
              </w:numPr>
              <w:spacing w:after="0" w:before="240" w:line="276" w:lineRule="auto"/>
              <w:ind w:left="720" w:hanging="360"/>
            </w:pPr>
            <w:r w:rsidDel="00000000" w:rsidR="00000000" w:rsidRPr="00000000">
              <w:rPr>
                <w:rtl w:val="0"/>
              </w:rPr>
              <w:t xml:space="preserve">Recolección y validación de fuentes de datos.</w:t>
            </w:r>
          </w:p>
          <w:p w:rsidR="00000000" w:rsidDel="00000000" w:rsidP="00000000" w:rsidRDefault="00000000" w:rsidRPr="00000000" w14:paraId="0000003D">
            <w:pPr>
              <w:widowControl w:val="0"/>
              <w:numPr>
                <w:ilvl w:val="0"/>
                <w:numId w:val="3"/>
              </w:numPr>
              <w:spacing w:after="0" w:line="276" w:lineRule="auto"/>
              <w:ind w:left="720" w:hanging="360"/>
            </w:pPr>
            <w:r w:rsidDel="00000000" w:rsidR="00000000" w:rsidRPr="00000000">
              <w:rPr>
                <w:rtl w:val="0"/>
              </w:rPr>
              <w:t xml:space="preserve">Análisis de requerimientos de usuarios y necesidades de las PYMEs exportadoras.</w:t>
            </w:r>
          </w:p>
          <w:p w:rsidR="00000000" w:rsidDel="00000000" w:rsidP="00000000" w:rsidRDefault="00000000" w:rsidRPr="00000000" w14:paraId="0000003E">
            <w:pPr>
              <w:widowControl w:val="0"/>
              <w:numPr>
                <w:ilvl w:val="0"/>
                <w:numId w:val="3"/>
              </w:numPr>
              <w:spacing w:after="240" w:line="276" w:lineRule="auto"/>
              <w:ind w:left="720" w:hanging="360"/>
            </w:pPr>
            <w:r w:rsidDel="00000000" w:rsidR="00000000" w:rsidRPr="00000000">
              <w:rPr>
                <w:rtl w:val="0"/>
              </w:rPr>
              <w:t xml:space="preserve">Revisión de literatura y benchmarking de soluciones similares.</w:t>
            </w:r>
          </w:p>
          <w:p w:rsidR="00000000" w:rsidDel="00000000" w:rsidP="00000000" w:rsidRDefault="00000000" w:rsidRPr="00000000" w14:paraId="0000003F">
            <w:pPr>
              <w:spacing w:after="240" w:before="240" w:line="276" w:lineRule="auto"/>
              <w:rPr>
                <w:b w:val="1"/>
                <w:bCs w:val="1"/>
              </w:rPr>
            </w:pPr>
            <w:r w:rsidDel="00000000" w:rsidR="00000000" w:rsidRPr="00000000">
              <w:rPr>
                <w:rtl w:val="0"/>
              </w:rPr>
            </w:r>
          </w:p>
          <w:p w:rsidR="00000000" w:rsidDel="00000000" w:rsidP="00000000" w:rsidRDefault="00000000" w:rsidRPr="00000000" w14:paraId="00000040">
            <w:pPr>
              <w:spacing w:after="240" w:before="240" w:line="276" w:lineRule="auto"/>
              <w:rPr>
                <w:b w:val="1"/>
                <w:bCs w:val="1"/>
              </w:rPr>
            </w:pPr>
            <w:r w:rsidDel="00000000" w:rsidR="00000000" w:rsidRPr="00000000">
              <w:rPr>
                <w:rtl w:val="0"/>
              </w:rPr>
            </w:r>
          </w:p>
          <w:p w:rsidR="00000000" w:rsidDel="00000000" w:rsidP="00000000" w:rsidRDefault="00000000" w:rsidRPr="00000000" w14:paraId="00000041">
            <w:pPr>
              <w:spacing w:after="240" w:before="240" w:line="276" w:lineRule="auto"/>
              <w:rPr>
                <w:b w:val="1"/>
                <w:bCs w:val="1"/>
              </w:rPr>
            </w:pPr>
            <w:r w:rsidDel="00000000" w:rsidR="00000000" w:rsidRPr="00000000">
              <w:rPr>
                <w:b w:val="1"/>
                <w:bCs w:val="1"/>
                <w:rtl w:val="0"/>
              </w:rPr>
              <w:t xml:space="preserve">Fase de Desarrollo</w:t>
            </w:r>
          </w:p>
          <w:p w:rsidR="00000000" w:rsidDel="00000000" w:rsidP="00000000" w:rsidRDefault="00000000" w:rsidRPr="00000000" w14:paraId="00000042">
            <w:pPr>
              <w:numPr>
                <w:ilvl w:val="0"/>
                <w:numId w:val="4"/>
              </w:numPr>
              <w:spacing w:after="0" w:before="240" w:line="276" w:lineRule="auto"/>
              <w:ind w:left="720" w:hanging="360"/>
            </w:pPr>
            <w:r w:rsidDel="00000000" w:rsidR="00000000" w:rsidRPr="00000000">
              <w:rPr>
                <w:b w:val="1"/>
                <w:bCs w:val="1"/>
                <w:rtl w:val="0"/>
              </w:rPr>
              <w:t xml:space="preserve">Backend</w:t>
            </w:r>
            <w:r w:rsidDel="00000000" w:rsidR="00000000" w:rsidRPr="00000000">
              <w:rPr>
                <w:rtl w:val="0"/>
              </w:rPr>
              <w:t xml:space="preserve">: Implementación en Python (Django/Flask) para la gestión de datos y servicios.</w:t>
            </w:r>
          </w:p>
          <w:p w:rsidR="00000000" w:rsidDel="00000000" w:rsidP="00000000" w:rsidRDefault="00000000" w:rsidRPr="00000000" w14:paraId="00000043">
            <w:pPr>
              <w:numPr>
                <w:ilvl w:val="0"/>
                <w:numId w:val="4"/>
              </w:numPr>
              <w:spacing w:after="0" w:line="276" w:lineRule="auto"/>
              <w:ind w:left="720" w:hanging="360"/>
            </w:pPr>
            <w:r w:rsidDel="00000000" w:rsidR="00000000" w:rsidRPr="00000000">
              <w:rPr>
                <w:b w:val="1"/>
                <w:bCs w:val="1"/>
                <w:rtl w:val="0"/>
              </w:rPr>
              <w:t xml:space="preserve">Base de Datos</w:t>
            </w:r>
            <w:r w:rsidDel="00000000" w:rsidR="00000000" w:rsidRPr="00000000">
              <w:rPr>
                <w:rtl w:val="0"/>
              </w:rPr>
              <w:t xml:space="preserve">: Diseño y construcción de base de datos relacional en PostgreSQL, con procesos ETL para la integración de datos externos.</w:t>
            </w:r>
          </w:p>
          <w:p w:rsidR="00000000" w:rsidDel="00000000" w:rsidP="00000000" w:rsidRDefault="00000000" w:rsidRPr="00000000" w14:paraId="00000044">
            <w:pPr>
              <w:numPr>
                <w:ilvl w:val="0"/>
                <w:numId w:val="4"/>
              </w:numPr>
              <w:spacing w:after="0" w:line="276" w:lineRule="auto"/>
              <w:ind w:left="720" w:hanging="360"/>
            </w:pPr>
            <w:r w:rsidDel="00000000" w:rsidR="00000000" w:rsidRPr="00000000">
              <w:rPr>
                <w:b w:val="1"/>
                <w:bCs w:val="1"/>
                <w:rtl w:val="0"/>
              </w:rPr>
              <w:t xml:space="preserve">Frontend</w:t>
            </w:r>
            <w:r w:rsidDel="00000000" w:rsidR="00000000" w:rsidRPr="00000000">
              <w:rPr>
                <w:rtl w:val="0"/>
              </w:rPr>
              <w:t xml:space="preserve">: Desarrollo de interfaz interactiva en React.js con mapas, filtros y dashboards.</w:t>
            </w:r>
          </w:p>
          <w:p w:rsidR="00000000" w:rsidDel="00000000" w:rsidP="00000000" w:rsidRDefault="00000000" w:rsidRPr="00000000" w14:paraId="00000045">
            <w:pPr>
              <w:numPr>
                <w:ilvl w:val="0"/>
                <w:numId w:val="4"/>
              </w:numPr>
              <w:spacing w:after="240" w:line="276" w:lineRule="auto"/>
              <w:ind w:left="720" w:hanging="360"/>
            </w:pPr>
            <w:r w:rsidDel="00000000" w:rsidR="00000000" w:rsidRPr="00000000">
              <w:rPr>
                <w:b w:val="1"/>
                <w:bCs w:val="1"/>
                <w:rtl w:val="0"/>
              </w:rPr>
              <w:t xml:space="preserve">Arquitectura Predictiva Avanzada: Implementación de 10 modelos XGBoost especializados por producto/región/unidad, con sistema de routing automático.</w:t>
            </w:r>
          </w:p>
          <w:p w:rsidR="00000000" w:rsidDel="00000000" w:rsidP="00000000" w:rsidRDefault="00000000" w:rsidRPr="00000000" w14:paraId="00000046">
            <w:pPr>
              <w:numPr>
                <w:ilvl w:val="0"/>
                <w:numId w:val="4"/>
              </w:numPr>
              <w:spacing w:after="240" w:line="276" w:lineRule="auto"/>
              <w:ind w:left="720" w:hanging="360"/>
            </w:pPr>
            <w:r w:rsidDel="00000000" w:rsidR="00000000" w:rsidRPr="00000000">
              <w:rPr>
                <w:b w:val="1"/>
                <w:bCs w:val="1"/>
                <w:rtl w:val="0"/>
              </w:rPr>
              <w:t xml:space="preserve">Feature Engineering Avanzado: Sistema de normalización que unifica 15+ formatos de unidades de comercialización mediante:</w:t>
            </w:r>
          </w:p>
          <w:p w:rsidR="00000000" w:rsidDel="00000000" w:rsidP="00000000" w:rsidRDefault="00000000" w:rsidRPr="00000000" w14:paraId="00000047">
            <w:pPr>
              <w:numPr>
                <w:ilvl w:val="1"/>
                <w:numId w:val="4"/>
              </w:numPr>
              <w:spacing w:after="240" w:line="276" w:lineRule="auto"/>
              <w:ind w:left="1440" w:hanging="360"/>
            </w:pPr>
            <w:r w:rsidDel="00000000" w:rsidR="00000000" w:rsidRPr="00000000">
              <w:rPr>
                <w:b w:val="1"/>
                <w:bCs w:val="1"/>
                <w:rtl w:val="0"/>
              </w:rPr>
              <w:t xml:space="preserve">  categoria_unidad: Valores estandarizados (por_kilo, por_unidad, por_caja)</w:t>
            </w:r>
          </w:p>
          <w:p w:rsidR="00000000" w:rsidDel="00000000" w:rsidP="00000000" w:rsidRDefault="00000000" w:rsidRPr="00000000" w14:paraId="00000048">
            <w:pPr>
              <w:numPr>
                <w:ilvl w:val="1"/>
                <w:numId w:val="4"/>
              </w:numPr>
              <w:spacing w:after="240" w:line="276" w:lineRule="auto"/>
              <w:ind w:left="1440" w:hanging="360"/>
            </w:pPr>
            <w:r w:rsidDel="00000000" w:rsidR="00000000" w:rsidRPr="00000000">
              <w:rPr>
                <w:b w:val="1"/>
                <w:bCs w:val="1"/>
                <w:rtl w:val="0"/>
              </w:rPr>
              <w:t xml:space="preserve">  factor_inferido: Factor numérico de conversión (ej: "3 kilos" → 3)</w:t>
            </w:r>
          </w:p>
          <w:p w:rsidR="00000000" w:rsidDel="00000000" w:rsidP="00000000" w:rsidRDefault="00000000" w:rsidRPr="00000000" w14:paraId="00000049">
            <w:pPr>
              <w:numPr>
                <w:ilvl w:val="1"/>
                <w:numId w:val="4"/>
              </w:numPr>
              <w:spacing w:after="240" w:line="276" w:lineRule="auto"/>
              <w:ind w:left="1440" w:hanging="360"/>
            </w:pPr>
            <w:r w:rsidDel="00000000" w:rsidR="00000000" w:rsidRPr="00000000">
              <w:rPr>
                <w:b w:val="1"/>
                <w:bCs w:val="1"/>
                <w:rtl w:val="0"/>
              </w:rPr>
              <w:t xml:space="preserve">  precio_normalizado: Precio base comparable por unidad/kilo</w:t>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Fase de Validación y Evaluación</w:t>
            </w:r>
          </w:p>
          <w:p w:rsidR="00000000" w:rsidDel="00000000" w:rsidP="00000000" w:rsidRDefault="00000000" w:rsidRPr="00000000" w14:paraId="0000004B">
            <w:pPr>
              <w:numPr>
                <w:ilvl w:val="0"/>
                <w:numId w:val="6"/>
              </w:numPr>
              <w:spacing w:after="0" w:before="240" w:line="276" w:lineRule="auto"/>
              <w:ind w:left="720" w:hanging="360"/>
            </w:pPr>
            <w:r w:rsidDel="00000000" w:rsidR="00000000" w:rsidRPr="00000000">
              <w:rPr>
                <w:rtl w:val="0"/>
              </w:rPr>
              <w:t xml:space="preserve">Pruebas de funcionalidad y rendimiento (tiempo de respuesta &lt; 5 segundos, disponibilidad de datos ≥ 90 %).</w:t>
            </w:r>
          </w:p>
          <w:p w:rsidR="00000000" w:rsidDel="00000000" w:rsidP="00000000" w:rsidRDefault="00000000" w:rsidRPr="00000000" w14:paraId="0000004C">
            <w:pPr>
              <w:numPr>
                <w:ilvl w:val="0"/>
                <w:numId w:val="6"/>
              </w:numPr>
              <w:spacing w:after="0" w:line="276" w:lineRule="auto"/>
              <w:ind w:left="720" w:hanging="360"/>
            </w:pPr>
            <w:r w:rsidDel="00000000" w:rsidR="00000000" w:rsidRPr="00000000">
              <w:rPr>
                <w:rtl w:val="0"/>
              </w:rPr>
              <w:t xml:space="preserve">Validación con Usuarios: Encuesta a 18 actores del sector. Resultados: 85% utilidad percibida, SUS 78/100 (Bueno), 82% confianza en predicciones, 78% intención de uso semanal. Todos los KPIs superaron las metas establecidas.</w:t>
            </w:r>
          </w:p>
          <w:p w:rsidR="00000000" w:rsidDel="00000000" w:rsidP="00000000" w:rsidRDefault="00000000" w:rsidRPr="00000000" w14:paraId="0000004D">
            <w:pPr>
              <w:numPr>
                <w:ilvl w:val="0"/>
                <w:numId w:val="6"/>
              </w:numPr>
              <w:spacing w:after="240" w:line="276" w:lineRule="auto"/>
              <w:ind w:left="720" w:hanging="360"/>
            </w:pPr>
            <w:r w:rsidDel="00000000" w:rsidR="00000000" w:rsidRPr="00000000">
              <w:rPr>
                <w:rtl w:val="0"/>
              </w:rPr>
              <w:t xml:space="preserve">Ajustes y mejoras en base a retroalimentación recibida.</w:t>
            </w:r>
          </w:p>
          <w:p w:rsidR="00000000" w:rsidDel="00000000" w:rsidP="00000000" w:rsidRDefault="00000000" w:rsidRPr="00000000" w14:paraId="0000004E">
            <w:pPr>
              <w:spacing w:after="240" w:line="276" w:lineRule="auto"/>
              <w:ind w:left="0" w:firstLine="0"/>
              <w:rPr/>
            </w:pPr>
            <w:r w:rsidDel="00000000" w:rsidR="00000000" w:rsidRPr="00000000">
              <w:rPr>
                <w:rtl w:val="0"/>
              </w:rPr>
              <w:t xml:space="preserve">Durante el desarrollo del Proyecto APT, los principales facilitadores fueron la buena organización del equipo, la división clara de roles entre frontend, backend y modelo predictivo, el uso de GitHub para coordinar el trabajo y la actualización de la carta Gantt, que ayudó a mantener un orden claro en las tareas. Entre las dificultades se presentaron la falta de claridad inicial sobre cómo comenzar, la coordinación entre los integrantes y la complejidad en la limpieza y carga de datos por el volumen del dataset. Para abordar estos desafíos, se reorganizó el plan de trabajo, se redujo la cantidad de datos utilizados para optimizar el rendimiento y se descartó el desarrollo del sistema de usuarios y login, enfocando los esfuerzos en las funcionalidades principales del proyecto.</w:t>
            </w:r>
          </w:p>
        </w:tc>
      </w:tr>
      <w:tr>
        <w:trPr>
          <w:cantSplit w:val="0"/>
          <w:trHeight w:val="1112"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Las principales evidencias de avance son:</w:t>
            </w:r>
          </w:p>
          <w:p w:rsidR="00000000" w:rsidDel="00000000" w:rsidP="00000000" w:rsidRDefault="00000000" w:rsidRPr="00000000" w14:paraId="00000051">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Diseño de la base de datos</w:t>
            </w:r>
            <w:r w:rsidDel="00000000" w:rsidR="00000000" w:rsidRPr="00000000">
              <w:rPr>
                <w:sz w:val="20"/>
                <w:szCs w:val="20"/>
                <w:rtl w:val="0"/>
              </w:rPr>
              <w:t xml:space="preserve"> implementada en PostgreSQL.</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Prototipo funcional del backend</w:t>
            </w:r>
            <w:r w:rsidDel="00000000" w:rsidR="00000000" w:rsidRPr="00000000">
              <w:rPr>
                <w:sz w:val="20"/>
                <w:szCs w:val="20"/>
                <w:rtl w:val="0"/>
              </w:rPr>
              <w:t xml:space="preserve"> desarrollado en Django.</w:t>
            </w:r>
          </w:p>
          <w:p w:rsidR="00000000" w:rsidDel="00000000" w:rsidP="00000000" w:rsidRDefault="00000000" w:rsidRPr="00000000" w14:paraId="00000053">
            <w:pPr>
              <w:numPr>
                <w:ilvl w:val="1"/>
                <w:numId w:val="2"/>
              </w:numPr>
              <w:spacing w:after="0" w:afterAutospacing="0" w:before="0" w:beforeAutospacing="0" w:lineRule="auto"/>
              <w:ind w:left="1440" w:hanging="360"/>
              <w:rPr>
                <w:sz w:val="20"/>
                <w:szCs w:val="20"/>
              </w:rPr>
            </w:pPr>
            <w:hyperlink r:id="rId8">
              <w:r w:rsidDel="00000000" w:rsidR="00000000" w:rsidRPr="00000000">
                <w:rPr>
                  <w:color w:val="1155cc"/>
                  <w:sz w:val="20"/>
                  <w:szCs w:val="20"/>
                  <w:u w:val="single"/>
                  <w:rtl w:val="0"/>
                </w:rPr>
                <w:t xml:space="preserve">Link del git</w:t>
                <w:br w:type="textWrapping"/>
              </w:r>
            </w:hyperlink>
            <w:r w:rsidDel="00000000" w:rsidR="00000000" w:rsidRPr="00000000">
              <w:rPr>
                <w:rtl w:val="0"/>
              </w:rPr>
            </w:r>
          </w:p>
          <w:p w:rsidR="00000000" w:rsidDel="00000000" w:rsidP="00000000" w:rsidRDefault="00000000" w:rsidRPr="00000000" w14:paraId="00000054">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Primer modelo predictivo</w:t>
            </w:r>
            <w:r w:rsidDel="00000000" w:rsidR="00000000" w:rsidRPr="00000000">
              <w:rPr>
                <w:sz w:val="20"/>
                <w:szCs w:val="20"/>
                <w:rtl w:val="0"/>
              </w:rPr>
              <w:t xml:space="preserve"> entrenado con datos históricos para estimar precios de exportación y su respectivo notebook.</w:t>
            </w:r>
          </w:p>
          <w:p w:rsidR="00000000" w:rsidDel="00000000" w:rsidP="00000000" w:rsidRDefault="00000000" w:rsidRPr="00000000" w14:paraId="00000055">
            <w:pPr>
              <w:numPr>
                <w:ilvl w:val="0"/>
                <w:numId w:val="2"/>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Sistema Predictivo Implementado</w:t>
            </w:r>
            <w:r w:rsidDel="00000000" w:rsidR="00000000" w:rsidRPr="00000000">
              <w:rPr>
                <w:sz w:val="20"/>
                <w:szCs w:val="20"/>
                <w:rtl w:val="0"/>
              </w:rPr>
              <w:t xml:space="preserve">: modelos XGBoost especializados. Notebooks de entrenamiento, scripts de deployment y API de predicción integrada.</w:t>
            </w:r>
          </w:p>
          <w:p w:rsidR="00000000" w:rsidDel="00000000" w:rsidP="00000000" w:rsidRDefault="00000000" w:rsidRPr="00000000" w14:paraId="00000056">
            <w:pPr>
              <w:numPr>
                <w:ilvl w:val="0"/>
                <w:numId w:val="2"/>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Sistema de Feature Engineering</w:t>
            </w:r>
            <w:r w:rsidDel="00000000" w:rsidR="00000000" w:rsidRPr="00000000">
              <w:rPr>
                <w:sz w:val="20"/>
                <w:szCs w:val="20"/>
                <w:rtl w:val="0"/>
              </w:rPr>
              <w:t xml:space="preserve">: Pipeline de normalización de unidades que procesa formatos diferentes.</w:t>
            </w:r>
          </w:p>
          <w:p w:rsidR="00000000" w:rsidDel="00000000" w:rsidP="00000000" w:rsidRDefault="00000000" w:rsidRPr="00000000" w14:paraId="00000057">
            <w:pPr>
              <w:numPr>
                <w:ilvl w:val="0"/>
                <w:numId w:val="2"/>
              </w:numPr>
              <w:spacing w:after="240" w:before="0" w:beforeAutospacing="0" w:lineRule="auto"/>
              <w:ind w:left="720" w:hanging="360"/>
              <w:rPr>
                <w:sz w:val="20"/>
                <w:szCs w:val="20"/>
                <w:u w:val="none"/>
              </w:rPr>
            </w:pPr>
            <w:r w:rsidDel="00000000" w:rsidR="00000000" w:rsidRPr="00000000">
              <w:rPr>
                <w:b w:val="1"/>
                <w:bCs w:val="1"/>
                <w:sz w:val="20"/>
                <w:szCs w:val="20"/>
                <w:rtl w:val="0"/>
              </w:rPr>
              <w:t xml:space="preserve">Evidencias de Validación</w:t>
            </w:r>
            <w:r w:rsidDel="00000000" w:rsidR="00000000" w:rsidRPr="00000000">
              <w:rPr>
                <w:sz w:val="20"/>
                <w:szCs w:val="20"/>
                <w:rtl w:val="0"/>
              </w:rPr>
              <w:t xml:space="preserve">: Resultados de encuesta con 18 usuarios, KPIs superados, formularios de Google Forms aplicados.</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Estas evidencias demuestran el progreso técnico del proyecto y respaldan el cumplimiento de los objetivos iniciales.</w:t>
              <w:br w:type="textWrapping"/>
              <w:t xml:space="preserve"> Para resguardar la calidad del trabajo, se han utilizado metodologías de validación cruzada para evaluar el modelo predictivo y se ha documentado todo el proceso en GitHub, asegurando trazabilidad y consistencia técnica.</w:t>
            </w:r>
          </w:p>
          <w:p w:rsidR="00000000" w:rsidDel="00000000" w:rsidP="00000000" w:rsidRDefault="00000000" w:rsidRPr="00000000" w14:paraId="00000059">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B">
            <w:pPr>
              <w:spacing w:after="240" w:before="240" w:lineRule="auto"/>
              <w:jc w:val="both"/>
              <w:rPr>
                <w:sz w:val="18"/>
                <w:szCs w:val="18"/>
              </w:rPr>
            </w:pPr>
            <w:r w:rsidDel="00000000" w:rsidR="00000000" w:rsidRPr="00000000">
              <w:rPr>
                <w:sz w:val="18"/>
                <w:szCs w:val="18"/>
                <w:rtl w:val="0"/>
              </w:rPr>
              <w:t xml:space="preserve">Como grupo, el desarrollo del Proyecto APT nos ayuda a entender mejor qué áreas de la informática nos interesan más y en cuáles tenemos más habilidades. Al dividirnos las tareas (frontend, backend y modelo predictivo) cada uno se enfoca en lo que más le motiva y refuerza lo aprendido durante la carrera. En general, el proyecto confirma nuestros intereses por el desarrollo de software y el análisis de datos, además de mostrarnos la importancia de combinar lo técnico con la organización del trabajo.</w:t>
            </w:r>
          </w:p>
          <w:p w:rsidR="00000000" w:rsidDel="00000000" w:rsidP="00000000" w:rsidRDefault="00000000" w:rsidRPr="00000000" w14:paraId="0000005C">
            <w:pPr>
              <w:spacing w:after="240" w:before="240" w:lineRule="auto"/>
              <w:jc w:val="both"/>
              <w:rPr>
                <w:i w:val="1"/>
                <w:iCs w:val="1"/>
                <w:color w:val="0070c0"/>
                <w:sz w:val="18"/>
                <w:szCs w:val="18"/>
              </w:rPr>
            </w:pPr>
            <w:r w:rsidDel="00000000" w:rsidR="00000000" w:rsidRPr="00000000">
              <w:rPr>
                <w:sz w:val="18"/>
                <w:szCs w:val="18"/>
                <w:rtl w:val="0"/>
              </w:rPr>
              <w:t xml:space="preserve">Actualmente nos proyectamos en el ámbito del desarrollo de aplicaciones, la gestión y análisis de datos y la inteligencia artificial. Queremos seguir aprendiendo herramientas que mejoren la toma de decisiones basadas en datos y continuar creciendo en el trabajo colaborativo. Este proyecto nos da una visión más clara de cómo aplicar lo aprendido en contextos reales y de hacia dónde queremos orientar nuestro futuro profesional.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D">
            <w:pP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xirimoyalegr3/AgroPrecio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nms4BAXAtez/f9UJKYEfsYW7ew==">CgMxLjA4AHIhMTJrdHFCNndBQ1RwMWwxTkF4S1hra2VHNzllT2ZOVzd5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