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1400"/>
        <w:jc w:val="center"/>
      </w:pPr>
      <w:r>
        <w:drawing>
          <wp:inline distT="0" distB="0" distL="0" distR="0">
            <wp:extent cx="1428750" cy="1428750"/>
            <wp:effectExtent t="0" r="0" b="0" l="0"/>
            <wp:docPr id="1" name="flor" descr="Flor de lis" title="Flor de l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b/>
          <w:bCs/>
          <w:color w:val="1D2B53"/>
          <w:sz w:val="56"/>
          <w:szCs w:val="56"/>
        </w:rPr>
        <w:t xml:space="preserve">Gestión de Grupo Scout</w:t>
      </w:r>
    </w:p>
    <w:p>
      <w:pPr>
        <w:spacing w:after="300"/>
        <w:jc w:val="center"/>
      </w:pPr>
      <w:r>
        <w:rPr>
          <w:color w:val="444444"/>
          <w:sz w:val="36"/>
          <w:szCs w:val="36"/>
        </w:rPr>
        <w:t xml:space="preserve">Manual de uso</w:t>
      </w:r>
    </w:p>
    <w:p>
      <w:pPr>
        <w:spacing w:after="120"/>
        <w:jc w:val="center"/>
      </w:pPr>
      <w:r>
        <w:rPr>
          <w:color w:val="555555"/>
          <w:sz w:val="22"/>
          <w:szCs w:val="22"/>
        </w:rPr>
        <w:t xml:space="preserve">Miembros · Programa y asistencia · Adelantos · Informe trimestral · Tesorería · Tienda scout · Actas · Portal para padres</w:t>
      </w:r>
    </w:p>
    <w:p>
      <w:pPr>
        <w:spacing w:before="600"/>
        <w:jc w:val="center"/>
      </w:pPr>
      <w:r>
        <w:rPr>
          <w:color w:val="777777"/>
          <w:sz w:val="22"/>
          <w:szCs w:val="22"/>
        </w:rPr>
        <w:t xml:space="preserve">Versión 3 · Octubre 2026 · Odoo 19</w:t>
      </w:r>
    </w:p>
    <w:p>
      <w:pPr>
        <w:spacing w:before="120"/>
        <w:jc w:val="center"/>
      </w:pPr>
      <w:r>
        <w:rPr>
          <w:b/>
          <w:bCs/>
          <w:color w:val="E8A21A"/>
          <w:sz w:val="22"/>
          <w:szCs w:val="22"/>
        </w:rPr>
        <w:t xml:space="preserve">⚜ Siempre listos para servir ⚜</w:t>
      </w:r>
    </w:p>
    <w:p>
      <w:r>
        <w:br w:type="page"/>
      </w:r>
    </w:p>
    <w:p>
      <w:pPr>
        <w:spacing w:after="200"/>
      </w:pPr>
      <w:r>
        <w:rPr>
          <w:b/>
          <w:bCs/>
          <w:color w:val="1D2B53"/>
          <w:sz w:val="32"/>
          <w:szCs w:val="32"/>
        </w:rPr>
        <w:t xml:space="preserve">Contenido</w:t>
      </w:r>
    </w:p>
    <w:p>
      <w:pPr>
        <w:pBdr>
          <w:bottom w:val="dotted" w:color="C9CFDF" w:sz="4" w:space="2"/>
        </w:pBdr>
        <w:spacing w:after="100"/>
      </w:pPr>
      <w:r>
        <w:rPr>
          <w:sz w:val="24"/>
          <w:szCs w:val="24"/>
        </w:rPr>
        <w:t xml:space="preserve">1. Qué es y para qué sirve</w:t>
      </w:r>
    </w:p>
    <w:p>
      <w:pPr>
        <w:pBdr>
          <w:bottom w:val="dotted" w:color="C9CFDF" w:sz="4" w:space="2"/>
        </w:pBdr>
        <w:spacing w:after="100"/>
      </w:pPr>
      <w:r>
        <w:rPr>
          <w:sz w:val="24"/>
          <w:szCs w:val="24"/>
        </w:rPr>
        <w:t xml:space="preserve">2. El menú principal</w:t>
      </w:r>
    </w:p>
    <w:p>
      <w:pPr>
        <w:pBdr>
          <w:bottom w:val="dotted" w:color="C9CFDF" w:sz="4" w:space="2"/>
        </w:pBdr>
        <w:spacing w:after="100"/>
      </w:pPr>
      <w:r>
        <w:rPr>
          <w:sz w:val="24"/>
          <w:szCs w:val="24"/>
        </w:rPr>
        <w:t xml:space="preserve">3. Roles y aprobaciones</w:t>
      </w:r>
    </w:p>
    <w:p>
      <w:pPr>
        <w:pBdr>
          <w:bottom w:val="dotted" w:color="C9CFDF" w:sz="4" w:space="2"/>
        </w:pBdr>
        <w:spacing w:after="100"/>
      </w:pPr>
      <w:r>
        <w:rPr>
          <w:sz w:val="24"/>
          <w:szCs w:val="24"/>
        </w:rPr>
        <w:t xml:space="preserve">4. Miembros</w:t>
      </w:r>
    </w:p>
    <w:p>
      <w:pPr>
        <w:pBdr>
          <w:bottom w:val="dotted" w:color="C9CFDF" w:sz="4" w:space="2"/>
        </w:pBdr>
        <w:spacing w:after="100"/>
      </w:pPr>
      <w:r>
        <w:rPr>
          <w:sz w:val="24"/>
          <w:szCs w:val="24"/>
        </w:rPr>
        <w:t xml:space="preserve">5. Carga masiva desde Excel</w:t>
      </w:r>
    </w:p>
    <w:p>
      <w:pPr>
        <w:pBdr>
          <w:bottom w:val="dotted" w:color="C9CFDF" w:sz="4" w:space="2"/>
        </w:pBdr>
        <w:spacing w:after="100"/>
      </w:pPr>
      <w:r>
        <w:rPr>
          <w:sz w:val="24"/>
          <w:szCs w:val="24"/>
        </w:rPr>
        <w:t xml:space="preserve">6. Ficha única de registro</w:t>
      </w:r>
    </w:p>
    <w:p>
      <w:pPr>
        <w:pBdr>
          <w:bottom w:val="dotted" w:color="C9CFDF" w:sz="4" w:space="2"/>
        </w:pBdr>
        <w:spacing w:after="100"/>
      </w:pPr>
      <w:r>
        <w:rPr>
          <w:sz w:val="24"/>
          <w:szCs w:val="24"/>
        </w:rPr>
        <w:t xml:space="preserve">7. Programa y calendario</w:t>
      </w:r>
    </w:p>
    <w:p>
      <w:pPr>
        <w:pBdr>
          <w:bottom w:val="dotted" w:color="C9CFDF" w:sz="4" w:space="2"/>
        </w:pBdr>
        <w:spacing w:after="100"/>
      </w:pPr>
      <w:r>
        <w:rPr>
          <w:sz w:val="24"/>
          <w:szCs w:val="24"/>
        </w:rPr>
        <w:t xml:space="preserve">8. Pase de lista</w:t>
      </w:r>
    </w:p>
    <w:p>
      <w:pPr>
        <w:pBdr>
          <w:bottom w:val="dotted" w:color="C9CFDF" w:sz="4" w:space="2"/>
        </w:pBdr>
        <w:spacing w:after="100"/>
      </w:pPr>
      <w:r>
        <w:rPr>
          <w:sz w:val="24"/>
          <w:szCs w:val="24"/>
        </w:rPr>
        <w:t xml:space="preserve">9. Informe trimestral para el Consejo</w:t>
      </w:r>
    </w:p>
    <w:p>
      <w:pPr>
        <w:pBdr>
          <w:bottom w:val="dotted" w:color="C9CFDF" w:sz="4" w:space="2"/>
        </w:pBdr>
        <w:spacing w:after="100"/>
      </w:pPr>
      <w:r>
        <w:rPr>
          <w:sz w:val="24"/>
          <w:szCs w:val="24"/>
        </w:rPr>
        <w:t xml:space="preserve">10. Tesorería</w:t>
      </w:r>
    </w:p>
    <w:p>
      <w:pPr>
        <w:pBdr>
          <w:bottom w:val="dotted" w:color="C9CFDF" w:sz="4" w:space="2"/>
        </w:pBdr>
        <w:spacing w:after="100"/>
      </w:pPr>
      <w:r>
        <w:rPr>
          <w:sz w:val="24"/>
          <w:szCs w:val="24"/>
        </w:rPr>
        <w:t xml:space="preserve">11. Tienda scout</w:t>
      </w:r>
    </w:p>
    <w:p>
      <w:pPr>
        <w:pBdr>
          <w:bottom w:val="dotted" w:color="C9CFDF" w:sz="4" w:space="2"/>
        </w:pBdr>
        <w:spacing w:after="100"/>
      </w:pPr>
      <w:r>
        <w:rPr>
          <w:sz w:val="24"/>
          <w:szCs w:val="24"/>
        </w:rPr>
        <w:t xml:space="preserve">12. Actas de consejo y juntas</w:t>
      </w:r>
    </w:p>
    <w:p>
      <w:pPr>
        <w:pBdr>
          <w:bottom w:val="dotted" w:color="C9CFDF" w:sz="4" w:space="2"/>
        </w:pBdr>
        <w:spacing w:after="100"/>
      </w:pPr>
      <w:r>
        <w:rPr>
          <w:sz w:val="24"/>
          <w:szCs w:val="24"/>
        </w:rPr>
        <w:t xml:space="preserve">13. Portal y chat para padres</w:t>
      </w:r>
    </w:p>
    <w:p>
      <w:pPr>
        <w:pBdr>
          <w:bottom w:val="dotted" w:color="C9CFDF" w:sz="4" w:space="2"/>
        </w:pBdr>
        <w:spacing w:after="100"/>
      </w:pPr>
      <w:r>
        <w:rPr>
          <w:sz w:val="24"/>
          <w:szCs w:val="24"/>
        </w:rPr>
        <w:t xml:space="preserve">14. Configuración inicial</w:t>
      </w:r>
    </w:p>
    <w:p>
      <w:pPr>
        <w:pBdr>
          <w:bottom w:val="dotted" w:color="C9CFDF" w:sz="4" w:space="2"/>
        </w:pBdr>
        <w:spacing w:after="100"/>
      </w:pPr>
      <w:r>
        <w:rPr>
          <w:sz w:val="24"/>
          <w:szCs w:val="24"/>
        </w:rPr>
        <w:t xml:space="preserve">15. Preguntas frecuentes</w:t>
      </w:r>
    </w:p>
    <w:p>
      <w:pPr>
        <w:pStyle w:val="Heading1"/>
      </w:pPr>
      <w:r>
        <w:t xml:space="preserve">1. Qué es y para qué sirve</w:t>
      </w:r>
    </w:p>
    <w:p>
      <w:pPr>
        <w:spacing w:after="120" w:line="300"/>
      </w:pPr>
      <w:r>
        <w:t xml:space="preserve">Gestión de Grupo Scout reúne en Odoo todo el trabajo del grupo: el expediente de cada scout, el programa de actividades de cada sección, el pase de lista, los adelantos e insignias, el informe trimestral para el Consejo de Grupo, la tesorería, la tienda scout, las actas y la comunicación con las familias.</w:t>
      </w:r>
    </w:p>
    <w:p>
      <w:pPr>
        <w:spacing w:after="120" w:line="300"/>
      </w:pPr>
      <w:r>
        <w:t xml:space="preserve">El módulo trabaja sobre las aplicaciones estándar de Odoo, así que la información no se duplica: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9CFDF" w:sz="4"/>
              <w:left w:val="single" w:color="C9CFDF" w:sz="4"/>
              <w:bottom w:val="single" w:color="C9CFDF" w:sz="4"/>
              <w:right w:val="single" w:color="C9CFDF" w:sz="4"/>
            </w:tcBorders>
            <w:shd w:fill="1D2B5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Necesidad</w:t>
            </w:r>
          </w:p>
        </w:tc>
        <w:tc>
          <w:tcPr>
            <w:tcW w:type="dxa" w:w="6360"/>
            <w:tcBorders>
              <w:top w:val="single" w:color="C9CFDF" w:sz="4"/>
              <w:left w:val="single" w:color="C9CFDF" w:sz="4"/>
              <w:bottom w:val="single" w:color="C9CFDF" w:sz="4"/>
              <w:right w:val="single" w:color="C9CFDF" w:sz="4"/>
            </w:tcBorders>
            <w:shd w:fill="1D2B5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Dónde vive en Odoo</w:t>
            </w:r>
          </w:p>
        </w:tc>
      </w:tr>
      <w:tr>
        <w:tc>
          <w:tcPr>
            <w:tcW w:type="dxa" w:w="3000"/>
            <w:tcBorders>
              <w:top w:val="single" w:color="C9CFDF" w:sz="4"/>
              <w:left w:val="single" w:color="C9CFDF" w:sz="4"/>
              <w:bottom w:val="single" w:color="C9CFDF" w:sz="4"/>
              <w:right w:val="single" w:color="C9CFD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Miembros</w:t>
            </w:r>
          </w:p>
        </w:tc>
        <w:tc>
          <w:tcPr>
            <w:tcW w:type="dxa" w:w="6360"/>
            <w:tcBorders>
              <w:top w:val="single" w:color="C9CFDF" w:sz="4"/>
              <w:left w:val="single" w:color="C9CFDF" w:sz="4"/>
              <w:bottom w:val="single" w:color="C9CFDF" w:sz="4"/>
              <w:right w:val="single" w:color="C9CFD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Contactos: cada scout y cada dirigente es un contacto con pestañas scout.</w:t>
            </w:r>
          </w:p>
        </w:tc>
      </w:tr>
      <w:tr>
        <w:tc>
          <w:tcPr>
            <w:tcW w:type="dxa" w:w="3000"/>
            <w:tcBorders>
              <w:top w:val="single" w:color="C9CFDF" w:sz="4"/>
              <w:left w:val="single" w:color="C9CFDF" w:sz="4"/>
              <w:bottom w:val="single" w:color="C9CFDF" w:sz="4"/>
              <w:right w:val="single" w:color="C9CFDF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Actividades y asistencia</w:t>
            </w:r>
          </w:p>
        </w:tc>
        <w:tc>
          <w:tcPr>
            <w:tcW w:type="dxa" w:w="6360"/>
            <w:tcBorders>
              <w:top w:val="single" w:color="C9CFDF" w:sz="4"/>
              <w:left w:val="single" w:color="C9CFDF" w:sz="4"/>
              <w:bottom w:val="single" w:color="C9CFDF" w:sz="4"/>
              <w:right w:val="single" w:color="C9CFDF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Calendario: cada actividad de grupo o de sección, con su lista.</w:t>
            </w:r>
          </w:p>
        </w:tc>
      </w:tr>
      <w:tr>
        <w:tc>
          <w:tcPr>
            <w:tcW w:type="dxa" w:w="3000"/>
            <w:tcBorders>
              <w:top w:val="single" w:color="C9CFDF" w:sz="4"/>
              <w:left w:val="single" w:color="C9CFDF" w:sz="4"/>
              <w:bottom w:val="single" w:color="C9CFDF" w:sz="4"/>
              <w:right w:val="single" w:color="C9CFD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Tesorería</w:t>
            </w:r>
          </w:p>
        </w:tc>
        <w:tc>
          <w:tcPr>
            <w:tcW w:type="dxa" w:w="6360"/>
            <w:tcBorders>
              <w:top w:val="single" w:color="C9CFDF" w:sz="4"/>
              <w:left w:val="single" w:color="C9CFDF" w:sz="4"/>
              <w:bottom w:val="single" w:color="C9CFDF" w:sz="4"/>
              <w:right w:val="single" w:color="C9CFD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Facturación / Contabilidad: caja y bancos, cargos a miembros y proveedores.</w:t>
            </w:r>
          </w:p>
        </w:tc>
      </w:tr>
      <w:tr>
        <w:tc>
          <w:tcPr>
            <w:tcW w:type="dxa" w:w="3000"/>
            <w:tcBorders>
              <w:top w:val="single" w:color="C9CFDF" w:sz="4"/>
              <w:left w:val="single" w:color="C9CFDF" w:sz="4"/>
              <w:bottom w:val="single" w:color="C9CFDF" w:sz="4"/>
              <w:right w:val="single" w:color="C9CFDF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Actas y chat con padres</w:t>
            </w:r>
          </w:p>
        </w:tc>
        <w:tc>
          <w:tcPr>
            <w:tcW w:type="dxa" w:w="6360"/>
            <w:tcBorders>
              <w:top w:val="single" w:color="C9CFDF" w:sz="4"/>
              <w:left w:val="single" w:color="C9CFDF" w:sz="4"/>
              <w:bottom w:val="single" w:color="C9CFDF" w:sz="4"/>
              <w:right w:val="single" w:color="C9CFDF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Conversaciones: historial, avisos y mensajes.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Los colores te guían</w:t>
      </w:r>
    </w:p>
    <w:p>
      <w:pPr>
        <w:spacing w:after="120" w:line="300"/>
      </w:pPr>
      <w:r>
        <w:t xml:space="preserve">En las listas verás colores que te dicen dónde poner atención: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9CFDF" w:sz="4"/>
              <w:left w:val="single" w:color="C9CFDF" w:sz="4"/>
              <w:bottom w:val="single" w:color="C9CFDF" w:sz="4"/>
              <w:right w:val="single" w:color="C9CFDF" w:sz="4"/>
            </w:tcBorders>
            <w:shd w:fill="1D2B5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Color</w:t>
            </w:r>
          </w:p>
        </w:tc>
        <w:tc>
          <w:tcPr>
            <w:tcW w:type="dxa" w:w="6360"/>
            <w:tcBorders>
              <w:top w:val="single" w:color="C9CFDF" w:sz="4"/>
              <w:left w:val="single" w:color="C9CFDF" w:sz="4"/>
              <w:bottom w:val="single" w:color="C9CFDF" w:sz="4"/>
              <w:right w:val="single" w:color="C9CFDF" w:sz="4"/>
            </w:tcBorders>
            <w:shd w:fill="1D2B5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Qué significa</w:t>
            </w:r>
          </w:p>
        </w:tc>
      </w:tr>
      <w:tr>
        <w:tc>
          <w:tcPr>
            <w:tcW w:type="dxa" w:w="3000"/>
            <w:tcBorders>
              <w:top w:val="single" w:color="C9CFDF" w:sz="4"/>
              <w:left w:val="single" w:color="C9CFDF" w:sz="4"/>
              <w:bottom w:val="single" w:color="C9CFDF" w:sz="4"/>
              <w:right w:val="single" w:color="C9CFD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Verde</w:t>
            </w:r>
          </w:p>
        </w:tc>
        <w:tc>
          <w:tcPr>
            <w:tcW w:type="dxa" w:w="6360"/>
            <w:tcBorders>
              <w:top w:val="single" w:color="C9CFDF" w:sz="4"/>
              <w:left w:val="single" w:color="C9CFDF" w:sz="4"/>
              <w:bottom w:val="single" w:color="C9CFDF" w:sz="4"/>
              <w:right w:val="single" w:color="C9CFD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Pagado, asistió, constante, aprobado.</w:t>
            </w:r>
          </w:p>
        </w:tc>
      </w:tr>
      <w:tr>
        <w:tc>
          <w:tcPr>
            <w:tcW w:type="dxa" w:w="3000"/>
            <w:tcBorders>
              <w:top w:val="single" w:color="C9CFDF" w:sz="4"/>
              <w:left w:val="single" w:color="C9CFDF" w:sz="4"/>
              <w:bottom w:val="single" w:color="C9CFDF" w:sz="4"/>
              <w:right w:val="single" w:color="C9CFDF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Amarillo / naranja</w:t>
            </w:r>
          </w:p>
        </w:tc>
        <w:tc>
          <w:tcPr>
            <w:tcW w:type="dxa" w:w="6360"/>
            <w:tcBorders>
              <w:top w:val="single" w:color="C9CFDF" w:sz="4"/>
              <w:left w:val="single" w:color="C9CFDF" w:sz="4"/>
              <w:bottom w:val="single" w:color="C9CFDF" w:sz="4"/>
              <w:right w:val="single" w:color="C9CFDF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Por aprobar, pago parcial, intermitente, próximo a pasar de sección.</w:t>
            </w:r>
          </w:p>
        </w:tc>
      </w:tr>
      <w:tr>
        <w:tc>
          <w:tcPr>
            <w:tcW w:type="dxa" w:w="3000"/>
            <w:tcBorders>
              <w:top w:val="single" w:color="C9CFDF" w:sz="4"/>
              <w:left w:val="single" w:color="C9CFDF" w:sz="4"/>
              <w:bottom w:val="single" w:color="C9CFDF" w:sz="4"/>
              <w:right w:val="single" w:color="C9CFD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Rojo</w:t>
            </w:r>
          </w:p>
        </w:tc>
        <w:tc>
          <w:tcPr>
            <w:tcW w:type="dxa" w:w="6360"/>
            <w:tcBorders>
              <w:top w:val="single" w:color="C9CFDF" w:sz="4"/>
              <w:left w:val="single" w:color="C9CFDF" w:sz="4"/>
              <w:bottom w:val="single" w:color="C9CFDF" w:sz="4"/>
              <w:right w:val="single" w:color="C9CFD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 asistió, sin ficha o sin pago, en riesgo de no regresar, existencia baja.</w:t>
            </w:r>
          </w:p>
        </w:tc>
      </w:tr>
      <w:tr>
        <w:tc>
          <w:tcPr>
            <w:tcW w:type="dxa" w:w="3000"/>
            <w:tcBorders>
              <w:top w:val="single" w:color="C9CFDF" w:sz="4"/>
              <w:left w:val="single" w:color="C9CFDF" w:sz="4"/>
              <w:bottom w:val="single" w:color="C9CFDF" w:sz="4"/>
              <w:right w:val="single" w:color="C9CFDF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Gris</w:t>
            </w:r>
          </w:p>
        </w:tc>
        <w:tc>
          <w:tcPr>
            <w:tcW w:type="dxa" w:w="6360"/>
            <w:tcBorders>
              <w:top w:val="single" w:color="C9CFDF" w:sz="4"/>
              <w:left w:val="single" w:color="C9CFDF" w:sz="4"/>
              <w:bottom w:val="single" w:color="C9CFDF" w:sz="4"/>
              <w:right w:val="single" w:color="C9CFDF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Bajas, cancelados o sin actividad.</w:t>
            </w:r>
          </w:p>
        </w:tc>
      </w:tr>
    </w:tbl>
    <w:p>
      <w:pPr>
        <w:pStyle w:val="Heading1"/>
      </w:pPr>
      <w:r>
        <w:t xml:space="preserve">2. El menú principal</w:t>
      </w:r>
    </w:p>
    <w:p>
      <w:pPr>
        <w:spacing w:after="120" w:line="300"/>
      </w:pPr>
      <w:r>
        <w:t xml:space="preserve">Al abrir Grupo Scout verás en la barra superior las secciones del módulo. Cada persona ve solo lo que su rol permite.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9CFDF" w:sz="4"/>
              <w:left w:val="single" w:color="C9CFDF" w:sz="4"/>
              <w:bottom w:val="single" w:color="C9CFDF" w:sz="4"/>
              <w:right w:val="single" w:color="C9CFDF" w:sz="4"/>
            </w:tcBorders>
            <w:shd w:fill="1D2B5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Menú</w:t>
            </w:r>
          </w:p>
        </w:tc>
        <w:tc>
          <w:tcPr>
            <w:tcW w:type="dxa" w:w="6960"/>
            <w:tcBorders>
              <w:top w:val="single" w:color="C9CFDF" w:sz="4"/>
              <w:left w:val="single" w:color="C9CFDF" w:sz="4"/>
              <w:bottom w:val="single" w:color="C9CFDF" w:sz="4"/>
              <w:right w:val="single" w:color="C9CFDF" w:sz="4"/>
            </w:tcBorders>
            <w:shd w:fill="1D2B5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Para qué lo usas</w:t>
            </w:r>
          </w:p>
        </w:tc>
      </w:tr>
      <w:tr>
        <w:tc>
          <w:tcPr>
            <w:tcW w:type="dxa" w:w="2400"/>
            <w:tcBorders>
              <w:top w:val="single" w:color="C9CFDF" w:sz="4"/>
              <w:left w:val="single" w:color="C9CFDF" w:sz="4"/>
              <w:bottom w:val="single" w:color="C9CFDF" w:sz="4"/>
              <w:right w:val="single" w:color="C9CFD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Miembros</w:t>
            </w:r>
          </w:p>
        </w:tc>
        <w:tc>
          <w:tcPr>
            <w:tcW w:type="dxa" w:w="6960"/>
            <w:tcBorders>
              <w:top w:val="single" w:color="C9CFDF" w:sz="4"/>
              <w:left w:val="single" w:color="C9CFDF" w:sz="4"/>
              <w:bottom w:val="single" w:color="C9CFDF" w:sz="4"/>
              <w:right w:val="single" w:color="C9CFD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Miembros, fichas de registro, carga masiva, avances, bajas y cambios de sección, chat con familias y secciones.</w:t>
            </w:r>
          </w:p>
        </w:tc>
      </w:tr>
      <w:tr>
        <w:tc>
          <w:tcPr>
            <w:tcW w:type="dxa" w:w="2400"/>
            <w:tcBorders>
              <w:top w:val="single" w:color="C9CFDF" w:sz="4"/>
              <w:left w:val="single" w:color="C9CFDF" w:sz="4"/>
              <w:bottom w:val="single" w:color="C9CFDF" w:sz="4"/>
              <w:right w:val="single" w:color="C9CFDF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Programa</w:t>
            </w:r>
          </w:p>
        </w:tc>
        <w:tc>
          <w:tcPr>
            <w:tcW w:type="dxa" w:w="6960"/>
            <w:tcBorders>
              <w:top w:val="single" w:color="C9CFDF" w:sz="4"/>
              <w:left w:val="single" w:color="C9CFDF" w:sz="4"/>
              <w:bottom w:val="single" w:color="C9CFDF" w:sz="4"/>
              <w:right w:val="single" w:color="C9CFDF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Calendario, crear sesiones del trimestre, informes trimestrales y análisis de asistencia.</w:t>
            </w:r>
          </w:p>
        </w:tc>
      </w:tr>
      <w:tr>
        <w:tc>
          <w:tcPr>
            <w:tcW w:type="dxa" w:w="2400"/>
            <w:tcBorders>
              <w:top w:val="single" w:color="C9CFDF" w:sz="4"/>
              <w:left w:val="single" w:color="C9CFDF" w:sz="4"/>
              <w:bottom w:val="single" w:color="C9CFDF" w:sz="4"/>
              <w:right w:val="single" w:color="C9CFD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Secretaría</w:t>
            </w:r>
          </w:p>
        </w:tc>
        <w:tc>
          <w:tcPr>
            <w:tcW w:type="dxa" w:w="6960"/>
            <w:tcBorders>
              <w:top w:val="single" w:color="C9CFDF" w:sz="4"/>
              <w:left w:val="single" w:color="C9CFDF" w:sz="4"/>
              <w:bottom w:val="single" w:color="C9CFDF" w:sz="4"/>
              <w:right w:val="single" w:color="C9CFD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Actas de consejo y juntas, y seguimiento de acuerdos.</w:t>
            </w:r>
          </w:p>
        </w:tc>
      </w:tr>
      <w:tr>
        <w:tc>
          <w:tcPr>
            <w:tcW w:type="dxa" w:w="2400"/>
            <w:tcBorders>
              <w:top w:val="single" w:color="C9CFDF" w:sz="4"/>
              <w:left w:val="single" w:color="C9CFDF" w:sz="4"/>
              <w:bottom w:val="single" w:color="C9CFDF" w:sz="4"/>
              <w:right w:val="single" w:color="C9CFDF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Tesorería</w:t>
            </w:r>
          </w:p>
        </w:tc>
        <w:tc>
          <w:tcPr>
            <w:tcW w:type="dxa" w:w="6960"/>
            <w:tcBorders>
              <w:top w:val="single" w:color="C9CFDF" w:sz="4"/>
              <w:left w:val="single" w:color="C9CFDF" w:sz="4"/>
              <w:bottom w:val="single" w:color="C9CFDF" w:sz="4"/>
              <w:right w:val="single" w:color="C9CFDF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Ingresos, egresos, traspasos, cargos a miembros y facturas de proveedor.</w:t>
            </w:r>
          </w:p>
        </w:tc>
      </w:tr>
      <w:tr>
        <w:tc>
          <w:tcPr>
            <w:tcW w:type="dxa" w:w="2400"/>
            <w:tcBorders>
              <w:top w:val="single" w:color="C9CFDF" w:sz="4"/>
              <w:left w:val="single" w:color="C9CFDF" w:sz="4"/>
              <w:bottom w:val="single" w:color="C9CFDF" w:sz="4"/>
              <w:right w:val="single" w:color="C9CFD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Tienda scout</w:t>
            </w:r>
          </w:p>
        </w:tc>
        <w:tc>
          <w:tcPr>
            <w:tcW w:type="dxa" w:w="6960"/>
            <w:tcBorders>
              <w:top w:val="single" w:color="C9CFDF" w:sz="4"/>
              <w:left w:val="single" w:color="C9CFDF" w:sz="4"/>
              <w:bottom w:val="single" w:color="C9CFDF" w:sz="4"/>
              <w:right w:val="single" w:color="C9CFD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Ventas, parte de ventas, productos y existencias, entradas de mercancía.</w:t>
            </w:r>
          </w:p>
        </w:tc>
      </w:tr>
      <w:tr>
        <w:tc>
          <w:tcPr>
            <w:tcW w:type="dxa" w:w="2400"/>
            <w:tcBorders>
              <w:top w:val="single" w:color="C9CFDF" w:sz="4"/>
              <w:left w:val="single" w:color="C9CFDF" w:sz="4"/>
              <w:bottom w:val="single" w:color="C9CFDF" w:sz="4"/>
              <w:right w:val="single" w:color="C9CFDF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Aprobaciones</w:t>
            </w:r>
          </w:p>
        </w:tc>
        <w:tc>
          <w:tcPr>
            <w:tcW w:type="dxa" w:w="6960"/>
            <w:tcBorders>
              <w:top w:val="single" w:color="C9CFDF" w:sz="4"/>
              <w:left w:val="single" w:color="C9CFDF" w:sz="4"/>
              <w:bottom w:val="single" w:color="C9CFDF" w:sz="4"/>
              <w:right w:val="single" w:color="C9CFDF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Solo jefe de grupo: fichas, bajas, actas, egresos, facturas y pagos por aprobar.</w:t>
            </w:r>
          </w:p>
        </w:tc>
      </w:tr>
      <w:tr>
        <w:tc>
          <w:tcPr>
            <w:tcW w:type="dxa" w:w="2400"/>
            <w:tcBorders>
              <w:top w:val="single" w:color="C9CFDF" w:sz="4"/>
              <w:left w:val="single" w:color="C9CFDF" w:sz="4"/>
              <w:bottom w:val="single" w:color="C9CFDF" w:sz="4"/>
              <w:right w:val="single" w:color="C9CFD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Reportes</w:t>
            </w:r>
          </w:p>
        </w:tc>
        <w:tc>
          <w:tcPr>
            <w:tcW w:type="dxa" w:w="6960"/>
            <w:tcBorders>
              <w:top w:val="single" w:color="C9CFDF" w:sz="4"/>
              <w:left w:val="single" w:color="C9CFDF" w:sz="4"/>
              <w:bottom w:val="single" w:color="C9CFDF" w:sz="4"/>
              <w:right w:val="single" w:color="C9CFD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Lista de asistencia, programa trimestral, calendario del grupo, parte de ventas y balance de tesorería en PDF.</w:t>
            </w:r>
          </w:p>
        </w:tc>
      </w:tr>
      <w:tr>
        <w:tc>
          <w:tcPr>
            <w:tcW w:type="dxa" w:w="2400"/>
            <w:tcBorders>
              <w:top w:val="single" w:color="C9CFDF" w:sz="4"/>
              <w:left w:val="single" w:color="C9CFDF" w:sz="4"/>
              <w:bottom w:val="single" w:color="C9CFDF" w:sz="4"/>
              <w:right w:val="single" w:color="C9CFDF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Configuración</w:t>
            </w:r>
          </w:p>
        </w:tc>
        <w:tc>
          <w:tcPr>
            <w:tcW w:type="dxa" w:w="6960"/>
            <w:tcBorders>
              <w:top w:val="single" w:color="C9CFDF" w:sz="4"/>
              <w:left w:val="single" w:color="C9CFDF" w:sz="4"/>
              <w:bottom w:val="single" w:color="C9CFDF" w:sz="4"/>
              <w:right w:val="single" w:color="C9CFDF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Datos del grupo, ciclos, secciones, roles, adelantos, conceptos y cajas.</w:t>
            </w:r>
          </w:p>
        </w:tc>
      </w:tr>
    </w:tbl>
    <w:p>
      <w:pPr>
        <w:spacing w:after="120"/>
      </w:pPr>
    </w:p>
    <w:p>
      <w:pPr>
        <w:pBdr>
          <w:left w:val="single" w:color="E8A21A" w:sz="24" w:space="8"/>
        </w:pBdr>
        <w:shd w:fill="FFF4DC" w:color="auto" w:val="clear"/>
        <w:spacing w:after="160" w:before="120" w:line="290"/>
      </w:pPr>
      <w:r>
        <w:rPr>
          <w:b/>
          <w:bCs/>
          <w:color w:val="1D2B53"/>
        </w:rPr>
        <w:t xml:space="preserve">Atajos: </w:t>
      </w:r>
      <w:r>
        <w:t xml:space="preserve">En Contactos hay un acceso "Miembros scout", en Calendario "Actividades scout" y en Facturación "Caja y bancos scout" y "Balance para el Consejo".</w:t>
      </w:r>
    </w:p>
    <w:p>
      <w:pPr>
        <w:pStyle w:val="Heading1"/>
      </w:pPr>
      <w:r>
        <w:t xml:space="preserve">3. Roles y aprobaciones</w:t>
      </w:r>
    </w:p>
    <w:p>
      <w:pPr>
        <w:spacing w:after="120" w:line="300"/>
      </w:pPr>
      <w:r>
        <w:t xml:space="preserve">Los roles se asignan en Ajustes → Usuarios, en la categoría Grupo Scout.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9CFDF" w:sz="4"/>
              <w:left w:val="single" w:color="C9CFDF" w:sz="4"/>
              <w:bottom w:val="single" w:color="C9CFDF" w:sz="4"/>
              <w:right w:val="single" w:color="C9CFDF" w:sz="4"/>
            </w:tcBorders>
            <w:shd w:fill="1D2B5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Rol</w:t>
            </w:r>
          </w:p>
        </w:tc>
        <w:tc>
          <w:tcPr>
            <w:tcW w:type="dxa" w:w="6960"/>
            <w:tcBorders>
              <w:top w:val="single" w:color="C9CFDF" w:sz="4"/>
              <w:left w:val="single" w:color="C9CFDF" w:sz="4"/>
              <w:bottom w:val="single" w:color="C9CFDF" w:sz="4"/>
              <w:right w:val="single" w:color="C9CFDF" w:sz="4"/>
            </w:tcBorders>
            <w:shd w:fill="1D2B5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Qué puede hacer</w:t>
            </w:r>
          </w:p>
        </w:tc>
      </w:tr>
      <w:tr>
        <w:tc>
          <w:tcPr>
            <w:tcW w:type="dxa" w:w="2400"/>
            <w:tcBorders>
              <w:top w:val="single" w:color="C9CFDF" w:sz="4"/>
              <w:left w:val="single" w:color="C9CFDF" w:sz="4"/>
              <w:bottom w:val="single" w:color="C9CFDF" w:sz="4"/>
              <w:right w:val="single" w:color="C9CFD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Jefe de grupo</w:t>
            </w:r>
          </w:p>
        </w:tc>
        <w:tc>
          <w:tcPr>
            <w:tcW w:type="dxa" w:w="6960"/>
            <w:tcBorders>
              <w:top w:val="single" w:color="C9CFDF" w:sz="4"/>
              <w:left w:val="single" w:color="C9CFDF" w:sz="4"/>
              <w:bottom w:val="single" w:color="C9CFDF" w:sz="4"/>
              <w:right w:val="single" w:color="C9CFD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Acceso total. Aprueba fichas, bajas y cambios de sección, actas, egresos, traspasos, facturas de proveedor y pagos.</w:t>
            </w:r>
          </w:p>
        </w:tc>
      </w:tr>
      <w:tr>
        <w:tc>
          <w:tcPr>
            <w:tcW w:type="dxa" w:w="2400"/>
            <w:tcBorders>
              <w:top w:val="single" w:color="C9CFDF" w:sz="4"/>
              <w:left w:val="single" w:color="C9CFDF" w:sz="4"/>
              <w:bottom w:val="single" w:color="C9CFDF" w:sz="4"/>
              <w:right w:val="single" w:color="C9CFDF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Tesorero</w:t>
            </w:r>
          </w:p>
        </w:tc>
        <w:tc>
          <w:tcPr>
            <w:tcW w:type="dxa" w:w="6960"/>
            <w:tcBorders>
              <w:top w:val="single" w:color="C9CFDF" w:sz="4"/>
              <w:left w:val="single" w:color="C9CFDF" w:sz="4"/>
              <w:bottom w:val="single" w:color="C9CFDF" w:sz="4"/>
              <w:right w:val="single" w:color="C9CFDF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Acceso total con tesorería y tienda. Sus egresos, traspasos, facturas y pagos esperan la aprobación del jefe.</w:t>
            </w:r>
          </w:p>
        </w:tc>
      </w:tr>
      <w:tr>
        <w:tc>
          <w:tcPr>
            <w:tcW w:type="dxa" w:w="2400"/>
            <w:tcBorders>
              <w:top w:val="single" w:color="C9CFDF" w:sz="4"/>
              <w:left w:val="single" w:color="C9CFDF" w:sz="4"/>
              <w:bottom w:val="single" w:color="C9CFDF" w:sz="4"/>
              <w:right w:val="single" w:color="C9CFD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Secretaría</w:t>
            </w:r>
          </w:p>
        </w:tc>
        <w:tc>
          <w:tcPr>
            <w:tcW w:type="dxa" w:w="6960"/>
            <w:tcBorders>
              <w:top w:val="single" w:color="C9CFDF" w:sz="4"/>
              <w:left w:val="single" w:color="C9CFDF" w:sz="4"/>
              <w:bottom w:val="single" w:color="C9CFDF" w:sz="4"/>
              <w:right w:val="single" w:color="C9CFD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Acceso total a miembros, fichas, calendario y actas; consulta la tesorería. Fichas, actas y bajas esperan aprobación.</w:t>
            </w:r>
          </w:p>
        </w:tc>
      </w:tr>
      <w:tr>
        <w:tc>
          <w:tcPr>
            <w:tcW w:type="dxa" w:w="2400"/>
            <w:tcBorders>
              <w:top w:val="single" w:color="C9CFDF" w:sz="4"/>
              <w:left w:val="single" w:color="C9CFDF" w:sz="4"/>
              <w:bottom w:val="single" w:color="C9CFDF" w:sz="4"/>
              <w:right w:val="single" w:color="C9CFDF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Jefe de sección</w:t>
            </w:r>
          </w:p>
        </w:tc>
        <w:tc>
          <w:tcPr>
            <w:tcW w:type="dxa" w:w="6960"/>
            <w:tcBorders>
              <w:top w:val="single" w:color="C9CFDF" w:sz="4"/>
              <w:left w:val="single" w:color="C9CFDF" w:sz="4"/>
              <w:bottom w:val="single" w:color="C9CFDF" w:sz="4"/>
              <w:right w:val="single" w:color="C9CFDF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Solo su sección: miembros con ficha médica, actividades, asistencia, adelantos, informe trimestral y chat con familias.</w:t>
            </w:r>
          </w:p>
        </w:tc>
      </w:tr>
      <w:tr>
        <w:tc>
          <w:tcPr>
            <w:tcW w:type="dxa" w:w="2400"/>
            <w:tcBorders>
              <w:top w:val="single" w:color="C9CFDF" w:sz="4"/>
              <w:left w:val="single" w:color="C9CFDF" w:sz="4"/>
              <w:bottom w:val="single" w:color="C9CFDF" w:sz="4"/>
              <w:right w:val="single" w:color="C9CFD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Padres (portal)</w:t>
            </w:r>
          </w:p>
        </w:tc>
        <w:tc>
          <w:tcPr>
            <w:tcW w:type="dxa" w:w="6960"/>
            <w:tcBorders>
              <w:top w:val="single" w:color="C9CFDF" w:sz="4"/>
              <w:left w:val="single" w:color="C9CFDF" w:sz="4"/>
              <w:bottom w:val="single" w:color="C9CFDF" w:sz="4"/>
              <w:right w:val="single" w:color="C9CFD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Solo la información de su hijo, la ficha en línea, sus adeudos y el chat con los dirigentes.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Cómo funciona una aprobación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Quien captura (tesorería o secretaría) presiona "Enviar a aprobación", "Revisada: enviar a validación" o "Solicitar baja".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El jefe de grupo recibe una actividad "Por hacer" y el registro aparece en su menú Aprobaciones.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Al abrirlo presiona Aprobar (o Rechazar / Regresar). Queda registrado quién autorizó y cuándo.</w:t>
      </w:r>
    </w:p>
    <w:p>
      <w:pPr>
        <w:pStyle w:val="Heading1"/>
      </w:pPr>
      <w:r>
        <w:t xml:space="preserve">4. Miembros</w:t>
      </w:r>
    </w:p>
    <w:p>
      <w:pPr>
        <w:spacing w:after="120" w:line="300"/>
      </w:pPr>
      <w:r>
        <w:t xml:space="preserve">En Miembros → Miembros verás a todos los scouts y dirigentes agrupados por sección, con su rol, el estado de su registro del ciclo y su porcentaje de asistencia.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3114675"/>
            <wp:effectExtent t="0" r="0" b="0" l="0"/>
            <wp:docPr id="1" name="01_miembros.jpg" descr="Miembros agrupados por sección" title="Miembros agrupados por sec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Miembros agrupados por sección</w:t>
      </w:r>
    </w:p>
    <w:p>
      <w:pPr>
        <w:pStyle w:val="Heading2"/>
      </w:pPr>
      <w:r>
        <w:t xml:space="preserve">4.1 Dar de alta un miembro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En Miembros presiona Nuevo.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Activa </w:t>
      </w:r>
      <w:r>
        <w:rPr>
          <w:b/>
          <w:bCs/>
        </w:rPr>
        <w:t xml:space="preserve">Miembro del grupo scout</w:t>
      </w:r>
      <w:r>
        <w:t xml:space="preserve"> y abre la pestaña </w:t>
      </w:r>
      <w:r>
        <w:rPr>
          <w:b/>
          <w:bCs/>
        </w:rPr>
        <w:t xml:space="preserve">Scout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Captura nombre(s) y apellidos (el nombre completo se arma solo), nombre scout, fecha de nacimiento, sexo y talla.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En </w:t>
      </w:r>
      <w:r>
        <w:rPr>
          <w:b/>
          <w:bCs/>
        </w:rPr>
        <w:t xml:space="preserve">En el grupo</w:t>
      </w:r>
      <w:r>
        <w:t xml:space="preserve"> elige Tipo (Miembro de sección o Dirigente), Sección, Equipo, Rol y Fecha de ingreso. Los dirigentes indican además sus </w:t>
      </w:r>
      <w:r>
        <w:rPr>
          <w:b/>
          <w:bCs/>
        </w:rPr>
        <w:t xml:space="preserve">Secciones a cargo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Captura el padre, madre o tutor. Su teléfono y correo se editan ahí mismo; si vive en el mismo domicilio deja la casilla marcada y se le copia la dirección.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Agrega los contactos de emergencia que necesites.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4838700"/>
            <wp:effectExtent t="0" r="0" b="0" l="0"/>
            <wp:docPr id="1" name="02_miembro_scout.jpg" descr="Pestaña Scout del miembro" title="Pestaña Scout del miemb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Pestaña Scout del miembro</w:t>
      </w:r>
    </w:p>
    <w:p>
      <w:pPr>
        <w:pBdr>
          <w:left w:val="single" w:color="E8A21A" w:sz="24" w:space="8"/>
        </w:pBdr>
        <w:shd w:fill="FFF4DC" w:color="auto" w:val="clear"/>
        <w:spacing w:after="160" w:before="120" w:line="290"/>
      </w:pPr>
      <w:r>
        <w:rPr>
          <w:b/>
          <w:bCs/>
          <w:color w:val="1D2B53"/>
        </w:rPr>
        <w:t xml:space="preserve">Nota: </w:t>
      </w:r>
      <w:r>
        <w:t xml:space="preserve">Los roles (guía, subguía, scouter, subjefe, jefe, secretaría, tesorería…) vienen de un catálogo que solo el jefe de grupo puede ampliar en Configuración → Roles y cargos.</w:t>
      </w:r>
    </w:p>
    <w:p>
      <w:pPr>
        <w:pStyle w:val="Heading2"/>
      </w:pPr>
      <w:r>
        <w:t xml:space="preserve">4.2 Ficha médica</w:t>
      </w:r>
    </w:p>
    <w:p>
      <w:pPr>
        <w:spacing w:after="120" w:line="300"/>
      </w:pPr>
      <w:r>
        <w:t xml:space="preserve">Servicio médico, número de afiliación, tipo de sangre, alergias, medicamentos, condiciones médicas y médico de preferencia. Esta pestaña solo la ven la jefatura y los dirigentes; la tesorería no la ve y tampoco aparece en sus PDF.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4838700"/>
            <wp:effectExtent t="0" r="0" b="0" l="0"/>
            <wp:docPr id="1" name="03_miembro_medica.jpg" descr="Ficha médica (confidencial)" title="Ficha médica (confidencial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Ficha médica (confidencial)</w:t>
      </w:r>
    </w:p>
    <w:p>
      <w:pPr>
        <w:pStyle w:val="Heading2"/>
      </w:pPr>
      <w:r>
        <w:t xml:space="preserve">4.3 Adelantos y recorridos</w:t>
      </w:r>
    </w:p>
    <w:p>
      <w:pPr>
        <w:spacing w:after="120" w:line="300"/>
      </w:pPr>
      <w:r>
        <w:t xml:space="preserve">Arriba capturas la fecha de Promesa y el último adelanto con su fecha; al guardar se registran en el historial. También ahí está el inicio de la ruta de enlace. Abajo está el historial completo de adelantos, insignias y especialidades con el dirigente que dio seguimiento.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4838700"/>
            <wp:effectExtent t="0" r="0" b="0" l="0"/>
            <wp:docPr id="1" name="04_miembro_adelantos.jpg" descr="Promesa, último adelanto e historial" title="Promesa, último adelanto e histori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Promesa, último adelanto e historial</w:t>
      </w:r>
    </w:p>
    <w:p>
      <w:pPr>
        <w:pStyle w:val="Heading2"/>
      </w:pPr>
      <w:r>
        <w:t xml:space="preserve">4.4 Fichas de registro, cargos y adeudos</w:t>
      </w:r>
    </w:p>
    <w:p>
      <w:pPr>
        <w:spacing w:after="120" w:line="300"/>
      </w:pPr>
      <w:r>
        <w:t xml:space="preserve">La pestaña Fichas de registro muestra folio, ciclo, fecha, estado y pago. Las fichas anteriores al sistema se agregan ahí con su pago histórico. La pestaña Cargos y adeudos muestra todo lo que tesorería le ha cargado al miembro (registro, cuotas, tienda, alimentos, campamentos) con importe, saldo y estado.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4838700"/>
            <wp:effectExtent t="0" r="0" b="0" l="0"/>
            <wp:docPr id="1" name="05_miembro_cargos.jpg" descr="Cargos y adeudos del miembro" title="Cargos y adeudos del miemb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Cargos y adeudos del miembro</w:t>
      </w:r>
    </w:p>
    <w:p>
      <w:pPr>
        <w:pStyle w:val="Heading2"/>
      </w:pPr>
      <w:r>
        <w:t xml:space="preserve">4.5 Baja o cambio de sección</w:t>
      </w:r>
    </w:p>
    <w:p>
      <w:pPr>
        <w:spacing w:after="120" w:line="300"/>
      </w:pPr>
      <w:r>
        <w:t xml:space="preserve">Las bajas y los cambios de sección no se cambian directo: usa los botones "Solicitar baja" o "Solicitar cambio de sección", escribe el motivo y la fecha. El jefe de grupo la aprueba y el cambio se aplica solo.</w:t>
      </w:r>
    </w:p>
    <w:p>
      <w:pPr>
        <w:pStyle w:val="Heading2"/>
      </w:pPr>
      <w:r>
        <w:t xml:space="preserve">4.6 Imprimir el expediente</w:t>
      </w:r>
    </w:p>
    <w:p>
      <w:pPr>
        <w:spacing w:after="120" w:line="300"/>
      </w:pPr>
      <w:r>
        <w:t xml:space="preserve">Con el botón "Imprimir expediente" obtienes un PDF con el formato del grupo: datos personales, padres y emergencia, ficha médica, adelantos, asistencia, registro y adeudos.</w:t>
      </w:r>
    </w:p>
    <w:p>
      <w:pPr>
        <w:pStyle w:val="Heading1"/>
      </w:pPr>
      <w:r>
        <w:t xml:space="preserve">5. Carga masiva desde Excel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t xml:space="preserve">Entra a Miembros → Carga masiva desde Excel.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t xml:space="preserve">Descarga la plantilla con el enlace del recuadro azul.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t xml:space="preserve">Llena una fila por miembro en la hoja "Miembros". Usa las listas desplegables (sección, rol, estado, tipo de sangre, pago de registro…) que vienen de la hoja "Catálogos".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t xml:space="preserve">Sube el archivo y presiona Revisar: verás cuántos se crearían o actualizarían y los errores por fila, sin guardar nada.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t xml:space="preserve">Corrige lo necesario y presiona Importar.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009775"/>
            <wp:effectExtent t="0" r="0" b="0" l="0"/>
            <wp:docPr id="1" name="16_carga_masiva.jpg" descr="Asistente de carga masiva" title="Asistente de carga masiv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Asistente de carga masiva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t xml:space="preserve">Los hermanos comparten tutor: se busca por correo, teléfono o nombre para no duplicarlo.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t xml:space="preserve">Si el equipo no existe en la sección, se crea.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t xml:space="preserve">Si el miembro ya existe (mismo nombre y fecha de nacimiento) se actualiza; volver a cargar el archivo no duplica.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t xml:space="preserve">Si llenas "Ciclo de registro", se crea la ficha validada con el pago indicado (sin generar cargo contable).</w:t>
      </w:r>
    </w:p>
    <w:p>
      <w:pPr>
        <w:pStyle w:val="Heading1"/>
      </w:pPr>
      <w:r>
        <w:t xml:space="preserve">6. Ficha única de registro</w:t>
      </w:r>
    </w:p>
    <w:p>
      <w:pPr>
        <w:spacing w:after="120" w:line="300"/>
      </w:pPr>
      <w:r>
        <w:t xml:space="preserve">Es la Ficha única de registro, consentimiento y responsiva del grupo: datos, padre o tutor, información médica, pago de registro, consentimientos y firmas.</w:t>
      </w:r>
    </w:p>
    <w:p>
      <w:pPr>
        <w:pStyle w:val="Heading2"/>
      </w:pPr>
      <w:r>
        <w:t xml:space="preserve">6.1 Flujo</w:t>
      </w:r>
    </w:p>
    <w:p>
      <w:pPr>
        <w:pStyle w:val="ListParagraph"/>
        <w:numPr>
          <w:ilvl w:val="0"/>
          <w:numId w:val="6"/>
        </w:numPr>
        <w:spacing w:after="80" w:line="290"/>
      </w:pPr>
      <w:r>
        <w:t xml:space="preserve">Se crea desde el miembro ("Nueva ficha de registro"), en Miembros → Fichas de registro, o el padre la llena y firma desde su portal.</w:t>
      </w:r>
    </w:p>
    <w:p>
      <w:pPr>
        <w:pStyle w:val="ListParagraph"/>
        <w:numPr>
          <w:ilvl w:val="0"/>
          <w:numId w:val="6"/>
        </w:numPr>
        <w:spacing w:after="80" w:line="290"/>
      </w:pPr>
      <w:r>
        <w:t xml:space="preserve">Secretaría revisa que estén los consentimientos y la firma y presiona "Revisada: enviar a validación".</w:t>
      </w:r>
    </w:p>
    <w:p>
      <w:pPr>
        <w:pStyle w:val="ListParagraph"/>
        <w:numPr>
          <w:ilvl w:val="0"/>
          <w:numId w:val="6"/>
        </w:numPr>
        <w:spacing w:after="80" w:line="290"/>
      </w:pPr>
      <w:r>
        <w:t xml:space="preserve">El jefe de grupo presiona "Validar ficha": se da de alta (o actualiza) al miembro y se genera el cargo del registro a nombre del tutor.</w:t>
      </w:r>
    </w:p>
    <w:p>
      <w:pPr>
        <w:pStyle w:val="ListParagraph"/>
        <w:numPr>
          <w:ilvl w:val="0"/>
          <w:numId w:val="6"/>
        </w:numPr>
        <w:spacing w:after="80" w:line="290"/>
      </w:pPr>
      <w:r>
        <w:t xml:space="preserve">Si el padre declaró una transferencia, tesorería recibe una actividad para conciliar el pago.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4838700"/>
            <wp:effectExtent t="0" r="0" b="0" l="0"/>
            <wp:docPr id="1" name="09_ficha_registro.jpg" descr="Ficha de registro con su seguimiento" title="Ficha de registro con su seguimien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Ficha de registro con su seguimiento</w:t>
      </w:r>
    </w:p>
    <w:p>
      <w:pPr>
        <w:pBdr>
          <w:left w:val="single" w:color="E8A21A" w:sz="24" w:space="8"/>
        </w:pBdr>
        <w:shd w:fill="FFF4DC" w:color="auto" w:val="clear"/>
        <w:spacing w:after="160" w:before="120" w:line="290"/>
      </w:pPr>
      <w:r>
        <w:rPr>
          <w:b/>
          <w:bCs/>
          <w:color w:val="1D2B53"/>
        </w:rPr>
        <w:t xml:space="preserve">Imprimir: </w:t>
      </w:r>
      <w:r>
        <w:t xml:space="preserve">El botón "Imprimir ficha" genera el PDF con el formato oficial del grupo, el logo y la flor de lis.</w:t>
      </w:r>
    </w:p>
    <w:p>
      <w:pPr>
        <w:pStyle w:val="Heading1"/>
      </w:pPr>
      <w:r>
        <w:t xml:space="preserve">7. Programa y calendario</w:t>
      </w:r>
    </w:p>
    <w:p>
      <w:pPr>
        <w:spacing w:after="120" w:line="300"/>
      </w:pPr>
      <w:r>
        <w:t xml:space="preserve">Todas las actividades viven en el Calendario de Odoo. En Programa → Calendario verás las del grupo y de cada sección con su color.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4838700"/>
            <wp:effectExtent t="0" r="0" b="0" l="0"/>
            <wp:docPr id="1" name="06_calendario.jpg" descr="Calendario scout" title="Calendario sco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Calendario scout</w:t>
      </w:r>
    </w:p>
    <w:p>
      <w:pPr>
        <w:pStyle w:val="Heading2"/>
      </w:pPr>
      <w:r>
        <w:t xml:space="preserve">7.1 Crear las sesiones del trimestre</w:t>
      </w:r>
    </w:p>
    <w:p>
      <w:pPr>
        <w:pStyle w:val="ListParagraph"/>
        <w:numPr>
          <w:ilvl w:val="0"/>
          <w:numId w:val="7"/>
        </w:numPr>
        <w:spacing w:after="80" w:line="290"/>
      </w:pPr>
      <w:r>
        <w:t xml:space="preserve">Entra a Programa → Crear sesiones del trimestre.</w:t>
      </w:r>
    </w:p>
    <w:p>
      <w:pPr>
        <w:pStyle w:val="ListParagraph"/>
        <w:numPr>
          <w:ilvl w:val="0"/>
          <w:numId w:val="7"/>
        </w:numPr>
        <w:spacing w:after="80" w:line="290"/>
      </w:pPr>
      <w:r>
        <w:t xml:space="preserve">Elige secciones, día (sábado), periodo, horario, mística y lugar.</w:t>
      </w:r>
    </w:p>
    <w:p>
      <w:pPr>
        <w:pStyle w:val="ListParagraph"/>
        <w:numPr>
          <w:ilvl w:val="0"/>
          <w:numId w:val="7"/>
        </w:numPr>
        <w:spacing w:after="80" w:line="290"/>
      </w:pPr>
      <w:r>
        <w:t xml:space="preserve">Presiona Crear actividades: se crea una actividad por semana para cada sección, con la lista de asistencia ya cargada.</w:t>
      </w:r>
    </w:p>
    <w:p>
      <w:pPr>
        <w:pStyle w:val="Heading2"/>
      </w:pPr>
      <w:r>
        <w:t xml:space="preserve">7.2 Datos de cada actividad</w:t>
      </w:r>
    </w:p>
    <w:p>
      <w:pPr>
        <w:spacing w:after="120" w:line="300"/>
      </w:pPr>
      <w:r>
        <w:t xml:space="preserve">Abre la actividad y en la pestaña "Actividad scout" captura: alcance (todo el grupo o secciones), tipo (sesión, campamento, salida, especial, consejo, evento de grupo, formación), mística o temática, responsables, objetivos, reconocimientos o entregas y el resultado. La descripción y el horario son los del Calendario.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4838700"/>
            <wp:effectExtent t="0" r="0" b="0" l="0"/>
            <wp:docPr id="1" name="07_actividad.jpg" descr="Pestaña Actividad scout" title="Pestaña Actividad sco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Pestaña Actividad scout</w:t>
      </w:r>
    </w:p>
    <w:p>
      <w:pPr>
        <w:pBdr>
          <w:left w:val="single" w:color="E8A21A" w:sz="24" w:space="8"/>
        </w:pBdr>
        <w:shd w:fill="FFF4DC" w:color="auto" w:val="clear"/>
        <w:spacing w:after="160" w:before="120" w:line="290"/>
      </w:pPr>
      <w:r>
        <w:rPr>
          <w:b/>
          <w:bCs/>
          <w:color w:val="1D2B53"/>
        </w:rPr>
        <w:t xml:space="preserve">Permisos: </w:t>
      </w:r>
      <w:r>
        <w:t xml:space="preserve">Un jefe de sección solo modifica actividades de sus secciones. Los eventos de todo el grupo (consejos, aniversario, Insignia de Madera) los crea la jefatura o la mesa directiva.</w:t>
      </w:r>
    </w:p>
    <w:p>
      <w:pPr>
        <w:pStyle w:val="Heading2"/>
      </w:pPr>
      <w:r>
        <w:t xml:space="preserve">7.3 Imprimir el programa y el calendario del grupo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t xml:space="preserve">Reportes → Programa trimestral (PDF): fecha, horario, mística, actividad, lugar, responsable, objetivo y reconocimientos.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t xml:space="preserve">Reportes → Calendario del grupo (PDF): viernes, sábado y domingo de cada mes con los eventos y espacio para propuestas por sección.</w:t>
      </w:r>
    </w:p>
    <w:p>
      <w:pPr>
        <w:pStyle w:val="Heading1"/>
      </w:pPr>
      <w:r>
        <w:t xml:space="preserve">8. Pase de lista</w:t>
      </w:r>
    </w:p>
    <w:p>
      <w:pPr>
        <w:pStyle w:val="ListParagraph"/>
        <w:numPr>
          <w:ilvl w:val="0"/>
          <w:numId w:val="8"/>
        </w:numPr>
        <w:spacing w:after="80" w:line="290"/>
      </w:pPr>
      <w:r>
        <w:t xml:space="preserve">Abre la actividad del día y entra a la pestaña Asistencia.</w:t>
      </w:r>
    </w:p>
    <w:p>
      <w:pPr>
        <w:pStyle w:val="ListParagraph"/>
        <w:numPr>
          <w:ilvl w:val="0"/>
          <w:numId w:val="8"/>
        </w:numPr>
        <w:spacing w:after="80" w:line="290"/>
      </w:pPr>
      <w:r>
        <w:t xml:space="preserve">La lista ya trae a los miembros de la sección, su jefe y subjefes. Si faltara alguien, presiona "Cargar miembros".</w:t>
      </w:r>
    </w:p>
    <w:p>
      <w:pPr>
        <w:pStyle w:val="ListParagraph"/>
        <w:numPr>
          <w:ilvl w:val="0"/>
          <w:numId w:val="8"/>
        </w:numPr>
        <w:spacing w:after="80" w:line="290"/>
      </w:pPr>
      <w:r>
        <w:t xml:space="preserve">Marca a cada uno: SI, NO, CA (campamento), M (museo o salida), B (baja), N/A o "/" (no se tomó lista). "Todos asistieron" marca SI a todos.</w:t>
      </w:r>
    </w:p>
    <w:p>
      <w:pPr>
        <w:pStyle w:val="ListParagraph"/>
        <w:numPr>
          <w:ilvl w:val="0"/>
          <w:numId w:val="8"/>
        </w:numPr>
        <w:spacing w:after="80" w:line="290"/>
      </w:pPr>
      <w:r>
        <w:t xml:space="preserve">Presiona "Cerrar lista": la actividad queda como realizada y cuenta para los porcentajes.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4838700"/>
            <wp:effectExtent t="0" r="0" b="0" l="0"/>
            <wp:docPr id="1" name="08_asistencia.jpg" descr="Lista de asistencia dentro de la actividad" title="Lista de asistencia dentro de la activid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Lista de asistencia dentro de la actividad</w:t>
      </w:r>
    </w:p>
    <w:p>
      <w:pPr>
        <w:spacing w:after="120" w:line="300"/>
      </w:pPr>
      <w:r>
        <w:t xml:space="preserve">El porcentaje de asistencia considera SI, NO, CA y M; no cuentan N/A, B ni "/". Para corregir una lista cerrada usa "Reabrir lista".</w:t>
      </w:r>
    </w:p>
    <w:p>
      <w:pPr>
        <w:pBdr>
          <w:left w:val="single" w:color="E8A21A" w:sz="24" w:space="8"/>
        </w:pBdr>
        <w:shd w:fill="FFF4DC" w:color="auto" w:val="clear"/>
        <w:spacing w:after="160" w:before="120" w:line="290"/>
      </w:pPr>
      <w:r>
        <w:rPr>
          <w:b/>
          <w:bCs/>
          <w:color w:val="1D2B53"/>
        </w:rPr>
        <w:t xml:space="preserve">Reporte: </w:t>
      </w:r>
      <w:r>
        <w:t xml:space="preserve">Reportes → Lista de asistencia (PDF) imprime la matriz del periodo por sección con colores de equipo, asistencias y porcentaje, igual que el formato del grupo.</w:t>
      </w:r>
    </w:p>
    <w:p>
      <w:pPr>
        <w:pStyle w:val="Heading1"/>
      </w:pPr>
      <w:r>
        <w:t xml:space="preserve">9. Informe trimestral para el Consejo</w:t>
      </w:r>
    </w:p>
    <w:p>
      <w:pPr>
        <w:pStyle w:val="ListParagraph"/>
        <w:numPr>
          <w:ilvl w:val="0"/>
          <w:numId w:val="9"/>
        </w:numPr>
        <w:spacing w:after="80" w:line="290"/>
      </w:pPr>
      <w:r>
        <w:t xml:space="preserve">Entra a Programa → Informes trimestrales y presiona Nuevo.</w:t>
      </w:r>
    </w:p>
    <w:p>
      <w:pPr>
        <w:pStyle w:val="ListParagraph"/>
        <w:numPr>
          <w:ilvl w:val="0"/>
          <w:numId w:val="9"/>
        </w:numPr>
        <w:spacing w:after="80" w:line="290"/>
      </w:pPr>
      <w:r>
        <w:t xml:space="preserve">Elige la sección y el periodo, y presiona "Actualizar datos".</w:t>
      </w:r>
    </w:p>
    <w:p>
      <w:pPr>
        <w:pStyle w:val="ListParagraph"/>
        <w:numPr>
          <w:ilvl w:val="0"/>
          <w:numId w:val="9"/>
        </w:numPr>
        <w:spacing w:after="80" w:line="290"/>
      </w:pPr>
      <w:r>
        <w:t xml:space="preserve">Se calculan solos: registrados, con registro pagado, constantes, intermitentes, probablemente no regresen, con Promesa, ruta de enlace, equipos con guía y subguía, seguimiento por dirigentes, avances de cada miembro, actividades del calendario y rescate.</w:t>
      </w:r>
    </w:p>
    <w:p>
      <w:pPr>
        <w:pStyle w:val="ListParagraph"/>
        <w:numPr>
          <w:ilvl w:val="0"/>
          <w:numId w:val="9"/>
        </w:numPr>
        <w:spacing w:after="80" w:line="290"/>
      </w:pPr>
      <w:r>
        <w:t xml:space="preserve">En "Contenido del informe" agrega objetivos, necesidades y gestión, objetivos clave y próximos pasos. Puedes editar los textos automáticos.</w:t>
      </w:r>
    </w:p>
    <w:p>
      <w:pPr>
        <w:pStyle w:val="ListParagraph"/>
        <w:numPr>
          <w:ilvl w:val="0"/>
          <w:numId w:val="9"/>
        </w:numPr>
        <w:spacing w:after="80" w:line="290"/>
      </w:pPr>
      <w:r>
        <w:t xml:space="preserve">Presiona "Imprimir informe" y, al presentarlo, "Marcar como presentado".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4838700"/>
            <wp:effectExtent t="0" r="0" b="0" l="0"/>
            <wp:docPr id="1" name="10_informe.jpg" descr="Informe trimestral de la sección" title="Informe trimestral de la sec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Informe trimestral de la sección</w:t>
      </w:r>
    </w:p>
    <w:p>
      <w:pPr>
        <w:pBdr>
          <w:left w:val="single" w:color="E8A21A" w:sz="24" w:space="8"/>
        </w:pBdr>
        <w:shd w:fill="FFF4DC" w:color="auto" w:val="clear"/>
        <w:spacing w:after="160" w:before="120" w:line="290"/>
      </w:pPr>
      <w:r>
        <w:rPr>
          <w:b/>
          <w:bCs/>
          <w:color w:val="1D2B53"/>
        </w:rPr>
        <w:t xml:space="preserve">Ajuste: </w:t>
      </w:r>
      <w:r>
        <w:t xml:space="preserve">Los porcentajes para considerar a alguien constante (75 %) o en riesgo (40 %) se cambian en el mismo informe.</w:t>
      </w:r>
    </w:p>
    <w:p>
      <w:pPr>
        <w:pStyle w:val="Heading1"/>
      </w:pPr>
      <w:r>
        <w:t xml:space="preserve">10. Tesorería</w:t>
      </w:r>
    </w:p>
    <w:p>
      <w:pPr>
        <w:spacing w:after="120" w:line="300"/>
      </w:pPr>
      <w:r>
        <w:t xml:space="preserve">La tesorería trabaja sobre Facturación. Cada movimiento genera su asiento contable y el saldo de cada caja o banco se actualiza al momento.</w:t>
      </w:r>
    </w:p>
    <w:p>
      <w:pPr>
        <w:pStyle w:val="Heading2"/>
      </w:pPr>
      <w:r>
        <w:t xml:space="preserve">10.1 Ingresos, egresos y traspasos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rPr>
          <w:b/>
          <w:bCs/>
        </w:rPr>
        <w:t xml:space="preserve">Ingresos: </w:t>
      </w:r>
      <w:r>
        <w:t xml:space="preserve">se registran directo (ventas, donativos, cuotas en efectivo).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rPr>
          <w:b/>
          <w:bCs/>
        </w:rPr>
        <w:t xml:space="preserve">Egresos: </w:t>
      </w:r>
      <w:r>
        <w:t xml:space="preserve">captura caja o banco, importe, tipo de concepto y en "Concepto" describe con detalle de qué se trató; adjunta el comprobante y presiona "Enviar a aprobación". Al autorizar el jefe de grupo queda su nombre en "Autorizado por".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rPr>
          <w:b/>
          <w:bCs/>
        </w:rPr>
        <w:t xml:space="preserve">Traspasos: </w:t>
      </w:r>
      <w:r>
        <w:t xml:space="preserve">de caja a banco o viceversa; también esperan aprobación.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4838700"/>
            <wp:effectExtent t="0" r="0" b="0" l="0"/>
            <wp:docPr id="1" name="14_egreso.jpg" descr="Egreso autorizado" title="Egreso autoriz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Egreso autorizado</w:t>
      </w:r>
    </w:p>
    <w:p>
      <w:pPr>
        <w:pStyle w:val="Heading2"/>
      </w:pPr>
      <w:r>
        <w:t xml:space="preserve">10.2 Cargos a miembros (por cobrar)</w:t>
      </w:r>
    </w:p>
    <w:p>
      <w:pPr>
        <w:spacing w:after="120" w:line="300"/>
      </w:pPr>
      <w:r>
        <w:t xml:space="preserve">El registro se carga solo al validar la ficha. Para cuotas, campamentos u otros conceptos crea un cargo en Tesorería → Cargos a miembros, indica el miembro y el tutor que paga. Para registrar el cobro usa el botón "Registrar pago" del cargo.</w:t>
      </w:r>
    </w:p>
    <w:p>
      <w:pPr>
        <w:pStyle w:val="Heading2"/>
      </w:pPr>
      <w:r>
        <w:t xml:space="preserve">10.3 Facturas de proveedor (por pagar)</w:t>
      </w:r>
    </w:p>
    <w:p>
      <w:pPr>
        <w:spacing w:after="120" w:line="300"/>
      </w:pPr>
      <w:r>
        <w:t xml:space="preserve">Captura la factura del proveedor y presiona "Solicitar aprobación". Cuando el jefe la aprueba se confirma y tesorería puede pagarla (total o parcial) sin una segunda aprobación.</w:t>
      </w:r>
    </w:p>
    <w:p>
      <w:pPr>
        <w:pStyle w:val="Heading2"/>
      </w:pPr>
      <w:r>
        <w:t xml:space="preserve">10.4 Balance para el Consejo</w:t>
      </w:r>
    </w:p>
    <w:p>
      <w:pPr>
        <w:spacing w:after="120" w:line="300"/>
      </w:pPr>
      <w:r>
        <w:t xml:space="preserve">Reportes → Balance de tesorería para el Consejo (PDF): saldos iniciales y finales de cada caja y banco, ingresos por rubro (tienda, alimentos, registro, cuotas, actividades, donativos y cobranza), gastos, disponible del periodo, adeudos por cobrar y por pagar y gastos pendientes de aprobación.</w:t>
      </w:r>
    </w:p>
    <w:p>
      <w:pPr>
        <w:pStyle w:val="Heading1"/>
      </w:pPr>
      <w:r>
        <w:t xml:space="preserve">11. Tienda scout</w:t>
      </w:r>
    </w:p>
    <w:p>
      <w:pPr>
        <w:pStyle w:val="Heading2"/>
      </w:pPr>
      <w:r>
        <w:t xml:space="preserve">11.1 Productos y existencias</w:t>
      </w:r>
    </w:p>
    <w:p>
      <w:pPr>
        <w:pStyle w:val="ListParagraph"/>
        <w:numPr>
          <w:ilvl w:val="0"/>
          <w:numId w:val="10"/>
        </w:numPr>
        <w:spacing w:after="80" w:line="290"/>
      </w:pPr>
      <w:r>
        <w:t xml:space="preserve">Entra a Tienda scout → Productos y existencias y presiona Nuevo.</w:t>
      </w:r>
    </w:p>
    <w:p>
      <w:pPr>
        <w:pStyle w:val="ListParagraph"/>
        <w:numPr>
          <w:ilvl w:val="0"/>
          <w:numId w:val="10"/>
        </w:numPr>
        <w:spacing w:after="80" w:line="290"/>
      </w:pPr>
      <w:r>
        <w:t xml:space="preserve">Captura nombre, tipo de venta (tienda, alimentos, campamento/evento o colaboración), costo, precio y existencia mínima.</w:t>
      </w:r>
    </w:p>
    <w:p>
      <w:pPr>
        <w:pStyle w:val="ListParagraph"/>
        <w:numPr>
          <w:ilvl w:val="0"/>
          <w:numId w:val="10"/>
        </w:numPr>
        <w:spacing w:after="80" w:line="290"/>
      </w:pPr>
      <w:r>
        <w:t xml:space="preserve">Registra la mercancía con el botón "+" (entrada de mercancía) o en Entradas de mercancía. Si la pagaste, registra también el egreso "Compra de mercancía para tienda scout".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1352550"/>
            <wp:effectExtent t="0" r="0" b="0" l="0"/>
            <wp:docPr id="1" name="13_productos.jpg" descr="Productos con su existencia" title="Productos con su existenc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Productos con su existencia</w:t>
      </w:r>
    </w:p>
    <w:p>
      <w:pPr>
        <w:spacing w:after="120" w:line="300"/>
      </w:pPr>
      <w:r>
        <w:t xml:space="preserve">Para alimentos preparados o cuotas de campamento desactiva "Controlar existencias".</w:t>
      </w:r>
    </w:p>
    <w:p>
      <w:pPr>
        <w:pStyle w:val="Heading2"/>
      </w:pPr>
      <w:r>
        <w:t xml:space="preserve">11.2 Registrar una venta</w:t>
      </w:r>
    </w:p>
    <w:p>
      <w:pPr>
        <w:pStyle w:val="ListParagraph"/>
        <w:numPr>
          <w:ilvl w:val="0"/>
          <w:numId w:val="11"/>
        </w:numPr>
        <w:spacing w:after="80" w:line="290"/>
      </w:pPr>
      <w:r>
        <w:t xml:space="preserve">Tienda scout → Ventas → Nuevo. Elige el tipo de venta, el miembro y quién compra.</w:t>
      </w:r>
    </w:p>
    <w:p>
      <w:pPr>
        <w:pStyle w:val="ListParagraph"/>
        <w:numPr>
          <w:ilvl w:val="0"/>
          <w:numId w:val="11"/>
        </w:numPr>
        <w:spacing w:after="80" w:line="290"/>
      </w:pPr>
      <w:r>
        <w:t xml:space="preserve">Si pagó en el momento elige "Pagó en el momento" y la forma de pago; si queda a deber elige "Queda a deber (cargo)".</w:t>
      </w:r>
    </w:p>
    <w:p>
      <w:pPr>
        <w:pStyle w:val="ListParagraph"/>
        <w:numPr>
          <w:ilvl w:val="0"/>
          <w:numId w:val="11"/>
        </w:numPr>
        <w:spacing w:after="80" w:line="290"/>
      </w:pPr>
      <w:r>
        <w:t xml:space="preserve">Agrega los productos y cantidades y presiona "Confirmar venta".</w:t>
      </w:r>
    </w:p>
    <w:p>
      <w:pPr>
        <w:pStyle w:val="ListParagraph"/>
        <w:numPr>
          <w:ilvl w:val="0"/>
          <w:numId w:val="11"/>
        </w:numPr>
        <w:spacing w:after="80" w:line="290"/>
      </w:pPr>
      <w:r>
        <w:t xml:space="preserve">Se descuenta la existencia, entra el dinero a caja o banco (o se crea el cargo al miembro) y se guarda el recibo PDF en la venta.</w:t>
      </w:r>
    </w:p>
    <w:p>
      <w:pPr>
        <w:pStyle w:val="ListParagraph"/>
        <w:numPr>
          <w:ilvl w:val="0"/>
          <w:numId w:val="11"/>
        </w:numPr>
        <w:spacing w:after="80" w:line="290"/>
      </w:pPr>
      <w:r>
        <w:t xml:space="preserve">Envía el recibo con "Enviar recibo por correo" o "Enviar por WhatsApp" (abre WhatsApp con el mensaje y la liga al PDF).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4838700"/>
            <wp:effectExtent t="0" r="0" b="0" l="0"/>
            <wp:docPr id="1" name="11_venta.jpg" descr="Venta con su recibo" title="Venta con su recib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Venta con su recibo</w:t>
      </w:r>
    </w:p>
    <w:p>
      <w:pPr>
        <w:pBdr>
          <w:left w:val="single" w:color="E8A21A" w:sz="24" w:space="8"/>
        </w:pBdr>
        <w:shd w:fill="FFF4DC" w:color="auto" w:val="clear"/>
        <w:spacing w:after="160" w:before="120" w:line="290"/>
      </w:pPr>
      <w:r>
        <w:rPr>
          <w:b/>
          <w:bCs/>
          <w:color w:val="1D2B53"/>
        </w:rPr>
        <w:t xml:space="preserve">Cancelar: </w:t>
      </w:r>
      <w:r>
        <w:t xml:space="preserve">"Cancelar venta" regresa las piezas al inventario y cancela el ingreso o el cargo.</w:t>
      </w:r>
    </w:p>
    <w:p>
      <w:pPr>
        <w:pStyle w:val="Heading2"/>
      </w:pPr>
      <w:r>
        <w:t xml:space="preserve">11.3 Parte de ventas</w:t>
      </w:r>
    </w:p>
    <w:p>
      <w:pPr>
        <w:spacing w:after="120" w:line="300"/>
      </w:pPr>
      <w:r>
        <w:t xml:space="preserve">Tienda scout → Parte de ventas muestra por día cada producto vendido, cantidad, importe, quién compró y si pagó. En Reportes → Parte de ventas (PDF) se imprime con el resumen por producto y la existencia restante.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1352550"/>
            <wp:effectExtent t="0" r="0" b="0" l="0"/>
            <wp:docPr id="1" name="12_parte_ventas.jpg" descr="Parte de ventas por día" title="Parte de ventas por dí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Parte de ventas por día</w:t>
      </w:r>
    </w:p>
    <w:p>
      <w:pPr>
        <w:pStyle w:val="Heading1"/>
      </w:pPr>
      <w:r>
        <w:t xml:space="preserve">12. Actas de consejo y juntas</w:t>
      </w:r>
    </w:p>
    <w:p>
      <w:pPr>
        <w:pStyle w:val="ListParagraph"/>
        <w:numPr>
          <w:ilvl w:val="0"/>
          <w:numId w:val="12"/>
        </w:numPr>
        <w:spacing w:after="80" w:line="290"/>
      </w:pPr>
      <w:r>
        <w:t xml:space="preserve">Secretaría → Actas → Nuevo. Elige el tipo (consejo, extraordinario, junta de sección, con padres, comité) y, si quieres, el evento del calendario.</w:t>
      </w:r>
    </w:p>
    <w:p>
      <w:pPr>
        <w:pStyle w:val="ListParagraph"/>
        <w:numPr>
          <w:ilvl w:val="0"/>
          <w:numId w:val="12"/>
        </w:numPr>
        <w:spacing w:after="80" w:line="290"/>
      </w:pPr>
      <w:r>
        <w:t xml:space="preserve">Captura asistentes, orden del día, desarrollo de la sesión y acuerdos con responsable y fecha.</w:t>
      </w:r>
    </w:p>
    <w:p>
      <w:pPr>
        <w:pStyle w:val="ListParagraph"/>
        <w:numPr>
          <w:ilvl w:val="0"/>
          <w:numId w:val="12"/>
        </w:numPr>
        <w:spacing w:after="80" w:line="290"/>
      </w:pPr>
      <w:r>
        <w:t xml:space="preserve">Presiona "Enviar a aprobación". El jefe de grupo la aprueba o la regresa para correcciones.</w:t>
      </w:r>
    </w:p>
    <w:p>
      <w:pPr>
        <w:pStyle w:val="ListParagraph"/>
        <w:numPr>
          <w:ilvl w:val="0"/>
          <w:numId w:val="12"/>
        </w:numPr>
        <w:spacing w:after="80" w:line="290"/>
      </w:pPr>
      <w:r>
        <w:t xml:space="preserve">Aprobada, el acta queda bloqueada, se avisa a los asistentes y se imprime en el formato oficial.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4838700"/>
            <wp:effectExtent t="0" r="0" b="0" l="0"/>
            <wp:docPr id="1" name="15_acta.jpg" descr="Acta con sus acuerdos" title="Acta con sus acuerd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Acta con sus acuerdos</w:t>
      </w:r>
    </w:p>
    <w:p>
      <w:pPr>
        <w:spacing w:after="120" w:line="300"/>
      </w:pPr>
      <w:r>
        <w:t xml:space="preserve">En Secretaría → Seguimiento de acuerdos se marcan los acuerdos como cumplidos.</w:t>
      </w:r>
    </w:p>
    <w:p>
      <w:pPr>
        <w:pStyle w:val="Heading1"/>
      </w:pPr>
      <w:r>
        <w:t xml:space="preserve">13. Portal y chat para padres</w:t>
      </w:r>
    </w:p>
    <w:p>
      <w:pPr>
        <w:spacing w:after="120" w:line="300"/>
      </w:pPr>
      <w:r>
        <w:t xml:space="preserve">Para dar acceso a un padre abre su contacto y usa Acción → Conceder acceso al portal. Debe ser el contacto que aparece como tutor del miembro.</w:t>
      </w:r>
    </w:p>
    <w:p>
      <w:pPr>
        <w:spacing w:after="120" w:line="300"/>
      </w:pPr>
      <w:r>
        <w:t xml:space="preserve">En su portal (Mis scouts) cada familia ve solo a sus hijos: asistencia del ciclo, adelantos, adeudos, últimas sesiones y próximas actividades. Puede llenar y firmar la ficha de registro del ciclo y escribir a los dirigentes de la sección.</w:t>
      </w:r>
    </w:p>
    <w:p>
      <w:pPr>
        <w:spacing w:after="60" w:before="120"/>
        <w:jc w:val="center"/>
      </w:pPr>
      <w:r>
        <w:drawing>
          <wp:inline distT="0" distB="0" distL="0" distR="0">
            <wp:extent cx="4572000" cy="3867150"/>
            <wp:effectExtent t="0" r="0" b="0" l="0"/>
            <wp:docPr id="1" name="17_portal.jpg" descr="Lo que ve la familia en su portal" title="Lo que ve la familia en su port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Lo que ve la familia en su portal</w:t>
      </w:r>
    </w:p>
    <w:p>
      <w:pPr>
        <w:spacing w:after="120" w:line="300"/>
      </w:pPr>
      <w:r>
        <w:t xml:space="preserve">Los mensajes del padre llegan a los dirigentes de la sección en Conversaciones. Se responden desde Miembros → Chat con familias o con el botón "Chat familia" del miembro; la respuesta llega al padre por correo y en su portal.</w:t>
      </w:r>
    </w:p>
    <w:p>
      <w:pPr>
        <w:pStyle w:val="Heading1"/>
      </w:pPr>
      <w:r>
        <w:t xml:space="preserve">14. Configuración inicial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9CFDF" w:sz="4"/>
              <w:left w:val="single" w:color="C9CFDF" w:sz="4"/>
              <w:bottom w:val="single" w:color="C9CFDF" w:sz="4"/>
              <w:right w:val="single" w:color="C9CFDF" w:sz="4"/>
            </w:tcBorders>
            <w:shd w:fill="1D2B5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Qué</w:t>
            </w:r>
          </w:p>
        </w:tc>
        <w:tc>
          <w:tcPr>
            <w:tcW w:type="dxa" w:w="6760"/>
            <w:tcBorders>
              <w:top w:val="single" w:color="C9CFDF" w:sz="4"/>
              <w:left w:val="single" w:color="C9CFDF" w:sz="4"/>
              <w:bottom w:val="single" w:color="C9CFDF" w:sz="4"/>
              <w:right w:val="single" w:color="C9CFDF" w:sz="4"/>
            </w:tcBorders>
            <w:shd w:fill="1D2B5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Dónde</w:t>
            </w:r>
          </w:p>
        </w:tc>
      </w:tr>
      <w:tr>
        <w:tc>
          <w:tcPr>
            <w:tcW w:type="dxa" w:w="2600"/>
            <w:tcBorders>
              <w:top w:val="single" w:color="C9CFDF" w:sz="4"/>
              <w:left w:val="single" w:color="C9CFDF" w:sz="4"/>
              <w:bottom w:val="single" w:color="C9CFDF" w:sz="4"/>
              <w:right w:val="single" w:color="C9CFD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Logo y flor de lis</w:t>
            </w:r>
          </w:p>
        </w:tc>
        <w:tc>
          <w:tcPr>
            <w:tcW w:type="dxa" w:w="6760"/>
            <w:tcBorders>
              <w:top w:val="single" w:color="C9CFDF" w:sz="4"/>
              <w:left w:val="single" w:color="C9CFDF" w:sz="4"/>
              <w:bottom w:val="single" w:color="C9CFDF" w:sz="4"/>
              <w:right w:val="single" w:color="C9CFD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Configuración → Datos del grupo (pestaña Grupo Scout).</w:t>
            </w:r>
          </w:p>
        </w:tc>
      </w:tr>
      <w:tr>
        <w:tc>
          <w:tcPr>
            <w:tcW w:type="dxa" w:w="2600"/>
            <w:tcBorders>
              <w:top w:val="single" w:color="C9CFDF" w:sz="4"/>
              <w:left w:val="single" w:color="C9CFDF" w:sz="4"/>
              <w:bottom w:val="single" w:color="C9CFDF" w:sz="4"/>
              <w:right w:val="single" w:color="C9CFDF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Ciclo scout y cuota</w:t>
            </w:r>
          </w:p>
        </w:tc>
        <w:tc>
          <w:tcPr>
            <w:tcW w:type="dxa" w:w="6760"/>
            <w:tcBorders>
              <w:top w:val="single" w:color="C9CFDF" w:sz="4"/>
              <w:left w:val="single" w:color="C9CFDF" w:sz="4"/>
              <w:bottom w:val="single" w:color="C9CFDF" w:sz="4"/>
              <w:right w:val="single" w:color="C9CFDF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Configuración → Ciclos scout. Marca el ciclo actual.</w:t>
            </w:r>
          </w:p>
        </w:tc>
      </w:tr>
      <w:tr>
        <w:tc>
          <w:tcPr>
            <w:tcW w:type="dxa" w:w="2600"/>
            <w:tcBorders>
              <w:top w:val="single" w:color="C9CFDF" w:sz="4"/>
              <w:left w:val="single" w:color="C9CFDF" w:sz="4"/>
              <w:bottom w:val="single" w:color="C9CFDF" w:sz="4"/>
              <w:right w:val="single" w:color="C9CFD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Secciones</w:t>
            </w:r>
          </w:p>
        </w:tc>
        <w:tc>
          <w:tcPr>
            <w:tcW w:type="dxa" w:w="6760"/>
            <w:tcBorders>
              <w:top w:val="single" w:color="C9CFDF" w:sz="4"/>
              <w:left w:val="single" w:color="C9CFDF" w:sz="4"/>
              <w:bottom w:val="single" w:color="C9CFDF" w:sz="4"/>
              <w:right w:val="single" w:color="C9CFD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Configuración → Secciones: edades, edad de paso, aviso de "próximo a pasar", nombres de equipos y roles, color del informe y dirigentes con acceso.</w:t>
            </w:r>
          </w:p>
        </w:tc>
      </w:tr>
      <w:tr>
        <w:tc>
          <w:tcPr>
            <w:tcW w:type="dxa" w:w="2600"/>
            <w:tcBorders>
              <w:top w:val="single" w:color="C9CFDF" w:sz="4"/>
              <w:left w:val="single" w:color="C9CFDF" w:sz="4"/>
              <w:bottom w:val="single" w:color="C9CFDF" w:sz="4"/>
              <w:right w:val="single" w:color="C9CFDF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Roles y cargos</w:t>
            </w:r>
          </w:p>
        </w:tc>
        <w:tc>
          <w:tcPr>
            <w:tcW w:type="dxa" w:w="6760"/>
            <w:tcBorders>
              <w:top w:val="single" w:color="C9CFDF" w:sz="4"/>
              <w:left w:val="single" w:color="C9CFDF" w:sz="4"/>
              <w:bottom w:val="single" w:color="C9CFDF" w:sz="4"/>
              <w:right w:val="single" w:color="C9CFDF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Configuración → Roles y cargos (solo jefe de grupo).</w:t>
            </w:r>
          </w:p>
        </w:tc>
      </w:tr>
      <w:tr>
        <w:tc>
          <w:tcPr>
            <w:tcW w:type="dxa" w:w="2600"/>
            <w:tcBorders>
              <w:top w:val="single" w:color="C9CFDF" w:sz="4"/>
              <w:left w:val="single" w:color="C9CFDF" w:sz="4"/>
              <w:bottom w:val="single" w:color="C9CFDF" w:sz="4"/>
              <w:right w:val="single" w:color="C9CFD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Adelantos e insignias</w:t>
            </w:r>
          </w:p>
        </w:tc>
        <w:tc>
          <w:tcPr>
            <w:tcW w:type="dxa" w:w="6760"/>
            <w:tcBorders>
              <w:top w:val="single" w:color="C9CFDF" w:sz="4"/>
              <w:left w:val="single" w:color="C9CFDF" w:sz="4"/>
              <w:bottom w:val="single" w:color="C9CFDF" w:sz="4"/>
              <w:right w:val="single" w:color="C9CFD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Configuración → Adelantos e insignias.</w:t>
            </w:r>
          </w:p>
        </w:tc>
      </w:tr>
      <w:tr>
        <w:tc>
          <w:tcPr>
            <w:tcW w:type="dxa" w:w="2600"/>
            <w:tcBorders>
              <w:top w:val="single" w:color="C9CFDF" w:sz="4"/>
              <w:left w:val="single" w:color="C9CFDF" w:sz="4"/>
              <w:bottom w:val="single" w:color="C9CFDF" w:sz="4"/>
              <w:right w:val="single" w:color="C9CFDF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Conceptos</w:t>
            </w:r>
          </w:p>
        </w:tc>
        <w:tc>
          <w:tcPr>
            <w:tcW w:type="dxa" w:w="6760"/>
            <w:tcBorders>
              <w:top w:val="single" w:color="C9CFDF" w:sz="4"/>
              <w:left w:val="single" w:color="C9CFDF" w:sz="4"/>
              <w:bottom w:val="single" w:color="C9CFDF" w:sz="4"/>
              <w:right w:val="single" w:color="C9CFDF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Configuración → Conceptos de ingreso y egreso (y su cuenta contable).</w:t>
            </w:r>
          </w:p>
        </w:tc>
      </w:tr>
      <w:tr>
        <w:tc>
          <w:tcPr>
            <w:tcW w:type="dxa" w:w="2600"/>
            <w:tcBorders>
              <w:top w:val="single" w:color="C9CFDF" w:sz="4"/>
              <w:left w:val="single" w:color="C9CFDF" w:sz="4"/>
              <w:bottom w:val="single" w:color="C9CFDF" w:sz="4"/>
              <w:right w:val="single" w:color="C9CFD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Caja y banco</w:t>
            </w:r>
          </w:p>
        </w:tc>
        <w:tc>
          <w:tcPr>
            <w:tcW w:type="dxa" w:w="6760"/>
            <w:tcBorders>
              <w:top w:val="single" w:color="C9CFDF" w:sz="4"/>
              <w:left w:val="single" w:color="C9CFDF" w:sz="4"/>
              <w:bottom w:val="single" w:color="C9CFDF" w:sz="4"/>
              <w:right w:val="single" w:color="C9CFD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Facturación → diarios de Efectivo y Banco; después Configuración → Preparar cajas y bancos. Los saldos iniciales se capturan con un asiento de apertura.</w:t>
            </w:r>
          </w:p>
        </w:tc>
      </w:tr>
      <w:tr>
        <w:tc>
          <w:tcPr>
            <w:tcW w:type="dxa" w:w="2600"/>
            <w:tcBorders>
              <w:top w:val="single" w:color="C9CFDF" w:sz="4"/>
              <w:left w:val="single" w:color="C9CFDF" w:sz="4"/>
              <w:bottom w:val="single" w:color="C9CFDF" w:sz="4"/>
              <w:right w:val="single" w:color="C9CFDF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Aprobación de gastos</w:t>
            </w:r>
          </w:p>
        </w:tc>
        <w:tc>
          <w:tcPr>
            <w:tcW w:type="dxa" w:w="6760"/>
            <w:tcBorders>
              <w:top w:val="single" w:color="C9CFDF" w:sz="4"/>
              <w:left w:val="single" w:color="C9CFDF" w:sz="4"/>
              <w:bottom w:val="single" w:color="C9CFDF" w:sz="4"/>
              <w:right w:val="single" w:color="C9CFDF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Datos del grupo → "Gastos y pagos requieren aprobación del jefe de grupo".</w:t>
            </w:r>
          </w:p>
        </w:tc>
      </w:tr>
    </w:tbl>
    <w:p>
      <w:pPr>
        <w:pStyle w:val="Heading1"/>
      </w:pPr>
      <w:r>
        <w:t xml:space="preserve">15. Preguntas frecuentes</w:t>
      </w:r>
    </w:p>
    <w:p>
      <w:pPr>
        <w:pStyle w:val="Heading2"/>
      </w:pPr>
      <w:r>
        <w:t xml:space="preserve">¿Por qué no puedo cambiar la sección de un miembro?</w:t>
      </w:r>
    </w:p>
    <w:p>
      <w:pPr>
        <w:spacing w:after="120" w:line="300"/>
      </w:pPr>
      <w:r>
        <w:t xml:space="preserve">Los cambios de sección y las bajas requieren aprobación del jefe de grupo. Usa "Solicitar cambio de sección".</w:t>
      </w:r>
    </w:p>
    <w:p>
      <w:pPr>
        <w:pStyle w:val="Heading2"/>
      </w:pPr>
      <w:r>
        <w:t xml:space="preserve">¿Por qué un jefe de sección no ve a un miembro?</w:t>
      </w:r>
    </w:p>
    <w:p>
      <w:pPr>
        <w:spacing w:after="120" w:line="300"/>
      </w:pPr>
      <w:r>
        <w:t xml:space="preserve">Solo ve los miembros de las secciones donde aparece como dirigente con acceso. Revisa Configuración → Secciones.</w:t>
      </w:r>
    </w:p>
    <w:p>
      <w:pPr>
        <w:pStyle w:val="Heading2"/>
      </w:pPr>
      <w:r>
        <w:t xml:space="preserve">No me deja vender un producto</w:t>
      </w:r>
    </w:p>
    <w:p>
      <w:pPr>
        <w:spacing w:after="120" w:line="300"/>
      </w:pPr>
      <w:r>
        <w:t xml:space="preserve">No hay existencia suficiente. Registra una entrada de mercancía o desactiva "Controlar existencias" si no aplica.</w:t>
      </w:r>
    </w:p>
    <w:p>
      <w:pPr>
        <w:pStyle w:val="Heading2"/>
      </w:pPr>
      <w:r>
        <w:t xml:space="preserve">La asistencia de un miembro sale en 0 %</w:t>
      </w:r>
    </w:p>
    <w:p>
      <w:pPr>
        <w:spacing w:after="120" w:line="300"/>
      </w:pPr>
      <w:r>
        <w:t xml:space="preserve">Solo cuentan las listas cerradas. Revisa que la actividad tenga la lista cerrada y que el miembro esté en ella.</w:t>
      </w:r>
    </w:p>
    <w:p>
      <w:pPr>
        <w:pStyle w:val="Heading2"/>
      </w:pPr>
      <w:r>
        <w:t xml:space="preserve">El padre no ve a su hijo en el portal</w:t>
      </w:r>
    </w:p>
    <w:p>
      <w:pPr>
        <w:spacing w:after="120" w:line="300"/>
      </w:pPr>
      <w:r>
        <w:t xml:space="preserve">El usuario del portal debe ser el mismo contacto que el tutor (o segundo padre) del miembro.</w:t>
      </w:r>
    </w:p>
    <w:p>
      <w:pPr>
        <w:pStyle w:val="Heading1"/>
      </w:pPr>
      <w:r>
        <w:t xml:space="preserve">Soporte</w:t>
      </w:r>
    </w:p>
    <w:p>
      <w:pPr>
        <w:spacing w:after="120" w:line="300"/>
      </w:pPr>
      <w:r>
        <w:t xml:space="preserve">Para dudas, capacitación o ajustes al módulo escribe a </w:t>
      </w:r>
      <w:r>
        <w:rPr>
          <w:b/>
          <w:bCs/>
        </w:rPr>
        <w:t xml:space="preserve">delgadofjhulianadv@gmail.com</w:t>
      </w:r>
      <w:r>
        <w:t xml:space="preserve">.</w:t>
      </w:r>
    </w:p>
    <w:p>
      <w:pPr>
        <w:spacing w:after="120" w:line="300"/>
      </w:pPr>
      <w:r>
        <w:t xml:space="preserve">Gestión de Grupo Scout · Jhuliana Delgado · Odoo 19 · Licencia LGPL-3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Página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Gestión de Grupo Scout · Manual de uso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ageBreakBefore/>
      <w:pBdr>
        <w:bottom w:val="single" w:color="E8A21A" w:sz="12" w:space="4"/>
      </w:pBdr>
      <w:spacing w:after="160" w:before="360"/>
      <w:outlineLvl w:val="0"/>
    </w:pPr>
    <w:rPr>
      <w:rFonts w:ascii="Arial" w:cs="Arial" w:eastAsia="Arial" w:hAnsi="Arial"/>
      <w:b/>
      <w:bCs/>
      <w:color w:val="1D2B53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D2B5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cfbba3efd7ab2db53c75ba01aabfe948f48d5e4.png"/><Relationship Id="rId10" Type="http://schemas.openxmlformats.org/officeDocument/2006/relationships/image" Target="media/90709778105d3747d3eb897d8811080f3ec1026f.jpg"/><Relationship Id="rId11" Type="http://schemas.openxmlformats.org/officeDocument/2006/relationships/image" Target="media/b56162b80c4cfbd4c91561a255cd31330d52123f.jpg"/><Relationship Id="rId12" Type="http://schemas.openxmlformats.org/officeDocument/2006/relationships/image" Target="media/377446b76c07efe518d01efaccea7e418009df3e.jpg"/><Relationship Id="rId13" Type="http://schemas.openxmlformats.org/officeDocument/2006/relationships/image" Target="media/5cca395b191a95fb0c751a41a27723c75d6d14da.jpg"/><Relationship Id="rId14" Type="http://schemas.openxmlformats.org/officeDocument/2006/relationships/image" Target="media/c9baa82dbe2aa5cb8cefd7523f2b835f8befcdfe.jpg"/><Relationship Id="rId15" Type="http://schemas.openxmlformats.org/officeDocument/2006/relationships/image" Target="media/2020a45a49058292a81ffd8aa48c69f59a76eb13.jpg"/><Relationship Id="rId16" Type="http://schemas.openxmlformats.org/officeDocument/2006/relationships/image" Target="media/b9c5c5e2617d5ce63e6e70a8375dc432143cac23.jpg"/><Relationship Id="rId17" Type="http://schemas.openxmlformats.org/officeDocument/2006/relationships/image" Target="media/69a691c172c84c0b7cfd92de11016c23bea976e4.jpg"/><Relationship Id="rId18" Type="http://schemas.openxmlformats.org/officeDocument/2006/relationships/image" Target="media/9e732bb1bb28392019e6e341b68bcb103e2beb89.jpg"/><Relationship Id="rId19" Type="http://schemas.openxmlformats.org/officeDocument/2006/relationships/image" Target="media/b068ae7e03e9b846fb679ebab2606481e4072936.jpg"/><Relationship Id="rId20" Type="http://schemas.openxmlformats.org/officeDocument/2006/relationships/image" Target="media/96191a547e8c9c86a1bef7ecaec510f1a383df25.jpg"/><Relationship Id="rId21" Type="http://schemas.openxmlformats.org/officeDocument/2006/relationships/image" Target="media/4291046fc8fbefaa537884696c415ec2ad1c1995.jpg"/><Relationship Id="rId22" Type="http://schemas.openxmlformats.org/officeDocument/2006/relationships/image" Target="media/84d84bd883503ccac6565ecf3b64fd055723756a.jpg"/><Relationship Id="rId23" Type="http://schemas.openxmlformats.org/officeDocument/2006/relationships/image" Target="media/9e0bd9910a2cee503b58ef2f1746d1f416728ffb.jpg"/><Relationship Id="rId24" Type="http://schemas.openxmlformats.org/officeDocument/2006/relationships/image" Target="media/298cb98244ad5c168769ec4aee79142990c24b15.jpg"/><Relationship Id="rId25" Type="http://schemas.openxmlformats.org/officeDocument/2006/relationships/image" Target="media/60f306af6803a32cca2303e3440de0a9cdc302b6.jpg"/><Relationship Id="rId26" Type="http://schemas.openxmlformats.org/officeDocument/2006/relationships/image" Target="media/37dcef4d81a258729801e135663afa5b9ca7e77c.jpg"/><Relationship Id="rId2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Gestión de Grupo Scout - Manual de uso</dc:title>
  <dc:creator>Jhuliana Delgado</dc:creator>
  <cp:lastModifiedBy>Un-named</cp:lastModifiedBy>
  <cp:revision>1</cp:revision>
  <dcterms:created xsi:type="dcterms:W3CDTF">2026-10-12T21:16:16.080Z</dcterms:created>
  <dcterms:modified xsi:type="dcterms:W3CDTF">2026-10-12T21:16:16.080Z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