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0C97B" w14:textId="77777777" w:rsidR="008C568E" w:rsidRDefault="008C568E" w:rsidP="00931081">
      <w:pPr>
        <w:pStyle w:val="StandardWeb"/>
        <w:rPr>
          <w:rStyle w:val="Fett"/>
          <w:lang w:val="en-US"/>
        </w:rPr>
      </w:pPr>
      <w:r>
        <w:rPr>
          <w:rStyle w:val="Fett"/>
          <w:lang w:val="en-US"/>
        </w:rPr>
        <w:t>Title:</w:t>
      </w:r>
    </w:p>
    <w:p w14:paraId="55971D51" w14:textId="755E4BB9" w:rsidR="00931081" w:rsidRPr="008C568E" w:rsidRDefault="00931081" w:rsidP="00931081">
      <w:pPr>
        <w:pStyle w:val="StandardWeb"/>
        <w:rPr>
          <w:b/>
          <w:bCs/>
          <w:lang w:val="en-US"/>
        </w:rPr>
      </w:pPr>
      <w:r w:rsidRPr="008C568E">
        <w:rPr>
          <w:rStyle w:val="Fett"/>
          <w:b w:val="0"/>
          <w:bCs w:val="0"/>
          <w:lang w:val="en-US"/>
        </w:rPr>
        <w:t>Environmental Sustainability Aspects: Robotics Technology for a Circular Economy</w:t>
      </w:r>
    </w:p>
    <w:p w14:paraId="3A7B6BDC" w14:textId="0374883C" w:rsidR="008C568E" w:rsidRPr="008C568E" w:rsidRDefault="008C568E" w:rsidP="00931081">
      <w:pPr>
        <w:pStyle w:val="StandardWeb"/>
        <w:rPr>
          <w:b/>
          <w:bCs/>
          <w:lang w:val="en-US"/>
        </w:rPr>
      </w:pPr>
      <w:r w:rsidRPr="008C568E">
        <w:rPr>
          <w:b/>
          <w:bCs/>
          <w:lang w:val="en-US"/>
        </w:rPr>
        <w:t>Topic Categorization:</w:t>
      </w:r>
    </w:p>
    <w:p w14:paraId="6313CDDB" w14:textId="73CAB6B7" w:rsidR="008C568E" w:rsidRDefault="008C568E" w:rsidP="00931081">
      <w:pPr>
        <w:pStyle w:val="StandardWeb"/>
        <w:rPr>
          <w:lang w:val="en-US"/>
        </w:rPr>
      </w:pPr>
      <w:r w:rsidRPr="008C568E">
        <w:rPr>
          <w:lang w:val="en-US"/>
        </w:rPr>
        <w:t>Environmental Sustainability Aspects: Robotics Technology for a Circular Economy</w:t>
      </w:r>
    </w:p>
    <w:p w14:paraId="5303C8BD" w14:textId="0F12C97E" w:rsidR="008C568E" w:rsidRPr="008C568E" w:rsidRDefault="008C568E" w:rsidP="00931081">
      <w:pPr>
        <w:pStyle w:val="StandardWeb"/>
        <w:rPr>
          <w:b/>
          <w:bCs/>
          <w:lang w:val="en-US"/>
        </w:rPr>
      </w:pPr>
      <w:r w:rsidRPr="008C568E">
        <w:rPr>
          <w:b/>
          <w:bCs/>
          <w:lang w:val="en-US"/>
        </w:rPr>
        <w:t>Brief Description:</w:t>
      </w:r>
    </w:p>
    <w:p w14:paraId="214C9C12" w14:textId="42D07ACC" w:rsidR="00931081" w:rsidRPr="008C568E" w:rsidRDefault="00931081" w:rsidP="00931081">
      <w:pPr>
        <w:pStyle w:val="StandardWeb"/>
        <w:rPr>
          <w:lang w:val="en-US"/>
        </w:rPr>
      </w:pPr>
      <w:r w:rsidRPr="008C568E">
        <w:rPr>
          <w:lang w:val="en-US"/>
        </w:rPr>
        <w:t>This exhibition focuses on the transformative role of robotics in advancing environmental sustainability through circular economy practices. It showcases innovative robotic technologies that are critical in reducing waste, enhancing recycling processes, and enabling sustainable manufacturing practices. Attendees will explore how robots are being designed and deployed to support eco-friendly initiatives across various industries, from waste management to renewable energy production.</w:t>
      </w:r>
    </w:p>
    <w:p w14:paraId="130C2ABF" w14:textId="610209C4" w:rsidR="00931081" w:rsidRDefault="008C568E" w:rsidP="00931081">
      <w:pPr>
        <w:pStyle w:val="StandardWeb"/>
      </w:pPr>
      <w:r>
        <w:rPr>
          <w:rStyle w:val="Fett"/>
        </w:rPr>
        <w:t>Highlights</w:t>
      </w:r>
      <w:r w:rsidR="00931081">
        <w:rPr>
          <w:rStyle w:val="Fett"/>
        </w:rPr>
        <w:t>:</w:t>
      </w:r>
    </w:p>
    <w:p w14:paraId="54D08A72" w14:textId="77777777" w:rsidR="00931081" w:rsidRPr="008C568E" w:rsidRDefault="00931081" w:rsidP="00931081">
      <w:pPr>
        <w:pStyle w:val="StandardWeb"/>
        <w:numPr>
          <w:ilvl w:val="0"/>
          <w:numId w:val="3"/>
        </w:numPr>
        <w:rPr>
          <w:lang w:val="en-US"/>
        </w:rPr>
      </w:pPr>
      <w:r w:rsidRPr="008C568E">
        <w:rPr>
          <w:rStyle w:val="Fett"/>
          <w:lang w:val="en-US"/>
        </w:rPr>
        <w:t>Waste Sorting Robots:</w:t>
      </w:r>
      <w:r w:rsidRPr="008C568E">
        <w:rPr>
          <w:lang w:val="en-US"/>
        </w:rPr>
        <w:t xml:space="preserve"> Experience live demonstrations of robots equipped with advanced sensing and AI technologies that can accurately sort waste materials, improving recycling rates and reducing landfill use.</w:t>
      </w:r>
    </w:p>
    <w:p w14:paraId="5F5C25EF" w14:textId="77777777" w:rsidR="00931081" w:rsidRPr="008C568E" w:rsidRDefault="00931081" w:rsidP="00931081">
      <w:pPr>
        <w:pStyle w:val="StandardWeb"/>
        <w:numPr>
          <w:ilvl w:val="0"/>
          <w:numId w:val="3"/>
        </w:numPr>
        <w:rPr>
          <w:lang w:val="en-US"/>
        </w:rPr>
      </w:pPr>
      <w:r w:rsidRPr="008C568E">
        <w:rPr>
          <w:rStyle w:val="Fett"/>
          <w:lang w:val="en-US"/>
        </w:rPr>
        <w:t>Robotic Disassembly and Recycling:</w:t>
      </w:r>
      <w:r w:rsidRPr="008C568E">
        <w:rPr>
          <w:lang w:val="en-US"/>
        </w:rPr>
        <w:t xml:space="preserve"> Discover how robots are used in disassembling electronic waste and other products for recycling components, helping reduce the environmental impact of discarded electronics.</w:t>
      </w:r>
    </w:p>
    <w:p w14:paraId="6D281897" w14:textId="77777777" w:rsidR="00931081" w:rsidRPr="008C568E" w:rsidRDefault="00931081" w:rsidP="00931081">
      <w:pPr>
        <w:pStyle w:val="StandardWeb"/>
        <w:numPr>
          <w:ilvl w:val="0"/>
          <w:numId w:val="3"/>
        </w:numPr>
        <w:rPr>
          <w:lang w:val="en-US"/>
        </w:rPr>
      </w:pPr>
      <w:r w:rsidRPr="008C568E">
        <w:rPr>
          <w:rStyle w:val="Fett"/>
          <w:lang w:val="en-US"/>
        </w:rPr>
        <w:t>Bio-inspired Robotic Solutions:</w:t>
      </w:r>
      <w:r w:rsidRPr="008C568E">
        <w:rPr>
          <w:lang w:val="en-US"/>
        </w:rPr>
        <w:t xml:space="preserve"> Explore robots designed based on principles from nature, which are used to enhance environmental monitoring and cleanup operations, such as oil spill robots that mimic natural processes.</w:t>
      </w:r>
    </w:p>
    <w:p w14:paraId="36443FBC" w14:textId="77777777" w:rsidR="00931081" w:rsidRPr="008C568E" w:rsidRDefault="00931081" w:rsidP="00931081">
      <w:pPr>
        <w:pStyle w:val="StandardWeb"/>
        <w:numPr>
          <w:ilvl w:val="0"/>
          <w:numId w:val="3"/>
        </w:numPr>
        <w:rPr>
          <w:lang w:val="en-US"/>
        </w:rPr>
      </w:pPr>
      <w:r w:rsidRPr="008C568E">
        <w:rPr>
          <w:rStyle w:val="Fett"/>
          <w:lang w:val="en-US"/>
        </w:rPr>
        <w:t>Renewable Energy Operations Robots:</w:t>
      </w:r>
      <w:r w:rsidRPr="008C568E">
        <w:rPr>
          <w:lang w:val="en-US"/>
        </w:rPr>
        <w:t xml:space="preserve"> See how robots contribute to the maintenance and operation of renewable energy installations, such as solar farms and wind turbines, optimizing energy output and reducing human exposure to hazardous conditions.</w:t>
      </w:r>
    </w:p>
    <w:p w14:paraId="734DD1E8" w14:textId="77777777" w:rsidR="00931081" w:rsidRPr="008C568E" w:rsidRDefault="00931081" w:rsidP="00931081">
      <w:pPr>
        <w:pStyle w:val="StandardWeb"/>
        <w:numPr>
          <w:ilvl w:val="0"/>
          <w:numId w:val="3"/>
        </w:numPr>
        <w:rPr>
          <w:lang w:val="en-US"/>
        </w:rPr>
      </w:pPr>
      <w:r w:rsidRPr="008C568E">
        <w:rPr>
          <w:rStyle w:val="Fett"/>
          <w:lang w:val="en-US"/>
        </w:rPr>
        <w:t>Material Recovery Robots:</w:t>
      </w:r>
      <w:r w:rsidRPr="008C568E">
        <w:rPr>
          <w:lang w:val="en-US"/>
        </w:rPr>
        <w:t xml:space="preserve"> Learn about robotic systems that recover valuable materials from waste streams, significantly improving the efficiency of resource recovery and supporting the circular economy.</w:t>
      </w:r>
    </w:p>
    <w:p w14:paraId="10766091" w14:textId="77777777" w:rsidR="00931081" w:rsidRPr="008C568E" w:rsidRDefault="00931081" w:rsidP="00931081">
      <w:pPr>
        <w:pStyle w:val="StandardWeb"/>
        <w:rPr>
          <w:lang w:val="en-US"/>
        </w:rPr>
      </w:pPr>
      <w:r w:rsidRPr="008C568E">
        <w:rPr>
          <w:rStyle w:val="Fett"/>
          <w:lang w:val="en-US"/>
        </w:rPr>
        <w:t>Target Audience:</w:t>
      </w:r>
    </w:p>
    <w:p w14:paraId="28635486" w14:textId="77777777" w:rsidR="00931081" w:rsidRPr="008C568E" w:rsidRDefault="00931081" w:rsidP="00931081">
      <w:pPr>
        <w:pStyle w:val="StandardWeb"/>
        <w:rPr>
          <w:lang w:val="en-US"/>
        </w:rPr>
      </w:pPr>
      <w:r w:rsidRPr="008C568E">
        <w:rPr>
          <w:lang w:val="en-US"/>
        </w:rPr>
        <w:t>This exhibition is ideal for environmental specialists, sustainability strategists, policymakers, and business leaders interested in leveraging technology to promote ecological health and resource efficiency.</w:t>
      </w:r>
    </w:p>
    <w:p w14:paraId="05AE605A" w14:textId="77777777" w:rsidR="00931081" w:rsidRPr="008C568E" w:rsidRDefault="00931081" w:rsidP="00931081">
      <w:pPr>
        <w:pStyle w:val="StandardWeb"/>
        <w:rPr>
          <w:lang w:val="en-US"/>
        </w:rPr>
      </w:pPr>
      <w:r w:rsidRPr="008C568E">
        <w:rPr>
          <w:lang w:val="en-US"/>
        </w:rPr>
        <w:t>Join us to explore how the future of environmental sustainability is being shaped by robotics, offering promising solutions for a greener, more sustainable world.</w:t>
      </w:r>
    </w:p>
    <w:p w14:paraId="6023E19E" w14:textId="77777777" w:rsidR="00260A7F" w:rsidRPr="008C568E" w:rsidRDefault="00260A7F">
      <w:pPr>
        <w:rPr>
          <w:lang w:val="en-US"/>
        </w:rPr>
      </w:pPr>
    </w:p>
    <w:sectPr w:rsidR="00260A7F" w:rsidRPr="008C56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320AC"/>
    <w:multiLevelType w:val="multilevel"/>
    <w:tmpl w:val="5FB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3FB6"/>
    <w:multiLevelType w:val="multilevel"/>
    <w:tmpl w:val="CDC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F678B"/>
    <w:multiLevelType w:val="multilevel"/>
    <w:tmpl w:val="F96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D15EF"/>
    <w:multiLevelType w:val="multilevel"/>
    <w:tmpl w:val="530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0977">
    <w:abstractNumId w:val="0"/>
  </w:num>
  <w:num w:numId="2" w16cid:durableId="1310554051">
    <w:abstractNumId w:val="1"/>
  </w:num>
  <w:num w:numId="3" w16cid:durableId="602495273">
    <w:abstractNumId w:val="2"/>
  </w:num>
  <w:num w:numId="4" w16cid:durableId="1038090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C1D"/>
    <w:rsid w:val="000558E0"/>
    <w:rsid w:val="00055F38"/>
    <w:rsid w:val="00260A7F"/>
    <w:rsid w:val="00554C1D"/>
    <w:rsid w:val="008C568E"/>
    <w:rsid w:val="00931081"/>
    <w:rsid w:val="00EA2F65"/>
    <w:rsid w:val="00F14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7B21"/>
  <w15:chartTrackingRefBased/>
  <w15:docId w15:val="{F215372E-E51B-49D2-A581-AC0B021A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142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14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812631">
      <w:bodyDiv w:val="1"/>
      <w:marLeft w:val="0"/>
      <w:marRight w:val="0"/>
      <w:marTop w:val="0"/>
      <w:marBottom w:val="0"/>
      <w:divBdr>
        <w:top w:val="none" w:sz="0" w:space="0" w:color="auto"/>
        <w:left w:val="none" w:sz="0" w:space="0" w:color="auto"/>
        <w:bottom w:val="none" w:sz="0" w:space="0" w:color="auto"/>
        <w:right w:val="none" w:sz="0" w:space="0" w:color="auto"/>
      </w:divBdr>
    </w:div>
    <w:div w:id="16144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1887</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2024-06-20T23:35:00Z</dcterms:created>
  <dcterms:modified xsi:type="dcterms:W3CDTF">2024-08-02T12:39:00Z</dcterms:modified>
</cp:coreProperties>
</file>