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43C55" w14:textId="77777777" w:rsidR="00D37DBC" w:rsidRDefault="00430FC5" w:rsidP="00430FC5">
      <w:pPr>
        <w:pStyle w:val="StandardWeb"/>
        <w:rPr>
          <w:rStyle w:val="Fett"/>
          <w:lang w:val="en-US"/>
        </w:rPr>
      </w:pPr>
      <w:r w:rsidRPr="00430FC5">
        <w:rPr>
          <w:rStyle w:val="Fett"/>
          <w:lang w:val="en-US"/>
        </w:rPr>
        <w:t xml:space="preserve">Title: </w:t>
      </w:r>
    </w:p>
    <w:p w14:paraId="1AD57EE1" w14:textId="5F387318" w:rsidR="00430FC5" w:rsidRPr="00D37DBC" w:rsidRDefault="00430FC5" w:rsidP="00430FC5">
      <w:pPr>
        <w:pStyle w:val="StandardWeb"/>
        <w:rPr>
          <w:b/>
          <w:bCs/>
          <w:lang w:val="en-US"/>
        </w:rPr>
      </w:pPr>
      <w:r w:rsidRPr="00D37DBC">
        <w:rPr>
          <w:rStyle w:val="Fett"/>
          <w:b w:val="0"/>
          <w:bCs w:val="0"/>
          <w:lang w:val="en-US"/>
        </w:rPr>
        <w:t>Robotics in Space Operations</w:t>
      </w:r>
    </w:p>
    <w:p w14:paraId="3207D5E1" w14:textId="68AEF903" w:rsidR="00D37DBC" w:rsidRPr="00D37DBC" w:rsidRDefault="00D37DBC" w:rsidP="00430FC5">
      <w:pPr>
        <w:pStyle w:val="StandardWeb"/>
        <w:rPr>
          <w:b/>
          <w:bCs/>
          <w:lang w:val="en-US"/>
        </w:rPr>
      </w:pPr>
      <w:r w:rsidRPr="00D37DBC">
        <w:rPr>
          <w:b/>
          <w:bCs/>
          <w:lang w:val="en-US"/>
        </w:rPr>
        <w:t>Topic Categorization:</w:t>
      </w:r>
    </w:p>
    <w:p w14:paraId="1399BE8D" w14:textId="4249AAF5" w:rsidR="00D37DBC" w:rsidRDefault="00D37DBC" w:rsidP="00430FC5">
      <w:pPr>
        <w:pStyle w:val="StandardWeb"/>
        <w:rPr>
          <w:lang w:val="en-US"/>
        </w:rPr>
      </w:pPr>
      <w:r w:rsidRPr="00D37DBC">
        <w:rPr>
          <w:lang w:val="en-US"/>
        </w:rPr>
        <w:t>Robotics in Space Operations</w:t>
      </w:r>
    </w:p>
    <w:p w14:paraId="1DA48619" w14:textId="6B99B5E9" w:rsidR="00D37DBC" w:rsidRPr="00D37DBC" w:rsidRDefault="00D37DBC" w:rsidP="00430FC5">
      <w:pPr>
        <w:pStyle w:val="StandardWeb"/>
        <w:rPr>
          <w:b/>
          <w:bCs/>
          <w:lang w:val="en-US"/>
        </w:rPr>
      </w:pPr>
      <w:r w:rsidRPr="00D37DBC">
        <w:rPr>
          <w:b/>
          <w:bCs/>
          <w:lang w:val="en-US"/>
        </w:rPr>
        <w:t>Brief Description:</w:t>
      </w:r>
    </w:p>
    <w:p w14:paraId="0B713783" w14:textId="1F305E76" w:rsidR="00430FC5" w:rsidRPr="00D37DBC" w:rsidRDefault="00430FC5" w:rsidP="00430FC5">
      <w:pPr>
        <w:pStyle w:val="StandardWeb"/>
        <w:rPr>
          <w:lang w:val="en-US"/>
        </w:rPr>
      </w:pPr>
      <w:r w:rsidRPr="00D37DBC">
        <w:rPr>
          <w:lang w:val="en-US"/>
        </w:rPr>
        <w:t>Explore the extraordinary realm of space robotics in our specialized exhibition that showcases the pivotal role robots play in the exploration, maintenance, and expansion of our presence beyond Earth. This exhibition brings to life the technological marvels and engineering feats that enable robotic systems to operate in the harsh, unforgiving environment of space.</w:t>
      </w:r>
    </w:p>
    <w:p w14:paraId="116B51CB" w14:textId="77777777" w:rsidR="00430FC5" w:rsidRDefault="00430FC5" w:rsidP="00430FC5">
      <w:pPr>
        <w:pStyle w:val="StandardWeb"/>
      </w:pPr>
      <w:r>
        <w:rPr>
          <w:rStyle w:val="Fett"/>
        </w:rPr>
        <w:t>Highlights:</w:t>
      </w:r>
    </w:p>
    <w:p w14:paraId="5D2D8ADF" w14:textId="77777777" w:rsidR="00430FC5" w:rsidRPr="00D37DBC" w:rsidRDefault="00430FC5" w:rsidP="00430FC5">
      <w:pPr>
        <w:pStyle w:val="StandardWeb"/>
        <w:numPr>
          <w:ilvl w:val="0"/>
          <w:numId w:val="2"/>
        </w:numPr>
        <w:rPr>
          <w:lang w:val="en-US"/>
        </w:rPr>
      </w:pPr>
      <w:r w:rsidRPr="00D37DBC">
        <w:rPr>
          <w:rStyle w:val="Fett"/>
          <w:lang w:val="en-US"/>
        </w:rPr>
        <w:t>Mars Rover Replicas:</w:t>
      </w:r>
      <w:r w:rsidRPr="00D37DBC">
        <w:rPr>
          <w:lang w:val="en-US"/>
        </w:rPr>
        <w:t xml:space="preserve"> Get up close with life-size models of famous Mars rovers like Curiosity and Perseverance. Interactive displays will detail their design, functions, and the significant discoveries they have made on the Martian surface.</w:t>
      </w:r>
    </w:p>
    <w:p w14:paraId="37357AB5" w14:textId="77777777" w:rsidR="00430FC5" w:rsidRPr="00D37DBC" w:rsidRDefault="00430FC5" w:rsidP="00430FC5">
      <w:pPr>
        <w:pStyle w:val="StandardWeb"/>
        <w:numPr>
          <w:ilvl w:val="0"/>
          <w:numId w:val="2"/>
        </w:numPr>
        <w:rPr>
          <w:lang w:val="en-US"/>
        </w:rPr>
      </w:pPr>
      <w:r w:rsidRPr="00D37DBC">
        <w:rPr>
          <w:rStyle w:val="Fett"/>
          <w:lang w:val="en-US"/>
        </w:rPr>
        <w:t>Satellite Servicing Demonstrations:</w:t>
      </w:r>
      <w:r w:rsidRPr="00D37DBC">
        <w:rPr>
          <w:lang w:val="en-US"/>
        </w:rPr>
        <w:t xml:space="preserve"> Witness a live simulation of robots performing maintenance and repair on satellites. This section includes models of robotic arms used in the repair and assembly of space structures, showcasing their precision and reliability.</w:t>
      </w:r>
    </w:p>
    <w:p w14:paraId="19B14899" w14:textId="77777777" w:rsidR="00430FC5" w:rsidRPr="00D37DBC" w:rsidRDefault="00430FC5" w:rsidP="00430FC5">
      <w:pPr>
        <w:pStyle w:val="StandardWeb"/>
        <w:numPr>
          <w:ilvl w:val="0"/>
          <w:numId w:val="2"/>
        </w:numPr>
        <w:rPr>
          <w:lang w:val="en-US"/>
        </w:rPr>
      </w:pPr>
      <w:r w:rsidRPr="00D37DBC">
        <w:rPr>
          <w:rStyle w:val="Fett"/>
          <w:lang w:val="en-US"/>
        </w:rPr>
        <w:t>Robotic Spacecraft Interactive Models:</w:t>
      </w:r>
      <w:r w:rsidRPr="00D37DBC">
        <w:rPr>
          <w:lang w:val="en-US"/>
        </w:rPr>
        <w:t xml:space="preserve"> Explore models of robotic spacecraft used for missions such as asteroid mining, orbital debris removal, and automated resupply missions to the International Space Station.</w:t>
      </w:r>
    </w:p>
    <w:p w14:paraId="413ADD10" w14:textId="77777777" w:rsidR="00430FC5" w:rsidRPr="00D37DBC" w:rsidRDefault="00430FC5" w:rsidP="00430FC5">
      <w:pPr>
        <w:pStyle w:val="StandardWeb"/>
        <w:numPr>
          <w:ilvl w:val="0"/>
          <w:numId w:val="2"/>
        </w:numPr>
        <w:rPr>
          <w:lang w:val="en-US"/>
        </w:rPr>
      </w:pPr>
      <w:r w:rsidRPr="00D37DBC">
        <w:rPr>
          <w:rStyle w:val="Fett"/>
          <w:lang w:val="en-US"/>
        </w:rPr>
        <w:t>Virtual Reality Space Walks:</w:t>
      </w:r>
      <w:r w:rsidRPr="00D37DBC">
        <w:rPr>
          <w:lang w:val="en-US"/>
        </w:rPr>
        <w:t xml:space="preserve"> Experience a spacewalk through virtual reality, where participants can simulate the experience of astronauts working alongside robots in space to conduct repairs and scientific experiments.</w:t>
      </w:r>
    </w:p>
    <w:p w14:paraId="0A3F9398" w14:textId="77777777" w:rsidR="00430FC5" w:rsidRPr="00D37DBC" w:rsidRDefault="00430FC5" w:rsidP="00430FC5">
      <w:pPr>
        <w:pStyle w:val="StandardWeb"/>
        <w:numPr>
          <w:ilvl w:val="0"/>
          <w:numId w:val="2"/>
        </w:numPr>
        <w:rPr>
          <w:lang w:val="en-US"/>
        </w:rPr>
      </w:pPr>
      <w:r w:rsidRPr="00D37DBC">
        <w:rPr>
          <w:rStyle w:val="Fett"/>
          <w:lang w:val="en-US"/>
        </w:rPr>
        <w:t>Development Timeline:</w:t>
      </w:r>
      <w:r w:rsidRPr="00D37DBC">
        <w:rPr>
          <w:lang w:val="en-US"/>
        </w:rPr>
        <w:t xml:space="preserve"> A comprehensive timeline detailing the evolution of robotic technology in space, from early satellites to the latest developments in interplanetary exploration.</w:t>
      </w:r>
    </w:p>
    <w:p w14:paraId="440DED75" w14:textId="77777777" w:rsidR="00430FC5" w:rsidRPr="00D37DBC" w:rsidRDefault="00430FC5" w:rsidP="00430FC5">
      <w:pPr>
        <w:pStyle w:val="StandardWeb"/>
        <w:numPr>
          <w:ilvl w:val="0"/>
          <w:numId w:val="2"/>
        </w:numPr>
        <w:rPr>
          <w:lang w:val="en-US"/>
        </w:rPr>
      </w:pPr>
      <w:r w:rsidRPr="00D37DBC">
        <w:rPr>
          <w:rStyle w:val="Fett"/>
          <w:lang w:val="en-US"/>
        </w:rPr>
        <w:t>Technical Talks:</w:t>
      </w:r>
      <w:r w:rsidRPr="00D37DBC">
        <w:rPr>
          <w:lang w:val="en-US"/>
        </w:rPr>
        <w:t xml:space="preserve"> Attend presentations by leading aerospace engineers and scientists who discuss the latest innovations in robotic technology, the challenges of designing robots for space, and what the future holds for robotic exploration.</w:t>
      </w:r>
    </w:p>
    <w:p w14:paraId="655B8708" w14:textId="77777777" w:rsidR="00430FC5" w:rsidRPr="00D37DBC" w:rsidRDefault="00430FC5" w:rsidP="00430FC5">
      <w:pPr>
        <w:pStyle w:val="StandardWeb"/>
        <w:numPr>
          <w:ilvl w:val="0"/>
          <w:numId w:val="2"/>
        </w:numPr>
        <w:rPr>
          <w:lang w:val="en-US"/>
        </w:rPr>
      </w:pPr>
      <w:r w:rsidRPr="00D37DBC">
        <w:rPr>
          <w:rStyle w:val="Fett"/>
          <w:lang w:val="en-US"/>
        </w:rPr>
        <w:t>Hands-on Workshops:</w:t>
      </w:r>
      <w:r w:rsidRPr="00D37DBC">
        <w:rPr>
          <w:lang w:val="en-US"/>
        </w:rPr>
        <w:t xml:space="preserve"> Engage in workshops where you can program a simple robotic rover to navigate a mock Martian terrain, offering a practical understanding of the programming and control involved in space robotics.</w:t>
      </w:r>
    </w:p>
    <w:p w14:paraId="03581C78" w14:textId="77777777" w:rsidR="00430FC5" w:rsidRPr="00D37DBC" w:rsidRDefault="00430FC5" w:rsidP="00430FC5">
      <w:pPr>
        <w:pStyle w:val="StandardWeb"/>
        <w:numPr>
          <w:ilvl w:val="0"/>
          <w:numId w:val="2"/>
        </w:numPr>
        <w:rPr>
          <w:lang w:val="en-US"/>
        </w:rPr>
      </w:pPr>
      <w:r w:rsidRPr="00D37DBC">
        <w:rPr>
          <w:rStyle w:val="Fett"/>
          <w:lang w:val="en-US"/>
        </w:rPr>
        <w:t>Future Concepts Gallery:</w:t>
      </w:r>
      <w:r w:rsidRPr="00D37DBC">
        <w:rPr>
          <w:lang w:val="en-US"/>
        </w:rPr>
        <w:t xml:space="preserve"> Dive into the future with concept models and designs of upcoming robotic missions, including plans for lunar bases built by robots and deep space exploration probes.</w:t>
      </w:r>
    </w:p>
    <w:p w14:paraId="0FA7A71C" w14:textId="77777777" w:rsidR="00430FC5" w:rsidRPr="00D37DBC" w:rsidRDefault="00430FC5" w:rsidP="00430FC5">
      <w:pPr>
        <w:pStyle w:val="StandardWeb"/>
        <w:rPr>
          <w:lang w:val="en-US"/>
        </w:rPr>
      </w:pPr>
      <w:r w:rsidRPr="00D37DBC">
        <w:rPr>
          <w:rStyle w:val="Fett"/>
          <w:lang w:val="en-US"/>
        </w:rPr>
        <w:t>Target Audience:</w:t>
      </w:r>
    </w:p>
    <w:p w14:paraId="2DC28AE1" w14:textId="77777777" w:rsidR="00430FC5" w:rsidRPr="00D37DBC" w:rsidRDefault="00430FC5" w:rsidP="00430FC5">
      <w:pPr>
        <w:pStyle w:val="StandardWeb"/>
        <w:rPr>
          <w:lang w:val="en-US"/>
        </w:rPr>
      </w:pPr>
      <w:r w:rsidRPr="00D37DBC">
        <w:rPr>
          <w:lang w:val="en-US"/>
        </w:rPr>
        <w:t>Ideal for students, educators, industry professionals, and space enthusiasts, this exhibition offers an engaging and comprehensive look at the cutting-edge technologies that propel our exploratory capabilities into space.</w:t>
      </w:r>
    </w:p>
    <w:p w14:paraId="67AC09BD" w14:textId="02E498AB" w:rsidR="00260A7F" w:rsidRPr="00D37DBC" w:rsidRDefault="00430FC5" w:rsidP="00D37DBC">
      <w:pPr>
        <w:pStyle w:val="StandardWeb"/>
        <w:rPr>
          <w:lang w:val="en-US"/>
        </w:rPr>
      </w:pPr>
      <w:r w:rsidRPr="00D37DBC">
        <w:rPr>
          <w:lang w:val="en-US"/>
        </w:rPr>
        <w:t>Join us to explore how robotic technologies are not only supporting current missions but are also paving the way for future ventures in the vast expanse of space.</w:t>
      </w:r>
    </w:p>
    <w:sectPr w:rsidR="00260A7F" w:rsidRPr="00D37D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E191D"/>
    <w:multiLevelType w:val="multilevel"/>
    <w:tmpl w:val="5D8C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D7C18"/>
    <w:multiLevelType w:val="multilevel"/>
    <w:tmpl w:val="F24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9342">
    <w:abstractNumId w:val="1"/>
  </w:num>
  <w:num w:numId="2" w16cid:durableId="54737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530"/>
    <w:rsid w:val="00234A7D"/>
    <w:rsid w:val="00260A7F"/>
    <w:rsid w:val="00430FC5"/>
    <w:rsid w:val="00AE65BC"/>
    <w:rsid w:val="00D37DBC"/>
    <w:rsid w:val="00D86530"/>
    <w:rsid w:val="00EA2F65"/>
    <w:rsid w:val="00EC2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8C04"/>
  <w15:chartTrackingRefBased/>
  <w15:docId w15:val="{BD5F4127-AFBD-4CA5-ABB2-3A267A28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AE65B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E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516846">
      <w:bodyDiv w:val="1"/>
      <w:marLeft w:val="0"/>
      <w:marRight w:val="0"/>
      <w:marTop w:val="0"/>
      <w:marBottom w:val="0"/>
      <w:divBdr>
        <w:top w:val="none" w:sz="0" w:space="0" w:color="auto"/>
        <w:left w:val="none" w:sz="0" w:space="0" w:color="auto"/>
        <w:bottom w:val="none" w:sz="0" w:space="0" w:color="auto"/>
        <w:right w:val="none" w:sz="0" w:space="0" w:color="auto"/>
      </w:divBdr>
    </w:div>
    <w:div w:id="20106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2287</Characters>
  <Application>Microsoft Office Word</Application>
  <DocSecurity>0</DocSecurity>
  <Lines>19</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2024-06-20T23:34:00Z</dcterms:created>
  <dcterms:modified xsi:type="dcterms:W3CDTF">2024-08-02T12:30:00Z</dcterms:modified>
</cp:coreProperties>
</file>