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A55D" w14:textId="77777777" w:rsidR="007E7FB2" w:rsidRPr="00536333" w:rsidRDefault="00A00C8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233DD7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01209AA2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502D8A46" wp14:editId="7E1E8315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8F505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503C9530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3F34259C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4E939CF9" w14:textId="0C53752D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</w:t>
      </w:r>
      <w:r w:rsidR="00E20DD9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loader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0FF9EB5B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01C6AEF2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3E3225D3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24E1D411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2C412DB2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691547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1061126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770A9D8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6D49334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5E98471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B82C5BA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42E85606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10/24/2019</w:t>
            </w:r>
          </w:p>
        </w:tc>
        <w:tc>
          <w:tcPr>
            <w:tcW w:w="4413" w:type="dxa"/>
          </w:tcPr>
          <w:p w14:paraId="6638FBC5" w14:textId="123489EB" w:rsidR="003E70C9" w:rsidRPr="00536333" w:rsidRDefault="0031519C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Rana </w:t>
            </w:r>
            <w:proofErr w:type="spellStart"/>
            <w:r>
              <w:rPr>
                <w:rFonts w:cstheme="minorHAnsi"/>
              </w:rPr>
              <w:t>Abbassy</w:t>
            </w:r>
            <w:proofErr w:type="spellEnd"/>
          </w:p>
        </w:tc>
        <w:tc>
          <w:tcPr>
            <w:tcW w:w="2936" w:type="dxa"/>
          </w:tcPr>
          <w:p w14:paraId="331F9B5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437D5" w:rsidRPr="00536333" w14:paraId="56AA4B1F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2EBB39E" w14:textId="4302CCFC" w:rsidR="00C437D5" w:rsidRPr="00536333" w:rsidRDefault="00C437D5" w:rsidP="00C437D5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775676B5" w14:textId="7CE6AEF0" w:rsidR="00C437D5" w:rsidRPr="00536333" w:rsidRDefault="00C437D5" w:rsidP="00C437D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24/09/2020</w:t>
            </w:r>
          </w:p>
        </w:tc>
        <w:tc>
          <w:tcPr>
            <w:tcW w:w="4413" w:type="dxa"/>
          </w:tcPr>
          <w:p w14:paraId="4B14F471" w14:textId="65C4770F" w:rsidR="00C437D5" w:rsidRPr="00536333" w:rsidRDefault="00C437D5" w:rsidP="00C437D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7DF26219" w14:textId="77777777" w:rsidR="00C437D5" w:rsidRPr="00536333" w:rsidRDefault="00C437D5" w:rsidP="00C437D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502830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E10CFC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6001E9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DA29F7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32CD31F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4691792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C68B8F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88DDD3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56D356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9A61B1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D6F235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EB9FEF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07691F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FCB44F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422930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CBDF238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BABE2D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3C299C2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3588CC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171CF3B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E680196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E02202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2298D29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5BD38A7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D7436D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46E64C2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711B58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D6DD44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976B37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9D0A59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A1C2F75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06557233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2EEC2E0C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70AC81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13AA479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06881DC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79261D42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5AF3D6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ED3775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19696D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11BDB32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63D54A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9E659A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50AF9B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5A5725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4B4D99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90C5A2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9EC9F3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D9A8666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71FB67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6A7C4A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D310BB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BE9203A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C22F5F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544392F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F6B214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03AD895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9860CB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6A2926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5D890E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ED0E42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C93CBF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D044B5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8CB6AE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ECE7E64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52D3BFAF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206D7212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21BDD9AF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B54CA72" w14:textId="77777777" w:rsidR="003F7034" w:rsidRPr="00536333" w:rsidRDefault="00A00C85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EE72FE9" w14:textId="77777777" w:rsidR="003F7034" w:rsidRPr="00536333" w:rsidRDefault="00A00C85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625D5D7" w14:textId="77777777" w:rsidR="003F7034" w:rsidRPr="00536333" w:rsidRDefault="00A00C85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894490" w14:textId="77777777" w:rsidR="003F7034" w:rsidRPr="00536333" w:rsidRDefault="00A00C85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1182FA3" w14:textId="77777777" w:rsidR="003F7034" w:rsidRPr="00536333" w:rsidRDefault="00A00C85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7E86C8F" w14:textId="77777777" w:rsidR="003F7034" w:rsidRPr="00536333" w:rsidRDefault="00A00C85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999CD1" w14:textId="77777777" w:rsidR="003F7034" w:rsidRPr="00536333" w:rsidRDefault="00A00C85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221C2EF" w14:textId="77777777" w:rsidR="003F7034" w:rsidRPr="00536333" w:rsidRDefault="00A00C85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402FD4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D77AC28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23147A10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639B7148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5D55BD35" w14:textId="790EAE94" w:rsidR="00305463" w:rsidRDefault="00305463" w:rsidP="00305463">
      <w:pPr>
        <w:jc w:val="both"/>
      </w:pPr>
      <w:r>
        <w:t xml:space="preserve">The purpose of the document is to guide how use and configure </w:t>
      </w:r>
      <w:r w:rsidR="00D25F46" w:rsidRPr="00D25F46">
        <w:rPr>
          <w:b/>
        </w:rPr>
        <w:t xml:space="preserve">ex-loader </w:t>
      </w:r>
      <w:r>
        <w:t>component.</w:t>
      </w:r>
      <w:r w:rsidRPr="63D3FB83">
        <w:t xml:space="preserve">  </w:t>
      </w:r>
    </w:p>
    <w:p w14:paraId="21DF3445" w14:textId="77777777" w:rsidR="00305463" w:rsidRPr="00E956C3" w:rsidRDefault="00305463" w:rsidP="00305463">
      <w:pPr>
        <w:pStyle w:val="Heading1"/>
      </w:pPr>
      <w:bookmarkStart w:id="4" w:name="_Toc21195918"/>
      <w:bookmarkStart w:id="5" w:name="_GoBack"/>
      <w:bookmarkEnd w:id="5"/>
      <w:r>
        <w:t>General Information.</w:t>
      </w:r>
      <w:bookmarkEnd w:id="4"/>
    </w:p>
    <w:p w14:paraId="0AE4F9A3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0D498908" w14:textId="16F06994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E20DD9">
        <w:t>loader</w:t>
      </w:r>
      <w:r>
        <w:rPr>
          <w:rFonts w:eastAsia="Calibri"/>
          <w:sz w:val="22"/>
          <w:szCs w:val="22"/>
        </w:rPr>
        <w:t>.</w:t>
      </w:r>
    </w:p>
    <w:p w14:paraId="591AAED4" w14:textId="7AE2A016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</w:t>
      </w:r>
      <w:r w:rsidR="00E20DD9">
        <w:t>loader</w:t>
      </w:r>
      <w:r>
        <w:rPr>
          <w:rFonts w:eastAsia="Calibri"/>
          <w:sz w:val="22"/>
          <w:szCs w:val="22"/>
        </w:rPr>
        <w:t>.</w:t>
      </w:r>
    </w:p>
    <w:p w14:paraId="6FB1DA52" w14:textId="6883449E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31519C">
        <w:t xml:space="preserve">Rana </w:t>
      </w:r>
      <w:proofErr w:type="spellStart"/>
      <w:r w:rsidR="0031519C">
        <w:t>Abbassy</w:t>
      </w:r>
      <w:proofErr w:type="spellEnd"/>
      <w:r w:rsidR="0031519C">
        <w:t>.</w:t>
      </w:r>
    </w:p>
    <w:p w14:paraId="15117DCB" w14:textId="433EF57F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5B138DEA" w14:textId="5E7E9094" w:rsidR="00305463" w:rsidRDefault="00305463" w:rsidP="00305463">
      <w:pPr>
        <w:pStyle w:val="Default"/>
      </w:pPr>
    </w:p>
    <w:p w14:paraId="18383A8E" w14:textId="206382FE" w:rsidR="00305463" w:rsidRDefault="00305463" w:rsidP="00305463">
      <w:pPr>
        <w:pStyle w:val="Default"/>
      </w:pPr>
      <w:r>
        <w:t>Design</w:t>
      </w:r>
    </w:p>
    <w:p w14:paraId="402B0652" w14:textId="24A51A13" w:rsidR="00305463" w:rsidRDefault="00C218B8" w:rsidP="00305463">
      <w:pPr>
        <w:pStyle w:val="Defaul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C6ACB4" wp14:editId="37AE52CA">
            <wp:simplePos x="0" y="0"/>
            <wp:positionH relativeFrom="column">
              <wp:posOffset>2514600</wp:posOffset>
            </wp:positionH>
            <wp:positionV relativeFrom="paragraph">
              <wp:posOffset>28575</wp:posOffset>
            </wp:positionV>
            <wp:extent cx="3397585" cy="2501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24 at 11.35.36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58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7DFEA" w14:textId="50EEE34B" w:rsidR="0031519C" w:rsidRDefault="00C218B8" w:rsidP="0031519C">
      <w:pPr>
        <w:pStyle w:val="Defaul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929D11" wp14:editId="1E1A3E3E">
                <wp:simplePos x="0" y="0"/>
                <wp:positionH relativeFrom="column">
                  <wp:posOffset>1650960</wp:posOffset>
                </wp:positionH>
                <wp:positionV relativeFrom="paragraph">
                  <wp:posOffset>638200</wp:posOffset>
                </wp:positionV>
                <wp:extent cx="1454040" cy="281160"/>
                <wp:effectExtent l="50800" t="50800" r="6985" b="3683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04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A2C24" id="Ink 6" o:spid="_x0000_s1026" type="#_x0000_t75" style="position:absolute;margin-left:128.8pt;margin-top:49.05pt;width:116.95pt;height:2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&#13;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EE187B" wp14:editId="63629627">
            <wp:extent cx="2580640" cy="1771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4 at 11.35.28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976" cy="17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6447" w14:textId="77777777" w:rsidR="00305463" w:rsidRDefault="00305463" w:rsidP="00305463">
      <w:pPr>
        <w:pStyle w:val="Default"/>
      </w:pPr>
      <w:r>
        <w:t xml:space="preserve"> </w:t>
      </w:r>
    </w:p>
    <w:p w14:paraId="1494CAAB" w14:textId="77777777"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14:paraId="2B2FB18D" w14:textId="77777777" w:rsidR="00305463" w:rsidRDefault="00305463" w:rsidP="00305463"/>
    <w:p w14:paraId="5FBB473C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2EA8C0E9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1AFD64A4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060AB1B0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634F52B3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75248BD8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14:paraId="5DDD98B6" w14:textId="08626DAB"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14:paraId="77E8B892" w14:textId="77777777" w:rsidR="00C218B8" w:rsidRPr="00C218B8" w:rsidRDefault="00C218B8" w:rsidP="00C218B8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218B8">
        <w:rPr>
          <w:rFonts w:ascii="Menlo" w:eastAsia="Times New Roman" w:hAnsi="Menlo" w:cs="Menlo"/>
          <w:color w:val="FF7EDB"/>
          <w:sz w:val="18"/>
          <w:szCs w:val="18"/>
        </w:rPr>
        <w:t>$loader-fade-</w:t>
      </w:r>
      <w:proofErr w:type="spellStart"/>
      <w:r w:rsidRPr="00C218B8">
        <w:rPr>
          <w:rFonts w:ascii="Menlo" w:eastAsia="Times New Roman" w:hAnsi="Menlo" w:cs="Menlo"/>
          <w:color w:val="FF7EDB"/>
          <w:sz w:val="18"/>
          <w:szCs w:val="18"/>
        </w:rPr>
        <w:t>backgroun</w:t>
      </w:r>
      <w:proofErr w:type="spellEnd"/>
      <w:r w:rsidRPr="00C218B8">
        <w:rPr>
          <w:rFonts w:ascii="Menlo" w:eastAsia="Times New Roman" w:hAnsi="Menlo" w:cs="Menlo"/>
          <w:color w:val="FF7EDB"/>
          <w:sz w:val="18"/>
          <w:szCs w:val="18"/>
        </w:rPr>
        <w:t>-color</w:t>
      </w:r>
      <w:r w:rsidRPr="00C218B8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218B8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218B8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5FDA0D1" w14:textId="77777777" w:rsidR="00C218B8" w:rsidRPr="00C218B8" w:rsidRDefault="00C218B8" w:rsidP="00C218B8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218B8">
        <w:rPr>
          <w:rFonts w:ascii="Menlo" w:eastAsia="Times New Roman" w:hAnsi="Menlo" w:cs="Menlo"/>
          <w:color w:val="FF7EDB"/>
          <w:sz w:val="18"/>
          <w:szCs w:val="18"/>
        </w:rPr>
        <w:t>$loader-</w:t>
      </w:r>
      <w:proofErr w:type="spellStart"/>
      <w:r w:rsidRPr="00C218B8">
        <w:rPr>
          <w:rFonts w:ascii="Menlo" w:eastAsia="Times New Roman" w:hAnsi="Menlo" w:cs="Menlo"/>
          <w:color w:val="FF7EDB"/>
          <w:sz w:val="18"/>
          <w:szCs w:val="18"/>
        </w:rPr>
        <w:t>oneditor</w:t>
      </w:r>
      <w:proofErr w:type="spellEnd"/>
      <w:r w:rsidRPr="00C218B8">
        <w:rPr>
          <w:rFonts w:ascii="Menlo" w:eastAsia="Times New Roman" w:hAnsi="Menlo" w:cs="Menlo"/>
          <w:color w:val="FF7EDB"/>
          <w:sz w:val="18"/>
          <w:szCs w:val="18"/>
        </w:rPr>
        <w:t>-</w:t>
      </w:r>
      <w:proofErr w:type="spellStart"/>
      <w:r w:rsidRPr="00C218B8">
        <w:rPr>
          <w:rFonts w:ascii="Menlo" w:eastAsia="Times New Roman" w:hAnsi="Menlo" w:cs="Menlo"/>
          <w:color w:val="FF7EDB"/>
          <w:sz w:val="18"/>
          <w:szCs w:val="18"/>
        </w:rPr>
        <w:t>backgroun</w:t>
      </w:r>
      <w:proofErr w:type="spellEnd"/>
      <w:r w:rsidRPr="00C218B8">
        <w:rPr>
          <w:rFonts w:ascii="Menlo" w:eastAsia="Times New Roman" w:hAnsi="Menlo" w:cs="Menlo"/>
          <w:color w:val="FF7EDB"/>
          <w:sz w:val="18"/>
          <w:szCs w:val="18"/>
        </w:rPr>
        <w:t>-color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218B8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218B8">
        <w:rPr>
          <w:rFonts w:ascii="Menlo" w:eastAsia="Times New Roman" w:hAnsi="Menlo" w:cs="Menlo"/>
          <w:color w:val="FF7EDB"/>
          <w:sz w:val="18"/>
          <w:szCs w:val="18"/>
        </w:rPr>
        <w:t>$grey-600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218B8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4D73E8B" w14:textId="733A8A39" w:rsidR="00C42723" w:rsidRPr="00C218B8" w:rsidRDefault="00C218B8" w:rsidP="00C218B8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C218B8">
        <w:rPr>
          <w:rFonts w:ascii="Menlo" w:eastAsia="Times New Roman" w:hAnsi="Menlo" w:cs="Menlo"/>
          <w:color w:val="FF7EDB"/>
          <w:sz w:val="18"/>
          <w:szCs w:val="18"/>
        </w:rPr>
        <w:t>$loader-first-loader-color</w:t>
      </w:r>
      <w:r w:rsidRPr="00C218B8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C218B8">
        <w:rPr>
          <w:rFonts w:ascii="Menlo" w:eastAsia="Times New Roman" w:hAnsi="Menlo" w:cs="Menlo"/>
          <w:color w:val="36F9F6"/>
          <w:sz w:val="18"/>
          <w:szCs w:val="18"/>
        </w:rPr>
        <w:t>color-opacity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C218B8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C218B8">
        <w:rPr>
          <w:rFonts w:ascii="Menlo" w:eastAsia="Times New Roman" w:hAnsi="Menlo" w:cs="Menlo"/>
          <w:color w:val="F97E72"/>
          <w:sz w:val="18"/>
          <w:szCs w:val="18"/>
        </w:rPr>
        <w:t>0.8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C218B8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C218B8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A52769E" w14:textId="77777777" w:rsidR="00E52B11" w:rsidRDefault="00E52B11" w:rsidP="002C0C87"/>
    <w:p w14:paraId="28684A8F" w14:textId="77777777"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14:paraId="44012AFD" w14:textId="77777777" w:rsidR="002C0C87" w:rsidRDefault="002C0C87" w:rsidP="002C0C87"/>
    <w:p w14:paraId="62AD3822" w14:textId="77777777" w:rsidR="00C218B8" w:rsidRPr="00BF6DB0" w:rsidRDefault="00C218B8" w:rsidP="00C218B8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</w:t>
      </w:r>
      <w:r>
        <w:rPr>
          <w:b/>
          <w:bCs/>
          <w:highlight w:val="cyan"/>
        </w:rPr>
        <w:t xml:space="preserve"> / Data</w:t>
      </w:r>
      <w:r w:rsidRPr="0086426B">
        <w:rPr>
          <w:b/>
          <w:bCs/>
          <w:highlight w:val="cyan"/>
        </w:rPr>
        <w:t xml:space="preserve"> Configuration (on the variant)</w:t>
      </w:r>
    </w:p>
    <w:p w14:paraId="2A4F6611" w14:textId="77777777" w:rsidR="00C218B8" w:rsidRDefault="00C218B8" w:rsidP="00C218B8">
      <w:pPr>
        <w:pStyle w:val="BodyA"/>
        <w:ind w:left="720"/>
        <w:rPr>
          <w:rFonts w:eastAsia="Arial Unicode MS" w:cs="Arial Unicode MS"/>
          <w:b/>
          <w:bCs/>
        </w:rPr>
      </w:pPr>
      <w:r w:rsidRPr="0091482F">
        <w:rPr>
          <w:rFonts w:eastAsia="Arial Unicode MS" w:cs="Arial Unicode MS"/>
          <w:b/>
          <w:bCs/>
        </w:rPr>
        <w:t xml:space="preserve">CSS Class Configuration </w:t>
      </w:r>
      <w:r>
        <w:rPr>
          <w:rFonts w:eastAsia="Arial Unicode MS" w:cs="Arial Unicode MS"/>
          <w:b/>
          <w:bCs/>
        </w:rPr>
        <w:t>Method</w:t>
      </w:r>
    </w:p>
    <w:p w14:paraId="430B5B5D" w14:textId="77777777" w:rsidR="00C218B8" w:rsidRPr="00FD3BED" w:rsidRDefault="00C218B8" w:rsidP="00C218B8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Style w:val="GridTable4-Accent1"/>
        <w:tblW w:w="10530" w:type="dxa"/>
        <w:tblInd w:w="-72" w:type="dxa"/>
        <w:tblLook w:val="04A0" w:firstRow="1" w:lastRow="0" w:firstColumn="1" w:lastColumn="0" w:noHBand="0" w:noVBand="1"/>
      </w:tblPr>
      <w:tblGrid>
        <w:gridCol w:w="4789"/>
        <w:gridCol w:w="5741"/>
      </w:tblGrid>
      <w:tr w:rsidR="00C218B8" w14:paraId="4248A76A" w14:textId="77777777" w:rsidTr="0030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5C94562E" w14:textId="77777777" w:rsidR="00C218B8" w:rsidRPr="00843FBE" w:rsidRDefault="00C218B8" w:rsidP="003036B5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5741" w:type="dxa"/>
          </w:tcPr>
          <w:p w14:paraId="41BB1CB2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C23FC">
              <w:rPr>
                <w:rFonts w:cstheme="minorHAnsi"/>
                <w:color w:val="auto"/>
              </w:rPr>
              <w:t>Modifier</w:t>
            </w:r>
          </w:p>
        </w:tc>
      </w:tr>
      <w:tr w:rsidR="00C218B8" w14:paraId="51264E59" w14:textId="77777777" w:rsidTr="0030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784B63AC" w14:textId="77777777" w:rsidR="00C218B8" w:rsidRDefault="00C218B8" w:rsidP="003036B5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Set loader position to be fixed.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br/>
            </w:r>
            <w:r>
              <w:rPr>
                <w:rFonts w:cstheme="minorHAnsi"/>
                <w:b w:val="0"/>
                <w:bCs w:val="0"/>
              </w:rPr>
              <w:t>[default = absolute]</w:t>
            </w:r>
          </w:p>
        </w:tc>
        <w:tc>
          <w:tcPr>
            <w:tcW w:w="5741" w:type="dxa"/>
          </w:tcPr>
          <w:p w14:paraId="7F3BB956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/>
                <w:sz w:val="21"/>
                <w:szCs w:val="21"/>
              </w:rPr>
            </w:pPr>
            <w:r w:rsidRPr="007C23FC">
              <w:rPr>
                <w:rFonts w:ascii="Consolas" w:eastAsia="Times New Roman" w:hAnsi="Consolas"/>
                <w:sz w:val="21"/>
                <w:szCs w:val="21"/>
              </w:rPr>
              <w:t> ex-</w:t>
            </w:r>
            <w:r>
              <w:rPr>
                <w:rFonts w:ascii="Consolas" w:eastAsia="Times New Roman" w:hAnsi="Consolas"/>
                <w:sz w:val="21"/>
                <w:szCs w:val="21"/>
              </w:rPr>
              <w:t>loader</w:t>
            </w:r>
            <w:r w:rsidRPr="007C23FC">
              <w:rPr>
                <w:rFonts w:ascii="Consolas" w:eastAsia="Times New Roman" w:hAnsi="Consolas"/>
                <w:sz w:val="21"/>
                <w:szCs w:val="21"/>
              </w:rPr>
              <w:t>--</w:t>
            </w:r>
            <w:r>
              <w:rPr>
                <w:rFonts w:ascii="Consolas" w:eastAsia="Times New Roman" w:hAnsi="Consolas"/>
                <w:sz w:val="21"/>
                <w:szCs w:val="21"/>
              </w:rPr>
              <w:t>fixed</w:t>
            </w:r>
          </w:p>
          <w:p w14:paraId="31422230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218B8" w:rsidRPr="007C23FC" w14:paraId="5B8B1FC0" w14:textId="77777777" w:rsidTr="003036B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45988E0A" w14:textId="77777777" w:rsidR="00C218B8" w:rsidRDefault="00C218B8" w:rsidP="003036B5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Set loader position to be static.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br/>
            </w:r>
            <w:r>
              <w:rPr>
                <w:rFonts w:cstheme="minorHAnsi"/>
                <w:b w:val="0"/>
                <w:bCs w:val="0"/>
              </w:rPr>
              <w:t>[default = absolute]</w:t>
            </w:r>
          </w:p>
        </w:tc>
        <w:tc>
          <w:tcPr>
            <w:tcW w:w="5741" w:type="dxa"/>
          </w:tcPr>
          <w:p w14:paraId="088DEA15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/>
                <w:sz w:val="21"/>
                <w:szCs w:val="21"/>
              </w:rPr>
            </w:pPr>
            <w:r w:rsidRPr="007C23FC">
              <w:rPr>
                <w:rFonts w:ascii="Consolas" w:eastAsia="Times New Roman" w:hAnsi="Consolas"/>
                <w:sz w:val="21"/>
                <w:szCs w:val="21"/>
              </w:rPr>
              <w:t> ex-</w:t>
            </w:r>
            <w:r>
              <w:rPr>
                <w:rFonts w:ascii="Consolas" w:eastAsia="Times New Roman" w:hAnsi="Consolas"/>
                <w:sz w:val="21"/>
                <w:szCs w:val="21"/>
              </w:rPr>
              <w:t>loader</w:t>
            </w:r>
            <w:r w:rsidRPr="007C23FC">
              <w:rPr>
                <w:rFonts w:ascii="Consolas" w:eastAsia="Times New Roman" w:hAnsi="Consolas"/>
                <w:sz w:val="21"/>
                <w:szCs w:val="21"/>
              </w:rPr>
              <w:t>--</w:t>
            </w:r>
            <w:r>
              <w:rPr>
                <w:rFonts w:ascii="Consolas" w:eastAsia="Times New Roman" w:hAnsi="Consolas"/>
                <w:sz w:val="21"/>
                <w:szCs w:val="21"/>
              </w:rPr>
              <w:t>static</w:t>
            </w:r>
          </w:p>
          <w:p w14:paraId="4759CFF1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54A9239" w14:textId="77777777" w:rsidR="00C218B8" w:rsidRDefault="00C218B8" w:rsidP="00C218B8">
      <w:pPr>
        <w:ind w:left="720"/>
      </w:pPr>
    </w:p>
    <w:p w14:paraId="18D84976" w14:textId="77777777" w:rsidR="00C218B8" w:rsidRPr="00C273F8" w:rsidRDefault="00C218B8" w:rsidP="00C218B8">
      <w:pPr>
        <w:ind w:left="720"/>
        <w:rPr>
          <w:b/>
        </w:rPr>
      </w:pPr>
      <w:r w:rsidRPr="00C273F8">
        <w:rPr>
          <w:b/>
        </w:rPr>
        <w:t>Data Attribute Modifiers</w:t>
      </w:r>
    </w:p>
    <w:p w14:paraId="3C86E28C" w14:textId="77777777" w:rsidR="00C218B8" w:rsidRPr="003176A6" w:rsidRDefault="00C218B8" w:rsidP="00C218B8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</w:t>
      </w:r>
      <w:r>
        <w:rPr>
          <w:rFonts w:eastAsia="Arial Unicode MS" w:cs="Arial Unicode MS"/>
        </w:rPr>
        <w:t>attributes</w:t>
      </w:r>
      <w:r w:rsidRPr="0091482F">
        <w:rPr>
          <w:rFonts w:eastAsia="Arial Unicode MS" w:cs="Arial Unicode MS"/>
        </w:rPr>
        <w:t xml:space="preserve">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Style w:val="GridTable4-Accent1"/>
        <w:tblW w:w="10530" w:type="dxa"/>
        <w:tblInd w:w="-72" w:type="dxa"/>
        <w:tblLook w:val="04A0" w:firstRow="1" w:lastRow="0" w:firstColumn="1" w:lastColumn="0" w:noHBand="0" w:noVBand="1"/>
      </w:tblPr>
      <w:tblGrid>
        <w:gridCol w:w="4789"/>
        <w:gridCol w:w="5741"/>
      </w:tblGrid>
      <w:tr w:rsidR="00C218B8" w14:paraId="53317DA1" w14:textId="77777777" w:rsidTr="0030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5E5CDE09" w14:textId="77777777" w:rsidR="00C218B8" w:rsidRPr="00843FBE" w:rsidRDefault="00C218B8" w:rsidP="003036B5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5741" w:type="dxa"/>
          </w:tcPr>
          <w:p w14:paraId="2BBED656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attributes</w:t>
            </w:r>
          </w:p>
        </w:tc>
      </w:tr>
      <w:tr w:rsidR="00C218B8" w14:paraId="53693657" w14:textId="77777777" w:rsidTr="0030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2CAD61E8" w14:textId="77777777" w:rsidR="00C218B8" w:rsidRDefault="00C218B8" w:rsidP="003036B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938D0">
              <w:rPr>
                <w:rFonts w:cstheme="minorHAnsi"/>
                <w:b w:val="0"/>
                <w:bCs w:val="0"/>
                <w:sz w:val="24"/>
                <w:szCs w:val="24"/>
              </w:rPr>
              <w:t xml:space="preserve">Defines what kind of animation will be used: delayed, sync, </w:t>
            </w:r>
            <w:proofErr w:type="spellStart"/>
            <w:r w:rsidRPr="001938D0">
              <w:rPr>
                <w:rFonts w:cstheme="minorHAnsi"/>
                <w:b w:val="0"/>
                <w:bCs w:val="0"/>
                <w:sz w:val="24"/>
                <w:szCs w:val="24"/>
              </w:rPr>
              <w:t>oneByOne</w:t>
            </w:r>
            <w:proofErr w:type="spellEnd"/>
            <w:r w:rsidRPr="001938D0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1291C1A6" w14:textId="77777777" w:rsidR="00C218B8" w:rsidRPr="004E5250" w:rsidRDefault="00C218B8" w:rsidP="003036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[Default: </w:t>
            </w:r>
            <w:r>
              <w:rPr>
                <w:rStyle w:val="HTMLCode"/>
                <w:rFonts w:ascii="Consolas" w:eastAsiaTheme="minorHAnsi" w:hAnsi="Consolas" w:cs="Consolas"/>
                <w:color w:val="24292E"/>
              </w:rPr>
              <w:t>delayed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]</w:t>
            </w:r>
          </w:p>
        </w:tc>
        <w:tc>
          <w:tcPr>
            <w:tcW w:w="5741" w:type="dxa"/>
          </w:tcPr>
          <w:p w14:paraId="7CBEB1E7" w14:textId="77777777" w:rsidR="00C218B8" w:rsidRDefault="00C218B8" w:rsidP="003036B5">
            <w:pPr>
              <w:shd w:val="clear" w:color="auto" w:fill="1E1E1E"/>
              <w:spacing w:after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C23FC">
              <w:rPr>
                <w:rFonts w:ascii="Consolas" w:eastAsia="Times New Roman" w:hAnsi="Consolas"/>
                <w:sz w:val="21"/>
                <w:szCs w:val="21"/>
              </w:rPr>
              <w:t> 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data-animation-type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"delayed"</w:t>
            </w:r>
          </w:p>
          <w:p w14:paraId="3ABBD864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218B8" w14:paraId="14F2B9F7" w14:textId="77777777" w:rsidTr="003036B5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0656826C" w14:textId="77777777" w:rsidR="00C218B8" w:rsidRPr="004E5250" w:rsidRDefault="00C218B8" w:rsidP="003036B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To control the duration of animation in frames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br/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[Default: </w:t>
            </w:r>
            <w:r>
              <w:rPr>
                <w:rStyle w:val="HTMLCode"/>
                <w:rFonts w:ascii="Consolas" w:eastAsiaTheme="minorHAnsi" w:hAnsi="Consolas" w:cs="Consolas"/>
                <w:color w:val="24292E"/>
              </w:rPr>
              <w:t>200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]</w:t>
            </w:r>
          </w:p>
        </w:tc>
        <w:tc>
          <w:tcPr>
            <w:tcW w:w="5741" w:type="dxa"/>
          </w:tcPr>
          <w:p w14:paraId="3FD62268" w14:textId="77777777" w:rsidR="00C218B8" w:rsidRPr="004E5250" w:rsidRDefault="00C218B8" w:rsidP="003036B5">
            <w:pPr>
              <w:shd w:val="clear" w:color="auto" w:fill="1E1E1E"/>
              <w:spacing w:after="0"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data-animation-duration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"200"</w:t>
            </w:r>
          </w:p>
        </w:tc>
      </w:tr>
      <w:tr w:rsidR="00C218B8" w14:paraId="6BBA0E62" w14:textId="77777777" w:rsidTr="0030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3ED4E577" w14:textId="77777777" w:rsidR="00C218B8" w:rsidRDefault="00C218B8" w:rsidP="003036B5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You can add </w:t>
            </w:r>
            <w:proofErr w:type="spellStart"/>
            <w:r>
              <w:rPr>
                <w:rFonts w:cstheme="minorHAnsi"/>
                <w:b w:val="0"/>
                <w:bCs w:val="0"/>
              </w:rPr>
              <w:t>svg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file </w:t>
            </w:r>
            <w:proofErr w:type="spellStart"/>
            <w:r>
              <w:rPr>
                <w:rFonts w:cstheme="minorHAnsi"/>
                <w:b w:val="0"/>
                <w:bCs w:val="0"/>
              </w:rPr>
              <w:t>url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“ </w:t>
            </w:r>
            <w:proofErr w:type="spellStart"/>
            <w:r>
              <w:rPr>
                <w:rFonts w:cstheme="minorHAnsi"/>
                <w:b w:val="0"/>
                <w:bCs w:val="0"/>
              </w:rPr>
              <w:t>strok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based </w:t>
            </w:r>
            <w:proofErr w:type="spellStart"/>
            <w:r>
              <w:rPr>
                <w:rFonts w:cstheme="minorHAnsi"/>
                <w:b w:val="0"/>
                <w:bCs w:val="0"/>
              </w:rPr>
              <w:t>svg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” </w:t>
            </w:r>
            <w:r>
              <w:rPr>
                <w:rFonts w:cstheme="minorHAnsi"/>
                <w:b w:val="0"/>
                <w:bCs w:val="0"/>
              </w:rPr>
              <w:br/>
              <w:t xml:space="preserve">or u can import your </w:t>
            </w:r>
            <w:proofErr w:type="spellStart"/>
            <w:r>
              <w:rPr>
                <w:rFonts w:cstheme="minorHAnsi"/>
                <w:b w:val="0"/>
                <w:bCs w:val="0"/>
              </w:rPr>
              <w:t>svg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inside “ex-loader” element</w:t>
            </w:r>
          </w:p>
        </w:tc>
        <w:tc>
          <w:tcPr>
            <w:tcW w:w="5741" w:type="dxa"/>
          </w:tcPr>
          <w:p w14:paraId="0873CA92" w14:textId="77777777" w:rsidR="00C218B8" w:rsidRDefault="00C218B8" w:rsidP="003036B5">
            <w:pPr>
              <w:shd w:val="clear" w:color="auto" w:fill="1E1E1E"/>
              <w:spacing w:after="0"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C23FC">
              <w:rPr>
                <w:rFonts w:ascii="Consolas" w:eastAsia="Times New Roman" w:hAnsi="Consolas"/>
                <w:sz w:val="21"/>
                <w:szCs w:val="21"/>
              </w:rPr>
              <w:t> 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data-s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vg-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u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"……..”</w:t>
            </w:r>
          </w:p>
          <w:p w14:paraId="5D2EE953" w14:textId="77777777" w:rsidR="00C218B8" w:rsidRPr="007C23FC" w:rsidRDefault="00C218B8" w:rsidP="003036B5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9382D59" w14:textId="5DF1ECEA" w:rsidR="00C218B8" w:rsidRDefault="00C218B8" w:rsidP="00C218B8">
      <w:pPr>
        <w:pStyle w:val="Body"/>
        <w:rPr>
          <w:highlight w:val="cyan"/>
        </w:rPr>
      </w:pPr>
    </w:p>
    <w:p w14:paraId="2B30A173" w14:textId="77777777" w:rsidR="00C218B8" w:rsidRPr="0086426B" w:rsidRDefault="00C218B8" w:rsidP="00C218B8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03AE84C2" w14:textId="77777777" w:rsidR="00C218B8" w:rsidRDefault="00C218B8" w:rsidP="00C218B8">
      <w:pPr>
        <w:pStyle w:val="Body"/>
        <w:numPr>
          <w:ilvl w:val="1"/>
          <w:numId w:val="6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5927C0FF" w14:textId="77777777" w:rsidR="00C218B8" w:rsidRDefault="00C218B8" w:rsidP="00C218B8">
      <w:pPr>
        <w:pStyle w:val="Body"/>
        <w:numPr>
          <w:ilvl w:val="2"/>
          <w:numId w:val="6"/>
        </w:numPr>
      </w:pPr>
      <w:proofErr w:type="spellStart"/>
      <w:r>
        <w:t>i</w:t>
      </w:r>
      <w:proofErr w:type="spellEnd"/>
      <w:r>
        <w:t xml:space="preserve">. Spacing: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6523CB27" w14:textId="77777777" w:rsidR="00C218B8" w:rsidRPr="00B44196" w:rsidRDefault="00C218B8" w:rsidP="00C218B8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4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2935932D" w14:textId="77777777" w:rsidR="00C218B8" w:rsidRDefault="00C218B8" w:rsidP="00C218B8">
      <w:pPr>
        <w:pStyle w:val="Body"/>
        <w:numPr>
          <w:ilvl w:val="2"/>
          <w:numId w:val="6"/>
        </w:numPr>
      </w:pPr>
      <w:r>
        <w:rPr>
          <w:color w:val="000000" w:themeColor="text1"/>
        </w:rPr>
        <w:lastRenderedPageBreak/>
        <w:t xml:space="preserve">iii. Font: </w:t>
      </w:r>
      <w:hyperlink r:id="rId15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075BF06E" w14:textId="77777777" w:rsidR="00C218B8" w:rsidRDefault="00C218B8" w:rsidP="00C218B8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14:paraId="6D235F96" w14:textId="77777777" w:rsidR="00C218B8" w:rsidRDefault="00C218B8" w:rsidP="00C218B8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14:paraId="0116DD1B" w14:textId="77777777" w:rsidR="00C218B8" w:rsidRPr="0086426B" w:rsidRDefault="00C218B8" w:rsidP="00C218B8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652CFF97" w14:textId="77777777" w:rsidR="00C218B8" w:rsidRDefault="00C218B8" w:rsidP="00C218B8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C218B8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C218B8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0A563933" w14:textId="77777777" w:rsidR="00C218B8" w:rsidRPr="0086426B" w:rsidRDefault="00C218B8" w:rsidP="00C218B8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28DD0357" w14:textId="77777777" w:rsidR="00C218B8" w:rsidRPr="000F0875" w:rsidRDefault="00C218B8" w:rsidP="00C218B8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41D5E1B8" w14:textId="77777777" w:rsidR="00C218B8" w:rsidRDefault="00C218B8" w:rsidP="00C218B8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14:paraId="454123C3" w14:textId="77777777" w:rsidR="00C218B8" w:rsidRPr="000F0875" w:rsidRDefault="00C218B8" w:rsidP="00C218B8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6F05DA76" w14:textId="77777777" w:rsidR="00C218B8" w:rsidRDefault="00C218B8" w:rsidP="00C218B8">
      <w:pPr>
        <w:pStyle w:val="Body"/>
        <w:numPr>
          <w:ilvl w:val="1"/>
          <w:numId w:val="6"/>
        </w:numPr>
      </w:pPr>
      <w:r>
        <w:t xml:space="preserve">Instructions: </w:t>
      </w:r>
    </w:p>
    <w:p w14:paraId="4E9ACCEA" w14:textId="77777777" w:rsidR="00C218B8" w:rsidRPr="0086426B" w:rsidRDefault="00C218B8" w:rsidP="00C218B8">
      <w:pPr>
        <w:pStyle w:val="Body"/>
        <w:numPr>
          <w:ilvl w:val="2"/>
          <w:numId w:val="6"/>
        </w:numPr>
      </w:pPr>
      <w:r>
        <w:t xml:space="preserve">Open the file </w:t>
      </w:r>
      <w:r w:rsidRPr="00C218B8">
        <w:rPr>
          <w:highlight w:val="lightGray"/>
        </w:rPr>
        <w:t>/adge-ph2/themes/&lt;ADGE&gt;/sass/</w:t>
      </w:r>
      <w:proofErr w:type="spellStart"/>
      <w:r w:rsidRPr="00C218B8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0DF146BF" w14:textId="77777777" w:rsidR="00C43170" w:rsidRDefault="00C43170" w:rsidP="00153665"/>
    <w:p w14:paraId="59EE3E8F" w14:textId="77777777" w:rsidR="00804718" w:rsidRDefault="00804718" w:rsidP="002C0C87"/>
    <w:p w14:paraId="71400D1B" w14:textId="77777777" w:rsidR="00804718" w:rsidRDefault="00804718" w:rsidP="00804718"/>
    <w:p w14:paraId="7107FCD2" w14:textId="3EB5954A" w:rsidR="00804718" w:rsidRDefault="00640B55" w:rsidP="00640B55">
      <w:pPr>
        <w:pStyle w:val="Heading1"/>
      </w:pPr>
      <w:r w:rsidRPr="00640B55">
        <w:t>Dependencies</w:t>
      </w:r>
    </w:p>
    <w:p w14:paraId="37A6AA52" w14:textId="77777777" w:rsidR="00640B55" w:rsidRPr="00640B55" w:rsidRDefault="00640B55" w:rsidP="00640B5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640B55">
        <w:rPr>
          <w:rFonts w:ascii="Consolas" w:eastAsia="Times New Roman" w:hAnsi="Consolas"/>
          <w:color w:val="E6DB74"/>
          <w:sz w:val="21"/>
          <w:szCs w:val="21"/>
        </w:rPr>
        <w:t>components-loader.css</w:t>
      </w:r>
    </w:p>
    <w:p w14:paraId="5D4DCD66" w14:textId="77777777" w:rsidR="00640B55" w:rsidRPr="00640B55" w:rsidRDefault="00640B55" w:rsidP="00640B5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640B55">
        <w:rPr>
          <w:rFonts w:ascii="Consolas" w:eastAsia="Times New Roman" w:hAnsi="Consolas"/>
          <w:color w:val="E6DB74"/>
          <w:sz w:val="21"/>
          <w:szCs w:val="21"/>
        </w:rPr>
        <w:t>components-vivus.js</w:t>
      </w:r>
    </w:p>
    <w:p w14:paraId="1CAEA1EE" w14:textId="77777777" w:rsidR="00640B55" w:rsidRPr="00640B55" w:rsidRDefault="00640B55" w:rsidP="00640B5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640B55">
        <w:rPr>
          <w:rFonts w:ascii="Consolas" w:eastAsia="Times New Roman" w:hAnsi="Consolas"/>
          <w:color w:val="E6DB74"/>
          <w:sz w:val="21"/>
          <w:szCs w:val="21"/>
        </w:rPr>
        <w:t>components-loader.js</w:t>
      </w:r>
    </w:p>
    <w:p w14:paraId="572D05A8" w14:textId="77777777" w:rsidR="00640B55" w:rsidRPr="00640B55" w:rsidRDefault="00640B55" w:rsidP="00640B55"/>
    <w:p w14:paraId="1AB51CBB" w14:textId="77777777"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14:paraId="311BDFDE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15680864" w14:textId="77777777" w:rsidR="002C0C87" w:rsidRDefault="002C0C87" w:rsidP="002C0C87">
      <w:r>
        <w:t>I need to change text color.</w:t>
      </w:r>
    </w:p>
    <w:p w14:paraId="53169568" w14:textId="77777777" w:rsidR="002C0C87" w:rsidRDefault="002C0C87" w:rsidP="002C0C87">
      <w:r>
        <w:t>I’ll copy the below variables from extension theme.</w:t>
      </w:r>
    </w:p>
    <w:p w14:paraId="246E8FA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89971D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79771C22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7F3411" w14:textId="77777777" w:rsidR="002C0C87" w:rsidRDefault="002C0C87" w:rsidP="002C0C87">
      <w:pPr>
        <w:pStyle w:val="Default"/>
      </w:pPr>
    </w:p>
    <w:p w14:paraId="4FFD69C9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47D0164A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14F3FFA9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A3A3A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CA0C6A" w14:textId="77777777" w:rsidR="002C0C87" w:rsidRPr="00AC0150" w:rsidRDefault="002C0C87" w:rsidP="002C0C87"/>
    <w:p w14:paraId="294B3B1E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4627A412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CE2CE3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9D054F" w14:textId="77777777" w:rsidR="002C0C87" w:rsidRPr="00EA71A7" w:rsidRDefault="002C0C87" w:rsidP="002C0C87">
      <w:pPr>
        <w:pStyle w:val="Default"/>
      </w:pPr>
    </w:p>
    <w:p w14:paraId="23E1A9DA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C07D1" w14:textId="77777777" w:rsidR="00A00C85" w:rsidRDefault="00A00C85" w:rsidP="00C703AC">
      <w:pPr>
        <w:spacing w:after="0" w:line="240" w:lineRule="auto"/>
      </w:pPr>
      <w:r>
        <w:separator/>
      </w:r>
    </w:p>
  </w:endnote>
  <w:endnote w:type="continuationSeparator" w:id="0">
    <w:p w14:paraId="6EC935FA" w14:textId="77777777" w:rsidR="00A00C85" w:rsidRDefault="00A00C8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0F58B6A3" w14:textId="77777777" w:rsidTr="00D33C96">
      <w:trPr>
        <w:trHeight w:val="260"/>
      </w:trPr>
      <w:tc>
        <w:tcPr>
          <w:tcW w:w="3116" w:type="dxa"/>
        </w:tcPr>
        <w:p w14:paraId="77A28E9E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324639F0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B296D73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963473B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99299" w14:textId="77777777" w:rsidR="00A00C85" w:rsidRDefault="00A00C85" w:rsidP="00C703AC">
      <w:pPr>
        <w:spacing w:after="0" w:line="240" w:lineRule="auto"/>
      </w:pPr>
      <w:r>
        <w:separator/>
      </w:r>
    </w:p>
  </w:footnote>
  <w:footnote w:type="continuationSeparator" w:id="0">
    <w:p w14:paraId="0111F63E" w14:textId="77777777" w:rsidR="00A00C85" w:rsidRDefault="00A00C85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37BFD"/>
    <w:rsid w:val="000B6BE6"/>
    <w:rsid w:val="000F78DA"/>
    <w:rsid w:val="00122612"/>
    <w:rsid w:val="001241AC"/>
    <w:rsid w:val="00133B75"/>
    <w:rsid w:val="00153665"/>
    <w:rsid w:val="00181B0F"/>
    <w:rsid w:val="001845E1"/>
    <w:rsid w:val="001938D0"/>
    <w:rsid w:val="001A6335"/>
    <w:rsid w:val="00222996"/>
    <w:rsid w:val="0022454E"/>
    <w:rsid w:val="002249CE"/>
    <w:rsid w:val="002252C7"/>
    <w:rsid w:val="0028666D"/>
    <w:rsid w:val="002B39F0"/>
    <w:rsid w:val="002C0C87"/>
    <w:rsid w:val="002D7375"/>
    <w:rsid w:val="00305463"/>
    <w:rsid w:val="00310FFE"/>
    <w:rsid w:val="0031519C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5250"/>
    <w:rsid w:val="004E6372"/>
    <w:rsid w:val="00536333"/>
    <w:rsid w:val="00542182"/>
    <w:rsid w:val="00576099"/>
    <w:rsid w:val="0059122C"/>
    <w:rsid w:val="005B618A"/>
    <w:rsid w:val="005F3D58"/>
    <w:rsid w:val="0061198C"/>
    <w:rsid w:val="00640B55"/>
    <w:rsid w:val="006437CE"/>
    <w:rsid w:val="006459B9"/>
    <w:rsid w:val="00677111"/>
    <w:rsid w:val="006A726F"/>
    <w:rsid w:val="006C4B18"/>
    <w:rsid w:val="007166EF"/>
    <w:rsid w:val="007729B7"/>
    <w:rsid w:val="007763E3"/>
    <w:rsid w:val="00784F56"/>
    <w:rsid w:val="0079547A"/>
    <w:rsid w:val="007D751B"/>
    <w:rsid w:val="007E7FB2"/>
    <w:rsid w:val="00804718"/>
    <w:rsid w:val="00893BAD"/>
    <w:rsid w:val="00896F4F"/>
    <w:rsid w:val="008B4316"/>
    <w:rsid w:val="008D7F71"/>
    <w:rsid w:val="008F004A"/>
    <w:rsid w:val="0092551B"/>
    <w:rsid w:val="00931A2F"/>
    <w:rsid w:val="00980CF7"/>
    <w:rsid w:val="009C3256"/>
    <w:rsid w:val="00A00C85"/>
    <w:rsid w:val="00A47D0E"/>
    <w:rsid w:val="00A623BE"/>
    <w:rsid w:val="00AF6DAE"/>
    <w:rsid w:val="00B4287D"/>
    <w:rsid w:val="00C218B8"/>
    <w:rsid w:val="00C42723"/>
    <w:rsid w:val="00C43170"/>
    <w:rsid w:val="00C437D5"/>
    <w:rsid w:val="00C703AC"/>
    <w:rsid w:val="00C74D24"/>
    <w:rsid w:val="00C929A9"/>
    <w:rsid w:val="00CC6AA4"/>
    <w:rsid w:val="00CD7014"/>
    <w:rsid w:val="00CF003C"/>
    <w:rsid w:val="00D13A45"/>
    <w:rsid w:val="00D23C32"/>
    <w:rsid w:val="00D25F46"/>
    <w:rsid w:val="00D26617"/>
    <w:rsid w:val="00D3381C"/>
    <w:rsid w:val="00D33C96"/>
    <w:rsid w:val="00D47E51"/>
    <w:rsid w:val="00E20DD9"/>
    <w:rsid w:val="00E51194"/>
    <w:rsid w:val="00E52B11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  <w:rsid w:val="00FD43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D39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250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C218B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C218B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0/utilities/spaci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4.0/content/typography/" TargetMode="Externa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tbootstrap.com/docs/4.4/utilities/flex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07:36:42.70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0 414 21416,'54'2'174,"-4"0"-163,-18-2 17,2 0-22,4 0-1,-2 0-5,1 0 11,-2 1-5,1 1 0,0 1-6,1-1 0,1-1 0,1-1 33,0 0-33,-1 0 0,-1 0 0,-1 0 0,-1 0 0,1 0 0,1 0 0,-1 0 0,1 0 6,-1 0-1,0 0-5,-1-1 0,1 1 0,1-3 6,1 0 0,3-1-1,1-1 29,0 2-29,0 1 1,-4 1 0,-2 1-1,8 0 1,-10 0-1,7 0 1,-11 0 0,1 0 22,-1 0-28,14 0 5,-12 0 1,13 0-6,-12 0 0,4 0 5,3 0-5,0 0 0,2 0 0,-2 0-5,-1 0-1,17 0 6,-14 0 0,17 0 0,-20 0-5,2 0 5,-2 0 0,-3 0 5,1 0-5,10 0 0,-8 0-5,9 0 5,-12 0 0,-2 0 5,-1 0 1,-2 0-6,-3 0 0,-1 0 0,-4 0 5,14 0-5,-7-1 0,13 0 0,-5 0 0,0 1 0,4 0 0,-1 0 0,0 0 6,16 0 0,-14 0-1,11 0 1,-15 0-6,-3 0-6,2-2 6,-3 1 0,0-3 0,-6 1 0,1 0 0,-5 1 0,5-1 0,18 0-22,-7 1 22,16-2 0,-15 2 33,-3 0-33,-4-1 0,-4 3 0,-3-2-22,-6 2 22,-1 0 0,-3 0 0,-2 0 6,1 0-6,-2 0 5,1 0 1,-2 0-6,0 0 5,1 0-5,-1 0 0,-3 0 6,-1 0 0,-4 0 5,-3 0 84,-1 0 673,-2 0-673,0-2-44,-3 1-51,-3-5 33,-4 3-27,-2-5 27,-1 0 1,1-3-28,-1-2 22,0-2-23,-3-2 23,0 0 28,-5-2-50,1 2 50,-3-3-6,1 1-11,2 0 57,0-1-35,0 1-22,0 1 17,2 2-11,2 4 6,4 2 16,-1 2 39,-1-1-33,3 2 5,-5-3-16,5 4-6,-2 0-22,1-1 27,2 1-16,1 1 61,0 0-27,5 2-46,-1 1 1,5 1-241,0 1 207,2 3 5,6 3-5,4 5 6,9 4 28,2 1-34,5 0 0,3-1 28,-1-1-23,1-1 1,-6-3-6,-2 0 0,-5-3 11,-2 1-11,-2-2 6,-2 1-6,2 1 0,-1-1 0,3 2 5,0-1 29,2 2-34,1-2 33,-2 0-33,0-2 0,-2 2 6,-4-1 0,-2 1-6,-3-2 0,0 0 0,1 1 0,0 1 22,0-3-22,-1 2 0,-1-2 0,0 3-6,1-1 12,1 2-6,0-2 0,0 2-6,2-2 1,-3 1 5,2-2 0,-4 1 0,-1-2 0,1-1 5,-2 1 1,3 0-6,-1 1-6,2 1 6,0-2 0,1 2 6,-3-4 11,-1 1-17,-3-4 84,0 0-84,-8 0 0,-3 4 0,-12 3 0,-4 7 0,-7 6 5,-3 3-5,-6 5 17,-2 1-11,0 5-12,1-2 6,6 0 0,3-3 0,9-3-22,5-2 22,9-5 0,1-1 0,6-5 0,0-4 0,3-2 0,-2-4 0,4-2-1579,-1-1 1579,1-14 0,0 11 0,0-12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2020-09-24T09:09:00Z</dcterms:modified>
</cp:coreProperties>
</file>