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AEC6" w14:textId="77777777" w:rsidR="007E7FB2" w:rsidRPr="00536333" w:rsidRDefault="0084160E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7E41B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35pt;margin-top:-71.25pt;width:611.6pt;height:134pt;z-index:251660288;mso-position-horizontal-relative:margin;mso-position-vertical-relative:margin">
            <v:imagedata r:id="rId7" o:title="header"/>
            <w10:wrap type="square" anchorx="margin" anchory="margin"/>
          </v:shape>
        </w:pict>
      </w:r>
    </w:p>
    <w:p w14:paraId="2BC9C68F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3AB4C83D" wp14:editId="4472B1B0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3339D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1F6FFBCF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261BEBB9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182EE28A" w14:textId="77777777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</w:t>
      </w:r>
      <w:proofErr w:type="spellStart"/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sxa</w:t>
      </w:r>
      <w:proofErr w:type="spellEnd"/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-event-details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59B582CD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2367D4EE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61607BDC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4D7C991D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798E2DFE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00AC07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77870B7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12CEE95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26D94DE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6E46432B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E876760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0B95C2B1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11/24/2019</w:t>
            </w:r>
          </w:p>
        </w:tc>
        <w:tc>
          <w:tcPr>
            <w:tcW w:w="4413" w:type="dxa"/>
          </w:tcPr>
          <w:p w14:paraId="0B5ABA99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Tawfik</w:t>
            </w:r>
          </w:p>
        </w:tc>
        <w:tc>
          <w:tcPr>
            <w:tcW w:w="2936" w:type="dxa"/>
          </w:tcPr>
          <w:p w14:paraId="32B53F3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A3A1E03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88BB8F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342B3D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0F9309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2C9FEA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2AB7FA0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29E236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7C1A0E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A46A06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283504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59D0C59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84BC9B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E86018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5F4F9D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221CC0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B33E44B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4EF8A1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490C94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186827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04892C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2993C0E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0C9C3D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76BB05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959D56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65C00D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1809581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BA1B9E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3665C46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92DB75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9E0008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9B9F548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CF44FA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539F9E3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D849B5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34719E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E03ABBE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0DE050AC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2C323E67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7183963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6027DED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749C533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4FBD5631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E90B6F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0C8928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9AAFD1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EEFB0BC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DA07E0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10F9F6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F63B3A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4EA921D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C5C01E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0C1BA1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630C963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38D385A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5F46B3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CC18FB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8B359E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0AE70BD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BB7C67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444865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3E26E4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65C10A0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F27EAB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965139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5ADC49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AE31B4C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4F6AB5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616BFB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1C62E1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59AFE84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7622C180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2E664A81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25450C35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4F222D2" w14:textId="77777777" w:rsidR="003F7034" w:rsidRPr="00536333" w:rsidRDefault="0084160E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82EBCC3" w14:textId="77777777" w:rsidR="003F7034" w:rsidRPr="00536333" w:rsidRDefault="0084160E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40C62F2" w14:textId="77777777" w:rsidR="003F7034" w:rsidRPr="00536333" w:rsidRDefault="0084160E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A3CE384" w14:textId="77777777" w:rsidR="003F7034" w:rsidRPr="00536333" w:rsidRDefault="0084160E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F0ED56" w14:textId="77777777" w:rsidR="003F7034" w:rsidRPr="00536333" w:rsidRDefault="0084160E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1CDC06E" w14:textId="77777777" w:rsidR="003F7034" w:rsidRPr="00536333" w:rsidRDefault="0084160E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D5BFAAD" w14:textId="77777777" w:rsidR="003F7034" w:rsidRPr="00536333" w:rsidRDefault="0084160E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CAC99F7" w14:textId="77777777" w:rsidR="003F7034" w:rsidRPr="00536333" w:rsidRDefault="0084160E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49B4769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40F6733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3DF70A7C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495A13A8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1FB1015B" w14:textId="77777777" w:rsidR="00305463" w:rsidRDefault="00305463" w:rsidP="00305463">
      <w:pPr>
        <w:jc w:val="both"/>
      </w:pPr>
      <w:r>
        <w:t>The purpose of the document is to guide how use and configure [D</w:t>
      </w:r>
      <w:r w:rsidRPr="00F6491A">
        <w:t xml:space="preserve">ynamic </w:t>
      </w:r>
      <w:r>
        <w:t>H</w:t>
      </w:r>
      <w:r w:rsidRPr="00F6491A">
        <w:t>ighlight</w:t>
      </w:r>
      <w:r>
        <w:t>] component.</w:t>
      </w:r>
      <w:r w:rsidRPr="63D3FB83">
        <w:t xml:space="preserve">  </w:t>
      </w:r>
    </w:p>
    <w:p w14:paraId="648DB40F" w14:textId="77777777"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14:paraId="2B417F8A" w14:textId="77777777"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14:paraId="0AC68DAE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7E35F6B1" w14:textId="77777777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proofErr w:type="spellStart"/>
      <w:r w:rsidR="00C929A9">
        <w:t>Sxa</w:t>
      </w:r>
      <w:proofErr w:type="spellEnd"/>
      <w:r w:rsidR="00C929A9">
        <w:t>-event-details</w:t>
      </w:r>
      <w:r>
        <w:rPr>
          <w:rFonts w:eastAsia="Calibri"/>
          <w:sz w:val="22"/>
          <w:szCs w:val="22"/>
        </w:rPr>
        <w:t>.</w:t>
      </w:r>
    </w:p>
    <w:p w14:paraId="7745E420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</w:t>
      </w:r>
      <w:proofErr w:type="spellStart"/>
      <w:r w:rsidR="00AF6DAE">
        <w:t>sxa</w:t>
      </w:r>
      <w:proofErr w:type="spellEnd"/>
      <w:r w:rsidR="00AF6DAE">
        <w:t>-event-details</w:t>
      </w:r>
      <w:r>
        <w:rPr>
          <w:rFonts w:eastAsia="Calibri"/>
          <w:sz w:val="22"/>
          <w:szCs w:val="22"/>
        </w:rPr>
        <w:t>.</w:t>
      </w:r>
    </w:p>
    <w:p w14:paraId="4F4D9B55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>Tawfik</w:t>
      </w:r>
      <w:r>
        <w:rPr>
          <w:rFonts w:eastAsia="Calibri"/>
          <w:sz w:val="22"/>
          <w:szCs w:val="22"/>
        </w:rPr>
        <w:t>.</w:t>
      </w:r>
    </w:p>
    <w:p w14:paraId="6F4CE185" w14:textId="77777777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73749CC1" w14:textId="77777777" w:rsidR="00305463" w:rsidRDefault="00305463" w:rsidP="00305463">
      <w:pPr>
        <w:pStyle w:val="Default"/>
      </w:pPr>
    </w:p>
    <w:p w14:paraId="5BAE989D" w14:textId="77777777" w:rsidR="00305463" w:rsidRDefault="00305463" w:rsidP="00305463">
      <w:pPr>
        <w:pStyle w:val="Default"/>
      </w:pPr>
      <w:r>
        <w:t>Design</w:t>
      </w:r>
    </w:p>
    <w:p w14:paraId="5421ACA8" w14:textId="7273828B" w:rsidR="00305463" w:rsidRDefault="004D1ABB" w:rsidP="00305463">
      <w:pPr>
        <w:pStyle w:val="Default"/>
      </w:pPr>
      <w:r>
        <w:rPr>
          <w:noProof/>
        </w:rPr>
        <w:drawing>
          <wp:inline distT="0" distB="0" distL="0" distR="0" wp14:anchorId="2AF3CC58" wp14:editId="3056D340">
            <wp:extent cx="6400800" cy="329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F020" w14:textId="55CCF442" w:rsidR="004D1ABB" w:rsidRDefault="004D1ABB" w:rsidP="00305463">
      <w:pPr>
        <w:pStyle w:val="Default"/>
      </w:pPr>
    </w:p>
    <w:p w14:paraId="32C3657D" w14:textId="13E94AC5" w:rsidR="004D1ABB" w:rsidRDefault="004D1ABB" w:rsidP="00305463">
      <w:pPr>
        <w:pStyle w:val="Default"/>
      </w:pPr>
      <w:r>
        <w:rPr>
          <w:noProof/>
        </w:rPr>
        <w:lastRenderedPageBreak/>
        <w:drawing>
          <wp:inline distT="0" distB="0" distL="0" distR="0" wp14:anchorId="77E61AAA" wp14:editId="4734B2EB">
            <wp:extent cx="64008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78E8" w14:textId="77777777" w:rsidR="00305463" w:rsidRDefault="00305463" w:rsidP="00305463">
      <w:pPr>
        <w:pStyle w:val="Default"/>
      </w:pPr>
    </w:p>
    <w:p w14:paraId="59D027E2" w14:textId="77777777" w:rsidR="00305463" w:rsidRDefault="00305463" w:rsidP="00305463">
      <w:pPr>
        <w:pStyle w:val="Default"/>
      </w:pPr>
      <w:r>
        <w:t xml:space="preserve"> </w:t>
      </w:r>
    </w:p>
    <w:p w14:paraId="2196ED82" w14:textId="77777777" w:rsidR="00305463" w:rsidRDefault="00305463" w:rsidP="00305463">
      <w:pPr>
        <w:pStyle w:val="Heading1"/>
      </w:pPr>
      <w:bookmarkStart w:id="5" w:name="_Toc21195919"/>
      <w:r>
        <w:t>How to use.</w:t>
      </w:r>
      <w:bookmarkEnd w:id="5"/>
    </w:p>
    <w:p w14:paraId="362256FD" w14:textId="77777777" w:rsidR="00305463" w:rsidRDefault="00305463" w:rsidP="00305463"/>
    <w:p w14:paraId="5E6FFBAE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09171EE7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>–path ex-</w:t>
      </w:r>
      <w:proofErr w:type="spellStart"/>
      <w:r w:rsidRPr="000B6BE6">
        <w:rPr>
          <w:rFonts w:ascii="Agency FB" w:hAnsi="Agency FB"/>
          <w:color w:val="C00000"/>
        </w:rPr>
        <w:t>sxa</w:t>
      </w:r>
      <w:proofErr w:type="spellEnd"/>
      <w:r w:rsidRPr="000B6BE6">
        <w:rPr>
          <w:rFonts w:ascii="Agency FB" w:hAnsi="Agency FB"/>
          <w:color w:val="C00000"/>
        </w:rPr>
        <w:t xml:space="preserve">-event-details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57092B7B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>–path ex-</w:t>
      </w:r>
      <w:proofErr w:type="spellStart"/>
      <w:r w:rsidRPr="000B6BE6">
        <w:rPr>
          <w:rFonts w:ascii="Agency FB" w:hAnsi="Agency FB"/>
          <w:color w:val="C00000"/>
        </w:rPr>
        <w:t>sxa</w:t>
      </w:r>
      <w:proofErr w:type="spellEnd"/>
      <w:r w:rsidRPr="000B6BE6">
        <w:rPr>
          <w:rFonts w:ascii="Agency FB" w:hAnsi="Agency FB"/>
          <w:color w:val="C00000"/>
        </w:rPr>
        <w:t xml:space="preserve">-event-details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15D5E3EE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>–path ex-</w:t>
      </w:r>
      <w:proofErr w:type="spellStart"/>
      <w:r w:rsidRPr="000B6BE6">
        <w:rPr>
          <w:rFonts w:ascii="Agency FB" w:hAnsi="Agency FB"/>
          <w:color w:val="C00000"/>
        </w:rPr>
        <w:t>sxa</w:t>
      </w:r>
      <w:proofErr w:type="spellEnd"/>
      <w:r w:rsidRPr="000B6BE6">
        <w:rPr>
          <w:rFonts w:ascii="Agency FB" w:hAnsi="Agency FB"/>
          <w:color w:val="C00000"/>
        </w:rPr>
        <w:t xml:space="preserve">-event-details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4995D78F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147B6856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6" w:name="_Toc21195920"/>
      <w:r>
        <w:br w:type="page"/>
      </w:r>
    </w:p>
    <w:p w14:paraId="5D5E677C" w14:textId="77777777" w:rsidR="002C0C87" w:rsidRDefault="002C0C87" w:rsidP="002C0C87">
      <w:pPr>
        <w:pStyle w:val="Heading1"/>
      </w:pPr>
      <w:r>
        <w:lastRenderedPageBreak/>
        <w:t>Component features and configure.</w:t>
      </w:r>
      <w:bookmarkEnd w:id="6"/>
    </w:p>
    <w:p w14:paraId="09B4DB63" w14:textId="77777777" w:rsidR="002C0C87" w:rsidRDefault="002C0C87" w:rsidP="002C0C87"/>
    <w:p w14:paraId="7A51288C" w14:textId="77777777"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14:paraId="7B5A042C" w14:textId="77777777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168D7CEC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14:paraId="4CFE192A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14:paraId="4B183946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14:paraId="439A0DF6" w14:textId="77777777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475F12B5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694" w:type="dxa"/>
          </w:tcPr>
          <w:p w14:paraId="255D7403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8" w:type="dxa"/>
          </w:tcPr>
          <w:p w14:paraId="0D384ACB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B2C35" w14:paraId="49FC41F6" w14:textId="77777777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08166366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14:paraId="5DEFE90A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14:paraId="57CC0C2F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D7B60DE" w14:textId="77777777" w:rsidR="00FB2C35" w:rsidRDefault="00FB2C35" w:rsidP="002C0C87"/>
    <w:p w14:paraId="31401112" w14:textId="77777777" w:rsidR="002C0C87" w:rsidRDefault="002C0C87" w:rsidP="002C0C87">
      <w:pPr>
        <w:pStyle w:val="Heading1"/>
      </w:pPr>
      <w:bookmarkStart w:id="7" w:name="_Toc21195921"/>
      <w:r>
        <w:t>How to configure component.</w:t>
      </w:r>
      <w:bookmarkEnd w:id="7"/>
    </w:p>
    <w:p w14:paraId="01DBB317" w14:textId="77777777" w:rsidR="002C0C87" w:rsidRDefault="002C0C87" w:rsidP="002C0C87"/>
    <w:p w14:paraId="64721AC6" w14:textId="0DF30F67" w:rsidR="002C0C87" w:rsidRDefault="002C0C87" w:rsidP="002C0C87">
      <w:r>
        <w:t xml:space="preserve">You need to copy all variable that’s you need to change from file </w:t>
      </w:r>
      <w:r w:rsidRPr="00B3409D">
        <w:t>_</w:t>
      </w:r>
      <w:proofErr w:type="spellStart"/>
      <w:r w:rsidRPr="00B3409D">
        <w:t>variables.scss</w:t>
      </w:r>
      <w:proofErr w:type="spellEnd"/>
      <w:r>
        <w:t xml:space="preserve"> under vars folder under the extension theme component, then past the copy variables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under vars folder under the project theme folder.</w:t>
      </w:r>
    </w:p>
    <w:p w14:paraId="40A28B08" w14:textId="5864D9A5" w:rsidR="004D1ABB" w:rsidRDefault="004D1ABB" w:rsidP="002C0C87"/>
    <w:p w14:paraId="2FFE73F2" w14:textId="1A804A40" w:rsidR="000B63CB" w:rsidRDefault="000B63CB" w:rsidP="000B63CB">
      <w:pPr>
        <w:pStyle w:val="Heading1"/>
      </w:pPr>
      <w:r w:rsidRPr="000B63CB">
        <w:t>Dependencies</w:t>
      </w:r>
    </w:p>
    <w:p w14:paraId="3A31A8B5" w14:textId="77777777" w:rsidR="000B63CB" w:rsidRPr="000B63CB" w:rsidRDefault="000B63CB" w:rsidP="000B63CB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B63CB">
        <w:rPr>
          <w:rFonts w:ascii="Consolas" w:eastAsia="Times New Roman" w:hAnsi="Consolas"/>
          <w:color w:val="E6DB74"/>
          <w:sz w:val="21"/>
          <w:szCs w:val="21"/>
        </w:rPr>
        <w:t>components-</w:t>
      </w:r>
      <w:proofErr w:type="spellStart"/>
      <w:r w:rsidRPr="000B63CB">
        <w:rPr>
          <w:rFonts w:ascii="Consolas" w:eastAsia="Times New Roman" w:hAnsi="Consolas"/>
          <w:color w:val="E6DB74"/>
          <w:sz w:val="21"/>
          <w:szCs w:val="21"/>
        </w:rPr>
        <w:t>sxa</w:t>
      </w:r>
      <w:proofErr w:type="spellEnd"/>
      <w:r w:rsidRPr="000B63CB">
        <w:rPr>
          <w:rFonts w:ascii="Consolas" w:eastAsia="Times New Roman" w:hAnsi="Consolas"/>
          <w:color w:val="E6DB74"/>
          <w:sz w:val="21"/>
          <w:szCs w:val="21"/>
        </w:rPr>
        <w:t>-event-</w:t>
      </w:r>
      <w:proofErr w:type="spellStart"/>
      <w:r w:rsidRPr="000B63CB">
        <w:rPr>
          <w:rFonts w:ascii="Consolas" w:eastAsia="Times New Roman" w:hAnsi="Consolas"/>
          <w:color w:val="E6DB74"/>
          <w:sz w:val="21"/>
          <w:szCs w:val="21"/>
        </w:rPr>
        <w:t>details.cs</w:t>
      </w:r>
      <w:proofErr w:type="spellEnd"/>
    </w:p>
    <w:p w14:paraId="46AD2A1A" w14:textId="77777777" w:rsidR="000B63CB" w:rsidRPr="000B63CB" w:rsidRDefault="000B63CB" w:rsidP="000B63CB"/>
    <w:p w14:paraId="3565D53A" w14:textId="77777777" w:rsidR="004D1ABB" w:rsidRDefault="004D1ABB" w:rsidP="002C0C87"/>
    <w:p w14:paraId="0879F839" w14:textId="77777777" w:rsidR="002C0C87" w:rsidRPr="00002811" w:rsidRDefault="002C0C87" w:rsidP="002C0C87">
      <w:pPr>
        <w:pStyle w:val="Heading1"/>
      </w:pPr>
      <w:bookmarkStart w:id="8" w:name="_Toc21195922"/>
      <w:r>
        <w:t>Examples</w:t>
      </w:r>
      <w:bookmarkEnd w:id="8"/>
      <w:r>
        <w:br/>
      </w:r>
    </w:p>
    <w:p w14:paraId="4A346877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57987B30" w14:textId="77777777" w:rsidR="002C0C87" w:rsidRDefault="002C0C87" w:rsidP="002C0C87">
      <w:r>
        <w:t>I need to change text color.</w:t>
      </w:r>
    </w:p>
    <w:p w14:paraId="0FBAD81A" w14:textId="77777777" w:rsidR="002C0C87" w:rsidRDefault="002C0C87" w:rsidP="002C0C87">
      <w:r>
        <w:t>I’ll copy the below variables from extension theme.</w:t>
      </w:r>
    </w:p>
    <w:p w14:paraId="0E0113FF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68DA1A" w14:textId="77777777" w:rsidR="002C0C87" w:rsidRDefault="002C0C87" w:rsidP="002C0C87">
      <w:r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038407B1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27C885" w14:textId="77777777" w:rsidR="002C0C87" w:rsidRDefault="002C0C87" w:rsidP="002C0C87">
      <w:pPr>
        <w:pStyle w:val="Default"/>
      </w:pPr>
    </w:p>
    <w:p w14:paraId="40449180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218EA6A8" w14:textId="77777777" w:rsidR="002C0C87" w:rsidRDefault="002C0C87" w:rsidP="002C0C87">
      <w:r>
        <w:lastRenderedPageBreak/>
        <w:t>I need to the button shape from square to had a rounded corner.</w:t>
      </w:r>
      <w:r>
        <w:br/>
        <w:t>I’ll copy the below variables from extension theme.</w:t>
      </w:r>
    </w:p>
    <w:p w14:paraId="789C359F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C2169D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EA56A1" w14:textId="77777777" w:rsidR="002C0C87" w:rsidRPr="00AC0150" w:rsidRDefault="002C0C87" w:rsidP="002C0C87"/>
    <w:p w14:paraId="5C0A5745" w14:textId="77777777"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13C2EAC7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B59FAC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BB58FC" w14:textId="77777777" w:rsidR="002C0C87" w:rsidRPr="00EA71A7" w:rsidRDefault="002C0C87" w:rsidP="002C0C87">
      <w:pPr>
        <w:pStyle w:val="Default"/>
      </w:pPr>
    </w:p>
    <w:p w14:paraId="27518AAC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8777A" w14:textId="77777777" w:rsidR="0084160E" w:rsidRDefault="0084160E" w:rsidP="00C703AC">
      <w:pPr>
        <w:spacing w:after="0" w:line="240" w:lineRule="auto"/>
      </w:pPr>
      <w:r>
        <w:separator/>
      </w:r>
    </w:p>
  </w:endnote>
  <w:endnote w:type="continuationSeparator" w:id="0">
    <w:p w14:paraId="600B2419" w14:textId="77777777" w:rsidR="0084160E" w:rsidRDefault="0084160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352F67A5" w14:textId="77777777" w:rsidTr="00D33C96">
      <w:trPr>
        <w:trHeight w:val="260"/>
      </w:trPr>
      <w:tc>
        <w:tcPr>
          <w:tcW w:w="3116" w:type="dxa"/>
        </w:tcPr>
        <w:p w14:paraId="1FC6878D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1E4AF2BC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3C4EC6DA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6A80599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7FB9C" w14:textId="77777777" w:rsidR="0084160E" w:rsidRDefault="0084160E" w:rsidP="00C703AC">
      <w:pPr>
        <w:spacing w:after="0" w:line="240" w:lineRule="auto"/>
      </w:pPr>
      <w:r>
        <w:separator/>
      </w:r>
    </w:p>
  </w:footnote>
  <w:footnote w:type="continuationSeparator" w:id="0">
    <w:p w14:paraId="7A21DFC2" w14:textId="77777777" w:rsidR="0084160E" w:rsidRDefault="0084160E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B63CB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1ABB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4160E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70C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2020-04-21T19:30:00Z</dcterms:modified>
</cp:coreProperties>
</file>