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A2" w:rsidRDefault="00D836D4">
      <w:pPr>
        <w:pStyle w:val="3"/>
        <w:widowControl/>
        <w:pBdr>
          <w:top w:val="nil"/>
          <w:left w:val="nil"/>
          <w:bottom w:val="nil"/>
          <w:right w:val="nil"/>
        </w:pBdr>
        <w:shd w:val="clear" w:color="auto" w:fill="FFFFFF"/>
        <w:spacing w:before="0" w:beforeAutospacing="0" w:after="0" w:afterAutospacing="0" w:line="396" w:lineRule="atLeast"/>
        <w:jc w:val="center"/>
        <w:rPr>
          <w:rFonts w:ascii="PingFangSC" w:eastAsia="PingFangSC" w:hAnsi="PingFangSC" w:cs="PingFangSC" w:hint="default"/>
          <w:color w:val="222222"/>
          <w:sz w:val="48"/>
          <w:szCs w:val="48"/>
          <w:shd w:val="clear" w:color="auto" w:fill="FFFFFF"/>
        </w:rPr>
      </w:pPr>
      <w:r>
        <w:rPr>
          <w:rFonts w:ascii="PingFangSC" w:eastAsia="PingFangSC" w:hAnsi="PingFangSC" w:cs="PingFangSC" w:hint="default"/>
          <w:color w:val="222222"/>
          <w:sz w:val="48"/>
          <w:szCs w:val="48"/>
          <w:shd w:val="clear" w:color="auto" w:fill="FFFFFF"/>
        </w:rPr>
        <w:t>公司绩效考核及薪酬浮动管理规定</w:t>
      </w:r>
    </w:p>
    <w:p w:rsidR="00447FA2" w:rsidRDefault="00447FA2">
      <w:pPr>
        <w:rPr>
          <w:sz w:val="28"/>
          <w:szCs w:val="28"/>
        </w:rPr>
      </w:pP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总则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第一条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为了将个人的绩效考核结果与薪酬相结合，有效地发挥薪酬的激励效能，激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励全体员工发挥主观能动性，不断提升个人和组织业绩，特制定本办法。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第二条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基本原则</w:t>
      </w:r>
      <w:r>
        <w:rPr>
          <w:rFonts w:hint="eastAsia"/>
          <w:sz w:val="28"/>
          <w:szCs w:val="28"/>
        </w:rPr>
        <w:t> 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绩效结果导向原则：以绩效结果为导向，将个人薪酬与个人绩效相挂钩。</w:t>
      </w:r>
      <w:r>
        <w:rPr>
          <w:rFonts w:hint="eastAsia"/>
          <w:sz w:val="28"/>
          <w:szCs w:val="28"/>
        </w:rPr>
        <w:t> 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客观性和全面性原则：以日常管理工作中可观察到的事实或工作中的表现为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基础，定量与定性相结合，并辅助个人综合表现的考核方式。</w:t>
      </w:r>
      <w:r>
        <w:rPr>
          <w:rFonts w:hint="eastAsia"/>
          <w:sz w:val="28"/>
          <w:szCs w:val="28"/>
        </w:rPr>
        <w:t> 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 SMART</w:t>
      </w:r>
      <w:r>
        <w:rPr>
          <w:rFonts w:hint="eastAsia"/>
          <w:sz w:val="28"/>
          <w:szCs w:val="28"/>
        </w:rPr>
        <w:t>原则：季度绩效考核指标的设立遵循</w:t>
      </w:r>
      <w:r>
        <w:rPr>
          <w:rFonts w:hint="eastAsia"/>
          <w:sz w:val="28"/>
          <w:szCs w:val="28"/>
        </w:rPr>
        <w:t>SMART</w:t>
      </w:r>
      <w:r>
        <w:rPr>
          <w:rFonts w:hint="eastAsia"/>
          <w:sz w:val="28"/>
          <w:szCs w:val="28"/>
        </w:rPr>
        <w:t>原则，即明确性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Specific</w:t>
      </w:r>
      <w:r>
        <w:rPr>
          <w:rFonts w:hint="eastAsia"/>
          <w:sz w:val="28"/>
          <w:szCs w:val="28"/>
        </w:rPr>
        <w:t>）、可衡量性（</w:t>
      </w:r>
      <w:r>
        <w:rPr>
          <w:rFonts w:hint="eastAsia"/>
          <w:sz w:val="28"/>
          <w:szCs w:val="28"/>
        </w:rPr>
        <w:t>Measurabl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）、可接受型（</w:t>
      </w:r>
      <w:r>
        <w:rPr>
          <w:rFonts w:hint="eastAsia"/>
          <w:sz w:val="28"/>
          <w:szCs w:val="28"/>
        </w:rPr>
        <w:t>Acceptable</w:t>
      </w:r>
      <w:r>
        <w:rPr>
          <w:rFonts w:hint="eastAsia"/>
          <w:sz w:val="28"/>
          <w:szCs w:val="28"/>
        </w:rPr>
        <w:t>）、现实性（</w:t>
      </w:r>
      <w:r>
        <w:rPr>
          <w:rFonts w:hint="eastAsia"/>
          <w:sz w:val="28"/>
          <w:szCs w:val="28"/>
        </w:rPr>
        <w:t>Realistic</w:t>
      </w:r>
      <w:r>
        <w:rPr>
          <w:rFonts w:hint="eastAsia"/>
          <w:sz w:val="28"/>
          <w:szCs w:val="28"/>
        </w:rPr>
        <w:t>）、时限性（</w:t>
      </w:r>
      <w:r>
        <w:rPr>
          <w:rFonts w:hint="eastAsia"/>
          <w:sz w:val="28"/>
          <w:szCs w:val="28"/>
        </w:rPr>
        <w:t>Timed</w:t>
      </w:r>
      <w:r>
        <w:rPr>
          <w:rFonts w:hint="eastAsia"/>
          <w:sz w:val="28"/>
          <w:szCs w:val="28"/>
        </w:rPr>
        <w:t>）。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第三条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适用范围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使用于公司市场部经理及以下员工。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第二章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薪酬结构与薪酬浮动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第四条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员工的现金性薪酬由基本月薪、年底双薪、提成、奖金四部分构成。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第五条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员工的基本月薪分为固定工资和绩效工资两部分，其中固定工资占基本月薪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70%</w:t>
      </w:r>
      <w:r>
        <w:rPr>
          <w:rFonts w:hint="eastAsia"/>
          <w:sz w:val="28"/>
          <w:szCs w:val="28"/>
        </w:rPr>
        <w:t>，绩效工资占基本月薪的</w:t>
      </w:r>
      <w:r>
        <w:rPr>
          <w:rFonts w:hint="eastAsia"/>
          <w:sz w:val="28"/>
          <w:szCs w:val="28"/>
        </w:rPr>
        <w:t>30%</w:t>
      </w:r>
      <w:r>
        <w:rPr>
          <w:rFonts w:hint="eastAsia"/>
          <w:sz w:val="28"/>
          <w:szCs w:val="28"/>
        </w:rPr>
        <w:t>，绩效工资根据季度考核结果核发。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第六条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年底双薪、奖金参照公司内制度执行。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第七条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员工的薪酬浮动与季度绩效考核的结果挂钩，具体计算方法</w:t>
      </w:r>
      <w:r>
        <w:rPr>
          <w:rFonts w:hint="eastAsia"/>
          <w:sz w:val="28"/>
          <w:szCs w:val="28"/>
        </w:rPr>
        <w:t>为：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月实际工资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固定工资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绩效工资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个人上季度绩效考核系数（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值）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个人季度绩效考核的结果与下季度三个月的工资浮动挂钩，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第八条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奖金管理办法：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为了充分调动员工积极性，拟实施如下奖励方案：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部门超额完成任务的</w:t>
      </w:r>
      <w:r>
        <w:rPr>
          <w:rFonts w:hint="eastAsia"/>
          <w:sz w:val="28"/>
          <w:szCs w:val="28"/>
        </w:rPr>
        <w:t>40%</w:t>
      </w:r>
      <w:r>
        <w:rPr>
          <w:rFonts w:hint="eastAsia"/>
          <w:sz w:val="28"/>
          <w:szCs w:val="28"/>
        </w:rPr>
        <w:t>作为奖金发放部分，避免部门内平均发放，由财务主管根据</w:t>
      </w:r>
      <w:r>
        <w:rPr>
          <w:rFonts w:hint="eastAsia"/>
          <w:sz w:val="28"/>
          <w:szCs w:val="28"/>
        </w:rPr>
        <w:lastRenderedPageBreak/>
        <w:t>部门考核结果按照比例进行统一安排。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第三章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个人季度绩效考核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第九条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个人季度绩效考核的内容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员工个人季度绩效考核体现以工作业绩为主导，结合个人综合表现评价的原则。具体内容如下：</w:t>
      </w:r>
    </w:p>
    <w:p w:rsidR="00447FA2" w:rsidRDefault="00581E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3135" cy="47421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第十条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个人季度绩效考核操作程序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（一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绩效计划阶段（每季度首月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日之前）</w:t>
      </w:r>
      <w:r>
        <w:rPr>
          <w:rFonts w:hint="eastAsia"/>
          <w:sz w:val="28"/>
          <w:szCs w:val="28"/>
        </w:rPr>
        <w:t> 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员工应根据本岗位《岗位职责》、部司年度规划和季度计划，制订并向上级领导提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交本季度《个人季度计划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考核表》。</w:t>
      </w:r>
    </w:p>
    <w:p w:rsidR="00447FA2" w:rsidRDefault="00D836D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上级领导就《个人季度计划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考核表》中的项目进行审定，并与员工沟通，就该员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工的绩效考核目标达成共识，确定本季度的主要工作任务、考核标准、权重、资源支持承诺、参与评价者等项目。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  </w:t>
      </w:r>
      <w:r>
        <w:rPr>
          <w:rFonts w:hint="eastAsia"/>
          <w:sz w:val="28"/>
          <w:szCs w:val="28"/>
        </w:rPr>
        <w:t>绩效考核目标包括</w:t>
      </w:r>
      <w:r>
        <w:rPr>
          <w:rFonts w:hint="eastAsia"/>
          <w:sz w:val="28"/>
          <w:szCs w:val="28"/>
        </w:rPr>
        <w:t>KPI</w:t>
      </w:r>
      <w:r>
        <w:rPr>
          <w:rFonts w:hint="eastAsia"/>
          <w:sz w:val="28"/>
          <w:szCs w:val="28"/>
        </w:rPr>
        <w:t>指标、重点工作等，考核目标应符合</w:t>
      </w:r>
      <w:r>
        <w:rPr>
          <w:rFonts w:hint="eastAsia"/>
          <w:sz w:val="28"/>
          <w:szCs w:val="28"/>
        </w:rPr>
        <w:t>SMART</w:t>
      </w:r>
      <w:r>
        <w:rPr>
          <w:rFonts w:hint="eastAsia"/>
          <w:sz w:val="28"/>
          <w:szCs w:val="28"/>
        </w:rPr>
        <w:t>原装。任务目标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来源如下：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来源于部门总目标，体现了该岗位对总目标的贡献；</w:t>
      </w:r>
      <w:r>
        <w:rPr>
          <w:rFonts w:hint="eastAsia"/>
          <w:sz w:val="28"/>
          <w:szCs w:val="28"/>
        </w:rPr>
        <w:t> </w:t>
      </w:r>
    </w:p>
    <w:p w:rsidR="00447FA2" w:rsidRDefault="00D836D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来源于岗位应负的</w:t>
      </w:r>
      <w:r>
        <w:rPr>
          <w:rFonts w:hint="eastAsia"/>
          <w:sz w:val="28"/>
          <w:szCs w:val="28"/>
        </w:rPr>
        <w:t>责任，体现出设立该岗位的目的和使命；</w:t>
      </w:r>
      <w:r>
        <w:rPr>
          <w:rFonts w:hint="eastAsia"/>
          <w:sz w:val="28"/>
          <w:szCs w:val="28"/>
        </w:rPr>
        <w:t> </w:t>
      </w:r>
    </w:p>
    <w:p w:rsidR="00447FA2" w:rsidRDefault="00D836D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来源于业务流程目标，体现该岗位时对流程终点的支持。</w:t>
      </w:r>
    </w:p>
    <w:p w:rsidR="00447FA2" w:rsidRDefault="00D836D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确定的《个人季度计划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考核表》经员工本人及上级领导签字后，员工、上级领导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各持一份，作为本季度的工作指导和考核依据。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计划实施及绩效辅导阶段（季度全过程）</w:t>
      </w:r>
    </w:p>
    <w:p w:rsidR="00447FA2" w:rsidRDefault="00D836D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该阶段是上级领导辅导员工共同达成计划目标的过程，也是上级领导收集收集记录相关数据和关键事件（长处与不足）的过程。上级领导须及时掌握计划执行情况，明确指出工作中的问题，提出改进建议。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该阶段上级领导应注重在部司内建立健全“双向沟通”制度，包括：周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月例会制度，工作周报制度等。考核双方应在每个月就本季度计划进行一次回顾与沟通。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计划执行过程中，当员工因岗位变动、职位晋升或其他原因出现重大计划调整（如权重大于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％的工作任务取消或新增、现有任务权重增减超过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％），须重新填写《个人季度计划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绩效考核阶段（下季度首月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日前）</w:t>
      </w:r>
      <w:r>
        <w:rPr>
          <w:rFonts w:hint="eastAsia"/>
          <w:sz w:val="28"/>
          <w:szCs w:val="28"/>
        </w:rPr>
        <w:t> </w:t>
      </w:r>
    </w:p>
    <w:p w:rsidR="00447FA2" w:rsidRDefault="00D836D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员工自评（下季度首月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日前）每季度结束时，员工应对照《个人季度计划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考核表》，从工作业绩和综合表现方面进行自我评价，填写《员工季度计划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考核表》的相关内容，并与下一季度的《个人</w:t>
      </w:r>
      <w:r>
        <w:rPr>
          <w:rFonts w:hint="eastAsia"/>
          <w:sz w:val="28"/>
          <w:szCs w:val="28"/>
        </w:rPr>
        <w:lastRenderedPageBreak/>
        <w:t>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考核表》一同提交给上级领</w:t>
      </w:r>
      <w:r>
        <w:rPr>
          <w:rFonts w:hint="eastAsia"/>
          <w:sz w:val="28"/>
          <w:szCs w:val="28"/>
        </w:rPr>
        <w:t>导。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考核表》评分占总体绩效分数的</w:t>
      </w:r>
      <w:r>
        <w:rPr>
          <w:rFonts w:hint="eastAsia"/>
          <w:sz w:val="28"/>
          <w:szCs w:val="28"/>
        </w:rPr>
        <w:t>70%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考核表》中综合表现评价占总体绩效分数的</w:t>
      </w:r>
      <w:r>
        <w:rPr>
          <w:rFonts w:hint="eastAsia"/>
          <w:sz w:val="28"/>
          <w:szCs w:val="28"/>
        </w:rPr>
        <w:t>30%</w:t>
      </w:r>
      <w:r>
        <w:rPr>
          <w:rFonts w:hint="eastAsia"/>
          <w:sz w:val="28"/>
          <w:szCs w:val="28"/>
        </w:rPr>
        <w:t>，此部分包括：工作业绩、工作能力、工作态度、品德操守四个部分。</w:t>
      </w:r>
      <w:r>
        <w:rPr>
          <w:rFonts w:hint="eastAsia"/>
          <w:sz w:val="28"/>
          <w:szCs w:val="28"/>
        </w:rPr>
        <w:t> 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、绩效评定（下季度首月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日前）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）一级考核由上级领导综合收集到的考核信息（如平时工作表现、被考核者工作相关的同事或其他工作组领导的意见等），客观公正地评价员工，给出考核意见，确定一级考核分数。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上级领导评分时，在《个人季度计划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考核表》上就员工本季度员工的工作表现及工作任务完成情况进行评分。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总体评语与建议：概括性描述被考核人本季度工作业绩和表现。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计算总分：将各任务的得分乘以任务权重后相加，再与工作表现方面的得分相加。考核总分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个人业绩考核分数×</w:t>
      </w:r>
      <w:r>
        <w:rPr>
          <w:rFonts w:hint="eastAsia"/>
          <w:sz w:val="28"/>
          <w:szCs w:val="28"/>
        </w:rPr>
        <w:t>70%+</w:t>
      </w:r>
      <w:r>
        <w:rPr>
          <w:rFonts w:hint="eastAsia"/>
          <w:sz w:val="28"/>
          <w:szCs w:val="28"/>
        </w:rPr>
        <w:t>个人综合表现考核分数×</w:t>
      </w:r>
      <w:r>
        <w:rPr>
          <w:rFonts w:hint="eastAsia"/>
          <w:sz w:val="28"/>
          <w:szCs w:val="28"/>
        </w:rPr>
        <w:t>30%</w:t>
      </w:r>
    </w:p>
    <w:p w:rsidR="00447FA2" w:rsidRDefault="00D836D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二级考核二级考核者（原则上为各部司负责人）分析一级考核结果，校正、汇总、确认员工绩效评价结果，综合调整、确认员工考核等级。对员工评定分数进行排序时，评定等级比例分布情况及对应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值如下：</w:t>
      </w:r>
    </w:p>
    <w:p w:rsidR="00447FA2" w:rsidRDefault="00581E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0175" cy="110553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只是表示</w:t>
      </w:r>
      <w:r>
        <w:rPr>
          <w:rFonts w:hint="eastAsia"/>
          <w:sz w:val="28"/>
          <w:szCs w:val="28"/>
        </w:rPr>
        <w:t>在小组中的相对位置，没有等级定义；对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进行定性描述如下：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：非常杰出——就自身岗位而言，以创造性的方式作出重大贡献或在工作方法方面有极大的推广价值。</w:t>
      </w:r>
      <w:r>
        <w:rPr>
          <w:rFonts w:hint="eastAsia"/>
          <w:sz w:val="28"/>
          <w:szCs w:val="28"/>
        </w:rPr>
        <w:t>  C</w:t>
      </w:r>
      <w:r>
        <w:rPr>
          <w:rFonts w:hint="eastAsia"/>
          <w:sz w:val="28"/>
          <w:szCs w:val="28"/>
        </w:rPr>
        <w:t>：不适岗，但尚有潜力，应在原岗位上继续观察或转岗、降职使用；</w:t>
      </w:r>
      <w:r>
        <w:rPr>
          <w:rFonts w:hint="eastAsia"/>
          <w:sz w:val="28"/>
          <w:szCs w:val="28"/>
        </w:rPr>
        <w:t> D</w:t>
      </w:r>
      <w:r>
        <w:rPr>
          <w:rFonts w:hint="eastAsia"/>
          <w:sz w:val="28"/>
          <w:szCs w:val="28"/>
        </w:rPr>
        <w:t>：在工作态度、能力等方面差距较大，严重不适岗，需要立即辞退。</w:t>
      </w:r>
    </w:p>
    <w:p w:rsidR="00447FA2" w:rsidRDefault="00D836D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结果汇总（下季度首月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日前）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绩效面谈后，部司负责人审核绩效面谈结果并再次确认绩效评价结果，提交办公室。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）办公室审核汇总各部司绩效考核成绩，报公司领导审批后，将审核结果反馈给各部门。（四）绩效认可阶段</w:t>
      </w: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绩效考核的结果将将作为绩效奖金浮动、评选先进、奖金发放、职务升降、岗位调整、末位淘汰的重要依据。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、薪酬浮动：根据季度绩效考核结果确定员工薪酬浮动，并在下季度每月进行体现。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、各类评优：员工季度绩效考核结果将作为各类评优的重要依据。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、年终奖金：员工季度绩效考核结果是年度综合评定的重要依据，年度评定结果决定员工年终奖金的分配。</w:t>
      </w:r>
      <w:r>
        <w:rPr>
          <w:rFonts w:hint="eastAsia"/>
          <w:sz w:val="28"/>
          <w:szCs w:val="28"/>
        </w:rPr>
        <w:t xml:space="preserve">  </w:t>
      </w:r>
    </w:p>
    <w:p w:rsidR="00447FA2" w:rsidRDefault="00D83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、晋升及调职：晋升及调职与业务绩效、工作表现和关键胜任能力</w:t>
      </w:r>
      <w:r>
        <w:rPr>
          <w:rFonts w:hint="eastAsia"/>
          <w:sz w:val="28"/>
          <w:szCs w:val="28"/>
        </w:rPr>
        <w:t>相关。</w:t>
      </w:r>
    </w:p>
    <w:p w:rsidR="00447FA2" w:rsidRDefault="00447FA2">
      <w:pPr>
        <w:rPr>
          <w:sz w:val="28"/>
          <w:szCs w:val="28"/>
        </w:rPr>
      </w:pPr>
    </w:p>
    <w:sectPr w:rsidR="00447FA2" w:rsidSect="0044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6D4" w:rsidRDefault="00D836D4" w:rsidP="00447FA2">
      <w:r>
        <w:separator/>
      </w:r>
    </w:p>
  </w:endnote>
  <w:endnote w:type="continuationSeparator" w:id="1">
    <w:p w:rsidR="00D836D4" w:rsidRDefault="00D836D4" w:rsidP="00447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6D4" w:rsidRDefault="00D836D4" w:rsidP="00447FA2">
      <w:r>
        <w:separator/>
      </w:r>
    </w:p>
  </w:footnote>
  <w:footnote w:type="continuationSeparator" w:id="1">
    <w:p w:rsidR="00D836D4" w:rsidRDefault="00D836D4" w:rsidP="00447F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307D"/>
    <w:multiLevelType w:val="singleLevel"/>
    <w:tmpl w:val="20A81444"/>
    <w:lvl w:ilvl="0">
      <w:start w:val="1"/>
      <w:numFmt w:val="decimal"/>
      <w:suff w:val="nothing"/>
      <w:lvlText w:val="（%1）"/>
      <w:lvlJc w:val="left"/>
    </w:lvl>
  </w:abstractNum>
  <w:abstractNum w:abstractNumId="1">
    <w:nsid w:val="4BEA0897"/>
    <w:multiLevelType w:val="singleLevel"/>
    <w:tmpl w:val="64360752"/>
    <w:lvl w:ilvl="0">
      <w:start w:val="2"/>
      <w:numFmt w:val="decimal"/>
      <w:suff w:val="nothing"/>
      <w:lvlText w:val="（%1）"/>
      <w:lvlJc w:val="left"/>
    </w:lvl>
  </w:abstractNum>
  <w:abstractNum w:abstractNumId="2">
    <w:nsid w:val="4F49620D"/>
    <w:multiLevelType w:val="singleLevel"/>
    <w:tmpl w:val="A8DEC6E0"/>
    <w:lvl w:ilvl="0">
      <w:start w:val="2"/>
      <w:numFmt w:val="decimal"/>
      <w:suff w:val="nothing"/>
      <w:lvlText w:val="%1、"/>
      <w:lvlJc w:val="left"/>
    </w:lvl>
  </w:abstractNum>
  <w:abstractNum w:abstractNumId="3">
    <w:nsid w:val="71412DA9"/>
    <w:multiLevelType w:val="singleLevel"/>
    <w:tmpl w:val="CA80061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72080070"/>
    <w:multiLevelType w:val="singleLevel"/>
    <w:tmpl w:val="FCD4FCD8"/>
    <w:lvl w:ilvl="0">
      <w:start w:val="1"/>
      <w:numFmt w:val="decimal"/>
      <w:suff w:val="nothing"/>
      <w:lvlText w:val="%1、"/>
      <w:lvlJc w:val="left"/>
    </w:lvl>
  </w:abstractNum>
  <w:abstractNum w:abstractNumId="5">
    <w:nsid w:val="7D4A596C"/>
    <w:multiLevelType w:val="singleLevel"/>
    <w:tmpl w:val="9E4C3662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</w:compat>
  <w:rsids>
    <w:rsidRoot w:val="00447FA2"/>
    <w:rsid w:val="001C50D4"/>
    <w:rsid w:val="00447FA2"/>
    <w:rsid w:val="00581E1A"/>
    <w:rsid w:val="00D8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7FA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447FA2"/>
    <w:pPr>
      <w:spacing w:before="100" w:beforeAutospacing="1" w:after="100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7F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7FA2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jikr04</dc:creator>
  <cp:lastModifiedBy>pc01</cp:lastModifiedBy>
  <cp:revision>2</cp:revision>
  <dcterms:created xsi:type="dcterms:W3CDTF">2020-11-16T02:57:00Z</dcterms:created>
  <dcterms:modified xsi:type="dcterms:W3CDTF">2020-11-16T02:57:00Z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