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1F17CAF9" w14:textId="44D1C911" w:rsidR="004F2A8B" w:rsidRPr="00874D16" w:rsidRDefault="008244CF" w:rsidP="3D28A338">
            <w:pPr>
              <w:jc w:val="both"/>
              <w:rPr>
                <w:rFonts w:ascii="Calibri" w:hAnsi="Calibri"/>
                <w:b/>
                <w:bCs/>
                <w:color w:val="1F4E79" w:themeColor="accent1" w:themeShade="80"/>
              </w:rPr>
            </w:pPr>
            <w:r w:rsidRPr="008244CF">
              <w:rPr>
                <w:rFonts w:eastAsiaTheme="majorEastAsia"/>
                <w:sz w:val="24"/>
                <w:szCs w:val="24"/>
              </w:rPr>
              <w:t>En general se ha logrado cumplir la mayoría de las actividades en los tiempos definidos, aunque hubo algunos retrasos puntuales. Lo que facilitó el desarrollo fue la planificación inicial y la organización del grupo, mientras que lo que más dificultó fueron problemas de coordinación y algunos errores en la entrega de informes en la plataforma. Actualmente el proyecto se encuentra más encaminado y con un mejor ritmo de trabajo.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0F1EAAE" w14:textId="6A132A9B" w:rsidR="004F2A8B" w:rsidRDefault="008244CF" w:rsidP="3D28A338">
            <w:pPr>
              <w:jc w:val="both"/>
              <w:rPr>
                <w:rFonts w:ascii="Calibri" w:hAnsi="Calibri"/>
                <w:b/>
                <w:bCs/>
                <w:color w:val="1F4E79" w:themeColor="accent1" w:themeShade="80"/>
              </w:rPr>
            </w:pPr>
            <w:r w:rsidRPr="008244CF">
              <w:rPr>
                <w:rFonts w:eastAsiaTheme="majorEastAsia"/>
                <w:sz w:val="24"/>
                <w:szCs w:val="24"/>
              </w:rPr>
              <w:t>Para superar las dificultades se reforzó la comunicación del equipo, se establecieron canales únicos para coordinar las entregas y se asignaron responsables claros para cada actividad. Además, se implementó una revisión previa de los informes antes de subirlos a la plataforma con el fin de evitar errores en las entregas.</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291A568E" w14:textId="17DAE083" w:rsidR="004F2A8B" w:rsidRDefault="008244CF" w:rsidP="3D28A338">
            <w:pPr>
              <w:jc w:val="both"/>
              <w:rPr>
                <w:rFonts w:ascii="Calibri" w:hAnsi="Calibri"/>
                <w:b/>
                <w:bCs/>
                <w:color w:val="1F4E79" w:themeColor="accent1" w:themeShade="80"/>
              </w:rPr>
            </w:pPr>
            <w:r w:rsidRPr="008244CF">
              <w:rPr>
                <w:rFonts w:eastAsiaTheme="majorEastAsia"/>
                <w:sz w:val="24"/>
                <w:szCs w:val="24"/>
              </w:rPr>
              <w:t>El trabajo hasta ahora se evalúa de forma positiva, ya que se han cumplido los objetivos principales y se han superado las dificultades iniciales. Se destaca la capacidad de adaptación y la disposición a trabajar en equipo. Como aspecto a mejorar, se puede trabajar en una mejor organización del tiempo y en una verificación más rigurosa de los entregables antes de su envío.</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3A52346B" w14:textId="77777777" w:rsidR="008244CF" w:rsidRPr="008244CF" w:rsidRDefault="008244CF" w:rsidP="008244CF">
            <w:pPr>
              <w:jc w:val="both"/>
              <w:rPr>
                <w:rFonts w:eastAsiaTheme="majorEastAsia"/>
                <w:sz w:val="24"/>
                <w:szCs w:val="24"/>
                <w:lang w:val="es-ES"/>
              </w:rPr>
            </w:pPr>
            <w:r w:rsidRPr="008244CF">
              <w:rPr>
                <w:rFonts w:eastAsiaTheme="majorEastAsia"/>
                <w:sz w:val="24"/>
                <w:szCs w:val="24"/>
                <w:lang w:val="es-ES"/>
              </w:rPr>
              <w:t>La principal inquietud es si el nivel de detalle y formato de los entregables cumplen con los criterios de evaluación establecidos. También surge la duda de si es recomendable anticipar algunas actividades de la siguiente fase para reducir posibles riesgos de atraso.</w:t>
            </w:r>
          </w:p>
          <w:p w14:paraId="7EB1B4F3" w14:textId="77777777" w:rsidR="008244CF" w:rsidRPr="008244CF" w:rsidRDefault="008244CF" w:rsidP="008244CF">
            <w:pPr>
              <w:jc w:val="both"/>
              <w:rPr>
                <w:rFonts w:eastAsiaTheme="majorEastAsia"/>
                <w:sz w:val="24"/>
                <w:szCs w:val="24"/>
                <w:lang w:val="es-ES"/>
              </w:rPr>
            </w:pPr>
            <w:r w:rsidRPr="008244CF">
              <w:rPr>
                <w:rFonts w:eastAsiaTheme="majorEastAsia"/>
                <w:sz w:val="24"/>
                <w:szCs w:val="24"/>
                <w:lang w:val="es-ES"/>
              </w:rPr>
              <w:t>Adicionalmente, existen dudas respecto a la correcta gestión de la documentación y a la aplicación de metodologías de trabajo en el proyecto, aunque ya se está avanzando en el estudio de estas prácticas para mejorar la organización y la calidad de los resultados.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29C5EEFE" w14:textId="77890F95" w:rsidR="004F2A8B" w:rsidRDefault="008244CF" w:rsidP="3D28A338">
            <w:pPr>
              <w:jc w:val="both"/>
              <w:rPr>
                <w:rFonts w:eastAsiaTheme="majorEastAsia"/>
                <w:color w:val="767171" w:themeColor="background2" w:themeShade="80"/>
                <w:sz w:val="24"/>
                <w:szCs w:val="24"/>
              </w:rPr>
            </w:pPr>
            <w:r w:rsidRPr="008244CF">
              <w:rPr>
                <w:rFonts w:eastAsiaTheme="majorEastAsia"/>
                <w:sz w:val="24"/>
                <w:szCs w:val="24"/>
              </w:rPr>
              <w:t>Sí, se considera necesario redistribuir algunas tareas para equilibrar la carga de trabajo. Se ha definido que quienes tengan menor carga asuman la verificación de calidad y consolidación de entregables. Además, se ha incorporado la actividad de revisión cruzada de los informes antes de su entrega oficial.</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101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195"/>
      </w:tblGrid>
      <w:tr w:rsidR="004F2A8B" w14:paraId="054A764B" w14:textId="77777777" w:rsidTr="008244CF">
        <w:trPr>
          <w:trHeight w:val="424"/>
        </w:trPr>
        <w:tc>
          <w:tcPr>
            <w:tcW w:w="10195"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008244CF">
        <w:trPr>
          <w:trHeight w:val="1283"/>
        </w:trPr>
        <w:tc>
          <w:tcPr>
            <w:tcW w:w="10195" w:type="dxa"/>
            <w:shd w:val="clear" w:color="auto" w:fill="DEEAF6" w:themeFill="accent1" w:themeFillTint="33"/>
            <w:vAlign w:val="center"/>
          </w:tcPr>
          <w:p w14:paraId="7D4356BF" w14:textId="53235783" w:rsidR="004F2A8B" w:rsidRDefault="008244CF" w:rsidP="3D28A338">
            <w:pPr>
              <w:jc w:val="both"/>
              <w:rPr>
                <w:rFonts w:eastAsiaTheme="majorEastAsia"/>
                <w:color w:val="767171" w:themeColor="background2" w:themeShade="80"/>
                <w:sz w:val="24"/>
                <w:szCs w:val="24"/>
              </w:rPr>
            </w:pPr>
            <w:r w:rsidRPr="008244CF">
              <w:rPr>
                <w:rFonts w:eastAsiaTheme="majorEastAsia"/>
                <w:sz w:val="24"/>
                <w:szCs w:val="24"/>
              </w:rPr>
              <w:t>El trabajo en grupo se evalúa positivamente, destacando la disposición, el compromiso y el apoyo mutuo de los integrantes. Como aspecto a mejorar se señala la necesidad de reforzar la coordinación en las entregas y establecer rutinas de retroalimentación periódica para alinear mejor los avances del equipo.</w:t>
            </w:r>
          </w:p>
          <w:p w14:paraId="0B6599EC"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514D172B" w14:textId="1FB3D3F4" w:rsidR="004F2A8B" w:rsidRDefault="004F2A8B" w:rsidP="008244CF">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37CC9F" w14:textId="77777777" w:rsidR="0081186E" w:rsidRDefault="0081186E" w:rsidP="00DF38AE">
      <w:pPr>
        <w:spacing w:after="0" w:line="240" w:lineRule="auto"/>
      </w:pPr>
      <w:r>
        <w:separator/>
      </w:r>
    </w:p>
  </w:endnote>
  <w:endnote w:type="continuationSeparator" w:id="0">
    <w:p w14:paraId="5F4864DE" w14:textId="77777777" w:rsidR="0081186E" w:rsidRDefault="0081186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3B761" w14:textId="77777777" w:rsidR="0081186E" w:rsidRDefault="0081186E" w:rsidP="00DF38AE">
      <w:pPr>
        <w:spacing w:after="0" w:line="240" w:lineRule="auto"/>
      </w:pPr>
      <w:r>
        <w:separator/>
      </w:r>
    </w:p>
  </w:footnote>
  <w:footnote w:type="continuationSeparator" w:id="0">
    <w:p w14:paraId="1E68AF1C" w14:textId="77777777" w:rsidR="0081186E" w:rsidRDefault="0081186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24745482">
    <w:abstractNumId w:val="3"/>
  </w:num>
  <w:num w:numId="2" w16cid:durableId="402987831">
    <w:abstractNumId w:val="8"/>
  </w:num>
  <w:num w:numId="3" w16cid:durableId="1160123209">
    <w:abstractNumId w:val="12"/>
  </w:num>
  <w:num w:numId="4" w16cid:durableId="1019888892">
    <w:abstractNumId w:val="28"/>
  </w:num>
  <w:num w:numId="5" w16cid:durableId="436876607">
    <w:abstractNumId w:val="30"/>
  </w:num>
  <w:num w:numId="6" w16cid:durableId="42408178">
    <w:abstractNumId w:val="4"/>
  </w:num>
  <w:num w:numId="7" w16cid:durableId="1649869409">
    <w:abstractNumId w:val="11"/>
  </w:num>
  <w:num w:numId="8" w16cid:durableId="897205863">
    <w:abstractNumId w:val="19"/>
  </w:num>
  <w:num w:numId="9" w16cid:durableId="1058938206">
    <w:abstractNumId w:val="15"/>
  </w:num>
  <w:num w:numId="10" w16cid:durableId="1161312733">
    <w:abstractNumId w:val="9"/>
  </w:num>
  <w:num w:numId="11" w16cid:durableId="881527168">
    <w:abstractNumId w:val="24"/>
  </w:num>
  <w:num w:numId="12" w16cid:durableId="955525667">
    <w:abstractNumId w:val="35"/>
  </w:num>
  <w:num w:numId="13" w16cid:durableId="1528182365">
    <w:abstractNumId w:val="29"/>
  </w:num>
  <w:num w:numId="14" w16cid:durableId="282935">
    <w:abstractNumId w:val="1"/>
  </w:num>
  <w:num w:numId="15" w16cid:durableId="1748187866">
    <w:abstractNumId w:val="36"/>
  </w:num>
  <w:num w:numId="16" w16cid:durableId="1248533891">
    <w:abstractNumId w:val="21"/>
  </w:num>
  <w:num w:numId="17" w16cid:durableId="355738925">
    <w:abstractNumId w:val="17"/>
  </w:num>
  <w:num w:numId="18" w16cid:durableId="1291475035">
    <w:abstractNumId w:val="31"/>
  </w:num>
  <w:num w:numId="19" w16cid:durableId="1382747610">
    <w:abstractNumId w:val="10"/>
  </w:num>
  <w:num w:numId="20" w16cid:durableId="988942560">
    <w:abstractNumId w:val="39"/>
  </w:num>
  <w:num w:numId="21" w16cid:durableId="1885944197">
    <w:abstractNumId w:val="34"/>
  </w:num>
  <w:num w:numId="22" w16cid:durableId="1609777572">
    <w:abstractNumId w:val="13"/>
  </w:num>
  <w:num w:numId="23" w16cid:durableId="186259435">
    <w:abstractNumId w:val="14"/>
  </w:num>
  <w:num w:numId="24" w16cid:durableId="2006585308">
    <w:abstractNumId w:val="5"/>
  </w:num>
  <w:num w:numId="25" w16cid:durableId="275254909">
    <w:abstractNumId w:val="16"/>
  </w:num>
  <w:num w:numId="26" w16cid:durableId="1361199973">
    <w:abstractNumId w:val="20"/>
  </w:num>
  <w:num w:numId="27" w16cid:durableId="541214126">
    <w:abstractNumId w:val="23"/>
  </w:num>
  <w:num w:numId="28" w16cid:durableId="1455446102">
    <w:abstractNumId w:val="0"/>
  </w:num>
  <w:num w:numId="29" w16cid:durableId="1248226995">
    <w:abstractNumId w:val="18"/>
  </w:num>
  <w:num w:numId="30" w16cid:durableId="914365917">
    <w:abstractNumId w:val="22"/>
  </w:num>
  <w:num w:numId="31" w16cid:durableId="667636986">
    <w:abstractNumId w:val="2"/>
  </w:num>
  <w:num w:numId="32" w16cid:durableId="1425564902">
    <w:abstractNumId w:val="7"/>
  </w:num>
  <w:num w:numId="33" w16cid:durableId="1391923049">
    <w:abstractNumId w:val="32"/>
  </w:num>
  <w:num w:numId="34" w16cid:durableId="215089800">
    <w:abstractNumId w:val="38"/>
  </w:num>
  <w:num w:numId="35" w16cid:durableId="1566993586">
    <w:abstractNumId w:val="6"/>
  </w:num>
  <w:num w:numId="36" w16cid:durableId="1124428535">
    <w:abstractNumId w:val="25"/>
  </w:num>
  <w:num w:numId="37" w16cid:durableId="1689598109">
    <w:abstractNumId w:val="37"/>
  </w:num>
  <w:num w:numId="38" w16cid:durableId="2077891239">
    <w:abstractNumId w:val="27"/>
  </w:num>
  <w:num w:numId="39" w16cid:durableId="266810759">
    <w:abstractNumId w:val="26"/>
  </w:num>
  <w:num w:numId="40" w16cid:durableId="112823480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4F30"/>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186E"/>
    <w:rsid w:val="00812D02"/>
    <w:rsid w:val="008138C7"/>
    <w:rsid w:val="0081413C"/>
    <w:rsid w:val="00814E2F"/>
    <w:rsid w:val="00815B37"/>
    <w:rsid w:val="00817D45"/>
    <w:rsid w:val="00817E2D"/>
    <w:rsid w:val="00821294"/>
    <w:rsid w:val="00821509"/>
    <w:rsid w:val="00821F3A"/>
    <w:rsid w:val="008244C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87935"/>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51777426">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960407818">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450</Words>
  <Characters>2477</Characters>
  <Application>Microsoft Office Word</Application>
  <DocSecurity>0</DocSecurity>
  <Lines>20</Lines>
  <Paragraphs>5</Paragraphs>
  <ScaleCrop>false</ScaleCrop>
  <Company>Wal-Mart Stores, Inc.</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yojan Cortes</cp:lastModifiedBy>
  <cp:revision>43</cp:revision>
  <cp:lastPrinted>2019-12-16T20:10:00Z</cp:lastPrinted>
  <dcterms:created xsi:type="dcterms:W3CDTF">2021-12-31T12:50:00Z</dcterms:created>
  <dcterms:modified xsi:type="dcterms:W3CDTF">2025-09-16T16:51:00Z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