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61AF" w14:textId="77777777" w:rsidR="004F495A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5F3A6218" w14:textId="77777777" w:rsidR="004F495A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5DD225A8" w14:textId="77777777" w:rsidR="004F495A" w:rsidRDefault="004F495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61FB904C" w14:textId="77777777" w:rsidR="004F495A" w:rsidRDefault="004F495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0ADB8D87" w14:textId="77777777" w:rsidR="004F495A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23D12652" w14:textId="77777777" w:rsidR="004F495A" w:rsidRDefault="004F495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4F495A" w14:paraId="09FCE5F5" w14:textId="77777777">
        <w:tc>
          <w:tcPr>
            <w:tcW w:w="2835" w:type="dxa"/>
          </w:tcPr>
          <w:p w14:paraId="29B7ED0F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100E270D" w14:textId="568FC10A" w:rsidR="004F495A" w:rsidRDefault="0094786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Stockify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Team</w:t>
            </w:r>
            <w:proofErr w:type="spellEnd"/>
          </w:p>
        </w:tc>
      </w:tr>
      <w:tr w:rsidR="004F495A" w14:paraId="6E28F1C3" w14:textId="77777777">
        <w:tc>
          <w:tcPr>
            <w:tcW w:w="2835" w:type="dxa"/>
          </w:tcPr>
          <w:p w14:paraId="460E9F60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3A0508A2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Stockify</w:t>
            </w:r>
            <w:proofErr w:type="spellEnd"/>
          </w:p>
        </w:tc>
      </w:tr>
    </w:tbl>
    <w:p w14:paraId="33CFA78C" w14:textId="77777777" w:rsidR="004F495A" w:rsidRDefault="004F495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05B7A4E" w14:textId="77777777" w:rsidR="004F495A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106FD104" w14:textId="77777777" w:rsidR="004F495A" w:rsidRDefault="004F495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0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4F495A" w14:paraId="360C0245" w14:textId="77777777">
        <w:tc>
          <w:tcPr>
            <w:tcW w:w="3261" w:type="dxa"/>
          </w:tcPr>
          <w:p w14:paraId="2CB22F4A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4ACD037F" w14:textId="750A184D" w:rsidR="004F495A" w:rsidRDefault="00947867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DuocUC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– Viña del Mar</w:t>
            </w:r>
          </w:p>
        </w:tc>
      </w:tr>
      <w:tr w:rsidR="004F495A" w14:paraId="45F141A0" w14:textId="77777777">
        <w:tc>
          <w:tcPr>
            <w:tcW w:w="3261" w:type="dxa"/>
          </w:tcPr>
          <w:p w14:paraId="05BFD076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2AACE59B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23/09/2025</w:t>
            </w:r>
          </w:p>
        </w:tc>
      </w:tr>
      <w:tr w:rsidR="004F495A" w14:paraId="5D388BD0" w14:textId="77777777">
        <w:tc>
          <w:tcPr>
            <w:tcW w:w="3261" w:type="dxa"/>
          </w:tcPr>
          <w:p w14:paraId="536F7A8E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76BD74D8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4F495A" w14:paraId="2D052925" w14:textId="77777777">
        <w:tc>
          <w:tcPr>
            <w:tcW w:w="3261" w:type="dxa"/>
          </w:tcPr>
          <w:p w14:paraId="5D588274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27917874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 Caviedes</w:t>
            </w:r>
          </w:p>
          <w:p w14:paraId="12C6CB97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Sergio Plaza</w:t>
            </w:r>
          </w:p>
          <w:p w14:paraId="6F7D2456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Yojan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Cortes</w:t>
            </w:r>
          </w:p>
          <w:p w14:paraId="2EE7F832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Néstor Barrera</w:t>
            </w:r>
          </w:p>
          <w:p w14:paraId="142960DF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2760229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43DACBE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D18EAA9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1FEF35FB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6F696D5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4F495A" w14:paraId="19CC39EA" w14:textId="77777777">
        <w:tc>
          <w:tcPr>
            <w:tcW w:w="3261" w:type="dxa"/>
          </w:tcPr>
          <w:p w14:paraId="3A083A06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68A6B9E4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 Caviedes</w:t>
            </w:r>
          </w:p>
          <w:p w14:paraId="5F364521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Sergio Plaza</w:t>
            </w:r>
          </w:p>
          <w:p w14:paraId="4006F302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Yojan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Cortes</w:t>
            </w:r>
          </w:p>
          <w:p w14:paraId="65A55C68" w14:textId="77777777" w:rsidR="004F495A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Néstor Barrera</w:t>
            </w:r>
          </w:p>
          <w:p w14:paraId="13D6E2F7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5CDE7C3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740E900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0377193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A0D06AA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0C5A809" w14:textId="77777777" w:rsidR="004F495A" w:rsidRDefault="004F495A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4AD674EA" w14:textId="77777777" w:rsidR="004F495A" w:rsidRDefault="004F495A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2050039C" w14:textId="77777777" w:rsidR="004F495A" w:rsidRDefault="004F495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8A73FE7" w14:textId="77777777" w:rsidR="004F495A" w:rsidRDefault="004F495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34B5EA8" w14:textId="77777777" w:rsidR="004F495A" w:rsidRDefault="004F495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4F495A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7D7B0F6C" w14:textId="77777777" w:rsidR="004F495A" w:rsidRDefault="004F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750B8B82" w14:textId="77777777" w:rsidR="004F495A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R</w:t>
      </w:r>
      <w:r>
        <w:rPr>
          <w:rFonts w:ascii="Arial" w:eastAsia="Arial" w:hAnsi="Arial" w:cs="Arial"/>
          <w:b/>
          <w:color w:val="000000"/>
          <w:sz w:val="36"/>
          <w:szCs w:val="36"/>
        </w:rPr>
        <w:t>eunión retrospectiva</w:t>
      </w:r>
    </w:p>
    <w:p w14:paraId="56F3F2EF" w14:textId="77777777" w:rsidR="004F495A" w:rsidRDefault="004F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1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4F495A" w14:paraId="087E33CF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67BBACA3" w14:textId="77777777" w:rsidR="004F4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25DAE60C" w14:textId="77777777" w:rsidR="004F4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59B8255D" w14:textId="77777777" w:rsidR="004F4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4F495A" w14:paraId="644E247B" w14:textId="77777777">
        <w:tc>
          <w:tcPr>
            <w:tcW w:w="3828" w:type="dxa"/>
          </w:tcPr>
          <w:p w14:paraId="1765079F" w14:textId="221DD502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Se completó con éxito el CRUD de productos (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frontend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+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backend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+ BD Oracle), consolidando la base del sistema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Stockify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.</w:t>
            </w:r>
          </w:p>
          <w:p w14:paraId="576CDBFC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19E21683" w14:textId="31A9CC90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Se implementó la actualización de stock en movimientos de entrada y salida, mejorando la consistencia del inventario.</w:t>
            </w:r>
          </w:p>
          <w:p w14:paraId="68F06CBE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11865877" w14:textId="07165630" w:rsidR="00947867" w:rsidRP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Se logró entrenar un modelo inicial con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Prophet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para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forecast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semanal, demostrando la viabilidad de la IA.</w:t>
            </w:r>
          </w:p>
          <w:p w14:paraId="5C911072" w14:textId="77777777" w:rsidR="004F495A" w:rsidRDefault="004F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430DE6C" w14:textId="77777777" w:rsidR="004F495A" w:rsidRDefault="004F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B211438" w14:textId="77777777" w:rsidR="004F495A" w:rsidRDefault="004F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4F119344" w14:textId="77777777" w:rsidR="004F495A" w:rsidRDefault="004F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2DE98348" w14:textId="77777777" w:rsidR="004F495A" w:rsidRDefault="004F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25E2198" w14:textId="77777777" w:rsidR="004F495A" w:rsidRDefault="004F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61ED2629" w14:textId="3E68654E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Retraso en la configuración de GCP y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dataset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de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Prophet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→ provocó replanificación.</w:t>
            </w:r>
          </w:p>
          <w:p w14:paraId="27A948D6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61DDD9D8" w14:textId="246389A1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No se documentaron las reuniones diarias (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Daily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</w:t>
            </w:r>
            <w:proofErr w:type="gram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Meetings</w:t>
            </w:r>
            <w:proofErr w:type="gram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).</w:t>
            </w:r>
          </w:p>
          <w:p w14:paraId="78EFA940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203BBD28" w14:textId="02E1D53B" w:rsidR="004F495A" w:rsidRP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textDirection w:val="btLr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Faltaban documentos clave: Sprint Backlog,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Burndown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Chart, Sprint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Review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, Retrospective inicial.</w:t>
            </w:r>
          </w:p>
        </w:tc>
        <w:tc>
          <w:tcPr>
            <w:tcW w:w="4536" w:type="dxa"/>
          </w:tcPr>
          <w:p w14:paraId="3330F606" w14:textId="0C00F8C5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Reforzar la disciplina de documentación: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dailys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,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review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y retrospectiva deben registrarse cada semana.</w:t>
            </w:r>
          </w:p>
          <w:p w14:paraId="5E4B0908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785B1F11" w14:textId="0F152E1F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proofErr w:type="gram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Asegurar</w:t>
            </w:r>
            <w:proofErr w:type="gram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que l</w:t>
            </w:r>
            <w:r>
              <w:rPr>
                <w:rFonts w:ascii="Arial" w:eastAsia="Arial" w:hAnsi="Arial" w:cs="Arial"/>
                <w:sz w:val="24"/>
                <w:szCs w:val="24"/>
                <w:lang w:val="es-MX"/>
              </w:rPr>
              <w:t>o</w:t>
            </w: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s </w:t>
            </w:r>
            <w:r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lineamientos del equipo estén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  <w:lang w:val="es-MX"/>
              </w:rPr>
              <w:t>acorde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a las </w:t>
            </w: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HU antes de iniciar el sprint.</w:t>
            </w:r>
          </w:p>
          <w:p w14:paraId="2E9A3005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5AC3B5AD" w14:textId="678B1DA0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Mantener actualizado el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Burndown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Chart con horas reales.</w:t>
            </w:r>
          </w:p>
          <w:p w14:paraId="559937ED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211D9A45" w14:textId="5EFC789C" w:rsid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Incorporar reuniones de seguimiento a mitad de sprint para detectar impedimentos temprano.</w:t>
            </w:r>
          </w:p>
          <w:p w14:paraId="158071FF" w14:textId="77777777" w:rsidR="00947867" w:rsidRPr="00947867" w:rsidRDefault="00947867" w:rsidP="009478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</w:p>
          <w:p w14:paraId="3A72E1D3" w14:textId="182A7DFF" w:rsidR="004F495A" w:rsidRPr="00947867" w:rsidRDefault="00947867" w:rsidP="0094786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  <w:lang w:val="es-MX"/>
              </w:rPr>
            </w:pPr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Evitar adelantar desarrollo sin que las HU estén aprobadas por el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Product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 xml:space="preserve"> </w:t>
            </w:r>
            <w:proofErr w:type="spellStart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Owner</w:t>
            </w:r>
            <w:proofErr w:type="spellEnd"/>
            <w:r w:rsidRPr="00947867">
              <w:rPr>
                <w:rFonts w:ascii="Arial" w:eastAsia="Arial" w:hAnsi="Arial" w:cs="Arial"/>
                <w:sz w:val="24"/>
                <w:szCs w:val="24"/>
                <w:lang w:val="es-MX"/>
              </w:rPr>
              <w:t>/profesor.</w:t>
            </w:r>
          </w:p>
        </w:tc>
      </w:tr>
    </w:tbl>
    <w:p w14:paraId="24DA71CE" w14:textId="77777777" w:rsidR="004F495A" w:rsidRDefault="004F495A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4F495A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46DEA" w14:textId="77777777" w:rsidR="0056396A" w:rsidRDefault="0056396A">
      <w:pPr>
        <w:spacing w:after="0" w:line="240" w:lineRule="auto"/>
      </w:pPr>
      <w:r>
        <w:separator/>
      </w:r>
    </w:p>
  </w:endnote>
  <w:endnote w:type="continuationSeparator" w:id="0">
    <w:p w14:paraId="51A40E9C" w14:textId="77777777" w:rsidR="0056396A" w:rsidRDefault="00563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53EDA" w14:textId="77777777" w:rsidR="004F495A" w:rsidRDefault="004F4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76AC4" w14:textId="77777777" w:rsidR="0056396A" w:rsidRDefault="0056396A">
      <w:pPr>
        <w:spacing w:after="0" w:line="240" w:lineRule="auto"/>
      </w:pPr>
      <w:r>
        <w:separator/>
      </w:r>
    </w:p>
  </w:footnote>
  <w:footnote w:type="continuationSeparator" w:id="0">
    <w:p w14:paraId="3313C614" w14:textId="77777777" w:rsidR="0056396A" w:rsidRDefault="005639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513B7" w14:textId="77777777" w:rsidR="004F495A" w:rsidRDefault="00000000">
    <w:pPr>
      <w:spacing w:after="0" w:line="240" w:lineRule="auto"/>
      <w:jc w:val="center"/>
      <w:rPr>
        <w:sz w:val="38"/>
        <w:szCs w:val="38"/>
      </w:rPr>
    </w:pPr>
    <w:proofErr w:type="spellStart"/>
    <w:r>
      <w:rPr>
        <w:sz w:val="38"/>
        <w:szCs w:val="38"/>
      </w:rPr>
      <w:t>Capston</w:t>
    </w:r>
    <w:proofErr w:type="spellEnd"/>
  </w:p>
  <w:p w14:paraId="756233C3" w14:textId="77777777" w:rsidR="004F495A" w:rsidRDefault="00000000">
    <w:pPr>
      <w:spacing w:after="0" w:line="240" w:lineRule="auto"/>
      <w:jc w:val="center"/>
      <w:rPr>
        <w:color w:val="365F91"/>
        <w:sz w:val="24"/>
        <w:szCs w:val="24"/>
      </w:rPr>
    </w:pPr>
    <w:r>
      <w:rPr>
        <w:sz w:val="38"/>
        <w:szCs w:val="38"/>
      </w:rPr>
      <w:t xml:space="preserve">Proyecto </w:t>
    </w:r>
    <w:proofErr w:type="spellStart"/>
    <w:r>
      <w:rPr>
        <w:sz w:val="38"/>
        <w:szCs w:val="38"/>
      </w:rPr>
      <w:t>Stockify</w:t>
    </w:r>
    <w:proofErr w:type="spellEnd"/>
    <w:r>
      <w:br/>
    </w:r>
    <w:r>
      <w:br/>
    </w:r>
    <w:r>
      <w:rPr>
        <w:noProof/>
      </w:rPr>
      <w:drawing>
        <wp:inline distT="0" distB="0" distL="0" distR="0" wp14:anchorId="02FF565A" wp14:editId="18A06ACD">
          <wp:extent cx="3319463" cy="781505"/>
          <wp:effectExtent l="0" t="0" r="0" b="0"/>
          <wp:docPr id="1" name="image1.png" descr="http://www.duoc.cl/sites/default/files/logo_summit_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sites/default/files/logo_summit_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19463" cy="781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FA687" w14:textId="77777777" w:rsidR="004F495A" w:rsidRDefault="004F4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b/>
        <w:i/>
        <w:color w:val="365F91"/>
        <w:sz w:val="24"/>
        <w:szCs w:val="24"/>
      </w:rPr>
    </w:pPr>
  </w:p>
  <w:p w14:paraId="14A45B9E" w14:textId="77777777" w:rsidR="004F495A" w:rsidRDefault="004F49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3002A"/>
    <w:multiLevelType w:val="hybridMultilevel"/>
    <w:tmpl w:val="891C58AE"/>
    <w:lvl w:ilvl="0" w:tplc="624A2D2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0003A2"/>
    <w:multiLevelType w:val="multilevel"/>
    <w:tmpl w:val="7D3CD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3912612">
    <w:abstractNumId w:val="1"/>
  </w:num>
  <w:num w:numId="2" w16cid:durableId="1706522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95A"/>
    <w:rsid w:val="000C1E38"/>
    <w:rsid w:val="00161078"/>
    <w:rsid w:val="004F495A"/>
    <w:rsid w:val="0056396A"/>
    <w:rsid w:val="0094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0358"/>
  <w15:docId w15:val="{528FF0AB-BD52-488A-8FFE-13D2599A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b/>
      <w:bCs/>
      <w:kern w:val="36"/>
      <w:position w:val="-1"/>
      <w:sz w:val="48"/>
      <w:szCs w:val="48"/>
      <w:lang w:eastAsia="es-VE"/>
    </w:rPr>
  </w:style>
  <w:style w:type="paragraph" w:styleId="Ttulo2">
    <w:name w:val="heading 2"/>
    <w:basedOn w:val="Normal"/>
    <w:uiPriority w:val="9"/>
    <w:semiHidden/>
    <w:unhideWhenUsed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1"/>
    </w:pPr>
    <w:rPr>
      <w:rFonts w:ascii="Times New Roman" w:eastAsia="Times New Roman" w:hAnsi="Times New Roman" w:cs="Times New Roman"/>
      <w:b/>
      <w:bCs/>
      <w:position w:val="-1"/>
      <w:sz w:val="36"/>
      <w:szCs w:val="36"/>
      <w:lang w:eastAsia="es-VE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spacing w:before="240" w:after="60"/>
      <w:ind w:leftChars="-1" w:left="-1" w:hangingChars="1" w:hanging="1"/>
      <w:textDirection w:val="btLr"/>
      <w:textAlignment w:val="top"/>
      <w:outlineLvl w:val="2"/>
    </w:pPr>
    <w:rPr>
      <w:rFonts w:ascii="Cambria" w:eastAsia="Times New Roman" w:hAnsi="Cambria" w:cs="Times New Roman"/>
      <w:b/>
      <w:bCs/>
      <w:position w:val="-1"/>
      <w:sz w:val="26"/>
      <w:szCs w:val="26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3B8qblTdPxc4e8h+9wZPDSAuyw==">CgMxLjA4AHIhMXlmRFFZUHo3TEpyb3JEenZDZHBwdHR1ZW9kUko1YUxk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259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Nicolas Caviedes</cp:lastModifiedBy>
  <cp:revision>3</cp:revision>
  <dcterms:created xsi:type="dcterms:W3CDTF">2012-10-28T15:38:00Z</dcterms:created>
  <dcterms:modified xsi:type="dcterms:W3CDTF">2025-09-30T23:31:00Z</dcterms:modified>
</cp:coreProperties>
</file>