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29/ 09/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Entrenar Prophet con dataset inicial</w:t>
              <w:br w:type="textWrapping"/>
              <w:t xml:space="preserve">Exportar dataset ventas históricas a GCP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Realizar vínculo de GPC para que guarde la información de datos con motivo de generar limpieza de datos y entrenar el modelo de Prophet, terminando con la exportación de ventas hitsóricas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yEm5g3w6xYK/3TEyqtLNCFYM+g==">CgMxLjAyDmgudjJ4c3c2MXUwdjd6OAByITFWSFlXcXVrTTBuMEVCRzNkc1BDcG9vZWNBd2VuaXJkQw==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